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D64F5" w14:textId="77777777" w:rsidR="00DF150F" w:rsidRPr="00BD5DC6" w:rsidRDefault="00DB2BA7">
      <w:pPr>
        <w:rPr>
          <w:rFonts w:cs="Segoe UI"/>
          <w:sz w:val="24"/>
          <w:szCs w:val="24"/>
        </w:rPr>
      </w:pPr>
      <w:bookmarkStart w:id="0" w:name="_Hlk185350755"/>
      <w:bookmarkEnd w:id="0"/>
      <w:r w:rsidRPr="00BD5DC6">
        <w:rPr>
          <w:rFonts w:cs="Segoe UI"/>
          <w:noProof/>
          <w:sz w:val="24"/>
          <w:szCs w:val="24"/>
          <w:lang w:val="en-US"/>
        </w:rPr>
        <w:drawing>
          <wp:anchor distT="0" distB="0" distL="114300" distR="114300" simplePos="0" relativeHeight="251665408" behindDoc="1" locked="0" layoutInCell="1" allowOverlap="1" wp14:anchorId="4D39D3A5" wp14:editId="3E794BCA">
            <wp:simplePos x="0" y="0"/>
            <wp:positionH relativeFrom="page">
              <wp:posOffset>18415</wp:posOffset>
            </wp:positionH>
            <wp:positionV relativeFrom="page">
              <wp:posOffset>175260</wp:posOffset>
            </wp:positionV>
            <wp:extent cx="7562108" cy="10688105"/>
            <wp:effectExtent l="0" t="0" r="1270" b="0"/>
            <wp:wrapNone/>
            <wp:docPr id="1705129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29664"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62108" cy="10688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370F23" w14:textId="77777777" w:rsidR="004041B3" w:rsidRPr="00BD5DC6" w:rsidRDefault="004041B3">
      <w:pPr>
        <w:rPr>
          <w:rFonts w:cs="Segoe UI"/>
          <w:sz w:val="24"/>
          <w:szCs w:val="24"/>
        </w:rPr>
      </w:pPr>
    </w:p>
    <w:p w14:paraId="184CAB2D" w14:textId="77777777" w:rsidR="004041B3" w:rsidRPr="00BD5DC6" w:rsidRDefault="004041B3">
      <w:pPr>
        <w:rPr>
          <w:rFonts w:cs="Segoe UI"/>
          <w:sz w:val="24"/>
          <w:szCs w:val="24"/>
        </w:rPr>
      </w:pPr>
    </w:p>
    <w:p w14:paraId="504FA1AE" w14:textId="77777777" w:rsidR="004041B3" w:rsidRPr="00BD5DC6" w:rsidRDefault="004041B3">
      <w:pPr>
        <w:rPr>
          <w:rFonts w:cs="Segoe UI"/>
          <w:sz w:val="24"/>
          <w:szCs w:val="24"/>
        </w:rPr>
      </w:pPr>
    </w:p>
    <w:p w14:paraId="19FA833A" w14:textId="77777777" w:rsidR="004041B3" w:rsidRPr="00BD5DC6" w:rsidRDefault="004041B3">
      <w:pPr>
        <w:rPr>
          <w:rFonts w:cs="Segoe UI"/>
          <w:sz w:val="24"/>
          <w:szCs w:val="24"/>
        </w:rPr>
      </w:pPr>
    </w:p>
    <w:p w14:paraId="3A891AF1" w14:textId="77777777" w:rsidR="004041B3" w:rsidRPr="00BD5DC6" w:rsidRDefault="004041B3">
      <w:pPr>
        <w:rPr>
          <w:rFonts w:cs="Segoe UI"/>
          <w:sz w:val="24"/>
          <w:szCs w:val="24"/>
        </w:rPr>
      </w:pPr>
    </w:p>
    <w:p w14:paraId="38DB6558" w14:textId="77777777" w:rsidR="004041B3" w:rsidRPr="00BD5DC6" w:rsidRDefault="004041B3">
      <w:pPr>
        <w:rPr>
          <w:rFonts w:cs="Segoe UI"/>
          <w:sz w:val="24"/>
          <w:szCs w:val="24"/>
        </w:rPr>
      </w:pPr>
    </w:p>
    <w:p w14:paraId="53CBB9FC" w14:textId="77777777" w:rsidR="004041B3" w:rsidRPr="00BD5DC6" w:rsidRDefault="004041B3">
      <w:pPr>
        <w:rPr>
          <w:rFonts w:cs="Segoe UI"/>
          <w:sz w:val="24"/>
          <w:szCs w:val="24"/>
        </w:rPr>
      </w:pPr>
    </w:p>
    <w:p w14:paraId="49AACA4B" w14:textId="77777777" w:rsidR="004041B3" w:rsidRPr="00BD5DC6" w:rsidRDefault="004041B3">
      <w:pPr>
        <w:rPr>
          <w:rFonts w:cs="Segoe UI"/>
          <w:sz w:val="24"/>
          <w:szCs w:val="24"/>
        </w:rPr>
      </w:pPr>
    </w:p>
    <w:p w14:paraId="381F7F9B" w14:textId="77777777" w:rsidR="004041B3" w:rsidRPr="00BD5DC6" w:rsidRDefault="004041B3">
      <w:pPr>
        <w:rPr>
          <w:rFonts w:cs="Segoe UI"/>
          <w:sz w:val="24"/>
          <w:szCs w:val="24"/>
        </w:rPr>
      </w:pPr>
    </w:p>
    <w:p w14:paraId="2B6F276A" w14:textId="77777777" w:rsidR="004041B3" w:rsidRPr="00BD5DC6" w:rsidRDefault="004041B3">
      <w:pPr>
        <w:rPr>
          <w:rFonts w:cs="Segoe UI"/>
          <w:sz w:val="24"/>
          <w:szCs w:val="24"/>
        </w:rPr>
      </w:pPr>
    </w:p>
    <w:p w14:paraId="6247D9A2" w14:textId="77777777" w:rsidR="004041B3" w:rsidRPr="00BD5DC6" w:rsidRDefault="004041B3">
      <w:pPr>
        <w:rPr>
          <w:rFonts w:cs="Segoe UI"/>
          <w:sz w:val="24"/>
          <w:szCs w:val="24"/>
        </w:rPr>
      </w:pPr>
    </w:p>
    <w:p w14:paraId="79750AAB" w14:textId="77777777" w:rsidR="004041B3" w:rsidRPr="00BD5DC6" w:rsidRDefault="004041B3">
      <w:pPr>
        <w:rPr>
          <w:rFonts w:cs="Segoe UI"/>
          <w:sz w:val="24"/>
          <w:szCs w:val="24"/>
        </w:rPr>
      </w:pPr>
    </w:p>
    <w:p w14:paraId="1A2734C4" w14:textId="77777777" w:rsidR="004041B3" w:rsidRPr="00BD5DC6" w:rsidRDefault="004041B3">
      <w:pPr>
        <w:rPr>
          <w:rFonts w:cs="Segoe UI"/>
          <w:sz w:val="24"/>
          <w:szCs w:val="24"/>
        </w:rPr>
      </w:pPr>
    </w:p>
    <w:p w14:paraId="6D1FF361" w14:textId="77777777" w:rsidR="004041B3" w:rsidRPr="00BD5DC6" w:rsidRDefault="004041B3">
      <w:pPr>
        <w:rPr>
          <w:rFonts w:cs="Segoe UI"/>
          <w:sz w:val="24"/>
          <w:szCs w:val="24"/>
        </w:rPr>
      </w:pPr>
    </w:p>
    <w:p w14:paraId="7DC8C892" w14:textId="77777777" w:rsidR="004041B3" w:rsidRPr="00BD5DC6" w:rsidRDefault="004041B3">
      <w:pPr>
        <w:rPr>
          <w:rFonts w:cs="Segoe UI"/>
          <w:sz w:val="24"/>
          <w:szCs w:val="24"/>
        </w:rPr>
      </w:pPr>
    </w:p>
    <w:p w14:paraId="1AC37E74" w14:textId="77777777" w:rsidR="004041B3" w:rsidRPr="00BD5DC6" w:rsidRDefault="004041B3">
      <w:pPr>
        <w:rPr>
          <w:rFonts w:cs="Segoe UI"/>
          <w:sz w:val="24"/>
          <w:szCs w:val="24"/>
        </w:rPr>
      </w:pPr>
    </w:p>
    <w:p w14:paraId="58D6F3E4" w14:textId="77777777" w:rsidR="004041B3" w:rsidRPr="00BD5DC6" w:rsidRDefault="004041B3">
      <w:pPr>
        <w:rPr>
          <w:rFonts w:cs="Segoe UI"/>
          <w:sz w:val="24"/>
          <w:szCs w:val="24"/>
        </w:rPr>
      </w:pPr>
    </w:p>
    <w:p w14:paraId="4957642B" w14:textId="77777777" w:rsidR="004041B3" w:rsidRPr="00BD5DC6" w:rsidRDefault="004041B3">
      <w:pPr>
        <w:rPr>
          <w:rFonts w:cs="Segoe UI"/>
          <w:sz w:val="24"/>
          <w:szCs w:val="24"/>
        </w:rPr>
      </w:pPr>
    </w:p>
    <w:p w14:paraId="38AAA681" w14:textId="77777777" w:rsidR="004041B3" w:rsidRPr="00BD5DC6" w:rsidRDefault="004041B3">
      <w:pPr>
        <w:rPr>
          <w:rFonts w:cs="Segoe UI"/>
          <w:sz w:val="24"/>
          <w:szCs w:val="24"/>
        </w:rPr>
      </w:pPr>
    </w:p>
    <w:p w14:paraId="05C27763" w14:textId="77777777" w:rsidR="004041B3" w:rsidRPr="00BD5DC6" w:rsidRDefault="004041B3">
      <w:pPr>
        <w:rPr>
          <w:rFonts w:cs="Segoe UI"/>
          <w:sz w:val="24"/>
          <w:szCs w:val="24"/>
        </w:rPr>
      </w:pPr>
    </w:p>
    <w:p w14:paraId="106AC03F" w14:textId="77777777" w:rsidR="004041B3" w:rsidRPr="00BD5DC6" w:rsidRDefault="004041B3">
      <w:pPr>
        <w:rPr>
          <w:rFonts w:cs="Segoe UI"/>
          <w:sz w:val="24"/>
          <w:szCs w:val="24"/>
        </w:rPr>
      </w:pPr>
    </w:p>
    <w:p w14:paraId="6A5DFBF6" w14:textId="77777777" w:rsidR="004041B3" w:rsidRPr="00BD5DC6" w:rsidRDefault="004041B3">
      <w:pPr>
        <w:rPr>
          <w:rFonts w:cs="Segoe UI"/>
          <w:sz w:val="24"/>
          <w:szCs w:val="24"/>
        </w:rPr>
      </w:pPr>
    </w:p>
    <w:p w14:paraId="32980CB8" w14:textId="77777777" w:rsidR="004041B3" w:rsidRPr="00BD5DC6" w:rsidRDefault="004041B3">
      <w:pPr>
        <w:rPr>
          <w:rFonts w:cs="Segoe UI"/>
          <w:sz w:val="24"/>
          <w:szCs w:val="24"/>
        </w:rPr>
      </w:pPr>
    </w:p>
    <w:p w14:paraId="0E2CCE75" w14:textId="77777777" w:rsidR="004041B3" w:rsidRPr="00BD5DC6" w:rsidRDefault="004041B3">
      <w:pPr>
        <w:rPr>
          <w:rFonts w:cs="Segoe UI"/>
          <w:sz w:val="24"/>
          <w:szCs w:val="24"/>
        </w:rPr>
      </w:pPr>
    </w:p>
    <w:p w14:paraId="67F90949" w14:textId="77777777" w:rsidR="004041B3" w:rsidRPr="00BD5DC6" w:rsidRDefault="004041B3">
      <w:pPr>
        <w:rPr>
          <w:rFonts w:cs="Segoe UI"/>
          <w:sz w:val="24"/>
          <w:szCs w:val="24"/>
        </w:rPr>
      </w:pPr>
    </w:p>
    <w:p w14:paraId="57E62ADB" w14:textId="77777777" w:rsidR="004041B3" w:rsidRPr="00BD5DC6" w:rsidRDefault="004041B3">
      <w:pPr>
        <w:rPr>
          <w:rFonts w:cs="Segoe UI"/>
          <w:sz w:val="24"/>
          <w:szCs w:val="24"/>
        </w:rPr>
      </w:pPr>
    </w:p>
    <w:p w14:paraId="3406FEA2" w14:textId="77777777" w:rsidR="004041B3" w:rsidRPr="00BD5DC6" w:rsidRDefault="004041B3">
      <w:pPr>
        <w:rPr>
          <w:rFonts w:cs="Segoe UI"/>
          <w:sz w:val="24"/>
          <w:szCs w:val="24"/>
        </w:rPr>
      </w:pPr>
    </w:p>
    <w:p w14:paraId="0B6355FC" w14:textId="77777777" w:rsidR="004041B3" w:rsidRPr="00BD5DC6" w:rsidRDefault="004041B3">
      <w:pPr>
        <w:rPr>
          <w:rFonts w:cs="Segoe UI"/>
          <w:sz w:val="24"/>
          <w:szCs w:val="24"/>
        </w:rPr>
      </w:pPr>
    </w:p>
    <w:p w14:paraId="7CE662CF" w14:textId="77777777" w:rsidR="004041B3" w:rsidRPr="00BD5DC6" w:rsidRDefault="005B6667">
      <w:pPr>
        <w:rPr>
          <w:rFonts w:cs="Segoe UI"/>
          <w:sz w:val="24"/>
          <w:szCs w:val="24"/>
        </w:rPr>
      </w:pPr>
      <w:r w:rsidRPr="00BD5DC6">
        <w:rPr>
          <w:rFonts w:cs="Segoe UI"/>
          <w:noProof/>
          <w:sz w:val="24"/>
          <w:szCs w:val="24"/>
          <w:lang w:val="en-US"/>
        </w:rPr>
        <w:lastRenderedPageBreak/>
        <w:drawing>
          <wp:anchor distT="0" distB="0" distL="114300" distR="114300" simplePos="0" relativeHeight="251657215" behindDoc="1" locked="0" layoutInCell="1" allowOverlap="1" wp14:anchorId="4E5D5EF8" wp14:editId="6F114115">
            <wp:simplePos x="0" y="0"/>
            <wp:positionH relativeFrom="page">
              <wp:posOffset>19050</wp:posOffset>
            </wp:positionH>
            <wp:positionV relativeFrom="page">
              <wp:posOffset>60960</wp:posOffset>
            </wp:positionV>
            <wp:extent cx="7548245" cy="10668635"/>
            <wp:effectExtent l="0" t="0" r="0" b="0"/>
            <wp:wrapNone/>
            <wp:docPr id="15064270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27011"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48245" cy="10668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699D3B" w14:textId="77777777" w:rsidR="004041B3" w:rsidRPr="00BD5DC6" w:rsidRDefault="004041B3">
      <w:pPr>
        <w:rPr>
          <w:rFonts w:cs="Segoe UI"/>
          <w:sz w:val="24"/>
          <w:szCs w:val="24"/>
        </w:rPr>
      </w:pPr>
    </w:p>
    <w:p w14:paraId="47C1A7FD" w14:textId="77777777" w:rsidR="00C4124D" w:rsidRPr="00BD5DC6" w:rsidRDefault="00C4124D" w:rsidP="00CC5AE7">
      <w:pPr>
        <w:rPr>
          <w:rFonts w:cs="Segoe UI"/>
          <w:sz w:val="24"/>
          <w:szCs w:val="24"/>
        </w:rPr>
      </w:pPr>
    </w:p>
    <w:p w14:paraId="61AD78DA" w14:textId="77777777" w:rsidR="002B1EF0" w:rsidRDefault="002B1EF0" w:rsidP="005E2BE6">
      <w:pPr>
        <w:jc w:val="center"/>
        <w:rPr>
          <w:color w:val="1E25A0" w:themeColor="accent1" w:themeShade="BF"/>
          <w:sz w:val="88"/>
          <w:szCs w:val="88"/>
        </w:rPr>
      </w:pPr>
    </w:p>
    <w:p w14:paraId="0890A364" w14:textId="77777777" w:rsidR="002B1EF0" w:rsidRDefault="002B1EF0" w:rsidP="005E2BE6">
      <w:pPr>
        <w:jc w:val="center"/>
        <w:rPr>
          <w:color w:val="1E25A0" w:themeColor="accent1" w:themeShade="BF"/>
          <w:sz w:val="88"/>
          <w:szCs w:val="88"/>
        </w:rPr>
      </w:pPr>
    </w:p>
    <w:p w14:paraId="2827200C" w14:textId="17D9DF57" w:rsidR="002B1EF0" w:rsidRPr="002B1EF0" w:rsidRDefault="002B1EF0" w:rsidP="005E2BE6">
      <w:pPr>
        <w:jc w:val="center"/>
        <w:rPr>
          <w:color w:val="1E25A0" w:themeColor="accent1" w:themeShade="BF"/>
          <w:sz w:val="88"/>
          <w:szCs w:val="88"/>
        </w:rPr>
      </w:pPr>
      <w:r w:rsidRPr="002B1EF0">
        <w:rPr>
          <w:color w:val="1E25A0" w:themeColor="accent1" w:themeShade="BF"/>
          <w:sz w:val="88"/>
          <w:szCs w:val="88"/>
        </w:rPr>
        <w:t>MODEL DOKUMENTACIJE</w:t>
      </w:r>
    </w:p>
    <w:p w14:paraId="5FFAF4ED" w14:textId="0EA8E6CC" w:rsidR="005E2BE6" w:rsidRPr="002B1EF0" w:rsidRDefault="002B1EF0" w:rsidP="005E2BE6">
      <w:pPr>
        <w:jc w:val="center"/>
        <w:rPr>
          <w:color w:val="1E25A0" w:themeColor="accent1" w:themeShade="BF"/>
          <w:sz w:val="88"/>
          <w:szCs w:val="88"/>
        </w:rPr>
      </w:pPr>
      <w:r w:rsidRPr="002B1EF0">
        <w:rPr>
          <w:color w:val="1E25A0" w:themeColor="accent1" w:themeShade="BF"/>
          <w:sz w:val="88"/>
          <w:szCs w:val="88"/>
        </w:rPr>
        <w:t xml:space="preserve"> </w:t>
      </w:r>
      <w:r w:rsidR="00E836D2">
        <w:rPr>
          <w:color w:val="1E25A0" w:themeColor="accent1" w:themeShade="BF"/>
          <w:sz w:val="88"/>
          <w:szCs w:val="88"/>
        </w:rPr>
        <w:t xml:space="preserve"> ZA USPOSTAVLJANJE SISTEMA </w:t>
      </w:r>
      <w:r w:rsidRPr="002B1EF0">
        <w:rPr>
          <w:color w:val="1E25A0" w:themeColor="accent1" w:themeShade="BF"/>
          <w:sz w:val="88"/>
          <w:szCs w:val="88"/>
        </w:rPr>
        <w:t>KVALIFIKACIJE</w:t>
      </w:r>
    </w:p>
    <w:p w14:paraId="51E525C2" w14:textId="77777777" w:rsidR="008E3691" w:rsidRPr="00BD5DC6" w:rsidRDefault="008E3691" w:rsidP="00222EAD">
      <w:pPr>
        <w:pStyle w:val="Heading1"/>
        <w:rPr>
          <w:rFonts w:asciiTheme="minorHAnsi" w:hAnsiTheme="minorHAnsi"/>
          <w:color w:val="auto"/>
          <w:sz w:val="24"/>
          <w:szCs w:val="24"/>
        </w:rPr>
        <w:sectPr w:rsidR="008E3691" w:rsidRPr="00BD5DC6" w:rsidSect="00831ED2">
          <w:footerReference w:type="default" r:id="rId10"/>
          <w:pgSz w:w="11906" w:h="16838"/>
          <w:pgMar w:top="1440" w:right="1440" w:bottom="1440" w:left="1440" w:header="708" w:footer="454" w:gutter="0"/>
          <w:cols w:space="708"/>
          <w:docGrid w:linePitch="360"/>
        </w:sectPr>
      </w:pPr>
    </w:p>
    <w:bookmarkStart w:id="1" w:name="_Toc185469164" w:displacedByCustomXml="next"/>
    <w:sdt>
      <w:sdtPr>
        <w:rPr>
          <w:rFonts w:asciiTheme="minorHAnsi" w:eastAsiaTheme="minorHAnsi" w:hAnsiTheme="minorHAnsi" w:cstheme="minorBidi"/>
          <w:color w:val="auto"/>
          <w:kern w:val="2"/>
          <w:sz w:val="22"/>
          <w:szCs w:val="22"/>
          <w:lang w:val="sr-Latn-RS"/>
          <w14:ligatures w14:val="standardContextual"/>
        </w:rPr>
        <w:id w:val="-350569534"/>
        <w:docPartObj>
          <w:docPartGallery w:val="Table of Contents"/>
          <w:docPartUnique/>
        </w:docPartObj>
      </w:sdtPr>
      <w:sdtEndPr>
        <w:rPr>
          <w:b/>
          <w:bCs/>
          <w:noProof/>
        </w:rPr>
      </w:sdtEndPr>
      <w:sdtContent>
        <w:p w14:paraId="5EE65466" w14:textId="77777777" w:rsidR="004E7FFC" w:rsidRDefault="00FD0935">
          <w:pPr>
            <w:pStyle w:val="TOCHeading"/>
          </w:pPr>
          <w:r>
            <w:t>SADRŽAJ</w:t>
          </w:r>
        </w:p>
        <w:p w14:paraId="4C545733" w14:textId="21E3F4B0" w:rsidR="00664DE6" w:rsidRDefault="004E7FFC">
          <w:pPr>
            <w:pStyle w:val="TOC1"/>
            <w:tabs>
              <w:tab w:val="right" w:leader="dot" w:pos="9016"/>
            </w:tabs>
            <w:rPr>
              <w:rFonts w:eastAsiaTheme="minorEastAsia"/>
              <w:noProof/>
              <w:kern w:val="0"/>
              <w:lang w:val="en-US"/>
              <w14:ligatures w14:val="none"/>
            </w:rPr>
          </w:pPr>
          <w:r>
            <w:fldChar w:fldCharType="begin"/>
          </w:r>
          <w:r>
            <w:instrText xml:space="preserve"> TOC \o "1-3" \h \z \u </w:instrText>
          </w:r>
          <w:r>
            <w:fldChar w:fldCharType="separate"/>
          </w:r>
          <w:hyperlink w:anchor="_Toc217915743" w:history="1">
            <w:r w:rsidR="00664DE6" w:rsidRPr="001A6096">
              <w:rPr>
                <w:rStyle w:val="Hyperlink"/>
                <w:rFonts w:ascii="Segoe UI" w:hAnsi="Segoe UI" w:cs="Segoe UI"/>
                <w:noProof/>
              </w:rPr>
              <w:t>UVOD</w:t>
            </w:r>
            <w:r w:rsidR="00664DE6">
              <w:rPr>
                <w:noProof/>
                <w:webHidden/>
              </w:rPr>
              <w:tab/>
            </w:r>
            <w:r w:rsidR="00664DE6">
              <w:rPr>
                <w:noProof/>
                <w:webHidden/>
              </w:rPr>
              <w:fldChar w:fldCharType="begin"/>
            </w:r>
            <w:r w:rsidR="00664DE6">
              <w:rPr>
                <w:noProof/>
                <w:webHidden/>
              </w:rPr>
              <w:instrText xml:space="preserve"> PAGEREF _Toc217915743 \h </w:instrText>
            </w:r>
            <w:r w:rsidR="00664DE6">
              <w:rPr>
                <w:noProof/>
                <w:webHidden/>
              </w:rPr>
            </w:r>
            <w:r w:rsidR="00664DE6">
              <w:rPr>
                <w:noProof/>
                <w:webHidden/>
              </w:rPr>
              <w:fldChar w:fldCharType="separate"/>
            </w:r>
            <w:r w:rsidR="00664DE6">
              <w:rPr>
                <w:noProof/>
                <w:webHidden/>
              </w:rPr>
              <w:t>4</w:t>
            </w:r>
            <w:r w:rsidR="00664DE6">
              <w:rPr>
                <w:noProof/>
                <w:webHidden/>
              </w:rPr>
              <w:fldChar w:fldCharType="end"/>
            </w:r>
          </w:hyperlink>
        </w:p>
        <w:p w14:paraId="5AA22235" w14:textId="53DA414F" w:rsidR="00664DE6" w:rsidRDefault="000C382C">
          <w:pPr>
            <w:pStyle w:val="TOC2"/>
            <w:tabs>
              <w:tab w:val="left" w:pos="660"/>
              <w:tab w:val="right" w:leader="dot" w:pos="9016"/>
            </w:tabs>
            <w:rPr>
              <w:rFonts w:eastAsiaTheme="minorEastAsia"/>
              <w:noProof/>
              <w:kern w:val="0"/>
              <w:lang w:val="en-US"/>
              <w14:ligatures w14:val="none"/>
            </w:rPr>
          </w:pPr>
          <w:hyperlink w:anchor="_Toc217915744" w:history="1">
            <w:r w:rsidR="00664DE6" w:rsidRPr="001A6096">
              <w:rPr>
                <w:rStyle w:val="Hyperlink"/>
                <w:bCs/>
                <w:caps/>
                <w:noProof/>
              </w:rPr>
              <w:t>1.</w:t>
            </w:r>
            <w:r w:rsidR="00664DE6">
              <w:rPr>
                <w:rFonts w:eastAsiaTheme="minorEastAsia"/>
                <w:noProof/>
                <w:kern w:val="0"/>
                <w:lang w:val="en-US"/>
                <w14:ligatures w14:val="none"/>
              </w:rPr>
              <w:tab/>
            </w:r>
            <w:r w:rsidR="00664DE6" w:rsidRPr="001A6096">
              <w:rPr>
                <w:rStyle w:val="Hyperlink"/>
                <w:bCs/>
                <w:caps/>
                <w:noProof/>
              </w:rPr>
              <w:t>Kriterijumi i pravila za funkcionisanje sistema kvalifikacije</w:t>
            </w:r>
            <w:r w:rsidR="00664DE6">
              <w:rPr>
                <w:noProof/>
                <w:webHidden/>
              </w:rPr>
              <w:tab/>
            </w:r>
            <w:r w:rsidR="00664DE6">
              <w:rPr>
                <w:noProof/>
                <w:webHidden/>
              </w:rPr>
              <w:fldChar w:fldCharType="begin"/>
            </w:r>
            <w:r w:rsidR="00664DE6">
              <w:rPr>
                <w:noProof/>
                <w:webHidden/>
              </w:rPr>
              <w:instrText xml:space="preserve"> PAGEREF _Toc217915744 \h </w:instrText>
            </w:r>
            <w:r w:rsidR="00664DE6">
              <w:rPr>
                <w:noProof/>
                <w:webHidden/>
              </w:rPr>
            </w:r>
            <w:r w:rsidR="00664DE6">
              <w:rPr>
                <w:noProof/>
                <w:webHidden/>
              </w:rPr>
              <w:fldChar w:fldCharType="separate"/>
            </w:r>
            <w:r w:rsidR="00664DE6">
              <w:rPr>
                <w:noProof/>
                <w:webHidden/>
              </w:rPr>
              <w:t>5</w:t>
            </w:r>
            <w:r w:rsidR="00664DE6">
              <w:rPr>
                <w:noProof/>
                <w:webHidden/>
              </w:rPr>
              <w:fldChar w:fldCharType="end"/>
            </w:r>
          </w:hyperlink>
        </w:p>
        <w:p w14:paraId="19072D90" w14:textId="0BBFFA88" w:rsidR="00664DE6" w:rsidRDefault="000C382C">
          <w:pPr>
            <w:pStyle w:val="TOC2"/>
            <w:tabs>
              <w:tab w:val="left" w:pos="660"/>
              <w:tab w:val="right" w:leader="dot" w:pos="9016"/>
            </w:tabs>
            <w:rPr>
              <w:rFonts w:eastAsiaTheme="minorEastAsia"/>
              <w:noProof/>
              <w:kern w:val="0"/>
              <w:lang w:val="en-US"/>
              <w14:ligatures w14:val="none"/>
            </w:rPr>
          </w:pPr>
          <w:hyperlink w:anchor="_Toc217915745" w:history="1">
            <w:r w:rsidR="00664DE6" w:rsidRPr="001A6096">
              <w:rPr>
                <w:rStyle w:val="Hyperlink"/>
                <w:rFonts w:ascii="Segoe UI" w:eastAsia="Times New Roman" w:hAnsi="Segoe UI" w:cs="Segoe UI"/>
                <w:noProof/>
                <w:lang w:eastAsia="sr-Latn-RS"/>
              </w:rPr>
              <w:t>2.</w:t>
            </w:r>
            <w:r w:rsidR="00664DE6">
              <w:rPr>
                <w:rFonts w:eastAsiaTheme="minorEastAsia"/>
                <w:noProof/>
                <w:kern w:val="0"/>
                <w:lang w:val="en-US"/>
                <w14:ligatures w14:val="none"/>
              </w:rPr>
              <w:tab/>
            </w:r>
            <w:r w:rsidR="00664DE6" w:rsidRPr="001A6096">
              <w:rPr>
                <w:rStyle w:val="Hyperlink"/>
                <w:bCs/>
                <w:caps/>
                <w:noProof/>
              </w:rPr>
              <w:t>Opšti podaci o predmetu nabavke</w:t>
            </w:r>
            <w:r w:rsidR="00664DE6">
              <w:rPr>
                <w:noProof/>
                <w:webHidden/>
              </w:rPr>
              <w:tab/>
            </w:r>
            <w:r w:rsidR="00664DE6">
              <w:rPr>
                <w:noProof/>
                <w:webHidden/>
              </w:rPr>
              <w:fldChar w:fldCharType="begin"/>
            </w:r>
            <w:r w:rsidR="00664DE6">
              <w:rPr>
                <w:noProof/>
                <w:webHidden/>
              </w:rPr>
              <w:instrText xml:space="preserve"> PAGEREF _Toc217915745 \h </w:instrText>
            </w:r>
            <w:r w:rsidR="00664DE6">
              <w:rPr>
                <w:noProof/>
                <w:webHidden/>
              </w:rPr>
            </w:r>
            <w:r w:rsidR="00664DE6">
              <w:rPr>
                <w:noProof/>
                <w:webHidden/>
              </w:rPr>
              <w:fldChar w:fldCharType="separate"/>
            </w:r>
            <w:r w:rsidR="00664DE6">
              <w:rPr>
                <w:noProof/>
                <w:webHidden/>
              </w:rPr>
              <w:t>10</w:t>
            </w:r>
            <w:r w:rsidR="00664DE6">
              <w:rPr>
                <w:noProof/>
                <w:webHidden/>
              </w:rPr>
              <w:fldChar w:fldCharType="end"/>
            </w:r>
          </w:hyperlink>
        </w:p>
        <w:p w14:paraId="436BACC7" w14:textId="425725A3" w:rsidR="00664DE6" w:rsidRDefault="000C382C">
          <w:pPr>
            <w:pStyle w:val="TOC2"/>
            <w:tabs>
              <w:tab w:val="left" w:pos="660"/>
              <w:tab w:val="right" w:leader="dot" w:pos="9016"/>
            </w:tabs>
            <w:rPr>
              <w:rFonts w:eastAsiaTheme="minorEastAsia"/>
              <w:noProof/>
              <w:kern w:val="0"/>
              <w:lang w:val="en-US"/>
              <w14:ligatures w14:val="none"/>
            </w:rPr>
          </w:pPr>
          <w:hyperlink w:anchor="_Toc217915746" w:history="1">
            <w:r w:rsidR="00664DE6" w:rsidRPr="001A6096">
              <w:rPr>
                <w:rStyle w:val="Hyperlink"/>
                <w:bCs/>
                <w:caps/>
                <w:noProof/>
              </w:rPr>
              <w:t>3.</w:t>
            </w:r>
            <w:r w:rsidR="00664DE6">
              <w:rPr>
                <w:rFonts w:eastAsiaTheme="minorEastAsia"/>
                <w:noProof/>
                <w:kern w:val="0"/>
                <w:lang w:val="en-US"/>
                <w14:ligatures w14:val="none"/>
              </w:rPr>
              <w:tab/>
            </w:r>
            <w:r w:rsidR="00664DE6" w:rsidRPr="001A6096">
              <w:rPr>
                <w:rStyle w:val="Hyperlink"/>
                <w:bCs/>
                <w:caps/>
                <w:noProof/>
              </w:rPr>
              <w:t>KRITERIJUMI ZA KVALITATIVNI IZBOR PRIVREDNOG SUBJEKTA (OSNOVI ZA ISKLjUČENјE I KRITERIJUMI ZA IZBOR PRIVREDNOG SUBJEKTA) SA UPUTSTVOM KAKO SE DOKAZUJE ISPUNјENOST TIH KRITERIJUMA</w:t>
            </w:r>
            <w:r w:rsidR="00664DE6">
              <w:rPr>
                <w:noProof/>
                <w:webHidden/>
              </w:rPr>
              <w:tab/>
            </w:r>
            <w:r w:rsidR="00664DE6">
              <w:rPr>
                <w:noProof/>
                <w:webHidden/>
              </w:rPr>
              <w:fldChar w:fldCharType="begin"/>
            </w:r>
            <w:r w:rsidR="00664DE6">
              <w:rPr>
                <w:noProof/>
                <w:webHidden/>
              </w:rPr>
              <w:instrText xml:space="preserve"> PAGEREF _Toc217915746 \h </w:instrText>
            </w:r>
            <w:r w:rsidR="00664DE6">
              <w:rPr>
                <w:noProof/>
                <w:webHidden/>
              </w:rPr>
            </w:r>
            <w:r w:rsidR="00664DE6">
              <w:rPr>
                <w:noProof/>
                <w:webHidden/>
              </w:rPr>
              <w:fldChar w:fldCharType="separate"/>
            </w:r>
            <w:r w:rsidR="00664DE6">
              <w:rPr>
                <w:noProof/>
                <w:webHidden/>
              </w:rPr>
              <w:t>11</w:t>
            </w:r>
            <w:r w:rsidR="00664DE6">
              <w:rPr>
                <w:noProof/>
                <w:webHidden/>
              </w:rPr>
              <w:fldChar w:fldCharType="end"/>
            </w:r>
          </w:hyperlink>
        </w:p>
        <w:p w14:paraId="14D0225E" w14:textId="4EC933A2" w:rsidR="00664DE6" w:rsidRDefault="000C382C">
          <w:pPr>
            <w:pStyle w:val="TOC2"/>
            <w:tabs>
              <w:tab w:val="left" w:pos="660"/>
              <w:tab w:val="right" w:leader="dot" w:pos="9016"/>
            </w:tabs>
            <w:rPr>
              <w:rFonts w:eastAsiaTheme="minorEastAsia"/>
              <w:noProof/>
              <w:kern w:val="0"/>
              <w:lang w:val="en-US"/>
              <w14:ligatures w14:val="none"/>
            </w:rPr>
          </w:pPr>
          <w:hyperlink w:anchor="_Toc217915747" w:history="1">
            <w:r w:rsidR="00664DE6" w:rsidRPr="001A6096">
              <w:rPr>
                <w:rStyle w:val="Hyperlink"/>
                <w:bCs/>
                <w:caps/>
                <w:noProof/>
              </w:rPr>
              <w:t>4.</w:t>
            </w:r>
            <w:r w:rsidR="00664DE6">
              <w:rPr>
                <w:rFonts w:eastAsiaTheme="minorEastAsia"/>
                <w:noProof/>
                <w:kern w:val="0"/>
                <w:lang w:val="en-US"/>
                <w14:ligatures w14:val="none"/>
              </w:rPr>
              <w:tab/>
            </w:r>
            <w:r w:rsidR="00664DE6" w:rsidRPr="001A6096">
              <w:rPr>
                <w:rStyle w:val="Hyperlink"/>
                <w:bCs/>
                <w:caps/>
                <w:noProof/>
              </w:rPr>
              <w:t>UPUTSTVO PRIVREDNIM SUBJEKTIMA KAKO DA SAČINE PRIJAVU</w:t>
            </w:r>
            <w:r w:rsidR="00664DE6">
              <w:rPr>
                <w:noProof/>
                <w:webHidden/>
              </w:rPr>
              <w:tab/>
            </w:r>
            <w:r w:rsidR="00664DE6">
              <w:rPr>
                <w:noProof/>
                <w:webHidden/>
              </w:rPr>
              <w:fldChar w:fldCharType="begin"/>
            </w:r>
            <w:r w:rsidR="00664DE6">
              <w:rPr>
                <w:noProof/>
                <w:webHidden/>
              </w:rPr>
              <w:instrText xml:space="preserve"> PAGEREF _Toc217915747 \h </w:instrText>
            </w:r>
            <w:r w:rsidR="00664DE6">
              <w:rPr>
                <w:noProof/>
                <w:webHidden/>
              </w:rPr>
            </w:r>
            <w:r w:rsidR="00664DE6">
              <w:rPr>
                <w:noProof/>
                <w:webHidden/>
              </w:rPr>
              <w:fldChar w:fldCharType="separate"/>
            </w:r>
            <w:r w:rsidR="00664DE6">
              <w:rPr>
                <w:noProof/>
                <w:webHidden/>
              </w:rPr>
              <w:t>23</w:t>
            </w:r>
            <w:r w:rsidR="00664DE6">
              <w:rPr>
                <w:noProof/>
                <w:webHidden/>
              </w:rPr>
              <w:fldChar w:fldCharType="end"/>
            </w:r>
          </w:hyperlink>
        </w:p>
        <w:p w14:paraId="67E1BDC1" w14:textId="10B008F5" w:rsidR="004E7FFC" w:rsidRPr="00373AAA" w:rsidRDefault="004E7FFC" w:rsidP="00373AAA">
          <w:r>
            <w:rPr>
              <w:b/>
              <w:bCs/>
              <w:noProof/>
            </w:rPr>
            <w:fldChar w:fldCharType="end"/>
          </w:r>
        </w:p>
      </w:sdtContent>
    </w:sdt>
    <w:p w14:paraId="5A397B17" w14:textId="77777777" w:rsidR="004E7FFC" w:rsidRDefault="004E7FFC">
      <w:pPr>
        <w:rPr>
          <w:rFonts w:ascii="Segoe UI" w:eastAsiaTheme="majorEastAsia" w:hAnsi="Segoe UI" w:cs="Segoe UI"/>
          <w:color w:val="1E25A0" w:themeColor="accent1" w:themeShade="BF"/>
          <w:sz w:val="64"/>
          <w:szCs w:val="64"/>
        </w:rPr>
      </w:pPr>
      <w:r>
        <w:rPr>
          <w:rFonts w:ascii="Segoe UI" w:hAnsi="Segoe UI" w:cs="Segoe UI"/>
          <w:sz w:val="64"/>
          <w:szCs w:val="64"/>
        </w:rPr>
        <w:br w:type="page"/>
      </w:r>
    </w:p>
    <w:p w14:paraId="6A34035C" w14:textId="77777777" w:rsidR="00F3697D" w:rsidRPr="00265A2D" w:rsidRDefault="00F3697D" w:rsidP="00373AAA">
      <w:pPr>
        <w:pStyle w:val="Heading1"/>
        <w:jc w:val="center"/>
        <w:rPr>
          <w:rFonts w:ascii="Segoe UI" w:hAnsi="Segoe UI" w:cs="Segoe UI"/>
          <w:sz w:val="64"/>
          <w:szCs w:val="64"/>
        </w:rPr>
      </w:pPr>
      <w:bookmarkStart w:id="2" w:name="_Toc217915743"/>
      <w:r w:rsidRPr="00265A2D">
        <w:rPr>
          <w:rFonts w:ascii="Segoe UI" w:hAnsi="Segoe UI" w:cs="Segoe UI"/>
          <w:sz w:val="64"/>
          <w:szCs w:val="64"/>
        </w:rPr>
        <w:lastRenderedPageBreak/>
        <w:t>UVOD</w:t>
      </w:r>
      <w:bookmarkEnd w:id="2"/>
    </w:p>
    <w:p w14:paraId="2631829E" w14:textId="77777777" w:rsidR="00F255F2" w:rsidRDefault="00F255F2" w:rsidP="00106814">
      <w:pPr>
        <w:pStyle w:val="NormalWeb"/>
        <w:rPr>
          <w:rFonts w:asciiTheme="minorHAnsi" w:eastAsiaTheme="minorHAnsi" w:hAnsiTheme="minorHAnsi" w:cstheme="minorHAnsi"/>
          <w:kern w:val="2"/>
          <w:lang w:val="en-US" w:eastAsia="en-US"/>
          <w14:ligatures w14:val="standardContextual"/>
        </w:rPr>
      </w:pPr>
      <w:bookmarkStart w:id="3" w:name="_Toc185469166"/>
    </w:p>
    <w:p w14:paraId="23A5B716" w14:textId="4E176115" w:rsidR="00C95B3C" w:rsidRPr="00F255F2" w:rsidRDefault="00C95B3C" w:rsidP="00C95B3C">
      <w:pPr>
        <w:pStyle w:val="NormalWeb"/>
        <w:jc w:val="both"/>
        <w:rPr>
          <w:rFonts w:ascii="Segoe UI" w:hAnsi="Segoe UI" w:cs="Segoe UI"/>
        </w:rPr>
      </w:pPr>
      <w:r w:rsidRPr="00F255F2">
        <w:rPr>
          <w:rFonts w:ascii="Segoe UI" w:hAnsi="Segoe UI" w:cs="Segoe UI"/>
        </w:rPr>
        <w:t xml:space="preserve">Sistem kvalifikacije </w:t>
      </w:r>
      <w:r w:rsidR="00034947">
        <w:rPr>
          <w:rFonts w:ascii="Segoe UI" w:hAnsi="Segoe UI" w:cs="Segoe UI"/>
        </w:rPr>
        <w:t>predstavlja</w:t>
      </w:r>
      <w:r w:rsidRPr="00F255F2">
        <w:rPr>
          <w:rFonts w:ascii="Segoe UI" w:hAnsi="Segoe UI" w:cs="Segoe UI"/>
        </w:rPr>
        <w:t xml:space="preserve"> alat namenjen isključivo sektorskim naručiocima</w:t>
      </w:r>
      <w:r w:rsidR="0059255C">
        <w:rPr>
          <w:rFonts w:ascii="Segoe UI" w:hAnsi="Segoe UI" w:cs="Segoe UI"/>
        </w:rPr>
        <w:t xml:space="preserve"> (u daljem tekstu: Naručilac)</w:t>
      </w:r>
      <w:r w:rsidRPr="00F255F2">
        <w:rPr>
          <w:rFonts w:ascii="Segoe UI" w:hAnsi="Segoe UI" w:cs="Segoe UI"/>
        </w:rPr>
        <w:t xml:space="preserve"> i uspostavlja se i vodi radi kvalifikacije privrednih subjekta za buduće učešće u postup</w:t>
      </w:r>
      <w:r w:rsidR="00034947">
        <w:rPr>
          <w:rFonts w:ascii="Segoe UI" w:hAnsi="Segoe UI" w:cs="Segoe UI"/>
        </w:rPr>
        <w:t>cima</w:t>
      </w:r>
      <w:r w:rsidRPr="00F255F2">
        <w:rPr>
          <w:rFonts w:ascii="Segoe UI" w:hAnsi="Segoe UI" w:cs="Segoe UI"/>
        </w:rPr>
        <w:t xml:space="preserve"> dodele pojedinačnih ugovora</w:t>
      </w:r>
      <w:r>
        <w:rPr>
          <w:rFonts w:ascii="Segoe UI" w:hAnsi="Segoe UI" w:cs="Segoe UI"/>
        </w:rPr>
        <w:t>.</w:t>
      </w:r>
    </w:p>
    <w:p w14:paraId="6F177F3D" w14:textId="00AAE858" w:rsidR="00C95B3C" w:rsidRDefault="00F255F2" w:rsidP="00F255F2">
      <w:pPr>
        <w:pStyle w:val="NormalWeb"/>
        <w:jc w:val="both"/>
        <w:rPr>
          <w:rFonts w:ascii="Segoe UI" w:hAnsi="Segoe UI" w:cs="Segoe UI"/>
        </w:rPr>
      </w:pPr>
      <w:r w:rsidRPr="00F255F2">
        <w:rPr>
          <w:rFonts w:ascii="Segoe UI" w:hAnsi="Segoe UI" w:cs="Segoe UI"/>
        </w:rPr>
        <w:t xml:space="preserve">U ovom modelu dokumentacije sistem kvalifikacije se uspostavlja i vodi </w:t>
      </w:r>
      <w:r w:rsidR="00A32E75">
        <w:rPr>
          <w:rFonts w:ascii="Segoe UI" w:hAnsi="Segoe UI" w:cs="Segoe UI"/>
        </w:rPr>
        <w:t>tako što se</w:t>
      </w:r>
      <w:r w:rsidRPr="00F255F2">
        <w:rPr>
          <w:rFonts w:ascii="Segoe UI" w:hAnsi="Segoe UI" w:cs="Segoe UI"/>
        </w:rPr>
        <w:t xml:space="preserve"> obaveštenje o uspostavljanju sistema kvalifikacije</w:t>
      </w:r>
      <w:r>
        <w:rPr>
          <w:rStyle w:val="FootnoteReference"/>
          <w:rFonts w:ascii="Segoe UI" w:hAnsi="Segoe UI" w:cs="Segoe UI"/>
        </w:rPr>
        <w:footnoteReference w:id="1"/>
      </w:r>
      <w:r w:rsidRPr="00F255F2">
        <w:rPr>
          <w:rFonts w:ascii="Segoe UI" w:hAnsi="Segoe UI" w:cs="Segoe UI"/>
        </w:rPr>
        <w:t xml:space="preserve">  koristi kao javni poziv, dok se ugovori obuhvaćeni sistemom kvalifikacije dodeljuju primenom pravila druge faze restriktivnog postupka.</w:t>
      </w:r>
      <w:r w:rsidR="00C55836" w:rsidRPr="00F255F2">
        <w:rPr>
          <w:rFonts w:ascii="Segoe UI" w:hAnsi="Segoe UI" w:cs="Segoe UI"/>
        </w:rPr>
        <w:t xml:space="preserve"> </w:t>
      </w:r>
    </w:p>
    <w:p w14:paraId="5CC600A5" w14:textId="71F44049" w:rsidR="00034947" w:rsidRDefault="00034947" w:rsidP="00F255F2">
      <w:pPr>
        <w:pStyle w:val="NormalWeb"/>
        <w:jc w:val="both"/>
        <w:rPr>
          <w:rFonts w:ascii="Segoe UI" w:hAnsi="Segoe UI" w:cs="Segoe UI"/>
        </w:rPr>
      </w:pPr>
      <w:r>
        <w:rPr>
          <w:rFonts w:ascii="Segoe UI" w:hAnsi="Segoe UI" w:cs="Segoe UI"/>
        </w:rPr>
        <w:t>E</w:t>
      </w:r>
      <w:r w:rsidR="00F255F2" w:rsidRPr="00F255F2">
        <w:rPr>
          <w:rFonts w:ascii="Segoe UI" w:hAnsi="Segoe UI" w:cs="Segoe UI"/>
        </w:rPr>
        <w:t xml:space="preserve">lementi sadržani u ovom modelu imaju orijentacioni karakter. </w:t>
      </w:r>
      <w:r w:rsidR="00A32E75">
        <w:rPr>
          <w:rFonts w:ascii="Segoe UI" w:hAnsi="Segoe UI" w:cs="Segoe UI"/>
        </w:rPr>
        <w:t>P</w:t>
      </w:r>
      <w:r w:rsidR="00A32E75" w:rsidRPr="00F255F2">
        <w:rPr>
          <w:rFonts w:ascii="Segoe UI" w:hAnsi="Segoe UI" w:cs="Segoe UI"/>
        </w:rPr>
        <w:t>rilikom pripreme konkursne dokumentacije</w:t>
      </w:r>
      <w:r w:rsidR="00A32E75">
        <w:rPr>
          <w:rFonts w:ascii="Segoe UI" w:hAnsi="Segoe UI" w:cs="Segoe UI"/>
        </w:rPr>
        <w:t>,</w:t>
      </w:r>
      <w:r w:rsidR="00A32E75" w:rsidRPr="00F255F2">
        <w:rPr>
          <w:rFonts w:ascii="Segoe UI" w:hAnsi="Segoe UI" w:cs="Segoe UI"/>
        </w:rPr>
        <w:t xml:space="preserve"> </w:t>
      </w:r>
      <w:r w:rsidR="00F255F2" w:rsidRPr="00F255F2">
        <w:rPr>
          <w:rFonts w:ascii="Segoe UI" w:hAnsi="Segoe UI" w:cs="Segoe UI"/>
        </w:rPr>
        <w:t xml:space="preserve">naručioci </w:t>
      </w:r>
      <w:r>
        <w:rPr>
          <w:rFonts w:ascii="Segoe UI" w:hAnsi="Segoe UI" w:cs="Segoe UI"/>
        </w:rPr>
        <w:t xml:space="preserve">treba </w:t>
      </w:r>
      <w:r w:rsidR="00F255F2" w:rsidRPr="00F255F2">
        <w:rPr>
          <w:rFonts w:ascii="Segoe UI" w:hAnsi="Segoe UI" w:cs="Segoe UI"/>
        </w:rPr>
        <w:t xml:space="preserve">da dokumentaciju prilagode svojim stvarnim potrebama i uslovima na tržištu, uz puno poštovanje načela javnih nabavki. </w:t>
      </w:r>
    </w:p>
    <w:p w14:paraId="7F3E7A34" w14:textId="425332AC" w:rsidR="00732439" w:rsidRDefault="00034947" w:rsidP="00732439">
      <w:pPr>
        <w:pStyle w:val="NormalWeb"/>
        <w:jc w:val="both"/>
        <w:rPr>
          <w:rFonts w:ascii="Segoe UI" w:hAnsi="Segoe UI" w:cs="Segoe UI"/>
        </w:rPr>
      </w:pPr>
      <w:r w:rsidRPr="00F255F2">
        <w:rPr>
          <w:rFonts w:ascii="Segoe UI" w:hAnsi="Segoe UI" w:cs="Segoe UI"/>
        </w:rPr>
        <w:t xml:space="preserve">Ovaj model </w:t>
      </w:r>
      <w:r>
        <w:rPr>
          <w:rFonts w:ascii="Segoe UI" w:hAnsi="Segoe UI" w:cs="Segoe UI"/>
        </w:rPr>
        <w:t xml:space="preserve">predstavlja </w:t>
      </w:r>
      <w:r w:rsidRPr="00F255F2">
        <w:rPr>
          <w:rFonts w:ascii="Segoe UI" w:hAnsi="Segoe UI" w:cs="Segoe UI"/>
        </w:rPr>
        <w:t xml:space="preserve">primer </w:t>
      </w:r>
      <w:r w:rsidR="00E836D2" w:rsidRPr="00F255F2">
        <w:rPr>
          <w:rFonts w:ascii="Segoe UI" w:hAnsi="Segoe UI" w:cs="Segoe UI"/>
        </w:rPr>
        <w:t xml:space="preserve">dokumentacije </w:t>
      </w:r>
      <w:r w:rsidRPr="00F255F2">
        <w:rPr>
          <w:rFonts w:ascii="Segoe UI" w:hAnsi="Segoe UI" w:cs="Segoe UI"/>
        </w:rPr>
        <w:t>za uspostavljanje i vođenje sistema kvalifikacije</w:t>
      </w:r>
      <w:r>
        <w:rPr>
          <w:rStyle w:val="FootnoteReference"/>
          <w:rFonts w:ascii="Segoe UI" w:hAnsi="Segoe UI" w:cs="Segoe UI"/>
        </w:rPr>
        <w:footnoteReference w:id="2"/>
      </w:r>
      <w:r w:rsidRPr="00F255F2">
        <w:rPr>
          <w:rFonts w:ascii="Segoe UI" w:hAnsi="Segoe UI" w:cs="Segoe UI"/>
        </w:rPr>
        <w:t>, u skladu sa Zakonom o javnim nabavkama („Službeni glasnik RS“, br. 91/2019 i 92/2023, u daljem tekstu: ZJN)</w:t>
      </w:r>
      <w:r>
        <w:rPr>
          <w:rFonts w:ascii="Segoe UI" w:hAnsi="Segoe UI" w:cs="Segoe UI"/>
        </w:rPr>
        <w:t>, sa c</w:t>
      </w:r>
      <w:r w:rsidR="00F255F2" w:rsidRPr="00F255F2">
        <w:rPr>
          <w:rFonts w:ascii="Segoe UI" w:hAnsi="Segoe UI" w:cs="Segoe UI"/>
        </w:rPr>
        <w:t>ilj</w:t>
      </w:r>
      <w:r>
        <w:rPr>
          <w:rFonts w:ascii="Segoe UI" w:hAnsi="Segoe UI" w:cs="Segoe UI"/>
        </w:rPr>
        <w:t>em</w:t>
      </w:r>
      <w:r w:rsidR="00F255F2" w:rsidRPr="00F255F2">
        <w:rPr>
          <w:rFonts w:ascii="Segoe UI" w:hAnsi="Segoe UI" w:cs="Segoe UI"/>
        </w:rPr>
        <w:t xml:space="preserve"> </w:t>
      </w:r>
      <w:r w:rsidR="00203849">
        <w:rPr>
          <w:rFonts w:ascii="Segoe UI" w:hAnsi="Segoe UI" w:cs="Segoe UI"/>
        </w:rPr>
        <w:t>pružanja podrške</w:t>
      </w:r>
      <w:r w:rsidR="00732439">
        <w:rPr>
          <w:rFonts w:ascii="Segoe UI" w:hAnsi="Segoe UI" w:cs="Segoe UI"/>
        </w:rPr>
        <w:t xml:space="preserve"> </w:t>
      </w:r>
      <w:r w:rsidR="00F255F2" w:rsidRPr="00F255F2">
        <w:rPr>
          <w:rFonts w:ascii="Segoe UI" w:hAnsi="Segoe UI" w:cs="Segoe UI"/>
        </w:rPr>
        <w:t xml:space="preserve">naručiocima u </w:t>
      </w:r>
      <w:r w:rsidR="00F07413">
        <w:rPr>
          <w:rFonts w:ascii="Segoe UI" w:hAnsi="Segoe UI" w:cs="Segoe UI"/>
        </w:rPr>
        <w:t>pripremi i pravilnoj primeni</w:t>
      </w:r>
      <w:r w:rsidR="00F255F2" w:rsidRPr="00F255F2">
        <w:rPr>
          <w:rFonts w:ascii="Segoe UI" w:hAnsi="Segoe UI" w:cs="Segoe UI"/>
        </w:rPr>
        <w:t xml:space="preserve"> sistema kvalifikacije u praksi. Model je izrađen u okviru projekta „Efikasne javne nabavke i održivi lanci snabdevanja (ESG) za unapređenje konkurentnosti“, koji sprovodi NALED uz podršku Švedske agencije za međunarodni razvoj i saradnju (SIDA)</w:t>
      </w:r>
      <w:bookmarkStart w:id="4" w:name="_Toc160977580"/>
      <w:bookmarkStart w:id="5" w:name="_Toc160977581"/>
      <w:r w:rsidR="00732439">
        <w:rPr>
          <w:rFonts w:ascii="Segoe UI" w:hAnsi="Segoe UI" w:cs="Segoe UI"/>
        </w:rPr>
        <w:t xml:space="preserve">. </w:t>
      </w:r>
    </w:p>
    <w:p w14:paraId="0F778E71" w14:textId="7CD5D8E8" w:rsidR="00142741" w:rsidRDefault="00732439" w:rsidP="00732439">
      <w:pPr>
        <w:pStyle w:val="NormalWeb"/>
        <w:jc w:val="both"/>
        <w:rPr>
          <w:rFonts w:ascii="Segoe UI" w:hAnsi="Segoe UI" w:cs="Segoe UI"/>
        </w:rPr>
      </w:pPr>
      <w:r>
        <w:rPr>
          <w:rFonts w:ascii="Segoe UI" w:hAnsi="Segoe UI" w:cs="Segoe UI"/>
        </w:rPr>
        <w:t>U</w:t>
      </w:r>
      <w:r w:rsidRPr="00732439">
        <w:rPr>
          <w:rFonts w:ascii="Segoe UI" w:hAnsi="Segoe UI" w:cs="Segoe UI"/>
        </w:rPr>
        <w:t xml:space="preserve"> okvir</w:t>
      </w:r>
      <w:r>
        <w:rPr>
          <w:rFonts w:ascii="Segoe UI" w:hAnsi="Segoe UI" w:cs="Segoe UI"/>
        </w:rPr>
        <w:t>u navede</w:t>
      </w:r>
      <w:r w:rsidR="00D62E86">
        <w:rPr>
          <w:rFonts w:ascii="Segoe UI" w:hAnsi="Segoe UI" w:cs="Segoe UI"/>
        </w:rPr>
        <w:t>nog projekta izradjen je Vodič za primenu instrumenata u postupcima javnih nabavki, koji je objavljen na internet stranici Kancelarije za javne nabavke</w:t>
      </w:r>
      <w:r w:rsidR="00D62E86">
        <w:rPr>
          <w:rStyle w:val="FootnoteReference"/>
          <w:rFonts w:ascii="Segoe UI" w:hAnsi="Segoe UI" w:cs="Segoe UI"/>
        </w:rPr>
        <w:footnoteReference w:id="3"/>
      </w:r>
      <w:r w:rsidR="00D62E86">
        <w:rPr>
          <w:rFonts w:ascii="Segoe UI" w:hAnsi="Segoe UI" w:cs="Segoe UI"/>
        </w:rPr>
        <w:t xml:space="preserve"> i na Platformi za učenje o javnim nabavkama</w:t>
      </w:r>
      <w:r w:rsidR="00142741">
        <w:rPr>
          <w:rFonts w:ascii="Segoe UI" w:hAnsi="Segoe UI" w:cs="Segoe UI"/>
        </w:rPr>
        <w:t xml:space="preserve">. </w:t>
      </w:r>
      <w:r w:rsidR="00142741" w:rsidRPr="00142741">
        <w:rPr>
          <w:rFonts w:ascii="Segoe UI" w:hAnsi="Segoe UI" w:cs="Segoe UI"/>
        </w:rPr>
        <w:t xml:space="preserve">U navedenom vodiču </w:t>
      </w:r>
      <w:r w:rsidR="00142741">
        <w:rPr>
          <w:rFonts w:ascii="Segoe UI" w:hAnsi="Segoe UI" w:cs="Segoe UI"/>
        </w:rPr>
        <w:t>prikazan je</w:t>
      </w:r>
      <w:r w:rsidR="00142741" w:rsidRPr="00142741">
        <w:rPr>
          <w:rFonts w:ascii="Segoe UI" w:hAnsi="Segoe UI" w:cs="Segoe UI"/>
        </w:rPr>
        <w:t xml:space="preserve"> pos</w:t>
      </w:r>
      <w:r w:rsidR="00142741" w:rsidRPr="00E836D2">
        <w:rPr>
          <w:rFonts w:ascii="Segoe UI" w:hAnsi="Segoe UI" w:cs="Segoe UI"/>
        </w:rPr>
        <w:t>tu</w:t>
      </w:r>
      <w:r w:rsidR="00D43925" w:rsidRPr="00E836D2">
        <w:rPr>
          <w:rFonts w:ascii="Segoe UI" w:hAnsi="Segoe UI" w:cs="Segoe UI"/>
        </w:rPr>
        <w:t>pa</w:t>
      </w:r>
      <w:r w:rsidR="00142741" w:rsidRPr="00E836D2">
        <w:rPr>
          <w:rFonts w:ascii="Segoe UI" w:hAnsi="Segoe UI" w:cs="Segoe UI"/>
        </w:rPr>
        <w:t>k</w:t>
      </w:r>
      <w:r w:rsidR="00142741" w:rsidRPr="00142741">
        <w:rPr>
          <w:rFonts w:ascii="Segoe UI" w:hAnsi="Segoe UI" w:cs="Segoe UI"/>
        </w:rPr>
        <w:t xml:space="preserve"> primene sistema kvalifikacije, sa odgovarajućim objašnjenjima i fazama njegove primene, te se na isti upućuje radi dodatnog informisanja o praktičnom sprovođenju sistema kvalifikacije, dok ovaj model daje primer sadržine dokumentacije za uspostavljanje i vođenje sistema kvalifikacije</w:t>
      </w:r>
      <w:r w:rsidR="00142741">
        <w:rPr>
          <w:rFonts w:ascii="Segoe UI" w:hAnsi="Segoe UI" w:cs="Segoe UI"/>
        </w:rPr>
        <w:t>.</w:t>
      </w:r>
    </w:p>
    <w:p w14:paraId="2FA8A87D" w14:textId="05165F2E" w:rsidR="009834E2" w:rsidRPr="00732439" w:rsidRDefault="009834E2" w:rsidP="00732439">
      <w:pPr>
        <w:pStyle w:val="NormalWeb"/>
        <w:jc w:val="both"/>
        <w:rPr>
          <w:rFonts w:ascii="Segoe UI" w:hAnsi="Segoe UI" w:cs="Segoe UI"/>
        </w:rPr>
      </w:pPr>
      <w:r>
        <w:rPr>
          <w:rFonts w:ascii="Segoe UI" w:hAnsi="Segoe UI" w:cs="Segoe UI"/>
          <w:bCs/>
          <w:caps/>
          <w:sz w:val="28"/>
          <w:szCs w:val="28"/>
        </w:rPr>
        <w:br w:type="page"/>
      </w:r>
    </w:p>
    <w:p w14:paraId="1EADAA77" w14:textId="69E73E8E" w:rsidR="009834E2" w:rsidRPr="009834E2" w:rsidRDefault="009834E2" w:rsidP="009834E2">
      <w:pPr>
        <w:pStyle w:val="DRUGI"/>
        <w:numPr>
          <w:ilvl w:val="0"/>
          <w:numId w:val="24"/>
        </w:numPr>
        <w:rPr>
          <w:bCs/>
          <w:caps/>
          <w:sz w:val="28"/>
          <w:szCs w:val="28"/>
        </w:rPr>
      </w:pPr>
      <w:bookmarkStart w:id="6" w:name="_Toc217915744"/>
      <w:bookmarkEnd w:id="4"/>
      <w:r>
        <w:rPr>
          <w:bCs/>
          <w:caps/>
          <w:sz w:val="28"/>
          <w:szCs w:val="28"/>
        </w:rPr>
        <w:lastRenderedPageBreak/>
        <w:t>Kriterijumi i pravila za funkcionisanje sistema kvalifikacije</w:t>
      </w:r>
      <w:bookmarkEnd w:id="6"/>
    </w:p>
    <w:p w14:paraId="07715F64" w14:textId="77777777" w:rsidR="009834E2" w:rsidRPr="000941BF" w:rsidRDefault="009834E2" w:rsidP="009834E2">
      <w:pPr>
        <w:pStyle w:val="DRUGI"/>
        <w:ind w:left="1080"/>
        <w:rPr>
          <w:bCs/>
          <w:caps/>
          <w:sz w:val="28"/>
          <w:szCs w:val="28"/>
          <w:highlight w:val="yellow"/>
        </w:rPr>
      </w:pPr>
    </w:p>
    <w:p w14:paraId="23652FBC" w14:textId="2778A982" w:rsidR="009834E2" w:rsidRPr="00175933" w:rsidRDefault="004A4321" w:rsidP="004A4321">
      <w:pPr>
        <w:jc w:val="both"/>
        <w:rPr>
          <w:rFonts w:ascii="Segoe UI" w:eastAsia="Times New Roman" w:hAnsi="Segoe UI" w:cs="Segoe UI"/>
          <w:b/>
          <w:color w:val="14196B" w:themeColor="accent1" w:themeShade="80"/>
          <w:kern w:val="0"/>
          <w:sz w:val="28"/>
          <w:szCs w:val="28"/>
          <w:lang w:eastAsia="sr-Latn-RS"/>
          <w14:ligatures w14:val="none"/>
        </w:rPr>
      </w:pPr>
      <w:r>
        <w:rPr>
          <w:rFonts w:ascii="Segoe UI" w:eastAsia="Times New Roman" w:hAnsi="Segoe UI" w:cs="Segoe UI"/>
          <w:b/>
          <w:color w:val="14196B" w:themeColor="accent1" w:themeShade="80"/>
          <w:kern w:val="0"/>
          <w:sz w:val="28"/>
          <w:szCs w:val="28"/>
          <w:lang w:eastAsia="sr-Latn-RS"/>
          <w14:ligatures w14:val="none"/>
        </w:rPr>
        <w:t>Osnovne</w:t>
      </w:r>
      <w:r w:rsidR="009834E2" w:rsidRPr="00175933">
        <w:rPr>
          <w:rFonts w:ascii="Segoe UI" w:eastAsia="Times New Roman" w:hAnsi="Segoe UI" w:cs="Segoe UI"/>
          <w:b/>
          <w:color w:val="14196B" w:themeColor="accent1" w:themeShade="80"/>
          <w:kern w:val="0"/>
          <w:sz w:val="28"/>
          <w:szCs w:val="28"/>
          <w:lang w:eastAsia="sr-Latn-RS"/>
          <w14:ligatures w14:val="none"/>
        </w:rPr>
        <w:t xml:space="preserve"> </w:t>
      </w:r>
      <w:r>
        <w:rPr>
          <w:rFonts w:ascii="Segoe UI" w:eastAsia="Times New Roman" w:hAnsi="Segoe UI" w:cs="Segoe UI"/>
          <w:b/>
          <w:color w:val="14196B" w:themeColor="accent1" w:themeShade="80"/>
          <w:kern w:val="0"/>
          <w:sz w:val="28"/>
          <w:szCs w:val="28"/>
          <w:lang w:eastAsia="sr-Latn-RS"/>
          <w14:ligatures w14:val="none"/>
        </w:rPr>
        <w:t>informacije</w:t>
      </w:r>
    </w:p>
    <w:p w14:paraId="7BE4FFCF" w14:textId="2EAB274D" w:rsidR="009834E2" w:rsidRDefault="004A4321" w:rsidP="004A4321">
      <w:pPr>
        <w:jc w:val="both"/>
        <w:rPr>
          <w:rFonts w:ascii="Segoe UI" w:eastAsia="Times New Roman" w:hAnsi="Segoe UI" w:cs="Segoe UI"/>
          <w:kern w:val="0"/>
          <w:sz w:val="24"/>
          <w:szCs w:val="24"/>
          <w:lang w:eastAsia="sr-Latn-RS"/>
          <w14:ligatures w14:val="none"/>
        </w:rPr>
      </w:pPr>
      <w:r>
        <w:rPr>
          <w:rFonts w:ascii="Segoe UI" w:eastAsia="Times New Roman" w:hAnsi="Segoe UI" w:cs="Segoe UI"/>
          <w:b/>
          <w:kern w:val="0"/>
          <w:sz w:val="24"/>
          <w:szCs w:val="24"/>
          <w:lang w:eastAsia="sr-Latn-RS"/>
          <w14:ligatures w14:val="none"/>
        </w:rPr>
        <w:t>Predmet</w:t>
      </w:r>
      <w:r w:rsidR="009834E2" w:rsidRPr="00175933">
        <w:rPr>
          <w:rFonts w:ascii="Segoe UI" w:eastAsia="Times New Roman" w:hAnsi="Segoe UI" w:cs="Segoe UI"/>
          <w:b/>
          <w:kern w:val="0"/>
          <w:sz w:val="24"/>
          <w:szCs w:val="24"/>
          <w:lang w:eastAsia="sr-Latn-RS"/>
          <w14:ligatures w14:val="none"/>
        </w:rPr>
        <w:t xml:space="preserve"> </w:t>
      </w:r>
      <w:r>
        <w:rPr>
          <w:rFonts w:ascii="Segoe UI" w:eastAsia="Times New Roman" w:hAnsi="Segoe UI" w:cs="Segoe UI"/>
          <w:b/>
          <w:kern w:val="0"/>
          <w:sz w:val="24"/>
          <w:szCs w:val="24"/>
          <w:lang w:eastAsia="sr-Latn-RS"/>
          <w14:ligatures w14:val="none"/>
        </w:rPr>
        <w:t>Sistema kvalifikacije su radovi na održavanju objekata</w:t>
      </w:r>
    </w:p>
    <w:p w14:paraId="1B36911A" w14:textId="4C462AD4" w:rsidR="009834E2" w:rsidRDefault="001725B5" w:rsidP="004A4321">
      <w:pPr>
        <w:jc w:val="both"/>
        <w:rPr>
          <w:rFonts w:ascii="Segoe UI" w:eastAsia="Times New Roman" w:hAnsi="Segoe UI" w:cs="Segoe UI"/>
          <w:i/>
          <w:color w:val="076ED9" w:themeColor="accent4" w:themeShade="80"/>
          <w:kern w:val="0"/>
          <w:sz w:val="24"/>
          <w:szCs w:val="24"/>
          <w:lang w:eastAsia="sr-Latn-RS"/>
          <w14:ligatures w14:val="none"/>
        </w:rPr>
      </w:pPr>
      <w:r>
        <w:rPr>
          <w:rFonts w:ascii="Segoe UI" w:eastAsia="Times New Roman" w:hAnsi="Segoe UI" w:cs="Segoe UI"/>
          <w:kern w:val="0"/>
          <w:sz w:val="24"/>
          <w:szCs w:val="24"/>
          <w:lang w:eastAsia="sr-Latn-RS"/>
          <w14:ligatures w14:val="none"/>
        </w:rPr>
        <w:t>Predmet ovog si</w:t>
      </w:r>
      <w:r w:rsidR="00734DC2">
        <w:rPr>
          <w:rFonts w:ascii="Segoe UI" w:eastAsia="Times New Roman" w:hAnsi="Segoe UI" w:cs="Segoe UI"/>
          <w:kern w:val="0"/>
          <w:sz w:val="24"/>
          <w:szCs w:val="24"/>
          <w:lang w:eastAsia="sr-Latn-RS"/>
          <w14:ligatures w14:val="none"/>
        </w:rPr>
        <w:t>s</w:t>
      </w:r>
      <w:r>
        <w:rPr>
          <w:rFonts w:ascii="Segoe UI" w:eastAsia="Times New Roman" w:hAnsi="Segoe UI" w:cs="Segoe UI"/>
          <w:kern w:val="0"/>
          <w:sz w:val="24"/>
          <w:szCs w:val="24"/>
          <w:lang w:eastAsia="sr-Latn-RS"/>
          <w14:ligatures w14:val="none"/>
        </w:rPr>
        <w:t xml:space="preserve">tema kvalifikacije su radovi na održavanju __________ </w:t>
      </w:r>
      <w:r w:rsidRPr="00EB6629">
        <w:rPr>
          <w:rFonts w:ascii="Segoe UI" w:eastAsia="Times New Roman" w:hAnsi="Segoe UI" w:cs="Segoe UI"/>
          <w:i/>
          <w:color w:val="076ED9" w:themeColor="accent4" w:themeShade="80"/>
          <w:kern w:val="0"/>
          <w:sz w:val="24"/>
          <w:szCs w:val="24"/>
          <w:lang w:val="sr-Cyrl-RS" w:eastAsia="sr-Latn-RS"/>
          <w14:ligatures w14:val="none"/>
        </w:rPr>
        <w:t>(</w:t>
      </w:r>
      <w:r>
        <w:rPr>
          <w:rFonts w:ascii="Segoe UI" w:eastAsia="Times New Roman" w:hAnsi="Segoe UI" w:cs="Segoe UI"/>
          <w:i/>
          <w:color w:val="076ED9" w:themeColor="accent4" w:themeShade="80"/>
          <w:kern w:val="0"/>
          <w:sz w:val="24"/>
          <w:szCs w:val="24"/>
          <w:lang w:val="sr-Cyrl-RS" w:eastAsia="sr-Latn-RS"/>
          <w14:ligatures w14:val="none"/>
        </w:rPr>
        <w:t>Naručilac</w:t>
      </w:r>
      <w:r w:rsidRPr="00EB6629">
        <w:rPr>
          <w:rFonts w:ascii="Segoe UI" w:eastAsia="Times New Roman" w:hAnsi="Segoe UI" w:cs="Segoe UI"/>
          <w:i/>
          <w:color w:val="076ED9" w:themeColor="accent4" w:themeShade="80"/>
          <w:kern w:val="0"/>
          <w:sz w:val="24"/>
          <w:szCs w:val="24"/>
          <w:lang w:val="sr-Cyrl-RS" w:eastAsia="sr-Latn-RS"/>
          <w14:ligatures w14:val="none"/>
        </w:rPr>
        <w:t xml:space="preserve"> </w:t>
      </w:r>
      <w:r>
        <w:rPr>
          <w:rFonts w:ascii="Segoe UI" w:eastAsia="Times New Roman" w:hAnsi="Segoe UI" w:cs="Segoe UI"/>
          <w:i/>
          <w:color w:val="076ED9" w:themeColor="accent4" w:themeShade="80"/>
          <w:kern w:val="0"/>
          <w:sz w:val="24"/>
          <w:szCs w:val="24"/>
          <w:lang w:eastAsia="sr-Latn-RS"/>
          <w14:ligatures w14:val="none"/>
        </w:rPr>
        <w:t>navodi broj objekata</w:t>
      </w:r>
      <w:r w:rsidRPr="00EB6629">
        <w:rPr>
          <w:rFonts w:ascii="Segoe UI" w:eastAsia="Times New Roman" w:hAnsi="Segoe UI" w:cs="Segoe UI"/>
          <w:i/>
          <w:color w:val="076ED9" w:themeColor="accent4" w:themeShade="80"/>
          <w:kern w:val="0"/>
          <w:sz w:val="24"/>
          <w:szCs w:val="24"/>
          <w:lang w:val="sr-Cyrl-RS" w:eastAsia="sr-Latn-RS"/>
          <w14:ligatures w14:val="none"/>
        </w:rPr>
        <w:t>)</w:t>
      </w:r>
      <w:r>
        <w:rPr>
          <w:rFonts w:ascii="Segoe UI" w:eastAsia="Times New Roman" w:hAnsi="Segoe UI" w:cs="Segoe UI"/>
          <w:i/>
          <w:color w:val="076ED9" w:themeColor="accent4" w:themeShade="80"/>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objekata na teritoriji _______________</w:t>
      </w:r>
      <w:r w:rsidRPr="001725B5">
        <w:rPr>
          <w:rFonts w:ascii="Segoe UI" w:eastAsia="Times New Roman" w:hAnsi="Segoe UI" w:cs="Segoe UI"/>
          <w:i/>
          <w:color w:val="076ED9" w:themeColor="accent4" w:themeShade="80"/>
          <w:kern w:val="0"/>
          <w:sz w:val="24"/>
          <w:szCs w:val="24"/>
          <w:lang w:val="sr-Cyrl-RS" w:eastAsia="sr-Latn-RS"/>
          <w14:ligatures w14:val="none"/>
        </w:rPr>
        <w:t xml:space="preserve"> </w:t>
      </w:r>
      <w:r>
        <w:rPr>
          <w:rFonts w:ascii="Segoe UI" w:eastAsia="Times New Roman" w:hAnsi="Segoe UI" w:cs="Segoe UI"/>
          <w:i/>
          <w:color w:val="076ED9" w:themeColor="accent4" w:themeShade="80"/>
          <w:kern w:val="0"/>
          <w:sz w:val="24"/>
          <w:szCs w:val="24"/>
          <w:lang w:eastAsia="sr-Latn-RS"/>
          <w14:ligatures w14:val="none"/>
        </w:rPr>
        <w:t>(</w:t>
      </w:r>
      <w:r>
        <w:rPr>
          <w:rFonts w:ascii="Segoe UI" w:eastAsia="Times New Roman" w:hAnsi="Segoe UI" w:cs="Segoe UI"/>
          <w:i/>
          <w:color w:val="076ED9" w:themeColor="accent4" w:themeShade="80"/>
          <w:kern w:val="0"/>
          <w:sz w:val="24"/>
          <w:szCs w:val="24"/>
          <w:lang w:val="sr-Cyrl-RS" w:eastAsia="sr-Latn-RS"/>
          <w14:ligatures w14:val="none"/>
        </w:rPr>
        <w:t>Naručilac</w:t>
      </w:r>
      <w:r w:rsidRPr="00EB6629">
        <w:rPr>
          <w:rFonts w:ascii="Segoe UI" w:eastAsia="Times New Roman" w:hAnsi="Segoe UI" w:cs="Segoe UI"/>
          <w:i/>
          <w:color w:val="076ED9" w:themeColor="accent4" w:themeShade="80"/>
          <w:kern w:val="0"/>
          <w:sz w:val="24"/>
          <w:szCs w:val="24"/>
          <w:lang w:val="sr-Cyrl-RS" w:eastAsia="sr-Latn-RS"/>
          <w14:ligatures w14:val="none"/>
        </w:rPr>
        <w:t xml:space="preserve"> </w:t>
      </w:r>
      <w:r>
        <w:rPr>
          <w:rFonts w:ascii="Segoe UI" w:eastAsia="Times New Roman" w:hAnsi="Segoe UI" w:cs="Segoe UI"/>
          <w:i/>
          <w:color w:val="076ED9" w:themeColor="accent4" w:themeShade="80"/>
          <w:kern w:val="0"/>
          <w:sz w:val="24"/>
          <w:szCs w:val="24"/>
          <w:lang w:eastAsia="sr-Latn-RS"/>
          <w14:ligatures w14:val="none"/>
        </w:rPr>
        <w:t>navodi mesto. U slučaju teritorijalne razudjenosti sistem kvalifikacije bi trebalo podeliti u partije</w:t>
      </w:r>
      <w:r w:rsidR="00FE75D1">
        <w:rPr>
          <w:rFonts w:ascii="Segoe UI" w:eastAsia="Times New Roman" w:hAnsi="Segoe UI" w:cs="Segoe UI"/>
          <w:i/>
          <w:color w:val="076ED9" w:themeColor="accent4" w:themeShade="80"/>
          <w:kern w:val="0"/>
          <w:sz w:val="24"/>
          <w:szCs w:val="24"/>
          <w:lang w:eastAsia="sr-Latn-RS"/>
          <w14:ligatures w14:val="none"/>
        </w:rPr>
        <w:t xml:space="preserve"> po teritorijalnom principu </w:t>
      </w:r>
      <w:r>
        <w:rPr>
          <w:rFonts w:ascii="Segoe UI" w:eastAsia="Times New Roman" w:hAnsi="Segoe UI" w:cs="Segoe UI"/>
          <w:i/>
          <w:color w:val="076ED9" w:themeColor="accent4" w:themeShade="80"/>
          <w:kern w:val="0"/>
          <w:sz w:val="24"/>
          <w:szCs w:val="24"/>
          <w:lang w:eastAsia="sr-Latn-RS"/>
          <w14:ligatures w14:val="none"/>
        </w:rPr>
        <w:t xml:space="preserve"> radi obezbedjivanja veće konkurencije </w:t>
      </w:r>
      <w:r w:rsidRPr="00EB6629">
        <w:rPr>
          <w:rFonts w:ascii="Segoe UI" w:eastAsia="Times New Roman" w:hAnsi="Segoe UI" w:cs="Segoe UI"/>
          <w:i/>
          <w:color w:val="076ED9" w:themeColor="accent4" w:themeShade="80"/>
          <w:kern w:val="0"/>
          <w:sz w:val="24"/>
          <w:szCs w:val="24"/>
          <w:lang w:val="sr-Cyrl-RS" w:eastAsia="sr-Latn-RS"/>
          <w14:ligatures w14:val="none"/>
        </w:rPr>
        <w:t>)</w:t>
      </w:r>
      <w:r>
        <w:rPr>
          <w:rFonts w:ascii="Segoe UI" w:eastAsia="Times New Roman" w:hAnsi="Segoe UI" w:cs="Segoe UI"/>
          <w:kern w:val="0"/>
          <w:sz w:val="24"/>
          <w:szCs w:val="24"/>
          <w:lang w:eastAsia="sr-Latn-RS"/>
          <w14:ligatures w14:val="none"/>
        </w:rPr>
        <w:t xml:space="preserve"> i to: __________ </w:t>
      </w:r>
      <w:r w:rsidRPr="00836E18">
        <w:rPr>
          <w:rFonts w:ascii="Segoe UI" w:eastAsia="Times New Roman" w:hAnsi="Segoe UI" w:cs="Segoe UI"/>
          <w:i/>
          <w:color w:val="076ED9" w:themeColor="accent4" w:themeShade="80"/>
          <w:kern w:val="0"/>
          <w:sz w:val="24"/>
          <w:szCs w:val="24"/>
          <w:lang w:eastAsia="sr-Latn-RS"/>
          <w14:ligatures w14:val="none"/>
        </w:rPr>
        <w:t>(</w:t>
      </w:r>
      <w:r w:rsidRPr="007C231B">
        <w:rPr>
          <w:rFonts w:ascii="Segoe UI" w:eastAsia="Times New Roman" w:hAnsi="Segoe UI" w:cs="Segoe UI"/>
          <w:i/>
          <w:color w:val="076ED9" w:themeColor="accent4" w:themeShade="80"/>
          <w:kern w:val="0"/>
          <w:sz w:val="24"/>
          <w:szCs w:val="24"/>
          <w:lang w:eastAsia="sr-Latn-RS"/>
          <w14:ligatures w14:val="none"/>
        </w:rPr>
        <w:t xml:space="preserve">Naručilac </w:t>
      </w:r>
      <w:r>
        <w:rPr>
          <w:rFonts w:ascii="Segoe UI" w:eastAsia="Times New Roman" w:hAnsi="Segoe UI" w:cs="Segoe UI"/>
          <w:i/>
          <w:color w:val="076ED9" w:themeColor="accent4" w:themeShade="80"/>
          <w:kern w:val="0"/>
          <w:sz w:val="24"/>
          <w:szCs w:val="24"/>
          <w:lang w:eastAsia="sr-Latn-RS"/>
          <w14:ligatures w14:val="none"/>
        </w:rPr>
        <w:t>navodi adrese na kojima se objekti nalaze</w:t>
      </w:r>
      <w:r w:rsidR="00F40C3F">
        <w:rPr>
          <w:rFonts w:ascii="Segoe UI" w:eastAsia="Times New Roman" w:hAnsi="Segoe UI" w:cs="Segoe UI"/>
          <w:i/>
          <w:color w:val="076ED9" w:themeColor="accent4" w:themeShade="80"/>
          <w:kern w:val="0"/>
          <w:sz w:val="24"/>
          <w:szCs w:val="24"/>
          <w:lang w:eastAsia="sr-Latn-RS"/>
          <w14:ligatures w14:val="none"/>
        </w:rPr>
        <w:t xml:space="preserve"> i površine objekata</w:t>
      </w:r>
      <w:r w:rsidRPr="007C231B">
        <w:rPr>
          <w:rFonts w:ascii="Segoe UI" w:eastAsia="Times New Roman" w:hAnsi="Segoe UI" w:cs="Segoe UI"/>
          <w:i/>
          <w:color w:val="076ED9" w:themeColor="accent4" w:themeShade="80"/>
          <w:kern w:val="0"/>
          <w:sz w:val="24"/>
          <w:szCs w:val="24"/>
          <w:lang w:eastAsia="sr-Latn-RS"/>
          <w14:ligatures w14:val="none"/>
        </w:rPr>
        <w:t>)</w:t>
      </w:r>
      <w:r w:rsidR="007C231B">
        <w:rPr>
          <w:rFonts w:ascii="Segoe UI" w:eastAsia="Times New Roman" w:hAnsi="Segoe UI" w:cs="Segoe UI"/>
          <w:i/>
          <w:color w:val="076ED9" w:themeColor="accent4" w:themeShade="80"/>
          <w:kern w:val="0"/>
          <w:sz w:val="24"/>
          <w:szCs w:val="24"/>
          <w:lang w:eastAsia="sr-Latn-RS"/>
          <w14:ligatures w14:val="none"/>
        </w:rPr>
        <w:t xml:space="preserve">. </w:t>
      </w:r>
    </w:p>
    <w:p w14:paraId="7927E29F" w14:textId="32AD2AC8" w:rsidR="00836E18" w:rsidRDefault="007C231B" w:rsidP="00836E18">
      <w:pPr>
        <w:jc w:val="both"/>
        <w:rPr>
          <w:rFonts w:ascii="Segoe UI" w:eastAsia="Times New Roman" w:hAnsi="Segoe UI" w:cs="Segoe UI"/>
          <w:i/>
          <w:color w:val="076ED9" w:themeColor="accent4" w:themeShade="80"/>
          <w:kern w:val="0"/>
          <w:sz w:val="24"/>
          <w:szCs w:val="24"/>
          <w:lang w:eastAsia="sr-Latn-RS"/>
          <w14:ligatures w14:val="none"/>
        </w:rPr>
      </w:pPr>
      <w:r>
        <w:rPr>
          <w:rFonts w:ascii="Segoe UI" w:eastAsia="Times New Roman" w:hAnsi="Segoe UI" w:cs="Segoe UI"/>
          <w:kern w:val="0"/>
          <w:sz w:val="24"/>
          <w:szCs w:val="24"/>
          <w:lang w:eastAsia="sr-Latn-RS"/>
          <w14:ligatures w14:val="none"/>
        </w:rPr>
        <w:t>Radovi na održavanju navedenih objekata obuhvataju</w:t>
      </w:r>
      <w:r w:rsidR="00FA773F">
        <w:rPr>
          <w:rFonts w:ascii="Segoe UI" w:eastAsia="Times New Roman" w:hAnsi="Segoe UI" w:cs="Segoe UI"/>
          <w:kern w:val="0"/>
          <w:sz w:val="24"/>
          <w:szCs w:val="24"/>
          <w:lang w:eastAsia="sr-Latn-RS"/>
          <w14:ligatures w14:val="none"/>
        </w:rPr>
        <w:t>: zidarske radov</w:t>
      </w:r>
      <w:r w:rsidR="00836E18">
        <w:rPr>
          <w:rFonts w:ascii="Segoe UI" w:eastAsia="Times New Roman" w:hAnsi="Segoe UI" w:cs="Segoe UI"/>
          <w:kern w:val="0"/>
          <w:sz w:val="24"/>
          <w:szCs w:val="24"/>
          <w:lang w:eastAsia="sr-Latn-RS"/>
          <w14:ligatures w14:val="none"/>
        </w:rPr>
        <w:t>e</w:t>
      </w:r>
      <w:r w:rsidR="00FA773F">
        <w:rPr>
          <w:rFonts w:ascii="Segoe UI" w:eastAsia="Times New Roman" w:hAnsi="Segoe UI" w:cs="Segoe UI"/>
          <w:kern w:val="0"/>
          <w:sz w:val="24"/>
          <w:szCs w:val="24"/>
          <w:lang w:eastAsia="sr-Latn-RS"/>
          <w14:ligatures w14:val="none"/>
        </w:rPr>
        <w:t xml:space="preserve">, izolaterske radove, krovopokrivačke radove, keramičarske radove, suvomontažne radove, </w:t>
      </w:r>
      <w:r w:rsidR="00E836D2">
        <w:rPr>
          <w:rFonts w:ascii="Segoe UI" w:eastAsia="Times New Roman" w:hAnsi="Segoe UI" w:cs="Segoe UI"/>
          <w:kern w:val="0"/>
          <w:sz w:val="24"/>
          <w:szCs w:val="24"/>
          <w:lang w:eastAsia="sr-Latn-RS"/>
          <w14:ligatures w14:val="none"/>
        </w:rPr>
        <w:t>bravarsko-limarsk</w:t>
      </w:r>
      <w:r w:rsidR="00FE75D1">
        <w:rPr>
          <w:rFonts w:ascii="Segoe UI" w:eastAsia="Times New Roman" w:hAnsi="Segoe UI" w:cs="Segoe UI"/>
          <w:kern w:val="0"/>
          <w:sz w:val="24"/>
          <w:szCs w:val="24"/>
          <w:lang w:eastAsia="sr-Latn-RS"/>
          <w14:ligatures w14:val="none"/>
        </w:rPr>
        <w:t>e</w:t>
      </w:r>
      <w:r w:rsidR="00E836D2">
        <w:rPr>
          <w:rFonts w:ascii="Segoe UI" w:eastAsia="Times New Roman" w:hAnsi="Segoe UI" w:cs="Segoe UI"/>
          <w:kern w:val="0"/>
          <w:sz w:val="24"/>
          <w:szCs w:val="24"/>
          <w:lang w:eastAsia="sr-Latn-RS"/>
          <w14:ligatures w14:val="none"/>
        </w:rPr>
        <w:t xml:space="preserve"> radov</w:t>
      </w:r>
      <w:r w:rsidR="00FE75D1">
        <w:rPr>
          <w:rFonts w:ascii="Segoe UI" w:eastAsia="Times New Roman" w:hAnsi="Segoe UI" w:cs="Segoe UI"/>
          <w:kern w:val="0"/>
          <w:sz w:val="24"/>
          <w:szCs w:val="24"/>
          <w:lang w:eastAsia="sr-Latn-RS"/>
          <w14:ligatures w14:val="none"/>
        </w:rPr>
        <w:t>e</w:t>
      </w:r>
      <w:r w:rsidR="00E836D2">
        <w:rPr>
          <w:rFonts w:ascii="Segoe UI" w:eastAsia="Times New Roman" w:hAnsi="Segoe UI" w:cs="Segoe UI"/>
          <w:kern w:val="0"/>
          <w:sz w:val="24"/>
          <w:szCs w:val="24"/>
          <w:lang w:eastAsia="sr-Latn-RS"/>
          <w14:ligatures w14:val="none"/>
        </w:rPr>
        <w:t>, stolarsk</w:t>
      </w:r>
      <w:r w:rsidR="00FE75D1">
        <w:rPr>
          <w:rFonts w:ascii="Segoe UI" w:eastAsia="Times New Roman" w:hAnsi="Segoe UI" w:cs="Segoe UI"/>
          <w:kern w:val="0"/>
          <w:sz w:val="24"/>
          <w:szCs w:val="24"/>
          <w:lang w:eastAsia="sr-Latn-RS"/>
          <w14:ligatures w14:val="none"/>
        </w:rPr>
        <w:t>e</w:t>
      </w:r>
      <w:r w:rsidR="00E836D2">
        <w:rPr>
          <w:rFonts w:ascii="Segoe UI" w:eastAsia="Times New Roman" w:hAnsi="Segoe UI" w:cs="Segoe UI"/>
          <w:kern w:val="0"/>
          <w:sz w:val="24"/>
          <w:szCs w:val="24"/>
          <w:lang w:eastAsia="sr-Latn-RS"/>
          <w14:ligatures w14:val="none"/>
        </w:rPr>
        <w:t xml:space="preserve"> radov</w:t>
      </w:r>
      <w:r w:rsidR="00FE75D1">
        <w:rPr>
          <w:rFonts w:ascii="Segoe UI" w:eastAsia="Times New Roman" w:hAnsi="Segoe UI" w:cs="Segoe UI"/>
          <w:kern w:val="0"/>
          <w:sz w:val="24"/>
          <w:szCs w:val="24"/>
          <w:lang w:eastAsia="sr-Latn-RS"/>
          <w14:ligatures w14:val="none"/>
        </w:rPr>
        <w:t>e</w:t>
      </w:r>
      <w:r w:rsidR="00E836D2">
        <w:rPr>
          <w:rFonts w:ascii="Segoe UI" w:eastAsia="Times New Roman" w:hAnsi="Segoe UI" w:cs="Segoe UI"/>
          <w:kern w:val="0"/>
          <w:sz w:val="24"/>
          <w:szCs w:val="24"/>
          <w:lang w:eastAsia="sr-Latn-RS"/>
          <w14:ligatures w14:val="none"/>
        </w:rPr>
        <w:t xml:space="preserve">, </w:t>
      </w:r>
      <w:r w:rsidR="00FA773F">
        <w:rPr>
          <w:rFonts w:ascii="Segoe UI" w:eastAsia="Times New Roman" w:hAnsi="Segoe UI" w:cs="Segoe UI"/>
          <w:kern w:val="0"/>
          <w:sz w:val="24"/>
          <w:szCs w:val="24"/>
          <w:lang w:eastAsia="sr-Latn-RS"/>
          <w14:ligatures w14:val="none"/>
        </w:rPr>
        <w:t>molersko-</w:t>
      </w:r>
      <w:r w:rsidR="00FA773F" w:rsidRPr="00E836D2">
        <w:rPr>
          <w:rFonts w:ascii="Segoe UI" w:eastAsia="Times New Roman" w:hAnsi="Segoe UI" w:cs="Segoe UI"/>
          <w:kern w:val="0"/>
          <w:sz w:val="24"/>
          <w:szCs w:val="24"/>
          <w:lang w:eastAsia="sr-Latn-RS"/>
          <w14:ligatures w14:val="none"/>
        </w:rPr>
        <w:t>farbarske</w:t>
      </w:r>
      <w:r w:rsidR="00D43925" w:rsidRPr="00E836D2">
        <w:rPr>
          <w:rFonts w:ascii="Segoe UI" w:eastAsia="Times New Roman" w:hAnsi="Segoe UI" w:cs="Segoe UI"/>
          <w:kern w:val="0"/>
          <w:sz w:val="24"/>
          <w:szCs w:val="24"/>
          <w:lang w:eastAsia="sr-Latn-RS"/>
          <w14:ligatures w14:val="none"/>
        </w:rPr>
        <w:t xml:space="preserve"> radove</w:t>
      </w:r>
      <w:r w:rsidR="00FA773F">
        <w:rPr>
          <w:rFonts w:ascii="Segoe UI" w:eastAsia="Times New Roman" w:hAnsi="Segoe UI" w:cs="Segoe UI"/>
          <w:kern w:val="0"/>
          <w:sz w:val="24"/>
          <w:szCs w:val="24"/>
          <w:lang w:eastAsia="sr-Latn-RS"/>
          <w14:ligatures w14:val="none"/>
        </w:rPr>
        <w:t xml:space="preserve">, </w:t>
      </w:r>
      <w:r w:rsidR="00836E18">
        <w:rPr>
          <w:rFonts w:ascii="Segoe UI" w:eastAsia="Times New Roman" w:hAnsi="Segoe UI" w:cs="Segoe UI"/>
          <w:kern w:val="0"/>
          <w:sz w:val="24"/>
          <w:szCs w:val="24"/>
          <w:lang w:eastAsia="sr-Latn-RS"/>
          <w14:ligatures w14:val="none"/>
        </w:rPr>
        <w:t xml:space="preserve">elektoinstalaterske radove i radove na vodovodu i kanalizaciji. </w:t>
      </w:r>
      <w:r w:rsidR="00836E18" w:rsidRPr="00836E18">
        <w:rPr>
          <w:rFonts w:ascii="Segoe UI" w:eastAsia="Times New Roman" w:hAnsi="Segoe UI" w:cs="Segoe UI"/>
          <w:i/>
          <w:color w:val="076ED9" w:themeColor="accent4" w:themeShade="80"/>
          <w:kern w:val="0"/>
          <w:sz w:val="24"/>
          <w:szCs w:val="24"/>
          <w:lang w:eastAsia="sr-Latn-RS"/>
          <w14:ligatures w14:val="none"/>
        </w:rPr>
        <w:t>(</w:t>
      </w:r>
      <w:r w:rsidR="00836E18" w:rsidRPr="007C231B">
        <w:rPr>
          <w:rFonts w:ascii="Segoe UI" w:eastAsia="Times New Roman" w:hAnsi="Segoe UI" w:cs="Segoe UI"/>
          <w:i/>
          <w:color w:val="076ED9" w:themeColor="accent4" w:themeShade="80"/>
          <w:kern w:val="0"/>
          <w:sz w:val="24"/>
          <w:szCs w:val="24"/>
          <w:lang w:eastAsia="sr-Latn-RS"/>
          <w14:ligatures w14:val="none"/>
        </w:rPr>
        <w:t xml:space="preserve">Naručilac </w:t>
      </w:r>
      <w:r w:rsidR="00836E18">
        <w:rPr>
          <w:rFonts w:ascii="Segoe UI" w:eastAsia="Times New Roman" w:hAnsi="Segoe UI" w:cs="Segoe UI"/>
          <w:i/>
          <w:color w:val="076ED9" w:themeColor="accent4" w:themeShade="80"/>
          <w:kern w:val="0"/>
          <w:sz w:val="24"/>
          <w:szCs w:val="24"/>
          <w:lang w:eastAsia="sr-Latn-RS"/>
          <w14:ligatures w14:val="none"/>
        </w:rPr>
        <w:t>navodi vrste radova. U ovom primenru dat je samo opšti prikaz vrste radova koji će biti predmet pojedinačnih ugovora, ali naručilac ima mogućnost i da pripremi  detaljne tehničke specifikacije u skladu sa odredbama ZJN kojima se uredjuje način određivanja tehničkih specifikacija</w:t>
      </w:r>
      <w:r w:rsidR="00836E18" w:rsidRPr="007C231B">
        <w:rPr>
          <w:rFonts w:ascii="Segoe UI" w:eastAsia="Times New Roman" w:hAnsi="Segoe UI" w:cs="Segoe UI"/>
          <w:i/>
          <w:color w:val="076ED9" w:themeColor="accent4" w:themeShade="80"/>
          <w:kern w:val="0"/>
          <w:sz w:val="24"/>
          <w:szCs w:val="24"/>
          <w:lang w:eastAsia="sr-Latn-RS"/>
          <w14:ligatures w14:val="none"/>
        </w:rPr>
        <w:t>)</w:t>
      </w:r>
      <w:r w:rsidR="00836E18">
        <w:rPr>
          <w:rFonts w:ascii="Segoe UI" w:eastAsia="Times New Roman" w:hAnsi="Segoe UI" w:cs="Segoe UI"/>
          <w:i/>
          <w:color w:val="076ED9" w:themeColor="accent4" w:themeShade="80"/>
          <w:kern w:val="0"/>
          <w:sz w:val="24"/>
          <w:szCs w:val="24"/>
          <w:lang w:eastAsia="sr-Latn-RS"/>
          <w14:ligatures w14:val="none"/>
        </w:rPr>
        <w:t xml:space="preserve">. </w:t>
      </w:r>
    </w:p>
    <w:p w14:paraId="5B8E1DA9" w14:textId="3C2B0844" w:rsidR="00734DC2" w:rsidRPr="00734DC2" w:rsidRDefault="00734DC2" w:rsidP="00836E18">
      <w:pPr>
        <w:jc w:val="both"/>
        <w:rPr>
          <w:rFonts w:ascii="Segoe UI" w:eastAsia="Times New Roman" w:hAnsi="Segoe UI" w:cs="Segoe UI"/>
          <w:kern w:val="0"/>
          <w:sz w:val="24"/>
          <w:szCs w:val="24"/>
          <w:lang w:eastAsia="sr-Latn-RS"/>
          <w14:ligatures w14:val="none"/>
        </w:rPr>
      </w:pPr>
      <w:r w:rsidRPr="00734DC2">
        <w:rPr>
          <w:rFonts w:ascii="Segoe UI" w:eastAsia="Times New Roman" w:hAnsi="Segoe UI" w:cs="Segoe UI"/>
          <w:kern w:val="0"/>
          <w:sz w:val="24"/>
          <w:szCs w:val="24"/>
          <w:lang w:eastAsia="sr-Latn-RS"/>
          <w14:ligatures w14:val="none"/>
        </w:rPr>
        <w:t xml:space="preserve">Kada nastane potreba za </w:t>
      </w:r>
      <w:r>
        <w:rPr>
          <w:rFonts w:ascii="Segoe UI" w:eastAsia="Times New Roman" w:hAnsi="Segoe UI" w:cs="Segoe UI"/>
          <w:kern w:val="0"/>
          <w:sz w:val="24"/>
          <w:szCs w:val="24"/>
          <w:lang w:eastAsia="sr-Latn-RS"/>
          <w14:ligatures w14:val="none"/>
        </w:rPr>
        <w:t xml:space="preserve">izvođenjem predmetnih radova, naručilac će prilikom dodele pojedinačnih ugovora u okviru ovog sistema kvalifikacije, </w:t>
      </w:r>
      <w:bookmarkStart w:id="7" w:name="_Hlk217979912"/>
      <w:r>
        <w:rPr>
          <w:rFonts w:ascii="Segoe UI" w:eastAsia="Times New Roman" w:hAnsi="Segoe UI" w:cs="Segoe UI"/>
          <w:kern w:val="0"/>
          <w:sz w:val="24"/>
          <w:szCs w:val="24"/>
          <w:lang w:eastAsia="sr-Latn-RS"/>
          <w14:ligatures w14:val="none"/>
        </w:rPr>
        <w:t xml:space="preserve">definisati vrstu, specifikacije, obim, uslove izvođenja i </w:t>
      </w:r>
      <w:r w:rsidR="00FE75D1">
        <w:rPr>
          <w:rFonts w:ascii="Segoe UI" w:eastAsia="Times New Roman" w:hAnsi="Segoe UI" w:cs="Segoe UI"/>
          <w:kern w:val="0"/>
          <w:sz w:val="24"/>
          <w:szCs w:val="24"/>
          <w:lang w:eastAsia="sr-Latn-RS"/>
          <w14:ligatures w14:val="none"/>
        </w:rPr>
        <w:t xml:space="preserve">uslove </w:t>
      </w:r>
      <w:r>
        <w:rPr>
          <w:rFonts w:ascii="Segoe UI" w:eastAsia="Times New Roman" w:hAnsi="Segoe UI" w:cs="Segoe UI"/>
          <w:kern w:val="0"/>
          <w:sz w:val="24"/>
          <w:szCs w:val="24"/>
          <w:lang w:eastAsia="sr-Latn-RS"/>
          <w14:ligatures w14:val="none"/>
        </w:rPr>
        <w:t>garancije svakog konkretnog ug</w:t>
      </w:r>
      <w:r w:rsidR="009337FD">
        <w:rPr>
          <w:rFonts w:ascii="Segoe UI" w:eastAsia="Times New Roman" w:hAnsi="Segoe UI" w:cs="Segoe UI"/>
          <w:kern w:val="0"/>
          <w:sz w:val="24"/>
          <w:szCs w:val="24"/>
          <w:lang w:eastAsia="sr-Latn-RS"/>
          <w14:ligatures w14:val="none"/>
        </w:rPr>
        <w:t>o</w:t>
      </w:r>
      <w:r>
        <w:rPr>
          <w:rFonts w:ascii="Segoe UI" w:eastAsia="Times New Roman" w:hAnsi="Segoe UI" w:cs="Segoe UI"/>
          <w:kern w:val="0"/>
          <w:sz w:val="24"/>
          <w:szCs w:val="24"/>
          <w:lang w:eastAsia="sr-Latn-RS"/>
          <w14:ligatures w14:val="none"/>
        </w:rPr>
        <w:t xml:space="preserve">vora. </w:t>
      </w:r>
    </w:p>
    <w:bookmarkEnd w:id="7"/>
    <w:p w14:paraId="30FE8E8E" w14:textId="3FC0F2FA" w:rsidR="009834E2" w:rsidRPr="00175933" w:rsidRDefault="004A4321" w:rsidP="004A4321">
      <w:pPr>
        <w:jc w:val="both"/>
        <w:rPr>
          <w:rFonts w:ascii="Segoe UI" w:eastAsia="Times New Roman" w:hAnsi="Segoe UI" w:cs="Segoe UI"/>
          <w:kern w:val="0"/>
          <w:sz w:val="24"/>
          <w:szCs w:val="24"/>
          <w:lang w:eastAsia="sr-Latn-RS"/>
          <w14:ligatures w14:val="none"/>
        </w:rPr>
      </w:pPr>
      <w:r>
        <w:rPr>
          <w:rFonts w:ascii="Segoe UI" w:eastAsia="Times New Roman" w:hAnsi="Segoe UI" w:cs="Segoe UI"/>
          <w:kern w:val="0"/>
          <w:sz w:val="24"/>
          <w:szCs w:val="24"/>
          <w:lang w:eastAsia="sr-Latn-RS"/>
          <w14:ligatures w14:val="none"/>
        </w:rPr>
        <w:t xml:space="preserve">Pojedinačni ugovori u okviru sistema kvalifikacije dodeljivaće se primenom pravila druge faze </w:t>
      </w:r>
      <w:r>
        <w:rPr>
          <w:rFonts w:ascii="Segoe UI" w:eastAsia="Times New Roman" w:hAnsi="Segoe UI" w:cs="Segoe UI"/>
          <w:b/>
          <w:kern w:val="0"/>
          <w:sz w:val="24"/>
          <w:szCs w:val="24"/>
          <w:lang w:eastAsia="sr-Latn-RS"/>
          <w14:ligatures w14:val="none"/>
        </w:rPr>
        <w:t>restriktivnog</w:t>
      </w:r>
      <w:r w:rsidR="009834E2" w:rsidRPr="00175933">
        <w:rPr>
          <w:rFonts w:ascii="Segoe UI" w:eastAsia="Times New Roman" w:hAnsi="Segoe UI" w:cs="Segoe UI"/>
          <w:b/>
          <w:kern w:val="0"/>
          <w:sz w:val="24"/>
          <w:szCs w:val="24"/>
          <w:lang w:eastAsia="sr-Latn-RS"/>
          <w14:ligatures w14:val="none"/>
        </w:rPr>
        <w:t xml:space="preserve"> </w:t>
      </w:r>
      <w:r>
        <w:rPr>
          <w:rFonts w:ascii="Segoe UI" w:eastAsia="Times New Roman" w:hAnsi="Segoe UI" w:cs="Segoe UI"/>
          <w:b/>
          <w:kern w:val="0"/>
          <w:sz w:val="24"/>
          <w:szCs w:val="24"/>
          <w:lang w:eastAsia="sr-Latn-RS"/>
          <w14:ligatures w14:val="none"/>
        </w:rPr>
        <w:t>postupka</w:t>
      </w:r>
      <w:r w:rsidR="009834E2" w:rsidRPr="00175933">
        <w:rPr>
          <w:rFonts w:ascii="Segoe UI" w:eastAsia="Times New Roman" w:hAnsi="Segoe UI" w:cs="Segoe UI"/>
          <w:kern w:val="0"/>
          <w:sz w:val="24"/>
          <w:szCs w:val="24"/>
          <w:lang w:eastAsia="sr-Latn-RS"/>
          <w14:ligatures w14:val="none"/>
        </w:rPr>
        <w:t>.</w:t>
      </w:r>
    </w:p>
    <w:p w14:paraId="30AF9808" w14:textId="6549A675" w:rsidR="009834E2" w:rsidRPr="00175933" w:rsidRDefault="004A4321" w:rsidP="004A4321">
      <w:pPr>
        <w:jc w:val="both"/>
        <w:rPr>
          <w:rFonts w:ascii="Segoe UI" w:eastAsia="Times New Roman" w:hAnsi="Segoe UI" w:cs="Segoe UI"/>
          <w:kern w:val="0"/>
          <w:sz w:val="24"/>
          <w:szCs w:val="24"/>
          <w:lang w:eastAsia="sr-Latn-RS"/>
          <w14:ligatures w14:val="none"/>
        </w:rPr>
      </w:pPr>
      <w:r>
        <w:rPr>
          <w:rFonts w:ascii="Segoe UI" w:eastAsia="Times New Roman" w:hAnsi="Segoe UI" w:cs="Segoe UI"/>
          <w:kern w:val="0"/>
          <w:sz w:val="24"/>
          <w:szCs w:val="24"/>
          <w:lang w:eastAsia="sr-Latn-RS"/>
          <w14:ligatures w14:val="none"/>
        </w:rPr>
        <w:t>Sistem kvalifikacije se</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uspostavlјa</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i</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vodi</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b/>
          <w:kern w:val="0"/>
          <w:sz w:val="24"/>
          <w:szCs w:val="24"/>
          <w:lang w:eastAsia="sr-Latn-RS"/>
          <w14:ligatures w14:val="none"/>
        </w:rPr>
        <w:t>isklјučivo</w:t>
      </w:r>
      <w:r w:rsidR="009834E2" w:rsidRPr="00175933">
        <w:rPr>
          <w:rFonts w:ascii="Segoe UI" w:eastAsia="Times New Roman" w:hAnsi="Segoe UI" w:cs="Segoe UI"/>
          <w:b/>
          <w:kern w:val="0"/>
          <w:sz w:val="24"/>
          <w:szCs w:val="24"/>
          <w:lang w:eastAsia="sr-Latn-RS"/>
          <w14:ligatures w14:val="none"/>
        </w:rPr>
        <w:t xml:space="preserve"> </w:t>
      </w:r>
      <w:r>
        <w:rPr>
          <w:rFonts w:ascii="Segoe UI" w:eastAsia="Times New Roman" w:hAnsi="Segoe UI" w:cs="Segoe UI"/>
          <w:b/>
          <w:kern w:val="0"/>
          <w:sz w:val="24"/>
          <w:szCs w:val="24"/>
          <w:lang w:eastAsia="sr-Latn-RS"/>
          <w14:ligatures w14:val="none"/>
        </w:rPr>
        <w:t>elektronskim</w:t>
      </w:r>
      <w:r w:rsidR="009834E2" w:rsidRPr="00175933">
        <w:rPr>
          <w:rFonts w:ascii="Segoe UI" w:eastAsia="Times New Roman" w:hAnsi="Segoe UI" w:cs="Segoe UI"/>
          <w:b/>
          <w:kern w:val="0"/>
          <w:sz w:val="24"/>
          <w:szCs w:val="24"/>
          <w:lang w:eastAsia="sr-Latn-RS"/>
          <w14:ligatures w14:val="none"/>
        </w:rPr>
        <w:t xml:space="preserve"> </w:t>
      </w:r>
      <w:r>
        <w:rPr>
          <w:rFonts w:ascii="Segoe UI" w:eastAsia="Times New Roman" w:hAnsi="Segoe UI" w:cs="Segoe UI"/>
          <w:b/>
          <w:kern w:val="0"/>
          <w:sz w:val="24"/>
          <w:szCs w:val="24"/>
          <w:lang w:eastAsia="sr-Latn-RS"/>
          <w14:ligatures w14:val="none"/>
        </w:rPr>
        <w:t>sredstvima</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putem</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Portala</w:t>
      </w:r>
      <w:r w:rsidR="00734DC2">
        <w:rPr>
          <w:rFonts w:ascii="Segoe UI" w:eastAsia="Times New Roman" w:hAnsi="Segoe UI" w:cs="Segoe UI"/>
          <w:kern w:val="0"/>
          <w:sz w:val="24"/>
          <w:szCs w:val="24"/>
          <w:lang w:eastAsia="sr-Latn-RS"/>
          <w14:ligatures w14:val="none"/>
        </w:rPr>
        <w:t xml:space="preserve"> javnih nabavki</w:t>
      </w:r>
      <w:r w:rsidR="009834E2" w:rsidRPr="00175933">
        <w:rPr>
          <w:rFonts w:ascii="Segoe UI" w:eastAsia="Times New Roman" w:hAnsi="Segoe UI" w:cs="Segoe UI"/>
          <w:kern w:val="0"/>
          <w:sz w:val="24"/>
          <w:szCs w:val="24"/>
          <w:lang w:eastAsia="sr-Latn-RS"/>
          <w14:ligatures w14:val="none"/>
        </w:rPr>
        <w:t xml:space="preserve">. </w:t>
      </w:r>
    </w:p>
    <w:p w14:paraId="5B683875" w14:textId="69234BD2" w:rsidR="009834E2" w:rsidRPr="00175933" w:rsidRDefault="004A4321" w:rsidP="004A4321">
      <w:pPr>
        <w:jc w:val="both"/>
        <w:rPr>
          <w:rFonts w:ascii="Segoe UI" w:eastAsia="Times New Roman" w:hAnsi="Segoe UI" w:cs="Segoe UI"/>
          <w:kern w:val="0"/>
          <w:sz w:val="24"/>
          <w:szCs w:val="24"/>
          <w:lang w:eastAsia="sr-Latn-RS"/>
          <w14:ligatures w14:val="none"/>
        </w:rPr>
      </w:pPr>
      <w:r>
        <w:rPr>
          <w:rFonts w:ascii="Segoe UI" w:eastAsia="Times New Roman" w:hAnsi="Segoe UI" w:cs="Segoe UI"/>
          <w:kern w:val="0"/>
          <w:sz w:val="24"/>
          <w:szCs w:val="24"/>
          <w:lang w:eastAsia="sr-Latn-RS"/>
          <w14:ligatures w14:val="none"/>
        </w:rPr>
        <w:t>Tokom perioda trajanja sistema kvafikacije svaki privredni subjekt u svakom trenutku može da podnese prijavu za kvalifikaciju.</w:t>
      </w:r>
      <w:r w:rsidR="009834E2" w:rsidRPr="00175933">
        <w:rPr>
          <w:rFonts w:ascii="Segoe UI" w:eastAsia="Times New Roman" w:hAnsi="Segoe UI" w:cs="Segoe UI"/>
          <w:kern w:val="0"/>
          <w:sz w:val="24"/>
          <w:szCs w:val="24"/>
          <w:lang w:eastAsia="sr-Latn-RS"/>
          <w14:ligatures w14:val="none"/>
        </w:rPr>
        <w:t xml:space="preserve"> </w:t>
      </w:r>
    </w:p>
    <w:p w14:paraId="484ABA45" w14:textId="024E86DA" w:rsidR="009834E2" w:rsidRPr="00175933" w:rsidRDefault="004A4321" w:rsidP="004A4321">
      <w:pPr>
        <w:jc w:val="both"/>
        <w:rPr>
          <w:rFonts w:ascii="Segoe UI" w:eastAsia="Times New Roman" w:hAnsi="Segoe UI" w:cs="Segoe UI"/>
          <w:b/>
          <w:color w:val="14196B" w:themeColor="accent1" w:themeShade="80"/>
          <w:kern w:val="0"/>
          <w:sz w:val="28"/>
          <w:szCs w:val="28"/>
          <w:lang w:eastAsia="sr-Latn-RS"/>
          <w14:ligatures w14:val="none"/>
        </w:rPr>
      </w:pPr>
      <w:r>
        <w:rPr>
          <w:rFonts w:ascii="Segoe UI" w:eastAsia="Times New Roman" w:hAnsi="Segoe UI" w:cs="Segoe UI"/>
          <w:b/>
          <w:color w:val="14196B" w:themeColor="accent1" w:themeShade="80"/>
          <w:kern w:val="0"/>
          <w:sz w:val="28"/>
          <w:szCs w:val="28"/>
          <w:lang w:eastAsia="sr-Latn-RS"/>
          <w14:ligatures w14:val="none"/>
        </w:rPr>
        <w:t>Period</w:t>
      </w:r>
      <w:r w:rsidR="009834E2" w:rsidRPr="00175933">
        <w:rPr>
          <w:rFonts w:ascii="Segoe UI" w:eastAsia="Times New Roman" w:hAnsi="Segoe UI" w:cs="Segoe UI"/>
          <w:b/>
          <w:color w:val="14196B" w:themeColor="accent1" w:themeShade="80"/>
          <w:kern w:val="0"/>
          <w:sz w:val="28"/>
          <w:szCs w:val="28"/>
          <w:lang w:eastAsia="sr-Latn-RS"/>
          <w14:ligatures w14:val="none"/>
        </w:rPr>
        <w:t xml:space="preserve"> </w:t>
      </w:r>
      <w:r w:rsidR="00C24970">
        <w:rPr>
          <w:rFonts w:ascii="Segoe UI" w:eastAsia="Times New Roman" w:hAnsi="Segoe UI" w:cs="Segoe UI"/>
          <w:b/>
          <w:color w:val="14196B" w:themeColor="accent1" w:themeShade="80"/>
          <w:kern w:val="0"/>
          <w:sz w:val="28"/>
          <w:szCs w:val="28"/>
          <w:lang w:eastAsia="sr-Latn-RS"/>
          <w14:ligatures w14:val="none"/>
        </w:rPr>
        <w:t>važenja sistema kvalifikacije</w:t>
      </w:r>
    </w:p>
    <w:p w14:paraId="75D8B3C4" w14:textId="385F4660" w:rsidR="009834E2" w:rsidRPr="00817C1B" w:rsidRDefault="00E46447" w:rsidP="004A4321">
      <w:pPr>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eastAsia="sr-Latn-RS"/>
          <w14:ligatures w14:val="none"/>
        </w:rPr>
        <w:t>Sistem kvalifikacije važi</w:t>
      </w:r>
      <w:r w:rsidR="009834E2">
        <w:rPr>
          <w:rFonts w:ascii="Segoe UI" w:eastAsia="Times New Roman" w:hAnsi="Segoe UI" w:cs="Segoe UI"/>
          <w:kern w:val="0"/>
          <w:sz w:val="24"/>
          <w:szCs w:val="24"/>
          <w:lang w:val="sr-Cyrl-RS" w:eastAsia="sr-Latn-RS"/>
          <w14:ligatures w14:val="none"/>
        </w:rPr>
        <w:t xml:space="preserve"> ______ </w:t>
      </w:r>
      <w:r w:rsidR="009834E2" w:rsidRPr="004C0D5C">
        <w:rPr>
          <w:rFonts w:ascii="Segoe UI" w:eastAsia="Times New Roman" w:hAnsi="Segoe UI" w:cs="Segoe UI"/>
          <w:i/>
          <w:color w:val="076ED9" w:themeColor="accent4" w:themeShade="80"/>
          <w:kern w:val="0"/>
          <w:sz w:val="24"/>
          <w:szCs w:val="24"/>
          <w:lang w:val="sr-Cyrl-RS" w:eastAsia="sr-Latn-RS"/>
          <w14:ligatures w14:val="none"/>
        </w:rPr>
        <w:t>(</w:t>
      </w:r>
      <w:r w:rsidR="0059255C">
        <w:rPr>
          <w:rFonts w:ascii="Segoe UI" w:eastAsia="Times New Roman" w:hAnsi="Segoe UI" w:cs="Segoe UI"/>
          <w:i/>
          <w:color w:val="076ED9" w:themeColor="accent4" w:themeShade="80"/>
          <w:kern w:val="0"/>
          <w:sz w:val="24"/>
          <w:szCs w:val="24"/>
          <w:lang w:eastAsia="sr-Latn-RS"/>
          <w14:ligatures w14:val="none"/>
        </w:rPr>
        <w:t>N</w:t>
      </w:r>
      <w:r w:rsidR="00C24970">
        <w:rPr>
          <w:rFonts w:ascii="Segoe UI" w:eastAsia="Times New Roman" w:hAnsi="Segoe UI" w:cs="Segoe UI"/>
          <w:i/>
          <w:color w:val="076ED9" w:themeColor="accent4" w:themeShade="80"/>
          <w:kern w:val="0"/>
          <w:sz w:val="24"/>
          <w:szCs w:val="24"/>
          <w:lang w:eastAsia="sr-Latn-RS"/>
          <w14:ligatures w14:val="none"/>
        </w:rPr>
        <w:t>aručilac</w:t>
      </w:r>
      <w:r w:rsidR="009834E2" w:rsidRPr="004C0D5C">
        <w:rPr>
          <w:rFonts w:ascii="Segoe UI" w:eastAsia="Times New Roman" w:hAnsi="Segoe UI" w:cs="Segoe UI"/>
          <w:i/>
          <w:color w:val="076ED9" w:themeColor="accent4" w:themeShade="80"/>
          <w:kern w:val="0"/>
          <w:sz w:val="24"/>
          <w:szCs w:val="24"/>
          <w:lang w:eastAsia="sr-Latn-RS"/>
          <w14:ligatures w14:val="none"/>
        </w:rPr>
        <w:t xml:space="preserve"> </w:t>
      </w:r>
      <w:r w:rsidR="004A4321">
        <w:rPr>
          <w:rFonts w:ascii="Segoe UI" w:eastAsia="Times New Roman" w:hAnsi="Segoe UI" w:cs="Segoe UI"/>
          <w:i/>
          <w:color w:val="076ED9" w:themeColor="accent4" w:themeShade="80"/>
          <w:kern w:val="0"/>
          <w:sz w:val="24"/>
          <w:szCs w:val="24"/>
          <w:lang w:val="sr-Cyrl-RS" w:eastAsia="sr-Latn-RS"/>
          <w14:ligatures w14:val="none"/>
        </w:rPr>
        <w:t>navodi</w:t>
      </w:r>
      <w:r w:rsidR="009834E2" w:rsidRPr="004C0D5C">
        <w:rPr>
          <w:rFonts w:ascii="Segoe UI" w:eastAsia="Times New Roman" w:hAnsi="Segoe UI" w:cs="Segoe UI"/>
          <w:i/>
          <w:color w:val="076ED9" w:themeColor="accent4" w:themeShade="80"/>
          <w:kern w:val="0"/>
          <w:sz w:val="24"/>
          <w:szCs w:val="24"/>
          <w:lang w:eastAsia="sr-Latn-RS"/>
          <w14:ligatures w14:val="none"/>
        </w:rPr>
        <w:t xml:space="preserve"> </w:t>
      </w:r>
      <w:r w:rsidR="00C24970">
        <w:rPr>
          <w:rFonts w:ascii="Segoe UI" w:eastAsia="Times New Roman" w:hAnsi="Segoe UI" w:cs="Segoe UI"/>
          <w:i/>
          <w:color w:val="076ED9" w:themeColor="accent4" w:themeShade="80"/>
          <w:kern w:val="0"/>
          <w:sz w:val="24"/>
          <w:szCs w:val="24"/>
          <w:lang w:eastAsia="sr-Latn-RS"/>
          <w14:ligatures w14:val="none"/>
        </w:rPr>
        <w:t>vreme</w:t>
      </w:r>
      <w:r w:rsidR="009834E2" w:rsidRPr="004C0D5C">
        <w:rPr>
          <w:rFonts w:ascii="Segoe UI" w:eastAsia="Times New Roman" w:hAnsi="Segoe UI" w:cs="Segoe UI"/>
          <w:i/>
          <w:color w:val="076ED9" w:themeColor="accent4" w:themeShade="80"/>
          <w:kern w:val="0"/>
          <w:sz w:val="24"/>
          <w:szCs w:val="24"/>
          <w:lang w:eastAsia="sr-Latn-RS"/>
          <w14:ligatures w14:val="none"/>
        </w:rPr>
        <w:t xml:space="preserve"> </w:t>
      </w:r>
      <w:r w:rsidR="004A4321">
        <w:rPr>
          <w:rFonts w:ascii="Segoe UI" w:eastAsia="Times New Roman" w:hAnsi="Segoe UI" w:cs="Segoe UI"/>
          <w:i/>
          <w:color w:val="076ED9" w:themeColor="accent4" w:themeShade="80"/>
          <w:kern w:val="0"/>
          <w:sz w:val="24"/>
          <w:szCs w:val="24"/>
          <w:lang w:eastAsia="sr-Latn-RS"/>
          <w14:ligatures w14:val="none"/>
        </w:rPr>
        <w:t>trajanja</w:t>
      </w:r>
      <w:r w:rsidR="009834E2" w:rsidRPr="004C0D5C">
        <w:rPr>
          <w:rFonts w:ascii="Segoe UI" w:eastAsia="Times New Roman" w:hAnsi="Segoe UI" w:cs="Segoe UI"/>
          <w:i/>
          <w:color w:val="076ED9" w:themeColor="accent4" w:themeShade="80"/>
          <w:kern w:val="0"/>
          <w:sz w:val="24"/>
          <w:szCs w:val="24"/>
          <w:lang w:eastAsia="sr-Latn-RS"/>
          <w14:ligatures w14:val="none"/>
        </w:rPr>
        <w:t xml:space="preserve"> </w:t>
      </w:r>
      <w:r w:rsidR="004A4321">
        <w:rPr>
          <w:rFonts w:ascii="Segoe UI" w:eastAsia="Times New Roman" w:hAnsi="Segoe UI" w:cs="Segoe UI"/>
          <w:i/>
          <w:color w:val="076ED9" w:themeColor="accent4" w:themeShade="80"/>
          <w:kern w:val="0"/>
          <w:sz w:val="24"/>
          <w:szCs w:val="24"/>
          <w:lang w:eastAsia="sr-Latn-RS"/>
          <w14:ligatures w14:val="none"/>
        </w:rPr>
        <w:t>Sistema kvalifikacije</w:t>
      </w:r>
      <w:r w:rsidR="009834E2" w:rsidRPr="004C0D5C">
        <w:rPr>
          <w:rFonts w:ascii="Segoe UI" w:eastAsia="Times New Roman" w:hAnsi="Segoe UI" w:cs="Segoe UI"/>
          <w:i/>
          <w:color w:val="076ED9" w:themeColor="accent4" w:themeShade="80"/>
          <w:kern w:val="0"/>
          <w:sz w:val="24"/>
          <w:szCs w:val="24"/>
          <w:lang w:eastAsia="sr-Latn-RS"/>
          <w14:ligatures w14:val="none"/>
        </w:rPr>
        <w:t xml:space="preserve">. </w:t>
      </w:r>
      <w:r w:rsidR="004A4321">
        <w:rPr>
          <w:rFonts w:ascii="Segoe UI" w:eastAsia="Times New Roman" w:hAnsi="Segoe UI" w:cs="Segoe UI"/>
          <w:i/>
          <w:color w:val="076ED9" w:themeColor="accent4" w:themeShade="80"/>
          <w:kern w:val="0"/>
          <w:sz w:val="24"/>
          <w:szCs w:val="24"/>
          <w:lang w:eastAsia="sr-Latn-RS"/>
          <w14:ligatures w14:val="none"/>
        </w:rPr>
        <w:t>ZJN</w:t>
      </w:r>
      <w:r w:rsidR="009834E2" w:rsidRPr="004C0D5C">
        <w:rPr>
          <w:rFonts w:ascii="Segoe UI" w:eastAsia="Times New Roman" w:hAnsi="Segoe UI" w:cs="Segoe UI"/>
          <w:i/>
          <w:color w:val="076ED9" w:themeColor="accent4" w:themeShade="80"/>
          <w:kern w:val="0"/>
          <w:sz w:val="24"/>
          <w:szCs w:val="24"/>
          <w:lang w:eastAsia="sr-Latn-RS"/>
          <w14:ligatures w14:val="none"/>
        </w:rPr>
        <w:t xml:space="preserve"> </w:t>
      </w:r>
      <w:r w:rsidR="00734DC2">
        <w:rPr>
          <w:rFonts w:ascii="Segoe UI" w:eastAsia="Times New Roman" w:hAnsi="Segoe UI" w:cs="Segoe UI"/>
          <w:i/>
          <w:color w:val="076ED9" w:themeColor="accent4" w:themeShade="80"/>
          <w:kern w:val="0"/>
          <w:sz w:val="24"/>
          <w:szCs w:val="24"/>
          <w:lang w:eastAsia="sr-Latn-RS"/>
          <w14:ligatures w14:val="none"/>
        </w:rPr>
        <w:t>ne određuje</w:t>
      </w:r>
      <w:r w:rsidR="009834E2" w:rsidRPr="004C0D5C">
        <w:rPr>
          <w:rFonts w:ascii="Segoe UI" w:eastAsia="Times New Roman" w:hAnsi="Segoe UI" w:cs="Segoe UI"/>
          <w:i/>
          <w:color w:val="076ED9" w:themeColor="accent4" w:themeShade="80"/>
          <w:kern w:val="0"/>
          <w:sz w:val="24"/>
          <w:szCs w:val="24"/>
          <w:lang w:eastAsia="sr-Latn-RS"/>
          <w14:ligatures w14:val="none"/>
        </w:rPr>
        <w:t xml:space="preserve"> </w:t>
      </w:r>
      <w:r w:rsidR="004A4321">
        <w:rPr>
          <w:rFonts w:ascii="Segoe UI" w:eastAsia="Times New Roman" w:hAnsi="Segoe UI" w:cs="Segoe UI"/>
          <w:i/>
          <w:color w:val="076ED9" w:themeColor="accent4" w:themeShade="80"/>
          <w:kern w:val="0"/>
          <w:sz w:val="24"/>
          <w:szCs w:val="24"/>
          <w:lang w:eastAsia="sr-Latn-RS"/>
          <w14:ligatures w14:val="none"/>
        </w:rPr>
        <w:t>ograničenja</w:t>
      </w:r>
      <w:r w:rsidR="009834E2" w:rsidRPr="004C0D5C">
        <w:rPr>
          <w:rFonts w:ascii="Segoe UI" w:eastAsia="Times New Roman" w:hAnsi="Segoe UI" w:cs="Segoe UI"/>
          <w:i/>
          <w:color w:val="076ED9" w:themeColor="accent4" w:themeShade="80"/>
          <w:kern w:val="0"/>
          <w:sz w:val="24"/>
          <w:szCs w:val="24"/>
          <w:lang w:eastAsia="sr-Latn-RS"/>
          <w14:ligatures w14:val="none"/>
        </w:rPr>
        <w:t xml:space="preserve"> </w:t>
      </w:r>
      <w:r w:rsidR="004A4321">
        <w:rPr>
          <w:rFonts w:ascii="Segoe UI" w:eastAsia="Times New Roman" w:hAnsi="Segoe UI" w:cs="Segoe UI"/>
          <w:i/>
          <w:color w:val="076ED9" w:themeColor="accent4" w:themeShade="80"/>
          <w:kern w:val="0"/>
          <w:sz w:val="24"/>
          <w:szCs w:val="24"/>
          <w:lang w:eastAsia="sr-Latn-RS"/>
          <w14:ligatures w14:val="none"/>
        </w:rPr>
        <w:t>u</w:t>
      </w:r>
      <w:r w:rsidR="009834E2" w:rsidRPr="004C0D5C">
        <w:rPr>
          <w:rFonts w:ascii="Segoe UI" w:eastAsia="Times New Roman" w:hAnsi="Segoe UI" w:cs="Segoe UI"/>
          <w:i/>
          <w:color w:val="076ED9" w:themeColor="accent4" w:themeShade="80"/>
          <w:kern w:val="0"/>
          <w:sz w:val="24"/>
          <w:szCs w:val="24"/>
          <w:lang w:eastAsia="sr-Latn-RS"/>
          <w14:ligatures w14:val="none"/>
        </w:rPr>
        <w:t xml:space="preserve"> </w:t>
      </w:r>
      <w:r w:rsidR="004A4321">
        <w:rPr>
          <w:rFonts w:ascii="Segoe UI" w:eastAsia="Times New Roman" w:hAnsi="Segoe UI" w:cs="Segoe UI"/>
          <w:i/>
          <w:color w:val="076ED9" w:themeColor="accent4" w:themeShade="80"/>
          <w:kern w:val="0"/>
          <w:sz w:val="24"/>
          <w:szCs w:val="24"/>
          <w:lang w:eastAsia="sr-Latn-RS"/>
          <w14:ligatures w14:val="none"/>
        </w:rPr>
        <w:t>pogledu</w:t>
      </w:r>
      <w:r w:rsidR="009834E2" w:rsidRPr="004C0D5C">
        <w:rPr>
          <w:rFonts w:ascii="Segoe UI" w:eastAsia="Times New Roman" w:hAnsi="Segoe UI" w:cs="Segoe UI"/>
          <w:i/>
          <w:color w:val="076ED9" w:themeColor="accent4" w:themeShade="80"/>
          <w:kern w:val="0"/>
          <w:sz w:val="24"/>
          <w:szCs w:val="24"/>
          <w:lang w:eastAsia="sr-Latn-RS"/>
          <w14:ligatures w14:val="none"/>
        </w:rPr>
        <w:t xml:space="preserve"> </w:t>
      </w:r>
      <w:r w:rsidR="004A4321">
        <w:rPr>
          <w:rFonts w:ascii="Segoe UI" w:eastAsia="Times New Roman" w:hAnsi="Segoe UI" w:cs="Segoe UI"/>
          <w:i/>
          <w:color w:val="076ED9" w:themeColor="accent4" w:themeShade="80"/>
          <w:kern w:val="0"/>
          <w:sz w:val="24"/>
          <w:szCs w:val="24"/>
          <w:lang w:eastAsia="sr-Latn-RS"/>
          <w14:ligatures w14:val="none"/>
        </w:rPr>
        <w:t>trajanja</w:t>
      </w:r>
      <w:r w:rsidR="009834E2" w:rsidRPr="004C0D5C">
        <w:rPr>
          <w:rFonts w:ascii="Segoe UI" w:eastAsia="Times New Roman" w:hAnsi="Segoe UI" w:cs="Segoe UI"/>
          <w:i/>
          <w:color w:val="076ED9" w:themeColor="accent4" w:themeShade="80"/>
          <w:kern w:val="0"/>
          <w:sz w:val="24"/>
          <w:szCs w:val="24"/>
          <w:lang w:eastAsia="sr-Latn-RS"/>
          <w14:ligatures w14:val="none"/>
        </w:rPr>
        <w:t xml:space="preserve"> </w:t>
      </w:r>
      <w:r w:rsidR="00734DC2">
        <w:rPr>
          <w:rFonts w:ascii="Segoe UI" w:eastAsia="Times New Roman" w:hAnsi="Segoe UI" w:cs="Segoe UI"/>
          <w:i/>
          <w:color w:val="076ED9" w:themeColor="accent4" w:themeShade="80"/>
          <w:kern w:val="0"/>
          <w:sz w:val="24"/>
          <w:szCs w:val="24"/>
          <w:lang w:eastAsia="sr-Latn-RS"/>
          <w14:ligatures w14:val="none"/>
        </w:rPr>
        <w:t>s</w:t>
      </w:r>
      <w:r w:rsidR="00C24970">
        <w:rPr>
          <w:rFonts w:ascii="Segoe UI" w:eastAsia="Times New Roman" w:hAnsi="Segoe UI" w:cs="Segoe UI"/>
          <w:i/>
          <w:color w:val="076ED9" w:themeColor="accent4" w:themeShade="80"/>
          <w:kern w:val="0"/>
          <w:sz w:val="24"/>
          <w:szCs w:val="24"/>
          <w:lang w:eastAsia="sr-Latn-RS"/>
          <w14:ligatures w14:val="none"/>
        </w:rPr>
        <w:t>istema kvalifikacije</w:t>
      </w:r>
      <w:r w:rsidR="00C2473F">
        <w:rPr>
          <w:rFonts w:ascii="Segoe UI" w:eastAsia="Times New Roman" w:hAnsi="Segoe UI" w:cs="Segoe UI"/>
          <w:i/>
          <w:color w:val="076ED9" w:themeColor="accent4" w:themeShade="80"/>
          <w:kern w:val="0"/>
          <w:sz w:val="24"/>
          <w:szCs w:val="24"/>
          <w:lang w:eastAsia="sr-Latn-RS"/>
          <w14:ligatures w14:val="none"/>
        </w:rPr>
        <w:t>, tako da može da traje i neodređeno vreme</w:t>
      </w:r>
      <w:r w:rsidR="00C24970">
        <w:rPr>
          <w:rFonts w:ascii="Segoe UI" w:eastAsia="Times New Roman" w:hAnsi="Segoe UI" w:cs="Segoe UI"/>
          <w:i/>
          <w:color w:val="076ED9" w:themeColor="accent4" w:themeShade="80"/>
          <w:kern w:val="0"/>
          <w:sz w:val="24"/>
          <w:szCs w:val="24"/>
          <w:lang w:eastAsia="sr-Latn-RS"/>
          <w14:ligatures w14:val="none"/>
        </w:rPr>
        <w:t xml:space="preserve">. </w:t>
      </w:r>
      <w:r w:rsidR="004A4321">
        <w:rPr>
          <w:rFonts w:ascii="Segoe UI" w:eastAsia="Times New Roman" w:hAnsi="Segoe UI" w:cs="Segoe UI"/>
          <w:i/>
          <w:color w:val="076ED9" w:themeColor="accent4" w:themeShade="80"/>
          <w:kern w:val="0"/>
          <w:sz w:val="24"/>
          <w:szCs w:val="24"/>
          <w:lang w:val="sr-Cyrl-RS" w:eastAsia="sr-Latn-RS"/>
          <w14:ligatures w14:val="none"/>
        </w:rPr>
        <w:t>Prilikom</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sidR="004A4321">
        <w:rPr>
          <w:rFonts w:ascii="Segoe UI" w:eastAsia="Times New Roman" w:hAnsi="Segoe UI" w:cs="Segoe UI"/>
          <w:i/>
          <w:color w:val="076ED9" w:themeColor="accent4" w:themeShade="80"/>
          <w:kern w:val="0"/>
          <w:sz w:val="24"/>
          <w:szCs w:val="24"/>
          <w:lang w:val="sr-Cyrl-RS" w:eastAsia="sr-Latn-RS"/>
          <w14:ligatures w14:val="none"/>
        </w:rPr>
        <w:t>kreiranja</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sidR="004A4321">
        <w:rPr>
          <w:rFonts w:ascii="Segoe UI" w:eastAsia="Times New Roman" w:hAnsi="Segoe UI" w:cs="Segoe UI"/>
          <w:i/>
          <w:color w:val="076ED9" w:themeColor="accent4" w:themeShade="80"/>
          <w:kern w:val="0"/>
          <w:sz w:val="24"/>
          <w:szCs w:val="24"/>
          <w:lang w:val="sr-Cyrl-RS" w:eastAsia="sr-Latn-RS"/>
          <w14:ligatures w14:val="none"/>
        </w:rPr>
        <w:t>dokumentacije</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sidR="004A4321">
        <w:rPr>
          <w:rFonts w:ascii="Segoe UI" w:eastAsia="Times New Roman" w:hAnsi="Segoe UI" w:cs="Segoe UI"/>
          <w:i/>
          <w:color w:val="076ED9" w:themeColor="accent4" w:themeShade="80"/>
          <w:kern w:val="0"/>
          <w:sz w:val="24"/>
          <w:szCs w:val="24"/>
          <w:lang w:val="sr-Cyrl-RS" w:eastAsia="sr-Latn-RS"/>
          <w14:ligatures w14:val="none"/>
        </w:rPr>
        <w:t>o</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sidR="004A4321">
        <w:rPr>
          <w:rFonts w:ascii="Segoe UI" w:eastAsia="Times New Roman" w:hAnsi="Segoe UI" w:cs="Segoe UI"/>
          <w:i/>
          <w:color w:val="076ED9" w:themeColor="accent4" w:themeShade="80"/>
          <w:kern w:val="0"/>
          <w:sz w:val="24"/>
          <w:szCs w:val="24"/>
          <w:lang w:val="sr-Cyrl-RS" w:eastAsia="sr-Latn-RS"/>
          <w14:ligatures w14:val="none"/>
        </w:rPr>
        <w:t>nabavci</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sidR="004A4321">
        <w:rPr>
          <w:rFonts w:ascii="Segoe UI" w:eastAsia="Times New Roman" w:hAnsi="Segoe UI" w:cs="Segoe UI"/>
          <w:i/>
          <w:color w:val="076ED9" w:themeColor="accent4" w:themeShade="80"/>
          <w:kern w:val="0"/>
          <w:sz w:val="24"/>
          <w:szCs w:val="24"/>
          <w:lang w:val="sr-Cyrl-RS" w:eastAsia="sr-Latn-RS"/>
          <w14:ligatures w14:val="none"/>
        </w:rPr>
        <w:t>na</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sidR="004A4321">
        <w:rPr>
          <w:rFonts w:ascii="Segoe UI" w:eastAsia="Times New Roman" w:hAnsi="Segoe UI" w:cs="Segoe UI"/>
          <w:i/>
          <w:color w:val="076ED9" w:themeColor="accent4" w:themeShade="80"/>
          <w:kern w:val="0"/>
          <w:sz w:val="24"/>
          <w:szCs w:val="24"/>
          <w:lang w:val="sr-Cyrl-RS" w:eastAsia="sr-Latn-RS"/>
          <w14:ligatures w14:val="none"/>
        </w:rPr>
        <w:t>Portalu</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sidR="004A4321">
        <w:rPr>
          <w:rFonts w:ascii="Segoe UI" w:eastAsia="Times New Roman" w:hAnsi="Segoe UI" w:cs="Segoe UI"/>
          <w:i/>
          <w:color w:val="076ED9" w:themeColor="accent4" w:themeShade="80"/>
          <w:kern w:val="0"/>
          <w:sz w:val="24"/>
          <w:szCs w:val="24"/>
          <w:lang w:val="sr-Cyrl-RS" w:eastAsia="sr-Latn-RS"/>
          <w14:ligatures w14:val="none"/>
        </w:rPr>
        <w:t>Naručilac</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sidR="004A4321">
        <w:rPr>
          <w:rFonts w:ascii="Segoe UI" w:eastAsia="Times New Roman" w:hAnsi="Segoe UI" w:cs="Segoe UI"/>
          <w:i/>
          <w:color w:val="076ED9" w:themeColor="accent4" w:themeShade="80"/>
          <w:kern w:val="0"/>
          <w:sz w:val="24"/>
          <w:szCs w:val="24"/>
          <w:lang w:val="sr-Cyrl-RS" w:eastAsia="sr-Latn-RS"/>
          <w14:ligatures w14:val="none"/>
        </w:rPr>
        <w:t>na</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sidR="004A4321">
        <w:rPr>
          <w:rFonts w:ascii="Segoe UI" w:eastAsia="Times New Roman" w:hAnsi="Segoe UI" w:cs="Segoe UI"/>
          <w:i/>
          <w:color w:val="076ED9" w:themeColor="accent4" w:themeShade="80"/>
          <w:kern w:val="0"/>
          <w:sz w:val="24"/>
          <w:szCs w:val="24"/>
          <w:lang w:val="sr-Cyrl-RS" w:eastAsia="sr-Latn-RS"/>
          <w14:ligatures w14:val="none"/>
        </w:rPr>
        <w:t>odgovarajućem</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sidR="004A4321">
        <w:rPr>
          <w:rFonts w:ascii="Segoe UI" w:eastAsia="Times New Roman" w:hAnsi="Segoe UI" w:cs="Segoe UI"/>
          <w:i/>
          <w:color w:val="076ED9" w:themeColor="accent4" w:themeShade="80"/>
          <w:kern w:val="0"/>
          <w:sz w:val="24"/>
          <w:szCs w:val="24"/>
          <w:lang w:val="sr-Cyrl-RS" w:eastAsia="sr-Latn-RS"/>
          <w14:ligatures w14:val="none"/>
        </w:rPr>
        <w:t>koraku</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sidR="004A4321">
        <w:rPr>
          <w:rFonts w:ascii="Segoe UI" w:eastAsia="Times New Roman" w:hAnsi="Segoe UI" w:cs="Segoe UI"/>
          <w:i/>
          <w:color w:val="076ED9" w:themeColor="accent4" w:themeShade="80"/>
          <w:kern w:val="0"/>
          <w:sz w:val="24"/>
          <w:szCs w:val="24"/>
          <w:lang w:val="sr-Cyrl-RS" w:eastAsia="sr-Latn-RS"/>
          <w14:ligatures w14:val="none"/>
        </w:rPr>
        <w:t>u</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sidR="004C10B3" w:rsidRPr="004C10B3">
        <w:rPr>
          <w:rFonts w:ascii="Segoe UI" w:eastAsia="Times New Roman" w:hAnsi="Segoe UI" w:cs="Segoe UI"/>
          <w:i/>
          <w:color w:val="076ED9" w:themeColor="accent4" w:themeShade="80"/>
          <w:kern w:val="0"/>
          <w:sz w:val="24"/>
          <w:szCs w:val="24"/>
          <w:lang w:val="sr-Cyrl-RS" w:eastAsia="sr-Latn-RS"/>
          <w14:ligatures w14:val="none"/>
        </w:rPr>
        <w:t>delu „Predmet/partije“ – „Opis“</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sidR="00C2473F">
        <w:rPr>
          <w:rFonts w:ascii="Segoe UI" w:eastAsia="Times New Roman" w:hAnsi="Segoe UI" w:cs="Segoe UI"/>
          <w:i/>
          <w:color w:val="076ED9" w:themeColor="accent4" w:themeShade="80"/>
          <w:kern w:val="0"/>
          <w:sz w:val="24"/>
          <w:szCs w:val="24"/>
          <w:lang w:eastAsia="sr-Latn-RS"/>
          <w14:ligatures w14:val="none"/>
        </w:rPr>
        <w:t>bira opciju</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sidR="004A4321">
        <w:rPr>
          <w:rFonts w:ascii="Segoe UI" w:eastAsia="Times New Roman" w:hAnsi="Segoe UI" w:cs="Segoe UI"/>
          <w:i/>
          <w:color w:val="076ED9" w:themeColor="accent4" w:themeShade="80"/>
          <w:kern w:val="0"/>
          <w:sz w:val="24"/>
          <w:szCs w:val="24"/>
          <w:lang w:val="sr-Cyrl-RS" w:eastAsia="sr-Latn-RS"/>
          <w14:ligatures w14:val="none"/>
        </w:rPr>
        <w:t>Tip</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sidR="00C24970">
        <w:rPr>
          <w:rFonts w:ascii="Segoe UI" w:eastAsia="Times New Roman" w:hAnsi="Segoe UI" w:cs="Segoe UI"/>
          <w:i/>
          <w:color w:val="076ED9" w:themeColor="accent4" w:themeShade="80"/>
          <w:kern w:val="0"/>
          <w:sz w:val="24"/>
          <w:szCs w:val="24"/>
          <w:lang w:eastAsia="sr-Latn-RS"/>
          <w14:ligatures w14:val="none"/>
        </w:rPr>
        <w:t>važenja</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sidR="004A4321">
        <w:rPr>
          <w:rFonts w:ascii="Segoe UI" w:eastAsia="Times New Roman" w:hAnsi="Segoe UI" w:cs="Segoe UI"/>
          <w:i/>
          <w:color w:val="076ED9" w:themeColor="accent4" w:themeShade="80"/>
          <w:kern w:val="0"/>
          <w:sz w:val="24"/>
          <w:szCs w:val="24"/>
          <w:lang w:val="sr-Cyrl-RS" w:eastAsia="sr-Latn-RS"/>
          <w14:ligatures w14:val="none"/>
        </w:rPr>
        <w:t>sistema</w:t>
      </w:r>
      <w:r w:rsidR="00C24970">
        <w:rPr>
          <w:rFonts w:ascii="Segoe UI" w:eastAsia="Times New Roman" w:hAnsi="Segoe UI" w:cs="Segoe UI"/>
          <w:i/>
          <w:color w:val="076ED9" w:themeColor="accent4" w:themeShade="80"/>
          <w:kern w:val="0"/>
          <w:sz w:val="24"/>
          <w:szCs w:val="24"/>
          <w:lang w:eastAsia="sr-Latn-RS"/>
          <w14:ligatures w14:val="none"/>
        </w:rPr>
        <w:t xml:space="preserve"> kvalifikacije</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sidR="00C2473F">
        <w:rPr>
          <w:rFonts w:ascii="Segoe UI" w:eastAsia="Times New Roman" w:hAnsi="Segoe UI" w:cs="Segoe UI"/>
          <w:i/>
          <w:color w:val="076ED9" w:themeColor="accent4" w:themeShade="80"/>
          <w:kern w:val="0"/>
          <w:sz w:val="24"/>
          <w:szCs w:val="24"/>
          <w:lang w:eastAsia="sr-Latn-RS"/>
          <w14:ligatures w14:val="none"/>
        </w:rPr>
        <w:t>u okviru koje ima mogućnost da odredi</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Pr>
          <w:rFonts w:ascii="Segoe UI" w:eastAsia="Times New Roman" w:hAnsi="Segoe UI" w:cs="Segoe UI"/>
          <w:i/>
          <w:color w:val="076ED9" w:themeColor="accent4" w:themeShade="80"/>
          <w:kern w:val="0"/>
          <w:sz w:val="24"/>
          <w:szCs w:val="24"/>
          <w:lang w:eastAsia="sr-Latn-RS"/>
          <w14:ligatures w14:val="none"/>
        </w:rPr>
        <w:t>vreme</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sidR="004A4321">
        <w:rPr>
          <w:rFonts w:ascii="Segoe UI" w:eastAsia="Times New Roman" w:hAnsi="Segoe UI" w:cs="Segoe UI"/>
          <w:i/>
          <w:color w:val="076ED9" w:themeColor="accent4" w:themeShade="80"/>
          <w:kern w:val="0"/>
          <w:sz w:val="24"/>
          <w:szCs w:val="24"/>
          <w:lang w:val="sr-Cyrl-RS" w:eastAsia="sr-Latn-RS"/>
          <w14:ligatures w14:val="none"/>
        </w:rPr>
        <w:t>trajanja</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sidR="00C24970">
        <w:rPr>
          <w:rFonts w:ascii="Segoe UI" w:eastAsia="Times New Roman" w:hAnsi="Segoe UI" w:cs="Segoe UI"/>
          <w:i/>
          <w:color w:val="076ED9" w:themeColor="accent4" w:themeShade="80"/>
          <w:kern w:val="0"/>
          <w:sz w:val="24"/>
          <w:szCs w:val="24"/>
          <w:lang w:eastAsia="sr-Latn-RS"/>
          <w14:ligatures w14:val="none"/>
        </w:rPr>
        <w:t>sistema</w:t>
      </w:r>
      <w:r w:rsidR="00C2473F">
        <w:rPr>
          <w:rFonts w:ascii="Segoe UI" w:eastAsia="Times New Roman" w:hAnsi="Segoe UI" w:cs="Segoe UI"/>
          <w:i/>
          <w:color w:val="076ED9" w:themeColor="accent4" w:themeShade="80"/>
          <w:kern w:val="0"/>
          <w:sz w:val="24"/>
          <w:szCs w:val="24"/>
          <w:lang w:eastAsia="sr-Latn-RS"/>
          <w14:ligatures w14:val="none"/>
        </w:rPr>
        <w:t>, tako što bira jednu od ponuđenih opcija</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sidR="004A4321">
        <w:rPr>
          <w:rFonts w:ascii="Segoe UI" w:eastAsia="Times New Roman" w:hAnsi="Segoe UI" w:cs="Segoe UI"/>
          <w:i/>
          <w:color w:val="076ED9" w:themeColor="accent4" w:themeShade="80"/>
          <w:kern w:val="0"/>
          <w:sz w:val="24"/>
          <w:szCs w:val="24"/>
          <w:lang w:val="sr-Cyrl-RS" w:eastAsia="sr-Latn-RS"/>
          <w14:ligatures w14:val="none"/>
        </w:rPr>
        <w:t>i</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sidR="004A4321">
        <w:rPr>
          <w:rFonts w:ascii="Segoe UI" w:eastAsia="Times New Roman" w:hAnsi="Segoe UI" w:cs="Segoe UI"/>
          <w:i/>
          <w:color w:val="076ED9" w:themeColor="accent4" w:themeShade="80"/>
          <w:kern w:val="0"/>
          <w:sz w:val="24"/>
          <w:szCs w:val="24"/>
          <w:lang w:val="sr-Cyrl-RS" w:eastAsia="sr-Latn-RS"/>
          <w14:ligatures w14:val="none"/>
        </w:rPr>
        <w:t>to</w:t>
      </w:r>
      <w:r w:rsidR="009834E2">
        <w:rPr>
          <w:rFonts w:ascii="Segoe UI" w:eastAsia="Times New Roman" w:hAnsi="Segoe UI" w:cs="Segoe UI"/>
          <w:i/>
          <w:color w:val="076ED9" w:themeColor="accent4" w:themeShade="80"/>
          <w:kern w:val="0"/>
          <w:sz w:val="24"/>
          <w:szCs w:val="24"/>
          <w:lang w:val="sr-Cyrl-RS" w:eastAsia="sr-Latn-RS"/>
          <w14:ligatures w14:val="none"/>
        </w:rPr>
        <w:t xml:space="preserve">: </w:t>
      </w:r>
      <w:r w:rsidR="00C24970">
        <w:rPr>
          <w:rFonts w:ascii="Segoe UI" w:eastAsia="Times New Roman" w:hAnsi="Segoe UI" w:cs="Segoe UI"/>
          <w:i/>
          <w:color w:val="076ED9" w:themeColor="accent4" w:themeShade="80"/>
          <w:kern w:val="0"/>
          <w:sz w:val="24"/>
          <w:szCs w:val="24"/>
          <w:lang w:eastAsia="sr-Latn-RS"/>
          <w14:ligatures w14:val="none"/>
        </w:rPr>
        <w:t>,,</w:t>
      </w:r>
      <w:r w:rsidR="00C2473F">
        <w:rPr>
          <w:rFonts w:ascii="Segoe UI" w:eastAsia="Times New Roman" w:hAnsi="Segoe UI" w:cs="Segoe UI"/>
          <w:i/>
          <w:color w:val="076ED9" w:themeColor="accent4" w:themeShade="80"/>
          <w:kern w:val="0"/>
          <w:sz w:val="24"/>
          <w:szCs w:val="24"/>
          <w:lang w:eastAsia="sr-Latn-RS"/>
          <w14:ligatures w14:val="none"/>
        </w:rPr>
        <w:t>O</w:t>
      </w:r>
      <w:r w:rsidR="00C24970">
        <w:rPr>
          <w:rFonts w:ascii="Segoe UI" w:eastAsia="Times New Roman" w:hAnsi="Segoe UI" w:cs="Segoe UI"/>
          <w:i/>
          <w:color w:val="076ED9" w:themeColor="accent4" w:themeShade="80"/>
          <w:kern w:val="0"/>
          <w:sz w:val="24"/>
          <w:szCs w:val="24"/>
          <w:lang w:eastAsia="sr-Latn-RS"/>
          <w14:ligatures w14:val="none"/>
        </w:rPr>
        <w:t>dređeno datumima početka i završetka“ ili ,,neodređeno važenje</w:t>
      </w:r>
      <w:r>
        <w:rPr>
          <w:rFonts w:ascii="Segoe UI" w:eastAsia="Times New Roman" w:hAnsi="Segoe UI" w:cs="Segoe UI"/>
          <w:i/>
          <w:color w:val="076ED9" w:themeColor="accent4" w:themeShade="80"/>
          <w:kern w:val="0"/>
          <w:sz w:val="24"/>
          <w:szCs w:val="24"/>
          <w:lang w:eastAsia="sr-Latn-RS"/>
          <w14:ligatures w14:val="none"/>
        </w:rPr>
        <w:t>“</w:t>
      </w:r>
      <w:r w:rsidR="009834E2" w:rsidRPr="004C0D5C">
        <w:rPr>
          <w:rFonts w:ascii="Segoe UI" w:eastAsia="Times New Roman" w:hAnsi="Segoe UI" w:cs="Segoe UI"/>
          <w:i/>
          <w:color w:val="076ED9" w:themeColor="accent4" w:themeShade="80"/>
          <w:kern w:val="0"/>
          <w:sz w:val="24"/>
          <w:szCs w:val="24"/>
          <w:lang w:val="sr-Cyrl-RS" w:eastAsia="sr-Latn-RS"/>
          <w14:ligatures w14:val="none"/>
        </w:rPr>
        <w:t>)</w:t>
      </w:r>
      <w:r w:rsidR="009834E2">
        <w:rPr>
          <w:rFonts w:ascii="Segoe UI" w:eastAsia="Times New Roman" w:hAnsi="Segoe UI" w:cs="Segoe UI"/>
          <w:kern w:val="0"/>
          <w:sz w:val="24"/>
          <w:szCs w:val="24"/>
          <w:lang w:val="sr-Cyrl-RS" w:eastAsia="sr-Latn-RS"/>
          <w14:ligatures w14:val="none"/>
        </w:rPr>
        <w:t>.</w:t>
      </w:r>
    </w:p>
    <w:p w14:paraId="15756A14" w14:textId="1EE5E7DC" w:rsidR="009834E2" w:rsidRDefault="004A4321" w:rsidP="004A4321">
      <w:pPr>
        <w:jc w:val="both"/>
        <w:rPr>
          <w:rFonts w:ascii="Segoe UI" w:eastAsia="Times New Roman" w:hAnsi="Segoe UI" w:cs="Segoe UI"/>
          <w:kern w:val="0"/>
          <w:sz w:val="24"/>
          <w:szCs w:val="24"/>
          <w:lang w:eastAsia="sr-Latn-RS"/>
          <w14:ligatures w14:val="none"/>
        </w:rPr>
      </w:pPr>
      <w:r>
        <w:rPr>
          <w:rFonts w:ascii="Segoe UI" w:eastAsia="Times New Roman" w:hAnsi="Segoe UI" w:cs="Segoe UI"/>
          <w:kern w:val="0"/>
          <w:sz w:val="24"/>
          <w:szCs w:val="24"/>
          <w:lang w:eastAsia="sr-Latn-RS"/>
          <w14:ligatures w14:val="none"/>
        </w:rPr>
        <w:lastRenderedPageBreak/>
        <w:t>Period</w:t>
      </w:r>
      <w:r w:rsidR="00E46447">
        <w:rPr>
          <w:rFonts w:ascii="Segoe UI" w:eastAsia="Times New Roman" w:hAnsi="Segoe UI" w:cs="Segoe UI"/>
          <w:kern w:val="0"/>
          <w:sz w:val="24"/>
          <w:szCs w:val="24"/>
          <w:lang w:eastAsia="sr-Latn-RS"/>
          <w14:ligatures w14:val="none"/>
        </w:rPr>
        <w:t xml:space="preserve"> </w:t>
      </w:r>
      <w:r w:rsidR="007E0220">
        <w:rPr>
          <w:rFonts w:ascii="Segoe UI" w:eastAsia="Times New Roman" w:hAnsi="Segoe UI" w:cs="Segoe UI"/>
          <w:kern w:val="0"/>
          <w:sz w:val="24"/>
          <w:szCs w:val="24"/>
          <w:lang w:eastAsia="sr-Latn-RS"/>
          <w14:ligatures w14:val="none"/>
        </w:rPr>
        <w:t>važenja</w:t>
      </w:r>
      <w:r w:rsidR="009834E2" w:rsidRPr="00175933">
        <w:rPr>
          <w:rFonts w:ascii="Segoe UI" w:eastAsia="Times New Roman" w:hAnsi="Segoe UI" w:cs="Segoe UI"/>
          <w:kern w:val="0"/>
          <w:sz w:val="24"/>
          <w:szCs w:val="24"/>
          <w:lang w:eastAsia="sr-Latn-RS"/>
          <w14:ligatures w14:val="none"/>
        </w:rPr>
        <w:t xml:space="preserve"> </w:t>
      </w:r>
      <w:r w:rsidR="00C24970">
        <w:rPr>
          <w:rFonts w:ascii="Segoe UI" w:eastAsia="Times New Roman" w:hAnsi="Segoe UI" w:cs="Segoe UI"/>
          <w:kern w:val="0"/>
          <w:sz w:val="24"/>
          <w:szCs w:val="24"/>
          <w:lang w:eastAsia="sr-Latn-RS"/>
          <w14:ligatures w14:val="none"/>
        </w:rPr>
        <w:t>sistema kvalifikacije</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može</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biti</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izmenjen</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tokom</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tog</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perioda</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a</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može</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biti</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i</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okončan</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pre</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roka</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na</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koji</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je</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uspostavlјen</w:t>
      </w:r>
      <w:r w:rsidR="009834E2" w:rsidRPr="00443FDB">
        <w:rPr>
          <w:rFonts w:ascii="Segoe UI" w:eastAsia="Times New Roman" w:hAnsi="Segoe UI" w:cs="Segoe UI"/>
          <w:kern w:val="0"/>
          <w:sz w:val="24"/>
          <w:szCs w:val="24"/>
          <w:lang w:eastAsia="sr-Latn-RS"/>
          <w14:ligatures w14:val="none"/>
        </w:rPr>
        <w:t xml:space="preserve">. </w:t>
      </w:r>
    </w:p>
    <w:p w14:paraId="54734F1D" w14:textId="53EC6F15" w:rsidR="009834E2" w:rsidRPr="00C2473F" w:rsidRDefault="004A4321" w:rsidP="00C2473F">
      <w:pPr>
        <w:pStyle w:val="NormalWeb"/>
        <w:spacing w:line="276" w:lineRule="auto"/>
        <w:jc w:val="both"/>
        <w:rPr>
          <w:rFonts w:ascii="Segoe UI" w:hAnsi="Segoe UI" w:cs="Segoe UI"/>
          <w:i/>
          <w:color w:val="076ED9" w:themeColor="accent4" w:themeShade="80"/>
          <w:lang w:val="sr-Cyrl-RS"/>
        </w:rPr>
      </w:pPr>
      <w:r>
        <w:rPr>
          <w:rFonts w:ascii="Segoe UI" w:hAnsi="Segoe UI" w:cs="Segoe UI"/>
          <w:lang w:val="sr-Cyrl-RS"/>
        </w:rPr>
        <w:t>U</w:t>
      </w:r>
      <w:r w:rsidR="009834E2" w:rsidRPr="00443FDB">
        <w:rPr>
          <w:rFonts w:ascii="Segoe UI" w:hAnsi="Segoe UI" w:cs="Segoe UI"/>
          <w:lang w:val="sr-Cyrl-RS"/>
        </w:rPr>
        <w:t xml:space="preserve"> </w:t>
      </w:r>
      <w:r>
        <w:rPr>
          <w:rFonts w:ascii="Segoe UI" w:hAnsi="Segoe UI" w:cs="Segoe UI"/>
          <w:lang w:val="sr-Cyrl-RS"/>
        </w:rPr>
        <w:t>slučaju</w:t>
      </w:r>
      <w:r w:rsidR="009834E2" w:rsidRPr="00443FDB">
        <w:rPr>
          <w:rFonts w:ascii="Segoe UI" w:hAnsi="Segoe UI" w:cs="Segoe UI"/>
          <w:lang w:val="sr-Cyrl-RS"/>
        </w:rPr>
        <w:t xml:space="preserve"> </w:t>
      </w:r>
      <w:r>
        <w:rPr>
          <w:rFonts w:ascii="Segoe UI" w:hAnsi="Segoe UI" w:cs="Segoe UI"/>
          <w:lang w:val="sr-Cyrl-RS"/>
        </w:rPr>
        <w:t>izmene</w:t>
      </w:r>
      <w:r w:rsidR="009834E2" w:rsidRPr="00443FDB">
        <w:rPr>
          <w:rFonts w:ascii="Segoe UI" w:hAnsi="Segoe UI" w:cs="Segoe UI"/>
          <w:lang w:val="sr-Cyrl-RS"/>
        </w:rPr>
        <w:t xml:space="preserve"> </w:t>
      </w:r>
      <w:r w:rsidR="00E46447">
        <w:rPr>
          <w:rFonts w:ascii="Segoe UI" w:hAnsi="Segoe UI" w:cs="Segoe UI"/>
        </w:rPr>
        <w:t>vremena</w:t>
      </w:r>
      <w:r w:rsidR="009834E2" w:rsidRPr="00443FDB">
        <w:rPr>
          <w:rFonts w:ascii="Segoe UI" w:hAnsi="Segoe UI" w:cs="Segoe UI"/>
          <w:lang w:val="sr-Cyrl-RS"/>
        </w:rPr>
        <w:t xml:space="preserve"> </w:t>
      </w:r>
      <w:r>
        <w:rPr>
          <w:rFonts w:ascii="Segoe UI" w:hAnsi="Segoe UI" w:cs="Segoe UI"/>
          <w:lang w:val="sr-Cyrl-RS"/>
        </w:rPr>
        <w:t>trajanja</w:t>
      </w:r>
      <w:r w:rsidR="009834E2" w:rsidRPr="00443FDB">
        <w:rPr>
          <w:rFonts w:ascii="Segoe UI" w:hAnsi="Segoe UI" w:cs="Segoe UI"/>
          <w:lang w:val="sr-Cyrl-RS"/>
        </w:rPr>
        <w:t xml:space="preserve"> </w:t>
      </w:r>
      <w:r w:rsidR="00E46447">
        <w:rPr>
          <w:rFonts w:ascii="Segoe UI" w:hAnsi="Segoe UI" w:cs="Segoe UI"/>
        </w:rPr>
        <w:t>sistma kvalifikacije</w:t>
      </w:r>
      <w:r w:rsidR="009834E2" w:rsidRPr="00443FDB">
        <w:rPr>
          <w:rFonts w:ascii="Segoe UI" w:hAnsi="Segoe UI" w:cs="Segoe UI"/>
          <w:lang w:val="sr-Cyrl-RS"/>
        </w:rPr>
        <w:t xml:space="preserve">, </w:t>
      </w:r>
      <w:r>
        <w:rPr>
          <w:rFonts w:ascii="Segoe UI" w:hAnsi="Segoe UI" w:cs="Segoe UI"/>
          <w:lang w:val="sr-Cyrl-RS"/>
        </w:rPr>
        <w:t>informacije</w:t>
      </w:r>
      <w:r w:rsidR="009834E2" w:rsidRPr="00443FDB">
        <w:rPr>
          <w:rFonts w:ascii="Segoe UI" w:hAnsi="Segoe UI" w:cs="Segoe UI"/>
          <w:lang w:val="sr-Cyrl-RS"/>
        </w:rPr>
        <w:t xml:space="preserve"> </w:t>
      </w:r>
      <w:r>
        <w:rPr>
          <w:rFonts w:ascii="Segoe UI" w:hAnsi="Segoe UI" w:cs="Segoe UI"/>
          <w:lang w:val="sr-Cyrl-RS"/>
        </w:rPr>
        <w:t>o</w:t>
      </w:r>
      <w:r w:rsidR="009834E2" w:rsidRPr="00443FDB">
        <w:rPr>
          <w:rFonts w:ascii="Segoe UI" w:hAnsi="Segoe UI" w:cs="Segoe UI"/>
          <w:lang w:val="sr-Cyrl-RS"/>
        </w:rPr>
        <w:t xml:space="preserve"> </w:t>
      </w:r>
      <w:r>
        <w:rPr>
          <w:rFonts w:ascii="Segoe UI" w:hAnsi="Segoe UI" w:cs="Segoe UI"/>
          <w:lang w:val="sr-Cyrl-RS"/>
        </w:rPr>
        <w:t>tome</w:t>
      </w:r>
      <w:r w:rsidR="009834E2" w:rsidRPr="00443FDB">
        <w:rPr>
          <w:rFonts w:ascii="Segoe UI" w:hAnsi="Segoe UI" w:cs="Segoe UI"/>
          <w:lang w:val="sr-Cyrl-RS"/>
        </w:rPr>
        <w:t xml:space="preserve"> </w:t>
      </w:r>
      <w:r>
        <w:rPr>
          <w:rFonts w:ascii="Segoe UI" w:hAnsi="Segoe UI" w:cs="Segoe UI"/>
          <w:lang w:val="sr-Cyrl-RS"/>
        </w:rPr>
        <w:t>biće</w:t>
      </w:r>
      <w:r w:rsidR="009834E2" w:rsidRPr="00443FDB">
        <w:rPr>
          <w:rFonts w:ascii="Segoe UI" w:hAnsi="Segoe UI" w:cs="Segoe UI"/>
          <w:lang w:val="sr-Cyrl-RS"/>
        </w:rPr>
        <w:t xml:space="preserve"> </w:t>
      </w:r>
      <w:r>
        <w:rPr>
          <w:rFonts w:ascii="Segoe UI" w:hAnsi="Segoe UI" w:cs="Segoe UI"/>
          <w:lang w:val="sr-Cyrl-RS"/>
        </w:rPr>
        <w:t>objavlјene</w:t>
      </w:r>
      <w:r w:rsidR="009834E2" w:rsidRPr="00443FDB">
        <w:rPr>
          <w:rFonts w:ascii="Segoe UI" w:hAnsi="Segoe UI" w:cs="Segoe UI"/>
          <w:lang w:val="sr-Cyrl-RS"/>
        </w:rPr>
        <w:t xml:space="preserve"> </w:t>
      </w:r>
      <w:r>
        <w:rPr>
          <w:rFonts w:ascii="Segoe UI" w:hAnsi="Segoe UI" w:cs="Segoe UI"/>
          <w:lang w:val="sr-Cyrl-RS"/>
        </w:rPr>
        <w:t>u</w:t>
      </w:r>
      <w:r w:rsidR="009834E2" w:rsidRPr="00443FDB">
        <w:rPr>
          <w:rFonts w:ascii="Segoe UI" w:hAnsi="Segoe UI" w:cs="Segoe UI"/>
          <w:lang w:val="sr-Cyrl-RS"/>
        </w:rPr>
        <w:t xml:space="preserve"> </w:t>
      </w:r>
      <w:r w:rsidR="00C2473F">
        <w:rPr>
          <w:rFonts w:ascii="Segoe UI" w:hAnsi="Segoe UI" w:cs="Segoe UI"/>
        </w:rPr>
        <w:t>O</w:t>
      </w:r>
      <w:r w:rsidR="00E46447">
        <w:rPr>
          <w:rFonts w:ascii="Segoe UI" w:hAnsi="Segoe UI" w:cs="Segoe UI"/>
        </w:rPr>
        <w:t>baveštenju o uspostavljanju sistema kvalifikacije</w:t>
      </w:r>
      <w:r w:rsidR="009834E2">
        <w:rPr>
          <w:rFonts w:ascii="Segoe UI" w:hAnsi="Segoe UI" w:cs="Segoe UI"/>
          <w:lang w:val="sr-Cyrl-RS"/>
        </w:rPr>
        <w:t xml:space="preserve">, </w:t>
      </w:r>
      <w:r w:rsidR="009834E2" w:rsidRPr="00443FDB">
        <w:rPr>
          <w:rFonts w:ascii="Segoe UI" w:hAnsi="Segoe UI" w:cs="Segoe UI"/>
          <w:lang w:val="sr-Cyrl-RS"/>
        </w:rPr>
        <w:t xml:space="preserve"> </w:t>
      </w:r>
      <w:r>
        <w:rPr>
          <w:rFonts w:ascii="Segoe UI" w:hAnsi="Segoe UI" w:cs="Segoe UI"/>
          <w:lang w:val="sr-Cyrl-RS"/>
        </w:rPr>
        <w:t>a</w:t>
      </w:r>
      <w:r w:rsidR="009834E2" w:rsidRPr="00443FDB">
        <w:rPr>
          <w:rFonts w:ascii="Segoe UI" w:hAnsi="Segoe UI" w:cs="Segoe UI"/>
          <w:lang w:val="sr-Cyrl-RS"/>
        </w:rPr>
        <w:t xml:space="preserve"> </w:t>
      </w:r>
      <w:r>
        <w:rPr>
          <w:rFonts w:ascii="Segoe UI" w:hAnsi="Segoe UI" w:cs="Segoe UI"/>
          <w:lang w:val="sr-Cyrl-RS"/>
        </w:rPr>
        <w:t>ako</w:t>
      </w:r>
      <w:r w:rsidR="009834E2" w:rsidRPr="00443FDB">
        <w:rPr>
          <w:rFonts w:ascii="Segoe UI" w:hAnsi="Segoe UI" w:cs="Segoe UI"/>
          <w:lang w:val="sr-Cyrl-RS"/>
        </w:rPr>
        <w:t xml:space="preserve"> </w:t>
      </w:r>
      <w:r>
        <w:rPr>
          <w:rFonts w:ascii="Segoe UI" w:hAnsi="Segoe UI" w:cs="Segoe UI"/>
          <w:lang w:val="sr-Cyrl-RS"/>
        </w:rPr>
        <w:t>bude</w:t>
      </w:r>
      <w:r w:rsidR="009834E2" w:rsidRPr="00443FDB">
        <w:rPr>
          <w:rFonts w:ascii="Segoe UI" w:hAnsi="Segoe UI" w:cs="Segoe UI"/>
          <w:lang w:val="sr-Cyrl-RS"/>
        </w:rPr>
        <w:t xml:space="preserve"> </w:t>
      </w:r>
      <w:r>
        <w:rPr>
          <w:rFonts w:ascii="Segoe UI" w:hAnsi="Segoe UI" w:cs="Segoe UI"/>
          <w:lang w:val="sr-Cyrl-RS"/>
        </w:rPr>
        <w:t>okončan</w:t>
      </w:r>
      <w:r w:rsidR="009834E2" w:rsidRPr="00443FDB">
        <w:rPr>
          <w:rFonts w:ascii="Segoe UI" w:hAnsi="Segoe UI" w:cs="Segoe UI"/>
          <w:lang w:val="sr-Cyrl-RS"/>
        </w:rPr>
        <w:t xml:space="preserve"> </w:t>
      </w:r>
      <w:r>
        <w:rPr>
          <w:rFonts w:ascii="Segoe UI" w:hAnsi="Segoe UI" w:cs="Segoe UI"/>
          <w:lang w:val="sr-Cyrl-RS"/>
        </w:rPr>
        <w:t>pre</w:t>
      </w:r>
      <w:r w:rsidR="009834E2" w:rsidRPr="00443FDB">
        <w:rPr>
          <w:rFonts w:ascii="Segoe UI" w:hAnsi="Segoe UI" w:cs="Segoe UI"/>
          <w:lang w:val="sr-Cyrl-RS"/>
        </w:rPr>
        <w:t xml:space="preserve"> </w:t>
      </w:r>
      <w:r>
        <w:rPr>
          <w:rFonts w:ascii="Segoe UI" w:hAnsi="Segoe UI" w:cs="Segoe UI"/>
          <w:lang w:val="sr-Cyrl-RS"/>
        </w:rPr>
        <w:t>roka</w:t>
      </w:r>
      <w:r w:rsidR="009834E2" w:rsidRPr="00443FDB">
        <w:rPr>
          <w:rFonts w:ascii="Segoe UI" w:hAnsi="Segoe UI" w:cs="Segoe UI"/>
          <w:lang w:val="sr-Cyrl-RS"/>
        </w:rPr>
        <w:t xml:space="preserve"> </w:t>
      </w:r>
      <w:r>
        <w:rPr>
          <w:rFonts w:ascii="Segoe UI" w:hAnsi="Segoe UI" w:cs="Segoe UI"/>
          <w:lang w:val="sr-Cyrl-RS"/>
        </w:rPr>
        <w:t>na</w:t>
      </w:r>
      <w:r w:rsidR="009834E2" w:rsidRPr="00443FDB">
        <w:rPr>
          <w:rFonts w:ascii="Segoe UI" w:hAnsi="Segoe UI" w:cs="Segoe UI"/>
          <w:lang w:val="sr-Cyrl-RS"/>
        </w:rPr>
        <w:t xml:space="preserve"> </w:t>
      </w:r>
      <w:r>
        <w:rPr>
          <w:rFonts w:ascii="Segoe UI" w:hAnsi="Segoe UI" w:cs="Segoe UI"/>
          <w:lang w:val="sr-Cyrl-RS"/>
        </w:rPr>
        <w:t>koji</w:t>
      </w:r>
      <w:r w:rsidR="009834E2" w:rsidRPr="00443FDB">
        <w:rPr>
          <w:rFonts w:ascii="Segoe UI" w:hAnsi="Segoe UI" w:cs="Segoe UI"/>
          <w:lang w:val="sr-Cyrl-RS"/>
        </w:rPr>
        <w:t xml:space="preserve"> </w:t>
      </w:r>
      <w:r>
        <w:rPr>
          <w:rFonts w:ascii="Segoe UI" w:hAnsi="Segoe UI" w:cs="Segoe UI"/>
          <w:lang w:val="sr-Cyrl-RS"/>
        </w:rPr>
        <w:t>je</w:t>
      </w:r>
      <w:r w:rsidR="009834E2" w:rsidRPr="00443FDB">
        <w:rPr>
          <w:rFonts w:ascii="Segoe UI" w:hAnsi="Segoe UI" w:cs="Segoe UI"/>
          <w:lang w:val="sr-Cyrl-RS"/>
        </w:rPr>
        <w:t xml:space="preserve"> </w:t>
      </w:r>
      <w:r>
        <w:rPr>
          <w:rFonts w:ascii="Segoe UI" w:hAnsi="Segoe UI" w:cs="Segoe UI"/>
          <w:lang w:val="sr-Cyrl-RS"/>
        </w:rPr>
        <w:t>uspostavlјen</w:t>
      </w:r>
      <w:r w:rsidR="009834E2" w:rsidRPr="00443FDB">
        <w:rPr>
          <w:rFonts w:ascii="Segoe UI" w:hAnsi="Segoe UI" w:cs="Segoe UI"/>
          <w:lang w:val="sr-Cyrl-RS"/>
        </w:rPr>
        <w:t xml:space="preserve">, </w:t>
      </w:r>
      <w:r>
        <w:rPr>
          <w:rFonts w:ascii="Segoe UI" w:hAnsi="Segoe UI" w:cs="Segoe UI"/>
          <w:lang w:val="sr-Cyrl-RS"/>
        </w:rPr>
        <w:t>ta</w:t>
      </w:r>
      <w:r w:rsidR="009834E2" w:rsidRPr="00443FDB">
        <w:rPr>
          <w:rFonts w:ascii="Segoe UI" w:hAnsi="Segoe UI" w:cs="Segoe UI"/>
          <w:lang w:val="sr-Cyrl-RS"/>
        </w:rPr>
        <w:t xml:space="preserve"> </w:t>
      </w:r>
      <w:r>
        <w:rPr>
          <w:rFonts w:ascii="Segoe UI" w:hAnsi="Segoe UI" w:cs="Segoe UI"/>
          <w:lang w:val="sr-Cyrl-RS"/>
        </w:rPr>
        <w:t>informacija</w:t>
      </w:r>
      <w:r w:rsidR="009834E2" w:rsidRPr="00443FDB">
        <w:rPr>
          <w:rFonts w:ascii="Segoe UI" w:hAnsi="Segoe UI" w:cs="Segoe UI"/>
          <w:lang w:val="sr-Cyrl-RS"/>
        </w:rPr>
        <w:t xml:space="preserve"> </w:t>
      </w:r>
      <w:r>
        <w:rPr>
          <w:rFonts w:ascii="Segoe UI" w:hAnsi="Segoe UI" w:cs="Segoe UI"/>
          <w:lang w:val="sr-Cyrl-RS"/>
        </w:rPr>
        <w:t>će</w:t>
      </w:r>
      <w:r w:rsidR="009834E2" w:rsidRPr="00443FDB">
        <w:rPr>
          <w:rFonts w:ascii="Segoe UI" w:hAnsi="Segoe UI" w:cs="Segoe UI"/>
          <w:lang w:val="sr-Cyrl-RS"/>
        </w:rPr>
        <w:t xml:space="preserve"> </w:t>
      </w:r>
      <w:r>
        <w:rPr>
          <w:rFonts w:ascii="Segoe UI" w:hAnsi="Segoe UI" w:cs="Segoe UI"/>
          <w:lang w:val="sr-Cyrl-RS"/>
        </w:rPr>
        <w:t>na</w:t>
      </w:r>
      <w:r w:rsidR="009834E2" w:rsidRPr="00443FDB">
        <w:rPr>
          <w:rFonts w:ascii="Segoe UI" w:hAnsi="Segoe UI" w:cs="Segoe UI"/>
          <w:lang w:val="sr-Cyrl-RS"/>
        </w:rPr>
        <w:t xml:space="preserve"> </w:t>
      </w:r>
      <w:r>
        <w:rPr>
          <w:rFonts w:ascii="Segoe UI" w:hAnsi="Segoe UI" w:cs="Segoe UI"/>
          <w:lang w:val="sr-Cyrl-RS"/>
        </w:rPr>
        <w:t>odgovarajući</w:t>
      </w:r>
      <w:r w:rsidR="009834E2" w:rsidRPr="00443FDB">
        <w:rPr>
          <w:rFonts w:ascii="Segoe UI" w:hAnsi="Segoe UI" w:cs="Segoe UI"/>
          <w:lang w:val="sr-Cyrl-RS"/>
        </w:rPr>
        <w:t xml:space="preserve"> </w:t>
      </w:r>
      <w:r>
        <w:rPr>
          <w:rFonts w:ascii="Segoe UI" w:hAnsi="Segoe UI" w:cs="Segoe UI"/>
          <w:lang w:val="sr-Cyrl-RS"/>
        </w:rPr>
        <w:t>način</w:t>
      </w:r>
      <w:r w:rsidR="009834E2" w:rsidRPr="00443FDB">
        <w:rPr>
          <w:rFonts w:ascii="Segoe UI" w:hAnsi="Segoe UI" w:cs="Segoe UI"/>
          <w:lang w:val="sr-Cyrl-RS"/>
        </w:rPr>
        <w:t xml:space="preserve"> </w:t>
      </w:r>
      <w:r>
        <w:rPr>
          <w:rFonts w:ascii="Segoe UI" w:hAnsi="Segoe UI" w:cs="Segoe UI"/>
          <w:lang w:val="sr-Cyrl-RS"/>
        </w:rPr>
        <w:t>biti</w:t>
      </w:r>
      <w:r w:rsidR="009834E2" w:rsidRPr="00443FDB">
        <w:rPr>
          <w:rFonts w:ascii="Segoe UI" w:hAnsi="Segoe UI" w:cs="Segoe UI"/>
          <w:lang w:val="sr-Cyrl-RS"/>
        </w:rPr>
        <w:t xml:space="preserve"> </w:t>
      </w:r>
      <w:r>
        <w:rPr>
          <w:rFonts w:ascii="Segoe UI" w:hAnsi="Segoe UI" w:cs="Segoe UI"/>
          <w:lang w:val="sr-Cyrl-RS"/>
        </w:rPr>
        <w:t>objavlјena</w:t>
      </w:r>
      <w:r w:rsidR="009834E2" w:rsidRPr="00443FDB">
        <w:rPr>
          <w:rFonts w:ascii="Segoe UI" w:hAnsi="Segoe UI" w:cs="Segoe UI"/>
          <w:lang w:val="sr-Cyrl-RS"/>
        </w:rPr>
        <w:t xml:space="preserve"> </w:t>
      </w:r>
      <w:r>
        <w:rPr>
          <w:rFonts w:ascii="Segoe UI" w:hAnsi="Segoe UI" w:cs="Segoe UI"/>
          <w:lang w:val="sr-Cyrl-RS"/>
        </w:rPr>
        <w:t>u</w:t>
      </w:r>
      <w:r w:rsidR="009834E2" w:rsidRPr="00443FDB">
        <w:rPr>
          <w:rFonts w:ascii="Segoe UI" w:hAnsi="Segoe UI" w:cs="Segoe UI"/>
          <w:lang w:val="sr-Cyrl-RS"/>
        </w:rPr>
        <w:t xml:space="preserve"> </w:t>
      </w:r>
      <w:r>
        <w:rPr>
          <w:rFonts w:ascii="Segoe UI" w:hAnsi="Segoe UI" w:cs="Segoe UI"/>
          <w:lang w:val="sr-Cyrl-RS"/>
        </w:rPr>
        <w:t>obrascu</w:t>
      </w:r>
      <w:r w:rsidR="009834E2" w:rsidRPr="00443FDB">
        <w:rPr>
          <w:rFonts w:ascii="Segoe UI" w:hAnsi="Segoe UI" w:cs="Segoe UI"/>
          <w:lang w:val="sr-Cyrl-RS"/>
        </w:rPr>
        <w:t xml:space="preserve"> </w:t>
      </w:r>
      <w:r w:rsidR="00C2473F">
        <w:rPr>
          <w:rFonts w:ascii="Segoe UI" w:hAnsi="Segoe UI" w:cs="Segoe UI"/>
        </w:rPr>
        <w:t>O</w:t>
      </w:r>
      <w:r>
        <w:rPr>
          <w:rFonts w:ascii="Segoe UI" w:hAnsi="Segoe UI" w:cs="Segoe UI"/>
          <w:lang w:val="sr-Cyrl-RS"/>
        </w:rPr>
        <w:t>baveštenja</w:t>
      </w:r>
      <w:r w:rsidR="009834E2" w:rsidRPr="00443FDB">
        <w:rPr>
          <w:rFonts w:ascii="Segoe UI" w:hAnsi="Segoe UI" w:cs="Segoe UI"/>
          <w:lang w:val="sr-Cyrl-RS"/>
        </w:rPr>
        <w:t xml:space="preserve"> </w:t>
      </w:r>
      <w:r>
        <w:rPr>
          <w:rFonts w:ascii="Segoe UI" w:hAnsi="Segoe UI" w:cs="Segoe UI"/>
          <w:lang w:val="sr-Cyrl-RS"/>
        </w:rPr>
        <w:t>o</w:t>
      </w:r>
      <w:r w:rsidR="009834E2" w:rsidRPr="00443FDB">
        <w:rPr>
          <w:rFonts w:ascii="Segoe UI" w:hAnsi="Segoe UI" w:cs="Segoe UI"/>
          <w:lang w:val="sr-Cyrl-RS"/>
        </w:rPr>
        <w:t xml:space="preserve"> </w:t>
      </w:r>
      <w:r>
        <w:rPr>
          <w:rFonts w:ascii="Segoe UI" w:hAnsi="Segoe UI" w:cs="Segoe UI"/>
          <w:lang w:val="sr-Cyrl-RS"/>
        </w:rPr>
        <w:t>dodeli</w:t>
      </w:r>
      <w:r w:rsidR="009834E2" w:rsidRPr="00443FDB">
        <w:rPr>
          <w:rFonts w:ascii="Segoe UI" w:hAnsi="Segoe UI" w:cs="Segoe UI"/>
          <w:lang w:val="sr-Cyrl-RS"/>
        </w:rPr>
        <w:t xml:space="preserve"> </w:t>
      </w:r>
      <w:r>
        <w:rPr>
          <w:rFonts w:ascii="Segoe UI" w:hAnsi="Segoe UI" w:cs="Segoe UI"/>
          <w:lang w:val="sr-Cyrl-RS"/>
        </w:rPr>
        <w:t>ugovora</w:t>
      </w:r>
      <w:r w:rsidR="00C2473F">
        <w:rPr>
          <w:rFonts w:ascii="Segoe UI" w:hAnsi="Segoe UI" w:cs="Segoe UI"/>
        </w:rPr>
        <w:t xml:space="preserve">. </w:t>
      </w:r>
      <w:r w:rsidR="00C2473F" w:rsidRPr="00C2473F">
        <w:rPr>
          <w:rFonts w:ascii="Segoe UI" w:hAnsi="Segoe UI" w:cs="Segoe UI"/>
          <w:i/>
          <w:color w:val="076ED9" w:themeColor="accent4" w:themeShade="80"/>
          <w:lang w:val="sr-Cyrl-RS"/>
        </w:rPr>
        <w:t>(Postupak ispravke obaveštenja o uspostavljanju sistema kvalifikacije je identičan postupku ispravke podataka u ostalim objavljenim oglasima. Naime, u slučaju da naručilac želi da produži trajanje sistema, tu informaciju objavljuje tako što na Portalu</w:t>
      </w:r>
      <w:r w:rsidR="00734DC2">
        <w:rPr>
          <w:rFonts w:ascii="Segoe UI" w:hAnsi="Segoe UI" w:cs="Segoe UI"/>
          <w:i/>
          <w:color w:val="076ED9" w:themeColor="accent4" w:themeShade="80"/>
        </w:rPr>
        <w:t xml:space="preserve"> javnih nabavki</w:t>
      </w:r>
      <w:r w:rsidR="00C2473F" w:rsidRPr="00C2473F">
        <w:rPr>
          <w:rFonts w:ascii="Segoe UI" w:hAnsi="Segoe UI" w:cs="Segoe UI"/>
          <w:i/>
          <w:color w:val="076ED9" w:themeColor="accent4" w:themeShade="80"/>
          <w:lang w:val="sr-Cyrl-RS"/>
        </w:rPr>
        <w:t xml:space="preserve"> u delu ,,Procesi postupka“ bira opciju ,,Ispravka postupka“, zatim ,,Izmena podataka iz osnovnog oglasa“ i dalje u skladu sa funkcionalnostima Portala unosi odgovarajuće podatke, a izmenjeni period trajanja sistema se objavlјuje kroz oglas „Ispravka – obaveštenje o izmenama ili dodatnim informacijama“. Ako sistem kvalifikacije naručilac želi da okonča pre roka na koji je uspostavljen, dužan je da tu informaciju objavi u obrascu obaveštenja o dodeli ugovora, obustavi postupka ili poništenju postupka. Sistem se okončava na način što na Portalu u okviru dela ,,Procesi postupka“ bira opciju ,,Okončanje sistema“ a podaci o okončanju se objavljuju u oglasu „Obaveštenje o dodeli ugovora, obustavi postupka ili poništenju postupka – sektorska nabavka“, koje će biti objavljeno sutradan u odnosu na izabrani datum, a odmah po objavljivanju obaveštenja informaciju o tome dobijaju svi podnosioci prijava</w:t>
      </w:r>
      <w:r w:rsidR="00C2473F">
        <w:rPr>
          <w:rFonts w:ascii="Segoe UI" w:hAnsi="Segoe UI" w:cs="Segoe UI"/>
          <w:i/>
          <w:color w:val="076ED9" w:themeColor="accent4" w:themeShade="80"/>
        </w:rPr>
        <w:t>)</w:t>
      </w:r>
      <w:r w:rsidR="00C2473F" w:rsidRPr="00C2473F">
        <w:rPr>
          <w:rFonts w:ascii="Segoe UI" w:hAnsi="Segoe UI" w:cs="Segoe UI"/>
          <w:i/>
          <w:color w:val="076ED9" w:themeColor="accent4" w:themeShade="80"/>
          <w:lang w:val="sr-Cyrl-RS"/>
        </w:rPr>
        <w:t>.</w:t>
      </w:r>
    </w:p>
    <w:p w14:paraId="66AF012C" w14:textId="3E52322A" w:rsidR="009834E2" w:rsidRPr="00175933" w:rsidRDefault="004A4321" w:rsidP="004A4321">
      <w:pPr>
        <w:jc w:val="both"/>
        <w:rPr>
          <w:rFonts w:ascii="Segoe UI" w:eastAsia="Times New Roman" w:hAnsi="Segoe UI" w:cs="Segoe UI"/>
          <w:b/>
          <w:color w:val="14196B" w:themeColor="accent1" w:themeShade="80"/>
          <w:kern w:val="0"/>
          <w:sz w:val="28"/>
          <w:szCs w:val="28"/>
          <w:lang w:eastAsia="sr-Latn-RS"/>
          <w14:ligatures w14:val="none"/>
        </w:rPr>
      </w:pPr>
      <w:r>
        <w:rPr>
          <w:rFonts w:ascii="Segoe UI" w:eastAsia="Times New Roman" w:hAnsi="Segoe UI" w:cs="Segoe UI"/>
          <w:b/>
          <w:color w:val="14196B" w:themeColor="accent1" w:themeShade="80"/>
          <w:kern w:val="0"/>
          <w:sz w:val="28"/>
          <w:szCs w:val="28"/>
          <w:lang w:eastAsia="sr-Latn-RS"/>
          <w14:ligatures w14:val="none"/>
        </w:rPr>
        <w:t>Način</w:t>
      </w:r>
      <w:r w:rsidR="009834E2" w:rsidRPr="00175933">
        <w:rPr>
          <w:rFonts w:ascii="Segoe UI" w:eastAsia="Times New Roman" w:hAnsi="Segoe UI" w:cs="Segoe UI"/>
          <w:b/>
          <w:color w:val="14196B" w:themeColor="accent1" w:themeShade="80"/>
          <w:kern w:val="0"/>
          <w:sz w:val="28"/>
          <w:szCs w:val="28"/>
          <w:lang w:eastAsia="sr-Latn-RS"/>
          <w14:ligatures w14:val="none"/>
        </w:rPr>
        <w:t xml:space="preserve"> </w:t>
      </w:r>
      <w:r w:rsidR="00E46447">
        <w:rPr>
          <w:rFonts w:ascii="Segoe UI" w:eastAsia="Times New Roman" w:hAnsi="Segoe UI" w:cs="Segoe UI"/>
          <w:b/>
          <w:color w:val="14196B" w:themeColor="accent1" w:themeShade="80"/>
          <w:kern w:val="0"/>
          <w:sz w:val="28"/>
          <w:szCs w:val="28"/>
          <w:lang w:eastAsia="sr-Latn-RS"/>
          <w14:ligatures w14:val="none"/>
        </w:rPr>
        <w:t xml:space="preserve">uspostavljanja i </w:t>
      </w:r>
      <w:r>
        <w:rPr>
          <w:rFonts w:ascii="Segoe UI" w:eastAsia="Times New Roman" w:hAnsi="Segoe UI" w:cs="Segoe UI"/>
          <w:b/>
          <w:color w:val="14196B" w:themeColor="accent1" w:themeShade="80"/>
          <w:kern w:val="0"/>
          <w:sz w:val="28"/>
          <w:szCs w:val="28"/>
          <w:lang w:eastAsia="sr-Latn-RS"/>
          <w14:ligatures w14:val="none"/>
        </w:rPr>
        <w:t>vođenja</w:t>
      </w:r>
      <w:r w:rsidR="009834E2" w:rsidRPr="00175933">
        <w:rPr>
          <w:rFonts w:ascii="Segoe UI" w:eastAsia="Times New Roman" w:hAnsi="Segoe UI" w:cs="Segoe UI"/>
          <w:b/>
          <w:color w:val="14196B" w:themeColor="accent1" w:themeShade="80"/>
          <w:kern w:val="0"/>
          <w:sz w:val="28"/>
          <w:szCs w:val="28"/>
          <w:lang w:eastAsia="sr-Latn-RS"/>
          <w14:ligatures w14:val="none"/>
        </w:rPr>
        <w:t xml:space="preserve"> </w:t>
      </w:r>
      <w:r w:rsidR="00E46447">
        <w:rPr>
          <w:rFonts w:ascii="Segoe UI" w:eastAsia="Times New Roman" w:hAnsi="Segoe UI" w:cs="Segoe UI"/>
          <w:b/>
          <w:color w:val="14196B" w:themeColor="accent1" w:themeShade="80"/>
          <w:kern w:val="0"/>
          <w:sz w:val="28"/>
          <w:szCs w:val="28"/>
          <w:lang w:eastAsia="sr-Latn-RS"/>
          <w14:ligatures w14:val="none"/>
        </w:rPr>
        <w:t xml:space="preserve">sistema kvalifikacije </w:t>
      </w:r>
    </w:p>
    <w:p w14:paraId="0219B71A" w14:textId="0E5A2D69" w:rsidR="00352E6F" w:rsidRDefault="00352E6F" w:rsidP="004A4321">
      <w:pPr>
        <w:jc w:val="both"/>
        <w:rPr>
          <w:rFonts w:ascii="Segoe UI" w:eastAsia="Times New Roman" w:hAnsi="Segoe UI" w:cs="Segoe UI"/>
          <w:kern w:val="0"/>
          <w:sz w:val="24"/>
          <w:szCs w:val="24"/>
          <w:lang w:eastAsia="sr-Latn-RS"/>
          <w14:ligatures w14:val="none"/>
        </w:rPr>
      </w:pPr>
      <w:r w:rsidRPr="00352E6F">
        <w:rPr>
          <w:rFonts w:ascii="Segoe UI" w:eastAsia="Times New Roman" w:hAnsi="Segoe UI" w:cs="Segoe UI"/>
          <w:kern w:val="0"/>
          <w:sz w:val="24"/>
          <w:szCs w:val="24"/>
          <w:lang w:eastAsia="sr-Latn-RS"/>
          <w14:ligatures w14:val="none"/>
        </w:rPr>
        <w:t>Sistem kvalifikacije se uspostavlja objavljivanjem oglasa „Obaveštenje o uspostavljanju sistema kvalifikacije</w:t>
      </w:r>
      <w:r>
        <w:rPr>
          <w:rStyle w:val="FootnoteReference"/>
          <w:rFonts w:cstheme="minorHAnsi"/>
          <w:sz w:val="24"/>
          <w:szCs w:val="24"/>
          <w:lang w:val="sr-Cyrl-ME"/>
        </w:rPr>
        <w:footnoteReference w:id="4"/>
      </w:r>
      <w:r w:rsidRPr="00BD5DC6">
        <w:rPr>
          <w:rFonts w:cstheme="minorHAnsi"/>
          <w:sz w:val="24"/>
          <w:szCs w:val="24"/>
          <w:lang w:val="sr-Cyrl-ME"/>
        </w:rPr>
        <w:t>“</w:t>
      </w:r>
      <w:r>
        <w:rPr>
          <w:rFonts w:cstheme="minorHAnsi"/>
          <w:sz w:val="24"/>
          <w:szCs w:val="24"/>
        </w:rPr>
        <w:t xml:space="preserve"> , </w:t>
      </w:r>
      <w:r w:rsidRPr="00352E6F">
        <w:rPr>
          <w:rFonts w:ascii="Segoe UI" w:eastAsia="Times New Roman" w:hAnsi="Segoe UI" w:cs="Segoe UI"/>
          <w:kern w:val="0"/>
          <w:sz w:val="24"/>
          <w:szCs w:val="24"/>
          <w:lang w:eastAsia="sr-Latn-RS"/>
          <w14:ligatures w14:val="none"/>
        </w:rPr>
        <w:t>u</w:t>
      </w:r>
      <w:r>
        <w:rPr>
          <w:rFonts w:ascii="Segoe UI" w:eastAsia="Times New Roman" w:hAnsi="Segoe UI" w:cs="Segoe UI"/>
          <w:kern w:val="0"/>
          <w:sz w:val="24"/>
          <w:szCs w:val="24"/>
          <w:lang w:eastAsia="sr-Latn-RS"/>
          <w14:ligatures w14:val="none"/>
        </w:rPr>
        <w:t>z</w:t>
      </w:r>
      <w:r w:rsidRPr="00352E6F">
        <w:rPr>
          <w:rFonts w:ascii="Segoe UI" w:eastAsia="Times New Roman" w:hAnsi="Segoe UI" w:cs="Segoe UI"/>
          <w:kern w:val="0"/>
          <w:sz w:val="24"/>
          <w:szCs w:val="24"/>
          <w:lang w:eastAsia="sr-Latn-RS"/>
          <w14:ligatures w14:val="none"/>
        </w:rPr>
        <w:t xml:space="preserve"> koji je objavljena konkursna dokumentacija</w:t>
      </w:r>
      <w:r>
        <w:rPr>
          <w:rFonts w:ascii="Segoe UI" w:eastAsia="Times New Roman" w:hAnsi="Segoe UI" w:cs="Segoe UI"/>
          <w:kern w:val="0"/>
          <w:sz w:val="24"/>
          <w:szCs w:val="24"/>
          <w:lang w:eastAsia="sr-Latn-RS"/>
          <w14:ligatures w14:val="none"/>
        </w:rPr>
        <w:t xml:space="preserve"> za podnošenje prijave za kvalifik</w:t>
      </w:r>
      <w:r w:rsidR="009337FD">
        <w:rPr>
          <w:rFonts w:ascii="Segoe UI" w:eastAsia="Times New Roman" w:hAnsi="Segoe UI" w:cs="Segoe UI"/>
          <w:kern w:val="0"/>
          <w:sz w:val="24"/>
          <w:szCs w:val="24"/>
          <w:lang w:eastAsia="sr-Latn-RS"/>
          <w14:ligatures w14:val="none"/>
        </w:rPr>
        <w:t>aciju</w:t>
      </w:r>
      <w:r w:rsidR="007E0220" w:rsidRPr="00352E6F">
        <w:rPr>
          <w:rFonts w:ascii="Segoe UI" w:eastAsia="Times New Roman" w:hAnsi="Segoe UI" w:cs="Segoe UI"/>
          <w:kern w:val="0"/>
          <w:sz w:val="24"/>
          <w:szCs w:val="24"/>
          <w:lang w:eastAsia="sr-Latn-RS"/>
          <w14:ligatures w14:val="none"/>
        </w:rPr>
        <w:t xml:space="preserve">. </w:t>
      </w:r>
    </w:p>
    <w:p w14:paraId="5CC2F641" w14:textId="77777777" w:rsidR="006D2675" w:rsidRDefault="00352E6F" w:rsidP="00352E6F">
      <w:pPr>
        <w:jc w:val="both"/>
        <w:rPr>
          <w:rFonts w:ascii="Segoe UI" w:eastAsia="Times New Roman" w:hAnsi="Segoe UI" w:cs="Segoe UI"/>
          <w:kern w:val="0"/>
          <w:sz w:val="24"/>
          <w:szCs w:val="24"/>
          <w:lang w:eastAsia="sr-Latn-RS"/>
          <w14:ligatures w14:val="none"/>
        </w:rPr>
      </w:pPr>
      <w:r>
        <w:rPr>
          <w:rFonts w:ascii="Segoe UI" w:eastAsia="Times New Roman" w:hAnsi="Segoe UI" w:cs="Segoe UI"/>
          <w:kern w:val="0"/>
          <w:sz w:val="24"/>
          <w:szCs w:val="24"/>
          <w:lang w:eastAsia="sr-Latn-RS"/>
          <w14:ligatures w14:val="none"/>
        </w:rPr>
        <w:t>Svi</w:t>
      </w:r>
      <w:r w:rsidRPr="00BC559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zainteresovani</w:t>
      </w:r>
      <w:r w:rsidRPr="00BC559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privredni</w:t>
      </w:r>
      <w:r w:rsidRPr="00BC559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subjekti</w:t>
      </w:r>
      <w:r w:rsidRPr="00BC559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mogu</w:t>
      </w:r>
      <w:r w:rsidRPr="00BC559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da</w:t>
      </w:r>
      <w:r w:rsidRPr="00BC559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podnesu</w:t>
      </w:r>
      <w:r w:rsidRPr="00BC559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prijavu</w:t>
      </w:r>
      <w:r w:rsidRPr="00BC559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tokom</w:t>
      </w:r>
      <w:r w:rsidRPr="00BC559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čitavog</w:t>
      </w:r>
      <w:r w:rsidRPr="00BC559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perioda</w:t>
      </w:r>
      <w:r w:rsidRPr="00BC559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trajanja</w:t>
      </w:r>
      <w:r w:rsidRPr="00BC5596">
        <w:rPr>
          <w:rFonts w:ascii="Segoe UI" w:eastAsia="Times New Roman" w:hAnsi="Segoe UI" w:cs="Segoe UI"/>
          <w:kern w:val="0"/>
          <w:sz w:val="24"/>
          <w:szCs w:val="24"/>
          <w:lang w:eastAsia="sr-Latn-RS"/>
          <w14:ligatures w14:val="none"/>
        </w:rPr>
        <w:t xml:space="preserve"> </w:t>
      </w:r>
      <w:r w:rsidR="00734DC2">
        <w:rPr>
          <w:rFonts w:ascii="Segoe UI" w:eastAsia="Times New Roman" w:hAnsi="Segoe UI" w:cs="Segoe UI"/>
          <w:kern w:val="0"/>
          <w:sz w:val="24"/>
          <w:szCs w:val="24"/>
          <w:lang w:eastAsia="sr-Latn-RS"/>
          <w14:ligatures w14:val="none"/>
        </w:rPr>
        <w:t>s</w:t>
      </w:r>
      <w:r>
        <w:rPr>
          <w:rFonts w:ascii="Segoe UI" w:eastAsia="Times New Roman" w:hAnsi="Segoe UI" w:cs="Segoe UI"/>
          <w:kern w:val="0"/>
          <w:sz w:val="24"/>
          <w:szCs w:val="24"/>
          <w:lang w:eastAsia="sr-Latn-RS"/>
          <w14:ligatures w14:val="none"/>
        </w:rPr>
        <w:t>istema kvalifikacije</w:t>
      </w:r>
      <w:r w:rsidR="00EE6151">
        <w:rPr>
          <w:rFonts w:ascii="Segoe UI" w:eastAsia="Times New Roman" w:hAnsi="Segoe UI" w:cs="Segoe UI"/>
          <w:kern w:val="0"/>
          <w:sz w:val="24"/>
          <w:szCs w:val="24"/>
          <w:lang w:eastAsia="sr-Latn-RS"/>
          <w14:ligatures w14:val="none"/>
        </w:rPr>
        <w:t xml:space="preserve">. </w:t>
      </w:r>
    </w:p>
    <w:p w14:paraId="53D24365" w14:textId="0A1B84D1" w:rsidR="00FA6044" w:rsidRDefault="00FA6044" w:rsidP="00352E6F">
      <w:pPr>
        <w:jc w:val="both"/>
        <w:rPr>
          <w:rFonts w:ascii="Segoe UI" w:eastAsia="Times New Roman" w:hAnsi="Segoe UI" w:cs="Segoe UI"/>
          <w:kern w:val="0"/>
          <w:sz w:val="24"/>
          <w:szCs w:val="24"/>
          <w:lang w:eastAsia="sr-Latn-RS"/>
          <w14:ligatures w14:val="none"/>
        </w:rPr>
      </w:pPr>
      <w:r>
        <w:rPr>
          <w:rFonts w:ascii="Segoe UI" w:eastAsia="Times New Roman" w:hAnsi="Segoe UI" w:cs="Segoe UI"/>
          <w:kern w:val="0"/>
          <w:sz w:val="24"/>
          <w:szCs w:val="24"/>
          <w:lang w:eastAsia="sr-Latn-RS"/>
          <w14:ligatures w14:val="none"/>
        </w:rPr>
        <w:t xml:space="preserve">Kvalifikacija privrednih subjekata vrši se na osnovu kriterijuma za kvalitativni izbor privrednih subjekata koji čine sastavni deo ove konkursne dokumentacije. </w:t>
      </w:r>
    </w:p>
    <w:p w14:paraId="10C9497B" w14:textId="54CCB23A" w:rsidR="00352E6F" w:rsidRPr="00BC5596" w:rsidRDefault="00EE6151" w:rsidP="00352E6F">
      <w:pPr>
        <w:jc w:val="both"/>
        <w:rPr>
          <w:rFonts w:ascii="Segoe UI" w:eastAsia="Times New Roman" w:hAnsi="Segoe UI" w:cs="Segoe UI"/>
          <w:kern w:val="0"/>
          <w:sz w:val="24"/>
          <w:szCs w:val="24"/>
          <w:lang w:eastAsia="sr-Latn-RS"/>
          <w14:ligatures w14:val="none"/>
        </w:rPr>
      </w:pPr>
      <w:r>
        <w:rPr>
          <w:rFonts w:ascii="Segoe UI" w:eastAsia="Times New Roman" w:hAnsi="Segoe UI" w:cs="Segoe UI"/>
          <w:kern w:val="0"/>
          <w:sz w:val="24"/>
          <w:szCs w:val="24"/>
          <w:lang w:eastAsia="sr-Latn-RS"/>
          <w14:ligatures w14:val="none"/>
        </w:rPr>
        <w:t>Svi</w:t>
      </w:r>
      <w:r w:rsidR="00352E6F">
        <w:rPr>
          <w:rFonts w:ascii="Segoe UI" w:eastAsia="Times New Roman" w:hAnsi="Segoe UI" w:cs="Segoe UI"/>
          <w:kern w:val="0"/>
          <w:sz w:val="24"/>
          <w:szCs w:val="24"/>
          <w:lang w:val="sr-Cyrl-RS" w:eastAsia="sr-Latn-RS"/>
          <w14:ligatures w14:val="none"/>
        </w:rPr>
        <w:t xml:space="preserve"> k</w:t>
      </w:r>
      <w:r w:rsidR="00352E6F">
        <w:rPr>
          <w:rFonts w:ascii="Segoe UI" w:eastAsia="Times New Roman" w:hAnsi="Segoe UI" w:cs="Segoe UI"/>
          <w:kern w:val="0"/>
          <w:sz w:val="24"/>
          <w:szCs w:val="24"/>
          <w:lang w:eastAsia="sr-Latn-RS"/>
          <w14:ligatures w14:val="none"/>
        </w:rPr>
        <w:t>andidati</w:t>
      </w:r>
      <w:r w:rsidR="00FE75D1">
        <w:rPr>
          <w:rStyle w:val="FootnoteReference"/>
          <w:rFonts w:ascii="Segoe UI" w:eastAsia="Times New Roman" w:hAnsi="Segoe UI" w:cs="Segoe UI"/>
          <w:kern w:val="0"/>
          <w:sz w:val="24"/>
          <w:szCs w:val="24"/>
          <w:lang w:eastAsia="sr-Latn-RS"/>
          <w14:ligatures w14:val="none"/>
        </w:rPr>
        <w:footnoteReference w:id="5"/>
      </w:r>
      <w:r w:rsidR="00352E6F">
        <w:rPr>
          <w:rFonts w:ascii="Segoe UI" w:eastAsia="Times New Roman" w:hAnsi="Segoe UI" w:cs="Segoe UI"/>
          <w:kern w:val="0"/>
          <w:sz w:val="24"/>
          <w:szCs w:val="24"/>
          <w:lang w:val="sr-Cyrl-RS" w:eastAsia="sr-Latn-RS"/>
          <w14:ligatures w14:val="none"/>
        </w:rPr>
        <w:t xml:space="preserve"> kojima je priznata kvalifikacija, odnosno koji su </w:t>
      </w:r>
      <w:r w:rsidR="00352E6F">
        <w:rPr>
          <w:rFonts w:ascii="Segoe UI" w:eastAsia="Times New Roman" w:hAnsi="Segoe UI" w:cs="Segoe UI"/>
          <w:kern w:val="0"/>
          <w:sz w:val="24"/>
          <w:szCs w:val="24"/>
          <w:lang w:eastAsia="sr-Latn-RS"/>
          <w14:ligatures w14:val="none"/>
        </w:rPr>
        <w:t>primlјeni</w:t>
      </w:r>
      <w:r w:rsidR="00352E6F" w:rsidRPr="00BC5596">
        <w:rPr>
          <w:rFonts w:ascii="Segoe UI" w:eastAsia="Times New Roman" w:hAnsi="Segoe UI" w:cs="Segoe UI"/>
          <w:kern w:val="0"/>
          <w:sz w:val="24"/>
          <w:szCs w:val="24"/>
          <w:lang w:eastAsia="sr-Latn-RS"/>
          <w14:ligatures w14:val="none"/>
        </w:rPr>
        <w:t xml:space="preserve"> </w:t>
      </w:r>
      <w:r w:rsidR="00352E6F">
        <w:rPr>
          <w:rFonts w:ascii="Segoe UI" w:eastAsia="Times New Roman" w:hAnsi="Segoe UI" w:cs="Segoe UI"/>
          <w:kern w:val="0"/>
          <w:sz w:val="24"/>
          <w:szCs w:val="24"/>
          <w:lang w:eastAsia="sr-Latn-RS"/>
          <w14:ligatures w14:val="none"/>
        </w:rPr>
        <w:t>u</w:t>
      </w:r>
      <w:r w:rsidR="00352E6F" w:rsidRPr="00BC559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s</w:t>
      </w:r>
      <w:r w:rsidR="003014DF">
        <w:rPr>
          <w:rFonts w:ascii="Segoe UI" w:eastAsia="Times New Roman" w:hAnsi="Segoe UI" w:cs="Segoe UI"/>
          <w:kern w:val="0"/>
          <w:sz w:val="24"/>
          <w:szCs w:val="24"/>
          <w:lang w:eastAsia="sr-Latn-RS"/>
          <w14:ligatures w14:val="none"/>
        </w:rPr>
        <w:t>istem kvalifikacije</w:t>
      </w:r>
      <w:r w:rsidR="00352E6F">
        <w:rPr>
          <w:rFonts w:ascii="Segoe UI" w:eastAsia="Times New Roman" w:hAnsi="Segoe UI" w:cs="Segoe UI"/>
          <w:kern w:val="0"/>
          <w:sz w:val="24"/>
          <w:szCs w:val="24"/>
          <w:lang w:val="sr-Cyrl-RS" w:eastAsia="sr-Latn-RS"/>
          <w14:ligatures w14:val="none"/>
        </w:rPr>
        <w:t xml:space="preserve">, </w:t>
      </w:r>
      <w:r w:rsidR="00352E6F">
        <w:rPr>
          <w:rFonts w:ascii="Segoe UI" w:eastAsia="Times New Roman" w:hAnsi="Segoe UI" w:cs="Segoe UI"/>
          <w:kern w:val="0"/>
          <w:sz w:val="24"/>
          <w:szCs w:val="24"/>
          <w:lang w:eastAsia="sr-Latn-RS"/>
          <w14:ligatures w14:val="none"/>
        </w:rPr>
        <w:t>imaju</w:t>
      </w:r>
      <w:r w:rsidR="00352E6F" w:rsidRPr="00BC5596">
        <w:rPr>
          <w:rFonts w:ascii="Segoe UI" w:eastAsia="Times New Roman" w:hAnsi="Segoe UI" w:cs="Segoe UI"/>
          <w:kern w:val="0"/>
          <w:sz w:val="24"/>
          <w:szCs w:val="24"/>
          <w:lang w:eastAsia="sr-Latn-RS"/>
          <w14:ligatures w14:val="none"/>
        </w:rPr>
        <w:t xml:space="preserve"> </w:t>
      </w:r>
      <w:r w:rsidR="00352E6F">
        <w:rPr>
          <w:rFonts w:ascii="Segoe UI" w:eastAsia="Times New Roman" w:hAnsi="Segoe UI" w:cs="Segoe UI"/>
          <w:kern w:val="0"/>
          <w:sz w:val="24"/>
          <w:szCs w:val="24"/>
          <w:lang w:eastAsia="sr-Latn-RS"/>
          <w14:ligatures w14:val="none"/>
        </w:rPr>
        <w:t>pristup</w:t>
      </w:r>
      <w:r w:rsidR="00352E6F" w:rsidRPr="00BC5596">
        <w:rPr>
          <w:rFonts w:ascii="Segoe UI" w:eastAsia="Times New Roman" w:hAnsi="Segoe UI" w:cs="Segoe UI"/>
          <w:kern w:val="0"/>
          <w:sz w:val="24"/>
          <w:szCs w:val="24"/>
          <w:lang w:eastAsia="sr-Latn-RS"/>
          <w14:ligatures w14:val="none"/>
        </w:rPr>
        <w:t xml:space="preserve"> </w:t>
      </w:r>
      <w:r w:rsidR="00352E6F">
        <w:rPr>
          <w:rFonts w:ascii="Segoe UI" w:eastAsia="Times New Roman" w:hAnsi="Segoe UI" w:cs="Segoe UI"/>
          <w:kern w:val="0"/>
          <w:sz w:val="24"/>
          <w:szCs w:val="24"/>
          <w:lang w:eastAsia="sr-Latn-RS"/>
          <w14:ligatures w14:val="none"/>
        </w:rPr>
        <w:t>sistemu</w:t>
      </w:r>
      <w:r w:rsidR="00352E6F" w:rsidRPr="00BC5596">
        <w:rPr>
          <w:rFonts w:ascii="Segoe UI" w:eastAsia="Times New Roman" w:hAnsi="Segoe UI" w:cs="Segoe UI"/>
          <w:kern w:val="0"/>
          <w:sz w:val="24"/>
          <w:szCs w:val="24"/>
          <w:lang w:eastAsia="sr-Latn-RS"/>
          <w14:ligatures w14:val="none"/>
        </w:rPr>
        <w:t xml:space="preserve"> </w:t>
      </w:r>
      <w:r w:rsidR="00352E6F">
        <w:rPr>
          <w:rFonts w:ascii="Segoe UI" w:eastAsia="Times New Roman" w:hAnsi="Segoe UI" w:cs="Segoe UI"/>
          <w:kern w:val="0"/>
          <w:sz w:val="24"/>
          <w:szCs w:val="24"/>
          <w:lang w:eastAsia="sr-Latn-RS"/>
          <w14:ligatures w14:val="none"/>
        </w:rPr>
        <w:t>tokom</w:t>
      </w:r>
      <w:r w:rsidR="00352E6F" w:rsidRPr="00BC5596">
        <w:rPr>
          <w:rFonts w:ascii="Segoe UI" w:eastAsia="Times New Roman" w:hAnsi="Segoe UI" w:cs="Segoe UI"/>
          <w:kern w:val="0"/>
          <w:sz w:val="24"/>
          <w:szCs w:val="24"/>
          <w:lang w:eastAsia="sr-Latn-RS"/>
          <w14:ligatures w14:val="none"/>
        </w:rPr>
        <w:t xml:space="preserve"> </w:t>
      </w:r>
      <w:r w:rsidR="00352E6F">
        <w:rPr>
          <w:rFonts w:ascii="Segoe UI" w:eastAsia="Times New Roman" w:hAnsi="Segoe UI" w:cs="Segoe UI"/>
          <w:kern w:val="0"/>
          <w:sz w:val="24"/>
          <w:szCs w:val="24"/>
          <w:lang w:eastAsia="sr-Latn-RS"/>
          <w14:ligatures w14:val="none"/>
        </w:rPr>
        <w:t>čitavog</w:t>
      </w:r>
      <w:r w:rsidR="00352E6F" w:rsidRPr="00BC5596">
        <w:rPr>
          <w:rFonts w:ascii="Segoe UI" w:eastAsia="Times New Roman" w:hAnsi="Segoe UI" w:cs="Segoe UI"/>
          <w:kern w:val="0"/>
          <w:sz w:val="24"/>
          <w:szCs w:val="24"/>
          <w:lang w:eastAsia="sr-Latn-RS"/>
          <w14:ligatures w14:val="none"/>
        </w:rPr>
        <w:t xml:space="preserve"> </w:t>
      </w:r>
      <w:r w:rsidR="00352E6F">
        <w:rPr>
          <w:rFonts w:ascii="Segoe UI" w:eastAsia="Times New Roman" w:hAnsi="Segoe UI" w:cs="Segoe UI"/>
          <w:kern w:val="0"/>
          <w:sz w:val="24"/>
          <w:szCs w:val="24"/>
          <w:lang w:eastAsia="sr-Latn-RS"/>
          <w14:ligatures w14:val="none"/>
        </w:rPr>
        <w:t>perioda</w:t>
      </w:r>
      <w:r w:rsidR="00352E6F" w:rsidRPr="00BC5596">
        <w:rPr>
          <w:rFonts w:ascii="Segoe UI" w:eastAsia="Times New Roman" w:hAnsi="Segoe UI" w:cs="Segoe UI"/>
          <w:kern w:val="0"/>
          <w:sz w:val="24"/>
          <w:szCs w:val="24"/>
          <w:lang w:eastAsia="sr-Latn-RS"/>
          <w14:ligatures w14:val="none"/>
        </w:rPr>
        <w:t xml:space="preserve"> </w:t>
      </w:r>
      <w:r w:rsidR="00352E6F">
        <w:rPr>
          <w:rFonts w:ascii="Segoe UI" w:eastAsia="Times New Roman" w:hAnsi="Segoe UI" w:cs="Segoe UI"/>
          <w:kern w:val="0"/>
          <w:sz w:val="24"/>
          <w:szCs w:val="24"/>
          <w:lang w:eastAsia="sr-Latn-RS"/>
          <w14:ligatures w14:val="none"/>
        </w:rPr>
        <w:t>njegovog</w:t>
      </w:r>
      <w:r w:rsidR="00352E6F" w:rsidRPr="00BC5596">
        <w:rPr>
          <w:rFonts w:ascii="Segoe UI" w:eastAsia="Times New Roman" w:hAnsi="Segoe UI" w:cs="Segoe UI"/>
          <w:kern w:val="0"/>
          <w:sz w:val="24"/>
          <w:szCs w:val="24"/>
          <w:lang w:eastAsia="sr-Latn-RS"/>
          <w14:ligatures w14:val="none"/>
        </w:rPr>
        <w:t xml:space="preserve"> </w:t>
      </w:r>
      <w:r w:rsidR="00352E6F">
        <w:rPr>
          <w:rFonts w:ascii="Segoe UI" w:eastAsia="Times New Roman" w:hAnsi="Segoe UI" w:cs="Segoe UI"/>
          <w:kern w:val="0"/>
          <w:sz w:val="24"/>
          <w:szCs w:val="24"/>
          <w:lang w:eastAsia="sr-Latn-RS"/>
          <w14:ligatures w14:val="none"/>
        </w:rPr>
        <w:t>trajanja</w:t>
      </w:r>
      <w:r w:rsidR="003014DF">
        <w:rPr>
          <w:rFonts w:ascii="Segoe UI" w:eastAsia="Times New Roman" w:hAnsi="Segoe UI" w:cs="Segoe UI"/>
          <w:kern w:val="0"/>
          <w:sz w:val="24"/>
          <w:szCs w:val="24"/>
          <w:lang w:eastAsia="sr-Latn-RS"/>
          <w14:ligatures w14:val="none"/>
        </w:rPr>
        <w:t>.</w:t>
      </w:r>
      <w:r w:rsidR="00352E6F" w:rsidRPr="00BC5596">
        <w:rPr>
          <w:rFonts w:ascii="Segoe UI" w:eastAsia="Times New Roman" w:hAnsi="Segoe UI" w:cs="Segoe UI"/>
          <w:kern w:val="0"/>
          <w:sz w:val="24"/>
          <w:szCs w:val="24"/>
          <w:lang w:eastAsia="sr-Latn-RS"/>
          <w14:ligatures w14:val="none"/>
        </w:rPr>
        <w:t xml:space="preserve">                                                                                 </w:t>
      </w:r>
    </w:p>
    <w:p w14:paraId="7B09228F" w14:textId="02B52565" w:rsidR="003014DF" w:rsidRDefault="00B237E5" w:rsidP="004A4321">
      <w:pPr>
        <w:jc w:val="both"/>
        <w:rPr>
          <w:rFonts w:ascii="Segoe UI" w:eastAsia="Times New Roman" w:hAnsi="Segoe UI" w:cs="Segoe UI"/>
          <w:kern w:val="0"/>
          <w:sz w:val="24"/>
          <w:szCs w:val="24"/>
          <w:lang w:eastAsia="sr-Latn-RS"/>
          <w14:ligatures w14:val="none"/>
        </w:rPr>
      </w:pPr>
      <w:r>
        <w:rPr>
          <w:rFonts w:ascii="Segoe UI" w:eastAsia="Times New Roman" w:hAnsi="Segoe UI" w:cs="Segoe UI"/>
          <w:kern w:val="0"/>
          <w:sz w:val="24"/>
          <w:szCs w:val="24"/>
          <w:lang w:eastAsia="sr-Latn-RS"/>
          <w14:ligatures w14:val="none"/>
        </w:rPr>
        <w:lastRenderedPageBreak/>
        <w:t>Minimalni r</w:t>
      </w:r>
      <w:r w:rsidR="003014DF">
        <w:rPr>
          <w:rFonts w:ascii="Segoe UI" w:eastAsia="Times New Roman" w:hAnsi="Segoe UI" w:cs="Segoe UI"/>
          <w:kern w:val="0"/>
          <w:sz w:val="24"/>
          <w:szCs w:val="24"/>
          <w:lang w:eastAsia="sr-Latn-RS"/>
          <w14:ligatures w14:val="none"/>
        </w:rPr>
        <w:t>ok</w:t>
      </w:r>
      <w:r w:rsidR="003014DF" w:rsidRPr="003014DF">
        <w:rPr>
          <w:rFonts w:ascii="Segoe UI" w:eastAsia="Times New Roman" w:hAnsi="Segoe UI" w:cs="Segoe UI"/>
          <w:kern w:val="0"/>
          <w:sz w:val="24"/>
          <w:szCs w:val="24"/>
          <w:lang w:eastAsia="sr-Latn-RS"/>
          <w14:ligatures w14:val="none"/>
        </w:rPr>
        <w:t xml:space="preserve"> za podnošenje prijava u </w:t>
      </w:r>
      <w:r w:rsidR="00EE6151">
        <w:rPr>
          <w:rFonts w:ascii="Segoe UI" w:eastAsia="Times New Roman" w:hAnsi="Segoe UI" w:cs="Segoe UI"/>
          <w:kern w:val="0"/>
          <w:sz w:val="24"/>
          <w:szCs w:val="24"/>
          <w:lang w:eastAsia="sr-Latn-RS"/>
          <w14:ligatures w14:val="none"/>
        </w:rPr>
        <w:t>s</w:t>
      </w:r>
      <w:r w:rsidR="003014DF" w:rsidRPr="003014DF">
        <w:rPr>
          <w:rFonts w:ascii="Segoe UI" w:eastAsia="Times New Roman" w:hAnsi="Segoe UI" w:cs="Segoe UI"/>
          <w:kern w:val="0"/>
          <w:sz w:val="24"/>
          <w:szCs w:val="24"/>
          <w:lang w:eastAsia="sr-Latn-RS"/>
          <w14:ligatures w14:val="none"/>
        </w:rPr>
        <w:t>istemu kvalifikacije</w:t>
      </w:r>
      <w:r w:rsidR="003014DF">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nije određen</w:t>
      </w:r>
      <w:r w:rsidR="003014DF" w:rsidRPr="003014DF">
        <w:rPr>
          <w:rFonts w:ascii="Segoe UI" w:eastAsia="Times New Roman" w:hAnsi="Segoe UI" w:cs="Segoe UI"/>
          <w:kern w:val="0"/>
          <w:sz w:val="24"/>
          <w:szCs w:val="24"/>
          <w:lang w:eastAsia="sr-Latn-RS"/>
          <w14:ligatures w14:val="none"/>
        </w:rPr>
        <w:t>, tako da od momenta objavljivanja obaveštenja o uspostavljanju sistema kvalifikacije svaki privredni subjekt može da podnese prijavu</w:t>
      </w:r>
      <w:r>
        <w:rPr>
          <w:rFonts w:ascii="Segoe UI" w:eastAsia="Times New Roman" w:hAnsi="Segoe UI" w:cs="Segoe UI"/>
          <w:kern w:val="0"/>
          <w:sz w:val="24"/>
          <w:szCs w:val="24"/>
          <w:lang w:eastAsia="sr-Latn-RS"/>
          <w14:ligatures w14:val="none"/>
        </w:rPr>
        <w:t xml:space="preserve"> u bilo kom trenutku</w:t>
      </w:r>
      <w:r w:rsidR="003014DF">
        <w:rPr>
          <w:rFonts w:ascii="Segoe UI" w:eastAsia="Times New Roman" w:hAnsi="Segoe UI" w:cs="Segoe UI"/>
          <w:kern w:val="0"/>
          <w:sz w:val="24"/>
          <w:szCs w:val="24"/>
          <w:lang w:eastAsia="sr-Latn-RS"/>
          <w14:ligatures w14:val="none"/>
        </w:rPr>
        <w:t xml:space="preserve">.  </w:t>
      </w:r>
    </w:p>
    <w:p w14:paraId="3A2AD227" w14:textId="17DB8DDD" w:rsidR="003014DF" w:rsidRDefault="006C27A8" w:rsidP="004A4321">
      <w:pPr>
        <w:jc w:val="both"/>
        <w:rPr>
          <w:rFonts w:ascii="Segoe UI" w:eastAsia="Times New Roman" w:hAnsi="Segoe UI" w:cs="Segoe UI"/>
          <w:kern w:val="0"/>
          <w:sz w:val="24"/>
          <w:szCs w:val="24"/>
          <w:lang w:eastAsia="sr-Latn-RS"/>
          <w14:ligatures w14:val="none"/>
        </w:rPr>
      </w:pPr>
      <w:r>
        <w:rPr>
          <w:rFonts w:ascii="Segoe UI" w:eastAsia="Times New Roman" w:hAnsi="Segoe UI" w:cs="Segoe UI"/>
          <w:kern w:val="0"/>
          <w:sz w:val="24"/>
          <w:szCs w:val="24"/>
          <w:lang w:eastAsia="sr-Latn-RS"/>
          <w14:ligatures w14:val="none"/>
        </w:rPr>
        <w:t>Privredni subjekti podnose prijavu za upis u sistem kvalifikacije u skladu sa Uputstvom za podnošenje prijava koja čini sastavni deo ove konkursne dokumentacije. Prijava se sastoji od Obrasca prijave i Izjave o ispunjenosti kriterijuma za kvalita</w:t>
      </w:r>
      <w:r w:rsidR="009337FD">
        <w:rPr>
          <w:rFonts w:ascii="Segoe UI" w:eastAsia="Times New Roman" w:hAnsi="Segoe UI" w:cs="Segoe UI"/>
          <w:kern w:val="0"/>
          <w:sz w:val="24"/>
          <w:szCs w:val="24"/>
          <w:lang w:eastAsia="sr-Latn-RS"/>
          <w14:ligatures w14:val="none"/>
        </w:rPr>
        <w:t>tivni</w:t>
      </w:r>
      <w:r>
        <w:rPr>
          <w:rFonts w:ascii="Segoe UI" w:eastAsia="Times New Roman" w:hAnsi="Segoe UI" w:cs="Segoe UI"/>
          <w:kern w:val="0"/>
          <w:sz w:val="24"/>
          <w:szCs w:val="24"/>
          <w:lang w:eastAsia="sr-Latn-RS"/>
          <w14:ligatures w14:val="none"/>
        </w:rPr>
        <w:t xml:space="preserve"> izbor privrednog subjekta. </w:t>
      </w:r>
    </w:p>
    <w:p w14:paraId="2B67E3CB" w14:textId="5F1BD52F" w:rsidR="00B237E5" w:rsidRDefault="006C27A8" w:rsidP="00B237E5">
      <w:pPr>
        <w:jc w:val="both"/>
        <w:rPr>
          <w:rFonts w:ascii="Segoe UI" w:eastAsia="Times New Roman" w:hAnsi="Segoe UI" w:cs="Segoe UI"/>
          <w:kern w:val="0"/>
          <w:sz w:val="24"/>
          <w:szCs w:val="24"/>
          <w:lang w:eastAsia="sr-Latn-RS"/>
          <w14:ligatures w14:val="none"/>
        </w:rPr>
      </w:pPr>
      <w:r>
        <w:rPr>
          <w:rFonts w:ascii="Segoe UI" w:eastAsia="Times New Roman" w:hAnsi="Segoe UI" w:cs="Segoe UI"/>
          <w:kern w:val="0"/>
          <w:sz w:val="24"/>
          <w:szCs w:val="24"/>
          <w:lang w:eastAsia="sr-Latn-RS"/>
          <w14:ligatures w14:val="none"/>
        </w:rPr>
        <w:t>Otv</w:t>
      </w:r>
      <w:r>
        <w:rPr>
          <w:rFonts w:ascii="Segoe UI" w:eastAsia="Times New Roman" w:hAnsi="Segoe UI" w:cs="Segoe UI"/>
          <w:kern w:val="0"/>
          <w:sz w:val="24"/>
          <w:szCs w:val="24"/>
          <w:lang w:val="sr-Cyrl-RS" w:eastAsia="sr-Latn-RS"/>
          <w14:ligatures w14:val="none"/>
        </w:rPr>
        <w:t>a</w:t>
      </w:r>
      <w:r>
        <w:rPr>
          <w:rFonts w:ascii="Segoe UI" w:eastAsia="Times New Roman" w:hAnsi="Segoe UI" w:cs="Segoe UI"/>
          <w:kern w:val="0"/>
          <w:sz w:val="24"/>
          <w:szCs w:val="24"/>
          <w:lang w:eastAsia="sr-Latn-RS"/>
          <w14:ligatures w14:val="none"/>
        </w:rPr>
        <w:t>ranje</w:t>
      </w:r>
      <w:r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prijava</w:t>
      </w:r>
      <w:r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se</w:t>
      </w:r>
      <w:r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vrši</w:t>
      </w:r>
      <w:r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automatski</w:t>
      </w:r>
      <w:r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putem</w:t>
      </w:r>
      <w:r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Portala</w:t>
      </w:r>
      <w:r w:rsidR="00EE6151">
        <w:rPr>
          <w:rFonts w:ascii="Segoe UI" w:eastAsia="Times New Roman" w:hAnsi="Segoe UI" w:cs="Segoe UI"/>
          <w:kern w:val="0"/>
          <w:sz w:val="24"/>
          <w:szCs w:val="24"/>
          <w:lang w:eastAsia="sr-Latn-RS"/>
          <w14:ligatures w14:val="none"/>
        </w:rPr>
        <w:t xml:space="preserve"> javnih nabavki</w:t>
      </w:r>
      <w:r w:rsidRPr="00175933">
        <w:rPr>
          <w:rFonts w:ascii="Segoe UI" w:eastAsia="Times New Roman" w:hAnsi="Segoe UI" w:cs="Segoe UI"/>
          <w:kern w:val="0"/>
          <w:sz w:val="24"/>
          <w:szCs w:val="24"/>
          <w:lang w:eastAsia="sr-Latn-RS"/>
          <w14:ligatures w14:val="none"/>
        </w:rPr>
        <w:t>.</w:t>
      </w:r>
    </w:p>
    <w:p w14:paraId="7B4C1F9C" w14:textId="306E4B20" w:rsidR="00B237E5" w:rsidRDefault="00B237E5" w:rsidP="00B237E5">
      <w:pPr>
        <w:jc w:val="both"/>
        <w:rPr>
          <w:rFonts w:ascii="Segoe UI" w:eastAsia="Times New Roman" w:hAnsi="Segoe UI" w:cs="Segoe UI"/>
          <w:kern w:val="0"/>
          <w:sz w:val="24"/>
          <w:szCs w:val="24"/>
          <w:lang w:eastAsia="sr-Latn-RS"/>
          <w14:ligatures w14:val="none"/>
        </w:rPr>
      </w:pPr>
      <w:r>
        <w:rPr>
          <w:rFonts w:ascii="Segoe UI" w:eastAsia="Times New Roman" w:hAnsi="Segoe UI" w:cs="Segoe UI"/>
          <w:kern w:val="0"/>
          <w:sz w:val="24"/>
          <w:szCs w:val="24"/>
          <w:lang w:eastAsia="sr-Latn-RS"/>
          <w14:ligatures w14:val="none"/>
        </w:rPr>
        <w:t>Prilikom</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ocene</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prijava</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naručilac će</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putem</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Portala</w:t>
      </w:r>
      <w:r w:rsidR="00EE6151">
        <w:rPr>
          <w:rFonts w:ascii="Segoe UI" w:eastAsia="Times New Roman" w:hAnsi="Segoe UI" w:cs="Segoe UI"/>
          <w:kern w:val="0"/>
          <w:sz w:val="24"/>
          <w:szCs w:val="24"/>
          <w:lang w:eastAsia="sr-Latn-RS"/>
          <w14:ligatures w14:val="none"/>
        </w:rPr>
        <w:t xml:space="preserve"> javnih nabavki</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zahtevati</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od</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svih</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kandidata</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da</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u</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roku</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od</w:t>
      </w:r>
      <w:r w:rsidRPr="001E2CEA">
        <w:rPr>
          <w:rFonts w:ascii="Segoe UI" w:eastAsia="Times New Roman" w:hAnsi="Segoe UI" w:cs="Segoe UI"/>
          <w:kern w:val="0"/>
          <w:sz w:val="24"/>
          <w:szCs w:val="24"/>
          <w:lang w:eastAsia="sr-Latn-RS"/>
          <w14:ligatures w14:val="none"/>
        </w:rPr>
        <w:t xml:space="preserve"> </w:t>
      </w:r>
      <w:r w:rsidR="00EE6151" w:rsidRPr="00EE6151">
        <w:rPr>
          <w:rFonts w:ascii="Segoe UI" w:eastAsia="Times New Roman" w:hAnsi="Segoe UI" w:cs="Segoe UI"/>
          <w:b/>
          <w:kern w:val="0"/>
          <w:sz w:val="24"/>
          <w:szCs w:val="24"/>
          <w:lang w:eastAsia="sr-Latn-RS"/>
          <w14:ligatures w14:val="none"/>
        </w:rPr>
        <w:t xml:space="preserve">pet </w:t>
      </w:r>
      <w:r w:rsidRPr="00EE6151">
        <w:rPr>
          <w:rFonts w:ascii="Segoe UI" w:eastAsia="Times New Roman" w:hAnsi="Segoe UI" w:cs="Segoe UI"/>
          <w:b/>
          <w:kern w:val="0"/>
          <w:sz w:val="24"/>
          <w:szCs w:val="24"/>
          <w:lang w:eastAsia="sr-Latn-RS"/>
          <w14:ligatures w14:val="none"/>
        </w:rPr>
        <w:t xml:space="preserve"> radnih dana</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dostave</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dokaze</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o</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ispunjenosti</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kriterijuma</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za</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kvalitativni</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izbor</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privrednog</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subjekta</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koji</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su</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odr</w:t>
      </w:r>
      <w:r>
        <w:rPr>
          <w:rFonts w:ascii="Segoe UI" w:eastAsia="Times New Roman" w:hAnsi="Segoe UI" w:cs="Segoe UI"/>
          <w:kern w:val="0"/>
          <w:sz w:val="24"/>
          <w:szCs w:val="24"/>
          <w:lang w:val="sr-Cyrl-RS" w:eastAsia="sr-Latn-RS"/>
          <w14:ligatures w14:val="none"/>
        </w:rPr>
        <w:t>e</w:t>
      </w:r>
      <w:r>
        <w:rPr>
          <w:rFonts w:ascii="Segoe UI" w:eastAsia="Times New Roman" w:hAnsi="Segoe UI" w:cs="Segoe UI"/>
          <w:kern w:val="0"/>
          <w:sz w:val="24"/>
          <w:szCs w:val="24"/>
          <w:lang w:eastAsia="sr-Latn-RS"/>
          <w14:ligatures w14:val="none"/>
        </w:rPr>
        <w:t>đeni</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u</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ovoj</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dokumentaciji</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o</w:t>
      </w:r>
      <w:r w:rsidRPr="001E2CEA">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nabavci</w:t>
      </w:r>
      <w:r w:rsidRPr="001E2CEA">
        <w:rPr>
          <w:rFonts w:ascii="Segoe UI" w:eastAsia="Times New Roman" w:hAnsi="Segoe UI" w:cs="Segoe UI"/>
          <w:kern w:val="0"/>
          <w:sz w:val="24"/>
          <w:szCs w:val="24"/>
          <w:lang w:eastAsia="sr-Latn-RS"/>
          <w14:ligatures w14:val="none"/>
        </w:rPr>
        <w:t>,</w:t>
      </w:r>
      <w:r w:rsidRPr="00BC559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u</w:t>
      </w:r>
      <w:r w:rsidRPr="00BC559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neoverenim</w:t>
      </w:r>
      <w:r w:rsidRPr="00BC5596">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kopijama</w:t>
      </w:r>
      <w:r w:rsidRPr="00BC5596">
        <w:rPr>
          <w:rFonts w:ascii="Segoe UI" w:eastAsia="Times New Roman" w:hAnsi="Segoe UI" w:cs="Segoe UI"/>
          <w:kern w:val="0"/>
          <w:sz w:val="24"/>
          <w:szCs w:val="24"/>
          <w:lang w:eastAsia="sr-Latn-RS"/>
          <w14:ligatures w14:val="none"/>
        </w:rPr>
        <w:t>.</w:t>
      </w:r>
      <w:r w:rsidRPr="001E2CEA">
        <w:rPr>
          <w:rFonts w:ascii="Segoe UI" w:eastAsia="Times New Roman" w:hAnsi="Segoe UI" w:cs="Segoe UI"/>
          <w:kern w:val="0"/>
          <w:sz w:val="24"/>
          <w:szCs w:val="24"/>
          <w:lang w:eastAsia="sr-Latn-RS"/>
          <w14:ligatures w14:val="none"/>
        </w:rPr>
        <w:t xml:space="preserve"> </w:t>
      </w:r>
    </w:p>
    <w:p w14:paraId="1AA67083" w14:textId="4E73E412" w:rsidR="00B237E5" w:rsidRPr="00B237E5" w:rsidRDefault="00B237E5" w:rsidP="00B237E5">
      <w:pPr>
        <w:jc w:val="both"/>
        <w:rPr>
          <w:rFonts w:ascii="Segoe UI" w:eastAsia="Times New Roman" w:hAnsi="Segoe UI" w:cs="Segoe UI"/>
          <w:kern w:val="0"/>
          <w:sz w:val="24"/>
          <w:szCs w:val="24"/>
          <w:lang w:eastAsia="sr-Latn-RS"/>
          <w14:ligatures w14:val="none"/>
        </w:rPr>
      </w:pPr>
      <w:r w:rsidRPr="00B237E5">
        <w:rPr>
          <w:rFonts w:ascii="Segoe UI" w:eastAsia="Times New Roman" w:hAnsi="Segoe UI" w:cs="Segoe UI"/>
          <w:b/>
          <w:bCs/>
          <w:kern w:val="0"/>
          <w:sz w:val="24"/>
          <w:szCs w:val="24"/>
          <w:lang w:eastAsia="sr-Latn-RS"/>
          <w14:ligatures w14:val="none"/>
        </w:rPr>
        <w:t>Odlučivanje o kvalifikaciji</w:t>
      </w:r>
      <w:r>
        <w:rPr>
          <w:rFonts w:ascii="Segoe UI" w:eastAsia="Times New Roman" w:hAnsi="Segoe UI" w:cs="Segoe UI"/>
          <w:b/>
          <w:bCs/>
          <w:kern w:val="0"/>
          <w:sz w:val="24"/>
          <w:szCs w:val="24"/>
          <w:lang w:eastAsia="sr-Latn-RS"/>
          <w14:ligatures w14:val="none"/>
        </w:rPr>
        <w:t xml:space="preserve"> - </w:t>
      </w:r>
      <w:r w:rsidR="0059255C">
        <w:rPr>
          <w:rFonts w:ascii="Segoe UI" w:eastAsia="Times New Roman" w:hAnsi="Segoe UI" w:cs="Segoe UI"/>
          <w:kern w:val="0"/>
          <w:sz w:val="24"/>
          <w:szCs w:val="24"/>
          <w:lang w:eastAsia="sr-Latn-RS"/>
          <w14:ligatures w14:val="none"/>
        </w:rPr>
        <w:t>N</w:t>
      </w:r>
      <w:r w:rsidRPr="00654962">
        <w:rPr>
          <w:rFonts w:ascii="Segoe UI" w:eastAsia="Times New Roman" w:hAnsi="Segoe UI" w:cs="Segoe UI"/>
          <w:kern w:val="0"/>
          <w:sz w:val="24"/>
          <w:szCs w:val="24"/>
          <w:lang w:eastAsia="sr-Latn-RS"/>
          <w14:ligatures w14:val="none"/>
        </w:rPr>
        <w:t xml:space="preserve">aručilac donosi odluku o kvalifikaciji i dostavlja je podnosiocu prijave u roku od </w:t>
      </w:r>
      <w:r w:rsidRPr="00654962">
        <w:rPr>
          <w:rFonts w:ascii="Segoe UI" w:eastAsia="Times New Roman" w:hAnsi="Segoe UI" w:cs="Segoe UI"/>
          <w:b/>
          <w:kern w:val="0"/>
          <w:sz w:val="24"/>
          <w:szCs w:val="24"/>
          <w:lang w:eastAsia="sr-Latn-RS"/>
          <w14:ligatures w14:val="none"/>
        </w:rPr>
        <w:t xml:space="preserve">najkasnije </w:t>
      </w:r>
      <w:r w:rsidR="00EE6151" w:rsidRPr="00654962">
        <w:rPr>
          <w:rFonts w:ascii="Segoe UI" w:eastAsia="Times New Roman" w:hAnsi="Segoe UI" w:cs="Segoe UI"/>
          <w:b/>
          <w:kern w:val="0"/>
          <w:sz w:val="24"/>
          <w:szCs w:val="24"/>
          <w:lang w:eastAsia="sr-Latn-RS"/>
          <w14:ligatures w14:val="none"/>
        </w:rPr>
        <w:t>šest</w:t>
      </w:r>
      <w:r w:rsidRPr="00654962">
        <w:rPr>
          <w:rFonts w:ascii="Segoe UI" w:eastAsia="Times New Roman" w:hAnsi="Segoe UI" w:cs="Segoe UI"/>
          <w:b/>
          <w:kern w:val="0"/>
          <w:sz w:val="24"/>
          <w:szCs w:val="24"/>
          <w:lang w:eastAsia="sr-Latn-RS"/>
          <w14:ligatures w14:val="none"/>
        </w:rPr>
        <w:t xml:space="preserve"> meseci</w:t>
      </w:r>
      <w:r w:rsidRPr="00654962">
        <w:rPr>
          <w:rFonts w:ascii="Segoe UI" w:eastAsia="Times New Roman" w:hAnsi="Segoe UI" w:cs="Segoe UI"/>
          <w:kern w:val="0"/>
          <w:sz w:val="24"/>
          <w:szCs w:val="24"/>
          <w:lang w:eastAsia="sr-Latn-RS"/>
          <w14:ligatures w14:val="none"/>
        </w:rPr>
        <w:t xml:space="preserve"> od dana podnošenja prijave. </w:t>
      </w:r>
      <w:r w:rsidRPr="00B237E5">
        <w:rPr>
          <w:rFonts w:ascii="Segoe UI" w:eastAsia="Times New Roman" w:hAnsi="Segoe UI" w:cs="Segoe UI"/>
          <w:kern w:val="0"/>
          <w:sz w:val="24"/>
          <w:szCs w:val="24"/>
          <w:lang w:eastAsia="sr-Latn-RS"/>
          <w14:ligatures w14:val="none"/>
        </w:rPr>
        <w:t xml:space="preserve">Ukoliko naručilac smatra da će donošenje odluke o kvalifikaciji trajati duže od četiri meseca od dana podnošenja prijave, u roku od dva meseca od dana podnošenja prijave </w:t>
      </w:r>
      <w:r>
        <w:rPr>
          <w:rFonts w:ascii="Segoe UI" w:eastAsia="Times New Roman" w:hAnsi="Segoe UI" w:cs="Segoe UI"/>
          <w:kern w:val="0"/>
          <w:sz w:val="24"/>
          <w:szCs w:val="24"/>
          <w:lang w:eastAsia="sr-Latn-RS"/>
          <w14:ligatures w14:val="none"/>
        </w:rPr>
        <w:t>obavestiće</w:t>
      </w:r>
      <w:r w:rsidRPr="00B237E5">
        <w:rPr>
          <w:rFonts w:ascii="Segoe UI" w:eastAsia="Times New Roman" w:hAnsi="Segoe UI" w:cs="Segoe UI"/>
          <w:kern w:val="0"/>
          <w:sz w:val="24"/>
          <w:szCs w:val="24"/>
          <w:lang w:eastAsia="sr-Latn-RS"/>
          <w14:ligatures w14:val="none"/>
        </w:rPr>
        <w:t xml:space="preserve"> podnosioca prijave o razlozima koji opravdavaju duži vremenski period za odlučivanje, kao i o datumu do koga će odlučiti o </w:t>
      </w:r>
      <w:r>
        <w:rPr>
          <w:rFonts w:ascii="Segoe UI" w:eastAsia="Times New Roman" w:hAnsi="Segoe UI" w:cs="Segoe UI"/>
          <w:kern w:val="0"/>
          <w:sz w:val="24"/>
          <w:szCs w:val="24"/>
          <w:lang w:eastAsia="sr-Latn-RS"/>
          <w14:ligatures w14:val="none"/>
        </w:rPr>
        <w:t>njegovoj prijavi</w:t>
      </w:r>
      <w:r w:rsidRPr="00B237E5">
        <w:rPr>
          <w:rFonts w:ascii="Segoe UI" w:eastAsia="Times New Roman" w:hAnsi="Segoe UI" w:cs="Segoe UI"/>
          <w:kern w:val="0"/>
          <w:sz w:val="24"/>
          <w:szCs w:val="24"/>
          <w:lang w:eastAsia="sr-Latn-RS"/>
          <w14:ligatures w14:val="none"/>
        </w:rPr>
        <w:t xml:space="preserve">, pri tome taj rok ni u kom slučaju ne može biti duži od šest meseci od dana podnošenja prijave. </w:t>
      </w:r>
    </w:p>
    <w:p w14:paraId="277AFB12" w14:textId="1B140638" w:rsidR="00B237E5" w:rsidRDefault="00EE6151" w:rsidP="00BD680E">
      <w:pPr>
        <w:jc w:val="both"/>
        <w:rPr>
          <w:rFonts w:ascii="Segoe UI" w:eastAsia="Times New Roman" w:hAnsi="Segoe UI" w:cs="Segoe UI"/>
          <w:kern w:val="0"/>
          <w:sz w:val="24"/>
          <w:szCs w:val="24"/>
          <w:lang w:eastAsia="sr-Latn-RS"/>
          <w14:ligatures w14:val="none"/>
        </w:rPr>
      </w:pPr>
      <w:r>
        <w:rPr>
          <w:rFonts w:ascii="Segoe UI" w:eastAsia="Times New Roman" w:hAnsi="Segoe UI" w:cs="Segoe UI"/>
          <w:kern w:val="0"/>
          <w:sz w:val="24"/>
          <w:szCs w:val="24"/>
          <w:lang w:eastAsia="sr-Latn-RS"/>
          <w14:ligatures w14:val="none"/>
        </w:rPr>
        <w:t>Odluka o kvalifikaciji</w:t>
      </w:r>
      <w:r w:rsidR="00B237E5" w:rsidRPr="00B237E5">
        <w:rPr>
          <w:rFonts w:ascii="Segoe UI" w:eastAsia="Times New Roman" w:hAnsi="Segoe UI" w:cs="Segoe UI"/>
          <w:kern w:val="0"/>
          <w:sz w:val="24"/>
          <w:szCs w:val="24"/>
          <w:lang w:eastAsia="sr-Latn-RS"/>
          <w14:ligatures w14:val="none"/>
        </w:rPr>
        <w:t xml:space="preserve"> se ne objavljuje već se svakom kandidatu dostavljaja ponaosob putem Portala</w:t>
      </w:r>
      <w:r>
        <w:rPr>
          <w:rFonts w:ascii="Segoe UI" w:eastAsia="Times New Roman" w:hAnsi="Segoe UI" w:cs="Segoe UI"/>
          <w:kern w:val="0"/>
          <w:sz w:val="24"/>
          <w:szCs w:val="24"/>
          <w:lang w:eastAsia="sr-Latn-RS"/>
          <w14:ligatures w14:val="none"/>
        </w:rPr>
        <w:t xml:space="preserve"> javnih nabavki</w:t>
      </w:r>
      <w:r w:rsidR="00B237E5" w:rsidRPr="00B237E5">
        <w:rPr>
          <w:rFonts w:ascii="Segoe UI" w:eastAsia="Times New Roman" w:hAnsi="Segoe UI" w:cs="Segoe UI"/>
          <w:kern w:val="0"/>
          <w:sz w:val="24"/>
          <w:szCs w:val="24"/>
          <w:lang w:eastAsia="sr-Latn-RS"/>
          <w14:ligatures w14:val="none"/>
        </w:rPr>
        <w:t xml:space="preserve">. </w:t>
      </w:r>
    </w:p>
    <w:p w14:paraId="41700C3B" w14:textId="29EE9F13" w:rsidR="00B237E5" w:rsidRPr="009337FD" w:rsidRDefault="00B237E5" w:rsidP="00BD680E">
      <w:pPr>
        <w:jc w:val="both"/>
        <w:rPr>
          <w:rFonts w:ascii="Segoe UI" w:eastAsia="Times New Roman" w:hAnsi="Segoe UI" w:cs="Segoe UI"/>
          <w:kern w:val="0"/>
          <w:sz w:val="24"/>
          <w:szCs w:val="24"/>
          <w:lang w:eastAsia="sr-Latn-RS"/>
          <w14:ligatures w14:val="none"/>
        </w:rPr>
      </w:pPr>
      <w:r w:rsidRPr="009337FD">
        <w:rPr>
          <w:rFonts w:ascii="Segoe UI" w:hAnsi="Segoe UI" w:cs="Segoe UI"/>
          <w:b/>
          <w:sz w:val="24"/>
          <w:szCs w:val="24"/>
          <w:lang w:eastAsia="sr-Latn-RS"/>
        </w:rPr>
        <w:t xml:space="preserve">Odbijanje prijave - </w:t>
      </w:r>
      <w:r w:rsidRPr="009337FD">
        <w:rPr>
          <w:rFonts w:ascii="Segoe UI" w:eastAsia="Times New Roman" w:hAnsi="Segoe UI" w:cs="Segoe UI"/>
          <w:kern w:val="0"/>
          <w:sz w:val="24"/>
          <w:szCs w:val="24"/>
          <w:lang w:eastAsia="sr-Latn-RS"/>
          <w14:ligatures w14:val="none"/>
        </w:rPr>
        <w:t xml:space="preserve">Odluka o odbijanju prijave za kvalifikaciju biće obrazložena i dostavljena podnosiocu prijave bez odlaganja, a najkasnije </w:t>
      </w:r>
      <w:r w:rsidRPr="009337FD">
        <w:rPr>
          <w:rFonts w:ascii="Segoe UI" w:eastAsia="Times New Roman" w:hAnsi="Segoe UI" w:cs="Segoe UI"/>
          <w:b/>
          <w:kern w:val="0"/>
          <w:sz w:val="24"/>
          <w:szCs w:val="24"/>
          <w:lang w:eastAsia="sr-Latn-RS"/>
          <w14:ligatures w14:val="none"/>
        </w:rPr>
        <w:t>u roku od 15 dana</w:t>
      </w:r>
      <w:r w:rsidRPr="009337FD">
        <w:rPr>
          <w:rFonts w:ascii="Segoe UI" w:eastAsia="Times New Roman" w:hAnsi="Segoe UI" w:cs="Segoe UI"/>
          <w:kern w:val="0"/>
          <w:sz w:val="24"/>
          <w:szCs w:val="24"/>
          <w:lang w:eastAsia="sr-Latn-RS"/>
          <w14:ligatures w14:val="none"/>
        </w:rPr>
        <w:t xml:space="preserve"> od dana donošenja odluke. </w:t>
      </w:r>
    </w:p>
    <w:p w14:paraId="537D1021" w14:textId="4F0178A7" w:rsidR="00B237E5" w:rsidRDefault="00BD680E" w:rsidP="00BD680E">
      <w:pPr>
        <w:jc w:val="both"/>
        <w:rPr>
          <w:rFonts w:ascii="Segoe UI" w:eastAsia="Times New Roman" w:hAnsi="Segoe UI" w:cs="Segoe UI"/>
          <w:kern w:val="0"/>
          <w:sz w:val="24"/>
          <w:szCs w:val="24"/>
          <w:lang w:eastAsia="sr-Latn-RS"/>
          <w14:ligatures w14:val="none"/>
        </w:rPr>
      </w:pPr>
      <w:r w:rsidRPr="009337FD">
        <w:rPr>
          <w:rFonts w:ascii="Segoe UI" w:hAnsi="Segoe UI" w:cs="Segoe UI"/>
          <w:b/>
          <w:sz w:val="24"/>
          <w:szCs w:val="24"/>
          <w:lang w:eastAsia="sr-Latn-RS"/>
        </w:rPr>
        <w:t xml:space="preserve">Isključenje iz sistema - </w:t>
      </w:r>
      <w:r w:rsidR="00B237E5" w:rsidRPr="009337FD">
        <w:rPr>
          <w:rFonts w:ascii="Segoe UI" w:eastAsia="Times New Roman" w:hAnsi="Segoe UI" w:cs="Segoe UI"/>
          <w:kern w:val="0"/>
          <w:sz w:val="24"/>
          <w:szCs w:val="24"/>
          <w:lang w:eastAsia="sr-Latn-RS"/>
          <w14:ligatures w14:val="none"/>
        </w:rPr>
        <w:t xml:space="preserve">Tokom trajanja sistema kvalifikacije naručilac može da isklјuči kandidata iz sistema ako kandidat prestane da ispunjava uslove za kvalifikaciju. U tom slučaju odluka o isključenju iz sistema </w:t>
      </w:r>
      <w:r w:rsidRPr="009337FD">
        <w:rPr>
          <w:rFonts w:ascii="Segoe UI" w:eastAsia="Times New Roman" w:hAnsi="Segoe UI" w:cs="Segoe UI"/>
          <w:kern w:val="0"/>
          <w:sz w:val="24"/>
          <w:szCs w:val="24"/>
          <w:lang w:eastAsia="sr-Latn-RS"/>
          <w14:ligatures w14:val="none"/>
        </w:rPr>
        <w:t>biće</w:t>
      </w:r>
      <w:r w:rsidR="00B237E5" w:rsidRPr="009337FD">
        <w:rPr>
          <w:rFonts w:ascii="Segoe UI" w:eastAsia="Times New Roman" w:hAnsi="Segoe UI" w:cs="Segoe UI"/>
          <w:kern w:val="0"/>
          <w:sz w:val="24"/>
          <w:szCs w:val="24"/>
          <w:lang w:eastAsia="sr-Latn-RS"/>
          <w14:ligatures w14:val="none"/>
        </w:rPr>
        <w:t xml:space="preserve"> dostavljena kandidatu koji će biti isključen </w:t>
      </w:r>
      <w:r w:rsidR="00B237E5" w:rsidRPr="009337FD">
        <w:rPr>
          <w:rFonts w:ascii="Segoe UI" w:eastAsia="Times New Roman" w:hAnsi="Segoe UI" w:cs="Segoe UI"/>
          <w:b/>
          <w:kern w:val="0"/>
          <w:sz w:val="24"/>
          <w:szCs w:val="24"/>
          <w:lang w:eastAsia="sr-Latn-RS"/>
          <w14:ligatures w14:val="none"/>
        </w:rPr>
        <w:t>najmanje 15 dana</w:t>
      </w:r>
      <w:r w:rsidR="00B237E5" w:rsidRPr="009337FD">
        <w:rPr>
          <w:rFonts w:ascii="Segoe UI" w:eastAsia="Times New Roman" w:hAnsi="Segoe UI" w:cs="Segoe UI"/>
          <w:kern w:val="0"/>
          <w:sz w:val="24"/>
          <w:szCs w:val="24"/>
          <w:lang w:eastAsia="sr-Latn-RS"/>
          <w14:ligatures w14:val="none"/>
        </w:rPr>
        <w:t xml:space="preserve"> pre dana prestanka kvalifikacije, sa obrazloženjem razloga za isključenje. </w:t>
      </w:r>
      <w:r w:rsidR="00EE6151" w:rsidRPr="009337FD">
        <w:rPr>
          <w:rFonts w:ascii="Segoe UI" w:eastAsia="Times New Roman" w:hAnsi="Segoe UI" w:cs="Segoe UI"/>
          <w:kern w:val="0"/>
          <w:sz w:val="24"/>
          <w:szCs w:val="24"/>
          <w:lang w:eastAsia="sr-Latn-RS"/>
          <w14:ligatures w14:val="none"/>
        </w:rPr>
        <w:t>Datum prestanka kvalifikacije</w:t>
      </w:r>
      <w:r w:rsidR="00EE6151">
        <w:rPr>
          <w:rFonts w:ascii="Segoe UI" w:eastAsia="Times New Roman" w:hAnsi="Segoe UI" w:cs="Segoe UI"/>
          <w:kern w:val="0"/>
          <w:sz w:val="24"/>
          <w:szCs w:val="24"/>
          <w:lang w:eastAsia="sr-Latn-RS"/>
          <w14:ligatures w14:val="none"/>
        </w:rPr>
        <w:t xml:space="preserve"> biće naveden u navedenoj odluci.</w:t>
      </w:r>
    </w:p>
    <w:p w14:paraId="44728B73" w14:textId="52346A18" w:rsidR="00BD680E" w:rsidRDefault="00BD680E" w:rsidP="00BD680E">
      <w:pPr>
        <w:jc w:val="both"/>
        <w:rPr>
          <w:rFonts w:ascii="Segoe UI" w:eastAsia="Times New Roman" w:hAnsi="Segoe UI" w:cs="Segoe UI"/>
          <w:kern w:val="0"/>
          <w:sz w:val="24"/>
          <w:szCs w:val="24"/>
          <w:lang w:eastAsia="sr-Latn-RS"/>
          <w14:ligatures w14:val="none"/>
        </w:rPr>
      </w:pPr>
      <w:r>
        <w:rPr>
          <w:rFonts w:ascii="Segoe UI" w:eastAsia="Times New Roman" w:hAnsi="Segoe UI" w:cs="Segoe UI"/>
          <w:kern w:val="0"/>
          <w:sz w:val="24"/>
          <w:szCs w:val="24"/>
          <w:lang w:eastAsia="sr-Latn-RS"/>
          <w14:ligatures w14:val="none"/>
        </w:rPr>
        <w:t>Kandidati</w:t>
      </w:r>
      <w:r w:rsidRPr="00BD680E">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isklјučeni</w:t>
      </w:r>
      <w:r w:rsidRPr="00BD680E">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iz</w:t>
      </w:r>
      <w:r w:rsidRPr="00BD680E">
        <w:rPr>
          <w:rFonts w:ascii="Segoe UI" w:eastAsia="Times New Roman" w:hAnsi="Segoe UI" w:cs="Segoe UI"/>
          <w:kern w:val="0"/>
          <w:sz w:val="24"/>
          <w:szCs w:val="24"/>
          <w:lang w:eastAsia="sr-Latn-RS"/>
          <w14:ligatures w14:val="none"/>
        </w:rPr>
        <w:t xml:space="preserve"> </w:t>
      </w:r>
      <w:r w:rsidR="00EE6151">
        <w:rPr>
          <w:rFonts w:ascii="Segoe UI" w:eastAsia="Times New Roman" w:hAnsi="Segoe UI" w:cs="Segoe UI"/>
          <w:kern w:val="0"/>
          <w:sz w:val="24"/>
          <w:szCs w:val="24"/>
          <w:lang w:eastAsia="sr-Latn-RS"/>
          <w14:ligatures w14:val="none"/>
        </w:rPr>
        <w:t>sistema kvalifikacije</w:t>
      </w:r>
      <w:r w:rsidRPr="00BD680E">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mogu</w:t>
      </w:r>
      <w:r w:rsidRPr="00BD680E">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ponovo</w:t>
      </w:r>
      <w:r w:rsidRPr="00BD680E">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da</w:t>
      </w:r>
      <w:r w:rsidRPr="00BD680E">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podnesu</w:t>
      </w:r>
      <w:r w:rsidRPr="00BD680E">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prijavu</w:t>
      </w:r>
      <w:r w:rsidRPr="00BD680E">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bilo</w:t>
      </w:r>
      <w:r w:rsidRPr="00BD680E">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kada</w:t>
      </w:r>
      <w:r w:rsidRPr="00BD680E">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tokom</w:t>
      </w:r>
      <w:r w:rsidRPr="00BD680E">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trajanja</w:t>
      </w:r>
      <w:r w:rsidRPr="00BD680E">
        <w:rPr>
          <w:rFonts w:ascii="Segoe UI" w:eastAsia="Times New Roman" w:hAnsi="Segoe UI" w:cs="Segoe UI"/>
          <w:kern w:val="0"/>
          <w:sz w:val="24"/>
          <w:szCs w:val="24"/>
          <w:lang w:eastAsia="sr-Latn-RS"/>
          <w14:ligatures w14:val="none"/>
        </w:rPr>
        <w:t xml:space="preserve"> </w:t>
      </w:r>
      <w:r w:rsidR="00EE6151">
        <w:rPr>
          <w:rFonts w:ascii="Segoe UI" w:eastAsia="Times New Roman" w:hAnsi="Segoe UI" w:cs="Segoe UI"/>
          <w:kern w:val="0"/>
          <w:sz w:val="24"/>
          <w:szCs w:val="24"/>
          <w:lang w:eastAsia="sr-Latn-RS"/>
          <w14:ligatures w14:val="none"/>
        </w:rPr>
        <w:t>sistema</w:t>
      </w:r>
      <w:r>
        <w:rPr>
          <w:rFonts w:ascii="Segoe UI" w:eastAsia="Times New Roman" w:hAnsi="Segoe UI" w:cs="Segoe UI"/>
          <w:kern w:val="0"/>
          <w:sz w:val="24"/>
          <w:szCs w:val="24"/>
          <w:lang w:eastAsia="sr-Latn-RS"/>
          <w14:ligatures w14:val="none"/>
        </w:rPr>
        <w:t>.</w:t>
      </w:r>
    </w:p>
    <w:p w14:paraId="373F834A" w14:textId="40476B7C" w:rsidR="006D2675" w:rsidRPr="00BD680E" w:rsidRDefault="0059255C" w:rsidP="006D2675">
      <w:pPr>
        <w:jc w:val="both"/>
        <w:rPr>
          <w:rFonts w:ascii="Segoe UI" w:eastAsia="Times New Roman" w:hAnsi="Segoe UI" w:cs="Segoe UI"/>
          <w:kern w:val="0"/>
          <w:sz w:val="24"/>
          <w:szCs w:val="24"/>
          <w:lang w:eastAsia="sr-Latn-RS"/>
          <w14:ligatures w14:val="none"/>
        </w:rPr>
      </w:pPr>
      <w:r>
        <w:rPr>
          <w:rFonts w:ascii="Segoe UI" w:eastAsia="Times New Roman" w:hAnsi="Segoe UI" w:cs="Segoe UI"/>
          <w:kern w:val="0"/>
          <w:sz w:val="24"/>
          <w:szCs w:val="24"/>
          <w:lang w:eastAsia="sr-Latn-RS"/>
          <w14:ligatures w14:val="none"/>
        </w:rPr>
        <w:t>Naručilac</w:t>
      </w:r>
      <w:r w:rsidR="006D2675" w:rsidRPr="00BD680E">
        <w:rPr>
          <w:rFonts w:ascii="Segoe UI" w:eastAsia="Times New Roman" w:hAnsi="Segoe UI" w:cs="Segoe UI"/>
          <w:kern w:val="0"/>
          <w:sz w:val="24"/>
          <w:szCs w:val="24"/>
          <w:lang w:eastAsia="sr-Latn-RS"/>
          <w14:ligatures w14:val="none"/>
        </w:rPr>
        <w:t xml:space="preserve"> vodi </w:t>
      </w:r>
      <w:r w:rsidR="006D2675" w:rsidRPr="006D2675">
        <w:rPr>
          <w:rFonts w:ascii="Segoe UI" w:eastAsia="Times New Roman" w:hAnsi="Segoe UI" w:cs="Segoe UI"/>
          <w:b/>
          <w:kern w:val="0"/>
          <w:sz w:val="24"/>
          <w:szCs w:val="24"/>
          <w:lang w:eastAsia="sr-Latn-RS"/>
          <w14:ligatures w14:val="none"/>
        </w:rPr>
        <w:t>pisanu evidenciju kvalifikovanih privrednih subjekata.</w:t>
      </w:r>
    </w:p>
    <w:p w14:paraId="62CCD591" w14:textId="5208EE1A" w:rsidR="009834E2" w:rsidRPr="004A1FE5" w:rsidRDefault="00BD680E" w:rsidP="00B81FEC">
      <w:pPr>
        <w:jc w:val="both"/>
        <w:rPr>
          <w:rFonts w:ascii="Segoe UI" w:eastAsia="Times New Roman" w:hAnsi="Segoe UI" w:cs="Segoe UI"/>
          <w:color w:val="FF0000"/>
          <w:kern w:val="0"/>
          <w:sz w:val="24"/>
          <w:szCs w:val="24"/>
          <w:lang w:eastAsia="sr-Latn-RS"/>
          <w14:ligatures w14:val="none"/>
        </w:rPr>
      </w:pPr>
      <w:r w:rsidRPr="00B81FEC">
        <w:rPr>
          <w:rFonts w:ascii="Segoe UI" w:eastAsia="Times New Roman" w:hAnsi="Segoe UI" w:cs="Segoe UI"/>
          <w:b/>
          <w:kern w:val="0"/>
          <w:sz w:val="24"/>
          <w:szCs w:val="24"/>
          <w:lang w:eastAsia="sr-Latn-RS"/>
          <w14:ligatures w14:val="none"/>
        </w:rPr>
        <w:t>Ažuriranje kriterijuma za kvalitativni izbor</w:t>
      </w:r>
      <w:r w:rsidRPr="00B81FEC">
        <w:rPr>
          <w:rFonts w:ascii="Segoe UI" w:eastAsia="Times New Roman" w:hAnsi="Segoe UI" w:cs="Segoe UI"/>
          <w:kern w:val="0"/>
          <w:sz w:val="24"/>
          <w:szCs w:val="24"/>
          <w:lang w:eastAsia="sr-Latn-RS"/>
          <w14:ligatures w14:val="none"/>
        </w:rPr>
        <w:t xml:space="preserve"> </w:t>
      </w:r>
      <w:r w:rsidR="005310DB" w:rsidRPr="00B81FEC">
        <w:rPr>
          <w:rFonts w:ascii="Segoe UI" w:eastAsia="Times New Roman" w:hAnsi="Segoe UI" w:cs="Segoe UI"/>
          <w:kern w:val="0"/>
          <w:sz w:val="24"/>
          <w:szCs w:val="24"/>
          <w:lang w:eastAsia="sr-Latn-RS"/>
          <w14:ligatures w14:val="none"/>
        </w:rPr>
        <w:t xml:space="preserve">privrednog subjekta </w:t>
      </w:r>
      <w:r w:rsidRPr="00B81FEC">
        <w:rPr>
          <w:rFonts w:ascii="Segoe UI" w:eastAsia="Times New Roman" w:hAnsi="Segoe UI" w:cs="Segoe UI"/>
          <w:kern w:val="0"/>
          <w:sz w:val="24"/>
          <w:szCs w:val="24"/>
          <w:lang w:eastAsia="sr-Latn-RS"/>
          <w14:ligatures w14:val="none"/>
        </w:rPr>
        <w:t xml:space="preserve">- </w:t>
      </w:r>
      <w:r w:rsidR="00352E6F" w:rsidRPr="00B81FEC">
        <w:rPr>
          <w:rFonts w:ascii="Segoe UI" w:eastAsia="Times New Roman" w:hAnsi="Segoe UI" w:cs="Segoe UI"/>
          <w:kern w:val="0"/>
          <w:sz w:val="24"/>
          <w:szCs w:val="24"/>
          <w:lang w:eastAsia="sr-Latn-RS"/>
          <w14:ligatures w14:val="none"/>
        </w:rPr>
        <w:t>Naručilac</w:t>
      </w:r>
      <w:r w:rsidR="007E0220" w:rsidRPr="00B81FEC">
        <w:rPr>
          <w:rFonts w:ascii="Segoe UI" w:eastAsia="Times New Roman" w:hAnsi="Segoe UI" w:cs="Segoe UI"/>
          <w:kern w:val="0"/>
          <w:sz w:val="24"/>
          <w:szCs w:val="24"/>
          <w:lang w:eastAsia="sr-Latn-RS"/>
          <w14:ligatures w14:val="none"/>
        </w:rPr>
        <w:t xml:space="preserve"> </w:t>
      </w:r>
      <w:r w:rsidR="00352E6F" w:rsidRPr="00B81FEC">
        <w:rPr>
          <w:rFonts w:ascii="Segoe UI" w:eastAsia="Times New Roman" w:hAnsi="Segoe UI" w:cs="Segoe UI"/>
          <w:kern w:val="0"/>
          <w:sz w:val="24"/>
          <w:szCs w:val="24"/>
          <w:lang w:eastAsia="sr-Latn-RS"/>
          <w14:ligatures w14:val="none"/>
        </w:rPr>
        <w:t>može</w:t>
      </w:r>
      <w:r w:rsidR="007E0220" w:rsidRPr="00B81FEC">
        <w:rPr>
          <w:rFonts w:ascii="Segoe UI" w:eastAsia="Times New Roman" w:hAnsi="Segoe UI" w:cs="Segoe UI"/>
          <w:kern w:val="0"/>
          <w:sz w:val="24"/>
          <w:szCs w:val="24"/>
          <w:lang w:eastAsia="sr-Latn-RS"/>
          <w14:ligatures w14:val="none"/>
        </w:rPr>
        <w:t xml:space="preserve"> </w:t>
      </w:r>
      <w:r w:rsidR="00352E6F" w:rsidRPr="00B81FEC">
        <w:rPr>
          <w:rFonts w:ascii="Segoe UI" w:eastAsia="Times New Roman" w:hAnsi="Segoe UI" w:cs="Segoe UI"/>
          <w:kern w:val="0"/>
          <w:sz w:val="24"/>
          <w:szCs w:val="24"/>
          <w:lang w:eastAsia="sr-Latn-RS"/>
          <w14:ligatures w14:val="none"/>
        </w:rPr>
        <w:t>tokom</w:t>
      </w:r>
      <w:r w:rsidR="007E0220" w:rsidRPr="00B81FEC">
        <w:rPr>
          <w:rFonts w:ascii="Segoe UI" w:eastAsia="Times New Roman" w:hAnsi="Segoe UI" w:cs="Segoe UI"/>
          <w:kern w:val="0"/>
          <w:sz w:val="24"/>
          <w:szCs w:val="24"/>
          <w:lang w:eastAsia="sr-Latn-RS"/>
          <w14:ligatures w14:val="none"/>
        </w:rPr>
        <w:t xml:space="preserve"> </w:t>
      </w:r>
      <w:r w:rsidR="00352E6F" w:rsidRPr="00B81FEC">
        <w:rPr>
          <w:rFonts w:ascii="Segoe UI" w:eastAsia="Times New Roman" w:hAnsi="Segoe UI" w:cs="Segoe UI"/>
          <w:kern w:val="0"/>
          <w:sz w:val="24"/>
          <w:szCs w:val="24"/>
          <w:lang w:eastAsia="sr-Latn-RS"/>
          <w14:ligatures w14:val="none"/>
        </w:rPr>
        <w:t>perioda</w:t>
      </w:r>
      <w:r w:rsidR="007E0220" w:rsidRPr="00B81FEC">
        <w:rPr>
          <w:rFonts w:ascii="Segoe UI" w:eastAsia="Times New Roman" w:hAnsi="Segoe UI" w:cs="Segoe UI"/>
          <w:kern w:val="0"/>
          <w:sz w:val="24"/>
          <w:szCs w:val="24"/>
          <w:lang w:eastAsia="sr-Latn-RS"/>
          <w14:ligatures w14:val="none"/>
        </w:rPr>
        <w:t xml:space="preserve"> </w:t>
      </w:r>
      <w:r w:rsidR="00352E6F" w:rsidRPr="00B81FEC">
        <w:rPr>
          <w:rFonts w:ascii="Segoe UI" w:eastAsia="Times New Roman" w:hAnsi="Segoe UI" w:cs="Segoe UI"/>
          <w:kern w:val="0"/>
          <w:sz w:val="24"/>
          <w:szCs w:val="24"/>
          <w:lang w:eastAsia="sr-Latn-RS"/>
          <w14:ligatures w14:val="none"/>
        </w:rPr>
        <w:t>trajanja</w:t>
      </w:r>
      <w:r w:rsidR="007E0220" w:rsidRPr="00B81FEC">
        <w:rPr>
          <w:rFonts w:ascii="Segoe UI" w:eastAsia="Times New Roman" w:hAnsi="Segoe UI" w:cs="Segoe UI"/>
          <w:kern w:val="0"/>
          <w:sz w:val="24"/>
          <w:szCs w:val="24"/>
          <w:lang w:eastAsia="sr-Latn-RS"/>
          <w14:ligatures w14:val="none"/>
        </w:rPr>
        <w:t xml:space="preserve"> </w:t>
      </w:r>
      <w:r w:rsidR="00EE6151" w:rsidRPr="00B81FEC">
        <w:rPr>
          <w:rFonts w:ascii="Segoe UI" w:eastAsia="Times New Roman" w:hAnsi="Segoe UI" w:cs="Segoe UI"/>
          <w:kern w:val="0"/>
          <w:sz w:val="24"/>
          <w:szCs w:val="24"/>
          <w:lang w:eastAsia="sr-Latn-RS"/>
          <w14:ligatures w14:val="none"/>
        </w:rPr>
        <w:t>sistema kvalifikacije</w:t>
      </w:r>
      <w:r w:rsidR="007E0220" w:rsidRPr="00B81FEC">
        <w:rPr>
          <w:rFonts w:ascii="Segoe UI" w:eastAsia="Times New Roman" w:hAnsi="Segoe UI" w:cs="Segoe UI"/>
          <w:kern w:val="0"/>
          <w:sz w:val="24"/>
          <w:szCs w:val="24"/>
          <w:lang w:eastAsia="sr-Latn-RS"/>
          <w14:ligatures w14:val="none"/>
        </w:rPr>
        <w:t xml:space="preserve"> </w:t>
      </w:r>
      <w:r w:rsidR="00352E6F" w:rsidRPr="00B81FEC">
        <w:rPr>
          <w:rFonts w:ascii="Segoe UI" w:eastAsia="Times New Roman" w:hAnsi="Segoe UI" w:cs="Segoe UI"/>
          <w:kern w:val="0"/>
          <w:sz w:val="24"/>
          <w:szCs w:val="24"/>
          <w:lang w:eastAsia="sr-Latn-RS"/>
          <w14:ligatures w14:val="none"/>
        </w:rPr>
        <w:t>periodično</w:t>
      </w:r>
      <w:r w:rsidR="007E0220" w:rsidRPr="00B81FEC">
        <w:rPr>
          <w:rFonts w:ascii="Segoe UI" w:eastAsia="Times New Roman" w:hAnsi="Segoe UI" w:cs="Segoe UI"/>
          <w:kern w:val="0"/>
          <w:sz w:val="24"/>
          <w:szCs w:val="24"/>
          <w:lang w:eastAsia="sr-Latn-RS"/>
          <w14:ligatures w14:val="none"/>
        </w:rPr>
        <w:t xml:space="preserve"> </w:t>
      </w:r>
      <w:r w:rsidR="00352E6F" w:rsidRPr="00B81FEC">
        <w:rPr>
          <w:rFonts w:ascii="Segoe UI" w:eastAsia="Times New Roman" w:hAnsi="Segoe UI" w:cs="Segoe UI"/>
          <w:kern w:val="0"/>
          <w:sz w:val="24"/>
          <w:szCs w:val="24"/>
          <w:lang w:eastAsia="sr-Latn-RS"/>
          <w14:ligatures w14:val="none"/>
        </w:rPr>
        <w:t>ažurirati</w:t>
      </w:r>
      <w:r w:rsidR="007E0220" w:rsidRPr="00B81FEC">
        <w:rPr>
          <w:rFonts w:ascii="Segoe UI" w:eastAsia="Times New Roman" w:hAnsi="Segoe UI" w:cs="Segoe UI"/>
          <w:kern w:val="0"/>
          <w:sz w:val="24"/>
          <w:szCs w:val="24"/>
          <w:lang w:eastAsia="sr-Latn-RS"/>
          <w14:ligatures w14:val="none"/>
        </w:rPr>
        <w:t xml:space="preserve"> </w:t>
      </w:r>
      <w:r w:rsidR="00352E6F" w:rsidRPr="00B81FEC">
        <w:rPr>
          <w:rFonts w:ascii="Segoe UI" w:eastAsia="Times New Roman" w:hAnsi="Segoe UI" w:cs="Segoe UI"/>
          <w:kern w:val="0"/>
          <w:sz w:val="24"/>
          <w:szCs w:val="24"/>
          <w:lang w:eastAsia="sr-Latn-RS"/>
          <w14:ligatures w14:val="none"/>
        </w:rPr>
        <w:t>kriterijume</w:t>
      </w:r>
      <w:r w:rsidR="007E0220" w:rsidRPr="00B81FEC">
        <w:rPr>
          <w:rFonts w:ascii="Segoe UI" w:eastAsia="Times New Roman" w:hAnsi="Segoe UI" w:cs="Segoe UI"/>
          <w:kern w:val="0"/>
          <w:sz w:val="24"/>
          <w:szCs w:val="24"/>
          <w:lang w:eastAsia="sr-Latn-RS"/>
          <w14:ligatures w14:val="none"/>
        </w:rPr>
        <w:t xml:space="preserve"> </w:t>
      </w:r>
      <w:r w:rsidR="00EE6151" w:rsidRPr="00B81FEC">
        <w:rPr>
          <w:rFonts w:ascii="Segoe UI" w:eastAsia="Times New Roman" w:hAnsi="Segoe UI" w:cs="Segoe UI"/>
          <w:kern w:val="0"/>
          <w:sz w:val="24"/>
          <w:szCs w:val="24"/>
          <w:lang w:eastAsia="sr-Latn-RS"/>
          <w14:ligatures w14:val="none"/>
        </w:rPr>
        <w:t xml:space="preserve">i pravila za </w:t>
      </w:r>
      <w:r w:rsidR="00352E6F" w:rsidRPr="00B81FEC">
        <w:rPr>
          <w:rFonts w:ascii="Segoe UI" w:eastAsia="Times New Roman" w:hAnsi="Segoe UI" w:cs="Segoe UI"/>
          <w:kern w:val="0"/>
          <w:sz w:val="24"/>
          <w:szCs w:val="24"/>
          <w:lang w:eastAsia="sr-Latn-RS"/>
          <w14:ligatures w14:val="none"/>
        </w:rPr>
        <w:t>kvalitativni</w:t>
      </w:r>
      <w:r w:rsidR="007E0220" w:rsidRPr="00B81FEC">
        <w:rPr>
          <w:rFonts w:ascii="Segoe UI" w:eastAsia="Times New Roman" w:hAnsi="Segoe UI" w:cs="Segoe UI"/>
          <w:kern w:val="0"/>
          <w:sz w:val="24"/>
          <w:szCs w:val="24"/>
          <w:lang w:eastAsia="sr-Latn-RS"/>
          <w14:ligatures w14:val="none"/>
        </w:rPr>
        <w:t xml:space="preserve"> </w:t>
      </w:r>
      <w:r w:rsidR="00352E6F" w:rsidRPr="00B81FEC">
        <w:rPr>
          <w:rFonts w:ascii="Segoe UI" w:eastAsia="Times New Roman" w:hAnsi="Segoe UI" w:cs="Segoe UI"/>
          <w:kern w:val="0"/>
          <w:sz w:val="24"/>
          <w:szCs w:val="24"/>
          <w:lang w:eastAsia="sr-Latn-RS"/>
          <w14:ligatures w14:val="none"/>
        </w:rPr>
        <w:t>izbor</w:t>
      </w:r>
      <w:r w:rsidR="007E0220" w:rsidRPr="00B81FEC">
        <w:rPr>
          <w:rFonts w:ascii="Segoe UI" w:eastAsia="Times New Roman" w:hAnsi="Segoe UI" w:cs="Segoe UI"/>
          <w:kern w:val="0"/>
          <w:sz w:val="24"/>
          <w:szCs w:val="24"/>
          <w:lang w:eastAsia="sr-Latn-RS"/>
          <w14:ligatures w14:val="none"/>
        </w:rPr>
        <w:t xml:space="preserve"> </w:t>
      </w:r>
      <w:r w:rsidR="00352E6F" w:rsidRPr="00B81FEC">
        <w:rPr>
          <w:rFonts w:ascii="Segoe UI" w:eastAsia="Times New Roman" w:hAnsi="Segoe UI" w:cs="Segoe UI"/>
          <w:kern w:val="0"/>
          <w:sz w:val="24"/>
          <w:szCs w:val="24"/>
          <w:lang w:eastAsia="sr-Latn-RS"/>
          <w14:ligatures w14:val="none"/>
        </w:rPr>
        <w:t>privrednog</w:t>
      </w:r>
      <w:r w:rsidR="007E0220" w:rsidRPr="00B81FEC">
        <w:rPr>
          <w:rFonts w:ascii="Segoe UI" w:eastAsia="Times New Roman" w:hAnsi="Segoe UI" w:cs="Segoe UI"/>
          <w:kern w:val="0"/>
          <w:sz w:val="24"/>
          <w:szCs w:val="24"/>
          <w:lang w:eastAsia="sr-Latn-RS"/>
          <w14:ligatures w14:val="none"/>
        </w:rPr>
        <w:t xml:space="preserve"> </w:t>
      </w:r>
      <w:r w:rsidR="00352E6F" w:rsidRPr="00B81FEC">
        <w:rPr>
          <w:rFonts w:ascii="Segoe UI" w:eastAsia="Times New Roman" w:hAnsi="Segoe UI" w:cs="Segoe UI"/>
          <w:kern w:val="0"/>
          <w:sz w:val="24"/>
          <w:szCs w:val="24"/>
          <w:lang w:eastAsia="sr-Latn-RS"/>
          <w14:ligatures w14:val="none"/>
        </w:rPr>
        <w:t>subjekta</w:t>
      </w:r>
      <w:r w:rsidR="007E0220" w:rsidRPr="00B81FEC">
        <w:rPr>
          <w:rFonts w:ascii="Segoe UI" w:eastAsia="Times New Roman" w:hAnsi="Segoe UI" w:cs="Segoe UI"/>
          <w:kern w:val="0"/>
          <w:sz w:val="24"/>
          <w:szCs w:val="24"/>
          <w:lang w:eastAsia="sr-Latn-RS"/>
          <w14:ligatures w14:val="none"/>
        </w:rPr>
        <w:t xml:space="preserve">. </w:t>
      </w:r>
    </w:p>
    <w:p w14:paraId="68BB51B3" w14:textId="25674E74" w:rsidR="009834E2" w:rsidRPr="000D1586" w:rsidRDefault="004A4321" w:rsidP="004A4321">
      <w:pPr>
        <w:jc w:val="both"/>
        <w:rPr>
          <w:rFonts w:ascii="Segoe UI" w:eastAsia="Times New Roman" w:hAnsi="Segoe UI" w:cs="Segoe UI"/>
          <w:b/>
          <w:color w:val="14196B" w:themeColor="accent1" w:themeShade="80"/>
          <w:kern w:val="0"/>
          <w:sz w:val="28"/>
          <w:szCs w:val="28"/>
          <w:lang w:eastAsia="sr-Latn-RS"/>
          <w14:ligatures w14:val="none"/>
        </w:rPr>
      </w:pPr>
      <w:r>
        <w:rPr>
          <w:rFonts w:ascii="Segoe UI" w:eastAsia="Times New Roman" w:hAnsi="Segoe UI" w:cs="Segoe UI"/>
          <w:b/>
          <w:color w:val="14196B" w:themeColor="accent1" w:themeShade="80"/>
          <w:kern w:val="0"/>
          <w:sz w:val="28"/>
          <w:szCs w:val="28"/>
          <w:lang w:val="sr-Cyrl-RS" w:eastAsia="sr-Latn-RS"/>
          <w14:ligatures w14:val="none"/>
        </w:rPr>
        <w:lastRenderedPageBreak/>
        <w:t>Dodela</w:t>
      </w:r>
      <w:r w:rsidR="009834E2">
        <w:rPr>
          <w:rFonts w:ascii="Segoe UI" w:eastAsia="Times New Roman" w:hAnsi="Segoe UI" w:cs="Segoe UI"/>
          <w:b/>
          <w:color w:val="14196B" w:themeColor="accent1" w:themeShade="80"/>
          <w:kern w:val="0"/>
          <w:sz w:val="28"/>
          <w:szCs w:val="28"/>
          <w:lang w:val="sr-Cyrl-RS" w:eastAsia="sr-Latn-RS"/>
          <w14:ligatures w14:val="none"/>
        </w:rPr>
        <w:t xml:space="preserve"> </w:t>
      </w:r>
      <w:r>
        <w:rPr>
          <w:rFonts w:ascii="Segoe UI" w:eastAsia="Times New Roman" w:hAnsi="Segoe UI" w:cs="Segoe UI"/>
          <w:b/>
          <w:color w:val="14196B" w:themeColor="accent1" w:themeShade="80"/>
          <w:kern w:val="0"/>
          <w:sz w:val="28"/>
          <w:szCs w:val="28"/>
          <w:lang w:val="sr-Cyrl-RS" w:eastAsia="sr-Latn-RS"/>
          <w14:ligatures w14:val="none"/>
        </w:rPr>
        <w:t>ugovora</w:t>
      </w:r>
      <w:r w:rsidR="009834E2">
        <w:rPr>
          <w:rFonts w:ascii="Segoe UI" w:eastAsia="Times New Roman" w:hAnsi="Segoe UI" w:cs="Segoe UI"/>
          <w:b/>
          <w:color w:val="14196B" w:themeColor="accent1" w:themeShade="80"/>
          <w:kern w:val="0"/>
          <w:sz w:val="28"/>
          <w:szCs w:val="28"/>
          <w:lang w:val="sr-Cyrl-RS" w:eastAsia="sr-Latn-RS"/>
          <w14:ligatures w14:val="none"/>
        </w:rPr>
        <w:t xml:space="preserve"> </w:t>
      </w:r>
      <w:r w:rsidR="000D1586">
        <w:rPr>
          <w:rFonts w:ascii="Segoe UI" w:eastAsia="Times New Roman" w:hAnsi="Segoe UI" w:cs="Segoe UI"/>
          <w:b/>
          <w:color w:val="14196B" w:themeColor="accent1" w:themeShade="80"/>
          <w:kern w:val="0"/>
          <w:sz w:val="28"/>
          <w:szCs w:val="28"/>
          <w:lang w:eastAsia="sr-Latn-RS"/>
          <w14:ligatures w14:val="none"/>
        </w:rPr>
        <w:t xml:space="preserve">u okviru </w:t>
      </w:r>
      <w:r w:rsidR="00D02C8E">
        <w:rPr>
          <w:rFonts w:ascii="Segoe UI" w:eastAsia="Times New Roman" w:hAnsi="Segoe UI" w:cs="Segoe UI"/>
          <w:b/>
          <w:color w:val="14196B" w:themeColor="accent1" w:themeShade="80"/>
          <w:kern w:val="0"/>
          <w:sz w:val="28"/>
          <w:szCs w:val="28"/>
          <w:lang w:eastAsia="sr-Latn-RS"/>
          <w14:ligatures w14:val="none"/>
        </w:rPr>
        <w:t>sistema kvalifikacije</w:t>
      </w:r>
    </w:p>
    <w:p w14:paraId="5B2D8062" w14:textId="7099D71F" w:rsidR="00174961" w:rsidRDefault="00174961" w:rsidP="004A4321">
      <w:pPr>
        <w:jc w:val="both"/>
        <w:rPr>
          <w:rFonts w:ascii="Segoe UI" w:eastAsia="Times New Roman" w:hAnsi="Segoe UI" w:cs="Segoe UI"/>
          <w:kern w:val="0"/>
          <w:sz w:val="24"/>
          <w:szCs w:val="24"/>
          <w:lang w:eastAsia="sr-Latn-RS"/>
          <w14:ligatures w14:val="none"/>
        </w:rPr>
      </w:pPr>
      <w:r>
        <w:rPr>
          <w:rFonts w:ascii="Segoe UI" w:eastAsia="Times New Roman" w:hAnsi="Segoe UI" w:cs="Segoe UI"/>
          <w:kern w:val="0"/>
          <w:sz w:val="24"/>
          <w:szCs w:val="24"/>
          <w:lang w:eastAsia="sr-Latn-RS"/>
          <w14:ligatures w14:val="none"/>
        </w:rPr>
        <w:t>Dodelu pojedinačnih ugovora naručilac vrši primenom pravila druge faze restriktivnog postupka</w:t>
      </w:r>
      <w:r w:rsidR="004A1FE5">
        <w:rPr>
          <w:rFonts w:ascii="Segoe UI" w:eastAsia="Times New Roman" w:hAnsi="Segoe UI" w:cs="Segoe UI"/>
          <w:kern w:val="0"/>
          <w:sz w:val="24"/>
          <w:szCs w:val="24"/>
          <w:lang w:eastAsia="sr-Latn-RS"/>
          <w14:ligatures w14:val="none"/>
        </w:rPr>
        <w:t xml:space="preserve">. Nabavke u drugoj fazi restriktivnog postupak biće predviđene </w:t>
      </w:r>
      <w:r w:rsidRPr="00174961">
        <w:rPr>
          <w:rFonts w:ascii="Segoe UI" w:eastAsia="Times New Roman" w:hAnsi="Segoe UI" w:cs="Segoe UI"/>
          <w:kern w:val="0"/>
          <w:sz w:val="24"/>
          <w:szCs w:val="24"/>
          <w:lang w:eastAsia="sr-Latn-RS"/>
          <w14:ligatures w14:val="none"/>
        </w:rPr>
        <w:t xml:space="preserve">u Planu javnih nabavki za svaku godinu tokom važenja </w:t>
      </w:r>
      <w:r w:rsidR="004A1FE5">
        <w:rPr>
          <w:rFonts w:ascii="Segoe UI" w:eastAsia="Times New Roman" w:hAnsi="Segoe UI" w:cs="Segoe UI"/>
          <w:kern w:val="0"/>
          <w:sz w:val="24"/>
          <w:szCs w:val="24"/>
          <w:lang w:eastAsia="sr-Latn-RS"/>
          <w14:ligatures w14:val="none"/>
        </w:rPr>
        <w:t>sistema kvalifikacije</w:t>
      </w:r>
      <w:r w:rsidRPr="00174961">
        <w:rPr>
          <w:rFonts w:ascii="Segoe UI" w:eastAsia="Times New Roman" w:hAnsi="Segoe UI" w:cs="Segoe UI"/>
          <w:kern w:val="0"/>
          <w:sz w:val="24"/>
          <w:szCs w:val="24"/>
          <w:lang w:eastAsia="sr-Latn-RS"/>
          <w14:ligatures w14:val="none"/>
        </w:rPr>
        <w:t>, a nakon uspostavlјanja istog.</w:t>
      </w:r>
    </w:p>
    <w:p w14:paraId="3B574713" w14:textId="7073BD43" w:rsidR="00174961" w:rsidRPr="00174961" w:rsidRDefault="004A4321" w:rsidP="004A4321">
      <w:pPr>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Na</w:t>
      </w:r>
      <w:r>
        <w:rPr>
          <w:rFonts w:ascii="Segoe UI" w:eastAsia="Times New Roman" w:hAnsi="Segoe UI" w:cs="Segoe UI"/>
          <w:kern w:val="0"/>
          <w:sz w:val="24"/>
          <w:szCs w:val="24"/>
          <w:lang w:eastAsia="sr-Latn-RS"/>
          <w14:ligatures w14:val="none"/>
        </w:rPr>
        <w:t>ručilac</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pristupa</w:t>
      </w:r>
      <w:r w:rsidR="009834E2" w:rsidRPr="00175933">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val="sr-Cyrl-RS" w:eastAsia="sr-Latn-RS"/>
          <w14:ligatures w14:val="none"/>
        </w:rPr>
        <w:t>sprovođenju</w:t>
      </w:r>
      <w:r w:rsidR="009834E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druge</w:t>
      </w:r>
      <w:r w:rsidR="009834E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faze</w:t>
      </w:r>
      <w:r w:rsidR="009834E2">
        <w:rPr>
          <w:rFonts w:ascii="Segoe UI" w:eastAsia="Times New Roman" w:hAnsi="Segoe UI" w:cs="Segoe UI"/>
          <w:kern w:val="0"/>
          <w:sz w:val="24"/>
          <w:szCs w:val="24"/>
          <w:lang w:val="sr-Cyrl-RS" w:eastAsia="sr-Latn-RS"/>
          <w14:ligatures w14:val="none"/>
        </w:rPr>
        <w:t xml:space="preserve"> </w:t>
      </w:r>
      <w:r w:rsidR="000D1586">
        <w:rPr>
          <w:rFonts w:ascii="Segoe UI" w:eastAsia="Times New Roman" w:hAnsi="Segoe UI" w:cs="Segoe UI"/>
          <w:kern w:val="0"/>
          <w:sz w:val="24"/>
          <w:szCs w:val="24"/>
          <w:lang w:eastAsia="sr-Latn-RS"/>
          <w14:ligatures w14:val="none"/>
        </w:rPr>
        <w:t>restriktivnog postupka</w:t>
      </w:r>
      <w:r w:rsidR="009834E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odnosno</w:t>
      </w:r>
      <w:r w:rsidR="009834E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pristupa</w:t>
      </w:r>
      <w:r w:rsidR="009834E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postupku</w:t>
      </w:r>
      <w:r w:rsidR="009834E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dodele</w:t>
      </w:r>
      <w:r w:rsidR="009834E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pojedinačnih</w:t>
      </w:r>
      <w:r w:rsidR="009834E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ugovora</w:t>
      </w:r>
      <w:r w:rsidR="009834E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kada</w:t>
      </w:r>
      <w:r w:rsidR="009834E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nastane</w:t>
      </w:r>
      <w:r w:rsidR="009834E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potreba</w:t>
      </w:r>
      <w:r w:rsidR="009834E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w:t>
      </w:r>
      <w:r w:rsidR="009834E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svakom</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pojedinačnom</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nabavkom</w:t>
      </w:r>
      <w:r w:rsidR="009834E2" w:rsidRPr="00C36522">
        <w:rPr>
          <w:rFonts w:ascii="Segoe UI" w:eastAsia="Times New Roman" w:hAnsi="Segoe UI" w:cs="Segoe UI"/>
          <w:kern w:val="0"/>
          <w:sz w:val="24"/>
          <w:szCs w:val="24"/>
          <w:lang w:val="sr-Cyrl-RS" w:eastAsia="sr-Latn-RS"/>
          <w14:ligatures w14:val="none"/>
        </w:rPr>
        <w:t xml:space="preserve"> </w:t>
      </w:r>
      <w:r w:rsidR="00174961">
        <w:rPr>
          <w:rFonts w:ascii="Segoe UI" w:eastAsia="Times New Roman" w:hAnsi="Segoe UI" w:cs="Segoe UI"/>
          <w:kern w:val="0"/>
          <w:sz w:val="24"/>
          <w:szCs w:val="24"/>
          <w:lang w:eastAsia="sr-Latn-RS"/>
          <w14:ligatures w14:val="none"/>
        </w:rPr>
        <w:t xml:space="preserve">radova </w:t>
      </w:r>
      <w:r>
        <w:rPr>
          <w:rFonts w:ascii="Segoe UI" w:eastAsia="Times New Roman" w:hAnsi="Segoe UI" w:cs="Segoe UI"/>
          <w:kern w:val="0"/>
          <w:sz w:val="24"/>
          <w:szCs w:val="24"/>
          <w:lang w:val="sr-Cyrl-RS" w:eastAsia="sr-Latn-RS"/>
          <w14:ligatures w14:val="none"/>
        </w:rPr>
        <w:t>koj</w:t>
      </w:r>
      <w:r w:rsidR="00174961">
        <w:rPr>
          <w:rFonts w:ascii="Segoe UI" w:eastAsia="Times New Roman" w:hAnsi="Segoe UI" w:cs="Segoe UI"/>
          <w:kern w:val="0"/>
          <w:sz w:val="24"/>
          <w:szCs w:val="24"/>
          <w:lang w:eastAsia="sr-Latn-RS"/>
          <w14:ligatures w14:val="none"/>
        </w:rPr>
        <w:t>i</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su</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predmet</w:t>
      </w:r>
      <w:r w:rsidR="009834E2" w:rsidRPr="00C36522">
        <w:rPr>
          <w:rFonts w:ascii="Segoe UI" w:eastAsia="Times New Roman" w:hAnsi="Segoe UI" w:cs="Segoe UI"/>
          <w:kern w:val="0"/>
          <w:sz w:val="24"/>
          <w:szCs w:val="24"/>
          <w:lang w:val="sr-Cyrl-RS" w:eastAsia="sr-Latn-RS"/>
          <w14:ligatures w14:val="none"/>
        </w:rPr>
        <w:t xml:space="preserve"> </w:t>
      </w:r>
      <w:r w:rsidR="00174961">
        <w:rPr>
          <w:rFonts w:ascii="Segoe UI" w:eastAsia="Times New Roman" w:hAnsi="Segoe UI" w:cs="Segoe UI"/>
          <w:kern w:val="0"/>
          <w:sz w:val="24"/>
          <w:szCs w:val="24"/>
          <w:lang w:eastAsia="sr-Latn-RS"/>
          <w14:ligatures w14:val="none"/>
        </w:rPr>
        <w:t xml:space="preserve">ovog </w:t>
      </w:r>
      <w:r w:rsidR="006D2675">
        <w:rPr>
          <w:rFonts w:ascii="Segoe UI" w:eastAsia="Times New Roman" w:hAnsi="Segoe UI" w:cs="Segoe UI"/>
          <w:kern w:val="0"/>
          <w:sz w:val="24"/>
          <w:szCs w:val="24"/>
          <w:lang w:eastAsia="sr-Latn-RS"/>
          <w14:ligatures w14:val="none"/>
        </w:rPr>
        <w:t>sistema kvalifikacije</w:t>
      </w:r>
      <w:r w:rsidR="009834E2" w:rsidRPr="00C36522">
        <w:rPr>
          <w:rFonts w:ascii="Segoe UI" w:eastAsia="Times New Roman" w:hAnsi="Segoe UI" w:cs="Segoe UI"/>
          <w:kern w:val="0"/>
          <w:sz w:val="24"/>
          <w:szCs w:val="24"/>
          <w:lang w:val="sr-Cyrl-RS" w:eastAsia="sr-Latn-RS"/>
          <w14:ligatures w14:val="none"/>
        </w:rPr>
        <w:t xml:space="preserve">. </w:t>
      </w:r>
    </w:p>
    <w:p w14:paraId="5690EB2C" w14:textId="5E09DC6D" w:rsidR="009834E2" w:rsidRPr="00C36522" w:rsidRDefault="004A4321" w:rsidP="004A4321">
      <w:pPr>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U</w:t>
      </w:r>
      <w:r w:rsidR="009834E2" w:rsidRPr="00C36522">
        <w:rPr>
          <w:rFonts w:ascii="Segoe UI" w:eastAsia="Times New Roman" w:hAnsi="Segoe UI" w:cs="Segoe UI"/>
          <w:kern w:val="0"/>
          <w:sz w:val="24"/>
          <w:szCs w:val="24"/>
          <w:lang w:val="sr-Cyrl-RS" w:eastAsia="sr-Latn-RS"/>
          <w14:ligatures w14:val="none"/>
        </w:rPr>
        <w:t xml:space="preserve"> </w:t>
      </w:r>
      <w:r w:rsidR="00174961">
        <w:rPr>
          <w:rFonts w:ascii="Segoe UI" w:eastAsia="Times New Roman" w:hAnsi="Segoe UI" w:cs="Segoe UI"/>
          <w:kern w:val="0"/>
          <w:sz w:val="24"/>
          <w:szCs w:val="24"/>
          <w:lang w:eastAsia="sr-Latn-RS"/>
          <w14:ligatures w14:val="none"/>
        </w:rPr>
        <w:t>ovoj</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fazi</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postupka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mogu</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učestvuju</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samo</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kandidati</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koji</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su</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prethodno</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primlјeni</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9834E2" w:rsidRPr="00C36522">
        <w:rPr>
          <w:rFonts w:ascii="Segoe UI" w:eastAsia="Times New Roman" w:hAnsi="Segoe UI" w:cs="Segoe UI"/>
          <w:kern w:val="0"/>
          <w:sz w:val="24"/>
          <w:szCs w:val="24"/>
          <w:lang w:val="sr-Cyrl-RS" w:eastAsia="sr-Latn-RS"/>
          <w14:ligatures w14:val="none"/>
        </w:rPr>
        <w:t xml:space="preserve"> </w:t>
      </w:r>
      <w:r w:rsidR="006D2675">
        <w:rPr>
          <w:rFonts w:ascii="Segoe UI" w:eastAsia="Times New Roman" w:hAnsi="Segoe UI" w:cs="Segoe UI"/>
          <w:kern w:val="0"/>
          <w:sz w:val="24"/>
          <w:szCs w:val="24"/>
          <w:lang w:eastAsia="sr-Latn-RS"/>
          <w14:ligatures w14:val="none"/>
        </w:rPr>
        <w:t>sistem kvalif</w:t>
      </w:r>
      <w:r w:rsidR="009337FD">
        <w:rPr>
          <w:rFonts w:ascii="Segoe UI" w:eastAsia="Times New Roman" w:hAnsi="Segoe UI" w:cs="Segoe UI"/>
          <w:kern w:val="0"/>
          <w:sz w:val="24"/>
          <w:szCs w:val="24"/>
          <w:lang w:eastAsia="sr-Latn-RS"/>
          <w14:ligatures w14:val="none"/>
        </w:rPr>
        <w:t>ikacije</w:t>
      </w:r>
      <w:r w:rsidR="009834E2" w:rsidRPr="00C36522">
        <w:rPr>
          <w:rFonts w:ascii="Segoe UI" w:eastAsia="Times New Roman" w:hAnsi="Segoe UI" w:cs="Segoe UI"/>
          <w:kern w:val="0"/>
          <w:sz w:val="24"/>
          <w:szCs w:val="24"/>
          <w:lang w:val="sr-Cyrl-RS" w:eastAsia="sr-Latn-RS"/>
          <w14:ligatures w14:val="none"/>
        </w:rPr>
        <w:t>.</w:t>
      </w:r>
    </w:p>
    <w:p w14:paraId="109AEC1A" w14:textId="747F7051" w:rsidR="009834E2" w:rsidRDefault="004A4321" w:rsidP="004A4321">
      <w:pPr>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Kada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nastane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potreba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pojedinačnom</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nabavkom</w:t>
      </w:r>
      <w:r w:rsidR="009834E2">
        <w:rPr>
          <w:rFonts w:ascii="Segoe UI" w:eastAsia="Times New Roman" w:hAnsi="Segoe UI" w:cs="Segoe UI"/>
          <w:kern w:val="0"/>
          <w:sz w:val="24"/>
          <w:szCs w:val="24"/>
          <w:lang w:val="sr-Cyrl-RS" w:eastAsia="sr-Latn-RS"/>
          <w14:ligatures w14:val="none"/>
        </w:rPr>
        <w:t>,</w:t>
      </w:r>
      <w:r w:rsidR="009834E2" w:rsidRPr="00C36522">
        <w:rPr>
          <w:rFonts w:ascii="Segoe UI" w:eastAsia="Times New Roman" w:hAnsi="Segoe UI" w:cs="Segoe UI"/>
          <w:kern w:val="0"/>
          <w:sz w:val="24"/>
          <w:szCs w:val="24"/>
          <w:lang w:val="sr-Cyrl-RS" w:eastAsia="sr-Latn-RS"/>
          <w14:ligatures w14:val="none"/>
        </w:rPr>
        <w:t xml:space="preserve"> </w:t>
      </w:r>
      <w:r w:rsidR="006D2675">
        <w:rPr>
          <w:rFonts w:ascii="Segoe UI" w:eastAsia="Times New Roman" w:hAnsi="Segoe UI" w:cs="Segoe UI"/>
          <w:kern w:val="0"/>
          <w:sz w:val="24"/>
          <w:szCs w:val="24"/>
          <w:lang w:eastAsia="sr-Latn-RS"/>
          <w14:ligatures w14:val="none"/>
        </w:rPr>
        <w:t>n</w:t>
      </w:r>
      <w:r>
        <w:rPr>
          <w:rFonts w:ascii="Segoe UI" w:eastAsia="Times New Roman" w:hAnsi="Segoe UI" w:cs="Segoe UI"/>
          <w:kern w:val="0"/>
          <w:sz w:val="24"/>
          <w:szCs w:val="24"/>
          <w:lang w:val="sr-Cyrl-RS" w:eastAsia="sr-Latn-RS"/>
          <w14:ligatures w14:val="none"/>
        </w:rPr>
        <w:t>aručilac</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će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istovremeno</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putem</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Portala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uputiti</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poziv</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svim</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kandidatima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koji</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su</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primlјeni</w:t>
      </w:r>
      <w:r w:rsidR="009834E2" w:rsidRPr="00C36522">
        <w:rPr>
          <w:rFonts w:ascii="Segoe UI" w:eastAsia="Times New Roman" w:hAnsi="Segoe UI" w:cs="Segoe UI"/>
          <w:kern w:val="0"/>
          <w:sz w:val="24"/>
          <w:szCs w:val="24"/>
          <w:lang w:val="sr-Cyrl-RS" w:eastAsia="sr-Latn-RS"/>
          <w14:ligatures w14:val="none"/>
        </w:rPr>
        <w:t xml:space="preserve"> </w:t>
      </w:r>
      <w:r w:rsidR="00174961">
        <w:rPr>
          <w:rFonts w:ascii="Segoe UI" w:eastAsia="Times New Roman" w:hAnsi="Segoe UI" w:cs="Segoe UI"/>
          <w:kern w:val="0"/>
          <w:sz w:val="24"/>
          <w:szCs w:val="24"/>
          <w:lang w:eastAsia="sr-Latn-RS"/>
          <w14:ligatures w14:val="none"/>
        </w:rPr>
        <w:t xml:space="preserve">u </w:t>
      </w:r>
      <w:r w:rsidR="006D2675">
        <w:rPr>
          <w:rFonts w:ascii="Segoe UI" w:eastAsia="Times New Roman" w:hAnsi="Segoe UI" w:cs="Segoe UI"/>
          <w:kern w:val="0"/>
          <w:sz w:val="24"/>
          <w:szCs w:val="24"/>
          <w:lang w:eastAsia="sr-Latn-RS"/>
          <w14:ligatures w14:val="none"/>
        </w:rPr>
        <w:t>sistem</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podnesu</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ponudu</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pojedinačnu</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nabavku</w:t>
      </w:r>
      <w:r w:rsidR="009834E2" w:rsidRPr="00C36522">
        <w:rPr>
          <w:rFonts w:ascii="Segoe UI" w:eastAsia="Times New Roman" w:hAnsi="Segoe UI" w:cs="Segoe UI"/>
          <w:kern w:val="0"/>
          <w:sz w:val="24"/>
          <w:szCs w:val="24"/>
          <w:lang w:val="sr-Cyrl-RS" w:eastAsia="sr-Latn-RS"/>
          <w14:ligatures w14:val="none"/>
        </w:rPr>
        <w:t>.</w:t>
      </w:r>
      <w:r w:rsidR="009834E2">
        <w:rPr>
          <w:rFonts w:ascii="Segoe UI" w:eastAsia="Times New Roman" w:hAnsi="Segoe UI" w:cs="Segoe UI"/>
          <w:kern w:val="0"/>
          <w:sz w:val="24"/>
          <w:szCs w:val="24"/>
          <w:lang w:val="sr-Cyrl-RS" w:eastAsia="sr-Latn-RS"/>
          <w14:ligatures w14:val="none"/>
        </w:rPr>
        <w:t xml:space="preserve"> </w:t>
      </w:r>
    </w:p>
    <w:p w14:paraId="6419D9BE" w14:textId="472A8565" w:rsidR="009834E2" w:rsidRPr="00C36522" w:rsidRDefault="004A4321" w:rsidP="004A4321">
      <w:pPr>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Dokumentacija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pojedinačnu</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nabavku</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sadrži</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bliže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uslove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vezane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izvršenje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pojedinačne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nabavke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odnosno</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konkretan</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predmet</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pojedinačne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nabavke</w:t>
      </w:r>
      <w:r w:rsidR="007B427D">
        <w:rPr>
          <w:rFonts w:ascii="Segoe UI" w:eastAsia="Times New Roman" w:hAnsi="Segoe UI" w:cs="Segoe UI"/>
          <w:kern w:val="0"/>
          <w:sz w:val="24"/>
          <w:szCs w:val="24"/>
          <w:lang w:eastAsia="sr-Latn-RS"/>
          <w14:ligatures w14:val="none"/>
        </w:rPr>
        <w:t xml:space="preserve"> (vrstu radova)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tehničkom</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specifikacijom</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količinama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obrascem</w:t>
      </w:r>
      <w:r w:rsidR="009834E2" w:rsidRPr="0091219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strukture</w:t>
      </w:r>
      <w:r w:rsidR="009834E2" w:rsidRPr="0091219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cene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ostalom</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dokumentacijom</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potrebnom</w:t>
      </w:r>
      <w:r w:rsidR="009834E2" w:rsidRPr="00C36522">
        <w:rPr>
          <w:rFonts w:ascii="Segoe UI" w:eastAsia="Times New Roman" w:hAnsi="Segoe UI" w:cs="Segoe UI"/>
          <w:kern w:val="0"/>
          <w:sz w:val="24"/>
          <w:szCs w:val="24"/>
          <w:lang w:val="sr-Cyrl-RS" w:eastAsia="sr-Latn-RS"/>
          <w14:ligatures w14:val="none"/>
        </w:rPr>
        <w:t xml:space="preserve"> </w:t>
      </w:r>
      <w:r w:rsidR="007B427D">
        <w:rPr>
          <w:rFonts w:ascii="Segoe UI" w:eastAsia="Times New Roman" w:hAnsi="Segoe UI" w:cs="Segoe UI"/>
          <w:kern w:val="0"/>
          <w:sz w:val="24"/>
          <w:szCs w:val="24"/>
          <w:lang w:eastAsia="sr-Latn-RS"/>
          <w14:ligatures w14:val="none"/>
        </w:rPr>
        <w:t xml:space="preserve">za dodelu </w:t>
      </w:r>
      <w:r>
        <w:rPr>
          <w:rFonts w:ascii="Segoe UI" w:eastAsia="Times New Roman" w:hAnsi="Segoe UI" w:cs="Segoe UI"/>
          <w:kern w:val="0"/>
          <w:sz w:val="24"/>
          <w:szCs w:val="24"/>
          <w:lang w:val="sr-Cyrl-RS" w:eastAsia="sr-Latn-RS"/>
          <w14:ligatures w14:val="none"/>
        </w:rPr>
        <w:t>pojedinačnog</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ugovora</w:t>
      </w:r>
      <w:r w:rsidR="009834E2" w:rsidRPr="00C36522">
        <w:rPr>
          <w:rFonts w:ascii="Segoe UI" w:eastAsia="Times New Roman" w:hAnsi="Segoe UI" w:cs="Segoe UI"/>
          <w:kern w:val="0"/>
          <w:sz w:val="24"/>
          <w:szCs w:val="24"/>
          <w:lang w:val="sr-Cyrl-RS" w:eastAsia="sr-Latn-RS"/>
          <w14:ligatures w14:val="none"/>
        </w:rPr>
        <w:t xml:space="preserve">. </w:t>
      </w:r>
    </w:p>
    <w:p w14:paraId="4EC33187" w14:textId="63DF2030" w:rsidR="009834E2" w:rsidRPr="00C36522" w:rsidRDefault="004A4321" w:rsidP="004A4321">
      <w:pPr>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Minimalni</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rok</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podnošenje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ponuda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pojedinačne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nabavke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je</w:t>
      </w:r>
      <w:r w:rsidR="009834E2" w:rsidRPr="00C36522">
        <w:rPr>
          <w:rFonts w:ascii="Segoe UI" w:eastAsia="Times New Roman" w:hAnsi="Segoe UI" w:cs="Segoe UI"/>
          <w:kern w:val="0"/>
          <w:sz w:val="24"/>
          <w:szCs w:val="24"/>
          <w:lang w:val="sr-Cyrl-RS" w:eastAsia="sr-Latn-RS"/>
          <w14:ligatures w14:val="none"/>
        </w:rPr>
        <w:t xml:space="preserve"> 10 (</w:t>
      </w:r>
      <w:r>
        <w:rPr>
          <w:rFonts w:ascii="Segoe UI" w:eastAsia="Times New Roman" w:hAnsi="Segoe UI" w:cs="Segoe UI"/>
          <w:kern w:val="0"/>
          <w:sz w:val="24"/>
          <w:szCs w:val="24"/>
          <w:lang w:val="sr-Cyrl-RS" w:eastAsia="sr-Latn-RS"/>
          <w14:ligatures w14:val="none"/>
        </w:rPr>
        <w:t>deset</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dana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od</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dana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slanja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poziva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podnošenje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ponuda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kandidatima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koji</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su</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primlјeni</w:t>
      </w:r>
      <w:r w:rsidR="009834E2" w:rsidRPr="00C36522">
        <w:rPr>
          <w:rFonts w:ascii="Segoe UI" w:eastAsia="Times New Roman" w:hAnsi="Segoe UI" w:cs="Segoe UI"/>
          <w:kern w:val="0"/>
          <w:sz w:val="24"/>
          <w:szCs w:val="24"/>
          <w:lang w:val="sr-Cyrl-RS" w:eastAsia="sr-Latn-RS"/>
          <w14:ligatures w14:val="none"/>
        </w:rPr>
        <w:t xml:space="preserve"> </w:t>
      </w:r>
      <w:r w:rsidR="004A1FE5">
        <w:rPr>
          <w:rFonts w:ascii="Segoe UI" w:eastAsia="Times New Roman" w:hAnsi="Segoe UI" w:cs="Segoe UI"/>
          <w:kern w:val="0"/>
          <w:sz w:val="24"/>
          <w:szCs w:val="24"/>
          <w:lang w:eastAsia="sr-Latn-RS"/>
          <w14:ligatures w14:val="none"/>
        </w:rPr>
        <w:t>u sistem kvalikacije.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Naručilac</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pozivu</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podnošenje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ponuda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precizira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tačan</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datum</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vreme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podnošenje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ponude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svaku</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pojedinačnu</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nabavku</w:t>
      </w:r>
      <w:r w:rsidR="009834E2" w:rsidRPr="00C36522">
        <w:rPr>
          <w:rFonts w:ascii="Segoe UI" w:eastAsia="Times New Roman" w:hAnsi="Segoe UI" w:cs="Segoe UI"/>
          <w:kern w:val="0"/>
          <w:sz w:val="24"/>
          <w:szCs w:val="24"/>
          <w:lang w:val="sr-Cyrl-RS" w:eastAsia="sr-Latn-RS"/>
          <w14:ligatures w14:val="none"/>
        </w:rPr>
        <w:t xml:space="preserve">. </w:t>
      </w:r>
    </w:p>
    <w:p w14:paraId="314FEA46" w14:textId="30BCCB9C" w:rsidR="009834E2" w:rsidRPr="00C36522" w:rsidRDefault="004A4321" w:rsidP="004A4321">
      <w:pPr>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Kandidati</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nisu</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obavezi</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podnesu</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ponudu</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pojedinačnu</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nabavku</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što</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neće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uticati</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njihov</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status</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kandidata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dalјe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učešće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9834E2" w:rsidRPr="00C36522">
        <w:rPr>
          <w:rFonts w:ascii="Segoe UI" w:eastAsia="Times New Roman" w:hAnsi="Segoe UI" w:cs="Segoe UI"/>
          <w:kern w:val="0"/>
          <w:sz w:val="24"/>
          <w:szCs w:val="24"/>
          <w:lang w:val="sr-Cyrl-RS" w:eastAsia="sr-Latn-RS"/>
          <w14:ligatures w14:val="none"/>
        </w:rPr>
        <w:t xml:space="preserve"> </w:t>
      </w:r>
      <w:r w:rsidR="00A52F18">
        <w:rPr>
          <w:rFonts w:ascii="Segoe UI" w:eastAsia="Times New Roman" w:hAnsi="Segoe UI" w:cs="Segoe UI"/>
          <w:kern w:val="0"/>
          <w:sz w:val="24"/>
          <w:szCs w:val="24"/>
          <w:lang w:eastAsia="sr-Latn-RS"/>
          <w14:ligatures w14:val="none"/>
        </w:rPr>
        <w:t>sistemu kvalifikacije</w:t>
      </w:r>
      <w:r w:rsidR="009834E2" w:rsidRPr="00C36522">
        <w:rPr>
          <w:rFonts w:ascii="Segoe UI" w:eastAsia="Times New Roman" w:hAnsi="Segoe UI" w:cs="Segoe UI"/>
          <w:kern w:val="0"/>
          <w:sz w:val="24"/>
          <w:szCs w:val="24"/>
          <w:lang w:val="sr-Cyrl-RS" w:eastAsia="sr-Latn-RS"/>
          <w14:ligatures w14:val="none"/>
        </w:rPr>
        <w:t>.</w:t>
      </w:r>
    </w:p>
    <w:p w14:paraId="61DB5E4A" w14:textId="12A15D66" w:rsidR="009834E2" w:rsidRPr="00C36522" w:rsidRDefault="004A4321" w:rsidP="004A4321">
      <w:pPr>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Otvaranje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ponuda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pojedinačne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nabavke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vrši</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se</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putem</w:t>
      </w:r>
      <w:r w:rsidR="009834E2" w:rsidRPr="00C36522">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Portala</w:t>
      </w:r>
      <w:r w:rsidR="00A52F18">
        <w:rPr>
          <w:rFonts w:ascii="Segoe UI" w:eastAsia="Times New Roman" w:hAnsi="Segoe UI" w:cs="Segoe UI"/>
          <w:kern w:val="0"/>
          <w:sz w:val="24"/>
          <w:szCs w:val="24"/>
          <w:lang w:eastAsia="sr-Latn-RS"/>
          <w14:ligatures w14:val="none"/>
        </w:rPr>
        <w:t xml:space="preserve"> javnih nabavki</w:t>
      </w:r>
      <w:r w:rsidR="009834E2" w:rsidRPr="00C36522">
        <w:rPr>
          <w:rFonts w:ascii="Segoe UI" w:eastAsia="Times New Roman" w:hAnsi="Segoe UI" w:cs="Segoe UI"/>
          <w:kern w:val="0"/>
          <w:sz w:val="24"/>
          <w:szCs w:val="24"/>
          <w:lang w:val="sr-Cyrl-RS" w:eastAsia="sr-Latn-RS"/>
          <w14:ligatures w14:val="none"/>
        </w:rPr>
        <w:t>.</w:t>
      </w:r>
    </w:p>
    <w:p w14:paraId="76DFBF56" w14:textId="3B5A386F" w:rsidR="006D6A52" w:rsidRPr="00FD3EED" w:rsidRDefault="004A4321" w:rsidP="006D6A52">
      <w:pPr>
        <w:jc w:val="both"/>
        <w:rPr>
          <w:rFonts w:ascii="Segoe UI" w:eastAsia="Times New Roman" w:hAnsi="Segoe UI" w:cs="Segoe UI"/>
          <w:kern w:val="0"/>
          <w:sz w:val="24"/>
          <w:szCs w:val="24"/>
          <w:lang w:val="sr-Cyrl-RS" w:eastAsia="sr-Latn-RS"/>
          <w14:ligatures w14:val="none"/>
        </w:rPr>
      </w:pPr>
      <w:r w:rsidRPr="00FD3EED">
        <w:rPr>
          <w:rFonts w:ascii="Segoe UI" w:eastAsia="Times New Roman" w:hAnsi="Segoe UI" w:cs="Segoe UI"/>
          <w:kern w:val="0"/>
          <w:sz w:val="24"/>
          <w:szCs w:val="24"/>
          <w:lang w:val="sr-Cyrl-RS" w:eastAsia="sr-Latn-RS"/>
          <w14:ligatures w14:val="none"/>
        </w:rPr>
        <w:t>Naručilac</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dodelјuje</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ugovor</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o</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javnoj</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nabavci</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u</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okviru</w:t>
      </w:r>
      <w:r w:rsidR="009834E2" w:rsidRPr="00FD3EED">
        <w:rPr>
          <w:rFonts w:ascii="Segoe UI" w:eastAsia="Times New Roman" w:hAnsi="Segoe UI" w:cs="Segoe UI"/>
          <w:kern w:val="0"/>
          <w:sz w:val="24"/>
          <w:szCs w:val="24"/>
          <w:lang w:val="sr-Cyrl-RS" w:eastAsia="sr-Latn-RS"/>
          <w14:ligatures w14:val="none"/>
        </w:rPr>
        <w:t xml:space="preserve"> </w:t>
      </w:r>
      <w:r w:rsidR="00A52F18" w:rsidRPr="00FD3EED">
        <w:rPr>
          <w:rFonts w:ascii="Segoe UI" w:eastAsia="Times New Roman" w:hAnsi="Segoe UI" w:cs="Segoe UI"/>
          <w:kern w:val="0"/>
          <w:sz w:val="24"/>
          <w:szCs w:val="24"/>
          <w:lang w:val="sr-Cyrl-RS" w:eastAsia="sr-Latn-RS"/>
          <w14:ligatures w14:val="none"/>
        </w:rPr>
        <w:t xml:space="preserve">sistema kvalifikacije </w:t>
      </w:r>
      <w:r w:rsidRPr="00FD3EED">
        <w:rPr>
          <w:rFonts w:ascii="Segoe UI" w:eastAsia="Times New Roman" w:hAnsi="Segoe UI" w:cs="Segoe UI"/>
          <w:kern w:val="0"/>
          <w:sz w:val="24"/>
          <w:szCs w:val="24"/>
          <w:lang w:val="sr-Cyrl-RS" w:eastAsia="sr-Latn-RS"/>
          <w14:ligatures w14:val="none"/>
        </w:rPr>
        <w:t>ponuđaču</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koji</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je</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podneo</w:t>
      </w:r>
      <w:r w:rsidR="00A52F18" w:rsidRPr="00FD3EED">
        <w:rPr>
          <w:rFonts w:ascii="Segoe UI" w:eastAsia="Times New Roman" w:hAnsi="Segoe UI" w:cs="Segoe UI"/>
          <w:kern w:val="0"/>
          <w:sz w:val="24"/>
          <w:szCs w:val="24"/>
          <w:lang w:val="sr-Cyrl-RS" w:eastAsia="sr-Latn-RS"/>
          <w14:ligatures w14:val="none"/>
        </w:rPr>
        <w:t xml:space="preserve"> ekonomski</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najpovolјniju</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ponudu</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za</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pojedinačnu</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nabavku</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na</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osnovu</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kriterijuma</w:t>
      </w:r>
      <w:r w:rsidR="009834E2" w:rsidRPr="00FD3EED">
        <w:rPr>
          <w:rFonts w:ascii="Segoe UI" w:eastAsia="Times New Roman" w:hAnsi="Segoe UI" w:cs="Segoe UI"/>
          <w:kern w:val="0"/>
          <w:sz w:val="24"/>
          <w:szCs w:val="24"/>
          <w:lang w:val="sr-Cyrl-RS" w:eastAsia="sr-Latn-RS"/>
          <w14:ligatures w14:val="none"/>
        </w:rPr>
        <w:t xml:space="preserve"> </w:t>
      </w:r>
      <w:r w:rsidR="00A52F18" w:rsidRPr="00FD3EED">
        <w:rPr>
          <w:rFonts w:ascii="Segoe UI" w:eastAsia="Times New Roman" w:hAnsi="Segoe UI" w:cs="Segoe UI"/>
          <w:kern w:val="0"/>
          <w:sz w:val="24"/>
          <w:szCs w:val="24"/>
          <w:lang w:val="sr-Cyrl-RS" w:eastAsia="sr-Latn-RS"/>
          <w14:ligatures w14:val="none"/>
        </w:rPr>
        <w:t>za dodelu ugovora</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koja</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se</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zasniva</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na</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odnosu</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cene</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i</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kvaliteta</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a</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koji</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su</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navedeni</w:t>
      </w:r>
      <w:r w:rsidR="009834E2" w:rsidRPr="00FD3EED">
        <w:rPr>
          <w:rFonts w:ascii="Segoe UI" w:eastAsia="Times New Roman" w:hAnsi="Segoe UI" w:cs="Segoe UI"/>
          <w:kern w:val="0"/>
          <w:sz w:val="24"/>
          <w:szCs w:val="24"/>
          <w:lang w:val="sr-Cyrl-RS" w:eastAsia="sr-Latn-RS"/>
          <w14:ligatures w14:val="none"/>
        </w:rPr>
        <w:t xml:space="preserve"> </w:t>
      </w:r>
      <w:r w:rsidRPr="00FD3EED">
        <w:rPr>
          <w:rFonts w:ascii="Segoe UI" w:eastAsia="Times New Roman" w:hAnsi="Segoe UI" w:cs="Segoe UI"/>
          <w:kern w:val="0"/>
          <w:sz w:val="24"/>
          <w:szCs w:val="24"/>
          <w:lang w:val="sr-Cyrl-RS" w:eastAsia="sr-Latn-RS"/>
          <w14:ligatures w14:val="none"/>
        </w:rPr>
        <w:t>u</w:t>
      </w:r>
      <w:r w:rsidR="009834E2" w:rsidRPr="00FD3EED">
        <w:rPr>
          <w:rFonts w:ascii="Segoe UI" w:eastAsia="Times New Roman" w:hAnsi="Segoe UI" w:cs="Segoe UI"/>
          <w:kern w:val="0"/>
          <w:sz w:val="24"/>
          <w:szCs w:val="24"/>
          <w:lang w:val="sr-Cyrl-RS" w:eastAsia="sr-Latn-RS"/>
          <w14:ligatures w14:val="none"/>
        </w:rPr>
        <w:t xml:space="preserve"> </w:t>
      </w:r>
      <w:r w:rsidR="00174961" w:rsidRPr="00FD3EED">
        <w:rPr>
          <w:rFonts w:ascii="Segoe UI" w:eastAsia="Times New Roman" w:hAnsi="Segoe UI" w:cs="Segoe UI"/>
          <w:kern w:val="0"/>
          <w:sz w:val="24"/>
          <w:szCs w:val="24"/>
          <w:lang w:val="sr-Cyrl-RS" w:eastAsia="sr-Latn-RS"/>
          <w14:ligatures w14:val="none"/>
        </w:rPr>
        <w:t>Obaveštenju o uspostavljanju sistema kvalifikacije</w:t>
      </w:r>
      <w:r w:rsidR="006D6A52" w:rsidRPr="00FD3EED">
        <w:rPr>
          <w:rFonts w:ascii="Segoe UI" w:eastAsia="Times New Roman" w:hAnsi="Segoe UI" w:cs="Segoe UI"/>
          <w:kern w:val="0"/>
          <w:sz w:val="24"/>
          <w:szCs w:val="24"/>
          <w:lang w:val="sr-Cyrl-RS" w:eastAsia="sr-Latn-RS"/>
          <w14:ligatures w14:val="none"/>
        </w:rPr>
        <w:t>. Cena nosi 9</w:t>
      </w:r>
      <w:r w:rsidR="00FD3EED" w:rsidRPr="00FD3EED">
        <w:rPr>
          <w:rFonts w:ascii="Segoe UI" w:eastAsia="Times New Roman" w:hAnsi="Segoe UI" w:cs="Segoe UI"/>
          <w:kern w:val="0"/>
          <w:sz w:val="24"/>
          <w:szCs w:val="24"/>
          <w:lang w:eastAsia="sr-Latn-RS"/>
          <w14:ligatures w14:val="none"/>
        </w:rPr>
        <w:t>5</w:t>
      </w:r>
      <w:r w:rsidR="006D6A52" w:rsidRPr="00FD3EED">
        <w:rPr>
          <w:rFonts w:ascii="Segoe UI" w:eastAsia="Times New Roman" w:hAnsi="Segoe UI" w:cs="Segoe UI"/>
          <w:kern w:val="0"/>
          <w:sz w:val="24"/>
          <w:szCs w:val="24"/>
          <w:lang w:val="sr-Cyrl-RS" w:eastAsia="sr-Latn-RS"/>
          <w14:ligatures w14:val="none"/>
        </w:rPr>
        <w:t xml:space="preserve"> pondera, a kvalitet </w:t>
      </w:r>
      <w:r w:rsidR="00FD3EED" w:rsidRPr="00FD3EED">
        <w:rPr>
          <w:rFonts w:ascii="Segoe UI" w:eastAsia="Times New Roman" w:hAnsi="Segoe UI" w:cs="Segoe UI"/>
          <w:kern w:val="0"/>
          <w:sz w:val="24"/>
          <w:szCs w:val="24"/>
          <w:lang w:eastAsia="sr-Latn-RS"/>
          <w14:ligatures w14:val="none"/>
        </w:rPr>
        <w:t>5</w:t>
      </w:r>
      <w:r w:rsidR="006D6A52" w:rsidRPr="00FD3EED">
        <w:rPr>
          <w:rFonts w:ascii="Segoe UI" w:eastAsia="Times New Roman" w:hAnsi="Segoe UI" w:cs="Segoe UI"/>
          <w:kern w:val="0"/>
          <w:sz w:val="24"/>
          <w:szCs w:val="24"/>
          <w:lang w:val="sr-Cyrl-RS" w:eastAsia="sr-Latn-RS"/>
          <w14:ligatures w14:val="none"/>
        </w:rPr>
        <w:t xml:space="preserve"> pondera, od kojih </w:t>
      </w:r>
      <w:r w:rsidR="00FD3EED" w:rsidRPr="00FD3EED">
        <w:rPr>
          <w:rFonts w:ascii="Segoe UI" w:eastAsia="Times New Roman" w:hAnsi="Segoe UI" w:cs="Segoe UI"/>
          <w:kern w:val="0"/>
          <w:sz w:val="24"/>
          <w:szCs w:val="24"/>
          <w:lang w:eastAsia="sr-Latn-RS"/>
          <w14:ligatures w14:val="none"/>
        </w:rPr>
        <w:t>3</w:t>
      </w:r>
      <w:r w:rsidR="006D6A52" w:rsidRPr="00FD3EED">
        <w:rPr>
          <w:rFonts w:ascii="Segoe UI" w:eastAsia="Times New Roman" w:hAnsi="Segoe UI" w:cs="Segoe UI"/>
          <w:kern w:val="0"/>
          <w:sz w:val="24"/>
          <w:szCs w:val="24"/>
          <w:lang w:val="sr-Cyrl-RS" w:eastAsia="sr-Latn-RS"/>
          <w14:ligatures w14:val="none"/>
        </w:rPr>
        <w:t xml:space="preserve"> pondera nosi</w:t>
      </w:r>
      <w:r w:rsidR="006D6A52" w:rsidRPr="00FD3EED">
        <w:rPr>
          <w:rFonts w:ascii="Segoe UI" w:eastAsia="Times New Roman" w:hAnsi="Segoe UI" w:cs="Segoe UI"/>
          <w:kern w:val="0"/>
          <w:sz w:val="24"/>
          <w:szCs w:val="24"/>
          <w:lang w:eastAsia="sr-Latn-RS"/>
          <w14:ligatures w14:val="none"/>
        </w:rPr>
        <w:t xml:space="preserve"> garantni</w:t>
      </w:r>
      <w:r w:rsidR="0059255C" w:rsidRPr="00FD3EED">
        <w:rPr>
          <w:rFonts w:ascii="Segoe UI" w:eastAsia="Times New Roman" w:hAnsi="Segoe UI" w:cs="Segoe UI"/>
          <w:kern w:val="0"/>
          <w:sz w:val="24"/>
          <w:szCs w:val="24"/>
          <w:lang w:eastAsia="sr-Latn-RS"/>
          <w14:ligatures w14:val="none"/>
        </w:rPr>
        <w:t xml:space="preserve"> rok</w:t>
      </w:r>
      <w:r w:rsidR="006D6A52" w:rsidRPr="00FD3EED">
        <w:rPr>
          <w:rFonts w:ascii="Segoe UI" w:eastAsia="Times New Roman" w:hAnsi="Segoe UI" w:cs="Segoe UI"/>
          <w:kern w:val="0"/>
          <w:sz w:val="24"/>
          <w:szCs w:val="24"/>
          <w:lang w:val="sr-Cyrl-RS" w:eastAsia="sr-Latn-RS"/>
          <w14:ligatures w14:val="none"/>
        </w:rPr>
        <w:t xml:space="preserve"> za izvedene radove i </w:t>
      </w:r>
      <w:r w:rsidR="00FD3EED" w:rsidRPr="00FD3EED">
        <w:rPr>
          <w:rFonts w:ascii="Segoe UI" w:eastAsia="Times New Roman" w:hAnsi="Segoe UI" w:cs="Segoe UI"/>
          <w:kern w:val="0"/>
          <w:sz w:val="24"/>
          <w:szCs w:val="24"/>
          <w:lang w:eastAsia="sr-Latn-RS"/>
          <w14:ligatures w14:val="none"/>
        </w:rPr>
        <w:t>2</w:t>
      </w:r>
      <w:r w:rsidR="006D6A52" w:rsidRPr="00FD3EED">
        <w:rPr>
          <w:rFonts w:ascii="Segoe UI" w:eastAsia="Times New Roman" w:hAnsi="Segoe UI" w:cs="Segoe UI"/>
          <w:kern w:val="0"/>
          <w:sz w:val="24"/>
          <w:szCs w:val="24"/>
          <w:lang w:val="sr-Cyrl-RS" w:eastAsia="sr-Latn-RS"/>
          <w14:ligatures w14:val="none"/>
        </w:rPr>
        <w:t xml:space="preserve"> pondera rok za izvođenje radova. </w:t>
      </w:r>
    </w:p>
    <w:p w14:paraId="6BCE122A" w14:textId="1AE02CDB" w:rsidR="006D6A52" w:rsidRPr="006D6A52" w:rsidRDefault="006D6A52" w:rsidP="006D6A52">
      <w:pPr>
        <w:jc w:val="both"/>
        <w:rPr>
          <w:rFonts w:ascii="Segoe UI" w:eastAsia="Times New Roman" w:hAnsi="Segoe UI" w:cs="Segoe UI"/>
          <w:kern w:val="0"/>
          <w:sz w:val="24"/>
          <w:szCs w:val="24"/>
          <w:lang w:val="sr-Cyrl-RS" w:eastAsia="sr-Latn-RS"/>
          <w14:ligatures w14:val="none"/>
        </w:rPr>
      </w:pPr>
      <w:r w:rsidRPr="00FD3EED">
        <w:rPr>
          <w:rFonts w:ascii="Segoe UI" w:eastAsia="Times New Roman" w:hAnsi="Segoe UI" w:cs="Segoe UI"/>
          <w:kern w:val="0"/>
          <w:sz w:val="24"/>
          <w:szCs w:val="24"/>
          <w:lang w:val="sr-Cyrl-RS" w:eastAsia="sr-Latn-RS"/>
          <w14:ligatures w14:val="none"/>
        </w:rPr>
        <w:t xml:space="preserve">Naručilac će </w:t>
      </w:r>
      <w:r w:rsidR="004A4321" w:rsidRPr="00FD3EED">
        <w:rPr>
          <w:rFonts w:ascii="Segoe UI" w:eastAsia="Times New Roman" w:hAnsi="Segoe UI" w:cs="Segoe UI"/>
          <w:kern w:val="0"/>
          <w:sz w:val="24"/>
          <w:szCs w:val="24"/>
          <w:lang w:val="sr-Cyrl-RS" w:eastAsia="sr-Latn-RS"/>
          <w14:ligatures w14:val="none"/>
        </w:rPr>
        <w:t>u</w:t>
      </w:r>
      <w:r w:rsidR="009834E2" w:rsidRPr="00FD3EED">
        <w:rPr>
          <w:rFonts w:ascii="Segoe UI" w:eastAsia="Times New Roman" w:hAnsi="Segoe UI" w:cs="Segoe UI"/>
          <w:kern w:val="0"/>
          <w:sz w:val="24"/>
          <w:szCs w:val="24"/>
          <w:lang w:val="sr-Cyrl-RS" w:eastAsia="sr-Latn-RS"/>
          <w14:ligatures w14:val="none"/>
        </w:rPr>
        <w:t xml:space="preserve"> </w:t>
      </w:r>
      <w:r w:rsidR="004A4321" w:rsidRPr="00FD3EED">
        <w:rPr>
          <w:rFonts w:ascii="Segoe UI" w:eastAsia="Times New Roman" w:hAnsi="Segoe UI" w:cs="Segoe UI"/>
          <w:kern w:val="0"/>
          <w:sz w:val="24"/>
          <w:szCs w:val="24"/>
          <w:lang w:val="sr-Cyrl-RS" w:eastAsia="sr-Latn-RS"/>
          <w14:ligatures w14:val="none"/>
        </w:rPr>
        <w:t>pozivu</w:t>
      </w:r>
      <w:r w:rsidR="009834E2" w:rsidRPr="00FD3EED">
        <w:rPr>
          <w:rFonts w:ascii="Segoe UI" w:eastAsia="Times New Roman" w:hAnsi="Segoe UI" w:cs="Segoe UI"/>
          <w:kern w:val="0"/>
          <w:sz w:val="24"/>
          <w:szCs w:val="24"/>
          <w:lang w:val="sr-Cyrl-RS" w:eastAsia="sr-Latn-RS"/>
          <w14:ligatures w14:val="none"/>
        </w:rPr>
        <w:t xml:space="preserve"> </w:t>
      </w:r>
      <w:r w:rsidR="004A4321" w:rsidRPr="00FD3EED">
        <w:rPr>
          <w:rFonts w:ascii="Segoe UI" w:eastAsia="Times New Roman" w:hAnsi="Segoe UI" w:cs="Segoe UI"/>
          <w:kern w:val="0"/>
          <w:sz w:val="24"/>
          <w:szCs w:val="24"/>
          <w:lang w:val="sr-Cyrl-RS" w:eastAsia="sr-Latn-RS"/>
          <w14:ligatures w14:val="none"/>
        </w:rPr>
        <w:t>za</w:t>
      </w:r>
      <w:r w:rsidR="009834E2" w:rsidRPr="00FD3EED">
        <w:rPr>
          <w:rFonts w:ascii="Segoe UI" w:eastAsia="Times New Roman" w:hAnsi="Segoe UI" w:cs="Segoe UI"/>
          <w:kern w:val="0"/>
          <w:sz w:val="24"/>
          <w:szCs w:val="24"/>
          <w:lang w:val="sr-Cyrl-RS" w:eastAsia="sr-Latn-RS"/>
          <w14:ligatures w14:val="none"/>
        </w:rPr>
        <w:t xml:space="preserve"> </w:t>
      </w:r>
      <w:r w:rsidR="004A4321" w:rsidRPr="00FD3EED">
        <w:rPr>
          <w:rFonts w:ascii="Segoe UI" w:eastAsia="Times New Roman" w:hAnsi="Segoe UI" w:cs="Segoe UI"/>
          <w:kern w:val="0"/>
          <w:sz w:val="24"/>
          <w:szCs w:val="24"/>
          <w:lang w:val="sr-Cyrl-RS" w:eastAsia="sr-Latn-RS"/>
          <w14:ligatures w14:val="none"/>
        </w:rPr>
        <w:t>podnošenje</w:t>
      </w:r>
      <w:r w:rsidR="009834E2" w:rsidRPr="00FD3EED">
        <w:rPr>
          <w:rFonts w:ascii="Segoe UI" w:eastAsia="Times New Roman" w:hAnsi="Segoe UI" w:cs="Segoe UI"/>
          <w:kern w:val="0"/>
          <w:sz w:val="24"/>
          <w:szCs w:val="24"/>
          <w:lang w:val="sr-Cyrl-RS" w:eastAsia="sr-Latn-RS"/>
          <w14:ligatures w14:val="none"/>
        </w:rPr>
        <w:t xml:space="preserve"> </w:t>
      </w:r>
      <w:r w:rsidR="004A4321" w:rsidRPr="00FD3EED">
        <w:rPr>
          <w:rFonts w:ascii="Segoe UI" w:eastAsia="Times New Roman" w:hAnsi="Segoe UI" w:cs="Segoe UI"/>
          <w:kern w:val="0"/>
          <w:sz w:val="24"/>
          <w:szCs w:val="24"/>
          <w:lang w:val="sr-Cyrl-RS" w:eastAsia="sr-Latn-RS"/>
          <w14:ligatures w14:val="none"/>
        </w:rPr>
        <w:t>ponude</w:t>
      </w:r>
      <w:r w:rsidRPr="00FD3EED">
        <w:rPr>
          <w:rFonts w:ascii="Segoe UI" w:eastAsia="Times New Roman" w:hAnsi="Segoe UI" w:cs="Segoe UI"/>
          <w:kern w:val="0"/>
          <w:sz w:val="24"/>
          <w:szCs w:val="24"/>
          <w:lang w:eastAsia="sr-Latn-RS"/>
          <w14:ligatures w14:val="none"/>
        </w:rPr>
        <w:t xml:space="preserve"> za svaku pojedinačnu nabavku u okviru sistema kvalifikacije </w:t>
      </w:r>
      <w:r w:rsidR="004A4321" w:rsidRPr="00FD3EED">
        <w:rPr>
          <w:rFonts w:ascii="Segoe UI" w:eastAsia="Times New Roman" w:hAnsi="Segoe UI" w:cs="Segoe UI"/>
          <w:kern w:val="0"/>
          <w:sz w:val="24"/>
          <w:szCs w:val="24"/>
          <w:lang w:val="sr-Cyrl-RS" w:eastAsia="sr-Latn-RS"/>
          <w14:ligatures w14:val="none"/>
        </w:rPr>
        <w:t>preciznije</w:t>
      </w:r>
      <w:r w:rsidR="009834E2" w:rsidRPr="00FD3EED">
        <w:rPr>
          <w:rFonts w:ascii="Segoe UI" w:eastAsia="Times New Roman" w:hAnsi="Segoe UI" w:cs="Segoe UI"/>
          <w:kern w:val="0"/>
          <w:sz w:val="24"/>
          <w:szCs w:val="24"/>
          <w:lang w:val="sr-Cyrl-RS" w:eastAsia="sr-Latn-RS"/>
          <w14:ligatures w14:val="none"/>
        </w:rPr>
        <w:t xml:space="preserve"> </w:t>
      </w:r>
      <w:r w:rsidR="004A4321" w:rsidRPr="00FD3EED">
        <w:rPr>
          <w:rFonts w:ascii="Segoe UI" w:eastAsia="Times New Roman" w:hAnsi="Segoe UI" w:cs="Segoe UI"/>
          <w:kern w:val="0"/>
          <w:sz w:val="24"/>
          <w:szCs w:val="24"/>
          <w:lang w:val="sr-Cyrl-RS" w:eastAsia="sr-Latn-RS"/>
          <w14:ligatures w14:val="none"/>
        </w:rPr>
        <w:t>odredi</w:t>
      </w:r>
      <w:r w:rsidRPr="00FD3EED">
        <w:rPr>
          <w:rFonts w:ascii="Segoe UI" w:eastAsia="Times New Roman" w:hAnsi="Segoe UI" w:cs="Segoe UI"/>
          <w:kern w:val="0"/>
          <w:sz w:val="24"/>
          <w:szCs w:val="24"/>
          <w:lang w:val="sr-Cyrl-RS" w:eastAsia="sr-Latn-RS"/>
          <w14:ligatures w14:val="none"/>
        </w:rPr>
        <w:t>ti kriterijume za dodelu ugovora</w:t>
      </w:r>
      <w:r w:rsidR="0059255C" w:rsidRPr="00FD3EED">
        <w:rPr>
          <w:rFonts w:ascii="Segoe UI" w:eastAsia="Times New Roman" w:hAnsi="Segoe UI" w:cs="Segoe UI"/>
          <w:kern w:val="0"/>
          <w:sz w:val="24"/>
          <w:szCs w:val="24"/>
          <w:lang w:eastAsia="sr-Latn-RS"/>
          <w14:ligatures w14:val="none"/>
        </w:rPr>
        <w:t>, odnosno način bodovanja i dokaze.</w:t>
      </w:r>
      <w:r w:rsidR="0059255C">
        <w:rPr>
          <w:rFonts w:ascii="Segoe UI" w:eastAsia="Times New Roman" w:hAnsi="Segoe UI" w:cs="Segoe UI"/>
          <w:kern w:val="0"/>
          <w:sz w:val="24"/>
          <w:szCs w:val="24"/>
          <w:lang w:eastAsia="sr-Latn-RS"/>
          <w14:ligatures w14:val="none"/>
        </w:rPr>
        <w:t xml:space="preserve"> </w:t>
      </w:r>
    </w:p>
    <w:p w14:paraId="6594C9D0" w14:textId="02D85FED" w:rsidR="00C95B3C" w:rsidRDefault="00C95B3C" w:rsidP="004A4321">
      <w:pPr>
        <w:jc w:val="both"/>
        <w:rPr>
          <w:rFonts w:ascii="Futura Light" w:eastAsiaTheme="majorEastAsia" w:hAnsi="Futura Light" w:cstheme="minorHAnsi"/>
          <w:b/>
          <w:bCs/>
          <w:caps/>
          <w:color w:val="0E0E67"/>
          <w:kern w:val="0"/>
          <w:sz w:val="28"/>
          <w:szCs w:val="28"/>
          <w:lang w:val="en-US"/>
          <w14:ligatures w14:val="none"/>
        </w:rPr>
      </w:pPr>
      <w:r w:rsidRPr="006D6A52">
        <w:rPr>
          <w:rFonts w:ascii="Segoe UI" w:eastAsia="Times New Roman" w:hAnsi="Segoe UI" w:cs="Segoe UI"/>
          <w:kern w:val="0"/>
          <w:sz w:val="24"/>
          <w:szCs w:val="24"/>
          <w:lang w:val="sr-Cyrl-RS" w:eastAsia="sr-Latn-RS"/>
          <w14:ligatures w14:val="none"/>
        </w:rPr>
        <w:br w:type="page"/>
      </w:r>
    </w:p>
    <w:p w14:paraId="4E6000FF" w14:textId="3D970482" w:rsidR="002B1EF0" w:rsidRDefault="00D80F1B" w:rsidP="002B1EF0">
      <w:pPr>
        <w:pStyle w:val="DRUGI"/>
        <w:numPr>
          <w:ilvl w:val="0"/>
          <w:numId w:val="24"/>
        </w:numPr>
        <w:rPr>
          <w:rFonts w:ascii="Segoe UI" w:eastAsia="Times New Roman" w:hAnsi="Segoe UI" w:cs="Segoe UI"/>
          <w:sz w:val="24"/>
          <w:szCs w:val="24"/>
          <w:lang w:eastAsia="sr-Latn-RS"/>
        </w:rPr>
      </w:pPr>
      <w:bookmarkStart w:id="8" w:name="_Toc217915745"/>
      <w:r>
        <w:rPr>
          <w:bCs/>
          <w:caps/>
          <w:sz w:val="28"/>
          <w:szCs w:val="28"/>
        </w:rPr>
        <w:lastRenderedPageBreak/>
        <w:t>Opšti</w:t>
      </w:r>
      <w:r w:rsidR="002B1EF0" w:rsidRPr="00851D9E">
        <w:rPr>
          <w:bCs/>
          <w:caps/>
          <w:sz w:val="28"/>
          <w:szCs w:val="28"/>
        </w:rPr>
        <w:t xml:space="preserve"> </w:t>
      </w:r>
      <w:r>
        <w:rPr>
          <w:bCs/>
          <w:caps/>
          <w:sz w:val="28"/>
          <w:szCs w:val="28"/>
        </w:rPr>
        <w:t>podaci</w:t>
      </w:r>
      <w:r w:rsidR="002B1EF0" w:rsidRPr="00851D9E">
        <w:rPr>
          <w:bCs/>
          <w:caps/>
          <w:sz w:val="28"/>
          <w:szCs w:val="28"/>
        </w:rPr>
        <w:t xml:space="preserve"> </w:t>
      </w:r>
      <w:r>
        <w:rPr>
          <w:bCs/>
          <w:caps/>
          <w:sz w:val="28"/>
          <w:szCs w:val="28"/>
        </w:rPr>
        <w:t>o</w:t>
      </w:r>
      <w:r w:rsidR="002B1EF0" w:rsidRPr="00851D9E">
        <w:rPr>
          <w:bCs/>
          <w:caps/>
          <w:sz w:val="28"/>
          <w:szCs w:val="28"/>
        </w:rPr>
        <w:t xml:space="preserve"> </w:t>
      </w:r>
      <w:r>
        <w:rPr>
          <w:bCs/>
          <w:caps/>
          <w:sz w:val="28"/>
          <w:szCs w:val="28"/>
        </w:rPr>
        <w:t>predmetu</w:t>
      </w:r>
      <w:r w:rsidR="002B1EF0" w:rsidRPr="00851D9E">
        <w:rPr>
          <w:bCs/>
          <w:caps/>
          <w:sz w:val="28"/>
          <w:szCs w:val="28"/>
        </w:rPr>
        <w:t xml:space="preserve"> </w:t>
      </w:r>
      <w:r>
        <w:rPr>
          <w:bCs/>
          <w:caps/>
          <w:sz w:val="28"/>
          <w:szCs w:val="28"/>
        </w:rPr>
        <w:t>nabavke</w:t>
      </w:r>
      <w:bookmarkEnd w:id="5"/>
      <w:bookmarkEnd w:id="8"/>
      <w:r w:rsidR="002B1EF0" w:rsidRPr="00851D9E">
        <w:rPr>
          <w:rFonts w:asciiTheme="minorHAnsi" w:hAnsiTheme="minorHAnsi"/>
          <w:bCs/>
          <w:caps/>
          <w:sz w:val="28"/>
          <w:szCs w:val="28"/>
          <w:lang w:val="sr-Cyrl-RS"/>
        </w:rPr>
        <w:t xml:space="preserve"> </w:t>
      </w:r>
    </w:p>
    <w:p w14:paraId="541321DC" w14:textId="77777777" w:rsidR="002B1EF0" w:rsidRDefault="002B1EF0" w:rsidP="002B1EF0">
      <w:pPr>
        <w:rPr>
          <w:rFonts w:ascii="Segoe UI" w:eastAsia="Times New Roman" w:hAnsi="Segoe UI" w:cs="Segoe UI"/>
          <w:b/>
          <w:bCs/>
          <w:kern w:val="0"/>
          <w:lang w:val="sr-Cyrl-RS" w:eastAsia="sr-Latn-RS"/>
          <w14:ligatures w14:val="none"/>
        </w:rPr>
      </w:pPr>
    </w:p>
    <w:tbl>
      <w:tblPr>
        <w:tblStyle w:val="TableGrid"/>
        <w:tblW w:w="0" w:type="auto"/>
        <w:tblLook w:val="04A0" w:firstRow="1" w:lastRow="0" w:firstColumn="1" w:lastColumn="0" w:noHBand="0" w:noVBand="1"/>
      </w:tblPr>
      <w:tblGrid>
        <w:gridCol w:w="3539"/>
        <w:gridCol w:w="5477"/>
      </w:tblGrid>
      <w:tr w:rsidR="002B1EF0" w:rsidRPr="00A9622E" w14:paraId="29228D1A" w14:textId="77777777" w:rsidTr="00D80F1B">
        <w:tc>
          <w:tcPr>
            <w:tcW w:w="3539" w:type="dxa"/>
          </w:tcPr>
          <w:p w14:paraId="7D06CBFC" w14:textId="6CCEC0B1" w:rsidR="002B1EF0" w:rsidRPr="00A9622E" w:rsidRDefault="00D80F1B" w:rsidP="002B1EF0">
            <w:pPr>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color w:val="14196B" w:themeColor="accent1" w:themeShade="80"/>
                <w:kern w:val="0"/>
                <w:sz w:val="24"/>
                <w:szCs w:val="24"/>
                <w:lang w:val="sr-Cyrl-RS" w:eastAsia="sr-Latn-RS"/>
                <w14:ligatures w14:val="none"/>
              </w:rPr>
              <w:t>Naziv</w:t>
            </w:r>
            <w:r w:rsidR="002B1EF0" w:rsidRPr="00A9622E">
              <w:rPr>
                <w:rFonts w:ascii="Segoe UI" w:eastAsia="Times New Roman" w:hAnsi="Segoe UI" w:cs="Segoe UI"/>
                <w:b/>
                <w:bCs/>
                <w:color w:val="14196B" w:themeColor="accent1" w:themeShade="80"/>
                <w:kern w:val="0"/>
                <w:sz w:val="24"/>
                <w:szCs w:val="24"/>
                <w:lang w:val="sr-Cyrl-RS" w:eastAsia="sr-Latn-RS"/>
                <w14:ligatures w14:val="none"/>
              </w:rPr>
              <w:t>:</w:t>
            </w:r>
          </w:p>
        </w:tc>
        <w:tc>
          <w:tcPr>
            <w:tcW w:w="5477" w:type="dxa"/>
          </w:tcPr>
          <w:p w14:paraId="08CC854D" w14:textId="7CF69F23" w:rsidR="002B1EF0" w:rsidRPr="009F161E" w:rsidRDefault="00D80F1B" w:rsidP="002B1EF0">
            <w:pPr>
              <w:jc w:val="both"/>
              <w:rPr>
                <w:rFonts w:ascii="Segoe UI" w:eastAsia="Times New Roman" w:hAnsi="Segoe UI" w:cs="Segoe UI"/>
                <w:kern w:val="0"/>
                <w:sz w:val="24"/>
                <w:szCs w:val="24"/>
                <w:lang w:eastAsia="sr-Latn-RS"/>
                <w14:ligatures w14:val="none"/>
              </w:rPr>
            </w:pPr>
            <w:r>
              <w:rPr>
                <w:rFonts w:ascii="Segoe UI" w:eastAsia="Times New Roman" w:hAnsi="Segoe UI" w:cs="Segoe UI"/>
                <w:kern w:val="0"/>
                <w:sz w:val="24"/>
                <w:szCs w:val="24"/>
                <w:lang w:eastAsia="sr-Latn-RS"/>
                <w14:ligatures w14:val="none"/>
              </w:rPr>
              <w:t xml:space="preserve">Radovi na održavanju objekata </w:t>
            </w:r>
            <w:r w:rsidR="002B1EF0" w:rsidRPr="009F161E">
              <w:rPr>
                <w:rFonts w:ascii="Segoe UI" w:eastAsia="Times New Roman" w:hAnsi="Segoe UI" w:cs="Segoe UI"/>
                <w:kern w:val="0"/>
                <w:sz w:val="24"/>
                <w:szCs w:val="24"/>
                <w:lang w:eastAsia="sr-Latn-RS"/>
                <w14:ligatures w14:val="none"/>
              </w:rPr>
              <w:t xml:space="preserve"> </w:t>
            </w:r>
          </w:p>
        </w:tc>
      </w:tr>
      <w:tr w:rsidR="002B1EF0" w:rsidRPr="00A9622E" w14:paraId="348F3833" w14:textId="77777777" w:rsidTr="00D80F1B">
        <w:tc>
          <w:tcPr>
            <w:tcW w:w="3539" w:type="dxa"/>
          </w:tcPr>
          <w:p w14:paraId="2D8BE5C7" w14:textId="1034C680" w:rsidR="002B1EF0" w:rsidRPr="00A9622E" w:rsidRDefault="00D80F1B" w:rsidP="002B1EF0">
            <w:pPr>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color w:val="14196B" w:themeColor="accent1" w:themeShade="80"/>
                <w:kern w:val="0"/>
                <w:sz w:val="24"/>
                <w:szCs w:val="24"/>
                <w:lang w:val="sr-Cyrl-RS" w:eastAsia="sr-Latn-RS"/>
                <w14:ligatures w14:val="none"/>
              </w:rPr>
              <w:t>Referentni</w:t>
            </w:r>
            <w:r w:rsidR="002B1EF0" w:rsidRPr="00A9622E">
              <w:rPr>
                <w:rFonts w:ascii="Segoe UI" w:eastAsia="Times New Roman" w:hAnsi="Segoe UI" w:cs="Segoe UI"/>
                <w:b/>
                <w:bCs/>
                <w:color w:val="14196B" w:themeColor="accent1" w:themeShade="80"/>
                <w:kern w:val="0"/>
                <w:sz w:val="24"/>
                <w:szCs w:val="24"/>
                <w:lang w:val="sr-Cyrl-RS" w:eastAsia="sr-Latn-RS"/>
                <w14:ligatures w14:val="none"/>
              </w:rPr>
              <w:t xml:space="preserve"> </w:t>
            </w:r>
            <w:r>
              <w:rPr>
                <w:rFonts w:ascii="Segoe UI" w:eastAsia="Times New Roman" w:hAnsi="Segoe UI" w:cs="Segoe UI"/>
                <w:b/>
                <w:bCs/>
                <w:color w:val="14196B" w:themeColor="accent1" w:themeShade="80"/>
                <w:kern w:val="0"/>
                <w:sz w:val="24"/>
                <w:szCs w:val="24"/>
                <w:lang w:val="sr-Cyrl-RS" w:eastAsia="sr-Latn-RS"/>
                <w14:ligatures w14:val="none"/>
              </w:rPr>
              <w:t>broj</w:t>
            </w:r>
            <w:r w:rsidR="002B1EF0" w:rsidRPr="00A9622E">
              <w:rPr>
                <w:rStyle w:val="FootnoteReference"/>
                <w:rFonts w:ascii="Segoe UI" w:eastAsia="Times New Roman" w:hAnsi="Segoe UI" w:cs="Segoe UI"/>
                <w:b/>
                <w:bCs/>
                <w:color w:val="14196B" w:themeColor="accent1" w:themeShade="80"/>
                <w:kern w:val="0"/>
                <w:sz w:val="24"/>
                <w:szCs w:val="24"/>
                <w:lang w:val="sr-Cyrl-RS" w:eastAsia="sr-Latn-RS"/>
                <w14:ligatures w14:val="none"/>
              </w:rPr>
              <w:footnoteReference w:id="6"/>
            </w:r>
            <w:r w:rsidR="002B1EF0" w:rsidRPr="00A9622E">
              <w:rPr>
                <w:rFonts w:ascii="Segoe UI" w:eastAsia="Times New Roman" w:hAnsi="Segoe UI" w:cs="Segoe UI"/>
                <w:color w:val="14196B" w:themeColor="accent1" w:themeShade="80"/>
                <w:kern w:val="0"/>
                <w:sz w:val="24"/>
                <w:szCs w:val="24"/>
                <w:lang w:val="sr-Cyrl-RS" w:eastAsia="sr-Latn-RS"/>
                <w14:ligatures w14:val="none"/>
              </w:rPr>
              <w:t>:</w:t>
            </w:r>
          </w:p>
        </w:tc>
        <w:tc>
          <w:tcPr>
            <w:tcW w:w="5477" w:type="dxa"/>
          </w:tcPr>
          <w:p w14:paraId="6AFADA22" w14:textId="77777777" w:rsidR="002B1EF0" w:rsidRPr="00A9622E" w:rsidRDefault="002B1EF0" w:rsidP="002B1EF0">
            <w:pPr>
              <w:rPr>
                <w:rFonts w:ascii="Segoe UI" w:eastAsia="Times New Roman" w:hAnsi="Segoe UI" w:cs="Segoe UI"/>
                <w:b/>
                <w:bCs/>
                <w:kern w:val="0"/>
                <w:sz w:val="24"/>
                <w:szCs w:val="24"/>
                <w:lang w:val="sr-Cyrl-RS" w:eastAsia="sr-Latn-RS"/>
                <w14:ligatures w14:val="none"/>
              </w:rPr>
            </w:pPr>
          </w:p>
        </w:tc>
      </w:tr>
      <w:tr w:rsidR="002B1EF0" w:rsidRPr="00A9622E" w14:paraId="1EC6B2A1" w14:textId="77777777" w:rsidTr="00D80F1B">
        <w:tc>
          <w:tcPr>
            <w:tcW w:w="3539" w:type="dxa"/>
          </w:tcPr>
          <w:p w14:paraId="756BBB17" w14:textId="327E18A5" w:rsidR="002B1EF0" w:rsidRPr="00A9622E" w:rsidRDefault="00D80F1B" w:rsidP="002B1EF0">
            <w:pPr>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color w:val="14196B" w:themeColor="accent1" w:themeShade="80"/>
                <w:kern w:val="0"/>
                <w:sz w:val="24"/>
                <w:szCs w:val="24"/>
                <w:lang w:val="sr-Cyrl-RS" w:eastAsia="sr-Latn-RS"/>
                <w14:ligatures w14:val="none"/>
              </w:rPr>
              <w:t>Vrsta</w:t>
            </w:r>
            <w:r w:rsidR="002B1EF0" w:rsidRPr="00A9622E">
              <w:rPr>
                <w:rFonts w:ascii="Segoe UI" w:eastAsia="Times New Roman" w:hAnsi="Segoe UI" w:cs="Segoe UI"/>
                <w:b/>
                <w:bCs/>
                <w:color w:val="14196B" w:themeColor="accent1" w:themeShade="80"/>
                <w:kern w:val="0"/>
                <w:sz w:val="24"/>
                <w:szCs w:val="24"/>
                <w:lang w:val="sr-Cyrl-RS" w:eastAsia="sr-Latn-RS"/>
                <w14:ligatures w14:val="none"/>
              </w:rPr>
              <w:t xml:space="preserve"> </w:t>
            </w:r>
            <w:r>
              <w:rPr>
                <w:rFonts w:ascii="Segoe UI" w:eastAsia="Times New Roman" w:hAnsi="Segoe UI" w:cs="Segoe UI"/>
                <w:b/>
                <w:bCs/>
                <w:color w:val="14196B" w:themeColor="accent1" w:themeShade="80"/>
                <w:kern w:val="0"/>
                <w:sz w:val="24"/>
                <w:szCs w:val="24"/>
                <w:lang w:val="sr-Cyrl-RS" w:eastAsia="sr-Latn-RS"/>
                <w14:ligatures w14:val="none"/>
              </w:rPr>
              <w:t>predmeta</w:t>
            </w:r>
            <w:r w:rsidR="002B1EF0" w:rsidRPr="00A9622E">
              <w:rPr>
                <w:rFonts w:ascii="Segoe UI" w:eastAsia="Times New Roman" w:hAnsi="Segoe UI" w:cs="Segoe UI"/>
                <w:b/>
                <w:bCs/>
                <w:color w:val="14196B" w:themeColor="accent1" w:themeShade="80"/>
                <w:kern w:val="0"/>
                <w:sz w:val="24"/>
                <w:szCs w:val="24"/>
                <w:lang w:val="sr-Cyrl-RS" w:eastAsia="sr-Latn-RS"/>
                <w14:ligatures w14:val="none"/>
              </w:rPr>
              <w:t xml:space="preserve"> </w:t>
            </w:r>
            <w:r>
              <w:rPr>
                <w:rFonts w:ascii="Segoe UI" w:eastAsia="Times New Roman" w:hAnsi="Segoe UI" w:cs="Segoe UI"/>
                <w:b/>
                <w:bCs/>
                <w:color w:val="14196B" w:themeColor="accent1" w:themeShade="80"/>
                <w:kern w:val="0"/>
                <w:sz w:val="24"/>
                <w:szCs w:val="24"/>
                <w:lang w:val="sr-Cyrl-RS" w:eastAsia="sr-Latn-RS"/>
                <w14:ligatures w14:val="none"/>
              </w:rPr>
              <w:t>nabavke</w:t>
            </w:r>
            <w:r w:rsidR="002B1EF0" w:rsidRPr="00A9622E">
              <w:rPr>
                <w:rFonts w:ascii="Segoe UI" w:eastAsia="Times New Roman" w:hAnsi="Segoe UI" w:cs="Segoe UI"/>
                <w:b/>
                <w:bCs/>
                <w:color w:val="14196B" w:themeColor="accent1" w:themeShade="80"/>
                <w:kern w:val="0"/>
                <w:sz w:val="24"/>
                <w:szCs w:val="24"/>
                <w:lang w:val="sr-Cyrl-RS" w:eastAsia="sr-Latn-RS"/>
                <w14:ligatures w14:val="none"/>
              </w:rPr>
              <w:t>:</w:t>
            </w:r>
          </w:p>
        </w:tc>
        <w:tc>
          <w:tcPr>
            <w:tcW w:w="5477" w:type="dxa"/>
          </w:tcPr>
          <w:p w14:paraId="40F554E5" w14:textId="5A404FF5" w:rsidR="002B1EF0" w:rsidRPr="00D80F1B" w:rsidRDefault="00D80F1B" w:rsidP="002B1EF0">
            <w:pPr>
              <w:rPr>
                <w:rFonts w:ascii="Segoe UI" w:eastAsia="Times New Roman" w:hAnsi="Segoe UI" w:cs="Segoe UI"/>
                <w:kern w:val="0"/>
                <w:sz w:val="24"/>
                <w:szCs w:val="24"/>
                <w:lang w:eastAsia="sr-Latn-RS"/>
                <w14:ligatures w14:val="none"/>
              </w:rPr>
            </w:pPr>
            <w:r>
              <w:rPr>
                <w:rFonts w:ascii="Segoe UI" w:eastAsia="Times New Roman" w:hAnsi="Segoe UI" w:cs="Segoe UI"/>
                <w:kern w:val="0"/>
                <w:sz w:val="24"/>
                <w:szCs w:val="24"/>
                <w:lang w:eastAsia="sr-Latn-RS"/>
                <w14:ligatures w14:val="none"/>
              </w:rPr>
              <w:t>Radovi</w:t>
            </w:r>
          </w:p>
        </w:tc>
      </w:tr>
    </w:tbl>
    <w:p w14:paraId="47BF915F" w14:textId="77777777" w:rsidR="002B1EF0" w:rsidRPr="00A9622E" w:rsidRDefault="002B1EF0" w:rsidP="002B1EF0">
      <w:pPr>
        <w:rPr>
          <w:rFonts w:ascii="Segoe UI" w:eastAsia="Times New Roman" w:hAnsi="Segoe UI" w:cs="Segoe UI"/>
          <w:b/>
          <w:bCs/>
          <w:kern w:val="0"/>
          <w:sz w:val="24"/>
          <w:szCs w:val="24"/>
          <w:lang w:val="sr-Cyrl-RS" w:eastAsia="sr-Latn-RS"/>
          <w14:ligatures w14:val="none"/>
        </w:rPr>
      </w:pPr>
    </w:p>
    <w:p w14:paraId="1B38BCE9" w14:textId="5B4E5612" w:rsidR="002B1EF0" w:rsidRDefault="00D80F1B" w:rsidP="002B1EF0">
      <w:pPr>
        <w:jc w:val="both"/>
        <w:rPr>
          <w:rFonts w:ascii="Segoe UI" w:eastAsia="Times New Roman" w:hAnsi="Segoe UI" w:cs="Segoe UI"/>
          <w:kern w:val="0"/>
          <w:sz w:val="24"/>
          <w:szCs w:val="24"/>
          <w:lang w:eastAsia="sr-Latn-RS"/>
          <w14:ligatures w14:val="none"/>
        </w:rPr>
      </w:pPr>
      <w:r>
        <w:rPr>
          <w:rFonts w:ascii="Segoe UI" w:eastAsia="Times New Roman" w:hAnsi="Segoe UI" w:cs="Segoe UI"/>
          <w:b/>
          <w:bCs/>
          <w:color w:val="14196B" w:themeColor="accent1" w:themeShade="80"/>
          <w:kern w:val="0"/>
          <w:sz w:val="24"/>
          <w:szCs w:val="24"/>
          <w:lang w:val="sr-Cyrl-RS" w:eastAsia="sr-Latn-RS"/>
          <w14:ligatures w14:val="none"/>
        </w:rPr>
        <w:t>Opis</w:t>
      </w:r>
      <w:r w:rsidR="002B1EF0" w:rsidRPr="00A9622E">
        <w:rPr>
          <w:rFonts w:ascii="Segoe UI" w:eastAsia="Times New Roman" w:hAnsi="Segoe UI" w:cs="Segoe UI"/>
          <w:b/>
          <w:bCs/>
          <w:color w:val="14196B" w:themeColor="accent1" w:themeShade="80"/>
          <w:kern w:val="0"/>
          <w:sz w:val="24"/>
          <w:szCs w:val="24"/>
          <w:lang w:val="sr-Cyrl-RS" w:eastAsia="sr-Latn-RS"/>
          <w14:ligatures w14:val="none"/>
        </w:rPr>
        <w:t>:</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Postupak</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sprovodi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cilјu</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uspostavlјanja</w:t>
      </w:r>
      <w:r w:rsidR="002B1EF0" w:rsidRPr="00A9622E">
        <w:rPr>
          <w:rFonts w:ascii="Segoe UI" w:eastAsia="Times New Roman" w:hAnsi="Segoe UI" w:cs="Segoe UI"/>
          <w:kern w:val="0"/>
          <w:sz w:val="24"/>
          <w:szCs w:val="24"/>
          <w:lang w:val="sr-Cyrl-RS" w:eastAsia="sr-Latn-RS"/>
          <w14:ligatures w14:val="none"/>
        </w:rPr>
        <w:t xml:space="preserve"> </w:t>
      </w:r>
      <w:r w:rsidR="00C95B3C">
        <w:rPr>
          <w:rFonts w:ascii="Segoe UI" w:eastAsia="Times New Roman" w:hAnsi="Segoe UI" w:cs="Segoe UI"/>
          <w:kern w:val="0"/>
          <w:sz w:val="24"/>
          <w:szCs w:val="24"/>
          <w:lang w:eastAsia="sr-Latn-RS"/>
          <w14:ligatures w14:val="none"/>
        </w:rPr>
        <w:t>s</w:t>
      </w:r>
      <w:r>
        <w:rPr>
          <w:rFonts w:ascii="Segoe UI" w:eastAsia="Times New Roman" w:hAnsi="Segoe UI" w:cs="Segoe UI"/>
          <w:kern w:val="0"/>
          <w:sz w:val="24"/>
          <w:szCs w:val="24"/>
          <w:lang w:eastAsia="sr-Latn-RS"/>
          <w14:ligatures w14:val="none"/>
        </w:rPr>
        <w:t>istema kvalifikacije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eastAsia="sr-Latn-RS"/>
          <w14:ligatures w14:val="none"/>
        </w:rPr>
        <w:t xml:space="preserve">(u daljem tekstu: SK) </w:t>
      </w:r>
      <w:r>
        <w:rPr>
          <w:rFonts w:ascii="Segoe UI" w:eastAsia="Times New Roman" w:hAnsi="Segoe UI" w:cs="Segoe UI"/>
          <w:kern w:val="0"/>
          <w:sz w:val="24"/>
          <w:szCs w:val="24"/>
          <w:lang w:val="sr-Cyrl-RS" w:eastAsia="sr-Latn-RS"/>
          <w14:ligatures w14:val="none"/>
        </w:rPr>
        <w:t>na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period</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od</w:t>
      </w:r>
      <w:r w:rsidR="002B1EF0">
        <w:rPr>
          <w:rFonts w:ascii="Segoe UI" w:eastAsia="Times New Roman" w:hAnsi="Segoe UI" w:cs="Segoe UI"/>
          <w:kern w:val="0"/>
          <w:sz w:val="24"/>
          <w:szCs w:val="24"/>
          <w:lang w:val="sr-Cyrl-RS" w:eastAsia="sr-Latn-RS"/>
          <w14:ligatures w14:val="none"/>
        </w:rPr>
        <w:t xml:space="preserve"> _______ </w:t>
      </w:r>
      <w:r w:rsidR="002B1EF0" w:rsidRPr="004C0D5C">
        <w:rPr>
          <w:rFonts w:ascii="Segoe UI" w:eastAsia="Times New Roman" w:hAnsi="Segoe UI" w:cs="Segoe UI"/>
          <w:i/>
          <w:color w:val="076ED9" w:themeColor="accent4" w:themeShade="80"/>
          <w:kern w:val="0"/>
          <w:sz w:val="24"/>
          <w:szCs w:val="24"/>
          <w:lang w:val="sr-Cyrl-RS" w:eastAsia="sr-Latn-RS"/>
          <w14:ligatures w14:val="none"/>
        </w:rPr>
        <w:t>(</w:t>
      </w:r>
      <w:r>
        <w:rPr>
          <w:rFonts w:ascii="Segoe UI" w:eastAsia="Times New Roman" w:hAnsi="Segoe UI" w:cs="Segoe UI"/>
          <w:i/>
          <w:color w:val="076ED9" w:themeColor="accent4" w:themeShade="80"/>
          <w:kern w:val="0"/>
          <w:sz w:val="24"/>
          <w:szCs w:val="24"/>
          <w:lang w:eastAsia="sr-Latn-RS"/>
          <w14:ligatures w14:val="none"/>
        </w:rPr>
        <w:t>Naručilac</w:t>
      </w:r>
      <w:r w:rsidR="002B1EF0" w:rsidRPr="004C0D5C">
        <w:rPr>
          <w:rFonts w:ascii="Segoe UI" w:eastAsia="Times New Roman" w:hAnsi="Segoe UI" w:cs="Segoe UI"/>
          <w:i/>
          <w:color w:val="076ED9" w:themeColor="accent4" w:themeShade="80"/>
          <w:kern w:val="0"/>
          <w:sz w:val="24"/>
          <w:szCs w:val="24"/>
          <w:lang w:eastAsia="sr-Latn-RS"/>
          <w14:ligatures w14:val="none"/>
        </w:rPr>
        <w:t xml:space="preserve"> </w:t>
      </w:r>
      <w:r>
        <w:rPr>
          <w:rFonts w:ascii="Segoe UI" w:eastAsia="Times New Roman" w:hAnsi="Segoe UI" w:cs="Segoe UI"/>
          <w:i/>
          <w:color w:val="076ED9" w:themeColor="accent4" w:themeShade="80"/>
          <w:kern w:val="0"/>
          <w:sz w:val="24"/>
          <w:szCs w:val="24"/>
          <w:lang w:val="sr-Cyrl-RS" w:eastAsia="sr-Latn-RS"/>
          <w14:ligatures w14:val="none"/>
        </w:rPr>
        <w:t>navodi</w:t>
      </w:r>
      <w:r w:rsidR="002B1EF0" w:rsidRPr="004C0D5C">
        <w:rPr>
          <w:rFonts w:ascii="Segoe UI" w:eastAsia="Times New Roman" w:hAnsi="Segoe UI" w:cs="Segoe UI"/>
          <w:i/>
          <w:color w:val="076ED9" w:themeColor="accent4" w:themeShade="80"/>
          <w:kern w:val="0"/>
          <w:sz w:val="24"/>
          <w:szCs w:val="24"/>
          <w:lang w:eastAsia="sr-Latn-RS"/>
          <w14:ligatures w14:val="none"/>
        </w:rPr>
        <w:t xml:space="preserve"> </w:t>
      </w:r>
      <w:r>
        <w:rPr>
          <w:rFonts w:ascii="Segoe UI" w:eastAsia="Times New Roman" w:hAnsi="Segoe UI" w:cs="Segoe UI"/>
          <w:i/>
          <w:color w:val="076ED9" w:themeColor="accent4" w:themeShade="80"/>
          <w:kern w:val="0"/>
          <w:sz w:val="24"/>
          <w:szCs w:val="24"/>
          <w:lang w:eastAsia="sr-Latn-RS"/>
          <w14:ligatures w14:val="none"/>
        </w:rPr>
        <w:t>period</w:t>
      </w:r>
      <w:r w:rsidR="002B1EF0" w:rsidRPr="004C0D5C">
        <w:rPr>
          <w:rFonts w:ascii="Segoe UI" w:eastAsia="Times New Roman" w:hAnsi="Segoe UI" w:cs="Segoe UI"/>
          <w:i/>
          <w:color w:val="076ED9" w:themeColor="accent4" w:themeShade="80"/>
          <w:kern w:val="0"/>
          <w:sz w:val="24"/>
          <w:szCs w:val="24"/>
          <w:lang w:eastAsia="sr-Latn-RS"/>
          <w14:ligatures w14:val="none"/>
        </w:rPr>
        <w:t xml:space="preserve"> </w:t>
      </w:r>
      <w:r>
        <w:rPr>
          <w:rFonts w:ascii="Segoe UI" w:eastAsia="Times New Roman" w:hAnsi="Segoe UI" w:cs="Segoe UI"/>
          <w:i/>
          <w:color w:val="076ED9" w:themeColor="accent4" w:themeShade="80"/>
          <w:kern w:val="0"/>
          <w:sz w:val="24"/>
          <w:szCs w:val="24"/>
          <w:lang w:eastAsia="sr-Latn-RS"/>
          <w14:ligatures w14:val="none"/>
        </w:rPr>
        <w:t>trajanja</w:t>
      </w:r>
      <w:r w:rsidR="002B1EF0" w:rsidRPr="004C0D5C">
        <w:rPr>
          <w:rFonts w:ascii="Segoe UI" w:eastAsia="Times New Roman" w:hAnsi="Segoe UI" w:cs="Segoe UI"/>
          <w:i/>
          <w:color w:val="076ED9" w:themeColor="accent4" w:themeShade="80"/>
          <w:kern w:val="0"/>
          <w:sz w:val="24"/>
          <w:szCs w:val="24"/>
          <w:lang w:eastAsia="sr-Latn-RS"/>
          <w14:ligatures w14:val="none"/>
        </w:rPr>
        <w:t xml:space="preserve"> </w:t>
      </w:r>
      <w:r>
        <w:rPr>
          <w:rFonts w:ascii="Segoe UI" w:eastAsia="Times New Roman" w:hAnsi="Segoe UI" w:cs="Segoe UI"/>
          <w:i/>
          <w:color w:val="076ED9" w:themeColor="accent4" w:themeShade="80"/>
          <w:kern w:val="0"/>
          <w:sz w:val="24"/>
          <w:szCs w:val="24"/>
          <w:lang w:eastAsia="sr-Latn-RS"/>
          <w14:ligatures w14:val="none"/>
        </w:rPr>
        <w:t>sistema kvalifikacije</w:t>
      </w:r>
      <w:r w:rsidR="002B1EF0">
        <w:rPr>
          <w:rFonts w:ascii="Segoe UI" w:eastAsia="Times New Roman" w:hAnsi="Segoe UI" w:cs="Segoe UI"/>
          <w:i/>
          <w:color w:val="076ED9" w:themeColor="accent4" w:themeShade="80"/>
          <w:kern w:val="0"/>
          <w:sz w:val="24"/>
          <w:szCs w:val="24"/>
          <w:lang w:val="sr-Cyrl-RS" w:eastAsia="sr-Latn-RS"/>
          <w14:ligatures w14:val="none"/>
        </w:rPr>
        <w:t>)</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okviru</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kojeg</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će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Naručilac</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sprovoditi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pojedinačne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nabavake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dodelјivati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ugovore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nabavci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eastAsia="sr-Latn-RS"/>
          <w14:ligatures w14:val="none"/>
        </w:rPr>
        <w:t>radova na održavanju objekata</w:t>
      </w:r>
      <w:r w:rsidR="000F58E1">
        <w:rPr>
          <w:rFonts w:ascii="Segoe UI" w:eastAsia="Times New Roman" w:hAnsi="Segoe UI" w:cs="Segoe UI"/>
          <w:kern w:val="0"/>
          <w:sz w:val="24"/>
          <w:szCs w:val="24"/>
          <w:lang w:eastAsia="sr-Latn-RS"/>
          <w14:ligatures w14:val="none"/>
        </w:rPr>
        <w:t>, primenom pravila druge faze restriktivnog postupka</w:t>
      </w:r>
      <w:r>
        <w:rPr>
          <w:rFonts w:ascii="Segoe UI" w:eastAsia="Times New Roman" w:hAnsi="Segoe UI" w:cs="Segoe UI"/>
          <w:kern w:val="0"/>
          <w:sz w:val="24"/>
          <w:szCs w:val="24"/>
          <w:lang w:eastAsia="sr-Latn-RS"/>
          <w14:ligatures w14:val="none"/>
        </w:rPr>
        <w:t>.</w:t>
      </w:r>
    </w:p>
    <w:p w14:paraId="6748C4E8" w14:textId="64BE3FEB" w:rsidR="00A52F18" w:rsidRDefault="00A52F18" w:rsidP="002B1EF0">
      <w:pPr>
        <w:jc w:val="both"/>
        <w:rPr>
          <w:rFonts w:ascii="Segoe UI" w:eastAsia="Times New Roman" w:hAnsi="Segoe UI" w:cs="Segoe UI"/>
          <w:kern w:val="0"/>
          <w:sz w:val="24"/>
          <w:szCs w:val="24"/>
          <w:lang w:eastAsia="sr-Latn-RS"/>
          <w14:ligatures w14:val="none"/>
        </w:rPr>
      </w:pPr>
      <w:r>
        <w:rPr>
          <w:rFonts w:ascii="Segoe UI" w:eastAsia="Times New Roman" w:hAnsi="Segoe UI" w:cs="Segoe UI"/>
          <w:kern w:val="0"/>
          <w:sz w:val="24"/>
          <w:szCs w:val="24"/>
          <w:lang w:eastAsia="sr-Latn-RS"/>
          <w14:ligatures w14:val="none"/>
        </w:rPr>
        <w:t xml:space="preserve">Radovi na održavanju navedenih objekata obuhvataju: zidarske radove, izolaterske radove, krovopokrivačke radove, keramičarske radove, suvomontažne radove, </w:t>
      </w:r>
      <w:r w:rsidR="00E836D2">
        <w:rPr>
          <w:rFonts w:ascii="Segoe UI" w:eastAsia="Times New Roman" w:hAnsi="Segoe UI" w:cs="Segoe UI"/>
          <w:kern w:val="0"/>
          <w:sz w:val="24"/>
          <w:szCs w:val="24"/>
          <w:lang w:eastAsia="sr-Latn-RS"/>
          <w14:ligatures w14:val="none"/>
        </w:rPr>
        <w:t xml:space="preserve">bravarsko-limarski radovi, stolarski radovi, </w:t>
      </w:r>
      <w:r>
        <w:rPr>
          <w:rFonts w:ascii="Segoe UI" w:eastAsia="Times New Roman" w:hAnsi="Segoe UI" w:cs="Segoe UI"/>
          <w:kern w:val="0"/>
          <w:sz w:val="24"/>
          <w:szCs w:val="24"/>
          <w:lang w:eastAsia="sr-Latn-RS"/>
          <w14:ligatures w14:val="none"/>
        </w:rPr>
        <w:t>molersko-farbarske, elektoinstalaterske radove i radove na vodovodu i kanalizaciji</w:t>
      </w:r>
      <w:r w:rsidR="00D02C8E">
        <w:rPr>
          <w:rStyle w:val="FootnoteReference"/>
          <w:rFonts w:ascii="Segoe UI" w:eastAsia="Times New Roman" w:hAnsi="Segoe UI" w:cs="Segoe UI"/>
          <w:kern w:val="0"/>
          <w:sz w:val="24"/>
          <w:szCs w:val="24"/>
          <w:lang w:eastAsia="sr-Latn-RS"/>
          <w14:ligatures w14:val="none"/>
        </w:rPr>
        <w:footnoteReference w:id="7"/>
      </w:r>
      <w:r>
        <w:rPr>
          <w:rFonts w:ascii="Segoe UI" w:eastAsia="Times New Roman" w:hAnsi="Segoe UI" w:cs="Segoe UI"/>
          <w:kern w:val="0"/>
          <w:sz w:val="24"/>
          <w:szCs w:val="24"/>
          <w:lang w:eastAsia="sr-Latn-RS"/>
          <w14:ligatures w14:val="none"/>
        </w:rPr>
        <w:t xml:space="preserve">. </w:t>
      </w:r>
    </w:p>
    <w:p w14:paraId="6761D6C3" w14:textId="40C1C6A3" w:rsidR="00A52F18" w:rsidRDefault="00A52F18" w:rsidP="00A52F18">
      <w:pPr>
        <w:jc w:val="both"/>
        <w:rPr>
          <w:rFonts w:ascii="Segoe UI" w:eastAsia="Times New Roman" w:hAnsi="Segoe UI" w:cs="Segoe UI"/>
          <w:i/>
          <w:color w:val="076ED9" w:themeColor="accent4" w:themeShade="80"/>
          <w:kern w:val="0"/>
          <w:sz w:val="24"/>
          <w:szCs w:val="24"/>
          <w:lang w:eastAsia="sr-Latn-RS"/>
          <w14:ligatures w14:val="none"/>
        </w:rPr>
      </w:pPr>
      <w:r>
        <w:rPr>
          <w:rFonts w:ascii="Segoe UI" w:eastAsia="Times New Roman" w:hAnsi="Segoe UI" w:cs="Segoe UI"/>
          <w:kern w:val="0"/>
          <w:sz w:val="24"/>
          <w:szCs w:val="24"/>
          <w:lang w:eastAsia="sr-Latn-RS"/>
          <w14:ligatures w14:val="none"/>
        </w:rPr>
        <w:t>Mesto izvođenja radova su objekti Naručioca na teritoriji</w:t>
      </w:r>
      <w:r w:rsidRPr="00A52F18">
        <w:rPr>
          <w:rFonts w:ascii="Segoe UI" w:eastAsia="Times New Roman" w:hAnsi="Segoe UI" w:cs="Segoe UI"/>
          <w:kern w:val="0"/>
          <w:sz w:val="24"/>
          <w:szCs w:val="24"/>
          <w:lang w:eastAsia="sr-Latn-RS"/>
          <w14:ligatures w14:val="none"/>
        </w:rPr>
        <w:t xml:space="preserve"> </w:t>
      </w:r>
      <w:r>
        <w:rPr>
          <w:rFonts w:ascii="Segoe UI" w:eastAsia="Times New Roman" w:hAnsi="Segoe UI" w:cs="Segoe UI"/>
          <w:kern w:val="0"/>
          <w:sz w:val="24"/>
          <w:szCs w:val="24"/>
          <w:lang w:eastAsia="sr-Latn-RS"/>
          <w14:ligatures w14:val="none"/>
        </w:rPr>
        <w:t>_______________</w:t>
      </w:r>
      <w:r w:rsidRPr="001725B5">
        <w:rPr>
          <w:rFonts w:ascii="Segoe UI" w:eastAsia="Times New Roman" w:hAnsi="Segoe UI" w:cs="Segoe UI"/>
          <w:i/>
          <w:color w:val="076ED9" w:themeColor="accent4" w:themeShade="80"/>
          <w:kern w:val="0"/>
          <w:sz w:val="24"/>
          <w:szCs w:val="24"/>
          <w:lang w:val="sr-Cyrl-RS" w:eastAsia="sr-Latn-RS"/>
          <w14:ligatures w14:val="none"/>
        </w:rPr>
        <w:t xml:space="preserve"> </w:t>
      </w:r>
      <w:r>
        <w:rPr>
          <w:rFonts w:ascii="Segoe UI" w:eastAsia="Times New Roman" w:hAnsi="Segoe UI" w:cs="Segoe UI"/>
          <w:i/>
          <w:color w:val="076ED9" w:themeColor="accent4" w:themeShade="80"/>
          <w:kern w:val="0"/>
          <w:sz w:val="24"/>
          <w:szCs w:val="24"/>
          <w:lang w:eastAsia="sr-Latn-RS"/>
          <w14:ligatures w14:val="none"/>
        </w:rPr>
        <w:t>(</w:t>
      </w:r>
      <w:r>
        <w:rPr>
          <w:rFonts w:ascii="Segoe UI" w:eastAsia="Times New Roman" w:hAnsi="Segoe UI" w:cs="Segoe UI"/>
          <w:i/>
          <w:color w:val="076ED9" w:themeColor="accent4" w:themeShade="80"/>
          <w:kern w:val="0"/>
          <w:sz w:val="24"/>
          <w:szCs w:val="24"/>
          <w:lang w:val="sr-Cyrl-RS" w:eastAsia="sr-Latn-RS"/>
          <w14:ligatures w14:val="none"/>
        </w:rPr>
        <w:t>Naručilac</w:t>
      </w:r>
      <w:r w:rsidRPr="00EB6629">
        <w:rPr>
          <w:rFonts w:ascii="Segoe UI" w:eastAsia="Times New Roman" w:hAnsi="Segoe UI" w:cs="Segoe UI"/>
          <w:i/>
          <w:color w:val="076ED9" w:themeColor="accent4" w:themeShade="80"/>
          <w:kern w:val="0"/>
          <w:sz w:val="24"/>
          <w:szCs w:val="24"/>
          <w:lang w:val="sr-Cyrl-RS" w:eastAsia="sr-Latn-RS"/>
          <w14:ligatures w14:val="none"/>
        </w:rPr>
        <w:t xml:space="preserve"> </w:t>
      </w:r>
      <w:r>
        <w:rPr>
          <w:rFonts w:ascii="Segoe UI" w:eastAsia="Times New Roman" w:hAnsi="Segoe UI" w:cs="Segoe UI"/>
          <w:i/>
          <w:color w:val="076ED9" w:themeColor="accent4" w:themeShade="80"/>
          <w:kern w:val="0"/>
          <w:sz w:val="24"/>
          <w:szCs w:val="24"/>
          <w:lang w:eastAsia="sr-Latn-RS"/>
          <w14:ligatures w14:val="none"/>
        </w:rPr>
        <w:t>navodi mesto</w:t>
      </w:r>
      <w:r w:rsidRPr="00EB6629">
        <w:rPr>
          <w:rFonts w:ascii="Segoe UI" w:eastAsia="Times New Roman" w:hAnsi="Segoe UI" w:cs="Segoe UI"/>
          <w:i/>
          <w:color w:val="076ED9" w:themeColor="accent4" w:themeShade="80"/>
          <w:kern w:val="0"/>
          <w:sz w:val="24"/>
          <w:szCs w:val="24"/>
          <w:lang w:val="sr-Cyrl-RS" w:eastAsia="sr-Latn-RS"/>
          <w14:ligatures w14:val="none"/>
        </w:rPr>
        <w:t>)</w:t>
      </w:r>
      <w:r>
        <w:rPr>
          <w:rFonts w:ascii="Segoe UI" w:eastAsia="Times New Roman" w:hAnsi="Segoe UI" w:cs="Segoe UI"/>
          <w:kern w:val="0"/>
          <w:sz w:val="24"/>
          <w:szCs w:val="24"/>
          <w:lang w:eastAsia="sr-Latn-RS"/>
          <w14:ligatures w14:val="none"/>
        </w:rPr>
        <w:t xml:space="preserve"> i to: __________ </w:t>
      </w:r>
      <w:r w:rsidRPr="00836E18">
        <w:rPr>
          <w:rFonts w:ascii="Segoe UI" w:eastAsia="Times New Roman" w:hAnsi="Segoe UI" w:cs="Segoe UI"/>
          <w:i/>
          <w:color w:val="076ED9" w:themeColor="accent4" w:themeShade="80"/>
          <w:kern w:val="0"/>
          <w:sz w:val="24"/>
          <w:szCs w:val="24"/>
          <w:lang w:eastAsia="sr-Latn-RS"/>
          <w14:ligatures w14:val="none"/>
        </w:rPr>
        <w:t>(</w:t>
      </w:r>
      <w:r w:rsidRPr="007C231B">
        <w:rPr>
          <w:rFonts w:ascii="Segoe UI" w:eastAsia="Times New Roman" w:hAnsi="Segoe UI" w:cs="Segoe UI"/>
          <w:i/>
          <w:color w:val="076ED9" w:themeColor="accent4" w:themeShade="80"/>
          <w:kern w:val="0"/>
          <w:sz w:val="24"/>
          <w:szCs w:val="24"/>
          <w:lang w:eastAsia="sr-Latn-RS"/>
          <w14:ligatures w14:val="none"/>
        </w:rPr>
        <w:t xml:space="preserve">Naručilac </w:t>
      </w:r>
      <w:r>
        <w:rPr>
          <w:rFonts w:ascii="Segoe UI" w:eastAsia="Times New Roman" w:hAnsi="Segoe UI" w:cs="Segoe UI"/>
          <w:i/>
          <w:color w:val="076ED9" w:themeColor="accent4" w:themeShade="80"/>
          <w:kern w:val="0"/>
          <w:sz w:val="24"/>
          <w:szCs w:val="24"/>
          <w:lang w:eastAsia="sr-Latn-RS"/>
          <w14:ligatures w14:val="none"/>
        </w:rPr>
        <w:t>navodi adrese na kojima se objekti nalaze</w:t>
      </w:r>
      <w:r w:rsidR="00C809E8">
        <w:rPr>
          <w:rFonts w:ascii="Segoe UI" w:eastAsia="Times New Roman" w:hAnsi="Segoe UI" w:cs="Segoe UI"/>
          <w:i/>
          <w:color w:val="076ED9" w:themeColor="accent4" w:themeShade="80"/>
          <w:kern w:val="0"/>
          <w:sz w:val="24"/>
          <w:szCs w:val="24"/>
          <w:lang w:eastAsia="sr-Latn-RS"/>
          <w14:ligatures w14:val="none"/>
        </w:rPr>
        <w:t>, površine objekata i eventualno druge podatke od značaja</w:t>
      </w:r>
      <w:r w:rsidRPr="007C231B">
        <w:rPr>
          <w:rFonts w:ascii="Segoe UI" w:eastAsia="Times New Roman" w:hAnsi="Segoe UI" w:cs="Segoe UI"/>
          <w:i/>
          <w:color w:val="076ED9" w:themeColor="accent4" w:themeShade="80"/>
          <w:kern w:val="0"/>
          <w:sz w:val="24"/>
          <w:szCs w:val="24"/>
          <w:lang w:eastAsia="sr-Latn-RS"/>
          <w14:ligatures w14:val="none"/>
        </w:rPr>
        <w:t>)</w:t>
      </w:r>
      <w:r>
        <w:rPr>
          <w:rFonts w:ascii="Segoe UI" w:eastAsia="Times New Roman" w:hAnsi="Segoe UI" w:cs="Segoe UI"/>
          <w:i/>
          <w:color w:val="076ED9" w:themeColor="accent4" w:themeShade="80"/>
          <w:kern w:val="0"/>
          <w:sz w:val="24"/>
          <w:szCs w:val="24"/>
          <w:lang w:eastAsia="sr-Latn-RS"/>
          <w14:ligatures w14:val="none"/>
        </w:rPr>
        <w:t xml:space="preserve">. </w:t>
      </w:r>
    </w:p>
    <w:p w14:paraId="6AB3F07D" w14:textId="451652F3" w:rsidR="002B1EF0" w:rsidRPr="00A9622E" w:rsidRDefault="00D80F1B" w:rsidP="002B1EF0">
      <w:pPr>
        <w:jc w:val="both"/>
        <w:rPr>
          <w:rFonts w:ascii="Segoe UI" w:eastAsia="Times New Roman" w:hAnsi="Segoe UI" w:cs="Segoe UI"/>
          <w:i/>
          <w:kern w:val="0"/>
          <w:sz w:val="24"/>
          <w:szCs w:val="24"/>
          <w:lang w:val="sr-Cyrl-RS" w:eastAsia="sr-Latn-RS"/>
          <w14:ligatures w14:val="none"/>
        </w:rPr>
      </w:pPr>
      <w:r>
        <w:rPr>
          <w:rFonts w:ascii="Segoe UI" w:eastAsia="Times New Roman" w:hAnsi="Segoe UI" w:cs="Segoe UI"/>
          <w:b/>
          <w:bCs/>
          <w:color w:val="14196B" w:themeColor="accent1" w:themeShade="80"/>
          <w:kern w:val="0"/>
          <w:sz w:val="24"/>
          <w:szCs w:val="24"/>
          <w:lang w:val="sr-Cyrl-RS" w:eastAsia="sr-Latn-RS"/>
          <w14:ligatures w14:val="none"/>
        </w:rPr>
        <w:t>Ostale</w:t>
      </w:r>
      <w:r w:rsidR="002B1EF0" w:rsidRPr="00A9622E">
        <w:rPr>
          <w:rFonts w:ascii="Segoe UI" w:eastAsia="Times New Roman" w:hAnsi="Segoe UI" w:cs="Segoe UI"/>
          <w:b/>
          <w:bCs/>
          <w:color w:val="14196B" w:themeColor="accent1" w:themeShade="80"/>
          <w:kern w:val="0"/>
          <w:sz w:val="24"/>
          <w:szCs w:val="24"/>
          <w:lang w:val="sr-Cyrl-RS" w:eastAsia="sr-Latn-RS"/>
          <w14:ligatures w14:val="none"/>
        </w:rPr>
        <w:t xml:space="preserve"> </w:t>
      </w:r>
      <w:r>
        <w:rPr>
          <w:rFonts w:ascii="Segoe UI" w:eastAsia="Times New Roman" w:hAnsi="Segoe UI" w:cs="Segoe UI"/>
          <w:b/>
          <w:bCs/>
          <w:color w:val="14196B" w:themeColor="accent1" w:themeShade="80"/>
          <w:kern w:val="0"/>
          <w:sz w:val="24"/>
          <w:szCs w:val="24"/>
          <w:lang w:val="sr-Cyrl-RS" w:eastAsia="sr-Latn-RS"/>
          <w14:ligatures w14:val="none"/>
        </w:rPr>
        <w:t>napomene</w:t>
      </w:r>
      <w:r w:rsidR="002B1EF0" w:rsidRPr="00A9622E">
        <w:rPr>
          <w:rFonts w:ascii="Segoe UI" w:eastAsia="Times New Roman" w:hAnsi="Segoe UI" w:cs="Segoe UI"/>
          <w:b/>
          <w:bCs/>
          <w:color w:val="14196B" w:themeColor="accent1" w:themeShade="80"/>
          <w:kern w:val="0"/>
          <w:sz w:val="24"/>
          <w:szCs w:val="24"/>
          <w:lang w:val="sr-Cyrl-RS" w:eastAsia="sr-Latn-RS"/>
          <w14:ligatures w14:val="none"/>
        </w:rPr>
        <w:t xml:space="preserve">: </w:t>
      </w:r>
      <w:r w:rsidR="002B1EF0" w:rsidRPr="009F161E">
        <w:rPr>
          <w:rFonts w:ascii="Segoe UI" w:eastAsia="Times New Roman" w:hAnsi="Segoe UI" w:cs="Segoe UI"/>
          <w:i/>
          <w:color w:val="076ED9" w:themeColor="accent4" w:themeShade="80"/>
          <w:kern w:val="0"/>
          <w:sz w:val="24"/>
          <w:szCs w:val="24"/>
          <w:lang w:val="sr-Cyrl-RS" w:eastAsia="sr-Latn-RS"/>
          <w14:ligatures w14:val="none"/>
        </w:rPr>
        <w:t>(</w:t>
      </w:r>
      <w:r>
        <w:rPr>
          <w:rFonts w:ascii="Segoe UI" w:eastAsia="Times New Roman" w:hAnsi="Segoe UI" w:cs="Segoe UI"/>
          <w:i/>
          <w:color w:val="076ED9" w:themeColor="accent4" w:themeShade="80"/>
          <w:kern w:val="0"/>
          <w:sz w:val="24"/>
          <w:szCs w:val="24"/>
          <w:lang w:val="sr-Cyrl-RS" w:eastAsia="sr-Latn-RS"/>
          <w14:ligatures w14:val="none"/>
        </w:rPr>
        <w:t>Naručilac</w:t>
      </w:r>
      <w:r w:rsidR="002B1EF0" w:rsidRPr="009F161E">
        <w:rPr>
          <w:rFonts w:ascii="Segoe UI" w:eastAsia="Times New Roman" w:hAnsi="Segoe UI" w:cs="Segoe UI"/>
          <w:i/>
          <w:color w:val="076ED9" w:themeColor="accent4" w:themeShade="80"/>
          <w:kern w:val="0"/>
          <w:sz w:val="24"/>
          <w:szCs w:val="24"/>
          <w:lang w:val="sr-Cyrl-RS" w:eastAsia="sr-Latn-RS"/>
          <w14:ligatures w14:val="none"/>
        </w:rPr>
        <w:t xml:space="preserve"> </w:t>
      </w:r>
      <w:r>
        <w:rPr>
          <w:rFonts w:ascii="Segoe UI" w:eastAsia="Times New Roman" w:hAnsi="Segoe UI" w:cs="Segoe UI"/>
          <w:i/>
          <w:color w:val="076ED9" w:themeColor="accent4" w:themeShade="80"/>
          <w:kern w:val="0"/>
          <w:sz w:val="24"/>
          <w:szCs w:val="24"/>
          <w:lang w:val="sr-Cyrl-RS" w:eastAsia="sr-Latn-RS"/>
          <w14:ligatures w14:val="none"/>
        </w:rPr>
        <w:t>može</w:t>
      </w:r>
      <w:r w:rsidR="002B1EF0" w:rsidRPr="009F161E">
        <w:rPr>
          <w:rFonts w:ascii="Segoe UI" w:eastAsia="Times New Roman" w:hAnsi="Segoe UI" w:cs="Segoe UI"/>
          <w:i/>
          <w:color w:val="076ED9" w:themeColor="accent4" w:themeShade="80"/>
          <w:kern w:val="0"/>
          <w:sz w:val="24"/>
          <w:szCs w:val="24"/>
          <w:lang w:val="sr-Cyrl-RS" w:eastAsia="sr-Latn-RS"/>
          <w14:ligatures w14:val="none"/>
        </w:rPr>
        <w:t xml:space="preserve"> </w:t>
      </w:r>
      <w:r>
        <w:rPr>
          <w:rFonts w:ascii="Segoe UI" w:eastAsia="Times New Roman" w:hAnsi="Segoe UI" w:cs="Segoe UI"/>
          <w:i/>
          <w:color w:val="076ED9" w:themeColor="accent4" w:themeShade="80"/>
          <w:kern w:val="0"/>
          <w:sz w:val="24"/>
          <w:szCs w:val="24"/>
          <w:lang w:val="sr-Cyrl-RS" w:eastAsia="sr-Latn-RS"/>
          <w14:ligatures w14:val="none"/>
        </w:rPr>
        <w:t>upisati</w:t>
      </w:r>
      <w:r w:rsidR="002B1EF0" w:rsidRPr="009F161E">
        <w:rPr>
          <w:rFonts w:ascii="Segoe UI" w:eastAsia="Times New Roman" w:hAnsi="Segoe UI" w:cs="Segoe UI"/>
          <w:i/>
          <w:color w:val="076ED9" w:themeColor="accent4" w:themeShade="80"/>
          <w:kern w:val="0"/>
          <w:sz w:val="24"/>
          <w:szCs w:val="24"/>
          <w:lang w:val="sr-Cyrl-RS" w:eastAsia="sr-Latn-RS"/>
          <w14:ligatures w14:val="none"/>
        </w:rPr>
        <w:t xml:space="preserve"> </w:t>
      </w:r>
      <w:r>
        <w:rPr>
          <w:rFonts w:ascii="Segoe UI" w:eastAsia="Times New Roman" w:hAnsi="Segoe UI" w:cs="Segoe UI"/>
          <w:i/>
          <w:color w:val="076ED9" w:themeColor="accent4" w:themeShade="80"/>
          <w:kern w:val="0"/>
          <w:sz w:val="24"/>
          <w:szCs w:val="24"/>
          <w:lang w:val="sr-Cyrl-RS" w:eastAsia="sr-Latn-RS"/>
          <w14:ligatures w14:val="none"/>
        </w:rPr>
        <w:t>eventualne</w:t>
      </w:r>
      <w:r w:rsidR="002B1EF0" w:rsidRPr="009F161E">
        <w:rPr>
          <w:rFonts w:ascii="Segoe UI" w:eastAsia="Times New Roman" w:hAnsi="Segoe UI" w:cs="Segoe UI"/>
          <w:i/>
          <w:color w:val="076ED9" w:themeColor="accent4" w:themeShade="80"/>
          <w:kern w:val="0"/>
          <w:sz w:val="24"/>
          <w:szCs w:val="24"/>
          <w:lang w:val="sr-Cyrl-RS" w:eastAsia="sr-Latn-RS"/>
          <w14:ligatures w14:val="none"/>
        </w:rPr>
        <w:t xml:space="preserve"> </w:t>
      </w:r>
      <w:r>
        <w:rPr>
          <w:rFonts w:ascii="Segoe UI" w:eastAsia="Times New Roman" w:hAnsi="Segoe UI" w:cs="Segoe UI"/>
          <w:i/>
          <w:color w:val="076ED9" w:themeColor="accent4" w:themeShade="80"/>
          <w:kern w:val="0"/>
          <w:sz w:val="24"/>
          <w:szCs w:val="24"/>
          <w:lang w:val="sr-Cyrl-RS" w:eastAsia="sr-Latn-RS"/>
          <w14:ligatures w14:val="none"/>
        </w:rPr>
        <w:t>ostale</w:t>
      </w:r>
      <w:r w:rsidR="002B1EF0" w:rsidRPr="009F161E">
        <w:rPr>
          <w:rFonts w:ascii="Segoe UI" w:eastAsia="Times New Roman" w:hAnsi="Segoe UI" w:cs="Segoe UI"/>
          <w:i/>
          <w:color w:val="076ED9" w:themeColor="accent4" w:themeShade="80"/>
          <w:kern w:val="0"/>
          <w:sz w:val="24"/>
          <w:szCs w:val="24"/>
          <w:lang w:val="sr-Cyrl-RS" w:eastAsia="sr-Latn-RS"/>
          <w14:ligatures w14:val="none"/>
        </w:rPr>
        <w:t xml:space="preserve"> </w:t>
      </w:r>
      <w:r>
        <w:rPr>
          <w:rFonts w:ascii="Segoe UI" w:eastAsia="Times New Roman" w:hAnsi="Segoe UI" w:cs="Segoe UI"/>
          <w:i/>
          <w:color w:val="076ED9" w:themeColor="accent4" w:themeShade="80"/>
          <w:kern w:val="0"/>
          <w:sz w:val="24"/>
          <w:szCs w:val="24"/>
          <w:lang w:val="sr-Cyrl-RS" w:eastAsia="sr-Latn-RS"/>
          <w14:ligatures w14:val="none"/>
        </w:rPr>
        <w:t>napomene</w:t>
      </w:r>
      <w:r w:rsidR="002B1EF0" w:rsidRPr="009F161E">
        <w:rPr>
          <w:rFonts w:ascii="Segoe UI" w:eastAsia="Times New Roman" w:hAnsi="Segoe UI" w:cs="Segoe UI"/>
          <w:i/>
          <w:color w:val="076ED9" w:themeColor="accent4" w:themeShade="80"/>
          <w:kern w:val="0"/>
          <w:sz w:val="24"/>
          <w:szCs w:val="24"/>
          <w:lang w:val="sr-Cyrl-RS" w:eastAsia="sr-Latn-RS"/>
          <w14:ligatures w14:val="none"/>
        </w:rPr>
        <w:t xml:space="preserve"> </w:t>
      </w:r>
      <w:r>
        <w:rPr>
          <w:rFonts w:ascii="Segoe UI" w:eastAsia="Times New Roman" w:hAnsi="Segoe UI" w:cs="Segoe UI"/>
          <w:i/>
          <w:color w:val="076ED9" w:themeColor="accent4" w:themeShade="80"/>
          <w:kern w:val="0"/>
          <w:sz w:val="24"/>
          <w:szCs w:val="24"/>
          <w:lang w:val="sr-Cyrl-RS" w:eastAsia="sr-Latn-RS"/>
          <w14:ligatures w14:val="none"/>
        </w:rPr>
        <w:t>koje</w:t>
      </w:r>
      <w:r w:rsidR="002B1EF0" w:rsidRPr="009F161E">
        <w:rPr>
          <w:rFonts w:ascii="Segoe UI" w:eastAsia="Times New Roman" w:hAnsi="Segoe UI" w:cs="Segoe UI"/>
          <w:i/>
          <w:color w:val="076ED9" w:themeColor="accent4" w:themeShade="80"/>
          <w:kern w:val="0"/>
          <w:sz w:val="24"/>
          <w:szCs w:val="24"/>
          <w:lang w:val="sr-Cyrl-RS" w:eastAsia="sr-Latn-RS"/>
          <w14:ligatures w14:val="none"/>
        </w:rPr>
        <w:t xml:space="preserve"> </w:t>
      </w:r>
      <w:r>
        <w:rPr>
          <w:rFonts w:ascii="Segoe UI" w:eastAsia="Times New Roman" w:hAnsi="Segoe UI" w:cs="Segoe UI"/>
          <w:i/>
          <w:color w:val="076ED9" w:themeColor="accent4" w:themeShade="80"/>
          <w:kern w:val="0"/>
          <w:sz w:val="24"/>
          <w:szCs w:val="24"/>
          <w:lang w:val="sr-Cyrl-RS" w:eastAsia="sr-Latn-RS"/>
          <w14:ligatures w14:val="none"/>
        </w:rPr>
        <w:t>smatra</w:t>
      </w:r>
      <w:r w:rsidR="002B1EF0" w:rsidRPr="009F161E">
        <w:rPr>
          <w:rFonts w:ascii="Segoe UI" w:eastAsia="Times New Roman" w:hAnsi="Segoe UI" w:cs="Segoe UI"/>
          <w:i/>
          <w:color w:val="076ED9" w:themeColor="accent4" w:themeShade="80"/>
          <w:kern w:val="0"/>
          <w:sz w:val="24"/>
          <w:szCs w:val="24"/>
          <w:lang w:val="sr-Cyrl-RS" w:eastAsia="sr-Latn-RS"/>
          <w14:ligatures w14:val="none"/>
        </w:rPr>
        <w:t xml:space="preserve"> </w:t>
      </w:r>
      <w:r>
        <w:rPr>
          <w:rFonts w:ascii="Segoe UI" w:eastAsia="Times New Roman" w:hAnsi="Segoe UI" w:cs="Segoe UI"/>
          <w:i/>
          <w:color w:val="076ED9" w:themeColor="accent4" w:themeShade="80"/>
          <w:kern w:val="0"/>
          <w:sz w:val="24"/>
          <w:szCs w:val="24"/>
          <w:lang w:val="sr-Cyrl-RS" w:eastAsia="sr-Latn-RS"/>
          <w14:ligatures w14:val="none"/>
        </w:rPr>
        <w:t>da</w:t>
      </w:r>
      <w:r w:rsidR="002B1EF0" w:rsidRPr="009F161E">
        <w:rPr>
          <w:rFonts w:ascii="Segoe UI" w:eastAsia="Times New Roman" w:hAnsi="Segoe UI" w:cs="Segoe UI"/>
          <w:i/>
          <w:color w:val="076ED9" w:themeColor="accent4" w:themeShade="80"/>
          <w:kern w:val="0"/>
          <w:sz w:val="24"/>
          <w:szCs w:val="24"/>
          <w:lang w:val="sr-Cyrl-RS" w:eastAsia="sr-Latn-RS"/>
          <w14:ligatures w14:val="none"/>
        </w:rPr>
        <w:t xml:space="preserve"> </w:t>
      </w:r>
      <w:r>
        <w:rPr>
          <w:rFonts w:ascii="Segoe UI" w:eastAsia="Times New Roman" w:hAnsi="Segoe UI" w:cs="Segoe UI"/>
          <w:i/>
          <w:color w:val="076ED9" w:themeColor="accent4" w:themeShade="80"/>
          <w:kern w:val="0"/>
          <w:sz w:val="24"/>
          <w:szCs w:val="24"/>
          <w:lang w:val="sr-Cyrl-RS" w:eastAsia="sr-Latn-RS"/>
          <w14:ligatures w14:val="none"/>
        </w:rPr>
        <w:t>su</w:t>
      </w:r>
      <w:r w:rsidR="002B1EF0" w:rsidRPr="009F161E">
        <w:rPr>
          <w:rFonts w:ascii="Segoe UI" w:eastAsia="Times New Roman" w:hAnsi="Segoe UI" w:cs="Segoe UI"/>
          <w:i/>
          <w:color w:val="076ED9" w:themeColor="accent4" w:themeShade="80"/>
          <w:kern w:val="0"/>
          <w:sz w:val="24"/>
          <w:szCs w:val="24"/>
          <w:lang w:val="sr-Cyrl-RS" w:eastAsia="sr-Latn-RS"/>
          <w14:ligatures w14:val="none"/>
        </w:rPr>
        <w:t xml:space="preserve"> </w:t>
      </w:r>
      <w:r>
        <w:rPr>
          <w:rFonts w:ascii="Segoe UI" w:eastAsia="Times New Roman" w:hAnsi="Segoe UI" w:cs="Segoe UI"/>
          <w:i/>
          <w:color w:val="076ED9" w:themeColor="accent4" w:themeShade="80"/>
          <w:kern w:val="0"/>
          <w:sz w:val="24"/>
          <w:szCs w:val="24"/>
          <w:lang w:val="sr-Cyrl-RS" w:eastAsia="sr-Latn-RS"/>
          <w14:ligatures w14:val="none"/>
        </w:rPr>
        <w:t>od</w:t>
      </w:r>
      <w:r w:rsidR="002B1EF0" w:rsidRPr="009F161E">
        <w:rPr>
          <w:rFonts w:ascii="Segoe UI" w:eastAsia="Times New Roman" w:hAnsi="Segoe UI" w:cs="Segoe UI"/>
          <w:i/>
          <w:color w:val="076ED9" w:themeColor="accent4" w:themeShade="80"/>
          <w:kern w:val="0"/>
          <w:sz w:val="24"/>
          <w:szCs w:val="24"/>
          <w:lang w:val="sr-Cyrl-RS" w:eastAsia="sr-Latn-RS"/>
          <w14:ligatures w14:val="none"/>
        </w:rPr>
        <w:t xml:space="preserve"> </w:t>
      </w:r>
      <w:r>
        <w:rPr>
          <w:rFonts w:ascii="Segoe UI" w:eastAsia="Times New Roman" w:hAnsi="Segoe UI" w:cs="Segoe UI"/>
          <w:i/>
          <w:color w:val="076ED9" w:themeColor="accent4" w:themeShade="80"/>
          <w:kern w:val="0"/>
          <w:sz w:val="24"/>
          <w:szCs w:val="24"/>
          <w:lang w:val="sr-Cyrl-RS" w:eastAsia="sr-Latn-RS"/>
          <w14:ligatures w14:val="none"/>
        </w:rPr>
        <w:t>značaja</w:t>
      </w:r>
      <w:r w:rsidR="002B1EF0" w:rsidRPr="009F161E">
        <w:rPr>
          <w:rFonts w:ascii="Segoe UI" w:eastAsia="Times New Roman" w:hAnsi="Segoe UI" w:cs="Segoe UI"/>
          <w:i/>
          <w:color w:val="076ED9" w:themeColor="accent4" w:themeShade="80"/>
          <w:kern w:val="0"/>
          <w:sz w:val="24"/>
          <w:szCs w:val="24"/>
          <w:lang w:val="sr-Cyrl-RS" w:eastAsia="sr-Latn-RS"/>
          <w14:ligatures w14:val="none"/>
        </w:rPr>
        <w:t xml:space="preserve"> </w:t>
      </w:r>
      <w:r>
        <w:rPr>
          <w:rFonts w:ascii="Segoe UI" w:eastAsia="Times New Roman" w:hAnsi="Segoe UI" w:cs="Segoe UI"/>
          <w:i/>
          <w:color w:val="076ED9" w:themeColor="accent4" w:themeShade="80"/>
          <w:kern w:val="0"/>
          <w:sz w:val="24"/>
          <w:szCs w:val="24"/>
          <w:lang w:val="sr-Cyrl-RS" w:eastAsia="sr-Latn-RS"/>
          <w14:ligatures w14:val="none"/>
        </w:rPr>
        <w:t>za</w:t>
      </w:r>
      <w:r w:rsidR="002B1EF0" w:rsidRPr="009F161E">
        <w:rPr>
          <w:rFonts w:ascii="Segoe UI" w:eastAsia="Times New Roman" w:hAnsi="Segoe UI" w:cs="Segoe UI"/>
          <w:i/>
          <w:color w:val="076ED9" w:themeColor="accent4" w:themeShade="80"/>
          <w:kern w:val="0"/>
          <w:sz w:val="24"/>
          <w:szCs w:val="24"/>
          <w:lang w:val="sr-Cyrl-RS" w:eastAsia="sr-Latn-RS"/>
          <w14:ligatures w14:val="none"/>
        </w:rPr>
        <w:t xml:space="preserve"> </w:t>
      </w:r>
      <w:r>
        <w:rPr>
          <w:rFonts w:ascii="Segoe UI" w:eastAsia="Times New Roman" w:hAnsi="Segoe UI" w:cs="Segoe UI"/>
          <w:i/>
          <w:color w:val="076ED9" w:themeColor="accent4" w:themeShade="80"/>
          <w:kern w:val="0"/>
          <w:sz w:val="24"/>
          <w:szCs w:val="24"/>
          <w:lang w:val="sr-Cyrl-RS" w:eastAsia="sr-Latn-RS"/>
          <w14:ligatures w14:val="none"/>
        </w:rPr>
        <w:t>predmet</w:t>
      </w:r>
      <w:r w:rsidR="002B1EF0" w:rsidRPr="009F161E">
        <w:rPr>
          <w:rFonts w:ascii="Segoe UI" w:eastAsia="Times New Roman" w:hAnsi="Segoe UI" w:cs="Segoe UI"/>
          <w:i/>
          <w:color w:val="076ED9" w:themeColor="accent4" w:themeShade="80"/>
          <w:kern w:val="0"/>
          <w:sz w:val="24"/>
          <w:szCs w:val="24"/>
          <w:lang w:val="sr-Cyrl-RS" w:eastAsia="sr-Latn-RS"/>
          <w14:ligatures w14:val="none"/>
        </w:rPr>
        <w:t xml:space="preserve"> </w:t>
      </w:r>
      <w:r>
        <w:rPr>
          <w:rFonts w:ascii="Segoe UI" w:eastAsia="Times New Roman" w:hAnsi="Segoe UI" w:cs="Segoe UI"/>
          <w:i/>
          <w:color w:val="076ED9" w:themeColor="accent4" w:themeShade="80"/>
          <w:kern w:val="0"/>
          <w:sz w:val="24"/>
          <w:szCs w:val="24"/>
          <w:lang w:val="sr-Cyrl-RS" w:eastAsia="sr-Latn-RS"/>
          <w14:ligatures w14:val="none"/>
        </w:rPr>
        <w:t>javne</w:t>
      </w:r>
      <w:r w:rsidR="002B1EF0" w:rsidRPr="009F161E">
        <w:rPr>
          <w:rFonts w:ascii="Segoe UI" w:eastAsia="Times New Roman" w:hAnsi="Segoe UI" w:cs="Segoe UI"/>
          <w:i/>
          <w:color w:val="076ED9" w:themeColor="accent4" w:themeShade="80"/>
          <w:kern w:val="0"/>
          <w:sz w:val="24"/>
          <w:szCs w:val="24"/>
          <w:lang w:val="sr-Cyrl-RS" w:eastAsia="sr-Latn-RS"/>
          <w14:ligatures w14:val="none"/>
        </w:rPr>
        <w:t xml:space="preserve"> </w:t>
      </w:r>
      <w:r>
        <w:rPr>
          <w:rFonts w:ascii="Segoe UI" w:eastAsia="Times New Roman" w:hAnsi="Segoe UI" w:cs="Segoe UI"/>
          <w:i/>
          <w:color w:val="076ED9" w:themeColor="accent4" w:themeShade="80"/>
          <w:kern w:val="0"/>
          <w:sz w:val="24"/>
          <w:szCs w:val="24"/>
          <w:lang w:val="sr-Cyrl-RS" w:eastAsia="sr-Latn-RS"/>
          <w14:ligatures w14:val="none"/>
        </w:rPr>
        <w:t>nabavke</w:t>
      </w:r>
      <w:r w:rsidR="002B1EF0">
        <w:rPr>
          <w:rFonts w:ascii="Segoe UI" w:eastAsia="Times New Roman" w:hAnsi="Segoe UI" w:cs="Segoe UI"/>
          <w:i/>
          <w:color w:val="076ED9" w:themeColor="accent4" w:themeShade="80"/>
          <w:kern w:val="0"/>
          <w:sz w:val="24"/>
          <w:szCs w:val="24"/>
          <w:lang w:val="sr-Cyrl-RS" w:eastAsia="sr-Latn-RS"/>
          <w14:ligatures w14:val="none"/>
        </w:rPr>
        <w:t>)</w:t>
      </w:r>
      <w:r w:rsidR="002B1EF0" w:rsidRPr="009F161E">
        <w:rPr>
          <w:rFonts w:ascii="Segoe UI" w:eastAsia="Times New Roman" w:hAnsi="Segoe UI" w:cs="Segoe UI"/>
          <w:i/>
          <w:color w:val="076ED9" w:themeColor="accent4" w:themeShade="80"/>
          <w:kern w:val="0"/>
          <w:sz w:val="24"/>
          <w:szCs w:val="24"/>
          <w:lang w:val="sr-Cyrl-RS" w:eastAsia="sr-Latn-RS"/>
          <w14:ligatures w14:val="none"/>
        </w:rPr>
        <w:t>.</w:t>
      </w:r>
    </w:p>
    <w:tbl>
      <w:tblPr>
        <w:tblStyle w:val="TableGrid"/>
        <w:tblW w:w="0" w:type="auto"/>
        <w:shd w:val="clear" w:color="auto" w:fill="D4D6F6" w:themeFill="accent1" w:themeFillTint="33"/>
        <w:tblLook w:val="04A0" w:firstRow="1" w:lastRow="0" w:firstColumn="1" w:lastColumn="0" w:noHBand="0" w:noVBand="1"/>
      </w:tblPr>
      <w:tblGrid>
        <w:gridCol w:w="9016"/>
      </w:tblGrid>
      <w:tr w:rsidR="002B1EF0" w14:paraId="12A65D6A" w14:textId="77777777" w:rsidTr="00CA0BE5">
        <w:tc>
          <w:tcPr>
            <w:tcW w:w="9016" w:type="dxa"/>
            <w:shd w:val="clear" w:color="auto" w:fill="C4F0C2" w:themeFill="accent3" w:themeFillTint="66"/>
          </w:tcPr>
          <w:p w14:paraId="56726AEB" w14:textId="606537CB" w:rsidR="002B1EF0" w:rsidRPr="00A9622E" w:rsidRDefault="00D80F1B" w:rsidP="002B1EF0">
            <w:pPr>
              <w:rPr>
                <w:rFonts w:ascii="Segoe UI" w:eastAsia="Times New Roman" w:hAnsi="Segoe UI" w:cs="Segoe UI"/>
                <w:b/>
                <w:bCs/>
                <w:i/>
                <w:iCs/>
                <w:kern w:val="0"/>
                <w:sz w:val="24"/>
                <w:szCs w:val="24"/>
                <w:lang w:val="sr-Cyrl-RS" w:eastAsia="sr-Latn-RS"/>
                <w14:ligatures w14:val="none"/>
              </w:rPr>
            </w:pPr>
            <w:r>
              <w:rPr>
                <w:rFonts w:ascii="Segoe UI" w:eastAsia="Times New Roman" w:hAnsi="Segoe UI" w:cs="Segoe UI"/>
                <w:b/>
                <w:bCs/>
                <w:i/>
                <w:iCs/>
                <w:kern w:val="0"/>
                <w:sz w:val="24"/>
                <w:szCs w:val="24"/>
                <w:lang w:val="sr-Cyrl-RS" w:eastAsia="sr-Latn-RS"/>
                <w14:ligatures w14:val="none"/>
              </w:rPr>
              <w:t>Napomena</w:t>
            </w:r>
            <w:r w:rsidR="002B1EF0" w:rsidRPr="00A9622E">
              <w:rPr>
                <w:rFonts w:ascii="Segoe UI" w:eastAsia="Times New Roman" w:hAnsi="Segoe UI" w:cs="Segoe UI"/>
                <w:b/>
                <w:bCs/>
                <w:i/>
                <w:iCs/>
                <w:kern w:val="0"/>
                <w:sz w:val="24"/>
                <w:szCs w:val="24"/>
                <w:lang w:val="sr-Cyrl-RS" w:eastAsia="sr-Latn-RS"/>
                <w14:ligatures w14:val="none"/>
              </w:rPr>
              <w:t>:</w:t>
            </w:r>
          </w:p>
          <w:p w14:paraId="7E7CA770" w14:textId="1B4BA784" w:rsidR="002B1EF0" w:rsidRPr="00A9622E" w:rsidRDefault="00D80F1B" w:rsidP="002B1EF0">
            <w:pPr>
              <w:pStyle w:val="ListParagraph"/>
              <w:numPr>
                <w:ilvl w:val="0"/>
                <w:numId w:val="23"/>
              </w:numPr>
              <w:spacing w:after="120"/>
              <w:ind w:left="714" w:hanging="357"/>
              <w:contextualSpacing w:val="0"/>
              <w:jc w:val="both"/>
              <w:rPr>
                <w:rFonts w:ascii="Segoe UI" w:eastAsia="Times New Roman" w:hAnsi="Segoe UI" w:cs="Segoe UI"/>
                <w:i/>
                <w:iCs/>
                <w:kern w:val="0"/>
                <w:sz w:val="24"/>
                <w:szCs w:val="24"/>
                <w:lang w:val="sr-Cyrl-RS" w:eastAsia="sr-Latn-RS"/>
                <w14:ligatures w14:val="none"/>
              </w:rPr>
            </w:pPr>
            <w:r>
              <w:rPr>
                <w:rFonts w:ascii="Segoe UI" w:eastAsia="Times New Roman" w:hAnsi="Segoe UI" w:cs="Segoe UI"/>
                <w:i/>
                <w:iCs/>
                <w:kern w:val="0"/>
                <w:sz w:val="24"/>
                <w:szCs w:val="24"/>
                <w:lang w:val="sr-Cyrl-RS" w:eastAsia="sr-Latn-RS"/>
                <w14:ligatures w14:val="none"/>
              </w:rPr>
              <w:t>Ovaj</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deo</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konkursne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dokumentacije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najčešće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kreira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Portal</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odnosno</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povlači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podatke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koje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je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naručilac</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već</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uneo</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prilikom</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kreiranja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dokumentcije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o</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nabavci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Portalu</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naziv</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predmeta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nabavke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referentni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broj</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vrstu</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predmeta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nabavke</w:t>
            </w:r>
            <w:r w:rsidR="002B1EF0" w:rsidRPr="00A9622E">
              <w:rPr>
                <w:rFonts w:ascii="Segoe UI" w:eastAsia="Times New Roman" w:hAnsi="Segoe UI" w:cs="Segoe UI"/>
                <w:i/>
                <w:iCs/>
                <w:kern w:val="0"/>
                <w:sz w:val="24"/>
                <w:szCs w:val="24"/>
                <w:lang w:val="sr-Cyrl-RS" w:eastAsia="sr-Latn-RS"/>
                <w14:ligatures w14:val="none"/>
              </w:rPr>
              <w:t>).</w:t>
            </w:r>
            <w:r w:rsidR="002B1EF0" w:rsidRPr="00A9622E">
              <w:rPr>
                <w:rFonts w:ascii="Segoe UI" w:eastAsia="Times New Roman" w:hAnsi="Segoe UI" w:cs="Segoe UI"/>
                <w:i/>
                <w:iCs/>
                <w:kern w:val="0"/>
                <w:sz w:val="24"/>
                <w:szCs w:val="24"/>
                <w:lang w:eastAsia="sr-Latn-RS"/>
                <w14:ligatures w14:val="none"/>
              </w:rPr>
              <w:t xml:space="preserve"> </w:t>
            </w:r>
            <w:r>
              <w:rPr>
                <w:rFonts w:ascii="Segoe UI" w:eastAsia="Times New Roman" w:hAnsi="Segoe UI" w:cs="Segoe UI"/>
                <w:i/>
                <w:iCs/>
                <w:kern w:val="0"/>
                <w:sz w:val="24"/>
                <w:szCs w:val="24"/>
                <w:lang w:val="sr-Cyrl-RS" w:eastAsia="sr-Latn-RS"/>
                <w14:ligatures w14:val="none"/>
              </w:rPr>
              <w:t>Navedeno</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predstavlјa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obavezne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podatke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koji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su</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propisani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Pravilnikom</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o</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sadržini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konkursne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dokumentacije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u</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postupcima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javnih</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nabavki</w:t>
            </w:r>
            <w:r w:rsidR="002B1EF0" w:rsidRPr="00A9622E">
              <w:rPr>
                <w:rFonts w:ascii="Segoe UI" w:eastAsia="Times New Roman" w:hAnsi="Segoe UI" w:cs="Segoe UI"/>
                <w:i/>
                <w:iCs/>
                <w:kern w:val="0"/>
                <w:sz w:val="24"/>
                <w:szCs w:val="24"/>
                <w:lang w:val="sr-Cyrl-RS" w:eastAsia="sr-Latn-RS"/>
                <w14:ligatures w14:val="none"/>
              </w:rPr>
              <w:t>.</w:t>
            </w:r>
          </w:p>
          <w:p w14:paraId="0F306D60" w14:textId="25D4D12C" w:rsidR="002B1EF0" w:rsidRPr="00A9622E" w:rsidRDefault="00D80F1B" w:rsidP="002B1EF0">
            <w:pPr>
              <w:pStyle w:val="ListParagraph"/>
              <w:numPr>
                <w:ilvl w:val="0"/>
                <w:numId w:val="23"/>
              </w:numPr>
              <w:spacing w:after="120"/>
              <w:ind w:left="714" w:hanging="357"/>
              <w:contextualSpacing w:val="0"/>
              <w:jc w:val="both"/>
              <w:rPr>
                <w:rFonts w:ascii="Segoe UI" w:eastAsia="Times New Roman" w:hAnsi="Segoe UI" w:cs="Segoe UI"/>
                <w:i/>
                <w:iCs/>
                <w:kern w:val="0"/>
                <w:sz w:val="24"/>
                <w:szCs w:val="24"/>
                <w:lang w:val="sr-Cyrl-RS" w:eastAsia="sr-Latn-RS"/>
                <w14:ligatures w14:val="none"/>
              </w:rPr>
            </w:pPr>
            <w:r>
              <w:rPr>
                <w:rFonts w:ascii="Segoe UI" w:eastAsia="Times New Roman" w:hAnsi="Segoe UI" w:cs="Segoe UI"/>
                <w:i/>
                <w:iCs/>
                <w:kern w:val="0"/>
                <w:sz w:val="24"/>
                <w:szCs w:val="24"/>
                <w:lang w:val="sr-Cyrl-RS" w:eastAsia="sr-Latn-RS"/>
                <w14:ligatures w14:val="none"/>
              </w:rPr>
              <w:t>Naručilac</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može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unese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ostale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napomene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ako</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smatra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je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to</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potrebno</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pri</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čemu</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nije</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svrsishodno</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ponavlјati</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podatke</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koji</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su</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sadržani</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u</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drugim</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delovima</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dokumentacije</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o</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nabavci</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kako</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bi</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se</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izbegle</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eventualne</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greške</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i</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neslaganja</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naročito</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imajući</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u</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vidu</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da</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je</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članom</w:t>
            </w:r>
            <w:r w:rsidR="002B1EF0">
              <w:rPr>
                <w:rFonts w:ascii="Segoe UI" w:eastAsia="Times New Roman" w:hAnsi="Segoe UI" w:cs="Segoe UI"/>
                <w:i/>
                <w:iCs/>
                <w:kern w:val="0"/>
                <w:sz w:val="24"/>
                <w:szCs w:val="24"/>
                <w:lang w:val="sr-Cyrl-RS" w:eastAsia="sr-Latn-RS"/>
                <w14:ligatures w14:val="none"/>
              </w:rPr>
              <w:t xml:space="preserve"> 93. </w:t>
            </w:r>
            <w:r>
              <w:rPr>
                <w:rFonts w:ascii="Segoe UI" w:eastAsia="Times New Roman" w:hAnsi="Segoe UI" w:cs="Segoe UI"/>
                <w:i/>
                <w:iCs/>
                <w:kern w:val="0"/>
                <w:sz w:val="24"/>
                <w:szCs w:val="24"/>
                <w:lang w:val="sr-Cyrl-RS" w:eastAsia="sr-Latn-RS"/>
                <w14:ligatures w14:val="none"/>
              </w:rPr>
              <w:t>stav</w:t>
            </w:r>
            <w:r w:rsidR="002B1EF0">
              <w:rPr>
                <w:rFonts w:ascii="Segoe UI" w:eastAsia="Times New Roman" w:hAnsi="Segoe UI" w:cs="Segoe UI"/>
                <w:i/>
                <w:iCs/>
                <w:kern w:val="0"/>
                <w:sz w:val="24"/>
                <w:szCs w:val="24"/>
                <w:lang w:val="sr-Cyrl-RS" w:eastAsia="sr-Latn-RS"/>
                <w14:ligatures w14:val="none"/>
              </w:rPr>
              <w:t xml:space="preserve"> 3. </w:t>
            </w:r>
            <w:r>
              <w:rPr>
                <w:rFonts w:ascii="Segoe UI" w:eastAsia="Times New Roman" w:hAnsi="Segoe UI" w:cs="Segoe UI"/>
                <w:i/>
                <w:iCs/>
                <w:kern w:val="0"/>
                <w:sz w:val="24"/>
                <w:szCs w:val="24"/>
                <w:lang w:val="sr-Cyrl-RS" w:eastAsia="sr-Latn-RS"/>
                <w14:ligatures w14:val="none"/>
              </w:rPr>
              <w:t>ZJN</w:t>
            </w:r>
            <w:r w:rsidR="002B1EF0">
              <w:rPr>
                <w:rFonts w:ascii="Segoe UI" w:eastAsia="Times New Roman" w:hAnsi="Segoe UI" w:cs="Segoe UI"/>
                <w:i/>
                <w:iCs/>
                <w:kern w:val="0"/>
                <w:sz w:val="24"/>
                <w:szCs w:val="24"/>
                <w:lang w:val="sr-Cyrl-RS" w:eastAsia="sr-Latn-RS"/>
                <w14:ligatures w14:val="none"/>
              </w:rPr>
              <w:t>-</w:t>
            </w:r>
            <w:r>
              <w:rPr>
                <w:rFonts w:ascii="Segoe UI" w:eastAsia="Times New Roman" w:hAnsi="Segoe UI" w:cs="Segoe UI"/>
                <w:i/>
                <w:iCs/>
                <w:kern w:val="0"/>
                <w:sz w:val="24"/>
                <w:szCs w:val="24"/>
                <w:lang w:val="sr-Cyrl-RS" w:eastAsia="sr-Latn-RS"/>
                <w14:ligatures w14:val="none"/>
              </w:rPr>
              <w:t>a</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propisano</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da</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podaci</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sadržani</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u</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konkursnoj</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dokumentaciji</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i</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podaci</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koji</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su</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navedeni</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u</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javnom</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pozivu</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ne</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smeju</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da</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budu</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u</w:t>
            </w:r>
            <w:r w:rsidR="002B1EF0">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suprotnosti</w:t>
            </w:r>
            <w:r w:rsidR="002B1EF0">
              <w:rPr>
                <w:rFonts w:ascii="Segoe UI" w:eastAsia="Times New Roman" w:hAnsi="Segoe UI" w:cs="Segoe UI"/>
                <w:i/>
                <w:iCs/>
                <w:kern w:val="0"/>
                <w:sz w:val="24"/>
                <w:szCs w:val="24"/>
                <w:lang w:val="sr-Cyrl-RS" w:eastAsia="sr-Latn-RS"/>
                <w14:ligatures w14:val="none"/>
              </w:rPr>
              <w:t>.</w:t>
            </w:r>
            <w:r w:rsidR="002B1EF0" w:rsidRPr="00A9622E">
              <w:rPr>
                <w:rFonts w:ascii="Segoe UI" w:eastAsia="Times New Roman" w:hAnsi="Segoe UI" w:cs="Segoe UI"/>
                <w:i/>
                <w:iCs/>
                <w:kern w:val="0"/>
                <w:sz w:val="24"/>
                <w:szCs w:val="24"/>
                <w:lang w:val="sr-Cyrl-RS" w:eastAsia="sr-Latn-RS"/>
                <w14:ligatures w14:val="none"/>
              </w:rPr>
              <w:t xml:space="preserve"> </w:t>
            </w:r>
          </w:p>
          <w:p w14:paraId="799CE266" w14:textId="71A71507" w:rsidR="002B1EF0" w:rsidRDefault="00D80F1B" w:rsidP="00E836D2">
            <w:pPr>
              <w:pStyle w:val="ListParagraph"/>
              <w:numPr>
                <w:ilvl w:val="0"/>
                <w:numId w:val="23"/>
              </w:numPr>
              <w:jc w:val="both"/>
              <w:rPr>
                <w:rFonts w:ascii="Segoe UI" w:eastAsia="Times New Roman" w:hAnsi="Segoe UI" w:cs="Segoe UI"/>
                <w:b/>
                <w:bCs/>
                <w:i/>
                <w:iCs/>
                <w:kern w:val="0"/>
                <w:lang w:val="sr-Cyrl-RS" w:eastAsia="sr-Latn-RS"/>
                <w14:ligatures w14:val="none"/>
              </w:rPr>
            </w:pPr>
            <w:r>
              <w:rPr>
                <w:rFonts w:ascii="Segoe UI" w:eastAsia="Times New Roman" w:hAnsi="Segoe UI" w:cs="Segoe UI"/>
                <w:i/>
                <w:iCs/>
                <w:kern w:val="0"/>
                <w:sz w:val="24"/>
                <w:szCs w:val="24"/>
                <w:lang w:val="sr-Cyrl-RS" w:eastAsia="sr-Latn-RS"/>
                <w14:ligatures w14:val="none"/>
              </w:rPr>
              <w:t>Naručilac</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ima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mogućnost</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umesto</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kreiranja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ovog</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dokumenta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Portalu</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isti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pripremi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kao</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posebni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dokument</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ga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učita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Portal</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odgovarajućem</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koraku</w:t>
            </w:r>
            <w:r w:rsidR="002B1EF0" w:rsidRPr="00A9622E">
              <w:rPr>
                <w:rFonts w:ascii="Segoe UI" w:eastAsia="Times New Roman" w:hAnsi="Segoe UI" w:cs="Segoe UI"/>
                <w:i/>
                <w:iCs/>
                <w:kern w:val="0"/>
                <w:sz w:val="24"/>
                <w:szCs w:val="24"/>
                <w:lang w:val="sr-Cyrl-RS" w:eastAsia="sr-Latn-RS"/>
                <w14:ligatures w14:val="none"/>
              </w:rPr>
              <w:t xml:space="preserve">. </w:t>
            </w:r>
          </w:p>
        </w:tc>
      </w:tr>
    </w:tbl>
    <w:p w14:paraId="108CD219" w14:textId="2584AD18" w:rsidR="002B1EF0" w:rsidRDefault="002B1EF0" w:rsidP="002B1EF0">
      <w:pPr>
        <w:rPr>
          <w:rFonts w:ascii="Segoe UI" w:eastAsia="Times New Roman" w:hAnsi="Segoe UI" w:cs="Segoe UI"/>
          <w:b/>
          <w:color w:val="0E0E67"/>
          <w:kern w:val="0"/>
          <w:sz w:val="24"/>
          <w:szCs w:val="24"/>
          <w:lang w:val="en-US" w:eastAsia="sr-Latn-RS"/>
          <w14:ligatures w14:val="none"/>
        </w:rPr>
      </w:pPr>
    </w:p>
    <w:p w14:paraId="0564B5F8" w14:textId="419F7A42" w:rsidR="002B1EF0" w:rsidRDefault="00D80F1B" w:rsidP="002B1EF0">
      <w:pPr>
        <w:pStyle w:val="DRUGI"/>
        <w:numPr>
          <w:ilvl w:val="0"/>
          <w:numId w:val="24"/>
        </w:numPr>
        <w:rPr>
          <w:bCs/>
          <w:caps/>
          <w:sz w:val="28"/>
          <w:szCs w:val="28"/>
        </w:rPr>
      </w:pPr>
      <w:bookmarkStart w:id="9" w:name="_Toc160977582"/>
      <w:bookmarkStart w:id="10" w:name="_Toc217915746"/>
      <w:r>
        <w:rPr>
          <w:bCs/>
          <w:caps/>
          <w:sz w:val="28"/>
          <w:szCs w:val="28"/>
        </w:rPr>
        <w:t>KRITERIJUMI</w:t>
      </w:r>
      <w:r w:rsidR="002B1EF0" w:rsidRPr="005638D3">
        <w:rPr>
          <w:bCs/>
          <w:caps/>
          <w:sz w:val="28"/>
          <w:szCs w:val="28"/>
        </w:rPr>
        <w:t xml:space="preserve"> </w:t>
      </w:r>
      <w:r>
        <w:rPr>
          <w:bCs/>
          <w:caps/>
          <w:sz w:val="28"/>
          <w:szCs w:val="28"/>
        </w:rPr>
        <w:t>ZA</w:t>
      </w:r>
      <w:r w:rsidR="002B1EF0" w:rsidRPr="005638D3">
        <w:rPr>
          <w:bCs/>
          <w:caps/>
          <w:sz w:val="28"/>
          <w:szCs w:val="28"/>
        </w:rPr>
        <w:t xml:space="preserve"> </w:t>
      </w:r>
      <w:r>
        <w:rPr>
          <w:bCs/>
          <w:caps/>
          <w:sz w:val="28"/>
          <w:szCs w:val="28"/>
        </w:rPr>
        <w:t>KVALITATIVNI</w:t>
      </w:r>
      <w:r w:rsidR="002B1EF0" w:rsidRPr="005638D3">
        <w:rPr>
          <w:bCs/>
          <w:caps/>
          <w:sz w:val="28"/>
          <w:szCs w:val="28"/>
        </w:rPr>
        <w:t xml:space="preserve"> </w:t>
      </w:r>
      <w:r>
        <w:rPr>
          <w:bCs/>
          <w:caps/>
          <w:sz w:val="28"/>
          <w:szCs w:val="28"/>
        </w:rPr>
        <w:t>IZBOR</w:t>
      </w:r>
      <w:r w:rsidR="002B1EF0" w:rsidRPr="005638D3">
        <w:rPr>
          <w:bCs/>
          <w:caps/>
          <w:sz w:val="28"/>
          <w:szCs w:val="28"/>
        </w:rPr>
        <w:t xml:space="preserve"> </w:t>
      </w:r>
      <w:r>
        <w:rPr>
          <w:bCs/>
          <w:caps/>
          <w:sz w:val="28"/>
          <w:szCs w:val="28"/>
        </w:rPr>
        <w:t>PRIVREDNOG</w:t>
      </w:r>
      <w:r w:rsidR="002B1EF0" w:rsidRPr="005638D3">
        <w:rPr>
          <w:bCs/>
          <w:caps/>
          <w:sz w:val="28"/>
          <w:szCs w:val="28"/>
        </w:rPr>
        <w:t xml:space="preserve"> </w:t>
      </w:r>
      <w:r>
        <w:rPr>
          <w:bCs/>
          <w:caps/>
          <w:sz w:val="28"/>
          <w:szCs w:val="28"/>
        </w:rPr>
        <w:t>SUBJEKTA</w:t>
      </w:r>
      <w:r w:rsidR="002B1EF0" w:rsidRPr="005638D3">
        <w:rPr>
          <w:bCs/>
          <w:caps/>
          <w:sz w:val="28"/>
          <w:szCs w:val="28"/>
        </w:rPr>
        <w:t xml:space="preserve"> (</w:t>
      </w:r>
      <w:r>
        <w:rPr>
          <w:bCs/>
          <w:caps/>
          <w:sz w:val="28"/>
          <w:szCs w:val="28"/>
        </w:rPr>
        <w:t>OSNOVI</w:t>
      </w:r>
      <w:r w:rsidR="002B1EF0" w:rsidRPr="005638D3">
        <w:rPr>
          <w:bCs/>
          <w:caps/>
          <w:sz w:val="28"/>
          <w:szCs w:val="28"/>
        </w:rPr>
        <w:t xml:space="preserve"> </w:t>
      </w:r>
      <w:r>
        <w:rPr>
          <w:bCs/>
          <w:caps/>
          <w:sz w:val="28"/>
          <w:szCs w:val="28"/>
        </w:rPr>
        <w:t>ZA</w:t>
      </w:r>
      <w:r w:rsidR="002B1EF0" w:rsidRPr="005638D3">
        <w:rPr>
          <w:bCs/>
          <w:caps/>
          <w:sz w:val="28"/>
          <w:szCs w:val="28"/>
        </w:rPr>
        <w:t xml:space="preserve"> </w:t>
      </w:r>
      <w:r>
        <w:rPr>
          <w:bCs/>
          <w:caps/>
          <w:sz w:val="28"/>
          <w:szCs w:val="28"/>
        </w:rPr>
        <w:t>ISKLjUČENјE</w:t>
      </w:r>
      <w:r w:rsidR="002B1EF0" w:rsidRPr="005638D3">
        <w:rPr>
          <w:bCs/>
          <w:caps/>
          <w:sz w:val="28"/>
          <w:szCs w:val="28"/>
        </w:rPr>
        <w:t xml:space="preserve"> </w:t>
      </w:r>
      <w:r>
        <w:rPr>
          <w:bCs/>
          <w:caps/>
          <w:sz w:val="28"/>
          <w:szCs w:val="28"/>
        </w:rPr>
        <w:t>I</w:t>
      </w:r>
      <w:r w:rsidR="002B1EF0" w:rsidRPr="005638D3">
        <w:rPr>
          <w:bCs/>
          <w:caps/>
          <w:sz w:val="28"/>
          <w:szCs w:val="28"/>
        </w:rPr>
        <w:t xml:space="preserve"> </w:t>
      </w:r>
      <w:r>
        <w:rPr>
          <w:bCs/>
          <w:caps/>
          <w:sz w:val="28"/>
          <w:szCs w:val="28"/>
        </w:rPr>
        <w:t>KRITERIJUMI</w:t>
      </w:r>
      <w:r w:rsidR="002B1EF0" w:rsidRPr="005638D3">
        <w:rPr>
          <w:bCs/>
          <w:caps/>
          <w:sz w:val="28"/>
          <w:szCs w:val="28"/>
        </w:rPr>
        <w:t xml:space="preserve"> </w:t>
      </w:r>
      <w:r>
        <w:rPr>
          <w:bCs/>
          <w:caps/>
          <w:sz w:val="28"/>
          <w:szCs w:val="28"/>
        </w:rPr>
        <w:t>ZA</w:t>
      </w:r>
      <w:r w:rsidR="002B1EF0" w:rsidRPr="005638D3">
        <w:rPr>
          <w:bCs/>
          <w:caps/>
          <w:sz w:val="28"/>
          <w:szCs w:val="28"/>
        </w:rPr>
        <w:t xml:space="preserve"> </w:t>
      </w:r>
      <w:r>
        <w:rPr>
          <w:bCs/>
          <w:caps/>
          <w:sz w:val="28"/>
          <w:szCs w:val="28"/>
        </w:rPr>
        <w:t>IZBOR</w:t>
      </w:r>
      <w:r w:rsidR="002B1EF0" w:rsidRPr="005638D3">
        <w:rPr>
          <w:bCs/>
          <w:caps/>
          <w:sz w:val="28"/>
          <w:szCs w:val="28"/>
        </w:rPr>
        <w:t xml:space="preserve"> </w:t>
      </w:r>
      <w:r>
        <w:rPr>
          <w:bCs/>
          <w:caps/>
          <w:sz w:val="28"/>
          <w:szCs w:val="28"/>
        </w:rPr>
        <w:t>PRIVREDNOG</w:t>
      </w:r>
      <w:r w:rsidR="002B1EF0" w:rsidRPr="005638D3">
        <w:rPr>
          <w:bCs/>
          <w:caps/>
          <w:sz w:val="28"/>
          <w:szCs w:val="28"/>
        </w:rPr>
        <w:t xml:space="preserve"> </w:t>
      </w:r>
      <w:r>
        <w:rPr>
          <w:bCs/>
          <w:caps/>
          <w:sz w:val="28"/>
          <w:szCs w:val="28"/>
        </w:rPr>
        <w:t>SUBJEKTA</w:t>
      </w:r>
      <w:r w:rsidR="002B1EF0" w:rsidRPr="005638D3">
        <w:rPr>
          <w:bCs/>
          <w:caps/>
          <w:sz w:val="28"/>
          <w:szCs w:val="28"/>
        </w:rPr>
        <w:t xml:space="preserve">) </w:t>
      </w:r>
      <w:r>
        <w:rPr>
          <w:bCs/>
          <w:caps/>
          <w:sz w:val="28"/>
          <w:szCs w:val="28"/>
        </w:rPr>
        <w:t>SA</w:t>
      </w:r>
      <w:r w:rsidR="002B1EF0" w:rsidRPr="005638D3">
        <w:rPr>
          <w:bCs/>
          <w:caps/>
          <w:sz w:val="28"/>
          <w:szCs w:val="28"/>
        </w:rPr>
        <w:t xml:space="preserve"> </w:t>
      </w:r>
      <w:r>
        <w:rPr>
          <w:bCs/>
          <w:caps/>
          <w:sz w:val="28"/>
          <w:szCs w:val="28"/>
        </w:rPr>
        <w:t>UPUTSTVOM</w:t>
      </w:r>
      <w:r w:rsidR="002B1EF0" w:rsidRPr="005638D3">
        <w:rPr>
          <w:bCs/>
          <w:caps/>
          <w:sz w:val="28"/>
          <w:szCs w:val="28"/>
        </w:rPr>
        <w:t xml:space="preserve"> </w:t>
      </w:r>
      <w:r>
        <w:rPr>
          <w:bCs/>
          <w:caps/>
          <w:sz w:val="28"/>
          <w:szCs w:val="28"/>
        </w:rPr>
        <w:t>KAKO</w:t>
      </w:r>
      <w:r w:rsidR="002B1EF0" w:rsidRPr="005638D3">
        <w:rPr>
          <w:bCs/>
          <w:caps/>
          <w:sz w:val="28"/>
          <w:szCs w:val="28"/>
        </w:rPr>
        <w:t xml:space="preserve"> </w:t>
      </w:r>
      <w:r>
        <w:rPr>
          <w:bCs/>
          <w:caps/>
          <w:sz w:val="28"/>
          <w:szCs w:val="28"/>
        </w:rPr>
        <w:t>SE</w:t>
      </w:r>
      <w:r w:rsidR="002B1EF0" w:rsidRPr="005638D3">
        <w:rPr>
          <w:bCs/>
          <w:caps/>
          <w:sz w:val="28"/>
          <w:szCs w:val="28"/>
        </w:rPr>
        <w:t xml:space="preserve"> </w:t>
      </w:r>
      <w:r>
        <w:rPr>
          <w:bCs/>
          <w:caps/>
          <w:sz w:val="28"/>
          <w:szCs w:val="28"/>
        </w:rPr>
        <w:t>DOKAZUJE</w:t>
      </w:r>
      <w:r w:rsidR="002B1EF0" w:rsidRPr="005638D3">
        <w:rPr>
          <w:bCs/>
          <w:caps/>
          <w:sz w:val="28"/>
          <w:szCs w:val="28"/>
        </w:rPr>
        <w:t xml:space="preserve"> </w:t>
      </w:r>
      <w:r>
        <w:rPr>
          <w:bCs/>
          <w:caps/>
          <w:sz w:val="28"/>
          <w:szCs w:val="28"/>
        </w:rPr>
        <w:t>ISPUNјENOST</w:t>
      </w:r>
      <w:r w:rsidR="002B1EF0" w:rsidRPr="005638D3">
        <w:rPr>
          <w:bCs/>
          <w:caps/>
          <w:sz w:val="28"/>
          <w:szCs w:val="28"/>
        </w:rPr>
        <w:t xml:space="preserve"> </w:t>
      </w:r>
      <w:r>
        <w:rPr>
          <w:bCs/>
          <w:caps/>
          <w:sz w:val="28"/>
          <w:szCs w:val="28"/>
        </w:rPr>
        <w:t>TIH</w:t>
      </w:r>
      <w:r w:rsidR="002B1EF0" w:rsidRPr="005638D3">
        <w:rPr>
          <w:bCs/>
          <w:caps/>
          <w:sz w:val="28"/>
          <w:szCs w:val="28"/>
        </w:rPr>
        <w:t xml:space="preserve"> </w:t>
      </w:r>
      <w:r>
        <w:rPr>
          <w:bCs/>
          <w:caps/>
          <w:sz w:val="28"/>
          <w:szCs w:val="28"/>
        </w:rPr>
        <w:t>KRITERIJUMA</w:t>
      </w:r>
      <w:bookmarkEnd w:id="9"/>
      <w:bookmarkEnd w:id="10"/>
    </w:p>
    <w:p w14:paraId="03A59701" w14:textId="77777777" w:rsidR="002B1EF0" w:rsidRPr="005638D3" w:rsidRDefault="002B1EF0" w:rsidP="002B1EF0">
      <w:pPr>
        <w:pStyle w:val="DRUGI"/>
        <w:ind w:left="1080"/>
        <w:rPr>
          <w:bCs/>
          <w:caps/>
          <w:sz w:val="28"/>
          <w:szCs w:val="28"/>
        </w:rPr>
      </w:pPr>
    </w:p>
    <w:p w14:paraId="029EC5C7" w14:textId="49B2931A" w:rsidR="002B1EF0" w:rsidRPr="00A9622E" w:rsidRDefault="00D80F1B" w:rsidP="002B1EF0">
      <w:pPr>
        <w:pStyle w:val="ListParagraph"/>
        <w:widowControl w:val="0"/>
        <w:numPr>
          <w:ilvl w:val="1"/>
          <w:numId w:val="24"/>
        </w:numPr>
        <w:tabs>
          <w:tab w:val="left" w:pos="569"/>
        </w:tabs>
        <w:autoSpaceDE w:val="0"/>
        <w:autoSpaceDN w:val="0"/>
        <w:spacing w:before="167" w:after="0" w:line="240" w:lineRule="auto"/>
        <w:jc w:val="both"/>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OSNOVI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ZA</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ISKLjUČENјE</w:t>
      </w:r>
    </w:p>
    <w:p w14:paraId="2016108D" w14:textId="77777777" w:rsidR="002B1EF0" w:rsidRPr="005638D3" w:rsidRDefault="002B1EF0" w:rsidP="002B1EF0">
      <w:pPr>
        <w:pStyle w:val="ListParagraph"/>
        <w:widowControl w:val="0"/>
        <w:tabs>
          <w:tab w:val="left" w:pos="569"/>
        </w:tabs>
        <w:autoSpaceDE w:val="0"/>
        <w:autoSpaceDN w:val="0"/>
        <w:spacing w:before="167"/>
        <w:ind w:left="1080"/>
        <w:rPr>
          <w:rFonts w:ascii="Segoe UI" w:eastAsia="Times New Roman" w:hAnsi="Segoe UI" w:cs="Segoe UI"/>
          <w:b/>
          <w:bCs/>
          <w:kern w:val="0"/>
          <w:lang w:val="sr-Cyrl-RS" w:eastAsia="sr-Latn-RS"/>
          <w14:ligatures w14:val="none"/>
        </w:rPr>
      </w:pPr>
    </w:p>
    <w:p w14:paraId="0985BFFA" w14:textId="1193626D" w:rsidR="002B1EF0" w:rsidRPr="00A9622E"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jc w:val="both"/>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Pravosnažna</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presuda</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za</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jedno</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ili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više</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krivičnih</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dela</w:t>
      </w:r>
    </w:p>
    <w:p w14:paraId="6B22A0A0" w14:textId="3EE1F0F7" w:rsidR="002B1EF0" w:rsidRPr="00A9622E" w:rsidRDefault="00D80F1B" w:rsidP="002B1EF0">
      <w:pPr>
        <w:pStyle w:val="BodyText"/>
        <w:spacing w:before="163"/>
        <w:rPr>
          <w:rFonts w:ascii="Segoe UI" w:hAnsi="Segoe UI" w:cs="Segoe UI"/>
          <w:b/>
          <w:bCs/>
          <w:lang w:val="sr-Cyrl-RS" w:eastAsia="sr-Latn-RS"/>
        </w:rPr>
      </w:pPr>
      <w:r>
        <w:rPr>
          <w:rFonts w:ascii="Segoe UI" w:hAnsi="Segoe UI" w:cs="Segoe UI"/>
          <w:b/>
          <w:bCs/>
          <w:lang w:val="sr-Cyrl-RS" w:eastAsia="sr-Latn-RS"/>
        </w:rPr>
        <w:t>Pravni</w:t>
      </w:r>
      <w:r w:rsidR="002B1EF0" w:rsidRPr="00A9622E">
        <w:rPr>
          <w:rFonts w:ascii="Segoe UI" w:hAnsi="Segoe UI" w:cs="Segoe UI"/>
          <w:b/>
          <w:bCs/>
          <w:lang w:val="sr-Cyrl-RS" w:eastAsia="sr-Latn-RS"/>
        </w:rPr>
        <w:t xml:space="preserve"> </w:t>
      </w:r>
      <w:r>
        <w:rPr>
          <w:rFonts w:ascii="Segoe UI" w:hAnsi="Segoe UI" w:cs="Segoe UI"/>
          <w:b/>
          <w:bCs/>
          <w:lang w:val="sr-Cyrl-RS" w:eastAsia="sr-Latn-RS"/>
        </w:rPr>
        <w:t>osnov</w:t>
      </w:r>
      <w:r w:rsidR="002B1EF0" w:rsidRPr="00A9622E">
        <w:rPr>
          <w:rFonts w:ascii="Segoe UI" w:hAnsi="Segoe UI" w:cs="Segoe UI"/>
          <w:b/>
          <w:bCs/>
          <w:lang w:val="sr-Cyrl-RS" w:eastAsia="sr-Latn-RS"/>
        </w:rPr>
        <w:t>:</w:t>
      </w:r>
    </w:p>
    <w:p w14:paraId="2A790CEB" w14:textId="6A0AE373" w:rsidR="002B1EF0" w:rsidRPr="00A9622E" w:rsidRDefault="00D80F1B" w:rsidP="002B1EF0">
      <w:pPr>
        <w:pStyle w:val="BodyText"/>
        <w:spacing w:before="41" w:line="276" w:lineRule="auto"/>
        <w:ind w:right="103"/>
        <w:jc w:val="both"/>
        <w:rPr>
          <w:rFonts w:ascii="Segoe UI" w:hAnsi="Segoe UI" w:cs="Segoe UI"/>
          <w:lang w:val="sr-Cyrl-RS" w:eastAsia="sr-Latn-RS"/>
        </w:rPr>
      </w:pPr>
      <w:r>
        <w:rPr>
          <w:rFonts w:ascii="Segoe UI" w:hAnsi="Segoe UI" w:cs="Segoe UI"/>
          <w:lang w:val="sr-Cyrl-RS" w:eastAsia="sr-Latn-RS"/>
        </w:rPr>
        <w:t>Član</w:t>
      </w:r>
      <w:r w:rsidR="002B1EF0" w:rsidRPr="00A9622E">
        <w:rPr>
          <w:rFonts w:ascii="Segoe UI" w:hAnsi="Segoe UI" w:cs="Segoe UI"/>
          <w:lang w:val="sr-Cyrl-RS" w:eastAsia="sr-Latn-RS"/>
        </w:rPr>
        <w:t xml:space="preserve"> 111. </w:t>
      </w:r>
      <w:r>
        <w:rPr>
          <w:rFonts w:ascii="Segoe UI" w:hAnsi="Segoe UI" w:cs="Segoe UI"/>
          <w:lang w:val="sr-Cyrl-RS" w:eastAsia="sr-Latn-RS"/>
        </w:rPr>
        <w:t>stav</w:t>
      </w:r>
      <w:r w:rsidR="002B1EF0" w:rsidRPr="00A9622E">
        <w:rPr>
          <w:rFonts w:ascii="Segoe UI" w:hAnsi="Segoe UI" w:cs="Segoe UI"/>
          <w:lang w:val="sr-Cyrl-RS" w:eastAsia="sr-Latn-RS"/>
        </w:rPr>
        <w:t xml:space="preserve"> 1. </w:t>
      </w:r>
      <w:r>
        <w:rPr>
          <w:rFonts w:ascii="Segoe UI" w:hAnsi="Segoe UI" w:cs="Segoe UI"/>
          <w:lang w:val="sr-Cyrl-RS" w:eastAsia="sr-Latn-RS"/>
        </w:rPr>
        <w:t>tač</w:t>
      </w:r>
      <w:r w:rsidR="002B1EF0" w:rsidRPr="00A9622E">
        <w:rPr>
          <w:rFonts w:ascii="Segoe UI" w:hAnsi="Segoe UI" w:cs="Segoe UI"/>
          <w:lang w:val="sr-Cyrl-RS" w:eastAsia="sr-Latn-RS"/>
        </w:rPr>
        <w:t xml:space="preserve">. 1) </w:t>
      </w:r>
      <w:r>
        <w:rPr>
          <w:rFonts w:ascii="Segoe UI" w:hAnsi="Segoe UI" w:cs="Segoe UI"/>
          <w:lang w:val="sr-Cyrl-RS" w:eastAsia="sr-Latn-RS"/>
        </w:rPr>
        <w:t>ZJN</w:t>
      </w:r>
      <w:r w:rsidR="002B1EF0" w:rsidRPr="00A9622E">
        <w:rPr>
          <w:rFonts w:ascii="Segoe UI" w:hAnsi="Segoe UI" w:cs="Segoe UI"/>
          <w:lang w:val="sr-Cyrl-RS" w:eastAsia="sr-Latn-RS"/>
        </w:rPr>
        <w:t>-</w:t>
      </w:r>
      <w:r>
        <w:rPr>
          <w:rFonts w:ascii="Segoe UI" w:hAnsi="Segoe UI" w:cs="Segoe UI"/>
          <w:lang w:val="sr-Cyrl-RS" w:eastAsia="sr-Latn-RS"/>
        </w:rPr>
        <w:t>Naručilac</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dužan</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isklјuči</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 xml:space="preserve"> </w:t>
      </w:r>
      <w:r>
        <w:rPr>
          <w:rFonts w:ascii="Segoe UI" w:hAnsi="Segoe UI" w:cs="Segoe UI"/>
          <w:lang w:val="sr-Cyrl-RS" w:eastAsia="sr-Latn-RS"/>
        </w:rPr>
        <w:t>iz</w:t>
      </w:r>
      <w:r w:rsidR="002B1EF0" w:rsidRPr="00A9622E">
        <w:rPr>
          <w:rFonts w:ascii="Segoe UI" w:hAnsi="Segoe UI" w:cs="Segoe UI"/>
          <w:lang w:val="sr-Cyrl-RS" w:eastAsia="sr-Latn-RS"/>
        </w:rPr>
        <w:t xml:space="preserve"> </w:t>
      </w:r>
      <w:r>
        <w:rPr>
          <w:rFonts w:ascii="Segoe UI" w:hAnsi="Segoe UI" w:cs="Segoe UI"/>
          <w:lang w:val="sr-Cyrl-RS" w:eastAsia="sr-Latn-RS"/>
        </w:rPr>
        <w:t>postupka</w:t>
      </w:r>
      <w:r w:rsidR="002B1EF0" w:rsidRPr="00A9622E">
        <w:rPr>
          <w:rFonts w:ascii="Segoe UI" w:hAnsi="Segoe UI" w:cs="Segoe UI"/>
          <w:lang w:val="sr-Cyrl-RS" w:eastAsia="sr-Latn-RS"/>
        </w:rPr>
        <w:t xml:space="preserve"> </w:t>
      </w:r>
      <w:r>
        <w:rPr>
          <w:rFonts w:ascii="Segoe UI" w:hAnsi="Segoe UI" w:cs="Segoe UI"/>
          <w:lang w:val="sr-Cyrl-RS" w:eastAsia="sr-Latn-RS"/>
        </w:rPr>
        <w:t>javne</w:t>
      </w:r>
      <w:r w:rsidR="002B1EF0" w:rsidRPr="00A9622E">
        <w:rPr>
          <w:rFonts w:ascii="Segoe UI" w:hAnsi="Segoe UI" w:cs="Segoe UI"/>
          <w:lang w:val="sr-Cyrl-RS" w:eastAsia="sr-Latn-RS"/>
        </w:rPr>
        <w:t xml:space="preserve"> </w:t>
      </w:r>
      <w:r>
        <w:rPr>
          <w:rFonts w:ascii="Segoe UI" w:hAnsi="Segoe UI" w:cs="Segoe UI"/>
          <w:lang w:val="sr-Cyrl-RS" w:eastAsia="sr-Latn-RS"/>
        </w:rPr>
        <w:t>nabavke</w:t>
      </w:r>
      <w:r w:rsidR="002B1EF0" w:rsidRPr="00A9622E">
        <w:rPr>
          <w:rFonts w:ascii="Segoe UI" w:hAnsi="Segoe UI" w:cs="Segoe UI"/>
          <w:lang w:val="sr-Cyrl-RS" w:eastAsia="sr-Latn-RS"/>
        </w:rPr>
        <w:t xml:space="preserve"> </w:t>
      </w:r>
      <w:r>
        <w:rPr>
          <w:rFonts w:ascii="Segoe UI" w:hAnsi="Segoe UI" w:cs="Segoe UI"/>
          <w:lang w:val="sr-Cyrl-RS" w:eastAsia="sr-Latn-RS"/>
        </w:rPr>
        <w:t>ako</w:t>
      </w:r>
      <w:r w:rsidR="002B1EF0" w:rsidRPr="00A9622E">
        <w:rPr>
          <w:rFonts w:ascii="Segoe UI" w:hAnsi="Segoe UI" w:cs="Segoe UI"/>
          <w:lang w:val="sr-Cyrl-RS" w:eastAsia="sr-Latn-RS"/>
        </w:rPr>
        <w:t xml:space="preserve"> </w:t>
      </w:r>
      <w:r>
        <w:rPr>
          <w:rFonts w:ascii="Segoe UI" w:hAnsi="Segoe UI" w:cs="Segoe UI"/>
          <w:lang w:val="sr-Cyrl-RS" w:eastAsia="sr-Latn-RS"/>
        </w:rPr>
        <w:t>privredni</w:t>
      </w:r>
      <w:r w:rsidR="002B1EF0" w:rsidRPr="00A9622E">
        <w:rPr>
          <w:rFonts w:ascii="Segoe UI" w:hAnsi="Segoe UI" w:cs="Segoe UI"/>
          <w:lang w:val="sr-Cyrl-RS" w:eastAsia="sr-Latn-RS"/>
        </w:rPr>
        <w:t xml:space="preserve"> </w:t>
      </w:r>
      <w:r>
        <w:rPr>
          <w:rFonts w:ascii="Segoe UI" w:hAnsi="Segoe UI" w:cs="Segoe UI"/>
          <w:lang w:val="sr-Cyrl-RS" w:eastAsia="sr-Latn-RS"/>
        </w:rPr>
        <w:t>subjekt</w:t>
      </w:r>
      <w:r w:rsidR="002B1EF0" w:rsidRPr="00A9622E">
        <w:rPr>
          <w:rFonts w:ascii="Segoe UI" w:hAnsi="Segoe UI" w:cs="Segoe UI"/>
          <w:lang w:val="sr-Cyrl-RS" w:eastAsia="sr-Latn-RS"/>
        </w:rPr>
        <w:t xml:space="preserve"> </w:t>
      </w:r>
      <w:r>
        <w:rPr>
          <w:rFonts w:ascii="Segoe UI" w:hAnsi="Segoe UI" w:cs="Segoe UI"/>
          <w:lang w:val="sr-Cyrl-RS" w:eastAsia="sr-Latn-RS"/>
        </w:rPr>
        <w:t>ne</w:t>
      </w:r>
      <w:r w:rsidR="002B1EF0" w:rsidRPr="00A9622E">
        <w:rPr>
          <w:rFonts w:ascii="Segoe UI" w:hAnsi="Segoe UI" w:cs="Segoe UI"/>
          <w:lang w:val="sr-Cyrl-RS" w:eastAsia="sr-Latn-RS"/>
        </w:rPr>
        <w:t xml:space="preserve"> </w:t>
      </w:r>
      <w:r>
        <w:rPr>
          <w:rFonts w:ascii="Segoe UI" w:hAnsi="Segoe UI" w:cs="Segoe UI"/>
          <w:lang w:val="sr-Cyrl-RS" w:eastAsia="sr-Latn-RS"/>
        </w:rPr>
        <w:t>dokaže</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on</w:t>
      </w:r>
      <w:r w:rsidR="002B1EF0" w:rsidRPr="00A9622E">
        <w:rPr>
          <w:rFonts w:ascii="Segoe UI" w:hAnsi="Segoe UI" w:cs="Segoe UI"/>
          <w:lang w:val="sr-Cyrl-RS" w:eastAsia="sr-Latn-RS"/>
        </w:rPr>
        <w:t xml:space="preserve"> </w:t>
      </w:r>
      <w:r>
        <w:rPr>
          <w:rFonts w:ascii="Segoe UI" w:hAnsi="Segoe UI" w:cs="Segoe UI"/>
          <w:lang w:val="sr-Cyrl-RS" w:eastAsia="sr-Latn-RS"/>
        </w:rPr>
        <w:t>i</w:t>
      </w:r>
      <w:r w:rsidR="002B1EF0" w:rsidRPr="00A9622E">
        <w:rPr>
          <w:rFonts w:ascii="Segoe UI" w:hAnsi="Segoe UI" w:cs="Segoe UI"/>
          <w:lang w:val="sr-Cyrl-RS" w:eastAsia="sr-Latn-RS"/>
        </w:rPr>
        <w:t xml:space="preserve"> </w:t>
      </w:r>
      <w:r>
        <w:rPr>
          <w:rFonts w:ascii="Segoe UI" w:hAnsi="Segoe UI" w:cs="Segoe UI"/>
          <w:lang w:val="sr-Cyrl-RS" w:eastAsia="sr-Latn-RS"/>
        </w:rPr>
        <w:t>njegov</w:t>
      </w:r>
      <w:r w:rsidR="002B1EF0" w:rsidRPr="00A9622E">
        <w:rPr>
          <w:rFonts w:ascii="Segoe UI" w:hAnsi="Segoe UI" w:cs="Segoe UI"/>
          <w:lang w:val="sr-Cyrl-RS" w:eastAsia="sr-Latn-RS"/>
        </w:rPr>
        <w:t xml:space="preserve"> </w:t>
      </w:r>
      <w:r>
        <w:rPr>
          <w:rFonts w:ascii="Segoe UI" w:hAnsi="Segoe UI" w:cs="Segoe UI"/>
          <w:lang w:val="sr-Cyrl-RS" w:eastAsia="sr-Latn-RS"/>
        </w:rPr>
        <w:t>zakonski</w:t>
      </w:r>
      <w:r w:rsidR="002B1EF0" w:rsidRPr="00A9622E">
        <w:rPr>
          <w:rFonts w:ascii="Segoe UI" w:hAnsi="Segoe UI" w:cs="Segoe UI"/>
          <w:lang w:val="sr-Cyrl-RS" w:eastAsia="sr-Latn-RS"/>
        </w:rPr>
        <w:t xml:space="preserve"> </w:t>
      </w:r>
      <w:r>
        <w:rPr>
          <w:rFonts w:ascii="Segoe UI" w:hAnsi="Segoe UI" w:cs="Segoe UI"/>
          <w:lang w:val="sr-Cyrl-RS" w:eastAsia="sr-Latn-RS"/>
        </w:rPr>
        <w:t>zastupnik</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periodu</w:t>
      </w:r>
      <w:r w:rsidR="002B1EF0" w:rsidRPr="00A9622E">
        <w:rPr>
          <w:rFonts w:ascii="Segoe UI" w:hAnsi="Segoe UI" w:cs="Segoe UI"/>
          <w:lang w:val="sr-Cyrl-RS" w:eastAsia="sr-Latn-RS"/>
        </w:rPr>
        <w:t xml:space="preserve"> </w:t>
      </w:r>
      <w:r>
        <w:rPr>
          <w:rFonts w:ascii="Segoe UI" w:hAnsi="Segoe UI" w:cs="Segoe UI"/>
          <w:lang w:val="sr-Cyrl-RS" w:eastAsia="sr-Latn-RS"/>
        </w:rPr>
        <w:t>od</w:t>
      </w:r>
      <w:r w:rsidR="002B1EF0" w:rsidRPr="00A9622E">
        <w:rPr>
          <w:rFonts w:ascii="Segoe UI" w:hAnsi="Segoe UI" w:cs="Segoe UI"/>
          <w:lang w:val="sr-Cyrl-RS" w:eastAsia="sr-Latn-RS"/>
        </w:rPr>
        <w:t xml:space="preserve"> </w:t>
      </w:r>
      <w:r>
        <w:rPr>
          <w:rFonts w:ascii="Segoe UI" w:hAnsi="Segoe UI" w:cs="Segoe UI"/>
          <w:lang w:val="sr-Cyrl-RS" w:eastAsia="sr-Latn-RS"/>
        </w:rPr>
        <w:t>prethodnih</w:t>
      </w:r>
      <w:r w:rsidR="002B1EF0" w:rsidRPr="00A9622E">
        <w:rPr>
          <w:rFonts w:ascii="Segoe UI" w:hAnsi="Segoe UI" w:cs="Segoe UI"/>
          <w:lang w:val="sr-Cyrl-RS" w:eastAsia="sr-Latn-RS"/>
        </w:rPr>
        <w:t xml:space="preserve"> </w:t>
      </w:r>
      <w:r>
        <w:rPr>
          <w:rFonts w:ascii="Segoe UI" w:hAnsi="Segoe UI" w:cs="Segoe UI"/>
          <w:lang w:val="sr-Cyrl-RS" w:eastAsia="sr-Latn-RS"/>
        </w:rPr>
        <w:t>pet</w:t>
      </w:r>
      <w:r w:rsidR="002B1EF0" w:rsidRPr="00A9622E">
        <w:rPr>
          <w:rFonts w:ascii="Segoe UI" w:hAnsi="Segoe UI" w:cs="Segoe UI"/>
          <w:lang w:val="sr-Cyrl-RS" w:eastAsia="sr-Latn-RS"/>
        </w:rPr>
        <w:t xml:space="preserve"> </w:t>
      </w:r>
      <w:r>
        <w:rPr>
          <w:rFonts w:ascii="Segoe UI" w:hAnsi="Segoe UI" w:cs="Segoe UI"/>
          <w:lang w:val="sr-Cyrl-RS" w:eastAsia="sr-Latn-RS"/>
        </w:rPr>
        <w:t>godina</w:t>
      </w:r>
      <w:r w:rsidR="002B1EF0" w:rsidRPr="00A9622E">
        <w:rPr>
          <w:rFonts w:ascii="Segoe UI" w:hAnsi="Segoe UI" w:cs="Segoe UI"/>
          <w:lang w:val="sr-Cyrl-RS" w:eastAsia="sr-Latn-RS"/>
        </w:rPr>
        <w:t xml:space="preserve"> </w:t>
      </w:r>
      <w:r>
        <w:rPr>
          <w:rFonts w:ascii="Segoe UI" w:hAnsi="Segoe UI" w:cs="Segoe UI"/>
          <w:lang w:val="sr-Cyrl-RS" w:eastAsia="sr-Latn-RS"/>
        </w:rPr>
        <w:t>od</w:t>
      </w:r>
      <w:r w:rsidR="002B1EF0" w:rsidRPr="00A9622E">
        <w:rPr>
          <w:rFonts w:ascii="Segoe UI" w:hAnsi="Segoe UI" w:cs="Segoe UI"/>
          <w:lang w:val="sr-Cyrl-RS" w:eastAsia="sr-Latn-RS"/>
        </w:rPr>
        <w:t xml:space="preserve"> </w:t>
      </w:r>
      <w:r>
        <w:rPr>
          <w:rFonts w:ascii="Segoe UI" w:hAnsi="Segoe UI" w:cs="Segoe UI"/>
          <w:lang w:val="sr-Cyrl-RS" w:eastAsia="sr-Latn-RS"/>
        </w:rPr>
        <w:t>dana</w:t>
      </w:r>
      <w:r w:rsidR="002B1EF0" w:rsidRPr="00A9622E">
        <w:rPr>
          <w:rFonts w:ascii="Segoe UI" w:hAnsi="Segoe UI" w:cs="Segoe UI"/>
          <w:lang w:val="sr-Cyrl-RS" w:eastAsia="sr-Latn-RS"/>
        </w:rPr>
        <w:t xml:space="preserve"> </w:t>
      </w:r>
      <w:r>
        <w:rPr>
          <w:rFonts w:ascii="Segoe UI" w:hAnsi="Segoe UI" w:cs="Segoe UI"/>
          <w:lang w:val="sr-Cyrl-RS" w:eastAsia="sr-Latn-RS"/>
        </w:rPr>
        <w:t>isteka</w:t>
      </w:r>
      <w:r w:rsidR="002B1EF0" w:rsidRPr="00A9622E">
        <w:rPr>
          <w:rFonts w:ascii="Segoe UI" w:hAnsi="Segoe UI" w:cs="Segoe UI"/>
          <w:lang w:val="sr-Cyrl-RS" w:eastAsia="sr-Latn-RS"/>
        </w:rPr>
        <w:t xml:space="preserve"> </w:t>
      </w:r>
      <w:r>
        <w:rPr>
          <w:rFonts w:ascii="Segoe UI" w:hAnsi="Segoe UI" w:cs="Segoe UI"/>
          <w:lang w:val="sr-Cyrl-RS" w:eastAsia="sr-Latn-RS"/>
        </w:rPr>
        <w:t>roka</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podnošenje</w:t>
      </w:r>
      <w:r w:rsidR="002B1EF0" w:rsidRPr="00A9622E">
        <w:rPr>
          <w:rFonts w:ascii="Segoe UI" w:hAnsi="Segoe UI" w:cs="Segoe UI"/>
          <w:lang w:val="sr-Cyrl-RS" w:eastAsia="sr-Latn-RS"/>
        </w:rPr>
        <w:t xml:space="preserve"> </w:t>
      </w:r>
      <w:r>
        <w:rPr>
          <w:rFonts w:ascii="Segoe UI" w:hAnsi="Segoe UI" w:cs="Segoe UI"/>
          <w:lang w:val="sr-Cyrl-RS" w:eastAsia="sr-Latn-RS"/>
        </w:rPr>
        <w:t>ponuda</w:t>
      </w:r>
      <w:r w:rsidR="002B1EF0" w:rsidRPr="00A9622E">
        <w:rPr>
          <w:rFonts w:ascii="Segoe UI" w:hAnsi="Segoe UI" w:cs="Segoe UI"/>
          <w:lang w:val="sr-Cyrl-RS" w:eastAsia="sr-Latn-RS"/>
        </w:rPr>
        <w:t xml:space="preserve">, </w:t>
      </w:r>
      <w:r>
        <w:rPr>
          <w:rFonts w:ascii="Segoe UI" w:hAnsi="Segoe UI" w:cs="Segoe UI"/>
          <w:lang w:val="sr-Cyrl-RS" w:eastAsia="sr-Latn-RS"/>
        </w:rPr>
        <w:t>odnosno</w:t>
      </w:r>
      <w:r w:rsidR="002B1EF0" w:rsidRPr="00A9622E">
        <w:rPr>
          <w:rFonts w:ascii="Segoe UI" w:hAnsi="Segoe UI" w:cs="Segoe UI"/>
          <w:lang w:val="sr-Cyrl-RS" w:eastAsia="sr-Latn-RS"/>
        </w:rPr>
        <w:t xml:space="preserve"> </w:t>
      </w:r>
      <w:r>
        <w:rPr>
          <w:rFonts w:ascii="Segoe UI" w:hAnsi="Segoe UI" w:cs="Segoe UI"/>
          <w:lang w:val="sr-Cyrl-RS" w:eastAsia="sr-Latn-RS"/>
        </w:rPr>
        <w:t>prijava</w:t>
      </w:r>
      <w:r w:rsidR="002B1EF0" w:rsidRPr="00A9622E">
        <w:rPr>
          <w:rFonts w:ascii="Segoe UI" w:hAnsi="Segoe UI" w:cs="Segoe UI"/>
          <w:lang w:val="sr-Cyrl-RS" w:eastAsia="sr-Latn-RS"/>
        </w:rPr>
        <w:t xml:space="preserve"> </w:t>
      </w:r>
      <w:r>
        <w:rPr>
          <w:rFonts w:ascii="Segoe UI" w:hAnsi="Segoe UI" w:cs="Segoe UI"/>
          <w:lang w:val="sr-Cyrl-RS" w:eastAsia="sr-Latn-RS"/>
        </w:rPr>
        <w:t>nije</w:t>
      </w:r>
      <w:r w:rsidR="002B1EF0" w:rsidRPr="00A9622E">
        <w:rPr>
          <w:rFonts w:ascii="Segoe UI" w:hAnsi="Segoe UI" w:cs="Segoe UI"/>
          <w:lang w:val="sr-Cyrl-RS" w:eastAsia="sr-Latn-RS"/>
        </w:rPr>
        <w:t xml:space="preserve"> </w:t>
      </w:r>
      <w:r>
        <w:rPr>
          <w:rFonts w:ascii="Segoe UI" w:hAnsi="Segoe UI" w:cs="Segoe UI"/>
          <w:lang w:val="sr-Cyrl-RS" w:eastAsia="sr-Latn-RS"/>
        </w:rPr>
        <w:t>pravnosnažno</w:t>
      </w:r>
      <w:r w:rsidR="002B1EF0" w:rsidRPr="00A9622E">
        <w:rPr>
          <w:rFonts w:ascii="Segoe UI" w:hAnsi="Segoe UI" w:cs="Segoe UI"/>
          <w:lang w:val="sr-Cyrl-RS" w:eastAsia="sr-Latn-RS"/>
        </w:rPr>
        <w:t xml:space="preserve"> </w:t>
      </w:r>
      <w:r>
        <w:rPr>
          <w:rFonts w:ascii="Segoe UI" w:hAnsi="Segoe UI" w:cs="Segoe UI"/>
          <w:lang w:val="sr-Cyrl-RS" w:eastAsia="sr-Latn-RS"/>
        </w:rPr>
        <w:t>osuđen</w:t>
      </w:r>
      <w:r w:rsidR="002B1EF0" w:rsidRPr="00A9622E">
        <w:rPr>
          <w:rFonts w:ascii="Segoe UI" w:hAnsi="Segoe UI" w:cs="Segoe UI"/>
          <w:lang w:val="sr-Cyrl-RS" w:eastAsia="sr-Latn-RS"/>
        </w:rPr>
        <w:t xml:space="preserve">, </w:t>
      </w:r>
      <w:r>
        <w:rPr>
          <w:rFonts w:ascii="Segoe UI" w:hAnsi="Segoe UI" w:cs="Segoe UI"/>
          <w:lang w:val="sr-Cyrl-RS" w:eastAsia="sr-Latn-RS"/>
        </w:rPr>
        <w:t>osim</w:t>
      </w:r>
      <w:r w:rsidR="002B1EF0" w:rsidRPr="00A9622E">
        <w:rPr>
          <w:rFonts w:ascii="Segoe UI" w:hAnsi="Segoe UI" w:cs="Segoe UI"/>
          <w:lang w:val="sr-Cyrl-RS" w:eastAsia="sr-Latn-RS"/>
        </w:rPr>
        <w:t xml:space="preserve"> </w:t>
      </w:r>
      <w:r>
        <w:rPr>
          <w:rFonts w:ascii="Segoe UI" w:hAnsi="Segoe UI" w:cs="Segoe UI"/>
          <w:lang w:val="sr-Cyrl-RS" w:eastAsia="sr-Latn-RS"/>
        </w:rPr>
        <w:t>ako</w:t>
      </w:r>
      <w:r w:rsidR="002B1EF0" w:rsidRPr="00A9622E">
        <w:rPr>
          <w:rFonts w:ascii="Segoe UI" w:hAnsi="Segoe UI" w:cs="Segoe UI"/>
          <w:lang w:val="sr-Cyrl-RS" w:eastAsia="sr-Latn-RS"/>
        </w:rPr>
        <w:t xml:space="preserve"> </w:t>
      </w:r>
      <w:r>
        <w:rPr>
          <w:rFonts w:ascii="Segoe UI" w:hAnsi="Segoe UI" w:cs="Segoe UI"/>
          <w:lang w:val="sr-Cyrl-RS" w:eastAsia="sr-Latn-RS"/>
        </w:rPr>
        <w:t>pravnosnažnom</w:t>
      </w:r>
      <w:r w:rsidR="002B1EF0" w:rsidRPr="00A9622E">
        <w:rPr>
          <w:rFonts w:ascii="Segoe UI" w:hAnsi="Segoe UI" w:cs="Segoe UI"/>
          <w:lang w:val="sr-Cyrl-RS" w:eastAsia="sr-Latn-RS"/>
        </w:rPr>
        <w:t xml:space="preserve"> </w:t>
      </w:r>
      <w:r>
        <w:rPr>
          <w:rFonts w:ascii="Segoe UI" w:hAnsi="Segoe UI" w:cs="Segoe UI"/>
          <w:lang w:val="sr-Cyrl-RS" w:eastAsia="sr-Latn-RS"/>
        </w:rPr>
        <w:t>presudom</w:t>
      </w:r>
      <w:r w:rsidR="002B1EF0" w:rsidRPr="00A9622E">
        <w:rPr>
          <w:rFonts w:ascii="Segoe UI" w:hAnsi="Segoe UI" w:cs="Segoe UI"/>
          <w:lang w:val="sr-Cyrl-RS" w:eastAsia="sr-Latn-RS"/>
        </w:rPr>
        <w:t xml:space="preserve"> </w:t>
      </w:r>
      <w:r>
        <w:rPr>
          <w:rFonts w:ascii="Segoe UI" w:hAnsi="Segoe UI" w:cs="Segoe UI"/>
          <w:lang w:val="sr-Cyrl-RS" w:eastAsia="sr-Latn-RS"/>
        </w:rPr>
        <w:t>nije</w:t>
      </w:r>
      <w:r w:rsidR="002B1EF0" w:rsidRPr="00A9622E">
        <w:rPr>
          <w:rFonts w:ascii="Segoe UI" w:hAnsi="Segoe UI" w:cs="Segoe UI"/>
          <w:lang w:val="sr-Cyrl-RS" w:eastAsia="sr-Latn-RS"/>
        </w:rPr>
        <w:t xml:space="preserve"> </w:t>
      </w:r>
      <w:r>
        <w:rPr>
          <w:rFonts w:ascii="Segoe UI" w:hAnsi="Segoe UI" w:cs="Segoe UI"/>
          <w:lang w:val="sr-Cyrl-RS" w:eastAsia="sr-Latn-RS"/>
        </w:rPr>
        <w:t>utvrđen</w:t>
      </w:r>
      <w:r w:rsidR="002B1EF0" w:rsidRPr="00A9622E">
        <w:rPr>
          <w:rFonts w:ascii="Segoe UI" w:hAnsi="Segoe UI" w:cs="Segoe UI"/>
          <w:lang w:val="sr-Cyrl-RS" w:eastAsia="sr-Latn-RS"/>
        </w:rPr>
        <w:t xml:space="preserve"> </w:t>
      </w:r>
      <w:r>
        <w:rPr>
          <w:rFonts w:ascii="Segoe UI" w:hAnsi="Segoe UI" w:cs="Segoe UI"/>
          <w:lang w:val="sr-Cyrl-RS" w:eastAsia="sr-Latn-RS"/>
        </w:rPr>
        <w:t>drugi</w:t>
      </w:r>
      <w:r w:rsidR="002B1EF0" w:rsidRPr="00A9622E">
        <w:rPr>
          <w:rFonts w:ascii="Segoe UI" w:hAnsi="Segoe UI" w:cs="Segoe UI"/>
          <w:lang w:val="sr-Cyrl-RS" w:eastAsia="sr-Latn-RS"/>
        </w:rPr>
        <w:t xml:space="preserve"> </w:t>
      </w:r>
      <w:r>
        <w:rPr>
          <w:rFonts w:ascii="Segoe UI" w:hAnsi="Segoe UI" w:cs="Segoe UI"/>
          <w:lang w:val="sr-Cyrl-RS" w:eastAsia="sr-Latn-RS"/>
        </w:rPr>
        <w:t>period</w:t>
      </w:r>
      <w:r w:rsidR="002B1EF0" w:rsidRPr="00A9622E">
        <w:rPr>
          <w:rFonts w:ascii="Segoe UI" w:hAnsi="Segoe UI" w:cs="Segoe UI"/>
          <w:lang w:val="sr-Cyrl-RS" w:eastAsia="sr-Latn-RS"/>
        </w:rPr>
        <w:t xml:space="preserve"> </w:t>
      </w:r>
      <w:r>
        <w:rPr>
          <w:rFonts w:ascii="Segoe UI" w:hAnsi="Segoe UI" w:cs="Segoe UI"/>
          <w:lang w:val="sr-Cyrl-RS" w:eastAsia="sr-Latn-RS"/>
        </w:rPr>
        <w:t>zabrane</w:t>
      </w:r>
      <w:r w:rsidR="002B1EF0" w:rsidRPr="00A9622E">
        <w:rPr>
          <w:rFonts w:ascii="Segoe UI" w:hAnsi="Segoe UI" w:cs="Segoe UI"/>
          <w:lang w:val="sr-Cyrl-RS" w:eastAsia="sr-Latn-RS"/>
        </w:rPr>
        <w:t xml:space="preserve"> </w:t>
      </w:r>
      <w:r>
        <w:rPr>
          <w:rFonts w:ascii="Segoe UI" w:hAnsi="Segoe UI" w:cs="Segoe UI"/>
          <w:lang w:val="sr-Cyrl-RS" w:eastAsia="sr-Latn-RS"/>
        </w:rPr>
        <w:t>učešća</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postupku</w:t>
      </w:r>
      <w:r w:rsidR="002B1EF0" w:rsidRPr="00A9622E">
        <w:rPr>
          <w:rFonts w:ascii="Segoe UI" w:hAnsi="Segoe UI" w:cs="Segoe UI"/>
          <w:lang w:val="sr-Cyrl-RS" w:eastAsia="sr-Latn-RS"/>
        </w:rPr>
        <w:t xml:space="preserve"> </w:t>
      </w:r>
      <w:r>
        <w:rPr>
          <w:rFonts w:ascii="Segoe UI" w:hAnsi="Segoe UI" w:cs="Segoe UI"/>
          <w:lang w:val="sr-Cyrl-RS" w:eastAsia="sr-Latn-RS"/>
        </w:rPr>
        <w:t>javne</w:t>
      </w:r>
      <w:r w:rsidR="002B1EF0" w:rsidRPr="00A9622E">
        <w:rPr>
          <w:rFonts w:ascii="Segoe UI" w:hAnsi="Segoe UI" w:cs="Segoe UI"/>
          <w:lang w:val="sr-Cyrl-RS" w:eastAsia="sr-Latn-RS"/>
        </w:rPr>
        <w:t xml:space="preserve"> </w:t>
      </w:r>
      <w:r>
        <w:rPr>
          <w:rFonts w:ascii="Segoe UI" w:hAnsi="Segoe UI" w:cs="Segoe UI"/>
          <w:lang w:val="sr-Cyrl-RS" w:eastAsia="sr-Latn-RS"/>
        </w:rPr>
        <w:t>nabavke</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w:t>
      </w:r>
    </w:p>
    <w:p w14:paraId="00F15157" w14:textId="516077BD" w:rsidR="002B1EF0" w:rsidRPr="00A9622E" w:rsidRDefault="00D80F1B" w:rsidP="002B1EF0">
      <w:pPr>
        <w:pStyle w:val="ListParagraph"/>
        <w:widowControl w:val="0"/>
        <w:numPr>
          <w:ilvl w:val="3"/>
          <w:numId w:val="24"/>
        </w:numPr>
        <w:tabs>
          <w:tab w:val="left" w:pos="1188"/>
        </w:tabs>
        <w:autoSpaceDE w:val="0"/>
        <w:autoSpaceDN w:val="0"/>
        <w:spacing w:after="0" w:line="276" w:lineRule="auto"/>
        <w:ind w:right="113"/>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krivično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koje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je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izvršilo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kao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član</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organizovane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kriminalne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grupe</w:t>
      </w:r>
      <w:r w:rsidR="002B1EF0" w:rsidRPr="00A9622E">
        <w:rPr>
          <w:rFonts w:ascii="Segoe UI" w:eastAsia="Times New Roman" w:hAnsi="Segoe UI" w:cs="Segoe UI"/>
          <w:kern w:val="0"/>
          <w:sz w:val="24"/>
          <w:szCs w:val="24"/>
          <w:lang w:val="en-US" w:eastAsia="sr-Latn-RS"/>
          <w14:ligatures w14:val="none"/>
        </w:rPr>
        <w:t xml:space="preserve"> </w:t>
      </w:r>
      <w:r>
        <w:rPr>
          <w:rFonts w:ascii="Segoe UI" w:eastAsia="Times New Roman" w:hAnsi="Segoe UI" w:cs="Segoe UI"/>
          <w:kern w:val="0"/>
          <w:sz w:val="24"/>
          <w:szCs w:val="24"/>
          <w:lang w:val="sr-Cyrl-RS" w:eastAsia="sr-Latn-RS"/>
          <w14:ligatures w14:val="none"/>
        </w:rPr>
        <w:t>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krivično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udruživanje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radi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vršenja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krivičnih</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dela</w:t>
      </w:r>
      <w:r w:rsidR="002B1EF0" w:rsidRPr="00A9622E">
        <w:rPr>
          <w:rFonts w:ascii="Segoe UI" w:eastAsia="Times New Roman" w:hAnsi="Segoe UI" w:cs="Segoe UI"/>
          <w:kern w:val="0"/>
          <w:sz w:val="24"/>
          <w:szCs w:val="24"/>
          <w:lang w:val="sr-Cyrl-RS" w:eastAsia="sr-Latn-RS"/>
          <w14:ligatures w14:val="none"/>
        </w:rPr>
        <w:t>;</w:t>
      </w:r>
    </w:p>
    <w:p w14:paraId="44CA3266" w14:textId="66015CC6" w:rsidR="002B1EF0" w:rsidRPr="00A9622E" w:rsidRDefault="00D80F1B" w:rsidP="002B1EF0">
      <w:pPr>
        <w:pStyle w:val="ListParagraph"/>
        <w:widowControl w:val="0"/>
        <w:numPr>
          <w:ilvl w:val="3"/>
          <w:numId w:val="24"/>
        </w:numPr>
        <w:tabs>
          <w:tab w:val="left" w:pos="1188"/>
        </w:tabs>
        <w:autoSpaceDE w:val="0"/>
        <w:autoSpaceDN w:val="0"/>
        <w:spacing w:after="120" w:line="276" w:lineRule="auto"/>
        <w:ind w:right="113"/>
        <w:contextualSpacing w:val="0"/>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krivično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zloupotrebe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položaja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odgovornog</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lica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krivično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zloupotrebe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vezi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javnom</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nabavkom</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krivično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primanja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mita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obavlјanju</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privredne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delatnosti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krivično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davanja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mita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2B1EF0" w:rsidRPr="00A9622E">
        <w:rPr>
          <w:rFonts w:ascii="Segoe UI" w:eastAsia="Times New Roman" w:hAnsi="Segoe UI" w:cs="Segoe UI"/>
          <w:kern w:val="0"/>
          <w:sz w:val="24"/>
          <w:szCs w:val="24"/>
          <w:lang w:val="en-US" w:eastAsia="sr-Latn-RS"/>
          <w14:ligatures w14:val="none"/>
        </w:rPr>
        <w:t xml:space="preserve"> </w:t>
      </w:r>
      <w:r>
        <w:rPr>
          <w:rFonts w:ascii="Segoe UI" w:eastAsia="Times New Roman" w:hAnsi="Segoe UI" w:cs="Segoe UI"/>
          <w:kern w:val="0"/>
          <w:sz w:val="24"/>
          <w:szCs w:val="24"/>
          <w:lang w:val="sr-Cyrl-RS" w:eastAsia="sr-Latn-RS"/>
          <w14:ligatures w14:val="none"/>
        </w:rPr>
        <w:t>obavlјanju</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privredne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delatnosti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krivično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zloupotrebe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službenog</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položaja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krivično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trgovine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uticajem</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krivično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primanja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mita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krivično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davanja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mita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krivično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prevare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krivično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neosnovanog</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dobijanja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korišćenja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kredita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druge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pogodnosti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krivično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prevare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obavlјanju</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privredne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delatnosti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krivično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poreske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utaje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krivično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terorizma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krivično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javnog</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podsticanja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izvršenje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terorističkih</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krivično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vrbovanja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obučavanja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vršenje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terorističkih</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krivično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terorističkog</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udruživanja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krivično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pranja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novca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krivično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finansiranja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terorizma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krivično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trgovine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lјudima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krivično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zasnivanja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ropskog</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odnosa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prevoza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lica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ropskom</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odnosu</w:t>
      </w:r>
      <w:r w:rsidR="002B1EF0" w:rsidRPr="00A9622E">
        <w:rPr>
          <w:rFonts w:ascii="Segoe UI" w:eastAsia="Times New Roman" w:hAnsi="Segoe UI" w:cs="Segoe UI"/>
          <w:kern w:val="0"/>
          <w:sz w:val="24"/>
          <w:szCs w:val="24"/>
          <w:lang w:val="sr-Cyrl-RS" w:eastAsia="sr-Latn-RS"/>
          <w14:ligatures w14:val="none"/>
        </w:rPr>
        <w:t>.</w:t>
      </w:r>
    </w:p>
    <w:p w14:paraId="1BFC4AF3" w14:textId="2D75DCA9" w:rsidR="002B1EF0" w:rsidRPr="005D2C8F" w:rsidRDefault="00D80F1B" w:rsidP="002B1EF0">
      <w:pPr>
        <w:spacing w:after="0"/>
        <w:rPr>
          <w:rFonts w:ascii="Segoe UI" w:eastAsia="Times New Roman" w:hAnsi="Segoe UI" w:cs="Segoe UI"/>
          <w:b/>
          <w:kern w:val="0"/>
          <w:sz w:val="24"/>
          <w:szCs w:val="24"/>
          <w:lang w:val="sr-Cyrl-RS" w:eastAsia="sr-Latn-RS"/>
          <w14:ligatures w14:val="none"/>
        </w:rPr>
      </w:pPr>
      <w:r>
        <w:rPr>
          <w:rFonts w:ascii="Segoe UI" w:eastAsia="Times New Roman" w:hAnsi="Segoe UI" w:cs="Segoe UI"/>
          <w:b/>
          <w:kern w:val="0"/>
          <w:sz w:val="24"/>
          <w:szCs w:val="24"/>
          <w:lang w:val="sr-Cyrl-RS" w:eastAsia="sr-Latn-RS"/>
          <w14:ligatures w14:val="none"/>
        </w:rPr>
        <w:t>Način</w:t>
      </w:r>
      <w:r w:rsidR="002B1EF0" w:rsidRPr="005D2C8F">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dokazivanja</w:t>
      </w:r>
      <w:r w:rsidR="002B1EF0" w:rsidRPr="005D2C8F">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ispunjenosti</w:t>
      </w:r>
      <w:r w:rsidR="002B1EF0" w:rsidRPr="005D2C8F">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kriterijuma</w:t>
      </w:r>
      <w:r w:rsidR="002B1EF0" w:rsidRPr="005D2C8F">
        <w:rPr>
          <w:rFonts w:ascii="Segoe UI" w:eastAsia="Times New Roman" w:hAnsi="Segoe UI" w:cs="Segoe UI"/>
          <w:b/>
          <w:kern w:val="0"/>
          <w:sz w:val="24"/>
          <w:szCs w:val="24"/>
          <w:lang w:val="sr-Cyrl-RS" w:eastAsia="sr-Latn-RS"/>
          <w14:ligatures w14:val="none"/>
        </w:rPr>
        <w:t>:</w:t>
      </w:r>
    </w:p>
    <w:p w14:paraId="38D40DB1" w14:textId="7728778D" w:rsidR="002B1EF0" w:rsidRPr="00A9622E" w:rsidRDefault="00D80F1B" w:rsidP="002B1EF0">
      <w:pPr>
        <w:pStyle w:val="BodyText"/>
        <w:spacing w:line="276" w:lineRule="auto"/>
        <w:ind w:right="108"/>
        <w:jc w:val="both"/>
        <w:rPr>
          <w:rFonts w:ascii="Segoe UI" w:hAnsi="Segoe UI" w:cs="Segoe UI"/>
          <w:lang w:val="sr-Cyrl-RS" w:eastAsia="sr-Latn-RS"/>
        </w:rPr>
      </w:pPr>
      <w:r>
        <w:rPr>
          <w:rFonts w:ascii="Segoe UI" w:hAnsi="Segoe UI" w:cs="Segoe UI"/>
          <w:lang w:val="sr-Cyrl-RS" w:eastAsia="sr-Latn-RS"/>
        </w:rPr>
        <w:t>Privredni</w:t>
      </w:r>
      <w:r w:rsidR="002B1EF0" w:rsidRPr="00A9622E">
        <w:rPr>
          <w:rFonts w:ascii="Segoe UI" w:hAnsi="Segoe UI" w:cs="Segoe UI"/>
          <w:lang w:val="sr-Cyrl-RS" w:eastAsia="sr-Latn-RS"/>
        </w:rPr>
        <w:t xml:space="preserve"> </w:t>
      </w:r>
      <w:r>
        <w:rPr>
          <w:rFonts w:ascii="Segoe UI" w:hAnsi="Segoe UI" w:cs="Segoe UI"/>
          <w:lang w:val="sr-Cyrl-RS" w:eastAsia="sr-Latn-RS"/>
        </w:rPr>
        <w:t>subjekt</w:t>
      </w:r>
      <w:r w:rsidR="002B1EF0" w:rsidRPr="00A9622E">
        <w:rPr>
          <w:rFonts w:ascii="Segoe UI" w:hAnsi="Segoe UI" w:cs="Segoe UI"/>
          <w:lang w:val="sr-Cyrl-RS" w:eastAsia="sr-Latn-RS"/>
        </w:rPr>
        <w:t xml:space="preserve"> </w:t>
      </w:r>
      <w:r>
        <w:rPr>
          <w:rFonts w:ascii="Segoe UI" w:hAnsi="Segoe UI" w:cs="Segoe UI"/>
          <w:lang w:val="sr-Cyrl-RS" w:eastAsia="sr-Latn-RS"/>
        </w:rPr>
        <w:t>dužan</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putem</w:t>
      </w:r>
      <w:r w:rsidR="002B1EF0" w:rsidRPr="00A9622E">
        <w:rPr>
          <w:rFonts w:ascii="Segoe UI" w:hAnsi="Segoe UI" w:cs="Segoe UI"/>
          <w:lang w:val="sr-Cyrl-RS" w:eastAsia="sr-Latn-RS"/>
        </w:rPr>
        <w:t xml:space="preserve"> </w:t>
      </w:r>
      <w:r>
        <w:rPr>
          <w:rFonts w:ascii="Segoe UI" w:hAnsi="Segoe UI" w:cs="Segoe UI"/>
          <w:lang w:val="sr-Cyrl-RS" w:eastAsia="sr-Latn-RS"/>
        </w:rPr>
        <w:t>Portala</w:t>
      </w:r>
      <w:r w:rsidR="002B1EF0" w:rsidRPr="00A9622E">
        <w:rPr>
          <w:rFonts w:ascii="Segoe UI" w:hAnsi="Segoe UI" w:cs="Segoe UI"/>
          <w:lang w:val="sr-Cyrl-RS" w:eastAsia="sr-Latn-RS"/>
        </w:rPr>
        <w:t xml:space="preserve"> </w:t>
      </w:r>
      <w:r>
        <w:rPr>
          <w:rFonts w:ascii="Segoe UI" w:hAnsi="Segoe UI" w:cs="Segoe UI"/>
          <w:lang w:val="sr-Cyrl-RS" w:eastAsia="sr-Latn-RS"/>
        </w:rPr>
        <w:t>sastavi</w:t>
      </w:r>
      <w:r w:rsidR="002B1EF0" w:rsidRPr="00A9622E">
        <w:rPr>
          <w:rFonts w:ascii="Segoe UI" w:hAnsi="Segoe UI" w:cs="Segoe UI"/>
          <w:lang w:val="sr-Cyrl-RS" w:eastAsia="sr-Latn-RS"/>
        </w:rPr>
        <w:t xml:space="preserve"> </w:t>
      </w:r>
      <w:r>
        <w:rPr>
          <w:rFonts w:ascii="Segoe UI" w:hAnsi="Segoe UI" w:cs="Segoe UI"/>
          <w:lang w:val="sr-Cyrl-RS" w:eastAsia="sr-Latn-RS"/>
        </w:rPr>
        <w:t>i</w:t>
      </w:r>
      <w:r w:rsidR="002B1EF0" w:rsidRPr="00A9622E">
        <w:rPr>
          <w:rFonts w:ascii="Segoe UI" w:hAnsi="Segoe UI" w:cs="Segoe UI"/>
          <w:lang w:val="sr-Cyrl-RS" w:eastAsia="sr-Latn-RS"/>
        </w:rPr>
        <w:t xml:space="preserve"> </w:t>
      </w:r>
      <w:r>
        <w:rPr>
          <w:rFonts w:ascii="Segoe UI" w:hAnsi="Segoe UI" w:cs="Segoe UI"/>
          <w:lang w:val="sr-Cyrl-RS" w:eastAsia="sr-Latn-RS"/>
        </w:rPr>
        <w:t>uz</w:t>
      </w:r>
      <w:r w:rsidR="002B1EF0" w:rsidRPr="00A9622E">
        <w:rPr>
          <w:rFonts w:ascii="Segoe UI" w:hAnsi="Segoe UI" w:cs="Segoe UI"/>
          <w:lang w:val="sr-Cyrl-RS" w:eastAsia="sr-Latn-RS"/>
        </w:rPr>
        <w:t xml:space="preserve"> </w:t>
      </w:r>
      <w:r>
        <w:rPr>
          <w:rFonts w:ascii="Segoe UI" w:hAnsi="Segoe UI" w:cs="Segoe UI"/>
          <w:lang w:val="sr-Cyrl-RS" w:eastAsia="sr-Latn-RS"/>
        </w:rPr>
        <w:t>prijavu</w:t>
      </w:r>
      <w:r w:rsidR="002B1EF0" w:rsidRPr="00A9622E">
        <w:rPr>
          <w:rFonts w:ascii="Segoe UI" w:hAnsi="Segoe UI" w:cs="Segoe UI"/>
          <w:lang w:val="sr-Cyrl-RS" w:eastAsia="sr-Latn-RS"/>
        </w:rPr>
        <w:t xml:space="preserve"> </w:t>
      </w:r>
      <w:r>
        <w:rPr>
          <w:rFonts w:ascii="Segoe UI" w:hAnsi="Segoe UI" w:cs="Segoe UI"/>
          <w:lang w:val="sr-Cyrl-RS" w:eastAsia="sr-Latn-RS"/>
        </w:rPr>
        <w:t>podnese</w:t>
      </w:r>
      <w:r w:rsidR="002B1EF0" w:rsidRPr="00A9622E">
        <w:rPr>
          <w:rFonts w:ascii="Segoe UI" w:hAnsi="Segoe UI" w:cs="Segoe UI"/>
          <w:lang w:val="sr-Cyrl-RS" w:eastAsia="sr-Latn-RS"/>
        </w:rPr>
        <w:t xml:space="preserve"> </w:t>
      </w:r>
      <w:r>
        <w:rPr>
          <w:rFonts w:ascii="Segoe UI" w:hAnsi="Segoe UI" w:cs="Segoe UI"/>
          <w:lang w:val="sr-Cyrl-RS" w:eastAsia="sr-Latn-RS"/>
        </w:rPr>
        <w:t>izjavu</w:t>
      </w:r>
      <w:r w:rsidR="002B1EF0" w:rsidRPr="00A9622E">
        <w:rPr>
          <w:rFonts w:ascii="Segoe UI" w:hAnsi="Segoe UI" w:cs="Segoe UI"/>
          <w:lang w:val="sr-Cyrl-RS" w:eastAsia="sr-Latn-RS"/>
        </w:rPr>
        <w:t xml:space="preserve"> </w:t>
      </w:r>
      <w:r>
        <w:rPr>
          <w:rFonts w:ascii="Segoe UI" w:hAnsi="Segoe UI" w:cs="Segoe UI"/>
          <w:lang w:val="sr-Cyrl-RS" w:eastAsia="sr-Latn-RS"/>
        </w:rPr>
        <w:t>o</w:t>
      </w:r>
      <w:r w:rsidR="002B1EF0" w:rsidRPr="00A9622E">
        <w:rPr>
          <w:rFonts w:ascii="Segoe UI" w:hAnsi="Segoe UI" w:cs="Segoe UI"/>
          <w:lang w:val="sr-Cyrl-RS" w:eastAsia="sr-Latn-RS"/>
        </w:rPr>
        <w:t xml:space="preserve"> </w:t>
      </w:r>
      <w:r>
        <w:rPr>
          <w:rFonts w:ascii="Segoe UI" w:hAnsi="Segoe UI" w:cs="Segoe UI"/>
          <w:lang w:val="sr-Cyrl-RS" w:eastAsia="sr-Latn-RS"/>
        </w:rPr>
        <w:t>ispunjenosti</w:t>
      </w:r>
      <w:r w:rsidR="002B1EF0" w:rsidRPr="00A9622E">
        <w:rPr>
          <w:rFonts w:ascii="Segoe UI" w:hAnsi="Segoe UI" w:cs="Segoe UI"/>
          <w:lang w:val="sr-Cyrl-RS" w:eastAsia="sr-Latn-RS"/>
        </w:rPr>
        <w:t xml:space="preserve"> </w:t>
      </w:r>
      <w:r>
        <w:rPr>
          <w:rFonts w:ascii="Segoe UI" w:hAnsi="Segoe UI" w:cs="Segoe UI"/>
          <w:lang w:val="sr-Cyrl-RS" w:eastAsia="sr-Latn-RS"/>
        </w:rPr>
        <w:t>kriterijuma</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kvalitativni</w:t>
      </w:r>
      <w:r w:rsidR="002B1EF0" w:rsidRPr="00A9622E">
        <w:rPr>
          <w:rFonts w:ascii="Segoe UI" w:hAnsi="Segoe UI" w:cs="Segoe UI"/>
          <w:lang w:val="sr-Cyrl-RS" w:eastAsia="sr-Latn-RS"/>
        </w:rPr>
        <w:t xml:space="preserve"> </w:t>
      </w:r>
      <w:r>
        <w:rPr>
          <w:rFonts w:ascii="Segoe UI" w:hAnsi="Segoe UI" w:cs="Segoe UI"/>
          <w:lang w:val="sr-Cyrl-RS" w:eastAsia="sr-Latn-RS"/>
        </w:rPr>
        <w:t>izbor</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 xml:space="preserve">, </w:t>
      </w:r>
      <w:r>
        <w:rPr>
          <w:rFonts w:ascii="Segoe UI" w:hAnsi="Segoe UI" w:cs="Segoe UI"/>
          <w:lang w:val="sr-Cyrl-RS" w:eastAsia="sr-Latn-RS"/>
        </w:rPr>
        <w:t>kojom</w:t>
      </w:r>
      <w:r w:rsidR="002B1EF0" w:rsidRPr="00A9622E">
        <w:rPr>
          <w:rFonts w:ascii="Segoe UI" w:hAnsi="Segoe UI" w:cs="Segoe UI"/>
          <w:lang w:val="sr-Cyrl-RS" w:eastAsia="sr-Latn-RS"/>
        </w:rPr>
        <w:t xml:space="preserve"> </w:t>
      </w:r>
      <w:r>
        <w:rPr>
          <w:rFonts w:ascii="Segoe UI" w:hAnsi="Segoe UI" w:cs="Segoe UI"/>
          <w:lang w:val="sr-Cyrl-RS" w:eastAsia="sr-Latn-RS"/>
        </w:rPr>
        <w:t>potvrđuje</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ne</w:t>
      </w:r>
      <w:r w:rsidR="002B1EF0" w:rsidRPr="00A9622E">
        <w:rPr>
          <w:rFonts w:ascii="Segoe UI" w:hAnsi="Segoe UI" w:cs="Segoe UI"/>
          <w:lang w:val="sr-Cyrl-RS" w:eastAsia="sr-Latn-RS"/>
        </w:rPr>
        <w:t xml:space="preserve"> </w:t>
      </w:r>
      <w:r>
        <w:rPr>
          <w:rFonts w:ascii="Segoe UI" w:hAnsi="Segoe UI" w:cs="Segoe UI"/>
          <w:lang w:val="sr-Cyrl-RS" w:eastAsia="sr-Latn-RS"/>
        </w:rPr>
        <w:t>postoji</w:t>
      </w:r>
      <w:r w:rsidR="002B1EF0" w:rsidRPr="00A9622E">
        <w:rPr>
          <w:rFonts w:ascii="Segoe UI" w:hAnsi="Segoe UI" w:cs="Segoe UI"/>
          <w:lang w:val="sr-Cyrl-RS" w:eastAsia="sr-Latn-RS"/>
        </w:rPr>
        <w:t xml:space="preserve"> </w:t>
      </w:r>
      <w:r>
        <w:rPr>
          <w:rFonts w:ascii="Segoe UI" w:hAnsi="Segoe UI" w:cs="Segoe UI"/>
          <w:lang w:val="sr-Cyrl-RS" w:eastAsia="sr-Latn-RS"/>
        </w:rPr>
        <w:t>ovaj</w:t>
      </w:r>
      <w:r w:rsidR="002B1EF0" w:rsidRPr="00A9622E">
        <w:rPr>
          <w:rFonts w:ascii="Segoe UI" w:hAnsi="Segoe UI" w:cs="Segoe UI"/>
          <w:lang w:val="sr-Cyrl-RS" w:eastAsia="sr-Latn-RS"/>
        </w:rPr>
        <w:t xml:space="preserve"> </w:t>
      </w:r>
      <w:r>
        <w:rPr>
          <w:rFonts w:ascii="Segoe UI" w:hAnsi="Segoe UI" w:cs="Segoe UI"/>
          <w:lang w:val="sr-Cyrl-RS" w:eastAsia="sr-Latn-RS"/>
        </w:rPr>
        <w:t>osnov</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isklјučenje</w:t>
      </w:r>
      <w:r w:rsidR="002B1EF0" w:rsidRPr="00A9622E">
        <w:rPr>
          <w:rFonts w:ascii="Segoe UI" w:hAnsi="Segoe UI" w:cs="Segoe UI"/>
          <w:lang w:val="sr-Cyrl-RS" w:eastAsia="sr-Latn-RS"/>
        </w:rPr>
        <w:t>.</w:t>
      </w:r>
    </w:p>
    <w:p w14:paraId="3A1E08BB" w14:textId="3BB3D9D4" w:rsidR="002B1EF0" w:rsidRPr="00A9622E" w:rsidRDefault="00D80F1B" w:rsidP="002B1EF0">
      <w:pPr>
        <w:pStyle w:val="BodyText"/>
        <w:spacing w:line="278" w:lineRule="auto"/>
        <w:ind w:right="105"/>
        <w:jc w:val="both"/>
        <w:rPr>
          <w:rFonts w:ascii="Segoe UI" w:hAnsi="Segoe UI" w:cs="Segoe UI"/>
          <w:lang w:val="sr-Cyrl-RS" w:eastAsia="sr-Latn-RS"/>
        </w:rPr>
      </w:pPr>
      <w:r>
        <w:rPr>
          <w:rFonts w:ascii="Segoe UI" w:hAnsi="Segoe UI" w:cs="Segoe UI"/>
          <w:lang w:val="sr-Cyrl-RS" w:eastAsia="sr-Latn-RS"/>
        </w:rPr>
        <w:t>Naručilac</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dužan</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pre</w:t>
      </w:r>
      <w:r w:rsidR="002B1EF0" w:rsidRPr="00A9622E">
        <w:rPr>
          <w:rFonts w:ascii="Segoe UI" w:hAnsi="Segoe UI" w:cs="Segoe UI"/>
          <w:lang w:val="sr-Cyrl-RS" w:eastAsia="sr-Latn-RS"/>
        </w:rPr>
        <w:t xml:space="preserve"> </w:t>
      </w:r>
      <w:r>
        <w:rPr>
          <w:rFonts w:ascii="Segoe UI" w:hAnsi="Segoe UI" w:cs="Segoe UI"/>
          <w:lang w:val="sr-Cyrl-RS" w:eastAsia="sr-Latn-RS"/>
        </w:rPr>
        <w:t>priznavanja</w:t>
      </w:r>
      <w:r w:rsidR="002B1EF0" w:rsidRPr="00A9622E">
        <w:rPr>
          <w:rFonts w:ascii="Segoe UI" w:hAnsi="Segoe UI" w:cs="Segoe UI"/>
          <w:lang w:val="sr-Cyrl-RS" w:eastAsia="sr-Latn-RS"/>
        </w:rPr>
        <w:t xml:space="preserve"> </w:t>
      </w:r>
      <w:r>
        <w:rPr>
          <w:rFonts w:ascii="Segoe UI" w:hAnsi="Segoe UI" w:cs="Segoe UI"/>
          <w:lang w:val="sr-Cyrl-RS" w:eastAsia="sr-Latn-RS"/>
        </w:rPr>
        <w:t>kvalifikacije</w:t>
      </w:r>
      <w:r w:rsidR="002B1EF0" w:rsidRPr="00A9622E">
        <w:rPr>
          <w:rFonts w:ascii="Segoe UI" w:hAnsi="Segoe UI" w:cs="Segoe UI"/>
          <w:lang w:val="sr-Cyrl-RS" w:eastAsia="sr-Latn-RS"/>
        </w:rPr>
        <w:t xml:space="preserve"> </w:t>
      </w:r>
      <w:r>
        <w:rPr>
          <w:rFonts w:ascii="Segoe UI" w:hAnsi="Segoe UI" w:cs="Segoe UI"/>
          <w:lang w:val="sr-Cyrl-RS" w:eastAsia="sr-Latn-RS"/>
        </w:rPr>
        <w:t>zahteva</w:t>
      </w:r>
      <w:r w:rsidR="002B1EF0" w:rsidRPr="00A9622E">
        <w:rPr>
          <w:rFonts w:ascii="Segoe UI" w:hAnsi="Segoe UI" w:cs="Segoe UI"/>
          <w:lang w:val="sr-Cyrl-RS" w:eastAsia="sr-Latn-RS"/>
        </w:rPr>
        <w:t xml:space="preserve"> </w:t>
      </w:r>
      <w:r>
        <w:rPr>
          <w:rFonts w:ascii="Segoe UI" w:hAnsi="Segoe UI" w:cs="Segoe UI"/>
          <w:lang w:val="sr-Cyrl-RS" w:eastAsia="sr-Latn-RS"/>
        </w:rPr>
        <w:t>od</w:t>
      </w:r>
      <w:r w:rsidR="002B1EF0" w:rsidRPr="00A9622E">
        <w:rPr>
          <w:rFonts w:ascii="Segoe UI" w:hAnsi="Segoe UI" w:cs="Segoe UI"/>
          <w:lang w:val="sr-Cyrl-RS" w:eastAsia="sr-Latn-RS"/>
        </w:rPr>
        <w:t xml:space="preserve"> </w:t>
      </w:r>
      <w:r>
        <w:rPr>
          <w:rFonts w:ascii="Segoe UI" w:hAnsi="Segoe UI" w:cs="Segoe UI"/>
          <w:lang w:val="sr-Cyrl-RS" w:eastAsia="sr-Latn-RS"/>
        </w:rPr>
        <w:t>svih</w:t>
      </w:r>
      <w:r w:rsidR="002B1EF0" w:rsidRPr="00A9622E">
        <w:rPr>
          <w:rFonts w:ascii="Segoe UI" w:hAnsi="Segoe UI" w:cs="Segoe UI"/>
          <w:lang w:val="sr-Cyrl-RS" w:eastAsia="sr-Latn-RS"/>
        </w:rPr>
        <w:t xml:space="preserve"> </w:t>
      </w:r>
      <w:r>
        <w:rPr>
          <w:rFonts w:ascii="Segoe UI" w:hAnsi="Segoe UI" w:cs="Segoe UI"/>
          <w:lang w:val="sr-Cyrl-RS" w:eastAsia="sr-Latn-RS"/>
        </w:rPr>
        <w:t>kandidata</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lastRenderedPageBreak/>
        <w:t>dostave</w:t>
      </w:r>
      <w:r w:rsidR="002B1EF0" w:rsidRPr="00A9622E">
        <w:rPr>
          <w:rFonts w:ascii="Segoe UI" w:hAnsi="Segoe UI" w:cs="Segoe UI"/>
          <w:lang w:val="sr-Cyrl-RS" w:eastAsia="sr-Latn-RS"/>
        </w:rPr>
        <w:t xml:space="preserve"> </w:t>
      </w:r>
      <w:r>
        <w:rPr>
          <w:rFonts w:ascii="Segoe UI" w:hAnsi="Segoe UI" w:cs="Segoe UI"/>
          <w:lang w:val="sr-Cyrl-RS" w:eastAsia="sr-Latn-RS"/>
        </w:rPr>
        <w:t>dokaze</w:t>
      </w:r>
      <w:r w:rsidR="002B1EF0" w:rsidRPr="00A9622E">
        <w:rPr>
          <w:rFonts w:ascii="Segoe UI" w:hAnsi="Segoe UI" w:cs="Segoe UI"/>
          <w:lang w:val="sr-Cyrl-RS" w:eastAsia="sr-Latn-RS"/>
        </w:rPr>
        <w:t xml:space="preserve"> </w:t>
      </w:r>
      <w:r>
        <w:rPr>
          <w:rFonts w:ascii="Segoe UI" w:hAnsi="Segoe UI" w:cs="Segoe UI"/>
          <w:lang w:val="sr-Cyrl-RS" w:eastAsia="sr-Latn-RS"/>
        </w:rPr>
        <w:t>o</w:t>
      </w:r>
      <w:r w:rsidR="002B1EF0" w:rsidRPr="00A9622E">
        <w:rPr>
          <w:rFonts w:ascii="Segoe UI" w:hAnsi="Segoe UI" w:cs="Segoe UI"/>
          <w:lang w:val="sr-Cyrl-RS" w:eastAsia="sr-Latn-RS"/>
        </w:rPr>
        <w:t xml:space="preserve"> </w:t>
      </w:r>
      <w:r>
        <w:rPr>
          <w:rFonts w:ascii="Segoe UI" w:hAnsi="Segoe UI" w:cs="Segoe UI"/>
          <w:lang w:val="sr-Cyrl-RS" w:eastAsia="sr-Latn-RS"/>
        </w:rPr>
        <w:t>ispunjenosti</w:t>
      </w:r>
      <w:r w:rsidR="002B1EF0" w:rsidRPr="00A9622E">
        <w:rPr>
          <w:rFonts w:ascii="Segoe UI" w:hAnsi="Segoe UI" w:cs="Segoe UI"/>
          <w:lang w:val="sr-Cyrl-RS" w:eastAsia="sr-Latn-RS"/>
        </w:rPr>
        <w:t xml:space="preserve"> </w:t>
      </w:r>
      <w:r>
        <w:rPr>
          <w:rFonts w:ascii="Segoe UI" w:hAnsi="Segoe UI" w:cs="Segoe UI"/>
          <w:lang w:val="sr-Cyrl-RS" w:eastAsia="sr-Latn-RS"/>
        </w:rPr>
        <w:t>kriterijuma</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kvalitativni</w:t>
      </w:r>
      <w:r w:rsidR="002B1EF0" w:rsidRPr="00A9622E">
        <w:rPr>
          <w:rFonts w:ascii="Segoe UI" w:hAnsi="Segoe UI" w:cs="Segoe UI"/>
          <w:lang w:val="sr-Cyrl-RS" w:eastAsia="sr-Latn-RS"/>
        </w:rPr>
        <w:t xml:space="preserve"> </w:t>
      </w:r>
      <w:r>
        <w:rPr>
          <w:rFonts w:ascii="Segoe UI" w:hAnsi="Segoe UI" w:cs="Segoe UI"/>
          <w:lang w:val="sr-Cyrl-RS" w:eastAsia="sr-Latn-RS"/>
        </w:rPr>
        <w:t>izbor</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w:t>
      </w:r>
    </w:p>
    <w:p w14:paraId="2D41C813" w14:textId="47BE0334" w:rsidR="002B1EF0" w:rsidRPr="00A9622E" w:rsidRDefault="00D80F1B" w:rsidP="002B1EF0">
      <w:pPr>
        <w:pStyle w:val="BodyText"/>
        <w:spacing w:line="276" w:lineRule="auto"/>
        <w:ind w:right="103"/>
        <w:jc w:val="both"/>
        <w:rPr>
          <w:rFonts w:ascii="Segoe UI" w:hAnsi="Segoe UI" w:cs="Segoe UI"/>
          <w:lang w:val="sr-Cyrl-RS" w:eastAsia="sr-Latn-RS"/>
        </w:rPr>
      </w:pPr>
      <w:r>
        <w:rPr>
          <w:rFonts w:ascii="Segoe UI" w:hAnsi="Segoe UI" w:cs="Segoe UI"/>
          <w:lang w:val="sr-Cyrl-RS" w:eastAsia="sr-Latn-RS"/>
        </w:rPr>
        <w:t>Smatra</w:t>
      </w:r>
      <w:r w:rsidR="002B1EF0" w:rsidRPr="00A9622E">
        <w:rPr>
          <w:rFonts w:ascii="Segoe UI" w:hAnsi="Segoe UI" w:cs="Segoe UI"/>
          <w:lang w:val="sr-Cyrl-RS" w:eastAsia="sr-Latn-RS"/>
        </w:rPr>
        <w:t xml:space="preserve"> </w:t>
      </w:r>
      <w:r>
        <w:rPr>
          <w:rFonts w:ascii="Segoe UI" w:hAnsi="Segoe UI" w:cs="Segoe UI"/>
          <w:lang w:val="sr-Cyrl-RS" w:eastAsia="sr-Latn-RS"/>
        </w:rPr>
        <w:t>se</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privredni</w:t>
      </w:r>
      <w:r w:rsidR="002B1EF0" w:rsidRPr="00A9622E">
        <w:rPr>
          <w:rFonts w:ascii="Segoe UI" w:hAnsi="Segoe UI" w:cs="Segoe UI"/>
          <w:lang w:val="sr-Cyrl-RS" w:eastAsia="sr-Latn-RS"/>
        </w:rPr>
        <w:t xml:space="preserve"> </w:t>
      </w:r>
      <w:r>
        <w:rPr>
          <w:rFonts w:ascii="Segoe UI" w:hAnsi="Segoe UI" w:cs="Segoe UI"/>
          <w:lang w:val="sr-Cyrl-RS" w:eastAsia="sr-Latn-RS"/>
        </w:rPr>
        <w:t>subjekt</w:t>
      </w:r>
      <w:r w:rsidR="002B1EF0" w:rsidRPr="00A9622E">
        <w:rPr>
          <w:rFonts w:ascii="Segoe UI" w:hAnsi="Segoe UI" w:cs="Segoe UI"/>
          <w:lang w:val="sr-Cyrl-RS" w:eastAsia="sr-Latn-RS"/>
        </w:rPr>
        <w:t xml:space="preserve"> </w:t>
      </w:r>
      <w:r>
        <w:rPr>
          <w:rFonts w:ascii="Segoe UI" w:hAnsi="Segoe UI" w:cs="Segoe UI"/>
          <w:lang w:val="sr-Cyrl-RS" w:eastAsia="sr-Latn-RS"/>
        </w:rPr>
        <w:t>koji</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upisan</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Registar</w:t>
      </w:r>
      <w:r w:rsidR="002B1EF0" w:rsidRPr="00A9622E">
        <w:rPr>
          <w:rFonts w:ascii="Segoe UI" w:hAnsi="Segoe UI" w:cs="Segoe UI"/>
          <w:lang w:val="sr-Cyrl-RS" w:eastAsia="sr-Latn-RS"/>
        </w:rPr>
        <w:t xml:space="preserve"> </w:t>
      </w:r>
      <w:r>
        <w:rPr>
          <w:rFonts w:ascii="Segoe UI" w:hAnsi="Segoe UI" w:cs="Segoe UI"/>
          <w:lang w:val="sr-Cyrl-RS" w:eastAsia="sr-Latn-RS"/>
        </w:rPr>
        <w:t>ponuđača</w:t>
      </w:r>
      <w:r w:rsidR="002B1EF0" w:rsidRPr="00A9622E">
        <w:rPr>
          <w:rFonts w:ascii="Segoe UI" w:hAnsi="Segoe UI" w:cs="Segoe UI"/>
          <w:lang w:val="sr-Cyrl-RS" w:eastAsia="sr-Latn-RS"/>
        </w:rPr>
        <w:t xml:space="preserve"> </w:t>
      </w:r>
      <w:r>
        <w:rPr>
          <w:rFonts w:ascii="Segoe UI" w:hAnsi="Segoe UI" w:cs="Segoe UI"/>
          <w:lang w:val="sr-Cyrl-RS" w:eastAsia="sr-Latn-RS"/>
        </w:rPr>
        <w:t>nema</w:t>
      </w:r>
      <w:r w:rsidR="002B1EF0" w:rsidRPr="00A9622E">
        <w:rPr>
          <w:rFonts w:ascii="Segoe UI" w:hAnsi="Segoe UI" w:cs="Segoe UI"/>
          <w:lang w:val="sr-Cyrl-RS" w:eastAsia="sr-Latn-RS"/>
        </w:rPr>
        <w:t xml:space="preserve"> </w:t>
      </w:r>
      <w:r>
        <w:rPr>
          <w:rFonts w:ascii="Segoe UI" w:hAnsi="Segoe UI" w:cs="Segoe UI"/>
          <w:lang w:val="sr-Cyrl-RS" w:eastAsia="sr-Latn-RS"/>
        </w:rPr>
        <w:t>osnova</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isklјučenje</w:t>
      </w:r>
      <w:r w:rsidR="002B1EF0" w:rsidRPr="00A9622E">
        <w:rPr>
          <w:rFonts w:ascii="Segoe UI" w:hAnsi="Segoe UI" w:cs="Segoe UI"/>
          <w:lang w:val="sr-Cyrl-RS" w:eastAsia="sr-Latn-RS"/>
        </w:rPr>
        <w:t xml:space="preserve"> </w:t>
      </w:r>
      <w:r>
        <w:rPr>
          <w:rFonts w:ascii="Segoe UI" w:hAnsi="Segoe UI" w:cs="Segoe UI"/>
          <w:lang w:val="sr-Cyrl-RS" w:eastAsia="sr-Latn-RS"/>
        </w:rPr>
        <w:t>iz</w:t>
      </w:r>
      <w:r w:rsidR="002B1EF0" w:rsidRPr="00A9622E">
        <w:rPr>
          <w:rFonts w:ascii="Segoe UI" w:hAnsi="Segoe UI" w:cs="Segoe UI"/>
          <w:lang w:val="sr-Cyrl-RS" w:eastAsia="sr-Latn-RS"/>
        </w:rPr>
        <w:t xml:space="preserve"> </w:t>
      </w:r>
      <w:r>
        <w:rPr>
          <w:rFonts w:ascii="Segoe UI" w:hAnsi="Segoe UI" w:cs="Segoe UI"/>
          <w:lang w:val="sr-Cyrl-RS" w:eastAsia="sr-Latn-RS"/>
        </w:rPr>
        <w:t>člana</w:t>
      </w:r>
      <w:r w:rsidR="002B1EF0" w:rsidRPr="00A9622E">
        <w:rPr>
          <w:rFonts w:ascii="Segoe UI" w:hAnsi="Segoe UI" w:cs="Segoe UI"/>
          <w:lang w:val="sr-Cyrl-RS" w:eastAsia="sr-Latn-RS"/>
        </w:rPr>
        <w:t xml:space="preserve"> 111. </w:t>
      </w:r>
      <w:r>
        <w:rPr>
          <w:rFonts w:ascii="Segoe UI" w:hAnsi="Segoe UI" w:cs="Segoe UI"/>
          <w:lang w:val="sr-Cyrl-RS" w:eastAsia="sr-Latn-RS"/>
        </w:rPr>
        <w:t>stav</w:t>
      </w:r>
      <w:r w:rsidR="002B1EF0" w:rsidRPr="00A9622E">
        <w:rPr>
          <w:rFonts w:ascii="Segoe UI" w:hAnsi="Segoe UI" w:cs="Segoe UI"/>
          <w:lang w:val="sr-Cyrl-RS" w:eastAsia="sr-Latn-RS"/>
        </w:rPr>
        <w:t xml:space="preserve"> 1. </w:t>
      </w:r>
      <w:r>
        <w:rPr>
          <w:rFonts w:ascii="Segoe UI" w:hAnsi="Segoe UI" w:cs="Segoe UI"/>
          <w:lang w:val="sr-Cyrl-RS" w:eastAsia="sr-Latn-RS"/>
        </w:rPr>
        <w:t>tač</w:t>
      </w:r>
      <w:r w:rsidR="002B1EF0" w:rsidRPr="00A9622E">
        <w:rPr>
          <w:rFonts w:ascii="Segoe UI" w:hAnsi="Segoe UI" w:cs="Segoe UI"/>
          <w:lang w:val="sr-Cyrl-RS" w:eastAsia="sr-Latn-RS"/>
        </w:rPr>
        <w:t xml:space="preserve">. 1) </w:t>
      </w:r>
      <w:r>
        <w:rPr>
          <w:rFonts w:ascii="Segoe UI" w:hAnsi="Segoe UI" w:cs="Segoe UI"/>
          <w:lang w:val="sr-Cyrl-RS" w:eastAsia="sr-Latn-RS"/>
        </w:rPr>
        <w:t>Zakona</w:t>
      </w:r>
      <w:r w:rsidR="002B1EF0" w:rsidRPr="00A9622E">
        <w:rPr>
          <w:rFonts w:ascii="Segoe UI" w:hAnsi="Segoe UI" w:cs="Segoe UI"/>
          <w:lang w:val="sr-Cyrl-RS" w:eastAsia="sr-Latn-RS"/>
        </w:rPr>
        <w:t xml:space="preserve"> </w:t>
      </w:r>
      <w:r>
        <w:rPr>
          <w:rFonts w:ascii="Segoe UI" w:hAnsi="Segoe UI" w:cs="Segoe UI"/>
          <w:lang w:val="sr-Cyrl-RS" w:eastAsia="sr-Latn-RS"/>
        </w:rPr>
        <w:t>o</w:t>
      </w:r>
      <w:r w:rsidR="002B1EF0" w:rsidRPr="00A9622E">
        <w:rPr>
          <w:rFonts w:ascii="Segoe UI" w:hAnsi="Segoe UI" w:cs="Segoe UI"/>
          <w:lang w:val="sr-Cyrl-RS" w:eastAsia="sr-Latn-RS"/>
        </w:rPr>
        <w:t xml:space="preserve"> </w:t>
      </w:r>
      <w:r>
        <w:rPr>
          <w:rFonts w:ascii="Segoe UI" w:hAnsi="Segoe UI" w:cs="Segoe UI"/>
          <w:lang w:val="sr-Cyrl-RS" w:eastAsia="sr-Latn-RS"/>
        </w:rPr>
        <w:t>javnim</w:t>
      </w:r>
      <w:r w:rsidR="002B1EF0" w:rsidRPr="00A9622E">
        <w:rPr>
          <w:rFonts w:ascii="Segoe UI" w:hAnsi="Segoe UI" w:cs="Segoe UI"/>
          <w:lang w:val="sr-Cyrl-RS" w:eastAsia="sr-Latn-RS"/>
        </w:rPr>
        <w:t xml:space="preserve"> </w:t>
      </w:r>
      <w:r>
        <w:rPr>
          <w:rFonts w:ascii="Segoe UI" w:hAnsi="Segoe UI" w:cs="Segoe UI"/>
          <w:lang w:val="sr-Cyrl-RS" w:eastAsia="sr-Latn-RS"/>
        </w:rPr>
        <w:t>nabavkama</w:t>
      </w:r>
      <w:r w:rsidR="002B1EF0" w:rsidRPr="00A9622E">
        <w:rPr>
          <w:rFonts w:ascii="Segoe UI" w:hAnsi="Segoe UI" w:cs="Segoe UI"/>
          <w:lang w:val="sr-Cyrl-RS" w:eastAsia="sr-Latn-RS"/>
        </w:rPr>
        <w:t>.</w:t>
      </w:r>
    </w:p>
    <w:p w14:paraId="4FA54815" w14:textId="5C2B3DCF" w:rsidR="002B1EF0" w:rsidRPr="00A9622E" w:rsidRDefault="00D80F1B" w:rsidP="002B1EF0">
      <w:pPr>
        <w:pStyle w:val="BodyText"/>
        <w:spacing w:after="120" w:line="276" w:lineRule="auto"/>
        <w:ind w:right="102"/>
        <w:rPr>
          <w:rFonts w:ascii="Segoe UI" w:hAnsi="Segoe UI" w:cs="Segoe UI"/>
          <w:lang w:val="sr-Cyrl-RS" w:eastAsia="sr-Latn-RS"/>
        </w:rPr>
      </w:pPr>
      <w:r>
        <w:rPr>
          <w:rFonts w:ascii="Segoe UI" w:hAnsi="Segoe UI" w:cs="Segoe UI"/>
          <w:lang w:val="sr-Cyrl-RS" w:eastAsia="sr-Latn-RS"/>
        </w:rPr>
        <w:t>Nepostojanje</w:t>
      </w:r>
      <w:r w:rsidR="002B1EF0" w:rsidRPr="00A9622E">
        <w:rPr>
          <w:rFonts w:ascii="Segoe UI" w:hAnsi="Segoe UI" w:cs="Segoe UI"/>
          <w:lang w:val="sr-Cyrl-RS" w:eastAsia="sr-Latn-RS"/>
        </w:rPr>
        <w:t xml:space="preserve"> </w:t>
      </w:r>
      <w:r>
        <w:rPr>
          <w:rFonts w:ascii="Segoe UI" w:hAnsi="Segoe UI" w:cs="Segoe UI"/>
          <w:lang w:val="sr-Cyrl-RS" w:eastAsia="sr-Latn-RS"/>
        </w:rPr>
        <w:t>ovog</w:t>
      </w:r>
      <w:r w:rsidR="002B1EF0" w:rsidRPr="00A9622E">
        <w:rPr>
          <w:rFonts w:ascii="Segoe UI" w:hAnsi="Segoe UI" w:cs="Segoe UI"/>
          <w:lang w:val="sr-Cyrl-RS" w:eastAsia="sr-Latn-RS"/>
        </w:rPr>
        <w:t xml:space="preserve"> </w:t>
      </w:r>
      <w:r>
        <w:rPr>
          <w:rFonts w:ascii="Segoe UI" w:hAnsi="Segoe UI" w:cs="Segoe UI"/>
          <w:lang w:val="sr-Cyrl-RS" w:eastAsia="sr-Latn-RS"/>
        </w:rPr>
        <w:t>osnova</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isklјučenje</w:t>
      </w:r>
      <w:r w:rsidR="002B1EF0" w:rsidRPr="00A9622E">
        <w:rPr>
          <w:rFonts w:ascii="Segoe UI" w:hAnsi="Segoe UI" w:cs="Segoe UI"/>
          <w:lang w:val="sr-Cyrl-RS" w:eastAsia="sr-Latn-RS"/>
        </w:rPr>
        <w:t xml:space="preserve"> </w:t>
      </w:r>
      <w:r>
        <w:rPr>
          <w:rFonts w:ascii="Segoe UI" w:hAnsi="Segoe UI" w:cs="Segoe UI"/>
          <w:lang w:val="sr-Cyrl-RS" w:eastAsia="sr-Latn-RS"/>
        </w:rPr>
        <w:t>dokazuje</w:t>
      </w:r>
      <w:r w:rsidR="002B1EF0" w:rsidRPr="00A9622E">
        <w:rPr>
          <w:rFonts w:ascii="Segoe UI" w:hAnsi="Segoe UI" w:cs="Segoe UI"/>
          <w:lang w:val="sr-Cyrl-RS" w:eastAsia="sr-Latn-RS"/>
        </w:rPr>
        <w:t xml:space="preserve"> </w:t>
      </w:r>
      <w:r>
        <w:rPr>
          <w:rFonts w:ascii="Segoe UI" w:hAnsi="Segoe UI" w:cs="Segoe UI"/>
          <w:lang w:val="sr-Cyrl-RS" w:eastAsia="sr-Latn-RS"/>
        </w:rPr>
        <w:t>se</w:t>
      </w:r>
      <w:r w:rsidR="002B1EF0" w:rsidRPr="00A9622E">
        <w:rPr>
          <w:rFonts w:ascii="Segoe UI" w:hAnsi="Segoe UI" w:cs="Segoe UI"/>
          <w:lang w:val="sr-Cyrl-RS" w:eastAsia="sr-Latn-RS"/>
        </w:rPr>
        <w:t xml:space="preserve"> </w:t>
      </w:r>
      <w:r>
        <w:rPr>
          <w:rFonts w:ascii="Segoe UI" w:hAnsi="Segoe UI" w:cs="Segoe UI"/>
          <w:lang w:val="sr-Cyrl-RS" w:eastAsia="sr-Latn-RS"/>
        </w:rPr>
        <w:t>sledećim</w:t>
      </w:r>
      <w:r w:rsidR="002B1EF0" w:rsidRPr="00A9622E">
        <w:rPr>
          <w:rFonts w:ascii="Segoe UI" w:hAnsi="Segoe UI" w:cs="Segoe UI"/>
          <w:lang w:val="sr-Cyrl-RS" w:eastAsia="sr-Latn-RS"/>
        </w:rPr>
        <w:t xml:space="preserve"> </w:t>
      </w:r>
      <w:r>
        <w:rPr>
          <w:rFonts w:ascii="Segoe UI" w:hAnsi="Segoe UI" w:cs="Segoe UI"/>
          <w:lang w:val="sr-Cyrl-RS" w:eastAsia="sr-Latn-RS"/>
        </w:rPr>
        <w:t>dokazima</w:t>
      </w:r>
      <w:r w:rsidR="002B1EF0" w:rsidRPr="00A9622E">
        <w:rPr>
          <w:rFonts w:ascii="Segoe UI" w:hAnsi="Segoe UI" w:cs="Segoe UI"/>
          <w:lang w:val="sr-Cyrl-RS" w:eastAsia="sr-Latn-RS"/>
        </w:rPr>
        <w:t>:</w:t>
      </w:r>
    </w:p>
    <w:p w14:paraId="12CB3CE7" w14:textId="7DC6EBEA" w:rsidR="002B1EF0" w:rsidRPr="00A9622E" w:rsidRDefault="00D80F1B" w:rsidP="002B1EF0">
      <w:pPr>
        <w:pStyle w:val="BodyText"/>
        <w:spacing w:line="278" w:lineRule="auto"/>
        <w:ind w:right="2697"/>
        <w:rPr>
          <w:rFonts w:ascii="Segoe UI" w:hAnsi="Segoe UI" w:cs="Segoe UI"/>
          <w:u w:val="single"/>
          <w:lang w:val="sr-Cyrl-RS" w:eastAsia="sr-Latn-RS"/>
        </w:rPr>
      </w:pPr>
      <w:r>
        <w:rPr>
          <w:rFonts w:ascii="Segoe UI" w:hAnsi="Segoe UI" w:cs="Segoe UI"/>
          <w:u w:val="single"/>
          <w:lang w:val="sr-Cyrl-RS" w:eastAsia="sr-Latn-RS"/>
        </w:rPr>
        <w:t>Pravna</w:t>
      </w:r>
      <w:r w:rsidR="002B1EF0" w:rsidRPr="00A9622E">
        <w:rPr>
          <w:rFonts w:ascii="Segoe UI" w:hAnsi="Segoe UI" w:cs="Segoe UI"/>
          <w:u w:val="single"/>
          <w:lang w:val="sr-Cyrl-RS" w:eastAsia="sr-Latn-RS"/>
        </w:rPr>
        <w:t xml:space="preserve"> </w:t>
      </w:r>
      <w:r>
        <w:rPr>
          <w:rFonts w:ascii="Segoe UI" w:hAnsi="Segoe UI" w:cs="Segoe UI"/>
          <w:u w:val="single"/>
          <w:lang w:val="sr-Cyrl-RS" w:eastAsia="sr-Latn-RS"/>
        </w:rPr>
        <w:t>lica</w:t>
      </w:r>
      <w:r w:rsidR="002B1EF0" w:rsidRPr="00A9622E">
        <w:rPr>
          <w:rFonts w:ascii="Segoe UI" w:hAnsi="Segoe UI" w:cs="Segoe UI"/>
          <w:u w:val="single"/>
          <w:lang w:val="sr-Cyrl-RS" w:eastAsia="sr-Latn-RS"/>
        </w:rPr>
        <w:t xml:space="preserve"> </w:t>
      </w:r>
      <w:r>
        <w:rPr>
          <w:rFonts w:ascii="Segoe UI" w:hAnsi="Segoe UI" w:cs="Segoe UI"/>
          <w:u w:val="single"/>
          <w:lang w:val="sr-Cyrl-RS" w:eastAsia="sr-Latn-RS"/>
        </w:rPr>
        <w:t>i</w:t>
      </w:r>
      <w:r w:rsidR="002B1EF0" w:rsidRPr="00A9622E">
        <w:rPr>
          <w:rFonts w:ascii="Segoe UI" w:hAnsi="Segoe UI" w:cs="Segoe UI"/>
          <w:u w:val="single"/>
          <w:lang w:val="sr-Cyrl-RS" w:eastAsia="sr-Latn-RS"/>
        </w:rPr>
        <w:t xml:space="preserve"> </w:t>
      </w:r>
      <w:r>
        <w:rPr>
          <w:rFonts w:ascii="Segoe UI" w:hAnsi="Segoe UI" w:cs="Segoe UI"/>
          <w:u w:val="single"/>
          <w:lang w:val="sr-Cyrl-RS" w:eastAsia="sr-Latn-RS"/>
        </w:rPr>
        <w:t>preduzetnici</w:t>
      </w:r>
      <w:r w:rsidR="002B1EF0" w:rsidRPr="00A9622E">
        <w:rPr>
          <w:rFonts w:ascii="Segoe UI" w:hAnsi="Segoe UI" w:cs="Segoe UI"/>
          <w:u w:val="single"/>
          <w:lang w:val="sr-Cyrl-RS" w:eastAsia="sr-Latn-RS"/>
        </w:rPr>
        <w:t>:</w:t>
      </w:r>
    </w:p>
    <w:p w14:paraId="19EC1348" w14:textId="24AAE43E" w:rsidR="002B1EF0" w:rsidRPr="00A9622E" w:rsidRDefault="002B1EF0" w:rsidP="002B1EF0">
      <w:pPr>
        <w:pStyle w:val="BodyText"/>
        <w:spacing w:line="276" w:lineRule="auto"/>
        <w:ind w:right="103"/>
        <w:jc w:val="both"/>
        <w:rPr>
          <w:rFonts w:ascii="Segoe UI" w:hAnsi="Segoe UI" w:cs="Segoe UI"/>
          <w:lang w:val="sr-Cyrl-RS" w:eastAsia="sr-Latn-RS"/>
        </w:rPr>
      </w:pPr>
      <w:r w:rsidRPr="00A9622E">
        <w:rPr>
          <w:rFonts w:ascii="Segoe UI" w:hAnsi="Segoe UI" w:cs="Segoe UI"/>
          <w:lang w:val="sr-Cyrl-RS" w:eastAsia="sr-Latn-RS"/>
        </w:rPr>
        <w:t xml:space="preserve">   1) </w:t>
      </w:r>
      <w:r w:rsidR="00D80F1B">
        <w:rPr>
          <w:rFonts w:ascii="Segoe UI" w:hAnsi="Segoe UI" w:cs="Segoe UI"/>
          <w:lang w:val="sr-Cyrl-RS" w:eastAsia="sr-Latn-RS"/>
        </w:rPr>
        <w:t>Potvrda</w:t>
      </w:r>
      <w:r w:rsidRPr="00A9622E">
        <w:rPr>
          <w:rFonts w:ascii="Segoe UI" w:hAnsi="Segoe UI" w:cs="Segoe UI"/>
          <w:lang w:val="sr-Cyrl-RS" w:eastAsia="sr-Latn-RS"/>
        </w:rPr>
        <w:t xml:space="preserve"> </w:t>
      </w:r>
      <w:r w:rsidR="00D80F1B">
        <w:rPr>
          <w:rFonts w:ascii="Segoe UI" w:hAnsi="Segoe UI" w:cs="Segoe UI"/>
          <w:lang w:val="sr-Cyrl-RS" w:eastAsia="sr-Latn-RS"/>
        </w:rPr>
        <w:t>nadležnog</w:t>
      </w:r>
      <w:r w:rsidRPr="00A9622E">
        <w:rPr>
          <w:rFonts w:ascii="Segoe UI" w:hAnsi="Segoe UI" w:cs="Segoe UI"/>
          <w:lang w:val="sr-Cyrl-RS" w:eastAsia="sr-Latn-RS"/>
        </w:rPr>
        <w:t xml:space="preserve"> </w:t>
      </w:r>
      <w:r w:rsidR="00D80F1B">
        <w:rPr>
          <w:rFonts w:ascii="Segoe UI" w:hAnsi="Segoe UI" w:cs="Segoe UI"/>
          <w:lang w:val="sr-Cyrl-RS" w:eastAsia="sr-Latn-RS"/>
        </w:rPr>
        <w:t>Osnovnog</w:t>
      </w:r>
      <w:r w:rsidRPr="00A9622E">
        <w:rPr>
          <w:rFonts w:ascii="Segoe UI" w:hAnsi="Segoe UI" w:cs="Segoe UI"/>
          <w:lang w:val="sr-Cyrl-RS" w:eastAsia="sr-Latn-RS"/>
        </w:rPr>
        <w:t xml:space="preserve"> </w:t>
      </w:r>
      <w:r w:rsidR="00D80F1B">
        <w:rPr>
          <w:rFonts w:ascii="Segoe UI" w:hAnsi="Segoe UI" w:cs="Segoe UI"/>
          <w:lang w:val="sr-Cyrl-RS" w:eastAsia="sr-Latn-RS"/>
        </w:rPr>
        <w:t>suda</w:t>
      </w:r>
      <w:r w:rsidRPr="00A9622E">
        <w:rPr>
          <w:rFonts w:ascii="Segoe UI" w:hAnsi="Segoe UI" w:cs="Segoe UI"/>
          <w:lang w:val="sr-Cyrl-RS" w:eastAsia="sr-Latn-RS"/>
        </w:rPr>
        <w:t xml:space="preserve"> </w:t>
      </w:r>
      <w:r w:rsidR="00D80F1B">
        <w:rPr>
          <w:rFonts w:ascii="Segoe UI" w:hAnsi="Segoe UI" w:cs="Segoe UI"/>
          <w:lang w:val="sr-Cyrl-RS" w:eastAsia="sr-Latn-RS"/>
        </w:rPr>
        <w:t>na</w:t>
      </w:r>
      <w:r w:rsidRPr="00A9622E">
        <w:rPr>
          <w:rFonts w:ascii="Segoe UI" w:hAnsi="Segoe UI" w:cs="Segoe UI"/>
          <w:lang w:val="sr-Cyrl-RS" w:eastAsia="sr-Latn-RS"/>
        </w:rPr>
        <w:t xml:space="preserve"> </w:t>
      </w:r>
      <w:r w:rsidR="00D80F1B">
        <w:rPr>
          <w:rFonts w:ascii="Segoe UI" w:hAnsi="Segoe UI" w:cs="Segoe UI"/>
          <w:lang w:val="sr-Cyrl-RS" w:eastAsia="sr-Latn-RS"/>
        </w:rPr>
        <w:t>čijem</w:t>
      </w:r>
      <w:r w:rsidRPr="00A9622E">
        <w:rPr>
          <w:rFonts w:ascii="Segoe UI" w:hAnsi="Segoe UI" w:cs="Segoe UI"/>
          <w:lang w:val="sr-Cyrl-RS" w:eastAsia="sr-Latn-RS"/>
        </w:rPr>
        <w:t xml:space="preserve"> </w:t>
      </w:r>
      <w:r w:rsidR="00D80F1B">
        <w:rPr>
          <w:rFonts w:ascii="Segoe UI" w:hAnsi="Segoe UI" w:cs="Segoe UI"/>
          <w:lang w:val="sr-Cyrl-RS" w:eastAsia="sr-Latn-RS"/>
        </w:rPr>
        <w:t>području</w:t>
      </w:r>
      <w:r w:rsidRPr="00A9622E">
        <w:rPr>
          <w:rFonts w:ascii="Segoe UI" w:hAnsi="Segoe UI" w:cs="Segoe UI"/>
          <w:lang w:val="sr-Cyrl-RS" w:eastAsia="sr-Latn-RS"/>
        </w:rPr>
        <w:t xml:space="preserve"> </w:t>
      </w:r>
      <w:r w:rsidR="00D80F1B">
        <w:rPr>
          <w:rFonts w:ascii="Segoe UI" w:hAnsi="Segoe UI" w:cs="Segoe UI"/>
          <w:lang w:val="sr-Cyrl-RS" w:eastAsia="sr-Latn-RS"/>
        </w:rPr>
        <w:t>se</w:t>
      </w:r>
      <w:r w:rsidRPr="00A9622E">
        <w:rPr>
          <w:rFonts w:ascii="Segoe UI" w:hAnsi="Segoe UI" w:cs="Segoe UI"/>
          <w:lang w:val="sr-Cyrl-RS" w:eastAsia="sr-Latn-RS"/>
        </w:rPr>
        <w:t xml:space="preserve"> </w:t>
      </w:r>
      <w:r w:rsidR="00D80F1B">
        <w:rPr>
          <w:rFonts w:ascii="Segoe UI" w:hAnsi="Segoe UI" w:cs="Segoe UI"/>
          <w:lang w:val="sr-Cyrl-RS" w:eastAsia="sr-Latn-RS"/>
        </w:rPr>
        <w:t>nalazi</w:t>
      </w:r>
      <w:r w:rsidRPr="00A9622E">
        <w:rPr>
          <w:rFonts w:ascii="Segoe UI" w:hAnsi="Segoe UI" w:cs="Segoe UI"/>
          <w:lang w:val="sr-Cyrl-RS" w:eastAsia="sr-Latn-RS"/>
        </w:rPr>
        <w:t xml:space="preserve"> </w:t>
      </w:r>
      <w:r w:rsidR="00D80F1B">
        <w:rPr>
          <w:rFonts w:ascii="Segoe UI" w:hAnsi="Segoe UI" w:cs="Segoe UI"/>
          <w:lang w:val="sr-Cyrl-RS" w:eastAsia="sr-Latn-RS"/>
        </w:rPr>
        <w:t>sedište</w:t>
      </w:r>
      <w:r w:rsidRPr="00A9622E">
        <w:rPr>
          <w:rFonts w:ascii="Segoe UI" w:hAnsi="Segoe UI" w:cs="Segoe UI"/>
          <w:lang w:val="sr-Cyrl-RS" w:eastAsia="sr-Latn-RS"/>
        </w:rPr>
        <w:t xml:space="preserve"> </w:t>
      </w:r>
      <w:r w:rsidR="00D80F1B">
        <w:rPr>
          <w:rFonts w:ascii="Segoe UI" w:hAnsi="Segoe UI" w:cs="Segoe UI"/>
          <w:lang w:val="sr-Cyrl-RS" w:eastAsia="sr-Latn-RS"/>
        </w:rPr>
        <w:t>domaćeg</w:t>
      </w:r>
      <w:r w:rsidRPr="00A9622E">
        <w:rPr>
          <w:rFonts w:ascii="Segoe UI" w:hAnsi="Segoe UI" w:cs="Segoe UI"/>
          <w:lang w:val="sr-Cyrl-RS" w:eastAsia="sr-Latn-RS"/>
        </w:rPr>
        <w:t xml:space="preserve"> </w:t>
      </w:r>
      <w:r w:rsidR="00D80F1B">
        <w:rPr>
          <w:rFonts w:ascii="Segoe UI" w:hAnsi="Segoe UI" w:cs="Segoe UI"/>
          <w:lang w:val="sr-Cyrl-RS" w:eastAsia="sr-Latn-RS"/>
        </w:rPr>
        <w:t>pravnog</w:t>
      </w:r>
      <w:r w:rsidRPr="00A9622E">
        <w:rPr>
          <w:rFonts w:ascii="Segoe UI" w:hAnsi="Segoe UI" w:cs="Segoe UI"/>
          <w:lang w:val="sr-Cyrl-RS" w:eastAsia="sr-Latn-RS"/>
        </w:rPr>
        <w:t xml:space="preserve"> </w:t>
      </w:r>
      <w:r w:rsidR="00D80F1B">
        <w:rPr>
          <w:rFonts w:ascii="Segoe UI" w:hAnsi="Segoe UI" w:cs="Segoe UI"/>
          <w:lang w:val="sr-Cyrl-RS" w:eastAsia="sr-Latn-RS"/>
        </w:rPr>
        <w:t>lica</w:t>
      </w:r>
      <w:r w:rsidRPr="00A9622E">
        <w:rPr>
          <w:rFonts w:ascii="Segoe UI" w:hAnsi="Segoe UI" w:cs="Segoe UI"/>
          <w:lang w:val="sr-Cyrl-RS" w:eastAsia="sr-Latn-RS"/>
        </w:rPr>
        <w:t xml:space="preserve"> </w:t>
      </w:r>
      <w:r w:rsidR="00D80F1B">
        <w:rPr>
          <w:rFonts w:ascii="Segoe UI" w:hAnsi="Segoe UI" w:cs="Segoe UI"/>
          <w:lang w:val="sr-Cyrl-RS" w:eastAsia="sr-Latn-RS"/>
        </w:rPr>
        <w:t>ili</w:t>
      </w:r>
      <w:r w:rsidRPr="00A9622E">
        <w:rPr>
          <w:rFonts w:ascii="Segoe UI" w:hAnsi="Segoe UI" w:cs="Segoe UI"/>
          <w:lang w:val="sr-Cyrl-RS" w:eastAsia="sr-Latn-RS"/>
        </w:rPr>
        <w:t xml:space="preserve"> </w:t>
      </w:r>
      <w:r w:rsidR="00D80F1B">
        <w:rPr>
          <w:rFonts w:ascii="Segoe UI" w:hAnsi="Segoe UI" w:cs="Segoe UI"/>
          <w:lang w:val="sr-Cyrl-RS" w:eastAsia="sr-Latn-RS"/>
        </w:rPr>
        <w:t>preduzetnika</w:t>
      </w:r>
      <w:r w:rsidRPr="00A9622E">
        <w:rPr>
          <w:rFonts w:ascii="Segoe UI" w:hAnsi="Segoe UI" w:cs="Segoe UI"/>
          <w:lang w:val="sr-Cyrl-RS" w:eastAsia="sr-Latn-RS"/>
        </w:rPr>
        <w:t xml:space="preserve">, </w:t>
      </w:r>
      <w:r w:rsidR="00D80F1B">
        <w:rPr>
          <w:rFonts w:ascii="Segoe UI" w:hAnsi="Segoe UI" w:cs="Segoe UI"/>
          <w:lang w:val="sr-Cyrl-RS" w:eastAsia="sr-Latn-RS"/>
        </w:rPr>
        <w:t>odnosno</w:t>
      </w:r>
      <w:r w:rsidRPr="00A9622E">
        <w:rPr>
          <w:rFonts w:ascii="Segoe UI" w:hAnsi="Segoe UI" w:cs="Segoe UI"/>
          <w:lang w:val="sr-Cyrl-RS" w:eastAsia="sr-Latn-RS"/>
        </w:rPr>
        <w:t xml:space="preserve"> </w:t>
      </w:r>
      <w:r w:rsidR="00D80F1B">
        <w:rPr>
          <w:rFonts w:ascii="Segoe UI" w:hAnsi="Segoe UI" w:cs="Segoe UI"/>
          <w:lang w:val="sr-Cyrl-RS" w:eastAsia="sr-Latn-RS"/>
        </w:rPr>
        <w:t>sedište</w:t>
      </w:r>
      <w:r w:rsidRPr="00A9622E">
        <w:rPr>
          <w:rFonts w:ascii="Segoe UI" w:hAnsi="Segoe UI" w:cs="Segoe UI"/>
          <w:lang w:val="sr-Cyrl-RS" w:eastAsia="sr-Latn-RS"/>
        </w:rPr>
        <w:t xml:space="preserve"> </w:t>
      </w:r>
      <w:r w:rsidR="00D80F1B">
        <w:rPr>
          <w:rFonts w:ascii="Segoe UI" w:hAnsi="Segoe UI" w:cs="Segoe UI"/>
          <w:lang w:val="sr-Cyrl-RS" w:eastAsia="sr-Latn-RS"/>
        </w:rPr>
        <w:t>predstavništva</w:t>
      </w:r>
      <w:r w:rsidRPr="00A9622E">
        <w:rPr>
          <w:rFonts w:ascii="Segoe UI" w:hAnsi="Segoe UI" w:cs="Segoe UI"/>
          <w:lang w:val="sr-Cyrl-RS" w:eastAsia="sr-Latn-RS"/>
        </w:rPr>
        <w:t xml:space="preserve"> </w:t>
      </w:r>
      <w:r w:rsidR="00D80F1B">
        <w:rPr>
          <w:rFonts w:ascii="Segoe UI" w:hAnsi="Segoe UI" w:cs="Segoe UI"/>
          <w:lang w:val="sr-Cyrl-RS" w:eastAsia="sr-Latn-RS"/>
        </w:rPr>
        <w:t>ili</w:t>
      </w:r>
      <w:r w:rsidRPr="00A9622E">
        <w:rPr>
          <w:rFonts w:ascii="Segoe UI" w:hAnsi="Segoe UI" w:cs="Segoe UI"/>
          <w:lang w:val="sr-Cyrl-RS" w:eastAsia="sr-Latn-RS"/>
        </w:rPr>
        <w:t xml:space="preserve"> </w:t>
      </w:r>
      <w:r w:rsidR="00D80F1B">
        <w:rPr>
          <w:rFonts w:ascii="Segoe UI" w:hAnsi="Segoe UI" w:cs="Segoe UI"/>
          <w:lang w:val="sr-Cyrl-RS" w:eastAsia="sr-Latn-RS"/>
        </w:rPr>
        <w:t>ogranka</w:t>
      </w:r>
      <w:r w:rsidRPr="00A9622E">
        <w:rPr>
          <w:rFonts w:ascii="Segoe UI" w:hAnsi="Segoe UI" w:cs="Segoe UI"/>
          <w:lang w:val="sr-Cyrl-RS" w:eastAsia="sr-Latn-RS"/>
        </w:rPr>
        <w:t xml:space="preserve"> </w:t>
      </w:r>
      <w:r w:rsidR="00D80F1B">
        <w:rPr>
          <w:rFonts w:ascii="Segoe UI" w:hAnsi="Segoe UI" w:cs="Segoe UI"/>
          <w:lang w:val="sr-Cyrl-RS" w:eastAsia="sr-Latn-RS"/>
        </w:rPr>
        <w:t>stranog</w:t>
      </w:r>
      <w:r w:rsidRPr="00A9622E">
        <w:rPr>
          <w:rFonts w:ascii="Segoe UI" w:hAnsi="Segoe UI" w:cs="Segoe UI"/>
          <w:lang w:val="sr-Cyrl-RS" w:eastAsia="sr-Latn-RS"/>
        </w:rPr>
        <w:t xml:space="preserve"> </w:t>
      </w:r>
      <w:r w:rsidR="00D80F1B">
        <w:rPr>
          <w:rFonts w:ascii="Segoe UI" w:hAnsi="Segoe UI" w:cs="Segoe UI"/>
          <w:lang w:val="sr-Cyrl-RS" w:eastAsia="sr-Latn-RS"/>
        </w:rPr>
        <w:t>pravnog</w:t>
      </w:r>
      <w:r w:rsidRPr="00A9622E">
        <w:rPr>
          <w:rFonts w:ascii="Segoe UI" w:hAnsi="Segoe UI" w:cs="Segoe UI"/>
          <w:lang w:val="sr-Cyrl-RS" w:eastAsia="sr-Latn-RS"/>
        </w:rPr>
        <w:t xml:space="preserve"> </w:t>
      </w:r>
      <w:r w:rsidR="00D80F1B">
        <w:rPr>
          <w:rFonts w:ascii="Segoe UI" w:hAnsi="Segoe UI" w:cs="Segoe UI"/>
          <w:lang w:val="sr-Cyrl-RS" w:eastAsia="sr-Latn-RS"/>
        </w:rPr>
        <w:t>lica</w:t>
      </w:r>
      <w:r w:rsidRPr="00A9622E">
        <w:rPr>
          <w:rFonts w:ascii="Segoe UI" w:hAnsi="Segoe UI" w:cs="Segoe UI"/>
          <w:lang w:val="sr-Cyrl-RS" w:eastAsia="sr-Latn-RS"/>
        </w:rPr>
        <w:t xml:space="preserve"> </w:t>
      </w:r>
      <w:r w:rsidR="00D80F1B">
        <w:rPr>
          <w:rFonts w:ascii="Segoe UI" w:hAnsi="Segoe UI" w:cs="Segoe UI"/>
          <w:lang w:val="sr-Cyrl-RS" w:eastAsia="sr-Latn-RS"/>
        </w:rPr>
        <w:t>kojim</w:t>
      </w:r>
      <w:r w:rsidRPr="00A9622E">
        <w:rPr>
          <w:rFonts w:ascii="Segoe UI" w:hAnsi="Segoe UI" w:cs="Segoe UI"/>
          <w:lang w:val="sr-Cyrl-RS" w:eastAsia="sr-Latn-RS"/>
        </w:rPr>
        <w:t xml:space="preserve"> </w:t>
      </w:r>
      <w:r w:rsidR="00D80F1B">
        <w:rPr>
          <w:rFonts w:ascii="Segoe UI" w:hAnsi="Segoe UI" w:cs="Segoe UI"/>
          <w:lang w:val="sr-Cyrl-RS" w:eastAsia="sr-Latn-RS"/>
        </w:rPr>
        <w:t>se</w:t>
      </w:r>
      <w:r w:rsidRPr="00A9622E">
        <w:rPr>
          <w:rFonts w:ascii="Segoe UI" w:hAnsi="Segoe UI" w:cs="Segoe UI"/>
          <w:lang w:val="sr-Cyrl-RS" w:eastAsia="sr-Latn-RS"/>
        </w:rPr>
        <w:t xml:space="preserve"> </w:t>
      </w:r>
      <w:r w:rsidR="00D80F1B">
        <w:rPr>
          <w:rFonts w:ascii="Segoe UI" w:hAnsi="Segoe UI" w:cs="Segoe UI"/>
          <w:lang w:val="sr-Cyrl-RS" w:eastAsia="sr-Latn-RS"/>
        </w:rPr>
        <w:t>potvrđuje</w:t>
      </w:r>
      <w:r w:rsidRPr="00A9622E">
        <w:rPr>
          <w:rFonts w:ascii="Segoe UI" w:hAnsi="Segoe UI" w:cs="Segoe UI"/>
          <w:lang w:val="sr-Cyrl-RS" w:eastAsia="sr-Latn-RS"/>
        </w:rPr>
        <w:t xml:space="preserve"> </w:t>
      </w:r>
      <w:r w:rsidR="00D80F1B">
        <w:rPr>
          <w:rFonts w:ascii="Segoe UI" w:hAnsi="Segoe UI" w:cs="Segoe UI"/>
          <w:lang w:val="sr-Cyrl-RS" w:eastAsia="sr-Latn-RS"/>
        </w:rPr>
        <w:t>da</w:t>
      </w:r>
      <w:r w:rsidRPr="00A9622E">
        <w:rPr>
          <w:rFonts w:ascii="Segoe UI" w:hAnsi="Segoe UI" w:cs="Segoe UI"/>
          <w:lang w:val="sr-Cyrl-RS" w:eastAsia="sr-Latn-RS"/>
        </w:rPr>
        <w:t xml:space="preserve"> </w:t>
      </w:r>
      <w:r w:rsidR="00D80F1B">
        <w:rPr>
          <w:rFonts w:ascii="Segoe UI" w:hAnsi="Segoe UI" w:cs="Segoe UI"/>
          <w:lang w:val="sr-Cyrl-RS" w:eastAsia="sr-Latn-RS"/>
        </w:rPr>
        <w:t>ponuđač</w:t>
      </w:r>
      <w:r w:rsidRPr="00A9622E">
        <w:rPr>
          <w:rFonts w:ascii="Segoe UI" w:hAnsi="Segoe UI" w:cs="Segoe UI"/>
          <w:lang w:val="sr-Cyrl-RS" w:eastAsia="sr-Latn-RS"/>
        </w:rPr>
        <w:t xml:space="preserve">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periodu</w:t>
      </w:r>
      <w:r w:rsidRPr="00A9622E">
        <w:rPr>
          <w:rFonts w:ascii="Segoe UI" w:hAnsi="Segoe UI" w:cs="Segoe UI"/>
          <w:lang w:val="sr-Cyrl-RS" w:eastAsia="sr-Latn-RS"/>
        </w:rPr>
        <w:t xml:space="preserve"> </w:t>
      </w:r>
      <w:r w:rsidR="00D80F1B">
        <w:rPr>
          <w:rFonts w:ascii="Segoe UI" w:hAnsi="Segoe UI" w:cs="Segoe UI"/>
          <w:lang w:val="sr-Cyrl-RS" w:eastAsia="sr-Latn-RS"/>
        </w:rPr>
        <w:t>od</w:t>
      </w:r>
      <w:r w:rsidRPr="00A9622E">
        <w:rPr>
          <w:rFonts w:ascii="Segoe UI" w:hAnsi="Segoe UI" w:cs="Segoe UI"/>
          <w:lang w:val="sr-Cyrl-RS" w:eastAsia="sr-Latn-RS"/>
        </w:rPr>
        <w:t xml:space="preserve"> </w:t>
      </w:r>
      <w:r w:rsidR="00D80F1B">
        <w:rPr>
          <w:rFonts w:ascii="Segoe UI" w:hAnsi="Segoe UI" w:cs="Segoe UI"/>
          <w:lang w:val="sr-Cyrl-RS" w:eastAsia="sr-Latn-RS"/>
        </w:rPr>
        <w:t>prethodnih</w:t>
      </w:r>
      <w:r w:rsidRPr="00A9622E">
        <w:rPr>
          <w:rFonts w:ascii="Segoe UI" w:hAnsi="Segoe UI" w:cs="Segoe UI"/>
          <w:lang w:val="sr-Cyrl-RS" w:eastAsia="sr-Latn-RS"/>
        </w:rPr>
        <w:t xml:space="preserve"> </w:t>
      </w:r>
      <w:r w:rsidR="00D80F1B">
        <w:rPr>
          <w:rFonts w:ascii="Segoe UI" w:hAnsi="Segoe UI" w:cs="Segoe UI"/>
          <w:lang w:val="sr-Cyrl-RS" w:eastAsia="sr-Latn-RS"/>
        </w:rPr>
        <w:t>pet</w:t>
      </w:r>
      <w:r w:rsidRPr="00A9622E">
        <w:rPr>
          <w:rFonts w:ascii="Segoe UI" w:hAnsi="Segoe UI" w:cs="Segoe UI"/>
          <w:lang w:val="sr-Cyrl-RS" w:eastAsia="sr-Latn-RS"/>
        </w:rPr>
        <w:t xml:space="preserve"> </w:t>
      </w:r>
      <w:r w:rsidR="00D80F1B">
        <w:rPr>
          <w:rFonts w:ascii="Segoe UI" w:hAnsi="Segoe UI" w:cs="Segoe UI"/>
          <w:lang w:val="sr-Cyrl-RS" w:eastAsia="sr-Latn-RS"/>
        </w:rPr>
        <w:t>godina</w:t>
      </w:r>
      <w:r w:rsidRPr="00A9622E">
        <w:rPr>
          <w:rFonts w:ascii="Segoe UI" w:hAnsi="Segoe UI" w:cs="Segoe UI"/>
          <w:lang w:val="sr-Cyrl-RS" w:eastAsia="sr-Latn-RS"/>
        </w:rPr>
        <w:t xml:space="preserve"> </w:t>
      </w:r>
      <w:r w:rsidR="00D80F1B">
        <w:rPr>
          <w:rFonts w:ascii="Segoe UI" w:hAnsi="Segoe UI" w:cs="Segoe UI"/>
          <w:lang w:val="sr-Cyrl-RS" w:eastAsia="sr-Latn-RS"/>
        </w:rPr>
        <w:t>od</w:t>
      </w:r>
      <w:r w:rsidRPr="00A9622E">
        <w:rPr>
          <w:rFonts w:ascii="Segoe UI" w:hAnsi="Segoe UI" w:cs="Segoe UI"/>
          <w:lang w:val="sr-Cyrl-RS" w:eastAsia="sr-Latn-RS"/>
        </w:rPr>
        <w:t xml:space="preserve"> </w:t>
      </w:r>
      <w:r w:rsidR="00D80F1B">
        <w:rPr>
          <w:rFonts w:ascii="Segoe UI" w:hAnsi="Segoe UI" w:cs="Segoe UI"/>
          <w:lang w:val="sr-Cyrl-RS" w:eastAsia="sr-Latn-RS"/>
        </w:rPr>
        <w:t>dana</w:t>
      </w:r>
      <w:r w:rsidRPr="00A9622E">
        <w:rPr>
          <w:rFonts w:ascii="Segoe UI" w:hAnsi="Segoe UI" w:cs="Segoe UI"/>
          <w:lang w:val="sr-Cyrl-RS" w:eastAsia="sr-Latn-RS"/>
        </w:rPr>
        <w:t xml:space="preserve"> </w:t>
      </w:r>
      <w:r w:rsidR="00D80F1B">
        <w:rPr>
          <w:rFonts w:ascii="Segoe UI" w:hAnsi="Segoe UI" w:cs="Segoe UI"/>
          <w:lang w:val="sr-Cyrl-RS" w:eastAsia="sr-Latn-RS"/>
        </w:rPr>
        <w:t>isteka</w:t>
      </w:r>
      <w:r w:rsidRPr="00A9622E">
        <w:rPr>
          <w:rFonts w:ascii="Segoe UI" w:hAnsi="Segoe UI" w:cs="Segoe UI"/>
          <w:lang w:val="sr-Cyrl-RS" w:eastAsia="sr-Latn-RS"/>
        </w:rPr>
        <w:t xml:space="preserve"> </w:t>
      </w:r>
      <w:r w:rsidR="00D80F1B">
        <w:rPr>
          <w:rFonts w:ascii="Segoe UI" w:hAnsi="Segoe UI" w:cs="Segoe UI"/>
          <w:lang w:val="sr-Cyrl-RS" w:eastAsia="sr-Latn-RS"/>
        </w:rPr>
        <w:t>roka</w:t>
      </w:r>
      <w:r w:rsidRPr="00A9622E">
        <w:rPr>
          <w:rFonts w:ascii="Segoe UI" w:hAnsi="Segoe UI" w:cs="Segoe UI"/>
          <w:lang w:val="sr-Cyrl-RS" w:eastAsia="sr-Latn-RS"/>
        </w:rPr>
        <w:t xml:space="preserve"> </w:t>
      </w:r>
      <w:r w:rsidR="00D80F1B">
        <w:rPr>
          <w:rFonts w:ascii="Segoe UI" w:hAnsi="Segoe UI" w:cs="Segoe UI"/>
          <w:lang w:val="sr-Cyrl-RS" w:eastAsia="sr-Latn-RS"/>
        </w:rPr>
        <w:t>za</w:t>
      </w:r>
      <w:r w:rsidRPr="00A9622E">
        <w:rPr>
          <w:rFonts w:ascii="Segoe UI" w:hAnsi="Segoe UI" w:cs="Segoe UI"/>
          <w:lang w:val="sr-Cyrl-RS" w:eastAsia="sr-Latn-RS"/>
        </w:rPr>
        <w:t xml:space="preserve"> </w:t>
      </w:r>
      <w:r w:rsidR="00D80F1B">
        <w:rPr>
          <w:rFonts w:ascii="Segoe UI" w:hAnsi="Segoe UI" w:cs="Segoe UI"/>
          <w:lang w:val="sr-Cyrl-RS" w:eastAsia="sr-Latn-RS"/>
        </w:rPr>
        <w:t>podnošenje</w:t>
      </w:r>
      <w:r w:rsidRPr="00A9622E">
        <w:rPr>
          <w:rFonts w:ascii="Segoe UI" w:hAnsi="Segoe UI" w:cs="Segoe UI"/>
          <w:lang w:val="sr-Cyrl-RS" w:eastAsia="sr-Latn-RS"/>
        </w:rPr>
        <w:t xml:space="preserve"> </w:t>
      </w:r>
      <w:r w:rsidR="00D80F1B">
        <w:rPr>
          <w:rFonts w:ascii="Segoe UI" w:hAnsi="Segoe UI" w:cs="Segoe UI"/>
          <w:lang w:val="sr-Cyrl-RS" w:eastAsia="sr-Latn-RS"/>
        </w:rPr>
        <w:t>prijava</w:t>
      </w:r>
      <w:r w:rsidRPr="00A9622E">
        <w:rPr>
          <w:rFonts w:ascii="Segoe UI" w:hAnsi="Segoe UI" w:cs="Segoe UI"/>
          <w:lang w:val="sr-Cyrl-RS" w:eastAsia="sr-Latn-RS"/>
        </w:rPr>
        <w:t xml:space="preserve"> </w:t>
      </w:r>
      <w:r w:rsidR="00D80F1B">
        <w:rPr>
          <w:rFonts w:ascii="Segoe UI" w:hAnsi="Segoe UI" w:cs="Segoe UI"/>
          <w:lang w:val="sr-Cyrl-RS" w:eastAsia="sr-Latn-RS"/>
        </w:rPr>
        <w:t>nije</w:t>
      </w:r>
      <w:r w:rsidRPr="00A9622E">
        <w:rPr>
          <w:rFonts w:ascii="Segoe UI" w:hAnsi="Segoe UI" w:cs="Segoe UI"/>
          <w:lang w:val="sr-Cyrl-RS" w:eastAsia="sr-Latn-RS"/>
        </w:rPr>
        <w:t xml:space="preserve"> </w:t>
      </w:r>
      <w:r w:rsidR="00D80F1B">
        <w:rPr>
          <w:rFonts w:ascii="Segoe UI" w:hAnsi="Segoe UI" w:cs="Segoe UI"/>
          <w:lang w:val="sr-Cyrl-RS" w:eastAsia="sr-Latn-RS"/>
        </w:rPr>
        <w:t>pravnosnažno</w:t>
      </w:r>
      <w:r w:rsidRPr="00A9622E">
        <w:rPr>
          <w:rFonts w:ascii="Segoe UI" w:hAnsi="Segoe UI" w:cs="Segoe UI"/>
          <w:lang w:val="sr-Cyrl-RS" w:eastAsia="sr-Latn-RS"/>
        </w:rPr>
        <w:t xml:space="preserve"> </w:t>
      </w:r>
      <w:r w:rsidR="00D80F1B">
        <w:rPr>
          <w:rFonts w:ascii="Segoe UI" w:hAnsi="Segoe UI" w:cs="Segoe UI"/>
          <w:lang w:val="sr-Cyrl-RS" w:eastAsia="sr-Latn-RS"/>
        </w:rPr>
        <w:t>osuđen</w:t>
      </w:r>
      <w:r w:rsidRPr="00A9622E">
        <w:rPr>
          <w:rFonts w:ascii="Segoe UI" w:hAnsi="Segoe UI" w:cs="Segoe UI"/>
          <w:lang w:val="sr-Cyrl-RS" w:eastAsia="sr-Latn-RS"/>
        </w:rPr>
        <w:t xml:space="preserve">, </w:t>
      </w:r>
      <w:r w:rsidR="00D80F1B">
        <w:rPr>
          <w:rFonts w:ascii="Segoe UI" w:hAnsi="Segoe UI" w:cs="Segoe UI"/>
          <w:lang w:val="sr-Cyrl-RS" w:eastAsia="sr-Latn-RS"/>
        </w:rPr>
        <w:t>osim</w:t>
      </w:r>
      <w:r w:rsidRPr="00A9622E">
        <w:rPr>
          <w:rFonts w:ascii="Segoe UI" w:hAnsi="Segoe UI" w:cs="Segoe UI"/>
          <w:lang w:val="sr-Cyrl-RS" w:eastAsia="sr-Latn-RS"/>
        </w:rPr>
        <w:t xml:space="preserve"> </w:t>
      </w:r>
      <w:r w:rsidR="00D80F1B">
        <w:rPr>
          <w:rFonts w:ascii="Segoe UI" w:hAnsi="Segoe UI" w:cs="Segoe UI"/>
          <w:lang w:val="sr-Cyrl-RS" w:eastAsia="sr-Latn-RS"/>
        </w:rPr>
        <w:t>ako</w:t>
      </w:r>
      <w:r w:rsidRPr="00A9622E">
        <w:rPr>
          <w:rFonts w:ascii="Segoe UI" w:hAnsi="Segoe UI" w:cs="Segoe UI"/>
          <w:lang w:val="sr-Cyrl-RS" w:eastAsia="sr-Latn-RS"/>
        </w:rPr>
        <w:t xml:space="preserve"> </w:t>
      </w:r>
      <w:r w:rsidR="00D80F1B">
        <w:rPr>
          <w:rFonts w:ascii="Segoe UI" w:hAnsi="Segoe UI" w:cs="Segoe UI"/>
          <w:lang w:val="sr-Cyrl-RS" w:eastAsia="sr-Latn-RS"/>
        </w:rPr>
        <w:t>pravnosnažnom</w:t>
      </w:r>
      <w:r w:rsidRPr="00A9622E">
        <w:rPr>
          <w:rFonts w:ascii="Segoe UI" w:hAnsi="Segoe UI" w:cs="Segoe UI"/>
          <w:lang w:val="sr-Cyrl-RS" w:eastAsia="sr-Latn-RS"/>
        </w:rPr>
        <w:t xml:space="preserve"> </w:t>
      </w:r>
      <w:r w:rsidR="00D80F1B">
        <w:rPr>
          <w:rFonts w:ascii="Segoe UI" w:hAnsi="Segoe UI" w:cs="Segoe UI"/>
          <w:lang w:val="sr-Cyrl-RS" w:eastAsia="sr-Latn-RS"/>
        </w:rPr>
        <w:t>presudom</w:t>
      </w:r>
      <w:r w:rsidRPr="00A9622E">
        <w:rPr>
          <w:rFonts w:ascii="Segoe UI" w:hAnsi="Segoe UI" w:cs="Segoe UI"/>
          <w:lang w:val="sr-Cyrl-RS" w:eastAsia="sr-Latn-RS"/>
        </w:rPr>
        <w:t xml:space="preserve"> </w:t>
      </w:r>
      <w:r w:rsidR="00D80F1B">
        <w:rPr>
          <w:rFonts w:ascii="Segoe UI" w:hAnsi="Segoe UI" w:cs="Segoe UI"/>
          <w:lang w:val="sr-Cyrl-RS" w:eastAsia="sr-Latn-RS"/>
        </w:rPr>
        <w:t>nije</w:t>
      </w:r>
      <w:r w:rsidRPr="00A9622E">
        <w:rPr>
          <w:rFonts w:ascii="Segoe UI" w:hAnsi="Segoe UI" w:cs="Segoe UI"/>
          <w:lang w:val="sr-Cyrl-RS" w:eastAsia="sr-Latn-RS"/>
        </w:rPr>
        <w:t xml:space="preserve"> </w:t>
      </w:r>
      <w:r w:rsidR="00D80F1B">
        <w:rPr>
          <w:rFonts w:ascii="Segoe UI" w:hAnsi="Segoe UI" w:cs="Segoe UI"/>
          <w:lang w:val="sr-Cyrl-RS" w:eastAsia="sr-Latn-RS"/>
        </w:rPr>
        <w:t>utvrđen</w:t>
      </w:r>
      <w:r w:rsidRPr="00A9622E">
        <w:rPr>
          <w:rFonts w:ascii="Segoe UI" w:hAnsi="Segoe UI" w:cs="Segoe UI"/>
          <w:lang w:val="sr-Cyrl-RS" w:eastAsia="sr-Latn-RS"/>
        </w:rPr>
        <w:t xml:space="preserve"> </w:t>
      </w:r>
      <w:r w:rsidR="00D80F1B">
        <w:rPr>
          <w:rFonts w:ascii="Segoe UI" w:hAnsi="Segoe UI" w:cs="Segoe UI"/>
          <w:lang w:val="sr-Cyrl-RS" w:eastAsia="sr-Latn-RS"/>
        </w:rPr>
        <w:t>drugi</w:t>
      </w:r>
      <w:r w:rsidRPr="00A9622E">
        <w:rPr>
          <w:rFonts w:ascii="Segoe UI" w:hAnsi="Segoe UI" w:cs="Segoe UI"/>
          <w:lang w:val="sr-Cyrl-RS" w:eastAsia="sr-Latn-RS"/>
        </w:rPr>
        <w:t xml:space="preserve"> </w:t>
      </w:r>
      <w:r w:rsidR="00D80F1B">
        <w:rPr>
          <w:rFonts w:ascii="Segoe UI" w:hAnsi="Segoe UI" w:cs="Segoe UI"/>
          <w:lang w:val="sr-Cyrl-RS" w:eastAsia="sr-Latn-RS"/>
        </w:rPr>
        <w:t>period</w:t>
      </w:r>
      <w:r w:rsidRPr="00A9622E">
        <w:rPr>
          <w:rFonts w:ascii="Segoe UI" w:hAnsi="Segoe UI" w:cs="Segoe UI"/>
          <w:lang w:val="sr-Cyrl-RS" w:eastAsia="sr-Latn-RS"/>
        </w:rPr>
        <w:t xml:space="preserve"> </w:t>
      </w:r>
      <w:r w:rsidR="00D80F1B">
        <w:rPr>
          <w:rFonts w:ascii="Segoe UI" w:hAnsi="Segoe UI" w:cs="Segoe UI"/>
          <w:lang w:val="sr-Cyrl-RS" w:eastAsia="sr-Latn-RS"/>
        </w:rPr>
        <w:t>zabrane</w:t>
      </w:r>
      <w:r w:rsidRPr="00A9622E">
        <w:rPr>
          <w:rFonts w:ascii="Segoe UI" w:hAnsi="Segoe UI" w:cs="Segoe UI"/>
          <w:lang w:val="sr-Cyrl-RS" w:eastAsia="sr-Latn-RS"/>
        </w:rPr>
        <w:t xml:space="preserve"> </w:t>
      </w:r>
      <w:r w:rsidR="00D80F1B">
        <w:rPr>
          <w:rFonts w:ascii="Segoe UI" w:hAnsi="Segoe UI" w:cs="Segoe UI"/>
          <w:lang w:val="sr-Cyrl-RS" w:eastAsia="sr-Latn-RS"/>
        </w:rPr>
        <w:t>učešća</w:t>
      </w:r>
      <w:r w:rsidRPr="00A9622E">
        <w:rPr>
          <w:rFonts w:ascii="Segoe UI" w:hAnsi="Segoe UI" w:cs="Segoe UI"/>
          <w:lang w:val="sr-Cyrl-RS" w:eastAsia="sr-Latn-RS"/>
        </w:rPr>
        <w:t xml:space="preserve">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postupku</w:t>
      </w:r>
      <w:r w:rsidRPr="00A9622E">
        <w:rPr>
          <w:rFonts w:ascii="Segoe UI" w:hAnsi="Segoe UI" w:cs="Segoe UI"/>
          <w:lang w:val="sr-Cyrl-RS" w:eastAsia="sr-Latn-RS"/>
        </w:rPr>
        <w:t xml:space="preserve"> </w:t>
      </w:r>
      <w:r w:rsidR="00D80F1B">
        <w:rPr>
          <w:rFonts w:ascii="Segoe UI" w:hAnsi="Segoe UI" w:cs="Segoe UI"/>
          <w:lang w:val="sr-Cyrl-RS" w:eastAsia="sr-Latn-RS"/>
        </w:rPr>
        <w:t>javne</w:t>
      </w:r>
      <w:r w:rsidRPr="00A9622E">
        <w:rPr>
          <w:rFonts w:ascii="Segoe UI" w:hAnsi="Segoe UI" w:cs="Segoe UI"/>
          <w:lang w:val="sr-Cyrl-RS" w:eastAsia="sr-Latn-RS"/>
        </w:rPr>
        <w:t xml:space="preserve"> </w:t>
      </w:r>
      <w:r w:rsidR="00D80F1B">
        <w:rPr>
          <w:rFonts w:ascii="Segoe UI" w:hAnsi="Segoe UI" w:cs="Segoe UI"/>
          <w:lang w:val="sr-Cyrl-RS" w:eastAsia="sr-Latn-RS"/>
        </w:rPr>
        <w:t>nabavke</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to</w:t>
      </w:r>
      <w:r w:rsidRPr="00A9622E">
        <w:rPr>
          <w:rFonts w:ascii="Segoe UI" w:hAnsi="Segoe UI" w:cs="Segoe UI"/>
          <w:lang w:val="sr-Cyrl-RS" w:eastAsia="sr-Latn-RS"/>
        </w:rPr>
        <w:t xml:space="preserve"> </w:t>
      </w:r>
      <w:r w:rsidR="00D80F1B">
        <w:rPr>
          <w:rFonts w:ascii="Segoe UI" w:hAnsi="Segoe UI" w:cs="Segoe UI"/>
          <w:lang w:val="sr-Cyrl-RS" w:eastAsia="sr-Latn-RS"/>
        </w:rPr>
        <w:t>za</w:t>
      </w:r>
      <w:r w:rsidRPr="00A9622E">
        <w:rPr>
          <w:rFonts w:ascii="Segoe UI" w:hAnsi="Segoe UI" w:cs="Segoe UI"/>
          <w:lang w:val="sr-Cyrl-RS" w:eastAsia="sr-Latn-RS"/>
        </w:rPr>
        <w:t xml:space="preserve"> </w:t>
      </w:r>
      <w:r w:rsidR="00D80F1B">
        <w:rPr>
          <w:rFonts w:ascii="Segoe UI" w:hAnsi="Segoe UI" w:cs="Segoe UI"/>
          <w:lang w:val="sr-Cyrl-RS" w:eastAsia="sr-Latn-RS"/>
        </w:rPr>
        <w:t>sledeća</w:t>
      </w:r>
      <w:r w:rsidRPr="00A9622E">
        <w:rPr>
          <w:rFonts w:ascii="Segoe UI" w:hAnsi="Segoe UI" w:cs="Segoe UI"/>
          <w:lang w:val="sr-Cyrl-RS" w:eastAsia="sr-Latn-RS"/>
        </w:rPr>
        <w:t xml:space="preserve"> </w:t>
      </w:r>
      <w:r w:rsidR="00D80F1B">
        <w:rPr>
          <w:rFonts w:ascii="Segoe UI" w:hAnsi="Segoe UI" w:cs="Segoe UI"/>
          <w:lang w:val="sr-Cyrl-RS" w:eastAsia="sr-Latn-RS"/>
        </w:rPr>
        <w:t>krivična</w:t>
      </w:r>
      <w:r w:rsidRPr="00A9622E">
        <w:rPr>
          <w:rFonts w:ascii="Segoe UI" w:hAnsi="Segoe UI" w:cs="Segoe UI"/>
          <w:lang w:val="sr-Cyrl-RS" w:eastAsia="sr-Latn-RS"/>
        </w:rPr>
        <w:t xml:space="preserve"> </w:t>
      </w:r>
      <w:r w:rsidR="00D80F1B">
        <w:rPr>
          <w:rFonts w:ascii="Segoe UI" w:hAnsi="Segoe UI" w:cs="Segoe UI"/>
          <w:lang w:val="sr-Cyrl-RS" w:eastAsia="sr-Latn-RS"/>
        </w:rPr>
        <w:t>dela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poreske</w:t>
      </w:r>
      <w:r w:rsidRPr="00A9622E">
        <w:rPr>
          <w:rFonts w:ascii="Segoe UI" w:hAnsi="Segoe UI" w:cs="Segoe UI"/>
          <w:lang w:val="sr-Cyrl-RS" w:eastAsia="sr-Latn-RS"/>
        </w:rPr>
        <w:t xml:space="preserve"> </w:t>
      </w:r>
      <w:r w:rsidR="00D80F1B">
        <w:rPr>
          <w:rFonts w:ascii="Segoe UI" w:hAnsi="Segoe UI" w:cs="Segoe UI"/>
          <w:lang w:val="sr-Cyrl-RS" w:eastAsia="sr-Latn-RS"/>
        </w:rPr>
        <w:t>utaje</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prevare</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neosnovanog</w:t>
      </w:r>
      <w:r w:rsidRPr="00A9622E">
        <w:rPr>
          <w:rFonts w:ascii="Segoe UI" w:hAnsi="Segoe UI" w:cs="Segoe UI"/>
          <w:lang w:val="sr-Cyrl-RS" w:eastAsia="sr-Latn-RS"/>
        </w:rPr>
        <w:t xml:space="preserve"> </w:t>
      </w:r>
      <w:r w:rsidR="00D80F1B">
        <w:rPr>
          <w:rFonts w:ascii="Segoe UI" w:hAnsi="Segoe UI" w:cs="Segoe UI"/>
          <w:lang w:val="sr-Cyrl-RS" w:eastAsia="sr-Latn-RS"/>
        </w:rPr>
        <w:t>dobijanja</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korišćenja</w:t>
      </w:r>
      <w:r w:rsidRPr="00A9622E">
        <w:rPr>
          <w:rFonts w:ascii="Segoe UI" w:hAnsi="Segoe UI" w:cs="Segoe UI"/>
          <w:lang w:val="sr-Cyrl-RS" w:eastAsia="sr-Latn-RS"/>
        </w:rPr>
        <w:t xml:space="preserve"> </w:t>
      </w:r>
      <w:r w:rsidR="00D80F1B">
        <w:rPr>
          <w:rFonts w:ascii="Segoe UI" w:hAnsi="Segoe UI" w:cs="Segoe UI"/>
          <w:lang w:val="sr-Cyrl-RS" w:eastAsia="sr-Latn-RS"/>
        </w:rPr>
        <w:t>kredita</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druge</w:t>
      </w:r>
      <w:r w:rsidRPr="00A9622E">
        <w:rPr>
          <w:rFonts w:ascii="Segoe UI" w:hAnsi="Segoe UI" w:cs="Segoe UI"/>
          <w:lang w:val="sr-Cyrl-RS" w:eastAsia="sr-Latn-RS"/>
        </w:rPr>
        <w:t xml:space="preserve"> </w:t>
      </w:r>
      <w:r w:rsidR="00D80F1B">
        <w:rPr>
          <w:rFonts w:ascii="Segoe UI" w:hAnsi="Segoe UI" w:cs="Segoe UI"/>
          <w:lang w:val="sr-Cyrl-RS" w:eastAsia="sr-Latn-RS"/>
        </w:rPr>
        <w:t>pogodnosti</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zloupotrebe</w:t>
      </w:r>
      <w:r w:rsidRPr="00A9622E">
        <w:rPr>
          <w:rFonts w:ascii="Segoe UI" w:hAnsi="Segoe UI" w:cs="Segoe UI"/>
          <w:lang w:val="sr-Cyrl-RS" w:eastAsia="sr-Latn-RS"/>
        </w:rPr>
        <w:t xml:space="preserve"> </w:t>
      </w:r>
      <w:r w:rsidR="00D80F1B">
        <w:rPr>
          <w:rFonts w:ascii="Segoe UI" w:hAnsi="Segoe UI" w:cs="Segoe UI"/>
          <w:lang w:val="sr-Cyrl-RS" w:eastAsia="sr-Latn-RS"/>
        </w:rPr>
        <w:t>službenog</w:t>
      </w:r>
      <w:r w:rsidRPr="00A9622E">
        <w:rPr>
          <w:rFonts w:ascii="Segoe UI" w:hAnsi="Segoe UI" w:cs="Segoe UI"/>
          <w:lang w:val="sr-Cyrl-RS" w:eastAsia="sr-Latn-RS"/>
        </w:rPr>
        <w:t xml:space="preserve"> </w:t>
      </w:r>
      <w:r w:rsidR="00D80F1B">
        <w:rPr>
          <w:rFonts w:ascii="Segoe UI" w:hAnsi="Segoe UI" w:cs="Segoe UI"/>
          <w:lang w:val="sr-Cyrl-RS" w:eastAsia="sr-Latn-RS"/>
        </w:rPr>
        <w:t>položaja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trgovine</w:t>
      </w:r>
      <w:r w:rsidRPr="00A9622E">
        <w:rPr>
          <w:rFonts w:ascii="Segoe UI" w:hAnsi="Segoe UI" w:cs="Segoe UI"/>
          <w:lang w:val="sr-Cyrl-RS" w:eastAsia="sr-Latn-RS"/>
        </w:rPr>
        <w:t xml:space="preserve"> </w:t>
      </w:r>
      <w:r w:rsidR="00D80F1B">
        <w:rPr>
          <w:rFonts w:ascii="Segoe UI" w:hAnsi="Segoe UI" w:cs="Segoe UI"/>
          <w:lang w:val="sr-Cyrl-RS" w:eastAsia="sr-Latn-RS"/>
        </w:rPr>
        <w:t>uticajem</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davanja</w:t>
      </w:r>
      <w:r w:rsidRPr="00A9622E">
        <w:rPr>
          <w:rFonts w:ascii="Segoe UI" w:hAnsi="Segoe UI" w:cs="Segoe UI"/>
          <w:lang w:val="sr-Cyrl-RS" w:eastAsia="sr-Latn-RS"/>
        </w:rPr>
        <w:t xml:space="preserve"> </w:t>
      </w:r>
      <w:r w:rsidR="00D80F1B">
        <w:rPr>
          <w:rFonts w:ascii="Segoe UI" w:hAnsi="Segoe UI" w:cs="Segoe UI"/>
          <w:lang w:val="sr-Cyrl-RS" w:eastAsia="sr-Latn-RS"/>
        </w:rPr>
        <w:t>mita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trgovine</w:t>
      </w:r>
      <w:r w:rsidRPr="00A9622E">
        <w:rPr>
          <w:rFonts w:ascii="Segoe UI" w:hAnsi="Segoe UI" w:cs="Segoe UI"/>
          <w:lang w:val="sr-Cyrl-RS" w:eastAsia="sr-Latn-RS"/>
        </w:rPr>
        <w:t xml:space="preserve"> </w:t>
      </w:r>
      <w:r w:rsidR="00D80F1B">
        <w:rPr>
          <w:rFonts w:ascii="Segoe UI" w:hAnsi="Segoe UI" w:cs="Segoe UI"/>
          <w:lang w:val="sr-Cyrl-RS" w:eastAsia="sr-Latn-RS"/>
        </w:rPr>
        <w:t>lјudima</w:t>
      </w:r>
      <w:r w:rsidRPr="00A9622E">
        <w:rPr>
          <w:rFonts w:ascii="Segoe UI" w:hAnsi="Segoe UI" w:cs="Segoe UI"/>
          <w:lang w:val="sr-Cyrl-RS" w:eastAsia="sr-Latn-RS"/>
        </w:rPr>
        <w:t xml:space="preserve"> (</w:t>
      </w:r>
      <w:r w:rsidR="00D80F1B">
        <w:rPr>
          <w:rFonts w:ascii="Segoe UI" w:hAnsi="Segoe UI" w:cs="Segoe UI"/>
          <w:lang w:val="sr-Cyrl-RS" w:eastAsia="sr-Latn-RS"/>
        </w:rPr>
        <w:t>za</w:t>
      </w:r>
      <w:r w:rsidRPr="00A9622E">
        <w:rPr>
          <w:rFonts w:ascii="Segoe UI" w:hAnsi="Segoe UI" w:cs="Segoe UI"/>
          <w:lang w:val="sr-Cyrl-RS" w:eastAsia="sr-Latn-RS"/>
        </w:rPr>
        <w:t xml:space="preserve"> </w:t>
      </w:r>
      <w:r w:rsidR="00D80F1B">
        <w:rPr>
          <w:rFonts w:ascii="Segoe UI" w:hAnsi="Segoe UI" w:cs="Segoe UI"/>
          <w:lang w:val="sr-Cyrl-RS" w:eastAsia="sr-Latn-RS"/>
        </w:rPr>
        <w:t>oblike</w:t>
      </w:r>
      <w:r w:rsidRPr="00A9622E">
        <w:rPr>
          <w:rFonts w:ascii="Segoe UI" w:hAnsi="Segoe UI" w:cs="Segoe UI"/>
          <w:lang w:val="sr-Cyrl-RS" w:eastAsia="sr-Latn-RS"/>
        </w:rPr>
        <w:t xml:space="preserve"> </w:t>
      </w:r>
      <w:r w:rsidR="00D80F1B">
        <w:rPr>
          <w:rFonts w:ascii="Segoe UI" w:hAnsi="Segoe UI" w:cs="Segoe UI"/>
          <w:lang w:val="sr-Cyrl-RS" w:eastAsia="sr-Latn-RS"/>
        </w:rPr>
        <w:t>iz</w:t>
      </w:r>
      <w:r w:rsidRPr="00A9622E">
        <w:rPr>
          <w:rFonts w:ascii="Segoe UI" w:hAnsi="Segoe UI" w:cs="Segoe UI"/>
          <w:lang w:val="sr-Cyrl-RS" w:eastAsia="sr-Latn-RS"/>
        </w:rPr>
        <w:t xml:space="preserve"> </w:t>
      </w:r>
      <w:r w:rsidR="00D80F1B">
        <w:rPr>
          <w:rFonts w:ascii="Segoe UI" w:hAnsi="Segoe UI" w:cs="Segoe UI"/>
          <w:lang w:val="sr-Cyrl-RS" w:eastAsia="sr-Latn-RS"/>
        </w:rPr>
        <w:t>člana</w:t>
      </w:r>
      <w:r w:rsidRPr="00A9622E">
        <w:rPr>
          <w:rFonts w:ascii="Segoe UI" w:hAnsi="Segoe UI" w:cs="Segoe UI"/>
          <w:lang w:val="sr-Cyrl-RS" w:eastAsia="sr-Latn-RS"/>
        </w:rPr>
        <w:t xml:space="preserve"> 388. </w:t>
      </w:r>
      <w:r w:rsidR="00D80F1B">
        <w:rPr>
          <w:rFonts w:ascii="Segoe UI" w:hAnsi="Segoe UI" w:cs="Segoe UI"/>
          <w:lang w:val="sr-Cyrl-RS" w:eastAsia="sr-Latn-RS"/>
        </w:rPr>
        <w:t>st</w:t>
      </w:r>
      <w:r w:rsidRPr="00A9622E">
        <w:rPr>
          <w:rFonts w:ascii="Segoe UI" w:hAnsi="Segoe UI" w:cs="Segoe UI"/>
          <w:lang w:val="sr-Cyrl-RS" w:eastAsia="sr-Latn-RS"/>
        </w:rPr>
        <w:t xml:space="preserve">. 2, 3, 4, 6, 8 </w:t>
      </w:r>
      <w:r w:rsidR="00D80F1B">
        <w:rPr>
          <w:rFonts w:ascii="Segoe UI" w:hAnsi="Segoe UI" w:cs="Segoe UI"/>
          <w:lang w:val="sr-Cyrl-RS" w:eastAsia="sr-Latn-RS"/>
        </w:rPr>
        <w:t>i</w:t>
      </w:r>
      <w:r w:rsidRPr="00A9622E">
        <w:rPr>
          <w:rFonts w:ascii="Segoe UI" w:hAnsi="Segoe UI" w:cs="Segoe UI"/>
          <w:lang w:val="sr-Cyrl-RS" w:eastAsia="sr-Latn-RS"/>
        </w:rPr>
        <w:t xml:space="preserve"> 9 </w:t>
      </w:r>
      <w:r w:rsidR="00D80F1B">
        <w:rPr>
          <w:rFonts w:ascii="Segoe UI" w:hAnsi="Segoe UI" w:cs="Segoe UI"/>
          <w:lang w:val="sr-Cyrl-RS" w:eastAsia="sr-Latn-RS"/>
        </w:rPr>
        <w:t>Krivičnog</w:t>
      </w:r>
      <w:r w:rsidRPr="00A9622E">
        <w:rPr>
          <w:rFonts w:ascii="Segoe UI" w:hAnsi="Segoe UI" w:cs="Segoe UI"/>
          <w:lang w:val="sr-Cyrl-RS" w:eastAsia="sr-Latn-RS"/>
        </w:rPr>
        <w:t xml:space="preserve"> </w:t>
      </w:r>
      <w:r w:rsidR="00D80F1B">
        <w:rPr>
          <w:rFonts w:ascii="Segoe UI" w:hAnsi="Segoe UI" w:cs="Segoe UI"/>
          <w:lang w:val="sr-Cyrl-RS" w:eastAsia="sr-Latn-RS"/>
        </w:rPr>
        <w:t>zakonika</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zasnivanja</w:t>
      </w:r>
      <w:r w:rsidRPr="00A9622E">
        <w:rPr>
          <w:rFonts w:ascii="Segoe UI" w:hAnsi="Segoe UI" w:cs="Segoe UI"/>
          <w:lang w:val="sr-Cyrl-RS" w:eastAsia="sr-Latn-RS"/>
        </w:rPr>
        <w:t xml:space="preserve"> </w:t>
      </w:r>
      <w:r w:rsidR="00D80F1B">
        <w:rPr>
          <w:rFonts w:ascii="Segoe UI" w:hAnsi="Segoe UI" w:cs="Segoe UI"/>
          <w:lang w:val="sr-Cyrl-RS" w:eastAsia="sr-Latn-RS"/>
        </w:rPr>
        <w:t>ropskog</w:t>
      </w:r>
      <w:r w:rsidRPr="00A9622E">
        <w:rPr>
          <w:rFonts w:ascii="Segoe UI" w:hAnsi="Segoe UI" w:cs="Segoe UI"/>
          <w:lang w:val="sr-Cyrl-RS" w:eastAsia="sr-Latn-RS"/>
        </w:rPr>
        <w:t xml:space="preserve"> </w:t>
      </w:r>
      <w:r w:rsidR="00D80F1B">
        <w:rPr>
          <w:rFonts w:ascii="Segoe UI" w:hAnsi="Segoe UI" w:cs="Segoe UI"/>
          <w:lang w:val="sr-Cyrl-RS" w:eastAsia="sr-Latn-RS"/>
        </w:rPr>
        <w:t>odnosa</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prevoza</w:t>
      </w:r>
      <w:r w:rsidRPr="00A9622E">
        <w:rPr>
          <w:rFonts w:ascii="Segoe UI" w:hAnsi="Segoe UI" w:cs="Segoe UI"/>
          <w:lang w:val="sr-Cyrl-RS" w:eastAsia="sr-Latn-RS"/>
        </w:rPr>
        <w:t xml:space="preserve"> </w:t>
      </w:r>
      <w:r w:rsidR="00D80F1B">
        <w:rPr>
          <w:rFonts w:ascii="Segoe UI" w:hAnsi="Segoe UI" w:cs="Segoe UI"/>
          <w:lang w:val="sr-Cyrl-RS" w:eastAsia="sr-Latn-RS"/>
        </w:rPr>
        <w:t>lica</w:t>
      </w:r>
      <w:r w:rsidRPr="00A9622E">
        <w:rPr>
          <w:rFonts w:ascii="Segoe UI" w:hAnsi="Segoe UI" w:cs="Segoe UI"/>
          <w:lang w:val="sr-Cyrl-RS" w:eastAsia="sr-Latn-RS"/>
        </w:rPr>
        <w:t xml:space="preserve">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ropskom</w:t>
      </w:r>
      <w:r w:rsidRPr="00A9622E">
        <w:rPr>
          <w:rFonts w:ascii="Segoe UI" w:hAnsi="Segoe UI" w:cs="Segoe UI"/>
          <w:lang w:val="sr-Cyrl-RS" w:eastAsia="sr-Latn-RS"/>
        </w:rPr>
        <w:t xml:space="preserve"> </w:t>
      </w:r>
      <w:r w:rsidR="00D80F1B">
        <w:rPr>
          <w:rFonts w:ascii="Segoe UI" w:hAnsi="Segoe UI" w:cs="Segoe UI"/>
          <w:lang w:val="sr-Cyrl-RS" w:eastAsia="sr-Latn-RS"/>
        </w:rPr>
        <w:t>odnosu</w:t>
      </w:r>
      <w:r w:rsidRPr="00A9622E">
        <w:rPr>
          <w:rFonts w:ascii="Segoe UI" w:hAnsi="Segoe UI" w:cs="Segoe UI"/>
          <w:lang w:val="sr-Cyrl-RS" w:eastAsia="sr-Latn-RS"/>
        </w:rPr>
        <w:t xml:space="preserve"> (</w:t>
      </w:r>
      <w:r w:rsidR="00D80F1B">
        <w:rPr>
          <w:rFonts w:ascii="Segoe UI" w:hAnsi="Segoe UI" w:cs="Segoe UI"/>
          <w:lang w:val="sr-Cyrl-RS" w:eastAsia="sr-Latn-RS"/>
        </w:rPr>
        <w:t>za</w:t>
      </w:r>
      <w:r w:rsidRPr="00A9622E">
        <w:rPr>
          <w:rFonts w:ascii="Segoe UI" w:hAnsi="Segoe UI" w:cs="Segoe UI"/>
          <w:lang w:val="sr-Cyrl-RS" w:eastAsia="sr-Latn-RS"/>
        </w:rPr>
        <w:t xml:space="preserve"> </w:t>
      </w:r>
      <w:r w:rsidR="00D80F1B">
        <w:rPr>
          <w:rFonts w:ascii="Segoe UI" w:hAnsi="Segoe UI" w:cs="Segoe UI"/>
          <w:lang w:val="sr-Cyrl-RS" w:eastAsia="sr-Latn-RS"/>
        </w:rPr>
        <w:t>oblike</w:t>
      </w:r>
      <w:r w:rsidRPr="00A9622E">
        <w:rPr>
          <w:rFonts w:ascii="Segoe UI" w:hAnsi="Segoe UI" w:cs="Segoe UI"/>
          <w:lang w:val="sr-Cyrl-RS" w:eastAsia="sr-Latn-RS"/>
        </w:rPr>
        <w:t xml:space="preserve"> </w:t>
      </w:r>
      <w:r w:rsidR="00D80F1B">
        <w:rPr>
          <w:rFonts w:ascii="Segoe UI" w:hAnsi="Segoe UI" w:cs="Segoe UI"/>
          <w:lang w:val="sr-Cyrl-RS" w:eastAsia="sr-Latn-RS"/>
        </w:rPr>
        <w:t>iz</w:t>
      </w:r>
      <w:r w:rsidRPr="00A9622E">
        <w:rPr>
          <w:rFonts w:ascii="Segoe UI" w:hAnsi="Segoe UI" w:cs="Segoe UI"/>
          <w:lang w:val="sr-Cyrl-RS" w:eastAsia="sr-Latn-RS"/>
        </w:rPr>
        <w:t xml:space="preserve"> </w:t>
      </w:r>
      <w:r w:rsidR="00D80F1B">
        <w:rPr>
          <w:rFonts w:ascii="Segoe UI" w:hAnsi="Segoe UI" w:cs="Segoe UI"/>
          <w:lang w:val="sr-Cyrl-RS" w:eastAsia="sr-Latn-RS"/>
        </w:rPr>
        <w:t>člana</w:t>
      </w:r>
      <w:r w:rsidRPr="00A9622E">
        <w:rPr>
          <w:rFonts w:ascii="Segoe UI" w:hAnsi="Segoe UI" w:cs="Segoe UI"/>
          <w:lang w:val="sr-Cyrl-RS" w:eastAsia="sr-Latn-RS"/>
        </w:rPr>
        <w:t xml:space="preserve"> 390. </w:t>
      </w:r>
      <w:r w:rsidR="00D80F1B">
        <w:rPr>
          <w:rFonts w:ascii="Segoe UI" w:hAnsi="Segoe UI" w:cs="Segoe UI"/>
          <w:lang w:val="sr-Cyrl-RS" w:eastAsia="sr-Latn-RS"/>
        </w:rPr>
        <w:t>st</w:t>
      </w:r>
      <w:r w:rsidRPr="00A9622E">
        <w:rPr>
          <w:rFonts w:ascii="Segoe UI" w:hAnsi="Segoe UI" w:cs="Segoe UI"/>
          <w:lang w:val="sr-Cyrl-RS" w:eastAsia="sr-Latn-RS"/>
        </w:rPr>
        <w:t xml:space="preserve">. 1 </w:t>
      </w:r>
      <w:r w:rsidR="00D80F1B">
        <w:rPr>
          <w:rFonts w:ascii="Segoe UI" w:hAnsi="Segoe UI" w:cs="Segoe UI"/>
          <w:lang w:val="sr-Cyrl-RS" w:eastAsia="sr-Latn-RS"/>
        </w:rPr>
        <w:t>i</w:t>
      </w:r>
      <w:r w:rsidRPr="00A9622E">
        <w:rPr>
          <w:rFonts w:ascii="Segoe UI" w:hAnsi="Segoe UI" w:cs="Segoe UI"/>
          <w:lang w:val="sr-Cyrl-RS" w:eastAsia="sr-Latn-RS"/>
        </w:rPr>
        <w:t xml:space="preserve"> 2 </w:t>
      </w:r>
      <w:r w:rsidR="00D80F1B">
        <w:rPr>
          <w:rFonts w:ascii="Segoe UI" w:hAnsi="Segoe UI" w:cs="Segoe UI"/>
          <w:lang w:val="sr-Cyrl-RS" w:eastAsia="sr-Latn-RS"/>
        </w:rPr>
        <w:t>Krivičnog</w:t>
      </w:r>
      <w:r w:rsidRPr="00A9622E">
        <w:rPr>
          <w:rFonts w:ascii="Segoe UI" w:hAnsi="Segoe UI" w:cs="Segoe UI"/>
          <w:lang w:val="sr-Cyrl-RS" w:eastAsia="sr-Latn-RS"/>
        </w:rPr>
        <w:t xml:space="preserve"> </w:t>
      </w:r>
      <w:r w:rsidR="00D80F1B">
        <w:rPr>
          <w:rFonts w:ascii="Segoe UI" w:hAnsi="Segoe UI" w:cs="Segoe UI"/>
          <w:lang w:val="sr-Cyrl-RS" w:eastAsia="sr-Latn-RS"/>
        </w:rPr>
        <w:t>zakonika</w:t>
      </w:r>
      <w:r w:rsidRPr="00A9622E">
        <w:rPr>
          <w:rFonts w:ascii="Segoe UI" w:hAnsi="Segoe UI" w:cs="Segoe UI"/>
          <w:lang w:val="sr-Cyrl-RS" w:eastAsia="sr-Latn-RS"/>
        </w:rPr>
        <w:t>).</w:t>
      </w:r>
    </w:p>
    <w:p w14:paraId="10AC6ED3" w14:textId="128BC10A" w:rsidR="002B1EF0" w:rsidRPr="00A9622E" w:rsidRDefault="002B1EF0" w:rsidP="002B1EF0">
      <w:pPr>
        <w:pStyle w:val="BodyText"/>
        <w:spacing w:line="276" w:lineRule="auto"/>
        <w:ind w:right="103"/>
        <w:jc w:val="both"/>
        <w:rPr>
          <w:rFonts w:ascii="Segoe UI" w:hAnsi="Segoe UI" w:cs="Segoe UI"/>
          <w:lang w:val="sr-Cyrl-RS" w:eastAsia="sr-Latn-RS"/>
        </w:rPr>
      </w:pPr>
      <w:r w:rsidRPr="00A9622E">
        <w:rPr>
          <w:rFonts w:ascii="Segoe UI" w:hAnsi="Segoe UI" w:cs="Segoe UI"/>
          <w:lang w:val="sr-Cyrl-RS" w:eastAsia="sr-Latn-RS"/>
        </w:rPr>
        <w:t xml:space="preserve">   2) </w:t>
      </w:r>
      <w:r w:rsidR="00D80F1B">
        <w:rPr>
          <w:rFonts w:ascii="Segoe UI" w:hAnsi="Segoe UI" w:cs="Segoe UI"/>
          <w:lang w:val="sr-Cyrl-RS" w:eastAsia="sr-Latn-RS"/>
        </w:rPr>
        <w:t>Potvrda</w:t>
      </w:r>
      <w:r w:rsidRPr="00A9622E">
        <w:rPr>
          <w:rFonts w:ascii="Segoe UI" w:hAnsi="Segoe UI" w:cs="Segoe UI"/>
          <w:lang w:val="sr-Cyrl-RS" w:eastAsia="sr-Latn-RS"/>
        </w:rPr>
        <w:t xml:space="preserve"> </w:t>
      </w:r>
      <w:r w:rsidR="00D80F1B">
        <w:rPr>
          <w:rFonts w:ascii="Segoe UI" w:hAnsi="Segoe UI" w:cs="Segoe UI"/>
          <w:lang w:val="sr-Cyrl-RS" w:eastAsia="sr-Latn-RS"/>
        </w:rPr>
        <w:t>nadležnog</w:t>
      </w:r>
      <w:r w:rsidRPr="00A9622E">
        <w:rPr>
          <w:rFonts w:ascii="Segoe UI" w:hAnsi="Segoe UI" w:cs="Segoe UI"/>
          <w:lang w:val="sr-Cyrl-RS" w:eastAsia="sr-Latn-RS"/>
        </w:rPr>
        <w:t xml:space="preserve"> </w:t>
      </w:r>
      <w:r w:rsidR="00D80F1B">
        <w:rPr>
          <w:rFonts w:ascii="Segoe UI" w:hAnsi="Segoe UI" w:cs="Segoe UI"/>
          <w:lang w:val="sr-Cyrl-RS" w:eastAsia="sr-Latn-RS"/>
        </w:rPr>
        <w:t>Višeg</w:t>
      </w:r>
      <w:r w:rsidRPr="00A9622E">
        <w:rPr>
          <w:rFonts w:ascii="Segoe UI" w:hAnsi="Segoe UI" w:cs="Segoe UI"/>
          <w:lang w:val="sr-Cyrl-RS" w:eastAsia="sr-Latn-RS"/>
        </w:rPr>
        <w:t xml:space="preserve"> </w:t>
      </w:r>
      <w:r w:rsidR="00D80F1B">
        <w:rPr>
          <w:rFonts w:ascii="Segoe UI" w:hAnsi="Segoe UI" w:cs="Segoe UI"/>
          <w:lang w:val="sr-Cyrl-RS" w:eastAsia="sr-Latn-RS"/>
        </w:rPr>
        <w:t>suda</w:t>
      </w:r>
      <w:r w:rsidRPr="00A9622E">
        <w:rPr>
          <w:rFonts w:ascii="Segoe UI" w:hAnsi="Segoe UI" w:cs="Segoe UI"/>
          <w:lang w:val="sr-Cyrl-RS" w:eastAsia="sr-Latn-RS"/>
        </w:rPr>
        <w:t xml:space="preserve"> </w:t>
      </w:r>
      <w:r w:rsidR="00D80F1B">
        <w:rPr>
          <w:rFonts w:ascii="Segoe UI" w:hAnsi="Segoe UI" w:cs="Segoe UI"/>
          <w:lang w:val="sr-Cyrl-RS" w:eastAsia="sr-Latn-RS"/>
        </w:rPr>
        <w:t>na</w:t>
      </w:r>
      <w:r w:rsidRPr="00A9622E">
        <w:rPr>
          <w:rFonts w:ascii="Segoe UI" w:hAnsi="Segoe UI" w:cs="Segoe UI"/>
          <w:lang w:val="sr-Cyrl-RS" w:eastAsia="sr-Latn-RS"/>
        </w:rPr>
        <w:t xml:space="preserve"> </w:t>
      </w:r>
      <w:r w:rsidR="00D80F1B">
        <w:rPr>
          <w:rFonts w:ascii="Segoe UI" w:hAnsi="Segoe UI" w:cs="Segoe UI"/>
          <w:lang w:val="sr-Cyrl-RS" w:eastAsia="sr-Latn-RS"/>
        </w:rPr>
        <w:t>čijem</w:t>
      </w:r>
      <w:r w:rsidRPr="00A9622E">
        <w:rPr>
          <w:rFonts w:ascii="Segoe UI" w:hAnsi="Segoe UI" w:cs="Segoe UI"/>
          <w:lang w:val="sr-Cyrl-RS" w:eastAsia="sr-Latn-RS"/>
        </w:rPr>
        <w:t xml:space="preserve"> </w:t>
      </w:r>
      <w:r w:rsidR="00D80F1B">
        <w:rPr>
          <w:rFonts w:ascii="Segoe UI" w:hAnsi="Segoe UI" w:cs="Segoe UI"/>
          <w:lang w:val="sr-Cyrl-RS" w:eastAsia="sr-Latn-RS"/>
        </w:rPr>
        <w:t>području</w:t>
      </w:r>
      <w:r w:rsidRPr="00A9622E">
        <w:rPr>
          <w:rFonts w:ascii="Segoe UI" w:hAnsi="Segoe UI" w:cs="Segoe UI"/>
          <w:lang w:val="sr-Cyrl-RS" w:eastAsia="sr-Latn-RS"/>
        </w:rPr>
        <w:t xml:space="preserve"> </w:t>
      </w:r>
      <w:r w:rsidR="00D80F1B">
        <w:rPr>
          <w:rFonts w:ascii="Segoe UI" w:hAnsi="Segoe UI" w:cs="Segoe UI"/>
          <w:lang w:val="sr-Cyrl-RS" w:eastAsia="sr-Latn-RS"/>
        </w:rPr>
        <w:t>se</w:t>
      </w:r>
      <w:r w:rsidRPr="00A9622E">
        <w:rPr>
          <w:rFonts w:ascii="Segoe UI" w:hAnsi="Segoe UI" w:cs="Segoe UI"/>
          <w:lang w:val="sr-Cyrl-RS" w:eastAsia="sr-Latn-RS"/>
        </w:rPr>
        <w:t xml:space="preserve"> </w:t>
      </w:r>
      <w:r w:rsidR="00D80F1B">
        <w:rPr>
          <w:rFonts w:ascii="Segoe UI" w:hAnsi="Segoe UI" w:cs="Segoe UI"/>
          <w:lang w:val="sr-Cyrl-RS" w:eastAsia="sr-Latn-RS"/>
        </w:rPr>
        <w:t>nalazi</w:t>
      </w:r>
      <w:r w:rsidRPr="00A9622E">
        <w:rPr>
          <w:rFonts w:ascii="Segoe UI" w:hAnsi="Segoe UI" w:cs="Segoe UI"/>
          <w:lang w:val="sr-Cyrl-RS" w:eastAsia="sr-Latn-RS"/>
        </w:rPr>
        <w:t xml:space="preserve"> </w:t>
      </w:r>
      <w:r w:rsidR="00D80F1B">
        <w:rPr>
          <w:rFonts w:ascii="Segoe UI" w:hAnsi="Segoe UI" w:cs="Segoe UI"/>
          <w:lang w:val="sr-Cyrl-RS" w:eastAsia="sr-Latn-RS"/>
        </w:rPr>
        <w:t>sedište</w:t>
      </w:r>
      <w:r w:rsidRPr="00A9622E">
        <w:rPr>
          <w:rFonts w:ascii="Segoe UI" w:hAnsi="Segoe UI" w:cs="Segoe UI"/>
          <w:lang w:val="sr-Cyrl-RS" w:eastAsia="sr-Latn-RS"/>
        </w:rPr>
        <w:t xml:space="preserve"> </w:t>
      </w:r>
      <w:r w:rsidR="00D80F1B">
        <w:rPr>
          <w:rFonts w:ascii="Segoe UI" w:hAnsi="Segoe UI" w:cs="Segoe UI"/>
          <w:lang w:val="sr-Cyrl-RS" w:eastAsia="sr-Latn-RS"/>
        </w:rPr>
        <w:t>domaćeg</w:t>
      </w:r>
      <w:r w:rsidRPr="00A9622E">
        <w:rPr>
          <w:rFonts w:ascii="Segoe UI" w:hAnsi="Segoe UI" w:cs="Segoe UI"/>
          <w:lang w:val="sr-Cyrl-RS" w:eastAsia="sr-Latn-RS"/>
        </w:rPr>
        <w:t xml:space="preserve"> </w:t>
      </w:r>
      <w:r w:rsidR="00D80F1B">
        <w:rPr>
          <w:rFonts w:ascii="Segoe UI" w:hAnsi="Segoe UI" w:cs="Segoe UI"/>
          <w:lang w:val="sr-Cyrl-RS" w:eastAsia="sr-Latn-RS"/>
        </w:rPr>
        <w:t>pravnog</w:t>
      </w:r>
      <w:r w:rsidRPr="00A9622E">
        <w:rPr>
          <w:rFonts w:ascii="Segoe UI" w:hAnsi="Segoe UI" w:cs="Segoe UI"/>
          <w:lang w:val="sr-Cyrl-RS" w:eastAsia="sr-Latn-RS"/>
        </w:rPr>
        <w:t xml:space="preserve"> </w:t>
      </w:r>
      <w:r w:rsidR="00D80F1B">
        <w:rPr>
          <w:rFonts w:ascii="Segoe UI" w:hAnsi="Segoe UI" w:cs="Segoe UI"/>
          <w:lang w:val="sr-Cyrl-RS" w:eastAsia="sr-Latn-RS"/>
        </w:rPr>
        <w:t>lica</w:t>
      </w:r>
      <w:r w:rsidRPr="00A9622E">
        <w:rPr>
          <w:rFonts w:ascii="Segoe UI" w:hAnsi="Segoe UI" w:cs="Segoe UI"/>
          <w:lang w:val="sr-Cyrl-RS" w:eastAsia="sr-Latn-RS"/>
        </w:rPr>
        <w:t xml:space="preserve"> </w:t>
      </w:r>
      <w:r w:rsidR="00D80F1B">
        <w:rPr>
          <w:rFonts w:ascii="Segoe UI" w:hAnsi="Segoe UI" w:cs="Segoe UI"/>
          <w:lang w:val="sr-Cyrl-RS" w:eastAsia="sr-Latn-RS"/>
        </w:rPr>
        <w:t>ili</w:t>
      </w:r>
      <w:r w:rsidRPr="00A9622E">
        <w:rPr>
          <w:rFonts w:ascii="Segoe UI" w:hAnsi="Segoe UI" w:cs="Segoe UI"/>
          <w:lang w:val="sr-Cyrl-RS" w:eastAsia="sr-Latn-RS"/>
        </w:rPr>
        <w:t xml:space="preserve"> </w:t>
      </w:r>
      <w:r w:rsidR="00D80F1B">
        <w:rPr>
          <w:rFonts w:ascii="Segoe UI" w:hAnsi="Segoe UI" w:cs="Segoe UI"/>
          <w:lang w:val="sr-Cyrl-RS" w:eastAsia="sr-Latn-RS"/>
        </w:rPr>
        <w:t>preduzetnika</w:t>
      </w:r>
      <w:r w:rsidRPr="00A9622E">
        <w:rPr>
          <w:rFonts w:ascii="Segoe UI" w:hAnsi="Segoe UI" w:cs="Segoe UI"/>
          <w:lang w:val="sr-Cyrl-RS" w:eastAsia="sr-Latn-RS"/>
        </w:rPr>
        <w:t xml:space="preserve">, </w:t>
      </w:r>
      <w:r w:rsidR="00D80F1B">
        <w:rPr>
          <w:rFonts w:ascii="Segoe UI" w:hAnsi="Segoe UI" w:cs="Segoe UI"/>
          <w:lang w:val="sr-Cyrl-RS" w:eastAsia="sr-Latn-RS"/>
        </w:rPr>
        <w:t>odnosno</w:t>
      </w:r>
      <w:r w:rsidRPr="00A9622E">
        <w:rPr>
          <w:rFonts w:ascii="Segoe UI" w:hAnsi="Segoe UI" w:cs="Segoe UI"/>
          <w:lang w:val="sr-Cyrl-RS" w:eastAsia="sr-Latn-RS"/>
        </w:rPr>
        <w:t xml:space="preserve"> </w:t>
      </w:r>
      <w:r w:rsidR="00D80F1B">
        <w:rPr>
          <w:rFonts w:ascii="Segoe UI" w:hAnsi="Segoe UI" w:cs="Segoe UI"/>
          <w:lang w:val="sr-Cyrl-RS" w:eastAsia="sr-Latn-RS"/>
        </w:rPr>
        <w:t>sedište</w:t>
      </w:r>
      <w:r w:rsidRPr="00A9622E">
        <w:rPr>
          <w:rFonts w:ascii="Segoe UI" w:hAnsi="Segoe UI" w:cs="Segoe UI"/>
          <w:lang w:val="sr-Cyrl-RS" w:eastAsia="sr-Latn-RS"/>
        </w:rPr>
        <w:t xml:space="preserve"> </w:t>
      </w:r>
      <w:r w:rsidR="00D80F1B">
        <w:rPr>
          <w:rFonts w:ascii="Segoe UI" w:hAnsi="Segoe UI" w:cs="Segoe UI"/>
          <w:lang w:val="sr-Cyrl-RS" w:eastAsia="sr-Latn-RS"/>
        </w:rPr>
        <w:t>predstavništva</w:t>
      </w:r>
      <w:r w:rsidRPr="00A9622E">
        <w:rPr>
          <w:rFonts w:ascii="Segoe UI" w:hAnsi="Segoe UI" w:cs="Segoe UI"/>
          <w:lang w:val="sr-Cyrl-RS" w:eastAsia="sr-Latn-RS"/>
        </w:rPr>
        <w:t xml:space="preserve"> </w:t>
      </w:r>
      <w:r w:rsidR="00D80F1B">
        <w:rPr>
          <w:rFonts w:ascii="Segoe UI" w:hAnsi="Segoe UI" w:cs="Segoe UI"/>
          <w:lang w:val="sr-Cyrl-RS" w:eastAsia="sr-Latn-RS"/>
        </w:rPr>
        <w:t>ili</w:t>
      </w:r>
      <w:r w:rsidRPr="00A9622E">
        <w:rPr>
          <w:rFonts w:ascii="Segoe UI" w:hAnsi="Segoe UI" w:cs="Segoe UI"/>
          <w:lang w:val="sr-Cyrl-RS" w:eastAsia="sr-Latn-RS"/>
        </w:rPr>
        <w:t xml:space="preserve"> </w:t>
      </w:r>
      <w:r w:rsidR="00D80F1B">
        <w:rPr>
          <w:rFonts w:ascii="Segoe UI" w:hAnsi="Segoe UI" w:cs="Segoe UI"/>
          <w:lang w:val="sr-Cyrl-RS" w:eastAsia="sr-Latn-RS"/>
        </w:rPr>
        <w:t>ogranka</w:t>
      </w:r>
      <w:r w:rsidRPr="00A9622E">
        <w:rPr>
          <w:rFonts w:ascii="Segoe UI" w:hAnsi="Segoe UI" w:cs="Segoe UI"/>
          <w:lang w:val="sr-Cyrl-RS" w:eastAsia="sr-Latn-RS"/>
        </w:rPr>
        <w:t xml:space="preserve"> </w:t>
      </w:r>
      <w:r w:rsidR="00D80F1B">
        <w:rPr>
          <w:rFonts w:ascii="Segoe UI" w:hAnsi="Segoe UI" w:cs="Segoe UI"/>
          <w:lang w:val="sr-Cyrl-RS" w:eastAsia="sr-Latn-RS"/>
        </w:rPr>
        <w:t>stranog</w:t>
      </w:r>
      <w:r w:rsidRPr="00A9622E">
        <w:rPr>
          <w:rFonts w:ascii="Segoe UI" w:hAnsi="Segoe UI" w:cs="Segoe UI"/>
          <w:lang w:val="sr-Cyrl-RS" w:eastAsia="sr-Latn-RS"/>
        </w:rPr>
        <w:t xml:space="preserve"> </w:t>
      </w:r>
      <w:r w:rsidR="00D80F1B">
        <w:rPr>
          <w:rFonts w:ascii="Segoe UI" w:hAnsi="Segoe UI" w:cs="Segoe UI"/>
          <w:lang w:val="sr-Cyrl-RS" w:eastAsia="sr-Latn-RS"/>
        </w:rPr>
        <w:t>pravnog</w:t>
      </w:r>
      <w:r w:rsidRPr="00A9622E">
        <w:rPr>
          <w:rFonts w:ascii="Segoe UI" w:hAnsi="Segoe UI" w:cs="Segoe UI"/>
          <w:lang w:val="sr-Cyrl-RS" w:eastAsia="sr-Latn-RS"/>
        </w:rPr>
        <w:t xml:space="preserve"> </w:t>
      </w:r>
      <w:r w:rsidR="00D80F1B">
        <w:rPr>
          <w:rFonts w:ascii="Segoe UI" w:hAnsi="Segoe UI" w:cs="Segoe UI"/>
          <w:lang w:val="sr-Cyrl-RS" w:eastAsia="sr-Latn-RS"/>
        </w:rPr>
        <w:t>lica</w:t>
      </w:r>
      <w:r w:rsidRPr="00A9622E">
        <w:rPr>
          <w:rFonts w:ascii="Segoe UI" w:hAnsi="Segoe UI" w:cs="Segoe UI"/>
          <w:lang w:val="sr-Cyrl-RS" w:eastAsia="sr-Latn-RS"/>
        </w:rPr>
        <w:t xml:space="preserve"> </w:t>
      </w:r>
      <w:r w:rsidR="00D80F1B">
        <w:rPr>
          <w:rFonts w:ascii="Segoe UI" w:hAnsi="Segoe UI" w:cs="Segoe UI"/>
          <w:lang w:val="sr-Cyrl-RS" w:eastAsia="sr-Latn-RS"/>
        </w:rPr>
        <w:t>kojim</w:t>
      </w:r>
      <w:r w:rsidRPr="00A9622E">
        <w:rPr>
          <w:rFonts w:ascii="Segoe UI" w:hAnsi="Segoe UI" w:cs="Segoe UI"/>
          <w:lang w:val="sr-Cyrl-RS" w:eastAsia="sr-Latn-RS"/>
        </w:rPr>
        <w:t xml:space="preserve"> </w:t>
      </w:r>
      <w:r w:rsidR="00D80F1B">
        <w:rPr>
          <w:rFonts w:ascii="Segoe UI" w:hAnsi="Segoe UI" w:cs="Segoe UI"/>
          <w:lang w:val="sr-Cyrl-RS" w:eastAsia="sr-Latn-RS"/>
        </w:rPr>
        <w:t>se</w:t>
      </w:r>
      <w:r w:rsidRPr="00A9622E">
        <w:rPr>
          <w:rFonts w:ascii="Segoe UI" w:hAnsi="Segoe UI" w:cs="Segoe UI"/>
          <w:lang w:val="sr-Cyrl-RS" w:eastAsia="sr-Latn-RS"/>
        </w:rPr>
        <w:t xml:space="preserve"> </w:t>
      </w:r>
      <w:r w:rsidR="00D80F1B">
        <w:rPr>
          <w:rFonts w:ascii="Segoe UI" w:hAnsi="Segoe UI" w:cs="Segoe UI"/>
          <w:lang w:val="sr-Cyrl-RS" w:eastAsia="sr-Latn-RS"/>
        </w:rPr>
        <w:t>potvrđuje</w:t>
      </w:r>
      <w:r w:rsidRPr="00A9622E">
        <w:rPr>
          <w:rFonts w:ascii="Segoe UI" w:hAnsi="Segoe UI" w:cs="Segoe UI"/>
          <w:lang w:val="sr-Cyrl-RS" w:eastAsia="sr-Latn-RS"/>
        </w:rPr>
        <w:t xml:space="preserve"> </w:t>
      </w:r>
      <w:r w:rsidR="00D80F1B">
        <w:rPr>
          <w:rFonts w:ascii="Segoe UI" w:hAnsi="Segoe UI" w:cs="Segoe UI"/>
          <w:lang w:val="sr-Cyrl-RS" w:eastAsia="sr-Latn-RS"/>
        </w:rPr>
        <w:t>da</w:t>
      </w:r>
      <w:r w:rsidRPr="00A9622E">
        <w:rPr>
          <w:rFonts w:ascii="Segoe UI" w:hAnsi="Segoe UI" w:cs="Segoe UI"/>
          <w:lang w:val="sr-Cyrl-RS" w:eastAsia="sr-Latn-RS"/>
        </w:rPr>
        <w:t xml:space="preserve"> </w:t>
      </w:r>
      <w:r w:rsidR="00D80F1B">
        <w:rPr>
          <w:rFonts w:ascii="Segoe UI" w:hAnsi="Segoe UI" w:cs="Segoe UI"/>
          <w:lang w:val="sr-Cyrl-RS" w:eastAsia="sr-Latn-RS"/>
        </w:rPr>
        <w:t>ponuđač</w:t>
      </w:r>
      <w:r w:rsidRPr="00A9622E">
        <w:rPr>
          <w:rFonts w:ascii="Segoe UI" w:hAnsi="Segoe UI" w:cs="Segoe UI"/>
          <w:lang w:val="sr-Cyrl-RS" w:eastAsia="sr-Latn-RS"/>
        </w:rPr>
        <w:t xml:space="preserve">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periodu</w:t>
      </w:r>
      <w:r w:rsidRPr="00A9622E">
        <w:rPr>
          <w:rFonts w:ascii="Segoe UI" w:hAnsi="Segoe UI" w:cs="Segoe UI"/>
          <w:lang w:val="sr-Cyrl-RS" w:eastAsia="sr-Latn-RS"/>
        </w:rPr>
        <w:t xml:space="preserve"> </w:t>
      </w:r>
      <w:r w:rsidR="00D80F1B">
        <w:rPr>
          <w:rFonts w:ascii="Segoe UI" w:hAnsi="Segoe UI" w:cs="Segoe UI"/>
          <w:lang w:val="sr-Cyrl-RS" w:eastAsia="sr-Latn-RS"/>
        </w:rPr>
        <w:t>od</w:t>
      </w:r>
      <w:r w:rsidRPr="00A9622E">
        <w:rPr>
          <w:rFonts w:ascii="Segoe UI" w:hAnsi="Segoe UI" w:cs="Segoe UI"/>
          <w:lang w:val="sr-Cyrl-RS" w:eastAsia="sr-Latn-RS"/>
        </w:rPr>
        <w:t xml:space="preserve"> </w:t>
      </w:r>
      <w:r w:rsidR="00D80F1B">
        <w:rPr>
          <w:rFonts w:ascii="Segoe UI" w:hAnsi="Segoe UI" w:cs="Segoe UI"/>
          <w:lang w:val="sr-Cyrl-RS" w:eastAsia="sr-Latn-RS"/>
        </w:rPr>
        <w:t>prethodnih</w:t>
      </w:r>
      <w:r w:rsidRPr="00A9622E">
        <w:rPr>
          <w:rFonts w:ascii="Segoe UI" w:hAnsi="Segoe UI" w:cs="Segoe UI"/>
          <w:lang w:val="sr-Cyrl-RS" w:eastAsia="sr-Latn-RS"/>
        </w:rPr>
        <w:t xml:space="preserve"> </w:t>
      </w:r>
      <w:r w:rsidR="00D80F1B">
        <w:rPr>
          <w:rFonts w:ascii="Segoe UI" w:hAnsi="Segoe UI" w:cs="Segoe UI"/>
          <w:lang w:val="sr-Cyrl-RS" w:eastAsia="sr-Latn-RS"/>
        </w:rPr>
        <w:t>pet</w:t>
      </w:r>
      <w:r w:rsidRPr="00A9622E">
        <w:rPr>
          <w:rFonts w:ascii="Segoe UI" w:hAnsi="Segoe UI" w:cs="Segoe UI"/>
          <w:lang w:val="sr-Cyrl-RS" w:eastAsia="sr-Latn-RS"/>
        </w:rPr>
        <w:t xml:space="preserve"> </w:t>
      </w:r>
      <w:r w:rsidR="00D80F1B">
        <w:rPr>
          <w:rFonts w:ascii="Segoe UI" w:hAnsi="Segoe UI" w:cs="Segoe UI"/>
          <w:lang w:val="sr-Cyrl-RS" w:eastAsia="sr-Latn-RS"/>
        </w:rPr>
        <w:t>godina</w:t>
      </w:r>
      <w:r w:rsidRPr="00A9622E">
        <w:rPr>
          <w:rFonts w:ascii="Segoe UI" w:hAnsi="Segoe UI" w:cs="Segoe UI"/>
          <w:lang w:val="sr-Cyrl-RS" w:eastAsia="sr-Latn-RS"/>
        </w:rPr>
        <w:t xml:space="preserve"> </w:t>
      </w:r>
      <w:r w:rsidR="00D80F1B">
        <w:rPr>
          <w:rFonts w:ascii="Segoe UI" w:hAnsi="Segoe UI" w:cs="Segoe UI"/>
          <w:lang w:val="sr-Cyrl-RS" w:eastAsia="sr-Latn-RS"/>
        </w:rPr>
        <w:t>od</w:t>
      </w:r>
      <w:r w:rsidRPr="00A9622E">
        <w:rPr>
          <w:rFonts w:ascii="Segoe UI" w:hAnsi="Segoe UI" w:cs="Segoe UI"/>
          <w:lang w:val="sr-Cyrl-RS" w:eastAsia="sr-Latn-RS"/>
        </w:rPr>
        <w:t xml:space="preserve"> </w:t>
      </w:r>
      <w:r w:rsidR="00D80F1B">
        <w:rPr>
          <w:rFonts w:ascii="Segoe UI" w:hAnsi="Segoe UI" w:cs="Segoe UI"/>
          <w:lang w:val="sr-Cyrl-RS" w:eastAsia="sr-Latn-RS"/>
        </w:rPr>
        <w:t>dana</w:t>
      </w:r>
      <w:r w:rsidRPr="00A9622E">
        <w:rPr>
          <w:rFonts w:ascii="Segoe UI" w:hAnsi="Segoe UI" w:cs="Segoe UI"/>
          <w:lang w:val="sr-Cyrl-RS" w:eastAsia="sr-Latn-RS"/>
        </w:rPr>
        <w:t xml:space="preserve"> </w:t>
      </w:r>
      <w:r w:rsidR="00D80F1B">
        <w:rPr>
          <w:rFonts w:ascii="Segoe UI" w:hAnsi="Segoe UI" w:cs="Segoe UI"/>
          <w:lang w:val="sr-Cyrl-RS" w:eastAsia="sr-Latn-RS"/>
        </w:rPr>
        <w:t>isteka</w:t>
      </w:r>
      <w:r w:rsidRPr="00A9622E">
        <w:rPr>
          <w:rFonts w:ascii="Segoe UI" w:hAnsi="Segoe UI" w:cs="Segoe UI"/>
          <w:lang w:val="sr-Cyrl-RS" w:eastAsia="sr-Latn-RS"/>
        </w:rPr>
        <w:t xml:space="preserve"> </w:t>
      </w:r>
      <w:r w:rsidR="00D80F1B">
        <w:rPr>
          <w:rFonts w:ascii="Segoe UI" w:hAnsi="Segoe UI" w:cs="Segoe UI"/>
          <w:lang w:val="sr-Cyrl-RS" w:eastAsia="sr-Latn-RS"/>
        </w:rPr>
        <w:t>roka</w:t>
      </w:r>
      <w:r w:rsidRPr="00A9622E">
        <w:rPr>
          <w:rFonts w:ascii="Segoe UI" w:hAnsi="Segoe UI" w:cs="Segoe UI"/>
          <w:lang w:val="sr-Cyrl-RS" w:eastAsia="sr-Latn-RS"/>
        </w:rPr>
        <w:t xml:space="preserve"> </w:t>
      </w:r>
      <w:r w:rsidR="00D80F1B">
        <w:rPr>
          <w:rFonts w:ascii="Segoe UI" w:hAnsi="Segoe UI" w:cs="Segoe UI"/>
          <w:lang w:val="sr-Cyrl-RS" w:eastAsia="sr-Latn-RS"/>
        </w:rPr>
        <w:t>za</w:t>
      </w:r>
      <w:r w:rsidRPr="00A9622E">
        <w:rPr>
          <w:rFonts w:ascii="Segoe UI" w:hAnsi="Segoe UI" w:cs="Segoe UI"/>
          <w:lang w:val="sr-Cyrl-RS" w:eastAsia="sr-Latn-RS"/>
        </w:rPr>
        <w:t xml:space="preserve"> </w:t>
      </w:r>
      <w:r w:rsidR="00D80F1B">
        <w:rPr>
          <w:rFonts w:ascii="Segoe UI" w:hAnsi="Segoe UI" w:cs="Segoe UI"/>
          <w:lang w:val="sr-Cyrl-RS" w:eastAsia="sr-Latn-RS"/>
        </w:rPr>
        <w:t>podnošenje</w:t>
      </w:r>
      <w:r w:rsidRPr="00A9622E">
        <w:rPr>
          <w:rFonts w:ascii="Segoe UI" w:hAnsi="Segoe UI" w:cs="Segoe UI"/>
          <w:lang w:val="sr-Cyrl-RS" w:eastAsia="sr-Latn-RS"/>
        </w:rPr>
        <w:t xml:space="preserve"> </w:t>
      </w:r>
      <w:r w:rsidR="00D80F1B">
        <w:rPr>
          <w:rFonts w:ascii="Segoe UI" w:hAnsi="Segoe UI" w:cs="Segoe UI"/>
          <w:lang w:val="sr-Cyrl-RS" w:eastAsia="sr-Latn-RS"/>
        </w:rPr>
        <w:t>prijava</w:t>
      </w:r>
      <w:r w:rsidRPr="00A9622E">
        <w:rPr>
          <w:rFonts w:ascii="Segoe UI" w:hAnsi="Segoe UI" w:cs="Segoe UI"/>
          <w:lang w:val="sr-Cyrl-RS" w:eastAsia="sr-Latn-RS"/>
        </w:rPr>
        <w:t xml:space="preserve"> </w:t>
      </w:r>
      <w:r w:rsidR="00D80F1B">
        <w:rPr>
          <w:rFonts w:ascii="Segoe UI" w:hAnsi="Segoe UI" w:cs="Segoe UI"/>
          <w:lang w:val="sr-Cyrl-RS" w:eastAsia="sr-Latn-RS"/>
        </w:rPr>
        <w:t>nije</w:t>
      </w:r>
      <w:r w:rsidRPr="00A9622E">
        <w:rPr>
          <w:rFonts w:ascii="Segoe UI" w:hAnsi="Segoe UI" w:cs="Segoe UI"/>
          <w:lang w:val="sr-Cyrl-RS" w:eastAsia="sr-Latn-RS"/>
        </w:rPr>
        <w:t xml:space="preserve"> </w:t>
      </w:r>
      <w:r w:rsidR="00D80F1B">
        <w:rPr>
          <w:rFonts w:ascii="Segoe UI" w:hAnsi="Segoe UI" w:cs="Segoe UI"/>
          <w:lang w:val="sr-Cyrl-RS" w:eastAsia="sr-Latn-RS"/>
        </w:rPr>
        <w:t>pravnosnažno</w:t>
      </w:r>
      <w:r w:rsidRPr="00A9622E">
        <w:rPr>
          <w:rFonts w:ascii="Segoe UI" w:hAnsi="Segoe UI" w:cs="Segoe UI"/>
          <w:lang w:val="sr-Cyrl-RS" w:eastAsia="sr-Latn-RS"/>
        </w:rPr>
        <w:t xml:space="preserve"> </w:t>
      </w:r>
      <w:r w:rsidR="00D80F1B">
        <w:rPr>
          <w:rFonts w:ascii="Segoe UI" w:hAnsi="Segoe UI" w:cs="Segoe UI"/>
          <w:lang w:val="sr-Cyrl-RS" w:eastAsia="sr-Latn-RS"/>
        </w:rPr>
        <w:t>osuđen</w:t>
      </w:r>
      <w:r w:rsidRPr="00A9622E">
        <w:rPr>
          <w:rFonts w:ascii="Segoe UI" w:hAnsi="Segoe UI" w:cs="Segoe UI"/>
          <w:lang w:val="sr-Cyrl-RS" w:eastAsia="sr-Latn-RS"/>
        </w:rPr>
        <w:t xml:space="preserve">, </w:t>
      </w:r>
      <w:r w:rsidR="00D80F1B">
        <w:rPr>
          <w:rFonts w:ascii="Segoe UI" w:hAnsi="Segoe UI" w:cs="Segoe UI"/>
          <w:lang w:val="sr-Cyrl-RS" w:eastAsia="sr-Latn-RS"/>
        </w:rPr>
        <w:t>osim</w:t>
      </w:r>
      <w:r w:rsidRPr="00A9622E">
        <w:rPr>
          <w:rFonts w:ascii="Segoe UI" w:hAnsi="Segoe UI" w:cs="Segoe UI"/>
          <w:lang w:val="sr-Cyrl-RS" w:eastAsia="sr-Latn-RS"/>
        </w:rPr>
        <w:t xml:space="preserve"> </w:t>
      </w:r>
      <w:r w:rsidR="00D80F1B">
        <w:rPr>
          <w:rFonts w:ascii="Segoe UI" w:hAnsi="Segoe UI" w:cs="Segoe UI"/>
          <w:lang w:val="sr-Cyrl-RS" w:eastAsia="sr-Latn-RS"/>
        </w:rPr>
        <w:t>ako</w:t>
      </w:r>
      <w:r w:rsidRPr="00A9622E">
        <w:rPr>
          <w:rFonts w:ascii="Segoe UI" w:hAnsi="Segoe UI" w:cs="Segoe UI"/>
          <w:lang w:val="sr-Cyrl-RS" w:eastAsia="sr-Latn-RS"/>
        </w:rPr>
        <w:t xml:space="preserve"> </w:t>
      </w:r>
      <w:r w:rsidR="00D80F1B">
        <w:rPr>
          <w:rFonts w:ascii="Segoe UI" w:hAnsi="Segoe UI" w:cs="Segoe UI"/>
          <w:lang w:val="sr-Cyrl-RS" w:eastAsia="sr-Latn-RS"/>
        </w:rPr>
        <w:t>pravnosnažnom</w:t>
      </w:r>
      <w:r w:rsidRPr="00A9622E">
        <w:rPr>
          <w:rFonts w:ascii="Segoe UI" w:hAnsi="Segoe UI" w:cs="Segoe UI"/>
          <w:lang w:val="sr-Cyrl-RS" w:eastAsia="sr-Latn-RS"/>
        </w:rPr>
        <w:t xml:space="preserve"> </w:t>
      </w:r>
      <w:r w:rsidR="00D80F1B">
        <w:rPr>
          <w:rFonts w:ascii="Segoe UI" w:hAnsi="Segoe UI" w:cs="Segoe UI"/>
          <w:lang w:val="sr-Cyrl-RS" w:eastAsia="sr-Latn-RS"/>
        </w:rPr>
        <w:t>presudom</w:t>
      </w:r>
      <w:r w:rsidRPr="00A9622E">
        <w:rPr>
          <w:rFonts w:ascii="Segoe UI" w:hAnsi="Segoe UI" w:cs="Segoe UI"/>
          <w:lang w:val="sr-Cyrl-RS" w:eastAsia="sr-Latn-RS"/>
        </w:rPr>
        <w:t xml:space="preserve"> </w:t>
      </w:r>
      <w:r w:rsidR="00D80F1B">
        <w:rPr>
          <w:rFonts w:ascii="Segoe UI" w:hAnsi="Segoe UI" w:cs="Segoe UI"/>
          <w:lang w:val="sr-Cyrl-RS" w:eastAsia="sr-Latn-RS"/>
        </w:rPr>
        <w:t>nije</w:t>
      </w:r>
      <w:r w:rsidRPr="00A9622E">
        <w:rPr>
          <w:rFonts w:ascii="Segoe UI" w:hAnsi="Segoe UI" w:cs="Segoe UI"/>
          <w:lang w:val="sr-Cyrl-RS" w:eastAsia="sr-Latn-RS"/>
        </w:rPr>
        <w:t xml:space="preserve"> </w:t>
      </w:r>
      <w:r w:rsidR="00D80F1B">
        <w:rPr>
          <w:rFonts w:ascii="Segoe UI" w:hAnsi="Segoe UI" w:cs="Segoe UI"/>
          <w:lang w:val="sr-Cyrl-RS" w:eastAsia="sr-Latn-RS"/>
        </w:rPr>
        <w:t>utvrđen</w:t>
      </w:r>
      <w:r w:rsidRPr="00A9622E">
        <w:rPr>
          <w:rFonts w:ascii="Segoe UI" w:hAnsi="Segoe UI" w:cs="Segoe UI"/>
          <w:lang w:val="sr-Cyrl-RS" w:eastAsia="sr-Latn-RS"/>
        </w:rPr>
        <w:t xml:space="preserve"> </w:t>
      </w:r>
      <w:r w:rsidR="00D80F1B">
        <w:rPr>
          <w:rFonts w:ascii="Segoe UI" w:hAnsi="Segoe UI" w:cs="Segoe UI"/>
          <w:lang w:val="sr-Cyrl-RS" w:eastAsia="sr-Latn-RS"/>
        </w:rPr>
        <w:t>drugi</w:t>
      </w:r>
      <w:r w:rsidRPr="00A9622E">
        <w:rPr>
          <w:rFonts w:ascii="Segoe UI" w:hAnsi="Segoe UI" w:cs="Segoe UI"/>
          <w:lang w:val="sr-Cyrl-RS" w:eastAsia="sr-Latn-RS"/>
        </w:rPr>
        <w:t xml:space="preserve"> </w:t>
      </w:r>
      <w:r w:rsidR="00D80F1B">
        <w:rPr>
          <w:rFonts w:ascii="Segoe UI" w:hAnsi="Segoe UI" w:cs="Segoe UI"/>
          <w:lang w:val="sr-Cyrl-RS" w:eastAsia="sr-Latn-RS"/>
        </w:rPr>
        <w:t>period</w:t>
      </w:r>
      <w:r w:rsidRPr="00A9622E">
        <w:rPr>
          <w:rFonts w:ascii="Segoe UI" w:hAnsi="Segoe UI" w:cs="Segoe UI"/>
          <w:lang w:val="sr-Cyrl-RS" w:eastAsia="sr-Latn-RS"/>
        </w:rPr>
        <w:t xml:space="preserve"> </w:t>
      </w:r>
      <w:r w:rsidR="00D80F1B">
        <w:rPr>
          <w:rFonts w:ascii="Segoe UI" w:hAnsi="Segoe UI" w:cs="Segoe UI"/>
          <w:lang w:val="sr-Cyrl-RS" w:eastAsia="sr-Latn-RS"/>
        </w:rPr>
        <w:t>zabrane</w:t>
      </w:r>
      <w:r w:rsidRPr="00A9622E">
        <w:rPr>
          <w:rFonts w:ascii="Segoe UI" w:hAnsi="Segoe UI" w:cs="Segoe UI"/>
          <w:lang w:val="sr-Cyrl-RS" w:eastAsia="sr-Latn-RS"/>
        </w:rPr>
        <w:t xml:space="preserve"> </w:t>
      </w:r>
      <w:r w:rsidR="00D80F1B">
        <w:rPr>
          <w:rFonts w:ascii="Segoe UI" w:hAnsi="Segoe UI" w:cs="Segoe UI"/>
          <w:lang w:val="sr-Cyrl-RS" w:eastAsia="sr-Latn-RS"/>
        </w:rPr>
        <w:t>učešća</w:t>
      </w:r>
      <w:r w:rsidRPr="00A9622E">
        <w:rPr>
          <w:rFonts w:ascii="Segoe UI" w:hAnsi="Segoe UI" w:cs="Segoe UI"/>
          <w:lang w:val="sr-Cyrl-RS" w:eastAsia="sr-Latn-RS"/>
        </w:rPr>
        <w:t xml:space="preserve">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postupku</w:t>
      </w:r>
      <w:r w:rsidRPr="00A9622E">
        <w:rPr>
          <w:rFonts w:ascii="Segoe UI" w:hAnsi="Segoe UI" w:cs="Segoe UI"/>
          <w:lang w:val="sr-Cyrl-RS" w:eastAsia="sr-Latn-RS"/>
        </w:rPr>
        <w:t xml:space="preserve"> </w:t>
      </w:r>
      <w:r w:rsidR="00D80F1B">
        <w:rPr>
          <w:rFonts w:ascii="Segoe UI" w:hAnsi="Segoe UI" w:cs="Segoe UI"/>
          <w:lang w:val="sr-Cyrl-RS" w:eastAsia="sr-Latn-RS"/>
        </w:rPr>
        <w:t>javne</w:t>
      </w:r>
      <w:r w:rsidRPr="00A9622E">
        <w:rPr>
          <w:rFonts w:ascii="Segoe UI" w:hAnsi="Segoe UI" w:cs="Segoe UI"/>
          <w:lang w:val="sr-Cyrl-RS" w:eastAsia="sr-Latn-RS"/>
        </w:rPr>
        <w:t xml:space="preserve"> </w:t>
      </w:r>
      <w:r w:rsidR="00D80F1B">
        <w:rPr>
          <w:rFonts w:ascii="Segoe UI" w:hAnsi="Segoe UI" w:cs="Segoe UI"/>
          <w:lang w:val="sr-Cyrl-RS" w:eastAsia="sr-Latn-RS"/>
        </w:rPr>
        <w:t>nabavke</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to</w:t>
      </w:r>
      <w:r w:rsidRPr="00A9622E">
        <w:rPr>
          <w:rFonts w:ascii="Segoe UI" w:hAnsi="Segoe UI" w:cs="Segoe UI"/>
          <w:lang w:val="sr-Cyrl-RS" w:eastAsia="sr-Latn-RS"/>
        </w:rPr>
        <w:t xml:space="preserve"> </w:t>
      </w:r>
      <w:r w:rsidR="00D80F1B">
        <w:rPr>
          <w:rFonts w:ascii="Segoe UI" w:hAnsi="Segoe UI" w:cs="Segoe UI"/>
          <w:lang w:val="sr-Cyrl-RS" w:eastAsia="sr-Latn-RS"/>
        </w:rPr>
        <w:t>za</w:t>
      </w:r>
      <w:r w:rsidRPr="00A9622E">
        <w:rPr>
          <w:rFonts w:ascii="Segoe UI" w:hAnsi="Segoe UI" w:cs="Segoe UI"/>
          <w:lang w:val="sr-Cyrl-RS" w:eastAsia="sr-Latn-RS"/>
        </w:rPr>
        <w:t xml:space="preserve"> </w:t>
      </w:r>
      <w:r w:rsidR="00D80F1B">
        <w:rPr>
          <w:rFonts w:ascii="Segoe UI" w:hAnsi="Segoe UI" w:cs="Segoe UI"/>
          <w:lang w:val="sr-Cyrl-RS" w:eastAsia="sr-Latn-RS"/>
        </w:rPr>
        <w:t>sledeća</w:t>
      </w:r>
      <w:r w:rsidRPr="00A9622E">
        <w:rPr>
          <w:rFonts w:ascii="Segoe UI" w:hAnsi="Segoe UI" w:cs="Segoe UI"/>
          <w:lang w:val="sr-Cyrl-RS" w:eastAsia="sr-Latn-RS"/>
        </w:rPr>
        <w:t xml:space="preserve"> </w:t>
      </w:r>
      <w:r w:rsidR="00D80F1B">
        <w:rPr>
          <w:rFonts w:ascii="Segoe UI" w:hAnsi="Segoe UI" w:cs="Segoe UI"/>
          <w:lang w:val="sr-Cyrl-RS" w:eastAsia="sr-Latn-RS"/>
        </w:rPr>
        <w:t>krivična</w:t>
      </w:r>
      <w:r w:rsidRPr="00A9622E">
        <w:rPr>
          <w:rFonts w:ascii="Segoe UI" w:hAnsi="Segoe UI" w:cs="Segoe UI"/>
          <w:lang w:val="sr-Cyrl-RS" w:eastAsia="sr-Latn-RS"/>
        </w:rPr>
        <w:t xml:space="preserve"> </w:t>
      </w:r>
      <w:r w:rsidR="00D80F1B">
        <w:rPr>
          <w:rFonts w:ascii="Segoe UI" w:hAnsi="Segoe UI" w:cs="Segoe UI"/>
          <w:lang w:val="sr-Cyrl-RS" w:eastAsia="sr-Latn-RS"/>
        </w:rPr>
        <w:t>dela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zloupotrebe</w:t>
      </w:r>
      <w:r w:rsidRPr="00A9622E">
        <w:rPr>
          <w:rFonts w:ascii="Segoe UI" w:hAnsi="Segoe UI" w:cs="Segoe UI"/>
          <w:lang w:val="sr-Cyrl-RS" w:eastAsia="sr-Latn-RS"/>
        </w:rPr>
        <w:t xml:space="preserve"> </w:t>
      </w:r>
      <w:r w:rsidR="00D80F1B">
        <w:rPr>
          <w:rFonts w:ascii="Segoe UI" w:hAnsi="Segoe UI" w:cs="Segoe UI"/>
          <w:lang w:val="sr-Cyrl-RS" w:eastAsia="sr-Latn-RS"/>
        </w:rPr>
        <w:t>službenog</w:t>
      </w:r>
      <w:r w:rsidRPr="00A9622E">
        <w:rPr>
          <w:rFonts w:ascii="Segoe UI" w:hAnsi="Segoe UI" w:cs="Segoe UI"/>
          <w:lang w:val="sr-Cyrl-RS" w:eastAsia="sr-Latn-RS"/>
        </w:rPr>
        <w:t xml:space="preserve"> </w:t>
      </w:r>
      <w:r w:rsidR="00D80F1B">
        <w:rPr>
          <w:rFonts w:ascii="Segoe UI" w:hAnsi="Segoe UI" w:cs="Segoe UI"/>
          <w:lang w:val="sr-Cyrl-RS" w:eastAsia="sr-Latn-RS"/>
        </w:rPr>
        <w:t>položaja</w:t>
      </w:r>
      <w:r w:rsidRPr="00A9622E">
        <w:rPr>
          <w:rFonts w:ascii="Segoe UI" w:hAnsi="Segoe UI" w:cs="Segoe UI"/>
          <w:lang w:val="sr-Cyrl-RS" w:eastAsia="sr-Latn-RS"/>
        </w:rPr>
        <w:t xml:space="preserve">, </w:t>
      </w:r>
      <w:r w:rsidR="00D80F1B">
        <w:rPr>
          <w:rFonts w:ascii="Segoe UI" w:hAnsi="Segoe UI" w:cs="Segoe UI"/>
          <w:lang w:val="sr-Cyrl-RS" w:eastAsia="sr-Latn-RS"/>
        </w:rPr>
        <w:t>ako</w:t>
      </w:r>
      <w:r w:rsidRPr="00A9622E">
        <w:rPr>
          <w:rFonts w:ascii="Segoe UI" w:hAnsi="Segoe UI" w:cs="Segoe UI"/>
          <w:lang w:val="sr-Cyrl-RS" w:eastAsia="sr-Latn-RS"/>
        </w:rPr>
        <w:t xml:space="preserve"> </w:t>
      </w:r>
      <w:r w:rsidR="00D80F1B">
        <w:rPr>
          <w:rFonts w:ascii="Segoe UI" w:hAnsi="Segoe UI" w:cs="Segoe UI"/>
          <w:lang w:val="sr-Cyrl-RS" w:eastAsia="sr-Latn-RS"/>
        </w:rPr>
        <w:t>vrednost</w:t>
      </w:r>
      <w:r w:rsidRPr="00A9622E">
        <w:rPr>
          <w:rFonts w:ascii="Segoe UI" w:hAnsi="Segoe UI" w:cs="Segoe UI"/>
          <w:lang w:val="sr-Cyrl-RS" w:eastAsia="sr-Latn-RS"/>
        </w:rPr>
        <w:t xml:space="preserve"> </w:t>
      </w:r>
      <w:r w:rsidR="00D80F1B">
        <w:rPr>
          <w:rFonts w:ascii="Segoe UI" w:hAnsi="Segoe UI" w:cs="Segoe UI"/>
          <w:lang w:val="sr-Cyrl-RS" w:eastAsia="sr-Latn-RS"/>
        </w:rPr>
        <w:t>pribavlјene</w:t>
      </w:r>
      <w:r w:rsidRPr="00A9622E">
        <w:rPr>
          <w:rFonts w:ascii="Segoe UI" w:hAnsi="Segoe UI" w:cs="Segoe UI"/>
          <w:lang w:val="sr-Cyrl-RS" w:eastAsia="sr-Latn-RS"/>
        </w:rPr>
        <w:t xml:space="preserve"> </w:t>
      </w:r>
      <w:r w:rsidR="00D80F1B">
        <w:rPr>
          <w:rFonts w:ascii="Segoe UI" w:hAnsi="Segoe UI" w:cs="Segoe UI"/>
          <w:lang w:val="sr-Cyrl-RS" w:eastAsia="sr-Latn-RS"/>
        </w:rPr>
        <w:t>imovinske</w:t>
      </w:r>
      <w:r w:rsidRPr="00A9622E">
        <w:rPr>
          <w:rFonts w:ascii="Segoe UI" w:hAnsi="Segoe UI" w:cs="Segoe UI"/>
          <w:lang w:val="sr-Cyrl-RS" w:eastAsia="sr-Latn-RS"/>
        </w:rPr>
        <w:t xml:space="preserve"> </w:t>
      </w:r>
      <w:r w:rsidR="00D80F1B">
        <w:rPr>
          <w:rFonts w:ascii="Segoe UI" w:hAnsi="Segoe UI" w:cs="Segoe UI"/>
          <w:lang w:val="sr-Cyrl-RS" w:eastAsia="sr-Latn-RS"/>
        </w:rPr>
        <w:t>koristi</w:t>
      </w:r>
      <w:r w:rsidRPr="00A9622E">
        <w:rPr>
          <w:rFonts w:ascii="Segoe UI" w:hAnsi="Segoe UI" w:cs="Segoe UI"/>
          <w:lang w:val="sr-Cyrl-RS" w:eastAsia="sr-Latn-RS"/>
        </w:rPr>
        <w:t xml:space="preserve"> </w:t>
      </w:r>
      <w:r w:rsidR="00D80F1B">
        <w:rPr>
          <w:rFonts w:ascii="Segoe UI" w:hAnsi="Segoe UI" w:cs="Segoe UI"/>
          <w:lang w:val="sr-Cyrl-RS" w:eastAsia="sr-Latn-RS"/>
        </w:rPr>
        <w:t>prelazi</w:t>
      </w:r>
      <w:r w:rsidRPr="00A9622E">
        <w:rPr>
          <w:rFonts w:ascii="Segoe UI" w:hAnsi="Segoe UI" w:cs="Segoe UI"/>
          <w:lang w:val="sr-Cyrl-RS" w:eastAsia="sr-Latn-RS"/>
        </w:rPr>
        <w:t xml:space="preserve"> 1.500.000,00 </w:t>
      </w:r>
      <w:r w:rsidR="00D80F1B">
        <w:rPr>
          <w:rFonts w:ascii="Segoe UI" w:hAnsi="Segoe UI" w:cs="Segoe UI"/>
          <w:lang w:val="sr-Cyrl-RS" w:eastAsia="sr-Latn-RS"/>
        </w:rPr>
        <w:t>dinara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trgovine</w:t>
      </w:r>
      <w:r w:rsidRPr="00A9622E">
        <w:rPr>
          <w:rFonts w:ascii="Segoe UI" w:hAnsi="Segoe UI" w:cs="Segoe UI"/>
          <w:lang w:val="sr-Cyrl-RS" w:eastAsia="sr-Latn-RS"/>
        </w:rPr>
        <w:t xml:space="preserve"> </w:t>
      </w:r>
      <w:r w:rsidR="00D80F1B">
        <w:rPr>
          <w:rFonts w:ascii="Segoe UI" w:hAnsi="Segoe UI" w:cs="Segoe UI"/>
          <w:lang w:val="sr-Cyrl-RS" w:eastAsia="sr-Latn-RS"/>
        </w:rPr>
        <w:t>lјudima</w:t>
      </w:r>
      <w:r w:rsidRPr="00A9622E">
        <w:rPr>
          <w:rFonts w:ascii="Segoe UI" w:hAnsi="Segoe UI" w:cs="Segoe UI"/>
          <w:lang w:val="sr-Cyrl-RS" w:eastAsia="sr-Latn-RS"/>
        </w:rPr>
        <w:t xml:space="preserve"> (</w:t>
      </w:r>
      <w:r w:rsidR="00D80F1B">
        <w:rPr>
          <w:rFonts w:ascii="Segoe UI" w:hAnsi="Segoe UI" w:cs="Segoe UI"/>
          <w:lang w:val="sr-Cyrl-RS" w:eastAsia="sr-Latn-RS"/>
        </w:rPr>
        <w:t>za</w:t>
      </w:r>
      <w:r w:rsidRPr="00A9622E">
        <w:rPr>
          <w:rFonts w:ascii="Segoe UI" w:hAnsi="Segoe UI" w:cs="Segoe UI"/>
          <w:lang w:val="sr-Cyrl-RS" w:eastAsia="sr-Latn-RS"/>
        </w:rPr>
        <w:t xml:space="preserve"> </w:t>
      </w:r>
      <w:r w:rsidR="00D80F1B">
        <w:rPr>
          <w:rFonts w:ascii="Segoe UI" w:hAnsi="Segoe UI" w:cs="Segoe UI"/>
          <w:lang w:val="sr-Cyrl-RS" w:eastAsia="sr-Latn-RS"/>
        </w:rPr>
        <w:t>oblike</w:t>
      </w:r>
      <w:r w:rsidRPr="00A9622E">
        <w:rPr>
          <w:rFonts w:ascii="Segoe UI" w:hAnsi="Segoe UI" w:cs="Segoe UI"/>
          <w:lang w:val="sr-Cyrl-RS" w:eastAsia="sr-Latn-RS"/>
        </w:rPr>
        <w:t xml:space="preserve"> </w:t>
      </w:r>
      <w:r w:rsidR="00D80F1B">
        <w:rPr>
          <w:rFonts w:ascii="Segoe UI" w:hAnsi="Segoe UI" w:cs="Segoe UI"/>
          <w:lang w:val="sr-Cyrl-RS" w:eastAsia="sr-Latn-RS"/>
        </w:rPr>
        <w:t>iz</w:t>
      </w:r>
      <w:r w:rsidRPr="00A9622E">
        <w:rPr>
          <w:rFonts w:ascii="Segoe UI" w:hAnsi="Segoe UI" w:cs="Segoe UI"/>
          <w:lang w:val="sr-Cyrl-RS" w:eastAsia="sr-Latn-RS"/>
        </w:rPr>
        <w:t xml:space="preserve"> </w:t>
      </w:r>
      <w:r w:rsidR="00D80F1B">
        <w:rPr>
          <w:rFonts w:ascii="Segoe UI" w:hAnsi="Segoe UI" w:cs="Segoe UI"/>
          <w:lang w:val="sr-Cyrl-RS" w:eastAsia="sr-Latn-RS"/>
        </w:rPr>
        <w:t>člana</w:t>
      </w:r>
      <w:r w:rsidRPr="00A9622E">
        <w:rPr>
          <w:rFonts w:ascii="Segoe UI" w:hAnsi="Segoe UI" w:cs="Segoe UI"/>
          <w:lang w:val="sr-Cyrl-RS" w:eastAsia="sr-Latn-RS"/>
        </w:rPr>
        <w:t xml:space="preserve"> 388. </w:t>
      </w:r>
      <w:r w:rsidR="00D80F1B">
        <w:rPr>
          <w:rFonts w:ascii="Segoe UI" w:hAnsi="Segoe UI" w:cs="Segoe UI"/>
          <w:lang w:val="sr-Cyrl-RS" w:eastAsia="sr-Latn-RS"/>
        </w:rPr>
        <w:t>st</w:t>
      </w:r>
      <w:r w:rsidRPr="00A9622E">
        <w:rPr>
          <w:rFonts w:ascii="Segoe UI" w:hAnsi="Segoe UI" w:cs="Segoe UI"/>
          <w:lang w:val="sr-Cyrl-RS" w:eastAsia="sr-Latn-RS"/>
        </w:rPr>
        <w:t xml:space="preserve">. 1, 5 </w:t>
      </w:r>
      <w:r w:rsidR="00D80F1B">
        <w:rPr>
          <w:rFonts w:ascii="Segoe UI" w:hAnsi="Segoe UI" w:cs="Segoe UI"/>
          <w:lang w:val="sr-Cyrl-RS" w:eastAsia="sr-Latn-RS"/>
        </w:rPr>
        <w:t>i</w:t>
      </w:r>
      <w:r w:rsidRPr="00A9622E">
        <w:rPr>
          <w:rFonts w:ascii="Segoe UI" w:hAnsi="Segoe UI" w:cs="Segoe UI"/>
          <w:lang w:val="sr-Cyrl-RS" w:eastAsia="sr-Latn-RS"/>
        </w:rPr>
        <w:t xml:space="preserve"> 7 </w:t>
      </w:r>
      <w:r w:rsidR="00D80F1B">
        <w:rPr>
          <w:rFonts w:ascii="Segoe UI" w:hAnsi="Segoe UI" w:cs="Segoe UI"/>
          <w:lang w:val="sr-Cyrl-RS" w:eastAsia="sr-Latn-RS"/>
        </w:rPr>
        <w:t>Krivičnog</w:t>
      </w:r>
      <w:r w:rsidRPr="00A9622E">
        <w:rPr>
          <w:rFonts w:ascii="Segoe UI" w:hAnsi="Segoe UI" w:cs="Segoe UI"/>
          <w:lang w:val="sr-Cyrl-RS" w:eastAsia="sr-Latn-RS"/>
        </w:rPr>
        <w:t xml:space="preserve"> </w:t>
      </w:r>
      <w:r w:rsidR="00D80F1B">
        <w:rPr>
          <w:rFonts w:ascii="Segoe UI" w:hAnsi="Segoe UI" w:cs="Segoe UI"/>
          <w:lang w:val="sr-Cyrl-RS" w:eastAsia="sr-Latn-RS"/>
        </w:rPr>
        <w:t>zakonika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zasnivanja</w:t>
      </w:r>
      <w:r w:rsidRPr="00A9622E">
        <w:rPr>
          <w:rFonts w:ascii="Segoe UI" w:hAnsi="Segoe UI" w:cs="Segoe UI"/>
          <w:lang w:val="sr-Cyrl-RS" w:eastAsia="sr-Latn-RS"/>
        </w:rPr>
        <w:t xml:space="preserve"> </w:t>
      </w:r>
      <w:r w:rsidR="00D80F1B">
        <w:rPr>
          <w:rFonts w:ascii="Segoe UI" w:hAnsi="Segoe UI" w:cs="Segoe UI"/>
          <w:lang w:val="sr-Cyrl-RS" w:eastAsia="sr-Latn-RS"/>
        </w:rPr>
        <w:t>ropskog</w:t>
      </w:r>
      <w:r w:rsidRPr="00A9622E">
        <w:rPr>
          <w:rFonts w:ascii="Segoe UI" w:hAnsi="Segoe UI" w:cs="Segoe UI"/>
          <w:lang w:val="sr-Cyrl-RS" w:eastAsia="sr-Latn-RS"/>
        </w:rPr>
        <w:t xml:space="preserve"> </w:t>
      </w:r>
      <w:r w:rsidR="00D80F1B">
        <w:rPr>
          <w:rFonts w:ascii="Segoe UI" w:hAnsi="Segoe UI" w:cs="Segoe UI"/>
          <w:lang w:val="sr-Cyrl-RS" w:eastAsia="sr-Latn-RS"/>
        </w:rPr>
        <w:t>odnosa</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prevoza</w:t>
      </w:r>
      <w:r w:rsidRPr="00A9622E">
        <w:rPr>
          <w:rFonts w:ascii="Segoe UI" w:hAnsi="Segoe UI" w:cs="Segoe UI"/>
          <w:lang w:val="sr-Cyrl-RS" w:eastAsia="sr-Latn-RS"/>
        </w:rPr>
        <w:t xml:space="preserve"> </w:t>
      </w:r>
      <w:r w:rsidR="00D80F1B">
        <w:rPr>
          <w:rFonts w:ascii="Segoe UI" w:hAnsi="Segoe UI" w:cs="Segoe UI"/>
          <w:lang w:val="sr-Cyrl-RS" w:eastAsia="sr-Latn-RS"/>
        </w:rPr>
        <w:t>lica</w:t>
      </w:r>
      <w:r w:rsidRPr="00A9622E">
        <w:rPr>
          <w:rFonts w:ascii="Segoe UI" w:hAnsi="Segoe UI" w:cs="Segoe UI"/>
          <w:lang w:val="sr-Cyrl-RS" w:eastAsia="sr-Latn-RS"/>
        </w:rPr>
        <w:t xml:space="preserve">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ropskom</w:t>
      </w:r>
      <w:r w:rsidRPr="00A9622E">
        <w:rPr>
          <w:rFonts w:ascii="Segoe UI" w:hAnsi="Segoe UI" w:cs="Segoe UI"/>
          <w:lang w:val="sr-Cyrl-RS" w:eastAsia="sr-Latn-RS"/>
        </w:rPr>
        <w:t xml:space="preserve"> </w:t>
      </w:r>
      <w:r w:rsidR="00D80F1B">
        <w:rPr>
          <w:rFonts w:ascii="Segoe UI" w:hAnsi="Segoe UI" w:cs="Segoe UI"/>
          <w:lang w:val="sr-Cyrl-RS" w:eastAsia="sr-Latn-RS"/>
        </w:rPr>
        <w:t>odnosu</w:t>
      </w:r>
      <w:r w:rsidRPr="00A9622E">
        <w:rPr>
          <w:rFonts w:ascii="Segoe UI" w:hAnsi="Segoe UI" w:cs="Segoe UI"/>
          <w:lang w:val="sr-Cyrl-RS" w:eastAsia="sr-Latn-RS"/>
        </w:rPr>
        <w:t xml:space="preserve"> </w:t>
      </w:r>
      <w:r w:rsidR="00D80F1B">
        <w:rPr>
          <w:rFonts w:ascii="Segoe UI" w:hAnsi="Segoe UI" w:cs="Segoe UI"/>
          <w:lang w:val="sr-Cyrl-RS" w:eastAsia="sr-Latn-RS"/>
        </w:rPr>
        <w:t>ako</w:t>
      </w:r>
      <w:r w:rsidRPr="00A9622E">
        <w:rPr>
          <w:rFonts w:ascii="Segoe UI" w:hAnsi="Segoe UI" w:cs="Segoe UI"/>
          <w:lang w:val="sr-Cyrl-RS" w:eastAsia="sr-Latn-RS"/>
        </w:rPr>
        <w:t xml:space="preserve"> </w:t>
      </w:r>
      <w:r w:rsidR="00D80F1B">
        <w:rPr>
          <w:rFonts w:ascii="Segoe UI" w:hAnsi="Segoe UI" w:cs="Segoe UI"/>
          <w:lang w:val="sr-Cyrl-RS" w:eastAsia="sr-Latn-RS"/>
        </w:rPr>
        <w:t>je</w:t>
      </w:r>
      <w:r w:rsidRPr="00A9622E">
        <w:rPr>
          <w:rFonts w:ascii="Segoe UI" w:hAnsi="Segoe UI" w:cs="Segoe UI"/>
          <w:lang w:val="sr-Cyrl-RS" w:eastAsia="sr-Latn-RS"/>
        </w:rPr>
        <w:t xml:space="preserve"> </w:t>
      </w:r>
      <w:r w:rsidR="00D80F1B">
        <w:rPr>
          <w:rFonts w:ascii="Segoe UI" w:hAnsi="Segoe UI" w:cs="Segoe UI"/>
          <w:lang w:val="sr-Cyrl-RS" w:eastAsia="sr-Latn-RS"/>
        </w:rPr>
        <w:t>izvršeno</w:t>
      </w:r>
      <w:r w:rsidRPr="00A9622E">
        <w:rPr>
          <w:rFonts w:ascii="Segoe UI" w:hAnsi="Segoe UI" w:cs="Segoe UI"/>
          <w:lang w:val="sr-Cyrl-RS" w:eastAsia="sr-Latn-RS"/>
        </w:rPr>
        <w:t xml:space="preserve"> </w:t>
      </w:r>
      <w:r w:rsidR="00D80F1B">
        <w:rPr>
          <w:rFonts w:ascii="Segoe UI" w:hAnsi="Segoe UI" w:cs="Segoe UI"/>
          <w:lang w:val="sr-Cyrl-RS" w:eastAsia="sr-Latn-RS"/>
        </w:rPr>
        <w:t>prema</w:t>
      </w:r>
      <w:r w:rsidRPr="00A9622E">
        <w:rPr>
          <w:rFonts w:ascii="Segoe UI" w:hAnsi="Segoe UI" w:cs="Segoe UI"/>
          <w:lang w:val="sr-Cyrl-RS" w:eastAsia="sr-Latn-RS"/>
        </w:rPr>
        <w:t xml:space="preserve"> </w:t>
      </w:r>
      <w:r w:rsidR="00D80F1B">
        <w:rPr>
          <w:rFonts w:ascii="Segoe UI" w:hAnsi="Segoe UI" w:cs="Segoe UI"/>
          <w:lang w:val="sr-Cyrl-RS" w:eastAsia="sr-Latn-RS"/>
        </w:rPr>
        <w:t>maloletnom</w:t>
      </w:r>
      <w:r w:rsidRPr="00A9622E">
        <w:rPr>
          <w:rFonts w:ascii="Segoe UI" w:hAnsi="Segoe UI" w:cs="Segoe UI"/>
          <w:lang w:val="sr-Cyrl-RS" w:eastAsia="sr-Latn-RS"/>
        </w:rPr>
        <w:t xml:space="preserve"> </w:t>
      </w:r>
      <w:r w:rsidR="00D80F1B">
        <w:rPr>
          <w:rFonts w:ascii="Segoe UI" w:hAnsi="Segoe UI" w:cs="Segoe UI"/>
          <w:lang w:val="sr-Cyrl-RS" w:eastAsia="sr-Latn-RS"/>
        </w:rPr>
        <w:t>licu</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primanja</w:t>
      </w:r>
      <w:r w:rsidRPr="00A9622E">
        <w:rPr>
          <w:rFonts w:ascii="Segoe UI" w:hAnsi="Segoe UI" w:cs="Segoe UI"/>
          <w:lang w:val="sr-Cyrl-RS" w:eastAsia="sr-Latn-RS"/>
        </w:rPr>
        <w:t xml:space="preserve"> </w:t>
      </w:r>
      <w:r w:rsidR="00D80F1B">
        <w:rPr>
          <w:rFonts w:ascii="Segoe UI" w:hAnsi="Segoe UI" w:cs="Segoe UI"/>
          <w:lang w:val="sr-Cyrl-RS" w:eastAsia="sr-Latn-RS"/>
        </w:rPr>
        <w:t>mita</w:t>
      </w:r>
      <w:r w:rsidRPr="00A9622E">
        <w:rPr>
          <w:rFonts w:ascii="Segoe UI" w:hAnsi="Segoe UI" w:cs="Segoe UI"/>
          <w:lang w:val="sr-Cyrl-RS" w:eastAsia="sr-Latn-RS"/>
        </w:rPr>
        <w:t>.</w:t>
      </w:r>
    </w:p>
    <w:p w14:paraId="42245AEF" w14:textId="69662E7F" w:rsidR="002B1EF0" w:rsidRPr="00A9622E" w:rsidRDefault="002B1EF0" w:rsidP="002B1EF0">
      <w:pPr>
        <w:pStyle w:val="BodyText"/>
        <w:spacing w:line="276" w:lineRule="auto"/>
        <w:ind w:right="103"/>
        <w:jc w:val="both"/>
        <w:rPr>
          <w:rFonts w:ascii="Segoe UI" w:hAnsi="Segoe UI" w:cs="Segoe UI"/>
          <w:lang w:val="sr-Cyrl-RS" w:eastAsia="sr-Latn-RS"/>
        </w:rPr>
      </w:pPr>
      <w:r w:rsidRPr="00A9622E">
        <w:rPr>
          <w:rFonts w:ascii="Segoe UI" w:hAnsi="Segoe UI" w:cs="Segoe UI"/>
          <w:lang w:val="sr-Cyrl-RS" w:eastAsia="sr-Latn-RS"/>
        </w:rPr>
        <w:t xml:space="preserve">   3) </w:t>
      </w:r>
      <w:r w:rsidR="00D80F1B">
        <w:rPr>
          <w:rFonts w:ascii="Segoe UI" w:hAnsi="Segoe UI" w:cs="Segoe UI"/>
          <w:lang w:val="sr-Cyrl-RS" w:eastAsia="sr-Latn-RS"/>
        </w:rPr>
        <w:t>Potvrda</w:t>
      </w:r>
      <w:r w:rsidRPr="00A9622E">
        <w:rPr>
          <w:rFonts w:ascii="Segoe UI" w:hAnsi="Segoe UI" w:cs="Segoe UI"/>
          <w:lang w:val="sr-Cyrl-RS" w:eastAsia="sr-Latn-RS"/>
        </w:rPr>
        <w:t xml:space="preserve"> </w:t>
      </w:r>
      <w:r w:rsidR="00D80F1B">
        <w:rPr>
          <w:rFonts w:ascii="Segoe UI" w:hAnsi="Segoe UI" w:cs="Segoe UI"/>
          <w:lang w:val="sr-Cyrl-RS" w:eastAsia="sr-Latn-RS"/>
        </w:rPr>
        <w:t>Posebnog</w:t>
      </w:r>
      <w:r w:rsidRPr="00A9622E">
        <w:rPr>
          <w:rFonts w:ascii="Segoe UI" w:hAnsi="Segoe UI" w:cs="Segoe UI"/>
          <w:lang w:val="sr-Cyrl-RS" w:eastAsia="sr-Latn-RS"/>
        </w:rPr>
        <w:t xml:space="preserve"> </w:t>
      </w:r>
      <w:r w:rsidR="00D80F1B">
        <w:rPr>
          <w:rFonts w:ascii="Segoe UI" w:hAnsi="Segoe UI" w:cs="Segoe UI"/>
          <w:lang w:val="sr-Cyrl-RS" w:eastAsia="sr-Latn-RS"/>
        </w:rPr>
        <w:t>odelјenja</w:t>
      </w:r>
      <w:r w:rsidRPr="00A9622E">
        <w:rPr>
          <w:rFonts w:ascii="Segoe UI" w:hAnsi="Segoe UI" w:cs="Segoe UI"/>
          <w:lang w:val="sr-Cyrl-RS" w:eastAsia="sr-Latn-RS"/>
        </w:rPr>
        <w:t xml:space="preserve"> </w:t>
      </w:r>
      <w:r w:rsidR="00D80F1B">
        <w:rPr>
          <w:rFonts w:ascii="Segoe UI" w:hAnsi="Segoe UI" w:cs="Segoe UI"/>
          <w:lang w:val="sr-Cyrl-RS" w:eastAsia="sr-Latn-RS"/>
        </w:rPr>
        <w:t>Višeg</w:t>
      </w:r>
      <w:r w:rsidRPr="00A9622E">
        <w:rPr>
          <w:rFonts w:ascii="Segoe UI" w:hAnsi="Segoe UI" w:cs="Segoe UI"/>
          <w:lang w:val="sr-Cyrl-RS" w:eastAsia="sr-Latn-RS"/>
        </w:rPr>
        <w:t xml:space="preserve"> </w:t>
      </w:r>
      <w:r w:rsidR="00D80F1B">
        <w:rPr>
          <w:rFonts w:ascii="Segoe UI" w:hAnsi="Segoe UI" w:cs="Segoe UI"/>
          <w:lang w:val="sr-Cyrl-RS" w:eastAsia="sr-Latn-RS"/>
        </w:rPr>
        <w:t>suda</w:t>
      </w:r>
      <w:r w:rsidRPr="00A9622E">
        <w:rPr>
          <w:rFonts w:ascii="Segoe UI" w:hAnsi="Segoe UI" w:cs="Segoe UI"/>
          <w:lang w:val="sr-Cyrl-RS" w:eastAsia="sr-Latn-RS"/>
        </w:rPr>
        <w:t xml:space="preserve">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Beogradu</w:t>
      </w:r>
      <w:r w:rsidRPr="00A9622E">
        <w:rPr>
          <w:rFonts w:ascii="Segoe UI" w:hAnsi="Segoe UI" w:cs="Segoe UI"/>
          <w:lang w:val="sr-Cyrl-RS" w:eastAsia="sr-Latn-RS"/>
        </w:rPr>
        <w:t xml:space="preserve"> </w:t>
      </w:r>
      <w:r w:rsidR="00D80F1B">
        <w:rPr>
          <w:rFonts w:ascii="Segoe UI" w:hAnsi="Segoe UI" w:cs="Segoe UI"/>
          <w:lang w:val="sr-Cyrl-RS" w:eastAsia="sr-Latn-RS"/>
        </w:rPr>
        <w:t>za</w:t>
      </w:r>
      <w:r w:rsidRPr="00A9622E">
        <w:rPr>
          <w:rFonts w:ascii="Segoe UI" w:hAnsi="Segoe UI" w:cs="Segoe UI"/>
          <w:lang w:val="sr-Cyrl-RS" w:eastAsia="sr-Latn-RS"/>
        </w:rPr>
        <w:t xml:space="preserve"> </w:t>
      </w:r>
      <w:r w:rsidR="00D80F1B">
        <w:rPr>
          <w:rFonts w:ascii="Segoe UI" w:hAnsi="Segoe UI" w:cs="Segoe UI"/>
          <w:lang w:val="sr-Cyrl-RS" w:eastAsia="sr-Latn-RS"/>
        </w:rPr>
        <w:t>organizovani</w:t>
      </w:r>
      <w:r w:rsidRPr="00A9622E">
        <w:rPr>
          <w:rFonts w:ascii="Segoe UI" w:hAnsi="Segoe UI" w:cs="Segoe UI"/>
          <w:lang w:val="sr-Cyrl-RS" w:eastAsia="sr-Latn-RS"/>
        </w:rPr>
        <w:t xml:space="preserve"> </w:t>
      </w:r>
      <w:r w:rsidR="00D80F1B">
        <w:rPr>
          <w:rFonts w:ascii="Segoe UI" w:hAnsi="Segoe UI" w:cs="Segoe UI"/>
          <w:lang w:val="sr-Cyrl-RS" w:eastAsia="sr-Latn-RS"/>
        </w:rPr>
        <w:t>kriminal</w:t>
      </w:r>
      <w:r w:rsidRPr="00A9622E">
        <w:rPr>
          <w:rFonts w:ascii="Segoe UI" w:hAnsi="Segoe UI" w:cs="Segoe UI"/>
          <w:lang w:val="sr-Cyrl-RS" w:eastAsia="sr-Latn-RS"/>
        </w:rPr>
        <w:t xml:space="preserve"> </w:t>
      </w:r>
      <w:r w:rsidR="00D80F1B">
        <w:rPr>
          <w:rFonts w:ascii="Segoe UI" w:hAnsi="Segoe UI" w:cs="Segoe UI"/>
          <w:lang w:val="sr-Cyrl-RS" w:eastAsia="sr-Latn-RS"/>
        </w:rPr>
        <w:t>kojim</w:t>
      </w:r>
      <w:r w:rsidRPr="00A9622E">
        <w:rPr>
          <w:rFonts w:ascii="Segoe UI" w:hAnsi="Segoe UI" w:cs="Segoe UI"/>
          <w:lang w:val="sr-Cyrl-RS" w:eastAsia="sr-Latn-RS"/>
        </w:rPr>
        <w:t xml:space="preserve"> </w:t>
      </w:r>
      <w:r w:rsidR="00D80F1B">
        <w:rPr>
          <w:rFonts w:ascii="Segoe UI" w:hAnsi="Segoe UI" w:cs="Segoe UI"/>
          <w:lang w:val="sr-Cyrl-RS" w:eastAsia="sr-Latn-RS"/>
        </w:rPr>
        <w:t>se</w:t>
      </w:r>
      <w:r w:rsidRPr="00A9622E">
        <w:rPr>
          <w:rFonts w:ascii="Segoe UI" w:hAnsi="Segoe UI" w:cs="Segoe UI"/>
          <w:lang w:val="sr-Cyrl-RS" w:eastAsia="sr-Latn-RS"/>
        </w:rPr>
        <w:t xml:space="preserve"> </w:t>
      </w:r>
      <w:r w:rsidR="00D80F1B">
        <w:rPr>
          <w:rFonts w:ascii="Segoe UI" w:hAnsi="Segoe UI" w:cs="Segoe UI"/>
          <w:lang w:val="sr-Cyrl-RS" w:eastAsia="sr-Latn-RS"/>
        </w:rPr>
        <w:t>potvrđuje</w:t>
      </w:r>
      <w:r w:rsidRPr="00A9622E">
        <w:rPr>
          <w:rFonts w:ascii="Segoe UI" w:hAnsi="Segoe UI" w:cs="Segoe UI"/>
          <w:lang w:val="sr-Cyrl-RS" w:eastAsia="sr-Latn-RS"/>
        </w:rPr>
        <w:t xml:space="preserve"> </w:t>
      </w:r>
      <w:r w:rsidR="00D80F1B">
        <w:rPr>
          <w:rFonts w:ascii="Segoe UI" w:hAnsi="Segoe UI" w:cs="Segoe UI"/>
          <w:lang w:val="sr-Cyrl-RS" w:eastAsia="sr-Latn-RS"/>
        </w:rPr>
        <w:t>da</w:t>
      </w:r>
      <w:r w:rsidRPr="00A9622E">
        <w:rPr>
          <w:rFonts w:ascii="Segoe UI" w:hAnsi="Segoe UI" w:cs="Segoe UI"/>
          <w:lang w:val="sr-Cyrl-RS" w:eastAsia="sr-Latn-RS"/>
        </w:rPr>
        <w:t xml:space="preserve"> </w:t>
      </w:r>
      <w:r w:rsidR="00D80F1B">
        <w:rPr>
          <w:rFonts w:ascii="Segoe UI" w:hAnsi="Segoe UI" w:cs="Segoe UI"/>
          <w:lang w:val="sr-Cyrl-RS" w:eastAsia="sr-Latn-RS"/>
        </w:rPr>
        <w:t>pravno</w:t>
      </w:r>
      <w:r w:rsidRPr="00A9622E">
        <w:rPr>
          <w:rFonts w:ascii="Segoe UI" w:hAnsi="Segoe UI" w:cs="Segoe UI"/>
          <w:lang w:val="sr-Cyrl-RS" w:eastAsia="sr-Latn-RS"/>
        </w:rPr>
        <w:t xml:space="preserve"> </w:t>
      </w:r>
      <w:r w:rsidR="00D80F1B">
        <w:rPr>
          <w:rFonts w:ascii="Segoe UI" w:hAnsi="Segoe UI" w:cs="Segoe UI"/>
          <w:lang w:val="sr-Cyrl-RS" w:eastAsia="sr-Latn-RS"/>
        </w:rPr>
        <w:t>lice</w:t>
      </w:r>
      <w:r w:rsidRPr="00A9622E">
        <w:rPr>
          <w:rFonts w:ascii="Segoe UI" w:hAnsi="Segoe UI" w:cs="Segoe UI"/>
          <w:lang w:val="sr-Cyrl-RS" w:eastAsia="sr-Latn-RS"/>
        </w:rPr>
        <w:t xml:space="preserve"> </w:t>
      </w:r>
      <w:r w:rsidR="00D80F1B">
        <w:rPr>
          <w:rFonts w:ascii="Segoe UI" w:hAnsi="Segoe UI" w:cs="Segoe UI"/>
          <w:lang w:val="sr-Cyrl-RS" w:eastAsia="sr-Latn-RS"/>
        </w:rPr>
        <w:t>ili</w:t>
      </w:r>
      <w:r w:rsidRPr="00A9622E">
        <w:rPr>
          <w:rFonts w:ascii="Segoe UI" w:hAnsi="Segoe UI" w:cs="Segoe UI"/>
          <w:lang w:val="sr-Cyrl-RS" w:eastAsia="sr-Latn-RS"/>
        </w:rPr>
        <w:t xml:space="preserve"> </w:t>
      </w:r>
      <w:r w:rsidR="00D80F1B">
        <w:rPr>
          <w:rFonts w:ascii="Segoe UI" w:hAnsi="Segoe UI" w:cs="Segoe UI"/>
          <w:lang w:val="sr-Cyrl-RS" w:eastAsia="sr-Latn-RS"/>
        </w:rPr>
        <w:t>preduzetnik</w:t>
      </w:r>
      <w:r w:rsidRPr="00A9622E">
        <w:rPr>
          <w:rFonts w:ascii="Segoe UI" w:hAnsi="Segoe UI" w:cs="Segoe UI"/>
          <w:lang w:val="sr-Cyrl-RS" w:eastAsia="sr-Latn-RS"/>
        </w:rPr>
        <w:t xml:space="preserve"> </w:t>
      </w:r>
      <w:r w:rsidR="00D80F1B">
        <w:rPr>
          <w:rFonts w:ascii="Segoe UI" w:hAnsi="Segoe UI" w:cs="Segoe UI"/>
          <w:lang w:val="sr-Cyrl-RS" w:eastAsia="sr-Latn-RS"/>
        </w:rPr>
        <w:t>nije</w:t>
      </w:r>
      <w:r w:rsidRPr="00A9622E">
        <w:rPr>
          <w:rFonts w:ascii="Segoe UI" w:hAnsi="Segoe UI" w:cs="Segoe UI"/>
          <w:lang w:val="sr-Cyrl-RS" w:eastAsia="sr-Latn-RS"/>
        </w:rPr>
        <w:t xml:space="preserve"> </w:t>
      </w:r>
      <w:r w:rsidR="00D80F1B">
        <w:rPr>
          <w:rFonts w:ascii="Segoe UI" w:hAnsi="Segoe UI" w:cs="Segoe UI"/>
          <w:lang w:val="sr-Cyrl-RS" w:eastAsia="sr-Latn-RS"/>
        </w:rPr>
        <w:t>osuđivano</w:t>
      </w:r>
      <w:r w:rsidRPr="00A9622E">
        <w:rPr>
          <w:rFonts w:ascii="Segoe UI" w:hAnsi="Segoe UI" w:cs="Segoe UI"/>
          <w:lang w:val="sr-Cyrl-RS" w:eastAsia="sr-Latn-RS"/>
        </w:rPr>
        <w:t xml:space="preserve"> </w:t>
      </w:r>
      <w:r w:rsidR="00D80F1B">
        <w:rPr>
          <w:rFonts w:ascii="Segoe UI" w:hAnsi="Segoe UI" w:cs="Segoe UI"/>
          <w:lang w:val="sr-Cyrl-RS" w:eastAsia="sr-Latn-RS"/>
        </w:rPr>
        <w:t>za</w:t>
      </w:r>
      <w:r w:rsidRPr="00A9622E">
        <w:rPr>
          <w:rFonts w:ascii="Segoe UI" w:hAnsi="Segoe UI" w:cs="Segoe UI"/>
          <w:lang w:val="sr-Cyrl-RS" w:eastAsia="sr-Latn-RS"/>
        </w:rPr>
        <w:t xml:space="preserve"> </w:t>
      </w:r>
      <w:r w:rsidR="00D80F1B">
        <w:rPr>
          <w:rFonts w:ascii="Segoe UI" w:hAnsi="Segoe UI" w:cs="Segoe UI"/>
          <w:lang w:val="sr-Cyrl-RS" w:eastAsia="sr-Latn-RS"/>
        </w:rPr>
        <w:t>neka</w:t>
      </w:r>
      <w:r w:rsidRPr="00A9622E">
        <w:rPr>
          <w:rFonts w:ascii="Segoe UI" w:hAnsi="Segoe UI" w:cs="Segoe UI"/>
          <w:lang w:val="sr-Cyrl-RS" w:eastAsia="sr-Latn-RS"/>
        </w:rPr>
        <w:t xml:space="preserve"> </w:t>
      </w:r>
      <w:r w:rsidR="00D80F1B">
        <w:rPr>
          <w:rFonts w:ascii="Segoe UI" w:hAnsi="Segoe UI" w:cs="Segoe UI"/>
          <w:lang w:val="sr-Cyrl-RS" w:eastAsia="sr-Latn-RS"/>
        </w:rPr>
        <w:t>od</w:t>
      </w:r>
      <w:r w:rsidRPr="00A9622E">
        <w:rPr>
          <w:rFonts w:ascii="Segoe UI" w:hAnsi="Segoe UI" w:cs="Segoe UI"/>
          <w:lang w:val="sr-Cyrl-RS" w:eastAsia="sr-Latn-RS"/>
        </w:rPr>
        <w:t xml:space="preserve"> </w:t>
      </w:r>
      <w:r w:rsidR="00D80F1B">
        <w:rPr>
          <w:rFonts w:ascii="Segoe UI" w:hAnsi="Segoe UI" w:cs="Segoe UI"/>
          <w:lang w:val="sr-Cyrl-RS" w:eastAsia="sr-Latn-RS"/>
        </w:rPr>
        <w:t>sledećih</w:t>
      </w:r>
      <w:r w:rsidRPr="00A9622E">
        <w:rPr>
          <w:rFonts w:ascii="Segoe UI" w:hAnsi="Segoe UI" w:cs="Segoe UI"/>
          <w:lang w:val="sr-Cyrl-RS" w:eastAsia="sr-Latn-RS"/>
        </w:rPr>
        <w:t xml:space="preserve"> </w:t>
      </w:r>
      <w:r w:rsidR="00D80F1B">
        <w:rPr>
          <w:rFonts w:ascii="Segoe UI" w:hAnsi="Segoe UI" w:cs="Segoe UI"/>
          <w:lang w:val="sr-Cyrl-RS" w:eastAsia="sr-Latn-RS"/>
        </w:rPr>
        <w:t>krivičnih</w:t>
      </w:r>
      <w:r w:rsidRPr="00A9622E">
        <w:rPr>
          <w:rFonts w:ascii="Segoe UI" w:hAnsi="Segoe UI" w:cs="Segoe UI"/>
          <w:lang w:val="sr-Cyrl-RS" w:eastAsia="sr-Latn-RS"/>
        </w:rPr>
        <w:t xml:space="preserve"> </w:t>
      </w:r>
      <w:r w:rsidR="00D80F1B">
        <w:rPr>
          <w:rFonts w:ascii="Segoe UI" w:hAnsi="Segoe UI" w:cs="Segoe UI"/>
          <w:lang w:val="sr-Cyrl-RS" w:eastAsia="sr-Latn-RS"/>
        </w:rPr>
        <w:t>dela</w:t>
      </w:r>
      <w:r w:rsidRPr="00A9622E">
        <w:rPr>
          <w:rFonts w:ascii="Segoe UI" w:hAnsi="Segoe UI" w:cs="Segoe UI"/>
          <w:lang w:val="sr-Cyrl-RS" w:eastAsia="sr-Latn-RS"/>
        </w:rPr>
        <w:t xml:space="preserve">: </w:t>
      </w:r>
      <w:r w:rsidR="00D80F1B">
        <w:rPr>
          <w:rFonts w:ascii="Segoe UI" w:hAnsi="Segoe UI" w:cs="Segoe UI"/>
          <w:lang w:val="sr-Cyrl-RS" w:eastAsia="sr-Latn-RS"/>
        </w:rPr>
        <w:t>krivična</w:t>
      </w:r>
      <w:r w:rsidRPr="00A9622E">
        <w:rPr>
          <w:rFonts w:ascii="Segoe UI" w:hAnsi="Segoe UI" w:cs="Segoe UI"/>
          <w:lang w:val="sr-Cyrl-RS" w:eastAsia="sr-Latn-RS"/>
        </w:rPr>
        <w:t xml:space="preserve"> </w:t>
      </w:r>
      <w:r w:rsidR="00D80F1B">
        <w:rPr>
          <w:rFonts w:ascii="Segoe UI" w:hAnsi="Segoe UI" w:cs="Segoe UI"/>
          <w:lang w:val="sr-Cyrl-RS" w:eastAsia="sr-Latn-RS"/>
        </w:rPr>
        <w:t>dela</w:t>
      </w:r>
      <w:r w:rsidRPr="00A9622E">
        <w:rPr>
          <w:rFonts w:ascii="Segoe UI" w:hAnsi="Segoe UI" w:cs="Segoe UI"/>
          <w:lang w:val="sr-Cyrl-RS" w:eastAsia="sr-Latn-RS"/>
        </w:rPr>
        <w:t xml:space="preserve"> </w:t>
      </w:r>
      <w:r w:rsidR="00D80F1B">
        <w:rPr>
          <w:rFonts w:ascii="Segoe UI" w:hAnsi="Segoe UI" w:cs="Segoe UI"/>
          <w:lang w:val="sr-Cyrl-RS" w:eastAsia="sr-Latn-RS"/>
        </w:rPr>
        <w:t>organizovanog</w:t>
      </w:r>
      <w:r w:rsidRPr="00A9622E">
        <w:rPr>
          <w:rFonts w:ascii="Segoe UI" w:hAnsi="Segoe UI" w:cs="Segoe UI"/>
          <w:lang w:val="sr-Cyrl-RS" w:eastAsia="sr-Latn-RS"/>
        </w:rPr>
        <w:t xml:space="preserve"> </w:t>
      </w:r>
      <w:r w:rsidR="00D80F1B">
        <w:rPr>
          <w:rFonts w:ascii="Segoe UI" w:hAnsi="Segoe UI" w:cs="Segoe UI"/>
          <w:lang w:val="sr-Cyrl-RS" w:eastAsia="sr-Latn-RS"/>
        </w:rPr>
        <w:t>kriminala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udruživanja</w:t>
      </w:r>
      <w:r w:rsidRPr="00A9622E">
        <w:rPr>
          <w:rFonts w:ascii="Segoe UI" w:hAnsi="Segoe UI" w:cs="Segoe UI"/>
          <w:lang w:val="sr-Cyrl-RS" w:eastAsia="sr-Latn-RS"/>
        </w:rPr>
        <w:t xml:space="preserve"> </w:t>
      </w:r>
      <w:r w:rsidR="00D80F1B">
        <w:rPr>
          <w:rFonts w:ascii="Segoe UI" w:hAnsi="Segoe UI" w:cs="Segoe UI"/>
          <w:lang w:val="sr-Cyrl-RS" w:eastAsia="sr-Latn-RS"/>
        </w:rPr>
        <w:t>radi</w:t>
      </w:r>
      <w:r w:rsidRPr="00A9622E">
        <w:rPr>
          <w:rFonts w:ascii="Segoe UI" w:hAnsi="Segoe UI" w:cs="Segoe UI"/>
          <w:lang w:val="sr-Cyrl-RS" w:eastAsia="sr-Latn-RS"/>
        </w:rPr>
        <w:t xml:space="preserve"> </w:t>
      </w:r>
      <w:r w:rsidR="00D80F1B">
        <w:rPr>
          <w:rFonts w:ascii="Segoe UI" w:hAnsi="Segoe UI" w:cs="Segoe UI"/>
          <w:lang w:val="sr-Cyrl-RS" w:eastAsia="sr-Latn-RS"/>
        </w:rPr>
        <w:t>vršenja</w:t>
      </w:r>
      <w:r w:rsidRPr="00A9622E">
        <w:rPr>
          <w:rFonts w:ascii="Segoe UI" w:hAnsi="Segoe UI" w:cs="Segoe UI"/>
          <w:lang w:val="sr-Cyrl-RS" w:eastAsia="sr-Latn-RS"/>
        </w:rPr>
        <w:t xml:space="preserve"> </w:t>
      </w:r>
      <w:r w:rsidR="00D80F1B">
        <w:rPr>
          <w:rFonts w:ascii="Segoe UI" w:hAnsi="Segoe UI" w:cs="Segoe UI"/>
          <w:lang w:val="sr-Cyrl-RS" w:eastAsia="sr-Latn-RS"/>
        </w:rPr>
        <w:t>krivičnih</w:t>
      </w:r>
      <w:r w:rsidRPr="00A9622E">
        <w:rPr>
          <w:rFonts w:ascii="Segoe UI" w:hAnsi="Segoe UI" w:cs="Segoe UI"/>
          <w:lang w:val="sr-Cyrl-RS" w:eastAsia="sr-Latn-RS"/>
        </w:rPr>
        <w:t xml:space="preserve"> </w:t>
      </w:r>
      <w:r w:rsidR="00D80F1B">
        <w:rPr>
          <w:rFonts w:ascii="Segoe UI" w:hAnsi="Segoe UI" w:cs="Segoe UI"/>
          <w:lang w:val="sr-Cyrl-RS" w:eastAsia="sr-Latn-RS"/>
        </w:rPr>
        <w:t>dela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zloupotrebe</w:t>
      </w:r>
      <w:r w:rsidRPr="00A9622E">
        <w:rPr>
          <w:rFonts w:ascii="Segoe UI" w:hAnsi="Segoe UI" w:cs="Segoe UI"/>
          <w:lang w:val="sr-Cyrl-RS" w:eastAsia="sr-Latn-RS"/>
        </w:rPr>
        <w:t xml:space="preserve"> </w:t>
      </w:r>
      <w:r w:rsidR="00D80F1B">
        <w:rPr>
          <w:rFonts w:ascii="Segoe UI" w:hAnsi="Segoe UI" w:cs="Segoe UI"/>
          <w:lang w:val="sr-Cyrl-RS" w:eastAsia="sr-Latn-RS"/>
        </w:rPr>
        <w:t>službenog</w:t>
      </w:r>
      <w:r w:rsidRPr="00A9622E">
        <w:rPr>
          <w:rFonts w:ascii="Segoe UI" w:hAnsi="Segoe UI" w:cs="Segoe UI"/>
          <w:lang w:val="sr-Cyrl-RS" w:eastAsia="sr-Latn-RS"/>
        </w:rPr>
        <w:t xml:space="preserve"> </w:t>
      </w:r>
      <w:r w:rsidR="00D80F1B">
        <w:rPr>
          <w:rFonts w:ascii="Segoe UI" w:hAnsi="Segoe UI" w:cs="Segoe UI"/>
          <w:lang w:val="sr-Cyrl-RS" w:eastAsia="sr-Latn-RS"/>
        </w:rPr>
        <w:t>položaja</w:t>
      </w:r>
      <w:r w:rsidRPr="00A9622E">
        <w:rPr>
          <w:rFonts w:ascii="Segoe UI" w:hAnsi="Segoe UI" w:cs="Segoe UI"/>
          <w:lang w:val="sr-Cyrl-RS" w:eastAsia="sr-Latn-RS"/>
        </w:rPr>
        <w:t xml:space="preserve">, </w:t>
      </w:r>
      <w:r w:rsidR="00D80F1B">
        <w:rPr>
          <w:rFonts w:ascii="Segoe UI" w:hAnsi="Segoe UI" w:cs="Segoe UI"/>
          <w:lang w:val="sr-Cyrl-RS" w:eastAsia="sr-Latn-RS"/>
        </w:rPr>
        <w:t>trgovine</w:t>
      </w:r>
      <w:r w:rsidRPr="00A9622E">
        <w:rPr>
          <w:rFonts w:ascii="Segoe UI" w:hAnsi="Segoe UI" w:cs="Segoe UI"/>
          <w:lang w:val="sr-Cyrl-RS" w:eastAsia="sr-Latn-RS"/>
        </w:rPr>
        <w:t xml:space="preserve"> </w:t>
      </w:r>
      <w:r w:rsidR="00D80F1B">
        <w:rPr>
          <w:rFonts w:ascii="Segoe UI" w:hAnsi="Segoe UI" w:cs="Segoe UI"/>
          <w:lang w:val="sr-Cyrl-RS" w:eastAsia="sr-Latn-RS"/>
        </w:rPr>
        <w:t>uticajem</w:t>
      </w:r>
      <w:r w:rsidRPr="00A9622E">
        <w:rPr>
          <w:rFonts w:ascii="Segoe UI" w:hAnsi="Segoe UI" w:cs="Segoe UI"/>
          <w:lang w:val="sr-Cyrl-RS" w:eastAsia="sr-Latn-RS"/>
        </w:rPr>
        <w:t xml:space="preserve">, </w:t>
      </w:r>
      <w:r w:rsidR="00D80F1B">
        <w:rPr>
          <w:rFonts w:ascii="Segoe UI" w:hAnsi="Segoe UI" w:cs="Segoe UI"/>
          <w:lang w:val="sr-Cyrl-RS" w:eastAsia="sr-Latn-RS"/>
        </w:rPr>
        <w:t>primanja</w:t>
      </w:r>
      <w:r w:rsidRPr="00A9622E">
        <w:rPr>
          <w:rFonts w:ascii="Segoe UI" w:hAnsi="Segoe UI" w:cs="Segoe UI"/>
          <w:lang w:val="sr-Cyrl-RS" w:eastAsia="sr-Latn-RS"/>
        </w:rPr>
        <w:t xml:space="preserve"> </w:t>
      </w:r>
      <w:r w:rsidR="00D80F1B">
        <w:rPr>
          <w:rFonts w:ascii="Segoe UI" w:hAnsi="Segoe UI" w:cs="Segoe UI"/>
          <w:lang w:val="sr-Cyrl-RS" w:eastAsia="sr-Latn-RS"/>
        </w:rPr>
        <w:t>mita</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davanja</w:t>
      </w:r>
      <w:r w:rsidRPr="00A9622E">
        <w:rPr>
          <w:rFonts w:ascii="Segoe UI" w:hAnsi="Segoe UI" w:cs="Segoe UI"/>
          <w:lang w:val="sr-Cyrl-RS" w:eastAsia="sr-Latn-RS"/>
        </w:rPr>
        <w:t xml:space="preserve"> </w:t>
      </w:r>
      <w:r w:rsidR="00D80F1B">
        <w:rPr>
          <w:rFonts w:ascii="Segoe UI" w:hAnsi="Segoe UI" w:cs="Segoe UI"/>
          <w:lang w:val="sr-Cyrl-RS" w:eastAsia="sr-Latn-RS"/>
        </w:rPr>
        <w:t>mita</w:t>
      </w:r>
      <w:r w:rsidRPr="00A9622E">
        <w:rPr>
          <w:rFonts w:ascii="Segoe UI" w:hAnsi="Segoe UI" w:cs="Segoe UI"/>
          <w:lang w:val="sr-Cyrl-RS" w:eastAsia="sr-Latn-RS"/>
        </w:rPr>
        <w:t xml:space="preserve"> </w:t>
      </w:r>
      <w:r w:rsidR="00D80F1B">
        <w:rPr>
          <w:rFonts w:ascii="Segoe UI" w:hAnsi="Segoe UI" w:cs="Segoe UI"/>
          <w:lang w:val="sr-Cyrl-RS" w:eastAsia="sr-Latn-RS"/>
        </w:rPr>
        <w:t>ako</w:t>
      </w:r>
      <w:r w:rsidRPr="00A9622E">
        <w:rPr>
          <w:rFonts w:ascii="Segoe UI" w:hAnsi="Segoe UI" w:cs="Segoe UI"/>
          <w:lang w:val="sr-Cyrl-RS" w:eastAsia="sr-Latn-RS"/>
        </w:rPr>
        <w:t xml:space="preserve"> </w:t>
      </w:r>
      <w:r w:rsidR="00D80F1B">
        <w:rPr>
          <w:rFonts w:ascii="Segoe UI" w:hAnsi="Segoe UI" w:cs="Segoe UI"/>
          <w:lang w:val="sr-Cyrl-RS" w:eastAsia="sr-Latn-RS"/>
        </w:rPr>
        <w:t>je</w:t>
      </w:r>
      <w:r w:rsidRPr="00A9622E">
        <w:rPr>
          <w:rFonts w:ascii="Segoe UI" w:hAnsi="Segoe UI" w:cs="Segoe UI"/>
          <w:lang w:val="sr-Cyrl-RS" w:eastAsia="sr-Latn-RS"/>
        </w:rPr>
        <w:t xml:space="preserve"> </w:t>
      </w:r>
      <w:r w:rsidR="00D80F1B">
        <w:rPr>
          <w:rFonts w:ascii="Segoe UI" w:hAnsi="Segoe UI" w:cs="Segoe UI"/>
          <w:lang w:val="sr-Cyrl-RS" w:eastAsia="sr-Latn-RS"/>
        </w:rPr>
        <w:t>okrivlјeni</w:t>
      </w:r>
      <w:r w:rsidRPr="00A9622E">
        <w:rPr>
          <w:rFonts w:ascii="Segoe UI" w:hAnsi="Segoe UI" w:cs="Segoe UI"/>
          <w:lang w:val="sr-Cyrl-RS" w:eastAsia="sr-Latn-RS"/>
        </w:rPr>
        <w:t xml:space="preserve"> </w:t>
      </w:r>
      <w:r w:rsidR="00D80F1B">
        <w:rPr>
          <w:rFonts w:ascii="Segoe UI" w:hAnsi="Segoe UI" w:cs="Segoe UI"/>
          <w:lang w:val="sr-Cyrl-RS" w:eastAsia="sr-Latn-RS"/>
        </w:rPr>
        <w:t>odnosno</w:t>
      </w:r>
      <w:r w:rsidRPr="00A9622E">
        <w:rPr>
          <w:rFonts w:ascii="Segoe UI" w:hAnsi="Segoe UI" w:cs="Segoe UI"/>
          <w:lang w:val="sr-Cyrl-RS" w:eastAsia="sr-Latn-RS"/>
        </w:rPr>
        <w:t xml:space="preserve"> </w:t>
      </w:r>
      <w:r w:rsidR="00D80F1B">
        <w:rPr>
          <w:rFonts w:ascii="Segoe UI" w:hAnsi="Segoe UI" w:cs="Segoe UI"/>
          <w:lang w:val="sr-Cyrl-RS" w:eastAsia="sr-Latn-RS"/>
        </w:rPr>
        <w:t>lice</w:t>
      </w:r>
      <w:r w:rsidRPr="00A9622E">
        <w:rPr>
          <w:rFonts w:ascii="Segoe UI" w:hAnsi="Segoe UI" w:cs="Segoe UI"/>
          <w:lang w:val="sr-Cyrl-RS" w:eastAsia="sr-Latn-RS"/>
        </w:rPr>
        <w:t xml:space="preserve"> </w:t>
      </w:r>
      <w:r w:rsidR="00D80F1B">
        <w:rPr>
          <w:rFonts w:ascii="Segoe UI" w:hAnsi="Segoe UI" w:cs="Segoe UI"/>
          <w:lang w:val="sr-Cyrl-RS" w:eastAsia="sr-Latn-RS"/>
        </w:rPr>
        <w:t>kojem</w:t>
      </w:r>
      <w:r w:rsidRPr="00A9622E">
        <w:rPr>
          <w:rFonts w:ascii="Segoe UI" w:hAnsi="Segoe UI" w:cs="Segoe UI"/>
          <w:lang w:val="sr-Cyrl-RS" w:eastAsia="sr-Latn-RS"/>
        </w:rPr>
        <w:t xml:space="preserve"> </w:t>
      </w:r>
      <w:r w:rsidR="00D80F1B">
        <w:rPr>
          <w:rFonts w:ascii="Segoe UI" w:hAnsi="Segoe UI" w:cs="Segoe UI"/>
          <w:lang w:val="sr-Cyrl-RS" w:eastAsia="sr-Latn-RS"/>
        </w:rPr>
        <w:t>se</w:t>
      </w:r>
      <w:r w:rsidRPr="00A9622E">
        <w:rPr>
          <w:rFonts w:ascii="Segoe UI" w:hAnsi="Segoe UI" w:cs="Segoe UI"/>
          <w:lang w:val="sr-Cyrl-RS" w:eastAsia="sr-Latn-RS"/>
        </w:rPr>
        <w:t xml:space="preserve"> </w:t>
      </w:r>
      <w:r w:rsidR="00D80F1B">
        <w:rPr>
          <w:rFonts w:ascii="Segoe UI" w:hAnsi="Segoe UI" w:cs="Segoe UI"/>
          <w:lang w:val="sr-Cyrl-RS" w:eastAsia="sr-Latn-RS"/>
        </w:rPr>
        <w:t>daje</w:t>
      </w:r>
      <w:r w:rsidRPr="00A9622E">
        <w:rPr>
          <w:rFonts w:ascii="Segoe UI" w:hAnsi="Segoe UI" w:cs="Segoe UI"/>
          <w:lang w:val="sr-Cyrl-RS" w:eastAsia="sr-Latn-RS"/>
        </w:rPr>
        <w:t xml:space="preserve"> </w:t>
      </w:r>
      <w:r w:rsidR="00D80F1B">
        <w:rPr>
          <w:rFonts w:ascii="Segoe UI" w:hAnsi="Segoe UI" w:cs="Segoe UI"/>
          <w:lang w:val="sr-Cyrl-RS" w:eastAsia="sr-Latn-RS"/>
        </w:rPr>
        <w:t>mito</w:t>
      </w:r>
      <w:r w:rsidRPr="00A9622E">
        <w:rPr>
          <w:rFonts w:ascii="Segoe UI" w:hAnsi="Segoe UI" w:cs="Segoe UI"/>
          <w:lang w:val="sr-Cyrl-RS" w:eastAsia="sr-Latn-RS"/>
        </w:rPr>
        <w:t xml:space="preserve"> </w:t>
      </w:r>
      <w:r w:rsidR="00D80F1B">
        <w:rPr>
          <w:rFonts w:ascii="Segoe UI" w:hAnsi="Segoe UI" w:cs="Segoe UI"/>
          <w:lang w:val="sr-Cyrl-RS" w:eastAsia="sr-Latn-RS"/>
        </w:rPr>
        <w:t>službeno</w:t>
      </w:r>
      <w:r w:rsidRPr="00A9622E">
        <w:rPr>
          <w:rFonts w:ascii="Segoe UI" w:hAnsi="Segoe UI" w:cs="Segoe UI"/>
          <w:lang w:val="sr-Cyrl-RS" w:eastAsia="sr-Latn-RS"/>
        </w:rPr>
        <w:t xml:space="preserve"> </w:t>
      </w:r>
      <w:r w:rsidR="00D80F1B">
        <w:rPr>
          <w:rFonts w:ascii="Segoe UI" w:hAnsi="Segoe UI" w:cs="Segoe UI"/>
          <w:lang w:val="sr-Cyrl-RS" w:eastAsia="sr-Latn-RS"/>
        </w:rPr>
        <w:t>ili</w:t>
      </w:r>
      <w:r w:rsidRPr="00A9622E">
        <w:rPr>
          <w:rFonts w:ascii="Segoe UI" w:hAnsi="Segoe UI" w:cs="Segoe UI"/>
          <w:lang w:val="sr-Cyrl-RS" w:eastAsia="sr-Latn-RS"/>
        </w:rPr>
        <w:t xml:space="preserve"> </w:t>
      </w:r>
      <w:r w:rsidR="00D80F1B">
        <w:rPr>
          <w:rFonts w:ascii="Segoe UI" w:hAnsi="Segoe UI" w:cs="Segoe UI"/>
          <w:lang w:val="sr-Cyrl-RS" w:eastAsia="sr-Latn-RS"/>
        </w:rPr>
        <w:t>odgovorno</w:t>
      </w:r>
      <w:r w:rsidRPr="00A9622E">
        <w:rPr>
          <w:rFonts w:ascii="Segoe UI" w:hAnsi="Segoe UI" w:cs="Segoe UI"/>
          <w:lang w:val="sr-Cyrl-RS" w:eastAsia="sr-Latn-RS"/>
        </w:rPr>
        <w:t xml:space="preserve"> </w:t>
      </w:r>
      <w:r w:rsidR="00D80F1B">
        <w:rPr>
          <w:rFonts w:ascii="Segoe UI" w:hAnsi="Segoe UI" w:cs="Segoe UI"/>
          <w:lang w:val="sr-Cyrl-RS" w:eastAsia="sr-Latn-RS"/>
        </w:rPr>
        <w:t>lice</w:t>
      </w:r>
      <w:r w:rsidRPr="00A9622E">
        <w:rPr>
          <w:rFonts w:ascii="Segoe UI" w:hAnsi="Segoe UI" w:cs="Segoe UI"/>
          <w:lang w:val="sr-Cyrl-RS" w:eastAsia="sr-Latn-RS"/>
        </w:rPr>
        <w:t xml:space="preserve"> </w:t>
      </w:r>
      <w:r w:rsidR="00D80F1B">
        <w:rPr>
          <w:rFonts w:ascii="Segoe UI" w:hAnsi="Segoe UI" w:cs="Segoe UI"/>
          <w:lang w:val="sr-Cyrl-RS" w:eastAsia="sr-Latn-RS"/>
        </w:rPr>
        <w:t>koje</w:t>
      </w:r>
      <w:r w:rsidRPr="00A9622E">
        <w:rPr>
          <w:rFonts w:ascii="Segoe UI" w:hAnsi="Segoe UI" w:cs="Segoe UI"/>
          <w:lang w:val="sr-Cyrl-RS" w:eastAsia="sr-Latn-RS"/>
        </w:rPr>
        <w:t xml:space="preserve"> </w:t>
      </w:r>
      <w:r w:rsidR="00D80F1B">
        <w:rPr>
          <w:rFonts w:ascii="Segoe UI" w:hAnsi="Segoe UI" w:cs="Segoe UI"/>
          <w:lang w:val="sr-Cyrl-RS" w:eastAsia="sr-Latn-RS"/>
        </w:rPr>
        <w:t>vrši</w:t>
      </w:r>
      <w:r w:rsidRPr="00A9622E">
        <w:rPr>
          <w:rFonts w:ascii="Segoe UI" w:hAnsi="Segoe UI" w:cs="Segoe UI"/>
          <w:lang w:val="sr-Cyrl-RS" w:eastAsia="sr-Latn-RS"/>
        </w:rPr>
        <w:t xml:space="preserve"> </w:t>
      </w:r>
      <w:r w:rsidR="00D80F1B">
        <w:rPr>
          <w:rFonts w:ascii="Segoe UI" w:hAnsi="Segoe UI" w:cs="Segoe UI"/>
          <w:lang w:val="sr-Cyrl-RS" w:eastAsia="sr-Latn-RS"/>
        </w:rPr>
        <w:t>funkciju</w:t>
      </w:r>
      <w:r w:rsidRPr="00A9622E">
        <w:rPr>
          <w:rFonts w:ascii="Segoe UI" w:hAnsi="Segoe UI" w:cs="Segoe UI"/>
          <w:lang w:val="sr-Cyrl-RS" w:eastAsia="sr-Latn-RS"/>
        </w:rPr>
        <w:t xml:space="preserve"> </w:t>
      </w:r>
      <w:r w:rsidR="00D80F1B">
        <w:rPr>
          <w:rFonts w:ascii="Segoe UI" w:hAnsi="Segoe UI" w:cs="Segoe UI"/>
          <w:lang w:val="sr-Cyrl-RS" w:eastAsia="sr-Latn-RS"/>
        </w:rPr>
        <w:t>na</w:t>
      </w:r>
      <w:r w:rsidRPr="00A9622E">
        <w:rPr>
          <w:rFonts w:ascii="Segoe UI" w:hAnsi="Segoe UI" w:cs="Segoe UI"/>
          <w:lang w:val="sr-Cyrl-RS" w:eastAsia="sr-Latn-RS"/>
        </w:rPr>
        <w:t xml:space="preserve"> </w:t>
      </w:r>
      <w:r w:rsidR="00D80F1B">
        <w:rPr>
          <w:rFonts w:ascii="Segoe UI" w:hAnsi="Segoe UI" w:cs="Segoe UI"/>
          <w:lang w:val="sr-Cyrl-RS" w:eastAsia="sr-Latn-RS"/>
        </w:rPr>
        <w:t>osnovu</w:t>
      </w:r>
      <w:r w:rsidRPr="00A9622E">
        <w:rPr>
          <w:rFonts w:ascii="Segoe UI" w:hAnsi="Segoe UI" w:cs="Segoe UI"/>
          <w:lang w:val="sr-Cyrl-RS" w:eastAsia="sr-Latn-RS"/>
        </w:rPr>
        <w:t xml:space="preserve"> </w:t>
      </w:r>
      <w:r w:rsidR="00D80F1B">
        <w:rPr>
          <w:rFonts w:ascii="Segoe UI" w:hAnsi="Segoe UI" w:cs="Segoe UI"/>
          <w:lang w:val="sr-Cyrl-RS" w:eastAsia="sr-Latn-RS"/>
        </w:rPr>
        <w:t>izbora</w:t>
      </w:r>
      <w:r w:rsidRPr="00A9622E">
        <w:rPr>
          <w:rFonts w:ascii="Segoe UI" w:hAnsi="Segoe UI" w:cs="Segoe UI"/>
          <w:lang w:val="sr-Cyrl-RS" w:eastAsia="sr-Latn-RS"/>
        </w:rPr>
        <w:t xml:space="preserve">, </w:t>
      </w:r>
      <w:r w:rsidR="00D80F1B">
        <w:rPr>
          <w:rFonts w:ascii="Segoe UI" w:hAnsi="Segoe UI" w:cs="Segoe UI"/>
          <w:lang w:val="sr-Cyrl-RS" w:eastAsia="sr-Latn-RS"/>
        </w:rPr>
        <w:t>imenovanja</w:t>
      </w:r>
      <w:r w:rsidRPr="00A9622E">
        <w:rPr>
          <w:rFonts w:ascii="Segoe UI" w:hAnsi="Segoe UI" w:cs="Segoe UI"/>
          <w:lang w:val="sr-Cyrl-RS" w:eastAsia="sr-Latn-RS"/>
        </w:rPr>
        <w:t xml:space="preserve"> </w:t>
      </w:r>
      <w:r w:rsidR="00D80F1B">
        <w:rPr>
          <w:rFonts w:ascii="Segoe UI" w:hAnsi="Segoe UI" w:cs="Segoe UI"/>
          <w:lang w:val="sr-Cyrl-RS" w:eastAsia="sr-Latn-RS"/>
        </w:rPr>
        <w:t>ili</w:t>
      </w:r>
      <w:r w:rsidRPr="00A9622E">
        <w:rPr>
          <w:rFonts w:ascii="Segoe UI" w:hAnsi="Segoe UI" w:cs="Segoe UI"/>
          <w:lang w:val="sr-Cyrl-RS" w:eastAsia="sr-Latn-RS"/>
        </w:rPr>
        <w:t xml:space="preserve"> </w:t>
      </w:r>
      <w:r w:rsidR="00D80F1B">
        <w:rPr>
          <w:rFonts w:ascii="Segoe UI" w:hAnsi="Segoe UI" w:cs="Segoe UI"/>
          <w:lang w:val="sr-Cyrl-RS" w:eastAsia="sr-Latn-RS"/>
        </w:rPr>
        <w:t>postavlјenja</w:t>
      </w:r>
      <w:r w:rsidRPr="00A9622E">
        <w:rPr>
          <w:rFonts w:ascii="Segoe UI" w:hAnsi="Segoe UI" w:cs="Segoe UI"/>
          <w:lang w:val="sr-Cyrl-RS" w:eastAsia="sr-Latn-RS"/>
        </w:rPr>
        <w:t xml:space="preserve"> </w:t>
      </w:r>
      <w:r w:rsidR="00D80F1B">
        <w:rPr>
          <w:rFonts w:ascii="Segoe UI" w:hAnsi="Segoe UI" w:cs="Segoe UI"/>
          <w:lang w:val="sr-Cyrl-RS" w:eastAsia="sr-Latn-RS"/>
        </w:rPr>
        <w:t>od</w:t>
      </w:r>
      <w:r w:rsidRPr="00A9622E">
        <w:rPr>
          <w:rFonts w:ascii="Segoe UI" w:hAnsi="Segoe UI" w:cs="Segoe UI"/>
          <w:lang w:val="sr-Cyrl-RS" w:eastAsia="sr-Latn-RS"/>
        </w:rPr>
        <w:t xml:space="preserve"> </w:t>
      </w:r>
      <w:r w:rsidR="00D80F1B">
        <w:rPr>
          <w:rFonts w:ascii="Segoe UI" w:hAnsi="Segoe UI" w:cs="Segoe UI"/>
          <w:lang w:val="sr-Cyrl-RS" w:eastAsia="sr-Latn-RS"/>
        </w:rPr>
        <w:t>strane</w:t>
      </w:r>
      <w:r w:rsidRPr="00A9622E">
        <w:rPr>
          <w:rFonts w:ascii="Segoe UI" w:hAnsi="Segoe UI" w:cs="Segoe UI"/>
          <w:lang w:val="sr-Cyrl-RS" w:eastAsia="sr-Latn-RS"/>
        </w:rPr>
        <w:t xml:space="preserve"> </w:t>
      </w:r>
      <w:r w:rsidR="00D80F1B">
        <w:rPr>
          <w:rFonts w:ascii="Segoe UI" w:hAnsi="Segoe UI" w:cs="Segoe UI"/>
          <w:lang w:val="sr-Cyrl-RS" w:eastAsia="sr-Latn-RS"/>
        </w:rPr>
        <w:t>Narodne</w:t>
      </w:r>
      <w:r w:rsidRPr="00A9622E">
        <w:rPr>
          <w:rFonts w:ascii="Segoe UI" w:hAnsi="Segoe UI" w:cs="Segoe UI"/>
          <w:lang w:val="sr-Cyrl-RS" w:eastAsia="sr-Latn-RS"/>
        </w:rPr>
        <w:t xml:space="preserve"> </w:t>
      </w:r>
      <w:r w:rsidR="00D80F1B">
        <w:rPr>
          <w:rFonts w:ascii="Segoe UI" w:hAnsi="Segoe UI" w:cs="Segoe UI"/>
          <w:lang w:val="sr-Cyrl-RS" w:eastAsia="sr-Latn-RS"/>
        </w:rPr>
        <w:t>skupštine</w:t>
      </w:r>
      <w:r w:rsidRPr="00A9622E">
        <w:rPr>
          <w:rFonts w:ascii="Segoe UI" w:hAnsi="Segoe UI" w:cs="Segoe UI"/>
          <w:lang w:val="sr-Cyrl-RS" w:eastAsia="sr-Latn-RS"/>
        </w:rPr>
        <w:t xml:space="preserve">, </w:t>
      </w:r>
      <w:r w:rsidR="00D80F1B">
        <w:rPr>
          <w:rFonts w:ascii="Segoe UI" w:hAnsi="Segoe UI" w:cs="Segoe UI"/>
          <w:lang w:val="sr-Cyrl-RS" w:eastAsia="sr-Latn-RS"/>
        </w:rPr>
        <w:t>predsednika</w:t>
      </w:r>
      <w:r w:rsidRPr="00A9622E">
        <w:rPr>
          <w:rFonts w:ascii="Segoe UI" w:hAnsi="Segoe UI" w:cs="Segoe UI"/>
          <w:lang w:val="sr-Cyrl-RS" w:eastAsia="sr-Latn-RS"/>
        </w:rPr>
        <w:t xml:space="preserve"> </w:t>
      </w:r>
      <w:r w:rsidR="00D80F1B">
        <w:rPr>
          <w:rFonts w:ascii="Segoe UI" w:hAnsi="Segoe UI" w:cs="Segoe UI"/>
          <w:lang w:val="sr-Cyrl-RS" w:eastAsia="sr-Latn-RS"/>
        </w:rPr>
        <w:t>Republike</w:t>
      </w:r>
      <w:r w:rsidRPr="00A9622E">
        <w:rPr>
          <w:rFonts w:ascii="Segoe UI" w:hAnsi="Segoe UI" w:cs="Segoe UI"/>
          <w:lang w:val="sr-Cyrl-RS" w:eastAsia="sr-Latn-RS"/>
        </w:rPr>
        <w:t xml:space="preserve">, </w:t>
      </w:r>
      <w:r w:rsidR="00D80F1B">
        <w:rPr>
          <w:rFonts w:ascii="Segoe UI" w:hAnsi="Segoe UI" w:cs="Segoe UI"/>
          <w:lang w:val="sr-Cyrl-RS" w:eastAsia="sr-Latn-RS"/>
        </w:rPr>
        <w:t>opšte</w:t>
      </w:r>
      <w:r w:rsidRPr="00A9622E">
        <w:rPr>
          <w:rFonts w:ascii="Segoe UI" w:hAnsi="Segoe UI" w:cs="Segoe UI"/>
          <w:lang w:val="sr-Cyrl-RS" w:eastAsia="sr-Latn-RS"/>
        </w:rPr>
        <w:t xml:space="preserve"> </w:t>
      </w:r>
      <w:r w:rsidR="00D80F1B">
        <w:rPr>
          <w:rFonts w:ascii="Segoe UI" w:hAnsi="Segoe UI" w:cs="Segoe UI"/>
          <w:lang w:val="sr-Cyrl-RS" w:eastAsia="sr-Latn-RS"/>
        </w:rPr>
        <w:t>sednice</w:t>
      </w:r>
      <w:r w:rsidRPr="00A9622E">
        <w:rPr>
          <w:rFonts w:ascii="Segoe UI" w:hAnsi="Segoe UI" w:cs="Segoe UI"/>
          <w:lang w:val="sr-Cyrl-RS" w:eastAsia="sr-Latn-RS"/>
        </w:rPr>
        <w:t xml:space="preserve"> </w:t>
      </w:r>
      <w:r w:rsidR="00D80F1B">
        <w:rPr>
          <w:rFonts w:ascii="Segoe UI" w:hAnsi="Segoe UI" w:cs="Segoe UI"/>
          <w:lang w:val="sr-Cyrl-RS" w:eastAsia="sr-Latn-RS"/>
        </w:rPr>
        <w:t>Vrhovnog</w:t>
      </w:r>
      <w:r w:rsidRPr="00A9622E">
        <w:rPr>
          <w:rFonts w:ascii="Segoe UI" w:hAnsi="Segoe UI" w:cs="Segoe UI"/>
          <w:lang w:val="sr-Cyrl-RS" w:eastAsia="sr-Latn-RS"/>
        </w:rPr>
        <w:t xml:space="preserve"> </w:t>
      </w:r>
      <w:r w:rsidR="00D80F1B">
        <w:rPr>
          <w:rFonts w:ascii="Segoe UI" w:hAnsi="Segoe UI" w:cs="Segoe UI"/>
          <w:lang w:val="sr-Cyrl-RS" w:eastAsia="sr-Latn-RS"/>
        </w:rPr>
        <w:t>kasacionog</w:t>
      </w:r>
      <w:r w:rsidRPr="00A9622E">
        <w:rPr>
          <w:rFonts w:ascii="Segoe UI" w:hAnsi="Segoe UI" w:cs="Segoe UI"/>
          <w:lang w:val="sr-Cyrl-RS" w:eastAsia="sr-Latn-RS"/>
        </w:rPr>
        <w:t xml:space="preserve"> </w:t>
      </w:r>
      <w:r w:rsidR="00D80F1B">
        <w:rPr>
          <w:rFonts w:ascii="Segoe UI" w:hAnsi="Segoe UI" w:cs="Segoe UI"/>
          <w:lang w:val="sr-Cyrl-RS" w:eastAsia="sr-Latn-RS"/>
        </w:rPr>
        <w:t>suda</w:t>
      </w:r>
      <w:r w:rsidRPr="00A9622E">
        <w:rPr>
          <w:rFonts w:ascii="Segoe UI" w:hAnsi="Segoe UI" w:cs="Segoe UI"/>
          <w:lang w:val="sr-Cyrl-RS" w:eastAsia="sr-Latn-RS"/>
        </w:rPr>
        <w:t xml:space="preserve">, </w:t>
      </w:r>
      <w:r w:rsidR="00D80F1B">
        <w:rPr>
          <w:rFonts w:ascii="Segoe UI" w:hAnsi="Segoe UI" w:cs="Segoe UI"/>
          <w:lang w:val="sr-Cyrl-RS" w:eastAsia="sr-Latn-RS"/>
        </w:rPr>
        <w:t>Visokog</w:t>
      </w:r>
      <w:r w:rsidRPr="00A9622E">
        <w:rPr>
          <w:rFonts w:ascii="Segoe UI" w:hAnsi="Segoe UI" w:cs="Segoe UI"/>
          <w:lang w:val="sr-Cyrl-RS" w:eastAsia="sr-Latn-RS"/>
        </w:rPr>
        <w:t xml:space="preserve"> </w:t>
      </w:r>
      <w:r w:rsidR="00D80F1B">
        <w:rPr>
          <w:rFonts w:ascii="Segoe UI" w:hAnsi="Segoe UI" w:cs="Segoe UI"/>
          <w:lang w:val="sr-Cyrl-RS" w:eastAsia="sr-Latn-RS"/>
        </w:rPr>
        <w:t>saveta</w:t>
      </w:r>
      <w:r w:rsidRPr="00A9622E">
        <w:rPr>
          <w:rFonts w:ascii="Segoe UI" w:hAnsi="Segoe UI" w:cs="Segoe UI"/>
          <w:lang w:val="sr-Cyrl-RS" w:eastAsia="sr-Latn-RS"/>
        </w:rPr>
        <w:t xml:space="preserve"> </w:t>
      </w:r>
      <w:r w:rsidR="00D80F1B">
        <w:rPr>
          <w:rFonts w:ascii="Segoe UI" w:hAnsi="Segoe UI" w:cs="Segoe UI"/>
          <w:lang w:val="sr-Cyrl-RS" w:eastAsia="sr-Latn-RS"/>
        </w:rPr>
        <w:t>sudstva</w:t>
      </w:r>
      <w:r w:rsidRPr="00A9622E">
        <w:rPr>
          <w:rFonts w:ascii="Segoe UI" w:hAnsi="Segoe UI" w:cs="Segoe UI"/>
          <w:lang w:val="sr-Cyrl-RS" w:eastAsia="sr-Latn-RS"/>
        </w:rPr>
        <w:t xml:space="preserve"> </w:t>
      </w:r>
      <w:r w:rsidR="00D80F1B">
        <w:rPr>
          <w:rFonts w:ascii="Segoe UI" w:hAnsi="Segoe UI" w:cs="Segoe UI"/>
          <w:lang w:val="sr-Cyrl-RS" w:eastAsia="sr-Latn-RS"/>
        </w:rPr>
        <w:t>ili</w:t>
      </w:r>
      <w:r w:rsidRPr="00A9622E">
        <w:rPr>
          <w:rFonts w:ascii="Segoe UI" w:hAnsi="Segoe UI" w:cs="Segoe UI"/>
          <w:lang w:val="sr-Cyrl-RS" w:eastAsia="sr-Latn-RS"/>
        </w:rPr>
        <w:t xml:space="preserve"> </w:t>
      </w:r>
      <w:r w:rsidR="00D80F1B">
        <w:rPr>
          <w:rFonts w:ascii="Segoe UI" w:hAnsi="Segoe UI" w:cs="Segoe UI"/>
          <w:lang w:val="sr-Cyrl-RS" w:eastAsia="sr-Latn-RS"/>
        </w:rPr>
        <w:t>Državnog</w:t>
      </w:r>
      <w:r w:rsidRPr="00A9622E">
        <w:rPr>
          <w:rFonts w:ascii="Segoe UI" w:hAnsi="Segoe UI" w:cs="Segoe UI"/>
          <w:lang w:val="sr-Cyrl-RS" w:eastAsia="sr-Latn-RS"/>
        </w:rPr>
        <w:t xml:space="preserve"> </w:t>
      </w:r>
      <w:r w:rsidR="00D80F1B">
        <w:rPr>
          <w:rFonts w:ascii="Segoe UI" w:hAnsi="Segoe UI" w:cs="Segoe UI"/>
          <w:lang w:val="sr-Cyrl-RS" w:eastAsia="sr-Latn-RS"/>
        </w:rPr>
        <w:t>veća</w:t>
      </w:r>
      <w:r w:rsidRPr="00A9622E">
        <w:rPr>
          <w:rFonts w:ascii="Segoe UI" w:hAnsi="Segoe UI" w:cs="Segoe UI"/>
          <w:lang w:val="sr-Cyrl-RS" w:eastAsia="sr-Latn-RS"/>
        </w:rPr>
        <w:t xml:space="preserve"> </w:t>
      </w:r>
      <w:r w:rsidR="00D80F1B">
        <w:rPr>
          <w:rFonts w:ascii="Segoe UI" w:hAnsi="Segoe UI" w:cs="Segoe UI"/>
          <w:lang w:val="sr-Cyrl-RS" w:eastAsia="sr-Latn-RS"/>
        </w:rPr>
        <w:t>tužilaca</w:t>
      </w:r>
      <w:r w:rsidRPr="00A9622E">
        <w:rPr>
          <w:rFonts w:ascii="Segoe UI" w:hAnsi="Segoe UI" w:cs="Segoe UI"/>
          <w:lang w:val="sr-Cyrl-RS" w:eastAsia="sr-Latn-RS"/>
        </w:rPr>
        <w:t xml:space="preserve">; </w:t>
      </w:r>
      <w:r w:rsidR="00D80F1B">
        <w:rPr>
          <w:rFonts w:ascii="Segoe UI" w:hAnsi="Segoe UI" w:cs="Segoe UI"/>
          <w:lang w:val="sr-Cyrl-RS" w:eastAsia="sr-Latn-RS"/>
        </w:rPr>
        <w:t>krivična</w:t>
      </w:r>
      <w:r w:rsidRPr="00A9622E">
        <w:rPr>
          <w:rFonts w:ascii="Segoe UI" w:hAnsi="Segoe UI" w:cs="Segoe UI"/>
          <w:lang w:val="sr-Cyrl-RS" w:eastAsia="sr-Latn-RS"/>
        </w:rPr>
        <w:t xml:space="preserve"> </w:t>
      </w:r>
      <w:r w:rsidR="00D80F1B">
        <w:rPr>
          <w:rFonts w:ascii="Segoe UI" w:hAnsi="Segoe UI" w:cs="Segoe UI"/>
          <w:lang w:val="sr-Cyrl-RS" w:eastAsia="sr-Latn-RS"/>
        </w:rPr>
        <w:t>dela</w:t>
      </w:r>
      <w:r w:rsidRPr="00A9622E">
        <w:rPr>
          <w:rFonts w:ascii="Segoe UI" w:hAnsi="Segoe UI" w:cs="Segoe UI"/>
          <w:lang w:val="sr-Cyrl-RS" w:eastAsia="sr-Latn-RS"/>
        </w:rPr>
        <w:t xml:space="preserve"> </w:t>
      </w:r>
      <w:r w:rsidR="00D80F1B">
        <w:rPr>
          <w:rFonts w:ascii="Segoe UI" w:hAnsi="Segoe UI" w:cs="Segoe UI"/>
          <w:lang w:val="sr-Cyrl-RS" w:eastAsia="sr-Latn-RS"/>
        </w:rPr>
        <w:t>protiv</w:t>
      </w:r>
      <w:r w:rsidRPr="00A9622E">
        <w:rPr>
          <w:rFonts w:ascii="Segoe UI" w:hAnsi="Segoe UI" w:cs="Segoe UI"/>
          <w:lang w:val="sr-Cyrl-RS" w:eastAsia="sr-Latn-RS"/>
        </w:rPr>
        <w:t xml:space="preserve"> </w:t>
      </w:r>
      <w:r w:rsidR="00D80F1B">
        <w:rPr>
          <w:rFonts w:ascii="Segoe UI" w:hAnsi="Segoe UI" w:cs="Segoe UI"/>
          <w:lang w:val="sr-Cyrl-RS" w:eastAsia="sr-Latn-RS"/>
        </w:rPr>
        <w:t>privrede</w:t>
      </w:r>
      <w:r w:rsidRPr="00A9622E">
        <w:rPr>
          <w:rFonts w:ascii="Segoe UI" w:hAnsi="Segoe UI" w:cs="Segoe UI"/>
          <w:lang w:val="sr-Cyrl-RS" w:eastAsia="sr-Latn-RS"/>
        </w:rPr>
        <w:t xml:space="preserve">, </w:t>
      </w:r>
      <w:r w:rsidR="00D80F1B">
        <w:rPr>
          <w:rFonts w:ascii="Segoe UI" w:hAnsi="Segoe UI" w:cs="Segoe UI"/>
          <w:lang w:val="sr-Cyrl-RS" w:eastAsia="sr-Latn-RS"/>
        </w:rPr>
        <w:t>ako</w:t>
      </w:r>
      <w:r w:rsidRPr="00A9622E">
        <w:rPr>
          <w:rFonts w:ascii="Segoe UI" w:hAnsi="Segoe UI" w:cs="Segoe UI"/>
          <w:lang w:val="sr-Cyrl-RS" w:eastAsia="sr-Latn-RS"/>
        </w:rPr>
        <w:t xml:space="preserve"> </w:t>
      </w:r>
      <w:r w:rsidR="00D80F1B">
        <w:rPr>
          <w:rFonts w:ascii="Segoe UI" w:hAnsi="Segoe UI" w:cs="Segoe UI"/>
          <w:lang w:val="sr-Cyrl-RS" w:eastAsia="sr-Latn-RS"/>
        </w:rPr>
        <w:t>vrednost</w:t>
      </w:r>
      <w:r w:rsidRPr="00A9622E">
        <w:rPr>
          <w:rFonts w:ascii="Segoe UI" w:hAnsi="Segoe UI" w:cs="Segoe UI"/>
          <w:lang w:val="sr-Cyrl-RS" w:eastAsia="sr-Latn-RS"/>
        </w:rPr>
        <w:t xml:space="preserve"> </w:t>
      </w:r>
      <w:r w:rsidR="00D80F1B">
        <w:rPr>
          <w:rFonts w:ascii="Segoe UI" w:hAnsi="Segoe UI" w:cs="Segoe UI"/>
          <w:lang w:val="sr-Cyrl-RS" w:eastAsia="sr-Latn-RS"/>
        </w:rPr>
        <w:t>imovinske</w:t>
      </w:r>
      <w:r w:rsidRPr="00A9622E">
        <w:rPr>
          <w:rFonts w:ascii="Segoe UI" w:hAnsi="Segoe UI" w:cs="Segoe UI"/>
          <w:lang w:val="sr-Cyrl-RS" w:eastAsia="sr-Latn-RS"/>
        </w:rPr>
        <w:t xml:space="preserve"> </w:t>
      </w:r>
      <w:r w:rsidR="00D80F1B">
        <w:rPr>
          <w:rFonts w:ascii="Segoe UI" w:hAnsi="Segoe UI" w:cs="Segoe UI"/>
          <w:lang w:val="sr-Cyrl-RS" w:eastAsia="sr-Latn-RS"/>
        </w:rPr>
        <w:t>koristi</w:t>
      </w:r>
      <w:r w:rsidRPr="00A9622E">
        <w:rPr>
          <w:rFonts w:ascii="Segoe UI" w:hAnsi="Segoe UI" w:cs="Segoe UI"/>
          <w:lang w:val="sr-Cyrl-RS" w:eastAsia="sr-Latn-RS"/>
        </w:rPr>
        <w:t xml:space="preserve"> </w:t>
      </w:r>
      <w:r w:rsidR="00D80F1B">
        <w:rPr>
          <w:rFonts w:ascii="Segoe UI" w:hAnsi="Segoe UI" w:cs="Segoe UI"/>
          <w:lang w:val="sr-Cyrl-RS" w:eastAsia="sr-Latn-RS"/>
        </w:rPr>
        <w:t>prelazi</w:t>
      </w:r>
      <w:r w:rsidRPr="00A9622E">
        <w:rPr>
          <w:rFonts w:ascii="Segoe UI" w:hAnsi="Segoe UI" w:cs="Segoe UI"/>
          <w:lang w:val="sr-Cyrl-RS" w:eastAsia="sr-Latn-RS"/>
        </w:rPr>
        <w:t xml:space="preserve"> 200.000.000 </w:t>
      </w:r>
      <w:r w:rsidR="00D80F1B">
        <w:rPr>
          <w:rFonts w:ascii="Segoe UI" w:hAnsi="Segoe UI" w:cs="Segoe UI"/>
          <w:lang w:val="sr-Cyrl-RS" w:eastAsia="sr-Latn-RS"/>
        </w:rPr>
        <w:t>dinara</w:t>
      </w:r>
      <w:r w:rsidRPr="00A9622E">
        <w:rPr>
          <w:rFonts w:ascii="Segoe UI" w:hAnsi="Segoe UI" w:cs="Segoe UI"/>
          <w:lang w:val="sr-Cyrl-RS" w:eastAsia="sr-Latn-RS"/>
        </w:rPr>
        <w:t xml:space="preserve">, </w:t>
      </w:r>
      <w:r w:rsidR="00D80F1B">
        <w:rPr>
          <w:rFonts w:ascii="Segoe UI" w:hAnsi="Segoe UI" w:cs="Segoe UI"/>
          <w:lang w:val="sr-Cyrl-RS" w:eastAsia="sr-Latn-RS"/>
        </w:rPr>
        <w:t>odnosno</w:t>
      </w:r>
      <w:r w:rsidRPr="00A9622E">
        <w:rPr>
          <w:rFonts w:ascii="Segoe UI" w:hAnsi="Segoe UI" w:cs="Segoe UI"/>
          <w:lang w:val="sr-Cyrl-RS" w:eastAsia="sr-Latn-RS"/>
        </w:rPr>
        <w:t xml:space="preserve"> </w:t>
      </w:r>
      <w:r w:rsidR="00D80F1B">
        <w:rPr>
          <w:rFonts w:ascii="Segoe UI" w:hAnsi="Segoe UI" w:cs="Segoe UI"/>
          <w:lang w:val="sr-Cyrl-RS" w:eastAsia="sr-Latn-RS"/>
        </w:rPr>
        <w:t>ako</w:t>
      </w:r>
      <w:r w:rsidRPr="00A9622E">
        <w:rPr>
          <w:rFonts w:ascii="Segoe UI" w:hAnsi="Segoe UI" w:cs="Segoe UI"/>
          <w:lang w:val="sr-Cyrl-RS" w:eastAsia="sr-Latn-RS"/>
        </w:rPr>
        <w:t xml:space="preserve"> </w:t>
      </w:r>
      <w:r w:rsidR="00D80F1B">
        <w:rPr>
          <w:rFonts w:ascii="Segoe UI" w:hAnsi="Segoe UI" w:cs="Segoe UI"/>
          <w:lang w:val="sr-Cyrl-RS" w:eastAsia="sr-Latn-RS"/>
        </w:rPr>
        <w:t>vrednost</w:t>
      </w:r>
      <w:r w:rsidRPr="00A9622E">
        <w:rPr>
          <w:rFonts w:ascii="Segoe UI" w:hAnsi="Segoe UI" w:cs="Segoe UI"/>
          <w:lang w:val="sr-Cyrl-RS" w:eastAsia="sr-Latn-RS"/>
        </w:rPr>
        <w:t xml:space="preserve"> </w:t>
      </w:r>
      <w:r w:rsidR="00D80F1B">
        <w:rPr>
          <w:rFonts w:ascii="Segoe UI" w:hAnsi="Segoe UI" w:cs="Segoe UI"/>
          <w:lang w:val="sr-Cyrl-RS" w:eastAsia="sr-Latn-RS"/>
        </w:rPr>
        <w:t>javne</w:t>
      </w:r>
      <w:r w:rsidRPr="00A9622E">
        <w:rPr>
          <w:rFonts w:ascii="Segoe UI" w:hAnsi="Segoe UI" w:cs="Segoe UI"/>
          <w:lang w:val="sr-Cyrl-RS" w:eastAsia="sr-Latn-RS"/>
        </w:rPr>
        <w:t xml:space="preserve"> </w:t>
      </w:r>
      <w:r w:rsidR="00D80F1B">
        <w:rPr>
          <w:rFonts w:ascii="Segoe UI" w:hAnsi="Segoe UI" w:cs="Segoe UI"/>
          <w:lang w:val="sr-Cyrl-RS" w:eastAsia="sr-Latn-RS"/>
        </w:rPr>
        <w:t>nabavke</w:t>
      </w:r>
      <w:r w:rsidRPr="00A9622E">
        <w:rPr>
          <w:rFonts w:ascii="Segoe UI" w:hAnsi="Segoe UI" w:cs="Segoe UI"/>
          <w:lang w:val="sr-Cyrl-RS" w:eastAsia="sr-Latn-RS"/>
        </w:rPr>
        <w:t xml:space="preserve"> </w:t>
      </w:r>
      <w:r w:rsidR="00D80F1B">
        <w:rPr>
          <w:rFonts w:ascii="Segoe UI" w:hAnsi="Segoe UI" w:cs="Segoe UI"/>
          <w:lang w:val="sr-Cyrl-RS" w:eastAsia="sr-Latn-RS"/>
        </w:rPr>
        <w:t>prelazi</w:t>
      </w:r>
      <w:r w:rsidRPr="00A9622E">
        <w:rPr>
          <w:rFonts w:ascii="Segoe UI" w:hAnsi="Segoe UI" w:cs="Segoe UI"/>
          <w:lang w:val="sr-Cyrl-RS" w:eastAsia="sr-Latn-RS"/>
        </w:rPr>
        <w:t xml:space="preserve"> 800.000.000 </w:t>
      </w:r>
      <w:r w:rsidR="00D80F1B">
        <w:rPr>
          <w:rFonts w:ascii="Segoe UI" w:hAnsi="Segoe UI" w:cs="Segoe UI"/>
          <w:lang w:val="sr-Cyrl-RS" w:eastAsia="sr-Latn-RS"/>
        </w:rPr>
        <w:t>dinara</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to</w:t>
      </w:r>
      <w:r w:rsidRPr="00A9622E">
        <w:rPr>
          <w:rFonts w:ascii="Segoe UI" w:hAnsi="Segoe UI" w:cs="Segoe UI"/>
          <w:lang w:val="sr-Cyrl-RS" w:eastAsia="sr-Latn-RS"/>
        </w:rPr>
        <w:t xml:space="preserve"> </w:t>
      </w:r>
      <w:r w:rsidR="00D80F1B">
        <w:rPr>
          <w:rFonts w:ascii="Segoe UI" w:hAnsi="Segoe UI" w:cs="Segoe UI"/>
          <w:lang w:val="sr-Cyrl-RS" w:eastAsia="sr-Latn-RS"/>
        </w:rPr>
        <w:t>za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zloupotrebe</w:t>
      </w:r>
      <w:r w:rsidRPr="00A9622E">
        <w:rPr>
          <w:rFonts w:ascii="Segoe UI" w:hAnsi="Segoe UI" w:cs="Segoe UI"/>
          <w:lang w:val="sr-Cyrl-RS" w:eastAsia="sr-Latn-RS"/>
        </w:rPr>
        <w:t xml:space="preserve">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vezi</w:t>
      </w:r>
      <w:r w:rsidRPr="00A9622E">
        <w:rPr>
          <w:rFonts w:ascii="Segoe UI" w:hAnsi="Segoe UI" w:cs="Segoe UI"/>
          <w:lang w:val="sr-Cyrl-RS" w:eastAsia="sr-Latn-RS"/>
        </w:rPr>
        <w:t xml:space="preserve"> </w:t>
      </w:r>
      <w:r w:rsidR="00D80F1B">
        <w:rPr>
          <w:rFonts w:ascii="Segoe UI" w:hAnsi="Segoe UI" w:cs="Segoe UI"/>
          <w:lang w:val="sr-Cyrl-RS" w:eastAsia="sr-Latn-RS"/>
        </w:rPr>
        <w:t>sa</w:t>
      </w:r>
      <w:r w:rsidRPr="00A9622E">
        <w:rPr>
          <w:rFonts w:ascii="Segoe UI" w:hAnsi="Segoe UI" w:cs="Segoe UI"/>
          <w:lang w:val="sr-Cyrl-RS" w:eastAsia="sr-Latn-RS"/>
        </w:rPr>
        <w:t xml:space="preserve"> </w:t>
      </w:r>
      <w:r w:rsidR="00D80F1B">
        <w:rPr>
          <w:rFonts w:ascii="Segoe UI" w:hAnsi="Segoe UI" w:cs="Segoe UI"/>
          <w:lang w:val="sr-Cyrl-RS" w:eastAsia="sr-Latn-RS"/>
        </w:rPr>
        <w:t>javnim</w:t>
      </w:r>
      <w:r w:rsidRPr="00A9622E">
        <w:rPr>
          <w:rFonts w:ascii="Segoe UI" w:hAnsi="Segoe UI" w:cs="Segoe UI"/>
          <w:lang w:val="sr-Cyrl-RS" w:eastAsia="sr-Latn-RS"/>
        </w:rPr>
        <w:t xml:space="preserve"> </w:t>
      </w:r>
      <w:r w:rsidR="00D80F1B">
        <w:rPr>
          <w:rFonts w:ascii="Segoe UI" w:hAnsi="Segoe UI" w:cs="Segoe UI"/>
          <w:lang w:val="sr-Cyrl-RS" w:eastAsia="sr-Latn-RS"/>
        </w:rPr>
        <w:t>nabavkama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primanja</w:t>
      </w:r>
      <w:r w:rsidRPr="00A9622E">
        <w:rPr>
          <w:rFonts w:ascii="Segoe UI" w:hAnsi="Segoe UI" w:cs="Segoe UI"/>
          <w:lang w:val="sr-Cyrl-RS" w:eastAsia="sr-Latn-RS"/>
        </w:rPr>
        <w:t xml:space="preserve"> </w:t>
      </w:r>
      <w:r w:rsidR="00D80F1B">
        <w:rPr>
          <w:rFonts w:ascii="Segoe UI" w:hAnsi="Segoe UI" w:cs="Segoe UI"/>
          <w:lang w:val="sr-Cyrl-RS" w:eastAsia="sr-Latn-RS"/>
        </w:rPr>
        <w:t>mita</w:t>
      </w:r>
      <w:r w:rsidRPr="00A9622E">
        <w:rPr>
          <w:rFonts w:ascii="Segoe UI" w:hAnsi="Segoe UI" w:cs="Segoe UI"/>
          <w:lang w:val="sr-Cyrl-RS" w:eastAsia="sr-Latn-RS"/>
        </w:rPr>
        <w:t xml:space="preserve">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obavlјanju</w:t>
      </w:r>
      <w:r w:rsidRPr="00A9622E">
        <w:rPr>
          <w:rFonts w:ascii="Segoe UI" w:hAnsi="Segoe UI" w:cs="Segoe UI"/>
          <w:lang w:val="sr-Cyrl-RS" w:eastAsia="sr-Latn-RS"/>
        </w:rPr>
        <w:t xml:space="preserve"> </w:t>
      </w:r>
      <w:r w:rsidR="00D80F1B">
        <w:rPr>
          <w:rFonts w:ascii="Segoe UI" w:hAnsi="Segoe UI" w:cs="Segoe UI"/>
          <w:lang w:val="sr-Cyrl-RS" w:eastAsia="sr-Latn-RS"/>
        </w:rPr>
        <w:lastRenderedPageBreak/>
        <w:t>privredne</w:t>
      </w:r>
      <w:r w:rsidRPr="00A9622E">
        <w:rPr>
          <w:rFonts w:ascii="Segoe UI" w:hAnsi="Segoe UI" w:cs="Segoe UI"/>
          <w:lang w:val="sr-Cyrl-RS" w:eastAsia="sr-Latn-RS"/>
        </w:rPr>
        <w:t xml:space="preserve"> </w:t>
      </w:r>
      <w:r w:rsidR="00D80F1B">
        <w:rPr>
          <w:rFonts w:ascii="Segoe UI" w:hAnsi="Segoe UI" w:cs="Segoe UI"/>
          <w:lang w:val="sr-Cyrl-RS" w:eastAsia="sr-Latn-RS"/>
        </w:rPr>
        <w:t>delatnosti</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davanja</w:t>
      </w:r>
      <w:r w:rsidRPr="00A9622E">
        <w:rPr>
          <w:rFonts w:ascii="Segoe UI" w:hAnsi="Segoe UI" w:cs="Segoe UI"/>
          <w:lang w:val="sr-Cyrl-RS" w:eastAsia="sr-Latn-RS"/>
        </w:rPr>
        <w:t xml:space="preserve"> </w:t>
      </w:r>
      <w:r w:rsidR="00D80F1B">
        <w:rPr>
          <w:rFonts w:ascii="Segoe UI" w:hAnsi="Segoe UI" w:cs="Segoe UI"/>
          <w:lang w:val="sr-Cyrl-RS" w:eastAsia="sr-Latn-RS"/>
        </w:rPr>
        <w:t>mita</w:t>
      </w:r>
      <w:r w:rsidRPr="00A9622E">
        <w:rPr>
          <w:rFonts w:ascii="Segoe UI" w:hAnsi="Segoe UI" w:cs="Segoe UI"/>
          <w:lang w:val="sr-Cyrl-RS" w:eastAsia="sr-Latn-RS"/>
        </w:rPr>
        <w:t xml:space="preserve">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obavlјanju</w:t>
      </w:r>
      <w:r w:rsidRPr="00A9622E">
        <w:rPr>
          <w:rFonts w:ascii="Segoe UI" w:hAnsi="Segoe UI" w:cs="Segoe UI"/>
          <w:lang w:val="sr-Cyrl-RS" w:eastAsia="sr-Latn-RS"/>
        </w:rPr>
        <w:t xml:space="preserve"> </w:t>
      </w:r>
      <w:r w:rsidR="00D80F1B">
        <w:rPr>
          <w:rFonts w:ascii="Segoe UI" w:hAnsi="Segoe UI" w:cs="Segoe UI"/>
          <w:lang w:val="sr-Cyrl-RS" w:eastAsia="sr-Latn-RS"/>
        </w:rPr>
        <w:t>privredne</w:t>
      </w:r>
      <w:r w:rsidRPr="00A9622E">
        <w:rPr>
          <w:rFonts w:ascii="Segoe UI" w:hAnsi="Segoe UI" w:cs="Segoe UI"/>
          <w:lang w:val="sr-Cyrl-RS" w:eastAsia="sr-Latn-RS"/>
        </w:rPr>
        <w:t xml:space="preserve"> </w:t>
      </w:r>
      <w:r w:rsidR="00D80F1B">
        <w:rPr>
          <w:rFonts w:ascii="Segoe UI" w:hAnsi="Segoe UI" w:cs="Segoe UI"/>
          <w:lang w:val="sr-Cyrl-RS" w:eastAsia="sr-Latn-RS"/>
        </w:rPr>
        <w:t>delatnosti</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prevare</w:t>
      </w:r>
      <w:r w:rsidRPr="00A9622E">
        <w:rPr>
          <w:rFonts w:ascii="Segoe UI" w:hAnsi="Segoe UI" w:cs="Segoe UI"/>
          <w:lang w:val="sr-Cyrl-RS" w:eastAsia="sr-Latn-RS"/>
        </w:rPr>
        <w:t xml:space="preserve">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obavlјanju</w:t>
      </w:r>
      <w:r w:rsidRPr="00A9622E">
        <w:rPr>
          <w:rFonts w:ascii="Segoe UI" w:hAnsi="Segoe UI" w:cs="Segoe UI"/>
          <w:lang w:val="sr-Cyrl-RS" w:eastAsia="sr-Latn-RS"/>
        </w:rPr>
        <w:t xml:space="preserve"> </w:t>
      </w:r>
      <w:r w:rsidR="00D80F1B">
        <w:rPr>
          <w:rFonts w:ascii="Segoe UI" w:hAnsi="Segoe UI" w:cs="Segoe UI"/>
          <w:lang w:val="sr-Cyrl-RS" w:eastAsia="sr-Latn-RS"/>
        </w:rPr>
        <w:t>privredne</w:t>
      </w:r>
      <w:r w:rsidRPr="00A9622E">
        <w:rPr>
          <w:rFonts w:ascii="Segoe UI" w:hAnsi="Segoe UI" w:cs="Segoe UI"/>
          <w:lang w:val="sr-Cyrl-RS" w:eastAsia="sr-Latn-RS"/>
        </w:rPr>
        <w:t xml:space="preserve"> </w:t>
      </w:r>
      <w:r w:rsidR="00D80F1B">
        <w:rPr>
          <w:rFonts w:ascii="Segoe UI" w:hAnsi="Segoe UI" w:cs="Segoe UI"/>
          <w:lang w:val="sr-Cyrl-RS" w:eastAsia="sr-Latn-RS"/>
        </w:rPr>
        <w:t>delatnosti</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zloupotrebe</w:t>
      </w:r>
      <w:r w:rsidRPr="00A9622E">
        <w:rPr>
          <w:rFonts w:ascii="Segoe UI" w:hAnsi="Segoe UI" w:cs="Segoe UI"/>
          <w:lang w:val="sr-Cyrl-RS" w:eastAsia="sr-Latn-RS"/>
        </w:rPr>
        <w:t xml:space="preserve"> </w:t>
      </w:r>
      <w:r w:rsidR="00D80F1B">
        <w:rPr>
          <w:rFonts w:ascii="Segoe UI" w:hAnsi="Segoe UI" w:cs="Segoe UI"/>
          <w:lang w:val="sr-Cyrl-RS" w:eastAsia="sr-Latn-RS"/>
        </w:rPr>
        <w:t>položaja</w:t>
      </w:r>
      <w:r w:rsidRPr="00A9622E">
        <w:rPr>
          <w:rFonts w:ascii="Segoe UI" w:hAnsi="Segoe UI" w:cs="Segoe UI"/>
          <w:lang w:val="sr-Cyrl-RS" w:eastAsia="sr-Latn-RS"/>
        </w:rPr>
        <w:t xml:space="preserve"> </w:t>
      </w:r>
      <w:r w:rsidR="00D80F1B">
        <w:rPr>
          <w:rFonts w:ascii="Segoe UI" w:hAnsi="Segoe UI" w:cs="Segoe UI"/>
          <w:lang w:val="sr-Cyrl-RS" w:eastAsia="sr-Latn-RS"/>
        </w:rPr>
        <w:t>odgovornog</w:t>
      </w:r>
      <w:r w:rsidRPr="00A9622E">
        <w:rPr>
          <w:rFonts w:ascii="Segoe UI" w:hAnsi="Segoe UI" w:cs="Segoe UI"/>
          <w:lang w:val="sr-Cyrl-RS" w:eastAsia="sr-Latn-RS"/>
        </w:rPr>
        <w:t xml:space="preserve"> </w:t>
      </w:r>
      <w:r w:rsidR="00D80F1B">
        <w:rPr>
          <w:rFonts w:ascii="Segoe UI" w:hAnsi="Segoe UI" w:cs="Segoe UI"/>
          <w:lang w:val="sr-Cyrl-RS" w:eastAsia="sr-Latn-RS"/>
        </w:rPr>
        <w:t>lica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pranja</w:t>
      </w:r>
      <w:r w:rsidRPr="00A9622E">
        <w:rPr>
          <w:rFonts w:ascii="Segoe UI" w:hAnsi="Segoe UI" w:cs="Segoe UI"/>
          <w:lang w:val="sr-Cyrl-RS" w:eastAsia="sr-Latn-RS"/>
        </w:rPr>
        <w:t xml:space="preserve"> </w:t>
      </w:r>
      <w:r w:rsidR="00D80F1B">
        <w:rPr>
          <w:rFonts w:ascii="Segoe UI" w:hAnsi="Segoe UI" w:cs="Segoe UI"/>
          <w:lang w:val="sr-Cyrl-RS" w:eastAsia="sr-Latn-RS"/>
        </w:rPr>
        <w:t>novca</w:t>
      </w:r>
      <w:r w:rsidRPr="00A9622E">
        <w:rPr>
          <w:rFonts w:ascii="Segoe UI" w:hAnsi="Segoe UI" w:cs="Segoe UI"/>
          <w:lang w:val="sr-Cyrl-RS" w:eastAsia="sr-Latn-RS"/>
        </w:rPr>
        <w:t xml:space="preserve"> –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slučaju</w:t>
      </w:r>
      <w:r w:rsidRPr="00A9622E">
        <w:rPr>
          <w:rFonts w:ascii="Segoe UI" w:hAnsi="Segoe UI" w:cs="Segoe UI"/>
          <w:lang w:val="sr-Cyrl-RS" w:eastAsia="sr-Latn-RS"/>
        </w:rPr>
        <w:t xml:space="preserve"> </w:t>
      </w:r>
      <w:r w:rsidR="00D80F1B">
        <w:rPr>
          <w:rFonts w:ascii="Segoe UI" w:hAnsi="Segoe UI" w:cs="Segoe UI"/>
          <w:lang w:val="sr-Cyrl-RS" w:eastAsia="sr-Latn-RS"/>
        </w:rPr>
        <w:t>ako</w:t>
      </w:r>
      <w:r w:rsidRPr="00A9622E">
        <w:rPr>
          <w:rFonts w:ascii="Segoe UI" w:hAnsi="Segoe UI" w:cs="Segoe UI"/>
          <w:lang w:val="sr-Cyrl-RS" w:eastAsia="sr-Latn-RS"/>
        </w:rPr>
        <w:t xml:space="preserve"> </w:t>
      </w:r>
      <w:r w:rsidR="00D80F1B">
        <w:rPr>
          <w:rFonts w:ascii="Segoe UI" w:hAnsi="Segoe UI" w:cs="Segoe UI"/>
          <w:lang w:val="sr-Cyrl-RS" w:eastAsia="sr-Latn-RS"/>
        </w:rPr>
        <w:t>imovina</w:t>
      </w:r>
      <w:r w:rsidRPr="00A9622E">
        <w:rPr>
          <w:rFonts w:ascii="Segoe UI" w:hAnsi="Segoe UI" w:cs="Segoe UI"/>
          <w:lang w:val="sr-Cyrl-RS" w:eastAsia="sr-Latn-RS"/>
        </w:rPr>
        <w:t xml:space="preserve"> </w:t>
      </w:r>
      <w:r w:rsidR="00D80F1B">
        <w:rPr>
          <w:rFonts w:ascii="Segoe UI" w:hAnsi="Segoe UI" w:cs="Segoe UI"/>
          <w:lang w:val="sr-Cyrl-RS" w:eastAsia="sr-Latn-RS"/>
        </w:rPr>
        <w:t>koja</w:t>
      </w:r>
      <w:r w:rsidRPr="00A9622E">
        <w:rPr>
          <w:rFonts w:ascii="Segoe UI" w:hAnsi="Segoe UI" w:cs="Segoe UI"/>
          <w:lang w:val="sr-Cyrl-RS" w:eastAsia="sr-Latn-RS"/>
        </w:rPr>
        <w:t xml:space="preserve"> </w:t>
      </w:r>
      <w:r w:rsidR="00D80F1B">
        <w:rPr>
          <w:rFonts w:ascii="Segoe UI" w:hAnsi="Segoe UI" w:cs="Segoe UI"/>
          <w:lang w:val="sr-Cyrl-RS" w:eastAsia="sr-Latn-RS"/>
        </w:rPr>
        <w:t>je</w:t>
      </w:r>
      <w:r w:rsidRPr="00A9622E">
        <w:rPr>
          <w:rFonts w:ascii="Segoe UI" w:hAnsi="Segoe UI" w:cs="Segoe UI"/>
          <w:lang w:val="sr-Cyrl-RS" w:eastAsia="sr-Latn-RS"/>
        </w:rPr>
        <w:t xml:space="preserve"> </w:t>
      </w:r>
      <w:r w:rsidR="00D80F1B">
        <w:rPr>
          <w:rFonts w:ascii="Segoe UI" w:hAnsi="Segoe UI" w:cs="Segoe UI"/>
          <w:lang w:val="sr-Cyrl-RS" w:eastAsia="sr-Latn-RS"/>
        </w:rPr>
        <w:t>predmet</w:t>
      </w:r>
      <w:r w:rsidRPr="00A9622E">
        <w:rPr>
          <w:rFonts w:ascii="Segoe UI" w:hAnsi="Segoe UI" w:cs="Segoe UI"/>
          <w:lang w:val="sr-Cyrl-RS" w:eastAsia="sr-Latn-RS"/>
        </w:rPr>
        <w:t xml:space="preserve"> </w:t>
      </w:r>
      <w:r w:rsidR="00D80F1B">
        <w:rPr>
          <w:rFonts w:ascii="Segoe UI" w:hAnsi="Segoe UI" w:cs="Segoe UI"/>
          <w:lang w:val="sr-Cyrl-RS" w:eastAsia="sr-Latn-RS"/>
        </w:rPr>
        <w:t>pranja</w:t>
      </w:r>
      <w:r w:rsidRPr="00A9622E">
        <w:rPr>
          <w:rFonts w:ascii="Segoe UI" w:hAnsi="Segoe UI" w:cs="Segoe UI"/>
          <w:lang w:val="sr-Cyrl-RS" w:eastAsia="sr-Latn-RS"/>
        </w:rPr>
        <w:t xml:space="preserve"> </w:t>
      </w:r>
      <w:r w:rsidR="00D80F1B">
        <w:rPr>
          <w:rFonts w:ascii="Segoe UI" w:hAnsi="Segoe UI" w:cs="Segoe UI"/>
          <w:lang w:val="sr-Cyrl-RS" w:eastAsia="sr-Latn-RS"/>
        </w:rPr>
        <w:t>novca</w:t>
      </w:r>
      <w:r w:rsidRPr="00A9622E">
        <w:rPr>
          <w:rFonts w:ascii="Segoe UI" w:hAnsi="Segoe UI" w:cs="Segoe UI"/>
          <w:lang w:val="sr-Cyrl-RS" w:eastAsia="sr-Latn-RS"/>
        </w:rPr>
        <w:t xml:space="preserve"> </w:t>
      </w:r>
      <w:r w:rsidR="00D80F1B">
        <w:rPr>
          <w:rFonts w:ascii="Segoe UI" w:hAnsi="Segoe UI" w:cs="Segoe UI"/>
          <w:lang w:val="sr-Cyrl-RS" w:eastAsia="sr-Latn-RS"/>
        </w:rPr>
        <w:t>potiče</w:t>
      </w:r>
      <w:r w:rsidRPr="00A9622E">
        <w:rPr>
          <w:rFonts w:ascii="Segoe UI" w:hAnsi="Segoe UI" w:cs="Segoe UI"/>
          <w:lang w:val="sr-Cyrl-RS" w:eastAsia="sr-Latn-RS"/>
        </w:rPr>
        <w:t xml:space="preserve"> </w:t>
      </w:r>
      <w:r w:rsidR="00D80F1B">
        <w:rPr>
          <w:rFonts w:ascii="Segoe UI" w:hAnsi="Segoe UI" w:cs="Segoe UI"/>
          <w:lang w:val="sr-Cyrl-RS" w:eastAsia="sr-Latn-RS"/>
        </w:rPr>
        <w:t>iz</w:t>
      </w:r>
      <w:r w:rsidRPr="00A9622E">
        <w:rPr>
          <w:rFonts w:ascii="Segoe UI" w:hAnsi="Segoe UI" w:cs="Segoe UI"/>
          <w:lang w:val="sr-Cyrl-RS" w:eastAsia="sr-Latn-RS"/>
        </w:rPr>
        <w:t xml:space="preserve"> </w:t>
      </w:r>
      <w:r w:rsidR="00D80F1B">
        <w:rPr>
          <w:rFonts w:ascii="Segoe UI" w:hAnsi="Segoe UI" w:cs="Segoe UI"/>
          <w:lang w:val="sr-Cyrl-RS" w:eastAsia="sr-Latn-RS"/>
        </w:rPr>
        <w:t>svih</w:t>
      </w:r>
      <w:r w:rsidRPr="00A9622E">
        <w:rPr>
          <w:rFonts w:ascii="Segoe UI" w:hAnsi="Segoe UI" w:cs="Segoe UI"/>
          <w:lang w:val="sr-Cyrl-RS" w:eastAsia="sr-Latn-RS"/>
        </w:rPr>
        <w:t xml:space="preserve"> </w:t>
      </w:r>
      <w:r w:rsidR="00D80F1B">
        <w:rPr>
          <w:rFonts w:ascii="Segoe UI" w:hAnsi="Segoe UI" w:cs="Segoe UI"/>
          <w:lang w:val="sr-Cyrl-RS" w:eastAsia="sr-Latn-RS"/>
        </w:rPr>
        <w:t>navedenih</w:t>
      </w:r>
      <w:r w:rsidRPr="00A9622E">
        <w:rPr>
          <w:rFonts w:ascii="Segoe UI" w:hAnsi="Segoe UI" w:cs="Segoe UI"/>
          <w:lang w:val="sr-Cyrl-RS" w:eastAsia="sr-Latn-RS"/>
        </w:rPr>
        <w:t xml:space="preserve"> </w:t>
      </w:r>
      <w:r w:rsidR="00D80F1B">
        <w:rPr>
          <w:rFonts w:ascii="Segoe UI" w:hAnsi="Segoe UI" w:cs="Segoe UI"/>
          <w:lang w:val="sr-Cyrl-RS" w:eastAsia="sr-Latn-RS"/>
        </w:rPr>
        <w:t>krivičnih</w:t>
      </w:r>
      <w:r w:rsidRPr="00A9622E">
        <w:rPr>
          <w:rFonts w:ascii="Segoe UI" w:hAnsi="Segoe UI" w:cs="Segoe UI"/>
          <w:lang w:val="sr-Cyrl-RS" w:eastAsia="sr-Latn-RS"/>
        </w:rPr>
        <w:t xml:space="preserve"> </w:t>
      </w:r>
      <w:r w:rsidR="00D80F1B">
        <w:rPr>
          <w:rFonts w:ascii="Segoe UI" w:hAnsi="Segoe UI" w:cs="Segoe UI"/>
          <w:lang w:val="sr-Cyrl-RS" w:eastAsia="sr-Latn-RS"/>
        </w:rPr>
        <w:t>dela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javnog</w:t>
      </w:r>
      <w:r w:rsidRPr="00A9622E">
        <w:rPr>
          <w:rFonts w:ascii="Segoe UI" w:hAnsi="Segoe UI" w:cs="Segoe UI"/>
          <w:lang w:val="sr-Cyrl-RS" w:eastAsia="sr-Latn-RS"/>
        </w:rPr>
        <w:t xml:space="preserve"> </w:t>
      </w:r>
      <w:r w:rsidR="00D80F1B">
        <w:rPr>
          <w:rFonts w:ascii="Segoe UI" w:hAnsi="Segoe UI" w:cs="Segoe UI"/>
          <w:lang w:val="sr-Cyrl-RS" w:eastAsia="sr-Latn-RS"/>
        </w:rPr>
        <w:t>podsticanja</w:t>
      </w:r>
      <w:r w:rsidRPr="00A9622E">
        <w:rPr>
          <w:rFonts w:ascii="Segoe UI" w:hAnsi="Segoe UI" w:cs="Segoe UI"/>
          <w:lang w:val="sr-Cyrl-RS" w:eastAsia="sr-Latn-RS"/>
        </w:rPr>
        <w:t xml:space="preserve"> </w:t>
      </w:r>
      <w:r w:rsidR="00D80F1B">
        <w:rPr>
          <w:rFonts w:ascii="Segoe UI" w:hAnsi="Segoe UI" w:cs="Segoe UI"/>
          <w:lang w:val="sr-Cyrl-RS" w:eastAsia="sr-Latn-RS"/>
        </w:rPr>
        <w:t>na</w:t>
      </w:r>
      <w:r w:rsidRPr="00A9622E">
        <w:rPr>
          <w:rFonts w:ascii="Segoe UI" w:hAnsi="Segoe UI" w:cs="Segoe UI"/>
          <w:lang w:val="sr-Cyrl-RS" w:eastAsia="sr-Latn-RS"/>
        </w:rPr>
        <w:t xml:space="preserve"> </w:t>
      </w:r>
      <w:r w:rsidR="00D80F1B">
        <w:rPr>
          <w:rFonts w:ascii="Segoe UI" w:hAnsi="Segoe UI" w:cs="Segoe UI"/>
          <w:lang w:val="sr-Cyrl-RS" w:eastAsia="sr-Latn-RS"/>
        </w:rPr>
        <w:t>izvršenje</w:t>
      </w:r>
      <w:r w:rsidRPr="00A9622E">
        <w:rPr>
          <w:rFonts w:ascii="Segoe UI" w:hAnsi="Segoe UI" w:cs="Segoe UI"/>
          <w:lang w:val="sr-Cyrl-RS" w:eastAsia="sr-Latn-RS"/>
        </w:rPr>
        <w:t xml:space="preserve"> </w:t>
      </w:r>
      <w:r w:rsidR="00D80F1B">
        <w:rPr>
          <w:rFonts w:ascii="Segoe UI" w:hAnsi="Segoe UI" w:cs="Segoe UI"/>
          <w:lang w:val="sr-Cyrl-RS" w:eastAsia="sr-Latn-RS"/>
        </w:rPr>
        <w:t>terorističkih</w:t>
      </w:r>
      <w:r w:rsidRPr="00A9622E">
        <w:rPr>
          <w:rFonts w:ascii="Segoe UI" w:hAnsi="Segoe UI" w:cs="Segoe UI"/>
          <w:lang w:val="sr-Cyrl-RS" w:eastAsia="sr-Latn-RS"/>
        </w:rPr>
        <w:t xml:space="preserve"> </w:t>
      </w:r>
      <w:r w:rsidR="00D80F1B">
        <w:rPr>
          <w:rFonts w:ascii="Segoe UI" w:hAnsi="Segoe UI" w:cs="Segoe UI"/>
          <w:lang w:val="sr-Cyrl-RS" w:eastAsia="sr-Latn-RS"/>
        </w:rPr>
        <w:t>dela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finansiranja</w:t>
      </w:r>
      <w:r w:rsidRPr="00A9622E">
        <w:rPr>
          <w:rFonts w:ascii="Segoe UI" w:hAnsi="Segoe UI" w:cs="Segoe UI"/>
          <w:lang w:val="sr-Cyrl-RS" w:eastAsia="sr-Latn-RS"/>
        </w:rPr>
        <w:t xml:space="preserve"> </w:t>
      </w:r>
      <w:r w:rsidR="00D80F1B">
        <w:rPr>
          <w:rFonts w:ascii="Segoe UI" w:hAnsi="Segoe UI" w:cs="Segoe UI"/>
          <w:lang w:val="sr-Cyrl-RS" w:eastAsia="sr-Latn-RS"/>
        </w:rPr>
        <w:t>terorizma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terorizma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vrbovanja</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obučavanja</w:t>
      </w:r>
      <w:r w:rsidRPr="00A9622E">
        <w:rPr>
          <w:rFonts w:ascii="Segoe UI" w:hAnsi="Segoe UI" w:cs="Segoe UI"/>
          <w:lang w:val="sr-Cyrl-RS" w:eastAsia="sr-Latn-RS"/>
        </w:rPr>
        <w:t xml:space="preserve"> </w:t>
      </w:r>
      <w:r w:rsidR="00D80F1B">
        <w:rPr>
          <w:rFonts w:ascii="Segoe UI" w:hAnsi="Segoe UI" w:cs="Segoe UI"/>
          <w:lang w:val="sr-Cyrl-RS" w:eastAsia="sr-Latn-RS"/>
        </w:rPr>
        <w:t>za</w:t>
      </w:r>
      <w:r w:rsidRPr="00A9622E">
        <w:rPr>
          <w:rFonts w:ascii="Segoe UI" w:hAnsi="Segoe UI" w:cs="Segoe UI"/>
          <w:lang w:val="sr-Cyrl-RS" w:eastAsia="sr-Latn-RS"/>
        </w:rPr>
        <w:t xml:space="preserve"> </w:t>
      </w:r>
      <w:r w:rsidR="00D80F1B">
        <w:rPr>
          <w:rFonts w:ascii="Segoe UI" w:hAnsi="Segoe UI" w:cs="Segoe UI"/>
          <w:lang w:val="sr-Cyrl-RS" w:eastAsia="sr-Latn-RS"/>
        </w:rPr>
        <w:t>vršenje</w:t>
      </w:r>
      <w:r w:rsidRPr="00A9622E">
        <w:rPr>
          <w:rFonts w:ascii="Segoe UI" w:hAnsi="Segoe UI" w:cs="Segoe UI"/>
          <w:lang w:val="sr-Cyrl-RS" w:eastAsia="sr-Latn-RS"/>
        </w:rPr>
        <w:t xml:space="preserve"> </w:t>
      </w:r>
      <w:r w:rsidR="00D80F1B">
        <w:rPr>
          <w:rFonts w:ascii="Segoe UI" w:hAnsi="Segoe UI" w:cs="Segoe UI"/>
          <w:lang w:val="sr-Cyrl-RS" w:eastAsia="sr-Latn-RS"/>
        </w:rPr>
        <w:t>terorističkih</w:t>
      </w:r>
      <w:r w:rsidRPr="00A9622E">
        <w:rPr>
          <w:rFonts w:ascii="Segoe UI" w:hAnsi="Segoe UI" w:cs="Segoe UI"/>
          <w:lang w:val="sr-Cyrl-RS" w:eastAsia="sr-Latn-RS"/>
        </w:rPr>
        <w:t xml:space="preserve"> </w:t>
      </w:r>
      <w:r w:rsidR="00D80F1B">
        <w:rPr>
          <w:rFonts w:ascii="Segoe UI" w:hAnsi="Segoe UI" w:cs="Segoe UI"/>
          <w:lang w:val="sr-Cyrl-RS" w:eastAsia="sr-Latn-RS"/>
        </w:rPr>
        <w:t>dela</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terorističkog</w:t>
      </w:r>
      <w:r w:rsidRPr="00A9622E">
        <w:rPr>
          <w:rFonts w:ascii="Segoe UI" w:hAnsi="Segoe UI" w:cs="Segoe UI"/>
          <w:lang w:val="sr-Cyrl-RS" w:eastAsia="sr-Latn-RS"/>
        </w:rPr>
        <w:t xml:space="preserve"> </w:t>
      </w:r>
      <w:r w:rsidR="00D80F1B">
        <w:rPr>
          <w:rFonts w:ascii="Segoe UI" w:hAnsi="Segoe UI" w:cs="Segoe UI"/>
          <w:lang w:val="sr-Cyrl-RS" w:eastAsia="sr-Latn-RS"/>
        </w:rPr>
        <w:t>udruživanja</w:t>
      </w:r>
      <w:r w:rsidRPr="00A9622E">
        <w:rPr>
          <w:rFonts w:ascii="Segoe UI" w:hAnsi="Segoe UI" w:cs="Segoe UI"/>
          <w:lang w:val="sr-Cyrl-RS" w:eastAsia="sr-Latn-RS"/>
        </w:rPr>
        <w:t>.</w:t>
      </w:r>
    </w:p>
    <w:p w14:paraId="07C16B34" w14:textId="7FF4507A" w:rsidR="002B1EF0" w:rsidRPr="00A9622E" w:rsidRDefault="002B1EF0" w:rsidP="002B1EF0">
      <w:pPr>
        <w:pStyle w:val="BodyText"/>
        <w:spacing w:after="120" w:line="276" w:lineRule="auto"/>
        <w:ind w:right="102"/>
        <w:jc w:val="both"/>
        <w:rPr>
          <w:rFonts w:ascii="Segoe UI" w:hAnsi="Segoe UI" w:cs="Segoe UI"/>
          <w:lang w:val="sr-Cyrl-RS" w:eastAsia="sr-Latn-RS"/>
        </w:rPr>
      </w:pPr>
      <w:r w:rsidRPr="00A9622E">
        <w:rPr>
          <w:rFonts w:ascii="Segoe UI" w:hAnsi="Segoe UI" w:cs="Segoe UI"/>
          <w:lang w:val="sr-Cyrl-RS" w:eastAsia="sr-Latn-RS"/>
        </w:rPr>
        <w:t xml:space="preserve">   4) </w:t>
      </w:r>
      <w:r w:rsidR="00D80F1B">
        <w:rPr>
          <w:rFonts w:ascii="Segoe UI" w:hAnsi="Segoe UI" w:cs="Segoe UI"/>
          <w:lang w:val="sr-Cyrl-RS" w:eastAsia="sr-Latn-RS"/>
        </w:rPr>
        <w:t>Potvrda</w:t>
      </w:r>
      <w:r w:rsidRPr="00A9622E">
        <w:rPr>
          <w:rFonts w:ascii="Segoe UI" w:hAnsi="Segoe UI" w:cs="Segoe UI"/>
          <w:lang w:val="sr-Cyrl-RS" w:eastAsia="sr-Latn-RS"/>
        </w:rPr>
        <w:t xml:space="preserve"> </w:t>
      </w:r>
      <w:r w:rsidR="00D80F1B">
        <w:rPr>
          <w:rFonts w:ascii="Segoe UI" w:hAnsi="Segoe UI" w:cs="Segoe UI"/>
          <w:lang w:val="sr-Cyrl-RS" w:eastAsia="sr-Latn-RS"/>
        </w:rPr>
        <w:t>Posebnog</w:t>
      </w:r>
      <w:r w:rsidRPr="00A9622E">
        <w:rPr>
          <w:rFonts w:ascii="Segoe UI" w:hAnsi="Segoe UI" w:cs="Segoe UI"/>
          <w:lang w:val="sr-Cyrl-RS" w:eastAsia="sr-Latn-RS"/>
        </w:rPr>
        <w:t xml:space="preserve"> </w:t>
      </w:r>
      <w:r w:rsidR="00D80F1B">
        <w:rPr>
          <w:rFonts w:ascii="Segoe UI" w:hAnsi="Segoe UI" w:cs="Segoe UI"/>
          <w:lang w:val="sr-Cyrl-RS" w:eastAsia="sr-Latn-RS"/>
        </w:rPr>
        <w:t>odelјenja</w:t>
      </w:r>
      <w:r w:rsidRPr="00A9622E">
        <w:rPr>
          <w:rFonts w:ascii="Segoe UI" w:hAnsi="Segoe UI" w:cs="Segoe UI"/>
          <w:lang w:val="sr-Cyrl-RS" w:eastAsia="sr-Latn-RS"/>
        </w:rPr>
        <w:t xml:space="preserve"> </w:t>
      </w:r>
      <w:r w:rsidR="00D80F1B">
        <w:rPr>
          <w:rFonts w:ascii="Segoe UI" w:hAnsi="Segoe UI" w:cs="Segoe UI"/>
          <w:lang w:val="sr-Cyrl-RS" w:eastAsia="sr-Latn-RS"/>
        </w:rPr>
        <w:t>viših</w:t>
      </w:r>
      <w:r w:rsidRPr="00A9622E">
        <w:rPr>
          <w:rFonts w:ascii="Segoe UI" w:hAnsi="Segoe UI" w:cs="Segoe UI"/>
          <w:lang w:val="sr-Cyrl-RS" w:eastAsia="sr-Latn-RS"/>
        </w:rPr>
        <w:t xml:space="preserve"> </w:t>
      </w:r>
      <w:r w:rsidR="00D80F1B">
        <w:rPr>
          <w:rFonts w:ascii="Segoe UI" w:hAnsi="Segoe UI" w:cs="Segoe UI"/>
          <w:lang w:val="sr-Cyrl-RS" w:eastAsia="sr-Latn-RS"/>
        </w:rPr>
        <w:t>sudova</w:t>
      </w:r>
      <w:r w:rsidRPr="00A9622E">
        <w:rPr>
          <w:rFonts w:ascii="Segoe UI" w:hAnsi="Segoe UI" w:cs="Segoe UI"/>
          <w:lang w:val="sr-Cyrl-RS" w:eastAsia="sr-Latn-RS"/>
        </w:rPr>
        <w:t xml:space="preserve">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Beogradu</w:t>
      </w:r>
      <w:r w:rsidRPr="00A9622E">
        <w:rPr>
          <w:rFonts w:ascii="Segoe UI" w:hAnsi="Segoe UI" w:cs="Segoe UI"/>
          <w:lang w:val="sr-Cyrl-RS" w:eastAsia="sr-Latn-RS"/>
        </w:rPr>
        <w:t xml:space="preserve">, </w:t>
      </w:r>
      <w:r w:rsidR="00D80F1B">
        <w:rPr>
          <w:rFonts w:ascii="Segoe UI" w:hAnsi="Segoe UI" w:cs="Segoe UI"/>
          <w:lang w:val="sr-Cyrl-RS" w:eastAsia="sr-Latn-RS"/>
        </w:rPr>
        <w:t>Novom</w:t>
      </w:r>
      <w:r w:rsidRPr="00A9622E">
        <w:rPr>
          <w:rFonts w:ascii="Segoe UI" w:hAnsi="Segoe UI" w:cs="Segoe UI"/>
          <w:lang w:val="sr-Cyrl-RS" w:eastAsia="sr-Latn-RS"/>
        </w:rPr>
        <w:t xml:space="preserve"> </w:t>
      </w:r>
      <w:r w:rsidR="00D80F1B">
        <w:rPr>
          <w:rFonts w:ascii="Segoe UI" w:hAnsi="Segoe UI" w:cs="Segoe UI"/>
          <w:lang w:val="sr-Cyrl-RS" w:eastAsia="sr-Latn-RS"/>
        </w:rPr>
        <w:t>Sadu</w:t>
      </w:r>
      <w:r w:rsidRPr="00A9622E">
        <w:rPr>
          <w:rFonts w:ascii="Segoe UI" w:hAnsi="Segoe UI" w:cs="Segoe UI"/>
          <w:lang w:val="sr-Cyrl-RS" w:eastAsia="sr-Latn-RS"/>
        </w:rPr>
        <w:t xml:space="preserve">, </w:t>
      </w:r>
      <w:r w:rsidR="00D80F1B">
        <w:rPr>
          <w:rFonts w:ascii="Segoe UI" w:hAnsi="Segoe UI" w:cs="Segoe UI"/>
          <w:lang w:val="sr-Cyrl-RS" w:eastAsia="sr-Latn-RS"/>
        </w:rPr>
        <w:t>Nišu</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Kralјevu</w:t>
      </w:r>
      <w:r w:rsidRPr="00A9622E">
        <w:rPr>
          <w:rFonts w:ascii="Segoe UI" w:hAnsi="Segoe UI" w:cs="Segoe UI"/>
          <w:lang w:val="sr-Cyrl-RS" w:eastAsia="sr-Latn-RS"/>
        </w:rPr>
        <w:t xml:space="preserve"> </w:t>
      </w:r>
      <w:r w:rsidR="00D80F1B">
        <w:rPr>
          <w:rFonts w:ascii="Segoe UI" w:hAnsi="Segoe UI" w:cs="Segoe UI"/>
          <w:lang w:val="sr-Cyrl-RS" w:eastAsia="sr-Latn-RS"/>
        </w:rPr>
        <w:t>za</w:t>
      </w:r>
      <w:r w:rsidRPr="00A9622E">
        <w:rPr>
          <w:rFonts w:ascii="Segoe UI" w:hAnsi="Segoe UI" w:cs="Segoe UI"/>
          <w:lang w:val="sr-Cyrl-RS" w:eastAsia="sr-Latn-RS"/>
        </w:rPr>
        <w:t xml:space="preserve"> </w:t>
      </w:r>
      <w:r w:rsidR="00D80F1B">
        <w:rPr>
          <w:rFonts w:ascii="Segoe UI" w:hAnsi="Segoe UI" w:cs="Segoe UI"/>
          <w:lang w:val="sr-Cyrl-RS" w:eastAsia="sr-Latn-RS"/>
        </w:rPr>
        <w:t>suzbijanje</w:t>
      </w:r>
      <w:r w:rsidRPr="00A9622E">
        <w:rPr>
          <w:rFonts w:ascii="Segoe UI" w:hAnsi="Segoe UI" w:cs="Segoe UI"/>
          <w:lang w:val="sr-Cyrl-RS" w:eastAsia="sr-Latn-RS"/>
        </w:rPr>
        <w:t xml:space="preserve"> </w:t>
      </w:r>
      <w:r w:rsidR="00D80F1B">
        <w:rPr>
          <w:rFonts w:ascii="Segoe UI" w:hAnsi="Segoe UI" w:cs="Segoe UI"/>
          <w:lang w:val="sr-Cyrl-RS" w:eastAsia="sr-Latn-RS"/>
        </w:rPr>
        <w:t>korupcije</w:t>
      </w:r>
      <w:r w:rsidRPr="00A9622E">
        <w:rPr>
          <w:rFonts w:ascii="Segoe UI" w:hAnsi="Segoe UI" w:cs="Segoe UI"/>
          <w:lang w:val="sr-Cyrl-RS" w:eastAsia="sr-Latn-RS"/>
        </w:rPr>
        <w:t xml:space="preserve">, </w:t>
      </w:r>
      <w:r w:rsidR="00D80F1B">
        <w:rPr>
          <w:rFonts w:ascii="Segoe UI" w:hAnsi="Segoe UI" w:cs="Segoe UI"/>
          <w:lang w:val="sr-Cyrl-RS" w:eastAsia="sr-Latn-RS"/>
        </w:rPr>
        <w:t>kojim</w:t>
      </w:r>
      <w:r w:rsidRPr="00A9622E">
        <w:rPr>
          <w:rFonts w:ascii="Segoe UI" w:hAnsi="Segoe UI" w:cs="Segoe UI"/>
          <w:lang w:val="sr-Cyrl-RS" w:eastAsia="sr-Latn-RS"/>
        </w:rPr>
        <w:t xml:space="preserve"> </w:t>
      </w:r>
      <w:r w:rsidR="00D80F1B">
        <w:rPr>
          <w:rFonts w:ascii="Segoe UI" w:hAnsi="Segoe UI" w:cs="Segoe UI"/>
          <w:lang w:val="sr-Cyrl-RS" w:eastAsia="sr-Latn-RS"/>
        </w:rPr>
        <w:t>se</w:t>
      </w:r>
      <w:r w:rsidRPr="00A9622E">
        <w:rPr>
          <w:rFonts w:ascii="Segoe UI" w:hAnsi="Segoe UI" w:cs="Segoe UI"/>
          <w:lang w:val="sr-Cyrl-RS" w:eastAsia="sr-Latn-RS"/>
        </w:rPr>
        <w:t xml:space="preserve"> </w:t>
      </w:r>
      <w:r w:rsidR="00D80F1B">
        <w:rPr>
          <w:rFonts w:ascii="Segoe UI" w:hAnsi="Segoe UI" w:cs="Segoe UI"/>
          <w:lang w:val="sr-Cyrl-RS" w:eastAsia="sr-Latn-RS"/>
        </w:rPr>
        <w:t>potvrđuje</w:t>
      </w:r>
      <w:r w:rsidRPr="00A9622E">
        <w:rPr>
          <w:rFonts w:ascii="Segoe UI" w:hAnsi="Segoe UI" w:cs="Segoe UI"/>
          <w:lang w:val="sr-Cyrl-RS" w:eastAsia="sr-Latn-RS"/>
        </w:rPr>
        <w:t xml:space="preserve"> </w:t>
      </w:r>
      <w:r w:rsidR="00D80F1B">
        <w:rPr>
          <w:rFonts w:ascii="Segoe UI" w:hAnsi="Segoe UI" w:cs="Segoe UI"/>
          <w:lang w:val="sr-Cyrl-RS" w:eastAsia="sr-Latn-RS"/>
        </w:rPr>
        <w:t>da</w:t>
      </w:r>
      <w:r w:rsidRPr="00A9622E">
        <w:rPr>
          <w:rFonts w:ascii="Segoe UI" w:hAnsi="Segoe UI" w:cs="Segoe UI"/>
          <w:lang w:val="sr-Cyrl-RS" w:eastAsia="sr-Latn-RS"/>
        </w:rPr>
        <w:t xml:space="preserve"> </w:t>
      </w:r>
      <w:r w:rsidR="00D80F1B">
        <w:rPr>
          <w:rFonts w:ascii="Segoe UI" w:hAnsi="Segoe UI" w:cs="Segoe UI"/>
          <w:lang w:val="sr-Cyrl-RS" w:eastAsia="sr-Latn-RS"/>
        </w:rPr>
        <w:t>pravno</w:t>
      </w:r>
      <w:r w:rsidRPr="00A9622E">
        <w:rPr>
          <w:rFonts w:ascii="Segoe UI" w:hAnsi="Segoe UI" w:cs="Segoe UI"/>
          <w:lang w:val="sr-Cyrl-RS" w:eastAsia="sr-Latn-RS"/>
        </w:rPr>
        <w:t xml:space="preserve"> </w:t>
      </w:r>
      <w:r w:rsidR="00D80F1B">
        <w:rPr>
          <w:rFonts w:ascii="Segoe UI" w:hAnsi="Segoe UI" w:cs="Segoe UI"/>
          <w:lang w:val="sr-Cyrl-RS" w:eastAsia="sr-Latn-RS"/>
        </w:rPr>
        <w:t>lice</w:t>
      </w:r>
      <w:r w:rsidRPr="00A9622E">
        <w:rPr>
          <w:rFonts w:ascii="Segoe UI" w:hAnsi="Segoe UI" w:cs="Segoe UI"/>
          <w:lang w:val="sr-Cyrl-RS" w:eastAsia="sr-Latn-RS"/>
        </w:rPr>
        <w:t xml:space="preserve"> </w:t>
      </w:r>
      <w:r w:rsidR="00D80F1B">
        <w:rPr>
          <w:rFonts w:ascii="Segoe UI" w:hAnsi="Segoe UI" w:cs="Segoe UI"/>
          <w:lang w:val="sr-Cyrl-RS" w:eastAsia="sr-Latn-RS"/>
        </w:rPr>
        <w:t>ili</w:t>
      </w:r>
      <w:r w:rsidRPr="00A9622E">
        <w:rPr>
          <w:rFonts w:ascii="Segoe UI" w:hAnsi="Segoe UI" w:cs="Segoe UI"/>
          <w:lang w:val="sr-Cyrl-RS" w:eastAsia="sr-Latn-RS"/>
        </w:rPr>
        <w:t xml:space="preserve"> </w:t>
      </w:r>
      <w:r w:rsidR="00D80F1B">
        <w:rPr>
          <w:rFonts w:ascii="Segoe UI" w:hAnsi="Segoe UI" w:cs="Segoe UI"/>
          <w:lang w:val="sr-Cyrl-RS" w:eastAsia="sr-Latn-RS"/>
        </w:rPr>
        <w:t>preduzetnik</w:t>
      </w:r>
      <w:r w:rsidRPr="00A9622E">
        <w:rPr>
          <w:rFonts w:ascii="Segoe UI" w:hAnsi="Segoe UI" w:cs="Segoe UI"/>
          <w:lang w:val="sr-Cyrl-RS" w:eastAsia="sr-Latn-RS"/>
        </w:rPr>
        <w:t xml:space="preserve"> </w:t>
      </w:r>
      <w:r w:rsidR="00D80F1B">
        <w:rPr>
          <w:rFonts w:ascii="Segoe UI" w:hAnsi="Segoe UI" w:cs="Segoe UI"/>
          <w:lang w:val="sr-Cyrl-RS" w:eastAsia="sr-Latn-RS"/>
        </w:rPr>
        <w:t>nije</w:t>
      </w:r>
      <w:r w:rsidRPr="00A9622E">
        <w:rPr>
          <w:rFonts w:ascii="Segoe UI" w:hAnsi="Segoe UI" w:cs="Segoe UI"/>
          <w:lang w:val="sr-Cyrl-RS" w:eastAsia="sr-Latn-RS"/>
        </w:rPr>
        <w:t xml:space="preserve"> </w:t>
      </w:r>
      <w:r w:rsidR="00D80F1B">
        <w:rPr>
          <w:rFonts w:ascii="Segoe UI" w:hAnsi="Segoe UI" w:cs="Segoe UI"/>
          <w:lang w:val="sr-Cyrl-RS" w:eastAsia="sr-Latn-RS"/>
        </w:rPr>
        <w:t>osuđivano</w:t>
      </w:r>
      <w:r w:rsidRPr="00A9622E">
        <w:rPr>
          <w:rFonts w:ascii="Segoe UI" w:hAnsi="Segoe UI" w:cs="Segoe UI"/>
          <w:lang w:val="sr-Cyrl-RS" w:eastAsia="sr-Latn-RS"/>
        </w:rPr>
        <w:t xml:space="preserve"> </w:t>
      </w:r>
      <w:r w:rsidR="00D80F1B">
        <w:rPr>
          <w:rFonts w:ascii="Segoe UI" w:hAnsi="Segoe UI" w:cs="Segoe UI"/>
          <w:lang w:val="sr-Cyrl-RS" w:eastAsia="sr-Latn-RS"/>
        </w:rPr>
        <w:t>za</w:t>
      </w:r>
      <w:r w:rsidRPr="00A9622E">
        <w:rPr>
          <w:rFonts w:ascii="Segoe UI" w:hAnsi="Segoe UI" w:cs="Segoe UI"/>
          <w:lang w:val="sr-Cyrl-RS" w:eastAsia="sr-Latn-RS"/>
        </w:rPr>
        <w:t xml:space="preserve"> </w:t>
      </w:r>
      <w:r w:rsidR="00D80F1B">
        <w:rPr>
          <w:rFonts w:ascii="Segoe UI" w:hAnsi="Segoe UI" w:cs="Segoe UI"/>
          <w:lang w:val="sr-Cyrl-RS" w:eastAsia="sr-Latn-RS"/>
        </w:rPr>
        <w:t>neka</w:t>
      </w:r>
      <w:r w:rsidRPr="00A9622E">
        <w:rPr>
          <w:rFonts w:ascii="Segoe UI" w:hAnsi="Segoe UI" w:cs="Segoe UI"/>
          <w:lang w:val="sr-Cyrl-RS" w:eastAsia="sr-Latn-RS"/>
        </w:rPr>
        <w:t xml:space="preserve"> </w:t>
      </w:r>
      <w:r w:rsidR="00D80F1B">
        <w:rPr>
          <w:rFonts w:ascii="Segoe UI" w:hAnsi="Segoe UI" w:cs="Segoe UI"/>
          <w:lang w:val="sr-Cyrl-RS" w:eastAsia="sr-Latn-RS"/>
        </w:rPr>
        <w:t>od</w:t>
      </w:r>
      <w:r w:rsidRPr="00A9622E">
        <w:rPr>
          <w:rFonts w:ascii="Segoe UI" w:hAnsi="Segoe UI" w:cs="Segoe UI"/>
          <w:lang w:val="sr-Cyrl-RS" w:eastAsia="sr-Latn-RS"/>
        </w:rPr>
        <w:t xml:space="preserve"> </w:t>
      </w:r>
      <w:r w:rsidR="00D80F1B">
        <w:rPr>
          <w:rFonts w:ascii="Segoe UI" w:hAnsi="Segoe UI" w:cs="Segoe UI"/>
          <w:lang w:val="sr-Cyrl-RS" w:eastAsia="sr-Latn-RS"/>
        </w:rPr>
        <w:t>sledećih</w:t>
      </w:r>
      <w:r w:rsidRPr="00A9622E">
        <w:rPr>
          <w:rFonts w:ascii="Segoe UI" w:hAnsi="Segoe UI" w:cs="Segoe UI"/>
          <w:lang w:val="sr-Cyrl-RS" w:eastAsia="sr-Latn-RS"/>
        </w:rPr>
        <w:t xml:space="preserve"> </w:t>
      </w:r>
      <w:r w:rsidR="00D80F1B">
        <w:rPr>
          <w:rFonts w:ascii="Segoe UI" w:hAnsi="Segoe UI" w:cs="Segoe UI"/>
          <w:lang w:val="sr-Cyrl-RS" w:eastAsia="sr-Latn-RS"/>
        </w:rPr>
        <w:t>krivičnih</w:t>
      </w:r>
      <w:r w:rsidRPr="00A9622E">
        <w:rPr>
          <w:rFonts w:ascii="Segoe UI" w:hAnsi="Segoe UI" w:cs="Segoe UI"/>
          <w:lang w:val="sr-Cyrl-RS" w:eastAsia="sr-Latn-RS"/>
        </w:rPr>
        <w:t xml:space="preserve"> </w:t>
      </w:r>
      <w:r w:rsidR="00D80F1B">
        <w:rPr>
          <w:rFonts w:ascii="Segoe UI" w:hAnsi="Segoe UI" w:cs="Segoe UI"/>
          <w:lang w:val="sr-Cyrl-RS" w:eastAsia="sr-Latn-RS"/>
        </w:rPr>
        <w:t>dela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primanje</w:t>
      </w:r>
      <w:r w:rsidRPr="00A9622E">
        <w:rPr>
          <w:rFonts w:ascii="Segoe UI" w:hAnsi="Segoe UI" w:cs="Segoe UI"/>
          <w:lang w:val="sr-Cyrl-RS" w:eastAsia="sr-Latn-RS"/>
        </w:rPr>
        <w:t xml:space="preserve"> </w:t>
      </w:r>
      <w:r w:rsidR="00D80F1B">
        <w:rPr>
          <w:rFonts w:ascii="Segoe UI" w:hAnsi="Segoe UI" w:cs="Segoe UI"/>
          <w:lang w:val="sr-Cyrl-RS" w:eastAsia="sr-Latn-RS"/>
        </w:rPr>
        <w:t>mita</w:t>
      </w:r>
      <w:r w:rsidRPr="00A9622E">
        <w:rPr>
          <w:rFonts w:ascii="Segoe UI" w:hAnsi="Segoe UI" w:cs="Segoe UI"/>
          <w:lang w:val="sr-Cyrl-RS" w:eastAsia="sr-Latn-RS"/>
        </w:rPr>
        <w:t xml:space="preserve">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obavlјanju</w:t>
      </w:r>
      <w:r w:rsidRPr="00A9622E">
        <w:rPr>
          <w:rFonts w:ascii="Segoe UI" w:hAnsi="Segoe UI" w:cs="Segoe UI"/>
          <w:lang w:val="sr-Cyrl-RS" w:eastAsia="sr-Latn-RS"/>
        </w:rPr>
        <w:t xml:space="preserve"> </w:t>
      </w:r>
      <w:r w:rsidR="00D80F1B">
        <w:rPr>
          <w:rFonts w:ascii="Segoe UI" w:hAnsi="Segoe UI" w:cs="Segoe UI"/>
          <w:lang w:val="sr-Cyrl-RS" w:eastAsia="sr-Latn-RS"/>
        </w:rPr>
        <w:t>privredne</w:t>
      </w:r>
      <w:r w:rsidRPr="00A9622E">
        <w:rPr>
          <w:rFonts w:ascii="Segoe UI" w:hAnsi="Segoe UI" w:cs="Segoe UI"/>
          <w:lang w:val="sr-Cyrl-RS" w:eastAsia="sr-Latn-RS"/>
        </w:rPr>
        <w:t xml:space="preserve"> </w:t>
      </w:r>
      <w:r w:rsidR="00D80F1B">
        <w:rPr>
          <w:rFonts w:ascii="Segoe UI" w:hAnsi="Segoe UI" w:cs="Segoe UI"/>
          <w:lang w:val="sr-Cyrl-RS" w:eastAsia="sr-Latn-RS"/>
        </w:rPr>
        <w:t>delatnosti</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davanje</w:t>
      </w:r>
      <w:r w:rsidRPr="00A9622E">
        <w:rPr>
          <w:rFonts w:ascii="Segoe UI" w:hAnsi="Segoe UI" w:cs="Segoe UI"/>
          <w:lang w:val="sr-Cyrl-RS" w:eastAsia="sr-Latn-RS"/>
        </w:rPr>
        <w:t xml:space="preserve"> </w:t>
      </w:r>
      <w:r w:rsidR="00D80F1B">
        <w:rPr>
          <w:rFonts w:ascii="Segoe UI" w:hAnsi="Segoe UI" w:cs="Segoe UI"/>
          <w:lang w:val="sr-Cyrl-RS" w:eastAsia="sr-Latn-RS"/>
        </w:rPr>
        <w:t>mita</w:t>
      </w:r>
      <w:r w:rsidRPr="00A9622E">
        <w:rPr>
          <w:rFonts w:ascii="Segoe UI" w:hAnsi="Segoe UI" w:cs="Segoe UI"/>
          <w:lang w:val="sr-Cyrl-RS" w:eastAsia="sr-Latn-RS"/>
        </w:rPr>
        <w:t xml:space="preserve">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obavlјanju</w:t>
      </w:r>
      <w:r w:rsidRPr="00A9622E">
        <w:rPr>
          <w:rFonts w:ascii="Segoe UI" w:hAnsi="Segoe UI" w:cs="Segoe UI"/>
          <w:lang w:val="sr-Cyrl-RS" w:eastAsia="sr-Latn-RS"/>
        </w:rPr>
        <w:t xml:space="preserve"> </w:t>
      </w:r>
      <w:r w:rsidR="00D80F1B">
        <w:rPr>
          <w:rFonts w:ascii="Segoe UI" w:hAnsi="Segoe UI" w:cs="Segoe UI"/>
          <w:lang w:val="sr-Cyrl-RS" w:eastAsia="sr-Latn-RS"/>
        </w:rPr>
        <w:t>privredne</w:t>
      </w:r>
      <w:r w:rsidRPr="00A9622E">
        <w:rPr>
          <w:rFonts w:ascii="Segoe UI" w:hAnsi="Segoe UI" w:cs="Segoe UI"/>
          <w:lang w:val="sr-Cyrl-RS" w:eastAsia="sr-Latn-RS"/>
        </w:rPr>
        <w:t xml:space="preserve"> </w:t>
      </w:r>
      <w:r w:rsidR="00D80F1B">
        <w:rPr>
          <w:rFonts w:ascii="Segoe UI" w:hAnsi="Segoe UI" w:cs="Segoe UI"/>
          <w:lang w:val="sr-Cyrl-RS" w:eastAsia="sr-Latn-RS"/>
        </w:rPr>
        <w:t>delatnosti</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zloupotreba</w:t>
      </w:r>
      <w:r w:rsidRPr="00A9622E">
        <w:rPr>
          <w:rFonts w:ascii="Segoe UI" w:hAnsi="Segoe UI" w:cs="Segoe UI"/>
          <w:lang w:val="sr-Cyrl-RS" w:eastAsia="sr-Latn-RS"/>
        </w:rPr>
        <w:t xml:space="preserve">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vezi</w:t>
      </w:r>
      <w:r w:rsidRPr="00A9622E">
        <w:rPr>
          <w:rFonts w:ascii="Segoe UI" w:hAnsi="Segoe UI" w:cs="Segoe UI"/>
          <w:lang w:val="sr-Cyrl-RS" w:eastAsia="sr-Latn-RS"/>
        </w:rPr>
        <w:t xml:space="preserve"> </w:t>
      </w:r>
      <w:r w:rsidR="00D80F1B">
        <w:rPr>
          <w:rFonts w:ascii="Segoe UI" w:hAnsi="Segoe UI" w:cs="Segoe UI"/>
          <w:lang w:val="sr-Cyrl-RS" w:eastAsia="sr-Latn-RS"/>
        </w:rPr>
        <w:t>sa</w:t>
      </w:r>
      <w:r w:rsidRPr="00A9622E">
        <w:rPr>
          <w:rFonts w:ascii="Segoe UI" w:hAnsi="Segoe UI" w:cs="Segoe UI"/>
          <w:lang w:val="sr-Cyrl-RS" w:eastAsia="sr-Latn-RS"/>
        </w:rPr>
        <w:t xml:space="preserve"> </w:t>
      </w:r>
      <w:r w:rsidR="00D80F1B">
        <w:rPr>
          <w:rFonts w:ascii="Segoe UI" w:hAnsi="Segoe UI" w:cs="Segoe UI"/>
          <w:lang w:val="sr-Cyrl-RS" w:eastAsia="sr-Latn-RS"/>
        </w:rPr>
        <w:t>javnim</w:t>
      </w:r>
      <w:r w:rsidRPr="00A9622E">
        <w:rPr>
          <w:rFonts w:ascii="Segoe UI" w:hAnsi="Segoe UI" w:cs="Segoe UI"/>
          <w:lang w:val="sr-Cyrl-RS" w:eastAsia="sr-Latn-RS"/>
        </w:rPr>
        <w:t xml:space="preserve"> </w:t>
      </w:r>
      <w:r w:rsidR="00D80F1B">
        <w:rPr>
          <w:rFonts w:ascii="Segoe UI" w:hAnsi="Segoe UI" w:cs="Segoe UI"/>
          <w:lang w:val="sr-Cyrl-RS" w:eastAsia="sr-Latn-RS"/>
        </w:rPr>
        <w:t>nabavkama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prevare</w:t>
      </w:r>
      <w:r w:rsidRPr="00A9622E">
        <w:rPr>
          <w:rFonts w:ascii="Segoe UI" w:hAnsi="Segoe UI" w:cs="Segoe UI"/>
          <w:lang w:val="sr-Cyrl-RS" w:eastAsia="sr-Latn-RS"/>
        </w:rPr>
        <w:t xml:space="preserve">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obavlјanju</w:t>
      </w:r>
      <w:r w:rsidRPr="00A9622E">
        <w:rPr>
          <w:rFonts w:ascii="Segoe UI" w:hAnsi="Segoe UI" w:cs="Segoe UI"/>
          <w:lang w:val="sr-Cyrl-RS" w:eastAsia="sr-Latn-RS"/>
        </w:rPr>
        <w:t xml:space="preserve"> </w:t>
      </w:r>
      <w:r w:rsidR="00D80F1B">
        <w:rPr>
          <w:rFonts w:ascii="Segoe UI" w:hAnsi="Segoe UI" w:cs="Segoe UI"/>
          <w:lang w:val="sr-Cyrl-RS" w:eastAsia="sr-Latn-RS"/>
        </w:rPr>
        <w:t>privredne</w:t>
      </w:r>
      <w:r w:rsidRPr="00A9622E">
        <w:rPr>
          <w:rFonts w:ascii="Segoe UI" w:hAnsi="Segoe UI" w:cs="Segoe UI"/>
          <w:lang w:val="sr-Cyrl-RS" w:eastAsia="sr-Latn-RS"/>
        </w:rPr>
        <w:t xml:space="preserve"> </w:t>
      </w:r>
      <w:r w:rsidR="00D80F1B">
        <w:rPr>
          <w:rFonts w:ascii="Segoe UI" w:hAnsi="Segoe UI" w:cs="Segoe UI"/>
          <w:lang w:val="sr-Cyrl-RS" w:eastAsia="sr-Latn-RS"/>
        </w:rPr>
        <w:t>delatnosti</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zloupotrebe</w:t>
      </w:r>
      <w:r w:rsidRPr="00A9622E">
        <w:rPr>
          <w:rFonts w:ascii="Segoe UI" w:hAnsi="Segoe UI" w:cs="Segoe UI"/>
          <w:lang w:val="sr-Cyrl-RS" w:eastAsia="sr-Latn-RS"/>
        </w:rPr>
        <w:t xml:space="preserve"> </w:t>
      </w:r>
      <w:r w:rsidR="00D80F1B">
        <w:rPr>
          <w:rFonts w:ascii="Segoe UI" w:hAnsi="Segoe UI" w:cs="Segoe UI"/>
          <w:lang w:val="sr-Cyrl-RS" w:eastAsia="sr-Latn-RS"/>
        </w:rPr>
        <w:t>položaja</w:t>
      </w:r>
      <w:r w:rsidRPr="00A9622E">
        <w:rPr>
          <w:rFonts w:ascii="Segoe UI" w:hAnsi="Segoe UI" w:cs="Segoe UI"/>
          <w:lang w:val="sr-Cyrl-RS" w:eastAsia="sr-Latn-RS"/>
        </w:rPr>
        <w:t xml:space="preserve"> </w:t>
      </w:r>
      <w:r w:rsidR="00D80F1B">
        <w:rPr>
          <w:rFonts w:ascii="Segoe UI" w:hAnsi="Segoe UI" w:cs="Segoe UI"/>
          <w:lang w:val="sr-Cyrl-RS" w:eastAsia="sr-Latn-RS"/>
        </w:rPr>
        <w:t>odgovornog</w:t>
      </w:r>
      <w:r w:rsidRPr="00A9622E">
        <w:rPr>
          <w:rFonts w:ascii="Segoe UI" w:hAnsi="Segoe UI" w:cs="Segoe UI"/>
          <w:lang w:val="sr-Cyrl-RS" w:eastAsia="sr-Latn-RS"/>
        </w:rPr>
        <w:t xml:space="preserve"> </w:t>
      </w:r>
      <w:r w:rsidR="00D80F1B">
        <w:rPr>
          <w:rFonts w:ascii="Segoe UI" w:hAnsi="Segoe UI" w:cs="Segoe UI"/>
          <w:lang w:val="sr-Cyrl-RS" w:eastAsia="sr-Latn-RS"/>
        </w:rPr>
        <w:t>lica</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krivičnodelo</w:t>
      </w:r>
      <w:r w:rsidRPr="00A9622E">
        <w:rPr>
          <w:rFonts w:ascii="Segoe UI" w:hAnsi="Segoe UI" w:cs="Segoe UI"/>
          <w:lang w:val="sr-Cyrl-RS" w:eastAsia="sr-Latn-RS"/>
        </w:rPr>
        <w:t xml:space="preserve"> </w:t>
      </w:r>
      <w:r w:rsidR="00D80F1B">
        <w:rPr>
          <w:rFonts w:ascii="Segoe UI" w:hAnsi="Segoe UI" w:cs="Segoe UI"/>
          <w:lang w:val="sr-Cyrl-RS" w:eastAsia="sr-Latn-RS"/>
        </w:rPr>
        <w:t>pranja</w:t>
      </w:r>
      <w:r w:rsidRPr="00A9622E">
        <w:rPr>
          <w:rFonts w:ascii="Segoe UI" w:hAnsi="Segoe UI" w:cs="Segoe UI"/>
          <w:lang w:val="sr-Cyrl-RS" w:eastAsia="sr-Latn-RS"/>
        </w:rPr>
        <w:t xml:space="preserve"> </w:t>
      </w:r>
      <w:r w:rsidR="00D80F1B">
        <w:rPr>
          <w:rFonts w:ascii="Segoe UI" w:hAnsi="Segoe UI" w:cs="Segoe UI"/>
          <w:lang w:val="sr-Cyrl-RS" w:eastAsia="sr-Latn-RS"/>
        </w:rPr>
        <w:t>novca</w:t>
      </w:r>
      <w:r w:rsidRPr="00A9622E">
        <w:rPr>
          <w:rFonts w:ascii="Segoe UI" w:hAnsi="Segoe UI" w:cs="Segoe UI"/>
          <w:lang w:val="sr-Cyrl-RS" w:eastAsia="sr-Latn-RS"/>
        </w:rPr>
        <w:t>.</w:t>
      </w:r>
    </w:p>
    <w:p w14:paraId="223A5E58" w14:textId="0AD8C106" w:rsidR="002B1EF0" w:rsidRPr="00A9622E" w:rsidRDefault="00D80F1B" w:rsidP="002B1EF0">
      <w:pPr>
        <w:pStyle w:val="BodyText"/>
        <w:spacing w:line="275" w:lineRule="exact"/>
        <w:jc w:val="both"/>
        <w:rPr>
          <w:rFonts w:ascii="Segoe UI" w:hAnsi="Segoe UI" w:cs="Segoe UI"/>
          <w:u w:val="single"/>
          <w:lang w:val="sr-Cyrl-RS" w:eastAsia="sr-Latn-RS"/>
        </w:rPr>
      </w:pPr>
      <w:r>
        <w:rPr>
          <w:rFonts w:ascii="Segoe UI" w:hAnsi="Segoe UI" w:cs="Segoe UI"/>
          <w:u w:val="single"/>
          <w:lang w:val="sr-Cyrl-RS" w:eastAsia="sr-Latn-RS"/>
        </w:rPr>
        <w:t>Zakonski</w:t>
      </w:r>
      <w:r w:rsidR="002B1EF0" w:rsidRPr="00A9622E">
        <w:rPr>
          <w:rFonts w:ascii="Segoe UI" w:hAnsi="Segoe UI" w:cs="Segoe UI"/>
          <w:u w:val="single"/>
          <w:lang w:val="sr-Cyrl-RS" w:eastAsia="sr-Latn-RS"/>
        </w:rPr>
        <w:t xml:space="preserve"> </w:t>
      </w:r>
      <w:r>
        <w:rPr>
          <w:rFonts w:ascii="Segoe UI" w:hAnsi="Segoe UI" w:cs="Segoe UI"/>
          <w:u w:val="single"/>
          <w:lang w:val="sr-Cyrl-RS" w:eastAsia="sr-Latn-RS"/>
        </w:rPr>
        <w:t>zastupnici</w:t>
      </w:r>
      <w:r w:rsidR="002B1EF0" w:rsidRPr="00A9622E">
        <w:rPr>
          <w:rFonts w:ascii="Segoe UI" w:hAnsi="Segoe UI" w:cs="Segoe UI"/>
          <w:u w:val="single"/>
          <w:lang w:val="sr-Cyrl-RS" w:eastAsia="sr-Latn-RS"/>
        </w:rPr>
        <w:t xml:space="preserve"> </w:t>
      </w:r>
      <w:r>
        <w:rPr>
          <w:rFonts w:ascii="Segoe UI" w:hAnsi="Segoe UI" w:cs="Segoe UI"/>
          <w:u w:val="single"/>
          <w:lang w:val="sr-Cyrl-RS" w:eastAsia="sr-Latn-RS"/>
        </w:rPr>
        <w:t>i</w:t>
      </w:r>
      <w:r w:rsidR="002B1EF0" w:rsidRPr="00A9622E">
        <w:rPr>
          <w:rFonts w:ascii="Segoe UI" w:hAnsi="Segoe UI" w:cs="Segoe UI"/>
          <w:u w:val="single"/>
          <w:lang w:val="sr-Cyrl-RS" w:eastAsia="sr-Latn-RS"/>
        </w:rPr>
        <w:t xml:space="preserve"> </w:t>
      </w:r>
      <w:r>
        <w:rPr>
          <w:rFonts w:ascii="Segoe UI" w:hAnsi="Segoe UI" w:cs="Segoe UI"/>
          <w:u w:val="single"/>
          <w:lang w:val="sr-Cyrl-RS" w:eastAsia="sr-Latn-RS"/>
        </w:rPr>
        <w:t>fizička</w:t>
      </w:r>
      <w:r w:rsidR="002B1EF0" w:rsidRPr="00A9622E">
        <w:rPr>
          <w:rFonts w:ascii="Segoe UI" w:hAnsi="Segoe UI" w:cs="Segoe UI"/>
          <w:u w:val="single"/>
          <w:lang w:val="sr-Cyrl-RS" w:eastAsia="sr-Latn-RS"/>
        </w:rPr>
        <w:t xml:space="preserve"> </w:t>
      </w:r>
      <w:r>
        <w:rPr>
          <w:rFonts w:ascii="Segoe UI" w:hAnsi="Segoe UI" w:cs="Segoe UI"/>
          <w:u w:val="single"/>
          <w:lang w:val="sr-Cyrl-RS" w:eastAsia="sr-Latn-RS"/>
        </w:rPr>
        <w:t>lica</w:t>
      </w:r>
      <w:r w:rsidR="002B1EF0" w:rsidRPr="00A9622E">
        <w:rPr>
          <w:rFonts w:ascii="Segoe UI" w:hAnsi="Segoe UI" w:cs="Segoe UI"/>
          <w:u w:val="single"/>
          <w:lang w:val="sr-Cyrl-RS" w:eastAsia="sr-Latn-RS"/>
        </w:rPr>
        <w:t>:</w:t>
      </w:r>
    </w:p>
    <w:p w14:paraId="34420F24" w14:textId="3A54E607" w:rsidR="002B1EF0" w:rsidRPr="00A9622E" w:rsidRDefault="002B1EF0" w:rsidP="002B1EF0">
      <w:pPr>
        <w:pStyle w:val="BodyText"/>
        <w:spacing w:before="41" w:line="276" w:lineRule="auto"/>
        <w:jc w:val="both"/>
        <w:rPr>
          <w:rFonts w:ascii="Segoe UI" w:hAnsi="Segoe UI" w:cs="Segoe UI"/>
          <w:lang w:val="sr-Cyrl-RS" w:eastAsia="sr-Latn-RS"/>
        </w:rPr>
      </w:pPr>
      <w:r w:rsidRPr="00A9622E">
        <w:rPr>
          <w:rFonts w:ascii="Segoe UI" w:hAnsi="Segoe UI" w:cs="Segoe UI"/>
          <w:lang w:val="sr-Cyrl-RS" w:eastAsia="sr-Latn-RS"/>
        </w:rPr>
        <w:t xml:space="preserve">1) </w:t>
      </w:r>
      <w:r w:rsidR="00D80F1B">
        <w:rPr>
          <w:rFonts w:ascii="Segoe UI" w:hAnsi="Segoe UI" w:cs="Segoe UI"/>
          <w:lang w:val="sr-Cyrl-RS" w:eastAsia="sr-Latn-RS"/>
        </w:rPr>
        <w:t>Izvod</w:t>
      </w:r>
      <w:r w:rsidRPr="00A9622E">
        <w:rPr>
          <w:rFonts w:ascii="Segoe UI" w:hAnsi="Segoe UI" w:cs="Segoe UI"/>
          <w:lang w:val="sr-Cyrl-RS" w:eastAsia="sr-Latn-RS"/>
        </w:rPr>
        <w:t xml:space="preserve"> </w:t>
      </w:r>
      <w:r w:rsidR="00D80F1B">
        <w:rPr>
          <w:rFonts w:ascii="Segoe UI" w:hAnsi="Segoe UI" w:cs="Segoe UI"/>
          <w:lang w:val="sr-Cyrl-RS" w:eastAsia="sr-Latn-RS"/>
        </w:rPr>
        <w:t>iz</w:t>
      </w:r>
      <w:r w:rsidRPr="00A9622E">
        <w:rPr>
          <w:rFonts w:ascii="Segoe UI" w:hAnsi="Segoe UI" w:cs="Segoe UI"/>
          <w:lang w:val="sr-Cyrl-RS" w:eastAsia="sr-Latn-RS"/>
        </w:rPr>
        <w:t xml:space="preserve"> </w:t>
      </w:r>
      <w:r w:rsidR="00D80F1B">
        <w:rPr>
          <w:rFonts w:ascii="Segoe UI" w:hAnsi="Segoe UI" w:cs="Segoe UI"/>
          <w:lang w:val="sr-Cyrl-RS" w:eastAsia="sr-Latn-RS"/>
        </w:rPr>
        <w:t>kaznene</w:t>
      </w:r>
      <w:r w:rsidRPr="00A9622E">
        <w:rPr>
          <w:rFonts w:ascii="Segoe UI" w:hAnsi="Segoe UI" w:cs="Segoe UI"/>
          <w:lang w:val="sr-Cyrl-RS" w:eastAsia="sr-Latn-RS"/>
        </w:rPr>
        <w:t xml:space="preserve"> </w:t>
      </w:r>
      <w:r w:rsidR="00D80F1B">
        <w:rPr>
          <w:rFonts w:ascii="Segoe UI" w:hAnsi="Segoe UI" w:cs="Segoe UI"/>
          <w:lang w:val="sr-Cyrl-RS" w:eastAsia="sr-Latn-RS"/>
        </w:rPr>
        <w:t>evidencije</w:t>
      </w:r>
      <w:r w:rsidRPr="00A9622E">
        <w:rPr>
          <w:rFonts w:ascii="Segoe UI" w:hAnsi="Segoe UI" w:cs="Segoe UI"/>
          <w:lang w:val="sr-Cyrl-RS" w:eastAsia="sr-Latn-RS"/>
        </w:rPr>
        <w:t xml:space="preserve">, </w:t>
      </w:r>
      <w:r w:rsidR="00D80F1B">
        <w:rPr>
          <w:rFonts w:ascii="Segoe UI" w:hAnsi="Segoe UI" w:cs="Segoe UI"/>
          <w:lang w:val="sr-Cyrl-RS" w:eastAsia="sr-Latn-RS"/>
        </w:rPr>
        <w:t>odnosno</w:t>
      </w:r>
      <w:r w:rsidRPr="00A9622E">
        <w:rPr>
          <w:rFonts w:ascii="Segoe UI" w:hAnsi="Segoe UI" w:cs="Segoe UI"/>
          <w:lang w:val="sr-Cyrl-RS" w:eastAsia="sr-Latn-RS"/>
        </w:rPr>
        <w:t xml:space="preserve"> </w:t>
      </w:r>
      <w:r w:rsidR="00D80F1B">
        <w:rPr>
          <w:rFonts w:ascii="Segoe UI" w:hAnsi="Segoe UI" w:cs="Segoe UI"/>
          <w:lang w:val="sr-Cyrl-RS" w:eastAsia="sr-Latn-RS"/>
        </w:rPr>
        <w:t>uverenje</w:t>
      </w:r>
      <w:r w:rsidRPr="00A9622E">
        <w:rPr>
          <w:rFonts w:ascii="Segoe UI" w:hAnsi="Segoe UI" w:cs="Segoe UI"/>
          <w:lang w:val="sr-Cyrl-RS" w:eastAsia="sr-Latn-RS"/>
        </w:rPr>
        <w:t xml:space="preserve"> </w:t>
      </w:r>
      <w:r w:rsidR="00D80F1B">
        <w:rPr>
          <w:rFonts w:ascii="Segoe UI" w:hAnsi="Segoe UI" w:cs="Segoe UI"/>
          <w:lang w:val="sr-Cyrl-RS" w:eastAsia="sr-Latn-RS"/>
        </w:rPr>
        <w:t>nadležne</w:t>
      </w:r>
      <w:r w:rsidRPr="00A9622E">
        <w:rPr>
          <w:rFonts w:ascii="Segoe UI" w:hAnsi="Segoe UI" w:cs="Segoe UI"/>
          <w:lang w:val="sr-Cyrl-RS" w:eastAsia="sr-Latn-RS"/>
        </w:rPr>
        <w:t xml:space="preserve"> </w:t>
      </w:r>
      <w:r w:rsidR="00D80F1B">
        <w:rPr>
          <w:rFonts w:ascii="Segoe UI" w:hAnsi="Segoe UI" w:cs="Segoe UI"/>
          <w:lang w:val="sr-Cyrl-RS" w:eastAsia="sr-Latn-RS"/>
        </w:rPr>
        <w:t>policijske</w:t>
      </w:r>
      <w:r w:rsidRPr="00A9622E">
        <w:rPr>
          <w:rFonts w:ascii="Segoe UI" w:hAnsi="Segoe UI" w:cs="Segoe UI"/>
          <w:lang w:val="sr-Cyrl-RS" w:eastAsia="sr-Latn-RS"/>
        </w:rPr>
        <w:t xml:space="preserve"> </w:t>
      </w:r>
      <w:r w:rsidR="00D80F1B">
        <w:rPr>
          <w:rFonts w:ascii="Segoe UI" w:hAnsi="Segoe UI" w:cs="Segoe UI"/>
          <w:lang w:val="sr-Cyrl-RS" w:eastAsia="sr-Latn-RS"/>
        </w:rPr>
        <w:t>uprave</w:t>
      </w:r>
      <w:r w:rsidRPr="00A9622E">
        <w:rPr>
          <w:rFonts w:ascii="Segoe UI" w:hAnsi="Segoe UI" w:cs="Segoe UI"/>
          <w:lang w:val="sr-Cyrl-RS" w:eastAsia="sr-Latn-RS"/>
        </w:rPr>
        <w:t xml:space="preserve"> </w:t>
      </w:r>
      <w:r w:rsidR="00D80F1B">
        <w:rPr>
          <w:rFonts w:ascii="Segoe UI" w:hAnsi="Segoe UI" w:cs="Segoe UI"/>
          <w:lang w:val="sr-Cyrl-RS" w:eastAsia="sr-Latn-RS"/>
        </w:rPr>
        <w:t>MUP</w:t>
      </w:r>
      <w:r w:rsidRPr="00A9622E">
        <w:rPr>
          <w:rFonts w:ascii="Segoe UI" w:hAnsi="Segoe UI" w:cs="Segoe UI"/>
          <w:lang w:val="sr-Cyrl-RS" w:eastAsia="sr-Latn-RS"/>
        </w:rPr>
        <w:t>-</w:t>
      </w:r>
      <w:r w:rsidR="00D80F1B">
        <w:rPr>
          <w:rFonts w:ascii="Segoe UI" w:hAnsi="Segoe UI" w:cs="Segoe UI"/>
          <w:lang w:val="sr-Cyrl-RS" w:eastAsia="sr-Latn-RS"/>
        </w:rPr>
        <w:t>a</w:t>
      </w:r>
      <w:r w:rsidRPr="00A9622E">
        <w:rPr>
          <w:rFonts w:ascii="Segoe UI" w:hAnsi="Segoe UI" w:cs="Segoe UI"/>
          <w:lang w:val="sr-Cyrl-RS" w:eastAsia="sr-Latn-RS"/>
        </w:rPr>
        <w:t xml:space="preserve">, </w:t>
      </w:r>
      <w:r w:rsidR="00D80F1B">
        <w:rPr>
          <w:rFonts w:ascii="Segoe UI" w:hAnsi="Segoe UI" w:cs="Segoe UI"/>
          <w:lang w:val="sr-Cyrl-RS" w:eastAsia="sr-Latn-RS"/>
        </w:rPr>
        <w:t>kojim</w:t>
      </w:r>
      <w:r w:rsidRPr="00A9622E">
        <w:rPr>
          <w:rFonts w:ascii="Segoe UI" w:hAnsi="Segoe UI" w:cs="Segoe UI"/>
          <w:lang w:val="sr-Cyrl-RS" w:eastAsia="sr-Latn-RS"/>
        </w:rPr>
        <w:t xml:space="preserve"> </w:t>
      </w:r>
      <w:r w:rsidR="00D80F1B">
        <w:rPr>
          <w:rFonts w:ascii="Segoe UI" w:hAnsi="Segoe UI" w:cs="Segoe UI"/>
          <w:lang w:val="sr-Cyrl-RS" w:eastAsia="sr-Latn-RS"/>
        </w:rPr>
        <w:t>se</w:t>
      </w:r>
      <w:r w:rsidRPr="00A9622E">
        <w:rPr>
          <w:rFonts w:ascii="Segoe UI" w:hAnsi="Segoe UI" w:cs="Segoe UI"/>
          <w:lang w:val="sr-Cyrl-RS" w:eastAsia="sr-Latn-RS"/>
        </w:rPr>
        <w:t xml:space="preserve"> </w:t>
      </w:r>
      <w:r w:rsidR="00D80F1B">
        <w:rPr>
          <w:rFonts w:ascii="Segoe UI" w:hAnsi="Segoe UI" w:cs="Segoe UI"/>
          <w:lang w:val="sr-Cyrl-RS" w:eastAsia="sr-Latn-RS"/>
        </w:rPr>
        <w:t>potvrđuje</w:t>
      </w:r>
      <w:r w:rsidRPr="00A9622E">
        <w:rPr>
          <w:rFonts w:ascii="Segoe UI" w:hAnsi="Segoe UI" w:cs="Segoe UI"/>
          <w:lang w:val="sr-Cyrl-RS" w:eastAsia="sr-Latn-RS"/>
        </w:rPr>
        <w:t xml:space="preserve"> </w:t>
      </w:r>
      <w:r w:rsidR="00D80F1B">
        <w:rPr>
          <w:rFonts w:ascii="Segoe UI" w:hAnsi="Segoe UI" w:cs="Segoe UI"/>
          <w:lang w:val="sr-Cyrl-RS" w:eastAsia="sr-Latn-RS"/>
        </w:rPr>
        <w:t>da</w:t>
      </w:r>
      <w:r w:rsidRPr="00A9622E">
        <w:rPr>
          <w:rFonts w:ascii="Segoe UI" w:hAnsi="Segoe UI" w:cs="Segoe UI"/>
          <w:lang w:val="sr-Cyrl-RS" w:eastAsia="sr-Latn-RS"/>
        </w:rPr>
        <w:t xml:space="preserve"> </w:t>
      </w:r>
      <w:r w:rsidR="00D80F1B">
        <w:rPr>
          <w:rFonts w:ascii="Segoe UI" w:hAnsi="Segoe UI" w:cs="Segoe UI"/>
          <w:lang w:val="sr-Cyrl-RS" w:eastAsia="sr-Latn-RS"/>
        </w:rPr>
        <w:t>zakonski</w:t>
      </w:r>
      <w:r w:rsidRPr="00A9622E">
        <w:rPr>
          <w:rFonts w:ascii="Segoe UI" w:hAnsi="Segoe UI" w:cs="Segoe UI"/>
          <w:lang w:val="sr-Cyrl-RS" w:eastAsia="sr-Latn-RS"/>
        </w:rPr>
        <w:t xml:space="preserve"> </w:t>
      </w:r>
      <w:r w:rsidR="00D80F1B">
        <w:rPr>
          <w:rFonts w:ascii="Segoe UI" w:hAnsi="Segoe UI" w:cs="Segoe UI"/>
          <w:lang w:val="sr-Cyrl-RS" w:eastAsia="sr-Latn-RS"/>
        </w:rPr>
        <w:t>zastupnik</w:t>
      </w:r>
      <w:r w:rsidRPr="00A9622E">
        <w:rPr>
          <w:rFonts w:ascii="Segoe UI" w:hAnsi="Segoe UI" w:cs="Segoe UI"/>
          <w:lang w:val="sr-Cyrl-RS" w:eastAsia="sr-Latn-RS"/>
        </w:rPr>
        <w:t xml:space="preserve"> </w:t>
      </w:r>
      <w:r w:rsidR="00D80F1B">
        <w:rPr>
          <w:rFonts w:ascii="Segoe UI" w:hAnsi="Segoe UI" w:cs="Segoe UI"/>
          <w:lang w:val="sr-Cyrl-RS" w:eastAsia="sr-Latn-RS"/>
        </w:rPr>
        <w:t>ili</w:t>
      </w:r>
      <w:r w:rsidRPr="00A9622E">
        <w:rPr>
          <w:rFonts w:ascii="Segoe UI" w:hAnsi="Segoe UI" w:cs="Segoe UI"/>
          <w:lang w:val="sr-Cyrl-RS" w:eastAsia="sr-Latn-RS"/>
        </w:rPr>
        <w:t xml:space="preserve"> </w:t>
      </w:r>
      <w:r w:rsidR="00D80F1B">
        <w:rPr>
          <w:rFonts w:ascii="Segoe UI" w:hAnsi="Segoe UI" w:cs="Segoe UI"/>
          <w:lang w:val="sr-Cyrl-RS" w:eastAsia="sr-Latn-RS"/>
        </w:rPr>
        <w:t>fizičko</w:t>
      </w:r>
      <w:r w:rsidRPr="00A9622E">
        <w:rPr>
          <w:rFonts w:ascii="Segoe UI" w:hAnsi="Segoe UI" w:cs="Segoe UI"/>
          <w:lang w:val="sr-Cyrl-RS" w:eastAsia="sr-Latn-RS"/>
        </w:rPr>
        <w:t xml:space="preserve"> </w:t>
      </w:r>
      <w:r w:rsidR="00D80F1B">
        <w:rPr>
          <w:rFonts w:ascii="Segoe UI" w:hAnsi="Segoe UI" w:cs="Segoe UI"/>
          <w:lang w:val="sr-Cyrl-RS" w:eastAsia="sr-Latn-RS"/>
        </w:rPr>
        <w:t>lice</w:t>
      </w:r>
      <w:r w:rsidRPr="00A9622E">
        <w:rPr>
          <w:rFonts w:ascii="Segoe UI" w:hAnsi="Segoe UI" w:cs="Segoe UI"/>
          <w:lang w:val="sr-Cyrl-RS" w:eastAsia="sr-Latn-RS"/>
        </w:rPr>
        <w:t xml:space="preserve"> </w:t>
      </w:r>
      <w:r w:rsidR="00D80F1B">
        <w:rPr>
          <w:rFonts w:ascii="Segoe UI" w:hAnsi="Segoe UI" w:cs="Segoe UI"/>
          <w:lang w:val="sr-Cyrl-RS" w:eastAsia="sr-Latn-RS"/>
        </w:rPr>
        <w:t>nije</w:t>
      </w:r>
      <w:r w:rsidRPr="00A9622E">
        <w:rPr>
          <w:rFonts w:ascii="Segoe UI" w:hAnsi="Segoe UI" w:cs="Segoe UI"/>
          <w:lang w:val="sr-Cyrl-RS" w:eastAsia="sr-Latn-RS"/>
        </w:rPr>
        <w:t xml:space="preserve"> </w:t>
      </w:r>
      <w:r w:rsidR="00D80F1B">
        <w:rPr>
          <w:rFonts w:ascii="Segoe UI" w:hAnsi="Segoe UI" w:cs="Segoe UI"/>
          <w:lang w:val="sr-Cyrl-RS" w:eastAsia="sr-Latn-RS"/>
        </w:rPr>
        <w:t>osuđivao</w:t>
      </w:r>
      <w:r w:rsidRPr="00A9622E">
        <w:rPr>
          <w:rFonts w:ascii="Segoe UI" w:hAnsi="Segoe UI" w:cs="Segoe UI"/>
          <w:lang w:val="sr-Cyrl-RS" w:eastAsia="sr-Latn-RS"/>
        </w:rPr>
        <w:t xml:space="preserve"> </w:t>
      </w:r>
      <w:r w:rsidR="00D80F1B">
        <w:rPr>
          <w:rFonts w:ascii="Segoe UI" w:hAnsi="Segoe UI" w:cs="Segoe UI"/>
          <w:lang w:val="sr-Cyrl-RS" w:eastAsia="sr-Latn-RS"/>
        </w:rPr>
        <w:t>za</w:t>
      </w:r>
      <w:r w:rsidRPr="00A9622E">
        <w:rPr>
          <w:rFonts w:ascii="Segoe UI" w:hAnsi="Segoe UI" w:cs="Segoe UI"/>
          <w:lang w:val="sr-Cyrl-RS" w:eastAsia="sr-Latn-RS"/>
        </w:rPr>
        <w:t xml:space="preserve"> </w:t>
      </w:r>
      <w:r w:rsidR="00D80F1B">
        <w:rPr>
          <w:rFonts w:ascii="Segoe UI" w:hAnsi="Segoe UI" w:cs="Segoe UI"/>
          <w:lang w:val="sr-Cyrl-RS" w:eastAsia="sr-Latn-RS"/>
        </w:rPr>
        <w:t>sledeća</w:t>
      </w:r>
      <w:r w:rsidRPr="00A9622E">
        <w:rPr>
          <w:rFonts w:ascii="Segoe UI" w:hAnsi="Segoe UI" w:cs="Segoe UI"/>
          <w:lang w:val="sr-Cyrl-RS" w:eastAsia="sr-Latn-RS"/>
        </w:rPr>
        <w:t xml:space="preserve"> </w:t>
      </w:r>
      <w:r w:rsidR="00D80F1B">
        <w:rPr>
          <w:rFonts w:ascii="Segoe UI" w:hAnsi="Segoe UI" w:cs="Segoe UI"/>
          <w:lang w:val="sr-Cyrl-RS" w:eastAsia="sr-Latn-RS"/>
        </w:rPr>
        <w:t>krivična</w:t>
      </w:r>
      <w:r w:rsidRPr="00A9622E">
        <w:rPr>
          <w:rFonts w:ascii="Segoe UI" w:hAnsi="Segoe UI" w:cs="Segoe UI"/>
          <w:lang w:val="sr-Cyrl-RS" w:eastAsia="sr-Latn-RS"/>
        </w:rPr>
        <w:t xml:space="preserve"> </w:t>
      </w:r>
      <w:r w:rsidR="00D80F1B">
        <w:rPr>
          <w:rFonts w:ascii="Segoe UI" w:hAnsi="Segoe UI" w:cs="Segoe UI"/>
          <w:lang w:val="sr-Cyrl-RS" w:eastAsia="sr-Latn-RS"/>
        </w:rPr>
        <w:t>dela</w:t>
      </w:r>
      <w:r w:rsidRPr="00A9622E">
        <w:rPr>
          <w:rFonts w:ascii="Segoe UI" w:hAnsi="Segoe UI" w:cs="Segoe UI"/>
          <w:lang w:val="sr-Cyrl-RS" w:eastAsia="sr-Latn-RS"/>
        </w:rPr>
        <w:t xml:space="preserve">: </w:t>
      </w:r>
    </w:p>
    <w:p w14:paraId="654BA241" w14:textId="39AB36B3" w:rsidR="002B1EF0" w:rsidRPr="00A9622E" w:rsidRDefault="002B1EF0" w:rsidP="002B1EF0">
      <w:pPr>
        <w:pStyle w:val="BodyText"/>
        <w:spacing w:before="41" w:line="276" w:lineRule="auto"/>
        <w:jc w:val="both"/>
        <w:rPr>
          <w:rFonts w:ascii="Segoe UI" w:hAnsi="Segoe UI" w:cs="Segoe UI"/>
          <w:lang w:val="sr-Cyrl-RS" w:eastAsia="sr-Latn-RS"/>
        </w:rPr>
      </w:pPr>
      <w:r w:rsidRPr="00A9622E">
        <w:rPr>
          <w:rFonts w:ascii="Segoe UI" w:hAnsi="Segoe UI" w:cs="Segoe UI"/>
          <w:lang w:val="sr-Cyrl-RS" w:eastAsia="sr-Latn-RS"/>
        </w:rPr>
        <w:t xml:space="preserve">    (1)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koje</w:t>
      </w:r>
      <w:r w:rsidRPr="00A9622E">
        <w:rPr>
          <w:rFonts w:ascii="Segoe UI" w:hAnsi="Segoe UI" w:cs="Segoe UI"/>
          <w:lang w:val="sr-Cyrl-RS" w:eastAsia="sr-Latn-RS"/>
        </w:rPr>
        <w:t xml:space="preserve"> </w:t>
      </w:r>
      <w:r w:rsidR="00D80F1B">
        <w:rPr>
          <w:rFonts w:ascii="Segoe UI" w:hAnsi="Segoe UI" w:cs="Segoe UI"/>
          <w:lang w:val="sr-Cyrl-RS" w:eastAsia="sr-Latn-RS"/>
        </w:rPr>
        <w:t>je</w:t>
      </w:r>
      <w:r w:rsidRPr="00A9622E">
        <w:rPr>
          <w:rFonts w:ascii="Segoe UI" w:hAnsi="Segoe UI" w:cs="Segoe UI"/>
          <w:lang w:val="sr-Cyrl-RS" w:eastAsia="sr-Latn-RS"/>
        </w:rPr>
        <w:t xml:space="preserve"> </w:t>
      </w:r>
      <w:r w:rsidR="00D80F1B">
        <w:rPr>
          <w:rFonts w:ascii="Segoe UI" w:hAnsi="Segoe UI" w:cs="Segoe UI"/>
          <w:lang w:val="sr-Cyrl-RS" w:eastAsia="sr-Latn-RS"/>
        </w:rPr>
        <w:t>izvršilo</w:t>
      </w:r>
      <w:r w:rsidRPr="00A9622E">
        <w:rPr>
          <w:rFonts w:ascii="Segoe UI" w:hAnsi="Segoe UI" w:cs="Segoe UI"/>
          <w:lang w:val="sr-Cyrl-RS" w:eastAsia="sr-Latn-RS"/>
        </w:rPr>
        <w:t xml:space="preserve"> </w:t>
      </w:r>
      <w:r w:rsidR="00D80F1B">
        <w:rPr>
          <w:rFonts w:ascii="Segoe UI" w:hAnsi="Segoe UI" w:cs="Segoe UI"/>
          <w:lang w:val="sr-Cyrl-RS" w:eastAsia="sr-Latn-RS"/>
        </w:rPr>
        <w:t>kao</w:t>
      </w:r>
      <w:r w:rsidRPr="00A9622E">
        <w:rPr>
          <w:rFonts w:ascii="Segoe UI" w:hAnsi="Segoe UI" w:cs="Segoe UI"/>
          <w:lang w:val="sr-Cyrl-RS" w:eastAsia="sr-Latn-RS"/>
        </w:rPr>
        <w:t xml:space="preserve"> </w:t>
      </w:r>
      <w:r w:rsidR="00D80F1B">
        <w:rPr>
          <w:rFonts w:ascii="Segoe UI" w:hAnsi="Segoe UI" w:cs="Segoe UI"/>
          <w:lang w:val="sr-Cyrl-RS" w:eastAsia="sr-Latn-RS"/>
        </w:rPr>
        <w:t>član</w:t>
      </w:r>
      <w:r w:rsidRPr="00A9622E">
        <w:rPr>
          <w:rFonts w:ascii="Segoe UI" w:hAnsi="Segoe UI" w:cs="Segoe UI"/>
          <w:lang w:val="sr-Cyrl-RS" w:eastAsia="sr-Latn-RS"/>
        </w:rPr>
        <w:t xml:space="preserve"> </w:t>
      </w:r>
      <w:r w:rsidR="00D80F1B">
        <w:rPr>
          <w:rFonts w:ascii="Segoe UI" w:hAnsi="Segoe UI" w:cs="Segoe UI"/>
          <w:lang w:val="sr-Cyrl-RS" w:eastAsia="sr-Latn-RS"/>
        </w:rPr>
        <w:t>organizovane</w:t>
      </w:r>
      <w:r w:rsidRPr="00A9622E">
        <w:rPr>
          <w:rFonts w:ascii="Segoe UI" w:hAnsi="Segoe UI" w:cs="Segoe UI"/>
          <w:lang w:val="sr-Cyrl-RS" w:eastAsia="sr-Latn-RS"/>
        </w:rPr>
        <w:t xml:space="preserve"> </w:t>
      </w:r>
      <w:r w:rsidR="00D80F1B">
        <w:rPr>
          <w:rFonts w:ascii="Segoe UI" w:hAnsi="Segoe UI" w:cs="Segoe UI"/>
          <w:lang w:val="sr-Cyrl-RS" w:eastAsia="sr-Latn-RS"/>
        </w:rPr>
        <w:t>kriminalne</w:t>
      </w:r>
      <w:r w:rsidRPr="00A9622E">
        <w:rPr>
          <w:rFonts w:ascii="Segoe UI" w:hAnsi="Segoe UI" w:cs="Segoe UI"/>
          <w:lang w:val="sr-Cyrl-RS" w:eastAsia="sr-Latn-RS"/>
        </w:rPr>
        <w:t xml:space="preserve"> </w:t>
      </w:r>
      <w:r w:rsidR="00D80F1B">
        <w:rPr>
          <w:rFonts w:ascii="Segoe UI" w:hAnsi="Segoe UI" w:cs="Segoe UI"/>
          <w:lang w:val="sr-Cyrl-RS" w:eastAsia="sr-Latn-RS"/>
        </w:rPr>
        <w:t>grupe</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udruživanje</w:t>
      </w:r>
      <w:r w:rsidRPr="00A9622E">
        <w:rPr>
          <w:rFonts w:ascii="Segoe UI" w:hAnsi="Segoe UI" w:cs="Segoe UI"/>
          <w:lang w:val="sr-Cyrl-RS" w:eastAsia="sr-Latn-RS"/>
        </w:rPr>
        <w:t xml:space="preserve"> </w:t>
      </w:r>
      <w:r w:rsidR="00D80F1B">
        <w:rPr>
          <w:rFonts w:ascii="Segoe UI" w:hAnsi="Segoe UI" w:cs="Segoe UI"/>
          <w:lang w:val="sr-Cyrl-RS" w:eastAsia="sr-Latn-RS"/>
        </w:rPr>
        <w:t>radi</w:t>
      </w:r>
      <w:r w:rsidRPr="00A9622E">
        <w:rPr>
          <w:rFonts w:ascii="Segoe UI" w:hAnsi="Segoe UI" w:cs="Segoe UI"/>
          <w:lang w:val="sr-Cyrl-RS" w:eastAsia="sr-Latn-RS"/>
        </w:rPr>
        <w:t xml:space="preserve"> </w:t>
      </w:r>
      <w:r w:rsidR="00D80F1B">
        <w:rPr>
          <w:rFonts w:ascii="Segoe UI" w:hAnsi="Segoe UI" w:cs="Segoe UI"/>
          <w:lang w:val="sr-Cyrl-RS" w:eastAsia="sr-Latn-RS"/>
        </w:rPr>
        <w:t>vršenja</w:t>
      </w:r>
      <w:r w:rsidRPr="00A9622E">
        <w:rPr>
          <w:rFonts w:ascii="Segoe UI" w:hAnsi="Segoe UI" w:cs="Segoe UI"/>
          <w:lang w:val="sr-Cyrl-RS" w:eastAsia="sr-Latn-RS"/>
        </w:rPr>
        <w:t xml:space="preserve"> </w:t>
      </w:r>
      <w:r w:rsidR="00D80F1B">
        <w:rPr>
          <w:rFonts w:ascii="Segoe UI" w:hAnsi="Segoe UI" w:cs="Segoe UI"/>
          <w:lang w:val="sr-Cyrl-RS" w:eastAsia="sr-Latn-RS"/>
        </w:rPr>
        <w:t>krivičnih</w:t>
      </w:r>
      <w:r w:rsidRPr="00A9622E">
        <w:rPr>
          <w:rFonts w:ascii="Segoe UI" w:hAnsi="Segoe UI" w:cs="Segoe UI"/>
          <w:lang w:val="sr-Cyrl-RS" w:eastAsia="sr-Latn-RS"/>
        </w:rPr>
        <w:t xml:space="preserve"> </w:t>
      </w:r>
      <w:r w:rsidR="00D80F1B">
        <w:rPr>
          <w:rFonts w:ascii="Segoe UI" w:hAnsi="Segoe UI" w:cs="Segoe UI"/>
          <w:lang w:val="sr-Cyrl-RS" w:eastAsia="sr-Latn-RS"/>
        </w:rPr>
        <w:t>dela</w:t>
      </w:r>
      <w:r w:rsidRPr="00A9622E">
        <w:rPr>
          <w:rFonts w:ascii="Segoe UI" w:hAnsi="Segoe UI" w:cs="Segoe UI"/>
          <w:lang w:val="sr-Cyrl-RS" w:eastAsia="sr-Latn-RS"/>
        </w:rPr>
        <w:t>;</w:t>
      </w:r>
    </w:p>
    <w:p w14:paraId="219C9113" w14:textId="7EA8259F" w:rsidR="002B1EF0" w:rsidRPr="00A9622E" w:rsidRDefault="002B1EF0" w:rsidP="002B1EF0">
      <w:pPr>
        <w:pStyle w:val="BodyText"/>
        <w:spacing w:before="41" w:line="276" w:lineRule="auto"/>
        <w:jc w:val="both"/>
        <w:rPr>
          <w:rFonts w:ascii="Segoe UI" w:hAnsi="Segoe UI" w:cs="Segoe UI"/>
          <w:lang w:val="sr-Cyrl-RS" w:eastAsia="sr-Latn-RS"/>
        </w:rPr>
      </w:pPr>
      <w:r w:rsidRPr="00A9622E">
        <w:rPr>
          <w:rFonts w:ascii="Segoe UI" w:hAnsi="Segoe UI" w:cs="Segoe UI"/>
          <w:lang w:val="sr-Cyrl-RS" w:eastAsia="sr-Latn-RS"/>
        </w:rPr>
        <w:t xml:space="preserve">    (2)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zloupotreba</w:t>
      </w:r>
      <w:r w:rsidRPr="00A9622E">
        <w:rPr>
          <w:rFonts w:ascii="Segoe UI" w:hAnsi="Segoe UI" w:cs="Segoe UI"/>
          <w:lang w:val="sr-Cyrl-RS" w:eastAsia="sr-Latn-RS"/>
        </w:rPr>
        <w:t xml:space="preserve"> </w:t>
      </w:r>
      <w:r w:rsidR="00D80F1B">
        <w:rPr>
          <w:rFonts w:ascii="Segoe UI" w:hAnsi="Segoe UI" w:cs="Segoe UI"/>
          <w:lang w:val="sr-Cyrl-RS" w:eastAsia="sr-Latn-RS"/>
        </w:rPr>
        <w:t>položaja</w:t>
      </w:r>
      <w:r w:rsidRPr="00A9622E">
        <w:rPr>
          <w:rFonts w:ascii="Segoe UI" w:hAnsi="Segoe UI" w:cs="Segoe UI"/>
          <w:lang w:val="sr-Cyrl-RS" w:eastAsia="sr-Latn-RS"/>
        </w:rPr>
        <w:t xml:space="preserve"> </w:t>
      </w:r>
      <w:r w:rsidR="00D80F1B">
        <w:rPr>
          <w:rFonts w:ascii="Segoe UI" w:hAnsi="Segoe UI" w:cs="Segoe UI"/>
          <w:lang w:val="sr-Cyrl-RS" w:eastAsia="sr-Latn-RS"/>
        </w:rPr>
        <w:t>odgovornog</w:t>
      </w:r>
      <w:r w:rsidRPr="00A9622E">
        <w:rPr>
          <w:rFonts w:ascii="Segoe UI" w:hAnsi="Segoe UI" w:cs="Segoe UI"/>
          <w:lang w:val="sr-Cyrl-RS" w:eastAsia="sr-Latn-RS"/>
        </w:rPr>
        <w:t xml:space="preserve"> </w:t>
      </w:r>
      <w:r w:rsidR="00D80F1B">
        <w:rPr>
          <w:rFonts w:ascii="Segoe UI" w:hAnsi="Segoe UI" w:cs="Segoe UI"/>
          <w:lang w:val="sr-Cyrl-RS" w:eastAsia="sr-Latn-RS"/>
        </w:rPr>
        <w:t>lica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zloupotreba</w:t>
      </w:r>
      <w:r w:rsidRPr="00A9622E">
        <w:rPr>
          <w:rFonts w:ascii="Segoe UI" w:hAnsi="Segoe UI" w:cs="Segoe UI"/>
          <w:lang w:val="sr-Cyrl-RS" w:eastAsia="sr-Latn-RS"/>
        </w:rPr>
        <w:t xml:space="preserve">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vezi</w:t>
      </w:r>
      <w:r w:rsidRPr="00A9622E">
        <w:rPr>
          <w:rFonts w:ascii="Segoe UI" w:hAnsi="Segoe UI" w:cs="Segoe UI"/>
          <w:lang w:val="sr-Cyrl-RS" w:eastAsia="sr-Latn-RS"/>
        </w:rPr>
        <w:t xml:space="preserve"> </w:t>
      </w:r>
      <w:r w:rsidR="00D80F1B">
        <w:rPr>
          <w:rFonts w:ascii="Segoe UI" w:hAnsi="Segoe UI" w:cs="Segoe UI"/>
          <w:lang w:val="sr-Cyrl-RS" w:eastAsia="sr-Latn-RS"/>
        </w:rPr>
        <w:t>sa</w:t>
      </w:r>
      <w:r w:rsidRPr="00A9622E">
        <w:rPr>
          <w:rFonts w:ascii="Segoe UI" w:hAnsi="Segoe UI" w:cs="Segoe UI"/>
          <w:lang w:val="sr-Cyrl-RS" w:eastAsia="sr-Latn-RS"/>
        </w:rPr>
        <w:t xml:space="preserve"> </w:t>
      </w:r>
      <w:r w:rsidR="00D80F1B">
        <w:rPr>
          <w:rFonts w:ascii="Segoe UI" w:hAnsi="Segoe UI" w:cs="Segoe UI"/>
          <w:lang w:val="sr-Cyrl-RS" w:eastAsia="sr-Latn-RS"/>
        </w:rPr>
        <w:t>javnom</w:t>
      </w:r>
      <w:r w:rsidRPr="00A9622E">
        <w:rPr>
          <w:rFonts w:ascii="Segoe UI" w:hAnsi="Segoe UI" w:cs="Segoe UI"/>
          <w:lang w:val="sr-Cyrl-RS" w:eastAsia="sr-Latn-RS"/>
        </w:rPr>
        <w:t xml:space="preserve"> </w:t>
      </w:r>
      <w:r w:rsidR="00D80F1B">
        <w:rPr>
          <w:rFonts w:ascii="Segoe UI" w:hAnsi="Segoe UI" w:cs="Segoe UI"/>
          <w:lang w:val="sr-Cyrl-RS" w:eastAsia="sr-Latn-RS"/>
        </w:rPr>
        <w:t>nabavkom</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primanje</w:t>
      </w:r>
      <w:r w:rsidRPr="00A9622E">
        <w:rPr>
          <w:rFonts w:ascii="Segoe UI" w:hAnsi="Segoe UI" w:cs="Segoe UI"/>
          <w:lang w:val="sr-Cyrl-RS" w:eastAsia="sr-Latn-RS"/>
        </w:rPr>
        <w:t xml:space="preserve"> </w:t>
      </w:r>
      <w:r w:rsidR="00D80F1B">
        <w:rPr>
          <w:rFonts w:ascii="Segoe UI" w:hAnsi="Segoe UI" w:cs="Segoe UI"/>
          <w:lang w:val="sr-Cyrl-RS" w:eastAsia="sr-Latn-RS"/>
        </w:rPr>
        <w:t>mita</w:t>
      </w:r>
      <w:r w:rsidRPr="00A9622E">
        <w:rPr>
          <w:rFonts w:ascii="Segoe UI" w:hAnsi="Segoe UI" w:cs="Segoe UI"/>
          <w:lang w:val="sr-Cyrl-RS" w:eastAsia="sr-Latn-RS"/>
        </w:rPr>
        <w:t xml:space="preserve">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obavlјanju</w:t>
      </w:r>
      <w:r w:rsidRPr="00A9622E">
        <w:rPr>
          <w:rFonts w:ascii="Segoe UI" w:hAnsi="Segoe UI" w:cs="Segoe UI"/>
          <w:lang w:val="sr-Cyrl-RS" w:eastAsia="sr-Latn-RS"/>
        </w:rPr>
        <w:t xml:space="preserve"> </w:t>
      </w:r>
      <w:r w:rsidR="00D80F1B">
        <w:rPr>
          <w:rFonts w:ascii="Segoe UI" w:hAnsi="Segoe UI" w:cs="Segoe UI"/>
          <w:lang w:val="sr-Cyrl-RS" w:eastAsia="sr-Latn-RS"/>
        </w:rPr>
        <w:t>privredne</w:t>
      </w:r>
      <w:r w:rsidRPr="00A9622E">
        <w:rPr>
          <w:rFonts w:ascii="Segoe UI" w:hAnsi="Segoe UI" w:cs="Segoe UI"/>
          <w:lang w:val="sr-Cyrl-RS" w:eastAsia="sr-Latn-RS"/>
        </w:rPr>
        <w:t xml:space="preserve"> </w:t>
      </w:r>
      <w:r w:rsidR="00D80F1B">
        <w:rPr>
          <w:rFonts w:ascii="Segoe UI" w:hAnsi="Segoe UI" w:cs="Segoe UI"/>
          <w:lang w:val="sr-Cyrl-RS" w:eastAsia="sr-Latn-RS"/>
        </w:rPr>
        <w:t>delatnosti</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davanje</w:t>
      </w:r>
      <w:r w:rsidRPr="00A9622E">
        <w:rPr>
          <w:rFonts w:ascii="Segoe UI" w:hAnsi="Segoe UI" w:cs="Segoe UI"/>
          <w:lang w:val="sr-Cyrl-RS" w:eastAsia="sr-Latn-RS"/>
        </w:rPr>
        <w:t xml:space="preserve"> </w:t>
      </w:r>
      <w:r w:rsidR="00D80F1B">
        <w:rPr>
          <w:rFonts w:ascii="Segoe UI" w:hAnsi="Segoe UI" w:cs="Segoe UI"/>
          <w:lang w:val="sr-Cyrl-RS" w:eastAsia="sr-Latn-RS"/>
        </w:rPr>
        <w:t>mita</w:t>
      </w:r>
      <w:r w:rsidRPr="00A9622E">
        <w:rPr>
          <w:rFonts w:ascii="Segoe UI" w:hAnsi="Segoe UI" w:cs="Segoe UI"/>
          <w:lang w:val="sr-Cyrl-RS" w:eastAsia="sr-Latn-RS"/>
        </w:rPr>
        <w:t xml:space="preserve">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obavlјanju</w:t>
      </w:r>
      <w:r w:rsidRPr="00A9622E">
        <w:rPr>
          <w:rFonts w:ascii="Segoe UI" w:hAnsi="Segoe UI" w:cs="Segoe UI"/>
          <w:lang w:val="sr-Cyrl-RS" w:eastAsia="sr-Latn-RS"/>
        </w:rPr>
        <w:t xml:space="preserve"> </w:t>
      </w:r>
      <w:r w:rsidR="00D80F1B">
        <w:rPr>
          <w:rFonts w:ascii="Segoe UI" w:hAnsi="Segoe UI" w:cs="Segoe UI"/>
          <w:lang w:val="sr-Cyrl-RS" w:eastAsia="sr-Latn-RS"/>
        </w:rPr>
        <w:t>privredne</w:t>
      </w:r>
      <w:r w:rsidRPr="00A9622E">
        <w:rPr>
          <w:rFonts w:ascii="Segoe UI" w:hAnsi="Segoe UI" w:cs="Segoe UI"/>
          <w:lang w:val="sr-Cyrl-RS" w:eastAsia="sr-Latn-RS"/>
        </w:rPr>
        <w:t xml:space="preserve"> </w:t>
      </w:r>
      <w:r w:rsidR="00D80F1B">
        <w:rPr>
          <w:rFonts w:ascii="Segoe UI" w:hAnsi="Segoe UI" w:cs="Segoe UI"/>
          <w:lang w:val="sr-Cyrl-RS" w:eastAsia="sr-Latn-RS"/>
        </w:rPr>
        <w:t>delatnosti</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zloupotreba</w:t>
      </w:r>
      <w:r w:rsidRPr="00A9622E">
        <w:rPr>
          <w:rFonts w:ascii="Segoe UI" w:hAnsi="Segoe UI" w:cs="Segoe UI"/>
          <w:lang w:val="sr-Cyrl-RS" w:eastAsia="sr-Latn-RS"/>
        </w:rPr>
        <w:t xml:space="preserve"> </w:t>
      </w:r>
      <w:r w:rsidR="00D80F1B">
        <w:rPr>
          <w:rFonts w:ascii="Segoe UI" w:hAnsi="Segoe UI" w:cs="Segoe UI"/>
          <w:lang w:val="sr-Cyrl-RS" w:eastAsia="sr-Latn-RS"/>
        </w:rPr>
        <w:t>službenog</w:t>
      </w:r>
      <w:r w:rsidRPr="00A9622E">
        <w:rPr>
          <w:rFonts w:ascii="Segoe UI" w:hAnsi="Segoe UI" w:cs="Segoe UI"/>
          <w:lang w:val="sr-Cyrl-RS" w:eastAsia="sr-Latn-RS"/>
        </w:rPr>
        <w:t xml:space="preserve"> </w:t>
      </w:r>
      <w:r w:rsidR="00D80F1B">
        <w:rPr>
          <w:rFonts w:ascii="Segoe UI" w:hAnsi="Segoe UI" w:cs="Segoe UI"/>
          <w:lang w:val="sr-Cyrl-RS" w:eastAsia="sr-Latn-RS"/>
        </w:rPr>
        <w:t>položaja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trgovina</w:t>
      </w:r>
      <w:r w:rsidRPr="00A9622E">
        <w:rPr>
          <w:rFonts w:ascii="Segoe UI" w:hAnsi="Segoe UI" w:cs="Segoe UI"/>
          <w:lang w:val="sr-Cyrl-RS" w:eastAsia="sr-Latn-RS"/>
        </w:rPr>
        <w:t xml:space="preserve"> </w:t>
      </w:r>
      <w:r w:rsidR="00D80F1B">
        <w:rPr>
          <w:rFonts w:ascii="Segoe UI" w:hAnsi="Segoe UI" w:cs="Segoe UI"/>
          <w:lang w:val="sr-Cyrl-RS" w:eastAsia="sr-Latn-RS"/>
        </w:rPr>
        <w:t>uticajem</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primanje</w:t>
      </w:r>
      <w:r w:rsidRPr="00A9622E">
        <w:rPr>
          <w:rFonts w:ascii="Segoe UI" w:hAnsi="Segoe UI" w:cs="Segoe UI"/>
          <w:lang w:val="sr-Cyrl-RS" w:eastAsia="sr-Latn-RS"/>
        </w:rPr>
        <w:t xml:space="preserve"> </w:t>
      </w:r>
      <w:r w:rsidR="00D80F1B">
        <w:rPr>
          <w:rFonts w:ascii="Segoe UI" w:hAnsi="Segoe UI" w:cs="Segoe UI"/>
          <w:lang w:val="sr-Cyrl-RS" w:eastAsia="sr-Latn-RS"/>
        </w:rPr>
        <w:t>mita</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davanje</w:t>
      </w:r>
      <w:r w:rsidRPr="00A9622E">
        <w:rPr>
          <w:rFonts w:ascii="Segoe UI" w:hAnsi="Segoe UI" w:cs="Segoe UI"/>
          <w:lang w:val="sr-Cyrl-RS" w:eastAsia="sr-Latn-RS"/>
        </w:rPr>
        <w:t xml:space="preserve"> </w:t>
      </w:r>
      <w:r w:rsidR="00D80F1B">
        <w:rPr>
          <w:rFonts w:ascii="Segoe UI" w:hAnsi="Segoe UI" w:cs="Segoe UI"/>
          <w:lang w:val="sr-Cyrl-RS" w:eastAsia="sr-Latn-RS"/>
        </w:rPr>
        <w:t>mita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prevara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neosnovano</w:t>
      </w:r>
      <w:r w:rsidRPr="00A9622E">
        <w:rPr>
          <w:rFonts w:ascii="Segoe UI" w:hAnsi="Segoe UI" w:cs="Segoe UI"/>
          <w:lang w:val="sr-Cyrl-RS" w:eastAsia="sr-Latn-RS"/>
        </w:rPr>
        <w:t xml:space="preserve"> </w:t>
      </w:r>
      <w:r w:rsidR="00D80F1B">
        <w:rPr>
          <w:rFonts w:ascii="Segoe UI" w:hAnsi="Segoe UI" w:cs="Segoe UI"/>
          <w:lang w:val="sr-Cyrl-RS" w:eastAsia="sr-Latn-RS"/>
        </w:rPr>
        <w:t>dobijanje</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korišćenje</w:t>
      </w:r>
      <w:r w:rsidRPr="00A9622E">
        <w:rPr>
          <w:rFonts w:ascii="Segoe UI" w:hAnsi="Segoe UI" w:cs="Segoe UI"/>
          <w:lang w:val="sr-Cyrl-RS" w:eastAsia="sr-Latn-RS"/>
        </w:rPr>
        <w:t xml:space="preserve"> </w:t>
      </w:r>
      <w:r w:rsidR="00D80F1B">
        <w:rPr>
          <w:rFonts w:ascii="Segoe UI" w:hAnsi="Segoe UI" w:cs="Segoe UI"/>
          <w:lang w:val="sr-Cyrl-RS" w:eastAsia="sr-Latn-RS"/>
        </w:rPr>
        <w:t>kredita</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druge</w:t>
      </w:r>
      <w:r w:rsidRPr="00A9622E">
        <w:rPr>
          <w:rFonts w:ascii="Segoe UI" w:hAnsi="Segoe UI" w:cs="Segoe UI"/>
          <w:lang w:val="sr-Cyrl-RS" w:eastAsia="sr-Latn-RS"/>
        </w:rPr>
        <w:t xml:space="preserve"> </w:t>
      </w:r>
      <w:r w:rsidR="00D80F1B">
        <w:rPr>
          <w:rFonts w:ascii="Segoe UI" w:hAnsi="Segoe UI" w:cs="Segoe UI"/>
          <w:lang w:val="sr-Cyrl-RS" w:eastAsia="sr-Latn-RS"/>
        </w:rPr>
        <w:t>pogodnosti</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prevara</w:t>
      </w:r>
      <w:r w:rsidRPr="00A9622E">
        <w:rPr>
          <w:rFonts w:ascii="Segoe UI" w:hAnsi="Segoe UI" w:cs="Segoe UI"/>
          <w:lang w:val="sr-Cyrl-RS" w:eastAsia="sr-Latn-RS"/>
        </w:rPr>
        <w:t xml:space="preserve">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obavlјanju</w:t>
      </w:r>
      <w:r w:rsidRPr="00A9622E">
        <w:rPr>
          <w:rFonts w:ascii="Segoe UI" w:hAnsi="Segoe UI" w:cs="Segoe UI"/>
          <w:lang w:val="sr-Cyrl-RS" w:eastAsia="sr-Latn-RS"/>
        </w:rPr>
        <w:t xml:space="preserve"> </w:t>
      </w:r>
      <w:r w:rsidR="00D80F1B">
        <w:rPr>
          <w:rFonts w:ascii="Segoe UI" w:hAnsi="Segoe UI" w:cs="Segoe UI"/>
          <w:lang w:val="sr-Cyrl-RS" w:eastAsia="sr-Latn-RS"/>
        </w:rPr>
        <w:t>privredne</w:t>
      </w:r>
      <w:r w:rsidRPr="00A9622E">
        <w:rPr>
          <w:rFonts w:ascii="Segoe UI" w:hAnsi="Segoe UI" w:cs="Segoe UI"/>
          <w:lang w:val="sr-Cyrl-RS" w:eastAsia="sr-Latn-RS"/>
        </w:rPr>
        <w:t xml:space="preserve"> </w:t>
      </w:r>
      <w:r w:rsidR="00D80F1B">
        <w:rPr>
          <w:rFonts w:ascii="Segoe UI" w:hAnsi="Segoe UI" w:cs="Segoe UI"/>
          <w:lang w:val="sr-Cyrl-RS" w:eastAsia="sr-Latn-RS"/>
        </w:rPr>
        <w:t>delatnosti</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poreska</w:t>
      </w:r>
      <w:r w:rsidRPr="00A9622E">
        <w:rPr>
          <w:rFonts w:ascii="Segoe UI" w:hAnsi="Segoe UI" w:cs="Segoe UI"/>
          <w:lang w:val="sr-Cyrl-RS" w:eastAsia="sr-Latn-RS"/>
        </w:rPr>
        <w:t xml:space="preserve"> </w:t>
      </w:r>
      <w:r w:rsidR="00D80F1B">
        <w:rPr>
          <w:rFonts w:ascii="Segoe UI" w:hAnsi="Segoe UI" w:cs="Segoe UI"/>
          <w:lang w:val="sr-Cyrl-RS" w:eastAsia="sr-Latn-RS"/>
        </w:rPr>
        <w:t>utaja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terorizam</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javno</w:t>
      </w:r>
      <w:r w:rsidRPr="00A9622E">
        <w:rPr>
          <w:rFonts w:ascii="Segoe UI" w:hAnsi="Segoe UI" w:cs="Segoe UI"/>
          <w:lang w:val="sr-Cyrl-RS" w:eastAsia="sr-Latn-RS"/>
        </w:rPr>
        <w:t xml:space="preserve"> </w:t>
      </w:r>
      <w:r w:rsidR="00D80F1B">
        <w:rPr>
          <w:rFonts w:ascii="Segoe UI" w:hAnsi="Segoe UI" w:cs="Segoe UI"/>
          <w:lang w:val="sr-Cyrl-RS" w:eastAsia="sr-Latn-RS"/>
        </w:rPr>
        <w:t>podsticanje</w:t>
      </w:r>
      <w:r w:rsidRPr="00A9622E">
        <w:rPr>
          <w:rFonts w:ascii="Segoe UI" w:hAnsi="Segoe UI" w:cs="Segoe UI"/>
          <w:lang w:val="sr-Cyrl-RS" w:eastAsia="sr-Latn-RS"/>
        </w:rPr>
        <w:t xml:space="preserve"> </w:t>
      </w:r>
      <w:r w:rsidR="00D80F1B">
        <w:rPr>
          <w:rFonts w:ascii="Segoe UI" w:hAnsi="Segoe UI" w:cs="Segoe UI"/>
          <w:lang w:val="sr-Cyrl-RS" w:eastAsia="sr-Latn-RS"/>
        </w:rPr>
        <w:t>na</w:t>
      </w:r>
      <w:r w:rsidRPr="00A9622E">
        <w:rPr>
          <w:rFonts w:ascii="Segoe UI" w:hAnsi="Segoe UI" w:cs="Segoe UI"/>
          <w:lang w:val="sr-Cyrl-RS" w:eastAsia="sr-Latn-RS"/>
        </w:rPr>
        <w:t xml:space="preserve"> </w:t>
      </w:r>
      <w:r w:rsidR="00D80F1B">
        <w:rPr>
          <w:rFonts w:ascii="Segoe UI" w:hAnsi="Segoe UI" w:cs="Segoe UI"/>
          <w:lang w:val="sr-Cyrl-RS" w:eastAsia="sr-Latn-RS"/>
        </w:rPr>
        <w:t>izvršenje</w:t>
      </w:r>
      <w:r w:rsidRPr="00A9622E">
        <w:rPr>
          <w:rFonts w:ascii="Segoe UI" w:hAnsi="Segoe UI" w:cs="Segoe UI"/>
          <w:lang w:val="sr-Cyrl-RS" w:eastAsia="sr-Latn-RS"/>
        </w:rPr>
        <w:t xml:space="preserve"> </w:t>
      </w:r>
      <w:r w:rsidR="00D80F1B">
        <w:rPr>
          <w:rFonts w:ascii="Segoe UI" w:hAnsi="Segoe UI" w:cs="Segoe UI"/>
          <w:lang w:val="sr-Cyrl-RS" w:eastAsia="sr-Latn-RS"/>
        </w:rPr>
        <w:t>terorističkih</w:t>
      </w:r>
      <w:r w:rsidRPr="00A9622E">
        <w:rPr>
          <w:rFonts w:ascii="Segoe UI" w:hAnsi="Segoe UI" w:cs="Segoe UI"/>
          <w:lang w:val="sr-Cyrl-RS" w:eastAsia="sr-Latn-RS"/>
        </w:rPr>
        <w:t xml:space="preserve"> </w:t>
      </w:r>
      <w:r w:rsidR="00D80F1B">
        <w:rPr>
          <w:rFonts w:ascii="Segoe UI" w:hAnsi="Segoe UI" w:cs="Segoe UI"/>
          <w:lang w:val="sr-Cyrl-RS" w:eastAsia="sr-Latn-RS"/>
        </w:rPr>
        <w:t>dela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vrbovanje</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obučavanje</w:t>
      </w:r>
      <w:r w:rsidRPr="00A9622E">
        <w:rPr>
          <w:rFonts w:ascii="Segoe UI" w:hAnsi="Segoe UI" w:cs="Segoe UI"/>
          <w:lang w:val="sr-Cyrl-RS" w:eastAsia="sr-Latn-RS"/>
        </w:rPr>
        <w:t xml:space="preserve"> </w:t>
      </w:r>
      <w:r w:rsidR="00D80F1B">
        <w:rPr>
          <w:rFonts w:ascii="Segoe UI" w:hAnsi="Segoe UI" w:cs="Segoe UI"/>
          <w:lang w:val="sr-Cyrl-RS" w:eastAsia="sr-Latn-RS"/>
        </w:rPr>
        <w:t>za</w:t>
      </w:r>
      <w:r w:rsidRPr="00A9622E">
        <w:rPr>
          <w:rFonts w:ascii="Segoe UI" w:hAnsi="Segoe UI" w:cs="Segoe UI"/>
          <w:lang w:val="sr-Cyrl-RS" w:eastAsia="sr-Latn-RS"/>
        </w:rPr>
        <w:t xml:space="preserve"> </w:t>
      </w:r>
      <w:r w:rsidR="00D80F1B">
        <w:rPr>
          <w:rFonts w:ascii="Segoe UI" w:hAnsi="Segoe UI" w:cs="Segoe UI"/>
          <w:lang w:val="sr-Cyrl-RS" w:eastAsia="sr-Latn-RS"/>
        </w:rPr>
        <w:t>vršenje</w:t>
      </w:r>
      <w:r w:rsidRPr="00A9622E">
        <w:rPr>
          <w:rFonts w:ascii="Segoe UI" w:hAnsi="Segoe UI" w:cs="Segoe UI"/>
          <w:lang w:val="sr-Cyrl-RS" w:eastAsia="sr-Latn-RS"/>
        </w:rPr>
        <w:t xml:space="preserve"> </w:t>
      </w:r>
      <w:r w:rsidR="00D80F1B">
        <w:rPr>
          <w:rFonts w:ascii="Segoe UI" w:hAnsi="Segoe UI" w:cs="Segoe UI"/>
          <w:lang w:val="sr-Cyrl-RS" w:eastAsia="sr-Latn-RS"/>
        </w:rPr>
        <w:t>terorističkih</w:t>
      </w:r>
      <w:r w:rsidRPr="00A9622E">
        <w:rPr>
          <w:rFonts w:ascii="Segoe UI" w:hAnsi="Segoe UI" w:cs="Segoe UI"/>
          <w:lang w:val="sr-Cyrl-RS" w:eastAsia="sr-Latn-RS"/>
        </w:rPr>
        <w:t xml:space="preserve"> </w:t>
      </w:r>
      <w:r w:rsidR="00D80F1B">
        <w:rPr>
          <w:rFonts w:ascii="Segoe UI" w:hAnsi="Segoe UI" w:cs="Segoe UI"/>
          <w:lang w:val="sr-Cyrl-RS" w:eastAsia="sr-Latn-RS"/>
        </w:rPr>
        <w:t>dela</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terorističko</w:t>
      </w:r>
      <w:r w:rsidRPr="00A9622E">
        <w:rPr>
          <w:rFonts w:ascii="Segoe UI" w:hAnsi="Segoe UI" w:cs="Segoe UI"/>
          <w:lang w:val="sr-Cyrl-RS" w:eastAsia="sr-Latn-RS"/>
        </w:rPr>
        <w:t xml:space="preserve"> </w:t>
      </w:r>
      <w:r w:rsidR="00D80F1B">
        <w:rPr>
          <w:rFonts w:ascii="Segoe UI" w:hAnsi="Segoe UI" w:cs="Segoe UI"/>
          <w:lang w:val="sr-Cyrl-RS" w:eastAsia="sr-Latn-RS"/>
        </w:rPr>
        <w:t>udruživanje</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pranje</w:t>
      </w:r>
      <w:r w:rsidRPr="00A9622E">
        <w:rPr>
          <w:rFonts w:ascii="Segoe UI" w:hAnsi="Segoe UI" w:cs="Segoe UI"/>
          <w:lang w:val="sr-Cyrl-RS" w:eastAsia="sr-Latn-RS"/>
        </w:rPr>
        <w:t xml:space="preserve"> </w:t>
      </w:r>
      <w:r w:rsidR="00D80F1B">
        <w:rPr>
          <w:rFonts w:ascii="Segoe UI" w:hAnsi="Segoe UI" w:cs="Segoe UI"/>
          <w:lang w:val="sr-Cyrl-RS" w:eastAsia="sr-Latn-RS"/>
        </w:rPr>
        <w:t>novca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finansiranje</w:t>
      </w:r>
      <w:r w:rsidRPr="00A9622E">
        <w:rPr>
          <w:rFonts w:ascii="Segoe UI" w:hAnsi="Segoe UI" w:cs="Segoe UI"/>
          <w:lang w:val="sr-Cyrl-RS" w:eastAsia="sr-Latn-RS"/>
        </w:rPr>
        <w:t xml:space="preserve"> </w:t>
      </w:r>
      <w:r w:rsidR="00D80F1B">
        <w:rPr>
          <w:rFonts w:ascii="Segoe UI" w:hAnsi="Segoe UI" w:cs="Segoe UI"/>
          <w:lang w:val="sr-Cyrl-RS" w:eastAsia="sr-Latn-RS"/>
        </w:rPr>
        <w:t>terorizma</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trgovina</w:t>
      </w:r>
      <w:r w:rsidRPr="00A9622E">
        <w:rPr>
          <w:rFonts w:ascii="Segoe UI" w:hAnsi="Segoe UI" w:cs="Segoe UI"/>
          <w:lang w:val="sr-Cyrl-RS" w:eastAsia="sr-Latn-RS"/>
        </w:rPr>
        <w:t xml:space="preserve"> </w:t>
      </w:r>
      <w:r w:rsidR="00D80F1B">
        <w:rPr>
          <w:rFonts w:ascii="Segoe UI" w:hAnsi="Segoe UI" w:cs="Segoe UI"/>
          <w:lang w:val="sr-Cyrl-RS" w:eastAsia="sr-Latn-RS"/>
        </w:rPr>
        <w:t>lјudima</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krivično</w:t>
      </w:r>
      <w:r w:rsidRPr="00A9622E">
        <w:rPr>
          <w:rFonts w:ascii="Segoe UI" w:hAnsi="Segoe UI" w:cs="Segoe UI"/>
          <w:lang w:val="sr-Cyrl-RS" w:eastAsia="sr-Latn-RS"/>
        </w:rPr>
        <w:t xml:space="preserve"> </w:t>
      </w:r>
      <w:r w:rsidR="00D80F1B">
        <w:rPr>
          <w:rFonts w:ascii="Segoe UI" w:hAnsi="Segoe UI" w:cs="Segoe UI"/>
          <w:lang w:val="sr-Cyrl-RS" w:eastAsia="sr-Latn-RS"/>
        </w:rPr>
        <w:t>delo</w:t>
      </w:r>
      <w:r w:rsidRPr="00A9622E">
        <w:rPr>
          <w:rFonts w:ascii="Segoe UI" w:hAnsi="Segoe UI" w:cs="Segoe UI"/>
          <w:lang w:val="sr-Cyrl-RS" w:eastAsia="sr-Latn-RS"/>
        </w:rPr>
        <w:t xml:space="preserve"> </w:t>
      </w:r>
      <w:r w:rsidR="00D80F1B">
        <w:rPr>
          <w:rFonts w:ascii="Segoe UI" w:hAnsi="Segoe UI" w:cs="Segoe UI"/>
          <w:lang w:val="sr-Cyrl-RS" w:eastAsia="sr-Latn-RS"/>
        </w:rPr>
        <w:t>zasnivanje</w:t>
      </w:r>
      <w:r w:rsidRPr="00A9622E">
        <w:rPr>
          <w:rFonts w:ascii="Segoe UI" w:hAnsi="Segoe UI" w:cs="Segoe UI"/>
          <w:lang w:val="sr-Cyrl-RS" w:eastAsia="sr-Latn-RS"/>
        </w:rPr>
        <w:t xml:space="preserve"> </w:t>
      </w:r>
      <w:r w:rsidR="00D80F1B">
        <w:rPr>
          <w:rFonts w:ascii="Segoe UI" w:hAnsi="Segoe UI" w:cs="Segoe UI"/>
          <w:lang w:val="sr-Cyrl-RS" w:eastAsia="sr-Latn-RS"/>
        </w:rPr>
        <w:t>ropskog</w:t>
      </w:r>
      <w:r w:rsidRPr="00A9622E">
        <w:rPr>
          <w:rFonts w:ascii="Segoe UI" w:hAnsi="Segoe UI" w:cs="Segoe UI"/>
          <w:lang w:val="sr-Cyrl-RS" w:eastAsia="sr-Latn-RS"/>
        </w:rPr>
        <w:t xml:space="preserve"> </w:t>
      </w:r>
      <w:r w:rsidR="00D80F1B">
        <w:rPr>
          <w:rFonts w:ascii="Segoe UI" w:hAnsi="Segoe UI" w:cs="Segoe UI"/>
          <w:lang w:val="sr-Cyrl-RS" w:eastAsia="sr-Latn-RS"/>
        </w:rPr>
        <w:t>odnosa</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prevoz</w:t>
      </w:r>
      <w:r w:rsidRPr="00A9622E">
        <w:rPr>
          <w:rFonts w:ascii="Segoe UI" w:hAnsi="Segoe UI" w:cs="Segoe UI"/>
          <w:lang w:val="sr-Cyrl-RS" w:eastAsia="sr-Latn-RS"/>
        </w:rPr>
        <w:t xml:space="preserve"> </w:t>
      </w:r>
      <w:r w:rsidR="00D80F1B">
        <w:rPr>
          <w:rFonts w:ascii="Segoe UI" w:hAnsi="Segoe UI" w:cs="Segoe UI"/>
          <w:lang w:val="sr-Cyrl-RS" w:eastAsia="sr-Latn-RS"/>
        </w:rPr>
        <w:t>lica</w:t>
      </w:r>
      <w:r w:rsidRPr="00A9622E">
        <w:rPr>
          <w:rFonts w:ascii="Segoe UI" w:hAnsi="Segoe UI" w:cs="Segoe UI"/>
          <w:lang w:val="sr-Cyrl-RS" w:eastAsia="sr-Latn-RS"/>
        </w:rPr>
        <w:t xml:space="preserve">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ropskom</w:t>
      </w:r>
      <w:r w:rsidRPr="00A9622E">
        <w:rPr>
          <w:rFonts w:ascii="Segoe UI" w:hAnsi="Segoe UI" w:cs="Segoe UI"/>
          <w:lang w:val="sr-Cyrl-RS" w:eastAsia="sr-Latn-RS"/>
        </w:rPr>
        <w:t xml:space="preserve"> </w:t>
      </w:r>
      <w:r w:rsidR="00D80F1B">
        <w:rPr>
          <w:rFonts w:ascii="Segoe UI" w:hAnsi="Segoe UI" w:cs="Segoe UI"/>
          <w:lang w:val="sr-Cyrl-RS" w:eastAsia="sr-Latn-RS"/>
        </w:rPr>
        <w:t>odnosu</w:t>
      </w:r>
      <w:r w:rsidRPr="00A9622E">
        <w:rPr>
          <w:rFonts w:ascii="Segoe UI" w:hAnsi="Segoe UI" w:cs="Segoe UI"/>
          <w:lang w:val="sr-Cyrl-RS" w:eastAsia="sr-Latn-RS"/>
        </w:rPr>
        <w:t>.</w:t>
      </w:r>
    </w:p>
    <w:p w14:paraId="0E764A3E" w14:textId="22E577F0" w:rsidR="002B1EF0" w:rsidRPr="00A9622E" w:rsidRDefault="00D80F1B" w:rsidP="002B1EF0">
      <w:pPr>
        <w:pStyle w:val="BodyText"/>
        <w:spacing w:before="1" w:line="276" w:lineRule="auto"/>
        <w:ind w:right="103"/>
        <w:jc w:val="both"/>
        <w:rPr>
          <w:rFonts w:ascii="Segoe UI" w:hAnsi="Segoe UI" w:cs="Segoe UI"/>
          <w:lang w:val="sr-Cyrl-RS" w:eastAsia="sr-Latn-RS"/>
        </w:rPr>
      </w:pPr>
      <w:r>
        <w:rPr>
          <w:rFonts w:ascii="Segoe UI" w:hAnsi="Segoe UI" w:cs="Segoe UI"/>
          <w:lang w:val="sr-Cyrl-RS" w:eastAsia="sr-Latn-RS"/>
        </w:rPr>
        <w:t>Zahtev</w:t>
      </w:r>
      <w:r w:rsidR="002B1EF0" w:rsidRPr="00A9622E">
        <w:rPr>
          <w:rFonts w:ascii="Segoe UI" w:hAnsi="Segoe UI" w:cs="Segoe UI"/>
          <w:lang w:val="sr-Cyrl-RS" w:eastAsia="sr-Latn-RS"/>
        </w:rPr>
        <w:t xml:space="preserve"> </w:t>
      </w:r>
      <w:r>
        <w:rPr>
          <w:rFonts w:ascii="Segoe UI" w:hAnsi="Segoe UI" w:cs="Segoe UI"/>
          <w:lang w:val="sr-Cyrl-RS" w:eastAsia="sr-Latn-RS"/>
        </w:rPr>
        <w:t>se</w:t>
      </w:r>
      <w:r w:rsidR="002B1EF0" w:rsidRPr="00A9622E">
        <w:rPr>
          <w:rFonts w:ascii="Segoe UI" w:hAnsi="Segoe UI" w:cs="Segoe UI"/>
          <w:lang w:val="sr-Cyrl-RS" w:eastAsia="sr-Latn-RS"/>
        </w:rPr>
        <w:t xml:space="preserve"> </w:t>
      </w:r>
      <w:r>
        <w:rPr>
          <w:rFonts w:ascii="Segoe UI" w:hAnsi="Segoe UI" w:cs="Segoe UI"/>
          <w:lang w:val="sr-Cyrl-RS" w:eastAsia="sr-Latn-RS"/>
        </w:rPr>
        <w:t>može</w:t>
      </w:r>
      <w:r w:rsidR="002B1EF0" w:rsidRPr="00A9622E">
        <w:rPr>
          <w:rFonts w:ascii="Segoe UI" w:hAnsi="Segoe UI" w:cs="Segoe UI"/>
          <w:lang w:val="sr-Cyrl-RS" w:eastAsia="sr-Latn-RS"/>
        </w:rPr>
        <w:t xml:space="preserve"> </w:t>
      </w:r>
      <w:r>
        <w:rPr>
          <w:rFonts w:ascii="Segoe UI" w:hAnsi="Segoe UI" w:cs="Segoe UI"/>
          <w:lang w:val="sr-Cyrl-RS" w:eastAsia="sr-Latn-RS"/>
        </w:rPr>
        <w:t>podneti</w:t>
      </w:r>
      <w:r w:rsidR="002B1EF0" w:rsidRPr="00A9622E">
        <w:rPr>
          <w:rFonts w:ascii="Segoe UI" w:hAnsi="Segoe UI" w:cs="Segoe UI"/>
          <w:lang w:val="sr-Cyrl-RS" w:eastAsia="sr-Latn-RS"/>
        </w:rPr>
        <w:t xml:space="preserve"> </w:t>
      </w:r>
      <w:r>
        <w:rPr>
          <w:rFonts w:ascii="Segoe UI" w:hAnsi="Segoe UI" w:cs="Segoe UI"/>
          <w:lang w:val="sr-Cyrl-RS" w:eastAsia="sr-Latn-RS"/>
        </w:rPr>
        <w:t>prema</w:t>
      </w:r>
      <w:r w:rsidR="002B1EF0" w:rsidRPr="00A9622E">
        <w:rPr>
          <w:rFonts w:ascii="Segoe UI" w:hAnsi="Segoe UI" w:cs="Segoe UI"/>
          <w:lang w:val="sr-Cyrl-RS" w:eastAsia="sr-Latn-RS"/>
        </w:rPr>
        <w:t xml:space="preserve"> </w:t>
      </w:r>
      <w:r>
        <w:rPr>
          <w:rFonts w:ascii="Segoe UI" w:hAnsi="Segoe UI" w:cs="Segoe UI"/>
          <w:lang w:val="sr-Cyrl-RS" w:eastAsia="sr-Latn-RS"/>
        </w:rPr>
        <w:t>mestu</w:t>
      </w:r>
      <w:r w:rsidR="002B1EF0" w:rsidRPr="00A9622E">
        <w:rPr>
          <w:rFonts w:ascii="Segoe UI" w:hAnsi="Segoe UI" w:cs="Segoe UI"/>
          <w:lang w:val="sr-Cyrl-RS" w:eastAsia="sr-Latn-RS"/>
        </w:rPr>
        <w:t xml:space="preserve"> </w:t>
      </w:r>
      <w:r>
        <w:rPr>
          <w:rFonts w:ascii="Segoe UI" w:hAnsi="Segoe UI" w:cs="Segoe UI"/>
          <w:lang w:val="sr-Cyrl-RS" w:eastAsia="sr-Latn-RS"/>
        </w:rPr>
        <w:t>rođenja</w:t>
      </w:r>
      <w:r w:rsidR="002B1EF0" w:rsidRPr="00A9622E">
        <w:rPr>
          <w:rFonts w:ascii="Segoe UI" w:hAnsi="Segoe UI" w:cs="Segoe UI"/>
          <w:lang w:val="sr-Cyrl-RS" w:eastAsia="sr-Latn-RS"/>
        </w:rPr>
        <w:t xml:space="preserve"> </w:t>
      </w:r>
      <w:r>
        <w:rPr>
          <w:rFonts w:ascii="Segoe UI" w:hAnsi="Segoe UI" w:cs="Segoe UI"/>
          <w:lang w:val="sr-Cyrl-RS" w:eastAsia="sr-Latn-RS"/>
        </w:rPr>
        <w:t>ili</w:t>
      </w:r>
      <w:r w:rsidR="002B1EF0" w:rsidRPr="00A9622E">
        <w:rPr>
          <w:rFonts w:ascii="Segoe UI" w:hAnsi="Segoe UI" w:cs="Segoe UI"/>
          <w:lang w:val="sr-Cyrl-RS" w:eastAsia="sr-Latn-RS"/>
        </w:rPr>
        <w:t xml:space="preserve"> </w:t>
      </w:r>
      <w:r>
        <w:rPr>
          <w:rFonts w:ascii="Segoe UI" w:hAnsi="Segoe UI" w:cs="Segoe UI"/>
          <w:lang w:val="sr-Cyrl-RS" w:eastAsia="sr-Latn-RS"/>
        </w:rPr>
        <w:t>prema</w:t>
      </w:r>
      <w:r w:rsidR="002B1EF0" w:rsidRPr="00A9622E">
        <w:rPr>
          <w:rFonts w:ascii="Segoe UI" w:hAnsi="Segoe UI" w:cs="Segoe UI"/>
          <w:lang w:val="sr-Cyrl-RS" w:eastAsia="sr-Latn-RS"/>
        </w:rPr>
        <w:t xml:space="preserve"> </w:t>
      </w:r>
      <w:r>
        <w:rPr>
          <w:rFonts w:ascii="Segoe UI" w:hAnsi="Segoe UI" w:cs="Segoe UI"/>
          <w:lang w:val="sr-Cyrl-RS" w:eastAsia="sr-Latn-RS"/>
        </w:rPr>
        <w:t>mestu</w:t>
      </w:r>
      <w:r w:rsidR="002B1EF0" w:rsidRPr="00A9622E">
        <w:rPr>
          <w:rFonts w:ascii="Segoe UI" w:hAnsi="Segoe UI" w:cs="Segoe UI"/>
          <w:lang w:val="sr-Cyrl-RS" w:eastAsia="sr-Latn-RS"/>
        </w:rPr>
        <w:t xml:space="preserve"> </w:t>
      </w:r>
      <w:r>
        <w:rPr>
          <w:rFonts w:ascii="Segoe UI" w:hAnsi="Segoe UI" w:cs="Segoe UI"/>
          <w:lang w:val="sr-Cyrl-RS" w:eastAsia="sr-Latn-RS"/>
        </w:rPr>
        <w:t>prebivališta</w:t>
      </w:r>
      <w:r w:rsidR="002B1EF0" w:rsidRPr="00A9622E">
        <w:rPr>
          <w:rFonts w:ascii="Segoe UI" w:hAnsi="Segoe UI" w:cs="Segoe UI"/>
          <w:lang w:val="sr-Cyrl-RS" w:eastAsia="sr-Latn-RS"/>
        </w:rPr>
        <w:t xml:space="preserve"> </w:t>
      </w:r>
      <w:r>
        <w:rPr>
          <w:rFonts w:ascii="Segoe UI" w:hAnsi="Segoe UI" w:cs="Segoe UI"/>
          <w:lang w:val="sr-Cyrl-RS" w:eastAsia="sr-Latn-RS"/>
        </w:rPr>
        <w:t>zakonskog</w:t>
      </w:r>
      <w:r w:rsidR="002B1EF0" w:rsidRPr="00A9622E">
        <w:rPr>
          <w:rFonts w:ascii="Segoe UI" w:hAnsi="Segoe UI" w:cs="Segoe UI"/>
          <w:lang w:val="sr-Cyrl-RS" w:eastAsia="sr-Latn-RS"/>
        </w:rPr>
        <w:t xml:space="preserve"> </w:t>
      </w:r>
      <w:r>
        <w:rPr>
          <w:rFonts w:ascii="Segoe UI" w:hAnsi="Segoe UI" w:cs="Segoe UI"/>
          <w:lang w:val="sr-Cyrl-RS" w:eastAsia="sr-Latn-RS"/>
        </w:rPr>
        <w:t>zastupnika</w:t>
      </w:r>
      <w:r w:rsidR="002B1EF0" w:rsidRPr="00A9622E">
        <w:rPr>
          <w:rFonts w:ascii="Segoe UI" w:hAnsi="Segoe UI" w:cs="Segoe UI"/>
          <w:lang w:val="sr-Cyrl-RS" w:eastAsia="sr-Latn-RS"/>
        </w:rPr>
        <w:t xml:space="preserve"> </w:t>
      </w:r>
      <w:r>
        <w:rPr>
          <w:rFonts w:ascii="Segoe UI" w:hAnsi="Segoe UI" w:cs="Segoe UI"/>
          <w:lang w:val="sr-Cyrl-RS" w:eastAsia="sr-Latn-RS"/>
        </w:rPr>
        <w:t>ili</w:t>
      </w:r>
      <w:r w:rsidR="002B1EF0" w:rsidRPr="00A9622E">
        <w:rPr>
          <w:rFonts w:ascii="Segoe UI" w:hAnsi="Segoe UI" w:cs="Segoe UI"/>
          <w:lang w:val="sr-Cyrl-RS" w:eastAsia="sr-Latn-RS"/>
        </w:rPr>
        <w:t xml:space="preserve"> </w:t>
      </w:r>
      <w:r>
        <w:rPr>
          <w:rFonts w:ascii="Segoe UI" w:hAnsi="Segoe UI" w:cs="Segoe UI"/>
          <w:lang w:val="sr-Cyrl-RS" w:eastAsia="sr-Latn-RS"/>
        </w:rPr>
        <w:t>fizičkog</w:t>
      </w:r>
      <w:r w:rsidR="002B1EF0" w:rsidRPr="00A9622E">
        <w:rPr>
          <w:rFonts w:ascii="Segoe UI" w:hAnsi="Segoe UI" w:cs="Segoe UI"/>
          <w:lang w:val="sr-Cyrl-RS" w:eastAsia="sr-Latn-RS"/>
        </w:rPr>
        <w:t xml:space="preserve"> </w:t>
      </w:r>
      <w:r>
        <w:rPr>
          <w:rFonts w:ascii="Segoe UI" w:hAnsi="Segoe UI" w:cs="Segoe UI"/>
          <w:lang w:val="sr-Cyrl-RS" w:eastAsia="sr-Latn-RS"/>
        </w:rPr>
        <w:t>lica</w:t>
      </w:r>
      <w:r w:rsidR="002B1EF0" w:rsidRPr="00A9622E">
        <w:rPr>
          <w:rFonts w:ascii="Segoe UI" w:hAnsi="Segoe UI" w:cs="Segoe UI"/>
          <w:lang w:val="sr-Cyrl-RS" w:eastAsia="sr-Latn-RS"/>
        </w:rPr>
        <w:t xml:space="preserve">. </w:t>
      </w:r>
      <w:r>
        <w:rPr>
          <w:rFonts w:ascii="Segoe UI" w:hAnsi="Segoe UI" w:cs="Segoe UI"/>
          <w:lang w:val="sr-Cyrl-RS" w:eastAsia="sr-Latn-RS"/>
        </w:rPr>
        <w:t>Ukoliko</w:t>
      </w:r>
      <w:r w:rsidR="002B1EF0" w:rsidRPr="00A9622E">
        <w:rPr>
          <w:rFonts w:ascii="Segoe UI" w:hAnsi="Segoe UI" w:cs="Segoe UI"/>
          <w:lang w:val="sr-Cyrl-RS" w:eastAsia="sr-Latn-RS"/>
        </w:rPr>
        <w:t xml:space="preserve"> </w:t>
      </w:r>
      <w:r>
        <w:rPr>
          <w:rFonts w:ascii="Segoe UI" w:hAnsi="Segoe UI" w:cs="Segoe UI"/>
          <w:lang w:val="sr-Cyrl-RS" w:eastAsia="sr-Latn-RS"/>
        </w:rPr>
        <w:t>ponuđač</w:t>
      </w:r>
      <w:r w:rsidR="002B1EF0" w:rsidRPr="00A9622E">
        <w:rPr>
          <w:rFonts w:ascii="Segoe UI" w:hAnsi="Segoe UI" w:cs="Segoe UI"/>
          <w:lang w:val="sr-Cyrl-RS" w:eastAsia="sr-Latn-RS"/>
        </w:rPr>
        <w:t xml:space="preserve"> </w:t>
      </w:r>
      <w:r>
        <w:rPr>
          <w:rFonts w:ascii="Segoe UI" w:hAnsi="Segoe UI" w:cs="Segoe UI"/>
          <w:lang w:val="sr-Cyrl-RS" w:eastAsia="sr-Latn-RS"/>
        </w:rPr>
        <w:t>ima</w:t>
      </w:r>
      <w:r w:rsidR="002B1EF0" w:rsidRPr="00A9622E">
        <w:rPr>
          <w:rFonts w:ascii="Segoe UI" w:hAnsi="Segoe UI" w:cs="Segoe UI"/>
          <w:lang w:val="sr-Cyrl-RS" w:eastAsia="sr-Latn-RS"/>
        </w:rPr>
        <w:t xml:space="preserve"> </w:t>
      </w:r>
      <w:r>
        <w:rPr>
          <w:rFonts w:ascii="Segoe UI" w:hAnsi="Segoe UI" w:cs="Segoe UI"/>
          <w:lang w:val="sr-Cyrl-RS" w:eastAsia="sr-Latn-RS"/>
        </w:rPr>
        <w:t>više</w:t>
      </w:r>
      <w:r w:rsidR="002B1EF0" w:rsidRPr="00A9622E">
        <w:rPr>
          <w:rFonts w:ascii="Segoe UI" w:hAnsi="Segoe UI" w:cs="Segoe UI"/>
          <w:lang w:val="sr-Cyrl-RS" w:eastAsia="sr-Latn-RS"/>
        </w:rPr>
        <w:t xml:space="preserve"> </w:t>
      </w:r>
      <w:r>
        <w:rPr>
          <w:rFonts w:ascii="Segoe UI" w:hAnsi="Segoe UI" w:cs="Segoe UI"/>
          <w:lang w:val="sr-Cyrl-RS" w:eastAsia="sr-Latn-RS"/>
        </w:rPr>
        <w:t>zakonskih</w:t>
      </w:r>
      <w:r w:rsidR="002B1EF0" w:rsidRPr="00A9622E">
        <w:rPr>
          <w:rFonts w:ascii="Segoe UI" w:hAnsi="Segoe UI" w:cs="Segoe UI"/>
          <w:lang w:val="sr-Cyrl-RS" w:eastAsia="sr-Latn-RS"/>
        </w:rPr>
        <w:t xml:space="preserve"> </w:t>
      </w:r>
      <w:r>
        <w:rPr>
          <w:rFonts w:ascii="Segoe UI" w:hAnsi="Segoe UI" w:cs="Segoe UI"/>
          <w:lang w:val="sr-Cyrl-RS" w:eastAsia="sr-Latn-RS"/>
        </w:rPr>
        <w:t>zastupnika</w:t>
      </w:r>
      <w:r w:rsidR="002B1EF0" w:rsidRPr="00A9622E">
        <w:rPr>
          <w:rFonts w:ascii="Segoe UI" w:hAnsi="Segoe UI" w:cs="Segoe UI"/>
          <w:lang w:val="sr-Cyrl-RS" w:eastAsia="sr-Latn-RS"/>
        </w:rPr>
        <w:t xml:space="preserve"> </w:t>
      </w:r>
      <w:r>
        <w:rPr>
          <w:rFonts w:ascii="Segoe UI" w:hAnsi="Segoe UI" w:cs="Segoe UI"/>
          <w:lang w:val="sr-Cyrl-RS" w:eastAsia="sr-Latn-RS"/>
        </w:rPr>
        <w:t>dužan</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dostavi</w:t>
      </w:r>
      <w:r w:rsidR="002B1EF0" w:rsidRPr="00A9622E">
        <w:rPr>
          <w:rFonts w:ascii="Segoe UI" w:hAnsi="Segoe UI" w:cs="Segoe UI"/>
          <w:lang w:val="sr-Cyrl-RS" w:eastAsia="sr-Latn-RS"/>
        </w:rPr>
        <w:t xml:space="preserve"> </w:t>
      </w:r>
      <w:r>
        <w:rPr>
          <w:rFonts w:ascii="Segoe UI" w:hAnsi="Segoe UI" w:cs="Segoe UI"/>
          <w:lang w:val="sr-Cyrl-RS" w:eastAsia="sr-Latn-RS"/>
        </w:rPr>
        <w:t>dokaz</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svakog</w:t>
      </w:r>
      <w:r w:rsidR="002B1EF0" w:rsidRPr="00A9622E">
        <w:rPr>
          <w:rFonts w:ascii="Segoe UI" w:hAnsi="Segoe UI" w:cs="Segoe UI"/>
          <w:lang w:val="sr-Cyrl-RS" w:eastAsia="sr-Latn-RS"/>
        </w:rPr>
        <w:t xml:space="preserve"> </w:t>
      </w:r>
      <w:r>
        <w:rPr>
          <w:rFonts w:ascii="Segoe UI" w:hAnsi="Segoe UI" w:cs="Segoe UI"/>
          <w:lang w:val="sr-Cyrl-RS" w:eastAsia="sr-Latn-RS"/>
        </w:rPr>
        <w:t>od</w:t>
      </w:r>
      <w:r w:rsidR="002B1EF0" w:rsidRPr="00A9622E">
        <w:rPr>
          <w:rFonts w:ascii="Segoe UI" w:hAnsi="Segoe UI" w:cs="Segoe UI"/>
          <w:lang w:val="sr-Cyrl-RS" w:eastAsia="sr-Latn-RS"/>
        </w:rPr>
        <w:t xml:space="preserve"> </w:t>
      </w:r>
      <w:r>
        <w:rPr>
          <w:rFonts w:ascii="Segoe UI" w:hAnsi="Segoe UI" w:cs="Segoe UI"/>
          <w:lang w:val="sr-Cyrl-RS" w:eastAsia="sr-Latn-RS"/>
        </w:rPr>
        <w:t>njih</w:t>
      </w:r>
      <w:r w:rsidR="002B1EF0" w:rsidRPr="00A9622E">
        <w:rPr>
          <w:rFonts w:ascii="Segoe UI" w:hAnsi="Segoe UI" w:cs="Segoe UI"/>
          <w:lang w:val="sr-Cyrl-RS" w:eastAsia="sr-Latn-RS"/>
        </w:rPr>
        <w:t>.</w:t>
      </w:r>
    </w:p>
    <w:p w14:paraId="6B0AD2CF" w14:textId="524E204B" w:rsidR="002B1EF0" w:rsidRPr="00A9622E" w:rsidRDefault="00D80F1B" w:rsidP="002B1EF0">
      <w:pPr>
        <w:pStyle w:val="BodyText"/>
        <w:spacing w:line="274" w:lineRule="exact"/>
        <w:jc w:val="both"/>
        <w:rPr>
          <w:rFonts w:ascii="Segoe UI" w:hAnsi="Segoe UI" w:cs="Segoe UI"/>
          <w:lang w:val="sr-Cyrl-RS" w:eastAsia="sr-Latn-RS"/>
        </w:rPr>
      </w:pPr>
      <w:r>
        <w:rPr>
          <w:rFonts w:ascii="Segoe UI" w:hAnsi="Segoe UI" w:cs="Segoe UI"/>
          <w:u w:val="single"/>
          <w:lang w:val="sr-Cyrl-RS" w:eastAsia="sr-Latn-RS"/>
        </w:rPr>
        <w:t>Privredni</w:t>
      </w:r>
      <w:r w:rsidR="002B1EF0" w:rsidRPr="00A9622E">
        <w:rPr>
          <w:rFonts w:ascii="Segoe UI" w:hAnsi="Segoe UI" w:cs="Segoe UI"/>
          <w:u w:val="single"/>
          <w:lang w:val="sr-Cyrl-RS" w:eastAsia="sr-Latn-RS"/>
        </w:rPr>
        <w:t xml:space="preserve"> </w:t>
      </w:r>
      <w:r>
        <w:rPr>
          <w:rFonts w:ascii="Segoe UI" w:hAnsi="Segoe UI" w:cs="Segoe UI"/>
          <w:u w:val="single"/>
          <w:lang w:val="sr-Cyrl-RS" w:eastAsia="sr-Latn-RS"/>
        </w:rPr>
        <w:t>subjekt</w:t>
      </w:r>
      <w:r w:rsidR="002B1EF0" w:rsidRPr="00A9622E">
        <w:rPr>
          <w:rFonts w:ascii="Segoe UI" w:hAnsi="Segoe UI" w:cs="Segoe UI"/>
          <w:u w:val="single"/>
          <w:lang w:val="sr-Cyrl-RS" w:eastAsia="sr-Latn-RS"/>
        </w:rPr>
        <w:t xml:space="preserve"> </w:t>
      </w:r>
      <w:r>
        <w:rPr>
          <w:rFonts w:ascii="Segoe UI" w:hAnsi="Segoe UI" w:cs="Segoe UI"/>
          <w:u w:val="single"/>
          <w:lang w:val="sr-Cyrl-RS" w:eastAsia="sr-Latn-RS"/>
        </w:rPr>
        <w:t>koji</w:t>
      </w:r>
      <w:r w:rsidR="002B1EF0" w:rsidRPr="00A9622E">
        <w:rPr>
          <w:rFonts w:ascii="Segoe UI" w:hAnsi="Segoe UI" w:cs="Segoe UI"/>
          <w:u w:val="single"/>
          <w:lang w:val="sr-Cyrl-RS" w:eastAsia="sr-Latn-RS"/>
        </w:rPr>
        <w:t xml:space="preserve"> </w:t>
      </w:r>
      <w:r>
        <w:rPr>
          <w:rFonts w:ascii="Segoe UI" w:hAnsi="Segoe UI" w:cs="Segoe UI"/>
          <w:u w:val="single"/>
          <w:lang w:val="sr-Cyrl-RS" w:eastAsia="sr-Latn-RS"/>
        </w:rPr>
        <w:t>ima</w:t>
      </w:r>
      <w:r w:rsidR="002B1EF0" w:rsidRPr="00A9622E">
        <w:rPr>
          <w:rFonts w:ascii="Segoe UI" w:hAnsi="Segoe UI" w:cs="Segoe UI"/>
          <w:u w:val="single"/>
          <w:lang w:val="sr-Cyrl-RS" w:eastAsia="sr-Latn-RS"/>
        </w:rPr>
        <w:t xml:space="preserve"> </w:t>
      </w:r>
      <w:r>
        <w:rPr>
          <w:rFonts w:ascii="Segoe UI" w:hAnsi="Segoe UI" w:cs="Segoe UI"/>
          <w:u w:val="single"/>
          <w:lang w:val="sr-Cyrl-RS" w:eastAsia="sr-Latn-RS"/>
        </w:rPr>
        <w:t>sedište</w:t>
      </w:r>
      <w:r w:rsidR="002B1EF0" w:rsidRPr="00A9622E">
        <w:rPr>
          <w:rFonts w:ascii="Segoe UI" w:hAnsi="Segoe UI" w:cs="Segoe UI"/>
          <w:u w:val="single"/>
          <w:lang w:val="sr-Cyrl-RS" w:eastAsia="sr-Latn-RS"/>
        </w:rPr>
        <w:t xml:space="preserve"> </w:t>
      </w:r>
      <w:r>
        <w:rPr>
          <w:rFonts w:ascii="Segoe UI" w:hAnsi="Segoe UI" w:cs="Segoe UI"/>
          <w:u w:val="single"/>
          <w:lang w:val="sr-Cyrl-RS" w:eastAsia="sr-Latn-RS"/>
        </w:rPr>
        <w:t>u</w:t>
      </w:r>
      <w:r w:rsidR="002B1EF0" w:rsidRPr="00A9622E">
        <w:rPr>
          <w:rFonts w:ascii="Segoe UI" w:hAnsi="Segoe UI" w:cs="Segoe UI"/>
          <w:u w:val="single"/>
          <w:lang w:val="sr-Cyrl-RS" w:eastAsia="sr-Latn-RS"/>
        </w:rPr>
        <w:t xml:space="preserve"> </w:t>
      </w:r>
      <w:r>
        <w:rPr>
          <w:rFonts w:ascii="Segoe UI" w:hAnsi="Segoe UI" w:cs="Segoe UI"/>
          <w:u w:val="single"/>
          <w:lang w:val="sr-Cyrl-RS" w:eastAsia="sr-Latn-RS"/>
        </w:rPr>
        <w:t>drugoj</w:t>
      </w:r>
      <w:r w:rsidR="002B1EF0" w:rsidRPr="00A9622E">
        <w:rPr>
          <w:rFonts w:ascii="Segoe UI" w:hAnsi="Segoe UI" w:cs="Segoe UI"/>
          <w:u w:val="single"/>
          <w:lang w:val="sr-Cyrl-RS" w:eastAsia="sr-Latn-RS"/>
        </w:rPr>
        <w:t xml:space="preserve"> </w:t>
      </w:r>
      <w:r>
        <w:rPr>
          <w:rFonts w:ascii="Segoe UI" w:hAnsi="Segoe UI" w:cs="Segoe UI"/>
          <w:u w:val="single"/>
          <w:lang w:val="sr-Cyrl-RS" w:eastAsia="sr-Latn-RS"/>
        </w:rPr>
        <w:t>državi</w:t>
      </w:r>
      <w:r w:rsidR="002B1EF0" w:rsidRPr="00A9622E">
        <w:rPr>
          <w:rFonts w:ascii="Segoe UI" w:hAnsi="Segoe UI" w:cs="Segoe UI"/>
          <w:lang w:val="sr-Cyrl-RS" w:eastAsia="sr-Latn-RS"/>
        </w:rPr>
        <w:t>:</w:t>
      </w:r>
    </w:p>
    <w:p w14:paraId="19464870" w14:textId="7355D1BF" w:rsidR="002B1EF0" w:rsidRPr="00A9622E" w:rsidRDefault="00D80F1B" w:rsidP="002B1EF0">
      <w:pPr>
        <w:pStyle w:val="BodyText"/>
        <w:spacing w:before="44" w:line="276" w:lineRule="auto"/>
        <w:ind w:right="104"/>
        <w:jc w:val="both"/>
        <w:rPr>
          <w:rFonts w:ascii="Segoe UI" w:hAnsi="Segoe UI" w:cs="Segoe UI"/>
          <w:lang w:val="sr-Cyrl-RS" w:eastAsia="sr-Latn-RS"/>
        </w:rPr>
      </w:pPr>
      <w:r>
        <w:rPr>
          <w:rFonts w:ascii="Segoe UI" w:hAnsi="Segoe UI" w:cs="Segoe UI"/>
          <w:lang w:val="sr-Cyrl-RS" w:eastAsia="sr-Latn-RS"/>
        </w:rPr>
        <w:t>Ako</w:t>
      </w:r>
      <w:r w:rsidR="002B1EF0" w:rsidRPr="00A9622E">
        <w:rPr>
          <w:rFonts w:ascii="Segoe UI" w:hAnsi="Segoe UI" w:cs="Segoe UI"/>
          <w:lang w:val="sr-Cyrl-RS" w:eastAsia="sr-Latn-RS"/>
        </w:rPr>
        <w:t xml:space="preserve"> </w:t>
      </w:r>
      <w:r>
        <w:rPr>
          <w:rFonts w:ascii="Segoe UI" w:hAnsi="Segoe UI" w:cs="Segoe UI"/>
          <w:lang w:val="sr-Cyrl-RS" w:eastAsia="sr-Latn-RS"/>
        </w:rPr>
        <w:t>privredni</w:t>
      </w:r>
      <w:r w:rsidR="002B1EF0" w:rsidRPr="00A9622E">
        <w:rPr>
          <w:rFonts w:ascii="Segoe UI" w:hAnsi="Segoe UI" w:cs="Segoe UI"/>
          <w:lang w:val="sr-Cyrl-RS" w:eastAsia="sr-Latn-RS"/>
        </w:rPr>
        <w:t xml:space="preserve"> </w:t>
      </w:r>
      <w:r>
        <w:rPr>
          <w:rFonts w:ascii="Segoe UI" w:hAnsi="Segoe UI" w:cs="Segoe UI"/>
          <w:lang w:val="sr-Cyrl-RS" w:eastAsia="sr-Latn-RS"/>
        </w:rPr>
        <w:t>subjekt</w:t>
      </w:r>
      <w:r w:rsidR="002B1EF0" w:rsidRPr="00A9622E">
        <w:rPr>
          <w:rFonts w:ascii="Segoe UI" w:hAnsi="Segoe UI" w:cs="Segoe UI"/>
          <w:lang w:val="sr-Cyrl-RS" w:eastAsia="sr-Latn-RS"/>
        </w:rPr>
        <w:t xml:space="preserve"> </w:t>
      </w:r>
      <w:r>
        <w:rPr>
          <w:rFonts w:ascii="Segoe UI" w:hAnsi="Segoe UI" w:cs="Segoe UI"/>
          <w:lang w:val="sr-Cyrl-RS" w:eastAsia="sr-Latn-RS"/>
        </w:rPr>
        <w:t>ima</w:t>
      </w:r>
      <w:r w:rsidR="002B1EF0" w:rsidRPr="00A9622E">
        <w:rPr>
          <w:rFonts w:ascii="Segoe UI" w:hAnsi="Segoe UI" w:cs="Segoe UI"/>
          <w:lang w:val="sr-Cyrl-RS" w:eastAsia="sr-Latn-RS"/>
        </w:rPr>
        <w:t xml:space="preserve"> </w:t>
      </w:r>
      <w:r>
        <w:rPr>
          <w:rFonts w:ascii="Segoe UI" w:hAnsi="Segoe UI" w:cs="Segoe UI"/>
          <w:lang w:val="sr-Cyrl-RS" w:eastAsia="sr-Latn-RS"/>
        </w:rPr>
        <w:t>sedište</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drugoj</w:t>
      </w:r>
      <w:r w:rsidR="002B1EF0" w:rsidRPr="00A9622E">
        <w:rPr>
          <w:rFonts w:ascii="Segoe UI" w:hAnsi="Segoe UI" w:cs="Segoe UI"/>
          <w:lang w:val="sr-Cyrl-RS" w:eastAsia="sr-Latn-RS"/>
        </w:rPr>
        <w:t xml:space="preserve"> </w:t>
      </w:r>
      <w:r>
        <w:rPr>
          <w:rFonts w:ascii="Segoe UI" w:hAnsi="Segoe UI" w:cs="Segoe UI"/>
          <w:lang w:val="sr-Cyrl-RS" w:eastAsia="sr-Latn-RS"/>
        </w:rPr>
        <w:t>državi</w:t>
      </w:r>
      <w:r w:rsidR="002B1EF0" w:rsidRPr="00A9622E">
        <w:rPr>
          <w:rFonts w:ascii="Segoe UI" w:hAnsi="Segoe UI" w:cs="Segoe UI"/>
          <w:lang w:val="sr-Cyrl-RS" w:eastAsia="sr-Latn-RS"/>
        </w:rPr>
        <w:t xml:space="preserve"> </w:t>
      </w:r>
      <w:r>
        <w:rPr>
          <w:rFonts w:ascii="Segoe UI" w:hAnsi="Segoe UI" w:cs="Segoe UI"/>
          <w:lang w:val="sr-Cyrl-RS" w:eastAsia="sr-Latn-RS"/>
        </w:rPr>
        <w:t>kao</w:t>
      </w:r>
      <w:r w:rsidR="002B1EF0" w:rsidRPr="00A9622E">
        <w:rPr>
          <w:rFonts w:ascii="Segoe UI" w:hAnsi="Segoe UI" w:cs="Segoe UI"/>
          <w:lang w:val="sr-Cyrl-RS" w:eastAsia="sr-Latn-RS"/>
        </w:rPr>
        <w:t xml:space="preserve"> </w:t>
      </w:r>
      <w:r>
        <w:rPr>
          <w:rFonts w:ascii="Segoe UI" w:hAnsi="Segoe UI" w:cs="Segoe UI"/>
          <w:lang w:val="sr-Cyrl-RS" w:eastAsia="sr-Latn-RS"/>
        </w:rPr>
        <w:t>dokaz</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ne</w:t>
      </w:r>
      <w:r w:rsidR="002B1EF0" w:rsidRPr="00A9622E">
        <w:rPr>
          <w:rFonts w:ascii="Segoe UI" w:hAnsi="Segoe UI" w:cs="Segoe UI"/>
          <w:lang w:val="sr-Cyrl-RS" w:eastAsia="sr-Latn-RS"/>
        </w:rPr>
        <w:t xml:space="preserve"> </w:t>
      </w:r>
      <w:r>
        <w:rPr>
          <w:rFonts w:ascii="Segoe UI" w:hAnsi="Segoe UI" w:cs="Segoe UI"/>
          <w:lang w:val="sr-Cyrl-RS" w:eastAsia="sr-Latn-RS"/>
        </w:rPr>
        <w:t>postoji</w:t>
      </w:r>
      <w:r w:rsidR="002B1EF0" w:rsidRPr="00A9622E">
        <w:rPr>
          <w:rFonts w:ascii="Segoe UI" w:hAnsi="Segoe UI" w:cs="Segoe UI"/>
          <w:lang w:val="sr-Cyrl-RS" w:eastAsia="sr-Latn-RS"/>
        </w:rPr>
        <w:t xml:space="preserve"> </w:t>
      </w:r>
      <w:r>
        <w:rPr>
          <w:rFonts w:ascii="Segoe UI" w:hAnsi="Segoe UI" w:cs="Segoe UI"/>
          <w:lang w:val="sr-Cyrl-RS" w:eastAsia="sr-Latn-RS"/>
        </w:rPr>
        <w:t>osnov</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isklјučenje</w:t>
      </w:r>
      <w:r w:rsidR="002B1EF0" w:rsidRPr="00A9622E">
        <w:rPr>
          <w:rFonts w:ascii="Segoe UI" w:hAnsi="Segoe UI" w:cs="Segoe UI"/>
          <w:lang w:val="sr-Cyrl-RS" w:eastAsia="sr-Latn-RS"/>
        </w:rPr>
        <w:t xml:space="preserve"> </w:t>
      </w:r>
      <w:r>
        <w:rPr>
          <w:rFonts w:ascii="Segoe UI" w:hAnsi="Segoe UI" w:cs="Segoe UI"/>
          <w:lang w:val="sr-Cyrl-RS" w:eastAsia="sr-Latn-RS"/>
        </w:rPr>
        <w:t>naručilac</w:t>
      </w:r>
      <w:r w:rsidR="002B1EF0" w:rsidRPr="00A9622E">
        <w:rPr>
          <w:rFonts w:ascii="Segoe UI" w:hAnsi="Segoe UI" w:cs="Segoe UI"/>
          <w:lang w:val="sr-Cyrl-RS" w:eastAsia="sr-Latn-RS"/>
        </w:rPr>
        <w:t xml:space="preserve"> </w:t>
      </w:r>
      <w:r>
        <w:rPr>
          <w:rFonts w:ascii="Segoe UI" w:hAnsi="Segoe UI" w:cs="Segoe UI"/>
          <w:lang w:val="sr-Cyrl-RS" w:eastAsia="sr-Latn-RS"/>
        </w:rPr>
        <w:t>će</w:t>
      </w:r>
      <w:r w:rsidR="002B1EF0" w:rsidRPr="00A9622E">
        <w:rPr>
          <w:rFonts w:ascii="Segoe UI" w:hAnsi="Segoe UI" w:cs="Segoe UI"/>
          <w:lang w:val="sr-Cyrl-RS" w:eastAsia="sr-Latn-RS"/>
        </w:rPr>
        <w:t xml:space="preserve"> </w:t>
      </w:r>
      <w:r>
        <w:rPr>
          <w:rFonts w:ascii="Segoe UI" w:hAnsi="Segoe UI" w:cs="Segoe UI"/>
          <w:lang w:val="sr-Cyrl-RS" w:eastAsia="sr-Latn-RS"/>
        </w:rPr>
        <w:t>prihvatiti</w:t>
      </w:r>
      <w:r w:rsidR="002B1EF0" w:rsidRPr="00A9622E">
        <w:rPr>
          <w:rFonts w:ascii="Segoe UI" w:hAnsi="Segoe UI" w:cs="Segoe UI"/>
          <w:lang w:val="sr-Cyrl-RS" w:eastAsia="sr-Latn-RS"/>
        </w:rPr>
        <w:t xml:space="preserve"> </w:t>
      </w:r>
      <w:r>
        <w:rPr>
          <w:rFonts w:ascii="Segoe UI" w:hAnsi="Segoe UI" w:cs="Segoe UI"/>
          <w:lang w:val="sr-Cyrl-RS" w:eastAsia="sr-Latn-RS"/>
        </w:rPr>
        <w:t>izvod</w:t>
      </w:r>
      <w:r w:rsidR="002B1EF0" w:rsidRPr="00A9622E">
        <w:rPr>
          <w:rFonts w:ascii="Segoe UI" w:hAnsi="Segoe UI" w:cs="Segoe UI"/>
          <w:lang w:val="sr-Cyrl-RS" w:eastAsia="sr-Latn-RS"/>
        </w:rPr>
        <w:t xml:space="preserve"> </w:t>
      </w:r>
      <w:r>
        <w:rPr>
          <w:rFonts w:ascii="Segoe UI" w:hAnsi="Segoe UI" w:cs="Segoe UI"/>
          <w:lang w:val="sr-Cyrl-RS" w:eastAsia="sr-Latn-RS"/>
        </w:rPr>
        <w:t>iz</w:t>
      </w:r>
      <w:r w:rsidR="002B1EF0" w:rsidRPr="00A9622E">
        <w:rPr>
          <w:rFonts w:ascii="Segoe UI" w:hAnsi="Segoe UI" w:cs="Segoe UI"/>
          <w:lang w:val="sr-Cyrl-RS" w:eastAsia="sr-Latn-RS"/>
        </w:rPr>
        <w:t xml:space="preserve"> </w:t>
      </w:r>
      <w:r>
        <w:rPr>
          <w:rFonts w:ascii="Segoe UI" w:hAnsi="Segoe UI" w:cs="Segoe UI"/>
          <w:lang w:val="sr-Cyrl-RS" w:eastAsia="sr-Latn-RS"/>
        </w:rPr>
        <w:t>kaznene</w:t>
      </w:r>
      <w:r w:rsidR="002B1EF0" w:rsidRPr="00A9622E">
        <w:rPr>
          <w:rFonts w:ascii="Segoe UI" w:hAnsi="Segoe UI" w:cs="Segoe UI"/>
          <w:lang w:val="sr-Cyrl-RS" w:eastAsia="sr-Latn-RS"/>
        </w:rPr>
        <w:t xml:space="preserve"> </w:t>
      </w:r>
      <w:r>
        <w:rPr>
          <w:rFonts w:ascii="Segoe UI" w:hAnsi="Segoe UI" w:cs="Segoe UI"/>
          <w:lang w:val="sr-Cyrl-RS" w:eastAsia="sr-Latn-RS"/>
        </w:rPr>
        <w:t>evidencije</w:t>
      </w:r>
      <w:r w:rsidR="002B1EF0" w:rsidRPr="00A9622E">
        <w:rPr>
          <w:rFonts w:ascii="Segoe UI" w:hAnsi="Segoe UI" w:cs="Segoe UI"/>
          <w:lang w:val="sr-Cyrl-RS" w:eastAsia="sr-Latn-RS"/>
        </w:rPr>
        <w:t xml:space="preserve"> </w:t>
      </w:r>
      <w:r>
        <w:rPr>
          <w:rFonts w:ascii="Segoe UI" w:hAnsi="Segoe UI" w:cs="Segoe UI"/>
          <w:lang w:val="sr-Cyrl-RS" w:eastAsia="sr-Latn-RS"/>
        </w:rPr>
        <w:t>ili</w:t>
      </w:r>
      <w:r w:rsidR="002B1EF0" w:rsidRPr="00A9622E">
        <w:rPr>
          <w:rFonts w:ascii="Segoe UI" w:hAnsi="Segoe UI" w:cs="Segoe UI"/>
          <w:lang w:val="sr-Cyrl-RS" w:eastAsia="sr-Latn-RS"/>
        </w:rPr>
        <w:t xml:space="preserve"> </w:t>
      </w:r>
      <w:r>
        <w:rPr>
          <w:rFonts w:ascii="Segoe UI" w:hAnsi="Segoe UI" w:cs="Segoe UI"/>
          <w:lang w:val="sr-Cyrl-RS" w:eastAsia="sr-Latn-RS"/>
        </w:rPr>
        <w:t>drugog</w:t>
      </w:r>
      <w:r w:rsidR="002B1EF0" w:rsidRPr="00A9622E">
        <w:rPr>
          <w:rFonts w:ascii="Segoe UI" w:hAnsi="Segoe UI" w:cs="Segoe UI"/>
          <w:lang w:val="sr-Cyrl-RS" w:eastAsia="sr-Latn-RS"/>
        </w:rPr>
        <w:t xml:space="preserve"> </w:t>
      </w:r>
      <w:r>
        <w:rPr>
          <w:rFonts w:ascii="Segoe UI" w:hAnsi="Segoe UI" w:cs="Segoe UI"/>
          <w:lang w:val="sr-Cyrl-RS" w:eastAsia="sr-Latn-RS"/>
        </w:rPr>
        <w:t>odgovarajućeg</w:t>
      </w:r>
      <w:r w:rsidR="002B1EF0" w:rsidRPr="00A9622E">
        <w:rPr>
          <w:rFonts w:ascii="Segoe UI" w:hAnsi="Segoe UI" w:cs="Segoe UI"/>
          <w:lang w:val="sr-Cyrl-RS" w:eastAsia="sr-Latn-RS"/>
        </w:rPr>
        <w:t xml:space="preserve"> </w:t>
      </w:r>
      <w:r>
        <w:rPr>
          <w:rFonts w:ascii="Segoe UI" w:hAnsi="Segoe UI" w:cs="Segoe UI"/>
          <w:lang w:val="sr-Cyrl-RS" w:eastAsia="sr-Latn-RS"/>
        </w:rPr>
        <w:lastRenderedPageBreak/>
        <w:t>registra</w:t>
      </w:r>
      <w:r w:rsidR="002B1EF0" w:rsidRPr="00A9622E">
        <w:rPr>
          <w:rFonts w:ascii="Segoe UI" w:hAnsi="Segoe UI" w:cs="Segoe UI"/>
          <w:lang w:val="sr-Cyrl-RS" w:eastAsia="sr-Latn-RS"/>
        </w:rPr>
        <w:t xml:space="preserve"> </w:t>
      </w:r>
      <w:r>
        <w:rPr>
          <w:rFonts w:ascii="Segoe UI" w:hAnsi="Segoe UI" w:cs="Segoe UI"/>
          <w:lang w:val="sr-Cyrl-RS" w:eastAsia="sr-Latn-RS"/>
        </w:rPr>
        <w:t>ili</w:t>
      </w:r>
      <w:r w:rsidR="002B1EF0" w:rsidRPr="00A9622E">
        <w:rPr>
          <w:rFonts w:ascii="Segoe UI" w:hAnsi="Segoe UI" w:cs="Segoe UI"/>
          <w:lang w:val="sr-Cyrl-RS" w:eastAsia="sr-Latn-RS"/>
        </w:rPr>
        <w:t xml:space="preserve">, </w:t>
      </w:r>
      <w:r>
        <w:rPr>
          <w:rFonts w:ascii="Segoe UI" w:hAnsi="Segoe UI" w:cs="Segoe UI"/>
          <w:lang w:val="sr-Cyrl-RS" w:eastAsia="sr-Latn-RS"/>
        </w:rPr>
        <w:t>ako</w:t>
      </w:r>
      <w:r w:rsidR="002B1EF0" w:rsidRPr="00A9622E">
        <w:rPr>
          <w:rFonts w:ascii="Segoe UI" w:hAnsi="Segoe UI" w:cs="Segoe UI"/>
          <w:lang w:val="sr-Cyrl-RS" w:eastAsia="sr-Latn-RS"/>
        </w:rPr>
        <w:t xml:space="preserve"> </w:t>
      </w:r>
      <w:r>
        <w:rPr>
          <w:rFonts w:ascii="Segoe UI" w:hAnsi="Segoe UI" w:cs="Segoe UI"/>
          <w:lang w:val="sr-Cyrl-RS" w:eastAsia="sr-Latn-RS"/>
        </w:rPr>
        <w:t>to</w:t>
      </w:r>
      <w:r w:rsidR="002B1EF0" w:rsidRPr="00A9622E">
        <w:rPr>
          <w:rFonts w:ascii="Segoe UI" w:hAnsi="Segoe UI" w:cs="Segoe UI"/>
          <w:lang w:val="sr-Cyrl-RS" w:eastAsia="sr-Latn-RS"/>
        </w:rPr>
        <w:t xml:space="preserve"> </w:t>
      </w:r>
      <w:r>
        <w:rPr>
          <w:rFonts w:ascii="Segoe UI" w:hAnsi="Segoe UI" w:cs="Segoe UI"/>
          <w:lang w:val="sr-Cyrl-RS" w:eastAsia="sr-Latn-RS"/>
        </w:rPr>
        <w:t>nije</w:t>
      </w:r>
      <w:r w:rsidR="002B1EF0" w:rsidRPr="00A9622E">
        <w:rPr>
          <w:rFonts w:ascii="Segoe UI" w:hAnsi="Segoe UI" w:cs="Segoe UI"/>
          <w:lang w:val="sr-Cyrl-RS" w:eastAsia="sr-Latn-RS"/>
        </w:rPr>
        <w:t xml:space="preserve"> </w:t>
      </w:r>
      <w:r>
        <w:rPr>
          <w:rFonts w:ascii="Segoe UI" w:hAnsi="Segoe UI" w:cs="Segoe UI"/>
          <w:lang w:val="sr-Cyrl-RS" w:eastAsia="sr-Latn-RS"/>
        </w:rPr>
        <w:t>moguće</w:t>
      </w:r>
      <w:r w:rsidR="002B1EF0" w:rsidRPr="00A9622E">
        <w:rPr>
          <w:rFonts w:ascii="Segoe UI" w:hAnsi="Segoe UI" w:cs="Segoe UI"/>
          <w:lang w:val="sr-Cyrl-RS" w:eastAsia="sr-Latn-RS"/>
        </w:rPr>
        <w:t xml:space="preserve">, </w:t>
      </w:r>
      <w:r>
        <w:rPr>
          <w:rFonts w:ascii="Segoe UI" w:hAnsi="Segoe UI" w:cs="Segoe UI"/>
          <w:lang w:val="sr-Cyrl-RS" w:eastAsia="sr-Latn-RS"/>
        </w:rPr>
        <w:t>odgovarajući</w:t>
      </w:r>
      <w:r w:rsidR="002B1EF0" w:rsidRPr="00A9622E">
        <w:rPr>
          <w:rFonts w:ascii="Segoe UI" w:hAnsi="Segoe UI" w:cs="Segoe UI"/>
          <w:lang w:val="sr-Cyrl-RS" w:eastAsia="sr-Latn-RS"/>
        </w:rPr>
        <w:t xml:space="preserve"> </w:t>
      </w:r>
      <w:r>
        <w:rPr>
          <w:rFonts w:ascii="Segoe UI" w:hAnsi="Segoe UI" w:cs="Segoe UI"/>
          <w:lang w:val="sr-Cyrl-RS" w:eastAsia="sr-Latn-RS"/>
        </w:rPr>
        <w:t>dokument</w:t>
      </w:r>
      <w:r w:rsidR="002B1EF0" w:rsidRPr="00A9622E">
        <w:rPr>
          <w:rFonts w:ascii="Segoe UI" w:hAnsi="Segoe UI" w:cs="Segoe UI"/>
          <w:lang w:val="sr-Cyrl-RS" w:eastAsia="sr-Latn-RS"/>
        </w:rPr>
        <w:t xml:space="preserve"> </w:t>
      </w:r>
      <w:r>
        <w:rPr>
          <w:rFonts w:ascii="Segoe UI" w:hAnsi="Segoe UI" w:cs="Segoe UI"/>
          <w:lang w:val="sr-Cyrl-RS" w:eastAsia="sr-Latn-RS"/>
        </w:rPr>
        <w:t>nadležnog</w:t>
      </w:r>
      <w:r w:rsidR="002B1EF0" w:rsidRPr="00A9622E">
        <w:rPr>
          <w:rFonts w:ascii="Segoe UI" w:hAnsi="Segoe UI" w:cs="Segoe UI"/>
          <w:lang w:val="sr-Cyrl-RS" w:eastAsia="sr-Latn-RS"/>
        </w:rPr>
        <w:t xml:space="preserve"> </w:t>
      </w:r>
      <w:r>
        <w:rPr>
          <w:rFonts w:ascii="Segoe UI" w:hAnsi="Segoe UI" w:cs="Segoe UI"/>
          <w:lang w:val="sr-Cyrl-RS" w:eastAsia="sr-Latn-RS"/>
        </w:rPr>
        <w:t>sudskog</w:t>
      </w:r>
      <w:r w:rsidR="002B1EF0" w:rsidRPr="00A9622E">
        <w:rPr>
          <w:rFonts w:ascii="Segoe UI" w:hAnsi="Segoe UI" w:cs="Segoe UI"/>
          <w:lang w:val="sr-Cyrl-RS" w:eastAsia="sr-Latn-RS"/>
        </w:rPr>
        <w:t xml:space="preserve"> </w:t>
      </w:r>
      <w:r>
        <w:rPr>
          <w:rFonts w:ascii="Segoe UI" w:hAnsi="Segoe UI" w:cs="Segoe UI"/>
          <w:lang w:val="sr-Cyrl-RS" w:eastAsia="sr-Latn-RS"/>
        </w:rPr>
        <w:t>ili</w:t>
      </w:r>
      <w:r w:rsidR="002B1EF0" w:rsidRPr="00A9622E">
        <w:rPr>
          <w:rFonts w:ascii="Segoe UI" w:hAnsi="Segoe UI" w:cs="Segoe UI"/>
          <w:lang w:val="sr-Cyrl-RS" w:eastAsia="sr-Latn-RS"/>
        </w:rPr>
        <w:t xml:space="preserve"> </w:t>
      </w:r>
      <w:r>
        <w:rPr>
          <w:rFonts w:ascii="Segoe UI" w:hAnsi="Segoe UI" w:cs="Segoe UI"/>
          <w:lang w:val="sr-Cyrl-RS" w:eastAsia="sr-Latn-RS"/>
        </w:rPr>
        <w:t>upravnog</w:t>
      </w:r>
      <w:r w:rsidR="002B1EF0" w:rsidRPr="00A9622E">
        <w:rPr>
          <w:rFonts w:ascii="Segoe UI" w:hAnsi="Segoe UI" w:cs="Segoe UI"/>
          <w:lang w:val="sr-Cyrl-RS" w:eastAsia="sr-Latn-RS"/>
        </w:rPr>
        <w:t xml:space="preserve"> </w:t>
      </w:r>
      <w:r>
        <w:rPr>
          <w:rFonts w:ascii="Segoe UI" w:hAnsi="Segoe UI" w:cs="Segoe UI"/>
          <w:lang w:val="sr-Cyrl-RS" w:eastAsia="sr-Latn-RS"/>
        </w:rPr>
        <w:t>organa</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državi</w:t>
      </w:r>
      <w:r w:rsidR="002B1EF0" w:rsidRPr="00A9622E">
        <w:rPr>
          <w:rFonts w:ascii="Segoe UI" w:hAnsi="Segoe UI" w:cs="Segoe UI"/>
          <w:lang w:val="sr-Cyrl-RS" w:eastAsia="sr-Latn-RS"/>
        </w:rPr>
        <w:t xml:space="preserve"> </w:t>
      </w:r>
      <w:r>
        <w:rPr>
          <w:rFonts w:ascii="Segoe UI" w:hAnsi="Segoe UI" w:cs="Segoe UI"/>
          <w:lang w:val="sr-Cyrl-RS" w:eastAsia="sr-Latn-RS"/>
        </w:rPr>
        <w:t>sedišta</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 xml:space="preserve">, </w:t>
      </w:r>
      <w:r>
        <w:rPr>
          <w:rFonts w:ascii="Segoe UI" w:hAnsi="Segoe UI" w:cs="Segoe UI"/>
          <w:lang w:val="sr-Cyrl-RS" w:eastAsia="sr-Latn-RS"/>
        </w:rPr>
        <w:t>odnosno</w:t>
      </w:r>
      <w:r w:rsidR="002B1EF0" w:rsidRPr="00A9622E">
        <w:rPr>
          <w:rFonts w:ascii="Segoe UI" w:hAnsi="Segoe UI" w:cs="Segoe UI"/>
          <w:lang w:val="sr-Cyrl-RS" w:eastAsia="sr-Latn-RS"/>
        </w:rPr>
        <w:t xml:space="preserve"> </w:t>
      </w:r>
      <w:r>
        <w:rPr>
          <w:rFonts w:ascii="Segoe UI" w:hAnsi="Segoe UI" w:cs="Segoe UI"/>
          <w:lang w:val="sr-Cyrl-RS" w:eastAsia="sr-Latn-RS"/>
        </w:rPr>
        <w:t>državi</w:t>
      </w:r>
      <w:r w:rsidR="002B1EF0" w:rsidRPr="00A9622E">
        <w:rPr>
          <w:rFonts w:ascii="Segoe UI" w:hAnsi="Segoe UI" w:cs="Segoe UI"/>
          <w:lang w:val="sr-Cyrl-RS" w:eastAsia="sr-Latn-RS"/>
        </w:rPr>
        <w:t xml:space="preserve"> </w:t>
      </w:r>
      <w:r>
        <w:rPr>
          <w:rFonts w:ascii="Segoe UI" w:hAnsi="Segoe UI" w:cs="Segoe UI"/>
          <w:lang w:val="sr-Cyrl-RS" w:eastAsia="sr-Latn-RS"/>
        </w:rPr>
        <w:t>čije</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lice</w:t>
      </w:r>
      <w:r w:rsidR="002B1EF0" w:rsidRPr="00A9622E">
        <w:rPr>
          <w:rFonts w:ascii="Segoe UI" w:hAnsi="Segoe UI" w:cs="Segoe UI"/>
          <w:lang w:val="sr-Cyrl-RS" w:eastAsia="sr-Latn-RS"/>
        </w:rPr>
        <w:t xml:space="preserve"> </w:t>
      </w:r>
      <w:r>
        <w:rPr>
          <w:rFonts w:ascii="Segoe UI" w:hAnsi="Segoe UI" w:cs="Segoe UI"/>
          <w:lang w:val="sr-Cyrl-RS" w:eastAsia="sr-Latn-RS"/>
        </w:rPr>
        <w:t>državlјanin</w:t>
      </w:r>
      <w:r w:rsidR="002B1EF0" w:rsidRPr="00A9622E">
        <w:rPr>
          <w:rFonts w:ascii="Segoe UI" w:hAnsi="Segoe UI" w:cs="Segoe UI"/>
          <w:lang w:val="sr-Cyrl-RS" w:eastAsia="sr-Latn-RS"/>
        </w:rPr>
        <w:t xml:space="preserve">. </w:t>
      </w:r>
      <w:r>
        <w:rPr>
          <w:rFonts w:ascii="Segoe UI" w:hAnsi="Segoe UI" w:cs="Segoe UI"/>
          <w:lang w:val="sr-Cyrl-RS" w:eastAsia="sr-Latn-RS"/>
        </w:rPr>
        <w:t>Ako</w:t>
      </w:r>
      <w:r w:rsidR="002B1EF0" w:rsidRPr="00A9622E">
        <w:rPr>
          <w:rFonts w:ascii="Segoe UI" w:hAnsi="Segoe UI" w:cs="Segoe UI"/>
          <w:lang w:val="sr-Cyrl-RS" w:eastAsia="sr-Latn-RS"/>
        </w:rPr>
        <w:t xml:space="preserve"> </w:t>
      </w:r>
      <w:r>
        <w:rPr>
          <w:rFonts w:ascii="Segoe UI" w:hAnsi="Segoe UI" w:cs="Segoe UI"/>
          <w:lang w:val="sr-Cyrl-RS" w:eastAsia="sr-Latn-RS"/>
        </w:rPr>
        <w:t>se</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državi</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kojoj</w:t>
      </w:r>
      <w:r w:rsidR="002B1EF0" w:rsidRPr="00A9622E">
        <w:rPr>
          <w:rFonts w:ascii="Segoe UI" w:hAnsi="Segoe UI" w:cs="Segoe UI"/>
          <w:lang w:val="sr-Cyrl-RS" w:eastAsia="sr-Latn-RS"/>
        </w:rPr>
        <w:t xml:space="preserve"> </w:t>
      </w:r>
      <w:r>
        <w:rPr>
          <w:rFonts w:ascii="Segoe UI" w:hAnsi="Segoe UI" w:cs="Segoe UI"/>
          <w:lang w:val="sr-Cyrl-RS" w:eastAsia="sr-Latn-RS"/>
        </w:rPr>
        <w:t>privredni</w:t>
      </w:r>
      <w:r w:rsidR="002B1EF0" w:rsidRPr="00A9622E">
        <w:rPr>
          <w:rFonts w:ascii="Segoe UI" w:hAnsi="Segoe UI" w:cs="Segoe UI"/>
          <w:lang w:val="sr-Cyrl-RS" w:eastAsia="sr-Latn-RS"/>
        </w:rPr>
        <w:t xml:space="preserve"> </w:t>
      </w:r>
      <w:r>
        <w:rPr>
          <w:rFonts w:ascii="Segoe UI" w:hAnsi="Segoe UI" w:cs="Segoe UI"/>
          <w:lang w:val="sr-Cyrl-RS" w:eastAsia="sr-Latn-RS"/>
        </w:rPr>
        <w:t>subjekt</w:t>
      </w:r>
      <w:r w:rsidR="002B1EF0" w:rsidRPr="00A9622E">
        <w:rPr>
          <w:rFonts w:ascii="Segoe UI" w:hAnsi="Segoe UI" w:cs="Segoe UI"/>
          <w:lang w:val="sr-Cyrl-RS" w:eastAsia="sr-Latn-RS"/>
        </w:rPr>
        <w:t xml:space="preserve"> </w:t>
      </w:r>
      <w:r>
        <w:rPr>
          <w:rFonts w:ascii="Segoe UI" w:hAnsi="Segoe UI" w:cs="Segoe UI"/>
          <w:lang w:val="sr-Cyrl-RS" w:eastAsia="sr-Latn-RS"/>
        </w:rPr>
        <w:t>ima</w:t>
      </w:r>
      <w:r w:rsidR="002B1EF0" w:rsidRPr="00A9622E">
        <w:rPr>
          <w:rFonts w:ascii="Segoe UI" w:hAnsi="Segoe UI" w:cs="Segoe UI"/>
          <w:lang w:val="sr-Cyrl-RS" w:eastAsia="sr-Latn-RS"/>
        </w:rPr>
        <w:t xml:space="preserve"> </w:t>
      </w:r>
      <w:r>
        <w:rPr>
          <w:rFonts w:ascii="Segoe UI" w:hAnsi="Segoe UI" w:cs="Segoe UI"/>
          <w:lang w:val="sr-Cyrl-RS" w:eastAsia="sr-Latn-RS"/>
        </w:rPr>
        <w:t>sedište</w:t>
      </w:r>
      <w:r w:rsidR="002B1EF0" w:rsidRPr="00A9622E">
        <w:rPr>
          <w:rFonts w:ascii="Segoe UI" w:hAnsi="Segoe UI" w:cs="Segoe UI"/>
          <w:lang w:val="sr-Cyrl-RS" w:eastAsia="sr-Latn-RS"/>
        </w:rPr>
        <w:t xml:space="preserve">, </w:t>
      </w:r>
      <w:r>
        <w:rPr>
          <w:rFonts w:ascii="Segoe UI" w:hAnsi="Segoe UI" w:cs="Segoe UI"/>
          <w:lang w:val="sr-Cyrl-RS" w:eastAsia="sr-Latn-RS"/>
        </w:rPr>
        <w:t>odnosno</w:t>
      </w:r>
      <w:r w:rsidR="002B1EF0" w:rsidRPr="00A9622E">
        <w:rPr>
          <w:rFonts w:ascii="Segoe UI" w:hAnsi="Segoe UI" w:cs="Segoe UI"/>
          <w:lang w:val="sr-Cyrl-RS" w:eastAsia="sr-Latn-RS"/>
        </w:rPr>
        <w:t xml:space="preserve"> </w:t>
      </w:r>
      <w:r>
        <w:rPr>
          <w:rFonts w:ascii="Segoe UI" w:hAnsi="Segoe UI" w:cs="Segoe UI"/>
          <w:lang w:val="sr-Cyrl-RS" w:eastAsia="sr-Latn-RS"/>
        </w:rPr>
        <w:t>državi</w:t>
      </w:r>
      <w:r w:rsidR="002B1EF0" w:rsidRPr="00A9622E">
        <w:rPr>
          <w:rFonts w:ascii="Segoe UI" w:hAnsi="Segoe UI" w:cs="Segoe UI"/>
          <w:lang w:val="sr-Cyrl-RS" w:eastAsia="sr-Latn-RS"/>
        </w:rPr>
        <w:t xml:space="preserve"> </w:t>
      </w:r>
      <w:r>
        <w:rPr>
          <w:rFonts w:ascii="Segoe UI" w:hAnsi="Segoe UI" w:cs="Segoe UI"/>
          <w:lang w:val="sr-Cyrl-RS" w:eastAsia="sr-Latn-RS"/>
        </w:rPr>
        <w:t>čiji</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lice</w:t>
      </w:r>
      <w:r w:rsidR="002B1EF0" w:rsidRPr="00A9622E">
        <w:rPr>
          <w:rFonts w:ascii="Segoe UI" w:hAnsi="Segoe UI" w:cs="Segoe UI"/>
          <w:lang w:val="sr-Cyrl-RS" w:eastAsia="sr-Latn-RS"/>
        </w:rPr>
        <w:t xml:space="preserve"> </w:t>
      </w:r>
      <w:r>
        <w:rPr>
          <w:rFonts w:ascii="Segoe UI" w:hAnsi="Segoe UI" w:cs="Segoe UI"/>
          <w:lang w:val="sr-Cyrl-RS" w:eastAsia="sr-Latn-RS"/>
        </w:rPr>
        <w:t>državlјanin</w:t>
      </w:r>
      <w:r w:rsidR="002B1EF0" w:rsidRPr="00A9622E">
        <w:rPr>
          <w:rFonts w:ascii="Segoe UI" w:hAnsi="Segoe UI" w:cs="Segoe UI"/>
          <w:lang w:val="sr-Cyrl-RS" w:eastAsia="sr-Latn-RS"/>
        </w:rPr>
        <w:t xml:space="preserve"> </w:t>
      </w:r>
      <w:r>
        <w:rPr>
          <w:rFonts w:ascii="Segoe UI" w:hAnsi="Segoe UI" w:cs="Segoe UI"/>
          <w:lang w:val="sr-Cyrl-RS" w:eastAsia="sr-Latn-RS"/>
        </w:rPr>
        <w:t>ne</w:t>
      </w:r>
      <w:r w:rsidR="002B1EF0" w:rsidRPr="00A9622E">
        <w:rPr>
          <w:rFonts w:ascii="Segoe UI" w:hAnsi="Segoe UI" w:cs="Segoe UI"/>
          <w:lang w:val="sr-Cyrl-RS" w:eastAsia="sr-Latn-RS"/>
        </w:rPr>
        <w:t xml:space="preserve"> </w:t>
      </w:r>
      <w:r>
        <w:rPr>
          <w:rFonts w:ascii="Segoe UI" w:hAnsi="Segoe UI" w:cs="Segoe UI"/>
          <w:lang w:val="sr-Cyrl-RS" w:eastAsia="sr-Latn-RS"/>
        </w:rPr>
        <w:t>izdaju</w:t>
      </w:r>
      <w:r w:rsidR="002B1EF0" w:rsidRPr="00A9622E">
        <w:rPr>
          <w:rFonts w:ascii="Segoe UI" w:hAnsi="Segoe UI" w:cs="Segoe UI"/>
          <w:lang w:val="sr-Cyrl-RS" w:eastAsia="sr-Latn-RS"/>
        </w:rPr>
        <w:t xml:space="preserve"> </w:t>
      </w:r>
      <w:r>
        <w:rPr>
          <w:rFonts w:ascii="Segoe UI" w:hAnsi="Segoe UI" w:cs="Segoe UI"/>
          <w:lang w:val="sr-Cyrl-RS" w:eastAsia="sr-Latn-RS"/>
        </w:rPr>
        <w:t>navedeni</w:t>
      </w:r>
      <w:r w:rsidR="002B1EF0" w:rsidRPr="00A9622E">
        <w:rPr>
          <w:rFonts w:ascii="Segoe UI" w:hAnsi="Segoe UI" w:cs="Segoe UI"/>
          <w:lang w:val="sr-Cyrl-RS" w:eastAsia="sr-Latn-RS"/>
        </w:rPr>
        <w:t xml:space="preserve"> </w:t>
      </w:r>
      <w:r>
        <w:rPr>
          <w:rFonts w:ascii="Segoe UI" w:hAnsi="Segoe UI" w:cs="Segoe UI"/>
          <w:lang w:val="sr-Cyrl-RS" w:eastAsia="sr-Latn-RS"/>
        </w:rPr>
        <w:t>dokazi</w:t>
      </w:r>
      <w:r w:rsidR="002B1EF0" w:rsidRPr="00A9622E">
        <w:rPr>
          <w:rFonts w:ascii="Segoe UI" w:hAnsi="Segoe UI" w:cs="Segoe UI"/>
          <w:lang w:val="sr-Cyrl-RS" w:eastAsia="sr-Latn-RS"/>
        </w:rPr>
        <w:t xml:space="preserve"> </w:t>
      </w:r>
      <w:r>
        <w:rPr>
          <w:rFonts w:ascii="Segoe UI" w:hAnsi="Segoe UI" w:cs="Segoe UI"/>
          <w:lang w:val="sr-Cyrl-RS" w:eastAsia="sr-Latn-RS"/>
        </w:rPr>
        <w:t>ili</w:t>
      </w:r>
      <w:r w:rsidR="002B1EF0" w:rsidRPr="00A9622E">
        <w:rPr>
          <w:rFonts w:ascii="Segoe UI" w:hAnsi="Segoe UI" w:cs="Segoe UI"/>
          <w:lang w:val="sr-Cyrl-RS" w:eastAsia="sr-Latn-RS"/>
        </w:rPr>
        <w:t xml:space="preserve"> </w:t>
      </w:r>
      <w:r>
        <w:rPr>
          <w:rFonts w:ascii="Segoe UI" w:hAnsi="Segoe UI" w:cs="Segoe UI"/>
          <w:lang w:val="sr-Cyrl-RS" w:eastAsia="sr-Latn-RS"/>
        </w:rPr>
        <w:t>ako</w:t>
      </w:r>
      <w:r w:rsidR="002B1EF0" w:rsidRPr="00A9622E">
        <w:rPr>
          <w:rFonts w:ascii="Segoe UI" w:hAnsi="Segoe UI" w:cs="Segoe UI"/>
          <w:lang w:val="sr-Cyrl-RS" w:eastAsia="sr-Latn-RS"/>
        </w:rPr>
        <w:t xml:space="preserve"> </w:t>
      </w:r>
      <w:r>
        <w:rPr>
          <w:rFonts w:ascii="Segoe UI" w:hAnsi="Segoe UI" w:cs="Segoe UI"/>
          <w:lang w:val="sr-Cyrl-RS" w:eastAsia="sr-Latn-RS"/>
        </w:rPr>
        <w:t>dokazi</w:t>
      </w:r>
      <w:r w:rsidR="002B1EF0" w:rsidRPr="00A9622E">
        <w:rPr>
          <w:rFonts w:ascii="Segoe UI" w:hAnsi="Segoe UI" w:cs="Segoe UI"/>
          <w:lang w:val="sr-Cyrl-RS" w:eastAsia="sr-Latn-RS"/>
        </w:rPr>
        <w:t xml:space="preserve"> </w:t>
      </w:r>
      <w:r>
        <w:rPr>
          <w:rFonts w:ascii="Segoe UI" w:hAnsi="Segoe UI" w:cs="Segoe UI"/>
          <w:lang w:val="sr-Cyrl-RS" w:eastAsia="sr-Latn-RS"/>
        </w:rPr>
        <w:t>ne</w:t>
      </w:r>
      <w:r w:rsidR="002B1EF0" w:rsidRPr="00A9622E">
        <w:rPr>
          <w:rFonts w:ascii="Segoe UI" w:hAnsi="Segoe UI" w:cs="Segoe UI"/>
          <w:lang w:val="sr-Cyrl-RS" w:eastAsia="sr-Latn-RS"/>
        </w:rPr>
        <w:t xml:space="preserve"> </w:t>
      </w:r>
      <w:r>
        <w:rPr>
          <w:rFonts w:ascii="Segoe UI" w:hAnsi="Segoe UI" w:cs="Segoe UI"/>
          <w:lang w:val="sr-Cyrl-RS" w:eastAsia="sr-Latn-RS"/>
        </w:rPr>
        <w:t>obuhvataju</w:t>
      </w:r>
      <w:r w:rsidR="002B1EF0" w:rsidRPr="00A9622E">
        <w:rPr>
          <w:rFonts w:ascii="Segoe UI" w:hAnsi="Segoe UI" w:cs="Segoe UI"/>
          <w:lang w:val="sr-Cyrl-RS" w:eastAsia="sr-Latn-RS"/>
        </w:rPr>
        <w:t xml:space="preserve"> </w:t>
      </w:r>
      <w:r>
        <w:rPr>
          <w:rFonts w:ascii="Segoe UI" w:hAnsi="Segoe UI" w:cs="Segoe UI"/>
          <w:lang w:val="sr-Cyrl-RS" w:eastAsia="sr-Latn-RS"/>
        </w:rPr>
        <w:t>sve</w:t>
      </w:r>
      <w:r w:rsidR="002B1EF0" w:rsidRPr="00A9622E">
        <w:rPr>
          <w:rFonts w:ascii="Segoe UI" w:hAnsi="Segoe UI" w:cs="Segoe UI"/>
          <w:lang w:val="sr-Cyrl-RS" w:eastAsia="sr-Latn-RS"/>
        </w:rPr>
        <w:t xml:space="preserve"> </w:t>
      </w:r>
      <w:r>
        <w:rPr>
          <w:rFonts w:ascii="Segoe UI" w:hAnsi="Segoe UI" w:cs="Segoe UI"/>
          <w:lang w:val="sr-Cyrl-RS" w:eastAsia="sr-Latn-RS"/>
        </w:rPr>
        <w:t>podatke</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vezi</w:t>
      </w:r>
      <w:r w:rsidR="002B1EF0" w:rsidRPr="00A9622E">
        <w:rPr>
          <w:rFonts w:ascii="Segoe UI" w:hAnsi="Segoe UI" w:cs="Segoe UI"/>
          <w:lang w:val="sr-Cyrl-RS" w:eastAsia="sr-Latn-RS"/>
        </w:rPr>
        <w:t xml:space="preserve"> </w:t>
      </w:r>
      <w:r>
        <w:rPr>
          <w:rFonts w:ascii="Segoe UI" w:hAnsi="Segoe UI" w:cs="Segoe UI"/>
          <w:lang w:val="sr-Cyrl-RS" w:eastAsia="sr-Latn-RS"/>
        </w:rPr>
        <w:t>sa</w:t>
      </w:r>
      <w:r w:rsidR="002B1EF0" w:rsidRPr="00A9622E">
        <w:rPr>
          <w:rFonts w:ascii="Segoe UI" w:hAnsi="Segoe UI" w:cs="Segoe UI"/>
          <w:lang w:val="sr-Cyrl-RS" w:eastAsia="sr-Latn-RS"/>
        </w:rPr>
        <w:t xml:space="preserve"> </w:t>
      </w:r>
      <w:r>
        <w:rPr>
          <w:rFonts w:ascii="Segoe UI" w:hAnsi="Segoe UI" w:cs="Segoe UI"/>
          <w:lang w:val="sr-Cyrl-RS" w:eastAsia="sr-Latn-RS"/>
        </w:rPr>
        <w:t>nepostojanjem</w:t>
      </w:r>
      <w:r w:rsidR="002B1EF0" w:rsidRPr="00A9622E">
        <w:rPr>
          <w:rFonts w:ascii="Segoe UI" w:hAnsi="Segoe UI" w:cs="Segoe UI"/>
          <w:lang w:val="sr-Cyrl-RS" w:eastAsia="sr-Latn-RS"/>
        </w:rPr>
        <w:t xml:space="preserve"> </w:t>
      </w:r>
      <w:r>
        <w:rPr>
          <w:rFonts w:ascii="Segoe UI" w:hAnsi="Segoe UI" w:cs="Segoe UI"/>
          <w:lang w:val="sr-Cyrl-RS" w:eastAsia="sr-Latn-RS"/>
        </w:rPr>
        <w:t>osnova</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isklјučenje</w:t>
      </w:r>
      <w:r w:rsidR="002B1EF0" w:rsidRPr="00A9622E">
        <w:rPr>
          <w:rFonts w:ascii="Segoe UI" w:hAnsi="Segoe UI" w:cs="Segoe UI"/>
          <w:lang w:val="sr-Cyrl-RS" w:eastAsia="sr-Latn-RS"/>
        </w:rPr>
        <w:t xml:space="preserve">, </w:t>
      </w:r>
      <w:r>
        <w:rPr>
          <w:rFonts w:ascii="Segoe UI" w:hAnsi="Segoe UI" w:cs="Segoe UI"/>
          <w:lang w:val="sr-Cyrl-RS" w:eastAsia="sr-Latn-RS"/>
        </w:rPr>
        <w:t>privredni</w:t>
      </w:r>
      <w:r w:rsidR="002B1EF0" w:rsidRPr="00A9622E">
        <w:rPr>
          <w:rFonts w:ascii="Segoe UI" w:hAnsi="Segoe UI" w:cs="Segoe UI"/>
          <w:lang w:val="sr-Cyrl-RS" w:eastAsia="sr-Latn-RS"/>
        </w:rPr>
        <w:t xml:space="preserve"> </w:t>
      </w:r>
      <w:r>
        <w:rPr>
          <w:rFonts w:ascii="Segoe UI" w:hAnsi="Segoe UI" w:cs="Segoe UI"/>
          <w:lang w:val="sr-Cyrl-RS" w:eastAsia="sr-Latn-RS"/>
        </w:rPr>
        <w:t>subjekt</w:t>
      </w:r>
      <w:r w:rsidR="002B1EF0" w:rsidRPr="00A9622E">
        <w:rPr>
          <w:rFonts w:ascii="Segoe UI" w:hAnsi="Segoe UI" w:cs="Segoe UI"/>
          <w:lang w:val="sr-Cyrl-RS" w:eastAsia="sr-Latn-RS"/>
        </w:rPr>
        <w:t xml:space="preserve"> </w:t>
      </w:r>
      <w:r>
        <w:rPr>
          <w:rFonts w:ascii="Segoe UI" w:hAnsi="Segoe UI" w:cs="Segoe UI"/>
          <w:lang w:val="sr-Cyrl-RS" w:eastAsia="sr-Latn-RS"/>
        </w:rPr>
        <w:t>može</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umesto</w:t>
      </w:r>
      <w:r w:rsidR="002B1EF0" w:rsidRPr="00A9622E">
        <w:rPr>
          <w:rFonts w:ascii="Segoe UI" w:hAnsi="Segoe UI" w:cs="Segoe UI"/>
          <w:lang w:val="sr-Cyrl-RS" w:eastAsia="sr-Latn-RS"/>
        </w:rPr>
        <w:t xml:space="preserve"> </w:t>
      </w:r>
      <w:r>
        <w:rPr>
          <w:rFonts w:ascii="Segoe UI" w:hAnsi="Segoe UI" w:cs="Segoe UI"/>
          <w:lang w:val="sr-Cyrl-RS" w:eastAsia="sr-Latn-RS"/>
        </w:rPr>
        <w:t>dokaza</w:t>
      </w:r>
      <w:r w:rsidR="002B1EF0" w:rsidRPr="00A9622E">
        <w:rPr>
          <w:rFonts w:ascii="Segoe UI" w:hAnsi="Segoe UI" w:cs="Segoe UI"/>
          <w:lang w:val="sr-Cyrl-RS" w:eastAsia="sr-Latn-RS"/>
        </w:rPr>
        <w:t xml:space="preserve">, </w:t>
      </w:r>
      <w:r>
        <w:rPr>
          <w:rFonts w:ascii="Segoe UI" w:hAnsi="Segoe UI" w:cs="Segoe UI"/>
          <w:lang w:val="sr-Cyrl-RS" w:eastAsia="sr-Latn-RS"/>
        </w:rPr>
        <w:t>dostavi</w:t>
      </w:r>
      <w:r w:rsidR="002B1EF0" w:rsidRPr="00A9622E">
        <w:rPr>
          <w:rFonts w:ascii="Segoe UI" w:hAnsi="Segoe UI" w:cs="Segoe UI"/>
          <w:lang w:val="sr-Cyrl-RS" w:eastAsia="sr-Latn-RS"/>
        </w:rPr>
        <w:t xml:space="preserve"> </w:t>
      </w:r>
      <w:r>
        <w:rPr>
          <w:rFonts w:ascii="Segoe UI" w:hAnsi="Segoe UI" w:cs="Segoe UI"/>
          <w:lang w:val="sr-Cyrl-RS" w:eastAsia="sr-Latn-RS"/>
        </w:rPr>
        <w:t>svoju</w:t>
      </w:r>
      <w:r w:rsidR="002B1EF0" w:rsidRPr="00A9622E">
        <w:rPr>
          <w:rFonts w:ascii="Segoe UI" w:hAnsi="Segoe UI" w:cs="Segoe UI"/>
          <w:lang w:val="sr-Cyrl-RS" w:eastAsia="sr-Latn-RS"/>
        </w:rPr>
        <w:t xml:space="preserve"> </w:t>
      </w:r>
      <w:r>
        <w:rPr>
          <w:rFonts w:ascii="Segoe UI" w:hAnsi="Segoe UI" w:cs="Segoe UI"/>
          <w:lang w:val="sr-Cyrl-RS" w:eastAsia="sr-Latn-RS"/>
        </w:rPr>
        <w:t>pisanu</w:t>
      </w:r>
      <w:r w:rsidR="002B1EF0" w:rsidRPr="00A9622E">
        <w:rPr>
          <w:rFonts w:ascii="Segoe UI" w:hAnsi="Segoe UI" w:cs="Segoe UI"/>
          <w:lang w:val="sr-Cyrl-RS" w:eastAsia="sr-Latn-RS"/>
        </w:rPr>
        <w:t xml:space="preserve"> </w:t>
      </w:r>
      <w:r>
        <w:rPr>
          <w:rFonts w:ascii="Segoe UI" w:hAnsi="Segoe UI" w:cs="Segoe UI"/>
          <w:lang w:val="sr-Cyrl-RS" w:eastAsia="sr-Latn-RS"/>
        </w:rPr>
        <w:t>izjavu</w:t>
      </w:r>
      <w:r w:rsidR="002B1EF0" w:rsidRPr="00A9622E">
        <w:rPr>
          <w:rFonts w:ascii="Segoe UI" w:hAnsi="Segoe UI" w:cs="Segoe UI"/>
          <w:lang w:val="sr-Cyrl-RS" w:eastAsia="sr-Latn-RS"/>
        </w:rPr>
        <w:t xml:space="preserve"> </w:t>
      </w:r>
      <w:r>
        <w:rPr>
          <w:rFonts w:ascii="Segoe UI" w:hAnsi="Segoe UI" w:cs="Segoe UI"/>
          <w:lang w:val="sr-Cyrl-RS" w:eastAsia="sr-Latn-RS"/>
        </w:rPr>
        <w:t>datu</w:t>
      </w:r>
      <w:r w:rsidR="002B1EF0" w:rsidRPr="00A9622E">
        <w:rPr>
          <w:rFonts w:ascii="Segoe UI" w:hAnsi="Segoe UI" w:cs="Segoe UI"/>
          <w:lang w:val="sr-Cyrl-RS" w:eastAsia="sr-Latn-RS"/>
        </w:rPr>
        <w:t xml:space="preserve"> </w:t>
      </w:r>
      <w:r>
        <w:rPr>
          <w:rFonts w:ascii="Segoe UI" w:hAnsi="Segoe UI" w:cs="Segoe UI"/>
          <w:lang w:val="sr-Cyrl-RS" w:eastAsia="sr-Latn-RS"/>
        </w:rPr>
        <w:t>pod</w:t>
      </w:r>
      <w:r w:rsidR="002B1EF0" w:rsidRPr="00A9622E">
        <w:rPr>
          <w:rFonts w:ascii="Segoe UI" w:hAnsi="Segoe UI" w:cs="Segoe UI"/>
          <w:lang w:val="sr-Cyrl-RS" w:eastAsia="sr-Latn-RS"/>
        </w:rPr>
        <w:t xml:space="preserve"> </w:t>
      </w:r>
      <w:r>
        <w:rPr>
          <w:rFonts w:ascii="Segoe UI" w:hAnsi="Segoe UI" w:cs="Segoe UI"/>
          <w:lang w:val="sr-Cyrl-RS" w:eastAsia="sr-Latn-RS"/>
        </w:rPr>
        <w:t>krivičnom</w:t>
      </w:r>
      <w:r w:rsidR="002B1EF0" w:rsidRPr="00A9622E">
        <w:rPr>
          <w:rFonts w:ascii="Segoe UI" w:hAnsi="Segoe UI" w:cs="Segoe UI"/>
          <w:lang w:val="sr-Cyrl-RS" w:eastAsia="sr-Latn-RS"/>
        </w:rPr>
        <w:t xml:space="preserve"> </w:t>
      </w:r>
      <w:r>
        <w:rPr>
          <w:rFonts w:ascii="Segoe UI" w:hAnsi="Segoe UI" w:cs="Segoe UI"/>
          <w:lang w:val="sr-Cyrl-RS" w:eastAsia="sr-Latn-RS"/>
        </w:rPr>
        <w:t>i</w:t>
      </w:r>
      <w:r w:rsidR="002B1EF0" w:rsidRPr="00A9622E">
        <w:rPr>
          <w:rFonts w:ascii="Segoe UI" w:hAnsi="Segoe UI" w:cs="Segoe UI"/>
          <w:lang w:val="sr-Cyrl-RS" w:eastAsia="sr-Latn-RS"/>
        </w:rPr>
        <w:t xml:space="preserve"> </w:t>
      </w:r>
      <w:r>
        <w:rPr>
          <w:rFonts w:ascii="Segoe UI" w:hAnsi="Segoe UI" w:cs="Segoe UI"/>
          <w:lang w:val="sr-Cyrl-RS" w:eastAsia="sr-Latn-RS"/>
        </w:rPr>
        <w:t>materijalnom</w:t>
      </w:r>
      <w:r w:rsidR="002B1EF0" w:rsidRPr="00A9622E">
        <w:rPr>
          <w:rFonts w:ascii="Segoe UI" w:hAnsi="Segoe UI" w:cs="Segoe UI"/>
          <w:lang w:val="sr-Cyrl-RS" w:eastAsia="sr-Latn-RS"/>
        </w:rPr>
        <w:t xml:space="preserve"> </w:t>
      </w:r>
      <w:r>
        <w:rPr>
          <w:rFonts w:ascii="Segoe UI" w:hAnsi="Segoe UI" w:cs="Segoe UI"/>
          <w:lang w:val="sr-Cyrl-RS" w:eastAsia="sr-Latn-RS"/>
        </w:rPr>
        <w:t>odgovornošću</w:t>
      </w:r>
      <w:r w:rsidR="002B1EF0" w:rsidRPr="00A9622E">
        <w:rPr>
          <w:rFonts w:ascii="Segoe UI" w:hAnsi="Segoe UI" w:cs="Segoe UI"/>
          <w:lang w:val="sr-Cyrl-RS" w:eastAsia="sr-Latn-RS"/>
        </w:rPr>
        <w:t xml:space="preserve">, </w:t>
      </w:r>
      <w:r>
        <w:rPr>
          <w:rFonts w:ascii="Segoe UI" w:hAnsi="Segoe UI" w:cs="Segoe UI"/>
          <w:lang w:val="sr-Cyrl-RS" w:eastAsia="sr-Latn-RS"/>
        </w:rPr>
        <w:t>overenu</w:t>
      </w:r>
      <w:r w:rsidR="002B1EF0" w:rsidRPr="00A9622E">
        <w:rPr>
          <w:rFonts w:ascii="Segoe UI" w:hAnsi="Segoe UI" w:cs="Segoe UI"/>
          <w:lang w:val="sr-Cyrl-RS" w:eastAsia="sr-Latn-RS"/>
        </w:rPr>
        <w:t xml:space="preserve"> </w:t>
      </w:r>
      <w:r>
        <w:rPr>
          <w:rFonts w:ascii="Segoe UI" w:hAnsi="Segoe UI" w:cs="Segoe UI"/>
          <w:lang w:val="sr-Cyrl-RS" w:eastAsia="sr-Latn-RS"/>
        </w:rPr>
        <w:t>pred</w:t>
      </w:r>
      <w:r w:rsidR="002B1EF0" w:rsidRPr="00A9622E">
        <w:rPr>
          <w:rFonts w:ascii="Segoe UI" w:hAnsi="Segoe UI" w:cs="Segoe UI"/>
          <w:lang w:val="sr-Cyrl-RS" w:eastAsia="sr-Latn-RS"/>
        </w:rPr>
        <w:t xml:space="preserve"> </w:t>
      </w:r>
      <w:r>
        <w:rPr>
          <w:rFonts w:ascii="Segoe UI" w:hAnsi="Segoe UI" w:cs="Segoe UI"/>
          <w:lang w:val="sr-Cyrl-RS" w:eastAsia="sr-Latn-RS"/>
        </w:rPr>
        <w:t>sudskim</w:t>
      </w:r>
      <w:r w:rsidR="002B1EF0" w:rsidRPr="00A9622E">
        <w:rPr>
          <w:rFonts w:ascii="Segoe UI" w:hAnsi="Segoe UI" w:cs="Segoe UI"/>
          <w:lang w:val="sr-Cyrl-RS" w:eastAsia="sr-Latn-RS"/>
        </w:rPr>
        <w:t xml:space="preserve"> </w:t>
      </w:r>
      <w:r>
        <w:rPr>
          <w:rFonts w:ascii="Segoe UI" w:hAnsi="Segoe UI" w:cs="Segoe UI"/>
          <w:lang w:val="sr-Cyrl-RS" w:eastAsia="sr-Latn-RS"/>
        </w:rPr>
        <w:t>ili</w:t>
      </w:r>
      <w:r w:rsidR="002B1EF0" w:rsidRPr="00A9622E">
        <w:rPr>
          <w:rFonts w:ascii="Segoe UI" w:hAnsi="Segoe UI" w:cs="Segoe UI"/>
          <w:lang w:val="sr-Cyrl-RS" w:eastAsia="sr-Latn-RS"/>
        </w:rPr>
        <w:t xml:space="preserve"> </w:t>
      </w:r>
      <w:r>
        <w:rPr>
          <w:rFonts w:ascii="Segoe UI" w:hAnsi="Segoe UI" w:cs="Segoe UI"/>
          <w:lang w:val="sr-Cyrl-RS" w:eastAsia="sr-Latn-RS"/>
        </w:rPr>
        <w:t>upravnim</w:t>
      </w:r>
      <w:r w:rsidR="002B1EF0" w:rsidRPr="00A9622E">
        <w:rPr>
          <w:rFonts w:ascii="Segoe UI" w:hAnsi="Segoe UI" w:cs="Segoe UI"/>
          <w:lang w:val="sr-Cyrl-RS" w:eastAsia="sr-Latn-RS"/>
        </w:rPr>
        <w:t xml:space="preserve"> </w:t>
      </w:r>
      <w:r>
        <w:rPr>
          <w:rFonts w:ascii="Segoe UI" w:hAnsi="Segoe UI" w:cs="Segoe UI"/>
          <w:lang w:val="sr-Cyrl-RS" w:eastAsia="sr-Latn-RS"/>
        </w:rPr>
        <w:t>organom</w:t>
      </w:r>
      <w:r w:rsidR="002B1EF0" w:rsidRPr="00A9622E">
        <w:rPr>
          <w:rFonts w:ascii="Segoe UI" w:hAnsi="Segoe UI" w:cs="Segoe UI"/>
          <w:lang w:val="sr-Cyrl-RS" w:eastAsia="sr-Latn-RS"/>
        </w:rPr>
        <w:t xml:space="preserve">, </w:t>
      </w:r>
      <w:r>
        <w:rPr>
          <w:rFonts w:ascii="Segoe UI" w:hAnsi="Segoe UI" w:cs="Segoe UI"/>
          <w:lang w:val="sr-Cyrl-RS" w:eastAsia="sr-Latn-RS"/>
        </w:rPr>
        <w:t>javnim</w:t>
      </w:r>
      <w:r w:rsidR="002B1EF0" w:rsidRPr="00A9622E">
        <w:rPr>
          <w:rFonts w:ascii="Segoe UI" w:hAnsi="Segoe UI" w:cs="Segoe UI"/>
          <w:lang w:val="sr-Cyrl-RS" w:eastAsia="sr-Latn-RS"/>
        </w:rPr>
        <w:t xml:space="preserve"> </w:t>
      </w:r>
      <w:r>
        <w:rPr>
          <w:rFonts w:ascii="Segoe UI" w:hAnsi="Segoe UI" w:cs="Segoe UI"/>
          <w:lang w:val="sr-Cyrl-RS" w:eastAsia="sr-Latn-RS"/>
        </w:rPr>
        <w:t>beležnikom</w:t>
      </w:r>
      <w:r w:rsidR="002B1EF0" w:rsidRPr="00A9622E">
        <w:rPr>
          <w:rFonts w:ascii="Segoe UI" w:hAnsi="Segoe UI" w:cs="Segoe UI"/>
          <w:lang w:val="sr-Cyrl-RS" w:eastAsia="sr-Latn-RS"/>
        </w:rPr>
        <w:t xml:space="preserve"> </w:t>
      </w:r>
      <w:r>
        <w:rPr>
          <w:rFonts w:ascii="Segoe UI" w:hAnsi="Segoe UI" w:cs="Segoe UI"/>
          <w:lang w:val="sr-Cyrl-RS" w:eastAsia="sr-Latn-RS"/>
        </w:rPr>
        <w:t>ili</w:t>
      </w:r>
      <w:r w:rsidR="002B1EF0" w:rsidRPr="00A9622E">
        <w:rPr>
          <w:rFonts w:ascii="Segoe UI" w:hAnsi="Segoe UI" w:cs="Segoe UI"/>
          <w:lang w:val="sr-Cyrl-RS" w:eastAsia="sr-Latn-RS"/>
        </w:rPr>
        <w:t xml:space="preserve"> </w:t>
      </w:r>
      <w:r>
        <w:rPr>
          <w:rFonts w:ascii="Segoe UI" w:hAnsi="Segoe UI" w:cs="Segoe UI"/>
          <w:lang w:val="sr-Cyrl-RS" w:eastAsia="sr-Latn-RS"/>
        </w:rPr>
        <w:t>drugim</w:t>
      </w:r>
      <w:r w:rsidR="002B1EF0" w:rsidRPr="00A9622E">
        <w:rPr>
          <w:rFonts w:ascii="Segoe UI" w:hAnsi="Segoe UI" w:cs="Segoe UI"/>
          <w:lang w:val="sr-Cyrl-RS" w:eastAsia="sr-Latn-RS"/>
        </w:rPr>
        <w:t xml:space="preserve"> </w:t>
      </w:r>
      <w:r>
        <w:rPr>
          <w:rFonts w:ascii="Segoe UI" w:hAnsi="Segoe UI" w:cs="Segoe UI"/>
          <w:lang w:val="sr-Cyrl-RS" w:eastAsia="sr-Latn-RS"/>
        </w:rPr>
        <w:t>nadležnim</w:t>
      </w:r>
      <w:r w:rsidR="002B1EF0" w:rsidRPr="00A9622E">
        <w:rPr>
          <w:rFonts w:ascii="Segoe UI" w:hAnsi="Segoe UI" w:cs="Segoe UI"/>
          <w:lang w:val="sr-Cyrl-RS" w:eastAsia="sr-Latn-RS"/>
        </w:rPr>
        <w:t xml:space="preserve"> </w:t>
      </w:r>
      <w:r>
        <w:rPr>
          <w:rFonts w:ascii="Segoe UI" w:hAnsi="Segoe UI" w:cs="Segoe UI"/>
          <w:lang w:val="sr-Cyrl-RS" w:eastAsia="sr-Latn-RS"/>
        </w:rPr>
        <w:t>organom</w:t>
      </w:r>
      <w:r w:rsidR="002B1EF0" w:rsidRPr="00A9622E">
        <w:rPr>
          <w:rFonts w:ascii="Segoe UI" w:hAnsi="Segoe UI" w:cs="Segoe UI"/>
          <w:lang w:val="sr-Cyrl-RS" w:eastAsia="sr-Latn-RS"/>
        </w:rPr>
        <w:t xml:space="preserve"> </w:t>
      </w:r>
      <w:r>
        <w:rPr>
          <w:rFonts w:ascii="Segoe UI" w:hAnsi="Segoe UI" w:cs="Segoe UI"/>
          <w:lang w:val="sr-Cyrl-RS" w:eastAsia="sr-Latn-RS"/>
        </w:rPr>
        <w:t>te</w:t>
      </w:r>
      <w:r w:rsidR="002B1EF0" w:rsidRPr="00A9622E">
        <w:rPr>
          <w:rFonts w:ascii="Segoe UI" w:hAnsi="Segoe UI" w:cs="Segoe UI"/>
          <w:lang w:val="sr-Cyrl-RS" w:eastAsia="sr-Latn-RS"/>
        </w:rPr>
        <w:t xml:space="preserve"> </w:t>
      </w:r>
      <w:r>
        <w:rPr>
          <w:rFonts w:ascii="Segoe UI" w:hAnsi="Segoe UI" w:cs="Segoe UI"/>
          <w:lang w:val="sr-Cyrl-RS" w:eastAsia="sr-Latn-RS"/>
        </w:rPr>
        <w:t>države</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kojoj</w:t>
      </w:r>
      <w:r w:rsidR="002B1EF0" w:rsidRPr="00A9622E">
        <w:rPr>
          <w:rFonts w:ascii="Segoe UI" w:hAnsi="Segoe UI" w:cs="Segoe UI"/>
          <w:lang w:val="sr-Cyrl-RS" w:eastAsia="sr-Latn-RS"/>
        </w:rPr>
        <w:t xml:space="preserve"> </w:t>
      </w:r>
      <w:r>
        <w:rPr>
          <w:rFonts w:ascii="Segoe UI" w:hAnsi="Segoe UI" w:cs="Segoe UI"/>
          <w:lang w:val="sr-Cyrl-RS" w:eastAsia="sr-Latn-RS"/>
        </w:rPr>
        <w:t>se</w:t>
      </w:r>
      <w:r w:rsidR="002B1EF0" w:rsidRPr="00A9622E">
        <w:rPr>
          <w:rFonts w:ascii="Segoe UI" w:hAnsi="Segoe UI" w:cs="Segoe UI"/>
          <w:lang w:val="sr-Cyrl-RS" w:eastAsia="sr-Latn-RS"/>
        </w:rPr>
        <w:t xml:space="preserve"> </w:t>
      </w:r>
      <w:r>
        <w:rPr>
          <w:rFonts w:ascii="Segoe UI" w:hAnsi="Segoe UI" w:cs="Segoe UI"/>
          <w:lang w:val="sr-Cyrl-RS" w:eastAsia="sr-Latn-RS"/>
        </w:rPr>
        <w:t>navodi</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ne</w:t>
      </w:r>
      <w:r w:rsidR="002B1EF0" w:rsidRPr="00A9622E">
        <w:rPr>
          <w:rFonts w:ascii="Segoe UI" w:hAnsi="Segoe UI" w:cs="Segoe UI"/>
          <w:lang w:val="sr-Cyrl-RS" w:eastAsia="sr-Latn-RS"/>
        </w:rPr>
        <w:t xml:space="preserve"> </w:t>
      </w:r>
      <w:r>
        <w:rPr>
          <w:rFonts w:ascii="Segoe UI" w:hAnsi="Segoe UI" w:cs="Segoe UI"/>
          <w:lang w:val="sr-Cyrl-RS" w:eastAsia="sr-Latn-RS"/>
        </w:rPr>
        <w:t>postoje</w:t>
      </w:r>
      <w:r w:rsidR="002B1EF0" w:rsidRPr="00A9622E">
        <w:rPr>
          <w:rFonts w:ascii="Segoe UI" w:hAnsi="Segoe UI" w:cs="Segoe UI"/>
          <w:lang w:val="sr-Cyrl-RS" w:eastAsia="sr-Latn-RS"/>
        </w:rPr>
        <w:t xml:space="preserve"> </w:t>
      </w:r>
      <w:r>
        <w:rPr>
          <w:rFonts w:ascii="Segoe UI" w:hAnsi="Segoe UI" w:cs="Segoe UI"/>
          <w:lang w:val="sr-Cyrl-RS" w:eastAsia="sr-Latn-RS"/>
        </w:rPr>
        <w:t>navedeni</w:t>
      </w:r>
      <w:r w:rsidR="002B1EF0" w:rsidRPr="00A9622E">
        <w:rPr>
          <w:rFonts w:ascii="Segoe UI" w:hAnsi="Segoe UI" w:cs="Segoe UI"/>
          <w:lang w:val="sr-Cyrl-RS" w:eastAsia="sr-Latn-RS"/>
        </w:rPr>
        <w:t xml:space="preserve"> </w:t>
      </w:r>
      <w:r>
        <w:rPr>
          <w:rFonts w:ascii="Segoe UI" w:hAnsi="Segoe UI" w:cs="Segoe UI"/>
          <w:lang w:val="sr-Cyrl-RS" w:eastAsia="sr-Latn-RS"/>
        </w:rPr>
        <w:t>osnovi</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isklјučenje</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w:t>
      </w:r>
    </w:p>
    <w:p w14:paraId="3855A045" w14:textId="00BAC6D0" w:rsidR="002B1EF0" w:rsidRPr="00A9622E"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jc w:val="both"/>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Porezi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doprinosi</w:t>
      </w:r>
    </w:p>
    <w:p w14:paraId="47F237A8" w14:textId="2C259EBE" w:rsidR="002B1EF0" w:rsidRPr="00A9622E" w:rsidRDefault="00D80F1B" w:rsidP="002B1EF0">
      <w:pPr>
        <w:pStyle w:val="BodyText"/>
        <w:spacing w:before="163"/>
        <w:rPr>
          <w:rFonts w:ascii="Segoe UI" w:hAnsi="Segoe UI" w:cs="Segoe UI"/>
          <w:b/>
          <w:bCs/>
          <w:lang w:val="sr-Cyrl-RS" w:eastAsia="sr-Latn-RS"/>
        </w:rPr>
      </w:pPr>
      <w:r>
        <w:rPr>
          <w:rFonts w:ascii="Segoe UI" w:hAnsi="Segoe UI" w:cs="Segoe UI"/>
          <w:b/>
          <w:bCs/>
          <w:lang w:val="sr-Cyrl-RS" w:eastAsia="sr-Latn-RS"/>
        </w:rPr>
        <w:t>Pravni</w:t>
      </w:r>
      <w:r w:rsidR="002B1EF0" w:rsidRPr="00A9622E">
        <w:rPr>
          <w:rFonts w:ascii="Segoe UI" w:hAnsi="Segoe UI" w:cs="Segoe UI"/>
          <w:b/>
          <w:bCs/>
          <w:lang w:val="sr-Cyrl-RS" w:eastAsia="sr-Latn-RS"/>
        </w:rPr>
        <w:t xml:space="preserve"> </w:t>
      </w:r>
      <w:r>
        <w:rPr>
          <w:rFonts w:ascii="Segoe UI" w:hAnsi="Segoe UI" w:cs="Segoe UI"/>
          <w:b/>
          <w:bCs/>
          <w:lang w:val="sr-Cyrl-RS" w:eastAsia="sr-Latn-RS"/>
        </w:rPr>
        <w:t>osnov</w:t>
      </w:r>
      <w:r w:rsidR="002B1EF0" w:rsidRPr="00A9622E">
        <w:rPr>
          <w:rFonts w:ascii="Segoe UI" w:hAnsi="Segoe UI" w:cs="Segoe UI"/>
          <w:b/>
          <w:bCs/>
          <w:lang w:val="sr-Cyrl-RS" w:eastAsia="sr-Latn-RS"/>
        </w:rPr>
        <w:t>:</w:t>
      </w:r>
    </w:p>
    <w:p w14:paraId="324DF189" w14:textId="7EC3F799" w:rsidR="002B1EF0" w:rsidRPr="00A9622E" w:rsidRDefault="00D80F1B" w:rsidP="002B1EF0">
      <w:pPr>
        <w:pStyle w:val="BodyText"/>
        <w:spacing w:before="41" w:after="240" w:line="276" w:lineRule="auto"/>
        <w:ind w:right="103"/>
        <w:jc w:val="both"/>
        <w:rPr>
          <w:rFonts w:ascii="Segoe UI" w:hAnsi="Segoe UI" w:cs="Segoe UI"/>
          <w:lang w:val="sr-Cyrl-RS" w:eastAsia="sr-Latn-RS"/>
        </w:rPr>
      </w:pPr>
      <w:r>
        <w:rPr>
          <w:rFonts w:ascii="Segoe UI" w:hAnsi="Segoe UI" w:cs="Segoe UI"/>
          <w:lang w:val="sr-Cyrl-RS" w:eastAsia="sr-Latn-RS"/>
        </w:rPr>
        <w:t>Član</w:t>
      </w:r>
      <w:r w:rsidR="002B1EF0" w:rsidRPr="00A9622E">
        <w:rPr>
          <w:rFonts w:ascii="Segoe UI" w:hAnsi="Segoe UI" w:cs="Segoe UI"/>
          <w:lang w:val="sr-Cyrl-RS" w:eastAsia="sr-Latn-RS"/>
        </w:rPr>
        <w:t xml:space="preserve"> 111. </w:t>
      </w:r>
      <w:r>
        <w:rPr>
          <w:rFonts w:ascii="Segoe UI" w:hAnsi="Segoe UI" w:cs="Segoe UI"/>
          <w:lang w:val="sr-Cyrl-RS" w:eastAsia="sr-Latn-RS"/>
        </w:rPr>
        <w:t>stav</w:t>
      </w:r>
      <w:r w:rsidR="002B1EF0" w:rsidRPr="00A9622E">
        <w:rPr>
          <w:rFonts w:ascii="Segoe UI" w:hAnsi="Segoe UI" w:cs="Segoe UI"/>
          <w:lang w:val="sr-Cyrl-RS" w:eastAsia="sr-Latn-RS"/>
        </w:rPr>
        <w:t xml:space="preserve"> 1. </w:t>
      </w:r>
      <w:r>
        <w:rPr>
          <w:rFonts w:ascii="Segoe UI" w:hAnsi="Segoe UI" w:cs="Segoe UI"/>
          <w:lang w:val="sr-Cyrl-RS" w:eastAsia="sr-Latn-RS"/>
        </w:rPr>
        <w:t>tač</w:t>
      </w:r>
      <w:r w:rsidR="002B1EF0" w:rsidRPr="00A9622E">
        <w:rPr>
          <w:rFonts w:ascii="Segoe UI" w:hAnsi="Segoe UI" w:cs="Segoe UI"/>
          <w:lang w:val="sr-Cyrl-RS" w:eastAsia="sr-Latn-RS"/>
        </w:rPr>
        <w:t xml:space="preserve">. 2) </w:t>
      </w:r>
      <w:r>
        <w:rPr>
          <w:rFonts w:ascii="Segoe UI" w:hAnsi="Segoe UI" w:cs="Segoe UI"/>
          <w:lang w:val="sr-Cyrl-RS" w:eastAsia="sr-Latn-RS"/>
        </w:rPr>
        <w:t>ZJN</w:t>
      </w:r>
      <w:r w:rsidR="002B1EF0" w:rsidRPr="00A9622E">
        <w:rPr>
          <w:rFonts w:ascii="Segoe UI" w:hAnsi="Segoe UI" w:cs="Segoe UI"/>
          <w:lang w:val="sr-Cyrl-RS" w:eastAsia="sr-Latn-RS"/>
        </w:rPr>
        <w:t>-</w:t>
      </w:r>
      <w:r>
        <w:rPr>
          <w:rFonts w:ascii="Segoe UI" w:hAnsi="Segoe UI" w:cs="Segoe UI"/>
          <w:lang w:val="sr-Cyrl-RS" w:eastAsia="sr-Latn-RS"/>
        </w:rPr>
        <w:t>Naručilac</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dužan</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isklјuči</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 xml:space="preserve"> </w:t>
      </w:r>
      <w:r>
        <w:rPr>
          <w:rFonts w:ascii="Segoe UI" w:hAnsi="Segoe UI" w:cs="Segoe UI"/>
          <w:lang w:val="sr-Cyrl-RS" w:eastAsia="sr-Latn-RS"/>
        </w:rPr>
        <w:t>iz</w:t>
      </w:r>
      <w:r w:rsidR="002B1EF0" w:rsidRPr="00A9622E">
        <w:rPr>
          <w:rFonts w:ascii="Segoe UI" w:hAnsi="Segoe UI" w:cs="Segoe UI"/>
          <w:lang w:val="sr-Cyrl-RS" w:eastAsia="sr-Latn-RS"/>
        </w:rPr>
        <w:t xml:space="preserve"> </w:t>
      </w:r>
      <w:r>
        <w:rPr>
          <w:rFonts w:ascii="Segoe UI" w:hAnsi="Segoe UI" w:cs="Segoe UI"/>
          <w:lang w:val="sr-Cyrl-RS" w:eastAsia="sr-Latn-RS"/>
        </w:rPr>
        <w:t>postupka</w:t>
      </w:r>
      <w:r w:rsidR="002B1EF0" w:rsidRPr="00A9622E">
        <w:rPr>
          <w:rFonts w:ascii="Segoe UI" w:hAnsi="Segoe UI" w:cs="Segoe UI"/>
          <w:lang w:val="sr-Cyrl-RS" w:eastAsia="sr-Latn-RS"/>
        </w:rPr>
        <w:t xml:space="preserve"> </w:t>
      </w:r>
      <w:r>
        <w:rPr>
          <w:rFonts w:ascii="Segoe UI" w:hAnsi="Segoe UI" w:cs="Segoe UI"/>
          <w:lang w:val="sr-Cyrl-RS" w:eastAsia="sr-Latn-RS"/>
        </w:rPr>
        <w:t>javne</w:t>
      </w:r>
      <w:r w:rsidR="002B1EF0" w:rsidRPr="00A9622E">
        <w:rPr>
          <w:rFonts w:ascii="Segoe UI" w:hAnsi="Segoe UI" w:cs="Segoe UI"/>
          <w:lang w:val="sr-Cyrl-RS" w:eastAsia="sr-Latn-RS"/>
        </w:rPr>
        <w:t xml:space="preserve"> </w:t>
      </w:r>
      <w:r>
        <w:rPr>
          <w:rFonts w:ascii="Segoe UI" w:hAnsi="Segoe UI" w:cs="Segoe UI"/>
          <w:lang w:val="sr-Cyrl-RS" w:eastAsia="sr-Latn-RS"/>
        </w:rPr>
        <w:t>nabavke</w:t>
      </w:r>
      <w:r w:rsidR="002B1EF0" w:rsidRPr="00A9622E">
        <w:rPr>
          <w:rFonts w:ascii="Segoe UI" w:hAnsi="Segoe UI" w:cs="Segoe UI"/>
          <w:lang w:val="sr-Cyrl-RS" w:eastAsia="sr-Latn-RS"/>
        </w:rPr>
        <w:t xml:space="preserve"> </w:t>
      </w:r>
      <w:r>
        <w:rPr>
          <w:rFonts w:ascii="Segoe UI" w:hAnsi="Segoe UI" w:cs="Segoe UI"/>
          <w:lang w:val="sr-Cyrl-RS" w:eastAsia="sr-Latn-RS"/>
        </w:rPr>
        <w:t>ako</w:t>
      </w:r>
      <w:r w:rsidR="002B1EF0" w:rsidRPr="00A9622E">
        <w:rPr>
          <w:rFonts w:ascii="Segoe UI" w:hAnsi="Segoe UI" w:cs="Segoe UI"/>
          <w:lang w:val="sr-Cyrl-RS" w:eastAsia="sr-Latn-RS"/>
        </w:rPr>
        <w:t xml:space="preserve"> </w:t>
      </w:r>
      <w:r>
        <w:rPr>
          <w:rFonts w:ascii="Segoe UI" w:hAnsi="Segoe UI" w:cs="Segoe UI"/>
          <w:lang w:val="sr-Cyrl-RS" w:eastAsia="sr-Latn-RS"/>
        </w:rPr>
        <w:t>privredni</w:t>
      </w:r>
      <w:r w:rsidR="002B1EF0" w:rsidRPr="00A9622E">
        <w:rPr>
          <w:rFonts w:ascii="Segoe UI" w:hAnsi="Segoe UI" w:cs="Segoe UI"/>
          <w:lang w:val="sr-Cyrl-RS" w:eastAsia="sr-Latn-RS"/>
        </w:rPr>
        <w:t xml:space="preserve"> </w:t>
      </w:r>
      <w:r>
        <w:rPr>
          <w:rFonts w:ascii="Segoe UI" w:hAnsi="Segoe UI" w:cs="Segoe UI"/>
          <w:lang w:val="sr-Cyrl-RS" w:eastAsia="sr-Latn-RS"/>
        </w:rPr>
        <w:t>subjekt</w:t>
      </w:r>
      <w:r w:rsidR="002B1EF0" w:rsidRPr="00A9622E">
        <w:rPr>
          <w:rFonts w:ascii="Segoe UI" w:hAnsi="Segoe UI" w:cs="Segoe UI"/>
          <w:lang w:val="sr-Cyrl-RS" w:eastAsia="sr-Latn-RS"/>
        </w:rPr>
        <w:t xml:space="preserve"> </w:t>
      </w:r>
      <w:r>
        <w:rPr>
          <w:rFonts w:ascii="Segoe UI" w:hAnsi="Segoe UI" w:cs="Segoe UI"/>
          <w:lang w:val="sr-Cyrl-RS" w:eastAsia="sr-Latn-RS"/>
        </w:rPr>
        <w:t>ne</w:t>
      </w:r>
      <w:r w:rsidR="002B1EF0" w:rsidRPr="00A9622E">
        <w:rPr>
          <w:rFonts w:ascii="Segoe UI" w:hAnsi="Segoe UI" w:cs="Segoe UI"/>
          <w:lang w:val="sr-Cyrl-RS" w:eastAsia="sr-Latn-RS"/>
        </w:rPr>
        <w:t xml:space="preserve"> </w:t>
      </w:r>
      <w:r>
        <w:rPr>
          <w:rFonts w:ascii="Segoe UI" w:hAnsi="Segoe UI" w:cs="Segoe UI"/>
          <w:lang w:val="sr-Cyrl-RS" w:eastAsia="sr-Latn-RS"/>
        </w:rPr>
        <w:t>dokaže</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izmirio</w:t>
      </w:r>
      <w:r w:rsidR="002B1EF0" w:rsidRPr="00A9622E">
        <w:rPr>
          <w:rFonts w:ascii="Segoe UI" w:hAnsi="Segoe UI" w:cs="Segoe UI"/>
          <w:lang w:val="sr-Cyrl-RS" w:eastAsia="sr-Latn-RS"/>
        </w:rPr>
        <w:t xml:space="preserve"> </w:t>
      </w:r>
      <w:r>
        <w:rPr>
          <w:rFonts w:ascii="Segoe UI" w:hAnsi="Segoe UI" w:cs="Segoe UI"/>
          <w:lang w:val="sr-Cyrl-RS" w:eastAsia="sr-Latn-RS"/>
        </w:rPr>
        <w:t>dospele</w:t>
      </w:r>
      <w:r w:rsidR="002B1EF0" w:rsidRPr="00A9622E">
        <w:rPr>
          <w:rFonts w:ascii="Segoe UI" w:hAnsi="Segoe UI" w:cs="Segoe UI"/>
          <w:lang w:val="sr-Cyrl-RS" w:eastAsia="sr-Latn-RS"/>
        </w:rPr>
        <w:t xml:space="preserve"> </w:t>
      </w:r>
      <w:r>
        <w:rPr>
          <w:rFonts w:ascii="Segoe UI" w:hAnsi="Segoe UI" w:cs="Segoe UI"/>
          <w:lang w:val="sr-Cyrl-RS" w:eastAsia="sr-Latn-RS"/>
        </w:rPr>
        <w:t>poreze</w:t>
      </w:r>
      <w:r w:rsidR="002B1EF0" w:rsidRPr="00A9622E">
        <w:rPr>
          <w:rFonts w:ascii="Segoe UI" w:hAnsi="Segoe UI" w:cs="Segoe UI"/>
          <w:lang w:val="sr-Cyrl-RS" w:eastAsia="sr-Latn-RS"/>
        </w:rPr>
        <w:t xml:space="preserve"> </w:t>
      </w:r>
      <w:r>
        <w:rPr>
          <w:rFonts w:ascii="Segoe UI" w:hAnsi="Segoe UI" w:cs="Segoe UI"/>
          <w:lang w:val="sr-Cyrl-RS" w:eastAsia="sr-Latn-RS"/>
        </w:rPr>
        <w:t>i</w:t>
      </w:r>
      <w:r w:rsidR="002B1EF0" w:rsidRPr="00A9622E">
        <w:rPr>
          <w:rFonts w:ascii="Segoe UI" w:hAnsi="Segoe UI" w:cs="Segoe UI"/>
          <w:lang w:val="sr-Cyrl-RS" w:eastAsia="sr-Latn-RS"/>
        </w:rPr>
        <w:t xml:space="preserve"> </w:t>
      </w:r>
      <w:r>
        <w:rPr>
          <w:rFonts w:ascii="Segoe UI" w:hAnsi="Segoe UI" w:cs="Segoe UI"/>
          <w:lang w:val="sr-Cyrl-RS" w:eastAsia="sr-Latn-RS"/>
        </w:rPr>
        <w:t>doprinose</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obavezno</w:t>
      </w:r>
      <w:r w:rsidR="002B1EF0" w:rsidRPr="00A9622E">
        <w:rPr>
          <w:rFonts w:ascii="Segoe UI" w:hAnsi="Segoe UI" w:cs="Segoe UI"/>
          <w:lang w:val="sr-Cyrl-RS" w:eastAsia="sr-Latn-RS"/>
        </w:rPr>
        <w:t xml:space="preserve"> </w:t>
      </w:r>
      <w:r>
        <w:rPr>
          <w:rFonts w:ascii="Segoe UI" w:hAnsi="Segoe UI" w:cs="Segoe UI"/>
          <w:lang w:val="sr-Cyrl-RS" w:eastAsia="sr-Latn-RS"/>
        </w:rPr>
        <w:t>socijalno</w:t>
      </w:r>
      <w:r w:rsidR="002B1EF0" w:rsidRPr="00A9622E">
        <w:rPr>
          <w:rFonts w:ascii="Segoe UI" w:hAnsi="Segoe UI" w:cs="Segoe UI"/>
          <w:lang w:val="sr-Cyrl-RS" w:eastAsia="sr-Latn-RS"/>
        </w:rPr>
        <w:t xml:space="preserve"> </w:t>
      </w:r>
      <w:r>
        <w:rPr>
          <w:rFonts w:ascii="Segoe UI" w:hAnsi="Segoe UI" w:cs="Segoe UI"/>
          <w:lang w:val="sr-Cyrl-RS" w:eastAsia="sr-Latn-RS"/>
        </w:rPr>
        <w:t>osiguranje</w:t>
      </w:r>
      <w:r w:rsidR="002B1EF0" w:rsidRPr="00A9622E">
        <w:rPr>
          <w:rFonts w:ascii="Segoe UI" w:hAnsi="Segoe UI" w:cs="Segoe UI"/>
          <w:lang w:val="sr-Cyrl-RS" w:eastAsia="sr-Latn-RS"/>
        </w:rPr>
        <w:t xml:space="preserve"> </w:t>
      </w:r>
      <w:r>
        <w:rPr>
          <w:rFonts w:ascii="Segoe UI" w:hAnsi="Segoe UI" w:cs="Segoe UI"/>
          <w:lang w:val="sr-Cyrl-RS" w:eastAsia="sr-Latn-RS"/>
        </w:rPr>
        <w:t>ili</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mu</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obavezujućim</w:t>
      </w:r>
      <w:r w:rsidR="002B1EF0" w:rsidRPr="00A9622E">
        <w:rPr>
          <w:rFonts w:ascii="Segoe UI" w:hAnsi="Segoe UI" w:cs="Segoe UI"/>
          <w:lang w:val="sr-Cyrl-RS" w:eastAsia="sr-Latn-RS"/>
        </w:rPr>
        <w:t xml:space="preserve"> </w:t>
      </w:r>
      <w:r>
        <w:rPr>
          <w:rFonts w:ascii="Segoe UI" w:hAnsi="Segoe UI" w:cs="Segoe UI"/>
          <w:lang w:val="sr-Cyrl-RS" w:eastAsia="sr-Latn-RS"/>
        </w:rPr>
        <w:t>sporazumom</w:t>
      </w:r>
      <w:r w:rsidR="002B1EF0" w:rsidRPr="00A9622E">
        <w:rPr>
          <w:rFonts w:ascii="Segoe UI" w:hAnsi="Segoe UI" w:cs="Segoe UI"/>
          <w:lang w:val="sr-Cyrl-RS" w:eastAsia="sr-Latn-RS"/>
        </w:rPr>
        <w:t xml:space="preserve"> </w:t>
      </w:r>
      <w:r>
        <w:rPr>
          <w:rFonts w:ascii="Segoe UI" w:hAnsi="Segoe UI" w:cs="Segoe UI"/>
          <w:lang w:val="sr-Cyrl-RS" w:eastAsia="sr-Latn-RS"/>
        </w:rPr>
        <w:t>ili</w:t>
      </w:r>
      <w:r w:rsidR="002B1EF0" w:rsidRPr="00A9622E">
        <w:rPr>
          <w:rFonts w:ascii="Segoe UI" w:hAnsi="Segoe UI" w:cs="Segoe UI"/>
          <w:lang w:val="sr-Cyrl-RS" w:eastAsia="sr-Latn-RS"/>
        </w:rPr>
        <w:t xml:space="preserve"> </w:t>
      </w:r>
      <w:r>
        <w:rPr>
          <w:rFonts w:ascii="Segoe UI" w:hAnsi="Segoe UI" w:cs="Segoe UI"/>
          <w:lang w:val="sr-Cyrl-RS" w:eastAsia="sr-Latn-RS"/>
        </w:rPr>
        <w:t>rešenjem</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skladu</w:t>
      </w:r>
      <w:r w:rsidR="002B1EF0" w:rsidRPr="00A9622E">
        <w:rPr>
          <w:rFonts w:ascii="Segoe UI" w:hAnsi="Segoe UI" w:cs="Segoe UI"/>
          <w:lang w:val="sr-Cyrl-RS" w:eastAsia="sr-Latn-RS"/>
        </w:rPr>
        <w:t xml:space="preserve"> </w:t>
      </w:r>
      <w:r>
        <w:rPr>
          <w:rFonts w:ascii="Segoe UI" w:hAnsi="Segoe UI" w:cs="Segoe UI"/>
          <w:lang w:val="sr-Cyrl-RS" w:eastAsia="sr-Latn-RS"/>
        </w:rPr>
        <w:t>sa</w:t>
      </w:r>
      <w:r w:rsidR="002B1EF0" w:rsidRPr="00A9622E">
        <w:rPr>
          <w:rFonts w:ascii="Segoe UI" w:hAnsi="Segoe UI" w:cs="Segoe UI"/>
          <w:lang w:val="sr-Cyrl-RS" w:eastAsia="sr-Latn-RS"/>
        </w:rPr>
        <w:t xml:space="preserve"> </w:t>
      </w:r>
      <w:r>
        <w:rPr>
          <w:rFonts w:ascii="Segoe UI" w:hAnsi="Segoe UI" w:cs="Segoe UI"/>
          <w:lang w:val="sr-Cyrl-RS" w:eastAsia="sr-Latn-RS"/>
        </w:rPr>
        <w:t>posebnim</w:t>
      </w:r>
      <w:r w:rsidR="002B1EF0" w:rsidRPr="00A9622E">
        <w:rPr>
          <w:rFonts w:ascii="Segoe UI" w:hAnsi="Segoe UI" w:cs="Segoe UI"/>
          <w:lang w:val="sr-Cyrl-RS" w:eastAsia="sr-Latn-RS"/>
        </w:rPr>
        <w:t xml:space="preserve"> </w:t>
      </w:r>
      <w:r>
        <w:rPr>
          <w:rFonts w:ascii="Segoe UI" w:hAnsi="Segoe UI" w:cs="Segoe UI"/>
          <w:lang w:val="sr-Cyrl-RS" w:eastAsia="sr-Latn-RS"/>
        </w:rPr>
        <w:t>propisom</w:t>
      </w:r>
      <w:r w:rsidR="002B1EF0" w:rsidRPr="00A9622E">
        <w:rPr>
          <w:rFonts w:ascii="Segoe UI" w:hAnsi="Segoe UI" w:cs="Segoe UI"/>
          <w:lang w:val="sr-Cyrl-RS" w:eastAsia="sr-Latn-RS"/>
        </w:rPr>
        <w:t xml:space="preserve">, </w:t>
      </w:r>
      <w:r>
        <w:rPr>
          <w:rFonts w:ascii="Segoe UI" w:hAnsi="Segoe UI" w:cs="Segoe UI"/>
          <w:lang w:val="sr-Cyrl-RS" w:eastAsia="sr-Latn-RS"/>
        </w:rPr>
        <w:t>odobreno</w:t>
      </w:r>
      <w:r w:rsidR="002B1EF0" w:rsidRPr="00A9622E">
        <w:rPr>
          <w:rFonts w:ascii="Segoe UI" w:hAnsi="Segoe UI" w:cs="Segoe UI"/>
          <w:lang w:val="sr-Cyrl-RS" w:eastAsia="sr-Latn-RS"/>
        </w:rPr>
        <w:t xml:space="preserve"> </w:t>
      </w:r>
      <w:r>
        <w:rPr>
          <w:rFonts w:ascii="Segoe UI" w:hAnsi="Segoe UI" w:cs="Segoe UI"/>
          <w:lang w:val="sr-Cyrl-RS" w:eastAsia="sr-Latn-RS"/>
        </w:rPr>
        <w:t>odlaganje</w:t>
      </w:r>
      <w:r w:rsidR="002B1EF0" w:rsidRPr="00A9622E">
        <w:rPr>
          <w:rFonts w:ascii="Segoe UI" w:hAnsi="Segoe UI" w:cs="Segoe UI"/>
          <w:lang w:val="sr-Cyrl-RS" w:eastAsia="sr-Latn-RS"/>
        </w:rPr>
        <w:t xml:space="preserve"> </w:t>
      </w:r>
      <w:r>
        <w:rPr>
          <w:rFonts w:ascii="Segoe UI" w:hAnsi="Segoe UI" w:cs="Segoe UI"/>
          <w:lang w:val="sr-Cyrl-RS" w:eastAsia="sr-Latn-RS"/>
        </w:rPr>
        <w:t>plaćanja</w:t>
      </w:r>
      <w:r w:rsidR="002B1EF0" w:rsidRPr="00A9622E">
        <w:rPr>
          <w:rFonts w:ascii="Segoe UI" w:hAnsi="Segoe UI" w:cs="Segoe UI"/>
          <w:lang w:val="sr-Cyrl-RS" w:eastAsia="sr-Latn-RS"/>
        </w:rPr>
        <w:t xml:space="preserve"> </w:t>
      </w:r>
      <w:r>
        <w:rPr>
          <w:rFonts w:ascii="Segoe UI" w:hAnsi="Segoe UI" w:cs="Segoe UI"/>
          <w:lang w:val="sr-Cyrl-RS" w:eastAsia="sr-Latn-RS"/>
        </w:rPr>
        <w:t>duga</w:t>
      </w:r>
      <w:r w:rsidR="002B1EF0" w:rsidRPr="00A9622E">
        <w:rPr>
          <w:rFonts w:ascii="Segoe UI" w:hAnsi="Segoe UI" w:cs="Segoe UI"/>
          <w:lang w:val="sr-Cyrl-RS" w:eastAsia="sr-Latn-RS"/>
        </w:rPr>
        <w:t xml:space="preserve">, </w:t>
      </w:r>
      <w:r>
        <w:rPr>
          <w:rFonts w:ascii="Segoe UI" w:hAnsi="Segoe UI" w:cs="Segoe UI"/>
          <w:lang w:val="sr-Cyrl-RS" w:eastAsia="sr-Latn-RS"/>
        </w:rPr>
        <w:t>uklјučujući</w:t>
      </w:r>
      <w:r w:rsidR="002B1EF0" w:rsidRPr="00A9622E">
        <w:rPr>
          <w:rFonts w:ascii="Segoe UI" w:hAnsi="Segoe UI" w:cs="Segoe UI"/>
          <w:lang w:val="sr-Cyrl-RS" w:eastAsia="sr-Latn-RS"/>
        </w:rPr>
        <w:t xml:space="preserve"> </w:t>
      </w:r>
      <w:r>
        <w:rPr>
          <w:rFonts w:ascii="Segoe UI" w:hAnsi="Segoe UI" w:cs="Segoe UI"/>
          <w:lang w:val="sr-Cyrl-RS" w:eastAsia="sr-Latn-RS"/>
        </w:rPr>
        <w:t>sve</w:t>
      </w:r>
      <w:r w:rsidR="002B1EF0" w:rsidRPr="00A9622E">
        <w:rPr>
          <w:rFonts w:ascii="Segoe UI" w:hAnsi="Segoe UI" w:cs="Segoe UI"/>
          <w:lang w:val="sr-Cyrl-RS" w:eastAsia="sr-Latn-RS"/>
        </w:rPr>
        <w:t xml:space="preserve"> </w:t>
      </w:r>
      <w:r>
        <w:rPr>
          <w:rFonts w:ascii="Segoe UI" w:hAnsi="Segoe UI" w:cs="Segoe UI"/>
          <w:lang w:val="sr-Cyrl-RS" w:eastAsia="sr-Latn-RS"/>
        </w:rPr>
        <w:t>nastale</w:t>
      </w:r>
      <w:r w:rsidR="002B1EF0" w:rsidRPr="00A9622E">
        <w:rPr>
          <w:rFonts w:ascii="Segoe UI" w:hAnsi="Segoe UI" w:cs="Segoe UI"/>
          <w:lang w:val="sr-Cyrl-RS" w:eastAsia="sr-Latn-RS"/>
        </w:rPr>
        <w:t xml:space="preserve"> </w:t>
      </w:r>
      <w:r>
        <w:rPr>
          <w:rFonts w:ascii="Segoe UI" w:hAnsi="Segoe UI" w:cs="Segoe UI"/>
          <w:lang w:val="sr-Cyrl-RS" w:eastAsia="sr-Latn-RS"/>
        </w:rPr>
        <w:t>kamate</w:t>
      </w:r>
      <w:r w:rsidR="002B1EF0" w:rsidRPr="00A9622E">
        <w:rPr>
          <w:rFonts w:ascii="Segoe UI" w:hAnsi="Segoe UI" w:cs="Segoe UI"/>
          <w:lang w:val="sr-Cyrl-RS" w:eastAsia="sr-Latn-RS"/>
        </w:rPr>
        <w:t xml:space="preserve"> </w:t>
      </w:r>
      <w:r>
        <w:rPr>
          <w:rFonts w:ascii="Segoe UI" w:hAnsi="Segoe UI" w:cs="Segoe UI"/>
          <w:lang w:val="sr-Cyrl-RS" w:eastAsia="sr-Latn-RS"/>
        </w:rPr>
        <w:t>i</w:t>
      </w:r>
      <w:r w:rsidR="002B1EF0" w:rsidRPr="00A9622E">
        <w:rPr>
          <w:rFonts w:ascii="Segoe UI" w:hAnsi="Segoe UI" w:cs="Segoe UI"/>
          <w:lang w:val="sr-Cyrl-RS" w:eastAsia="sr-Latn-RS"/>
        </w:rPr>
        <w:t xml:space="preserve"> </w:t>
      </w:r>
      <w:r>
        <w:rPr>
          <w:rFonts w:ascii="Segoe UI" w:hAnsi="Segoe UI" w:cs="Segoe UI"/>
          <w:lang w:val="sr-Cyrl-RS" w:eastAsia="sr-Latn-RS"/>
        </w:rPr>
        <w:t>novčane</w:t>
      </w:r>
      <w:r w:rsidR="002B1EF0" w:rsidRPr="00A9622E">
        <w:rPr>
          <w:rFonts w:ascii="Segoe UI" w:hAnsi="Segoe UI" w:cs="Segoe UI"/>
          <w:lang w:val="sr-Cyrl-RS" w:eastAsia="sr-Latn-RS"/>
        </w:rPr>
        <w:t xml:space="preserve"> </w:t>
      </w:r>
      <w:r>
        <w:rPr>
          <w:rFonts w:ascii="Segoe UI" w:hAnsi="Segoe UI" w:cs="Segoe UI"/>
          <w:lang w:val="sr-Cyrl-RS" w:eastAsia="sr-Latn-RS"/>
        </w:rPr>
        <w:t>kazne</w:t>
      </w:r>
      <w:r w:rsidR="002B1EF0" w:rsidRPr="00A9622E">
        <w:rPr>
          <w:rFonts w:ascii="Segoe UI" w:hAnsi="Segoe UI" w:cs="Segoe UI"/>
          <w:lang w:val="sr-Cyrl-RS" w:eastAsia="sr-Latn-RS"/>
        </w:rPr>
        <w:t>.</w:t>
      </w:r>
    </w:p>
    <w:p w14:paraId="7337F5E0" w14:textId="33BB0077" w:rsidR="002B1EF0" w:rsidRPr="00CB46C6" w:rsidRDefault="00D80F1B" w:rsidP="002B1EF0">
      <w:pPr>
        <w:spacing w:after="0"/>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Način</w:t>
      </w:r>
      <w:r w:rsidR="002B1EF0" w:rsidRPr="00CB46C6">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dokazivanja</w:t>
      </w:r>
      <w:r w:rsidR="002B1EF0" w:rsidRPr="00CB46C6">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ispunjenosti</w:t>
      </w:r>
      <w:r w:rsidR="002B1EF0" w:rsidRPr="00CB46C6">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kriterijuma</w:t>
      </w:r>
      <w:r w:rsidR="002B1EF0" w:rsidRPr="00CB46C6">
        <w:rPr>
          <w:rFonts w:ascii="Segoe UI" w:eastAsia="Times New Roman" w:hAnsi="Segoe UI" w:cs="Segoe UI"/>
          <w:b/>
          <w:bCs/>
          <w:kern w:val="0"/>
          <w:sz w:val="24"/>
          <w:szCs w:val="24"/>
          <w:lang w:val="sr-Cyrl-RS" w:eastAsia="sr-Latn-RS"/>
          <w14:ligatures w14:val="none"/>
        </w:rPr>
        <w:t>:</w:t>
      </w:r>
    </w:p>
    <w:p w14:paraId="44E07BCD" w14:textId="2FFF3757" w:rsidR="002B1EF0" w:rsidRPr="00A9622E" w:rsidRDefault="00D80F1B" w:rsidP="002B1EF0">
      <w:pPr>
        <w:pStyle w:val="BodyText"/>
        <w:spacing w:before="41" w:line="276" w:lineRule="auto"/>
        <w:ind w:right="112"/>
        <w:jc w:val="both"/>
        <w:rPr>
          <w:rFonts w:ascii="Segoe UI" w:hAnsi="Segoe UI" w:cs="Segoe UI"/>
          <w:lang w:val="sr-Cyrl-RS" w:eastAsia="sr-Latn-RS"/>
        </w:rPr>
      </w:pPr>
      <w:r>
        <w:rPr>
          <w:rFonts w:ascii="Segoe UI" w:hAnsi="Segoe UI" w:cs="Segoe UI"/>
          <w:lang w:val="sr-Cyrl-RS" w:eastAsia="sr-Latn-RS"/>
        </w:rPr>
        <w:t>Privredni</w:t>
      </w:r>
      <w:r w:rsidR="002B1EF0" w:rsidRPr="00A9622E">
        <w:rPr>
          <w:rFonts w:ascii="Segoe UI" w:hAnsi="Segoe UI" w:cs="Segoe UI"/>
          <w:lang w:val="sr-Cyrl-RS" w:eastAsia="sr-Latn-RS"/>
        </w:rPr>
        <w:t xml:space="preserve"> </w:t>
      </w:r>
      <w:r>
        <w:rPr>
          <w:rFonts w:ascii="Segoe UI" w:hAnsi="Segoe UI" w:cs="Segoe UI"/>
          <w:lang w:val="sr-Cyrl-RS" w:eastAsia="sr-Latn-RS"/>
        </w:rPr>
        <w:t>subjekt</w:t>
      </w:r>
      <w:r w:rsidR="002B1EF0" w:rsidRPr="00A9622E">
        <w:rPr>
          <w:rFonts w:ascii="Segoe UI" w:hAnsi="Segoe UI" w:cs="Segoe UI"/>
          <w:lang w:val="sr-Cyrl-RS" w:eastAsia="sr-Latn-RS"/>
        </w:rPr>
        <w:t xml:space="preserve"> </w:t>
      </w:r>
      <w:r>
        <w:rPr>
          <w:rFonts w:ascii="Segoe UI" w:hAnsi="Segoe UI" w:cs="Segoe UI"/>
          <w:lang w:val="sr-Cyrl-RS" w:eastAsia="sr-Latn-RS"/>
        </w:rPr>
        <w:t>dužan</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putem</w:t>
      </w:r>
      <w:r w:rsidR="002B1EF0" w:rsidRPr="00A9622E">
        <w:rPr>
          <w:rFonts w:ascii="Segoe UI" w:hAnsi="Segoe UI" w:cs="Segoe UI"/>
          <w:lang w:val="sr-Cyrl-RS" w:eastAsia="sr-Latn-RS"/>
        </w:rPr>
        <w:t xml:space="preserve"> </w:t>
      </w:r>
      <w:r>
        <w:rPr>
          <w:rFonts w:ascii="Segoe UI" w:hAnsi="Segoe UI" w:cs="Segoe UI"/>
          <w:lang w:val="sr-Cyrl-RS" w:eastAsia="sr-Latn-RS"/>
        </w:rPr>
        <w:t>Portala</w:t>
      </w:r>
      <w:r w:rsidR="002B1EF0" w:rsidRPr="00A9622E">
        <w:rPr>
          <w:rFonts w:ascii="Segoe UI" w:hAnsi="Segoe UI" w:cs="Segoe UI"/>
          <w:lang w:val="sr-Cyrl-RS" w:eastAsia="sr-Latn-RS"/>
        </w:rPr>
        <w:t xml:space="preserve"> </w:t>
      </w:r>
      <w:r>
        <w:rPr>
          <w:rFonts w:ascii="Segoe UI" w:hAnsi="Segoe UI" w:cs="Segoe UI"/>
          <w:lang w:val="sr-Cyrl-RS" w:eastAsia="sr-Latn-RS"/>
        </w:rPr>
        <w:t>sastavi</w:t>
      </w:r>
      <w:r w:rsidR="002B1EF0" w:rsidRPr="00A9622E">
        <w:rPr>
          <w:rFonts w:ascii="Segoe UI" w:hAnsi="Segoe UI" w:cs="Segoe UI"/>
          <w:lang w:val="sr-Cyrl-RS" w:eastAsia="sr-Latn-RS"/>
        </w:rPr>
        <w:t xml:space="preserve"> </w:t>
      </w:r>
      <w:r>
        <w:rPr>
          <w:rFonts w:ascii="Segoe UI" w:hAnsi="Segoe UI" w:cs="Segoe UI"/>
          <w:lang w:val="sr-Cyrl-RS" w:eastAsia="sr-Latn-RS"/>
        </w:rPr>
        <w:t>i</w:t>
      </w:r>
      <w:r w:rsidR="002B1EF0" w:rsidRPr="00A9622E">
        <w:rPr>
          <w:rFonts w:ascii="Segoe UI" w:hAnsi="Segoe UI" w:cs="Segoe UI"/>
          <w:lang w:val="sr-Cyrl-RS" w:eastAsia="sr-Latn-RS"/>
        </w:rPr>
        <w:t xml:space="preserve"> </w:t>
      </w:r>
      <w:r>
        <w:rPr>
          <w:rFonts w:ascii="Segoe UI" w:hAnsi="Segoe UI" w:cs="Segoe UI"/>
          <w:lang w:val="sr-Cyrl-RS" w:eastAsia="sr-Latn-RS"/>
        </w:rPr>
        <w:t>uz</w:t>
      </w:r>
      <w:r w:rsidR="002B1EF0" w:rsidRPr="00A9622E">
        <w:rPr>
          <w:rFonts w:ascii="Segoe UI" w:hAnsi="Segoe UI" w:cs="Segoe UI"/>
          <w:lang w:val="sr-Cyrl-RS" w:eastAsia="sr-Latn-RS"/>
        </w:rPr>
        <w:t xml:space="preserve"> </w:t>
      </w:r>
      <w:r>
        <w:rPr>
          <w:rFonts w:ascii="Segoe UI" w:hAnsi="Segoe UI" w:cs="Segoe UI"/>
          <w:lang w:val="sr-Cyrl-RS" w:eastAsia="sr-Latn-RS"/>
        </w:rPr>
        <w:t>prijavu</w:t>
      </w:r>
      <w:r w:rsidR="002B1EF0" w:rsidRPr="00A9622E">
        <w:rPr>
          <w:rFonts w:ascii="Segoe UI" w:hAnsi="Segoe UI" w:cs="Segoe UI"/>
          <w:lang w:val="sr-Cyrl-RS" w:eastAsia="sr-Latn-RS"/>
        </w:rPr>
        <w:t xml:space="preserve"> </w:t>
      </w:r>
      <w:r>
        <w:rPr>
          <w:rFonts w:ascii="Segoe UI" w:hAnsi="Segoe UI" w:cs="Segoe UI"/>
          <w:lang w:val="sr-Cyrl-RS" w:eastAsia="sr-Latn-RS"/>
        </w:rPr>
        <w:t>podnese</w:t>
      </w:r>
      <w:r w:rsidR="002B1EF0" w:rsidRPr="00A9622E">
        <w:rPr>
          <w:rFonts w:ascii="Segoe UI" w:hAnsi="Segoe UI" w:cs="Segoe UI"/>
          <w:lang w:val="sr-Cyrl-RS" w:eastAsia="sr-Latn-RS"/>
        </w:rPr>
        <w:t xml:space="preserve"> </w:t>
      </w:r>
      <w:r>
        <w:rPr>
          <w:rFonts w:ascii="Segoe UI" w:hAnsi="Segoe UI" w:cs="Segoe UI"/>
          <w:lang w:val="sr-Cyrl-RS" w:eastAsia="sr-Latn-RS"/>
        </w:rPr>
        <w:t>izjavu</w:t>
      </w:r>
      <w:r w:rsidR="002B1EF0" w:rsidRPr="00A9622E">
        <w:rPr>
          <w:rFonts w:ascii="Segoe UI" w:hAnsi="Segoe UI" w:cs="Segoe UI"/>
          <w:lang w:val="sr-Cyrl-RS" w:eastAsia="sr-Latn-RS"/>
        </w:rPr>
        <w:t xml:space="preserve"> </w:t>
      </w:r>
      <w:r>
        <w:rPr>
          <w:rFonts w:ascii="Segoe UI" w:hAnsi="Segoe UI" w:cs="Segoe UI"/>
          <w:lang w:val="sr-Cyrl-RS" w:eastAsia="sr-Latn-RS"/>
        </w:rPr>
        <w:t>o</w:t>
      </w:r>
      <w:r w:rsidR="002B1EF0" w:rsidRPr="00A9622E">
        <w:rPr>
          <w:rFonts w:ascii="Segoe UI" w:hAnsi="Segoe UI" w:cs="Segoe UI"/>
          <w:lang w:val="sr-Cyrl-RS" w:eastAsia="sr-Latn-RS"/>
        </w:rPr>
        <w:t xml:space="preserve"> </w:t>
      </w:r>
      <w:r>
        <w:rPr>
          <w:rFonts w:ascii="Segoe UI" w:hAnsi="Segoe UI" w:cs="Segoe UI"/>
          <w:lang w:val="sr-Cyrl-RS" w:eastAsia="sr-Latn-RS"/>
        </w:rPr>
        <w:t>ispunjenosti</w:t>
      </w:r>
      <w:r w:rsidR="002B1EF0" w:rsidRPr="00A9622E">
        <w:rPr>
          <w:rFonts w:ascii="Segoe UI" w:hAnsi="Segoe UI" w:cs="Segoe UI"/>
          <w:lang w:val="sr-Cyrl-RS" w:eastAsia="sr-Latn-RS"/>
        </w:rPr>
        <w:t xml:space="preserve"> </w:t>
      </w:r>
      <w:r>
        <w:rPr>
          <w:rFonts w:ascii="Segoe UI" w:hAnsi="Segoe UI" w:cs="Segoe UI"/>
          <w:lang w:val="sr-Cyrl-RS" w:eastAsia="sr-Latn-RS"/>
        </w:rPr>
        <w:t>kriterijuma</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kvalitativni</w:t>
      </w:r>
      <w:r w:rsidR="002B1EF0" w:rsidRPr="00A9622E">
        <w:rPr>
          <w:rFonts w:ascii="Segoe UI" w:hAnsi="Segoe UI" w:cs="Segoe UI"/>
          <w:lang w:val="sr-Cyrl-RS" w:eastAsia="sr-Latn-RS"/>
        </w:rPr>
        <w:t xml:space="preserve"> </w:t>
      </w:r>
      <w:r>
        <w:rPr>
          <w:rFonts w:ascii="Segoe UI" w:hAnsi="Segoe UI" w:cs="Segoe UI"/>
          <w:lang w:val="sr-Cyrl-RS" w:eastAsia="sr-Latn-RS"/>
        </w:rPr>
        <w:t>izbor</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 xml:space="preserve">, </w:t>
      </w:r>
      <w:r>
        <w:rPr>
          <w:rFonts w:ascii="Segoe UI" w:hAnsi="Segoe UI" w:cs="Segoe UI"/>
          <w:lang w:val="sr-Cyrl-RS" w:eastAsia="sr-Latn-RS"/>
        </w:rPr>
        <w:t>kojom</w:t>
      </w:r>
      <w:r w:rsidR="002B1EF0" w:rsidRPr="00A9622E">
        <w:rPr>
          <w:rFonts w:ascii="Segoe UI" w:hAnsi="Segoe UI" w:cs="Segoe UI"/>
          <w:lang w:val="sr-Cyrl-RS" w:eastAsia="sr-Latn-RS"/>
        </w:rPr>
        <w:t xml:space="preserve"> </w:t>
      </w:r>
      <w:r>
        <w:rPr>
          <w:rFonts w:ascii="Segoe UI" w:hAnsi="Segoe UI" w:cs="Segoe UI"/>
          <w:lang w:val="sr-Cyrl-RS" w:eastAsia="sr-Latn-RS"/>
        </w:rPr>
        <w:t>potvrđuje</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ne</w:t>
      </w:r>
      <w:r w:rsidR="002B1EF0" w:rsidRPr="00A9622E">
        <w:rPr>
          <w:rFonts w:ascii="Segoe UI" w:hAnsi="Segoe UI" w:cs="Segoe UI"/>
          <w:lang w:val="sr-Cyrl-RS" w:eastAsia="sr-Latn-RS"/>
        </w:rPr>
        <w:t xml:space="preserve"> </w:t>
      </w:r>
      <w:r>
        <w:rPr>
          <w:rFonts w:ascii="Segoe UI" w:hAnsi="Segoe UI" w:cs="Segoe UI"/>
          <w:lang w:val="sr-Cyrl-RS" w:eastAsia="sr-Latn-RS"/>
        </w:rPr>
        <w:t>postoji</w:t>
      </w:r>
      <w:r w:rsidR="002B1EF0" w:rsidRPr="00A9622E">
        <w:rPr>
          <w:rFonts w:ascii="Segoe UI" w:hAnsi="Segoe UI" w:cs="Segoe UI"/>
          <w:lang w:val="sr-Cyrl-RS" w:eastAsia="sr-Latn-RS"/>
        </w:rPr>
        <w:t xml:space="preserve"> </w:t>
      </w:r>
      <w:r>
        <w:rPr>
          <w:rFonts w:ascii="Segoe UI" w:hAnsi="Segoe UI" w:cs="Segoe UI"/>
          <w:lang w:val="sr-Cyrl-RS" w:eastAsia="sr-Latn-RS"/>
        </w:rPr>
        <w:t>ovaj</w:t>
      </w:r>
      <w:r w:rsidR="002B1EF0" w:rsidRPr="00A9622E">
        <w:rPr>
          <w:rFonts w:ascii="Segoe UI" w:hAnsi="Segoe UI" w:cs="Segoe UI"/>
          <w:lang w:val="sr-Cyrl-RS" w:eastAsia="sr-Latn-RS"/>
        </w:rPr>
        <w:t xml:space="preserve"> </w:t>
      </w:r>
      <w:r>
        <w:rPr>
          <w:rFonts w:ascii="Segoe UI" w:hAnsi="Segoe UI" w:cs="Segoe UI"/>
          <w:lang w:val="sr-Cyrl-RS" w:eastAsia="sr-Latn-RS"/>
        </w:rPr>
        <w:t>osnov</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isklјučenje</w:t>
      </w:r>
      <w:r w:rsidR="002B1EF0" w:rsidRPr="00A9622E">
        <w:rPr>
          <w:rFonts w:ascii="Segoe UI" w:hAnsi="Segoe UI" w:cs="Segoe UI"/>
          <w:lang w:val="sr-Cyrl-RS" w:eastAsia="sr-Latn-RS"/>
        </w:rPr>
        <w:t>.</w:t>
      </w:r>
    </w:p>
    <w:p w14:paraId="72FA30D3" w14:textId="6FC166BF" w:rsidR="002B1EF0" w:rsidRPr="00A9622E" w:rsidRDefault="00D80F1B" w:rsidP="002B1EF0">
      <w:pPr>
        <w:pStyle w:val="BodyText"/>
        <w:spacing w:before="121" w:line="276" w:lineRule="auto"/>
        <w:ind w:right="104"/>
        <w:jc w:val="both"/>
        <w:rPr>
          <w:rFonts w:ascii="Segoe UI" w:hAnsi="Segoe UI" w:cs="Segoe UI"/>
          <w:lang w:val="sr-Cyrl-RS" w:eastAsia="sr-Latn-RS"/>
        </w:rPr>
      </w:pPr>
      <w:r>
        <w:rPr>
          <w:rFonts w:ascii="Segoe UI" w:hAnsi="Segoe UI" w:cs="Segoe UI"/>
          <w:lang w:val="sr-Cyrl-RS" w:eastAsia="sr-Latn-RS"/>
        </w:rPr>
        <w:t>Naručilac</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dužan</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pre</w:t>
      </w:r>
      <w:r w:rsidR="002B1EF0" w:rsidRPr="00A9622E">
        <w:rPr>
          <w:rFonts w:ascii="Segoe UI" w:hAnsi="Segoe UI" w:cs="Segoe UI"/>
          <w:lang w:val="sr-Cyrl-RS" w:eastAsia="sr-Latn-RS"/>
        </w:rPr>
        <w:t xml:space="preserve"> </w:t>
      </w:r>
      <w:r>
        <w:rPr>
          <w:rFonts w:ascii="Segoe UI" w:hAnsi="Segoe UI" w:cs="Segoe UI"/>
          <w:lang w:val="sr-Cyrl-RS" w:eastAsia="sr-Latn-RS"/>
        </w:rPr>
        <w:t>priznavanja</w:t>
      </w:r>
      <w:r w:rsidR="002B1EF0" w:rsidRPr="00A9622E">
        <w:rPr>
          <w:rFonts w:ascii="Segoe UI" w:hAnsi="Segoe UI" w:cs="Segoe UI"/>
          <w:lang w:val="sr-Cyrl-RS" w:eastAsia="sr-Latn-RS"/>
        </w:rPr>
        <w:t xml:space="preserve"> </w:t>
      </w:r>
      <w:r>
        <w:rPr>
          <w:rFonts w:ascii="Segoe UI" w:hAnsi="Segoe UI" w:cs="Segoe UI"/>
          <w:lang w:val="sr-Cyrl-RS" w:eastAsia="sr-Latn-RS"/>
        </w:rPr>
        <w:t>kvalifikacije</w:t>
      </w:r>
      <w:r w:rsidR="002B1EF0" w:rsidRPr="00A9622E">
        <w:rPr>
          <w:rFonts w:ascii="Segoe UI" w:hAnsi="Segoe UI" w:cs="Segoe UI"/>
          <w:lang w:val="sr-Cyrl-RS" w:eastAsia="sr-Latn-RS"/>
        </w:rPr>
        <w:t xml:space="preserve"> </w:t>
      </w:r>
      <w:r>
        <w:rPr>
          <w:rFonts w:ascii="Segoe UI" w:hAnsi="Segoe UI" w:cs="Segoe UI"/>
          <w:lang w:val="sr-Cyrl-RS" w:eastAsia="sr-Latn-RS"/>
        </w:rPr>
        <w:t>zahteva</w:t>
      </w:r>
      <w:r w:rsidR="002B1EF0" w:rsidRPr="00A9622E">
        <w:rPr>
          <w:rFonts w:ascii="Segoe UI" w:hAnsi="Segoe UI" w:cs="Segoe UI"/>
          <w:lang w:val="sr-Cyrl-RS" w:eastAsia="sr-Latn-RS"/>
        </w:rPr>
        <w:t xml:space="preserve"> </w:t>
      </w:r>
      <w:r>
        <w:rPr>
          <w:rFonts w:ascii="Segoe UI" w:hAnsi="Segoe UI" w:cs="Segoe UI"/>
          <w:lang w:val="sr-Cyrl-RS" w:eastAsia="sr-Latn-RS"/>
        </w:rPr>
        <w:t>od</w:t>
      </w:r>
      <w:r w:rsidR="002B1EF0" w:rsidRPr="00A9622E">
        <w:rPr>
          <w:rFonts w:ascii="Segoe UI" w:hAnsi="Segoe UI" w:cs="Segoe UI"/>
          <w:lang w:val="sr-Cyrl-RS" w:eastAsia="sr-Latn-RS"/>
        </w:rPr>
        <w:t xml:space="preserve"> </w:t>
      </w:r>
      <w:r>
        <w:rPr>
          <w:rFonts w:ascii="Segoe UI" w:hAnsi="Segoe UI" w:cs="Segoe UI"/>
          <w:lang w:val="sr-Cyrl-RS" w:eastAsia="sr-Latn-RS"/>
        </w:rPr>
        <w:t>svih</w:t>
      </w:r>
      <w:r w:rsidR="002B1EF0" w:rsidRPr="00A9622E">
        <w:rPr>
          <w:rFonts w:ascii="Segoe UI" w:hAnsi="Segoe UI" w:cs="Segoe UI"/>
          <w:lang w:val="sr-Cyrl-RS" w:eastAsia="sr-Latn-RS"/>
        </w:rPr>
        <w:t xml:space="preserve"> </w:t>
      </w:r>
      <w:r>
        <w:rPr>
          <w:rFonts w:ascii="Segoe UI" w:hAnsi="Segoe UI" w:cs="Segoe UI"/>
          <w:lang w:val="sr-Cyrl-RS" w:eastAsia="sr-Latn-RS"/>
        </w:rPr>
        <w:t>kandidata</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dostave</w:t>
      </w:r>
      <w:r w:rsidR="002B1EF0" w:rsidRPr="00A9622E">
        <w:rPr>
          <w:rFonts w:ascii="Segoe UI" w:hAnsi="Segoe UI" w:cs="Segoe UI"/>
          <w:lang w:val="sr-Cyrl-RS" w:eastAsia="sr-Latn-RS"/>
        </w:rPr>
        <w:t xml:space="preserve"> </w:t>
      </w:r>
      <w:r>
        <w:rPr>
          <w:rFonts w:ascii="Segoe UI" w:hAnsi="Segoe UI" w:cs="Segoe UI"/>
          <w:lang w:val="sr-Cyrl-RS" w:eastAsia="sr-Latn-RS"/>
        </w:rPr>
        <w:t>dokaze</w:t>
      </w:r>
      <w:r w:rsidR="002B1EF0" w:rsidRPr="00A9622E">
        <w:rPr>
          <w:rFonts w:ascii="Segoe UI" w:hAnsi="Segoe UI" w:cs="Segoe UI"/>
          <w:lang w:val="sr-Cyrl-RS" w:eastAsia="sr-Latn-RS"/>
        </w:rPr>
        <w:t xml:space="preserve"> </w:t>
      </w:r>
      <w:r>
        <w:rPr>
          <w:rFonts w:ascii="Segoe UI" w:hAnsi="Segoe UI" w:cs="Segoe UI"/>
          <w:lang w:val="sr-Cyrl-RS" w:eastAsia="sr-Latn-RS"/>
        </w:rPr>
        <w:t>o</w:t>
      </w:r>
      <w:r w:rsidR="002B1EF0" w:rsidRPr="00A9622E">
        <w:rPr>
          <w:rFonts w:ascii="Segoe UI" w:hAnsi="Segoe UI" w:cs="Segoe UI"/>
          <w:lang w:val="sr-Cyrl-RS" w:eastAsia="sr-Latn-RS"/>
        </w:rPr>
        <w:t xml:space="preserve"> </w:t>
      </w:r>
      <w:r>
        <w:rPr>
          <w:rFonts w:ascii="Segoe UI" w:hAnsi="Segoe UI" w:cs="Segoe UI"/>
          <w:lang w:val="sr-Cyrl-RS" w:eastAsia="sr-Latn-RS"/>
        </w:rPr>
        <w:t>ispunjenosti</w:t>
      </w:r>
      <w:r w:rsidR="002B1EF0" w:rsidRPr="00A9622E">
        <w:rPr>
          <w:rFonts w:ascii="Segoe UI" w:hAnsi="Segoe UI" w:cs="Segoe UI"/>
          <w:lang w:val="sr-Cyrl-RS" w:eastAsia="sr-Latn-RS"/>
        </w:rPr>
        <w:t xml:space="preserve"> </w:t>
      </w:r>
      <w:r>
        <w:rPr>
          <w:rFonts w:ascii="Segoe UI" w:hAnsi="Segoe UI" w:cs="Segoe UI"/>
          <w:lang w:val="sr-Cyrl-RS" w:eastAsia="sr-Latn-RS"/>
        </w:rPr>
        <w:t>kriterijuma</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kvalitativni</w:t>
      </w:r>
      <w:r w:rsidR="002B1EF0" w:rsidRPr="00A9622E">
        <w:rPr>
          <w:rFonts w:ascii="Segoe UI" w:hAnsi="Segoe UI" w:cs="Segoe UI"/>
          <w:lang w:val="sr-Cyrl-RS" w:eastAsia="sr-Latn-RS"/>
        </w:rPr>
        <w:t xml:space="preserve"> </w:t>
      </w:r>
      <w:r>
        <w:rPr>
          <w:rFonts w:ascii="Segoe UI" w:hAnsi="Segoe UI" w:cs="Segoe UI"/>
          <w:lang w:val="sr-Cyrl-RS" w:eastAsia="sr-Latn-RS"/>
        </w:rPr>
        <w:t>izbor</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w:t>
      </w:r>
    </w:p>
    <w:p w14:paraId="03300831" w14:textId="33DFECCF" w:rsidR="002B1EF0" w:rsidRPr="00A9622E" w:rsidRDefault="00D80F1B" w:rsidP="002B1EF0">
      <w:pPr>
        <w:pStyle w:val="BodyText"/>
        <w:spacing w:line="276" w:lineRule="auto"/>
        <w:ind w:right="111"/>
        <w:jc w:val="both"/>
        <w:rPr>
          <w:rFonts w:ascii="Segoe UI" w:hAnsi="Segoe UI" w:cs="Segoe UI"/>
          <w:lang w:val="sr-Cyrl-RS" w:eastAsia="sr-Latn-RS"/>
        </w:rPr>
      </w:pPr>
      <w:r>
        <w:rPr>
          <w:rFonts w:ascii="Segoe UI" w:hAnsi="Segoe UI" w:cs="Segoe UI"/>
          <w:lang w:val="sr-Cyrl-RS" w:eastAsia="sr-Latn-RS"/>
        </w:rPr>
        <w:t>Smatra</w:t>
      </w:r>
      <w:r w:rsidR="002B1EF0" w:rsidRPr="00A9622E">
        <w:rPr>
          <w:rFonts w:ascii="Segoe UI" w:hAnsi="Segoe UI" w:cs="Segoe UI"/>
          <w:lang w:val="sr-Cyrl-RS" w:eastAsia="sr-Latn-RS"/>
        </w:rPr>
        <w:t xml:space="preserve"> </w:t>
      </w:r>
      <w:r>
        <w:rPr>
          <w:rFonts w:ascii="Segoe UI" w:hAnsi="Segoe UI" w:cs="Segoe UI"/>
          <w:lang w:val="sr-Cyrl-RS" w:eastAsia="sr-Latn-RS"/>
        </w:rPr>
        <w:t>se</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privredni</w:t>
      </w:r>
      <w:r w:rsidR="002B1EF0" w:rsidRPr="00A9622E">
        <w:rPr>
          <w:rFonts w:ascii="Segoe UI" w:hAnsi="Segoe UI" w:cs="Segoe UI"/>
          <w:lang w:val="sr-Cyrl-RS" w:eastAsia="sr-Latn-RS"/>
        </w:rPr>
        <w:t xml:space="preserve"> </w:t>
      </w:r>
      <w:r>
        <w:rPr>
          <w:rFonts w:ascii="Segoe UI" w:hAnsi="Segoe UI" w:cs="Segoe UI"/>
          <w:lang w:val="sr-Cyrl-RS" w:eastAsia="sr-Latn-RS"/>
        </w:rPr>
        <w:t>subjekt</w:t>
      </w:r>
      <w:r w:rsidR="002B1EF0" w:rsidRPr="00A9622E">
        <w:rPr>
          <w:rFonts w:ascii="Segoe UI" w:hAnsi="Segoe UI" w:cs="Segoe UI"/>
          <w:lang w:val="sr-Cyrl-RS" w:eastAsia="sr-Latn-RS"/>
        </w:rPr>
        <w:t xml:space="preserve"> </w:t>
      </w:r>
      <w:r>
        <w:rPr>
          <w:rFonts w:ascii="Segoe UI" w:hAnsi="Segoe UI" w:cs="Segoe UI"/>
          <w:lang w:val="sr-Cyrl-RS" w:eastAsia="sr-Latn-RS"/>
        </w:rPr>
        <w:t>koji</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upisan</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Registar</w:t>
      </w:r>
      <w:r w:rsidR="002B1EF0" w:rsidRPr="00A9622E">
        <w:rPr>
          <w:rFonts w:ascii="Segoe UI" w:hAnsi="Segoe UI" w:cs="Segoe UI"/>
          <w:lang w:val="sr-Cyrl-RS" w:eastAsia="sr-Latn-RS"/>
        </w:rPr>
        <w:t xml:space="preserve"> </w:t>
      </w:r>
      <w:r>
        <w:rPr>
          <w:rFonts w:ascii="Segoe UI" w:hAnsi="Segoe UI" w:cs="Segoe UI"/>
          <w:lang w:val="sr-Cyrl-RS" w:eastAsia="sr-Latn-RS"/>
        </w:rPr>
        <w:t>ponuđača</w:t>
      </w:r>
      <w:r w:rsidR="002B1EF0" w:rsidRPr="00A9622E">
        <w:rPr>
          <w:rFonts w:ascii="Segoe UI" w:hAnsi="Segoe UI" w:cs="Segoe UI"/>
          <w:lang w:val="sr-Cyrl-RS" w:eastAsia="sr-Latn-RS"/>
        </w:rPr>
        <w:t xml:space="preserve"> </w:t>
      </w:r>
      <w:r>
        <w:rPr>
          <w:rFonts w:ascii="Segoe UI" w:hAnsi="Segoe UI" w:cs="Segoe UI"/>
          <w:lang w:val="sr-Cyrl-RS" w:eastAsia="sr-Latn-RS"/>
        </w:rPr>
        <w:t>nema</w:t>
      </w:r>
      <w:r w:rsidR="002B1EF0" w:rsidRPr="00A9622E">
        <w:rPr>
          <w:rFonts w:ascii="Segoe UI" w:hAnsi="Segoe UI" w:cs="Segoe UI"/>
          <w:lang w:val="sr-Cyrl-RS" w:eastAsia="sr-Latn-RS"/>
        </w:rPr>
        <w:t xml:space="preserve"> </w:t>
      </w:r>
      <w:r>
        <w:rPr>
          <w:rFonts w:ascii="Segoe UI" w:hAnsi="Segoe UI" w:cs="Segoe UI"/>
          <w:lang w:val="sr-Cyrl-RS" w:eastAsia="sr-Latn-RS"/>
        </w:rPr>
        <w:t>osnova</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isklјučenje</w:t>
      </w:r>
      <w:r w:rsidR="002B1EF0" w:rsidRPr="00A9622E">
        <w:rPr>
          <w:rFonts w:ascii="Segoe UI" w:hAnsi="Segoe UI" w:cs="Segoe UI"/>
          <w:lang w:val="sr-Cyrl-RS" w:eastAsia="sr-Latn-RS"/>
        </w:rPr>
        <w:t xml:space="preserve"> </w:t>
      </w:r>
      <w:r>
        <w:rPr>
          <w:rFonts w:ascii="Segoe UI" w:hAnsi="Segoe UI" w:cs="Segoe UI"/>
          <w:lang w:val="sr-Cyrl-RS" w:eastAsia="sr-Latn-RS"/>
        </w:rPr>
        <w:t>iz</w:t>
      </w:r>
      <w:r w:rsidR="002B1EF0" w:rsidRPr="00A9622E">
        <w:rPr>
          <w:rFonts w:ascii="Segoe UI" w:hAnsi="Segoe UI" w:cs="Segoe UI"/>
          <w:lang w:val="sr-Cyrl-RS" w:eastAsia="sr-Latn-RS"/>
        </w:rPr>
        <w:t xml:space="preserve"> </w:t>
      </w:r>
      <w:r>
        <w:rPr>
          <w:rFonts w:ascii="Segoe UI" w:hAnsi="Segoe UI" w:cs="Segoe UI"/>
          <w:lang w:val="sr-Cyrl-RS" w:eastAsia="sr-Latn-RS"/>
        </w:rPr>
        <w:t>člana</w:t>
      </w:r>
      <w:r w:rsidR="002B1EF0" w:rsidRPr="00A9622E">
        <w:rPr>
          <w:rFonts w:ascii="Segoe UI" w:hAnsi="Segoe UI" w:cs="Segoe UI"/>
          <w:lang w:val="sr-Cyrl-RS" w:eastAsia="sr-Latn-RS"/>
        </w:rPr>
        <w:t xml:space="preserve"> 111. </w:t>
      </w:r>
      <w:r>
        <w:rPr>
          <w:rFonts w:ascii="Segoe UI" w:hAnsi="Segoe UI" w:cs="Segoe UI"/>
          <w:lang w:val="sr-Cyrl-RS" w:eastAsia="sr-Latn-RS"/>
        </w:rPr>
        <w:t>stav</w:t>
      </w:r>
      <w:r w:rsidR="002B1EF0" w:rsidRPr="00A9622E">
        <w:rPr>
          <w:rFonts w:ascii="Segoe UI" w:hAnsi="Segoe UI" w:cs="Segoe UI"/>
          <w:lang w:val="sr-Cyrl-RS" w:eastAsia="sr-Latn-RS"/>
        </w:rPr>
        <w:t xml:space="preserve"> 1. </w:t>
      </w:r>
      <w:r>
        <w:rPr>
          <w:rFonts w:ascii="Segoe UI" w:hAnsi="Segoe UI" w:cs="Segoe UI"/>
          <w:lang w:val="sr-Cyrl-RS" w:eastAsia="sr-Latn-RS"/>
        </w:rPr>
        <w:t>tač</w:t>
      </w:r>
      <w:r w:rsidR="002B1EF0" w:rsidRPr="00A9622E">
        <w:rPr>
          <w:rFonts w:ascii="Segoe UI" w:hAnsi="Segoe UI" w:cs="Segoe UI"/>
          <w:lang w:val="sr-Cyrl-RS" w:eastAsia="sr-Latn-RS"/>
        </w:rPr>
        <w:t xml:space="preserve">. 2) </w:t>
      </w:r>
      <w:r>
        <w:rPr>
          <w:rFonts w:ascii="Segoe UI" w:hAnsi="Segoe UI" w:cs="Segoe UI"/>
          <w:lang w:val="sr-Cyrl-RS" w:eastAsia="sr-Latn-RS"/>
        </w:rPr>
        <w:t>Zakona</w:t>
      </w:r>
      <w:r w:rsidR="002B1EF0" w:rsidRPr="00A9622E">
        <w:rPr>
          <w:rFonts w:ascii="Segoe UI" w:hAnsi="Segoe UI" w:cs="Segoe UI"/>
          <w:lang w:val="sr-Cyrl-RS" w:eastAsia="sr-Latn-RS"/>
        </w:rPr>
        <w:t xml:space="preserve"> </w:t>
      </w:r>
      <w:r>
        <w:rPr>
          <w:rFonts w:ascii="Segoe UI" w:hAnsi="Segoe UI" w:cs="Segoe UI"/>
          <w:lang w:val="sr-Cyrl-RS" w:eastAsia="sr-Latn-RS"/>
        </w:rPr>
        <w:t>o</w:t>
      </w:r>
      <w:r w:rsidR="002B1EF0" w:rsidRPr="00A9622E">
        <w:rPr>
          <w:rFonts w:ascii="Segoe UI" w:hAnsi="Segoe UI" w:cs="Segoe UI"/>
          <w:lang w:val="sr-Cyrl-RS" w:eastAsia="sr-Latn-RS"/>
        </w:rPr>
        <w:t xml:space="preserve"> </w:t>
      </w:r>
      <w:r>
        <w:rPr>
          <w:rFonts w:ascii="Segoe UI" w:hAnsi="Segoe UI" w:cs="Segoe UI"/>
          <w:lang w:val="sr-Cyrl-RS" w:eastAsia="sr-Latn-RS"/>
        </w:rPr>
        <w:t>javnim</w:t>
      </w:r>
      <w:r w:rsidR="002B1EF0" w:rsidRPr="00A9622E">
        <w:rPr>
          <w:rFonts w:ascii="Segoe UI" w:hAnsi="Segoe UI" w:cs="Segoe UI"/>
          <w:lang w:val="sr-Cyrl-RS" w:eastAsia="sr-Latn-RS"/>
        </w:rPr>
        <w:t xml:space="preserve"> </w:t>
      </w:r>
      <w:r>
        <w:rPr>
          <w:rFonts w:ascii="Segoe UI" w:hAnsi="Segoe UI" w:cs="Segoe UI"/>
          <w:lang w:val="sr-Cyrl-RS" w:eastAsia="sr-Latn-RS"/>
        </w:rPr>
        <w:t>nabavkama</w:t>
      </w:r>
      <w:r w:rsidR="002B1EF0" w:rsidRPr="00A9622E">
        <w:rPr>
          <w:rFonts w:ascii="Segoe UI" w:hAnsi="Segoe UI" w:cs="Segoe UI"/>
          <w:lang w:val="sr-Cyrl-RS" w:eastAsia="sr-Latn-RS"/>
        </w:rPr>
        <w:t>.</w:t>
      </w:r>
    </w:p>
    <w:p w14:paraId="64B6E4E3" w14:textId="1944ECED" w:rsidR="002B1EF0" w:rsidRPr="00A9622E" w:rsidRDefault="00D80F1B" w:rsidP="002B1EF0">
      <w:pPr>
        <w:pStyle w:val="BodyText"/>
        <w:spacing w:line="276" w:lineRule="auto"/>
        <w:ind w:right="111"/>
        <w:jc w:val="both"/>
        <w:rPr>
          <w:rFonts w:ascii="Segoe UI" w:hAnsi="Segoe UI" w:cs="Segoe UI"/>
          <w:lang w:val="sr-Cyrl-RS" w:eastAsia="sr-Latn-RS"/>
        </w:rPr>
      </w:pPr>
      <w:r>
        <w:rPr>
          <w:rFonts w:ascii="Segoe UI" w:hAnsi="Segoe UI" w:cs="Segoe UI"/>
          <w:lang w:val="sr-Cyrl-RS" w:eastAsia="sr-Latn-RS"/>
        </w:rPr>
        <w:t>Nepostojanje</w:t>
      </w:r>
      <w:r w:rsidR="002B1EF0" w:rsidRPr="00A9622E">
        <w:rPr>
          <w:rFonts w:ascii="Segoe UI" w:hAnsi="Segoe UI" w:cs="Segoe UI"/>
          <w:lang w:val="sr-Cyrl-RS" w:eastAsia="sr-Latn-RS"/>
        </w:rPr>
        <w:t xml:space="preserve"> </w:t>
      </w:r>
      <w:r>
        <w:rPr>
          <w:rFonts w:ascii="Segoe UI" w:hAnsi="Segoe UI" w:cs="Segoe UI"/>
          <w:lang w:val="sr-Cyrl-RS" w:eastAsia="sr-Latn-RS"/>
        </w:rPr>
        <w:t>ovog</w:t>
      </w:r>
      <w:r w:rsidR="002B1EF0" w:rsidRPr="00A9622E">
        <w:rPr>
          <w:rFonts w:ascii="Segoe UI" w:hAnsi="Segoe UI" w:cs="Segoe UI"/>
          <w:lang w:val="sr-Cyrl-RS" w:eastAsia="sr-Latn-RS"/>
        </w:rPr>
        <w:t xml:space="preserve"> </w:t>
      </w:r>
      <w:r>
        <w:rPr>
          <w:rFonts w:ascii="Segoe UI" w:hAnsi="Segoe UI" w:cs="Segoe UI"/>
          <w:lang w:val="sr-Cyrl-RS" w:eastAsia="sr-Latn-RS"/>
        </w:rPr>
        <w:t>osnova</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isklјučenje</w:t>
      </w:r>
      <w:r w:rsidR="002B1EF0" w:rsidRPr="00A9622E">
        <w:rPr>
          <w:rFonts w:ascii="Segoe UI" w:hAnsi="Segoe UI" w:cs="Segoe UI"/>
          <w:lang w:val="sr-Cyrl-RS" w:eastAsia="sr-Latn-RS"/>
        </w:rPr>
        <w:t xml:space="preserve"> </w:t>
      </w:r>
      <w:r>
        <w:rPr>
          <w:rFonts w:ascii="Segoe UI" w:hAnsi="Segoe UI" w:cs="Segoe UI"/>
          <w:lang w:val="sr-Cyrl-RS" w:eastAsia="sr-Latn-RS"/>
        </w:rPr>
        <w:t>dokazuje</w:t>
      </w:r>
      <w:r w:rsidR="002B1EF0" w:rsidRPr="00A9622E">
        <w:rPr>
          <w:rFonts w:ascii="Segoe UI" w:hAnsi="Segoe UI" w:cs="Segoe UI"/>
          <w:lang w:val="sr-Cyrl-RS" w:eastAsia="sr-Latn-RS"/>
        </w:rPr>
        <w:t xml:space="preserve"> </w:t>
      </w:r>
      <w:r>
        <w:rPr>
          <w:rFonts w:ascii="Segoe UI" w:hAnsi="Segoe UI" w:cs="Segoe UI"/>
          <w:lang w:val="sr-Cyrl-RS" w:eastAsia="sr-Latn-RS"/>
        </w:rPr>
        <w:t>se</w:t>
      </w:r>
      <w:r w:rsidR="002B1EF0" w:rsidRPr="00A9622E">
        <w:rPr>
          <w:rFonts w:ascii="Segoe UI" w:hAnsi="Segoe UI" w:cs="Segoe UI"/>
          <w:lang w:val="sr-Cyrl-RS" w:eastAsia="sr-Latn-RS"/>
        </w:rPr>
        <w:t xml:space="preserve"> </w:t>
      </w:r>
      <w:r>
        <w:rPr>
          <w:rFonts w:ascii="Segoe UI" w:hAnsi="Segoe UI" w:cs="Segoe UI"/>
          <w:lang w:val="sr-Cyrl-RS" w:eastAsia="sr-Latn-RS"/>
        </w:rPr>
        <w:t>sledećim</w:t>
      </w:r>
      <w:r w:rsidR="002B1EF0" w:rsidRPr="00A9622E">
        <w:rPr>
          <w:rFonts w:ascii="Segoe UI" w:hAnsi="Segoe UI" w:cs="Segoe UI"/>
          <w:lang w:val="sr-Cyrl-RS" w:eastAsia="sr-Latn-RS"/>
        </w:rPr>
        <w:t xml:space="preserve"> </w:t>
      </w:r>
      <w:r>
        <w:rPr>
          <w:rFonts w:ascii="Segoe UI" w:hAnsi="Segoe UI" w:cs="Segoe UI"/>
          <w:lang w:val="sr-Cyrl-RS" w:eastAsia="sr-Latn-RS"/>
        </w:rPr>
        <w:t>dokazima</w:t>
      </w:r>
      <w:r w:rsidR="002B1EF0" w:rsidRPr="00A9622E">
        <w:rPr>
          <w:rFonts w:ascii="Segoe UI" w:hAnsi="Segoe UI" w:cs="Segoe UI"/>
          <w:lang w:val="sr-Cyrl-RS" w:eastAsia="sr-Latn-RS"/>
        </w:rPr>
        <w:t xml:space="preserve">: </w:t>
      </w:r>
    </w:p>
    <w:p w14:paraId="5777D54C" w14:textId="4942287D" w:rsidR="002B1EF0" w:rsidRPr="00A9622E" w:rsidRDefault="002B1EF0" w:rsidP="002B1EF0">
      <w:pPr>
        <w:pStyle w:val="BodyText"/>
        <w:spacing w:line="276" w:lineRule="auto"/>
        <w:ind w:right="111"/>
        <w:jc w:val="both"/>
        <w:rPr>
          <w:rFonts w:ascii="Segoe UI" w:hAnsi="Segoe UI" w:cs="Segoe UI"/>
          <w:lang w:val="sr-Cyrl-RS" w:eastAsia="sr-Latn-RS"/>
        </w:rPr>
      </w:pPr>
      <w:r w:rsidRPr="00A9622E">
        <w:rPr>
          <w:rFonts w:ascii="Segoe UI" w:hAnsi="Segoe UI" w:cs="Segoe UI"/>
          <w:lang w:val="sr-Cyrl-RS" w:eastAsia="sr-Latn-RS"/>
        </w:rPr>
        <w:t xml:space="preserve">  1) </w:t>
      </w:r>
      <w:r w:rsidR="00D80F1B">
        <w:rPr>
          <w:rFonts w:ascii="Segoe UI" w:hAnsi="Segoe UI" w:cs="Segoe UI"/>
          <w:lang w:val="sr-Cyrl-RS" w:eastAsia="sr-Latn-RS"/>
        </w:rPr>
        <w:t>Potvrda</w:t>
      </w:r>
      <w:r w:rsidRPr="00A9622E">
        <w:rPr>
          <w:rFonts w:ascii="Segoe UI" w:hAnsi="Segoe UI" w:cs="Segoe UI"/>
          <w:lang w:val="sr-Cyrl-RS" w:eastAsia="sr-Latn-RS"/>
        </w:rPr>
        <w:t xml:space="preserve"> </w:t>
      </w:r>
      <w:r w:rsidR="00D80F1B">
        <w:rPr>
          <w:rFonts w:ascii="Segoe UI" w:hAnsi="Segoe UI" w:cs="Segoe UI"/>
          <w:lang w:val="sr-Cyrl-RS" w:eastAsia="sr-Latn-RS"/>
        </w:rPr>
        <w:t>nadležnog</w:t>
      </w:r>
      <w:r w:rsidRPr="00A9622E">
        <w:rPr>
          <w:rFonts w:ascii="Segoe UI" w:hAnsi="Segoe UI" w:cs="Segoe UI"/>
          <w:lang w:val="sr-Cyrl-RS" w:eastAsia="sr-Latn-RS"/>
        </w:rPr>
        <w:t xml:space="preserve"> </w:t>
      </w:r>
      <w:r w:rsidR="00D80F1B">
        <w:rPr>
          <w:rFonts w:ascii="Segoe UI" w:hAnsi="Segoe UI" w:cs="Segoe UI"/>
          <w:lang w:val="sr-Cyrl-RS" w:eastAsia="sr-Latn-RS"/>
        </w:rPr>
        <w:t>poreskog</w:t>
      </w:r>
      <w:r w:rsidRPr="00A9622E">
        <w:rPr>
          <w:rFonts w:ascii="Segoe UI" w:hAnsi="Segoe UI" w:cs="Segoe UI"/>
          <w:lang w:val="sr-Cyrl-RS" w:eastAsia="sr-Latn-RS"/>
        </w:rPr>
        <w:t xml:space="preserve"> </w:t>
      </w:r>
      <w:r w:rsidR="00D80F1B">
        <w:rPr>
          <w:rFonts w:ascii="Segoe UI" w:hAnsi="Segoe UI" w:cs="Segoe UI"/>
          <w:lang w:val="sr-Cyrl-RS" w:eastAsia="sr-Latn-RS"/>
        </w:rPr>
        <w:t>organa</w:t>
      </w:r>
      <w:r w:rsidRPr="00A9622E">
        <w:rPr>
          <w:rFonts w:ascii="Segoe UI" w:hAnsi="Segoe UI" w:cs="Segoe UI"/>
          <w:lang w:val="sr-Cyrl-RS" w:eastAsia="sr-Latn-RS"/>
        </w:rPr>
        <w:t xml:space="preserve"> </w:t>
      </w:r>
      <w:r w:rsidR="00D80F1B">
        <w:rPr>
          <w:rFonts w:ascii="Segoe UI" w:hAnsi="Segoe UI" w:cs="Segoe UI"/>
          <w:lang w:val="sr-Cyrl-RS" w:eastAsia="sr-Latn-RS"/>
        </w:rPr>
        <w:t>da</w:t>
      </w:r>
      <w:r w:rsidRPr="00A9622E">
        <w:rPr>
          <w:rFonts w:ascii="Segoe UI" w:hAnsi="Segoe UI" w:cs="Segoe UI"/>
          <w:lang w:val="sr-Cyrl-RS" w:eastAsia="sr-Latn-RS"/>
        </w:rPr>
        <w:t xml:space="preserve"> </w:t>
      </w:r>
      <w:r w:rsidR="00D80F1B">
        <w:rPr>
          <w:rFonts w:ascii="Segoe UI" w:hAnsi="Segoe UI" w:cs="Segoe UI"/>
          <w:lang w:val="sr-Cyrl-RS" w:eastAsia="sr-Latn-RS"/>
        </w:rPr>
        <w:t>je</w:t>
      </w:r>
      <w:r w:rsidRPr="00A9622E">
        <w:rPr>
          <w:rFonts w:ascii="Segoe UI" w:hAnsi="Segoe UI" w:cs="Segoe UI"/>
          <w:lang w:val="sr-Cyrl-RS" w:eastAsia="sr-Latn-RS"/>
        </w:rPr>
        <w:t xml:space="preserve"> </w:t>
      </w:r>
      <w:r w:rsidR="00D80F1B">
        <w:rPr>
          <w:rFonts w:ascii="Segoe UI" w:hAnsi="Segoe UI" w:cs="Segoe UI"/>
          <w:lang w:val="sr-Cyrl-RS" w:eastAsia="sr-Latn-RS"/>
        </w:rPr>
        <w:t>ponuđač</w:t>
      </w:r>
      <w:r w:rsidRPr="00A9622E">
        <w:rPr>
          <w:rFonts w:ascii="Segoe UI" w:hAnsi="Segoe UI" w:cs="Segoe UI"/>
          <w:lang w:val="sr-Cyrl-RS" w:eastAsia="sr-Latn-RS"/>
        </w:rPr>
        <w:t xml:space="preserve"> </w:t>
      </w:r>
      <w:r w:rsidR="00D80F1B">
        <w:rPr>
          <w:rFonts w:ascii="Segoe UI" w:hAnsi="Segoe UI" w:cs="Segoe UI"/>
          <w:lang w:val="sr-Cyrl-RS" w:eastAsia="sr-Latn-RS"/>
        </w:rPr>
        <w:t>izmirio</w:t>
      </w:r>
      <w:r w:rsidRPr="00A9622E">
        <w:rPr>
          <w:rFonts w:ascii="Segoe UI" w:hAnsi="Segoe UI" w:cs="Segoe UI"/>
          <w:lang w:val="sr-Cyrl-RS" w:eastAsia="sr-Latn-RS"/>
        </w:rPr>
        <w:t xml:space="preserve"> </w:t>
      </w:r>
      <w:r w:rsidR="00D80F1B">
        <w:rPr>
          <w:rFonts w:ascii="Segoe UI" w:hAnsi="Segoe UI" w:cs="Segoe UI"/>
          <w:lang w:val="sr-Cyrl-RS" w:eastAsia="sr-Latn-RS"/>
        </w:rPr>
        <w:t>dospele</w:t>
      </w:r>
      <w:r w:rsidRPr="00A9622E">
        <w:rPr>
          <w:rFonts w:ascii="Segoe UI" w:hAnsi="Segoe UI" w:cs="Segoe UI"/>
          <w:lang w:val="sr-Cyrl-RS" w:eastAsia="sr-Latn-RS"/>
        </w:rPr>
        <w:t xml:space="preserve"> </w:t>
      </w:r>
      <w:r w:rsidR="00D80F1B">
        <w:rPr>
          <w:rFonts w:ascii="Segoe UI" w:hAnsi="Segoe UI" w:cs="Segoe UI"/>
          <w:lang w:val="sr-Cyrl-RS" w:eastAsia="sr-Latn-RS"/>
        </w:rPr>
        <w:t>poreze</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doprinose</w:t>
      </w:r>
      <w:r w:rsidRPr="00A9622E">
        <w:rPr>
          <w:rFonts w:ascii="Segoe UI" w:hAnsi="Segoe UI" w:cs="Segoe UI"/>
          <w:lang w:val="sr-Cyrl-RS" w:eastAsia="sr-Latn-RS"/>
        </w:rPr>
        <w:t xml:space="preserve"> </w:t>
      </w:r>
      <w:r w:rsidR="00D80F1B">
        <w:rPr>
          <w:rFonts w:ascii="Segoe UI" w:hAnsi="Segoe UI" w:cs="Segoe UI"/>
          <w:lang w:val="sr-Cyrl-RS" w:eastAsia="sr-Latn-RS"/>
        </w:rPr>
        <w:t>za</w:t>
      </w:r>
      <w:r w:rsidRPr="00A9622E">
        <w:rPr>
          <w:rFonts w:ascii="Segoe UI" w:hAnsi="Segoe UI" w:cs="Segoe UI"/>
          <w:lang w:val="sr-Cyrl-RS" w:eastAsia="sr-Latn-RS"/>
        </w:rPr>
        <w:t xml:space="preserve"> </w:t>
      </w:r>
      <w:r w:rsidR="00D80F1B">
        <w:rPr>
          <w:rFonts w:ascii="Segoe UI" w:hAnsi="Segoe UI" w:cs="Segoe UI"/>
          <w:lang w:val="sr-Cyrl-RS" w:eastAsia="sr-Latn-RS"/>
        </w:rPr>
        <w:t>obavezno</w:t>
      </w:r>
      <w:r w:rsidRPr="00A9622E">
        <w:rPr>
          <w:rFonts w:ascii="Segoe UI" w:hAnsi="Segoe UI" w:cs="Segoe UI"/>
          <w:lang w:val="sr-Cyrl-RS" w:eastAsia="sr-Latn-RS"/>
        </w:rPr>
        <w:t xml:space="preserve"> </w:t>
      </w:r>
      <w:r w:rsidR="00D80F1B">
        <w:rPr>
          <w:rFonts w:ascii="Segoe UI" w:hAnsi="Segoe UI" w:cs="Segoe UI"/>
          <w:lang w:val="sr-Cyrl-RS" w:eastAsia="sr-Latn-RS"/>
        </w:rPr>
        <w:t>socijalno</w:t>
      </w:r>
      <w:r w:rsidRPr="00A9622E">
        <w:rPr>
          <w:rFonts w:ascii="Segoe UI" w:hAnsi="Segoe UI" w:cs="Segoe UI"/>
          <w:lang w:val="sr-Cyrl-RS" w:eastAsia="sr-Latn-RS"/>
        </w:rPr>
        <w:t xml:space="preserve"> </w:t>
      </w:r>
      <w:r w:rsidR="00D80F1B">
        <w:rPr>
          <w:rFonts w:ascii="Segoe UI" w:hAnsi="Segoe UI" w:cs="Segoe UI"/>
          <w:lang w:val="sr-Cyrl-RS" w:eastAsia="sr-Latn-RS"/>
        </w:rPr>
        <w:t>osiguranje</w:t>
      </w:r>
      <w:r w:rsidRPr="00A9622E">
        <w:rPr>
          <w:rFonts w:ascii="Segoe UI" w:hAnsi="Segoe UI" w:cs="Segoe UI"/>
          <w:lang w:val="sr-Cyrl-RS" w:eastAsia="sr-Latn-RS"/>
        </w:rPr>
        <w:t xml:space="preserve"> </w:t>
      </w:r>
      <w:r w:rsidR="00D80F1B">
        <w:rPr>
          <w:rFonts w:ascii="Segoe UI" w:hAnsi="Segoe UI" w:cs="Segoe UI"/>
          <w:lang w:val="sr-Cyrl-RS" w:eastAsia="sr-Latn-RS"/>
        </w:rPr>
        <w:t>ili</w:t>
      </w:r>
      <w:r w:rsidRPr="00A9622E">
        <w:rPr>
          <w:rFonts w:ascii="Segoe UI" w:hAnsi="Segoe UI" w:cs="Segoe UI"/>
          <w:lang w:val="sr-Cyrl-RS" w:eastAsia="sr-Latn-RS"/>
        </w:rPr>
        <w:t xml:space="preserve"> </w:t>
      </w:r>
      <w:r w:rsidR="00D80F1B">
        <w:rPr>
          <w:rFonts w:ascii="Segoe UI" w:hAnsi="Segoe UI" w:cs="Segoe UI"/>
          <w:lang w:val="sr-Cyrl-RS" w:eastAsia="sr-Latn-RS"/>
        </w:rPr>
        <w:t>da</w:t>
      </w:r>
      <w:r w:rsidRPr="00A9622E">
        <w:rPr>
          <w:rFonts w:ascii="Segoe UI" w:hAnsi="Segoe UI" w:cs="Segoe UI"/>
          <w:lang w:val="sr-Cyrl-RS" w:eastAsia="sr-Latn-RS"/>
        </w:rPr>
        <w:t xml:space="preserve"> </w:t>
      </w:r>
      <w:r w:rsidR="00D80F1B">
        <w:rPr>
          <w:rFonts w:ascii="Segoe UI" w:hAnsi="Segoe UI" w:cs="Segoe UI"/>
          <w:lang w:val="sr-Cyrl-RS" w:eastAsia="sr-Latn-RS"/>
        </w:rPr>
        <w:t>mu</w:t>
      </w:r>
      <w:r w:rsidRPr="00A9622E">
        <w:rPr>
          <w:rFonts w:ascii="Segoe UI" w:hAnsi="Segoe UI" w:cs="Segoe UI"/>
          <w:lang w:val="sr-Cyrl-RS" w:eastAsia="sr-Latn-RS"/>
        </w:rPr>
        <w:t xml:space="preserve"> </w:t>
      </w:r>
      <w:r w:rsidR="00D80F1B">
        <w:rPr>
          <w:rFonts w:ascii="Segoe UI" w:hAnsi="Segoe UI" w:cs="Segoe UI"/>
          <w:lang w:val="sr-Cyrl-RS" w:eastAsia="sr-Latn-RS"/>
        </w:rPr>
        <w:t>je</w:t>
      </w:r>
      <w:r w:rsidRPr="00A9622E">
        <w:rPr>
          <w:rFonts w:ascii="Segoe UI" w:hAnsi="Segoe UI" w:cs="Segoe UI"/>
          <w:lang w:val="sr-Cyrl-RS" w:eastAsia="sr-Latn-RS"/>
        </w:rPr>
        <w:t xml:space="preserve"> </w:t>
      </w:r>
      <w:r w:rsidR="00D80F1B">
        <w:rPr>
          <w:rFonts w:ascii="Segoe UI" w:hAnsi="Segoe UI" w:cs="Segoe UI"/>
          <w:lang w:val="sr-Cyrl-RS" w:eastAsia="sr-Latn-RS"/>
        </w:rPr>
        <w:t>obavezujućim</w:t>
      </w:r>
      <w:r w:rsidRPr="00A9622E">
        <w:rPr>
          <w:rFonts w:ascii="Segoe UI" w:hAnsi="Segoe UI" w:cs="Segoe UI"/>
          <w:lang w:val="sr-Cyrl-RS" w:eastAsia="sr-Latn-RS"/>
        </w:rPr>
        <w:t xml:space="preserve"> </w:t>
      </w:r>
      <w:r w:rsidR="00D80F1B">
        <w:rPr>
          <w:rFonts w:ascii="Segoe UI" w:hAnsi="Segoe UI" w:cs="Segoe UI"/>
          <w:lang w:val="sr-Cyrl-RS" w:eastAsia="sr-Latn-RS"/>
        </w:rPr>
        <w:t>sporazumom</w:t>
      </w:r>
      <w:r w:rsidRPr="00A9622E">
        <w:rPr>
          <w:rFonts w:ascii="Segoe UI" w:hAnsi="Segoe UI" w:cs="Segoe UI"/>
          <w:lang w:val="sr-Cyrl-RS" w:eastAsia="sr-Latn-RS"/>
        </w:rPr>
        <w:t xml:space="preserve"> </w:t>
      </w:r>
      <w:r w:rsidR="00D80F1B">
        <w:rPr>
          <w:rFonts w:ascii="Segoe UI" w:hAnsi="Segoe UI" w:cs="Segoe UI"/>
          <w:lang w:val="sr-Cyrl-RS" w:eastAsia="sr-Latn-RS"/>
        </w:rPr>
        <w:t>ili</w:t>
      </w:r>
      <w:r w:rsidRPr="00A9622E">
        <w:rPr>
          <w:rFonts w:ascii="Segoe UI" w:hAnsi="Segoe UI" w:cs="Segoe UI"/>
          <w:lang w:val="sr-Cyrl-RS" w:eastAsia="sr-Latn-RS"/>
        </w:rPr>
        <w:t xml:space="preserve"> </w:t>
      </w:r>
      <w:r w:rsidR="00D80F1B">
        <w:rPr>
          <w:rFonts w:ascii="Segoe UI" w:hAnsi="Segoe UI" w:cs="Segoe UI"/>
          <w:lang w:val="sr-Cyrl-RS" w:eastAsia="sr-Latn-RS"/>
        </w:rPr>
        <w:t>rešenjem</w:t>
      </w:r>
      <w:r w:rsidRPr="00A9622E">
        <w:rPr>
          <w:rFonts w:ascii="Segoe UI" w:hAnsi="Segoe UI" w:cs="Segoe UI"/>
          <w:lang w:val="sr-Cyrl-RS" w:eastAsia="sr-Latn-RS"/>
        </w:rPr>
        <w:t xml:space="preserve">, </w:t>
      </w:r>
      <w:r w:rsidR="00D80F1B">
        <w:rPr>
          <w:rFonts w:ascii="Segoe UI" w:hAnsi="Segoe UI" w:cs="Segoe UI"/>
          <w:lang w:val="sr-Cyrl-RS" w:eastAsia="sr-Latn-RS"/>
        </w:rPr>
        <w:t>u</w:t>
      </w:r>
      <w:r w:rsidRPr="00A9622E">
        <w:rPr>
          <w:rFonts w:ascii="Segoe UI" w:hAnsi="Segoe UI" w:cs="Segoe UI"/>
          <w:lang w:val="sr-Cyrl-RS" w:eastAsia="sr-Latn-RS"/>
        </w:rPr>
        <w:t xml:space="preserve"> </w:t>
      </w:r>
      <w:r w:rsidR="00D80F1B">
        <w:rPr>
          <w:rFonts w:ascii="Segoe UI" w:hAnsi="Segoe UI" w:cs="Segoe UI"/>
          <w:lang w:val="sr-Cyrl-RS" w:eastAsia="sr-Latn-RS"/>
        </w:rPr>
        <w:t>skladu</w:t>
      </w:r>
      <w:r w:rsidRPr="00A9622E">
        <w:rPr>
          <w:rFonts w:ascii="Segoe UI" w:hAnsi="Segoe UI" w:cs="Segoe UI"/>
          <w:lang w:val="sr-Cyrl-RS" w:eastAsia="sr-Latn-RS"/>
        </w:rPr>
        <w:t xml:space="preserve"> </w:t>
      </w:r>
      <w:r w:rsidR="00D80F1B">
        <w:rPr>
          <w:rFonts w:ascii="Segoe UI" w:hAnsi="Segoe UI" w:cs="Segoe UI"/>
          <w:lang w:val="sr-Cyrl-RS" w:eastAsia="sr-Latn-RS"/>
        </w:rPr>
        <w:t>sa</w:t>
      </w:r>
      <w:r w:rsidRPr="00A9622E">
        <w:rPr>
          <w:rFonts w:ascii="Segoe UI" w:hAnsi="Segoe UI" w:cs="Segoe UI"/>
          <w:lang w:val="sr-Cyrl-RS" w:eastAsia="sr-Latn-RS"/>
        </w:rPr>
        <w:t xml:space="preserve"> </w:t>
      </w:r>
      <w:r w:rsidR="00D80F1B">
        <w:rPr>
          <w:rFonts w:ascii="Segoe UI" w:hAnsi="Segoe UI" w:cs="Segoe UI"/>
          <w:lang w:val="sr-Cyrl-RS" w:eastAsia="sr-Latn-RS"/>
        </w:rPr>
        <w:t>posebnim</w:t>
      </w:r>
      <w:r w:rsidRPr="00A9622E">
        <w:rPr>
          <w:rFonts w:ascii="Segoe UI" w:hAnsi="Segoe UI" w:cs="Segoe UI"/>
          <w:lang w:val="sr-Cyrl-RS" w:eastAsia="sr-Latn-RS"/>
        </w:rPr>
        <w:t xml:space="preserve"> </w:t>
      </w:r>
      <w:r w:rsidR="00D80F1B">
        <w:rPr>
          <w:rFonts w:ascii="Segoe UI" w:hAnsi="Segoe UI" w:cs="Segoe UI"/>
          <w:lang w:val="sr-Cyrl-RS" w:eastAsia="sr-Latn-RS"/>
        </w:rPr>
        <w:t>propisom</w:t>
      </w:r>
      <w:r w:rsidRPr="00A9622E">
        <w:rPr>
          <w:rFonts w:ascii="Segoe UI" w:hAnsi="Segoe UI" w:cs="Segoe UI"/>
          <w:lang w:val="sr-Cyrl-RS" w:eastAsia="sr-Latn-RS"/>
        </w:rPr>
        <w:t xml:space="preserve">, </w:t>
      </w:r>
      <w:r w:rsidR="00D80F1B">
        <w:rPr>
          <w:rFonts w:ascii="Segoe UI" w:hAnsi="Segoe UI" w:cs="Segoe UI"/>
          <w:lang w:val="sr-Cyrl-RS" w:eastAsia="sr-Latn-RS"/>
        </w:rPr>
        <w:t>odobreno</w:t>
      </w:r>
      <w:r w:rsidRPr="00A9622E">
        <w:rPr>
          <w:rFonts w:ascii="Segoe UI" w:hAnsi="Segoe UI" w:cs="Segoe UI"/>
          <w:lang w:val="sr-Cyrl-RS" w:eastAsia="sr-Latn-RS"/>
        </w:rPr>
        <w:t xml:space="preserve"> </w:t>
      </w:r>
      <w:r w:rsidR="00D80F1B">
        <w:rPr>
          <w:rFonts w:ascii="Segoe UI" w:hAnsi="Segoe UI" w:cs="Segoe UI"/>
          <w:lang w:val="sr-Cyrl-RS" w:eastAsia="sr-Latn-RS"/>
        </w:rPr>
        <w:t>odlaganje</w:t>
      </w:r>
      <w:r w:rsidRPr="00A9622E">
        <w:rPr>
          <w:rFonts w:ascii="Segoe UI" w:hAnsi="Segoe UI" w:cs="Segoe UI"/>
          <w:lang w:val="sr-Cyrl-RS" w:eastAsia="sr-Latn-RS"/>
        </w:rPr>
        <w:t xml:space="preserve"> </w:t>
      </w:r>
      <w:r w:rsidR="00D80F1B">
        <w:rPr>
          <w:rFonts w:ascii="Segoe UI" w:hAnsi="Segoe UI" w:cs="Segoe UI"/>
          <w:lang w:val="sr-Cyrl-RS" w:eastAsia="sr-Latn-RS"/>
        </w:rPr>
        <w:t>plaćanja</w:t>
      </w:r>
      <w:r w:rsidRPr="00A9622E">
        <w:rPr>
          <w:rFonts w:ascii="Segoe UI" w:hAnsi="Segoe UI" w:cs="Segoe UI"/>
          <w:lang w:val="sr-Cyrl-RS" w:eastAsia="sr-Latn-RS"/>
        </w:rPr>
        <w:t xml:space="preserve"> </w:t>
      </w:r>
      <w:r w:rsidR="00D80F1B">
        <w:rPr>
          <w:rFonts w:ascii="Segoe UI" w:hAnsi="Segoe UI" w:cs="Segoe UI"/>
          <w:lang w:val="sr-Cyrl-RS" w:eastAsia="sr-Latn-RS"/>
        </w:rPr>
        <w:t>duga</w:t>
      </w:r>
      <w:r w:rsidRPr="00A9622E">
        <w:rPr>
          <w:rFonts w:ascii="Segoe UI" w:hAnsi="Segoe UI" w:cs="Segoe UI"/>
          <w:lang w:val="sr-Cyrl-RS" w:eastAsia="sr-Latn-RS"/>
        </w:rPr>
        <w:t xml:space="preserve">, </w:t>
      </w:r>
      <w:r w:rsidR="00D80F1B">
        <w:rPr>
          <w:rFonts w:ascii="Segoe UI" w:hAnsi="Segoe UI" w:cs="Segoe UI"/>
          <w:lang w:val="sr-Cyrl-RS" w:eastAsia="sr-Latn-RS"/>
        </w:rPr>
        <w:t>uklјučujući</w:t>
      </w:r>
      <w:r w:rsidRPr="00A9622E">
        <w:rPr>
          <w:rFonts w:ascii="Segoe UI" w:hAnsi="Segoe UI" w:cs="Segoe UI"/>
          <w:lang w:val="sr-Cyrl-RS" w:eastAsia="sr-Latn-RS"/>
        </w:rPr>
        <w:t xml:space="preserve"> </w:t>
      </w:r>
      <w:r w:rsidR="00D80F1B">
        <w:rPr>
          <w:rFonts w:ascii="Segoe UI" w:hAnsi="Segoe UI" w:cs="Segoe UI"/>
          <w:lang w:val="sr-Cyrl-RS" w:eastAsia="sr-Latn-RS"/>
        </w:rPr>
        <w:t>sve</w:t>
      </w:r>
      <w:r w:rsidRPr="00A9622E">
        <w:rPr>
          <w:rFonts w:ascii="Segoe UI" w:hAnsi="Segoe UI" w:cs="Segoe UI"/>
          <w:lang w:val="sr-Cyrl-RS" w:eastAsia="sr-Latn-RS"/>
        </w:rPr>
        <w:t xml:space="preserve"> </w:t>
      </w:r>
      <w:r w:rsidR="00D80F1B">
        <w:rPr>
          <w:rFonts w:ascii="Segoe UI" w:hAnsi="Segoe UI" w:cs="Segoe UI"/>
          <w:lang w:val="sr-Cyrl-RS" w:eastAsia="sr-Latn-RS"/>
        </w:rPr>
        <w:t>nastale</w:t>
      </w:r>
      <w:r w:rsidRPr="00A9622E">
        <w:rPr>
          <w:rFonts w:ascii="Segoe UI" w:hAnsi="Segoe UI" w:cs="Segoe UI"/>
          <w:lang w:val="sr-Cyrl-RS" w:eastAsia="sr-Latn-RS"/>
        </w:rPr>
        <w:t xml:space="preserve"> </w:t>
      </w:r>
      <w:r w:rsidR="00D80F1B">
        <w:rPr>
          <w:rFonts w:ascii="Segoe UI" w:hAnsi="Segoe UI" w:cs="Segoe UI"/>
          <w:lang w:val="sr-Cyrl-RS" w:eastAsia="sr-Latn-RS"/>
        </w:rPr>
        <w:t>kamate</w:t>
      </w:r>
      <w:r w:rsidRPr="00A9622E">
        <w:rPr>
          <w:rFonts w:ascii="Segoe UI" w:hAnsi="Segoe UI" w:cs="Segoe UI"/>
          <w:lang w:val="sr-Cyrl-RS" w:eastAsia="sr-Latn-RS"/>
        </w:rPr>
        <w:t xml:space="preserve"> </w:t>
      </w:r>
      <w:r w:rsidR="00D80F1B">
        <w:rPr>
          <w:rFonts w:ascii="Segoe UI" w:hAnsi="Segoe UI" w:cs="Segoe UI"/>
          <w:lang w:val="sr-Cyrl-RS" w:eastAsia="sr-Latn-RS"/>
        </w:rPr>
        <w:t>i</w:t>
      </w:r>
      <w:r w:rsidRPr="00A9622E">
        <w:rPr>
          <w:rFonts w:ascii="Segoe UI" w:hAnsi="Segoe UI" w:cs="Segoe UI"/>
          <w:lang w:val="sr-Cyrl-RS" w:eastAsia="sr-Latn-RS"/>
        </w:rPr>
        <w:t xml:space="preserve"> </w:t>
      </w:r>
      <w:r w:rsidR="00D80F1B">
        <w:rPr>
          <w:rFonts w:ascii="Segoe UI" w:hAnsi="Segoe UI" w:cs="Segoe UI"/>
          <w:lang w:val="sr-Cyrl-RS" w:eastAsia="sr-Latn-RS"/>
        </w:rPr>
        <w:t>novčane</w:t>
      </w:r>
      <w:r w:rsidRPr="00A9622E">
        <w:rPr>
          <w:rFonts w:ascii="Segoe UI" w:hAnsi="Segoe UI" w:cs="Segoe UI"/>
          <w:lang w:val="sr-Cyrl-RS" w:eastAsia="sr-Latn-RS"/>
        </w:rPr>
        <w:t xml:space="preserve"> </w:t>
      </w:r>
      <w:r w:rsidR="00D80F1B">
        <w:rPr>
          <w:rFonts w:ascii="Segoe UI" w:hAnsi="Segoe UI" w:cs="Segoe UI"/>
          <w:lang w:val="sr-Cyrl-RS" w:eastAsia="sr-Latn-RS"/>
        </w:rPr>
        <w:t>kazne</w:t>
      </w:r>
      <w:r w:rsidRPr="00A9622E">
        <w:rPr>
          <w:rFonts w:ascii="Segoe UI" w:hAnsi="Segoe UI" w:cs="Segoe UI"/>
          <w:lang w:val="sr-Cyrl-RS" w:eastAsia="sr-Latn-RS"/>
        </w:rPr>
        <w:t xml:space="preserve">. </w:t>
      </w:r>
    </w:p>
    <w:p w14:paraId="2B3EA69E" w14:textId="5C297AC5" w:rsidR="002B1EF0" w:rsidRPr="00A9622E" w:rsidRDefault="002B1EF0" w:rsidP="002B1EF0">
      <w:pPr>
        <w:pStyle w:val="BodyText"/>
        <w:spacing w:line="276" w:lineRule="auto"/>
        <w:ind w:right="111"/>
        <w:jc w:val="both"/>
        <w:rPr>
          <w:rFonts w:ascii="Segoe UI" w:hAnsi="Segoe UI" w:cs="Segoe UI"/>
          <w:lang w:val="sr-Cyrl-RS" w:eastAsia="sr-Latn-RS"/>
        </w:rPr>
      </w:pPr>
      <w:r w:rsidRPr="00A9622E">
        <w:rPr>
          <w:rFonts w:ascii="Segoe UI" w:hAnsi="Segoe UI" w:cs="Segoe UI"/>
          <w:lang w:val="sr-Cyrl-RS" w:eastAsia="sr-Latn-RS"/>
        </w:rPr>
        <w:t xml:space="preserve">  2) </w:t>
      </w:r>
      <w:r w:rsidR="00D80F1B">
        <w:rPr>
          <w:rFonts w:ascii="Segoe UI" w:hAnsi="Segoe UI" w:cs="Segoe UI"/>
          <w:lang w:val="sr-Cyrl-RS" w:eastAsia="sr-Latn-RS"/>
        </w:rPr>
        <w:t>Potvrda</w:t>
      </w:r>
      <w:r w:rsidRPr="00A9622E">
        <w:rPr>
          <w:rFonts w:ascii="Segoe UI" w:hAnsi="Segoe UI" w:cs="Segoe UI"/>
          <w:lang w:val="sr-Cyrl-RS" w:eastAsia="sr-Latn-RS"/>
        </w:rPr>
        <w:t xml:space="preserve"> </w:t>
      </w:r>
      <w:r w:rsidR="00D80F1B">
        <w:rPr>
          <w:rFonts w:ascii="Segoe UI" w:hAnsi="Segoe UI" w:cs="Segoe UI"/>
          <w:lang w:val="sr-Cyrl-RS" w:eastAsia="sr-Latn-RS"/>
        </w:rPr>
        <w:t>nadležnog</w:t>
      </w:r>
      <w:r w:rsidRPr="00A9622E">
        <w:rPr>
          <w:rFonts w:ascii="Segoe UI" w:hAnsi="Segoe UI" w:cs="Segoe UI"/>
          <w:lang w:val="sr-Cyrl-RS" w:eastAsia="sr-Latn-RS"/>
        </w:rPr>
        <w:t xml:space="preserve"> </w:t>
      </w:r>
      <w:r w:rsidR="00D80F1B">
        <w:rPr>
          <w:rFonts w:ascii="Segoe UI" w:hAnsi="Segoe UI" w:cs="Segoe UI"/>
          <w:lang w:val="sr-Cyrl-RS" w:eastAsia="sr-Latn-RS"/>
        </w:rPr>
        <w:t>poreskog</w:t>
      </w:r>
      <w:r w:rsidRPr="00A9622E">
        <w:rPr>
          <w:rFonts w:ascii="Segoe UI" w:hAnsi="Segoe UI" w:cs="Segoe UI"/>
          <w:lang w:val="sr-Cyrl-RS" w:eastAsia="sr-Latn-RS"/>
        </w:rPr>
        <w:t xml:space="preserve"> </w:t>
      </w:r>
      <w:r w:rsidR="00D80F1B">
        <w:rPr>
          <w:rFonts w:ascii="Segoe UI" w:hAnsi="Segoe UI" w:cs="Segoe UI"/>
          <w:lang w:val="sr-Cyrl-RS" w:eastAsia="sr-Latn-RS"/>
        </w:rPr>
        <w:t>organa</w:t>
      </w:r>
      <w:r w:rsidRPr="00A9622E">
        <w:rPr>
          <w:rFonts w:ascii="Segoe UI" w:hAnsi="Segoe UI" w:cs="Segoe UI"/>
          <w:lang w:val="sr-Cyrl-RS" w:eastAsia="sr-Latn-RS"/>
        </w:rPr>
        <w:t xml:space="preserve"> </w:t>
      </w:r>
      <w:r w:rsidR="00D80F1B">
        <w:rPr>
          <w:rFonts w:ascii="Segoe UI" w:hAnsi="Segoe UI" w:cs="Segoe UI"/>
          <w:lang w:val="sr-Cyrl-RS" w:eastAsia="sr-Latn-RS"/>
        </w:rPr>
        <w:t>lokalne</w:t>
      </w:r>
      <w:r w:rsidRPr="00A9622E">
        <w:rPr>
          <w:rFonts w:ascii="Segoe UI" w:hAnsi="Segoe UI" w:cs="Segoe UI"/>
          <w:lang w:val="sr-Cyrl-RS" w:eastAsia="sr-Latn-RS"/>
        </w:rPr>
        <w:t xml:space="preserve"> </w:t>
      </w:r>
      <w:r w:rsidR="00D80F1B">
        <w:rPr>
          <w:rFonts w:ascii="Segoe UI" w:hAnsi="Segoe UI" w:cs="Segoe UI"/>
          <w:lang w:val="sr-Cyrl-RS" w:eastAsia="sr-Latn-RS"/>
        </w:rPr>
        <w:t>samouprave</w:t>
      </w:r>
      <w:r w:rsidRPr="00A9622E">
        <w:rPr>
          <w:rFonts w:ascii="Segoe UI" w:hAnsi="Segoe UI" w:cs="Segoe UI"/>
          <w:lang w:val="sr-Cyrl-RS" w:eastAsia="sr-Latn-RS"/>
        </w:rPr>
        <w:t xml:space="preserve"> </w:t>
      </w:r>
      <w:r w:rsidR="00D80F1B">
        <w:rPr>
          <w:rFonts w:ascii="Segoe UI" w:hAnsi="Segoe UI" w:cs="Segoe UI"/>
          <w:lang w:val="sr-Cyrl-RS" w:eastAsia="sr-Latn-RS"/>
        </w:rPr>
        <w:t>da</w:t>
      </w:r>
      <w:r w:rsidRPr="00A9622E">
        <w:rPr>
          <w:rFonts w:ascii="Segoe UI" w:hAnsi="Segoe UI" w:cs="Segoe UI"/>
          <w:lang w:val="sr-Cyrl-RS" w:eastAsia="sr-Latn-RS"/>
        </w:rPr>
        <w:t xml:space="preserve"> </w:t>
      </w:r>
      <w:r w:rsidR="00D80F1B">
        <w:rPr>
          <w:rFonts w:ascii="Segoe UI" w:hAnsi="Segoe UI" w:cs="Segoe UI"/>
          <w:lang w:val="sr-Cyrl-RS" w:eastAsia="sr-Latn-RS"/>
        </w:rPr>
        <w:t>je</w:t>
      </w:r>
      <w:r w:rsidRPr="00A9622E">
        <w:rPr>
          <w:rFonts w:ascii="Segoe UI" w:hAnsi="Segoe UI" w:cs="Segoe UI"/>
          <w:lang w:val="sr-Cyrl-RS" w:eastAsia="sr-Latn-RS"/>
        </w:rPr>
        <w:t xml:space="preserve"> </w:t>
      </w:r>
      <w:r w:rsidR="00D80F1B">
        <w:rPr>
          <w:rFonts w:ascii="Segoe UI" w:hAnsi="Segoe UI" w:cs="Segoe UI"/>
          <w:lang w:val="sr-Cyrl-RS" w:eastAsia="sr-Latn-RS"/>
        </w:rPr>
        <w:t>ponuđač</w:t>
      </w:r>
      <w:r w:rsidRPr="00A9622E">
        <w:rPr>
          <w:rFonts w:ascii="Segoe UI" w:hAnsi="Segoe UI" w:cs="Segoe UI"/>
          <w:lang w:val="sr-Cyrl-RS" w:eastAsia="sr-Latn-RS"/>
        </w:rPr>
        <w:t xml:space="preserve"> </w:t>
      </w:r>
      <w:r w:rsidR="00D80F1B">
        <w:rPr>
          <w:rFonts w:ascii="Segoe UI" w:hAnsi="Segoe UI" w:cs="Segoe UI"/>
          <w:lang w:val="sr-Cyrl-RS" w:eastAsia="sr-Latn-RS"/>
        </w:rPr>
        <w:t>izmirio</w:t>
      </w:r>
      <w:r w:rsidRPr="00A9622E">
        <w:rPr>
          <w:rFonts w:ascii="Segoe UI" w:hAnsi="Segoe UI" w:cs="Segoe UI"/>
          <w:lang w:val="sr-Cyrl-RS" w:eastAsia="sr-Latn-RS"/>
        </w:rPr>
        <w:t xml:space="preserve"> </w:t>
      </w:r>
      <w:r w:rsidR="00D80F1B">
        <w:rPr>
          <w:rFonts w:ascii="Segoe UI" w:hAnsi="Segoe UI" w:cs="Segoe UI"/>
          <w:lang w:val="sr-Cyrl-RS" w:eastAsia="sr-Latn-RS"/>
        </w:rPr>
        <w:t>dospele</w:t>
      </w:r>
      <w:r w:rsidRPr="00A9622E">
        <w:rPr>
          <w:rFonts w:ascii="Segoe UI" w:hAnsi="Segoe UI" w:cs="Segoe UI"/>
          <w:lang w:val="sr-Cyrl-RS" w:eastAsia="sr-Latn-RS"/>
        </w:rPr>
        <w:t xml:space="preserve"> </w:t>
      </w:r>
      <w:r w:rsidR="00D80F1B">
        <w:rPr>
          <w:rFonts w:ascii="Segoe UI" w:hAnsi="Segoe UI" w:cs="Segoe UI"/>
          <w:lang w:val="sr-Cyrl-RS" w:eastAsia="sr-Latn-RS"/>
        </w:rPr>
        <w:t>obaveze</w:t>
      </w:r>
      <w:r w:rsidRPr="00A9622E">
        <w:rPr>
          <w:rFonts w:ascii="Segoe UI" w:hAnsi="Segoe UI" w:cs="Segoe UI"/>
          <w:lang w:val="sr-Cyrl-RS" w:eastAsia="sr-Latn-RS"/>
        </w:rPr>
        <w:t xml:space="preserve"> </w:t>
      </w:r>
      <w:r w:rsidR="00D80F1B">
        <w:rPr>
          <w:rFonts w:ascii="Segoe UI" w:hAnsi="Segoe UI" w:cs="Segoe UI"/>
          <w:lang w:val="sr-Cyrl-RS" w:eastAsia="sr-Latn-RS"/>
        </w:rPr>
        <w:t>javnih</w:t>
      </w:r>
      <w:r w:rsidRPr="00A9622E">
        <w:rPr>
          <w:rFonts w:ascii="Segoe UI" w:hAnsi="Segoe UI" w:cs="Segoe UI"/>
          <w:lang w:val="sr-Cyrl-RS" w:eastAsia="sr-Latn-RS"/>
        </w:rPr>
        <w:t xml:space="preserve"> </w:t>
      </w:r>
      <w:r w:rsidR="00D80F1B">
        <w:rPr>
          <w:rFonts w:ascii="Segoe UI" w:hAnsi="Segoe UI" w:cs="Segoe UI"/>
          <w:lang w:val="sr-Cyrl-RS" w:eastAsia="sr-Latn-RS"/>
        </w:rPr>
        <w:t>prihoda</w:t>
      </w:r>
      <w:r w:rsidRPr="00A9622E">
        <w:rPr>
          <w:rFonts w:ascii="Segoe UI" w:hAnsi="Segoe UI" w:cs="Segoe UI"/>
          <w:lang w:val="sr-Cyrl-RS" w:eastAsia="sr-Latn-RS"/>
        </w:rPr>
        <w:t xml:space="preserve"> </w:t>
      </w:r>
      <w:r w:rsidR="00D80F1B">
        <w:rPr>
          <w:rFonts w:ascii="Segoe UI" w:hAnsi="Segoe UI" w:cs="Segoe UI"/>
          <w:lang w:val="sr-Cyrl-RS" w:eastAsia="sr-Latn-RS"/>
        </w:rPr>
        <w:t>ili</w:t>
      </w:r>
      <w:r w:rsidRPr="00A9622E">
        <w:rPr>
          <w:rFonts w:ascii="Segoe UI" w:hAnsi="Segoe UI" w:cs="Segoe UI"/>
          <w:lang w:val="sr-Cyrl-RS" w:eastAsia="sr-Latn-RS"/>
        </w:rPr>
        <w:t xml:space="preserve"> </w:t>
      </w:r>
      <w:r w:rsidR="00D80F1B">
        <w:rPr>
          <w:rFonts w:ascii="Segoe UI" w:hAnsi="Segoe UI" w:cs="Segoe UI"/>
          <w:lang w:val="sr-Cyrl-RS" w:eastAsia="sr-Latn-RS"/>
        </w:rPr>
        <w:t>da</w:t>
      </w:r>
      <w:r w:rsidRPr="00A9622E">
        <w:rPr>
          <w:rFonts w:ascii="Segoe UI" w:hAnsi="Segoe UI" w:cs="Segoe UI"/>
          <w:lang w:val="sr-Cyrl-RS" w:eastAsia="sr-Latn-RS"/>
        </w:rPr>
        <w:t xml:space="preserve"> </w:t>
      </w:r>
      <w:r w:rsidR="00D80F1B">
        <w:rPr>
          <w:rFonts w:ascii="Segoe UI" w:hAnsi="Segoe UI" w:cs="Segoe UI"/>
          <w:lang w:val="sr-Cyrl-RS" w:eastAsia="sr-Latn-RS"/>
        </w:rPr>
        <w:t>mu</w:t>
      </w:r>
      <w:r w:rsidRPr="00A9622E">
        <w:rPr>
          <w:rFonts w:ascii="Segoe UI" w:hAnsi="Segoe UI" w:cs="Segoe UI"/>
          <w:lang w:val="sr-Cyrl-RS" w:eastAsia="sr-Latn-RS"/>
        </w:rPr>
        <w:t xml:space="preserve"> </w:t>
      </w:r>
      <w:r w:rsidR="00D80F1B">
        <w:rPr>
          <w:rFonts w:ascii="Segoe UI" w:hAnsi="Segoe UI" w:cs="Segoe UI"/>
          <w:lang w:val="sr-Cyrl-RS" w:eastAsia="sr-Latn-RS"/>
        </w:rPr>
        <w:t>je</w:t>
      </w:r>
      <w:r w:rsidRPr="00A9622E">
        <w:rPr>
          <w:rFonts w:ascii="Segoe UI" w:hAnsi="Segoe UI" w:cs="Segoe UI"/>
          <w:lang w:val="sr-Cyrl-RS" w:eastAsia="sr-Latn-RS"/>
        </w:rPr>
        <w:t xml:space="preserve"> </w:t>
      </w:r>
      <w:r w:rsidR="00D80F1B">
        <w:rPr>
          <w:rFonts w:ascii="Segoe UI" w:hAnsi="Segoe UI" w:cs="Segoe UI"/>
          <w:lang w:val="sr-Cyrl-RS" w:eastAsia="sr-Latn-RS"/>
        </w:rPr>
        <w:t>obavezujućim</w:t>
      </w:r>
      <w:r w:rsidRPr="00A9622E">
        <w:rPr>
          <w:rFonts w:ascii="Segoe UI" w:hAnsi="Segoe UI" w:cs="Segoe UI"/>
          <w:lang w:val="sr-Cyrl-RS" w:eastAsia="sr-Latn-RS"/>
        </w:rPr>
        <w:t xml:space="preserve"> </w:t>
      </w:r>
      <w:r w:rsidR="00D80F1B">
        <w:rPr>
          <w:rFonts w:ascii="Segoe UI" w:hAnsi="Segoe UI" w:cs="Segoe UI"/>
          <w:lang w:val="sr-Cyrl-RS" w:eastAsia="sr-Latn-RS"/>
        </w:rPr>
        <w:t>sporazumom</w:t>
      </w:r>
      <w:r w:rsidRPr="00A9622E">
        <w:rPr>
          <w:rFonts w:ascii="Segoe UI" w:hAnsi="Segoe UI" w:cs="Segoe UI"/>
          <w:lang w:val="sr-Cyrl-RS" w:eastAsia="sr-Latn-RS"/>
        </w:rPr>
        <w:t xml:space="preserve"> </w:t>
      </w:r>
      <w:r w:rsidR="00D80F1B">
        <w:rPr>
          <w:rFonts w:ascii="Segoe UI" w:hAnsi="Segoe UI" w:cs="Segoe UI"/>
          <w:lang w:val="sr-Cyrl-RS" w:eastAsia="sr-Latn-RS"/>
        </w:rPr>
        <w:t>ili</w:t>
      </w:r>
      <w:r w:rsidRPr="00A9622E">
        <w:rPr>
          <w:rFonts w:ascii="Segoe UI" w:hAnsi="Segoe UI" w:cs="Segoe UI"/>
          <w:lang w:val="sr-Cyrl-RS" w:eastAsia="sr-Latn-RS"/>
        </w:rPr>
        <w:t xml:space="preserve"> </w:t>
      </w:r>
      <w:r w:rsidR="00D80F1B">
        <w:rPr>
          <w:rFonts w:ascii="Segoe UI" w:hAnsi="Segoe UI" w:cs="Segoe UI"/>
          <w:lang w:val="sr-Cyrl-RS" w:eastAsia="sr-Latn-RS"/>
        </w:rPr>
        <w:t>rešenjem</w:t>
      </w:r>
      <w:r w:rsidRPr="00A9622E">
        <w:rPr>
          <w:rFonts w:ascii="Segoe UI" w:hAnsi="Segoe UI" w:cs="Segoe UI"/>
          <w:lang w:val="sr-Cyrl-RS" w:eastAsia="sr-Latn-RS"/>
        </w:rPr>
        <w:t>,</w:t>
      </w:r>
    </w:p>
    <w:p w14:paraId="1D8AC55B" w14:textId="1370BD21" w:rsidR="002B1EF0" w:rsidRPr="00A9622E" w:rsidRDefault="00D80F1B" w:rsidP="002B1EF0">
      <w:pPr>
        <w:pStyle w:val="BodyText"/>
        <w:spacing w:line="276" w:lineRule="auto"/>
        <w:ind w:right="111"/>
        <w:jc w:val="both"/>
        <w:rPr>
          <w:rFonts w:ascii="Segoe UI" w:hAnsi="Segoe UI" w:cs="Segoe UI"/>
          <w:lang w:val="sr-Cyrl-RS" w:eastAsia="sr-Latn-RS"/>
        </w:rPr>
      </w:pP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skladu</w:t>
      </w:r>
      <w:r w:rsidR="002B1EF0" w:rsidRPr="00A9622E">
        <w:rPr>
          <w:rFonts w:ascii="Segoe UI" w:hAnsi="Segoe UI" w:cs="Segoe UI"/>
          <w:lang w:val="sr-Cyrl-RS" w:eastAsia="sr-Latn-RS"/>
        </w:rPr>
        <w:t xml:space="preserve"> </w:t>
      </w:r>
      <w:r>
        <w:rPr>
          <w:rFonts w:ascii="Segoe UI" w:hAnsi="Segoe UI" w:cs="Segoe UI"/>
          <w:lang w:val="sr-Cyrl-RS" w:eastAsia="sr-Latn-RS"/>
        </w:rPr>
        <w:t>sa</w:t>
      </w:r>
      <w:r w:rsidR="002B1EF0" w:rsidRPr="00A9622E">
        <w:rPr>
          <w:rFonts w:ascii="Segoe UI" w:hAnsi="Segoe UI" w:cs="Segoe UI"/>
          <w:lang w:val="sr-Cyrl-RS" w:eastAsia="sr-Latn-RS"/>
        </w:rPr>
        <w:t xml:space="preserve"> </w:t>
      </w:r>
      <w:r>
        <w:rPr>
          <w:rFonts w:ascii="Segoe UI" w:hAnsi="Segoe UI" w:cs="Segoe UI"/>
          <w:lang w:val="sr-Cyrl-RS" w:eastAsia="sr-Latn-RS"/>
        </w:rPr>
        <w:t>posebnim</w:t>
      </w:r>
      <w:r w:rsidR="002B1EF0" w:rsidRPr="00A9622E">
        <w:rPr>
          <w:rFonts w:ascii="Segoe UI" w:hAnsi="Segoe UI" w:cs="Segoe UI"/>
          <w:lang w:val="sr-Cyrl-RS" w:eastAsia="sr-Latn-RS"/>
        </w:rPr>
        <w:t xml:space="preserve"> </w:t>
      </w:r>
      <w:r>
        <w:rPr>
          <w:rFonts w:ascii="Segoe UI" w:hAnsi="Segoe UI" w:cs="Segoe UI"/>
          <w:lang w:val="sr-Cyrl-RS" w:eastAsia="sr-Latn-RS"/>
        </w:rPr>
        <w:t>propisom</w:t>
      </w:r>
      <w:r w:rsidR="002B1EF0" w:rsidRPr="00A9622E">
        <w:rPr>
          <w:rFonts w:ascii="Segoe UI" w:hAnsi="Segoe UI" w:cs="Segoe UI"/>
          <w:lang w:val="sr-Cyrl-RS" w:eastAsia="sr-Latn-RS"/>
        </w:rPr>
        <w:t xml:space="preserve">, </w:t>
      </w:r>
      <w:r>
        <w:rPr>
          <w:rFonts w:ascii="Segoe UI" w:hAnsi="Segoe UI" w:cs="Segoe UI"/>
          <w:lang w:val="sr-Cyrl-RS" w:eastAsia="sr-Latn-RS"/>
        </w:rPr>
        <w:t>odobreno</w:t>
      </w:r>
      <w:r w:rsidR="002B1EF0" w:rsidRPr="00A9622E">
        <w:rPr>
          <w:rFonts w:ascii="Segoe UI" w:hAnsi="Segoe UI" w:cs="Segoe UI"/>
          <w:lang w:val="sr-Cyrl-RS" w:eastAsia="sr-Latn-RS"/>
        </w:rPr>
        <w:t xml:space="preserve"> </w:t>
      </w:r>
      <w:r>
        <w:rPr>
          <w:rFonts w:ascii="Segoe UI" w:hAnsi="Segoe UI" w:cs="Segoe UI"/>
          <w:lang w:val="sr-Cyrl-RS" w:eastAsia="sr-Latn-RS"/>
        </w:rPr>
        <w:t>odlaganje</w:t>
      </w:r>
      <w:r w:rsidR="002B1EF0" w:rsidRPr="00A9622E">
        <w:rPr>
          <w:rFonts w:ascii="Segoe UI" w:hAnsi="Segoe UI" w:cs="Segoe UI"/>
          <w:lang w:val="sr-Cyrl-RS" w:eastAsia="sr-Latn-RS"/>
        </w:rPr>
        <w:t xml:space="preserve"> </w:t>
      </w:r>
      <w:r>
        <w:rPr>
          <w:rFonts w:ascii="Segoe UI" w:hAnsi="Segoe UI" w:cs="Segoe UI"/>
          <w:lang w:val="sr-Cyrl-RS" w:eastAsia="sr-Latn-RS"/>
        </w:rPr>
        <w:t>plaćanja</w:t>
      </w:r>
      <w:r w:rsidR="002B1EF0" w:rsidRPr="00A9622E">
        <w:rPr>
          <w:rFonts w:ascii="Segoe UI" w:hAnsi="Segoe UI" w:cs="Segoe UI"/>
          <w:lang w:val="sr-Cyrl-RS" w:eastAsia="sr-Latn-RS"/>
        </w:rPr>
        <w:t xml:space="preserve"> </w:t>
      </w:r>
      <w:r>
        <w:rPr>
          <w:rFonts w:ascii="Segoe UI" w:hAnsi="Segoe UI" w:cs="Segoe UI"/>
          <w:lang w:val="sr-Cyrl-RS" w:eastAsia="sr-Latn-RS"/>
        </w:rPr>
        <w:t>duga</w:t>
      </w:r>
      <w:r w:rsidR="002B1EF0" w:rsidRPr="00A9622E">
        <w:rPr>
          <w:rFonts w:ascii="Segoe UI" w:hAnsi="Segoe UI" w:cs="Segoe UI"/>
          <w:lang w:val="sr-Cyrl-RS" w:eastAsia="sr-Latn-RS"/>
        </w:rPr>
        <w:t xml:space="preserve">, </w:t>
      </w:r>
      <w:r>
        <w:rPr>
          <w:rFonts w:ascii="Segoe UI" w:hAnsi="Segoe UI" w:cs="Segoe UI"/>
          <w:lang w:val="sr-Cyrl-RS" w:eastAsia="sr-Latn-RS"/>
        </w:rPr>
        <w:t>uklјučujući</w:t>
      </w:r>
      <w:r w:rsidR="002B1EF0" w:rsidRPr="00A9622E">
        <w:rPr>
          <w:rFonts w:ascii="Segoe UI" w:hAnsi="Segoe UI" w:cs="Segoe UI"/>
          <w:lang w:val="sr-Cyrl-RS" w:eastAsia="sr-Latn-RS"/>
        </w:rPr>
        <w:t xml:space="preserve"> </w:t>
      </w:r>
      <w:r>
        <w:rPr>
          <w:rFonts w:ascii="Segoe UI" w:hAnsi="Segoe UI" w:cs="Segoe UI"/>
          <w:lang w:val="sr-Cyrl-RS" w:eastAsia="sr-Latn-RS"/>
        </w:rPr>
        <w:t>sve</w:t>
      </w:r>
      <w:r w:rsidR="002B1EF0" w:rsidRPr="00A9622E">
        <w:rPr>
          <w:rFonts w:ascii="Segoe UI" w:hAnsi="Segoe UI" w:cs="Segoe UI"/>
          <w:lang w:val="sr-Cyrl-RS" w:eastAsia="sr-Latn-RS"/>
        </w:rPr>
        <w:t xml:space="preserve"> </w:t>
      </w:r>
      <w:r>
        <w:rPr>
          <w:rFonts w:ascii="Segoe UI" w:hAnsi="Segoe UI" w:cs="Segoe UI"/>
          <w:lang w:val="sr-Cyrl-RS" w:eastAsia="sr-Latn-RS"/>
        </w:rPr>
        <w:t>nastale</w:t>
      </w:r>
      <w:r w:rsidR="002B1EF0" w:rsidRPr="00A9622E">
        <w:rPr>
          <w:rFonts w:ascii="Segoe UI" w:hAnsi="Segoe UI" w:cs="Segoe UI"/>
          <w:lang w:val="sr-Cyrl-RS" w:eastAsia="sr-Latn-RS"/>
        </w:rPr>
        <w:t xml:space="preserve"> </w:t>
      </w:r>
      <w:r>
        <w:rPr>
          <w:rFonts w:ascii="Segoe UI" w:hAnsi="Segoe UI" w:cs="Segoe UI"/>
          <w:lang w:val="sr-Cyrl-RS" w:eastAsia="sr-Latn-RS"/>
        </w:rPr>
        <w:t>kamate</w:t>
      </w:r>
      <w:r w:rsidR="002B1EF0" w:rsidRPr="00A9622E">
        <w:rPr>
          <w:rFonts w:ascii="Segoe UI" w:hAnsi="Segoe UI" w:cs="Segoe UI"/>
          <w:lang w:val="sr-Cyrl-RS" w:eastAsia="sr-Latn-RS"/>
        </w:rPr>
        <w:t xml:space="preserve"> </w:t>
      </w:r>
      <w:r>
        <w:rPr>
          <w:rFonts w:ascii="Segoe UI" w:hAnsi="Segoe UI" w:cs="Segoe UI"/>
          <w:lang w:val="sr-Cyrl-RS" w:eastAsia="sr-Latn-RS"/>
        </w:rPr>
        <w:t>i</w:t>
      </w:r>
      <w:r w:rsidR="002B1EF0" w:rsidRPr="00A9622E">
        <w:rPr>
          <w:rFonts w:ascii="Segoe UI" w:hAnsi="Segoe UI" w:cs="Segoe UI"/>
          <w:lang w:val="sr-Cyrl-RS" w:eastAsia="sr-Latn-RS"/>
        </w:rPr>
        <w:t xml:space="preserve"> </w:t>
      </w:r>
      <w:r>
        <w:rPr>
          <w:rFonts w:ascii="Segoe UI" w:hAnsi="Segoe UI" w:cs="Segoe UI"/>
          <w:lang w:val="sr-Cyrl-RS" w:eastAsia="sr-Latn-RS"/>
        </w:rPr>
        <w:t>novčane</w:t>
      </w:r>
      <w:r w:rsidR="002B1EF0" w:rsidRPr="00A9622E">
        <w:rPr>
          <w:rFonts w:ascii="Segoe UI" w:hAnsi="Segoe UI" w:cs="Segoe UI"/>
          <w:lang w:val="sr-Cyrl-RS" w:eastAsia="sr-Latn-RS"/>
        </w:rPr>
        <w:t xml:space="preserve"> </w:t>
      </w:r>
      <w:r>
        <w:rPr>
          <w:rFonts w:ascii="Segoe UI" w:hAnsi="Segoe UI" w:cs="Segoe UI"/>
          <w:lang w:val="sr-Cyrl-RS" w:eastAsia="sr-Latn-RS"/>
        </w:rPr>
        <w:t>kazne</w:t>
      </w:r>
      <w:r w:rsidR="002B1EF0" w:rsidRPr="00A9622E">
        <w:rPr>
          <w:rFonts w:ascii="Segoe UI" w:hAnsi="Segoe UI" w:cs="Segoe UI"/>
          <w:lang w:val="sr-Cyrl-RS" w:eastAsia="sr-Latn-RS"/>
        </w:rPr>
        <w:t xml:space="preserve">. </w:t>
      </w:r>
    </w:p>
    <w:p w14:paraId="6FC1F23F" w14:textId="0FCE2B85" w:rsidR="002B1EF0" w:rsidRPr="00A9622E" w:rsidRDefault="00D80F1B" w:rsidP="002B1EF0">
      <w:pPr>
        <w:pStyle w:val="BodyText"/>
        <w:spacing w:line="276" w:lineRule="auto"/>
        <w:ind w:right="111"/>
        <w:jc w:val="both"/>
        <w:rPr>
          <w:rFonts w:ascii="Segoe UI" w:hAnsi="Segoe UI" w:cs="Segoe UI"/>
          <w:lang w:val="sr-Cyrl-RS" w:eastAsia="sr-Latn-RS"/>
        </w:rPr>
      </w:pPr>
      <w:r>
        <w:rPr>
          <w:rFonts w:ascii="Segoe UI" w:hAnsi="Segoe UI" w:cs="Segoe UI"/>
          <w:lang w:val="sr-Cyrl-RS" w:eastAsia="sr-Latn-RS"/>
        </w:rPr>
        <w:t>Pravno</w:t>
      </w:r>
      <w:r w:rsidR="002B1EF0" w:rsidRPr="00A9622E">
        <w:rPr>
          <w:rFonts w:ascii="Segoe UI" w:hAnsi="Segoe UI" w:cs="Segoe UI"/>
          <w:lang w:val="sr-Cyrl-RS" w:eastAsia="sr-Latn-RS"/>
        </w:rPr>
        <w:t xml:space="preserve"> </w:t>
      </w:r>
      <w:r>
        <w:rPr>
          <w:rFonts w:ascii="Segoe UI" w:hAnsi="Segoe UI" w:cs="Segoe UI"/>
          <w:lang w:val="sr-Cyrl-RS" w:eastAsia="sr-Latn-RS"/>
        </w:rPr>
        <w:t>lice</w:t>
      </w:r>
      <w:r w:rsidR="002B1EF0" w:rsidRPr="00A9622E">
        <w:rPr>
          <w:rFonts w:ascii="Segoe UI" w:hAnsi="Segoe UI" w:cs="Segoe UI"/>
          <w:lang w:val="sr-Cyrl-RS" w:eastAsia="sr-Latn-RS"/>
        </w:rPr>
        <w:t xml:space="preserve"> </w:t>
      </w:r>
      <w:r>
        <w:rPr>
          <w:rFonts w:ascii="Segoe UI" w:hAnsi="Segoe UI" w:cs="Segoe UI"/>
          <w:lang w:val="sr-Cyrl-RS" w:eastAsia="sr-Latn-RS"/>
        </w:rPr>
        <w:t>koje</w:t>
      </w:r>
      <w:r w:rsidR="002B1EF0" w:rsidRPr="00A9622E">
        <w:rPr>
          <w:rFonts w:ascii="Segoe UI" w:hAnsi="Segoe UI" w:cs="Segoe UI"/>
          <w:lang w:val="sr-Cyrl-RS" w:eastAsia="sr-Latn-RS"/>
        </w:rPr>
        <w:t xml:space="preserve"> </w:t>
      </w:r>
      <w:r>
        <w:rPr>
          <w:rFonts w:ascii="Segoe UI" w:hAnsi="Segoe UI" w:cs="Segoe UI"/>
          <w:lang w:val="sr-Cyrl-RS" w:eastAsia="sr-Latn-RS"/>
        </w:rPr>
        <w:t>se</w:t>
      </w:r>
      <w:r w:rsidR="002B1EF0" w:rsidRPr="00A9622E">
        <w:rPr>
          <w:rFonts w:ascii="Segoe UI" w:hAnsi="Segoe UI" w:cs="Segoe UI"/>
          <w:lang w:val="sr-Cyrl-RS" w:eastAsia="sr-Latn-RS"/>
        </w:rPr>
        <w:t xml:space="preserve"> </w:t>
      </w:r>
      <w:r>
        <w:rPr>
          <w:rFonts w:ascii="Segoe UI" w:hAnsi="Segoe UI" w:cs="Segoe UI"/>
          <w:lang w:val="sr-Cyrl-RS" w:eastAsia="sr-Latn-RS"/>
        </w:rPr>
        <w:t>nalazi</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postupku</w:t>
      </w:r>
      <w:r w:rsidR="002B1EF0" w:rsidRPr="00A9622E">
        <w:rPr>
          <w:rFonts w:ascii="Segoe UI" w:hAnsi="Segoe UI" w:cs="Segoe UI"/>
          <w:lang w:val="sr-Cyrl-RS" w:eastAsia="sr-Latn-RS"/>
        </w:rPr>
        <w:t xml:space="preserve"> </w:t>
      </w:r>
      <w:r>
        <w:rPr>
          <w:rFonts w:ascii="Segoe UI" w:hAnsi="Segoe UI" w:cs="Segoe UI"/>
          <w:lang w:val="sr-Cyrl-RS" w:eastAsia="sr-Latn-RS"/>
        </w:rPr>
        <w:t>privatizacije</w:t>
      </w:r>
      <w:r w:rsidR="002B1EF0" w:rsidRPr="00A9622E">
        <w:rPr>
          <w:rFonts w:ascii="Segoe UI" w:hAnsi="Segoe UI" w:cs="Segoe UI"/>
          <w:lang w:val="sr-Cyrl-RS" w:eastAsia="sr-Latn-RS"/>
        </w:rPr>
        <w:t xml:space="preserve">, </w:t>
      </w:r>
      <w:r>
        <w:rPr>
          <w:rFonts w:ascii="Segoe UI" w:hAnsi="Segoe UI" w:cs="Segoe UI"/>
          <w:lang w:val="sr-Cyrl-RS" w:eastAsia="sr-Latn-RS"/>
        </w:rPr>
        <w:t>umesto</w:t>
      </w:r>
      <w:r w:rsidR="002B1EF0" w:rsidRPr="00A9622E">
        <w:rPr>
          <w:rFonts w:ascii="Segoe UI" w:hAnsi="Segoe UI" w:cs="Segoe UI"/>
          <w:lang w:val="sr-Cyrl-RS" w:eastAsia="sr-Latn-RS"/>
        </w:rPr>
        <w:t xml:space="preserve"> </w:t>
      </w:r>
      <w:r>
        <w:rPr>
          <w:rFonts w:ascii="Segoe UI" w:hAnsi="Segoe UI" w:cs="Segoe UI"/>
          <w:lang w:val="sr-Cyrl-RS" w:eastAsia="sr-Latn-RS"/>
        </w:rPr>
        <w:t>dokaza</w:t>
      </w:r>
      <w:r w:rsidR="002B1EF0" w:rsidRPr="00A9622E">
        <w:rPr>
          <w:rFonts w:ascii="Segoe UI" w:hAnsi="Segoe UI" w:cs="Segoe UI"/>
          <w:lang w:val="sr-Cyrl-RS" w:eastAsia="sr-Latn-RS"/>
        </w:rPr>
        <w:t xml:space="preserve"> </w:t>
      </w:r>
      <w:r>
        <w:rPr>
          <w:rFonts w:ascii="Segoe UI" w:hAnsi="Segoe UI" w:cs="Segoe UI"/>
          <w:lang w:val="sr-Cyrl-RS" w:eastAsia="sr-Latn-RS"/>
        </w:rPr>
        <w:t>iz</w:t>
      </w:r>
      <w:r w:rsidR="002B1EF0" w:rsidRPr="00A9622E">
        <w:rPr>
          <w:rFonts w:ascii="Segoe UI" w:hAnsi="Segoe UI" w:cs="Segoe UI"/>
          <w:lang w:val="sr-Cyrl-RS" w:eastAsia="sr-Latn-RS"/>
        </w:rPr>
        <w:t xml:space="preserve"> </w:t>
      </w:r>
      <w:r>
        <w:rPr>
          <w:rFonts w:ascii="Segoe UI" w:hAnsi="Segoe UI" w:cs="Segoe UI"/>
          <w:lang w:val="sr-Cyrl-RS" w:eastAsia="sr-Latn-RS"/>
        </w:rPr>
        <w:t>tač</w:t>
      </w:r>
      <w:r w:rsidR="002B1EF0" w:rsidRPr="00A9622E">
        <w:rPr>
          <w:rFonts w:ascii="Segoe UI" w:hAnsi="Segoe UI" w:cs="Segoe UI"/>
          <w:lang w:val="sr-Cyrl-RS" w:eastAsia="sr-Latn-RS"/>
        </w:rPr>
        <w:t xml:space="preserve">. 1) </w:t>
      </w:r>
      <w:r>
        <w:rPr>
          <w:rFonts w:ascii="Segoe UI" w:hAnsi="Segoe UI" w:cs="Segoe UI"/>
          <w:lang w:val="sr-Cyrl-RS" w:eastAsia="sr-Latn-RS"/>
        </w:rPr>
        <w:t>i</w:t>
      </w:r>
      <w:r w:rsidR="002B1EF0" w:rsidRPr="00A9622E">
        <w:rPr>
          <w:rFonts w:ascii="Segoe UI" w:hAnsi="Segoe UI" w:cs="Segoe UI"/>
          <w:lang w:val="sr-Cyrl-RS" w:eastAsia="sr-Latn-RS"/>
        </w:rPr>
        <w:t xml:space="preserve"> 2), </w:t>
      </w:r>
      <w:r>
        <w:rPr>
          <w:rFonts w:ascii="Segoe UI" w:hAnsi="Segoe UI" w:cs="Segoe UI"/>
          <w:lang w:val="sr-Cyrl-RS" w:eastAsia="sr-Latn-RS"/>
        </w:rPr>
        <w:t>prilaže</w:t>
      </w:r>
      <w:r w:rsidR="002B1EF0" w:rsidRPr="00A9622E">
        <w:rPr>
          <w:rFonts w:ascii="Segoe UI" w:hAnsi="Segoe UI" w:cs="Segoe UI"/>
          <w:lang w:val="sr-Cyrl-RS" w:eastAsia="sr-Latn-RS"/>
        </w:rPr>
        <w:t xml:space="preserve"> </w:t>
      </w:r>
      <w:r>
        <w:rPr>
          <w:rFonts w:ascii="Segoe UI" w:hAnsi="Segoe UI" w:cs="Segoe UI"/>
          <w:lang w:val="sr-Cyrl-RS" w:eastAsia="sr-Latn-RS"/>
        </w:rPr>
        <w:t>potvrdu</w:t>
      </w:r>
      <w:r w:rsidR="002B1EF0" w:rsidRPr="00A9622E">
        <w:rPr>
          <w:rFonts w:ascii="Segoe UI" w:hAnsi="Segoe UI" w:cs="Segoe UI"/>
          <w:lang w:val="sr-Cyrl-RS" w:eastAsia="sr-Latn-RS"/>
        </w:rPr>
        <w:t xml:space="preserve"> </w:t>
      </w:r>
      <w:r>
        <w:rPr>
          <w:rFonts w:ascii="Segoe UI" w:hAnsi="Segoe UI" w:cs="Segoe UI"/>
          <w:lang w:val="sr-Cyrl-RS" w:eastAsia="sr-Latn-RS"/>
        </w:rPr>
        <w:t>nadležnog</w:t>
      </w:r>
      <w:r w:rsidR="002B1EF0" w:rsidRPr="00A9622E">
        <w:rPr>
          <w:rFonts w:ascii="Segoe UI" w:hAnsi="Segoe UI" w:cs="Segoe UI"/>
          <w:lang w:val="sr-Cyrl-RS" w:eastAsia="sr-Latn-RS"/>
        </w:rPr>
        <w:t xml:space="preserve"> </w:t>
      </w:r>
      <w:r>
        <w:rPr>
          <w:rFonts w:ascii="Segoe UI" w:hAnsi="Segoe UI" w:cs="Segoe UI"/>
          <w:lang w:val="sr-Cyrl-RS" w:eastAsia="sr-Latn-RS"/>
        </w:rPr>
        <w:t>organa</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se</w:t>
      </w:r>
      <w:r w:rsidR="002B1EF0" w:rsidRPr="00A9622E">
        <w:rPr>
          <w:rFonts w:ascii="Segoe UI" w:hAnsi="Segoe UI" w:cs="Segoe UI"/>
          <w:lang w:val="sr-Cyrl-RS" w:eastAsia="sr-Latn-RS"/>
        </w:rPr>
        <w:t xml:space="preserve"> </w:t>
      </w:r>
      <w:r>
        <w:rPr>
          <w:rFonts w:ascii="Segoe UI" w:hAnsi="Segoe UI" w:cs="Segoe UI"/>
          <w:lang w:val="sr-Cyrl-RS" w:eastAsia="sr-Latn-RS"/>
        </w:rPr>
        <w:t>nalazi</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postupku</w:t>
      </w:r>
      <w:r w:rsidR="002B1EF0" w:rsidRPr="00A9622E">
        <w:rPr>
          <w:rFonts w:ascii="Segoe UI" w:hAnsi="Segoe UI" w:cs="Segoe UI"/>
          <w:lang w:val="sr-Cyrl-RS" w:eastAsia="sr-Latn-RS"/>
        </w:rPr>
        <w:t xml:space="preserve"> </w:t>
      </w:r>
      <w:r>
        <w:rPr>
          <w:rFonts w:ascii="Segoe UI" w:hAnsi="Segoe UI" w:cs="Segoe UI"/>
          <w:lang w:val="sr-Cyrl-RS" w:eastAsia="sr-Latn-RS"/>
        </w:rPr>
        <w:t>privatizacije</w:t>
      </w:r>
      <w:r w:rsidR="002B1EF0" w:rsidRPr="00A9622E">
        <w:rPr>
          <w:rFonts w:ascii="Segoe UI" w:hAnsi="Segoe UI" w:cs="Segoe UI"/>
          <w:lang w:val="sr-Cyrl-RS" w:eastAsia="sr-Latn-RS"/>
        </w:rPr>
        <w:t>.</w:t>
      </w:r>
    </w:p>
    <w:p w14:paraId="7E7751F2" w14:textId="0992BFD0" w:rsidR="002B1EF0" w:rsidRPr="00A9622E" w:rsidRDefault="00D80F1B" w:rsidP="002B1EF0">
      <w:pPr>
        <w:pStyle w:val="BodyText"/>
        <w:spacing w:before="121" w:line="276" w:lineRule="auto"/>
        <w:ind w:right="105"/>
        <w:jc w:val="both"/>
        <w:rPr>
          <w:rFonts w:ascii="Segoe UI" w:hAnsi="Segoe UI" w:cs="Segoe UI"/>
          <w:lang w:val="sr-Cyrl-RS" w:eastAsia="sr-Latn-RS"/>
        </w:rPr>
      </w:pPr>
      <w:r>
        <w:rPr>
          <w:rFonts w:ascii="Segoe UI" w:hAnsi="Segoe UI" w:cs="Segoe UI"/>
          <w:lang w:val="sr-Cyrl-RS" w:eastAsia="sr-Latn-RS"/>
        </w:rPr>
        <w:t>Privredni</w:t>
      </w:r>
      <w:r w:rsidR="002B1EF0" w:rsidRPr="00A9622E">
        <w:rPr>
          <w:rFonts w:ascii="Segoe UI" w:hAnsi="Segoe UI" w:cs="Segoe UI"/>
          <w:lang w:val="sr-Cyrl-RS" w:eastAsia="sr-Latn-RS"/>
        </w:rPr>
        <w:t xml:space="preserve"> </w:t>
      </w:r>
      <w:r>
        <w:rPr>
          <w:rFonts w:ascii="Segoe UI" w:hAnsi="Segoe UI" w:cs="Segoe UI"/>
          <w:lang w:val="sr-Cyrl-RS" w:eastAsia="sr-Latn-RS"/>
        </w:rPr>
        <w:t>subjekt</w:t>
      </w:r>
      <w:r w:rsidR="002B1EF0" w:rsidRPr="00A9622E">
        <w:rPr>
          <w:rFonts w:ascii="Segoe UI" w:hAnsi="Segoe UI" w:cs="Segoe UI"/>
          <w:lang w:val="sr-Cyrl-RS" w:eastAsia="sr-Latn-RS"/>
        </w:rPr>
        <w:t xml:space="preserve"> </w:t>
      </w:r>
      <w:r>
        <w:rPr>
          <w:rFonts w:ascii="Segoe UI" w:hAnsi="Segoe UI" w:cs="Segoe UI"/>
          <w:lang w:val="sr-Cyrl-RS" w:eastAsia="sr-Latn-RS"/>
        </w:rPr>
        <w:t>koji</w:t>
      </w:r>
      <w:r w:rsidR="002B1EF0" w:rsidRPr="00A9622E">
        <w:rPr>
          <w:rFonts w:ascii="Segoe UI" w:hAnsi="Segoe UI" w:cs="Segoe UI"/>
          <w:lang w:val="sr-Cyrl-RS" w:eastAsia="sr-Latn-RS"/>
        </w:rPr>
        <w:t xml:space="preserve"> </w:t>
      </w:r>
      <w:r>
        <w:rPr>
          <w:rFonts w:ascii="Segoe UI" w:hAnsi="Segoe UI" w:cs="Segoe UI"/>
          <w:lang w:val="sr-Cyrl-RS" w:eastAsia="sr-Latn-RS"/>
        </w:rPr>
        <w:t>ima</w:t>
      </w:r>
      <w:r w:rsidR="002B1EF0" w:rsidRPr="00A9622E">
        <w:rPr>
          <w:rFonts w:ascii="Segoe UI" w:hAnsi="Segoe UI" w:cs="Segoe UI"/>
          <w:lang w:val="sr-Cyrl-RS" w:eastAsia="sr-Latn-RS"/>
        </w:rPr>
        <w:t xml:space="preserve"> </w:t>
      </w:r>
      <w:r>
        <w:rPr>
          <w:rFonts w:ascii="Segoe UI" w:hAnsi="Segoe UI" w:cs="Segoe UI"/>
          <w:lang w:val="sr-Cyrl-RS" w:eastAsia="sr-Latn-RS"/>
        </w:rPr>
        <w:t>sedište</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drugoj</w:t>
      </w:r>
      <w:r w:rsidR="002B1EF0" w:rsidRPr="00A9622E">
        <w:rPr>
          <w:rFonts w:ascii="Segoe UI" w:hAnsi="Segoe UI" w:cs="Segoe UI"/>
          <w:lang w:val="sr-Cyrl-RS" w:eastAsia="sr-Latn-RS"/>
        </w:rPr>
        <w:t xml:space="preserve"> </w:t>
      </w:r>
      <w:r>
        <w:rPr>
          <w:rFonts w:ascii="Segoe UI" w:hAnsi="Segoe UI" w:cs="Segoe UI"/>
          <w:lang w:val="sr-Cyrl-RS" w:eastAsia="sr-Latn-RS"/>
        </w:rPr>
        <w:t>državi</w:t>
      </w:r>
      <w:r w:rsidR="002B1EF0" w:rsidRPr="00A9622E">
        <w:rPr>
          <w:rFonts w:ascii="Segoe UI" w:hAnsi="Segoe UI" w:cs="Segoe UI"/>
          <w:lang w:val="sr-Cyrl-RS" w:eastAsia="sr-Latn-RS"/>
        </w:rPr>
        <w:t>:</w:t>
      </w:r>
      <w:r w:rsidR="002B1EF0" w:rsidRPr="00A9622E">
        <w:t xml:space="preserve"> </w:t>
      </w:r>
      <w:r>
        <w:rPr>
          <w:rFonts w:ascii="Segoe UI" w:hAnsi="Segoe UI" w:cs="Segoe UI"/>
          <w:lang w:val="sr-Cyrl-RS" w:eastAsia="sr-Latn-RS"/>
        </w:rPr>
        <w:t>Ako</w:t>
      </w:r>
      <w:r w:rsidR="002B1EF0" w:rsidRPr="00A9622E">
        <w:rPr>
          <w:rFonts w:ascii="Segoe UI" w:hAnsi="Segoe UI" w:cs="Segoe UI"/>
          <w:lang w:val="sr-Cyrl-RS" w:eastAsia="sr-Latn-RS"/>
        </w:rPr>
        <w:t xml:space="preserve"> </w:t>
      </w:r>
      <w:r>
        <w:rPr>
          <w:rFonts w:ascii="Segoe UI" w:hAnsi="Segoe UI" w:cs="Segoe UI"/>
          <w:lang w:val="sr-Cyrl-RS" w:eastAsia="sr-Latn-RS"/>
        </w:rPr>
        <w:t>privredni</w:t>
      </w:r>
      <w:r w:rsidR="002B1EF0" w:rsidRPr="00A9622E">
        <w:rPr>
          <w:rFonts w:ascii="Segoe UI" w:hAnsi="Segoe UI" w:cs="Segoe UI"/>
          <w:lang w:val="sr-Cyrl-RS" w:eastAsia="sr-Latn-RS"/>
        </w:rPr>
        <w:t xml:space="preserve"> </w:t>
      </w:r>
      <w:r>
        <w:rPr>
          <w:rFonts w:ascii="Segoe UI" w:hAnsi="Segoe UI" w:cs="Segoe UI"/>
          <w:lang w:val="sr-Cyrl-RS" w:eastAsia="sr-Latn-RS"/>
        </w:rPr>
        <w:t>subjekt</w:t>
      </w:r>
      <w:r w:rsidR="002B1EF0" w:rsidRPr="00A9622E">
        <w:rPr>
          <w:rFonts w:ascii="Segoe UI" w:hAnsi="Segoe UI" w:cs="Segoe UI"/>
          <w:lang w:val="sr-Cyrl-RS" w:eastAsia="sr-Latn-RS"/>
        </w:rPr>
        <w:t xml:space="preserve"> </w:t>
      </w:r>
      <w:r>
        <w:rPr>
          <w:rFonts w:ascii="Segoe UI" w:hAnsi="Segoe UI" w:cs="Segoe UI"/>
          <w:lang w:val="sr-Cyrl-RS" w:eastAsia="sr-Latn-RS"/>
        </w:rPr>
        <w:t>ima</w:t>
      </w:r>
      <w:r w:rsidR="002B1EF0" w:rsidRPr="00A9622E">
        <w:rPr>
          <w:rFonts w:ascii="Segoe UI" w:hAnsi="Segoe UI" w:cs="Segoe UI"/>
          <w:lang w:val="sr-Cyrl-RS" w:eastAsia="sr-Latn-RS"/>
        </w:rPr>
        <w:t xml:space="preserve"> </w:t>
      </w:r>
      <w:r>
        <w:rPr>
          <w:rFonts w:ascii="Segoe UI" w:hAnsi="Segoe UI" w:cs="Segoe UI"/>
          <w:lang w:val="sr-Cyrl-RS" w:eastAsia="sr-Latn-RS"/>
        </w:rPr>
        <w:t>sedište</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lastRenderedPageBreak/>
        <w:t>drugoj</w:t>
      </w:r>
      <w:r w:rsidR="002B1EF0" w:rsidRPr="00A9622E">
        <w:rPr>
          <w:rFonts w:ascii="Segoe UI" w:hAnsi="Segoe UI" w:cs="Segoe UI"/>
          <w:lang w:val="sr-Cyrl-RS" w:eastAsia="sr-Latn-RS"/>
        </w:rPr>
        <w:t xml:space="preserve"> </w:t>
      </w:r>
      <w:r>
        <w:rPr>
          <w:rFonts w:ascii="Segoe UI" w:hAnsi="Segoe UI" w:cs="Segoe UI"/>
          <w:lang w:val="sr-Cyrl-RS" w:eastAsia="sr-Latn-RS"/>
        </w:rPr>
        <w:t>državi</w:t>
      </w:r>
      <w:r w:rsidR="002B1EF0" w:rsidRPr="00A9622E">
        <w:rPr>
          <w:rFonts w:ascii="Segoe UI" w:hAnsi="Segoe UI" w:cs="Segoe UI"/>
          <w:lang w:val="sr-Cyrl-RS" w:eastAsia="sr-Latn-RS"/>
        </w:rPr>
        <w:t xml:space="preserve"> </w:t>
      </w:r>
      <w:r>
        <w:rPr>
          <w:rFonts w:ascii="Segoe UI" w:hAnsi="Segoe UI" w:cs="Segoe UI"/>
          <w:lang w:val="sr-Cyrl-RS" w:eastAsia="sr-Latn-RS"/>
        </w:rPr>
        <w:t>kao</w:t>
      </w:r>
      <w:r w:rsidR="002B1EF0" w:rsidRPr="00A9622E">
        <w:rPr>
          <w:rFonts w:ascii="Segoe UI" w:hAnsi="Segoe UI" w:cs="Segoe UI"/>
          <w:lang w:val="sr-Cyrl-RS" w:eastAsia="sr-Latn-RS"/>
        </w:rPr>
        <w:t xml:space="preserve"> </w:t>
      </w:r>
      <w:r>
        <w:rPr>
          <w:rFonts w:ascii="Segoe UI" w:hAnsi="Segoe UI" w:cs="Segoe UI"/>
          <w:lang w:val="sr-Cyrl-RS" w:eastAsia="sr-Latn-RS"/>
        </w:rPr>
        <w:t>dokaz</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ne</w:t>
      </w:r>
      <w:r w:rsidR="002B1EF0" w:rsidRPr="00A9622E">
        <w:rPr>
          <w:rFonts w:ascii="Segoe UI" w:hAnsi="Segoe UI" w:cs="Segoe UI"/>
          <w:lang w:val="sr-Cyrl-RS" w:eastAsia="sr-Latn-RS"/>
        </w:rPr>
        <w:t xml:space="preserve"> </w:t>
      </w:r>
      <w:r>
        <w:rPr>
          <w:rFonts w:ascii="Segoe UI" w:hAnsi="Segoe UI" w:cs="Segoe UI"/>
          <w:lang w:val="sr-Cyrl-RS" w:eastAsia="sr-Latn-RS"/>
        </w:rPr>
        <w:t>postoje</w:t>
      </w:r>
      <w:r w:rsidR="002B1EF0" w:rsidRPr="00A9622E">
        <w:rPr>
          <w:rFonts w:ascii="Segoe UI" w:hAnsi="Segoe UI" w:cs="Segoe UI"/>
          <w:lang w:val="sr-Cyrl-RS" w:eastAsia="sr-Latn-RS"/>
        </w:rPr>
        <w:t xml:space="preserve"> </w:t>
      </w:r>
      <w:r>
        <w:rPr>
          <w:rFonts w:ascii="Segoe UI" w:hAnsi="Segoe UI" w:cs="Segoe UI"/>
          <w:lang w:val="sr-Cyrl-RS" w:eastAsia="sr-Latn-RS"/>
        </w:rPr>
        <w:t>osnovi</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isklјučenje</w:t>
      </w:r>
      <w:r w:rsidR="002B1EF0" w:rsidRPr="00A9622E">
        <w:rPr>
          <w:rFonts w:ascii="Segoe UI" w:hAnsi="Segoe UI" w:cs="Segoe UI"/>
          <w:lang w:val="sr-Cyrl-RS" w:eastAsia="sr-Latn-RS"/>
        </w:rPr>
        <w:t xml:space="preserve"> </w:t>
      </w:r>
      <w:r>
        <w:rPr>
          <w:rFonts w:ascii="Segoe UI" w:hAnsi="Segoe UI" w:cs="Segoe UI"/>
          <w:lang w:val="sr-Cyrl-RS" w:eastAsia="sr-Latn-RS"/>
        </w:rPr>
        <w:t>naručilac</w:t>
      </w:r>
      <w:r w:rsidR="002B1EF0" w:rsidRPr="00A9622E">
        <w:rPr>
          <w:rFonts w:ascii="Segoe UI" w:hAnsi="Segoe UI" w:cs="Segoe UI"/>
          <w:lang w:val="sr-Cyrl-RS" w:eastAsia="sr-Latn-RS"/>
        </w:rPr>
        <w:t xml:space="preserve"> </w:t>
      </w:r>
      <w:r>
        <w:rPr>
          <w:rFonts w:ascii="Segoe UI" w:hAnsi="Segoe UI" w:cs="Segoe UI"/>
          <w:lang w:val="sr-Cyrl-RS" w:eastAsia="sr-Latn-RS"/>
        </w:rPr>
        <w:t>će</w:t>
      </w:r>
      <w:r w:rsidR="002B1EF0" w:rsidRPr="00A9622E">
        <w:rPr>
          <w:rFonts w:ascii="Segoe UI" w:hAnsi="Segoe UI" w:cs="Segoe UI"/>
          <w:lang w:val="sr-Cyrl-RS" w:eastAsia="sr-Latn-RS"/>
        </w:rPr>
        <w:t xml:space="preserve"> </w:t>
      </w:r>
      <w:r>
        <w:rPr>
          <w:rFonts w:ascii="Segoe UI" w:hAnsi="Segoe UI" w:cs="Segoe UI"/>
          <w:lang w:val="sr-Cyrl-RS" w:eastAsia="sr-Latn-RS"/>
        </w:rPr>
        <w:t>prihvatiti</w:t>
      </w:r>
      <w:r w:rsidR="002B1EF0" w:rsidRPr="00A9622E">
        <w:rPr>
          <w:rFonts w:ascii="Segoe UI" w:hAnsi="Segoe UI" w:cs="Segoe UI"/>
          <w:lang w:val="sr-Cyrl-RS" w:eastAsia="sr-Latn-RS"/>
        </w:rPr>
        <w:t xml:space="preserve"> </w:t>
      </w:r>
      <w:r>
        <w:rPr>
          <w:rFonts w:ascii="Segoe UI" w:hAnsi="Segoe UI" w:cs="Segoe UI"/>
          <w:lang w:val="sr-Cyrl-RS" w:eastAsia="sr-Latn-RS"/>
        </w:rPr>
        <w:t>potvrdu</w:t>
      </w:r>
      <w:r w:rsidR="002B1EF0" w:rsidRPr="00A9622E">
        <w:rPr>
          <w:rFonts w:ascii="Segoe UI" w:hAnsi="Segoe UI" w:cs="Segoe UI"/>
          <w:lang w:val="sr-Cyrl-RS" w:eastAsia="sr-Latn-RS"/>
        </w:rPr>
        <w:t xml:space="preserve"> </w:t>
      </w:r>
      <w:r>
        <w:rPr>
          <w:rFonts w:ascii="Segoe UI" w:hAnsi="Segoe UI" w:cs="Segoe UI"/>
          <w:lang w:val="sr-Cyrl-RS" w:eastAsia="sr-Latn-RS"/>
        </w:rPr>
        <w:t>nadležnog</w:t>
      </w:r>
      <w:r w:rsidR="002B1EF0" w:rsidRPr="00A9622E">
        <w:rPr>
          <w:rFonts w:ascii="Segoe UI" w:hAnsi="Segoe UI" w:cs="Segoe UI"/>
          <w:lang w:val="sr-Cyrl-RS" w:eastAsia="sr-Latn-RS"/>
        </w:rPr>
        <w:t xml:space="preserve"> </w:t>
      </w:r>
      <w:r>
        <w:rPr>
          <w:rFonts w:ascii="Segoe UI" w:hAnsi="Segoe UI" w:cs="Segoe UI"/>
          <w:lang w:val="sr-Cyrl-RS" w:eastAsia="sr-Latn-RS"/>
        </w:rPr>
        <w:t>organa</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državi</w:t>
      </w:r>
      <w:r w:rsidR="002B1EF0" w:rsidRPr="00A9622E">
        <w:rPr>
          <w:rFonts w:ascii="Segoe UI" w:hAnsi="Segoe UI" w:cs="Segoe UI"/>
          <w:lang w:val="sr-Cyrl-RS" w:eastAsia="sr-Latn-RS"/>
        </w:rPr>
        <w:t xml:space="preserve"> </w:t>
      </w:r>
      <w:r>
        <w:rPr>
          <w:rFonts w:ascii="Segoe UI" w:hAnsi="Segoe UI" w:cs="Segoe UI"/>
          <w:lang w:val="sr-Cyrl-RS" w:eastAsia="sr-Latn-RS"/>
        </w:rPr>
        <w:t>sedišta</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w:t>
      </w:r>
      <w:r w:rsidR="002B1EF0" w:rsidRPr="00A9622E">
        <w:rPr>
          <w:lang w:val="sr-Cyrl-RS"/>
        </w:rPr>
        <w:t xml:space="preserve"> </w:t>
      </w:r>
      <w:r>
        <w:rPr>
          <w:rFonts w:ascii="Segoe UI" w:hAnsi="Segoe UI" w:cs="Segoe UI"/>
          <w:lang w:val="sr-Cyrl-RS" w:eastAsia="sr-Latn-RS"/>
        </w:rPr>
        <w:t>Ako</w:t>
      </w:r>
      <w:r w:rsidR="002B1EF0" w:rsidRPr="00A9622E">
        <w:rPr>
          <w:rFonts w:ascii="Segoe UI" w:hAnsi="Segoe UI" w:cs="Segoe UI"/>
          <w:lang w:val="sr-Cyrl-RS" w:eastAsia="sr-Latn-RS"/>
        </w:rPr>
        <w:t xml:space="preserve"> </w:t>
      </w:r>
      <w:r>
        <w:rPr>
          <w:rFonts w:ascii="Segoe UI" w:hAnsi="Segoe UI" w:cs="Segoe UI"/>
          <w:lang w:val="sr-Cyrl-RS" w:eastAsia="sr-Latn-RS"/>
        </w:rPr>
        <w:t>se</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državi</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kojoj</w:t>
      </w:r>
      <w:r w:rsidR="002B1EF0" w:rsidRPr="00A9622E">
        <w:rPr>
          <w:rFonts w:ascii="Segoe UI" w:hAnsi="Segoe UI" w:cs="Segoe UI"/>
          <w:lang w:val="sr-Cyrl-RS" w:eastAsia="sr-Latn-RS"/>
        </w:rPr>
        <w:t xml:space="preserve"> </w:t>
      </w:r>
      <w:r>
        <w:rPr>
          <w:rFonts w:ascii="Segoe UI" w:hAnsi="Segoe UI" w:cs="Segoe UI"/>
          <w:lang w:val="sr-Cyrl-RS" w:eastAsia="sr-Latn-RS"/>
        </w:rPr>
        <w:t>privredni</w:t>
      </w:r>
      <w:r w:rsidR="002B1EF0" w:rsidRPr="00A9622E">
        <w:rPr>
          <w:rFonts w:ascii="Segoe UI" w:hAnsi="Segoe UI" w:cs="Segoe UI"/>
          <w:lang w:val="sr-Cyrl-RS" w:eastAsia="sr-Latn-RS"/>
        </w:rPr>
        <w:t xml:space="preserve"> </w:t>
      </w:r>
      <w:r>
        <w:rPr>
          <w:rFonts w:ascii="Segoe UI" w:hAnsi="Segoe UI" w:cs="Segoe UI"/>
          <w:lang w:val="sr-Cyrl-RS" w:eastAsia="sr-Latn-RS"/>
        </w:rPr>
        <w:t>subjekt</w:t>
      </w:r>
      <w:r w:rsidR="002B1EF0" w:rsidRPr="00A9622E">
        <w:rPr>
          <w:rFonts w:ascii="Segoe UI" w:hAnsi="Segoe UI" w:cs="Segoe UI"/>
          <w:lang w:val="sr-Cyrl-RS" w:eastAsia="sr-Latn-RS"/>
        </w:rPr>
        <w:t xml:space="preserve"> </w:t>
      </w:r>
      <w:r>
        <w:rPr>
          <w:rFonts w:ascii="Segoe UI" w:hAnsi="Segoe UI" w:cs="Segoe UI"/>
          <w:lang w:val="sr-Cyrl-RS" w:eastAsia="sr-Latn-RS"/>
        </w:rPr>
        <w:t>ima</w:t>
      </w:r>
      <w:r w:rsidR="002B1EF0" w:rsidRPr="00A9622E">
        <w:rPr>
          <w:rFonts w:ascii="Segoe UI" w:hAnsi="Segoe UI" w:cs="Segoe UI"/>
          <w:lang w:val="sr-Cyrl-RS" w:eastAsia="sr-Latn-RS"/>
        </w:rPr>
        <w:t xml:space="preserve"> </w:t>
      </w:r>
      <w:r>
        <w:rPr>
          <w:rFonts w:ascii="Segoe UI" w:hAnsi="Segoe UI" w:cs="Segoe UI"/>
          <w:lang w:val="sr-Cyrl-RS" w:eastAsia="sr-Latn-RS"/>
        </w:rPr>
        <w:t>sedište</w:t>
      </w:r>
      <w:r w:rsidR="002B1EF0" w:rsidRPr="00A9622E">
        <w:rPr>
          <w:rFonts w:ascii="Segoe UI" w:hAnsi="Segoe UI" w:cs="Segoe UI"/>
          <w:lang w:val="sr-Cyrl-RS" w:eastAsia="sr-Latn-RS"/>
        </w:rPr>
        <w:t xml:space="preserve">, </w:t>
      </w:r>
      <w:r>
        <w:rPr>
          <w:rFonts w:ascii="Segoe UI" w:hAnsi="Segoe UI" w:cs="Segoe UI"/>
          <w:lang w:val="sr-Cyrl-RS" w:eastAsia="sr-Latn-RS"/>
        </w:rPr>
        <w:t>odnosno</w:t>
      </w:r>
      <w:r w:rsidR="002B1EF0" w:rsidRPr="00A9622E">
        <w:rPr>
          <w:rFonts w:ascii="Segoe UI" w:hAnsi="Segoe UI" w:cs="Segoe UI"/>
          <w:lang w:val="sr-Cyrl-RS" w:eastAsia="sr-Latn-RS"/>
        </w:rPr>
        <w:t xml:space="preserve"> </w:t>
      </w:r>
      <w:r>
        <w:rPr>
          <w:rFonts w:ascii="Segoe UI" w:hAnsi="Segoe UI" w:cs="Segoe UI"/>
          <w:lang w:val="sr-Cyrl-RS" w:eastAsia="sr-Latn-RS"/>
        </w:rPr>
        <w:t>državi</w:t>
      </w:r>
      <w:r w:rsidR="002B1EF0" w:rsidRPr="00A9622E">
        <w:rPr>
          <w:rFonts w:ascii="Segoe UI" w:hAnsi="Segoe UI" w:cs="Segoe UI"/>
          <w:lang w:val="sr-Cyrl-RS" w:eastAsia="sr-Latn-RS"/>
        </w:rPr>
        <w:t xml:space="preserve"> </w:t>
      </w:r>
      <w:r>
        <w:rPr>
          <w:rFonts w:ascii="Segoe UI" w:hAnsi="Segoe UI" w:cs="Segoe UI"/>
          <w:lang w:val="sr-Cyrl-RS" w:eastAsia="sr-Latn-RS"/>
        </w:rPr>
        <w:t>čiji</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lice</w:t>
      </w:r>
      <w:r w:rsidR="002B1EF0" w:rsidRPr="00A9622E">
        <w:rPr>
          <w:rFonts w:ascii="Segoe UI" w:hAnsi="Segoe UI" w:cs="Segoe UI"/>
          <w:lang w:val="sr-Cyrl-RS" w:eastAsia="sr-Latn-RS"/>
        </w:rPr>
        <w:t xml:space="preserve"> </w:t>
      </w:r>
      <w:r>
        <w:rPr>
          <w:rFonts w:ascii="Segoe UI" w:hAnsi="Segoe UI" w:cs="Segoe UI"/>
          <w:lang w:val="sr-Cyrl-RS" w:eastAsia="sr-Latn-RS"/>
        </w:rPr>
        <w:t>državlјanin</w:t>
      </w:r>
      <w:r w:rsidR="002B1EF0" w:rsidRPr="00A9622E">
        <w:rPr>
          <w:rFonts w:ascii="Segoe UI" w:hAnsi="Segoe UI" w:cs="Segoe UI"/>
          <w:lang w:val="sr-Cyrl-RS" w:eastAsia="sr-Latn-RS"/>
        </w:rPr>
        <w:t xml:space="preserve"> </w:t>
      </w:r>
      <w:r>
        <w:rPr>
          <w:rFonts w:ascii="Segoe UI" w:hAnsi="Segoe UI" w:cs="Segoe UI"/>
          <w:lang w:val="sr-Cyrl-RS" w:eastAsia="sr-Latn-RS"/>
        </w:rPr>
        <w:t>ne</w:t>
      </w:r>
      <w:r w:rsidR="002B1EF0" w:rsidRPr="00A9622E">
        <w:rPr>
          <w:rFonts w:ascii="Segoe UI" w:hAnsi="Segoe UI" w:cs="Segoe UI"/>
          <w:lang w:val="sr-Cyrl-RS" w:eastAsia="sr-Latn-RS"/>
        </w:rPr>
        <w:t xml:space="preserve"> </w:t>
      </w:r>
      <w:r>
        <w:rPr>
          <w:rFonts w:ascii="Segoe UI" w:hAnsi="Segoe UI" w:cs="Segoe UI"/>
          <w:lang w:val="sr-Cyrl-RS" w:eastAsia="sr-Latn-RS"/>
        </w:rPr>
        <w:t>izdaju</w:t>
      </w:r>
      <w:r w:rsidR="002B1EF0" w:rsidRPr="00A9622E">
        <w:rPr>
          <w:rFonts w:ascii="Segoe UI" w:hAnsi="Segoe UI" w:cs="Segoe UI"/>
          <w:lang w:val="sr-Cyrl-RS" w:eastAsia="sr-Latn-RS"/>
        </w:rPr>
        <w:t xml:space="preserve"> </w:t>
      </w:r>
      <w:r>
        <w:rPr>
          <w:rFonts w:ascii="Segoe UI" w:hAnsi="Segoe UI" w:cs="Segoe UI"/>
          <w:lang w:val="sr-Cyrl-RS" w:eastAsia="sr-Latn-RS"/>
        </w:rPr>
        <w:t>navedeni</w:t>
      </w:r>
      <w:r w:rsidR="002B1EF0" w:rsidRPr="00A9622E">
        <w:rPr>
          <w:rFonts w:ascii="Segoe UI" w:hAnsi="Segoe UI" w:cs="Segoe UI"/>
          <w:lang w:val="sr-Cyrl-RS" w:eastAsia="sr-Latn-RS"/>
        </w:rPr>
        <w:t xml:space="preserve"> </w:t>
      </w:r>
      <w:r>
        <w:rPr>
          <w:rFonts w:ascii="Segoe UI" w:hAnsi="Segoe UI" w:cs="Segoe UI"/>
          <w:lang w:val="sr-Cyrl-RS" w:eastAsia="sr-Latn-RS"/>
        </w:rPr>
        <w:t>dokazi</w:t>
      </w:r>
      <w:r w:rsidR="002B1EF0" w:rsidRPr="00A9622E">
        <w:rPr>
          <w:rFonts w:ascii="Segoe UI" w:hAnsi="Segoe UI" w:cs="Segoe UI"/>
          <w:lang w:val="sr-Cyrl-RS" w:eastAsia="sr-Latn-RS"/>
        </w:rPr>
        <w:t xml:space="preserve"> </w:t>
      </w:r>
      <w:r>
        <w:rPr>
          <w:rFonts w:ascii="Segoe UI" w:hAnsi="Segoe UI" w:cs="Segoe UI"/>
          <w:lang w:val="sr-Cyrl-RS" w:eastAsia="sr-Latn-RS"/>
        </w:rPr>
        <w:t>ili</w:t>
      </w:r>
      <w:r w:rsidR="002B1EF0" w:rsidRPr="00A9622E">
        <w:rPr>
          <w:rFonts w:ascii="Segoe UI" w:hAnsi="Segoe UI" w:cs="Segoe UI"/>
          <w:lang w:val="sr-Cyrl-RS" w:eastAsia="sr-Latn-RS"/>
        </w:rPr>
        <w:t xml:space="preserve"> </w:t>
      </w:r>
      <w:r>
        <w:rPr>
          <w:rFonts w:ascii="Segoe UI" w:hAnsi="Segoe UI" w:cs="Segoe UI"/>
          <w:lang w:val="sr-Cyrl-RS" w:eastAsia="sr-Latn-RS"/>
        </w:rPr>
        <w:t>ako</w:t>
      </w:r>
      <w:r w:rsidR="002B1EF0" w:rsidRPr="00A9622E">
        <w:rPr>
          <w:rFonts w:ascii="Segoe UI" w:hAnsi="Segoe UI" w:cs="Segoe UI"/>
          <w:lang w:val="sr-Cyrl-RS" w:eastAsia="sr-Latn-RS"/>
        </w:rPr>
        <w:t xml:space="preserve"> </w:t>
      </w:r>
      <w:r>
        <w:rPr>
          <w:rFonts w:ascii="Segoe UI" w:hAnsi="Segoe UI" w:cs="Segoe UI"/>
          <w:lang w:val="sr-Cyrl-RS" w:eastAsia="sr-Latn-RS"/>
        </w:rPr>
        <w:t>dokazi</w:t>
      </w:r>
      <w:r w:rsidR="002B1EF0" w:rsidRPr="00A9622E">
        <w:rPr>
          <w:rFonts w:ascii="Segoe UI" w:hAnsi="Segoe UI" w:cs="Segoe UI"/>
          <w:lang w:val="sr-Cyrl-RS" w:eastAsia="sr-Latn-RS"/>
        </w:rPr>
        <w:t xml:space="preserve"> </w:t>
      </w:r>
      <w:r>
        <w:rPr>
          <w:rFonts w:ascii="Segoe UI" w:hAnsi="Segoe UI" w:cs="Segoe UI"/>
          <w:lang w:val="sr-Cyrl-RS" w:eastAsia="sr-Latn-RS"/>
        </w:rPr>
        <w:t>ne</w:t>
      </w:r>
      <w:r w:rsidR="002B1EF0" w:rsidRPr="00A9622E">
        <w:rPr>
          <w:rFonts w:ascii="Segoe UI" w:hAnsi="Segoe UI" w:cs="Segoe UI"/>
          <w:lang w:val="sr-Cyrl-RS" w:eastAsia="sr-Latn-RS"/>
        </w:rPr>
        <w:t xml:space="preserve"> </w:t>
      </w:r>
      <w:r>
        <w:rPr>
          <w:rFonts w:ascii="Segoe UI" w:hAnsi="Segoe UI" w:cs="Segoe UI"/>
          <w:lang w:val="sr-Cyrl-RS" w:eastAsia="sr-Latn-RS"/>
        </w:rPr>
        <w:t>obuhvataju</w:t>
      </w:r>
      <w:r w:rsidR="002B1EF0" w:rsidRPr="00A9622E">
        <w:rPr>
          <w:rFonts w:ascii="Segoe UI" w:hAnsi="Segoe UI" w:cs="Segoe UI"/>
          <w:lang w:val="sr-Cyrl-RS" w:eastAsia="sr-Latn-RS"/>
        </w:rPr>
        <w:t xml:space="preserve"> </w:t>
      </w:r>
      <w:r>
        <w:rPr>
          <w:rFonts w:ascii="Segoe UI" w:hAnsi="Segoe UI" w:cs="Segoe UI"/>
          <w:lang w:val="sr-Cyrl-RS" w:eastAsia="sr-Latn-RS"/>
        </w:rPr>
        <w:t>sve</w:t>
      </w:r>
      <w:r w:rsidR="002B1EF0" w:rsidRPr="00A9622E">
        <w:rPr>
          <w:rFonts w:ascii="Segoe UI" w:hAnsi="Segoe UI" w:cs="Segoe UI"/>
          <w:lang w:val="sr-Cyrl-RS" w:eastAsia="sr-Latn-RS"/>
        </w:rPr>
        <w:t xml:space="preserve"> </w:t>
      </w:r>
      <w:r>
        <w:rPr>
          <w:rFonts w:ascii="Segoe UI" w:hAnsi="Segoe UI" w:cs="Segoe UI"/>
          <w:lang w:val="sr-Cyrl-RS" w:eastAsia="sr-Latn-RS"/>
        </w:rPr>
        <w:t>podatke</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vezi</w:t>
      </w:r>
      <w:r w:rsidR="002B1EF0" w:rsidRPr="00A9622E">
        <w:rPr>
          <w:rFonts w:ascii="Segoe UI" w:hAnsi="Segoe UI" w:cs="Segoe UI"/>
          <w:lang w:val="sr-Cyrl-RS" w:eastAsia="sr-Latn-RS"/>
        </w:rPr>
        <w:t xml:space="preserve"> </w:t>
      </w:r>
      <w:r>
        <w:rPr>
          <w:rFonts w:ascii="Segoe UI" w:hAnsi="Segoe UI" w:cs="Segoe UI"/>
          <w:lang w:val="sr-Cyrl-RS" w:eastAsia="sr-Latn-RS"/>
        </w:rPr>
        <w:t>sa</w:t>
      </w:r>
      <w:r w:rsidR="002B1EF0" w:rsidRPr="00A9622E">
        <w:rPr>
          <w:rFonts w:ascii="Segoe UI" w:hAnsi="Segoe UI" w:cs="Segoe UI"/>
          <w:lang w:val="sr-Cyrl-RS" w:eastAsia="sr-Latn-RS"/>
        </w:rPr>
        <w:t xml:space="preserve"> </w:t>
      </w:r>
      <w:r>
        <w:rPr>
          <w:rFonts w:ascii="Segoe UI" w:hAnsi="Segoe UI" w:cs="Segoe UI"/>
          <w:lang w:val="sr-Cyrl-RS" w:eastAsia="sr-Latn-RS"/>
        </w:rPr>
        <w:t>nepostojanjem</w:t>
      </w:r>
      <w:r w:rsidR="002B1EF0" w:rsidRPr="00A9622E">
        <w:rPr>
          <w:rFonts w:ascii="Segoe UI" w:hAnsi="Segoe UI" w:cs="Segoe UI"/>
          <w:lang w:val="sr-Cyrl-RS" w:eastAsia="sr-Latn-RS"/>
        </w:rPr>
        <w:t xml:space="preserve"> </w:t>
      </w:r>
      <w:r>
        <w:rPr>
          <w:rFonts w:ascii="Segoe UI" w:hAnsi="Segoe UI" w:cs="Segoe UI"/>
          <w:lang w:val="sr-Cyrl-RS" w:eastAsia="sr-Latn-RS"/>
        </w:rPr>
        <w:t>osnova</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isklјučenje</w:t>
      </w:r>
      <w:r w:rsidR="002B1EF0" w:rsidRPr="00A9622E">
        <w:rPr>
          <w:rFonts w:ascii="Segoe UI" w:hAnsi="Segoe UI" w:cs="Segoe UI"/>
          <w:lang w:val="sr-Cyrl-RS" w:eastAsia="sr-Latn-RS"/>
        </w:rPr>
        <w:t xml:space="preserve">, </w:t>
      </w:r>
      <w:r>
        <w:rPr>
          <w:rFonts w:ascii="Segoe UI" w:hAnsi="Segoe UI" w:cs="Segoe UI"/>
          <w:lang w:val="sr-Cyrl-RS" w:eastAsia="sr-Latn-RS"/>
        </w:rPr>
        <w:t>privredni</w:t>
      </w:r>
      <w:r w:rsidR="002B1EF0" w:rsidRPr="00A9622E">
        <w:rPr>
          <w:rFonts w:ascii="Segoe UI" w:hAnsi="Segoe UI" w:cs="Segoe UI"/>
          <w:lang w:val="sr-Cyrl-RS" w:eastAsia="sr-Latn-RS"/>
        </w:rPr>
        <w:t xml:space="preserve"> </w:t>
      </w:r>
      <w:r>
        <w:rPr>
          <w:rFonts w:ascii="Segoe UI" w:hAnsi="Segoe UI" w:cs="Segoe UI"/>
          <w:lang w:val="sr-Cyrl-RS" w:eastAsia="sr-Latn-RS"/>
        </w:rPr>
        <w:t>subjekt</w:t>
      </w:r>
      <w:r w:rsidR="002B1EF0" w:rsidRPr="00A9622E">
        <w:rPr>
          <w:rFonts w:ascii="Segoe UI" w:hAnsi="Segoe UI" w:cs="Segoe UI"/>
          <w:lang w:val="sr-Cyrl-RS" w:eastAsia="sr-Latn-RS"/>
        </w:rPr>
        <w:t xml:space="preserve"> </w:t>
      </w:r>
      <w:r>
        <w:rPr>
          <w:rFonts w:ascii="Segoe UI" w:hAnsi="Segoe UI" w:cs="Segoe UI"/>
          <w:lang w:val="sr-Cyrl-RS" w:eastAsia="sr-Latn-RS"/>
        </w:rPr>
        <w:t>može</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umesto</w:t>
      </w:r>
      <w:r w:rsidR="002B1EF0" w:rsidRPr="00A9622E">
        <w:rPr>
          <w:rFonts w:ascii="Segoe UI" w:hAnsi="Segoe UI" w:cs="Segoe UI"/>
          <w:lang w:val="sr-Cyrl-RS" w:eastAsia="sr-Latn-RS"/>
        </w:rPr>
        <w:t xml:space="preserve"> </w:t>
      </w:r>
      <w:r>
        <w:rPr>
          <w:rFonts w:ascii="Segoe UI" w:hAnsi="Segoe UI" w:cs="Segoe UI"/>
          <w:lang w:val="sr-Cyrl-RS" w:eastAsia="sr-Latn-RS"/>
        </w:rPr>
        <w:t>dokaza</w:t>
      </w:r>
      <w:r w:rsidR="002B1EF0" w:rsidRPr="00A9622E">
        <w:rPr>
          <w:rFonts w:ascii="Segoe UI" w:hAnsi="Segoe UI" w:cs="Segoe UI"/>
          <w:lang w:val="sr-Cyrl-RS" w:eastAsia="sr-Latn-RS"/>
        </w:rPr>
        <w:t xml:space="preserve">, </w:t>
      </w:r>
      <w:r>
        <w:rPr>
          <w:rFonts w:ascii="Segoe UI" w:hAnsi="Segoe UI" w:cs="Segoe UI"/>
          <w:lang w:val="sr-Cyrl-RS" w:eastAsia="sr-Latn-RS"/>
        </w:rPr>
        <w:t>dostavi</w:t>
      </w:r>
      <w:r w:rsidR="002B1EF0" w:rsidRPr="00A9622E">
        <w:rPr>
          <w:rFonts w:ascii="Segoe UI" w:hAnsi="Segoe UI" w:cs="Segoe UI"/>
          <w:lang w:val="sr-Cyrl-RS" w:eastAsia="sr-Latn-RS"/>
        </w:rPr>
        <w:t xml:space="preserve"> </w:t>
      </w:r>
      <w:r>
        <w:rPr>
          <w:rFonts w:ascii="Segoe UI" w:hAnsi="Segoe UI" w:cs="Segoe UI"/>
          <w:lang w:val="sr-Cyrl-RS" w:eastAsia="sr-Latn-RS"/>
        </w:rPr>
        <w:t>svoju</w:t>
      </w:r>
      <w:r w:rsidR="002B1EF0" w:rsidRPr="00A9622E">
        <w:rPr>
          <w:rFonts w:ascii="Segoe UI" w:hAnsi="Segoe UI" w:cs="Segoe UI"/>
          <w:lang w:val="sr-Cyrl-RS" w:eastAsia="sr-Latn-RS"/>
        </w:rPr>
        <w:t xml:space="preserve"> </w:t>
      </w:r>
      <w:r>
        <w:rPr>
          <w:rFonts w:ascii="Segoe UI" w:hAnsi="Segoe UI" w:cs="Segoe UI"/>
          <w:lang w:val="sr-Cyrl-RS" w:eastAsia="sr-Latn-RS"/>
        </w:rPr>
        <w:t>pisanu</w:t>
      </w:r>
      <w:r w:rsidR="002B1EF0" w:rsidRPr="00A9622E">
        <w:rPr>
          <w:rFonts w:ascii="Segoe UI" w:hAnsi="Segoe UI" w:cs="Segoe UI"/>
          <w:lang w:val="sr-Cyrl-RS" w:eastAsia="sr-Latn-RS"/>
        </w:rPr>
        <w:t xml:space="preserve"> </w:t>
      </w:r>
      <w:r>
        <w:rPr>
          <w:rFonts w:ascii="Segoe UI" w:hAnsi="Segoe UI" w:cs="Segoe UI"/>
          <w:lang w:val="sr-Cyrl-RS" w:eastAsia="sr-Latn-RS"/>
        </w:rPr>
        <w:t>izjavu</w:t>
      </w:r>
      <w:r w:rsidR="002B1EF0" w:rsidRPr="00A9622E">
        <w:rPr>
          <w:rFonts w:ascii="Segoe UI" w:hAnsi="Segoe UI" w:cs="Segoe UI"/>
          <w:lang w:val="sr-Cyrl-RS" w:eastAsia="sr-Latn-RS"/>
        </w:rPr>
        <w:t xml:space="preserve"> </w:t>
      </w:r>
      <w:r>
        <w:rPr>
          <w:rFonts w:ascii="Segoe UI" w:hAnsi="Segoe UI" w:cs="Segoe UI"/>
          <w:lang w:val="sr-Cyrl-RS" w:eastAsia="sr-Latn-RS"/>
        </w:rPr>
        <w:t>datu</w:t>
      </w:r>
      <w:r w:rsidR="002B1EF0" w:rsidRPr="00A9622E">
        <w:rPr>
          <w:rFonts w:ascii="Segoe UI" w:hAnsi="Segoe UI" w:cs="Segoe UI"/>
          <w:lang w:val="sr-Cyrl-RS" w:eastAsia="sr-Latn-RS"/>
        </w:rPr>
        <w:t xml:space="preserve"> </w:t>
      </w:r>
      <w:r>
        <w:rPr>
          <w:rFonts w:ascii="Segoe UI" w:hAnsi="Segoe UI" w:cs="Segoe UI"/>
          <w:lang w:val="sr-Cyrl-RS" w:eastAsia="sr-Latn-RS"/>
        </w:rPr>
        <w:t>pod</w:t>
      </w:r>
      <w:r w:rsidR="002B1EF0" w:rsidRPr="00A9622E">
        <w:rPr>
          <w:rFonts w:ascii="Segoe UI" w:hAnsi="Segoe UI" w:cs="Segoe UI"/>
          <w:lang w:val="sr-Cyrl-RS" w:eastAsia="sr-Latn-RS"/>
        </w:rPr>
        <w:t xml:space="preserve"> </w:t>
      </w:r>
      <w:r>
        <w:rPr>
          <w:rFonts w:ascii="Segoe UI" w:hAnsi="Segoe UI" w:cs="Segoe UI"/>
          <w:lang w:val="sr-Cyrl-RS" w:eastAsia="sr-Latn-RS"/>
        </w:rPr>
        <w:t>krivičnom</w:t>
      </w:r>
      <w:r w:rsidR="002B1EF0" w:rsidRPr="00A9622E">
        <w:rPr>
          <w:rFonts w:ascii="Segoe UI" w:hAnsi="Segoe UI" w:cs="Segoe UI"/>
          <w:lang w:val="sr-Cyrl-RS" w:eastAsia="sr-Latn-RS"/>
        </w:rPr>
        <w:t xml:space="preserve"> </w:t>
      </w:r>
      <w:r>
        <w:rPr>
          <w:rFonts w:ascii="Segoe UI" w:hAnsi="Segoe UI" w:cs="Segoe UI"/>
          <w:lang w:val="sr-Cyrl-RS" w:eastAsia="sr-Latn-RS"/>
        </w:rPr>
        <w:t>i</w:t>
      </w:r>
      <w:r w:rsidR="002B1EF0" w:rsidRPr="00A9622E">
        <w:rPr>
          <w:rFonts w:ascii="Segoe UI" w:hAnsi="Segoe UI" w:cs="Segoe UI"/>
          <w:lang w:val="sr-Cyrl-RS" w:eastAsia="sr-Latn-RS"/>
        </w:rPr>
        <w:t xml:space="preserve"> </w:t>
      </w:r>
      <w:r>
        <w:rPr>
          <w:rFonts w:ascii="Segoe UI" w:hAnsi="Segoe UI" w:cs="Segoe UI"/>
          <w:lang w:val="sr-Cyrl-RS" w:eastAsia="sr-Latn-RS"/>
        </w:rPr>
        <w:t>materijalnom</w:t>
      </w:r>
      <w:r w:rsidR="002B1EF0" w:rsidRPr="00A9622E">
        <w:rPr>
          <w:rFonts w:ascii="Segoe UI" w:hAnsi="Segoe UI" w:cs="Segoe UI"/>
          <w:lang w:val="sr-Cyrl-RS" w:eastAsia="sr-Latn-RS"/>
        </w:rPr>
        <w:t xml:space="preserve"> </w:t>
      </w:r>
      <w:r>
        <w:rPr>
          <w:rFonts w:ascii="Segoe UI" w:hAnsi="Segoe UI" w:cs="Segoe UI"/>
          <w:lang w:val="sr-Cyrl-RS" w:eastAsia="sr-Latn-RS"/>
        </w:rPr>
        <w:t>odgovornošću</w:t>
      </w:r>
      <w:r w:rsidR="002B1EF0" w:rsidRPr="00A9622E">
        <w:rPr>
          <w:rFonts w:ascii="Segoe UI" w:hAnsi="Segoe UI" w:cs="Segoe UI"/>
          <w:lang w:val="sr-Cyrl-RS" w:eastAsia="sr-Latn-RS"/>
        </w:rPr>
        <w:t xml:space="preserve">, </w:t>
      </w:r>
      <w:r>
        <w:rPr>
          <w:rFonts w:ascii="Segoe UI" w:hAnsi="Segoe UI" w:cs="Segoe UI"/>
          <w:lang w:val="sr-Cyrl-RS" w:eastAsia="sr-Latn-RS"/>
        </w:rPr>
        <w:t>overenu</w:t>
      </w:r>
      <w:r w:rsidR="002B1EF0" w:rsidRPr="00A9622E">
        <w:rPr>
          <w:rFonts w:ascii="Segoe UI" w:hAnsi="Segoe UI" w:cs="Segoe UI"/>
          <w:lang w:val="sr-Cyrl-RS" w:eastAsia="sr-Latn-RS"/>
        </w:rPr>
        <w:t xml:space="preserve"> </w:t>
      </w:r>
      <w:r>
        <w:rPr>
          <w:rFonts w:ascii="Segoe UI" w:hAnsi="Segoe UI" w:cs="Segoe UI"/>
          <w:lang w:val="sr-Cyrl-RS" w:eastAsia="sr-Latn-RS"/>
        </w:rPr>
        <w:t>pred</w:t>
      </w:r>
      <w:r w:rsidR="002B1EF0" w:rsidRPr="00A9622E">
        <w:rPr>
          <w:rFonts w:ascii="Segoe UI" w:hAnsi="Segoe UI" w:cs="Segoe UI"/>
          <w:lang w:val="sr-Cyrl-RS" w:eastAsia="sr-Latn-RS"/>
        </w:rPr>
        <w:t xml:space="preserve"> </w:t>
      </w:r>
      <w:r>
        <w:rPr>
          <w:rFonts w:ascii="Segoe UI" w:hAnsi="Segoe UI" w:cs="Segoe UI"/>
          <w:lang w:val="sr-Cyrl-RS" w:eastAsia="sr-Latn-RS"/>
        </w:rPr>
        <w:t>sudskim</w:t>
      </w:r>
      <w:r w:rsidR="002B1EF0" w:rsidRPr="00A9622E">
        <w:rPr>
          <w:rFonts w:ascii="Segoe UI" w:hAnsi="Segoe UI" w:cs="Segoe UI"/>
          <w:lang w:val="sr-Cyrl-RS" w:eastAsia="sr-Latn-RS"/>
        </w:rPr>
        <w:t xml:space="preserve"> </w:t>
      </w:r>
      <w:r>
        <w:rPr>
          <w:rFonts w:ascii="Segoe UI" w:hAnsi="Segoe UI" w:cs="Segoe UI"/>
          <w:lang w:val="sr-Cyrl-RS" w:eastAsia="sr-Latn-RS"/>
        </w:rPr>
        <w:t>ili</w:t>
      </w:r>
      <w:r w:rsidR="002B1EF0" w:rsidRPr="00A9622E">
        <w:rPr>
          <w:rFonts w:ascii="Segoe UI" w:hAnsi="Segoe UI" w:cs="Segoe UI"/>
          <w:lang w:val="sr-Cyrl-RS" w:eastAsia="sr-Latn-RS"/>
        </w:rPr>
        <w:t xml:space="preserve"> </w:t>
      </w:r>
      <w:r>
        <w:rPr>
          <w:rFonts w:ascii="Segoe UI" w:hAnsi="Segoe UI" w:cs="Segoe UI"/>
          <w:lang w:val="sr-Cyrl-RS" w:eastAsia="sr-Latn-RS"/>
        </w:rPr>
        <w:t>upravnim</w:t>
      </w:r>
      <w:r w:rsidR="002B1EF0" w:rsidRPr="00A9622E">
        <w:rPr>
          <w:rFonts w:ascii="Segoe UI" w:hAnsi="Segoe UI" w:cs="Segoe UI"/>
          <w:lang w:val="sr-Cyrl-RS" w:eastAsia="sr-Latn-RS"/>
        </w:rPr>
        <w:t xml:space="preserve"> </w:t>
      </w:r>
      <w:r>
        <w:rPr>
          <w:rFonts w:ascii="Segoe UI" w:hAnsi="Segoe UI" w:cs="Segoe UI"/>
          <w:lang w:val="sr-Cyrl-RS" w:eastAsia="sr-Latn-RS"/>
        </w:rPr>
        <w:t>organom</w:t>
      </w:r>
      <w:r w:rsidR="002B1EF0" w:rsidRPr="00A9622E">
        <w:rPr>
          <w:rFonts w:ascii="Segoe UI" w:hAnsi="Segoe UI" w:cs="Segoe UI"/>
          <w:lang w:val="sr-Cyrl-RS" w:eastAsia="sr-Latn-RS"/>
        </w:rPr>
        <w:t xml:space="preserve">, </w:t>
      </w:r>
      <w:r>
        <w:rPr>
          <w:rFonts w:ascii="Segoe UI" w:hAnsi="Segoe UI" w:cs="Segoe UI"/>
          <w:lang w:val="sr-Cyrl-RS" w:eastAsia="sr-Latn-RS"/>
        </w:rPr>
        <w:t>javnim</w:t>
      </w:r>
      <w:r w:rsidR="002B1EF0" w:rsidRPr="00A9622E">
        <w:rPr>
          <w:rFonts w:ascii="Segoe UI" w:hAnsi="Segoe UI" w:cs="Segoe UI"/>
          <w:lang w:val="sr-Cyrl-RS" w:eastAsia="sr-Latn-RS"/>
        </w:rPr>
        <w:t xml:space="preserve"> </w:t>
      </w:r>
      <w:r>
        <w:rPr>
          <w:rFonts w:ascii="Segoe UI" w:hAnsi="Segoe UI" w:cs="Segoe UI"/>
          <w:lang w:val="sr-Cyrl-RS" w:eastAsia="sr-Latn-RS"/>
        </w:rPr>
        <w:t>beležnikom</w:t>
      </w:r>
      <w:r w:rsidR="002B1EF0" w:rsidRPr="00A9622E">
        <w:rPr>
          <w:rFonts w:ascii="Segoe UI" w:hAnsi="Segoe UI" w:cs="Segoe UI"/>
          <w:lang w:val="sr-Cyrl-RS" w:eastAsia="sr-Latn-RS"/>
        </w:rPr>
        <w:t xml:space="preserve"> </w:t>
      </w:r>
      <w:r>
        <w:rPr>
          <w:rFonts w:ascii="Segoe UI" w:hAnsi="Segoe UI" w:cs="Segoe UI"/>
          <w:lang w:val="sr-Cyrl-RS" w:eastAsia="sr-Latn-RS"/>
        </w:rPr>
        <w:t>ili</w:t>
      </w:r>
      <w:r w:rsidR="002B1EF0" w:rsidRPr="00A9622E">
        <w:rPr>
          <w:rFonts w:ascii="Segoe UI" w:hAnsi="Segoe UI" w:cs="Segoe UI"/>
          <w:lang w:val="sr-Cyrl-RS" w:eastAsia="sr-Latn-RS"/>
        </w:rPr>
        <w:t xml:space="preserve"> </w:t>
      </w:r>
      <w:r>
        <w:rPr>
          <w:rFonts w:ascii="Segoe UI" w:hAnsi="Segoe UI" w:cs="Segoe UI"/>
          <w:lang w:val="sr-Cyrl-RS" w:eastAsia="sr-Latn-RS"/>
        </w:rPr>
        <w:t>drugim</w:t>
      </w:r>
      <w:r w:rsidR="002B1EF0" w:rsidRPr="00A9622E">
        <w:rPr>
          <w:rFonts w:ascii="Segoe UI" w:hAnsi="Segoe UI" w:cs="Segoe UI"/>
          <w:lang w:val="sr-Cyrl-RS" w:eastAsia="sr-Latn-RS"/>
        </w:rPr>
        <w:t xml:space="preserve"> </w:t>
      </w:r>
      <w:r>
        <w:rPr>
          <w:rFonts w:ascii="Segoe UI" w:hAnsi="Segoe UI" w:cs="Segoe UI"/>
          <w:lang w:val="sr-Cyrl-RS" w:eastAsia="sr-Latn-RS"/>
        </w:rPr>
        <w:t>nadležnim</w:t>
      </w:r>
      <w:r w:rsidR="002B1EF0" w:rsidRPr="00A9622E">
        <w:rPr>
          <w:rFonts w:ascii="Segoe UI" w:hAnsi="Segoe UI" w:cs="Segoe UI"/>
          <w:lang w:val="sr-Cyrl-RS" w:eastAsia="sr-Latn-RS"/>
        </w:rPr>
        <w:t xml:space="preserve"> </w:t>
      </w:r>
      <w:r>
        <w:rPr>
          <w:rFonts w:ascii="Segoe UI" w:hAnsi="Segoe UI" w:cs="Segoe UI"/>
          <w:lang w:val="sr-Cyrl-RS" w:eastAsia="sr-Latn-RS"/>
        </w:rPr>
        <w:t>organom</w:t>
      </w:r>
      <w:r w:rsidR="002B1EF0" w:rsidRPr="00A9622E">
        <w:rPr>
          <w:rFonts w:ascii="Segoe UI" w:hAnsi="Segoe UI" w:cs="Segoe UI"/>
          <w:lang w:val="sr-Cyrl-RS" w:eastAsia="sr-Latn-RS"/>
        </w:rPr>
        <w:t xml:space="preserve"> </w:t>
      </w:r>
      <w:r>
        <w:rPr>
          <w:rFonts w:ascii="Segoe UI" w:hAnsi="Segoe UI" w:cs="Segoe UI"/>
          <w:lang w:val="sr-Cyrl-RS" w:eastAsia="sr-Latn-RS"/>
        </w:rPr>
        <w:t>te</w:t>
      </w:r>
      <w:r w:rsidR="002B1EF0" w:rsidRPr="00A9622E">
        <w:rPr>
          <w:rFonts w:ascii="Segoe UI" w:hAnsi="Segoe UI" w:cs="Segoe UI"/>
          <w:lang w:val="sr-Cyrl-RS" w:eastAsia="sr-Latn-RS"/>
        </w:rPr>
        <w:t xml:space="preserve"> </w:t>
      </w:r>
      <w:r>
        <w:rPr>
          <w:rFonts w:ascii="Segoe UI" w:hAnsi="Segoe UI" w:cs="Segoe UI"/>
          <w:lang w:val="sr-Cyrl-RS" w:eastAsia="sr-Latn-RS"/>
        </w:rPr>
        <w:t>države</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kojoj</w:t>
      </w:r>
      <w:r w:rsidR="002B1EF0" w:rsidRPr="00A9622E">
        <w:rPr>
          <w:rFonts w:ascii="Segoe UI" w:hAnsi="Segoe UI" w:cs="Segoe UI"/>
          <w:lang w:val="sr-Cyrl-RS" w:eastAsia="sr-Latn-RS"/>
        </w:rPr>
        <w:t xml:space="preserve"> </w:t>
      </w:r>
      <w:r>
        <w:rPr>
          <w:rFonts w:ascii="Segoe UI" w:hAnsi="Segoe UI" w:cs="Segoe UI"/>
          <w:lang w:val="sr-Cyrl-RS" w:eastAsia="sr-Latn-RS"/>
        </w:rPr>
        <w:t>se</w:t>
      </w:r>
      <w:r w:rsidR="002B1EF0" w:rsidRPr="00A9622E">
        <w:rPr>
          <w:rFonts w:ascii="Segoe UI" w:hAnsi="Segoe UI" w:cs="Segoe UI"/>
          <w:lang w:val="sr-Cyrl-RS" w:eastAsia="sr-Latn-RS"/>
        </w:rPr>
        <w:t xml:space="preserve"> </w:t>
      </w:r>
      <w:r>
        <w:rPr>
          <w:rFonts w:ascii="Segoe UI" w:hAnsi="Segoe UI" w:cs="Segoe UI"/>
          <w:lang w:val="sr-Cyrl-RS" w:eastAsia="sr-Latn-RS"/>
        </w:rPr>
        <w:t>navodi</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ne</w:t>
      </w:r>
      <w:r w:rsidR="002B1EF0" w:rsidRPr="00A9622E">
        <w:rPr>
          <w:rFonts w:ascii="Segoe UI" w:hAnsi="Segoe UI" w:cs="Segoe UI"/>
          <w:lang w:val="sr-Cyrl-RS" w:eastAsia="sr-Latn-RS"/>
        </w:rPr>
        <w:t xml:space="preserve"> </w:t>
      </w:r>
      <w:r>
        <w:rPr>
          <w:rFonts w:ascii="Segoe UI" w:hAnsi="Segoe UI" w:cs="Segoe UI"/>
          <w:lang w:val="sr-Cyrl-RS" w:eastAsia="sr-Latn-RS"/>
        </w:rPr>
        <w:t>postoje</w:t>
      </w:r>
      <w:r w:rsidR="002B1EF0" w:rsidRPr="00A9622E">
        <w:rPr>
          <w:rFonts w:ascii="Segoe UI" w:hAnsi="Segoe UI" w:cs="Segoe UI"/>
          <w:lang w:val="sr-Cyrl-RS" w:eastAsia="sr-Latn-RS"/>
        </w:rPr>
        <w:t xml:space="preserve"> </w:t>
      </w:r>
      <w:r>
        <w:rPr>
          <w:rFonts w:ascii="Segoe UI" w:hAnsi="Segoe UI" w:cs="Segoe UI"/>
          <w:lang w:val="sr-Cyrl-RS" w:eastAsia="sr-Latn-RS"/>
        </w:rPr>
        <w:t>navedeni</w:t>
      </w:r>
      <w:r w:rsidR="002B1EF0" w:rsidRPr="00A9622E">
        <w:rPr>
          <w:rFonts w:ascii="Segoe UI" w:hAnsi="Segoe UI" w:cs="Segoe UI"/>
          <w:lang w:val="sr-Cyrl-RS" w:eastAsia="sr-Latn-RS"/>
        </w:rPr>
        <w:t xml:space="preserve"> </w:t>
      </w:r>
      <w:r>
        <w:rPr>
          <w:rFonts w:ascii="Segoe UI" w:hAnsi="Segoe UI" w:cs="Segoe UI"/>
          <w:lang w:val="sr-Cyrl-RS" w:eastAsia="sr-Latn-RS"/>
        </w:rPr>
        <w:t>osnovi</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isklјučenje</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w:t>
      </w:r>
    </w:p>
    <w:p w14:paraId="428FA2E1" w14:textId="5AE5B933" w:rsidR="002B1EF0" w:rsidRPr="00A9622E"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Obaveze</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u</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oblasti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zaštite</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životne</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sredine</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socijalnog</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radnog</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prava</w:t>
      </w:r>
    </w:p>
    <w:p w14:paraId="1B687638" w14:textId="24E0EF5A" w:rsidR="002B1EF0" w:rsidRPr="00A9622E" w:rsidRDefault="00D80F1B" w:rsidP="002B1EF0">
      <w:pPr>
        <w:spacing w:before="163"/>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Pravni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osnov</w:t>
      </w:r>
      <w:r w:rsidR="002B1EF0" w:rsidRPr="00A9622E">
        <w:rPr>
          <w:rFonts w:ascii="Segoe UI" w:eastAsia="Times New Roman" w:hAnsi="Segoe UI" w:cs="Segoe UI"/>
          <w:b/>
          <w:bCs/>
          <w:kern w:val="0"/>
          <w:sz w:val="24"/>
          <w:szCs w:val="24"/>
          <w:lang w:val="sr-Cyrl-RS" w:eastAsia="sr-Latn-RS"/>
          <w14:ligatures w14:val="none"/>
        </w:rPr>
        <w:t>:</w:t>
      </w:r>
    </w:p>
    <w:p w14:paraId="118C0C14" w14:textId="5D02073D" w:rsidR="002B1EF0" w:rsidRPr="00A9622E" w:rsidRDefault="00D80F1B" w:rsidP="002B1EF0">
      <w:pPr>
        <w:pStyle w:val="BodyText"/>
        <w:spacing w:before="41" w:line="276" w:lineRule="auto"/>
        <w:ind w:right="104"/>
        <w:jc w:val="both"/>
        <w:rPr>
          <w:rFonts w:ascii="Segoe UI" w:hAnsi="Segoe UI" w:cs="Segoe UI"/>
          <w:lang w:val="sr-Cyrl-RS" w:eastAsia="sr-Latn-RS"/>
        </w:rPr>
      </w:pPr>
      <w:r>
        <w:rPr>
          <w:rFonts w:ascii="Segoe UI" w:hAnsi="Segoe UI" w:cs="Segoe UI"/>
          <w:lang w:val="sr-Cyrl-RS" w:eastAsia="sr-Latn-RS"/>
        </w:rPr>
        <w:t>Član</w:t>
      </w:r>
      <w:r w:rsidR="002B1EF0" w:rsidRPr="00A9622E">
        <w:rPr>
          <w:rFonts w:ascii="Segoe UI" w:hAnsi="Segoe UI" w:cs="Segoe UI"/>
          <w:lang w:val="sr-Cyrl-RS" w:eastAsia="sr-Latn-RS"/>
        </w:rPr>
        <w:t xml:space="preserve"> 111. </w:t>
      </w:r>
      <w:r>
        <w:rPr>
          <w:rFonts w:ascii="Segoe UI" w:hAnsi="Segoe UI" w:cs="Segoe UI"/>
          <w:lang w:val="sr-Cyrl-RS" w:eastAsia="sr-Latn-RS"/>
        </w:rPr>
        <w:t>stav</w:t>
      </w:r>
      <w:r w:rsidR="002B1EF0" w:rsidRPr="00A9622E">
        <w:rPr>
          <w:rFonts w:ascii="Segoe UI" w:hAnsi="Segoe UI" w:cs="Segoe UI"/>
          <w:lang w:val="sr-Cyrl-RS" w:eastAsia="sr-Latn-RS"/>
        </w:rPr>
        <w:t xml:space="preserve"> 1. </w:t>
      </w:r>
      <w:r>
        <w:rPr>
          <w:rFonts w:ascii="Segoe UI" w:hAnsi="Segoe UI" w:cs="Segoe UI"/>
          <w:lang w:val="sr-Cyrl-RS" w:eastAsia="sr-Latn-RS"/>
        </w:rPr>
        <w:t>tač</w:t>
      </w:r>
      <w:r w:rsidR="002B1EF0" w:rsidRPr="00A9622E">
        <w:rPr>
          <w:rFonts w:ascii="Segoe UI" w:hAnsi="Segoe UI" w:cs="Segoe UI"/>
          <w:lang w:val="sr-Cyrl-RS" w:eastAsia="sr-Latn-RS"/>
        </w:rPr>
        <w:t xml:space="preserve">. 3) </w:t>
      </w:r>
      <w:r>
        <w:rPr>
          <w:rFonts w:ascii="Segoe UI" w:hAnsi="Segoe UI" w:cs="Segoe UI"/>
          <w:lang w:val="sr-Cyrl-RS" w:eastAsia="sr-Latn-RS"/>
        </w:rPr>
        <w:t>ZJN</w:t>
      </w:r>
      <w:r w:rsidR="002B1EF0" w:rsidRPr="00A9622E">
        <w:rPr>
          <w:rFonts w:ascii="Segoe UI" w:hAnsi="Segoe UI" w:cs="Segoe UI"/>
          <w:lang w:val="sr-Cyrl-RS" w:eastAsia="sr-Latn-RS"/>
        </w:rPr>
        <w:t>-</w:t>
      </w:r>
      <w:r>
        <w:rPr>
          <w:rFonts w:ascii="Segoe UI" w:hAnsi="Segoe UI" w:cs="Segoe UI"/>
          <w:lang w:val="sr-Cyrl-RS" w:eastAsia="sr-Latn-RS"/>
        </w:rPr>
        <w:t>Naručilac</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dužan</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isklјuči</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 xml:space="preserve"> </w:t>
      </w:r>
      <w:r>
        <w:rPr>
          <w:rFonts w:ascii="Segoe UI" w:hAnsi="Segoe UI" w:cs="Segoe UI"/>
          <w:lang w:val="sr-Cyrl-RS" w:eastAsia="sr-Latn-RS"/>
        </w:rPr>
        <w:t>iz</w:t>
      </w:r>
      <w:r w:rsidR="002B1EF0" w:rsidRPr="00A9622E">
        <w:rPr>
          <w:rFonts w:ascii="Segoe UI" w:hAnsi="Segoe UI" w:cs="Segoe UI"/>
          <w:lang w:val="sr-Cyrl-RS" w:eastAsia="sr-Latn-RS"/>
        </w:rPr>
        <w:t xml:space="preserve"> </w:t>
      </w:r>
      <w:r>
        <w:rPr>
          <w:rFonts w:ascii="Segoe UI" w:hAnsi="Segoe UI" w:cs="Segoe UI"/>
          <w:lang w:val="sr-Cyrl-RS" w:eastAsia="sr-Latn-RS"/>
        </w:rPr>
        <w:t>postupka</w:t>
      </w:r>
      <w:r w:rsidR="002B1EF0" w:rsidRPr="00A9622E">
        <w:rPr>
          <w:rFonts w:ascii="Segoe UI" w:hAnsi="Segoe UI" w:cs="Segoe UI"/>
          <w:lang w:val="sr-Cyrl-RS" w:eastAsia="sr-Latn-RS"/>
        </w:rPr>
        <w:t xml:space="preserve"> </w:t>
      </w:r>
      <w:r>
        <w:rPr>
          <w:rFonts w:ascii="Segoe UI" w:hAnsi="Segoe UI" w:cs="Segoe UI"/>
          <w:lang w:val="sr-Cyrl-RS" w:eastAsia="sr-Latn-RS"/>
        </w:rPr>
        <w:t>javne</w:t>
      </w:r>
      <w:r w:rsidR="002B1EF0" w:rsidRPr="00A9622E">
        <w:rPr>
          <w:rFonts w:ascii="Segoe UI" w:hAnsi="Segoe UI" w:cs="Segoe UI"/>
          <w:lang w:val="sr-Cyrl-RS" w:eastAsia="sr-Latn-RS"/>
        </w:rPr>
        <w:t xml:space="preserve"> </w:t>
      </w:r>
      <w:r>
        <w:rPr>
          <w:rFonts w:ascii="Segoe UI" w:hAnsi="Segoe UI" w:cs="Segoe UI"/>
          <w:lang w:val="sr-Cyrl-RS" w:eastAsia="sr-Latn-RS"/>
        </w:rPr>
        <w:t>nabavke</w:t>
      </w:r>
      <w:r w:rsidR="002B1EF0" w:rsidRPr="00A9622E">
        <w:rPr>
          <w:rFonts w:ascii="Segoe UI" w:hAnsi="Segoe UI" w:cs="Segoe UI"/>
          <w:lang w:val="sr-Cyrl-RS" w:eastAsia="sr-Latn-RS"/>
        </w:rPr>
        <w:t xml:space="preserve"> </w:t>
      </w:r>
      <w:r>
        <w:rPr>
          <w:rFonts w:ascii="Segoe UI" w:hAnsi="Segoe UI" w:cs="Segoe UI"/>
          <w:lang w:val="sr-Cyrl-RS" w:eastAsia="sr-Latn-RS"/>
        </w:rPr>
        <w:t>ako</w:t>
      </w:r>
      <w:r w:rsidR="002B1EF0" w:rsidRPr="00A9622E">
        <w:rPr>
          <w:rFonts w:ascii="Segoe UI" w:hAnsi="Segoe UI" w:cs="Segoe UI"/>
          <w:lang w:val="sr-Cyrl-RS" w:eastAsia="sr-Latn-RS"/>
        </w:rPr>
        <w:t xml:space="preserve"> </w:t>
      </w:r>
      <w:r>
        <w:rPr>
          <w:rFonts w:ascii="Segoe UI" w:hAnsi="Segoe UI" w:cs="Segoe UI"/>
          <w:lang w:val="sr-Cyrl-RS" w:eastAsia="sr-Latn-RS"/>
        </w:rPr>
        <w:t>utvrdi</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privredni</w:t>
      </w:r>
      <w:r w:rsidR="002B1EF0" w:rsidRPr="00A9622E">
        <w:rPr>
          <w:rFonts w:ascii="Segoe UI" w:hAnsi="Segoe UI" w:cs="Segoe UI"/>
          <w:lang w:val="sr-Cyrl-RS" w:eastAsia="sr-Latn-RS"/>
        </w:rPr>
        <w:t xml:space="preserve"> </w:t>
      </w:r>
      <w:r>
        <w:rPr>
          <w:rFonts w:ascii="Segoe UI" w:hAnsi="Segoe UI" w:cs="Segoe UI"/>
          <w:lang w:val="sr-Cyrl-RS" w:eastAsia="sr-Latn-RS"/>
        </w:rPr>
        <w:t>subjekt</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periodu</w:t>
      </w:r>
      <w:r w:rsidR="002B1EF0" w:rsidRPr="00A9622E">
        <w:rPr>
          <w:rFonts w:ascii="Segoe UI" w:hAnsi="Segoe UI" w:cs="Segoe UI"/>
          <w:lang w:val="sr-Cyrl-RS" w:eastAsia="sr-Latn-RS"/>
        </w:rPr>
        <w:t xml:space="preserve"> </w:t>
      </w:r>
      <w:r>
        <w:rPr>
          <w:rFonts w:ascii="Segoe UI" w:hAnsi="Segoe UI" w:cs="Segoe UI"/>
          <w:lang w:val="sr-Cyrl-RS" w:eastAsia="sr-Latn-RS"/>
        </w:rPr>
        <w:t>od</w:t>
      </w:r>
      <w:r w:rsidR="002B1EF0" w:rsidRPr="00A9622E">
        <w:rPr>
          <w:rFonts w:ascii="Segoe UI" w:hAnsi="Segoe UI" w:cs="Segoe UI"/>
          <w:lang w:val="sr-Cyrl-RS" w:eastAsia="sr-Latn-RS"/>
        </w:rPr>
        <w:t xml:space="preserve"> </w:t>
      </w:r>
      <w:r>
        <w:rPr>
          <w:rFonts w:ascii="Segoe UI" w:hAnsi="Segoe UI" w:cs="Segoe UI"/>
          <w:lang w:val="sr-Cyrl-RS" w:eastAsia="sr-Latn-RS"/>
        </w:rPr>
        <w:t>prethodne</w:t>
      </w:r>
      <w:r w:rsidR="002B1EF0" w:rsidRPr="00A9622E">
        <w:rPr>
          <w:rFonts w:ascii="Segoe UI" w:hAnsi="Segoe UI" w:cs="Segoe UI"/>
          <w:lang w:val="sr-Cyrl-RS" w:eastAsia="sr-Latn-RS"/>
        </w:rPr>
        <w:t xml:space="preserve"> </w:t>
      </w:r>
      <w:r>
        <w:rPr>
          <w:rFonts w:ascii="Segoe UI" w:hAnsi="Segoe UI" w:cs="Segoe UI"/>
          <w:lang w:val="sr-Cyrl-RS" w:eastAsia="sr-Latn-RS"/>
        </w:rPr>
        <w:t>dve</w:t>
      </w:r>
      <w:r w:rsidR="002B1EF0" w:rsidRPr="00A9622E">
        <w:rPr>
          <w:rFonts w:ascii="Segoe UI" w:hAnsi="Segoe UI" w:cs="Segoe UI"/>
          <w:lang w:val="sr-Cyrl-RS" w:eastAsia="sr-Latn-RS"/>
        </w:rPr>
        <w:t xml:space="preserve"> </w:t>
      </w:r>
      <w:r>
        <w:rPr>
          <w:rFonts w:ascii="Segoe UI" w:hAnsi="Segoe UI" w:cs="Segoe UI"/>
          <w:lang w:val="sr-Cyrl-RS" w:eastAsia="sr-Latn-RS"/>
        </w:rPr>
        <w:t>godine</w:t>
      </w:r>
      <w:r w:rsidR="002B1EF0" w:rsidRPr="00A9622E">
        <w:rPr>
          <w:rFonts w:ascii="Segoe UI" w:hAnsi="Segoe UI" w:cs="Segoe UI"/>
          <w:lang w:val="sr-Cyrl-RS" w:eastAsia="sr-Latn-RS"/>
        </w:rPr>
        <w:t xml:space="preserve"> </w:t>
      </w:r>
      <w:r>
        <w:rPr>
          <w:rFonts w:ascii="Segoe UI" w:hAnsi="Segoe UI" w:cs="Segoe UI"/>
          <w:lang w:val="sr-Cyrl-RS" w:eastAsia="sr-Latn-RS"/>
        </w:rPr>
        <w:t>od</w:t>
      </w:r>
      <w:r w:rsidR="002B1EF0" w:rsidRPr="00A9622E">
        <w:rPr>
          <w:rFonts w:ascii="Segoe UI" w:hAnsi="Segoe UI" w:cs="Segoe UI"/>
          <w:lang w:val="sr-Cyrl-RS" w:eastAsia="sr-Latn-RS"/>
        </w:rPr>
        <w:t xml:space="preserve"> </w:t>
      </w:r>
      <w:r>
        <w:rPr>
          <w:rFonts w:ascii="Segoe UI" w:hAnsi="Segoe UI" w:cs="Segoe UI"/>
          <w:lang w:val="sr-Cyrl-RS" w:eastAsia="sr-Latn-RS"/>
        </w:rPr>
        <w:t>dana</w:t>
      </w:r>
      <w:r w:rsidR="002B1EF0" w:rsidRPr="00A9622E">
        <w:rPr>
          <w:rFonts w:ascii="Segoe UI" w:hAnsi="Segoe UI" w:cs="Segoe UI"/>
          <w:lang w:val="sr-Cyrl-RS" w:eastAsia="sr-Latn-RS"/>
        </w:rPr>
        <w:t xml:space="preserve"> </w:t>
      </w:r>
      <w:r>
        <w:rPr>
          <w:rFonts w:ascii="Segoe UI" w:hAnsi="Segoe UI" w:cs="Segoe UI"/>
          <w:lang w:val="sr-Cyrl-RS" w:eastAsia="sr-Latn-RS"/>
        </w:rPr>
        <w:t>isteka</w:t>
      </w:r>
      <w:r w:rsidR="002B1EF0" w:rsidRPr="00A9622E">
        <w:rPr>
          <w:rFonts w:ascii="Segoe UI" w:hAnsi="Segoe UI" w:cs="Segoe UI"/>
          <w:lang w:val="sr-Cyrl-RS" w:eastAsia="sr-Latn-RS"/>
        </w:rPr>
        <w:t xml:space="preserve"> </w:t>
      </w:r>
      <w:r>
        <w:rPr>
          <w:rFonts w:ascii="Segoe UI" w:hAnsi="Segoe UI" w:cs="Segoe UI"/>
          <w:lang w:val="sr-Cyrl-RS" w:eastAsia="sr-Latn-RS"/>
        </w:rPr>
        <w:t>roka</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podnošenje</w:t>
      </w:r>
      <w:r w:rsidR="002B1EF0" w:rsidRPr="00A9622E">
        <w:rPr>
          <w:rFonts w:ascii="Segoe UI" w:hAnsi="Segoe UI" w:cs="Segoe UI"/>
          <w:lang w:val="sr-Cyrl-RS" w:eastAsia="sr-Latn-RS"/>
        </w:rPr>
        <w:t xml:space="preserve"> </w:t>
      </w:r>
      <w:r>
        <w:rPr>
          <w:rFonts w:ascii="Segoe UI" w:hAnsi="Segoe UI" w:cs="Segoe UI"/>
          <w:lang w:val="sr-Cyrl-RS" w:eastAsia="sr-Latn-RS"/>
        </w:rPr>
        <w:t>ponuda</w:t>
      </w:r>
      <w:r w:rsidR="002B1EF0" w:rsidRPr="00A9622E">
        <w:rPr>
          <w:rFonts w:ascii="Segoe UI" w:hAnsi="Segoe UI" w:cs="Segoe UI"/>
          <w:lang w:val="sr-Cyrl-RS" w:eastAsia="sr-Latn-RS"/>
        </w:rPr>
        <w:t xml:space="preserve"> </w:t>
      </w:r>
      <w:r>
        <w:rPr>
          <w:rFonts w:ascii="Segoe UI" w:hAnsi="Segoe UI" w:cs="Segoe UI"/>
          <w:lang w:val="sr-Cyrl-RS" w:eastAsia="sr-Latn-RS"/>
        </w:rPr>
        <w:t>odnosno</w:t>
      </w:r>
      <w:r w:rsidR="002B1EF0" w:rsidRPr="00A9622E">
        <w:rPr>
          <w:rFonts w:ascii="Segoe UI" w:hAnsi="Segoe UI" w:cs="Segoe UI"/>
          <w:lang w:val="sr-Cyrl-RS" w:eastAsia="sr-Latn-RS"/>
        </w:rPr>
        <w:t xml:space="preserve"> </w:t>
      </w:r>
      <w:r>
        <w:rPr>
          <w:rFonts w:ascii="Segoe UI" w:hAnsi="Segoe UI" w:cs="Segoe UI"/>
          <w:lang w:val="sr-Cyrl-RS" w:eastAsia="sr-Latn-RS"/>
        </w:rPr>
        <w:t>prijava</w:t>
      </w:r>
      <w:r w:rsidR="002B1EF0" w:rsidRPr="00A9622E">
        <w:rPr>
          <w:rFonts w:ascii="Segoe UI" w:hAnsi="Segoe UI" w:cs="Segoe UI"/>
          <w:lang w:val="sr-Cyrl-RS" w:eastAsia="sr-Latn-RS"/>
        </w:rPr>
        <w:t xml:space="preserve">, </w:t>
      </w:r>
      <w:r>
        <w:rPr>
          <w:rFonts w:ascii="Segoe UI" w:hAnsi="Segoe UI" w:cs="Segoe UI"/>
          <w:lang w:val="sr-Cyrl-RS" w:eastAsia="sr-Latn-RS"/>
        </w:rPr>
        <w:t>povredio</w:t>
      </w:r>
      <w:r w:rsidR="002B1EF0" w:rsidRPr="00A9622E">
        <w:rPr>
          <w:rFonts w:ascii="Segoe UI" w:hAnsi="Segoe UI" w:cs="Segoe UI"/>
          <w:lang w:val="sr-Cyrl-RS" w:eastAsia="sr-Latn-RS"/>
        </w:rPr>
        <w:t xml:space="preserve"> </w:t>
      </w:r>
      <w:r>
        <w:rPr>
          <w:rFonts w:ascii="Segoe UI" w:hAnsi="Segoe UI" w:cs="Segoe UI"/>
          <w:lang w:val="sr-Cyrl-RS" w:eastAsia="sr-Latn-RS"/>
        </w:rPr>
        <w:t>obaveze</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oblasti</w:t>
      </w:r>
      <w:r w:rsidR="002B1EF0" w:rsidRPr="00A9622E">
        <w:rPr>
          <w:rFonts w:ascii="Segoe UI" w:hAnsi="Segoe UI" w:cs="Segoe UI"/>
          <w:lang w:val="sr-Cyrl-RS" w:eastAsia="sr-Latn-RS"/>
        </w:rPr>
        <w:t xml:space="preserve"> </w:t>
      </w:r>
      <w:r>
        <w:rPr>
          <w:rFonts w:ascii="Segoe UI" w:hAnsi="Segoe UI" w:cs="Segoe UI"/>
          <w:lang w:val="sr-Cyrl-RS" w:eastAsia="sr-Latn-RS"/>
        </w:rPr>
        <w:t>zaštite</w:t>
      </w:r>
      <w:r w:rsidR="002B1EF0" w:rsidRPr="00A9622E">
        <w:rPr>
          <w:rFonts w:ascii="Segoe UI" w:hAnsi="Segoe UI" w:cs="Segoe UI"/>
          <w:lang w:val="sr-Cyrl-RS" w:eastAsia="sr-Latn-RS"/>
        </w:rPr>
        <w:t xml:space="preserve"> </w:t>
      </w:r>
      <w:r>
        <w:rPr>
          <w:rFonts w:ascii="Segoe UI" w:hAnsi="Segoe UI" w:cs="Segoe UI"/>
          <w:lang w:val="sr-Cyrl-RS" w:eastAsia="sr-Latn-RS"/>
        </w:rPr>
        <w:t>životne</w:t>
      </w:r>
      <w:r w:rsidR="002B1EF0" w:rsidRPr="00A9622E">
        <w:rPr>
          <w:rFonts w:ascii="Segoe UI" w:hAnsi="Segoe UI" w:cs="Segoe UI"/>
          <w:lang w:val="sr-Cyrl-RS" w:eastAsia="sr-Latn-RS"/>
        </w:rPr>
        <w:t xml:space="preserve"> </w:t>
      </w:r>
      <w:r>
        <w:rPr>
          <w:rFonts w:ascii="Segoe UI" w:hAnsi="Segoe UI" w:cs="Segoe UI"/>
          <w:lang w:val="sr-Cyrl-RS" w:eastAsia="sr-Latn-RS"/>
        </w:rPr>
        <w:t>sredine</w:t>
      </w:r>
      <w:r w:rsidR="002B1EF0" w:rsidRPr="00A9622E">
        <w:rPr>
          <w:rFonts w:ascii="Segoe UI" w:hAnsi="Segoe UI" w:cs="Segoe UI"/>
          <w:lang w:val="sr-Cyrl-RS" w:eastAsia="sr-Latn-RS"/>
        </w:rPr>
        <w:t xml:space="preserve">, </w:t>
      </w:r>
      <w:r>
        <w:rPr>
          <w:rFonts w:ascii="Segoe UI" w:hAnsi="Segoe UI" w:cs="Segoe UI"/>
          <w:lang w:val="sr-Cyrl-RS" w:eastAsia="sr-Latn-RS"/>
        </w:rPr>
        <w:t>socijalnog</w:t>
      </w:r>
      <w:r w:rsidR="002B1EF0" w:rsidRPr="00A9622E">
        <w:rPr>
          <w:rFonts w:ascii="Segoe UI" w:hAnsi="Segoe UI" w:cs="Segoe UI"/>
          <w:lang w:val="sr-Cyrl-RS" w:eastAsia="sr-Latn-RS"/>
        </w:rPr>
        <w:t xml:space="preserve"> </w:t>
      </w:r>
      <w:r>
        <w:rPr>
          <w:rFonts w:ascii="Segoe UI" w:hAnsi="Segoe UI" w:cs="Segoe UI"/>
          <w:lang w:val="sr-Cyrl-RS" w:eastAsia="sr-Latn-RS"/>
        </w:rPr>
        <w:t>i</w:t>
      </w:r>
      <w:r w:rsidR="002B1EF0" w:rsidRPr="00A9622E">
        <w:rPr>
          <w:rFonts w:ascii="Segoe UI" w:hAnsi="Segoe UI" w:cs="Segoe UI"/>
          <w:lang w:val="sr-Cyrl-RS" w:eastAsia="sr-Latn-RS"/>
        </w:rPr>
        <w:t xml:space="preserve"> </w:t>
      </w:r>
      <w:r>
        <w:rPr>
          <w:rFonts w:ascii="Segoe UI" w:hAnsi="Segoe UI" w:cs="Segoe UI"/>
          <w:lang w:val="sr-Cyrl-RS" w:eastAsia="sr-Latn-RS"/>
        </w:rPr>
        <w:t>radnog</w:t>
      </w:r>
      <w:r w:rsidR="002B1EF0" w:rsidRPr="00A9622E">
        <w:rPr>
          <w:rFonts w:ascii="Segoe UI" w:hAnsi="Segoe UI" w:cs="Segoe UI"/>
          <w:lang w:val="sr-Cyrl-RS" w:eastAsia="sr-Latn-RS"/>
        </w:rPr>
        <w:t xml:space="preserve"> </w:t>
      </w:r>
      <w:r>
        <w:rPr>
          <w:rFonts w:ascii="Segoe UI" w:hAnsi="Segoe UI" w:cs="Segoe UI"/>
          <w:lang w:val="sr-Cyrl-RS" w:eastAsia="sr-Latn-RS"/>
        </w:rPr>
        <w:t>prava</w:t>
      </w:r>
      <w:r w:rsidR="002B1EF0" w:rsidRPr="00A9622E">
        <w:rPr>
          <w:rFonts w:ascii="Segoe UI" w:hAnsi="Segoe UI" w:cs="Segoe UI"/>
          <w:lang w:val="sr-Cyrl-RS" w:eastAsia="sr-Latn-RS"/>
        </w:rPr>
        <w:t xml:space="preserve">, </w:t>
      </w:r>
      <w:r>
        <w:rPr>
          <w:rFonts w:ascii="Segoe UI" w:hAnsi="Segoe UI" w:cs="Segoe UI"/>
          <w:lang w:val="sr-Cyrl-RS" w:eastAsia="sr-Latn-RS"/>
        </w:rPr>
        <w:t>uklјučujući</w:t>
      </w:r>
      <w:r w:rsidR="002B1EF0" w:rsidRPr="00A9622E">
        <w:rPr>
          <w:rFonts w:ascii="Segoe UI" w:hAnsi="Segoe UI" w:cs="Segoe UI"/>
          <w:lang w:val="sr-Cyrl-RS" w:eastAsia="sr-Latn-RS"/>
        </w:rPr>
        <w:t xml:space="preserve"> </w:t>
      </w:r>
      <w:r>
        <w:rPr>
          <w:rFonts w:ascii="Segoe UI" w:hAnsi="Segoe UI" w:cs="Segoe UI"/>
          <w:lang w:val="sr-Cyrl-RS" w:eastAsia="sr-Latn-RS"/>
        </w:rPr>
        <w:t>kolektivne</w:t>
      </w:r>
      <w:r w:rsidR="002B1EF0" w:rsidRPr="00A9622E">
        <w:rPr>
          <w:rFonts w:ascii="Segoe UI" w:hAnsi="Segoe UI" w:cs="Segoe UI"/>
          <w:lang w:val="sr-Cyrl-RS" w:eastAsia="sr-Latn-RS"/>
        </w:rPr>
        <w:t xml:space="preserve"> </w:t>
      </w:r>
      <w:r>
        <w:rPr>
          <w:rFonts w:ascii="Segoe UI" w:hAnsi="Segoe UI" w:cs="Segoe UI"/>
          <w:lang w:val="sr-Cyrl-RS" w:eastAsia="sr-Latn-RS"/>
        </w:rPr>
        <w:t>ugovore</w:t>
      </w:r>
      <w:r w:rsidR="002B1EF0" w:rsidRPr="00A9622E">
        <w:rPr>
          <w:rFonts w:ascii="Segoe UI" w:hAnsi="Segoe UI" w:cs="Segoe UI"/>
          <w:lang w:val="sr-Cyrl-RS" w:eastAsia="sr-Latn-RS"/>
        </w:rPr>
        <w:t xml:space="preserve">, </w:t>
      </w:r>
      <w:r>
        <w:rPr>
          <w:rFonts w:ascii="Segoe UI" w:hAnsi="Segoe UI" w:cs="Segoe UI"/>
          <w:lang w:val="sr-Cyrl-RS" w:eastAsia="sr-Latn-RS"/>
        </w:rPr>
        <w:t>a</w:t>
      </w:r>
      <w:r w:rsidR="002B1EF0" w:rsidRPr="00A9622E">
        <w:rPr>
          <w:rFonts w:ascii="Segoe UI" w:hAnsi="Segoe UI" w:cs="Segoe UI"/>
          <w:lang w:val="sr-Cyrl-RS" w:eastAsia="sr-Latn-RS"/>
        </w:rPr>
        <w:t xml:space="preserve"> </w:t>
      </w:r>
      <w:r>
        <w:rPr>
          <w:rFonts w:ascii="Segoe UI" w:hAnsi="Segoe UI" w:cs="Segoe UI"/>
          <w:lang w:val="sr-Cyrl-RS" w:eastAsia="sr-Latn-RS"/>
        </w:rPr>
        <w:t>naročito</w:t>
      </w:r>
      <w:r w:rsidR="002B1EF0" w:rsidRPr="00A9622E">
        <w:rPr>
          <w:rFonts w:ascii="Segoe UI" w:hAnsi="Segoe UI" w:cs="Segoe UI"/>
          <w:lang w:val="sr-Cyrl-RS" w:eastAsia="sr-Latn-RS"/>
        </w:rPr>
        <w:t xml:space="preserve"> </w:t>
      </w:r>
      <w:r>
        <w:rPr>
          <w:rFonts w:ascii="Segoe UI" w:hAnsi="Segoe UI" w:cs="Segoe UI"/>
          <w:lang w:val="sr-Cyrl-RS" w:eastAsia="sr-Latn-RS"/>
        </w:rPr>
        <w:t>obavezu</w:t>
      </w:r>
      <w:r w:rsidR="002B1EF0" w:rsidRPr="00A9622E">
        <w:rPr>
          <w:rFonts w:ascii="Segoe UI" w:hAnsi="Segoe UI" w:cs="Segoe UI"/>
          <w:lang w:val="sr-Cyrl-RS" w:eastAsia="sr-Latn-RS"/>
        </w:rPr>
        <w:t xml:space="preserve"> </w:t>
      </w:r>
      <w:r>
        <w:rPr>
          <w:rFonts w:ascii="Segoe UI" w:hAnsi="Segoe UI" w:cs="Segoe UI"/>
          <w:lang w:val="sr-Cyrl-RS" w:eastAsia="sr-Latn-RS"/>
        </w:rPr>
        <w:t>isplate</w:t>
      </w:r>
      <w:r w:rsidR="002B1EF0" w:rsidRPr="00A9622E">
        <w:rPr>
          <w:rFonts w:ascii="Segoe UI" w:hAnsi="Segoe UI" w:cs="Segoe UI"/>
          <w:lang w:val="sr-Cyrl-RS" w:eastAsia="sr-Latn-RS"/>
        </w:rPr>
        <w:t xml:space="preserve"> </w:t>
      </w:r>
      <w:r>
        <w:rPr>
          <w:rFonts w:ascii="Segoe UI" w:hAnsi="Segoe UI" w:cs="Segoe UI"/>
          <w:lang w:val="sr-Cyrl-RS" w:eastAsia="sr-Latn-RS"/>
        </w:rPr>
        <w:t>ugovorene</w:t>
      </w:r>
      <w:r w:rsidR="002B1EF0" w:rsidRPr="00A9622E">
        <w:rPr>
          <w:rFonts w:ascii="Segoe UI" w:hAnsi="Segoe UI" w:cs="Segoe UI"/>
          <w:lang w:val="sr-Cyrl-RS" w:eastAsia="sr-Latn-RS"/>
        </w:rPr>
        <w:t xml:space="preserve"> </w:t>
      </w:r>
      <w:r>
        <w:rPr>
          <w:rFonts w:ascii="Segoe UI" w:hAnsi="Segoe UI" w:cs="Segoe UI"/>
          <w:lang w:val="sr-Cyrl-RS" w:eastAsia="sr-Latn-RS"/>
        </w:rPr>
        <w:t>zarade</w:t>
      </w:r>
      <w:r w:rsidR="002B1EF0" w:rsidRPr="00A9622E">
        <w:rPr>
          <w:rFonts w:ascii="Segoe UI" w:hAnsi="Segoe UI" w:cs="Segoe UI"/>
          <w:lang w:val="sr-Cyrl-RS" w:eastAsia="sr-Latn-RS"/>
        </w:rPr>
        <w:t xml:space="preserve"> </w:t>
      </w:r>
      <w:r>
        <w:rPr>
          <w:rFonts w:ascii="Segoe UI" w:hAnsi="Segoe UI" w:cs="Segoe UI"/>
          <w:lang w:val="sr-Cyrl-RS" w:eastAsia="sr-Latn-RS"/>
        </w:rPr>
        <w:t>ili</w:t>
      </w:r>
      <w:r w:rsidR="002B1EF0" w:rsidRPr="00A9622E">
        <w:rPr>
          <w:rFonts w:ascii="Segoe UI" w:hAnsi="Segoe UI" w:cs="Segoe UI"/>
          <w:lang w:val="sr-Cyrl-RS" w:eastAsia="sr-Latn-RS"/>
        </w:rPr>
        <w:t xml:space="preserve"> </w:t>
      </w:r>
      <w:r>
        <w:rPr>
          <w:rFonts w:ascii="Segoe UI" w:hAnsi="Segoe UI" w:cs="Segoe UI"/>
          <w:lang w:val="sr-Cyrl-RS" w:eastAsia="sr-Latn-RS"/>
        </w:rPr>
        <w:t>drugih</w:t>
      </w:r>
      <w:r w:rsidR="002B1EF0" w:rsidRPr="00A9622E">
        <w:rPr>
          <w:rFonts w:ascii="Segoe UI" w:hAnsi="Segoe UI" w:cs="Segoe UI"/>
          <w:lang w:val="sr-Cyrl-RS" w:eastAsia="sr-Latn-RS"/>
        </w:rPr>
        <w:t xml:space="preserve"> </w:t>
      </w:r>
      <w:r>
        <w:rPr>
          <w:rFonts w:ascii="Segoe UI" w:hAnsi="Segoe UI" w:cs="Segoe UI"/>
          <w:lang w:val="sr-Cyrl-RS" w:eastAsia="sr-Latn-RS"/>
        </w:rPr>
        <w:t>obaveznih</w:t>
      </w:r>
      <w:r w:rsidR="002B1EF0" w:rsidRPr="00A9622E">
        <w:rPr>
          <w:rFonts w:ascii="Segoe UI" w:hAnsi="Segoe UI" w:cs="Segoe UI"/>
          <w:lang w:val="sr-Cyrl-RS" w:eastAsia="sr-Latn-RS"/>
        </w:rPr>
        <w:t xml:space="preserve"> </w:t>
      </w:r>
      <w:r>
        <w:rPr>
          <w:rFonts w:ascii="Segoe UI" w:hAnsi="Segoe UI" w:cs="Segoe UI"/>
          <w:lang w:val="sr-Cyrl-RS" w:eastAsia="sr-Latn-RS"/>
        </w:rPr>
        <w:t>isplata</w:t>
      </w:r>
      <w:r w:rsidR="002B1EF0" w:rsidRPr="00A9622E">
        <w:rPr>
          <w:rFonts w:ascii="Segoe UI" w:hAnsi="Segoe UI" w:cs="Segoe UI"/>
          <w:lang w:val="sr-Cyrl-RS" w:eastAsia="sr-Latn-RS"/>
        </w:rPr>
        <w:t xml:space="preserve">, </w:t>
      </w:r>
      <w:r>
        <w:rPr>
          <w:rFonts w:ascii="Segoe UI" w:hAnsi="Segoe UI" w:cs="Segoe UI"/>
          <w:lang w:val="sr-Cyrl-RS" w:eastAsia="sr-Latn-RS"/>
        </w:rPr>
        <w:t>uklјučujući</w:t>
      </w:r>
      <w:r w:rsidR="002B1EF0" w:rsidRPr="00A9622E">
        <w:rPr>
          <w:rFonts w:ascii="Segoe UI" w:hAnsi="Segoe UI" w:cs="Segoe UI"/>
          <w:lang w:val="sr-Cyrl-RS" w:eastAsia="sr-Latn-RS"/>
        </w:rPr>
        <w:t xml:space="preserve"> </w:t>
      </w:r>
      <w:r>
        <w:rPr>
          <w:rFonts w:ascii="Segoe UI" w:hAnsi="Segoe UI" w:cs="Segoe UI"/>
          <w:lang w:val="sr-Cyrl-RS" w:eastAsia="sr-Latn-RS"/>
        </w:rPr>
        <w:t>i</w:t>
      </w:r>
      <w:r w:rsidR="002B1EF0" w:rsidRPr="00A9622E">
        <w:rPr>
          <w:rFonts w:ascii="Segoe UI" w:hAnsi="Segoe UI" w:cs="Segoe UI"/>
          <w:lang w:val="sr-Cyrl-RS" w:eastAsia="sr-Latn-RS"/>
        </w:rPr>
        <w:t xml:space="preserve"> </w:t>
      </w:r>
      <w:r>
        <w:rPr>
          <w:rFonts w:ascii="Segoe UI" w:hAnsi="Segoe UI" w:cs="Segoe UI"/>
          <w:lang w:val="sr-Cyrl-RS" w:eastAsia="sr-Latn-RS"/>
        </w:rPr>
        <w:t>obaveze</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skladu</w:t>
      </w:r>
      <w:r w:rsidR="002B1EF0" w:rsidRPr="00A9622E">
        <w:rPr>
          <w:rFonts w:ascii="Segoe UI" w:hAnsi="Segoe UI" w:cs="Segoe UI"/>
          <w:lang w:val="sr-Cyrl-RS" w:eastAsia="sr-Latn-RS"/>
        </w:rPr>
        <w:t xml:space="preserve"> </w:t>
      </w:r>
      <w:r>
        <w:rPr>
          <w:rFonts w:ascii="Segoe UI" w:hAnsi="Segoe UI" w:cs="Segoe UI"/>
          <w:lang w:val="sr-Cyrl-RS" w:eastAsia="sr-Latn-RS"/>
        </w:rPr>
        <w:t>s</w:t>
      </w:r>
      <w:r w:rsidR="002B1EF0" w:rsidRPr="00A9622E">
        <w:rPr>
          <w:rFonts w:ascii="Segoe UI" w:hAnsi="Segoe UI" w:cs="Segoe UI"/>
          <w:lang w:val="sr-Cyrl-RS" w:eastAsia="sr-Latn-RS"/>
        </w:rPr>
        <w:t xml:space="preserve"> </w:t>
      </w:r>
      <w:r>
        <w:rPr>
          <w:rFonts w:ascii="Segoe UI" w:hAnsi="Segoe UI" w:cs="Segoe UI"/>
          <w:lang w:val="sr-Cyrl-RS" w:eastAsia="sr-Latn-RS"/>
        </w:rPr>
        <w:t>odredbama</w:t>
      </w:r>
      <w:r w:rsidR="002B1EF0" w:rsidRPr="00A9622E">
        <w:rPr>
          <w:rFonts w:ascii="Segoe UI" w:hAnsi="Segoe UI" w:cs="Segoe UI"/>
          <w:lang w:val="sr-Cyrl-RS" w:eastAsia="sr-Latn-RS"/>
        </w:rPr>
        <w:t xml:space="preserve"> </w:t>
      </w:r>
      <w:r>
        <w:rPr>
          <w:rFonts w:ascii="Segoe UI" w:hAnsi="Segoe UI" w:cs="Segoe UI"/>
          <w:lang w:val="sr-Cyrl-RS" w:eastAsia="sr-Latn-RS"/>
        </w:rPr>
        <w:t>međunarodnih</w:t>
      </w:r>
      <w:r w:rsidR="002B1EF0" w:rsidRPr="00A9622E">
        <w:rPr>
          <w:rFonts w:ascii="Segoe UI" w:hAnsi="Segoe UI" w:cs="Segoe UI"/>
          <w:lang w:val="sr-Cyrl-RS" w:eastAsia="sr-Latn-RS"/>
        </w:rPr>
        <w:t xml:space="preserve"> </w:t>
      </w:r>
      <w:r>
        <w:rPr>
          <w:rFonts w:ascii="Segoe UI" w:hAnsi="Segoe UI" w:cs="Segoe UI"/>
          <w:lang w:val="sr-Cyrl-RS" w:eastAsia="sr-Latn-RS"/>
        </w:rPr>
        <w:t>konvencija</w:t>
      </w:r>
      <w:r w:rsidR="002B1EF0" w:rsidRPr="00A9622E">
        <w:rPr>
          <w:rFonts w:ascii="Segoe UI" w:hAnsi="Segoe UI" w:cs="Segoe UI"/>
          <w:lang w:val="sr-Cyrl-RS" w:eastAsia="sr-Latn-RS"/>
        </w:rPr>
        <w:t xml:space="preserve"> </w:t>
      </w:r>
      <w:r>
        <w:rPr>
          <w:rFonts w:ascii="Segoe UI" w:hAnsi="Segoe UI" w:cs="Segoe UI"/>
          <w:lang w:val="sr-Cyrl-RS" w:eastAsia="sr-Latn-RS"/>
        </w:rPr>
        <w:t>koje</w:t>
      </w:r>
      <w:r w:rsidR="002B1EF0" w:rsidRPr="00A9622E">
        <w:rPr>
          <w:rFonts w:ascii="Segoe UI" w:hAnsi="Segoe UI" w:cs="Segoe UI"/>
          <w:lang w:val="sr-Cyrl-RS" w:eastAsia="sr-Latn-RS"/>
        </w:rPr>
        <w:t xml:space="preserve"> </w:t>
      </w:r>
      <w:r>
        <w:rPr>
          <w:rFonts w:ascii="Segoe UI" w:hAnsi="Segoe UI" w:cs="Segoe UI"/>
          <w:lang w:val="sr-Cyrl-RS" w:eastAsia="sr-Latn-RS"/>
        </w:rPr>
        <w:t>su</w:t>
      </w:r>
      <w:r w:rsidR="002B1EF0" w:rsidRPr="00A9622E">
        <w:rPr>
          <w:rFonts w:ascii="Segoe UI" w:hAnsi="Segoe UI" w:cs="Segoe UI"/>
          <w:lang w:val="sr-Cyrl-RS" w:eastAsia="sr-Latn-RS"/>
        </w:rPr>
        <w:t xml:space="preserve"> </w:t>
      </w:r>
      <w:r>
        <w:rPr>
          <w:rFonts w:ascii="Segoe UI" w:hAnsi="Segoe UI" w:cs="Segoe UI"/>
          <w:lang w:val="sr-Cyrl-RS" w:eastAsia="sr-Latn-RS"/>
        </w:rPr>
        <w:t>navedene</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Prilogu</w:t>
      </w:r>
      <w:r w:rsidR="002B1EF0" w:rsidRPr="00A9622E">
        <w:rPr>
          <w:rFonts w:ascii="Segoe UI" w:hAnsi="Segoe UI" w:cs="Segoe UI"/>
          <w:lang w:val="sr-Cyrl-RS" w:eastAsia="sr-Latn-RS"/>
        </w:rPr>
        <w:t xml:space="preserve"> 8. </w:t>
      </w:r>
      <w:r>
        <w:rPr>
          <w:rFonts w:ascii="Segoe UI" w:hAnsi="Segoe UI" w:cs="Segoe UI"/>
          <w:lang w:val="sr-Cyrl-RS" w:eastAsia="sr-Latn-RS"/>
        </w:rPr>
        <w:t>Zakona</w:t>
      </w:r>
      <w:r w:rsidR="002B1EF0" w:rsidRPr="00A9622E">
        <w:rPr>
          <w:rFonts w:ascii="Segoe UI" w:hAnsi="Segoe UI" w:cs="Segoe UI"/>
          <w:lang w:val="sr-Cyrl-RS" w:eastAsia="sr-Latn-RS"/>
        </w:rPr>
        <w:t xml:space="preserve"> </w:t>
      </w:r>
      <w:r>
        <w:rPr>
          <w:rFonts w:ascii="Segoe UI" w:hAnsi="Segoe UI" w:cs="Segoe UI"/>
          <w:lang w:val="sr-Cyrl-RS" w:eastAsia="sr-Latn-RS"/>
        </w:rPr>
        <w:t>o</w:t>
      </w:r>
      <w:r w:rsidR="002B1EF0" w:rsidRPr="00A9622E">
        <w:rPr>
          <w:rFonts w:ascii="Segoe UI" w:hAnsi="Segoe UI" w:cs="Segoe UI"/>
          <w:lang w:val="sr-Cyrl-RS" w:eastAsia="sr-Latn-RS"/>
        </w:rPr>
        <w:t xml:space="preserve"> </w:t>
      </w:r>
      <w:r>
        <w:rPr>
          <w:rFonts w:ascii="Segoe UI" w:hAnsi="Segoe UI" w:cs="Segoe UI"/>
          <w:lang w:val="sr-Cyrl-RS" w:eastAsia="sr-Latn-RS"/>
        </w:rPr>
        <w:t>javnim</w:t>
      </w:r>
      <w:r w:rsidR="002B1EF0" w:rsidRPr="00A9622E">
        <w:rPr>
          <w:rFonts w:ascii="Segoe UI" w:hAnsi="Segoe UI" w:cs="Segoe UI"/>
          <w:lang w:val="sr-Cyrl-RS" w:eastAsia="sr-Latn-RS"/>
        </w:rPr>
        <w:t xml:space="preserve"> </w:t>
      </w:r>
      <w:r>
        <w:rPr>
          <w:rFonts w:ascii="Segoe UI" w:hAnsi="Segoe UI" w:cs="Segoe UI"/>
          <w:lang w:val="sr-Cyrl-RS" w:eastAsia="sr-Latn-RS"/>
        </w:rPr>
        <w:t>nabavkama</w:t>
      </w:r>
      <w:r w:rsidR="002B1EF0" w:rsidRPr="00A9622E">
        <w:rPr>
          <w:rFonts w:ascii="Segoe UI" w:hAnsi="Segoe UI" w:cs="Segoe UI"/>
          <w:lang w:val="sr-Cyrl-RS" w:eastAsia="sr-Latn-RS"/>
        </w:rPr>
        <w:t>.</w:t>
      </w:r>
    </w:p>
    <w:p w14:paraId="44B8048D" w14:textId="49DD8147" w:rsidR="002B1EF0" w:rsidRPr="00CB46C6" w:rsidRDefault="00D80F1B" w:rsidP="002B1EF0">
      <w:pPr>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Način</w:t>
      </w:r>
      <w:r w:rsidR="002B1EF0" w:rsidRPr="00CB46C6">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dokazivanja</w:t>
      </w:r>
      <w:r w:rsidR="002B1EF0" w:rsidRPr="00CB46C6">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ispunjenosti</w:t>
      </w:r>
      <w:r w:rsidR="002B1EF0" w:rsidRPr="00CB46C6">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kriterijuma</w:t>
      </w:r>
      <w:r w:rsidR="002B1EF0" w:rsidRPr="00CB46C6">
        <w:rPr>
          <w:rFonts w:ascii="Segoe UI" w:eastAsia="Times New Roman" w:hAnsi="Segoe UI" w:cs="Segoe UI"/>
          <w:b/>
          <w:bCs/>
          <w:kern w:val="0"/>
          <w:sz w:val="24"/>
          <w:szCs w:val="24"/>
          <w:lang w:val="sr-Cyrl-RS" w:eastAsia="sr-Latn-RS"/>
          <w14:ligatures w14:val="none"/>
        </w:rPr>
        <w:t>:</w:t>
      </w:r>
    </w:p>
    <w:p w14:paraId="62937248" w14:textId="33A25EB3" w:rsidR="002B1EF0" w:rsidRPr="00A9622E" w:rsidRDefault="00D80F1B" w:rsidP="002B1EF0">
      <w:pPr>
        <w:pStyle w:val="BodyText"/>
        <w:spacing w:before="41" w:line="276" w:lineRule="auto"/>
        <w:ind w:right="110"/>
        <w:jc w:val="both"/>
        <w:rPr>
          <w:rFonts w:ascii="Segoe UI" w:hAnsi="Segoe UI" w:cs="Segoe UI"/>
          <w:lang w:val="sr-Cyrl-RS" w:eastAsia="sr-Latn-RS"/>
        </w:rPr>
      </w:pPr>
      <w:r>
        <w:rPr>
          <w:rFonts w:ascii="Segoe UI" w:hAnsi="Segoe UI" w:cs="Segoe UI"/>
          <w:lang w:val="sr-Cyrl-RS" w:eastAsia="sr-Latn-RS"/>
        </w:rPr>
        <w:t>Privredni</w:t>
      </w:r>
      <w:r w:rsidR="002B1EF0" w:rsidRPr="00A9622E">
        <w:rPr>
          <w:rFonts w:ascii="Segoe UI" w:hAnsi="Segoe UI" w:cs="Segoe UI"/>
          <w:lang w:val="sr-Cyrl-RS" w:eastAsia="sr-Latn-RS"/>
        </w:rPr>
        <w:t xml:space="preserve"> </w:t>
      </w:r>
      <w:r>
        <w:rPr>
          <w:rFonts w:ascii="Segoe UI" w:hAnsi="Segoe UI" w:cs="Segoe UI"/>
          <w:lang w:val="sr-Cyrl-RS" w:eastAsia="sr-Latn-RS"/>
        </w:rPr>
        <w:t>subjekt</w:t>
      </w:r>
      <w:r w:rsidR="002B1EF0" w:rsidRPr="00A9622E">
        <w:rPr>
          <w:rFonts w:ascii="Segoe UI" w:hAnsi="Segoe UI" w:cs="Segoe UI"/>
          <w:lang w:val="sr-Cyrl-RS" w:eastAsia="sr-Latn-RS"/>
        </w:rPr>
        <w:t xml:space="preserve"> </w:t>
      </w:r>
      <w:r>
        <w:rPr>
          <w:rFonts w:ascii="Segoe UI" w:hAnsi="Segoe UI" w:cs="Segoe UI"/>
          <w:lang w:val="sr-Cyrl-RS" w:eastAsia="sr-Latn-RS"/>
        </w:rPr>
        <w:t>dužan</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putem</w:t>
      </w:r>
      <w:r w:rsidR="002B1EF0" w:rsidRPr="00A9622E">
        <w:rPr>
          <w:rFonts w:ascii="Segoe UI" w:hAnsi="Segoe UI" w:cs="Segoe UI"/>
          <w:lang w:val="sr-Cyrl-RS" w:eastAsia="sr-Latn-RS"/>
        </w:rPr>
        <w:t xml:space="preserve"> </w:t>
      </w:r>
      <w:r>
        <w:rPr>
          <w:rFonts w:ascii="Segoe UI" w:hAnsi="Segoe UI" w:cs="Segoe UI"/>
          <w:lang w:val="sr-Cyrl-RS" w:eastAsia="sr-Latn-RS"/>
        </w:rPr>
        <w:t>Portala</w:t>
      </w:r>
      <w:r w:rsidR="002B1EF0" w:rsidRPr="00A9622E">
        <w:rPr>
          <w:rFonts w:ascii="Segoe UI" w:hAnsi="Segoe UI" w:cs="Segoe UI"/>
          <w:lang w:val="sr-Cyrl-RS" w:eastAsia="sr-Latn-RS"/>
        </w:rPr>
        <w:t xml:space="preserve"> </w:t>
      </w:r>
      <w:r>
        <w:rPr>
          <w:rFonts w:ascii="Segoe UI" w:hAnsi="Segoe UI" w:cs="Segoe UI"/>
          <w:lang w:val="sr-Cyrl-RS" w:eastAsia="sr-Latn-RS"/>
        </w:rPr>
        <w:t>sastavi</w:t>
      </w:r>
      <w:r w:rsidR="002B1EF0" w:rsidRPr="00A9622E">
        <w:rPr>
          <w:rFonts w:ascii="Segoe UI" w:hAnsi="Segoe UI" w:cs="Segoe UI"/>
          <w:lang w:val="sr-Cyrl-RS" w:eastAsia="sr-Latn-RS"/>
        </w:rPr>
        <w:t xml:space="preserve"> </w:t>
      </w:r>
      <w:r>
        <w:rPr>
          <w:rFonts w:ascii="Segoe UI" w:hAnsi="Segoe UI" w:cs="Segoe UI"/>
          <w:lang w:val="sr-Cyrl-RS" w:eastAsia="sr-Latn-RS"/>
        </w:rPr>
        <w:t>i</w:t>
      </w:r>
      <w:r w:rsidR="002B1EF0" w:rsidRPr="00A9622E">
        <w:rPr>
          <w:rFonts w:ascii="Segoe UI" w:hAnsi="Segoe UI" w:cs="Segoe UI"/>
          <w:lang w:val="sr-Cyrl-RS" w:eastAsia="sr-Latn-RS"/>
        </w:rPr>
        <w:t xml:space="preserve"> </w:t>
      </w:r>
      <w:r>
        <w:rPr>
          <w:rFonts w:ascii="Segoe UI" w:hAnsi="Segoe UI" w:cs="Segoe UI"/>
          <w:lang w:val="sr-Cyrl-RS" w:eastAsia="sr-Latn-RS"/>
        </w:rPr>
        <w:t>uz</w:t>
      </w:r>
      <w:r w:rsidR="002B1EF0" w:rsidRPr="00A9622E">
        <w:rPr>
          <w:rFonts w:ascii="Segoe UI" w:hAnsi="Segoe UI" w:cs="Segoe UI"/>
          <w:lang w:val="sr-Cyrl-RS" w:eastAsia="sr-Latn-RS"/>
        </w:rPr>
        <w:t xml:space="preserve"> </w:t>
      </w:r>
      <w:r>
        <w:rPr>
          <w:rFonts w:ascii="Segoe UI" w:hAnsi="Segoe UI" w:cs="Segoe UI"/>
          <w:lang w:val="sr-Cyrl-RS" w:eastAsia="sr-Latn-RS"/>
        </w:rPr>
        <w:t>prijavu</w:t>
      </w:r>
      <w:r w:rsidR="002B1EF0" w:rsidRPr="00A9622E">
        <w:rPr>
          <w:rFonts w:ascii="Segoe UI" w:hAnsi="Segoe UI" w:cs="Segoe UI"/>
          <w:lang w:val="sr-Cyrl-RS" w:eastAsia="sr-Latn-RS"/>
        </w:rPr>
        <w:t xml:space="preserve"> </w:t>
      </w:r>
      <w:r>
        <w:rPr>
          <w:rFonts w:ascii="Segoe UI" w:hAnsi="Segoe UI" w:cs="Segoe UI"/>
          <w:lang w:val="sr-Cyrl-RS" w:eastAsia="sr-Latn-RS"/>
        </w:rPr>
        <w:t>podnese</w:t>
      </w:r>
      <w:r w:rsidR="002B1EF0" w:rsidRPr="00A9622E">
        <w:rPr>
          <w:rFonts w:ascii="Segoe UI" w:hAnsi="Segoe UI" w:cs="Segoe UI"/>
          <w:lang w:val="sr-Cyrl-RS" w:eastAsia="sr-Latn-RS"/>
        </w:rPr>
        <w:t xml:space="preserve"> </w:t>
      </w:r>
      <w:r>
        <w:rPr>
          <w:rFonts w:ascii="Segoe UI" w:hAnsi="Segoe UI" w:cs="Segoe UI"/>
          <w:lang w:val="sr-Cyrl-RS" w:eastAsia="sr-Latn-RS"/>
        </w:rPr>
        <w:t>izjavu</w:t>
      </w:r>
      <w:r w:rsidR="002B1EF0" w:rsidRPr="00A9622E">
        <w:rPr>
          <w:rFonts w:ascii="Segoe UI" w:hAnsi="Segoe UI" w:cs="Segoe UI"/>
          <w:lang w:val="sr-Cyrl-RS" w:eastAsia="sr-Latn-RS"/>
        </w:rPr>
        <w:t xml:space="preserve"> </w:t>
      </w:r>
      <w:r>
        <w:rPr>
          <w:rFonts w:ascii="Segoe UI" w:hAnsi="Segoe UI" w:cs="Segoe UI"/>
          <w:lang w:val="sr-Cyrl-RS" w:eastAsia="sr-Latn-RS"/>
        </w:rPr>
        <w:t>o</w:t>
      </w:r>
      <w:r w:rsidR="002B1EF0" w:rsidRPr="00A9622E">
        <w:rPr>
          <w:rFonts w:ascii="Segoe UI" w:hAnsi="Segoe UI" w:cs="Segoe UI"/>
          <w:lang w:val="sr-Cyrl-RS" w:eastAsia="sr-Latn-RS"/>
        </w:rPr>
        <w:t xml:space="preserve"> </w:t>
      </w:r>
      <w:r>
        <w:rPr>
          <w:rFonts w:ascii="Segoe UI" w:hAnsi="Segoe UI" w:cs="Segoe UI"/>
          <w:lang w:val="sr-Cyrl-RS" w:eastAsia="sr-Latn-RS"/>
        </w:rPr>
        <w:t>ispunjenosti</w:t>
      </w:r>
      <w:r w:rsidR="002B1EF0" w:rsidRPr="00A9622E">
        <w:rPr>
          <w:rFonts w:ascii="Segoe UI" w:hAnsi="Segoe UI" w:cs="Segoe UI"/>
          <w:lang w:val="sr-Cyrl-RS" w:eastAsia="sr-Latn-RS"/>
        </w:rPr>
        <w:t xml:space="preserve"> </w:t>
      </w:r>
      <w:r>
        <w:rPr>
          <w:rFonts w:ascii="Segoe UI" w:hAnsi="Segoe UI" w:cs="Segoe UI"/>
          <w:lang w:val="sr-Cyrl-RS" w:eastAsia="sr-Latn-RS"/>
        </w:rPr>
        <w:t>kriterijuma</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kvalitativni</w:t>
      </w:r>
      <w:r w:rsidR="002B1EF0" w:rsidRPr="00A9622E">
        <w:rPr>
          <w:rFonts w:ascii="Segoe UI" w:hAnsi="Segoe UI" w:cs="Segoe UI"/>
          <w:lang w:val="sr-Cyrl-RS" w:eastAsia="sr-Latn-RS"/>
        </w:rPr>
        <w:t xml:space="preserve"> </w:t>
      </w:r>
      <w:r>
        <w:rPr>
          <w:rFonts w:ascii="Segoe UI" w:hAnsi="Segoe UI" w:cs="Segoe UI"/>
          <w:lang w:val="sr-Cyrl-RS" w:eastAsia="sr-Latn-RS"/>
        </w:rPr>
        <w:t>izbor</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 xml:space="preserve">, </w:t>
      </w:r>
      <w:r>
        <w:rPr>
          <w:rFonts w:ascii="Segoe UI" w:hAnsi="Segoe UI" w:cs="Segoe UI"/>
          <w:lang w:val="sr-Cyrl-RS" w:eastAsia="sr-Latn-RS"/>
        </w:rPr>
        <w:t>kojom</w:t>
      </w:r>
      <w:r w:rsidR="002B1EF0" w:rsidRPr="00A9622E">
        <w:rPr>
          <w:rFonts w:ascii="Segoe UI" w:hAnsi="Segoe UI" w:cs="Segoe UI"/>
          <w:lang w:val="sr-Cyrl-RS" w:eastAsia="sr-Latn-RS"/>
        </w:rPr>
        <w:t xml:space="preserve"> </w:t>
      </w:r>
      <w:r>
        <w:rPr>
          <w:rFonts w:ascii="Segoe UI" w:hAnsi="Segoe UI" w:cs="Segoe UI"/>
          <w:lang w:val="sr-Cyrl-RS" w:eastAsia="sr-Latn-RS"/>
        </w:rPr>
        <w:t>potvrđuje</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ne</w:t>
      </w:r>
      <w:r w:rsidR="002B1EF0" w:rsidRPr="00A9622E">
        <w:rPr>
          <w:rFonts w:ascii="Segoe UI" w:hAnsi="Segoe UI" w:cs="Segoe UI"/>
          <w:lang w:val="sr-Cyrl-RS" w:eastAsia="sr-Latn-RS"/>
        </w:rPr>
        <w:t xml:space="preserve"> </w:t>
      </w:r>
      <w:r>
        <w:rPr>
          <w:rFonts w:ascii="Segoe UI" w:hAnsi="Segoe UI" w:cs="Segoe UI"/>
          <w:lang w:val="sr-Cyrl-RS" w:eastAsia="sr-Latn-RS"/>
        </w:rPr>
        <w:t>postoji</w:t>
      </w:r>
      <w:r w:rsidR="002B1EF0" w:rsidRPr="00A9622E">
        <w:rPr>
          <w:rFonts w:ascii="Segoe UI" w:hAnsi="Segoe UI" w:cs="Segoe UI"/>
          <w:lang w:val="sr-Cyrl-RS" w:eastAsia="sr-Latn-RS"/>
        </w:rPr>
        <w:t xml:space="preserve"> </w:t>
      </w:r>
      <w:r>
        <w:rPr>
          <w:rFonts w:ascii="Segoe UI" w:hAnsi="Segoe UI" w:cs="Segoe UI"/>
          <w:lang w:val="sr-Cyrl-RS" w:eastAsia="sr-Latn-RS"/>
        </w:rPr>
        <w:t>ovaj</w:t>
      </w:r>
      <w:r w:rsidR="002B1EF0" w:rsidRPr="00A9622E">
        <w:rPr>
          <w:rFonts w:ascii="Segoe UI" w:hAnsi="Segoe UI" w:cs="Segoe UI"/>
          <w:lang w:val="sr-Cyrl-RS" w:eastAsia="sr-Latn-RS"/>
        </w:rPr>
        <w:t xml:space="preserve"> </w:t>
      </w:r>
      <w:r>
        <w:rPr>
          <w:rFonts w:ascii="Segoe UI" w:hAnsi="Segoe UI" w:cs="Segoe UI"/>
          <w:lang w:val="sr-Cyrl-RS" w:eastAsia="sr-Latn-RS"/>
        </w:rPr>
        <w:t>osnov</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isklјučenje</w:t>
      </w:r>
      <w:r w:rsidR="002B1EF0" w:rsidRPr="00A9622E">
        <w:rPr>
          <w:rFonts w:ascii="Segoe UI" w:hAnsi="Segoe UI" w:cs="Segoe UI"/>
          <w:lang w:val="sr-Cyrl-RS" w:eastAsia="sr-Latn-RS"/>
        </w:rPr>
        <w:t xml:space="preserve">. </w:t>
      </w:r>
    </w:p>
    <w:p w14:paraId="4D9424EC" w14:textId="4E9B0F93" w:rsidR="002B1EF0" w:rsidRPr="00A9622E" w:rsidRDefault="00D80F1B" w:rsidP="002B1EF0">
      <w:pPr>
        <w:pStyle w:val="BodyText"/>
        <w:spacing w:before="41" w:line="276" w:lineRule="auto"/>
        <w:ind w:right="110"/>
        <w:jc w:val="both"/>
        <w:rPr>
          <w:rFonts w:ascii="Segoe UI" w:hAnsi="Segoe UI" w:cs="Segoe UI"/>
          <w:lang w:val="sr-Cyrl-RS" w:eastAsia="sr-Latn-RS"/>
        </w:rPr>
      </w:pPr>
      <w:r>
        <w:rPr>
          <w:rFonts w:ascii="Segoe UI" w:hAnsi="Segoe UI" w:cs="Segoe UI"/>
          <w:lang w:val="sr-Cyrl-RS" w:eastAsia="sr-Latn-RS"/>
        </w:rPr>
        <w:t>Nepostojanje</w:t>
      </w:r>
      <w:r w:rsidR="002B1EF0" w:rsidRPr="00A9622E">
        <w:rPr>
          <w:rFonts w:ascii="Segoe UI" w:hAnsi="Segoe UI" w:cs="Segoe UI"/>
          <w:lang w:val="sr-Cyrl-RS" w:eastAsia="sr-Latn-RS"/>
        </w:rPr>
        <w:t xml:space="preserve"> </w:t>
      </w:r>
      <w:r>
        <w:rPr>
          <w:rFonts w:ascii="Segoe UI" w:hAnsi="Segoe UI" w:cs="Segoe UI"/>
          <w:lang w:val="sr-Cyrl-RS" w:eastAsia="sr-Latn-RS"/>
        </w:rPr>
        <w:t>ovog</w:t>
      </w:r>
      <w:r w:rsidR="002B1EF0" w:rsidRPr="00A9622E">
        <w:rPr>
          <w:rFonts w:ascii="Segoe UI" w:hAnsi="Segoe UI" w:cs="Segoe UI"/>
          <w:lang w:val="sr-Cyrl-RS" w:eastAsia="sr-Latn-RS"/>
        </w:rPr>
        <w:t xml:space="preserve"> </w:t>
      </w:r>
      <w:r>
        <w:rPr>
          <w:rFonts w:ascii="Segoe UI" w:hAnsi="Segoe UI" w:cs="Segoe UI"/>
          <w:lang w:val="sr-Cyrl-RS" w:eastAsia="sr-Latn-RS"/>
        </w:rPr>
        <w:t>osnova</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isklјučenje</w:t>
      </w:r>
      <w:r w:rsidR="002B1EF0" w:rsidRPr="00A9622E">
        <w:rPr>
          <w:rFonts w:ascii="Segoe UI" w:hAnsi="Segoe UI" w:cs="Segoe UI"/>
          <w:lang w:val="sr-Cyrl-RS" w:eastAsia="sr-Latn-RS"/>
        </w:rPr>
        <w:t xml:space="preserve"> </w:t>
      </w:r>
      <w:r>
        <w:rPr>
          <w:rFonts w:ascii="Segoe UI" w:hAnsi="Segoe UI" w:cs="Segoe UI"/>
          <w:lang w:val="sr-Cyrl-RS" w:eastAsia="sr-Latn-RS"/>
        </w:rPr>
        <w:t>utvrđuje</w:t>
      </w:r>
      <w:r w:rsidR="002B1EF0" w:rsidRPr="00A9622E">
        <w:rPr>
          <w:rFonts w:ascii="Segoe UI" w:hAnsi="Segoe UI" w:cs="Segoe UI"/>
          <w:lang w:val="sr-Cyrl-RS" w:eastAsia="sr-Latn-RS"/>
        </w:rPr>
        <w:t xml:space="preserve"> </w:t>
      </w:r>
      <w:r>
        <w:rPr>
          <w:rFonts w:ascii="Segoe UI" w:hAnsi="Segoe UI" w:cs="Segoe UI"/>
          <w:lang w:val="sr-Cyrl-RS" w:eastAsia="sr-Latn-RS"/>
        </w:rPr>
        <w:t>naručilac</w:t>
      </w:r>
      <w:r w:rsidR="002B1EF0" w:rsidRPr="00A9622E">
        <w:rPr>
          <w:rFonts w:ascii="Segoe UI" w:hAnsi="Segoe UI" w:cs="Segoe UI"/>
          <w:lang w:val="sr-Cyrl-RS" w:eastAsia="sr-Latn-RS"/>
        </w:rPr>
        <w:t>.</w:t>
      </w:r>
    </w:p>
    <w:p w14:paraId="475959BC" w14:textId="58012B9D" w:rsidR="002B1EF0" w:rsidRPr="00A9622E" w:rsidRDefault="00D80F1B" w:rsidP="002B1EF0">
      <w:pPr>
        <w:pStyle w:val="BodyText"/>
        <w:spacing w:before="41" w:line="276" w:lineRule="auto"/>
        <w:ind w:right="110"/>
        <w:jc w:val="both"/>
        <w:rPr>
          <w:rFonts w:ascii="Segoe UI" w:hAnsi="Segoe UI" w:cs="Segoe UI"/>
          <w:lang w:val="sr-Cyrl-RS" w:eastAsia="sr-Latn-RS"/>
        </w:rPr>
      </w:pP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slučaju</w:t>
      </w:r>
      <w:r w:rsidR="002B1EF0" w:rsidRPr="00A9622E">
        <w:rPr>
          <w:rFonts w:ascii="Segoe UI" w:hAnsi="Segoe UI" w:cs="Segoe UI"/>
          <w:lang w:val="sr-Cyrl-RS" w:eastAsia="sr-Latn-RS"/>
        </w:rPr>
        <w:t xml:space="preserve"> </w:t>
      </w:r>
      <w:r>
        <w:rPr>
          <w:rFonts w:ascii="Segoe UI" w:hAnsi="Segoe UI" w:cs="Segoe UI"/>
          <w:lang w:val="sr-Cyrl-RS" w:eastAsia="sr-Latn-RS"/>
        </w:rPr>
        <w:t>osnovane</w:t>
      </w:r>
      <w:r w:rsidR="002B1EF0" w:rsidRPr="00A9622E">
        <w:rPr>
          <w:rFonts w:ascii="Segoe UI" w:hAnsi="Segoe UI" w:cs="Segoe UI"/>
          <w:lang w:val="sr-Cyrl-RS" w:eastAsia="sr-Latn-RS"/>
        </w:rPr>
        <w:t xml:space="preserve"> </w:t>
      </w:r>
      <w:r>
        <w:rPr>
          <w:rFonts w:ascii="Segoe UI" w:hAnsi="Segoe UI" w:cs="Segoe UI"/>
          <w:lang w:val="sr-Cyrl-RS" w:eastAsia="sr-Latn-RS"/>
        </w:rPr>
        <w:t>sumnje</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istinitost</w:t>
      </w:r>
      <w:r w:rsidR="002B1EF0" w:rsidRPr="00A9622E">
        <w:rPr>
          <w:rFonts w:ascii="Segoe UI" w:hAnsi="Segoe UI" w:cs="Segoe UI"/>
          <w:lang w:val="sr-Cyrl-RS" w:eastAsia="sr-Latn-RS"/>
        </w:rPr>
        <w:t xml:space="preserve"> </w:t>
      </w:r>
      <w:r>
        <w:rPr>
          <w:rFonts w:ascii="Segoe UI" w:hAnsi="Segoe UI" w:cs="Segoe UI"/>
          <w:lang w:val="sr-Cyrl-RS" w:eastAsia="sr-Latn-RS"/>
        </w:rPr>
        <w:t>podataka</w:t>
      </w:r>
      <w:r w:rsidR="002B1EF0" w:rsidRPr="00A9622E">
        <w:rPr>
          <w:rFonts w:ascii="Segoe UI" w:hAnsi="Segoe UI" w:cs="Segoe UI"/>
          <w:lang w:val="sr-Cyrl-RS" w:eastAsia="sr-Latn-RS"/>
        </w:rPr>
        <w:t xml:space="preserve"> </w:t>
      </w:r>
      <w:r>
        <w:rPr>
          <w:rFonts w:ascii="Segoe UI" w:hAnsi="Segoe UI" w:cs="Segoe UI"/>
          <w:lang w:val="sr-Cyrl-RS" w:eastAsia="sr-Latn-RS"/>
        </w:rPr>
        <w:t>navedenih</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izjavi</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 xml:space="preserve"> </w:t>
      </w:r>
      <w:r>
        <w:rPr>
          <w:rFonts w:ascii="Segoe UI" w:hAnsi="Segoe UI" w:cs="Segoe UI"/>
          <w:lang w:val="sr-Cyrl-RS" w:eastAsia="sr-Latn-RS"/>
        </w:rPr>
        <w:t>naručilac</w:t>
      </w:r>
      <w:r w:rsidR="002B1EF0" w:rsidRPr="00A9622E">
        <w:rPr>
          <w:rFonts w:ascii="Segoe UI" w:hAnsi="Segoe UI" w:cs="Segoe UI"/>
          <w:lang w:val="sr-Cyrl-RS" w:eastAsia="sr-Latn-RS"/>
        </w:rPr>
        <w:t xml:space="preserve"> </w:t>
      </w:r>
      <w:r>
        <w:rPr>
          <w:rFonts w:ascii="Segoe UI" w:hAnsi="Segoe UI" w:cs="Segoe UI"/>
          <w:lang w:val="sr-Cyrl-RS" w:eastAsia="sr-Latn-RS"/>
        </w:rPr>
        <w:t>će</w:t>
      </w:r>
      <w:r w:rsidR="002B1EF0" w:rsidRPr="00A9622E">
        <w:rPr>
          <w:rFonts w:ascii="Segoe UI" w:hAnsi="Segoe UI" w:cs="Segoe UI"/>
          <w:lang w:val="sr-Cyrl-RS" w:eastAsia="sr-Latn-RS"/>
        </w:rPr>
        <w:t xml:space="preserve"> </w:t>
      </w:r>
      <w:r>
        <w:rPr>
          <w:rFonts w:ascii="Segoe UI" w:hAnsi="Segoe UI" w:cs="Segoe UI"/>
          <w:lang w:val="sr-Cyrl-RS" w:eastAsia="sr-Latn-RS"/>
        </w:rPr>
        <w:t>zahtevati</w:t>
      </w:r>
      <w:r w:rsidR="002B1EF0" w:rsidRPr="00A9622E">
        <w:rPr>
          <w:rFonts w:ascii="Segoe UI" w:hAnsi="Segoe UI" w:cs="Segoe UI"/>
          <w:lang w:val="sr-Cyrl-RS" w:eastAsia="sr-Latn-RS"/>
        </w:rPr>
        <w:t xml:space="preserve"> </w:t>
      </w:r>
      <w:r>
        <w:rPr>
          <w:rFonts w:ascii="Segoe UI" w:hAnsi="Segoe UI" w:cs="Segoe UI"/>
          <w:lang w:val="sr-Cyrl-RS" w:eastAsia="sr-Latn-RS"/>
        </w:rPr>
        <w:t>dostavlјanje</w:t>
      </w:r>
      <w:r w:rsidR="002B1EF0" w:rsidRPr="00A9622E">
        <w:rPr>
          <w:rFonts w:ascii="Segoe UI" w:hAnsi="Segoe UI" w:cs="Segoe UI"/>
          <w:lang w:val="sr-Cyrl-RS" w:eastAsia="sr-Latn-RS"/>
        </w:rPr>
        <w:t xml:space="preserve"> </w:t>
      </w:r>
      <w:r>
        <w:rPr>
          <w:rFonts w:ascii="Segoe UI" w:hAnsi="Segoe UI" w:cs="Segoe UI"/>
          <w:lang w:val="sr-Cyrl-RS" w:eastAsia="sr-Latn-RS"/>
        </w:rPr>
        <w:t>odgovarajućih</w:t>
      </w:r>
      <w:r w:rsidR="002B1EF0" w:rsidRPr="00A9622E">
        <w:rPr>
          <w:rFonts w:ascii="Segoe UI" w:hAnsi="Segoe UI" w:cs="Segoe UI"/>
          <w:lang w:val="sr-Cyrl-RS" w:eastAsia="sr-Latn-RS"/>
        </w:rPr>
        <w:t xml:space="preserve"> </w:t>
      </w:r>
      <w:r>
        <w:rPr>
          <w:rFonts w:ascii="Segoe UI" w:hAnsi="Segoe UI" w:cs="Segoe UI"/>
          <w:lang w:val="sr-Cyrl-RS" w:eastAsia="sr-Latn-RS"/>
        </w:rPr>
        <w:t>dokaza</w:t>
      </w:r>
      <w:r w:rsidR="002B1EF0" w:rsidRPr="00A9622E">
        <w:rPr>
          <w:rFonts w:ascii="Segoe UI" w:hAnsi="Segoe UI" w:cs="Segoe UI"/>
          <w:lang w:val="sr-Cyrl-RS" w:eastAsia="sr-Latn-RS"/>
        </w:rPr>
        <w:t>.</w:t>
      </w:r>
    </w:p>
    <w:p w14:paraId="49D45FA2" w14:textId="3CDF126E" w:rsidR="002B1EF0" w:rsidRPr="00A9622E"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Sukob</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interesa</w:t>
      </w:r>
    </w:p>
    <w:p w14:paraId="736597A0" w14:textId="3AA9156D" w:rsidR="002B1EF0" w:rsidRPr="00A9622E" w:rsidRDefault="00D80F1B" w:rsidP="002B1EF0">
      <w:pPr>
        <w:spacing w:before="161"/>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Pravni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osnov</w:t>
      </w:r>
      <w:r w:rsidR="002B1EF0" w:rsidRPr="00A9622E">
        <w:rPr>
          <w:rFonts w:ascii="Segoe UI" w:eastAsia="Times New Roman" w:hAnsi="Segoe UI" w:cs="Segoe UI"/>
          <w:b/>
          <w:bCs/>
          <w:kern w:val="0"/>
          <w:sz w:val="24"/>
          <w:szCs w:val="24"/>
          <w:lang w:val="sr-Cyrl-RS" w:eastAsia="sr-Latn-RS"/>
          <w14:ligatures w14:val="none"/>
        </w:rPr>
        <w:t>:</w:t>
      </w:r>
    </w:p>
    <w:p w14:paraId="1B76C3CC" w14:textId="01E0E8D3" w:rsidR="002B1EF0" w:rsidRPr="00A9622E" w:rsidRDefault="00D80F1B" w:rsidP="002B1EF0">
      <w:pPr>
        <w:pStyle w:val="BodyText"/>
        <w:spacing w:before="43" w:after="240" w:line="276" w:lineRule="auto"/>
        <w:ind w:right="102"/>
        <w:jc w:val="both"/>
        <w:rPr>
          <w:rFonts w:ascii="Segoe UI" w:hAnsi="Segoe UI" w:cs="Segoe UI"/>
          <w:lang w:val="sr-Cyrl-RS" w:eastAsia="sr-Latn-RS"/>
        </w:rPr>
      </w:pPr>
      <w:r>
        <w:rPr>
          <w:rFonts w:ascii="Segoe UI" w:hAnsi="Segoe UI" w:cs="Segoe UI"/>
          <w:lang w:val="sr-Cyrl-RS" w:eastAsia="sr-Latn-RS"/>
        </w:rPr>
        <w:t>Član</w:t>
      </w:r>
      <w:r w:rsidR="002B1EF0" w:rsidRPr="00A9622E">
        <w:rPr>
          <w:rFonts w:ascii="Segoe UI" w:hAnsi="Segoe UI" w:cs="Segoe UI"/>
          <w:lang w:val="sr-Cyrl-RS" w:eastAsia="sr-Latn-RS"/>
        </w:rPr>
        <w:t xml:space="preserve"> 111. </w:t>
      </w:r>
      <w:r>
        <w:rPr>
          <w:rFonts w:ascii="Segoe UI" w:hAnsi="Segoe UI" w:cs="Segoe UI"/>
          <w:lang w:val="sr-Cyrl-RS" w:eastAsia="sr-Latn-RS"/>
        </w:rPr>
        <w:t>stav</w:t>
      </w:r>
      <w:r w:rsidR="002B1EF0" w:rsidRPr="00A9622E">
        <w:rPr>
          <w:rFonts w:ascii="Segoe UI" w:hAnsi="Segoe UI" w:cs="Segoe UI"/>
          <w:lang w:val="sr-Cyrl-RS" w:eastAsia="sr-Latn-RS"/>
        </w:rPr>
        <w:t xml:space="preserve"> 1. </w:t>
      </w:r>
      <w:r>
        <w:rPr>
          <w:rFonts w:ascii="Segoe UI" w:hAnsi="Segoe UI" w:cs="Segoe UI"/>
          <w:lang w:val="sr-Cyrl-RS" w:eastAsia="sr-Latn-RS"/>
        </w:rPr>
        <w:t>tač</w:t>
      </w:r>
      <w:r w:rsidR="002B1EF0" w:rsidRPr="00A9622E">
        <w:rPr>
          <w:rFonts w:ascii="Segoe UI" w:hAnsi="Segoe UI" w:cs="Segoe UI"/>
          <w:lang w:val="sr-Cyrl-RS" w:eastAsia="sr-Latn-RS"/>
        </w:rPr>
        <w:t xml:space="preserve">. 4) </w:t>
      </w:r>
      <w:r>
        <w:rPr>
          <w:rFonts w:ascii="Segoe UI" w:hAnsi="Segoe UI" w:cs="Segoe UI"/>
          <w:lang w:val="sr-Cyrl-RS" w:eastAsia="sr-Latn-RS"/>
        </w:rPr>
        <w:t>ZJN</w:t>
      </w:r>
      <w:r w:rsidR="002B1EF0" w:rsidRPr="00A9622E">
        <w:rPr>
          <w:rFonts w:ascii="Segoe UI" w:hAnsi="Segoe UI" w:cs="Segoe UI"/>
          <w:lang w:val="sr-Cyrl-RS" w:eastAsia="sr-Latn-RS"/>
        </w:rPr>
        <w:t>-</w:t>
      </w:r>
      <w:r>
        <w:rPr>
          <w:rFonts w:ascii="Segoe UI" w:hAnsi="Segoe UI" w:cs="Segoe UI"/>
          <w:lang w:val="sr-Cyrl-RS" w:eastAsia="sr-Latn-RS"/>
        </w:rPr>
        <w:t>Naručilac</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dužan</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isklјuči</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 xml:space="preserve"> </w:t>
      </w:r>
      <w:r>
        <w:rPr>
          <w:rFonts w:ascii="Segoe UI" w:hAnsi="Segoe UI" w:cs="Segoe UI"/>
          <w:lang w:val="sr-Cyrl-RS" w:eastAsia="sr-Latn-RS"/>
        </w:rPr>
        <w:t>iz</w:t>
      </w:r>
      <w:r w:rsidR="002B1EF0" w:rsidRPr="00A9622E">
        <w:rPr>
          <w:rFonts w:ascii="Segoe UI" w:hAnsi="Segoe UI" w:cs="Segoe UI"/>
          <w:lang w:val="sr-Cyrl-RS" w:eastAsia="sr-Latn-RS"/>
        </w:rPr>
        <w:t xml:space="preserve"> </w:t>
      </w:r>
      <w:r>
        <w:rPr>
          <w:rFonts w:ascii="Segoe UI" w:hAnsi="Segoe UI" w:cs="Segoe UI"/>
          <w:lang w:val="sr-Cyrl-RS" w:eastAsia="sr-Latn-RS"/>
        </w:rPr>
        <w:t>postupka</w:t>
      </w:r>
      <w:r w:rsidR="002B1EF0" w:rsidRPr="00A9622E">
        <w:rPr>
          <w:rFonts w:ascii="Segoe UI" w:hAnsi="Segoe UI" w:cs="Segoe UI"/>
          <w:lang w:val="sr-Cyrl-RS" w:eastAsia="sr-Latn-RS"/>
        </w:rPr>
        <w:t xml:space="preserve"> </w:t>
      </w:r>
      <w:r>
        <w:rPr>
          <w:rFonts w:ascii="Segoe UI" w:hAnsi="Segoe UI" w:cs="Segoe UI"/>
          <w:lang w:val="sr-Cyrl-RS" w:eastAsia="sr-Latn-RS"/>
        </w:rPr>
        <w:t>javne</w:t>
      </w:r>
      <w:r w:rsidR="002B1EF0" w:rsidRPr="00A9622E">
        <w:rPr>
          <w:rFonts w:ascii="Segoe UI" w:hAnsi="Segoe UI" w:cs="Segoe UI"/>
          <w:lang w:val="sr-Cyrl-RS" w:eastAsia="sr-Latn-RS"/>
        </w:rPr>
        <w:t xml:space="preserve"> </w:t>
      </w:r>
      <w:r>
        <w:rPr>
          <w:rFonts w:ascii="Segoe UI" w:hAnsi="Segoe UI" w:cs="Segoe UI"/>
          <w:lang w:val="sr-Cyrl-RS" w:eastAsia="sr-Latn-RS"/>
        </w:rPr>
        <w:t>nabavke</w:t>
      </w:r>
      <w:r w:rsidR="002B1EF0" w:rsidRPr="00A9622E">
        <w:rPr>
          <w:rFonts w:ascii="Segoe UI" w:hAnsi="Segoe UI" w:cs="Segoe UI"/>
          <w:lang w:val="sr-Cyrl-RS" w:eastAsia="sr-Latn-RS"/>
        </w:rPr>
        <w:t xml:space="preserve"> </w:t>
      </w:r>
      <w:r>
        <w:rPr>
          <w:rFonts w:ascii="Segoe UI" w:hAnsi="Segoe UI" w:cs="Segoe UI"/>
          <w:lang w:val="sr-Cyrl-RS" w:eastAsia="sr-Latn-RS"/>
        </w:rPr>
        <w:t>ako</w:t>
      </w:r>
      <w:r w:rsidR="002B1EF0" w:rsidRPr="00A9622E">
        <w:rPr>
          <w:rFonts w:ascii="Segoe UI" w:hAnsi="Segoe UI" w:cs="Segoe UI"/>
          <w:lang w:val="sr-Cyrl-RS" w:eastAsia="sr-Latn-RS"/>
        </w:rPr>
        <w:t xml:space="preserve"> </w:t>
      </w:r>
      <w:r>
        <w:rPr>
          <w:rFonts w:ascii="Segoe UI" w:hAnsi="Segoe UI" w:cs="Segoe UI"/>
          <w:lang w:val="sr-Cyrl-RS" w:eastAsia="sr-Latn-RS"/>
        </w:rPr>
        <w:t>postoji</w:t>
      </w:r>
      <w:r w:rsidR="002B1EF0" w:rsidRPr="00A9622E">
        <w:rPr>
          <w:rFonts w:ascii="Segoe UI" w:hAnsi="Segoe UI" w:cs="Segoe UI"/>
          <w:lang w:val="sr-Cyrl-RS" w:eastAsia="sr-Latn-RS"/>
        </w:rPr>
        <w:t xml:space="preserve"> </w:t>
      </w:r>
      <w:r>
        <w:rPr>
          <w:rFonts w:ascii="Segoe UI" w:hAnsi="Segoe UI" w:cs="Segoe UI"/>
          <w:lang w:val="sr-Cyrl-RS" w:eastAsia="sr-Latn-RS"/>
        </w:rPr>
        <w:t>sukob</w:t>
      </w:r>
      <w:r w:rsidR="002B1EF0" w:rsidRPr="00A9622E">
        <w:rPr>
          <w:rFonts w:ascii="Segoe UI" w:hAnsi="Segoe UI" w:cs="Segoe UI"/>
          <w:lang w:val="sr-Cyrl-RS" w:eastAsia="sr-Latn-RS"/>
        </w:rPr>
        <w:t xml:space="preserve"> </w:t>
      </w:r>
      <w:r>
        <w:rPr>
          <w:rFonts w:ascii="Segoe UI" w:hAnsi="Segoe UI" w:cs="Segoe UI"/>
          <w:lang w:val="sr-Cyrl-RS" w:eastAsia="sr-Latn-RS"/>
        </w:rPr>
        <w:t>interesa</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smislu</w:t>
      </w:r>
      <w:r w:rsidR="002B1EF0" w:rsidRPr="00A9622E">
        <w:rPr>
          <w:rFonts w:ascii="Segoe UI" w:hAnsi="Segoe UI" w:cs="Segoe UI"/>
          <w:lang w:val="sr-Cyrl-RS" w:eastAsia="sr-Latn-RS"/>
        </w:rPr>
        <w:t xml:space="preserve"> </w:t>
      </w:r>
      <w:r>
        <w:rPr>
          <w:rFonts w:ascii="Segoe UI" w:hAnsi="Segoe UI" w:cs="Segoe UI"/>
          <w:lang w:val="sr-Cyrl-RS" w:eastAsia="sr-Latn-RS"/>
        </w:rPr>
        <w:t>Zakona</w:t>
      </w:r>
      <w:r w:rsidR="002B1EF0" w:rsidRPr="00A9622E">
        <w:rPr>
          <w:rFonts w:ascii="Segoe UI" w:hAnsi="Segoe UI" w:cs="Segoe UI"/>
          <w:lang w:val="sr-Cyrl-RS" w:eastAsia="sr-Latn-RS"/>
        </w:rPr>
        <w:t xml:space="preserve"> </w:t>
      </w:r>
      <w:r>
        <w:rPr>
          <w:rFonts w:ascii="Segoe UI" w:hAnsi="Segoe UI" w:cs="Segoe UI"/>
          <w:lang w:val="sr-Cyrl-RS" w:eastAsia="sr-Latn-RS"/>
        </w:rPr>
        <w:t>o</w:t>
      </w:r>
      <w:r w:rsidR="002B1EF0" w:rsidRPr="00A9622E">
        <w:rPr>
          <w:rFonts w:ascii="Segoe UI" w:hAnsi="Segoe UI" w:cs="Segoe UI"/>
          <w:lang w:val="sr-Cyrl-RS" w:eastAsia="sr-Latn-RS"/>
        </w:rPr>
        <w:t xml:space="preserve"> </w:t>
      </w:r>
      <w:r>
        <w:rPr>
          <w:rFonts w:ascii="Segoe UI" w:hAnsi="Segoe UI" w:cs="Segoe UI"/>
          <w:lang w:val="sr-Cyrl-RS" w:eastAsia="sr-Latn-RS"/>
        </w:rPr>
        <w:t>javnim</w:t>
      </w:r>
      <w:r w:rsidR="002B1EF0" w:rsidRPr="00A9622E">
        <w:rPr>
          <w:rFonts w:ascii="Segoe UI" w:hAnsi="Segoe UI" w:cs="Segoe UI"/>
          <w:lang w:val="sr-Cyrl-RS" w:eastAsia="sr-Latn-RS"/>
        </w:rPr>
        <w:t xml:space="preserve"> </w:t>
      </w:r>
      <w:r>
        <w:rPr>
          <w:rFonts w:ascii="Segoe UI" w:hAnsi="Segoe UI" w:cs="Segoe UI"/>
          <w:lang w:val="sr-Cyrl-RS" w:eastAsia="sr-Latn-RS"/>
        </w:rPr>
        <w:t>nabavkama</w:t>
      </w:r>
      <w:r w:rsidR="002B1EF0" w:rsidRPr="00A9622E">
        <w:rPr>
          <w:rFonts w:ascii="Segoe UI" w:hAnsi="Segoe UI" w:cs="Segoe UI"/>
          <w:lang w:val="sr-Cyrl-RS" w:eastAsia="sr-Latn-RS"/>
        </w:rPr>
        <w:t xml:space="preserve">, </w:t>
      </w:r>
      <w:r>
        <w:rPr>
          <w:rFonts w:ascii="Segoe UI" w:hAnsi="Segoe UI" w:cs="Segoe UI"/>
          <w:lang w:val="sr-Cyrl-RS" w:eastAsia="sr-Latn-RS"/>
        </w:rPr>
        <w:t>koji</w:t>
      </w:r>
      <w:r w:rsidR="002B1EF0" w:rsidRPr="00A9622E">
        <w:rPr>
          <w:rFonts w:ascii="Segoe UI" w:hAnsi="Segoe UI" w:cs="Segoe UI"/>
          <w:lang w:val="sr-Cyrl-RS" w:eastAsia="sr-Latn-RS"/>
        </w:rPr>
        <w:t xml:space="preserve"> </w:t>
      </w:r>
      <w:r>
        <w:rPr>
          <w:rFonts w:ascii="Segoe UI" w:hAnsi="Segoe UI" w:cs="Segoe UI"/>
          <w:lang w:val="sr-Cyrl-RS" w:eastAsia="sr-Latn-RS"/>
        </w:rPr>
        <w:t>ne</w:t>
      </w:r>
      <w:r w:rsidR="002B1EF0" w:rsidRPr="00A9622E">
        <w:rPr>
          <w:rFonts w:ascii="Segoe UI" w:hAnsi="Segoe UI" w:cs="Segoe UI"/>
          <w:lang w:val="sr-Cyrl-RS" w:eastAsia="sr-Latn-RS"/>
        </w:rPr>
        <w:t xml:space="preserve"> </w:t>
      </w:r>
      <w:r>
        <w:rPr>
          <w:rFonts w:ascii="Segoe UI" w:hAnsi="Segoe UI" w:cs="Segoe UI"/>
          <w:lang w:val="sr-Cyrl-RS" w:eastAsia="sr-Latn-RS"/>
        </w:rPr>
        <w:t>može</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se</w:t>
      </w:r>
      <w:r w:rsidR="002B1EF0" w:rsidRPr="00A9622E">
        <w:rPr>
          <w:rFonts w:ascii="Segoe UI" w:hAnsi="Segoe UI" w:cs="Segoe UI"/>
          <w:lang w:val="sr-Cyrl-RS" w:eastAsia="sr-Latn-RS"/>
        </w:rPr>
        <w:t xml:space="preserve"> </w:t>
      </w:r>
      <w:r>
        <w:rPr>
          <w:rFonts w:ascii="Segoe UI" w:hAnsi="Segoe UI" w:cs="Segoe UI"/>
          <w:lang w:val="sr-Cyrl-RS" w:eastAsia="sr-Latn-RS"/>
        </w:rPr>
        <w:t>otkloni</w:t>
      </w:r>
      <w:r w:rsidR="002B1EF0" w:rsidRPr="00A9622E">
        <w:rPr>
          <w:rFonts w:ascii="Segoe UI" w:hAnsi="Segoe UI" w:cs="Segoe UI"/>
          <w:lang w:val="sr-Cyrl-RS" w:eastAsia="sr-Latn-RS"/>
        </w:rPr>
        <w:t xml:space="preserve"> </w:t>
      </w:r>
      <w:r>
        <w:rPr>
          <w:rFonts w:ascii="Segoe UI" w:hAnsi="Segoe UI" w:cs="Segoe UI"/>
          <w:lang w:val="sr-Cyrl-RS" w:eastAsia="sr-Latn-RS"/>
        </w:rPr>
        <w:t>drugim</w:t>
      </w:r>
      <w:r w:rsidR="002B1EF0" w:rsidRPr="00A9622E">
        <w:rPr>
          <w:rFonts w:ascii="Segoe UI" w:hAnsi="Segoe UI" w:cs="Segoe UI"/>
          <w:lang w:val="sr-Cyrl-RS" w:eastAsia="sr-Latn-RS"/>
        </w:rPr>
        <w:t xml:space="preserve"> </w:t>
      </w:r>
      <w:r>
        <w:rPr>
          <w:rFonts w:ascii="Segoe UI" w:hAnsi="Segoe UI" w:cs="Segoe UI"/>
          <w:lang w:val="sr-Cyrl-RS" w:eastAsia="sr-Latn-RS"/>
        </w:rPr>
        <w:t>merama</w:t>
      </w:r>
      <w:r w:rsidR="002B1EF0" w:rsidRPr="00A9622E">
        <w:rPr>
          <w:rFonts w:ascii="Segoe UI" w:hAnsi="Segoe UI" w:cs="Segoe UI"/>
          <w:lang w:val="sr-Cyrl-RS" w:eastAsia="sr-Latn-RS"/>
        </w:rPr>
        <w:t>.</w:t>
      </w:r>
    </w:p>
    <w:p w14:paraId="36422787" w14:textId="28335853" w:rsidR="002B1EF0" w:rsidRPr="00CB46C6" w:rsidRDefault="00D80F1B" w:rsidP="002B1EF0">
      <w:pPr>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Način</w:t>
      </w:r>
      <w:r w:rsidR="002B1EF0" w:rsidRPr="00CB46C6">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dokazivanja</w:t>
      </w:r>
      <w:r w:rsidR="002B1EF0" w:rsidRPr="00CB46C6">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ispunjenosti</w:t>
      </w:r>
      <w:r w:rsidR="002B1EF0" w:rsidRPr="00CB46C6">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kriterijuma</w:t>
      </w:r>
      <w:r w:rsidR="002B1EF0" w:rsidRPr="00CB46C6">
        <w:rPr>
          <w:rFonts w:ascii="Segoe UI" w:eastAsia="Times New Roman" w:hAnsi="Segoe UI" w:cs="Segoe UI"/>
          <w:b/>
          <w:bCs/>
          <w:kern w:val="0"/>
          <w:sz w:val="24"/>
          <w:szCs w:val="24"/>
          <w:lang w:val="sr-Cyrl-RS" w:eastAsia="sr-Latn-RS"/>
          <w14:ligatures w14:val="none"/>
        </w:rPr>
        <w:t>:</w:t>
      </w:r>
    </w:p>
    <w:p w14:paraId="22F32549" w14:textId="50EB8833" w:rsidR="002B1EF0" w:rsidRPr="00A9622E" w:rsidRDefault="00D80F1B" w:rsidP="002B1EF0">
      <w:pPr>
        <w:pStyle w:val="BodyText"/>
        <w:spacing w:before="41" w:line="276" w:lineRule="auto"/>
        <w:ind w:right="110"/>
        <w:jc w:val="both"/>
        <w:rPr>
          <w:rFonts w:ascii="Segoe UI" w:hAnsi="Segoe UI" w:cs="Segoe UI"/>
          <w:lang w:val="sr-Cyrl-RS" w:eastAsia="sr-Latn-RS"/>
        </w:rPr>
      </w:pPr>
      <w:r>
        <w:rPr>
          <w:rFonts w:ascii="Segoe UI" w:hAnsi="Segoe UI" w:cs="Segoe UI"/>
          <w:lang w:val="sr-Cyrl-RS" w:eastAsia="sr-Latn-RS"/>
        </w:rPr>
        <w:t>Privredni</w:t>
      </w:r>
      <w:r w:rsidR="002B1EF0" w:rsidRPr="00A9622E">
        <w:rPr>
          <w:rFonts w:ascii="Segoe UI" w:hAnsi="Segoe UI" w:cs="Segoe UI"/>
          <w:lang w:val="sr-Cyrl-RS" w:eastAsia="sr-Latn-RS"/>
        </w:rPr>
        <w:t xml:space="preserve"> </w:t>
      </w:r>
      <w:r>
        <w:rPr>
          <w:rFonts w:ascii="Segoe UI" w:hAnsi="Segoe UI" w:cs="Segoe UI"/>
          <w:lang w:val="sr-Cyrl-RS" w:eastAsia="sr-Latn-RS"/>
        </w:rPr>
        <w:t>subjekt</w:t>
      </w:r>
      <w:r w:rsidR="002B1EF0" w:rsidRPr="00A9622E">
        <w:rPr>
          <w:rFonts w:ascii="Segoe UI" w:hAnsi="Segoe UI" w:cs="Segoe UI"/>
          <w:lang w:val="sr-Cyrl-RS" w:eastAsia="sr-Latn-RS"/>
        </w:rPr>
        <w:t xml:space="preserve"> </w:t>
      </w:r>
      <w:r>
        <w:rPr>
          <w:rFonts w:ascii="Segoe UI" w:hAnsi="Segoe UI" w:cs="Segoe UI"/>
          <w:lang w:val="sr-Cyrl-RS" w:eastAsia="sr-Latn-RS"/>
        </w:rPr>
        <w:t>dužan</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putem</w:t>
      </w:r>
      <w:r w:rsidR="002B1EF0" w:rsidRPr="00A9622E">
        <w:rPr>
          <w:rFonts w:ascii="Segoe UI" w:hAnsi="Segoe UI" w:cs="Segoe UI"/>
          <w:lang w:val="sr-Cyrl-RS" w:eastAsia="sr-Latn-RS"/>
        </w:rPr>
        <w:t xml:space="preserve"> </w:t>
      </w:r>
      <w:r>
        <w:rPr>
          <w:rFonts w:ascii="Segoe UI" w:hAnsi="Segoe UI" w:cs="Segoe UI"/>
          <w:lang w:val="sr-Cyrl-RS" w:eastAsia="sr-Latn-RS"/>
        </w:rPr>
        <w:t>Portala</w:t>
      </w:r>
      <w:r w:rsidR="002B1EF0" w:rsidRPr="00A9622E">
        <w:rPr>
          <w:rFonts w:ascii="Segoe UI" w:hAnsi="Segoe UI" w:cs="Segoe UI"/>
          <w:lang w:val="sr-Cyrl-RS" w:eastAsia="sr-Latn-RS"/>
        </w:rPr>
        <w:t xml:space="preserve"> </w:t>
      </w:r>
      <w:r>
        <w:rPr>
          <w:rFonts w:ascii="Segoe UI" w:hAnsi="Segoe UI" w:cs="Segoe UI"/>
          <w:lang w:val="sr-Cyrl-RS" w:eastAsia="sr-Latn-RS"/>
        </w:rPr>
        <w:t>sastavi</w:t>
      </w:r>
      <w:r w:rsidR="002B1EF0" w:rsidRPr="00A9622E">
        <w:rPr>
          <w:rFonts w:ascii="Segoe UI" w:hAnsi="Segoe UI" w:cs="Segoe UI"/>
          <w:lang w:val="sr-Cyrl-RS" w:eastAsia="sr-Latn-RS"/>
        </w:rPr>
        <w:t xml:space="preserve"> </w:t>
      </w:r>
      <w:r>
        <w:rPr>
          <w:rFonts w:ascii="Segoe UI" w:hAnsi="Segoe UI" w:cs="Segoe UI"/>
          <w:lang w:val="sr-Cyrl-RS" w:eastAsia="sr-Latn-RS"/>
        </w:rPr>
        <w:t>i</w:t>
      </w:r>
      <w:r w:rsidR="002B1EF0" w:rsidRPr="00A9622E">
        <w:rPr>
          <w:rFonts w:ascii="Segoe UI" w:hAnsi="Segoe UI" w:cs="Segoe UI"/>
          <w:lang w:val="sr-Cyrl-RS" w:eastAsia="sr-Latn-RS"/>
        </w:rPr>
        <w:t xml:space="preserve"> </w:t>
      </w:r>
      <w:r>
        <w:rPr>
          <w:rFonts w:ascii="Segoe UI" w:hAnsi="Segoe UI" w:cs="Segoe UI"/>
          <w:lang w:val="sr-Cyrl-RS" w:eastAsia="sr-Latn-RS"/>
        </w:rPr>
        <w:t>uz</w:t>
      </w:r>
      <w:r w:rsidR="002B1EF0" w:rsidRPr="00A9622E">
        <w:rPr>
          <w:rFonts w:ascii="Segoe UI" w:hAnsi="Segoe UI" w:cs="Segoe UI"/>
          <w:lang w:val="sr-Cyrl-RS" w:eastAsia="sr-Latn-RS"/>
        </w:rPr>
        <w:t xml:space="preserve"> </w:t>
      </w:r>
      <w:r>
        <w:rPr>
          <w:rFonts w:ascii="Segoe UI" w:hAnsi="Segoe UI" w:cs="Segoe UI"/>
          <w:lang w:val="sr-Cyrl-RS" w:eastAsia="sr-Latn-RS"/>
        </w:rPr>
        <w:t>prijavu</w:t>
      </w:r>
      <w:r w:rsidR="002B1EF0" w:rsidRPr="00A9622E">
        <w:rPr>
          <w:rFonts w:ascii="Segoe UI" w:hAnsi="Segoe UI" w:cs="Segoe UI"/>
          <w:lang w:val="sr-Cyrl-RS" w:eastAsia="sr-Latn-RS"/>
        </w:rPr>
        <w:t xml:space="preserve"> </w:t>
      </w:r>
      <w:r>
        <w:rPr>
          <w:rFonts w:ascii="Segoe UI" w:hAnsi="Segoe UI" w:cs="Segoe UI"/>
          <w:lang w:val="sr-Cyrl-RS" w:eastAsia="sr-Latn-RS"/>
        </w:rPr>
        <w:t>podnese</w:t>
      </w:r>
      <w:r w:rsidR="002B1EF0" w:rsidRPr="00A9622E">
        <w:rPr>
          <w:rFonts w:ascii="Segoe UI" w:hAnsi="Segoe UI" w:cs="Segoe UI"/>
          <w:lang w:val="sr-Cyrl-RS" w:eastAsia="sr-Latn-RS"/>
        </w:rPr>
        <w:t xml:space="preserve"> </w:t>
      </w:r>
      <w:r>
        <w:rPr>
          <w:rFonts w:ascii="Segoe UI" w:hAnsi="Segoe UI" w:cs="Segoe UI"/>
          <w:lang w:val="sr-Cyrl-RS" w:eastAsia="sr-Latn-RS"/>
        </w:rPr>
        <w:t>izjavu</w:t>
      </w:r>
      <w:r w:rsidR="002B1EF0" w:rsidRPr="00A9622E">
        <w:rPr>
          <w:rFonts w:ascii="Segoe UI" w:hAnsi="Segoe UI" w:cs="Segoe UI"/>
          <w:lang w:val="sr-Cyrl-RS" w:eastAsia="sr-Latn-RS"/>
        </w:rPr>
        <w:t xml:space="preserve"> </w:t>
      </w:r>
      <w:r>
        <w:rPr>
          <w:rFonts w:ascii="Segoe UI" w:hAnsi="Segoe UI" w:cs="Segoe UI"/>
          <w:lang w:val="sr-Cyrl-RS" w:eastAsia="sr-Latn-RS"/>
        </w:rPr>
        <w:t>o</w:t>
      </w:r>
      <w:r w:rsidR="002B1EF0" w:rsidRPr="00A9622E">
        <w:rPr>
          <w:rFonts w:ascii="Segoe UI" w:hAnsi="Segoe UI" w:cs="Segoe UI"/>
          <w:lang w:val="sr-Cyrl-RS" w:eastAsia="sr-Latn-RS"/>
        </w:rPr>
        <w:t xml:space="preserve"> </w:t>
      </w:r>
      <w:r>
        <w:rPr>
          <w:rFonts w:ascii="Segoe UI" w:hAnsi="Segoe UI" w:cs="Segoe UI"/>
          <w:lang w:val="sr-Cyrl-RS" w:eastAsia="sr-Latn-RS"/>
        </w:rPr>
        <w:t>ispunjenosti</w:t>
      </w:r>
      <w:r w:rsidR="002B1EF0" w:rsidRPr="00A9622E">
        <w:rPr>
          <w:rFonts w:ascii="Segoe UI" w:hAnsi="Segoe UI" w:cs="Segoe UI"/>
          <w:lang w:val="sr-Cyrl-RS" w:eastAsia="sr-Latn-RS"/>
        </w:rPr>
        <w:t xml:space="preserve"> </w:t>
      </w:r>
      <w:r>
        <w:rPr>
          <w:rFonts w:ascii="Segoe UI" w:hAnsi="Segoe UI" w:cs="Segoe UI"/>
          <w:lang w:val="sr-Cyrl-RS" w:eastAsia="sr-Latn-RS"/>
        </w:rPr>
        <w:t>kriterijuma</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kvalitativni</w:t>
      </w:r>
      <w:r w:rsidR="002B1EF0" w:rsidRPr="00A9622E">
        <w:rPr>
          <w:rFonts w:ascii="Segoe UI" w:hAnsi="Segoe UI" w:cs="Segoe UI"/>
          <w:lang w:val="sr-Cyrl-RS" w:eastAsia="sr-Latn-RS"/>
        </w:rPr>
        <w:t xml:space="preserve"> </w:t>
      </w:r>
      <w:r>
        <w:rPr>
          <w:rFonts w:ascii="Segoe UI" w:hAnsi="Segoe UI" w:cs="Segoe UI"/>
          <w:lang w:val="sr-Cyrl-RS" w:eastAsia="sr-Latn-RS"/>
        </w:rPr>
        <w:t>izbor</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 xml:space="preserve">, </w:t>
      </w:r>
      <w:r>
        <w:rPr>
          <w:rFonts w:ascii="Segoe UI" w:hAnsi="Segoe UI" w:cs="Segoe UI"/>
          <w:lang w:val="sr-Cyrl-RS" w:eastAsia="sr-Latn-RS"/>
        </w:rPr>
        <w:t>kojom</w:t>
      </w:r>
      <w:r w:rsidR="002B1EF0" w:rsidRPr="00A9622E">
        <w:rPr>
          <w:rFonts w:ascii="Segoe UI" w:hAnsi="Segoe UI" w:cs="Segoe UI"/>
          <w:lang w:val="sr-Cyrl-RS" w:eastAsia="sr-Latn-RS"/>
        </w:rPr>
        <w:t xml:space="preserve"> </w:t>
      </w:r>
      <w:r>
        <w:rPr>
          <w:rFonts w:ascii="Segoe UI" w:hAnsi="Segoe UI" w:cs="Segoe UI"/>
          <w:lang w:val="sr-Cyrl-RS" w:eastAsia="sr-Latn-RS"/>
        </w:rPr>
        <w:t>potvrđuje</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ne</w:t>
      </w:r>
      <w:r w:rsidR="002B1EF0" w:rsidRPr="00A9622E">
        <w:rPr>
          <w:rFonts w:ascii="Segoe UI" w:hAnsi="Segoe UI" w:cs="Segoe UI"/>
          <w:lang w:val="sr-Cyrl-RS" w:eastAsia="sr-Latn-RS"/>
        </w:rPr>
        <w:t xml:space="preserve"> </w:t>
      </w:r>
      <w:r>
        <w:rPr>
          <w:rFonts w:ascii="Segoe UI" w:hAnsi="Segoe UI" w:cs="Segoe UI"/>
          <w:lang w:val="sr-Cyrl-RS" w:eastAsia="sr-Latn-RS"/>
        </w:rPr>
        <w:t>postoji</w:t>
      </w:r>
      <w:r w:rsidR="002B1EF0" w:rsidRPr="00A9622E">
        <w:rPr>
          <w:rFonts w:ascii="Segoe UI" w:hAnsi="Segoe UI" w:cs="Segoe UI"/>
          <w:lang w:val="sr-Cyrl-RS" w:eastAsia="sr-Latn-RS"/>
        </w:rPr>
        <w:t xml:space="preserve"> </w:t>
      </w:r>
      <w:r>
        <w:rPr>
          <w:rFonts w:ascii="Segoe UI" w:hAnsi="Segoe UI" w:cs="Segoe UI"/>
          <w:lang w:val="sr-Cyrl-RS" w:eastAsia="sr-Latn-RS"/>
        </w:rPr>
        <w:t>ovaj</w:t>
      </w:r>
      <w:r w:rsidR="002B1EF0" w:rsidRPr="00A9622E">
        <w:rPr>
          <w:rFonts w:ascii="Segoe UI" w:hAnsi="Segoe UI" w:cs="Segoe UI"/>
          <w:lang w:val="sr-Cyrl-RS" w:eastAsia="sr-Latn-RS"/>
        </w:rPr>
        <w:t xml:space="preserve"> </w:t>
      </w:r>
      <w:r>
        <w:rPr>
          <w:rFonts w:ascii="Segoe UI" w:hAnsi="Segoe UI" w:cs="Segoe UI"/>
          <w:lang w:val="sr-Cyrl-RS" w:eastAsia="sr-Latn-RS"/>
        </w:rPr>
        <w:t>osnov</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isklјučenje</w:t>
      </w:r>
      <w:r w:rsidR="002B1EF0" w:rsidRPr="00A9622E">
        <w:rPr>
          <w:rFonts w:ascii="Segoe UI" w:hAnsi="Segoe UI" w:cs="Segoe UI"/>
          <w:lang w:val="sr-Cyrl-RS" w:eastAsia="sr-Latn-RS"/>
        </w:rPr>
        <w:t xml:space="preserve">. </w:t>
      </w:r>
    </w:p>
    <w:p w14:paraId="64EA20AF" w14:textId="73D915DE" w:rsidR="002B1EF0" w:rsidRPr="00A9622E" w:rsidRDefault="00D80F1B" w:rsidP="002B1EF0">
      <w:pPr>
        <w:pStyle w:val="BodyText"/>
        <w:spacing w:before="41" w:line="276" w:lineRule="auto"/>
        <w:ind w:right="110"/>
        <w:jc w:val="both"/>
        <w:rPr>
          <w:rFonts w:ascii="Segoe UI" w:hAnsi="Segoe UI" w:cs="Segoe UI"/>
          <w:lang w:val="sr-Cyrl-RS" w:eastAsia="sr-Latn-RS"/>
        </w:rPr>
      </w:pPr>
      <w:r>
        <w:rPr>
          <w:rFonts w:ascii="Segoe UI" w:hAnsi="Segoe UI" w:cs="Segoe UI"/>
          <w:lang w:val="sr-Cyrl-RS" w:eastAsia="sr-Latn-RS"/>
        </w:rPr>
        <w:t>Nepostojanje</w:t>
      </w:r>
      <w:r w:rsidR="002B1EF0" w:rsidRPr="00A9622E">
        <w:rPr>
          <w:rFonts w:ascii="Segoe UI" w:hAnsi="Segoe UI" w:cs="Segoe UI"/>
          <w:lang w:val="sr-Cyrl-RS" w:eastAsia="sr-Latn-RS"/>
        </w:rPr>
        <w:t xml:space="preserve"> </w:t>
      </w:r>
      <w:r>
        <w:rPr>
          <w:rFonts w:ascii="Segoe UI" w:hAnsi="Segoe UI" w:cs="Segoe UI"/>
          <w:lang w:val="sr-Cyrl-RS" w:eastAsia="sr-Latn-RS"/>
        </w:rPr>
        <w:t>ovog</w:t>
      </w:r>
      <w:r w:rsidR="002B1EF0" w:rsidRPr="00A9622E">
        <w:rPr>
          <w:rFonts w:ascii="Segoe UI" w:hAnsi="Segoe UI" w:cs="Segoe UI"/>
          <w:lang w:val="sr-Cyrl-RS" w:eastAsia="sr-Latn-RS"/>
        </w:rPr>
        <w:t xml:space="preserve"> </w:t>
      </w:r>
      <w:r>
        <w:rPr>
          <w:rFonts w:ascii="Segoe UI" w:hAnsi="Segoe UI" w:cs="Segoe UI"/>
          <w:lang w:val="sr-Cyrl-RS" w:eastAsia="sr-Latn-RS"/>
        </w:rPr>
        <w:t>osnova</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isklјučenje</w:t>
      </w:r>
      <w:r w:rsidR="002B1EF0" w:rsidRPr="00A9622E">
        <w:rPr>
          <w:rFonts w:ascii="Segoe UI" w:hAnsi="Segoe UI" w:cs="Segoe UI"/>
          <w:lang w:val="sr-Cyrl-RS" w:eastAsia="sr-Latn-RS"/>
        </w:rPr>
        <w:t xml:space="preserve"> </w:t>
      </w:r>
      <w:r>
        <w:rPr>
          <w:rFonts w:ascii="Segoe UI" w:hAnsi="Segoe UI" w:cs="Segoe UI"/>
          <w:lang w:val="sr-Cyrl-RS" w:eastAsia="sr-Latn-RS"/>
        </w:rPr>
        <w:t>utvrđuje</w:t>
      </w:r>
      <w:r w:rsidR="002B1EF0" w:rsidRPr="00A9622E">
        <w:rPr>
          <w:rFonts w:ascii="Segoe UI" w:hAnsi="Segoe UI" w:cs="Segoe UI"/>
          <w:lang w:val="sr-Cyrl-RS" w:eastAsia="sr-Latn-RS"/>
        </w:rPr>
        <w:t xml:space="preserve"> </w:t>
      </w:r>
      <w:r>
        <w:rPr>
          <w:rFonts w:ascii="Segoe UI" w:hAnsi="Segoe UI" w:cs="Segoe UI"/>
          <w:lang w:val="sr-Cyrl-RS" w:eastAsia="sr-Latn-RS"/>
        </w:rPr>
        <w:t>naručilac</w:t>
      </w:r>
      <w:r w:rsidR="002B1EF0" w:rsidRPr="00A9622E">
        <w:rPr>
          <w:rFonts w:ascii="Segoe UI" w:hAnsi="Segoe UI" w:cs="Segoe UI"/>
          <w:lang w:val="sr-Cyrl-RS" w:eastAsia="sr-Latn-RS"/>
        </w:rPr>
        <w:t>.</w:t>
      </w:r>
    </w:p>
    <w:p w14:paraId="04F4B823" w14:textId="29303ED8" w:rsidR="002B1EF0" w:rsidRPr="00A9622E" w:rsidRDefault="00D80F1B" w:rsidP="002B1EF0">
      <w:pPr>
        <w:pStyle w:val="BodyText"/>
        <w:spacing w:before="41" w:line="276" w:lineRule="auto"/>
        <w:ind w:right="110"/>
        <w:jc w:val="both"/>
        <w:rPr>
          <w:rFonts w:ascii="Segoe UI" w:hAnsi="Segoe UI" w:cs="Segoe UI"/>
          <w:lang w:val="sr-Cyrl-RS" w:eastAsia="sr-Latn-RS"/>
        </w:rPr>
      </w:pPr>
      <w:r>
        <w:rPr>
          <w:rFonts w:ascii="Segoe UI" w:hAnsi="Segoe UI" w:cs="Segoe UI"/>
          <w:lang w:val="sr-Cyrl-RS" w:eastAsia="sr-Latn-RS"/>
        </w:rPr>
        <w:lastRenderedPageBreak/>
        <w:t>U</w:t>
      </w:r>
      <w:r w:rsidR="002B1EF0" w:rsidRPr="00A9622E">
        <w:rPr>
          <w:rFonts w:ascii="Segoe UI" w:hAnsi="Segoe UI" w:cs="Segoe UI"/>
          <w:lang w:val="sr-Cyrl-RS" w:eastAsia="sr-Latn-RS"/>
        </w:rPr>
        <w:t xml:space="preserve"> </w:t>
      </w:r>
      <w:r>
        <w:rPr>
          <w:rFonts w:ascii="Segoe UI" w:hAnsi="Segoe UI" w:cs="Segoe UI"/>
          <w:lang w:val="sr-Cyrl-RS" w:eastAsia="sr-Latn-RS"/>
        </w:rPr>
        <w:t>slučaju</w:t>
      </w:r>
      <w:r w:rsidR="002B1EF0" w:rsidRPr="00A9622E">
        <w:rPr>
          <w:rFonts w:ascii="Segoe UI" w:hAnsi="Segoe UI" w:cs="Segoe UI"/>
          <w:lang w:val="sr-Cyrl-RS" w:eastAsia="sr-Latn-RS"/>
        </w:rPr>
        <w:t xml:space="preserve"> </w:t>
      </w:r>
      <w:r>
        <w:rPr>
          <w:rFonts w:ascii="Segoe UI" w:hAnsi="Segoe UI" w:cs="Segoe UI"/>
          <w:lang w:val="sr-Cyrl-RS" w:eastAsia="sr-Latn-RS"/>
        </w:rPr>
        <w:t>osnovane</w:t>
      </w:r>
      <w:r w:rsidR="002B1EF0" w:rsidRPr="00A9622E">
        <w:rPr>
          <w:rFonts w:ascii="Segoe UI" w:hAnsi="Segoe UI" w:cs="Segoe UI"/>
          <w:lang w:val="sr-Cyrl-RS" w:eastAsia="sr-Latn-RS"/>
        </w:rPr>
        <w:t xml:space="preserve"> </w:t>
      </w:r>
      <w:r>
        <w:rPr>
          <w:rFonts w:ascii="Segoe UI" w:hAnsi="Segoe UI" w:cs="Segoe UI"/>
          <w:lang w:val="sr-Cyrl-RS" w:eastAsia="sr-Latn-RS"/>
        </w:rPr>
        <w:t>sumnje</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istinitost</w:t>
      </w:r>
      <w:r w:rsidR="002B1EF0" w:rsidRPr="00A9622E">
        <w:rPr>
          <w:rFonts w:ascii="Segoe UI" w:hAnsi="Segoe UI" w:cs="Segoe UI"/>
          <w:lang w:val="sr-Cyrl-RS" w:eastAsia="sr-Latn-RS"/>
        </w:rPr>
        <w:t xml:space="preserve"> </w:t>
      </w:r>
      <w:r>
        <w:rPr>
          <w:rFonts w:ascii="Segoe UI" w:hAnsi="Segoe UI" w:cs="Segoe UI"/>
          <w:lang w:val="sr-Cyrl-RS" w:eastAsia="sr-Latn-RS"/>
        </w:rPr>
        <w:t>podataka</w:t>
      </w:r>
      <w:r w:rsidR="002B1EF0" w:rsidRPr="00A9622E">
        <w:rPr>
          <w:rFonts w:ascii="Segoe UI" w:hAnsi="Segoe UI" w:cs="Segoe UI"/>
          <w:lang w:val="sr-Cyrl-RS" w:eastAsia="sr-Latn-RS"/>
        </w:rPr>
        <w:t xml:space="preserve"> </w:t>
      </w:r>
      <w:r>
        <w:rPr>
          <w:rFonts w:ascii="Segoe UI" w:hAnsi="Segoe UI" w:cs="Segoe UI"/>
          <w:lang w:val="sr-Cyrl-RS" w:eastAsia="sr-Latn-RS"/>
        </w:rPr>
        <w:t>navedenih</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izjavi</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 xml:space="preserve"> </w:t>
      </w:r>
      <w:r>
        <w:rPr>
          <w:rFonts w:ascii="Segoe UI" w:hAnsi="Segoe UI" w:cs="Segoe UI"/>
          <w:lang w:val="sr-Cyrl-RS" w:eastAsia="sr-Latn-RS"/>
        </w:rPr>
        <w:t>naručilac</w:t>
      </w:r>
      <w:r w:rsidR="002B1EF0" w:rsidRPr="00A9622E">
        <w:rPr>
          <w:rFonts w:ascii="Segoe UI" w:hAnsi="Segoe UI" w:cs="Segoe UI"/>
          <w:lang w:val="sr-Cyrl-RS" w:eastAsia="sr-Latn-RS"/>
        </w:rPr>
        <w:t xml:space="preserve"> </w:t>
      </w:r>
      <w:r>
        <w:rPr>
          <w:rFonts w:ascii="Segoe UI" w:hAnsi="Segoe UI" w:cs="Segoe UI"/>
          <w:lang w:val="sr-Cyrl-RS" w:eastAsia="sr-Latn-RS"/>
        </w:rPr>
        <w:t>će</w:t>
      </w:r>
      <w:r w:rsidR="002B1EF0" w:rsidRPr="00A9622E">
        <w:rPr>
          <w:rFonts w:ascii="Segoe UI" w:hAnsi="Segoe UI" w:cs="Segoe UI"/>
          <w:lang w:val="sr-Cyrl-RS" w:eastAsia="sr-Latn-RS"/>
        </w:rPr>
        <w:t xml:space="preserve"> </w:t>
      </w:r>
      <w:r>
        <w:rPr>
          <w:rFonts w:ascii="Segoe UI" w:hAnsi="Segoe UI" w:cs="Segoe UI"/>
          <w:lang w:val="sr-Cyrl-RS" w:eastAsia="sr-Latn-RS"/>
        </w:rPr>
        <w:t>zahtevati</w:t>
      </w:r>
      <w:r w:rsidR="002B1EF0" w:rsidRPr="00A9622E">
        <w:rPr>
          <w:rFonts w:ascii="Segoe UI" w:hAnsi="Segoe UI" w:cs="Segoe UI"/>
          <w:lang w:val="sr-Cyrl-RS" w:eastAsia="sr-Latn-RS"/>
        </w:rPr>
        <w:t xml:space="preserve"> </w:t>
      </w:r>
      <w:r>
        <w:rPr>
          <w:rFonts w:ascii="Segoe UI" w:hAnsi="Segoe UI" w:cs="Segoe UI"/>
          <w:lang w:val="sr-Cyrl-RS" w:eastAsia="sr-Latn-RS"/>
        </w:rPr>
        <w:t>dostavlјanje</w:t>
      </w:r>
      <w:r w:rsidR="002B1EF0" w:rsidRPr="00A9622E">
        <w:rPr>
          <w:rFonts w:ascii="Segoe UI" w:hAnsi="Segoe UI" w:cs="Segoe UI"/>
          <w:lang w:val="sr-Cyrl-RS" w:eastAsia="sr-Latn-RS"/>
        </w:rPr>
        <w:t xml:space="preserve"> </w:t>
      </w:r>
      <w:r>
        <w:rPr>
          <w:rFonts w:ascii="Segoe UI" w:hAnsi="Segoe UI" w:cs="Segoe UI"/>
          <w:lang w:val="sr-Cyrl-RS" w:eastAsia="sr-Latn-RS"/>
        </w:rPr>
        <w:t>odgovarajućih</w:t>
      </w:r>
      <w:r w:rsidR="002B1EF0" w:rsidRPr="00A9622E">
        <w:rPr>
          <w:rFonts w:ascii="Segoe UI" w:hAnsi="Segoe UI" w:cs="Segoe UI"/>
          <w:lang w:val="sr-Cyrl-RS" w:eastAsia="sr-Latn-RS"/>
        </w:rPr>
        <w:t xml:space="preserve"> </w:t>
      </w:r>
      <w:r>
        <w:rPr>
          <w:rFonts w:ascii="Segoe UI" w:hAnsi="Segoe UI" w:cs="Segoe UI"/>
          <w:lang w:val="sr-Cyrl-RS" w:eastAsia="sr-Latn-RS"/>
        </w:rPr>
        <w:t>dokaza</w:t>
      </w:r>
      <w:r w:rsidR="002B1EF0" w:rsidRPr="00A9622E">
        <w:rPr>
          <w:rFonts w:ascii="Segoe UI" w:hAnsi="Segoe UI" w:cs="Segoe UI"/>
          <w:lang w:val="sr-Cyrl-RS" w:eastAsia="sr-Latn-RS"/>
        </w:rPr>
        <w:t>.</w:t>
      </w:r>
    </w:p>
    <w:p w14:paraId="3B48D308" w14:textId="14A0FEDE" w:rsidR="002B1EF0" w:rsidRPr="00A9622E"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Neprimeren</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uticaj</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na</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postupak</w:t>
      </w:r>
    </w:p>
    <w:p w14:paraId="73D4BC36" w14:textId="60F28144" w:rsidR="002B1EF0" w:rsidRPr="00A9622E" w:rsidRDefault="00D80F1B" w:rsidP="002B1EF0">
      <w:pPr>
        <w:spacing w:before="161"/>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Pravni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osnov</w:t>
      </w:r>
      <w:r w:rsidR="002B1EF0" w:rsidRPr="00A9622E">
        <w:rPr>
          <w:rFonts w:ascii="Segoe UI" w:eastAsia="Times New Roman" w:hAnsi="Segoe UI" w:cs="Segoe UI"/>
          <w:b/>
          <w:bCs/>
          <w:kern w:val="0"/>
          <w:sz w:val="24"/>
          <w:szCs w:val="24"/>
          <w:lang w:val="sr-Cyrl-RS" w:eastAsia="sr-Latn-RS"/>
          <w14:ligatures w14:val="none"/>
        </w:rPr>
        <w:t>:</w:t>
      </w:r>
    </w:p>
    <w:p w14:paraId="43454972" w14:textId="59382D7C" w:rsidR="002B1EF0" w:rsidRPr="00A9622E" w:rsidRDefault="00D80F1B" w:rsidP="002B1EF0">
      <w:pPr>
        <w:pStyle w:val="BodyText"/>
        <w:spacing w:before="41" w:after="240" w:line="276" w:lineRule="auto"/>
        <w:ind w:right="109"/>
        <w:jc w:val="both"/>
        <w:rPr>
          <w:rFonts w:ascii="Segoe UI" w:hAnsi="Segoe UI" w:cs="Segoe UI"/>
          <w:lang w:val="sr-Cyrl-RS" w:eastAsia="sr-Latn-RS"/>
        </w:rPr>
      </w:pPr>
      <w:r>
        <w:rPr>
          <w:rFonts w:ascii="Segoe UI" w:hAnsi="Segoe UI" w:cs="Segoe UI"/>
          <w:lang w:val="sr-Cyrl-RS" w:eastAsia="sr-Latn-RS"/>
        </w:rPr>
        <w:t>Član</w:t>
      </w:r>
      <w:r w:rsidR="002B1EF0" w:rsidRPr="00A9622E">
        <w:rPr>
          <w:rFonts w:ascii="Segoe UI" w:hAnsi="Segoe UI" w:cs="Segoe UI"/>
          <w:lang w:val="sr-Cyrl-RS" w:eastAsia="sr-Latn-RS"/>
        </w:rPr>
        <w:t xml:space="preserve"> 111. </w:t>
      </w:r>
      <w:r>
        <w:rPr>
          <w:rFonts w:ascii="Segoe UI" w:hAnsi="Segoe UI" w:cs="Segoe UI"/>
          <w:lang w:val="sr-Cyrl-RS" w:eastAsia="sr-Latn-RS"/>
        </w:rPr>
        <w:t>stav</w:t>
      </w:r>
      <w:r w:rsidR="002B1EF0" w:rsidRPr="00A9622E">
        <w:rPr>
          <w:rFonts w:ascii="Segoe UI" w:hAnsi="Segoe UI" w:cs="Segoe UI"/>
          <w:lang w:val="sr-Cyrl-RS" w:eastAsia="sr-Latn-RS"/>
        </w:rPr>
        <w:t xml:space="preserve"> 1. </w:t>
      </w:r>
      <w:r>
        <w:rPr>
          <w:rFonts w:ascii="Segoe UI" w:hAnsi="Segoe UI" w:cs="Segoe UI"/>
          <w:lang w:val="sr-Cyrl-RS" w:eastAsia="sr-Latn-RS"/>
        </w:rPr>
        <w:t>tač</w:t>
      </w:r>
      <w:r w:rsidR="002B1EF0" w:rsidRPr="00A9622E">
        <w:rPr>
          <w:rFonts w:ascii="Segoe UI" w:hAnsi="Segoe UI" w:cs="Segoe UI"/>
          <w:lang w:val="sr-Cyrl-RS" w:eastAsia="sr-Latn-RS"/>
        </w:rPr>
        <w:t xml:space="preserve">. 5) </w:t>
      </w:r>
      <w:r>
        <w:rPr>
          <w:rFonts w:ascii="Segoe UI" w:hAnsi="Segoe UI" w:cs="Segoe UI"/>
          <w:lang w:val="sr-Cyrl-RS" w:eastAsia="sr-Latn-RS"/>
        </w:rPr>
        <w:t>ZJN</w:t>
      </w:r>
      <w:r w:rsidR="002B1EF0" w:rsidRPr="00A9622E">
        <w:rPr>
          <w:rFonts w:ascii="Segoe UI" w:hAnsi="Segoe UI" w:cs="Segoe UI"/>
          <w:lang w:val="sr-Cyrl-RS" w:eastAsia="sr-Latn-RS"/>
        </w:rPr>
        <w:t>-</w:t>
      </w:r>
      <w:r>
        <w:rPr>
          <w:rFonts w:ascii="Segoe UI" w:hAnsi="Segoe UI" w:cs="Segoe UI"/>
          <w:lang w:val="sr-Cyrl-RS" w:eastAsia="sr-Latn-RS"/>
        </w:rPr>
        <w:t>Naručilac</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dužan</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isklјuči</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 xml:space="preserve"> </w:t>
      </w:r>
      <w:r>
        <w:rPr>
          <w:rFonts w:ascii="Segoe UI" w:hAnsi="Segoe UI" w:cs="Segoe UI"/>
          <w:lang w:val="sr-Cyrl-RS" w:eastAsia="sr-Latn-RS"/>
        </w:rPr>
        <w:t>iz</w:t>
      </w:r>
      <w:r w:rsidR="002B1EF0" w:rsidRPr="00A9622E">
        <w:rPr>
          <w:rFonts w:ascii="Segoe UI" w:hAnsi="Segoe UI" w:cs="Segoe UI"/>
          <w:lang w:val="sr-Cyrl-RS" w:eastAsia="sr-Latn-RS"/>
        </w:rPr>
        <w:t xml:space="preserve"> </w:t>
      </w:r>
      <w:r>
        <w:rPr>
          <w:rFonts w:ascii="Segoe UI" w:hAnsi="Segoe UI" w:cs="Segoe UI"/>
          <w:lang w:val="sr-Cyrl-RS" w:eastAsia="sr-Latn-RS"/>
        </w:rPr>
        <w:t>postupka</w:t>
      </w:r>
      <w:r w:rsidR="002B1EF0" w:rsidRPr="00A9622E">
        <w:rPr>
          <w:rFonts w:ascii="Segoe UI" w:hAnsi="Segoe UI" w:cs="Segoe UI"/>
          <w:lang w:val="sr-Cyrl-RS" w:eastAsia="sr-Latn-RS"/>
        </w:rPr>
        <w:t xml:space="preserve"> </w:t>
      </w:r>
      <w:r>
        <w:rPr>
          <w:rFonts w:ascii="Segoe UI" w:hAnsi="Segoe UI" w:cs="Segoe UI"/>
          <w:lang w:val="sr-Cyrl-RS" w:eastAsia="sr-Latn-RS"/>
        </w:rPr>
        <w:t>javne</w:t>
      </w:r>
      <w:r w:rsidR="002B1EF0" w:rsidRPr="00A9622E">
        <w:rPr>
          <w:rFonts w:ascii="Segoe UI" w:hAnsi="Segoe UI" w:cs="Segoe UI"/>
          <w:lang w:val="sr-Cyrl-RS" w:eastAsia="sr-Latn-RS"/>
        </w:rPr>
        <w:t xml:space="preserve"> </w:t>
      </w:r>
      <w:r>
        <w:rPr>
          <w:rFonts w:ascii="Segoe UI" w:hAnsi="Segoe UI" w:cs="Segoe UI"/>
          <w:lang w:val="sr-Cyrl-RS" w:eastAsia="sr-Latn-RS"/>
        </w:rPr>
        <w:t>nabavke</w:t>
      </w:r>
      <w:r w:rsidR="002B1EF0" w:rsidRPr="00A9622E">
        <w:rPr>
          <w:rFonts w:ascii="Segoe UI" w:hAnsi="Segoe UI" w:cs="Segoe UI"/>
          <w:lang w:val="sr-Cyrl-RS" w:eastAsia="sr-Latn-RS"/>
        </w:rPr>
        <w:t xml:space="preserve"> </w:t>
      </w:r>
      <w:r>
        <w:rPr>
          <w:rFonts w:ascii="Segoe UI" w:hAnsi="Segoe UI" w:cs="Segoe UI"/>
          <w:lang w:val="sr-Cyrl-RS" w:eastAsia="sr-Latn-RS"/>
        </w:rPr>
        <w:t>ako</w:t>
      </w:r>
      <w:r w:rsidR="002B1EF0" w:rsidRPr="00A9622E">
        <w:rPr>
          <w:rFonts w:ascii="Segoe UI" w:hAnsi="Segoe UI" w:cs="Segoe UI"/>
          <w:lang w:val="sr-Cyrl-RS" w:eastAsia="sr-Latn-RS"/>
        </w:rPr>
        <w:t xml:space="preserve"> </w:t>
      </w:r>
      <w:r>
        <w:rPr>
          <w:rFonts w:ascii="Segoe UI" w:hAnsi="Segoe UI" w:cs="Segoe UI"/>
          <w:lang w:val="sr-Cyrl-RS" w:eastAsia="sr-Latn-RS"/>
        </w:rPr>
        <w:t>utvrdi</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privredni</w:t>
      </w:r>
      <w:r w:rsidR="002B1EF0" w:rsidRPr="00A9622E">
        <w:rPr>
          <w:rFonts w:ascii="Segoe UI" w:hAnsi="Segoe UI" w:cs="Segoe UI"/>
          <w:lang w:val="sr-Cyrl-RS" w:eastAsia="sr-Latn-RS"/>
        </w:rPr>
        <w:t xml:space="preserve"> </w:t>
      </w:r>
      <w:r>
        <w:rPr>
          <w:rFonts w:ascii="Segoe UI" w:hAnsi="Segoe UI" w:cs="Segoe UI"/>
          <w:lang w:val="sr-Cyrl-RS" w:eastAsia="sr-Latn-RS"/>
        </w:rPr>
        <w:t>subjekt</w:t>
      </w:r>
      <w:r w:rsidR="002B1EF0" w:rsidRPr="00A9622E">
        <w:rPr>
          <w:rFonts w:ascii="Segoe UI" w:hAnsi="Segoe UI" w:cs="Segoe UI"/>
          <w:lang w:val="sr-Cyrl-RS" w:eastAsia="sr-Latn-RS"/>
        </w:rPr>
        <w:t xml:space="preserve"> </w:t>
      </w:r>
      <w:r>
        <w:rPr>
          <w:rFonts w:ascii="Segoe UI" w:hAnsi="Segoe UI" w:cs="Segoe UI"/>
          <w:lang w:val="sr-Cyrl-RS" w:eastAsia="sr-Latn-RS"/>
        </w:rPr>
        <w:t>pokušao</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izvrši</w:t>
      </w:r>
      <w:r w:rsidR="002B1EF0" w:rsidRPr="00A9622E">
        <w:rPr>
          <w:rFonts w:ascii="Segoe UI" w:hAnsi="Segoe UI" w:cs="Segoe UI"/>
          <w:lang w:val="sr-Cyrl-RS" w:eastAsia="sr-Latn-RS"/>
        </w:rPr>
        <w:t xml:space="preserve"> </w:t>
      </w:r>
      <w:r>
        <w:rPr>
          <w:rFonts w:ascii="Segoe UI" w:hAnsi="Segoe UI" w:cs="Segoe UI"/>
          <w:lang w:val="sr-Cyrl-RS" w:eastAsia="sr-Latn-RS"/>
        </w:rPr>
        <w:t>neprimeren</w:t>
      </w:r>
      <w:r w:rsidR="002B1EF0" w:rsidRPr="00A9622E">
        <w:rPr>
          <w:rFonts w:ascii="Segoe UI" w:hAnsi="Segoe UI" w:cs="Segoe UI"/>
          <w:lang w:val="sr-Cyrl-RS" w:eastAsia="sr-Latn-RS"/>
        </w:rPr>
        <w:t xml:space="preserve"> </w:t>
      </w:r>
      <w:r>
        <w:rPr>
          <w:rFonts w:ascii="Segoe UI" w:hAnsi="Segoe UI" w:cs="Segoe UI"/>
          <w:lang w:val="sr-Cyrl-RS" w:eastAsia="sr-Latn-RS"/>
        </w:rPr>
        <w:t>uticaj</w:t>
      </w:r>
      <w:r w:rsidR="002B1EF0" w:rsidRPr="00A9622E">
        <w:rPr>
          <w:rFonts w:ascii="Segoe UI" w:hAnsi="Segoe UI" w:cs="Segoe UI"/>
          <w:lang w:val="sr-Cyrl-RS" w:eastAsia="sr-Latn-RS"/>
        </w:rPr>
        <w:t xml:space="preserve"> </w:t>
      </w:r>
      <w:r>
        <w:rPr>
          <w:rFonts w:ascii="Segoe UI" w:hAnsi="Segoe UI" w:cs="Segoe UI"/>
          <w:lang w:val="sr-Cyrl-RS" w:eastAsia="sr-Latn-RS"/>
        </w:rPr>
        <w:t>na</w:t>
      </w:r>
      <w:r w:rsidR="002B1EF0" w:rsidRPr="00A9622E">
        <w:rPr>
          <w:rFonts w:ascii="Segoe UI" w:hAnsi="Segoe UI" w:cs="Segoe UI"/>
          <w:lang w:val="sr-Cyrl-RS" w:eastAsia="sr-Latn-RS"/>
        </w:rPr>
        <w:t xml:space="preserve"> </w:t>
      </w:r>
      <w:r>
        <w:rPr>
          <w:rFonts w:ascii="Segoe UI" w:hAnsi="Segoe UI" w:cs="Segoe UI"/>
          <w:lang w:val="sr-Cyrl-RS" w:eastAsia="sr-Latn-RS"/>
        </w:rPr>
        <w:t>postupak</w:t>
      </w:r>
      <w:r w:rsidR="002B1EF0" w:rsidRPr="00A9622E">
        <w:rPr>
          <w:rFonts w:ascii="Segoe UI" w:hAnsi="Segoe UI" w:cs="Segoe UI"/>
          <w:lang w:val="sr-Cyrl-RS" w:eastAsia="sr-Latn-RS"/>
        </w:rPr>
        <w:t xml:space="preserve"> </w:t>
      </w:r>
      <w:r>
        <w:rPr>
          <w:rFonts w:ascii="Segoe UI" w:hAnsi="Segoe UI" w:cs="Segoe UI"/>
          <w:lang w:val="sr-Cyrl-RS" w:eastAsia="sr-Latn-RS"/>
        </w:rPr>
        <w:t>odlučivanja</w:t>
      </w:r>
      <w:r w:rsidR="002B1EF0" w:rsidRPr="00A9622E">
        <w:rPr>
          <w:rFonts w:ascii="Segoe UI" w:hAnsi="Segoe UI" w:cs="Segoe UI"/>
          <w:lang w:val="sr-Cyrl-RS" w:eastAsia="sr-Latn-RS"/>
        </w:rPr>
        <w:t xml:space="preserve"> </w:t>
      </w:r>
      <w:r>
        <w:rPr>
          <w:rFonts w:ascii="Segoe UI" w:hAnsi="Segoe UI" w:cs="Segoe UI"/>
          <w:lang w:val="sr-Cyrl-RS" w:eastAsia="sr-Latn-RS"/>
        </w:rPr>
        <w:t>naručioca</w:t>
      </w:r>
      <w:r w:rsidR="002B1EF0" w:rsidRPr="00A9622E">
        <w:rPr>
          <w:rFonts w:ascii="Segoe UI" w:hAnsi="Segoe UI" w:cs="Segoe UI"/>
          <w:lang w:val="sr-Cyrl-RS" w:eastAsia="sr-Latn-RS"/>
        </w:rPr>
        <w:t xml:space="preserve"> </w:t>
      </w:r>
      <w:r>
        <w:rPr>
          <w:rFonts w:ascii="Segoe UI" w:hAnsi="Segoe UI" w:cs="Segoe UI"/>
          <w:lang w:val="sr-Cyrl-RS" w:eastAsia="sr-Latn-RS"/>
        </w:rPr>
        <w:t>ili</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dođe</w:t>
      </w:r>
      <w:r w:rsidR="002B1EF0" w:rsidRPr="00A9622E">
        <w:rPr>
          <w:rFonts w:ascii="Segoe UI" w:hAnsi="Segoe UI" w:cs="Segoe UI"/>
          <w:lang w:val="sr-Cyrl-RS" w:eastAsia="sr-Latn-RS"/>
        </w:rPr>
        <w:t xml:space="preserve"> </w:t>
      </w:r>
      <w:r>
        <w:rPr>
          <w:rFonts w:ascii="Segoe UI" w:hAnsi="Segoe UI" w:cs="Segoe UI"/>
          <w:lang w:val="sr-Cyrl-RS" w:eastAsia="sr-Latn-RS"/>
        </w:rPr>
        <w:t>do</w:t>
      </w:r>
      <w:r w:rsidR="002B1EF0" w:rsidRPr="00A9622E">
        <w:rPr>
          <w:rFonts w:ascii="Segoe UI" w:hAnsi="Segoe UI" w:cs="Segoe UI"/>
          <w:lang w:val="sr-Cyrl-RS" w:eastAsia="sr-Latn-RS"/>
        </w:rPr>
        <w:t xml:space="preserve"> </w:t>
      </w:r>
      <w:r>
        <w:rPr>
          <w:rFonts w:ascii="Segoe UI" w:hAnsi="Segoe UI" w:cs="Segoe UI"/>
          <w:lang w:val="sr-Cyrl-RS" w:eastAsia="sr-Latn-RS"/>
        </w:rPr>
        <w:t>poverlјivih</w:t>
      </w:r>
      <w:r w:rsidR="002B1EF0" w:rsidRPr="00A9622E">
        <w:rPr>
          <w:rFonts w:ascii="Segoe UI" w:hAnsi="Segoe UI" w:cs="Segoe UI"/>
          <w:lang w:val="sr-Cyrl-RS" w:eastAsia="sr-Latn-RS"/>
        </w:rPr>
        <w:t xml:space="preserve"> </w:t>
      </w:r>
      <w:r>
        <w:rPr>
          <w:rFonts w:ascii="Segoe UI" w:hAnsi="Segoe UI" w:cs="Segoe UI"/>
          <w:lang w:val="sr-Cyrl-RS" w:eastAsia="sr-Latn-RS"/>
        </w:rPr>
        <w:t>podataka</w:t>
      </w:r>
      <w:r w:rsidR="002B1EF0" w:rsidRPr="00A9622E">
        <w:rPr>
          <w:rFonts w:ascii="Segoe UI" w:hAnsi="Segoe UI" w:cs="Segoe UI"/>
          <w:lang w:val="sr-Cyrl-RS" w:eastAsia="sr-Latn-RS"/>
        </w:rPr>
        <w:t xml:space="preserve"> </w:t>
      </w:r>
      <w:r>
        <w:rPr>
          <w:rFonts w:ascii="Segoe UI" w:hAnsi="Segoe UI" w:cs="Segoe UI"/>
          <w:lang w:val="sr-Cyrl-RS" w:eastAsia="sr-Latn-RS"/>
        </w:rPr>
        <w:t>koji</w:t>
      </w:r>
      <w:r w:rsidR="002B1EF0" w:rsidRPr="00A9622E">
        <w:rPr>
          <w:rFonts w:ascii="Segoe UI" w:hAnsi="Segoe UI" w:cs="Segoe UI"/>
          <w:lang w:val="sr-Cyrl-RS" w:eastAsia="sr-Latn-RS"/>
        </w:rPr>
        <w:t xml:space="preserve"> </w:t>
      </w:r>
      <w:r>
        <w:rPr>
          <w:rFonts w:ascii="Segoe UI" w:hAnsi="Segoe UI" w:cs="Segoe UI"/>
          <w:lang w:val="sr-Cyrl-RS" w:eastAsia="sr-Latn-RS"/>
        </w:rPr>
        <w:t>bi</w:t>
      </w:r>
      <w:r w:rsidR="002B1EF0" w:rsidRPr="00A9622E">
        <w:rPr>
          <w:rFonts w:ascii="Segoe UI" w:hAnsi="Segoe UI" w:cs="Segoe UI"/>
          <w:lang w:val="sr-Cyrl-RS" w:eastAsia="sr-Latn-RS"/>
        </w:rPr>
        <w:t xml:space="preserve"> </w:t>
      </w:r>
      <w:r>
        <w:rPr>
          <w:rFonts w:ascii="Segoe UI" w:hAnsi="Segoe UI" w:cs="Segoe UI"/>
          <w:lang w:val="sr-Cyrl-RS" w:eastAsia="sr-Latn-RS"/>
        </w:rPr>
        <w:t>mogli</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mu</w:t>
      </w:r>
      <w:r w:rsidR="002B1EF0" w:rsidRPr="00A9622E">
        <w:rPr>
          <w:rFonts w:ascii="Segoe UI" w:hAnsi="Segoe UI" w:cs="Segoe UI"/>
          <w:lang w:val="sr-Cyrl-RS" w:eastAsia="sr-Latn-RS"/>
        </w:rPr>
        <w:t xml:space="preserve"> </w:t>
      </w:r>
      <w:r>
        <w:rPr>
          <w:rFonts w:ascii="Segoe UI" w:hAnsi="Segoe UI" w:cs="Segoe UI"/>
          <w:lang w:val="sr-Cyrl-RS" w:eastAsia="sr-Latn-RS"/>
        </w:rPr>
        <w:t>omoguće</w:t>
      </w:r>
      <w:r w:rsidR="002B1EF0" w:rsidRPr="00A9622E">
        <w:rPr>
          <w:rFonts w:ascii="Segoe UI" w:hAnsi="Segoe UI" w:cs="Segoe UI"/>
          <w:lang w:val="sr-Cyrl-RS" w:eastAsia="sr-Latn-RS"/>
        </w:rPr>
        <w:t xml:space="preserve"> </w:t>
      </w:r>
      <w:r>
        <w:rPr>
          <w:rFonts w:ascii="Segoe UI" w:hAnsi="Segoe UI" w:cs="Segoe UI"/>
          <w:lang w:val="sr-Cyrl-RS" w:eastAsia="sr-Latn-RS"/>
        </w:rPr>
        <w:t>prednost</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postupku</w:t>
      </w:r>
      <w:r w:rsidR="002B1EF0" w:rsidRPr="00A9622E">
        <w:rPr>
          <w:rFonts w:ascii="Segoe UI" w:hAnsi="Segoe UI" w:cs="Segoe UI"/>
          <w:lang w:val="sr-Cyrl-RS" w:eastAsia="sr-Latn-RS"/>
        </w:rPr>
        <w:t xml:space="preserve"> </w:t>
      </w:r>
      <w:r>
        <w:rPr>
          <w:rFonts w:ascii="Segoe UI" w:hAnsi="Segoe UI" w:cs="Segoe UI"/>
          <w:lang w:val="sr-Cyrl-RS" w:eastAsia="sr-Latn-RS"/>
        </w:rPr>
        <w:t>javne</w:t>
      </w:r>
      <w:r w:rsidR="002B1EF0" w:rsidRPr="00A9622E">
        <w:rPr>
          <w:rFonts w:ascii="Segoe UI" w:hAnsi="Segoe UI" w:cs="Segoe UI"/>
          <w:lang w:val="sr-Cyrl-RS" w:eastAsia="sr-Latn-RS"/>
        </w:rPr>
        <w:t xml:space="preserve"> </w:t>
      </w:r>
      <w:r>
        <w:rPr>
          <w:rFonts w:ascii="Segoe UI" w:hAnsi="Segoe UI" w:cs="Segoe UI"/>
          <w:lang w:val="sr-Cyrl-RS" w:eastAsia="sr-Latn-RS"/>
        </w:rPr>
        <w:t>nabavke</w:t>
      </w:r>
      <w:r w:rsidR="002B1EF0" w:rsidRPr="00A9622E">
        <w:rPr>
          <w:rFonts w:ascii="Segoe UI" w:hAnsi="Segoe UI" w:cs="Segoe UI"/>
          <w:lang w:val="sr-Cyrl-RS" w:eastAsia="sr-Latn-RS"/>
        </w:rPr>
        <w:t xml:space="preserve"> </w:t>
      </w:r>
      <w:r>
        <w:rPr>
          <w:rFonts w:ascii="Segoe UI" w:hAnsi="Segoe UI" w:cs="Segoe UI"/>
          <w:lang w:val="sr-Cyrl-RS" w:eastAsia="sr-Latn-RS"/>
        </w:rPr>
        <w:t>ili</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dostavio</w:t>
      </w:r>
      <w:r w:rsidR="002B1EF0" w:rsidRPr="00A9622E">
        <w:rPr>
          <w:rFonts w:ascii="Segoe UI" w:hAnsi="Segoe UI" w:cs="Segoe UI"/>
          <w:lang w:val="sr-Cyrl-RS" w:eastAsia="sr-Latn-RS"/>
        </w:rPr>
        <w:t xml:space="preserve"> </w:t>
      </w:r>
      <w:r>
        <w:rPr>
          <w:rFonts w:ascii="Segoe UI" w:hAnsi="Segoe UI" w:cs="Segoe UI"/>
          <w:lang w:val="sr-Cyrl-RS" w:eastAsia="sr-Latn-RS"/>
        </w:rPr>
        <w:t>obmanjujuće</w:t>
      </w:r>
      <w:r w:rsidR="002B1EF0" w:rsidRPr="00A9622E">
        <w:rPr>
          <w:rFonts w:ascii="Segoe UI" w:hAnsi="Segoe UI" w:cs="Segoe UI"/>
          <w:lang w:val="sr-Cyrl-RS" w:eastAsia="sr-Latn-RS"/>
        </w:rPr>
        <w:t xml:space="preserve"> </w:t>
      </w:r>
      <w:r>
        <w:rPr>
          <w:rFonts w:ascii="Segoe UI" w:hAnsi="Segoe UI" w:cs="Segoe UI"/>
          <w:lang w:val="sr-Cyrl-RS" w:eastAsia="sr-Latn-RS"/>
        </w:rPr>
        <w:t>podatke</w:t>
      </w:r>
      <w:r w:rsidR="002B1EF0" w:rsidRPr="00A9622E">
        <w:rPr>
          <w:rFonts w:ascii="Segoe UI" w:hAnsi="Segoe UI" w:cs="Segoe UI"/>
          <w:lang w:val="sr-Cyrl-RS" w:eastAsia="sr-Latn-RS"/>
        </w:rPr>
        <w:t xml:space="preserve"> </w:t>
      </w:r>
      <w:r>
        <w:rPr>
          <w:rFonts w:ascii="Segoe UI" w:hAnsi="Segoe UI" w:cs="Segoe UI"/>
          <w:lang w:val="sr-Cyrl-RS" w:eastAsia="sr-Latn-RS"/>
        </w:rPr>
        <w:t>koji</w:t>
      </w:r>
      <w:r w:rsidR="002B1EF0" w:rsidRPr="00A9622E">
        <w:rPr>
          <w:rFonts w:ascii="Segoe UI" w:hAnsi="Segoe UI" w:cs="Segoe UI"/>
          <w:lang w:val="sr-Cyrl-RS" w:eastAsia="sr-Latn-RS"/>
        </w:rPr>
        <w:t xml:space="preserve"> </w:t>
      </w:r>
      <w:r>
        <w:rPr>
          <w:rFonts w:ascii="Segoe UI" w:hAnsi="Segoe UI" w:cs="Segoe UI"/>
          <w:lang w:val="sr-Cyrl-RS" w:eastAsia="sr-Latn-RS"/>
        </w:rPr>
        <w:t>mogu</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utiču</w:t>
      </w:r>
      <w:r w:rsidR="002B1EF0" w:rsidRPr="00A9622E">
        <w:rPr>
          <w:rFonts w:ascii="Segoe UI" w:hAnsi="Segoe UI" w:cs="Segoe UI"/>
          <w:lang w:val="sr-Cyrl-RS" w:eastAsia="sr-Latn-RS"/>
        </w:rPr>
        <w:t xml:space="preserve"> </w:t>
      </w:r>
      <w:r>
        <w:rPr>
          <w:rFonts w:ascii="Segoe UI" w:hAnsi="Segoe UI" w:cs="Segoe UI"/>
          <w:lang w:val="sr-Cyrl-RS" w:eastAsia="sr-Latn-RS"/>
        </w:rPr>
        <w:t>na</w:t>
      </w:r>
      <w:r w:rsidR="002B1EF0" w:rsidRPr="00A9622E">
        <w:rPr>
          <w:rFonts w:ascii="Segoe UI" w:hAnsi="Segoe UI" w:cs="Segoe UI"/>
          <w:lang w:val="sr-Cyrl-RS" w:eastAsia="sr-Latn-RS"/>
        </w:rPr>
        <w:t xml:space="preserve"> </w:t>
      </w:r>
      <w:r>
        <w:rPr>
          <w:rFonts w:ascii="Segoe UI" w:hAnsi="Segoe UI" w:cs="Segoe UI"/>
          <w:lang w:val="sr-Cyrl-RS" w:eastAsia="sr-Latn-RS"/>
        </w:rPr>
        <w:t>odluke</w:t>
      </w:r>
      <w:r w:rsidR="002B1EF0" w:rsidRPr="00A9622E">
        <w:rPr>
          <w:rFonts w:ascii="Segoe UI" w:hAnsi="Segoe UI" w:cs="Segoe UI"/>
          <w:lang w:val="sr-Cyrl-RS" w:eastAsia="sr-Latn-RS"/>
        </w:rPr>
        <w:t xml:space="preserve"> </w:t>
      </w:r>
      <w:r>
        <w:rPr>
          <w:rFonts w:ascii="Segoe UI" w:hAnsi="Segoe UI" w:cs="Segoe UI"/>
          <w:lang w:val="sr-Cyrl-RS" w:eastAsia="sr-Latn-RS"/>
        </w:rPr>
        <w:t>koje</w:t>
      </w:r>
      <w:r w:rsidR="002B1EF0" w:rsidRPr="00A9622E">
        <w:rPr>
          <w:rFonts w:ascii="Segoe UI" w:hAnsi="Segoe UI" w:cs="Segoe UI"/>
          <w:lang w:val="sr-Cyrl-RS" w:eastAsia="sr-Latn-RS"/>
        </w:rPr>
        <w:t xml:space="preserve"> </w:t>
      </w:r>
      <w:r>
        <w:rPr>
          <w:rFonts w:ascii="Segoe UI" w:hAnsi="Segoe UI" w:cs="Segoe UI"/>
          <w:lang w:val="sr-Cyrl-RS" w:eastAsia="sr-Latn-RS"/>
        </w:rPr>
        <w:t>se</w:t>
      </w:r>
      <w:r w:rsidR="002B1EF0" w:rsidRPr="00A9622E">
        <w:rPr>
          <w:rFonts w:ascii="Segoe UI" w:hAnsi="Segoe UI" w:cs="Segoe UI"/>
          <w:lang w:val="sr-Cyrl-RS" w:eastAsia="sr-Latn-RS"/>
        </w:rPr>
        <w:t xml:space="preserve"> </w:t>
      </w:r>
      <w:r>
        <w:rPr>
          <w:rFonts w:ascii="Segoe UI" w:hAnsi="Segoe UI" w:cs="Segoe UI"/>
          <w:lang w:val="sr-Cyrl-RS" w:eastAsia="sr-Latn-RS"/>
        </w:rPr>
        <w:t>tiču</w:t>
      </w:r>
      <w:r w:rsidR="002B1EF0" w:rsidRPr="00A9622E">
        <w:rPr>
          <w:rFonts w:ascii="Segoe UI" w:hAnsi="Segoe UI" w:cs="Segoe UI"/>
          <w:lang w:val="sr-Cyrl-RS" w:eastAsia="sr-Latn-RS"/>
        </w:rPr>
        <w:t xml:space="preserve"> </w:t>
      </w:r>
      <w:r>
        <w:rPr>
          <w:rFonts w:ascii="Segoe UI" w:hAnsi="Segoe UI" w:cs="Segoe UI"/>
          <w:lang w:val="sr-Cyrl-RS" w:eastAsia="sr-Latn-RS"/>
        </w:rPr>
        <w:t>isklјučenja</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 xml:space="preserve">, </w:t>
      </w:r>
      <w:r>
        <w:rPr>
          <w:rFonts w:ascii="Segoe UI" w:hAnsi="Segoe UI" w:cs="Segoe UI"/>
          <w:lang w:val="sr-Cyrl-RS" w:eastAsia="sr-Latn-RS"/>
        </w:rPr>
        <w:t>izbora</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 xml:space="preserve"> </w:t>
      </w:r>
      <w:r>
        <w:rPr>
          <w:rFonts w:ascii="Segoe UI" w:hAnsi="Segoe UI" w:cs="Segoe UI"/>
          <w:lang w:val="sr-Cyrl-RS" w:eastAsia="sr-Latn-RS"/>
        </w:rPr>
        <w:t>ili</w:t>
      </w:r>
      <w:r w:rsidR="002B1EF0" w:rsidRPr="00A9622E">
        <w:rPr>
          <w:rFonts w:ascii="Segoe UI" w:hAnsi="Segoe UI" w:cs="Segoe UI"/>
          <w:lang w:val="sr-Cyrl-RS" w:eastAsia="sr-Latn-RS"/>
        </w:rPr>
        <w:t xml:space="preserve"> </w:t>
      </w:r>
      <w:r>
        <w:rPr>
          <w:rFonts w:ascii="Segoe UI" w:hAnsi="Segoe UI" w:cs="Segoe UI"/>
          <w:lang w:val="sr-Cyrl-RS" w:eastAsia="sr-Latn-RS"/>
        </w:rPr>
        <w:t>dodele</w:t>
      </w:r>
      <w:r w:rsidR="002B1EF0" w:rsidRPr="00A9622E">
        <w:rPr>
          <w:rFonts w:ascii="Segoe UI" w:hAnsi="Segoe UI" w:cs="Segoe UI"/>
          <w:lang w:val="sr-Cyrl-RS" w:eastAsia="sr-Latn-RS"/>
        </w:rPr>
        <w:t xml:space="preserve"> </w:t>
      </w:r>
      <w:r>
        <w:rPr>
          <w:rFonts w:ascii="Segoe UI" w:hAnsi="Segoe UI" w:cs="Segoe UI"/>
          <w:lang w:val="sr-Cyrl-RS" w:eastAsia="sr-Latn-RS"/>
        </w:rPr>
        <w:t>ugovora</w:t>
      </w:r>
      <w:r w:rsidR="002B1EF0" w:rsidRPr="00A9622E">
        <w:rPr>
          <w:rFonts w:ascii="Segoe UI" w:hAnsi="Segoe UI" w:cs="Segoe UI"/>
          <w:lang w:val="sr-Cyrl-RS" w:eastAsia="sr-Latn-RS"/>
        </w:rPr>
        <w:t>.</w:t>
      </w:r>
    </w:p>
    <w:p w14:paraId="541F6E8F" w14:textId="7C67570A" w:rsidR="002B1EF0" w:rsidRPr="00CB46C6" w:rsidRDefault="00D80F1B" w:rsidP="002B1EF0">
      <w:pPr>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Način</w:t>
      </w:r>
      <w:r w:rsidR="002B1EF0" w:rsidRPr="00CB46C6">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dokazivanja</w:t>
      </w:r>
      <w:r w:rsidR="002B1EF0" w:rsidRPr="00CB46C6">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ispunjenosti</w:t>
      </w:r>
      <w:r w:rsidR="002B1EF0" w:rsidRPr="00CB46C6">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kriterijuma</w:t>
      </w:r>
      <w:r w:rsidR="002B1EF0" w:rsidRPr="00CB46C6">
        <w:rPr>
          <w:rFonts w:ascii="Segoe UI" w:eastAsia="Times New Roman" w:hAnsi="Segoe UI" w:cs="Segoe UI"/>
          <w:b/>
          <w:bCs/>
          <w:kern w:val="0"/>
          <w:sz w:val="24"/>
          <w:szCs w:val="24"/>
          <w:lang w:val="sr-Cyrl-RS" w:eastAsia="sr-Latn-RS"/>
          <w14:ligatures w14:val="none"/>
        </w:rPr>
        <w:t>:</w:t>
      </w:r>
    </w:p>
    <w:p w14:paraId="54E13D1D" w14:textId="774D59A0" w:rsidR="002B1EF0" w:rsidRPr="00A9622E" w:rsidRDefault="00D80F1B" w:rsidP="002B1EF0">
      <w:pPr>
        <w:pStyle w:val="BodyText"/>
        <w:spacing w:before="41" w:line="276" w:lineRule="auto"/>
        <w:ind w:right="110"/>
        <w:jc w:val="both"/>
        <w:rPr>
          <w:rFonts w:ascii="Segoe UI" w:hAnsi="Segoe UI" w:cs="Segoe UI"/>
          <w:lang w:val="sr-Cyrl-RS" w:eastAsia="sr-Latn-RS"/>
        </w:rPr>
      </w:pPr>
      <w:r>
        <w:rPr>
          <w:rFonts w:ascii="Segoe UI" w:hAnsi="Segoe UI" w:cs="Segoe UI"/>
          <w:lang w:val="sr-Cyrl-RS" w:eastAsia="sr-Latn-RS"/>
        </w:rPr>
        <w:t>Privredni</w:t>
      </w:r>
      <w:r w:rsidR="002B1EF0" w:rsidRPr="00A9622E">
        <w:rPr>
          <w:rFonts w:ascii="Segoe UI" w:hAnsi="Segoe UI" w:cs="Segoe UI"/>
          <w:lang w:val="sr-Cyrl-RS" w:eastAsia="sr-Latn-RS"/>
        </w:rPr>
        <w:t xml:space="preserve"> </w:t>
      </w:r>
      <w:r>
        <w:rPr>
          <w:rFonts w:ascii="Segoe UI" w:hAnsi="Segoe UI" w:cs="Segoe UI"/>
          <w:lang w:val="sr-Cyrl-RS" w:eastAsia="sr-Latn-RS"/>
        </w:rPr>
        <w:t>subjekt</w:t>
      </w:r>
      <w:r w:rsidR="002B1EF0" w:rsidRPr="00A9622E">
        <w:rPr>
          <w:rFonts w:ascii="Segoe UI" w:hAnsi="Segoe UI" w:cs="Segoe UI"/>
          <w:lang w:val="sr-Cyrl-RS" w:eastAsia="sr-Latn-RS"/>
        </w:rPr>
        <w:t xml:space="preserve"> </w:t>
      </w:r>
      <w:r>
        <w:rPr>
          <w:rFonts w:ascii="Segoe UI" w:hAnsi="Segoe UI" w:cs="Segoe UI"/>
          <w:lang w:val="sr-Cyrl-RS" w:eastAsia="sr-Latn-RS"/>
        </w:rPr>
        <w:t>dužan</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putem</w:t>
      </w:r>
      <w:r w:rsidR="002B1EF0" w:rsidRPr="00A9622E">
        <w:rPr>
          <w:rFonts w:ascii="Segoe UI" w:hAnsi="Segoe UI" w:cs="Segoe UI"/>
          <w:lang w:val="sr-Cyrl-RS" w:eastAsia="sr-Latn-RS"/>
        </w:rPr>
        <w:t xml:space="preserve"> </w:t>
      </w:r>
      <w:r>
        <w:rPr>
          <w:rFonts w:ascii="Segoe UI" w:hAnsi="Segoe UI" w:cs="Segoe UI"/>
          <w:lang w:val="sr-Cyrl-RS" w:eastAsia="sr-Latn-RS"/>
        </w:rPr>
        <w:t>Portala</w:t>
      </w:r>
      <w:r w:rsidR="002B1EF0" w:rsidRPr="00A9622E">
        <w:rPr>
          <w:rFonts w:ascii="Segoe UI" w:hAnsi="Segoe UI" w:cs="Segoe UI"/>
          <w:lang w:val="sr-Cyrl-RS" w:eastAsia="sr-Latn-RS"/>
        </w:rPr>
        <w:t xml:space="preserve"> </w:t>
      </w:r>
      <w:r>
        <w:rPr>
          <w:rFonts w:ascii="Segoe UI" w:hAnsi="Segoe UI" w:cs="Segoe UI"/>
          <w:lang w:val="sr-Cyrl-RS" w:eastAsia="sr-Latn-RS"/>
        </w:rPr>
        <w:t>sastavi</w:t>
      </w:r>
      <w:r w:rsidR="002B1EF0" w:rsidRPr="00A9622E">
        <w:rPr>
          <w:rFonts w:ascii="Segoe UI" w:hAnsi="Segoe UI" w:cs="Segoe UI"/>
          <w:lang w:val="sr-Cyrl-RS" w:eastAsia="sr-Latn-RS"/>
        </w:rPr>
        <w:t xml:space="preserve"> </w:t>
      </w:r>
      <w:r>
        <w:rPr>
          <w:rFonts w:ascii="Segoe UI" w:hAnsi="Segoe UI" w:cs="Segoe UI"/>
          <w:lang w:val="sr-Cyrl-RS" w:eastAsia="sr-Latn-RS"/>
        </w:rPr>
        <w:t>i</w:t>
      </w:r>
      <w:r w:rsidR="002B1EF0" w:rsidRPr="00A9622E">
        <w:rPr>
          <w:rFonts w:ascii="Segoe UI" w:hAnsi="Segoe UI" w:cs="Segoe UI"/>
          <w:lang w:val="sr-Cyrl-RS" w:eastAsia="sr-Latn-RS"/>
        </w:rPr>
        <w:t xml:space="preserve"> </w:t>
      </w:r>
      <w:r>
        <w:rPr>
          <w:rFonts w:ascii="Segoe UI" w:hAnsi="Segoe UI" w:cs="Segoe UI"/>
          <w:lang w:val="sr-Cyrl-RS" w:eastAsia="sr-Latn-RS"/>
        </w:rPr>
        <w:t>uz</w:t>
      </w:r>
      <w:r w:rsidR="002B1EF0" w:rsidRPr="00A9622E">
        <w:rPr>
          <w:rFonts w:ascii="Segoe UI" w:hAnsi="Segoe UI" w:cs="Segoe UI"/>
          <w:lang w:val="sr-Cyrl-RS" w:eastAsia="sr-Latn-RS"/>
        </w:rPr>
        <w:t xml:space="preserve"> </w:t>
      </w:r>
      <w:r>
        <w:rPr>
          <w:rFonts w:ascii="Segoe UI" w:hAnsi="Segoe UI" w:cs="Segoe UI"/>
          <w:lang w:val="sr-Cyrl-RS" w:eastAsia="sr-Latn-RS"/>
        </w:rPr>
        <w:t>prijavu</w:t>
      </w:r>
      <w:r w:rsidR="002B1EF0" w:rsidRPr="00A9622E">
        <w:rPr>
          <w:rFonts w:ascii="Segoe UI" w:hAnsi="Segoe UI" w:cs="Segoe UI"/>
          <w:lang w:val="sr-Cyrl-RS" w:eastAsia="sr-Latn-RS"/>
        </w:rPr>
        <w:t xml:space="preserve"> </w:t>
      </w:r>
      <w:r>
        <w:rPr>
          <w:rFonts w:ascii="Segoe UI" w:hAnsi="Segoe UI" w:cs="Segoe UI"/>
          <w:lang w:val="sr-Cyrl-RS" w:eastAsia="sr-Latn-RS"/>
        </w:rPr>
        <w:t>podnese</w:t>
      </w:r>
      <w:r w:rsidR="002B1EF0" w:rsidRPr="00A9622E">
        <w:rPr>
          <w:rFonts w:ascii="Segoe UI" w:hAnsi="Segoe UI" w:cs="Segoe UI"/>
          <w:lang w:val="sr-Cyrl-RS" w:eastAsia="sr-Latn-RS"/>
        </w:rPr>
        <w:t xml:space="preserve"> </w:t>
      </w:r>
      <w:r>
        <w:rPr>
          <w:rFonts w:ascii="Segoe UI" w:hAnsi="Segoe UI" w:cs="Segoe UI"/>
          <w:lang w:val="sr-Cyrl-RS" w:eastAsia="sr-Latn-RS"/>
        </w:rPr>
        <w:t>izjavu</w:t>
      </w:r>
      <w:r w:rsidR="002B1EF0" w:rsidRPr="00A9622E">
        <w:rPr>
          <w:rFonts w:ascii="Segoe UI" w:hAnsi="Segoe UI" w:cs="Segoe UI"/>
          <w:lang w:val="sr-Cyrl-RS" w:eastAsia="sr-Latn-RS"/>
        </w:rPr>
        <w:t xml:space="preserve"> </w:t>
      </w:r>
      <w:r>
        <w:rPr>
          <w:rFonts w:ascii="Segoe UI" w:hAnsi="Segoe UI" w:cs="Segoe UI"/>
          <w:lang w:val="sr-Cyrl-RS" w:eastAsia="sr-Latn-RS"/>
        </w:rPr>
        <w:t>o</w:t>
      </w:r>
      <w:r w:rsidR="002B1EF0" w:rsidRPr="00A9622E">
        <w:rPr>
          <w:rFonts w:ascii="Segoe UI" w:hAnsi="Segoe UI" w:cs="Segoe UI"/>
          <w:lang w:val="sr-Cyrl-RS" w:eastAsia="sr-Latn-RS"/>
        </w:rPr>
        <w:t xml:space="preserve"> </w:t>
      </w:r>
      <w:r>
        <w:rPr>
          <w:rFonts w:ascii="Segoe UI" w:hAnsi="Segoe UI" w:cs="Segoe UI"/>
          <w:lang w:val="sr-Cyrl-RS" w:eastAsia="sr-Latn-RS"/>
        </w:rPr>
        <w:t>ispunjenosti</w:t>
      </w:r>
      <w:r w:rsidR="002B1EF0" w:rsidRPr="00A9622E">
        <w:rPr>
          <w:rFonts w:ascii="Segoe UI" w:hAnsi="Segoe UI" w:cs="Segoe UI"/>
          <w:lang w:val="sr-Cyrl-RS" w:eastAsia="sr-Latn-RS"/>
        </w:rPr>
        <w:t xml:space="preserve"> </w:t>
      </w:r>
      <w:r>
        <w:rPr>
          <w:rFonts w:ascii="Segoe UI" w:hAnsi="Segoe UI" w:cs="Segoe UI"/>
          <w:lang w:val="sr-Cyrl-RS" w:eastAsia="sr-Latn-RS"/>
        </w:rPr>
        <w:t>kriterijuma</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kvalitativni</w:t>
      </w:r>
      <w:r w:rsidR="002B1EF0" w:rsidRPr="00A9622E">
        <w:rPr>
          <w:rFonts w:ascii="Segoe UI" w:hAnsi="Segoe UI" w:cs="Segoe UI"/>
          <w:lang w:val="sr-Cyrl-RS" w:eastAsia="sr-Latn-RS"/>
        </w:rPr>
        <w:t xml:space="preserve"> </w:t>
      </w:r>
      <w:r>
        <w:rPr>
          <w:rFonts w:ascii="Segoe UI" w:hAnsi="Segoe UI" w:cs="Segoe UI"/>
          <w:lang w:val="sr-Cyrl-RS" w:eastAsia="sr-Latn-RS"/>
        </w:rPr>
        <w:t>izbor</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 xml:space="preserve">, </w:t>
      </w:r>
      <w:r>
        <w:rPr>
          <w:rFonts w:ascii="Segoe UI" w:hAnsi="Segoe UI" w:cs="Segoe UI"/>
          <w:lang w:val="sr-Cyrl-RS" w:eastAsia="sr-Latn-RS"/>
        </w:rPr>
        <w:t>kojom</w:t>
      </w:r>
      <w:r w:rsidR="002B1EF0" w:rsidRPr="00A9622E">
        <w:rPr>
          <w:rFonts w:ascii="Segoe UI" w:hAnsi="Segoe UI" w:cs="Segoe UI"/>
          <w:lang w:val="sr-Cyrl-RS" w:eastAsia="sr-Latn-RS"/>
        </w:rPr>
        <w:t xml:space="preserve"> </w:t>
      </w:r>
      <w:r>
        <w:rPr>
          <w:rFonts w:ascii="Segoe UI" w:hAnsi="Segoe UI" w:cs="Segoe UI"/>
          <w:lang w:val="sr-Cyrl-RS" w:eastAsia="sr-Latn-RS"/>
        </w:rPr>
        <w:t>potvrđuje</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ne</w:t>
      </w:r>
      <w:r w:rsidR="002B1EF0" w:rsidRPr="00A9622E">
        <w:rPr>
          <w:rFonts w:ascii="Segoe UI" w:hAnsi="Segoe UI" w:cs="Segoe UI"/>
          <w:lang w:val="sr-Cyrl-RS" w:eastAsia="sr-Latn-RS"/>
        </w:rPr>
        <w:t xml:space="preserve"> </w:t>
      </w:r>
      <w:r>
        <w:rPr>
          <w:rFonts w:ascii="Segoe UI" w:hAnsi="Segoe UI" w:cs="Segoe UI"/>
          <w:lang w:val="sr-Cyrl-RS" w:eastAsia="sr-Latn-RS"/>
        </w:rPr>
        <w:t>postoji</w:t>
      </w:r>
      <w:r w:rsidR="002B1EF0" w:rsidRPr="00A9622E">
        <w:rPr>
          <w:rFonts w:ascii="Segoe UI" w:hAnsi="Segoe UI" w:cs="Segoe UI"/>
          <w:lang w:val="sr-Cyrl-RS" w:eastAsia="sr-Latn-RS"/>
        </w:rPr>
        <w:t xml:space="preserve"> </w:t>
      </w:r>
      <w:r>
        <w:rPr>
          <w:rFonts w:ascii="Segoe UI" w:hAnsi="Segoe UI" w:cs="Segoe UI"/>
          <w:lang w:val="sr-Cyrl-RS" w:eastAsia="sr-Latn-RS"/>
        </w:rPr>
        <w:t>ovaj</w:t>
      </w:r>
      <w:r w:rsidR="002B1EF0" w:rsidRPr="00A9622E">
        <w:rPr>
          <w:rFonts w:ascii="Segoe UI" w:hAnsi="Segoe UI" w:cs="Segoe UI"/>
          <w:lang w:val="sr-Cyrl-RS" w:eastAsia="sr-Latn-RS"/>
        </w:rPr>
        <w:t xml:space="preserve"> </w:t>
      </w:r>
      <w:r>
        <w:rPr>
          <w:rFonts w:ascii="Segoe UI" w:hAnsi="Segoe UI" w:cs="Segoe UI"/>
          <w:lang w:val="sr-Cyrl-RS" w:eastAsia="sr-Latn-RS"/>
        </w:rPr>
        <w:t>osnov</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isklјučenje</w:t>
      </w:r>
      <w:r w:rsidR="002B1EF0" w:rsidRPr="00A9622E">
        <w:rPr>
          <w:rFonts w:ascii="Segoe UI" w:hAnsi="Segoe UI" w:cs="Segoe UI"/>
          <w:lang w:val="sr-Cyrl-RS" w:eastAsia="sr-Latn-RS"/>
        </w:rPr>
        <w:t xml:space="preserve">. </w:t>
      </w:r>
    </w:p>
    <w:p w14:paraId="5FF26138" w14:textId="6F4D2322" w:rsidR="002B1EF0" w:rsidRPr="00A9622E" w:rsidRDefault="00D80F1B" w:rsidP="002B1EF0">
      <w:pPr>
        <w:pStyle w:val="BodyText"/>
        <w:spacing w:before="41" w:line="276" w:lineRule="auto"/>
        <w:ind w:right="110"/>
        <w:jc w:val="both"/>
        <w:rPr>
          <w:rFonts w:ascii="Segoe UI" w:hAnsi="Segoe UI" w:cs="Segoe UI"/>
          <w:lang w:val="sr-Cyrl-RS" w:eastAsia="sr-Latn-RS"/>
        </w:rPr>
      </w:pPr>
      <w:r>
        <w:rPr>
          <w:rFonts w:ascii="Segoe UI" w:hAnsi="Segoe UI" w:cs="Segoe UI"/>
          <w:lang w:val="sr-Cyrl-RS" w:eastAsia="sr-Latn-RS"/>
        </w:rPr>
        <w:t>Nepostojanje</w:t>
      </w:r>
      <w:r w:rsidR="002B1EF0" w:rsidRPr="00A9622E">
        <w:rPr>
          <w:rFonts w:ascii="Segoe UI" w:hAnsi="Segoe UI" w:cs="Segoe UI"/>
          <w:lang w:val="sr-Cyrl-RS" w:eastAsia="sr-Latn-RS"/>
        </w:rPr>
        <w:t xml:space="preserve"> </w:t>
      </w:r>
      <w:r>
        <w:rPr>
          <w:rFonts w:ascii="Segoe UI" w:hAnsi="Segoe UI" w:cs="Segoe UI"/>
          <w:lang w:val="sr-Cyrl-RS" w:eastAsia="sr-Latn-RS"/>
        </w:rPr>
        <w:t>ovog</w:t>
      </w:r>
      <w:r w:rsidR="002B1EF0" w:rsidRPr="00A9622E">
        <w:rPr>
          <w:rFonts w:ascii="Segoe UI" w:hAnsi="Segoe UI" w:cs="Segoe UI"/>
          <w:lang w:val="sr-Cyrl-RS" w:eastAsia="sr-Latn-RS"/>
        </w:rPr>
        <w:t xml:space="preserve"> </w:t>
      </w:r>
      <w:r>
        <w:rPr>
          <w:rFonts w:ascii="Segoe UI" w:hAnsi="Segoe UI" w:cs="Segoe UI"/>
          <w:lang w:val="sr-Cyrl-RS" w:eastAsia="sr-Latn-RS"/>
        </w:rPr>
        <w:t>osnova</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isklјučenje</w:t>
      </w:r>
      <w:r w:rsidR="002B1EF0" w:rsidRPr="00A9622E">
        <w:rPr>
          <w:rFonts w:ascii="Segoe UI" w:hAnsi="Segoe UI" w:cs="Segoe UI"/>
          <w:lang w:val="sr-Cyrl-RS" w:eastAsia="sr-Latn-RS"/>
        </w:rPr>
        <w:t xml:space="preserve"> </w:t>
      </w:r>
      <w:r>
        <w:rPr>
          <w:rFonts w:ascii="Segoe UI" w:hAnsi="Segoe UI" w:cs="Segoe UI"/>
          <w:lang w:val="sr-Cyrl-RS" w:eastAsia="sr-Latn-RS"/>
        </w:rPr>
        <w:t>utvrđuje</w:t>
      </w:r>
      <w:r w:rsidR="002B1EF0" w:rsidRPr="00A9622E">
        <w:rPr>
          <w:rFonts w:ascii="Segoe UI" w:hAnsi="Segoe UI" w:cs="Segoe UI"/>
          <w:lang w:val="sr-Cyrl-RS" w:eastAsia="sr-Latn-RS"/>
        </w:rPr>
        <w:t xml:space="preserve"> </w:t>
      </w:r>
      <w:r>
        <w:rPr>
          <w:rFonts w:ascii="Segoe UI" w:hAnsi="Segoe UI" w:cs="Segoe UI"/>
          <w:lang w:val="sr-Cyrl-RS" w:eastAsia="sr-Latn-RS"/>
        </w:rPr>
        <w:t>naručilac</w:t>
      </w:r>
      <w:r w:rsidR="002B1EF0" w:rsidRPr="00A9622E">
        <w:rPr>
          <w:rFonts w:ascii="Segoe UI" w:hAnsi="Segoe UI" w:cs="Segoe UI"/>
          <w:lang w:val="sr-Cyrl-RS" w:eastAsia="sr-Latn-RS"/>
        </w:rPr>
        <w:t>.</w:t>
      </w:r>
    </w:p>
    <w:p w14:paraId="70887975" w14:textId="147FE2BB" w:rsidR="002B1EF0" w:rsidRPr="00A9622E" w:rsidRDefault="00D80F1B" w:rsidP="002B1EF0">
      <w:pPr>
        <w:pStyle w:val="BodyText"/>
        <w:spacing w:before="41" w:line="276" w:lineRule="auto"/>
        <w:ind w:right="110"/>
        <w:jc w:val="both"/>
        <w:rPr>
          <w:rFonts w:ascii="Segoe UI" w:hAnsi="Segoe UI" w:cs="Segoe UI"/>
          <w:lang w:val="sr-Cyrl-RS" w:eastAsia="sr-Latn-RS"/>
        </w:rPr>
      </w:pP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slučaju</w:t>
      </w:r>
      <w:r w:rsidR="002B1EF0" w:rsidRPr="00A9622E">
        <w:rPr>
          <w:rFonts w:ascii="Segoe UI" w:hAnsi="Segoe UI" w:cs="Segoe UI"/>
          <w:lang w:val="sr-Cyrl-RS" w:eastAsia="sr-Latn-RS"/>
        </w:rPr>
        <w:t xml:space="preserve"> </w:t>
      </w:r>
      <w:r>
        <w:rPr>
          <w:rFonts w:ascii="Segoe UI" w:hAnsi="Segoe UI" w:cs="Segoe UI"/>
          <w:lang w:val="sr-Cyrl-RS" w:eastAsia="sr-Latn-RS"/>
        </w:rPr>
        <w:t>osnovane</w:t>
      </w:r>
      <w:r w:rsidR="002B1EF0" w:rsidRPr="00A9622E">
        <w:rPr>
          <w:rFonts w:ascii="Segoe UI" w:hAnsi="Segoe UI" w:cs="Segoe UI"/>
          <w:lang w:val="sr-Cyrl-RS" w:eastAsia="sr-Latn-RS"/>
        </w:rPr>
        <w:t xml:space="preserve"> </w:t>
      </w:r>
      <w:r>
        <w:rPr>
          <w:rFonts w:ascii="Segoe UI" w:hAnsi="Segoe UI" w:cs="Segoe UI"/>
          <w:lang w:val="sr-Cyrl-RS" w:eastAsia="sr-Latn-RS"/>
        </w:rPr>
        <w:t>sumnje</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istinitost</w:t>
      </w:r>
      <w:r w:rsidR="002B1EF0" w:rsidRPr="00A9622E">
        <w:rPr>
          <w:rFonts w:ascii="Segoe UI" w:hAnsi="Segoe UI" w:cs="Segoe UI"/>
          <w:lang w:val="sr-Cyrl-RS" w:eastAsia="sr-Latn-RS"/>
        </w:rPr>
        <w:t xml:space="preserve"> </w:t>
      </w:r>
      <w:r>
        <w:rPr>
          <w:rFonts w:ascii="Segoe UI" w:hAnsi="Segoe UI" w:cs="Segoe UI"/>
          <w:lang w:val="sr-Cyrl-RS" w:eastAsia="sr-Latn-RS"/>
        </w:rPr>
        <w:t>podataka</w:t>
      </w:r>
      <w:r w:rsidR="002B1EF0" w:rsidRPr="00A9622E">
        <w:rPr>
          <w:rFonts w:ascii="Segoe UI" w:hAnsi="Segoe UI" w:cs="Segoe UI"/>
          <w:lang w:val="sr-Cyrl-RS" w:eastAsia="sr-Latn-RS"/>
        </w:rPr>
        <w:t xml:space="preserve"> </w:t>
      </w:r>
      <w:r>
        <w:rPr>
          <w:rFonts w:ascii="Segoe UI" w:hAnsi="Segoe UI" w:cs="Segoe UI"/>
          <w:lang w:val="sr-Cyrl-RS" w:eastAsia="sr-Latn-RS"/>
        </w:rPr>
        <w:t>navedenih</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izjavi</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 xml:space="preserve"> </w:t>
      </w:r>
      <w:r>
        <w:rPr>
          <w:rFonts w:ascii="Segoe UI" w:hAnsi="Segoe UI" w:cs="Segoe UI"/>
          <w:lang w:val="sr-Cyrl-RS" w:eastAsia="sr-Latn-RS"/>
        </w:rPr>
        <w:t>naručilac</w:t>
      </w:r>
      <w:r w:rsidR="002B1EF0" w:rsidRPr="00A9622E">
        <w:rPr>
          <w:rFonts w:ascii="Segoe UI" w:hAnsi="Segoe UI" w:cs="Segoe UI"/>
          <w:lang w:val="sr-Cyrl-RS" w:eastAsia="sr-Latn-RS"/>
        </w:rPr>
        <w:t xml:space="preserve"> </w:t>
      </w:r>
      <w:r>
        <w:rPr>
          <w:rFonts w:ascii="Segoe UI" w:hAnsi="Segoe UI" w:cs="Segoe UI"/>
          <w:lang w:val="sr-Cyrl-RS" w:eastAsia="sr-Latn-RS"/>
        </w:rPr>
        <w:t>će</w:t>
      </w:r>
      <w:r w:rsidR="002B1EF0" w:rsidRPr="00A9622E">
        <w:rPr>
          <w:rFonts w:ascii="Segoe UI" w:hAnsi="Segoe UI" w:cs="Segoe UI"/>
          <w:lang w:val="sr-Cyrl-RS" w:eastAsia="sr-Latn-RS"/>
        </w:rPr>
        <w:t xml:space="preserve"> </w:t>
      </w:r>
      <w:r>
        <w:rPr>
          <w:rFonts w:ascii="Segoe UI" w:hAnsi="Segoe UI" w:cs="Segoe UI"/>
          <w:lang w:val="sr-Cyrl-RS" w:eastAsia="sr-Latn-RS"/>
        </w:rPr>
        <w:t>zahtevati</w:t>
      </w:r>
      <w:r w:rsidR="002B1EF0" w:rsidRPr="00A9622E">
        <w:rPr>
          <w:rFonts w:ascii="Segoe UI" w:hAnsi="Segoe UI" w:cs="Segoe UI"/>
          <w:lang w:val="sr-Cyrl-RS" w:eastAsia="sr-Latn-RS"/>
        </w:rPr>
        <w:t xml:space="preserve"> </w:t>
      </w:r>
      <w:r>
        <w:rPr>
          <w:rFonts w:ascii="Segoe UI" w:hAnsi="Segoe UI" w:cs="Segoe UI"/>
          <w:lang w:val="sr-Cyrl-RS" w:eastAsia="sr-Latn-RS"/>
        </w:rPr>
        <w:t>dostavlјanje</w:t>
      </w:r>
      <w:r w:rsidR="002B1EF0" w:rsidRPr="00A9622E">
        <w:rPr>
          <w:rFonts w:ascii="Segoe UI" w:hAnsi="Segoe UI" w:cs="Segoe UI"/>
          <w:lang w:val="sr-Cyrl-RS" w:eastAsia="sr-Latn-RS"/>
        </w:rPr>
        <w:t xml:space="preserve"> </w:t>
      </w:r>
      <w:r>
        <w:rPr>
          <w:rFonts w:ascii="Segoe UI" w:hAnsi="Segoe UI" w:cs="Segoe UI"/>
          <w:lang w:val="sr-Cyrl-RS" w:eastAsia="sr-Latn-RS"/>
        </w:rPr>
        <w:t>odgovarajućih</w:t>
      </w:r>
      <w:r w:rsidR="002B1EF0" w:rsidRPr="00A9622E">
        <w:rPr>
          <w:rFonts w:ascii="Segoe UI" w:hAnsi="Segoe UI" w:cs="Segoe UI"/>
          <w:lang w:val="sr-Cyrl-RS" w:eastAsia="sr-Latn-RS"/>
        </w:rPr>
        <w:t xml:space="preserve"> </w:t>
      </w:r>
      <w:r>
        <w:rPr>
          <w:rFonts w:ascii="Segoe UI" w:hAnsi="Segoe UI" w:cs="Segoe UI"/>
          <w:lang w:val="sr-Cyrl-RS" w:eastAsia="sr-Latn-RS"/>
        </w:rPr>
        <w:t>dokaza</w:t>
      </w:r>
      <w:r w:rsidR="002B1EF0" w:rsidRPr="00A9622E">
        <w:rPr>
          <w:rFonts w:ascii="Segoe UI" w:hAnsi="Segoe UI" w:cs="Segoe UI"/>
          <w:lang w:val="sr-Cyrl-RS" w:eastAsia="sr-Latn-RS"/>
        </w:rPr>
        <w:t>.</w:t>
      </w:r>
    </w:p>
    <w:p w14:paraId="5EAC745D" w14:textId="65EB24F8" w:rsidR="002B1EF0" w:rsidRPr="00A9622E"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Težak</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oblik</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neprofesionalnog</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postupanja</w:t>
      </w:r>
    </w:p>
    <w:p w14:paraId="18F906BA" w14:textId="1346513F" w:rsidR="002B1EF0" w:rsidRPr="00A9622E" w:rsidRDefault="00D80F1B" w:rsidP="002B1EF0">
      <w:pPr>
        <w:spacing w:before="161"/>
        <w:jc w:val="both"/>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Pravni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osnov</w:t>
      </w:r>
      <w:r w:rsidR="002B1EF0" w:rsidRPr="00A9622E">
        <w:rPr>
          <w:rFonts w:ascii="Segoe UI" w:eastAsia="Times New Roman" w:hAnsi="Segoe UI" w:cs="Segoe UI"/>
          <w:b/>
          <w:bCs/>
          <w:kern w:val="0"/>
          <w:sz w:val="24"/>
          <w:szCs w:val="24"/>
          <w:lang w:val="sr-Cyrl-RS" w:eastAsia="sr-Latn-RS"/>
          <w14:ligatures w14:val="none"/>
        </w:rPr>
        <w:t>:</w:t>
      </w:r>
    </w:p>
    <w:p w14:paraId="2483D97A" w14:textId="329CFD7D" w:rsidR="002B1EF0" w:rsidRPr="00A9622E" w:rsidRDefault="00D80F1B" w:rsidP="002B1EF0">
      <w:pPr>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Član</w:t>
      </w:r>
      <w:r w:rsidR="002B1EF0" w:rsidRPr="00A9622E">
        <w:rPr>
          <w:rFonts w:ascii="Segoe UI" w:eastAsia="Times New Roman" w:hAnsi="Segoe UI" w:cs="Segoe UI"/>
          <w:kern w:val="0"/>
          <w:sz w:val="24"/>
          <w:szCs w:val="24"/>
          <w:lang w:val="sr-Cyrl-RS" w:eastAsia="sr-Latn-RS"/>
          <w14:ligatures w14:val="none"/>
        </w:rPr>
        <w:t xml:space="preserve"> 112. </w:t>
      </w:r>
      <w:r>
        <w:rPr>
          <w:rFonts w:ascii="Segoe UI" w:eastAsia="Times New Roman" w:hAnsi="Segoe UI" w:cs="Segoe UI"/>
          <w:kern w:val="0"/>
          <w:sz w:val="24"/>
          <w:szCs w:val="24"/>
          <w:lang w:val="sr-Cyrl-RS" w:eastAsia="sr-Latn-RS"/>
          <w14:ligatures w14:val="none"/>
        </w:rPr>
        <w:t>stav</w:t>
      </w:r>
      <w:r w:rsidR="002B1EF0" w:rsidRPr="00A9622E">
        <w:rPr>
          <w:rFonts w:ascii="Segoe UI" w:eastAsia="Times New Roman" w:hAnsi="Segoe UI" w:cs="Segoe UI"/>
          <w:kern w:val="0"/>
          <w:sz w:val="24"/>
          <w:szCs w:val="24"/>
          <w:lang w:val="sr-Cyrl-RS" w:eastAsia="sr-Latn-RS"/>
          <w14:ligatures w14:val="none"/>
        </w:rPr>
        <w:t xml:space="preserve"> 1. </w:t>
      </w:r>
      <w:r>
        <w:rPr>
          <w:rFonts w:ascii="Segoe UI" w:eastAsia="Times New Roman" w:hAnsi="Segoe UI" w:cs="Segoe UI"/>
          <w:kern w:val="0"/>
          <w:sz w:val="24"/>
          <w:szCs w:val="24"/>
          <w:lang w:val="sr-Cyrl-RS" w:eastAsia="sr-Latn-RS"/>
          <w14:ligatures w14:val="none"/>
        </w:rPr>
        <w:t>tač</w:t>
      </w:r>
      <w:r w:rsidR="002B1EF0" w:rsidRPr="00A9622E">
        <w:rPr>
          <w:rFonts w:ascii="Segoe UI" w:eastAsia="Times New Roman" w:hAnsi="Segoe UI" w:cs="Segoe UI"/>
          <w:kern w:val="0"/>
          <w:sz w:val="24"/>
          <w:szCs w:val="24"/>
          <w:lang w:val="sr-Cyrl-RS" w:eastAsia="sr-Latn-RS"/>
          <w14:ligatures w14:val="none"/>
        </w:rPr>
        <w:t>. 2)-</w:t>
      </w:r>
      <w:r>
        <w:rPr>
          <w:rFonts w:ascii="Segoe UI" w:eastAsia="Times New Roman" w:hAnsi="Segoe UI" w:cs="Segoe UI"/>
          <w:kern w:val="0"/>
          <w:sz w:val="24"/>
          <w:szCs w:val="24"/>
          <w:lang w:val="sr-Cyrl-RS" w:eastAsia="sr-Latn-RS"/>
          <w14:ligatures w14:val="none"/>
        </w:rPr>
        <w:t>Naručilac</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može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dokumentaciji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nabavci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predvidi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će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isklјuči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privrednog</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subjekta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iz</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postupka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javne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nabavke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svakom</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trenutku</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ako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utvrdi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je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pravnosnažnom</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presudom</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ili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odlukom</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drugog</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nadležnog</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organa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utvrđena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odgovornost</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privrednog</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subjekta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težak</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oblik</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neprofesionalnog</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postupanja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koji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dovodi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pitanje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njegov</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integritet</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periodu</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od</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prethodne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tri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godine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od</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dana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isteka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roka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podnošenje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ponuda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odnosno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prijava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osim</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ako</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pravnosnažnom</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presudom</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ili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odlukom</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drugog</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nadležnog</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organa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nije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utvrđen</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drugi</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period</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zabrane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učešća</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postupku</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javne</w:t>
      </w:r>
      <w:r w:rsidR="002B1EF0" w:rsidRPr="00A9622E">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nabavke</w:t>
      </w:r>
      <w:r w:rsidR="002B1EF0" w:rsidRPr="00A9622E">
        <w:rPr>
          <w:rFonts w:ascii="Segoe UI" w:eastAsia="Times New Roman" w:hAnsi="Segoe UI" w:cs="Segoe UI"/>
          <w:kern w:val="0"/>
          <w:sz w:val="24"/>
          <w:szCs w:val="24"/>
          <w:lang w:val="sr-Cyrl-RS" w:eastAsia="sr-Latn-RS"/>
          <w14:ligatures w14:val="none"/>
        </w:rPr>
        <w:t>.</w:t>
      </w:r>
    </w:p>
    <w:p w14:paraId="713AD0DE" w14:textId="032BC024" w:rsidR="002B1EF0" w:rsidRPr="00CB46C6" w:rsidRDefault="00D80F1B" w:rsidP="002B1EF0">
      <w:pPr>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Način</w:t>
      </w:r>
      <w:r w:rsidR="002B1EF0" w:rsidRPr="00CB46C6">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dokazivanja</w:t>
      </w:r>
      <w:r w:rsidR="002B1EF0" w:rsidRPr="00CB46C6">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ispunjenosti</w:t>
      </w:r>
      <w:r w:rsidR="002B1EF0" w:rsidRPr="00CB46C6">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kriterijuma</w:t>
      </w:r>
      <w:r w:rsidR="002B1EF0" w:rsidRPr="00CB46C6">
        <w:rPr>
          <w:rFonts w:ascii="Segoe UI" w:eastAsia="Times New Roman" w:hAnsi="Segoe UI" w:cs="Segoe UI"/>
          <w:b/>
          <w:bCs/>
          <w:kern w:val="0"/>
          <w:sz w:val="24"/>
          <w:szCs w:val="24"/>
          <w:lang w:val="sr-Cyrl-RS" w:eastAsia="sr-Latn-RS"/>
          <w14:ligatures w14:val="none"/>
        </w:rPr>
        <w:t>:</w:t>
      </w:r>
    </w:p>
    <w:p w14:paraId="786BD3A6" w14:textId="2C83988F" w:rsidR="002B1EF0" w:rsidRPr="00A9622E" w:rsidRDefault="00D80F1B" w:rsidP="002B1EF0">
      <w:pPr>
        <w:pStyle w:val="BodyText"/>
        <w:spacing w:before="41" w:line="276" w:lineRule="auto"/>
        <w:ind w:right="110"/>
        <w:jc w:val="both"/>
        <w:rPr>
          <w:rFonts w:ascii="Segoe UI" w:hAnsi="Segoe UI" w:cs="Segoe UI"/>
          <w:lang w:val="sr-Cyrl-RS" w:eastAsia="sr-Latn-RS"/>
        </w:rPr>
      </w:pPr>
      <w:r>
        <w:rPr>
          <w:rFonts w:ascii="Segoe UI" w:hAnsi="Segoe UI" w:cs="Segoe UI"/>
          <w:lang w:val="sr-Cyrl-RS" w:eastAsia="sr-Latn-RS"/>
        </w:rPr>
        <w:t>Privredni</w:t>
      </w:r>
      <w:r w:rsidR="002B1EF0" w:rsidRPr="00A9622E">
        <w:rPr>
          <w:rFonts w:ascii="Segoe UI" w:hAnsi="Segoe UI" w:cs="Segoe UI"/>
          <w:lang w:val="sr-Cyrl-RS" w:eastAsia="sr-Latn-RS"/>
        </w:rPr>
        <w:t xml:space="preserve"> </w:t>
      </w:r>
      <w:r>
        <w:rPr>
          <w:rFonts w:ascii="Segoe UI" w:hAnsi="Segoe UI" w:cs="Segoe UI"/>
          <w:lang w:val="sr-Cyrl-RS" w:eastAsia="sr-Latn-RS"/>
        </w:rPr>
        <w:t>subjekt</w:t>
      </w:r>
      <w:r w:rsidR="002B1EF0" w:rsidRPr="00A9622E">
        <w:rPr>
          <w:rFonts w:ascii="Segoe UI" w:hAnsi="Segoe UI" w:cs="Segoe UI"/>
          <w:lang w:val="sr-Cyrl-RS" w:eastAsia="sr-Latn-RS"/>
        </w:rPr>
        <w:t xml:space="preserve"> </w:t>
      </w:r>
      <w:r>
        <w:rPr>
          <w:rFonts w:ascii="Segoe UI" w:hAnsi="Segoe UI" w:cs="Segoe UI"/>
          <w:lang w:val="sr-Cyrl-RS" w:eastAsia="sr-Latn-RS"/>
        </w:rPr>
        <w:t>dužan</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putem</w:t>
      </w:r>
      <w:r w:rsidR="002B1EF0" w:rsidRPr="00A9622E">
        <w:rPr>
          <w:rFonts w:ascii="Segoe UI" w:hAnsi="Segoe UI" w:cs="Segoe UI"/>
          <w:lang w:val="sr-Cyrl-RS" w:eastAsia="sr-Latn-RS"/>
        </w:rPr>
        <w:t xml:space="preserve"> </w:t>
      </w:r>
      <w:r>
        <w:rPr>
          <w:rFonts w:ascii="Segoe UI" w:hAnsi="Segoe UI" w:cs="Segoe UI"/>
          <w:lang w:val="sr-Cyrl-RS" w:eastAsia="sr-Latn-RS"/>
        </w:rPr>
        <w:t>Portala</w:t>
      </w:r>
      <w:r w:rsidR="002B1EF0" w:rsidRPr="00A9622E">
        <w:rPr>
          <w:rFonts w:ascii="Segoe UI" w:hAnsi="Segoe UI" w:cs="Segoe UI"/>
          <w:lang w:val="sr-Cyrl-RS" w:eastAsia="sr-Latn-RS"/>
        </w:rPr>
        <w:t xml:space="preserve"> </w:t>
      </w:r>
      <w:r>
        <w:rPr>
          <w:rFonts w:ascii="Segoe UI" w:hAnsi="Segoe UI" w:cs="Segoe UI"/>
          <w:lang w:val="sr-Cyrl-RS" w:eastAsia="sr-Latn-RS"/>
        </w:rPr>
        <w:t>sastavi</w:t>
      </w:r>
      <w:r w:rsidR="002B1EF0" w:rsidRPr="00A9622E">
        <w:rPr>
          <w:rFonts w:ascii="Segoe UI" w:hAnsi="Segoe UI" w:cs="Segoe UI"/>
          <w:lang w:val="sr-Cyrl-RS" w:eastAsia="sr-Latn-RS"/>
        </w:rPr>
        <w:t xml:space="preserve"> </w:t>
      </w:r>
      <w:r>
        <w:rPr>
          <w:rFonts w:ascii="Segoe UI" w:hAnsi="Segoe UI" w:cs="Segoe UI"/>
          <w:lang w:val="sr-Cyrl-RS" w:eastAsia="sr-Latn-RS"/>
        </w:rPr>
        <w:t>i</w:t>
      </w:r>
      <w:r w:rsidR="002B1EF0" w:rsidRPr="00A9622E">
        <w:rPr>
          <w:rFonts w:ascii="Segoe UI" w:hAnsi="Segoe UI" w:cs="Segoe UI"/>
          <w:lang w:val="sr-Cyrl-RS" w:eastAsia="sr-Latn-RS"/>
        </w:rPr>
        <w:t xml:space="preserve"> </w:t>
      </w:r>
      <w:r>
        <w:rPr>
          <w:rFonts w:ascii="Segoe UI" w:hAnsi="Segoe UI" w:cs="Segoe UI"/>
          <w:lang w:val="sr-Cyrl-RS" w:eastAsia="sr-Latn-RS"/>
        </w:rPr>
        <w:t>uz</w:t>
      </w:r>
      <w:r w:rsidR="002B1EF0" w:rsidRPr="00A9622E">
        <w:rPr>
          <w:rFonts w:ascii="Segoe UI" w:hAnsi="Segoe UI" w:cs="Segoe UI"/>
          <w:lang w:val="sr-Cyrl-RS" w:eastAsia="sr-Latn-RS"/>
        </w:rPr>
        <w:t xml:space="preserve"> </w:t>
      </w:r>
      <w:r>
        <w:rPr>
          <w:rFonts w:ascii="Segoe UI" w:hAnsi="Segoe UI" w:cs="Segoe UI"/>
          <w:lang w:val="sr-Cyrl-RS" w:eastAsia="sr-Latn-RS"/>
        </w:rPr>
        <w:t>prijavu</w:t>
      </w:r>
      <w:r w:rsidR="002B1EF0" w:rsidRPr="00A9622E">
        <w:rPr>
          <w:rFonts w:ascii="Segoe UI" w:hAnsi="Segoe UI" w:cs="Segoe UI"/>
          <w:lang w:val="sr-Cyrl-RS" w:eastAsia="sr-Latn-RS"/>
        </w:rPr>
        <w:t xml:space="preserve"> </w:t>
      </w:r>
      <w:r>
        <w:rPr>
          <w:rFonts w:ascii="Segoe UI" w:hAnsi="Segoe UI" w:cs="Segoe UI"/>
          <w:lang w:val="sr-Cyrl-RS" w:eastAsia="sr-Latn-RS"/>
        </w:rPr>
        <w:t>podnese</w:t>
      </w:r>
      <w:r w:rsidR="002B1EF0" w:rsidRPr="00A9622E">
        <w:rPr>
          <w:rFonts w:ascii="Segoe UI" w:hAnsi="Segoe UI" w:cs="Segoe UI"/>
          <w:lang w:val="sr-Cyrl-RS" w:eastAsia="sr-Latn-RS"/>
        </w:rPr>
        <w:t xml:space="preserve"> </w:t>
      </w:r>
      <w:r>
        <w:rPr>
          <w:rFonts w:ascii="Segoe UI" w:hAnsi="Segoe UI" w:cs="Segoe UI"/>
          <w:lang w:val="sr-Cyrl-RS" w:eastAsia="sr-Latn-RS"/>
        </w:rPr>
        <w:t>izjavu</w:t>
      </w:r>
      <w:r w:rsidR="002B1EF0" w:rsidRPr="00A9622E">
        <w:rPr>
          <w:rFonts w:ascii="Segoe UI" w:hAnsi="Segoe UI" w:cs="Segoe UI"/>
          <w:lang w:val="sr-Cyrl-RS" w:eastAsia="sr-Latn-RS"/>
        </w:rPr>
        <w:t xml:space="preserve"> </w:t>
      </w:r>
      <w:r>
        <w:rPr>
          <w:rFonts w:ascii="Segoe UI" w:hAnsi="Segoe UI" w:cs="Segoe UI"/>
          <w:lang w:val="sr-Cyrl-RS" w:eastAsia="sr-Latn-RS"/>
        </w:rPr>
        <w:t>o</w:t>
      </w:r>
      <w:r w:rsidR="002B1EF0" w:rsidRPr="00A9622E">
        <w:rPr>
          <w:rFonts w:ascii="Segoe UI" w:hAnsi="Segoe UI" w:cs="Segoe UI"/>
          <w:lang w:val="sr-Cyrl-RS" w:eastAsia="sr-Latn-RS"/>
        </w:rPr>
        <w:t xml:space="preserve"> </w:t>
      </w:r>
      <w:r>
        <w:rPr>
          <w:rFonts w:ascii="Segoe UI" w:hAnsi="Segoe UI" w:cs="Segoe UI"/>
          <w:lang w:val="sr-Cyrl-RS" w:eastAsia="sr-Latn-RS"/>
        </w:rPr>
        <w:t>ispunjenosti</w:t>
      </w:r>
      <w:r w:rsidR="002B1EF0" w:rsidRPr="00A9622E">
        <w:rPr>
          <w:rFonts w:ascii="Segoe UI" w:hAnsi="Segoe UI" w:cs="Segoe UI"/>
          <w:lang w:val="sr-Cyrl-RS" w:eastAsia="sr-Latn-RS"/>
        </w:rPr>
        <w:t xml:space="preserve"> </w:t>
      </w:r>
      <w:r>
        <w:rPr>
          <w:rFonts w:ascii="Segoe UI" w:hAnsi="Segoe UI" w:cs="Segoe UI"/>
          <w:lang w:val="sr-Cyrl-RS" w:eastAsia="sr-Latn-RS"/>
        </w:rPr>
        <w:t>kriterijuma</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kvalitativni</w:t>
      </w:r>
      <w:r w:rsidR="002B1EF0" w:rsidRPr="00A9622E">
        <w:rPr>
          <w:rFonts w:ascii="Segoe UI" w:hAnsi="Segoe UI" w:cs="Segoe UI"/>
          <w:lang w:val="sr-Cyrl-RS" w:eastAsia="sr-Latn-RS"/>
        </w:rPr>
        <w:t xml:space="preserve"> </w:t>
      </w:r>
      <w:r>
        <w:rPr>
          <w:rFonts w:ascii="Segoe UI" w:hAnsi="Segoe UI" w:cs="Segoe UI"/>
          <w:lang w:val="sr-Cyrl-RS" w:eastAsia="sr-Latn-RS"/>
        </w:rPr>
        <w:t>izbor</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 xml:space="preserve">, </w:t>
      </w:r>
      <w:r>
        <w:rPr>
          <w:rFonts w:ascii="Segoe UI" w:hAnsi="Segoe UI" w:cs="Segoe UI"/>
          <w:lang w:val="sr-Cyrl-RS" w:eastAsia="sr-Latn-RS"/>
        </w:rPr>
        <w:t>kojom</w:t>
      </w:r>
      <w:r w:rsidR="002B1EF0" w:rsidRPr="00A9622E">
        <w:rPr>
          <w:rFonts w:ascii="Segoe UI" w:hAnsi="Segoe UI" w:cs="Segoe UI"/>
          <w:lang w:val="sr-Cyrl-RS" w:eastAsia="sr-Latn-RS"/>
        </w:rPr>
        <w:t xml:space="preserve"> </w:t>
      </w:r>
      <w:r>
        <w:rPr>
          <w:rFonts w:ascii="Segoe UI" w:hAnsi="Segoe UI" w:cs="Segoe UI"/>
          <w:lang w:val="sr-Cyrl-RS" w:eastAsia="sr-Latn-RS"/>
        </w:rPr>
        <w:t>potvrđuje</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ne</w:t>
      </w:r>
      <w:r w:rsidR="002B1EF0" w:rsidRPr="00A9622E">
        <w:rPr>
          <w:rFonts w:ascii="Segoe UI" w:hAnsi="Segoe UI" w:cs="Segoe UI"/>
          <w:lang w:val="sr-Cyrl-RS" w:eastAsia="sr-Latn-RS"/>
        </w:rPr>
        <w:t xml:space="preserve"> </w:t>
      </w:r>
      <w:r>
        <w:rPr>
          <w:rFonts w:ascii="Segoe UI" w:hAnsi="Segoe UI" w:cs="Segoe UI"/>
          <w:lang w:val="sr-Cyrl-RS" w:eastAsia="sr-Latn-RS"/>
        </w:rPr>
        <w:t>postoji</w:t>
      </w:r>
      <w:r w:rsidR="002B1EF0" w:rsidRPr="00A9622E">
        <w:rPr>
          <w:rFonts w:ascii="Segoe UI" w:hAnsi="Segoe UI" w:cs="Segoe UI"/>
          <w:lang w:val="sr-Cyrl-RS" w:eastAsia="sr-Latn-RS"/>
        </w:rPr>
        <w:t xml:space="preserve"> </w:t>
      </w:r>
      <w:r>
        <w:rPr>
          <w:rFonts w:ascii="Segoe UI" w:hAnsi="Segoe UI" w:cs="Segoe UI"/>
          <w:lang w:val="sr-Cyrl-RS" w:eastAsia="sr-Latn-RS"/>
        </w:rPr>
        <w:t>ovaj</w:t>
      </w:r>
      <w:r w:rsidR="002B1EF0" w:rsidRPr="00A9622E">
        <w:rPr>
          <w:rFonts w:ascii="Segoe UI" w:hAnsi="Segoe UI" w:cs="Segoe UI"/>
          <w:lang w:val="sr-Cyrl-RS" w:eastAsia="sr-Latn-RS"/>
        </w:rPr>
        <w:t xml:space="preserve"> </w:t>
      </w:r>
      <w:r>
        <w:rPr>
          <w:rFonts w:ascii="Segoe UI" w:hAnsi="Segoe UI" w:cs="Segoe UI"/>
          <w:lang w:val="sr-Cyrl-RS" w:eastAsia="sr-Latn-RS"/>
        </w:rPr>
        <w:t>osnov</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isklјučenje</w:t>
      </w:r>
      <w:r w:rsidR="002B1EF0" w:rsidRPr="00A9622E">
        <w:rPr>
          <w:rFonts w:ascii="Segoe UI" w:hAnsi="Segoe UI" w:cs="Segoe UI"/>
          <w:lang w:val="sr-Cyrl-RS" w:eastAsia="sr-Latn-RS"/>
        </w:rPr>
        <w:t xml:space="preserve">. </w:t>
      </w:r>
    </w:p>
    <w:p w14:paraId="5BA38303" w14:textId="09BED1D9" w:rsidR="002B1EF0" w:rsidRPr="00A9622E" w:rsidRDefault="00D80F1B" w:rsidP="002B1EF0">
      <w:pPr>
        <w:pStyle w:val="BodyText"/>
        <w:spacing w:before="41" w:line="276" w:lineRule="auto"/>
        <w:ind w:right="110"/>
        <w:jc w:val="both"/>
        <w:rPr>
          <w:rFonts w:ascii="Segoe UI" w:hAnsi="Segoe UI" w:cs="Segoe UI"/>
          <w:lang w:val="sr-Cyrl-RS" w:eastAsia="sr-Latn-RS"/>
        </w:rPr>
      </w:pPr>
      <w:r>
        <w:rPr>
          <w:rFonts w:ascii="Segoe UI" w:hAnsi="Segoe UI" w:cs="Segoe UI"/>
          <w:lang w:val="sr-Cyrl-RS" w:eastAsia="sr-Latn-RS"/>
        </w:rPr>
        <w:t>Nepostojanje</w:t>
      </w:r>
      <w:r w:rsidR="002B1EF0" w:rsidRPr="00A9622E">
        <w:rPr>
          <w:rFonts w:ascii="Segoe UI" w:hAnsi="Segoe UI" w:cs="Segoe UI"/>
          <w:lang w:val="sr-Cyrl-RS" w:eastAsia="sr-Latn-RS"/>
        </w:rPr>
        <w:t xml:space="preserve"> </w:t>
      </w:r>
      <w:r>
        <w:rPr>
          <w:rFonts w:ascii="Segoe UI" w:hAnsi="Segoe UI" w:cs="Segoe UI"/>
          <w:lang w:val="sr-Cyrl-RS" w:eastAsia="sr-Latn-RS"/>
        </w:rPr>
        <w:t>ovog</w:t>
      </w:r>
      <w:r w:rsidR="002B1EF0" w:rsidRPr="00A9622E">
        <w:rPr>
          <w:rFonts w:ascii="Segoe UI" w:hAnsi="Segoe UI" w:cs="Segoe UI"/>
          <w:lang w:val="sr-Cyrl-RS" w:eastAsia="sr-Latn-RS"/>
        </w:rPr>
        <w:t xml:space="preserve"> </w:t>
      </w:r>
      <w:r>
        <w:rPr>
          <w:rFonts w:ascii="Segoe UI" w:hAnsi="Segoe UI" w:cs="Segoe UI"/>
          <w:lang w:val="sr-Cyrl-RS" w:eastAsia="sr-Latn-RS"/>
        </w:rPr>
        <w:t>osnova</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isklјučenje</w:t>
      </w:r>
      <w:r w:rsidR="002B1EF0" w:rsidRPr="00A9622E">
        <w:rPr>
          <w:rFonts w:ascii="Segoe UI" w:hAnsi="Segoe UI" w:cs="Segoe UI"/>
          <w:lang w:val="sr-Cyrl-RS" w:eastAsia="sr-Latn-RS"/>
        </w:rPr>
        <w:t xml:space="preserve"> </w:t>
      </w:r>
      <w:r>
        <w:rPr>
          <w:rFonts w:ascii="Segoe UI" w:hAnsi="Segoe UI" w:cs="Segoe UI"/>
          <w:lang w:val="sr-Cyrl-RS" w:eastAsia="sr-Latn-RS"/>
        </w:rPr>
        <w:t>utvrđuje</w:t>
      </w:r>
      <w:r w:rsidR="002B1EF0" w:rsidRPr="00A9622E">
        <w:rPr>
          <w:rFonts w:ascii="Segoe UI" w:hAnsi="Segoe UI" w:cs="Segoe UI"/>
          <w:lang w:val="sr-Cyrl-RS" w:eastAsia="sr-Latn-RS"/>
        </w:rPr>
        <w:t xml:space="preserve"> </w:t>
      </w:r>
      <w:r>
        <w:rPr>
          <w:rFonts w:ascii="Segoe UI" w:hAnsi="Segoe UI" w:cs="Segoe UI"/>
          <w:lang w:val="sr-Cyrl-RS" w:eastAsia="sr-Latn-RS"/>
        </w:rPr>
        <w:t>naručilac</w:t>
      </w:r>
      <w:r w:rsidR="002B1EF0" w:rsidRPr="00A9622E">
        <w:rPr>
          <w:rFonts w:ascii="Segoe UI" w:hAnsi="Segoe UI" w:cs="Segoe UI"/>
          <w:lang w:val="sr-Cyrl-RS" w:eastAsia="sr-Latn-RS"/>
        </w:rPr>
        <w:t>.</w:t>
      </w:r>
    </w:p>
    <w:p w14:paraId="2AE5DFBC" w14:textId="54240FF3" w:rsidR="002B1EF0" w:rsidRPr="00A9622E" w:rsidRDefault="00D80F1B" w:rsidP="002B1EF0">
      <w:pPr>
        <w:pStyle w:val="BodyText"/>
        <w:spacing w:before="41" w:line="276" w:lineRule="auto"/>
        <w:ind w:right="110"/>
        <w:jc w:val="both"/>
        <w:rPr>
          <w:rFonts w:ascii="Segoe UI" w:hAnsi="Segoe UI" w:cs="Segoe UI"/>
          <w:lang w:val="sr-Cyrl-RS" w:eastAsia="sr-Latn-RS"/>
        </w:rPr>
      </w:pP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slučaju</w:t>
      </w:r>
      <w:r w:rsidR="002B1EF0" w:rsidRPr="00A9622E">
        <w:rPr>
          <w:rFonts w:ascii="Segoe UI" w:hAnsi="Segoe UI" w:cs="Segoe UI"/>
          <w:lang w:val="sr-Cyrl-RS" w:eastAsia="sr-Latn-RS"/>
        </w:rPr>
        <w:t xml:space="preserve"> </w:t>
      </w:r>
      <w:r>
        <w:rPr>
          <w:rFonts w:ascii="Segoe UI" w:hAnsi="Segoe UI" w:cs="Segoe UI"/>
          <w:lang w:val="sr-Cyrl-RS" w:eastAsia="sr-Latn-RS"/>
        </w:rPr>
        <w:t>osnovane</w:t>
      </w:r>
      <w:r w:rsidR="002B1EF0" w:rsidRPr="00A9622E">
        <w:rPr>
          <w:rFonts w:ascii="Segoe UI" w:hAnsi="Segoe UI" w:cs="Segoe UI"/>
          <w:lang w:val="sr-Cyrl-RS" w:eastAsia="sr-Latn-RS"/>
        </w:rPr>
        <w:t xml:space="preserve"> </w:t>
      </w:r>
      <w:r>
        <w:rPr>
          <w:rFonts w:ascii="Segoe UI" w:hAnsi="Segoe UI" w:cs="Segoe UI"/>
          <w:lang w:val="sr-Cyrl-RS" w:eastAsia="sr-Latn-RS"/>
        </w:rPr>
        <w:t>sumnje</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istinitost</w:t>
      </w:r>
      <w:r w:rsidR="002B1EF0" w:rsidRPr="00A9622E">
        <w:rPr>
          <w:rFonts w:ascii="Segoe UI" w:hAnsi="Segoe UI" w:cs="Segoe UI"/>
          <w:lang w:val="sr-Cyrl-RS" w:eastAsia="sr-Latn-RS"/>
        </w:rPr>
        <w:t xml:space="preserve"> </w:t>
      </w:r>
      <w:r>
        <w:rPr>
          <w:rFonts w:ascii="Segoe UI" w:hAnsi="Segoe UI" w:cs="Segoe UI"/>
          <w:lang w:val="sr-Cyrl-RS" w:eastAsia="sr-Latn-RS"/>
        </w:rPr>
        <w:t>podataka</w:t>
      </w:r>
      <w:r w:rsidR="002B1EF0" w:rsidRPr="00A9622E">
        <w:rPr>
          <w:rFonts w:ascii="Segoe UI" w:hAnsi="Segoe UI" w:cs="Segoe UI"/>
          <w:lang w:val="sr-Cyrl-RS" w:eastAsia="sr-Latn-RS"/>
        </w:rPr>
        <w:t xml:space="preserve"> </w:t>
      </w:r>
      <w:r>
        <w:rPr>
          <w:rFonts w:ascii="Segoe UI" w:hAnsi="Segoe UI" w:cs="Segoe UI"/>
          <w:lang w:val="sr-Cyrl-RS" w:eastAsia="sr-Latn-RS"/>
        </w:rPr>
        <w:t>navedenih</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izjavi</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 xml:space="preserve"> </w:t>
      </w:r>
      <w:r>
        <w:rPr>
          <w:rFonts w:ascii="Segoe UI" w:hAnsi="Segoe UI" w:cs="Segoe UI"/>
          <w:lang w:val="sr-Cyrl-RS" w:eastAsia="sr-Latn-RS"/>
        </w:rPr>
        <w:t>naručilac</w:t>
      </w:r>
      <w:r w:rsidR="002B1EF0" w:rsidRPr="00A9622E">
        <w:rPr>
          <w:rFonts w:ascii="Segoe UI" w:hAnsi="Segoe UI" w:cs="Segoe UI"/>
          <w:lang w:val="sr-Cyrl-RS" w:eastAsia="sr-Latn-RS"/>
        </w:rPr>
        <w:t xml:space="preserve"> </w:t>
      </w:r>
      <w:r>
        <w:rPr>
          <w:rFonts w:ascii="Segoe UI" w:hAnsi="Segoe UI" w:cs="Segoe UI"/>
          <w:lang w:val="sr-Cyrl-RS" w:eastAsia="sr-Latn-RS"/>
        </w:rPr>
        <w:t>će</w:t>
      </w:r>
      <w:r w:rsidR="002B1EF0" w:rsidRPr="00A9622E">
        <w:rPr>
          <w:rFonts w:ascii="Segoe UI" w:hAnsi="Segoe UI" w:cs="Segoe UI"/>
          <w:lang w:val="sr-Cyrl-RS" w:eastAsia="sr-Latn-RS"/>
        </w:rPr>
        <w:t xml:space="preserve"> </w:t>
      </w:r>
      <w:r>
        <w:rPr>
          <w:rFonts w:ascii="Segoe UI" w:hAnsi="Segoe UI" w:cs="Segoe UI"/>
          <w:lang w:val="sr-Cyrl-RS" w:eastAsia="sr-Latn-RS"/>
        </w:rPr>
        <w:t>zahtevati</w:t>
      </w:r>
      <w:r w:rsidR="002B1EF0" w:rsidRPr="00A9622E">
        <w:rPr>
          <w:rFonts w:ascii="Segoe UI" w:hAnsi="Segoe UI" w:cs="Segoe UI"/>
          <w:lang w:val="sr-Cyrl-RS" w:eastAsia="sr-Latn-RS"/>
        </w:rPr>
        <w:t xml:space="preserve"> </w:t>
      </w:r>
      <w:r>
        <w:rPr>
          <w:rFonts w:ascii="Segoe UI" w:hAnsi="Segoe UI" w:cs="Segoe UI"/>
          <w:lang w:val="sr-Cyrl-RS" w:eastAsia="sr-Latn-RS"/>
        </w:rPr>
        <w:t>dostavlјanje</w:t>
      </w:r>
      <w:r w:rsidR="002B1EF0" w:rsidRPr="00A9622E">
        <w:rPr>
          <w:rFonts w:ascii="Segoe UI" w:hAnsi="Segoe UI" w:cs="Segoe UI"/>
          <w:lang w:val="sr-Cyrl-RS" w:eastAsia="sr-Latn-RS"/>
        </w:rPr>
        <w:t xml:space="preserve"> </w:t>
      </w:r>
      <w:r>
        <w:rPr>
          <w:rFonts w:ascii="Segoe UI" w:hAnsi="Segoe UI" w:cs="Segoe UI"/>
          <w:lang w:val="sr-Cyrl-RS" w:eastAsia="sr-Latn-RS"/>
        </w:rPr>
        <w:t>odgovarajućih</w:t>
      </w:r>
      <w:r w:rsidR="002B1EF0" w:rsidRPr="00A9622E">
        <w:rPr>
          <w:rFonts w:ascii="Segoe UI" w:hAnsi="Segoe UI" w:cs="Segoe UI"/>
          <w:lang w:val="sr-Cyrl-RS" w:eastAsia="sr-Latn-RS"/>
        </w:rPr>
        <w:t xml:space="preserve"> </w:t>
      </w:r>
      <w:r>
        <w:rPr>
          <w:rFonts w:ascii="Segoe UI" w:hAnsi="Segoe UI" w:cs="Segoe UI"/>
          <w:lang w:val="sr-Cyrl-RS" w:eastAsia="sr-Latn-RS"/>
        </w:rPr>
        <w:t>dokaza</w:t>
      </w:r>
      <w:r w:rsidR="002B1EF0" w:rsidRPr="00A9622E">
        <w:rPr>
          <w:rFonts w:ascii="Segoe UI" w:hAnsi="Segoe UI" w:cs="Segoe UI"/>
          <w:lang w:val="sr-Cyrl-RS" w:eastAsia="sr-Latn-RS"/>
        </w:rPr>
        <w:t>.</w:t>
      </w:r>
    </w:p>
    <w:p w14:paraId="52C60EDD" w14:textId="08975E84" w:rsidR="002B1EF0" w:rsidRPr="00A9622E"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jc w:val="both"/>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lastRenderedPageBreak/>
        <w:t>Dogovori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u</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cilјu</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narušavanja</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konkurencije</w:t>
      </w:r>
    </w:p>
    <w:p w14:paraId="133513E6" w14:textId="4032611F" w:rsidR="002B1EF0" w:rsidRPr="00A9622E" w:rsidRDefault="00D80F1B" w:rsidP="002B1EF0">
      <w:pPr>
        <w:spacing w:before="161"/>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Pravni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osnov</w:t>
      </w:r>
      <w:r w:rsidR="002B1EF0" w:rsidRPr="00A9622E">
        <w:rPr>
          <w:rFonts w:ascii="Segoe UI" w:eastAsia="Times New Roman" w:hAnsi="Segoe UI" w:cs="Segoe UI"/>
          <w:b/>
          <w:bCs/>
          <w:kern w:val="0"/>
          <w:sz w:val="24"/>
          <w:szCs w:val="24"/>
          <w:lang w:val="sr-Cyrl-RS" w:eastAsia="sr-Latn-RS"/>
          <w14:ligatures w14:val="none"/>
        </w:rPr>
        <w:t>:</w:t>
      </w:r>
    </w:p>
    <w:p w14:paraId="76490956" w14:textId="79871ED7" w:rsidR="002B1EF0" w:rsidRPr="00A9622E" w:rsidRDefault="00D80F1B" w:rsidP="002B1EF0">
      <w:pPr>
        <w:jc w:val="both"/>
        <w:rPr>
          <w:rFonts w:ascii="Segoe UI" w:hAnsi="Segoe UI" w:cs="Segoe UI"/>
          <w:sz w:val="24"/>
          <w:szCs w:val="24"/>
          <w:lang w:val="sr-Cyrl-RS" w:eastAsia="sr-Latn-RS"/>
        </w:rPr>
      </w:pPr>
      <w:r>
        <w:rPr>
          <w:rFonts w:ascii="Segoe UI" w:hAnsi="Segoe UI" w:cs="Segoe UI"/>
          <w:sz w:val="24"/>
          <w:szCs w:val="24"/>
          <w:lang w:val="sr-Cyrl-RS" w:eastAsia="sr-Latn-RS"/>
        </w:rPr>
        <w:t>Član</w:t>
      </w:r>
      <w:r w:rsidR="002B1EF0" w:rsidRPr="00A9622E">
        <w:rPr>
          <w:rFonts w:ascii="Segoe UI" w:hAnsi="Segoe UI" w:cs="Segoe UI"/>
          <w:sz w:val="24"/>
          <w:szCs w:val="24"/>
          <w:lang w:val="sr-Cyrl-RS" w:eastAsia="sr-Latn-RS"/>
        </w:rPr>
        <w:t xml:space="preserve"> 112. </w:t>
      </w:r>
      <w:r>
        <w:rPr>
          <w:rFonts w:ascii="Segoe UI" w:hAnsi="Segoe UI" w:cs="Segoe UI"/>
          <w:sz w:val="24"/>
          <w:szCs w:val="24"/>
          <w:lang w:val="sr-Cyrl-RS" w:eastAsia="sr-Latn-RS"/>
        </w:rPr>
        <w:t>stav</w:t>
      </w:r>
      <w:r w:rsidR="002B1EF0" w:rsidRPr="00A9622E">
        <w:rPr>
          <w:rFonts w:ascii="Segoe UI" w:hAnsi="Segoe UI" w:cs="Segoe UI"/>
          <w:sz w:val="24"/>
          <w:szCs w:val="24"/>
          <w:lang w:val="sr-Cyrl-RS" w:eastAsia="sr-Latn-RS"/>
        </w:rPr>
        <w:t xml:space="preserve"> 1. </w:t>
      </w:r>
      <w:r>
        <w:rPr>
          <w:rFonts w:ascii="Segoe UI" w:hAnsi="Segoe UI" w:cs="Segoe UI"/>
          <w:sz w:val="24"/>
          <w:szCs w:val="24"/>
          <w:lang w:val="sr-Cyrl-RS" w:eastAsia="sr-Latn-RS"/>
        </w:rPr>
        <w:t>tač</w:t>
      </w:r>
      <w:r w:rsidR="002B1EF0" w:rsidRPr="00A9622E">
        <w:rPr>
          <w:rFonts w:ascii="Segoe UI" w:hAnsi="Segoe UI" w:cs="Segoe UI"/>
          <w:sz w:val="24"/>
          <w:szCs w:val="24"/>
          <w:lang w:val="sr-Cyrl-RS" w:eastAsia="sr-Latn-RS"/>
        </w:rPr>
        <w:t>. 3)-</w:t>
      </w:r>
      <w:r>
        <w:rPr>
          <w:rFonts w:ascii="Segoe UI" w:hAnsi="Segoe UI" w:cs="Segoe UI"/>
          <w:sz w:val="24"/>
          <w:szCs w:val="24"/>
          <w:lang w:val="sr-Cyrl-RS" w:eastAsia="sr-Latn-RS"/>
        </w:rPr>
        <w:t>Naručilac</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može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dokumentaciji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nabavci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predvidi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će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isklјuči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postupka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javne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nabavke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svakom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trenutku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ako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utvrdi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odlukom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nadležnog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organa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zaštitu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konkurencije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utvrđeno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dogovarao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drugim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privrednim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subjektima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cilјu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narušavanja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konkurencije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periodu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od</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prethodne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tri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godine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od</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dana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isteka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roka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podnošenje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ponuda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odnosno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prijava</w:t>
      </w:r>
      <w:r w:rsidR="002B1EF0" w:rsidRPr="00A9622E">
        <w:rPr>
          <w:rFonts w:ascii="Segoe UI" w:hAnsi="Segoe UI" w:cs="Segoe UI"/>
          <w:sz w:val="24"/>
          <w:szCs w:val="24"/>
          <w:lang w:val="sr-Cyrl-RS" w:eastAsia="sr-Latn-RS"/>
        </w:rPr>
        <w:t>.</w:t>
      </w:r>
    </w:p>
    <w:p w14:paraId="6AF81D94" w14:textId="3818A171" w:rsidR="002B1EF0" w:rsidRPr="00CB46C6" w:rsidRDefault="00D80F1B" w:rsidP="002B1EF0">
      <w:pPr>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Način</w:t>
      </w:r>
      <w:r w:rsidR="002B1EF0" w:rsidRPr="00CB46C6">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dokazivanja</w:t>
      </w:r>
      <w:r w:rsidR="002B1EF0" w:rsidRPr="00CB46C6">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ispunjenosti</w:t>
      </w:r>
      <w:r w:rsidR="002B1EF0" w:rsidRPr="00CB46C6">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kriterijuma</w:t>
      </w:r>
      <w:r w:rsidR="002B1EF0" w:rsidRPr="00CB46C6">
        <w:rPr>
          <w:rFonts w:ascii="Segoe UI" w:eastAsia="Times New Roman" w:hAnsi="Segoe UI" w:cs="Segoe UI"/>
          <w:b/>
          <w:bCs/>
          <w:kern w:val="0"/>
          <w:sz w:val="24"/>
          <w:szCs w:val="24"/>
          <w:lang w:val="sr-Cyrl-RS" w:eastAsia="sr-Latn-RS"/>
          <w14:ligatures w14:val="none"/>
        </w:rPr>
        <w:t>:</w:t>
      </w:r>
    </w:p>
    <w:p w14:paraId="4B93A1FD" w14:textId="3A9085BE" w:rsidR="002B1EF0" w:rsidRPr="00A9622E" w:rsidRDefault="00D80F1B" w:rsidP="002B1EF0">
      <w:pPr>
        <w:pStyle w:val="BodyText"/>
        <w:spacing w:before="41" w:line="276" w:lineRule="auto"/>
        <w:ind w:right="110"/>
        <w:jc w:val="both"/>
        <w:rPr>
          <w:rFonts w:ascii="Segoe UI" w:hAnsi="Segoe UI" w:cs="Segoe UI"/>
          <w:lang w:val="sr-Cyrl-RS" w:eastAsia="sr-Latn-RS"/>
        </w:rPr>
      </w:pPr>
      <w:r>
        <w:rPr>
          <w:rFonts w:ascii="Segoe UI" w:hAnsi="Segoe UI" w:cs="Segoe UI"/>
          <w:lang w:val="sr-Cyrl-RS" w:eastAsia="sr-Latn-RS"/>
        </w:rPr>
        <w:t>Privredni</w:t>
      </w:r>
      <w:r w:rsidR="002B1EF0" w:rsidRPr="00A9622E">
        <w:rPr>
          <w:rFonts w:ascii="Segoe UI" w:hAnsi="Segoe UI" w:cs="Segoe UI"/>
          <w:lang w:val="sr-Cyrl-RS" w:eastAsia="sr-Latn-RS"/>
        </w:rPr>
        <w:t xml:space="preserve"> </w:t>
      </w:r>
      <w:r>
        <w:rPr>
          <w:rFonts w:ascii="Segoe UI" w:hAnsi="Segoe UI" w:cs="Segoe UI"/>
          <w:lang w:val="sr-Cyrl-RS" w:eastAsia="sr-Latn-RS"/>
        </w:rPr>
        <w:t>subjekt</w:t>
      </w:r>
      <w:r w:rsidR="002B1EF0" w:rsidRPr="00A9622E">
        <w:rPr>
          <w:rFonts w:ascii="Segoe UI" w:hAnsi="Segoe UI" w:cs="Segoe UI"/>
          <w:lang w:val="sr-Cyrl-RS" w:eastAsia="sr-Latn-RS"/>
        </w:rPr>
        <w:t xml:space="preserve"> </w:t>
      </w:r>
      <w:r>
        <w:rPr>
          <w:rFonts w:ascii="Segoe UI" w:hAnsi="Segoe UI" w:cs="Segoe UI"/>
          <w:lang w:val="sr-Cyrl-RS" w:eastAsia="sr-Latn-RS"/>
        </w:rPr>
        <w:t>dužan</w:t>
      </w:r>
      <w:r w:rsidR="002B1EF0" w:rsidRPr="00A9622E">
        <w:rPr>
          <w:rFonts w:ascii="Segoe UI" w:hAnsi="Segoe UI" w:cs="Segoe UI"/>
          <w:lang w:val="sr-Cyrl-RS" w:eastAsia="sr-Latn-RS"/>
        </w:rPr>
        <w:t xml:space="preserve"> </w:t>
      </w:r>
      <w:r>
        <w:rPr>
          <w:rFonts w:ascii="Segoe UI" w:hAnsi="Segoe UI" w:cs="Segoe UI"/>
          <w:lang w:val="sr-Cyrl-RS" w:eastAsia="sr-Latn-RS"/>
        </w:rPr>
        <w:t>je</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putem</w:t>
      </w:r>
      <w:r w:rsidR="002B1EF0" w:rsidRPr="00A9622E">
        <w:rPr>
          <w:rFonts w:ascii="Segoe UI" w:hAnsi="Segoe UI" w:cs="Segoe UI"/>
          <w:lang w:val="sr-Cyrl-RS" w:eastAsia="sr-Latn-RS"/>
        </w:rPr>
        <w:t xml:space="preserve"> </w:t>
      </w:r>
      <w:r>
        <w:rPr>
          <w:rFonts w:ascii="Segoe UI" w:hAnsi="Segoe UI" w:cs="Segoe UI"/>
          <w:lang w:val="sr-Cyrl-RS" w:eastAsia="sr-Latn-RS"/>
        </w:rPr>
        <w:t>Portala</w:t>
      </w:r>
      <w:r w:rsidR="002B1EF0" w:rsidRPr="00A9622E">
        <w:rPr>
          <w:rFonts w:ascii="Segoe UI" w:hAnsi="Segoe UI" w:cs="Segoe UI"/>
          <w:lang w:val="sr-Cyrl-RS" w:eastAsia="sr-Latn-RS"/>
        </w:rPr>
        <w:t xml:space="preserve"> </w:t>
      </w:r>
      <w:r>
        <w:rPr>
          <w:rFonts w:ascii="Segoe UI" w:hAnsi="Segoe UI" w:cs="Segoe UI"/>
          <w:lang w:val="sr-Cyrl-RS" w:eastAsia="sr-Latn-RS"/>
        </w:rPr>
        <w:t>sastavi</w:t>
      </w:r>
      <w:r w:rsidR="002B1EF0" w:rsidRPr="00A9622E">
        <w:rPr>
          <w:rFonts w:ascii="Segoe UI" w:hAnsi="Segoe UI" w:cs="Segoe UI"/>
          <w:lang w:val="sr-Cyrl-RS" w:eastAsia="sr-Latn-RS"/>
        </w:rPr>
        <w:t xml:space="preserve"> </w:t>
      </w:r>
      <w:r>
        <w:rPr>
          <w:rFonts w:ascii="Segoe UI" w:hAnsi="Segoe UI" w:cs="Segoe UI"/>
          <w:lang w:val="sr-Cyrl-RS" w:eastAsia="sr-Latn-RS"/>
        </w:rPr>
        <w:t>i</w:t>
      </w:r>
      <w:r w:rsidR="002B1EF0" w:rsidRPr="00A9622E">
        <w:rPr>
          <w:rFonts w:ascii="Segoe UI" w:hAnsi="Segoe UI" w:cs="Segoe UI"/>
          <w:lang w:val="sr-Cyrl-RS" w:eastAsia="sr-Latn-RS"/>
        </w:rPr>
        <w:t xml:space="preserve"> </w:t>
      </w:r>
      <w:r>
        <w:rPr>
          <w:rFonts w:ascii="Segoe UI" w:hAnsi="Segoe UI" w:cs="Segoe UI"/>
          <w:lang w:val="sr-Cyrl-RS" w:eastAsia="sr-Latn-RS"/>
        </w:rPr>
        <w:t>uz</w:t>
      </w:r>
      <w:r w:rsidR="002B1EF0" w:rsidRPr="00A9622E">
        <w:rPr>
          <w:rFonts w:ascii="Segoe UI" w:hAnsi="Segoe UI" w:cs="Segoe UI"/>
          <w:lang w:val="sr-Cyrl-RS" w:eastAsia="sr-Latn-RS"/>
        </w:rPr>
        <w:t xml:space="preserve"> </w:t>
      </w:r>
      <w:r>
        <w:rPr>
          <w:rFonts w:ascii="Segoe UI" w:hAnsi="Segoe UI" w:cs="Segoe UI"/>
          <w:lang w:val="sr-Cyrl-RS" w:eastAsia="sr-Latn-RS"/>
        </w:rPr>
        <w:t>prijavu</w:t>
      </w:r>
      <w:r w:rsidR="002B1EF0" w:rsidRPr="00A9622E">
        <w:rPr>
          <w:rFonts w:ascii="Segoe UI" w:hAnsi="Segoe UI" w:cs="Segoe UI"/>
          <w:lang w:val="sr-Cyrl-RS" w:eastAsia="sr-Latn-RS"/>
        </w:rPr>
        <w:t xml:space="preserve"> </w:t>
      </w:r>
      <w:r>
        <w:rPr>
          <w:rFonts w:ascii="Segoe UI" w:hAnsi="Segoe UI" w:cs="Segoe UI"/>
          <w:lang w:val="sr-Cyrl-RS" w:eastAsia="sr-Latn-RS"/>
        </w:rPr>
        <w:t>podnese</w:t>
      </w:r>
      <w:r w:rsidR="002B1EF0" w:rsidRPr="00A9622E">
        <w:rPr>
          <w:rFonts w:ascii="Segoe UI" w:hAnsi="Segoe UI" w:cs="Segoe UI"/>
          <w:lang w:val="sr-Cyrl-RS" w:eastAsia="sr-Latn-RS"/>
        </w:rPr>
        <w:t xml:space="preserve"> </w:t>
      </w:r>
      <w:r>
        <w:rPr>
          <w:rFonts w:ascii="Segoe UI" w:hAnsi="Segoe UI" w:cs="Segoe UI"/>
          <w:lang w:val="sr-Cyrl-RS" w:eastAsia="sr-Latn-RS"/>
        </w:rPr>
        <w:t>izjavu</w:t>
      </w:r>
      <w:r w:rsidR="002B1EF0" w:rsidRPr="00A9622E">
        <w:rPr>
          <w:rFonts w:ascii="Segoe UI" w:hAnsi="Segoe UI" w:cs="Segoe UI"/>
          <w:lang w:val="sr-Cyrl-RS" w:eastAsia="sr-Latn-RS"/>
        </w:rPr>
        <w:t xml:space="preserve"> </w:t>
      </w:r>
      <w:r>
        <w:rPr>
          <w:rFonts w:ascii="Segoe UI" w:hAnsi="Segoe UI" w:cs="Segoe UI"/>
          <w:lang w:val="sr-Cyrl-RS" w:eastAsia="sr-Latn-RS"/>
        </w:rPr>
        <w:t>o</w:t>
      </w:r>
      <w:r w:rsidR="002B1EF0" w:rsidRPr="00A9622E">
        <w:rPr>
          <w:rFonts w:ascii="Segoe UI" w:hAnsi="Segoe UI" w:cs="Segoe UI"/>
          <w:lang w:val="sr-Cyrl-RS" w:eastAsia="sr-Latn-RS"/>
        </w:rPr>
        <w:t xml:space="preserve"> </w:t>
      </w:r>
      <w:r>
        <w:rPr>
          <w:rFonts w:ascii="Segoe UI" w:hAnsi="Segoe UI" w:cs="Segoe UI"/>
          <w:lang w:val="sr-Cyrl-RS" w:eastAsia="sr-Latn-RS"/>
        </w:rPr>
        <w:t>ispunjenosti</w:t>
      </w:r>
      <w:r w:rsidR="002B1EF0" w:rsidRPr="00A9622E">
        <w:rPr>
          <w:rFonts w:ascii="Segoe UI" w:hAnsi="Segoe UI" w:cs="Segoe UI"/>
          <w:lang w:val="sr-Cyrl-RS" w:eastAsia="sr-Latn-RS"/>
        </w:rPr>
        <w:t xml:space="preserve"> </w:t>
      </w:r>
      <w:r>
        <w:rPr>
          <w:rFonts w:ascii="Segoe UI" w:hAnsi="Segoe UI" w:cs="Segoe UI"/>
          <w:lang w:val="sr-Cyrl-RS" w:eastAsia="sr-Latn-RS"/>
        </w:rPr>
        <w:t>kriterijuma</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kvalitativni</w:t>
      </w:r>
      <w:r w:rsidR="002B1EF0" w:rsidRPr="00A9622E">
        <w:rPr>
          <w:rFonts w:ascii="Segoe UI" w:hAnsi="Segoe UI" w:cs="Segoe UI"/>
          <w:lang w:val="sr-Cyrl-RS" w:eastAsia="sr-Latn-RS"/>
        </w:rPr>
        <w:t xml:space="preserve"> </w:t>
      </w:r>
      <w:r>
        <w:rPr>
          <w:rFonts w:ascii="Segoe UI" w:hAnsi="Segoe UI" w:cs="Segoe UI"/>
          <w:lang w:val="sr-Cyrl-RS" w:eastAsia="sr-Latn-RS"/>
        </w:rPr>
        <w:t>izbor</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 xml:space="preserve">, </w:t>
      </w:r>
      <w:r>
        <w:rPr>
          <w:rFonts w:ascii="Segoe UI" w:hAnsi="Segoe UI" w:cs="Segoe UI"/>
          <w:lang w:val="sr-Cyrl-RS" w:eastAsia="sr-Latn-RS"/>
        </w:rPr>
        <w:t>kojom</w:t>
      </w:r>
      <w:r w:rsidR="002B1EF0" w:rsidRPr="00A9622E">
        <w:rPr>
          <w:rFonts w:ascii="Segoe UI" w:hAnsi="Segoe UI" w:cs="Segoe UI"/>
          <w:lang w:val="sr-Cyrl-RS" w:eastAsia="sr-Latn-RS"/>
        </w:rPr>
        <w:t xml:space="preserve"> </w:t>
      </w:r>
      <w:r>
        <w:rPr>
          <w:rFonts w:ascii="Segoe UI" w:hAnsi="Segoe UI" w:cs="Segoe UI"/>
          <w:lang w:val="sr-Cyrl-RS" w:eastAsia="sr-Latn-RS"/>
        </w:rPr>
        <w:t>potvrđuje</w:t>
      </w:r>
      <w:r w:rsidR="002B1EF0" w:rsidRPr="00A9622E">
        <w:rPr>
          <w:rFonts w:ascii="Segoe UI" w:hAnsi="Segoe UI" w:cs="Segoe UI"/>
          <w:lang w:val="sr-Cyrl-RS" w:eastAsia="sr-Latn-RS"/>
        </w:rPr>
        <w:t xml:space="preserve"> </w:t>
      </w:r>
      <w:r>
        <w:rPr>
          <w:rFonts w:ascii="Segoe UI" w:hAnsi="Segoe UI" w:cs="Segoe UI"/>
          <w:lang w:val="sr-Cyrl-RS" w:eastAsia="sr-Latn-RS"/>
        </w:rPr>
        <w:t>da</w:t>
      </w:r>
      <w:r w:rsidR="002B1EF0" w:rsidRPr="00A9622E">
        <w:rPr>
          <w:rFonts w:ascii="Segoe UI" w:hAnsi="Segoe UI" w:cs="Segoe UI"/>
          <w:lang w:val="sr-Cyrl-RS" w:eastAsia="sr-Latn-RS"/>
        </w:rPr>
        <w:t xml:space="preserve"> </w:t>
      </w:r>
      <w:r>
        <w:rPr>
          <w:rFonts w:ascii="Segoe UI" w:hAnsi="Segoe UI" w:cs="Segoe UI"/>
          <w:lang w:val="sr-Cyrl-RS" w:eastAsia="sr-Latn-RS"/>
        </w:rPr>
        <w:t>ne</w:t>
      </w:r>
      <w:r w:rsidR="002B1EF0" w:rsidRPr="00A9622E">
        <w:rPr>
          <w:rFonts w:ascii="Segoe UI" w:hAnsi="Segoe UI" w:cs="Segoe UI"/>
          <w:lang w:val="sr-Cyrl-RS" w:eastAsia="sr-Latn-RS"/>
        </w:rPr>
        <w:t xml:space="preserve"> </w:t>
      </w:r>
      <w:r>
        <w:rPr>
          <w:rFonts w:ascii="Segoe UI" w:hAnsi="Segoe UI" w:cs="Segoe UI"/>
          <w:lang w:val="sr-Cyrl-RS" w:eastAsia="sr-Latn-RS"/>
        </w:rPr>
        <w:t>postoji</w:t>
      </w:r>
      <w:r w:rsidR="002B1EF0" w:rsidRPr="00A9622E">
        <w:rPr>
          <w:rFonts w:ascii="Segoe UI" w:hAnsi="Segoe UI" w:cs="Segoe UI"/>
          <w:lang w:val="sr-Cyrl-RS" w:eastAsia="sr-Latn-RS"/>
        </w:rPr>
        <w:t xml:space="preserve"> </w:t>
      </w:r>
      <w:r>
        <w:rPr>
          <w:rFonts w:ascii="Segoe UI" w:hAnsi="Segoe UI" w:cs="Segoe UI"/>
          <w:lang w:val="sr-Cyrl-RS" w:eastAsia="sr-Latn-RS"/>
        </w:rPr>
        <w:t>ovaj</w:t>
      </w:r>
      <w:r w:rsidR="002B1EF0" w:rsidRPr="00A9622E">
        <w:rPr>
          <w:rFonts w:ascii="Segoe UI" w:hAnsi="Segoe UI" w:cs="Segoe UI"/>
          <w:lang w:val="sr-Cyrl-RS" w:eastAsia="sr-Latn-RS"/>
        </w:rPr>
        <w:t xml:space="preserve"> </w:t>
      </w:r>
      <w:r>
        <w:rPr>
          <w:rFonts w:ascii="Segoe UI" w:hAnsi="Segoe UI" w:cs="Segoe UI"/>
          <w:lang w:val="sr-Cyrl-RS" w:eastAsia="sr-Latn-RS"/>
        </w:rPr>
        <w:t>osnov</w:t>
      </w:r>
      <w:r w:rsidR="002B1EF0" w:rsidRPr="00A9622E">
        <w:rPr>
          <w:rFonts w:ascii="Segoe UI" w:hAnsi="Segoe UI" w:cs="Segoe UI"/>
          <w:lang w:val="sr-Cyrl-RS" w:eastAsia="sr-Latn-RS"/>
        </w:rPr>
        <w:t xml:space="preserve"> </w:t>
      </w:r>
      <w:r>
        <w:rPr>
          <w:rFonts w:ascii="Segoe UI" w:hAnsi="Segoe UI" w:cs="Segoe UI"/>
          <w:lang w:val="sr-Cyrl-RS" w:eastAsia="sr-Latn-RS"/>
        </w:rPr>
        <w:t>za</w:t>
      </w:r>
      <w:r w:rsidR="002B1EF0" w:rsidRPr="00A9622E">
        <w:rPr>
          <w:rFonts w:ascii="Segoe UI" w:hAnsi="Segoe UI" w:cs="Segoe UI"/>
          <w:lang w:val="sr-Cyrl-RS" w:eastAsia="sr-Latn-RS"/>
        </w:rPr>
        <w:t xml:space="preserve"> </w:t>
      </w:r>
      <w:r>
        <w:rPr>
          <w:rFonts w:ascii="Segoe UI" w:hAnsi="Segoe UI" w:cs="Segoe UI"/>
          <w:lang w:val="sr-Cyrl-RS" w:eastAsia="sr-Latn-RS"/>
        </w:rPr>
        <w:t>isklјučenje</w:t>
      </w:r>
      <w:r w:rsidR="002B1EF0" w:rsidRPr="00A9622E">
        <w:rPr>
          <w:rFonts w:ascii="Segoe UI" w:hAnsi="Segoe UI" w:cs="Segoe UI"/>
          <w:lang w:val="sr-Cyrl-RS" w:eastAsia="sr-Latn-RS"/>
        </w:rPr>
        <w:t xml:space="preserve">. </w:t>
      </w:r>
    </w:p>
    <w:p w14:paraId="79BA3E0C" w14:textId="609DC778" w:rsidR="002B1EF0" w:rsidRPr="00A9622E" w:rsidRDefault="00D80F1B" w:rsidP="002B1EF0">
      <w:pPr>
        <w:pStyle w:val="BodyText"/>
        <w:spacing w:before="41" w:line="276" w:lineRule="auto"/>
        <w:ind w:right="110"/>
        <w:jc w:val="both"/>
        <w:rPr>
          <w:rFonts w:ascii="Segoe UI" w:eastAsiaTheme="minorHAnsi" w:hAnsi="Segoe UI" w:cs="Segoe UI"/>
          <w:kern w:val="2"/>
          <w:lang w:val="sr-Cyrl-RS" w:eastAsia="sr-Latn-RS"/>
          <w14:ligatures w14:val="standardContextual"/>
        </w:rPr>
      </w:pPr>
      <w:r>
        <w:rPr>
          <w:rFonts w:ascii="Segoe UI" w:eastAsiaTheme="minorHAnsi" w:hAnsi="Segoe UI" w:cs="Segoe UI"/>
          <w:kern w:val="2"/>
          <w:lang w:val="sr-Cyrl-RS" w:eastAsia="sr-Latn-RS"/>
          <w14:ligatures w14:val="standardContextual"/>
        </w:rPr>
        <w:t>Nepostojanje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ovog</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osnova</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za</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isklјučenje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utvrđuje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naručilac</w:t>
      </w:r>
      <w:r w:rsidR="002B1EF0" w:rsidRPr="00A9622E">
        <w:rPr>
          <w:rFonts w:ascii="Segoe UI" w:eastAsiaTheme="minorHAnsi" w:hAnsi="Segoe UI" w:cs="Segoe UI"/>
          <w:kern w:val="2"/>
          <w:lang w:val="sr-Cyrl-RS" w:eastAsia="sr-Latn-RS"/>
          <w14:ligatures w14:val="standardContextual"/>
        </w:rPr>
        <w:t>.</w:t>
      </w:r>
    </w:p>
    <w:p w14:paraId="78EB5C13" w14:textId="7F930D98" w:rsidR="002B1EF0" w:rsidRPr="00A9622E" w:rsidRDefault="00D80F1B" w:rsidP="002B1EF0">
      <w:pPr>
        <w:pStyle w:val="BodyText"/>
        <w:spacing w:before="41" w:line="276" w:lineRule="auto"/>
        <w:ind w:right="110"/>
        <w:jc w:val="both"/>
        <w:rPr>
          <w:rFonts w:ascii="Segoe UI" w:hAnsi="Segoe UI" w:cs="Segoe UI"/>
          <w:lang w:val="sr-Cyrl-RS" w:eastAsia="sr-Latn-RS"/>
        </w:rPr>
      </w:pP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slučaju</w:t>
      </w:r>
      <w:r w:rsidR="002B1EF0" w:rsidRPr="00A9622E">
        <w:rPr>
          <w:rFonts w:ascii="Segoe UI" w:hAnsi="Segoe UI" w:cs="Segoe UI"/>
          <w:lang w:val="sr-Cyrl-RS" w:eastAsia="sr-Latn-RS"/>
        </w:rPr>
        <w:t xml:space="preserve"> </w:t>
      </w:r>
      <w:r>
        <w:rPr>
          <w:rFonts w:ascii="Segoe UI" w:hAnsi="Segoe UI" w:cs="Segoe UI"/>
          <w:lang w:val="sr-Cyrl-RS" w:eastAsia="sr-Latn-RS"/>
        </w:rPr>
        <w:t>osnovane</w:t>
      </w:r>
      <w:r w:rsidR="002B1EF0" w:rsidRPr="00A9622E">
        <w:rPr>
          <w:rFonts w:ascii="Segoe UI" w:hAnsi="Segoe UI" w:cs="Segoe UI"/>
          <w:lang w:val="sr-Cyrl-RS" w:eastAsia="sr-Latn-RS"/>
        </w:rPr>
        <w:t xml:space="preserve"> </w:t>
      </w:r>
      <w:r>
        <w:rPr>
          <w:rFonts w:ascii="Segoe UI" w:hAnsi="Segoe UI" w:cs="Segoe UI"/>
          <w:lang w:val="sr-Cyrl-RS" w:eastAsia="sr-Latn-RS"/>
        </w:rPr>
        <w:t>sumnje</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istinitost</w:t>
      </w:r>
      <w:r w:rsidR="002B1EF0" w:rsidRPr="00A9622E">
        <w:rPr>
          <w:rFonts w:ascii="Segoe UI" w:hAnsi="Segoe UI" w:cs="Segoe UI"/>
          <w:lang w:val="sr-Cyrl-RS" w:eastAsia="sr-Latn-RS"/>
        </w:rPr>
        <w:t xml:space="preserve"> </w:t>
      </w:r>
      <w:r>
        <w:rPr>
          <w:rFonts w:ascii="Segoe UI" w:hAnsi="Segoe UI" w:cs="Segoe UI"/>
          <w:lang w:val="sr-Cyrl-RS" w:eastAsia="sr-Latn-RS"/>
        </w:rPr>
        <w:t>podataka</w:t>
      </w:r>
      <w:r w:rsidR="002B1EF0" w:rsidRPr="00A9622E">
        <w:rPr>
          <w:rFonts w:ascii="Segoe UI" w:hAnsi="Segoe UI" w:cs="Segoe UI"/>
          <w:lang w:val="sr-Cyrl-RS" w:eastAsia="sr-Latn-RS"/>
        </w:rPr>
        <w:t xml:space="preserve"> </w:t>
      </w:r>
      <w:r>
        <w:rPr>
          <w:rFonts w:ascii="Segoe UI" w:hAnsi="Segoe UI" w:cs="Segoe UI"/>
          <w:lang w:val="sr-Cyrl-RS" w:eastAsia="sr-Latn-RS"/>
        </w:rPr>
        <w:t>navedenih</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izjavi</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 xml:space="preserve"> </w:t>
      </w:r>
      <w:r>
        <w:rPr>
          <w:rFonts w:ascii="Segoe UI" w:hAnsi="Segoe UI" w:cs="Segoe UI"/>
          <w:lang w:val="sr-Cyrl-RS" w:eastAsia="sr-Latn-RS"/>
        </w:rPr>
        <w:t>naručilac</w:t>
      </w:r>
      <w:r w:rsidR="002B1EF0" w:rsidRPr="00A9622E">
        <w:rPr>
          <w:rFonts w:ascii="Segoe UI" w:hAnsi="Segoe UI" w:cs="Segoe UI"/>
          <w:lang w:val="sr-Cyrl-RS" w:eastAsia="sr-Latn-RS"/>
        </w:rPr>
        <w:t xml:space="preserve"> </w:t>
      </w:r>
      <w:r>
        <w:rPr>
          <w:rFonts w:ascii="Segoe UI" w:hAnsi="Segoe UI" w:cs="Segoe UI"/>
          <w:lang w:val="sr-Cyrl-RS" w:eastAsia="sr-Latn-RS"/>
        </w:rPr>
        <w:t>će</w:t>
      </w:r>
      <w:r w:rsidR="002B1EF0" w:rsidRPr="00A9622E">
        <w:rPr>
          <w:rFonts w:ascii="Segoe UI" w:hAnsi="Segoe UI" w:cs="Segoe UI"/>
          <w:lang w:val="sr-Cyrl-RS" w:eastAsia="sr-Latn-RS"/>
        </w:rPr>
        <w:t xml:space="preserve"> </w:t>
      </w:r>
      <w:r>
        <w:rPr>
          <w:rFonts w:ascii="Segoe UI" w:hAnsi="Segoe UI" w:cs="Segoe UI"/>
          <w:lang w:val="sr-Cyrl-RS" w:eastAsia="sr-Latn-RS"/>
        </w:rPr>
        <w:t>zahtevati</w:t>
      </w:r>
      <w:r w:rsidR="002B1EF0" w:rsidRPr="00A9622E">
        <w:rPr>
          <w:rFonts w:ascii="Segoe UI" w:hAnsi="Segoe UI" w:cs="Segoe UI"/>
          <w:lang w:val="sr-Cyrl-RS" w:eastAsia="sr-Latn-RS"/>
        </w:rPr>
        <w:t xml:space="preserve"> </w:t>
      </w:r>
      <w:r>
        <w:rPr>
          <w:rFonts w:ascii="Segoe UI" w:hAnsi="Segoe UI" w:cs="Segoe UI"/>
          <w:lang w:val="sr-Cyrl-RS" w:eastAsia="sr-Latn-RS"/>
        </w:rPr>
        <w:t>dostavlјanje</w:t>
      </w:r>
      <w:r w:rsidR="002B1EF0" w:rsidRPr="00A9622E">
        <w:rPr>
          <w:rFonts w:ascii="Segoe UI" w:hAnsi="Segoe UI" w:cs="Segoe UI"/>
          <w:lang w:val="sr-Cyrl-RS" w:eastAsia="sr-Latn-RS"/>
        </w:rPr>
        <w:t xml:space="preserve"> </w:t>
      </w:r>
      <w:r>
        <w:rPr>
          <w:rFonts w:ascii="Segoe UI" w:hAnsi="Segoe UI" w:cs="Segoe UI"/>
          <w:lang w:val="sr-Cyrl-RS" w:eastAsia="sr-Latn-RS"/>
        </w:rPr>
        <w:t>odgovarajućih</w:t>
      </w:r>
      <w:r w:rsidR="002B1EF0" w:rsidRPr="00A9622E">
        <w:rPr>
          <w:rFonts w:ascii="Segoe UI" w:hAnsi="Segoe UI" w:cs="Segoe UI"/>
          <w:lang w:val="sr-Cyrl-RS" w:eastAsia="sr-Latn-RS"/>
        </w:rPr>
        <w:t xml:space="preserve"> </w:t>
      </w:r>
      <w:r>
        <w:rPr>
          <w:rFonts w:ascii="Segoe UI" w:hAnsi="Segoe UI" w:cs="Segoe UI"/>
          <w:lang w:val="sr-Cyrl-RS" w:eastAsia="sr-Latn-RS"/>
        </w:rPr>
        <w:t>dokaza</w:t>
      </w:r>
      <w:r w:rsidR="002B1EF0" w:rsidRPr="00A9622E">
        <w:rPr>
          <w:rFonts w:ascii="Segoe UI" w:hAnsi="Segoe UI" w:cs="Segoe UI"/>
          <w:lang w:val="sr-Cyrl-RS" w:eastAsia="sr-Latn-RS"/>
        </w:rPr>
        <w:t>.</w:t>
      </w:r>
    </w:p>
    <w:p w14:paraId="20F0F7DE" w14:textId="35FC323D" w:rsidR="002B1EF0" w:rsidRPr="00A9622E"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Povrede</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ranije</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zaklјučenih</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ugovora</w:t>
      </w:r>
    </w:p>
    <w:p w14:paraId="5761D5E4" w14:textId="474EE1BF" w:rsidR="002B1EF0" w:rsidRPr="00A9622E" w:rsidRDefault="00D80F1B" w:rsidP="002B1EF0">
      <w:pPr>
        <w:spacing w:before="161"/>
        <w:jc w:val="both"/>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Pravni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osnov</w:t>
      </w:r>
      <w:r w:rsidR="002B1EF0" w:rsidRPr="00A9622E">
        <w:rPr>
          <w:rFonts w:ascii="Segoe UI" w:eastAsia="Times New Roman" w:hAnsi="Segoe UI" w:cs="Segoe UI"/>
          <w:b/>
          <w:bCs/>
          <w:kern w:val="0"/>
          <w:sz w:val="24"/>
          <w:szCs w:val="24"/>
          <w:lang w:val="sr-Cyrl-RS" w:eastAsia="sr-Latn-RS"/>
          <w14:ligatures w14:val="none"/>
        </w:rPr>
        <w:t>:</w:t>
      </w:r>
    </w:p>
    <w:p w14:paraId="5F57684A" w14:textId="5644AE00" w:rsidR="002B1EF0" w:rsidRPr="00A9622E" w:rsidRDefault="00D80F1B" w:rsidP="002B1EF0">
      <w:pPr>
        <w:jc w:val="both"/>
        <w:rPr>
          <w:rFonts w:ascii="Segoe UI" w:hAnsi="Segoe UI" w:cs="Segoe UI"/>
          <w:sz w:val="24"/>
          <w:szCs w:val="24"/>
          <w:lang w:val="sr-Cyrl-RS" w:eastAsia="sr-Latn-RS"/>
        </w:rPr>
      </w:pPr>
      <w:r>
        <w:rPr>
          <w:rFonts w:ascii="Segoe UI" w:hAnsi="Segoe UI" w:cs="Segoe UI"/>
          <w:sz w:val="24"/>
          <w:szCs w:val="24"/>
          <w:lang w:val="sr-Cyrl-RS" w:eastAsia="sr-Latn-RS"/>
        </w:rPr>
        <w:t>Član</w:t>
      </w:r>
      <w:r w:rsidR="002B1EF0" w:rsidRPr="00A9622E">
        <w:rPr>
          <w:rFonts w:ascii="Segoe UI" w:hAnsi="Segoe UI" w:cs="Segoe UI"/>
          <w:sz w:val="24"/>
          <w:szCs w:val="24"/>
          <w:lang w:val="sr-Cyrl-RS" w:eastAsia="sr-Latn-RS"/>
        </w:rPr>
        <w:t xml:space="preserve"> 112. </w:t>
      </w:r>
      <w:r>
        <w:rPr>
          <w:rFonts w:ascii="Segoe UI" w:hAnsi="Segoe UI" w:cs="Segoe UI"/>
          <w:sz w:val="24"/>
          <w:szCs w:val="24"/>
          <w:lang w:val="sr-Cyrl-RS" w:eastAsia="sr-Latn-RS"/>
        </w:rPr>
        <w:t>stav</w:t>
      </w:r>
      <w:r w:rsidR="002B1EF0" w:rsidRPr="00A9622E">
        <w:rPr>
          <w:rFonts w:ascii="Segoe UI" w:hAnsi="Segoe UI" w:cs="Segoe UI"/>
          <w:sz w:val="24"/>
          <w:szCs w:val="24"/>
          <w:lang w:val="sr-Cyrl-RS" w:eastAsia="sr-Latn-RS"/>
        </w:rPr>
        <w:t xml:space="preserve"> 1. </w:t>
      </w:r>
      <w:r>
        <w:rPr>
          <w:rFonts w:ascii="Segoe UI" w:hAnsi="Segoe UI" w:cs="Segoe UI"/>
          <w:sz w:val="24"/>
          <w:szCs w:val="24"/>
          <w:lang w:val="sr-Cyrl-RS" w:eastAsia="sr-Latn-RS"/>
        </w:rPr>
        <w:t>tač</w:t>
      </w:r>
      <w:r w:rsidR="002B1EF0" w:rsidRPr="00A9622E">
        <w:rPr>
          <w:rFonts w:ascii="Segoe UI" w:hAnsi="Segoe UI" w:cs="Segoe UI"/>
          <w:sz w:val="24"/>
          <w:szCs w:val="24"/>
          <w:lang w:val="sr-Cyrl-RS" w:eastAsia="sr-Latn-RS"/>
        </w:rPr>
        <w:t>. 5)-</w:t>
      </w:r>
      <w:r>
        <w:rPr>
          <w:rFonts w:ascii="Segoe UI" w:hAnsi="Segoe UI" w:cs="Segoe UI"/>
          <w:sz w:val="24"/>
          <w:szCs w:val="24"/>
          <w:lang w:val="sr-Cyrl-RS" w:eastAsia="sr-Latn-RS"/>
        </w:rPr>
        <w:t>Naručilac</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može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dokumentaciji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nabavci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predvidi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će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isklјuči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postupka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javne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nabavke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svakom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trenutku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ako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utvrdi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periodu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od</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prethodne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tri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godine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od</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dana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isteka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roka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podnošenje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ponuda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nije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ispunjavao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obaveze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ranije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zaklјučenih</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ugovora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javnoj</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nabavci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ili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ranije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zaklјučenog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koncesionog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ugovora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čija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posledica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bila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raskid</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tog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ugovora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naplata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sredstva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obezbeđenja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naknada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štete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ili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dr</w:t>
      </w:r>
      <w:r w:rsidR="002B1EF0" w:rsidRPr="00A9622E">
        <w:rPr>
          <w:rFonts w:ascii="Segoe UI" w:hAnsi="Segoe UI" w:cs="Segoe UI"/>
          <w:sz w:val="24"/>
          <w:szCs w:val="24"/>
          <w:lang w:val="sr-Cyrl-RS" w:eastAsia="sr-Latn-RS"/>
        </w:rPr>
        <w:t xml:space="preserve">. </w:t>
      </w:r>
    </w:p>
    <w:p w14:paraId="3748BE44" w14:textId="3E58A612" w:rsidR="002B1EF0" w:rsidRPr="00A9622E" w:rsidRDefault="00D80F1B" w:rsidP="002B1EF0">
      <w:pPr>
        <w:jc w:val="both"/>
        <w:rPr>
          <w:rFonts w:ascii="Segoe UI" w:hAnsi="Segoe UI" w:cs="Segoe UI"/>
          <w:sz w:val="24"/>
          <w:szCs w:val="24"/>
          <w:lang w:val="sr-Cyrl-RS" w:eastAsia="sr-Latn-RS"/>
        </w:rPr>
      </w:pPr>
      <w:r>
        <w:rPr>
          <w:rFonts w:ascii="Segoe UI" w:hAnsi="Segoe UI" w:cs="Segoe UI"/>
          <w:b/>
          <w:bCs/>
          <w:sz w:val="24"/>
          <w:szCs w:val="24"/>
          <w:lang w:val="sr-Cyrl-RS" w:eastAsia="sr-Latn-RS"/>
        </w:rPr>
        <w:t>Način</w:t>
      </w:r>
      <w:r w:rsidR="002B1EF0" w:rsidRPr="00A9622E">
        <w:rPr>
          <w:rFonts w:ascii="Segoe UI" w:hAnsi="Segoe UI" w:cs="Segoe UI"/>
          <w:b/>
          <w:bCs/>
          <w:sz w:val="24"/>
          <w:szCs w:val="24"/>
          <w:lang w:val="sr-Cyrl-RS" w:eastAsia="sr-Latn-RS"/>
        </w:rPr>
        <w:t xml:space="preserve"> </w:t>
      </w:r>
      <w:r>
        <w:rPr>
          <w:rFonts w:ascii="Segoe UI" w:hAnsi="Segoe UI" w:cs="Segoe UI"/>
          <w:b/>
          <w:bCs/>
          <w:sz w:val="24"/>
          <w:szCs w:val="24"/>
          <w:lang w:val="sr-Cyrl-RS" w:eastAsia="sr-Latn-RS"/>
        </w:rPr>
        <w:t>dokazivanja</w:t>
      </w:r>
      <w:r w:rsidR="002B1EF0" w:rsidRPr="00A9622E">
        <w:rPr>
          <w:rFonts w:ascii="Segoe UI" w:hAnsi="Segoe UI" w:cs="Segoe UI"/>
          <w:b/>
          <w:bCs/>
          <w:sz w:val="24"/>
          <w:szCs w:val="24"/>
          <w:lang w:val="sr-Cyrl-RS" w:eastAsia="sr-Latn-RS"/>
        </w:rPr>
        <w:t xml:space="preserve"> </w:t>
      </w:r>
      <w:r>
        <w:rPr>
          <w:rFonts w:ascii="Segoe UI" w:hAnsi="Segoe UI" w:cs="Segoe UI"/>
          <w:b/>
          <w:bCs/>
          <w:sz w:val="24"/>
          <w:szCs w:val="24"/>
          <w:lang w:val="sr-Cyrl-RS" w:eastAsia="sr-Latn-RS"/>
        </w:rPr>
        <w:t>ispunjenosti</w:t>
      </w:r>
      <w:r w:rsidR="002B1EF0" w:rsidRPr="00A9622E">
        <w:rPr>
          <w:rFonts w:ascii="Segoe UI" w:hAnsi="Segoe UI" w:cs="Segoe UI"/>
          <w:b/>
          <w:bCs/>
          <w:sz w:val="24"/>
          <w:szCs w:val="24"/>
          <w:lang w:val="sr-Cyrl-RS" w:eastAsia="sr-Latn-RS"/>
        </w:rPr>
        <w:t xml:space="preserve"> </w:t>
      </w:r>
      <w:r>
        <w:rPr>
          <w:rFonts w:ascii="Segoe UI" w:hAnsi="Segoe UI" w:cs="Segoe UI"/>
          <w:b/>
          <w:bCs/>
          <w:sz w:val="24"/>
          <w:szCs w:val="24"/>
          <w:lang w:val="sr-Cyrl-RS" w:eastAsia="sr-Latn-RS"/>
        </w:rPr>
        <w:t>kriterijuma</w:t>
      </w:r>
      <w:r w:rsidR="002B1EF0" w:rsidRPr="00A9622E">
        <w:rPr>
          <w:rFonts w:ascii="Segoe UI" w:hAnsi="Segoe UI" w:cs="Segoe UI"/>
          <w:sz w:val="24"/>
          <w:szCs w:val="24"/>
          <w:lang w:val="sr-Cyrl-RS" w:eastAsia="sr-Latn-RS"/>
        </w:rPr>
        <w:t xml:space="preserve">: </w:t>
      </w:r>
    </w:p>
    <w:p w14:paraId="7CB8194E" w14:textId="00B9D582" w:rsidR="002B1EF0" w:rsidRPr="00A9622E" w:rsidRDefault="00D80F1B" w:rsidP="002B1EF0">
      <w:pPr>
        <w:jc w:val="both"/>
        <w:rPr>
          <w:rFonts w:ascii="Segoe UI" w:hAnsi="Segoe UI" w:cs="Segoe UI"/>
          <w:sz w:val="24"/>
          <w:szCs w:val="24"/>
          <w:lang w:val="sr-Cyrl-RS" w:eastAsia="sr-Latn-RS"/>
        </w:rPr>
      </w:pPr>
      <w:r>
        <w:rPr>
          <w:rFonts w:ascii="Segoe UI" w:hAnsi="Segoe UI" w:cs="Segoe UI"/>
          <w:sz w:val="24"/>
          <w:szCs w:val="24"/>
          <w:lang w:val="sr-Cyrl-RS" w:eastAsia="sr-Latn-RS"/>
        </w:rPr>
        <w:t>Privredni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dužan</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putem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Portala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sastavi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uz</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prijavu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podnese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izjavu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ispunjenosti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kriterijuma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kvalitativni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izbor</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kojom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potvrđuje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postoji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ovaj</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osnov</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isklјučenje</w:t>
      </w:r>
      <w:r w:rsidR="002B1EF0" w:rsidRPr="00A9622E">
        <w:rPr>
          <w:rFonts w:ascii="Segoe UI" w:hAnsi="Segoe UI" w:cs="Segoe UI"/>
          <w:sz w:val="24"/>
          <w:szCs w:val="24"/>
          <w:lang w:val="sr-Cyrl-RS" w:eastAsia="sr-Latn-RS"/>
        </w:rPr>
        <w:t xml:space="preserve">. </w:t>
      </w:r>
    </w:p>
    <w:p w14:paraId="3DAFC70A" w14:textId="6E5936D3" w:rsidR="002B1EF0" w:rsidRPr="00A9622E" w:rsidRDefault="00D80F1B" w:rsidP="002B1EF0">
      <w:pPr>
        <w:pStyle w:val="BodyText"/>
        <w:spacing w:before="41" w:line="276" w:lineRule="auto"/>
        <w:ind w:right="110"/>
        <w:jc w:val="both"/>
        <w:rPr>
          <w:rFonts w:ascii="Segoe UI" w:eastAsiaTheme="minorHAnsi" w:hAnsi="Segoe UI" w:cs="Segoe UI"/>
          <w:kern w:val="2"/>
          <w:lang w:val="sr-Cyrl-RS" w:eastAsia="sr-Latn-RS"/>
          <w14:ligatures w14:val="standardContextual"/>
        </w:rPr>
      </w:pPr>
      <w:r>
        <w:rPr>
          <w:rFonts w:ascii="Segoe UI" w:eastAsiaTheme="minorHAnsi" w:hAnsi="Segoe UI" w:cs="Segoe UI"/>
          <w:kern w:val="2"/>
          <w:lang w:val="sr-Cyrl-RS" w:eastAsia="sr-Latn-RS"/>
          <w14:ligatures w14:val="standardContextual"/>
        </w:rPr>
        <w:t>Nepostojanje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ovog</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osnova</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za</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isklјučenje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utvrđuje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naručilac</w:t>
      </w:r>
      <w:r w:rsidR="002B1EF0" w:rsidRPr="00A9622E">
        <w:rPr>
          <w:rFonts w:ascii="Segoe UI" w:eastAsiaTheme="minorHAnsi" w:hAnsi="Segoe UI" w:cs="Segoe UI"/>
          <w:kern w:val="2"/>
          <w:lang w:val="sr-Cyrl-RS" w:eastAsia="sr-Latn-RS"/>
          <w14:ligatures w14:val="standardContextual"/>
        </w:rPr>
        <w:t>.</w:t>
      </w:r>
    </w:p>
    <w:p w14:paraId="108E7EB4" w14:textId="459F8A3E" w:rsidR="00E836D2" w:rsidRPr="00A9622E" w:rsidRDefault="00D80F1B" w:rsidP="002B1EF0">
      <w:pPr>
        <w:pStyle w:val="BodyText"/>
        <w:spacing w:before="41" w:line="276" w:lineRule="auto"/>
        <w:ind w:right="110"/>
        <w:jc w:val="both"/>
        <w:rPr>
          <w:rFonts w:ascii="Segoe UI" w:hAnsi="Segoe UI" w:cs="Segoe UI"/>
          <w:lang w:val="sr-Cyrl-RS" w:eastAsia="sr-Latn-RS"/>
        </w:rPr>
      </w:pP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slučaju</w:t>
      </w:r>
      <w:r w:rsidR="002B1EF0" w:rsidRPr="00A9622E">
        <w:rPr>
          <w:rFonts w:ascii="Segoe UI" w:hAnsi="Segoe UI" w:cs="Segoe UI"/>
          <w:lang w:val="sr-Cyrl-RS" w:eastAsia="sr-Latn-RS"/>
        </w:rPr>
        <w:t xml:space="preserve"> </w:t>
      </w:r>
      <w:r>
        <w:rPr>
          <w:rFonts w:ascii="Segoe UI" w:hAnsi="Segoe UI" w:cs="Segoe UI"/>
          <w:lang w:val="sr-Cyrl-RS" w:eastAsia="sr-Latn-RS"/>
        </w:rPr>
        <w:t>osnovane</w:t>
      </w:r>
      <w:r w:rsidR="002B1EF0" w:rsidRPr="00A9622E">
        <w:rPr>
          <w:rFonts w:ascii="Segoe UI" w:hAnsi="Segoe UI" w:cs="Segoe UI"/>
          <w:lang w:val="sr-Cyrl-RS" w:eastAsia="sr-Latn-RS"/>
        </w:rPr>
        <w:t xml:space="preserve"> </w:t>
      </w:r>
      <w:r>
        <w:rPr>
          <w:rFonts w:ascii="Segoe UI" w:hAnsi="Segoe UI" w:cs="Segoe UI"/>
          <w:lang w:val="sr-Cyrl-RS" w:eastAsia="sr-Latn-RS"/>
        </w:rPr>
        <w:t>sumnje</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istinitost</w:t>
      </w:r>
      <w:r w:rsidR="002B1EF0" w:rsidRPr="00A9622E">
        <w:rPr>
          <w:rFonts w:ascii="Segoe UI" w:hAnsi="Segoe UI" w:cs="Segoe UI"/>
          <w:lang w:val="sr-Cyrl-RS" w:eastAsia="sr-Latn-RS"/>
        </w:rPr>
        <w:t xml:space="preserve"> </w:t>
      </w:r>
      <w:r>
        <w:rPr>
          <w:rFonts w:ascii="Segoe UI" w:hAnsi="Segoe UI" w:cs="Segoe UI"/>
          <w:lang w:val="sr-Cyrl-RS" w:eastAsia="sr-Latn-RS"/>
        </w:rPr>
        <w:t>podataka</w:t>
      </w:r>
      <w:r w:rsidR="002B1EF0" w:rsidRPr="00A9622E">
        <w:rPr>
          <w:rFonts w:ascii="Segoe UI" w:hAnsi="Segoe UI" w:cs="Segoe UI"/>
          <w:lang w:val="sr-Cyrl-RS" w:eastAsia="sr-Latn-RS"/>
        </w:rPr>
        <w:t xml:space="preserve"> </w:t>
      </w:r>
      <w:r>
        <w:rPr>
          <w:rFonts w:ascii="Segoe UI" w:hAnsi="Segoe UI" w:cs="Segoe UI"/>
          <w:lang w:val="sr-Cyrl-RS" w:eastAsia="sr-Latn-RS"/>
        </w:rPr>
        <w:t>navedenih</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izjavi</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 xml:space="preserve"> </w:t>
      </w:r>
      <w:r>
        <w:rPr>
          <w:rFonts w:ascii="Segoe UI" w:hAnsi="Segoe UI" w:cs="Segoe UI"/>
          <w:lang w:val="sr-Cyrl-RS" w:eastAsia="sr-Latn-RS"/>
        </w:rPr>
        <w:t>naručilac</w:t>
      </w:r>
      <w:r w:rsidR="002B1EF0" w:rsidRPr="00A9622E">
        <w:rPr>
          <w:rFonts w:ascii="Segoe UI" w:hAnsi="Segoe UI" w:cs="Segoe UI"/>
          <w:lang w:val="sr-Cyrl-RS" w:eastAsia="sr-Latn-RS"/>
        </w:rPr>
        <w:t xml:space="preserve"> </w:t>
      </w:r>
      <w:r>
        <w:rPr>
          <w:rFonts w:ascii="Segoe UI" w:hAnsi="Segoe UI" w:cs="Segoe UI"/>
          <w:lang w:val="sr-Cyrl-RS" w:eastAsia="sr-Latn-RS"/>
        </w:rPr>
        <w:t>će</w:t>
      </w:r>
      <w:r w:rsidR="002B1EF0" w:rsidRPr="00A9622E">
        <w:rPr>
          <w:rFonts w:ascii="Segoe UI" w:hAnsi="Segoe UI" w:cs="Segoe UI"/>
          <w:lang w:val="sr-Cyrl-RS" w:eastAsia="sr-Latn-RS"/>
        </w:rPr>
        <w:t xml:space="preserve"> </w:t>
      </w:r>
      <w:r>
        <w:rPr>
          <w:rFonts w:ascii="Segoe UI" w:hAnsi="Segoe UI" w:cs="Segoe UI"/>
          <w:lang w:val="sr-Cyrl-RS" w:eastAsia="sr-Latn-RS"/>
        </w:rPr>
        <w:t>zahtevati</w:t>
      </w:r>
      <w:r w:rsidR="002B1EF0" w:rsidRPr="00A9622E">
        <w:rPr>
          <w:rFonts w:ascii="Segoe UI" w:hAnsi="Segoe UI" w:cs="Segoe UI"/>
          <w:lang w:val="sr-Cyrl-RS" w:eastAsia="sr-Latn-RS"/>
        </w:rPr>
        <w:t xml:space="preserve"> </w:t>
      </w:r>
      <w:r>
        <w:rPr>
          <w:rFonts w:ascii="Segoe UI" w:hAnsi="Segoe UI" w:cs="Segoe UI"/>
          <w:lang w:val="sr-Cyrl-RS" w:eastAsia="sr-Latn-RS"/>
        </w:rPr>
        <w:t>dostavlјanje</w:t>
      </w:r>
      <w:r w:rsidR="002B1EF0" w:rsidRPr="00A9622E">
        <w:rPr>
          <w:rFonts w:ascii="Segoe UI" w:hAnsi="Segoe UI" w:cs="Segoe UI"/>
          <w:lang w:val="sr-Cyrl-RS" w:eastAsia="sr-Latn-RS"/>
        </w:rPr>
        <w:t xml:space="preserve"> </w:t>
      </w:r>
      <w:r>
        <w:rPr>
          <w:rFonts w:ascii="Segoe UI" w:hAnsi="Segoe UI" w:cs="Segoe UI"/>
          <w:lang w:val="sr-Cyrl-RS" w:eastAsia="sr-Latn-RS"/>
        </w:rPr>
        <w:t>odgovarajućih</w:t>
      </w:r>
      <w:r w:rsidR="002B1EF0" w:rsidRPr="00A9622E">
        <w:rPr>
          <w:rFonts w:ascii="Segoe UI" w:hAnsi="Segoe UI" w:cs="Segoe UI"/>
          <w:lang w:val="sr-Cyrl-RS" w:eastAsia="sr-Latn-RS"/>
        </w:rPr>
        <w:t xml:space="preserve"> </w:t>
      </w:r>
      <w:r>
        <w:rPr>
          <w:rFonts w:ascii="Segoe UI" w:hAnsi="Segoe UI" w:cs="Segoe UI"/>
          <w:lang w:val="sr-Cyrl-RS" w:eastAsia="sr-Latn-RS"/>
        </w:rPr>
        <w:t>dokaza</w:t>
      </w:r>
      <w:r w:rsidR="002B1EF0" w:rsidRPr="00A9622E">
        <w:rPr>
          <w:rFonts w:ascii="Segoe UI" w:hAnsi="Segoe UI" w:cs="Segoe UI"/>
          <w:lang w:val="sr-Cyrl-RS" w:eastAsia="sr-Latn-RS"/>
        </w:rPr>
        <w:t>.</w:t>
      </w:r>
    </w:p>
    <w:p w14:paraId="55EA953E" w14:textId="03274EB4" w:rsidR="002B1EF0" w:rsidRPr="00A9622E"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Neistiniti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podaci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nedostavlјanje</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dokaza</w:t>
      </w:r>
    </w:p>
    <w:p w14:paraId="236C3DF2" w14:textId="5E03A933" w:rsidR="002B1EF0" w:rsidRPr="00A9622E" w:rsidRDefault="00D80F1B" w:rsidP="002B1EF0">
      <w:pPr>
        <w:spacing w:before="161"/>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Pravni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osnov</w:t>
      </w:r>
      <w:r w:rsidR="002B1EF0" w:rsidRPr="00A9622E">
        <w:rPr>
          <w:rFonts w:ascii="Segoe UI" w:eastAsia="Times New Roman" w:hAnsi="Segoe UI" w:cs="Segoe UI"/>
          <w:b/>
          <w:bCs/>
          <w:kern w:val="0"/>
          <w:sz w:val="24"/>
          <w:szCs w:val="24"/>
          <w:lang w:val="sr-Cyrl-RS" w:eastAsia="sr-Latn-RS"/>
          <w14:ligatures w14:val="none"/>
        </w:rPr>
        <w:t>:</w:t>
      </w:r>
    </w:p>
    <w:p w14:paraId="0A913F44" w14:textId="19FD5671" w:rsidR="002B1EF0" w:rsidRPr="00A9622E" w:rsidRDefault="00D80F1B" w:rsidP="002B1EF0">
      <w:pPr>
        <w:jc w:val="both"/>
        <w:rPr>
          <w:rFonts w:ascii="Segoe UI" w:hAnsi="Segoe UI" w:cs="Segoe UI"/>
          <w:sz w:val="24"/>
          <w:szCs w:val="24"/>
          <w:lang w:val="sr-Cyrl-RS" w:eastAsia="sr-Latn-RS"/>
        </w:rPr>
      </w:pPr>
      <w:r>
        <w:rPr>
          <w:rFonts w:ascii="Segoe UI" w:hAnsi="Segoe UI" w:cs="Segoe UI"/>
          <w:sz w:val="24"/>
          <w:szCs w:val="24"/>
          <w:lang w:val="sr-Cyrl-RS" w:eastAsia="sr-Latn-RS"/>
        </w:rPr>
        <w:lastRenderedPageBreak/>
        <w:t>Član</w:t>
      </w:r>
      <w:r w:rsidR="002B1EF0" w:rsidRPr="00A9622E">
        <w:rPr>
          <w:rFonts w:ascii="Segoe UI" w:hAnsi="Segoe UI" w:cs="Segoe UI"/>
          <w:sz w:val="24"/>
          <w:szCs w:val="24"/>
          <w:lang w:val="sr-Cyrl-RS" w:eastAsia="sr-Latn-RS"/>
        </w:rPr>
        <w:t xml:space="preserve"> 112. </w:t>
      </w:r>
      <w:r>
        <w:rPr>
          <w:rFonts w:ascii="Segoe UI" w:hAnsi="Segoe UI" w:cs="Segoe UI"/>
          <w:sz w:val="24"/>
          <w:szCs w:val="24"/>
          <w:lang w:val="sr-Cyrl-RS" w:eastAsia="sr-Latn-RS"/>
        </w:rPr>
        <w:t>stav</w:t>
      </w:r>
      <w:r w:rsidR="002B1EF0" w:rsidRPr="00A9622E">
        <w:rPr>
          <w:rFonts w:ascii="Segoe UI" w:hAnsi="Segoe UI" w:cs="Segoe UI"/>
          <w:sz w:val="24"/>
          <w:szCs w:val="24"/>
          <w:lang w:val="sr-Cyrl-RS" w:eastAsia="sr-Latn-RS"/>
        </w:rPr>
        <w:t xml:space="preserve"> 1. </w:t>
      </w:r>
      <w:r>
        <w:rPr>
          <w:rFonts w:ascii="Segoe UI" w:hAnsi="Segoe UI" w:cs="Segoe UI"/>
          <w:sz w:val="24"/>
          <w:szCs w:val="24"/>
          <w:lang w:val="sr-Cyrl-RS" w:eastAsia="sr-Latn-RS"/>
        </w:rPr>
        <w:t>tač</w:t>
      </w:r>
      <w:r w:rsidR="002B1EF0" w:rsidRPr="00A9622E">
        <w:rPr>
          <w:rFonts w:ascii="Segoe UI" w:hAnsi="Segoe UI" w:cs="Segoe UI"/>
          <w:sz w:val="24"/>
          <w:szCs w:val="24"/>
          <w:lang w:val="sr-Cyrl-RS" w:eastAsia="sr-Latn-RS"/>
        </w:rPr>
        <w:t>. 6)-</w:t>
      </w:r>
      <w:r>
        <w:rPr>
          <w:rFonts w:ascii="Segoe UI" w:hAnsi="Segoe UI" w:cs="Segoe UI"/>
          <w:sz w:val="24"/>
          <w:szCs w:val="24"/>
          <w:lang w:val="sr-Cyrl-RS" w:eastAsia="sr-Latn-RS"/>
        </w:rPr>
        <w:t>Naručilac</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može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dokumentaciji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nabavci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predvidi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će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isklјuči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postupka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javne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nabavke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svakom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trenutku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ako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utvrdi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postupcima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javnih</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nabavki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periodu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od</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prethodne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tri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godine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od</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dana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isteka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roka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podnošenje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ponuda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dostavio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neistinite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podatke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potrebne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proveru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osnova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isklјučenje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ili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kriterijuma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izbor</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ili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nije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bio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stanju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dostavi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dokaze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ispunjenosti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kriterijuma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kvalitativni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izbor</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ukoliko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kao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sredstvo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dokazivanja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koristio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izjavu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člana</w:t>
      </w:r>
      <w:r w:rsidR="002B1EF0" w:rsidRPr="00A9622E">
        <w:rPr>
          <w:rFonts w:ascii="Segoe UI" w:hAnsi="Segoe UI" w:cs="Segoe UI"/>
          <w:sz w:val="24"/>
          <w:szCs w:val="24"/>
          <w:lang w:val="sr-Cyrl-RS" w:eastAsia="sr-Latn-RS"/>
        </w:rPr>
        <w:t xml:space="preserve"> 118. </w:t>
      </w:r>
      <w:r>
        <w:rPr>
          <w:rFonts w:ascii="Segoe UI" w:hAnsi="Segoe UI" w:cs="Segoe UI"/>
          <w:sz w:val="24"/>
          <w:szCs w:val="24"/>
          <w:lang w:val="sr-Cyrl-RS" w:eastAsia="sr-Latn-RS"/>
        </w:rPr>
        <w:t>Zakona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javnim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nabavkama</w:t>
      </w:r>
      <w:r w:rsidR="002B1EF0" w:rsidRPr="00A9622E">
        <w:rPr>
          <w:rFonts w:ascii="Segoe UI" w:hAnsi="Segoe UI" w:cs="Segoe UI"/>
          <w:sz w:val="24"/>
          <w:szCs w:val="24"/>
          <w:lang w:val="sr-Cyrl-RS" w:eastAsia="sr-Latn-RS"/>
        </w:rPr>
        <w:t xml:space="preserve">. </w:t>
      </w:r>
    </w:p>
    <w:p w14:paraId="0134B8B9" w14:textId="4C927AC7" w:rsidR="002B1EF0" w:rsidRPr="00A9622E" w:rsidRDefault="00D80F1B" w:rsidP="002B1EF0">
      <w:pPr>
        <w:jc w:val="both"/>
        <w:rPr>
          <w:rFonts w:ascii="Segoe UI" w:hAnsi="Segoe UI" w:cs="Segoe UI"/>
          <w:b/>
          <w:bCs/>
          <w:sz w:val="24"/>
          <w:szCs w:val="24"/>
          <w:lang w:val="sr-Cyrl-RS" w:eastAsia="sr-Latn-RS"/>
        </w:rPr>
      </w:pPr>
      <w:r>
        <w:rPr>
          <w:rFonts w:ascii="Segoe UI" w:hAnsi="Segoe UI" w:cs="Segoe UI"/>
          <w:b/>
          <w:bCs/>
          <w:sz w:val="24"/>
          <w:szCs w:val="24"/>
          <w:lang w:val="sr-Cyrl-RS" w:eastAsia="sr-Latn-RS"/>
        </w:rPr>
        <w:t>Način</w:t>
      </w:r>
      <w:r w:rsidR="002B1EF0" w:rsidRPr="00A9622E">
        <w:rPr>
          <w:rFonts w:ascii="Segoe UI" w:hAnsi="Segoe UI" w:cs="Segoe UI"/>
          <w:b/>
          <w:bCs/>
          <w:sz w:val="24"/>
          <w:szCs w:val="24"/>
          <w:lang w:val="sr-Cyrl-RS" w:eastAsia="sr-Latn-RS"/>
        </w:rPr>
        <w:t xml:space="preserve"> </w:t>
      </w:r>
      <w:r>
        <w:rPr>
          <w:rFonts w:ascii="Segoe UI" w:hAnsi="Segoe UI" w:cs="Segoe UI"/>
          <w:b/>
          <w:bCs/>
          <w:sz w:val="24"/>
          <w:szCs w:val="24"/>
          <w:lang w:val="sr-Cyrl-RS" w:eastAsia="sr-Latn-RS"/>
        </w:rPr>
        <w:t>dokazivanja</w:t>
      </w:r>
      <w:r w:rsidR="002B1EF0" w:rsidRPr="00A9622E">
        <w:rPr>
          <w:rFonts w:ascii="Segoe UI" w:hAnsi="Segoe UI" w:cs="Segoe UI"/>
          <w:b/>
          <w:bCs/>
          <w:sz w:val="24"/>
          <w:szCs w:val="24"/>
          <w:lang w:val="sr-Cyrl-RS" w:eastAsia="sr-Latn-RS"/>
        </w:rPr>
        <w:t xml:space="preserve"> </w:t>
      </w:r>
      <w:r>
        <w:rPr>
          <w:rFonts w:ascii="Segoe UI" w:hAnsi="Segoe UI" w:cs="Segoe UI"/>
          <w:b/>
          <w:bCs/>
          <w:sz w:val="24"/>
          <w:szCs w:val="24"/>
          <w:lang w:val="sr-Cyrl-RS" w:eastAsia="sr-Latn-RS"/>
        </w:rPr>
        <w:t>ispunjenosti</w:t>
      </w:r>
      <w:r w:rsidR="002B1EF0" w:rsidRPr="00A9622E">
        <w:rPr>
          <w:rFonts w:ascii="Segoe UI" w:hAnsi="Segoe UI" w:cs="Segoe UI"/>
          <w:b/>
          <w:bCs/>
          <w:sz w:val="24"/>
          <w:szCs w:val="24"/>
          <w:lang w:val="sr-Cyrl-RS" w:eastAsia="sr-Latn-RS"/>
        </w:rPr>
        <w:t xml:space="preserve"> </w:t>
      </w:r>
      <w:r>
        <w:rPr>
          <w:rFonts w:ascii="Segoe UI" w:hAnsi="Segoe UI" w:cs="Segoe UI"/>
          <w:b/>
          <w:bCs/>
          <w:sz w:val="24"/>
          <w:szCs w:val="24"/>
          <w:lang w:val="sr-Cyrl-RS" w:eastAsia="sr-Latn-RS"/>
        </w:rPr>
        <w:t>kriterijuma</w:t>
      </w:r>
      <w:r w:rsidR="002B1EF0" w:rsidRPr="00A9622E">
        <w:rPr>
          <w:rFonts w:ascii="Segoe UI" w:hAnsi="Segoe UI" w:cs="Segoe UI"/>
          <w:b/>
          <w:bCs/>
          <w:sz w:val="24"/>
          <w:szCs w:val="24"/>
          <w:lang w:val="sr-Cyrl-RS" w:eastAsia="sr-Latn-RS"/>
        </w:rPr>
        <w:t xml:space="preserve">: </w:t>
      </w:r>
    </w:p>
    <w:p w14:paraId="5E9F3A57" w14:textId="16EF1E62" w:rsidR="002B1EF0" w:rsidRPr="00A9622E" w:rsidRDefault="00D80F1B" w:rsidP="002B1EF0">
      <w:pPr>
        <w:jc w:val="both"/>
        <w:rPr>
          <w:rFonts w:ascii="Segoe UI" w:hAnsi="Segoe UI" w:cs="Segoe UI"/>
          <w:sz w:val="24"/>
          <w:szCs w:val="24"/>
          <w:lang w:val="sr-Cyrl-RS" w:eastAsia="sr-Latn-RS"/>
        </w:rPr>
      </w:pPr>
      <w:r>
        <w:rPr>
          <w:rFonts w:ascii="Segoe UI" w:hAnsi="Segoe UI" w:cs="Segoe UI"/>
          <w:sz w:val="24"/>
          <w:szCs w:val="24"/>
          <w:lang w:val="sr-Cyrl-RS" w:eastAsia="sr-Latn-RS"/>
        </w:rPr>
        <w:t>Privredni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dužan</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putem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Portala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sastavi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uz</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prijavu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podnese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izjavu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ispunjenosti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kriterijuma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kvalitativni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izbor</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kojom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potvrđuje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postoji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ovaj</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osnov</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isklјučenje</w:t>
      </w:r>
      <w:r w:rsidR="002B1EF0" w:rsidRPr="00A9622E">
        <w:rPr>
          <w:rFonts w:ascii="Segoe UI" w:hAnsi="Segoe UI" w:cs="Segoe UI"/>
          <w:sz w:val="24"/>
          <w:szCs w:val="24"/>
          <w:lang w:val="sr-Cyrl-RS" w:eastAsia="sr-Latn-RS"/>
        </w:rPr>
        <w:t xml:space="preserve">. </w:t>
      </w:r>
    </w:p>
    <w:p w14:paraId="1D8E1119" w14:textId="767C0FCF" w:rsidR="002B1EF0" w:rsidRPr="00A9622E" w:rsidRDefault="00D80F1B" w:rsidP="002B1EF0">
      <w:pPr>
        <w:pStyle w:val="BodyText"/>
        <w:spacing w:before="41" w:line="276" w:lineRule="auto"/>
        <w:ind w:right="110"/>
        <w:jc w:val="both"/>
        <w:rPr>
          <w:rFonts w:ascii="Segoe UI" w:eastAsiaTheme="minorHAnsi" w:hAnsi="Segoe UI" w:cs="Segoe UI"/>
          <w:kern w:val="2"/>
          <w:lang w:val="sr-Cyrl-RS" w:eastAsia="sr-Latn-RS"/>
          <w14:ligatures w14:val="standardContextual"/>
        </w:rPr>
      </w:pPr>
      <w:r>
        <w:rPr>
          <w:rFonts w:ascii="Segoe UI" w:eastAsiaTheme="minorHAnsi" w:hAnsi="Segoe UI" w:cs="Segoe UI"/>
          <w:kern w:val="2"/>
          <w:lang w:val="sr-Cyrl-RS" w:eastAsia="sr-Latn-RS"/>
          <w14:ligatures w14:val="standardContextual"/>
        </w:rPr>
        <w:t>Nepostojanje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ovog</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osnova</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za</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isklјučenje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utvrđuje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naručilac</w:t>
      </w:r>
      <w:r w:rsidR="002B1EF0" w:rsidRPr="00A9622E">
        <w:rPr>
          <w:rFonts w:ascii="Segoe UI" w:eastAsiaTheme="minorHAnsi" w:hAnsi="Segoe UI" w:cs="Segoe UI"/>
          <w:kern w:val="2"/>
          <w:lang w:val="sr-Cyrl-RS" w:eastAsia="sr-Latn-RS"/>
          <w14:ligatures w14:val="standardContextual"/>
        </w:rPr>
        <w:t>.</w:t>
      </w:r>
    </w:p>
    <w:p w14:paraId="6E32A3D4" w14:textId="3C4E6C5F" w:rsidR="002B1EF0" w:rsidRDefault="00D80F1B" w:rsidP="002B1EF0">
      <w:pPr>
        <w:pStyle w:val="BodyText"/>
        <w:spacing w:before="41" w:line="276" w:lineRule="auto"/>
        <w:ind w:right="110"/>
        <w:jc w:val="both"/>
        <w:rPr>
          <w:rFonts w:ascii="Segoe UI" w:hAnsi="Segoe UI" w:cs="Segoe UI"/>
          <w:lang w:val="sr-Cyrl-RS" w:eastAsia="sr-Latn-RS"/>
        </w:rPr>
      </w:pP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slučaju</w:t>
      </w:r>
      <w:r w:rsidR="002B1EF0" w:rsidRPr="00A9622E">
        <w:rPr>
          <w:rFonts w:ascii="Segoe UI" w:hAnsi="Segoe UI" w:cs="Segoe UI"/>
          <w:lang w:val="sr-Cyrl-RS" w:eastAsia="sr-Latn-RS"/>
        </w:rPr>
        <w:t xml:space="preserve"> </w:t>
      </w:r>
      <w:r>
        <w:rPr>
          <w:rFonts w:ascii="Segoe UI" w:hAnsi="Segoe UI" w:cs="Segoe UI"/>
          <w:lang w:val="sr-Cyrl-RS" w:eastAsia="sr-Latn-RS"/>
        </w:rPr>
        <w:t>osnovane</w:t>
      </w:r>
      <w:r w:rsidR="002B1EF0" w:rsidRPr="00A9622E">
        <w:rPr>
          <w:rFonts w:ascii="Segoe UI" w:hAnsi="Segoe UI" w:cs="Segoe UI"/>
          <w:lang w:val="sr-Cyrl-RS" w:eastAsia="sr-Latn-RS"/>
        </w:rPr>
        <w:t xml:space="preserve"> </w:t>
      </w:r>
      <w:r>
        <w:rPr>
          <w:rFonts w:ascii="Segoe UI" w:hAnsi="Segoe UI" w:cs="Segoe UI"/>
          <w:lang w:val="sr-Cyrl-RS" w:eastAsia="sr-Latn-RS"/>
        </w:rPr>
        <w:t>sumnje</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istinitost</w:t>
      </w:r>
      <w:r w:rsidR="002B1EF0" w:rsidRPr="00A9622E">
        <w:rPr>
          <w:rFonts w:ascii="Segoe UI" w:hAnsi="Segoe UI" w:cs="Segoe UI"/>
          <w:lang w:val="sr-Cyrl-RS" w:eastAsia="sr-Latn-RS"/>
        </w:rPr>
        <w:t xml:space="preserve"> </w:t>
      </w:r>
      <w:r>
        <w:rPr>
          <w:rFonts w:ascii="Segoe UI" w:hAnsi="Segoe UI" w:cs="Segoe UI"/>
          <w:lang w:val="sr-Cyrl-RS" w:eastAsia="sr-Latn-RS"/>
        </w:rPr>
        <w:t>podataka</w:t>
      </w:r>
      <w:r w:rsidR="002B1EF0" w:rsidRPr="00A9622E">
        <w:rPr>
          <w:rFonts w:ascii="Segoe UI" w:hAnsi="Segoe UI" w:cs="Segoe UI"/>
          <w:lang w:val="sr-Cyrl-RS" w:eastAsia="sr-Latn-RS"/>
        </w:rPr>
        <w:t xml:space="preserve"> </w:t>
      </w:r>
      <w:r>
        <w:rPr>
          <w:rFonts w:ascii="Segoe UI" w:hAnsi="Segoe UI" w:cs="Segoe UI"/>
          <w:lang w:val="sr-Cyrl-RS" w:eastAsia="sr-Latn-RS"/>
        </w:rPr>
        <w:t>navedenih</w:t>
      </w:r>
      <w:r w:rsidR="002B1EF0" w:rsidRPr="00A9622E">
        <w:rPr>
          <w:rFonts w:ascii="Segoe UI" w:hAnsi="Segoe UI" w:cs="Segoe UI"/>
          <w:lang w:val="sr-Cyrl-RS" w:eastAsia="sr-Latn-RS"/>
        </w:rPr>
        <w:t xml:space="preserve"> </w:t>
      </w:r>
      <w:r>
        <w:rPr>
          <w:rFonts w:ascii="Segoe UI" w:hAnsi="Segoe UI" w:cs="Segoe UI"/>
          <w:lang w:val="sr-Cyrl-RS" w:eastAsia="sr-Latn-RS"/>
        </w:rPr>
        <w:t>u</w:t>
      </w:r>
      <w:r w:rsidR="002B1EF0" w:rsidRPr="00A9622E">
        <w:rPr>
          <w:rFonts w:ascii="Segoe UI" w:hAnsi="Segoe UI" w:cs="Segoe UI"/>
          <w:lang w:val="sr-Cyrl-RS" w:eastAsia="sr-Latn-RS"/>
        </w:rPr>
        <w:t xml:space="preserve"> </w:t>
      </w:r>
      <w:r>
        <w:rPr>
          <w:rFonts w:ascii="Segoe UI" w:hAnsi="Segoe UI" w:cs="Segoe UI"/>
          <w:lang w:val="sr-Cyrl-RS" w:eastAsia="sr-Latn-RS"/>
        </w:rPr>
        <w:t>izjavi</w:t>
      </w:r>
      <w:r w:rsidR="002B1EF0" w:rsidRPr="00A9622E">
        <w:rPr>
          <w:rFonts w:ascii="Segoe UI" w:hAnsi="Segoe UI" w:cs="Segoe UI"/>
          <w:lang w:val="sr-Cyrl-RS" w:eastAsia="sr-Latn-RS"/>
        </w:rPr>
        <w:t xml:space="preserve"> </w:t>
      </w:r>
      <w:r>
        <w:rPr>
          <w:rFonts w:ascii="Segoe UI" w:hAnsi="Segoe UI" w:cs="Segoe UI"/>
          <w:lang w:val="sr-Cyrl-RS" w:eastAsia="sr-Latn-RS"/>
        </w:rPr>
        <w:t>privrednog</w:t>
      </w:r>
      <w:r w:rsidR="002B1EF0" w:rsidRPr="00A9622E">
        <w:rPr>
          <w:rFonts w:ascii="Segoe UI" w:hAnsi="Segoe UI" w:cs="Segoe UI"/>
          <w:lang w:val="sr-Cyrl-RS" w:eastAsia="sr-Latn-RS"/>
        </w:rPr>
        <w:t xml:space="preserve"> </w:t>
      </w:r>
      <w:r>
        <w:rPr>
          <w:rFonts w:ascii="Segoe UI" w:hAnsi="Segoe UI" w:cs="Segoe UI"/>
          <w:lang w:val="sr-Cyrl-RS" w:eastAsia="sr-Latn-RS"/>
        </w:rPr>
        <w:t>subjekta</w:t>
      </w:r>
      <w:r w:rsidR="002B1EF0" w:rsidRPr="00A9622E">
        <w:rPr>
          <w:rFonts w:ascii="Segoe UI" w:hAnsi="Segoe UI" w:cs="Segoe UI"/>
          <w:lang w:val="sr-Cyrl-RS" w:eastAsia="sr-Latn-RS"/>
        </w:rPr>
        <w:t xml:space="preserve"> </w:t>
      </w:r>
      <w:r>
        <w:rPr>
          <w:rFonts w:ascii="Segoe UI" w:hAnsi="Segoe UI" w:cs="Segoe UI"/>
          <w:lang w:val="sr-Cyrl-RS" w:eastAsia="sr-Latn-RS"/>
        </w:rPr>
        <w:t>naručilac</w:t>
      </w:r>
      <w:r w:rsidR="002B1EF0" w:rsidRPr="00A9622E">
        <w:rPr>
          <w:rFonts w:ascii="Segoe UI" w:hAnsi="Segoe UI" w:cs="Segoe UI"/>
          <w:lang w:val="sr-Cyrl-RS" w:eastAsia="sr-Latn-RS"/>
        </w:rPr>
        <w:t xml:space="preserve"> </w:t>
      </w:r>
      <w:r>
        <w:rPr>
          <w:rFonts w:ascii="Segoe UI" w:hAnsi="Segoe UI" w:cs="Segoe UI"/>
          <w:lang w:val="sr-Cyrl-RS" w:eastAsia="sr-Latn-RS"/>
        </w:rPr>
        <w:t>će</w:t>
      </w:r>
      <w:r w:rsidR="002B1EF0" w:rsidRPr="00A9622E">
        <w:rPr>
          <w:rFonts w:ascii="Segoe UI" w:hAnsi="Segoe UI" w:cs="Segoe UI"/>
          <w:lang w:val="sr-Cyrl-RS" w:eastAsia="sr-Latn-RS"/>
        </w:rPr>
        <w:t xml:space="preserve"> </w:t>
      </w:r>
      <w:r>
        <w:rPr>
          <w:rFonts w:ascii="Segoe UI" w:hAnsi="Segoe UI" w:cs="Segoe UI"/>
          <w:lang w:val="sr-Cyrl-RS" w:eastAsia="sr-Latn-RS"/>
        </w:rPr>
        <w:t>zahtevati</w:t>
      </w:r>
      <w:r w:rsidR="002B1EF0" w:rsidRPr="00A9622E">
        <w:rPr>
          <w:rFonts w:ascii="Segoe UI" w:hAnsi="Segoe UI" w:cs="Segoe UI"/>
          <w:lang w:val="sr-Cyrl-RS" w:eastAsia="sr-Latn-RS"/>
        </w:rPr>
        <w:t xml:space="preserve"> </w:t>
      </w:r>
      <w:r>
        <w:rPr>
          <w:rFonts w:ascii="Segoe UI" w:hAnsi="Segoe UI" w:cs="Segoe UI"/>
          <w:lang w:val="sr-Cyrl-RS" w:eastAsia="sr-Latn-RS"/>
        </w:rPr>
        <w:t>dostavlјanje</w:t>
      </w:r>
      <w:r w:rsidR="002B1EF0" w:rsidRPr="00A9622E">
        <w:rPr>
          <w:rFonts w:ascii="Segoe UI" w:hAnsi="Segoe UI" w:cs="Segoe UI"/>
          <w:lang w:val="sr-Cyrl-RS" w:eastAsia="sr-Latn-RS"/>
        </w:rPr>
        <w:t xml:space="preserve"> </w:t>
      </w:r>
      <w:r>
        <w:rPr>
          <w:rFonts w:ascii="Segoe UI" w:hAnsi="Segoe UI" w:cs="Segoe UI"/>
          <w:lang w:val="sr-Cyrl-RS" w:eastAsia="sr-Latn-RS"/>
        </w:rPr>
        <w:t>odgovarajućih</w:t>
      </w:r>
      <w:r w:rsidR="002B1EF0" w:rsidRPr="00A9622E">
        <w:rPr>
          <w:rFonts w:ascii="Segoe UI" w:hAnsi="Segoe UI" w:cs="Segoe UI"/>
          <w:lang w:val="sr-Cyrl-RS" w:eastAsia="sr-Latn-RS"/>
        </w:rPr>
        <w:t xml:space="preserve"> </w:t>
      </w:r>
      <w:r>
        <w:rPr>
          <w:rFonts w:ascii="Segoe UI" w:hAnsi="Segoe UI" w:cs="Segoe UI"/>
          <w:lang w:val="sr-Cyrl-RS" w:eastAsia="sr-Latn-RS"/>
        </w:rPr>
        <w:t>dokaza</w:t>
      </w:r>
      <w:r w:rsidR="002B1EF0" w:rsidRPr="00A9622E">
        <w:rPr>
          <w:rFonts w:ascii="Segoe UI" w:hAnsi="Segoe UI" w:cs="Segoe UI"/>
          <w:lang w:val="sr-Cyrl-RS" w:eastAsia="sr-Latn-RS"/>
        </w:rPr>
        <w:t>.</w:t>
      </w:r>
    </w:p>
    <w:p w14:paraId="27A048D6" w14:textId="77777777" w:rsidR="00E836D2" w:rsidRPr="00A9622E" w:rsidRDefault="00E836D2" w:rsidP="002B1EF0">
      <w:pPr>
        <w:pStyle w:val="BodyText"/>
        <w:spacing w:before="41" w:line="276" w:lineRule="auto"/>
        <w:ind w:right="110"/>
        <w:jc w:val="both"/>
        <w:rPr>
          <w:rFonts w:ascii="Segoe UI" w:hAnsi="Segoe UI" w:cs="Segoe UI"/>
          <w:lang w:val="sr-Cyrl-RS" w:eastAsia="sr-Latn-RS"/>
        </w:rPr>
      </w:pPr>
    </w:p>
    <w:tbl>
      <w:tblPr>
        <w:tblStyle w:val="TableGrid"/>
        <w:tblW w:w="0" w:type="auto"/>
        <w:shd w:val="clear" w:color="auto" w:fill="D4D6F6" w:themeFill="accent1" w:themeFillTint="33"/>
        <w:tblLook w:val="04A0" w:firstRow="1" w:lastRow="0" w:firstColumn="1" w:lastColumn="0" w:noHBand="0" w:noVBand="1"/>
      </w:tblPr>
      <w:tblGrid>
        <w:gridCol w:w="9016"/>
      </w:tblGrid>
      <w:tr w:rsidR="002B1EF0" w14:paraId="73A9E655" w14:textId="77777777" w:rsidTr="00CA0BE5">
        <w:tc>
          <w:tcPr>
            <w:tcW w:w="9016" w:type="dxa"/>
            <w:shd w:val="clear" w:color="auto" w:fill="C4F0C2" w:themeFill="accent3" w:themeFillTint="66"/>
          </w:tcPr>
          <w:p w14:paraId="1FBEFAFF" w14:textId="24E41D87" w:rsidR="002B1EF0" w:rsidRPr="00A9622E" w:rsidRDefault="00D80F1B" w:rsidP="002B1EF0">
            <w:pPr>
              <w:spacing w:after="120"/>
              <w:rPr>
                <w:rFonts w:ascii="Segoe UI" w:eastAsia="Times New Roman" w:hAnsi="Segoe UI" w:cs="Segoe UI"/>
                <w:i/>
                <w:iCs/>
                <w:kern w:val="0"/>
                <w:sz w:val="24"/>
                <w:szCs w:val="24"/>
                <w:lang w:val="sr-Cyrl-RS" w:eastAsia="sr-Latn-RS"/>
                <w14:ligatures w14:val="none"/>
              </w:rPr>
            </w:pPr>
            <w:r>
              <w:rPr>
                <w:rFonts w:ascii="Segoe UI" w:eastAsia="Times New Roman" w:hAnsi="Segoe UI" w:cs="Segoe UI"/>
                <w:b/>
                <w:bCs/>
                <w:i/>
                <w:iCs/>
                <w:kern w:val="0"/>
                <w:sz w:val="24"/>
                <w:szCs w:val="24"/>
                <w:lang w:val="sr-Cyrl-RS" w:eastAsia="sr-Latn-RS"/>
                <w14:ligatures w14:val="none"/>
              </w:rPr>
              <w:t>Napomena</w:t>
            </w:r>
            <w:r w:rsidR="002B1EF0" w:rsidRPr="00A9622E">
              <w:rPr>
                <w:rFonts w:ascii="Segoe UI" w:eastAsia="Times New Roman" w:hAnsi="Segoe UI" w:cs="Segoe UI"/>
                <w:b/>
                <w:bCs/>
                <w:i/>
                <w:iCs/>
                <w:kern w:val="0"/>
                <w:sz w:val="24"/>
                <w:szCs w:val="24"/>
                <w:lang w:val="sr-Cyrl-RS" w:eastAsia="sr-Latn-RS"/>
                <w14:ligatures w14:val="none"/>
              </w:rPr>
              <w:t>:</w:t>
            </w:r>
            <w:r w:rsidR="002B1EF0" w:rsidRPr="00A9622E">
              <w:rPr>
                <w:rFonts w:ascii="Segoe UI" w:eastAsia="Times New Roman" w:hAnsi="Segoe UI" w:cs="Segoe UI"/>
                <w:i/>
                <w:iCs/>
                <w:kern w:val="0"/>
                <w:sz w:val="24"/>
                <w:szCs w:val="24"/>
                <w:lang w:val="sr-Cyrl-RS" w:eastAsia="sr-Latn-RS"/>
                <w14:ligatures w14:val="none"/>
              </w:rPr>
              <w:t xml:space="preserve"> </w:t>
            </w:r>
          </w:p>
          <w:p w14:paraId="7CAFCCD1" w14:textId="52873C09" w:rsidR="002B1EF0" w:rsidRPr="00A9622E" w:rsidRDefault="00D80F1B" w:rsidP="002B1EF0">
            <w:pPr>
              <w:jc w:val="both"/>
              <w:rPr>
                <w:rFonts w:ascii="Segoe UI" w:eastAsia="Times New Roman" w:hAnsi="Segoe UI" w:cs="Segoe UI"/>
                <w:i/>
                <w:iCs/>
                <w:kern w:val="0"/>
                <w:sz w:val="24"/>
                <w:szCs w:val="24"/>
                <w:lang w:val="sr-Cyrl-RS" w:eastAsia="sr-Latn-RS"/>
                <w14:ligatures w14:val="none"/>
              </w:rPr>
            </w:pPr>
            <w:r>
              <w:rPr>
                <w:rFonts w:ascii="Segoe UI" w:eastAsia="Times New Roman" w:hAnsi="Segoe UI" w:cs="Segoe UI"/>
                <w:i/>
                <w:iCs/>
                <w:kern w:val="0"/>
                <w:sz w:val="24"/>
                <w:szCs w:val="24"/>
                <w:lang w:val="sr-Cyrl-RS" w:eastAsia="sr-Latn-RS"/>
                <w14:ligatures w14:val="none"/>
              </w:rPr>
              <w:t>U</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ovom</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modelu</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konkursne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dokumentacije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u</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tačkama</w:t>
            </w:r>
            <w:r w:rsidR="002B1EF0" w:rsidRPr="00A9622E">
              <w:rPr>
                <w:rFonts w:ascii="Segoe UI" w:eastAsia="Times New Roman" w:hAnsi="Segoe UI" w:cs="Segoe UI"/>
                <w:i/>
                <w:iCs/>
                <w:kern w:val="0"/>
                <w:sz w:val="24"/>
                <w:szCs w:val="24"/>
                <w:lang w:val="sr-Cyrl-RS" w:eastAsia="sr-Latn-RS"/>
                <w14:ligatures w14:val="none"/>
              </w:rPr>
              <w:t xml:space="preserve"> </w:t>
            </w:r>
            <w:r w:rsidR="00D02C8E">
              <w:rPr>
                <w:rFonts w:ascii="Segoe UI" w:eastAsia="Times New Roman" w:hAnsi="Segoe UI" w:cs="Segoe UI"/>
                <w:i/>
                <w:iCs/>
                <w:kern w:val="0"/>
                <w:sz w:val="24"/>
                <w:szCs w:val="24"/>
                <w:lang w:val="sr-Cyrl-RS" w:eastAsia="sr-Latn-RS"/>
                <w14:ligatures w14:val="none"/>
              </w:rPr>
              <w:t>3</w:t>
            </w:r>
            <w:r w:rsidR="002B1EF0" w:rsidRPr="00A9622E">
              <w:rPr>
                <w:rFonts w:ascii="Segoe UI" w:eastAsia="Times New Roman" w:hAnsi="Segoe UI" w:cs="Segoe UI"/>
                <w:i/>
                <w:iCs/>
                <w:kern w:val="0"/>
                <w:sz w:val="24"/>
                <w:szCs w:val="24"/>
                <w:lang w:val="sr-Cyrl-RS" w:eastAsia="sr-Latn-RS"/>
                <w14:ligatures w14:val="none"/>
              </w:rPr>
              <w:t xml:space="preserve">.1.6 – </w:t>
            </w:r>
            <w:r w:rsidR="00D02C8E">
              <w:rPr>
                <w:rFonts w:ascii="Segoe UI" w:eastAsia="Times New Roman" w:hAnsi="Segoe UI" w:cs="Segoe UI"/>
                <w:i/>
                <w:iCs/>
                <w:kern w:val="0"/>
                <w:sz w:val="24"/>
                <w:szCs w:val="24"/>
                <w:lang w:val="sr-Cyrl-RS" w:eastAsia="sr-Latn-RS"/>
                <w14:ligatures w14:val="none"/>
              </w:rPr>
              <w:t>3</w:t>
            </w:r>
            <w:r w:rsidR="002B1EF0" w:rsidRPr="00A9622E">
              <w:rPr>
                <w:rFonts w:ascii="Segoe UI" w:eastAsia="Times New Roman" w:hAnsi="Segoe UI" w:cs="Segoe UI"/>
                <w:i/>
                <w:iCs/>
                <w:kern w:val="0"/>
                <w:sz w:val="24"/>
                <w:szCs w:val="24"/>
                <w:lang w:val="sr-Cyrl-RS" w:eastAsia="sr-Latn-RS"/>
                <w14:ligatures w14:val="none"/>
              </w:rPr>
              <w:t>.1.</w:t>
            </w:r>
            <w:r w:rsidR="002B1EF0" w:rsidRPr="00A9622E">
              <w:rPr>
                <w:rFonts w:ascii="Segoe UI" w:eastAsia="Times New Roman" w:hAnsi="Segoe UI" w:cs="Segoe UI"/>
                <w:i/>
                <w:iCs/>
                <w:kern w:val="0"/>
                <w:sz w:val="24"/>
                <w:szCs w:val="24"/>
                <w:lang w:eastAsia="sr-Latn-RS"/>
                <w14:ligatures w14:val="none"/>
              </w:rPr>
              <w:t>9</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uklјučena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su</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četiri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osnova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za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isklјučenje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iz</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člana</w:t>
            </w:r>
            <w:r w:rsidR="002B1EF0" w:rsidRPr="00A9622E">
              <w:rPr>
                <w:rFonts w:ascii="Segoe UI" w:eastAsia="Times New Roman" w:hAnsi="Segoe UI" w:cs="Segoe UI"/>
                <w:i/>
                <w:iCs/>
                <w:kern w:val="0"/>
                <w:sz w:val="24"/>
                <w:szCs w:val="24"/>
                <w:lang w:val="sr-Cyrl-RS" w:eastAsia="sr-Latn-RS"/>
                <w14:ligatures w14:val="none"/>
              </w:rPr>
              <w:t xml:space="preserve"> 112. </w:t>
            </w:r>
            <w:r>
              <w:rPr>
                <w:rFonts w:ascii="Segoe UI" w:eastAsia="Times New Roman" w:hAnsi="Segoe UI" w:cs="Segoe UI"/>
                <w:i/>
                <w:iCs/>
                <w:kern w:val="0"/>
                <w:sz w:val="24"/>
                <w:szCs w:val="24"/>
                <w:lang w:val="sr-Cyrl-RS" w:eastAsia="sr-Latn-RS"/>
                <w14:ligatures w14:val="none"/>
              </w:rPr>
              <w:t>ZJN</w:t>
            </w:r>
            <w:r w:rsidR="002B1EF0" w:rsidRPr="00A9622E">
              <w:rPr>
                <w:rFonts w:ascii="Segoe UI" w:eastAsia="Times New Roman" w:hAnsi="Segoe UI" w:cs="Segoe UI"/>
                <w:i/>
                <w:iCs/>
                <w:kern w:val="0"/>
                <w:sz w:val="24"/>
                <w:szCs w:val="24"/>
                <w:lang w:val="sr-Cyrl-RS" w:eastAsia="sr-Latn-RS"/>
                <w14:ligatures w14:val="none"/>
              </w:rPr>
              <w:t>-</w:t>
            </w:r>
            <w:r>
              <w:rPr>
                <w:rFonts w:ascii="Segoe UI" w:eastAsia="Times New Roman" w:hAnsi="Segoe UI" w:cs="Segoe UI"/>
                <w:i/>
                <w:iCs/>
                <w:kern w:val="0"/>
                <w:sz w:val="24"/>
                <w:szCs w:val="24"/>
                <w:lang w:val="sr-Cyrl-RS" w:eastAsia="sr-Latn-RS"/>
                <w14:ligatures w14:val="none"/>
              </w:rPr>
              <w:t>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samo</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kao</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primer</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Naručilac</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nije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u</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obavezi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odredi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osnove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za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isklјučenje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propisane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članom</w:t>
            </w:r>
            <w:r w:rsidR="002B1EF0" w:rsidRPr="00A9622E">
              <w:rPr>
                <w:rFonts w:ascii="Segoe UI" w:eastAsia="Times New Roman" w:hAnsi="Segoe UI" w:cs="Segoe UI"/>
                <w:i/>
                <w:iCs/>
                <w:kern w:val="0"/>
                <w:sz w:val="24"/>
                <w:szCs w:val="24"/>
                <w:lang w:val="sr-Cyrl-RS" w:eastAsia="sr-Latn-RS"/>
                <w14:ligatures w14:val="none"/>
              </w:rPr>
              <w:t xml:space="preserve"> 112. </w:t>
            </w:r>
            <w:r>
              <w:rPr>
                <w:rFonts w:ascii="Segoe UI" w:eastAsia="Times New Roman" w:hAnsi="Segoe UI" w:cs="Segoe UI"/>
                <w:i/>
                <w:iCs/>
                <w:kern w:val="0"/>
                <w:sz w:val="24"/>
                <w:szCs w:val="24"/>
                <w:lang w:val="sr-Cyrl-RS" w:eastAsia="sr-Latn-RS"/>
                <w14:ligatures w14:val="none"/>
              </w:rPr>
              <w:t>ZJN</w:t>
            </w:r>
            <w:r w:rsidR="002B1EF0" w:rsidRPr="00A9622E">
              <w:rPr>
                <w:rFonts w:ascii="Segoe UI" w:eastAsia="Times New Roman" w:hAnsi="Segoe UI" w:cs="Segoe UI"/>
                <w:i/>
                <w:iCs/>
                <w:kern w:val="0"/>
                <w:sz w:val="24"/>
                <w:szCs w:val="24"/>
                <w:lang w:val="sr-Cyrl-RS" w:eastAsia="sr-Latn-RS"/>
                <w14:ligatures w14:val="none"/>
              </w:rPr>
              <w:t>-</w:t>
            </w:r>
            <w:r>
              <w:rPr>
                <w:rFonts w:ascii="Segoe UI" w:eastAsia="Times New Roman" w:hAnsi="Segoe UI" w:cs="Segoe UI"/>
                <w:i/>
                <w:iCs/>
                <w:kern w:val="0"/>
                <w:sz w:val="24"/>
                <w:szCs w:val="24"/>
                <w:lang w:val="sr-Cyrl-RS" w:eastAsia="sr-Latn-RS"/>
                <w14:ligatures w14:val="none"/>
              </w:rPr>
              <w:t>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ali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ako</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opredeli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ih</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primenjuje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dužan</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je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ih</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navede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u</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dokumentaciji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dužan</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je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isklјuči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privrednog</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subjekta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iz</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postupka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javne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nabavke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ako</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bilo</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koji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način</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u</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svakom</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trenutku</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postupka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utvrdi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postoje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navedeni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osnovi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za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isklјučenje</w:t>
            </w:r>
            <w:r w:rsidR="002B1EF0" w:rsidRPr="00A9622E">
              <w:rPr>
                <w:rFonts w:ascii="Segoe UI" w:eastAsia="Times New Roman" w:hAnsi="Segoe UI" w:cs="Segoe UI"/>
                <w:i/>
                <w:iCs/>
                <w:kern w:val="0"/>
                <w:sz w:val="24"/>
                <w:szCs w:val="24"/>
                <w:lang w:val="sr-Cyrl-RS" w:eastAsia="sr-Latn-RS"/>
                <w14:ligatures w14:val="none"/>
              </w:rPr>
              <w:t>.</w:t>
            </w:r>
          </w:p>
          <w:p w14:paraId="7F51795D" w14:textId="77777777" w:rsidR="002B1EF0" w:rsidRPr="00A9622E" w:rsidRDefault="002B1EF0" w:rsidP="002B1EF0">
            <w:pPr>
              <w:rPr>
                <w:rFonts w:ascii="Segoe UI" w:hAnsi="Segoe UI" w:cs="Segoe UI"/>
                <w:sz w:val="24"/>
                <w:szCs w:val="24"/>
                <w:lang w:val="sr-Cyrl-RS" w:eastAsia="sr-Latn-RS"/>
              </w:rPr>
            </w:pPr>
          </w:p>
        </w:tc>
      </w:tr>
    </w:tbl>
    <w:p w14:paraId="57F64D54" w14:textId="77777777" w:rsidR="002B1EF0" w:rsidRDefault="002B1EF0" w:rsidP="002B1EF0">
      <w:pPr>
        <w:rPr>
          <w:rFonts w:ascii="Segoe UI" w:hAnsi="Segoe UI" w:cs="Segoe UI"/>
          <w:lang w:val="sr-Cyrl-RS" w:eastAsia="sr-Latn-RS"/>
        </w:rPr>
      </w:pPr>
    </w:p>
    <w:p w14:paraId="1F017280" w14:textId="30CECFF6" w:rsidR="002B1EF0" w:rsidRDefault="00D80F1B" w:rsidP="002B1EF0">
      <w:pPr>
        <w:pStyle w:val="ListParagraph"/>
        <w:widowControl w:val="0"/>
        <w:numPr>
          <w:ilvl w:val="1"/>
          <w:numId w:val="24"/>
        </w:numPr>
        <w:tabs>
          <w:tab w:val="left" w:pos="569"/>
        </w:tabs>
        <w:autoSpaceDE w:val="0"/>
        <w:autoSpaceDN w:val="0"/>
        <w:spacing w:before="167" w:after="0" w:line="240" w:lineRule="auto"/>
        <w:jc w:val="both"/>
        <w:rPr>
          <w:rFonts w:ascii="Segoe UI" w:eastAsia="Times New Roman" w:hAnsi="Segoe UI" w:cs="Segoe UI"/>
          <w:b/>
          <w:bCs/>
          <w:kern w:val="0"/>
          <w:lang w:val="sr-Cyrl-RS" w:eastAsia="sr-Latn-RS"/>
          <w14:ligatures w14:val="none"/>
        </w:rPr>
      </w:pPr>
      <w:r>
        <w:rPr>
          <w:rFonts w:ascii="Segoe UI" w:eastAsia="Times New Roman" w:hAnsi="Segoe UI" w:cs="Segoe UI"/>
          <w:b/>
          <w:bCs/>
          <w:kern w:val="0"/>
          <w:lang w:val="sr-Cyrl-RS" w:eastAsia="sr-Latn-RS"/>
          <w14:ligatures w14:val="none"/>
        </w:rPr>
        <w:t>KRITERIJUMI</w:t>
      </w:r>
      <w:r w:rsidR="002B1EF0">
        <w:rPr>
          <w:rFonts w:ascii="Segoe UI" w:eastAsia="Times New Roman" w:hAnsi="Segoe UI" w:cs="Segoe UI"/>
          <w:b/>
          <w:bCs/>
          <w:kern w:val="0"/>
          <w:lang w:val="sr-Cyrl-RS" w:eastAsia="sr-Latn-RS"/>
          <w14:ligatures w14:val="none"/>
        </w:rPr>
        <w:t xml:space="preserve"> </w:t>
      </w:r>
      <w:r>
        <w:rPr>
          <w:rFonts w:ascii="Segoe UI" w:eastAsia="Times New Roman" w:hAnsi="Segoe UI" w:cs="Segoe UI"/>
          <w:b/>
          <w:bCs/>
          <w:kern w:val="0"/>
          <w:lang w:val="sr-Cyrl-RS" w:eastAsia="sr-Latn-RS"/>
          <w14:ligatures w14:val="none"/>
        </w:rPr>
        <w:t>ZA</w:t>
      </w:r>
      <w:r w:rsidR="002B1EF0">
        <w:rPr>
          <w:rFonts w:ascii="Segoe UI" w:eastAsia="Times New Roman" w:hAnsi="Segoe UI" w:cs="Segoe UI"/>
          <w:b/>
          <w:bCs/>
          <w:kern w:val="0"/>
          <w:lang w:val="sr-Cyrl-RS" w:eastAsia="sr-Latn-RS"/>
          <w14:ligatures w14:val="none"/>
        </w:rPr>
        <w:t xml:space="preserve"> </w:t>
      </w:r>
      <w:r>
        <w:rPr>
          <w:rFonts w:ascii="Segoe UI" w:eastAsia="Times New Roman" w:hAnsi="Segoe UI" w:cs="Segoe UI"/>
          <w:b/>
          <w:bCs/>
          <w:kern w:val="0"/>
          <w:lang w:val="sr-Cyrl-RS" w:eastAsia="sr-Latn-RS"/>
          <w14:ligatures w14:val="none"/>
        </w:rPr>
        <w:t>IZBOR</w:t>
      </w:r>
      <w:r w:rsidR="002B1EF0">
        <w:rPr>
          <w:rFonts w:ascii="Segoe UI" w:eastAsia="Times New Roman" w:hAnsi="Segoe UI" w:cs="Segoe UI"/>
          <w:b/>
          <w:bCs/>
          <w:kern w:val="0"/>
          <w:lang w:val="sr-Cyrl-RS" w:eastAsia="sr-Latn-RS"/>
          <w14:ligatures w14:val="none"/>
        </w:rPr>
        <w:t xml:space="preserve"> </w:t>
      </w:r>
      <w:r>
        <w:rPr>
          <w:rFonts w:ascii="Segoe UI" w:eastAsia="Times New Roman" w:hAnsi="Segoe UI" w:cs="Segoe UI"/>
          <w:b/>
          <w:bCs/>
          <w:kern w:val="0"/>
          <w:lang w:val="sr-Cyrl-RS" w:eastAsia="sr-Latn-RS"/>
          <w14:ligatures w14:val="none"/>
        </w:rPr>
        <w:t>PRIVREDNOG</w:t>
      </w:r>
      <w:r w:rsidR="002B1EF0">
        <w:rPr>
          <w:rFonts w:ascii="Segoe UI" w:eastAsia="Times New Roman" w:hAnsi="Segoe UI" w:cs="Segoe UI"/>
          <w:b/>
          <w:bCs/>
          <w:kern w:val="0"/>
          <w:lang w:val="sr-Cyrl-RS" w:eastAsia="sr-Latn-RS"/>
          <w14:ligatures w14:val="none"/>
        </w:rPr>
        <w:t xml:space="preserve"> </w:t>
      </w:r>
      <w:r>
        <w:rPr>
          <w:rFonts w:ascii="Segoe UI" w:eastAsia="Times New Roman" w:hAnsi="Segoe UI" w:cs="Segoe UI"/>
          <w:b/>
          <w:bCs/>
          <w:kern w:val="0"/>
          <w:lang w:val="sr-Cyrl-RS" w:eastAsia="sr-Latn-RS"/>
          <w14:ligatures w14:val="none"/>
        </w:rPr>
        <w:t>SUBJEKTA</w:t>
      </w:r>
    </w:p>
    <w:p w14:paraId="159249F5" w14:textId="77777777" w:rsidR="002B1EF0" w:rsidRDefault="002B1EF0" w:rsidP="002B1EF0">
      <w:pPr>
        <w:pStyle w:val="ListParagraph"/>
        <w:widowControl w:val="0"/>
        <w:tabs>
          <w:tab w:val="left" w:pos="569"/>
        </w:tabs>
        <w:autoSpaceDE w:val="0"/>
        <w:autoSpaceDN w:val="0"/>
        <w:spacing w:before="167"/>
        <w:ind w:left="566"/>
        <w:rPr>
          <w:rFonts w:ascii="Segoe UI" w:eastAsia="Times New Roman" w:hAnsi="Segoe UI" w:cs="Segoe UI"/>
          <w:b/>
          <w:bCs/>
          <w:kern w:val="0"/>
          <w:lang w:val="sr-Cyrl-RS" w:eastAsia="sr-Latn-RS"/>
          <w14:ligatures w14:val="none"/>
        </w:rPr>
      </w:pPr>
    </w:p>
    <w:p w14:paraId="282BEAFC" w14:textId="34969BBD" w:rsidR="002B1EF0" w:rsidRPr="00A9622E" w:rsidRDefault="00D80F1B" w:rsidP="00CA0BE5">
      <w:pPr>
        <w:widowControl w:val="0"/>
        <w:shd w:val="clear" w:color="auto" w:fill="C4F0C2" w:themeFill="accent3" w:themeFillTint="66"/>
        <w:tabs>
          <w:tab w:val="left" w:pos="569"/>
        </w:tabs>
        <w:autoSpaceDE w:val="0"/>
        <w:autoSpaceDN w:val="0"/>
        <w:spacing w:before="167"/>
        <w:rPr>
          <w:rFonts w:ascii="Segoe UI" w:eastAsia="Times New Roman" w:hAnsi="Segoe UI" w:cs="Segoe UI"/>
          <w:b/>
          <w:bCs/>
          <w:kern w:val="0"/>
          <w:sz w:val="24"/>
          <w:szCs w:val="24"/>
          <w:lang w:val="sr-Cyrl-RS" w:eastAsia="sr-Latn-RS"/>
          <w14:ligatures w14:val="none"/>
        </w:rPr>
      </w:pPr>
      <w:bookmarkStart w:id="11" w:name="_Hlk143626410"/>
      <w:r>
        <w:rPr>
          <w:rFonts w:ascii="Segoe UI" w:eastAsia="Times New Roman" w:hAnsi="Segoe UI" w:cs="Segoe UI"/>
          <w:b/>
          <w:bCs/>
          <w:kern w:val="0"/>
          <w:sz w:val="24"/>
          <w:szCs w:val="24"/>
          <w:lang w:val="sr-Cyrl-RS" w:eastAsia="sr-Latn-RS"/>
          <w14:ligatures w14:val="none"/>
        </w:rPr>
        <w:t>Finansijski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ekonomski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kapacitet</w:t>
      </w:r>
      <w:r w:rsidR="002B1EF0" w:rsidRPr="00A9622E">
        <w:rPr>
          <w:rFonts w:ascii="Segoe UI" w:eastAsia="Times New Roman" w:hAnsi="Segoe UI" w:cs="Segoe UI"/>
          <w:b/>
          <w:bCs/>
          <w:kern w:val="0"/>
          <w:sz w:val="24"/>
          <w:szCs w:val="24"/>
          <w:lang w:val="sr-Cyrl-RS" w:eastAsia="sr-Latn-RS"/>
          <w14:ligatures w14:val="none"/>
        </w:rPr>
        <w:t xml:space="preserve"> </w:t>
      </w:r>
    </w:p>
    <w:p w14:paraId="37E29B1E" w14:textId="3AE44395" w:rsidR="002B1EF0" w:rsidRPr="00A9622E"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ind w:hanging="602"/>
        <w:contextualSpacing w:val="0"/>
        <w:jc w:val="both"/>
        <w:rPr>
          <w:rFonts w:ascii="Segoe UI" w:eastAsia="Times New Roman" w:hAnsi="Segoe UI" w:cs="Segoe UI"/>
          <w:b/>
          <w:bCs/>
          <w:kern w:val="0"/>
          <w:sz w:val="24"/>
          <w:szCs w:val="24"/>
          <w:lang w:val="sr-Cyrl-RS" w:eastAsia="sr-Latn-RS"/>
          <w14:ligatures w14:val="none"/>
        </w:rPr>
      </w:pPr>
      <w:r>
        <w:rPr>
          <w:rFonts w:ascii="Segoe UI" w:hAnsi="Segoe UI" w:cs="Segoe UI"/>
          <w:b/>
          <w:bCs/>
          <w:sz w:val="24"/>
          <w:szCs w:val="24"/>
          <w:lang w:val="sr-Cyrl-RS" w:eastAsia="sr-Latn-RS"/>
        </w:rPr>
        <w:t>Drugi</w:t>
      </w:r>
      <w:r w:rsidR="002B1EF0" w:rsidRPr="00A9622E">
        <w:rPr>
          <w:rFonts w:ascii="Segoe UI" w:hAnsi="Segoe UI" w:cs="Segoe UI"/>
          <w:b/>
          <w:bCs/>
          <w:sz w:val="24"/>
          <w:szCs w:val="24"/>
          <w:lang w:val="sr-Cyrl-RS" w:eastAsia="sr-Latn-RS"/>
        </w:rPr>
        <w:t xml:space="preserve"> </w:t>
      </w:r>
      <w:r>
        <w:rPr>
          <w:rFonts w:ascii="Segoe UI" w:hAnsi="Segoe UI" w:cs="Segoe UI"/>
          <w:b/>
          <w:bCs/>
          <w:sz w:val="24"/>
          <w:szCs w:val="24"/>
          <w:lang w:val="sr-Cyrl-RS" w:eastAsia="sr-Latn-RS"/>
        </w:rPr>
        <w:t>ekonomski</w:t>
      </w:r>
      <w:r w:rsidR="002B1EF0" w:rsidRPr="00A9622E">
        <w:rPr>
          <w:rFonts w:ascii="Segoe UI" w:hAnsi="Segoe UI" w:cs="Segoe UI"/>
          <w:b/>
          <w:bCs/>
          <w:sz w:val="24"/>
          <w:szCs w:val="24"/>
          <w:lang w:val="sr-Cyrl-RS" w:eastAsia="sr-Latn-RS"/>
        </w:rPr>
        <w:t xml:space="preserve"> </w:t>
      </w:r>
      <w:r>
        <w:rPr>
          <w:rFonts w:ascii="Segoe UI" w:hAnsi="Segoe UI" w:cs="Segoe UI"/>
          <w:b/>
          <w:bCs/>
          <w:sz w:val="24"/>
          <w:szCs w:val="24"/>
          <w:lang w:val="sr-Cyrl-RS" w:eastAsia="sr-Latn-RS"/>
        </w:rPr>
        <w:t>i</w:t>
      </w:r>
      <w:r w:rsidR="002B1EF0" w:rsidRPr="00A9622E">
        <w:rPr>
          <w:rFonts w:ascii="Segoe UI" w:hAnsi="Segoe UI" w:cs="Segoe UI"/>
          <w:b/>
          <w:bCs/>
          <w:sz w:val="24"/>
          <w:szCs w:val="24"/>
          <w:lang w:val="sr-Cyrl-RS" w:eastAsia="sr-Latn-RS"/>
        </w:rPr>
        <w:t xml:space="preserve"> </w:t>
      </w:r>
      <w:r>
        <w:rPr>
          <w:rFonts w:ascii="Segoe UI" w:hAnsi="Segoe UI" w:cs="Segoe UI"/>
          <w:b/>
          <w:bCs/>
          <w:sz w:val="24"/>
          <w:szCs w:val="24"/>
          <w:lang w:val="sr-Cyrl-RS" w:eastAsia="sr-Latn-RS"/>
        </w:rPr>
        <w:t>finasijski</w:t>
      </w:r>
      <w:r w:rsidR="002B1EF0" w:rsidRPr="00A9622E">
        <w:rPr>
          <w:rFonts w:ascii="Segoe UI" w:hAnsi="Segoe UI" w:cs="Segoe UI"/>
          <w:b/>
          <w:bCs/>
          <w:sz w:val="24"/>
          <w:szCs w:val="24"/>
          <w:lang w:val="sr-Cyrl-RS" w:eastAsia="sr-Latn-RS"/>
        </w:rPr>
        <w:t xml:space="preserve"> </w:t>
      </w:r>
      <w:r>
        <w:rPr>
          <w:rFonts w:ascii="Segoe UI" w:hAnsi="Segoe UI" w:cs="Segoe UI"/>
          <w:b/>
          <w:bCs/>
          <w:sz w:val="24"/>
          <w:szCs w:val="24"/>
          <w:lang w:val="sr-Cyrl-RS" w:eastAsia="sr-Latn-RS"/>
        </w:rPr>
        <w:t>uslovi</w:t>
      </w:r>
    </w:p>
    <w:p w14:paraId="0B659203" w14:textId="7774C1D7" w:rsidR="002B1EF0" w:rsidRPr="00A9622E" w:rsidRDefault="00D80F1B" w:rsidP="002B1EF0">
      <w:pPr>
        <w:spacing w:before="161"/>
        <w:jc w:val="both"/>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Pravni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osnov</w:t>
      </w:r>
      <w:r w:rsidR="002B1EF0" w:rsidRPr="00A9622E">
        <w:rPr>
          <w:rFonts w:ascii="Segoe UI" w:eastAsia="Times New Roman" w:hAnsi="Segoe UI" w:cs="Segoe UI"/>
          <w:b/>
          <w:bCs/>
          <w:kern w:val="0"/>
          <w:sz w:val="24"/>
          <w:szCs w:val="24"/>
          <w:lang w:val="sr-Cyrl-RS" w:eastAsia="sr-Latn-RS"/>
          <w14:ligatures w14:val="none"/>
        </w:rPr>
        <w:t>:</w:t>
      </w:r>
    </w:p>
    <w:bookmarkEnd w:id="11"/>
    <w:p w14:paraId="529F34D6" w14:textId="7981DCBB" w:rsidR="002B1EF0" w:rsidRPr="00A9622E" w:rsidRDefault="00D80F1B" w:rsidP="002B1EF0">
      <w:pPr>
        <w:jc w:val="both"/>
        <w:rPr>
          <w:rFonts w:ascii="Segoe UI" w:hAnsi="Segoe UI" w:cs="Segoe UI"/>
          <w:sz w:val="24"/>
          <w:szCs w:val="24"/>
          <w:lang w:val="sr-Cyrl-RS" w:eastAsia="sr-Latn-RS"/>
        </w:rPr>
      </w:pPr>
      <w:r>
        <w:rPr>
          <w:rFonts w:ascii="Segoe UI" w:hAnsi="Segoe UI" w:cs="Segoe UI"/>
          <w:sz w:val="24"/>
          <w:szCs w:val="24"/>
          <w:lang w:val="sr-Cyrl-RS" w:eastAsia="sr-Latn-RS"/>
        </w:rPr>
        <w:t>Član</w:t>
      </w:r>
      <w:r w:rsidR="002B1EF0" w:rsidRPr="00A9622E">
        <w:rPr>
          <w:rFonts w:ascii="Segoe UI" w:hAnsi="Segoe UI" w:cs="Segoe UI"/>
          <w:sz w:val="24"/>
          <w:szCs w:val="24"/>
          <w:lang w:val="sr-Cyrl-RS" w:eastAsia="sr-Latn-RS"/>
        </w:rPr>
        <w:t xml:space="preserve"> 116. </w:t>
      </w:r>
      <w:r>
        <w:rPr>
          <w:rFonts w:ascii="Segoe UI" w:hAnsi="Segoe UI" w:cs="Segoe UI"/>
          <w:sz w:val="24"/>
          <w:szCs w:val="24"/>
          <w:lang w:val="sr-Cyrl-RS" w:eastAsia="sr-Latn-RS"/>
        </w:rPr>
        <w:t>stav</w:t>
      </w:r>
      <w:r w:rsidR="002B1EF0" w:rsidRPr="00A9622E">
        <w:rPr>
          <w:rFonts w:ascii="Segoe UI" w:hAnsi="Segoe UI" w:cs="Segoe UI"/>
          <w:sz w:val="24"/>
          <w:szCs w:val="24"/>
          <w:lang w:val="sr-Cyrl-RS" w:eastAsia="sr-Latn-RS"/>
        </w:rPr>
        <w:t xml:space="preserve"> 1</w:t>
      </w:r>
      <w:r w:rsidR="002B1EF0" w:rsidRPr="00A9622E">
        <w:rPr>
          <w:rFonts w:ascii="Segoe UI" w:hAnsi="Segoe UI" w:cs="Segoe UI"/>
          <w:sz w:val="24"/>
          <w:szCs w:val="24"/>
          <w:lang w:eastAsia="sr-Latn-RS"/>
        </w:rPr>
        <w:t xml:space="preserve"> </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Naručilac</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može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dokumentaciji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nabavci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odredi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finansijski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ekonomski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kapacitet</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kojim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obezbeđuje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imaju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finansijsku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ekonomsku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sposobnost</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potrebnu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izvršenje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ugovora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javnoj</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nabavci</w:t>
      </w:r>
      <w:r w:rsidR="002B1EF0" w:rsidRPr="00A9622E">
        <w:rPr>
          <w:rFonts w:ascii="Segoe UI" w:hAnsi="Segoe UI" w:cs="Segoe UI"/>
          <w:sz w:val="24"/>
          <w:szCs w:val="24"/>
          <w:lang w:val="sr-Cyrl-RS" w:eastAsia="sr-Latn-RS"/>
        </w:rPr>
        <w:t>.</w:t>
      </w:r>
    </w:p>
    <w:p w14:paraId="40BAD4FA" w14:textId="7AAF2666" w:rsidR="002B1EF0" w:rsidRPr="00A9622E" w:rsidRDefault="00D80F1B" w:rsidP="002B1EF0">
      <w:pPr>
        <w:jc w:val="both"/>
        <w:rPr>
          <w:rFonts w:ascii="Segoe UI" w:hAnsi="Segoe UI" w:cs="Segoe UI"/>
          <w:sz w:val="24"/>
          <w:szCs w:val="24"/>
          <w:lang w:val="sr-Cyrl-RS" w:eastAsia="sr-Latn-RS"/>
        </w:rPr>
      </w:pPr>
      <w:r>
        <w:rPr>
          <w:rFonts w:ascii="Segoe UI" w:hAnsi="Segoe UI" w:cs="Segoe UI"/>
          <w:b/>
          <w:bCs/>
          <w:sz w:val="24"/>
          <w:szCs w:val="24"/>
          <w:lang w:val="sr-Cyrl-RS" w:eastAsia="sr-Latn-RS"/>
        </w:rPr>
        <w:t>Uslov</w:t>
      </w:r>
      <w:r w:rsidR="002B1EF0" w:rsidRPr="00A9622E">
        <w:rPr>
          <w:rFonts w:ascii="Segoe UI" w:hAnsi="Segoe UI" w:cs="Segoe UI"/>
          <w:b/>
          <w:bCs/>
          <w:sz w:val="24"/>
          <w:szCs w:val="24"/>
          <w:lang w:val="sr-Cyrl-RS" w:eastAsia="sr-Latn-RS"/>
        </w:rPr>
        <w:t>:</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poslednjih</w:t>
      </w:r>
      <w:r w:rsidR="002B1EF0" w:rsidRPr="00A9622E">
        <w:rPr>
          <w:rFonts w:ascii="Segoe UI" w:hAnsi="Segoe UI" w:cs="Segoe UI"/>
          <w:sz w:val="24"/>
          <w:szCs w:val="24"/>
          <w:lang w:val="sr-Cyrl-RS" w:eastAsia="sr-Latn-RS"/>
        </w:rPr>
        <w:t xml:space="preserve"> </w:t>
      </w:r>
      <w:r w:rsidR="00CA0BE5">
        <w:rPr>
          <w:rFonts w:ascii="Segoe UI" w:hAnsi="Segoe UI" w:cs="Segoe UI"/>
          <w:sz w:val="24"/>
          <w:szCs w:val="24"/>
          <w:lang w:eastAsia="sr-Latn-RS"/>
        </w:rPr>
        <w:t>šest</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meseci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isteka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roka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podnošenje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prijava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nije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imao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blokade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tekućih</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računa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otvorenih</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kod</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poslovnih</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banaka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obavlјanje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platnog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prometa</w:t>
      </w:r>
      <w:r w:rsidR="002B1EF0" w:rsidRPr="00A9622E">
        <w:rPr>
          <w:rFonts w:ascii="Segoe UI" w:hAnsi="Segoe UI" w:cs="Segoe UI"/>
          <w:sz w:val="24"/>
          <w:szCs w:val="24"/>
          <w:lang w:val="sr-Cyrl-RS" w:eastAsia="sr-Latn-RS"/>
        </w:rPr>
        <w:t>.</w:t>
      </w:r>
    </w:p>
    <w:p w14:paraId="5A894F7D" w14:textId="06C69503" w:rsidR="002B1EF0" w:rsidRPr="00A9622E" w:rsidRDefault="00D80F1B" w:rsidP="002B1EF0">
      <w:pPr>
        <w:jc w:val="both"/>
        <w:rPr>
          <w:rFonts w:ascii="Segoe UI" w:hAnsi="Segoe UI" w:cs="Segoe UI"/>
          <w:b/>
          <w:bCs/>
          <w:sz w:val="24"/>
          <w:szCs w:val="24"/>
          <w:lang w:val="sr-Cyrl-RS" w:eastAsia="sr-Latn-RS"/>
        </w:rPr>
      </w:pPr>
      <w:r>
        <w:rPr>
          <w:rFonts w:ascii="Segoe UI" w:hAnsi="Segoe UI" w:cs="Segoe UI"/>
          <w:b/>
          <w:bCs/>
          <w:sz w:val="24"/>
          <w:szCs w:val="24"/>
          <w:lang w:val="sr-Cyrl-RS" w:eastAsia="sr-Latn-RS"/>
        </w:rPr>
        <w:lastRenderedPageBreak/>
        <w:t>Način</w:t>
      </w:r>
      <w:r w:rsidR="002B1EF0" w:rsidRPr="00A9622E">
        <w:rPr>
          <w:rFonts w:ascii="Segoe UI" w:hAnsi="Segoe UI" w:cs="Segoe UI"/>
          <w:b/>
          <w:bCs/>
          <w:sz w:val="24"/>
          <w:szCs w:val="24"/>
          <w:lang w:val="sr-Cyrl-RS" w:eastAsia="sr-Latn-RS"/>
        </w:rPr>
        <w:t xml:space="preserve"> </w:t>
      </w:r>
      <w:r>
        <w:rPr>
          <w:rFonts w:ascii="Segoe UI" w:hAnsi="Segoe UI" w:cs="Segoe UI"/>
          <w:b/>
          <w:bCs/>
          <w:sz w:val="24"/>
          <w:szCs w:val="24"/>
          <w:lang w:val="sr-Cyrl-RS" w:eastAsia="sr-Latn-RS"/>
        </w:rPr>
        <w:t>dokazivanja</w:t>
      </w:r>
      <w:r w:rsidR="002B1EF0" w:rsidRPr="00A9622E">
        <w:rPr>
          <w:rFonts w:ascii="Segoe UI" w:hAnsi="Segoe UI" w:cs="Segoe UI"/>
          <w:b/>
          <w:bCs/>
          <w:sz w:val="24"/>
          <w:szCs w:val="24"/>
          <w:lang w:val="sr-Cyrl-RS" w:eastAsia="sr-Latn-RS"/>
        </w:rPr>
        <w:t xml:space="preserve"> </w:t>
      </w:r>
      <w:r>
        <w:rPr>
          <w:rFonts w:ascii="Segoe UI" w:hAnsi="Segoe UI" w:cs="Segoe UI"/>
          <w:b/>
          <w:bCs/>
          <w:sz w:val="24"/>
          <w:szCs w:val="24"/>
          <w:lang w:val="sr-Cyrl-RS" w:eastAsia="sr-Latn-RS"/>
        </w:rPr>
        <w:t>ispunjenosti</w:t>
      </w:r>
      <w:r w:rsidR="002B1EF0" w:rsidRPr="00A9622E">
        <w:rPr>
          <w:rFonts w:ascii="Segoe UI" w:hAnsi="Segoe UI" w:cs="Segoe UI"/>
          <w:b/>
          <w:bCs/>
          <w:sz w:val="24"/>
          <w:szCs w:val="24"/>
          <w:lang w:val="sr-Cyrl-RS" w:eastAsia="sr-Latn-RS"/>
        </w:rPr>
        <w:t xml:space="preserve"> </w:t>
      </w:r>
      <w:r>
        <w:rPr>
          <w:rFonts w:ascii="Segoe UI" w:hAnsi="Segoe UI" w:cs="Segoe UI"/>
          <w:b/>
          <w:bCs/>
          <w:sz w:val="24"/>
          <w:szCs w:val="24"/>
          <w:lang w:val="sr-Cyrl-RS" w:eastAsia="sr-Latn-RS"/>
        </w:rPr>
        <w:t>kriterijuma</w:t>
      </w:r>
      <w:r w:rsidR="002B1EF0" w:rsidRPr="00A9622E">
        <w:rPr>
          <w:rFonts w:ascii="Segoe UI" w:hAnsi="Segoe UI" w:cs="Segoe UI"/>
          <w:b/>
          <w:bCs/>
          <w:sz w:val="24"/>
          <w:szCs w:val="24"/>
          <w:lang w:val="sr-Cyrl-RS" w:eastAsia="sr-Latn-RS"/>
        </w:rPr>
        <w:t xml:space="preserve">: </w:t>
      </w:r>
    </w:p>
    <w:p w14:paraId="60BB51FD" w14:textId="3821CB07" w:rsidR="002B1EF0" w:rsidRPr="00A9622E" w:rsidRDefault="00D80F1B" w:rsidP="002B1EF0">
      <w:pPr>
        <w:jc w:val="both"/>
        <w:rPr>
          <w:rFonts w:ascii="Segoe UI" w:hAnsi="Segoe UI" w:cs="Segoe UI"/>
          <w:color w:val="FF0000"/>
          <w:sz w:val="24"/>
          <w:szCs w:val="24"/>
          <w:lang w:val="sr-Cyrl-RS" w:eastAsia="sr-Latn-RS"/>
        </w:rPr>
      </w:pPr>
      <w:r>
        <w:rPr>
          <w:rFonts w:ascii="Segoe UI" w:hAnsi="Segoe UI" w:cs="Segoe UI"/>
          <w:sz w:val="24"/>
          <w:szCs w:val="24"/>
          <w:lang w:val="sr-Cyrl-RS" w:eastAsia="sr-Latn-RS"/>
        </w:rPr>
        <w:t>Privredni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dužan</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putem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Portala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sastavi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uz</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prijavu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podnese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izjavu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ispunjenosti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kriterijuma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kvalitativni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izbor</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kojom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potvrđuje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ispunjava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ovaj</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kriterijum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izbor</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subjekta</w:t>
      </w:r>
      <w:r w:rsidR="002B1EF0" w:rsidRPr="00A9622E">
        <w:rPr>
          <w:rFonts w:ascii="Segoe UI" w:hAnsi="Segoe UI" w:cs="Segoe UI"/>
          <w:sz w:val="24"/>
          <w:szCs w:val="24"/>
          <w:lang w:val="sr-Cyrl-RS" w:eastAsia="sr-Latn-RS"/>
        </w:rPr>
        <w:t xml:space="preserve">. </w:t>
      </w:r>
    </w:p>
    <w:p w14:paraId="0D45401D" w14:textId="7E5C161B" w:rsidR="002B1EF0" w:rsidRPr="00A9622E" w:rsidRDefault="00D80F1B" w:rsidP="002B1EF0">
      <w:pPr>
        <w:pStyle w:val="BodyText"/>
        <w:spacing w:line="278" w:lineRule="auto"/>
        <w:ind w:right="105"/>
        <w:jc w:val="both"/>
        <w:rPr>
          <w:rFonts w:ascii="Segoe UI" w:eastAsiaTheme="minorHAnsi" w:hAnsi="Segoe UI" w:cs="Segoe UI"/>
          <w:kern w:val="2"/>
          <w:lang w:val="sr-Cyrl-RS" w:eastAsia="sr-Latn-RS"/>
          <w14:ligatures w14:val="standardContextual"/>
        </w:rPr>
      </w:pPr>
      <w:r>
        <w:rPr>
          <w:rFonts w:ascii="Segoe UI" w:eastAsiaTheme="minorHAnsi" w:hAnsi="Segoe UI" w:cs="Segoe UI"/>
          <w:kern w:val="2"/>
          <w:lang w:val="sr-Cyrl-RS" w:eastAsia="sr-Latn-RS"/>
          <w14:ligatures w14:val="standardContextual"/>
        </w:rPr>
        <w:t>Naručilac</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je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dužan</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da</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pre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priznavanja</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kvalifikacije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zahteva</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od</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svih</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kandidata</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da</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dostave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dokaze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o</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ispunjenosti</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kriterijuma</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za</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kvalitativni</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izbor</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privrednog</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subjekta</w:t>
      </w:r>
      <w:r w:rsidR="002B1EF0" w:rsidRPr="00A9622E">
        <w:rPr>
          <w:rFonts w:ascii="Segoe UI" w:eastAsiaTheme="minorHAnsi" w:hAnsi="Segoe UI" w:cs="Segoe UI"/>
          <w:kern w:val="2"/>
          <w:lang w:val="sr-Cyrl-RS" w:eastAsia="sr-Latn-RS"/>
          <w14:ligatures w14:val="standardContextual"/>
        </w:rPr>
        <w:t>.</w:t>
      </w:r>
    </w:p>
    <w:p w14:paraId="34B94CE9" w14:textId="0AB4B711" w:rsidR="002B1EF0" w:rsidRPr="00A9622E" w:rsidRDefault="00D80F1B" w:rsidP="002B1EF0">
      <w:pPr>
        <w:pStyle w:val="BodyText"/>
        <w:spacing w:line="278" w:lineRule="auto"/>
        <w:ind w:right="105"/>
        <w:jc w:val="both"/>
        <w:rPr>
          <w:rFonts w:ascii="Segoe UI" w:eastAsiaTheme="minorHAnsi" w:hAnsi="Segoe UI" w:cs="Segoe UI"/>
          <w:kern w:val="2"/>
          <w:lang w:val="sr-Cyrl-RS" w:eastAsia="sr-Latn-RS"/>
          <w14:ligatures w14:val="standardContextual"/>
        </w:rPr>
      </w:pPr>
      <w:r>
        <w:rPr>
          <w:rFonts w:ascii="Segoe UI" w:eastAsiaTheme="minorHAnsi" w:hAnsi="Segoe UI" w:cs="Segoe UI"/>
          <w:kern w:val="2"/>
          <w:lang w:val="sr-Cyrl-RS" w:eastAsia="sr-Latn-RS"/>
          <w14:ligatures w14:val="standardContextual"/>
        </w:rPr>
        <w:t>Ovaj</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kriterijum</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dokazuje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se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dostavlјanjem</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potvrde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Narodne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banke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Srbije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da</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ponuđač</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u</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poslednjih</w:t>
      </w:r>
      <w:r w:rsidR="002B1EF0" w:rsidRPr="00A9622E">
        <w:rPr>
          <w:rFonts w:ascii="Segoe UI" w:eastAsiaTheme="minorHAnsi" w:hAnsi="Segoe UI" w:cs="Segoe UI"/>
          <w:kern w:val="2"/>
          <w:lang w:val="sr-Cyrl-RS" w:eastAsia="sr-Latn-RS"/>
          <w14:ligatures w14:val="standardContextual"/>
        </w:rPr>
        <w:t xml:space="preserve">  </w:t>
      </w:r>
      <w:r w:rsidR="00CA0BE5">
        <w:rPr>
          <w:rFonts w:ascii="Segoe UI" w:eastAsiaTheme="minorHAnsi" w:hAnsi="Segoe UI" w:cs="Segoe UI"/>
          <w:kern w:val="2"/>
          <w:lang w:val="sr-Latn-RS" w:eastAsia="sr-Latn-RS"/>
          <w14:ligatures w14:val="standardContextual"/>
        </w:rPr>
        <w:t>šest</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meseci</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pre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isteka</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roka</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za</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podnošenje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p</w:t>
      </w:r>
      <w:r w:rsidR="009337FD">
        <w:rPr>
          <w:rFonts w:ascii="Segoe UI" w:eastAsiaTheme="minorHAnsi" w:hAnsi="Segoe UI" w:cs="Segoe UI"/>
          <w:kern w:val="2"/>
          <w:lang w:val="sr-Latn-RS" w:eastAsia="sr-Latn-RS"/>
          <w14:ligatures w14:val="standardContextual"/>
        </w:rPr>
        <w:t>rijava</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nije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imao</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blokade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tekućih</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računa</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otvorenih</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kod</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poslovnih</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banaka</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za</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obavlјanje</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platnog</w:t>
      </w:r>
      <w:r w:rsidR="002B1EF0" w:rsidRPr="00A9622E">
        <w:rPr>
          <w:rFonts w:ascii="Segoe UI" w:eastAsiaTheme="minorHAnsi" w:hAnsi="Segoe UI" w:cs="Segoe UI"/>
          <w:kern w:val="2"/>
          <w:lang w:val="sr-Cyrl-RS" w:eastAsia="sr-Latn-RS"/>
          <w14:ligatures w14:val="standardContextual"/>
        </w:rPr>
        <w:t xml:space="preserve"> </w:t>
      </w:r>
      <w:r>
        <w:rPr>
          <w:rFonts w:ascii="Segoe UI" w:eastAsiaTheme="minorHAnsi" w:hAnsi="Segoe UI" w:cs="Segoe UI"/>
          <w:kern w:val="2"/>
          <w:lang w:val="sr-Cyrl-RS" w:eastAsia="sr-Latn-RS"/>
          <w14:ligatures w14:val="standardContextual"/>
        </w:rPr>
        <w:t>prometa</w:t>
      </w:r>
      <w:r w:rsidR="002B1EF0" w:rsidRPr="00A9622E">
        <w:rPr>
          <w:rFonts w:ascii="Segoe UI" w:eastAsiaTheme="minorHAnsi" w:hAnsi="Segoe UI" w:cs="Segoe UI"/>
          <w:kern w:val="2"/>
          <w:lang w:val="sr-Cyrl-RS" w:eastAsia="sr-Latn-RS"/>
          <w14:ligatures w14:val="standardContextual"/>
        </w:rPr>
        <w:t>.</w:t>
      </w:r>
    </w:p>
    <w:p w14:paraId="43C85F36" w14:textId="28051347" w:rsidR="002B1EF0" w:rsidRDefault="00D80F1B" w:rsidP="002B1EF0">
      <w:pPr>
        <w:jc w:val="both"/>
        <w:rPr>
          <w:rFonts w:ascii="Segoe UI" w:hAnsi="Segoe UI" w:cs="Segoe UI"/>
          <w:lang w:val="sr-Cyrl-RS" w:eastAsia="sr-Latn-RS"/>
        </w:rPr>
      </w:pPr>
      <w:r>
        <w:rPr>
          <w:rFonts w:ascii="Segoe UI" w:hAnsi="Segoe UI" w:cs="Segoe UI"/>
          <w:b/>
          <w:sz w:val="24"/>
          <w:szCs w:val="24"/>
          <w:lang w:val="sr-Cyrl-RS" w:eastAsia="sr-Latn-RS"/>
        </w:rPr>
        <w:t>NAPOMENA</w:t>
      </w:r>
      <w:r w:rsidR="002B1EF0" w:rsidRPr="00A9622E">
        <w:rPr>
          <w:rFonts w:ascii="Segoe UI" w:hAnsi="Segoe UI" w:cs="Segoe UI"/>
          <w:b/>
          <w:sz w:val="24"/>
          <w:szCs w:val="24"/>
          <w:lang w:val="sr-Cyrl-RS" w:eastAsia="sr-Latn-RS"/>
        </w:rPr>
        <w:t>:</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Naručilac</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neće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zahtevati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dostavlјanje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navedenog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dokaza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ukoliko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zahtevani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podaci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javno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dostupni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internet</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stranici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Narodne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banke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Srbije</w:t>
      </w:r>
      <w:r w:rsidR="002B1EF0">
        <w:rPr>
          <w:rFonts w:ascii="Segoe UI" w:hAnsi="Segoe UI" w:cs="Segoe UI"/>
          <w:lang w:val="sr-Cyrl-RS" w:eastAsia="sr-Latn-RS"/>
        </w:rPr>
        <w:t>.</w:t>
      </w:r>
    </w:p>
    <w:p w14:paraId="133AD218" w14:textId="22FB7A98" w:rsidR="002B1EF0" w:rsidRPr="00A9622E" w:rsidRDefault="00D80F1B" w:rsidP="00CA0BE5">
      <w:pPr>
        <w:widowControl w:val="0"/>
        <w:shd w:val="clear" w:color="auto" w:fill="C4F0C2" w:themeFill="accent3" w:themeFillTint="66"/>
        <w:tabs>
          <w:tab w:val="left" w:pos="569"/>
        </w:tabs>
        <w:autoSpaceDE w:val="0"/>
        <w:autoSpaceDN w:val="0"/>
        <w:spacing w:before="167"/>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Tehnički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stručni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kapacitet</w:t>
      </w:r>
      <w:r w:rsidR="002B1EF0" w:rsidRPr="00A9622E">
        <w:rPr>
          <w:rFonts w:ascii="Segoe UI" w:eastAsia="Times New Roman" w:hAnsi="Segoe UI" w:cs="Segoe UI"/>
          <w:b/>
          <w:bCs/>
          <w:kern w:val="0"/>
          <w:sz w:val="24"/>
          <w:szCs w:val="24"/>
          <w:lang w:val="sr-Cyrl-RS" w:eastAsia="sr-Latn-RS"/>
          <w14:ligatures w14:val="none"/>
        </w:rPr>
        <w:t xml:space="preserve"> </w:t>
      </w:r>
    </w:p>
    <w:p w14:paraId="529AAA93" w14:textId="3169F02C" w:rsidR="002B1EF0" w:rsidRPr="00CA0BE5"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jc w:val="both"/>
        <w:rPr>
          <w:rFonts w:ascii="Segoe UI" w:eastAsia="Times New Roman" w:hAnsi="Segoe UI" w:cs="Segoe UI"/>
          <w:b/>
          <w:bCs/>
          <w:kern w:val="0"/>
          <w:sz w:val="24"/>
          <w:szCs w:val="24"/>
          <w:lang w:val="sr-Cyrl-RS" w:eastAsia="sr-Latn-RS"/>
          <w14:ligatures w14:val="none"/>
        </w:rPr>
      </w:pPr>
      <w:r w:rsidRPr="00CA0BE5">
        <w:rPr>
          <w:rFonts w:ascii="Segoe UI" w:hAnsi="Segoe UI" w:cs="Segoe UI"/>
          <w:b/>
          <w:bCs/>
          <w:sz w:val="24"/>
          <w:szCs w:val="24"/>
          <w:lang w:val="sr-Cyrl-RS" w:eastAsia="sr-Latn-RS"/>
        </w:rPr>
        <w:t>Spisak</w:t>
      </w:r>
      <w:r w:rsidR="002B1EF0" w:rsidRPr="00CA0BE5">
        <w:rPr>
          <w:rFonts w:ascii="Segoe UI" w:hAnsi="Segoe UI" w:cs="Segoe UI"/>
          <w:b/>
          <w:bCs/>
          <w:sz w:val="24"/>
          <w:szCs w:val="24"/>
          <w:lang w:val="sr-Cyrl-RS" w:eastAsia="sr-Latn-RS"/>
        </w:rPr>
        <w:t xml:space="preserve"> </w:t>
      </w:r>
      <w:r w:rsidR="00CA0BE5" w:rsidRPr="00CA0BE5">
        <w:rPr>
          <w:rFonts w:ascii="Segoe UI" w:hAnsi="Segoe UI" w:cs="Segoe UI"/>
          <w:b/>
          <w:bCs/>
          <w:sz w:val="24"/>
          <w:szCs w:val="24"/>
          <w:lang w:eastAsia="sr-Latn-RS"/>
        </w:rPr>
        <w:t>izvedenih radova</w:t>
      </w:r>
    </w:p>
    <w:p w14:paraId="128EAAAA" w14:textId="1E597345" w:rsidR="002B1EF0" w:rsidRPr="00A9622E" w:rsidRDefault="00D80F1B" w:rsidP="002B1EF0">
      <w:pPr>
        <w:spacing w:before="161"/>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Pravni</w:t>
      </w:r>
      <w:r w:rsidR="002B1EF0" w:rsidRPr="00A9622E">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osnov</w:t>
      </w:r>
      <w:r w:rsidR="002B1EF0" w:rsidRPr="00A9622E">
        <w:rPr>
          <w:rFonts w:ascii="Segoe UI" w:eastAsia="Times New Roman" w:hAnsi="Segoe UI" w:cs="Segoe UI"/>
          <w:b/>
          <w:bCs/>
          <w:kern w:val="0"/>
          <w:sz w:val="24"/>
          <w:szCs w:val="24"/>
          <w:lang w:val="sr-Cyrl-RS" w:eastAsia="sr-Latn-RS"/>
          <w14:ligatures w14:val="none"/>
        </w:rPr>
        <w:t>:</w:t>
      </w:r>
    </w:p>
    <w:p w14:paraId="0635E665" w14:textId="0705F57F" w:rsidR="002B1EF0" w:rsidRPr="00A9622E" w:rsidRDefault="00D80F1B" w:rsidP="002B1EF0">
      <w:pPr>
        <w:jc w:val="both"/>
        <w:rPr>
          <w:rFonts w:ascii="Segoe UI" w:hAnsi="Segoe UI" w:cs="Segoe UI"/>
          <w:sz w:val="24"/>
          <w:szCs w:val="24"/>
          <w:lang w:val="sr-Cyrl-RS" w:eastAsia="sr-Latn-RS"/>
        </w:rPr>
      </w:pPr>
      <w:r>
        <w:rPr>
          <w:rFonts w:ascii="Segoe UI" w:hAnsi="Segoe UI" w:cs="Segoe UI"/>
          <w:sz w:val="24"/>
          <w:szCs w:val="24"/>
          <w:lang w:val="sr-Cyrl-RS" w:eastAsia="sr-Latn-RS"/>
        </w:rPr>
        <w:t>Član</w:t>
      </w:r>
      <w:r w:rsidR="002B1EF0" w:rsidRPr="00A9622E">
        <w:rPr>
          <w:rFonts w:ascii="Segoe UI" w:hAnsi="Segoe UI" w:cs="Segoe UI"/>
          <w:sz w:val="24"/>
          <w:szCs w:val="24"/>
          <w:lang w:val="sr-Cyrl-RS" w:eastAsia="sr-Latn-RS"/>
        </w:rPr>
        <w:t xml:space="preserve"> 117. </w:t>
      </w:r>
      <w:r>
        <w:rPr>
          <w:rFonts w:ascii="Segoe UI" w:hAnsi="Segoe UI" w:cs="Segoe UI"/>
          <w:sz w:val="24"/>
          <w:szCs w:val="24"/>
          <w:lang w:val="sr-Cyrl-RS" w:eastAsia="sr-Latn-RS"/>
        </w:rPr>
        <w:t>stav</w:t>
      </w:r>
      <w:r w:rsidR="002B1EF0" w:rsidRPr="00A9622E">
        <w:rPr>
          <w:rFonts w:ascii="Segoe UI" w:hAnsi="Segoe UI" w:cs="Segoe UI"/>
          <w:sz w:val="24"/>
          <w:szCs w:val="24"/>
          <w:lang w:val="sr-Cyrl-RS" w:eastAsia="sr-Latn-RS"/>
        </w:rPr>
        <w:t xml:space="preserve"> 1. -</w:t>
      </w:r>
      <w:r>
        <w:rPr>
          <w:rFonts w:ascii="Segoe UI" w:hAnsi="Segoe UI" w:cs="Segoe UI"/>
          <w:sz w:val="24"/>
          <w:szCs w:val="24"/>
          <w:lang w:val="sr-Cyrl-RS" w:eastAsia="sr-Latn-RS"/>
        </w:rPr>
        <w:t>Naručilac</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može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odredi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uslove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pogledu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tehničkog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stručnog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kapaciteta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kojima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obezbeđuje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ima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potrebne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kadrovske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tehničke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resurse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iskustvo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potrebno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izvršenje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ugovora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javnoj</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nabavci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odgovarajućim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nivoom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kvaliteta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naročito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može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zahteva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ima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dovolјno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iskustva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pogledu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ranije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izvršenih</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ugovora</w:t>
      </w:r>
      <w:r w:rsidR="002B1EF0" w:rsidRPr="00A9622E">
        <w:rPr>
          <w:rFonts w:ascii="Segoe UI" w:hAnsi="Segoe UI" w:cs="Segoe UI"/>
          <w:sz w:val="24"/>
          <w:szCs w:val="24"/>
          <w:lang w:val="sr-Cyrl-RS" w:eastAsia="sr-Latn-RS"/>
        </w:rPr>
        <w:t>.</w:t>
      </w:r>
    </w:p>
    <w:p w14:paraId="5CD471BA" w14:textId="007F83C1" w:rsidR="002B1EF0" w:rsidRPr="00E836D2" w:rsidRDefault="00D80F1B" w:rsidP="002B1EF0">
      <w:pPr>
        <w:jc w:val="both"/>
        <w:rPr>
          <w:rFonts w:ascii="Segoe UI" w:hAnsi="Segoe UI" w:cs="Segoe UI"/>
          <w:sz w:val="24"/>
          <w:szCs w:val="24"/>
          <w:lang w:val="sr-Cyrl-RS" w:eastAsia="sr-Latn-RS"/>
        </w:rPr>
      </w:pPr>
      <w:r w:rsidRPr="00E836D2">
        <w:rPr>
          <w:rFonts w:ascii="Segoe UI" w:hAnsi="Segoe UI" w:cs="Segoe UI"/>
          <w:b/>
          <w:bCs/>
          <w:sz w:val="24"/>
          <w:szCs w:val="24"/>
          <w:lang w:val="sr-Cyrl-RS" w:eastAsia="sr-Latn-RS"/>
        </w:rPr>
        <w:t>Uslov</w:t>
      </w:r>
      <w:r w:rsidR="002B1EF0" w:rsidRPr="00E836D2">
        <w:rPr>
          <w:rFonts w:ascii="Segoe UI" w:hAnsi="Segoe UI" w:cs="Segoe UI"/>
          <w:sz w:val="24"/>
          <w:szCs w:val="24"/>
          <w:lang w:val="sr-Cyrl-RS" w:eastAsia="sr-Latn-RS"/>
        </w:rPr>
        <w:t xml:space="preserve">: </w:t>
      </w:r>
      <w:r w:rsidRPr="00E836D2">
        <w:rPr>
          <w:rFonts w:ascii="Segoe UI" w:hAnsi="Segoe UI" w:cs="Segoe UI"/>
          <w:sz w:val="24"/>
          <w:szCs w:val="24"/>
          <w:lang w:val="sr-Cyrl-RS" w:eastAsia="sr-Latn-RS"/>
        </w:rPr>
        <w:t>Privredni</w:t>
      </w:r>
      <w:r w:rsidR="002B1EF0" w:rsidRPr="00E836D2">
        <w:rPr>
          <w:rFonts w:ascii="Segoe UI" w:hAnsi="Segoe UI" w:cs="Segoe UI"/>
          <w:sz w:val="24"/>
          <w:szCs w:val="24"/>
          <w:lang w:val="sr-Cyrl-RS" w:eastAsia="sr-Latn-RS"/>
        </w:rPr>
        <w:t xml:space="preserve"> </w:t>
      </w:r>
      <w:r w:rsidRPr="00E836D2">
        <w:rPr>
          <w:rFonts w:ascii="Segoe UI" w:hAnsi="Segoe UI" w:cs="Segoe UI"/>
          <w:sz w:val="24"/>
          <w:szCs w:val="24"/>
          <w:lang w:val="sr-Cyrl-RS" w:eastAsia="sr-Latn-RS"/>
        </w:rPr>
        <w:t>subjekt</w:t>
      </w:r>
      <w:r w:rsidR="002B1EF0" w:rsidRPr="00E836D2">
        <w:rPr>
          <w:rFonts w:ascii="Segoe UI" w:hAnsi="Segoe UI" w:cs="Segoe UI"/>
          <w:sz w:val="24"/>
          <w:szCs w:val="24"/>
          <w:lang w:val="sr-Cyrl-RS" w:eastAsia="sr-Latn-RS"/>
        </w:rPr>
        <w:t xml:space="preserve"> </w:t>
      </w:r>
      <w:r w:rsidRPr="00E836D2">
        <w:rPr>
          <w:rFonts w:ascii="Segoe UI" w:hAnsi="Segoe UI" w:cs="Segoe UI"/>
          <w:sz w:val="24"/>
          <w:szCs w:val="24"/>
          <w:lang w:val="sr-Cyrl-RS" w:eastAsia="sr-Latn-RS"/>
        </w:rPr>
        <w:t>je</w:t>
      </w:r>
      <w:r w:rsidR="002B1EF0" w:rsidRPr="00E836D2">
        <w:rPr>
          <w:rFonts w:ascii="Segoe UI" w:hAnsi="Segoe UI" w:cs="Segoe UI"/>
          <w:sz w:val="24"/>
          <w:szCs w:val="24"/>
          <w:lang w:val="sr-Cyrl-RS" w:eastAsia="sr-Latn-RS"/>
        </w:rPr>
        <w:t xml:space="preserve"> </w:t>
      </w:r>
      <w:r w:rsidRPr="00E836D2">
        <w:rPr>
          <w:rFonts w:ascii="Segoe UI" w:hAnsi="Segoe UI" w:cs="Segoe UI"/>
          <w:sz w:val="24"/>
          <w:szCs w:val="24"/>
          <w:lang w:val="sr-Cyrl-RS" w:eastAsia="sr-Latn-RS"/>
        </w:rPr>
        <w:t>u</w:t>
      </w:r>
      <w:r w:rsidR="002B1EF0" w:rsidRPr="00E836D2">
        <w:rPr>
          <w:rFonts w:ascii="Segoe UI" w:hAnsi="Segoe UI" w:cs="Segoe UI"/>
          <w:sz w:val="24"/>
          <w:szCs w:val="24"/>
          <w:lang w:val="sr-Cyrl-RS" w:eastAsia="sr-Latn-RS"/>
        </w:rPr>
        <w:t xml:space="preserve"> </w:t>
      </w:r>
      <w:r w:rsidRPr="00E836D2">
        <w:rPr>
          <w:rFonts w:ascii="Segoe UI" w:hAnsi="Segoe UI" w:cs="Segoe UI"/>
          <w:sz w:val="24"/>
          <w:szCs w:val="24"/>
          <w:lang w:val="sr-Cyrl-RS" w:eastAsia="sr-Latn-RS"/>
        </w:rPr>
        <w:t>prethodn</w:t>
      </w:r>
      <w:r w:rsidR="00CA0BE5" w:rsidRPr="00E836D2">
        <w:rPr>
          <w:rFonts w:ascii="Segoe UI" w:hAnsi="Segoe UI" w:cs="Segoe UI"/>
          <w:sz w:val="24"/>
          <w:szCs w:val="24"/>
          <w:lang w:eastAsia="sr-Latn-RS"/>
        </w:rPr>
        <w:t>ih</w:t>
      </w:r>
      <w:r w:rsidR="002B1EF0" w:rsidRPr="00E836D2">
        <w:rPr>
          <w:rFonts w:ascii="Segoe UI" w:hAnsi="Segoe UI" w:cs="Segoe UI"/>
          <w:sz w:val="24"/>
          <w:szCs w:val="24"/>
          <w:lang w:val="sr-Cyrl-RS" w:eastAsia="sr-Latn-RS"/>
        </w:rPr>
        <w:t xml:space="preserve"> </w:t>
      </w:r>
      <w:r w:rsidR="00CA0BE5" w:rsidRPr="00E836D2">
        <w:rPr>
          <w:rFonts w:ascii="Segoe UI" w:hAnsi="Segoe UI" w:cs="Segoe UI"/>
          <w:sz w:val="24"/>
          <w:szCs w:val="24"/>
          <w:lang w:eastAsia="sr-Latn-RS"/>
        </w:rPr>
        <w:t>pet</w:t>
      </w:r>
      <w:r w:rsidR="002B1EF0" w:rsidRPr="00E836D2">
        <w:rPr>
          <w:rFonts w:ascii="Segoe UI" w:hAnsi="Segoe UI" w:cs="Segoe UI"/>
          <w:sz w:val="24"/>
          <w:szCs w:val="24"/>
          <w:lang w:val="sr-Cyrl-RS" w:eastAsia="sr-Latn-RS"/>
        </w:rPr>
        <w:t xml:space="preserve"> </w:t>
      </w:r>
      <w:r w:rsidRPr="00E836D2">
        <w:rPr>
          <w:rFonts w:ascii="Segoe UI" w:hAnsi="Segoe UI" w:cs="Segoe UI"/>
          <w:sz w:val="24"/>
          <w:szCs w:val="24"/>
          <w:lang w:val="sr-Cyrl-RS" w:eastAsia="sr-Latn-RS"/>
        </w:rPr>
        <w:t>godin</w:t>
      </w:r>
      <w:r w:rsidR="00CA0BE5" w:rsidRPr="00E836D2">
        <w:rPr>
          <w:rFonts w:ascii="Segoe UI" w:hAnsi="Segoe UI" w:cs="Segoe UI"/>
          <w:sz w:val="24"/>
          <w:szCs w:val="24"/>
          <w:lang w:eastAsia="sr-Latn-RS"/>
        </w:rPr>
        <w:t>a</w:t>
      </w:r>
      <w:r w:rsidR="002B1EF0" w:rsidRPr="00E836D2">
        <w:rPr>
          <w:rFonts w:ascii="Segoe UI" w:hAnsi="Segoe UI" w:cs="Segoe UI"/>
          <w:sz w:val="24"/>
          <w:szCs w:val="24"/>
          <w:lang w:val="sr-Cyrl-RS" w:eastAsia="sr-Latn-RS"/>
        </w:rPr>
        <w:t xml:space="preserve"> </w:t>
      </w:r>
      <w:r w:rsidRPr="00E836D2">
        <w:rPr>
          <w:rFonts w:ascii="Segoe UI" w:hAnsi="Segoe UI" w:cs="Segoe UI"/>
          <w:sz w:val="24"/>
          <w:szCs w:val="24"/>
          <w:lang w:val="sr-Cyrl-RS" w:eastAsia="sr-Latn-RS"/>
        </w:rPr>
        <w:t>od</w:t>
      </w:r>
      <w:r w:rsidR="002B1EF0" w:rsidRPr="00E836D2">
        <w:rPr>
          <w:rFonts w:ascii="Segoe UI" w:hAnsi="Segoe UI" w:cs="Segoe UI"/>
          <w:sz w:val="24"/>
          <w:szCs w:val="24"/>
          <w:lang w:val="sr-Cyrl-RS" w:eastAsia="sr-Latn-RS"/>
        </w:rPr>
        <w:t xml:space="preserve"> </w:t>
      </w:r>
      <w:r w:rsidRPr="00E836D2">
        <w:rPr>
          <w:rFonts w:ascii="Segoe UI" w:hAnsi="Segoe UI" w:cs="Segoe UI"/>
          <w:sz w:val="24"/>
          <w:szCs w:val="24"/>
          <w:lang w:val="sr-Cyrl-RS" w:eastAsia="sr-Latn-RS"/>
        </w:rPr>
        <w:t>dana</w:t>
      </w:r>
      <w:r w:rsidR="002B1EF0" w:rsidRPr="00E836D2">
        <w:rPr>
          <w:rFonts w:ascii="Segoe UI" w:hAnsi="Segoe UI" w:cs="Segoe UI"/>
          <w:sz w:val="24"/>
          <w:szCs w:val="24"/>
          <w:lang w:val="sr-Cyrl-RS" w:eastAsia="sr-Latn-RS"/>
        </w:rPr>
        <w:t xml:space="preserve"> </w:t>
      </w:r>
      <w:r w:rsidRPr="00E836D2">
        <w:rPr>
          <w:rFonts w:ascii="Segoe UI" w:hAnsi="Segoe UI" w:cs="Segoe UI"/>
          <w:sz w:val="24"/>
          <w:szCs w:val="24"/>
          <w:lang w:val="sr-Cyrl-RS" w:eastAsia="sr-Latn-RS"/>
        </w:rPr>
        <w:t>isteka</w:t>
      </w:r>
      <w:r w:rsidR="002B1EF0" w:rsidRPr="00E836D2">
        <w:rPr>
          <w:rFonts w:ascii="Segoe UI" w:hAnsi="Segoe UI" w:cs="Segoe UI"/>
          <w:sz w:val="24"/>
          <w:szCs w:val="24"/>
          <w:lang w:val="sr-Cyrl-RS" w:eastAsia="sr-Latn-RS"/>
        </w:rPr>
        <w:t xml:space="preserve"> </w:t>
      </w:r>
      <w:r w:rsidRPr="00E836D2">
        <w:rPr>
          <w:rFonts w:ascii="Segoe UI" w:hAnsi="Segoe UI" w:cs="Segoe UI"/>
          <w:sz w:val="24"/>
          <w:szCs w:val="24"/>
          <w:lang w:val="sr-Cyrl-RS" w:eastAsia="sr-Latn-RS"/>
        </w:rPr>
        <w:t>roka</w:t>
      </w:r>
      <w:r w:rsidR="002B1EF0" w:rsidRPr="00E836D2">
        <w:rPr>
          <w:rFonts w:ascii="Segoe UI" w:hAnsi="Segoe UI" w:cs="Segoe UI"/>
          <w:sz w:val="24"/>
          <w:szCs w:val="24"/>
          <w:lang w:val="sr-Cyrl-RS" w:eastAsia="sr-Latn-RS"/>
        </w:rPr>
        <w:t xml:space="preserve"> </w:t>
      </w:r>
      <w:r w:rsidRPr="00E836D2">
        <w:rPr>
          <w:rFonts w:ascii="Segoe UI" w:hAnsi="Segoe UI" w:cs="Segoe UI"/>
          <w:sz w:val="24"/>
          <w:szCs w:val="24"/>
          <w:lang w:val="sr-Cyrl-RS" w:eastAsia="sr-Latn-RS"/>
        </w:rPr>
        <w:t>za</w:t>
      </w:r>
      <w:r w:rsidR="002B1EF0" w:rsidRPr="00E836D2">
        <w:rPr>
          <w:rFonts w:ascii="Segoe UI" w:hAnsi="Segoe UI" w:cs="Segoe UI"/>
          <w:sz w:val="24"/>
          <w:szCs w:val="24"/>
          <w:lang w:val="sr-Cyrl-RS" w:eastAsia="sr-Latn-RS"/>
        </w:rPr>
        <w:t xml:space="preserve"> </w:t>
      </w:r>
      <w:r w:rsidRPr="00E836D2">
        <w:rPr>
          <w:rFonts w:ascii="Segoe UI" w:hAnsi="Segoe UI" w:cs="Segoe UI"/>
          <w:sz w:val="24"/>
          <w:szCs w:val="24"/>
          <w:lang w:val="sr-Cyrl-RS" w:eastAsia="sr-Latn-RS"/>
        </w:rPr>
        <w:t>podnošenje</w:t>
      </w:r>
      <w:r w:rsidR="002B1EF0" w:rsidRPr="00E836D2">
        <w:rPr>
          <w:rFonts w:ascii="Segoe UI" w:hAnsi="Segoe UI" w:cs="Segoe UI"/>
          <w:sz w:val="24"/>
          <w:szCs w:val="24"/>
          <w:lang w:val="sr-Cyrl-RS" w:eastAsia="sr-Latn-RS"/>
        </w:rPr>
        <w:t xml:space="preserve"> </w:t>
      </w:r>
      <w:r w:rsidRPr="00E836D2">
        <w:rPr>
          <w:rFonts w:ascii="Segoe UI" w:hAnsi="Segoe UI" w:cs="Segoe UI"/>
          <w:sz w:val="24"/>
          <w:szCs w:val="24"/>
          <w:lang w:val="sr-Cyrl-RS" w:eastAsia="sr-Latn-RS"/>
        </w:rPr>
        <w:t>prijava</w:t>
      </w:r>
      <w:r w:rsidR="002B1EF0" w:rsidRPr="00E836D2">
        <w:rPr>
          <w:rFonts w:ascii="Segoe UI" w:hAnsi="Segoe UI" w:cs="Segoe UI"/>
          <w:sz w:val="24"/>
          <w:szCs w:val="24"/>
          <w:lang w:val="sr-Cyrl-RS" w:eastAsia="sr-Latn-RS"/>
        </w:rPr>
        <w:t>,</w:t>
      </w:r>
      <w:r w:rsidR="001E0109" w:rsidRPr="00E836D2">
        <w:rPr>
          <w:rFonts w:ascii="Segoe UI" w:hAnsi="Segoe UI" w:cs="Segoe UI"/>
          <w:sz w:val="24"/>
          <w:szCs w:val="24"/>
          <w:lang w:eastAsia="sr-Latn-RS"/>
        </w:rPr>
        <w:t xml:space="preserve"> izveo</w:t>
      </w:r>
      <w:r w:rsidR="002B1EF0" w:rsidRPr="00E836D2">
        <w:rPr>
          <w:rFonts w:ascii="Segoe UI" w:hAnsi="Segoe UI" w:cs="Segoe UI"/>
          <w:sz w:val="24"/>
          <w:szCs w:val="24"/>
          <w:lang w:val="sr-Cyrl-RS" w:eastAsia="sr-Latn-RS"/>
        </w:rPr>
        <w:t xml:space="preserve"> </w:t>
      </w:r>
      <w:r w:rsidR="001E0109" w:rsidRPr="00E836D2">
        <w:rPr>
          <w:rFonts w:ascii="Segoe UI" w:eastAsia="Times New Roman" w:hAnsi="Segoe UI" w:cs="Segoe UI"/>
          <w:kern w:val="0"/>
          <w:sz w:val="24"/>
          <w:szCs w:val="24"/>
          <w:lang w:eastAsia="sr-Latn-RS"/>
          <w14:ligatures w14:val="none"/>
        </w:rPr>
        <w:t>zidarske radove, izolaterske radove, krovopokrivačke radove, keramičarske radove, suvomontažne radove, molersko-farbarske, elektoinstalaterske radove i radove na vodovodu i kanalizaciji</w:t>
      </w:r>
      <w:r w:rsidR="002B1EF0" w:rsidRPr="00E836D2">
        <w:rPr>
          <w:rFonts w:ascii="Segoe UI" w:hAnsi="Segoe UI" w:cs="Segoe UI"/>
          <w:sz w:val="24"/>
          <w:szCs w:val="24"/>
          <w:lang w:val="sr-Cyrl-RS" w:eastAsia="sr-Latn-RS"/>
        </w:rPr>
        <w:t xml:space="preserve">, </w:t>
      </w:r>
      <w:r w:rsidRPr="00E836D2">
        <w:rPr>
          <w:rFonts w:ascii="Segoe UI" w:hAnsi="Segoe UI" w:cs="Segoe UI"/>
          <w:sz w:val="24"/>
          <w:szCs w:val="24"/>
          <w:lang w:val="sr-Cyrl-RS" w:eastAsia="sr-Latn-RS"/>
        </w:rPr>
        <w:t>u</w:t>
      </w:r>
      <w:r w:rsidR="002B1EF0" w:rsidRPr="00E836D2">
        <w:rPr>
          <w:rFonts w:ascii="Segoe UI" w:hAnsi="Segoe UI" w:cs="Segoe UI"/>
          <w:sz w:val="24"/>
          <w:szCs w:val="24"/>
          <w:lang w:val="sr-Cyrl-RS" w:eastAsia="sr-Latn-RS"/>
        </w:rPr>
        <w:t xml:space="preserve"> </w:t>
      </w:r>
      <w:r w:rsidRPr="00E836D2">
        <w:rPr>
          <w:rFonts w:ascii="Segoe UI" w:hAnsi="Segoe UI" w:cs="Segoe UI"/>
          <w:sz w:val="24"/>
          <w:szCs w:val="24"/>
          <w:lang w:val="sr-Cyrl-RS" w:eastAsia="sr-Latn-RS"/>
        </w:rPr>
        <w:t>skladu</w:t>
      </w:r>
      <w:r w:rsidR="002B1EF0" w:rsidRPr="00E836D2">
        <w:rPr>
          <w:rFonts w:ascii="Segoe UI" w:hAnsi="Segoe UI" w:cs="Segoe UI"/>
          <w:sz w:val="24"/>
          <w:szCs w:val="24"/>
          <w:lang w:val="sr-Cyrl-RS" w:eastAsia="sr-Latn-RS"/>
        </w:rPr>
        <w:t xml:space="preserve"> </w:t>
      </w:r>
      <w:r w:rsidRPr="00E836D2">
        <w:rPr>
          <w:rFonts w:ascii="Segoe UI" w:hAnsi="Segoe UI" w:cs="Segoe UI"/>
          <w:sz w:val="24"/>
          <w:szCs w:val="24"/>
          <w:lang w:val="sr-Cyrl-RS" w:eastAsia="sr-Latn-RS"/>
        </w:rPr>
        <w:t>sa</w:t>
      </w:r>
      <w:r w:rsidR="002B1EF0" w:rsidRPr="00E836D2">
        <w:rPr>
          <w:rFonts w:ascii="Segoe UI" w:hAnsi="Segoe UI" w:cs="Segoe UI"/>
          <w:sz w:val="24"/>
          <w:szCs w:val="24"/>
          <w:lang w:val="sr-Cyrl-RS" w:eastAsia="sr-Latn-RS"/>
        </w:rPr>
        <w:t xml:space="preserve"> </w:t>
      </w:r>
      <w:r w:rsidRPr="00E836D2">
        <w:rPr>
          <w:rFonts w:ascii="Segoe UI" w:hAnsi="Segoe UI" w:cs="Segoe UI"/>
          <w:sz w:val="24"/>
          <w:szCs w:val="24"/>
          <w:lang w:val="sr-Cyrl-RS" w:eastAsia="sr-Latn-RS"/>
        </w:rPr>
        <w:t>ugovorenim</w:t>
      </w:r>
      <w:r w:rsidR="002B1EF0" w:rsidRPr="00E836D2">
        <w:rPr>
          <w:rFonts w:ascii="Segoe UI" w:hAnsi="Segoe UI" w:cs="Segoe UI"/>
          <w:sz w:val="24"/>
          <w:szCs w:val="24"/>
          <w:lang w:val="sr-Cyrl-RS" w:eastAsia="sr-Latn-RS"/>
        </w:rPr>
        <w:t xml:space="preserve"> </w:t>
      </w:r>
      <w:r w:rsidRPr="00E836D2">
        <w:rPr>
          <w:rFonts w:ascii="Segoe UI" w:hAnsi="Segoe UI" w:cs="Segoe UI"/>
          <w:sz w:val="24"/>
          <w:szCs w:val="24"/>
          <w:lang w:val="sr-Cyrl-RS" w:eastAsia="sr-Latn-RS"/>
        </w:rPr>
        <w:t>rokom</w:t>
      </w:r>
      <w:r w:rsidR="002B1EF0" w:rsidRPr="00E836D2">
        <w:rPr>
          <w:rFonts w:ascii="Segoe UI" w:hAnsi="Segoe UI" w:cs="Segoe UI"/>
          <w:sz w:val="24"/>
          <w:szCs w:val="24"/>
          <w:lang w:val="sr-Cyrl-RS" w:eastAsia="sr-Latn-RS"/>
        </w:rPr>
        <w:t xml:space="preserve">, </w:t>
      </w:r>
      <w:r w:rsidRPr="00E836D2">
        <w:rPr>
          <w:rFonts w:ascii="Segoe UI" w:hAnsi="Segoe UI" w:cs="Segoe UI"/>
          <w:sz w:val="24"/>
          <w:szCs w:val="24"/>
          <w:lang w:val="sr-Cyrl-RS" w:eastAsia="sr-Latn-RS"/>
        </w:rPr>
        <w:t>obimom</w:t>
      </w:r>
      <w:r w:rsidR="002B1EF0" w:rsidRPr="00E836D2">
        <w:rPr>
          <w:rFonts w:ascii="Segoe UI" w:hAnsi="Segoe UI" w:cs="Segoe UI"/>
          <w:sz w:val="24"/>
          <w:szCs w:val="24"/>
          <w:lang w:val="sr-Cyrl-RS" w:eastAsia="sr-Latn-RS"/>
        </w:rPr>
        <w:t xml:space="preserve"> </w:t>
      </w:r>
      <w:r w:rsidRPr="00E836D2">
        <w:rPr>
          <w:rFonts w:ascii="Segoe UI" w:hAnsi="Segoe UI" w:cs="Segoe UI"/>
          <w:sz w:val="24"/>
          <w:szCs w:val="24"/>
          <w:lang w:val="sr-Cyrl-RS" w:eastAsia="sr-Latn-RS"/>
        </w:rPr>
        <w:t>i</w:t>
      </w:r>
      <w:r w:rsidR="002B1EF0" w:rsidRPr="00E836D2">
        <w:rPr>
          <w:rFonts w:ascii="Segoe UI" w:hAnsi="Segoe UI" w:cs="Segoe UI"/>
          <w:sz w:val="24"/>
          <w:szCs w:val="24"/>
          <w:lang w:val="sr-Cyrl-RS" w:eastAsia="sr-Latn-RS"/>
        </w:rPr>
        <w:t xml:space="preserve"> </w:t>
      </w:r>
      <w:r w:rsidRPr="00E836D2">
        <w:rPr>
          <w:rFonts w:ascii="Segoe UI" w:hAnsi="Segoe UI" w:cs="Segoe UI"/>
          <w:sz w:val="24"/>
          <w:szCs w:val="24"/>
          <w:lang w:val="sr-Cyrl-RS" w:eastAsia="sr-Latn-RS"/>
        </w:rPr>
        <w:t>kvalitetom</w:t>
      </w:r>
      <w:r w:rsidR="002B1EF0" w:rsidRPr="00E836D2">
        <w:rPr>
          <w:rFonts w:ascii="Segoe UI" w:hAnsi="Segoe UI" w:cs="Segoe UI"/>
          <w:sz w:val="24"/>
          <w:szCs w:val="24"/>
          <w:lang w:val="sr-Cyrl-RS" w:eastAsia="sr-Latn-RS"/>
        </w:rPr>
        <w:t xml:space="preserve"> </w:t>
      </w:r>
      <w:r w:rsidR="001E0109" w:rsidRPr="00E836D2">
        <w:rPr>
          <w:rFonts w:ascii="Segoe UI" w:hAnsi="Segoe UI" w:cs="Segoe UI"/>
          <w:sz w:val="24"/>
          <w:szCs w:val="24"/>
          <w:lang w:eastAsia="sr-Latn-RS"/>
        </w:rPr>
        <w:t xml:space="preserve">na </w:t>
      </w:r>
      <w:r w:rsidR="00664DE6" w:rsidRPr="00E836D2">
        <w:rPr>
          <w:rFonts w:ascii="Segoe UI" w:eastAsia="Times New Roman" w:hAnsi="Segoe UI" w:cs="Segoe UI"/>
          <w:bCs/>
          <w:kern w:val="0"/>
          <w:sz w:val="24"/>
          <w:szCs w:val="24"/>
          <w:lang w:eastAsia="sr-Latn-RS"/>
          <w14:ligatures w14:val="none"/>
        </w:rPr>
        <w:t xml:space="preserve">objektu bruto površine najmanje ______ m² </w:t>
      </w:r>
      <w:r w:rsidR="001E0109" w:rsidRPr="00E836D2">
        <w:rPr>
          <w:rFonts w:ascii="Segoe UI" w:hAnsi="Segoe UI" w:cs="Segoe UI"/>
          <w:sz w:val="24"/>
          <w:szCs w:val="24"/>
          <w:lang w:eastAsia="sr-Latn-RS"/>
        </w:rPr>
        <w:t xml:space="preserve">(naručilac navodi površinu </w:t>
      </w:r>
      <w:r w:rsidR="001E0109" w:rsidRPr="00E836D2">
        <w:rPr>
          <w:rFonts w:ascii="Segoe UI" w:hAnsi="Segoe UI" w:cs="Segoe UI"/>
          <w:sz w:val="24"/>
          <w:szCs w:val="24"/>
          <w:lang w:val="sr-Cyrl-RS" w:eastAsia="sr-Latn-RS"/>
        </w:rPr>
        <w:t>srazmerno površini objekata koji su premet radova)</w:t>
      </w:r>
      <w:r w:rsidR="002B1EF0" w:rsidRPr="009337FD">
        <w:rPr>
          <w:vertAlign w:val="superscript"/>
        </w:rPr>
        <w:footnoteReference w:id="8"/>
      </w:r>
      <w:r w:rsidR="002B1EF0" w:rsidRPr="00E836D2">
        <w:rPr>
          <w:rFonts w:ascii="Segoe UI" w:hAnsi="Segoe UI" w:cs="Segoe UI"/>
          <w:sz w:val="24"/>
          <w:szCs w:val="24"/>
          <w:lang w:val="sr-Cyrl-RS" w:eastAsia="sr-Latn-RS"/>
        </w:rPr>
        <w:t>.</w:t>
      </w:r>
    </w:p>
    <w:p w14:paraId="36ED719A" w14:textId="06155DFE" w:rsidR="00664DE6" w:rsidRPr="00E836D2" w:rsidRDefault="001E0109" w:rsidP="00E836D2">
      <w:pPr>
        <w:jc w:val="both"/>
        <w:rPr>
          <w:rFonts w:ascii="Segoe UI" w:hAnsi="Segoe UI" w:cs="Segoe UI"/>
        </w:rPr>
      </w:pPr>
      <w:r w:rsidRPr="00E836D2">
        <w:rPr>
          <w:rFonts w:ascii="Segoe UI" w:hAnsi="Segoe UI" w:cs="Segoe UI"/>
          <w:b/>
          <w:sz w:val="24"/>
          <w:szCs w:val="24"/>
          <w:lang w:val="sr-Cyrl-RS" w:eastAsia="sr-Latn-RS"/>
        </w:rPr>
        <w:t>Nap</w:t>
      </w:r>
      <w:r w:rsidR="00D43925" w:rsidRPr="00E836D2">
        <w:rPr>
          <w:rFonts w:ascii="Segoe UI" w:hAnsi="Segoe UI" w:cs="Segoe UI"/>
          <w:b/>
          <w:sz w:val="24"/>
          <w:szCs w:val="24"/>
          <w:lang w:val="sr-Cyrl-RS" w:eastAsia="sr-Latn-RS"/>
        </w:rPr>
        <w:t>o</w:t>
      </w:r>
      <w:r w:rsidRPr="00E836D2">
        <w:rPr>
          <w:rFonts w:ascii="Segoe UI" w:hAnsi="Segoe UI" w:cs="Segoe UI"/>
          <w:b/>
          <w:sz w:val="24"/>
          <w:szCs w:val="24"/>
          <w:lang w:val="sr-Cyrl-RS" w:eastAsia="sr-Latn-RS"/>
        </w:rPr>
        <w:t>mena</w:t>
      </w:r>
      <w:r w:rsidRPr="00E836D2">
        <w:rPr>
          <w:rFonts w:ascii="Segoe UI" w:hAnsi="Segoe UI" w:cs="Segoe UI"/>
          <w:b/>
        </w:rPr>
        <w:t>:</w:t>
      </w:r>
      <w:r w:rsidRPr="00E836D2">
        <w:rPr>
          <w:rFonts w:ascii="Segoe UI" w:hAnsi="Segoe UI" w:cs="Segoe UI"/>
        </w:rPr>
        <w:t xml:space="preserve"> </w:t>
      </w:r>
      <w:r w:rsidR="00664DE6" w:rsidRPr="00E836D2">
        <w:rPr>
          <w:rFonts w:ascii="Segoe UI" w:hAnsi="Segoe UI" w:cs="Segoe UI"/>
        </w:rPr>
        <w:t>Uslov se smatra ispunjenim ako privredni subjekt dokaže da je:</w:t>
      </w:r>
    </w:p>
    <w:p w14:paraId="4E2BE102" w14:textId="18647A1F" w:rsidR="00664DE6" w:rsidRPr="00E836D2" w:rsidRDefault="00664DE6" w:rsidP="00664DE6">
      <w:pPr>
        <w:numPr>
          <w:ilvl w:val="0"/>
          <w:numId w:val="35"/>
        </w:numPr>
        <w:spacing w:before="100" w:beforeAutospacing="1" w:after="100" w:afterAutospacing="1" w:line="240" w:lineRule="auto"/>
        <w:jc w:val="both"/>
        <w:rPr>
          <w:rFonts w:ascii="Segoe UI" w:eastAsia="Times New Roman" w:hAnsi="Segoe UI" w:cs="Segoe UI"/>
          <w:kern w:val="0"/>
          <w:sz w:val="24"/>
          <w:szCs w:val="24"/>
          <w:lang w:eastAsia="sr-Latn-RS"/>
          <w14:ligatures w14:val="none"/>
        </w:rPr>
      </w:pPr>
      <w:r w:rsidRPr="00E836D2">
        <w:rPr>
          <w:rFonts w:ascii="Segoe UI" w:eastAsia="Times New Roman" w:hAnsi="Segoe UI" w:cs="Segoe UI"/>
          <w:kern w:val="0"/>
          <w:sz w:val="24"/>
          <w:szCs w:val="24"/>
          <w:lang w:eastAsia="sr-Latn-RS"/>
          <w14:ligatures w14:val="none"/>
        </w:rPr>
        <w:t>sve navedene vrste radova izveo na jednom objektu bruto površine najmanje ______ m²,ili</w:t>
      </w:r>
    </w:p>
    <w:p w14:paraId="0463EF2F" w14:textId="77777777" w:rsidR="00664DE6" w:rsidRPr="00E836D2" w:rsidRDefault="00664DE6" w:rsidP="00664DE6">
      <w:pPr>
        <w:numPr>
          <w:ilvl w:val="0"/>
          <w:numId w:val="35"/>
        </w:numPr>
        <w:spacing w:before="100" w:beforeAutospacing="1" w:after="100" w:afterAutospacing="1" w:line="240" w:lineRule="auto"/>
        <w:jc w:val="both"/>
        <w:rPr>
          <w:rFonts w:ascii="Segoe UI" w:eastAsia="Times New Roman" w:hAnsi="Segoe UI" w:cs="Segoe UI"/>
          <w:kern w:val="0"/>
          <w:sz w:val="24"/>
          <w:szCs w:val="24"/>
          <w:lang w:eastAsia="sr-Latn-RS"/>
          <w14:ligatures w14:val="none"/>
        </w:rPr>
      </w:pPr>
      <w:r w:rsidRPr="00E836D2">
        <w:rPr>
          <w:rFonts w:ascii="Segoe UI" w:eastAsia="Times New Roman" w:hAnsi="Segoe UI" w:cs="Segoe UI"/>
          <w:kern w:val="0"/>
          <w:sz w:val="24"/>
          <w:szCs w:val="24"/>
          <w:lang w:eastAsia="sr-Latn-RS"/>
          <w14:ligatures w14:val="none"/>
        </w:rPr>
        <w:t>pojedine od navedenih vrsta radova izveo na više različitih objekata, pri čemu svaki pojedinačni objekat na kome su radovi izvođeni ima bruto površinu najmanje ______ m².</w:t>
      </w:r>
    </w:p>
    <w:p w14:paraId="5D1BDFE2" w14:textId="652AD199" w:rsidR="002B1EF0" w:rsidRPr="00A9622E" w:rsidRDefault="00D80F1B" w:rsidP="002B1EF0">
      <w:pPr>
        <w:jc w:val="both"/>
        <w:rPr>
          <w:rFonts w:ascii="Segoe UI" w:hAnsi="Segoe UI" w:cs="Segoe UI"/>
          <w:b/>
          <w:bCs/>
          <w:sz w:val="24"/>
          <w:szCs w:val="24"/>
          <w:lang w:val="sr-Cyrl-RS" w:eastAsia="sr-Latn-RS"/>
        </w:rPr>
      </w:pPr>
      <w:r>
        <w:rPr>
          <w:rFonts w:ascii="Segoe UI" w:hAnsi="Segoe UI" w:cs="Segoe UI"/>
          <w:b/>
          <w:bCs/>
          <w:sz w:val="24"/>
          <w:szCs w:val="24"/>
          <w:lang w:val="sr-Cyrl-RS" w:eastAsia="sr-Latn-RS"/>
        </w:rPr>
        <w:t>Način</w:t>
      </w:r>
      <w:r w:rsidR="002B1EF0" w:rsidRPr="00A9622E">
        <w:rPr>
          <w:rFonts w:ascii="Segoe UI" w:hAnsi="Segoe UI" w:cs="Segoe UI"/>
          <w:b/>
          <w:bCs/>
          <w:sz w:val="24"/>
          <w:szCs w:val="24"/>
          <w:lang w:val="sr-Cyrl-RS" w:eastAsia="sr-Latn-RS"/>
        </w:rPr>
        <w:t xml:space="preserve"> </w:t>
      </w:r>
      <w:r>
        <w:rPr>
          <w:rFonts w:ascii="Segoe UI" w:hAnsi="Segoe UI" w:cs="Segoe UI"/>
          <w:b/>
          <w:bCs/>
          <w:sz w:val="24"/>
          <w:szCs w:val="24"/>
          <w:lang w:val="sr-Cyrl-RS" w:eastAsia="sr-Latn-RS"/>
        </w:rPr>
        <w:t>dokazivanja</w:t>
      </w:r>
      <w:r w:rsidR="002B1EF0" w:rsidRPr="00A9622E">
        <w:rPr>
          <w:rFonts w:ascii="Segoe UI" w:hAnsi="Segoe UI" w:cs="Segoe UI"/>
          <w:b/>
          <w:bCs/>
          <w:sz w:val="24"/>
          <w:szCs w:val="24"/>
          <w:lang w:val="sr-Cyrl-RS" w:eastAsia="sr-Latn-RS"/>
        </w:rPr>
        <w:t xml:space="preserve"> </w:t>
      </w:r>
      <w:r>
        <w:rPr>
          <w:rFonts w:ascii="Segoe UI" w:hAnsi="Segoe UI" w:cs="Segoe UI"/>
          <w:b/>
          <w:bCs/>
          <w:sz w:val="24"/>
          <w:szCs w:val="24"/>
          <w:lang w:val="sr-Cyrl-RS" w:eastAsia="sr-Latn-RS"/>
        </w:rPr>
        <w:t>ispunjenosti</w:t>
      </w:r>
      <w:r w:rsidR="002B1EF0" w:rsidRPr="00A9622E">
        <w:rPr>
          <w:rFonts w:ascii="Segoe UI" w:hAnsi="Segoe UI" w:cs="Segoe UI"/>
          <w:b/>
          <w:bCs/>
          <w:sz w:val="24"/>
          <w:szCs w:val="24"/>
          <w:lang w:val="sr-Cyrl-RS" w:eastAsia="sr-Latn-RS"/>
        </w:rPr>
        <w:t xml:space="preserve"> </w:t>
      </w:r>
      <w:r>
        <w:rPr>
          <w:rFonts w:ascii="Segoe UI" w:hAnsi="Segoe UI" w:cs="Segoe UI"/>
          <w:b/>
          <w:bCs/>
          <w:sz w:val="24"/>
          <w:szCs w:val="24"/>
          <w:lang w:val="sr-Cyrl-RS" w:eastAsia="sr-Latn-RS"/>
        </w:rPr>
        <w:t>kriterijuma</w:t>
      </w:r>
      <w:r w:rsidR="002B1EF0" w:rsidRPr="00A9622E">
        <w:rPr>
          <w:rFonts w:ascii="Segoe UI" w:hAnsi="Segoe UI" w:cs="Segoe UI"/>
          <w:b/>
          <w:bCs/>
          <w:sz w:val="24"/>
          <w:szCs w:val="24"/>
          <w:lang w:val="sr-Cyrl-RS" w:eastAsia="sr-Latn-RS"/>
        </w:rPr>
        <w:t xml:space="preserve">: </w:t>
      </w:r>
    </w:p>
    <w:p w14:paraId="1168CFD9" w14:textId="7C7F3F5A" w:rsidR="002B1EF0" w:rsidRDefault="00D80F1B" w:rsidP="002B1EF0">
      <w:pPr>
        <w:jc w:val="both"/>
        <w:rPr>
          <w:rFonts w:ascii="Segoe UI" w:hAnsi="Segoe UI" w:cs="Segoe UI"/>
          <w:sz w:val="24"/>
          <w:szCs w:val="24"/>
          <w:lang w:val="sr-Cyrl-RS" w:eastAsia="sr-Latn-RS"/>
        </w:rPr>
      </w:pPr>
      <w:r>
        <w:rPr>
          <w:rFonts w:ascii="Segoe UI" w:hAnsi="Segoe UI" w:cs="Segoe UI"/>
          <w:sz w:val="24"/>
          <w:szCs w:val="24"/>
          <w:lang w:val="sr-Cyrl-RS" w:eastAsia="sr-Latn-RS"/>
        </w:rPr>
        <w:lastRenderedPageBreak/>
        <w:t>Privredni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dužan</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putem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Portala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sastavi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uz</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prijavu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podnese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izjavu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ispunjenosti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kriterijuma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kvalitativni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izbor</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kojom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potvrđuje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ispunjava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ovaj</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kriterijum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izbor</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subjekta</w:t>
      </w:r>
      <w:r w:rsidR="002B1EF0" w:rsidRPr="00A9622E">
        <w:rPr>
          <w:rFonts w:ascii="Segoe UI" w:hAnsi="Segoe UI" w:cs="Segoe UI"/>
          <w:sz w:val="24"/>
          <w:szCs w:val="24"/>
          <w:lang w:val="sr-Cyrl-RS" w:eastAsia="sr-Latn-RS"/>
        </w:rPr>
        <w:t xml:space="preserve">. </w:t>
      </w:r>
    </w:p>
    <w:p w14:paraId="7CFA7D23" w14:textId="43FE1D76" w:rsidR="002B1EF0" w:rsidRPr="000110DD" w:rsidRDefault="00D80F1B" w:rsidP="002B1EF0">
      <w:pPr>
        <w:jc w:val="both"/>
        <w:rPr>
          <w:rFonts w:ascii="Segoe UI" w:hAnsi="Segoe UI" w:cs="Segoe UI"/>
          <w:color w:val="FF0000"/>
          <w:sz w:val="24"/>
          <w:szCs w:val="24"/>
          <w:lang w:val="sr-Cyrl-RS" w:eastAsia="sr-Latn-RS"/>
        </w:rPr>
      </w:pPr>
      <w:r>
        <w:rPr>
          <w:rFonts w:ascii="Segoe UI" w:hAnsi="Segoe UI" w:cs="Segoe UI"/>
          <w:sz w:val="24"/>
          <w:szCs w:val="24"/>
          <w:lang w:val="sr-Cyrl-RS" w:eastAsia="sr-Latn-RS"/>
        </w:rPr>
        <w:t>Naručilac</w:t>
      </w:r>
      <w:r w:rsidR="002B1EF0" w:rsidRPr="00CC61FF">
        <w:rPr>
          <w:rFonts w:ascii="Segoe UI" w:hAnsi="Segoe UI" w:cs="Segoe UI"/>
          <w:sz w:val="24"/>
          <w:szCs w:val="24"/>
          <w:lang w:val="sr-Cyrl-RS" w:eastAsia="sr-Latn-RS"/>
        </w:rPr>
        <w:t xml:space="preserve"> </w:t>
      </w:r>
      <w:r>
        <w:rPr>
          <w:rFonts w:ascii="Segoe UI" w:hAnsi="Segoe UI" w:cs="Segoe UI"/>
          <w:sz w:val="24"/>
          <w:szCs w:val="24"/>
          <w:lang w:val="sr-Cyrl-RS" w:eastAsia="sr-Latn-RS"/>
        </w:rPr>
        <w:t>je</w:t>
      </w:r>
      <w:r w:rsidR="002B1EF0" w:rsidRPr="00CC61FF">
        <w:rPr>
          <w:rFonts w:ascii="Segoe UI" w:hAnsi="Segoe UI" w:cs="Segoe UI"/>
          <w:sz w:val="24"/>
          <w:szCs w:val="24"/>
          <w:lang w:val="sr-Cyrl-RS" w:eastAsia="sr-Latn-RS"/>
        </w:rPr>
        <w:t xml:space="preserve"> </w:t>
      </w:r>
      <w:r>
        <w:rPr>
          <w:rFonts w:ascii="Segoe UI" w:hAnsi="Segoe UI" w:cs="Segoe UI"/>
          <w:sz w:val="24"/>
          <w:szCs w:val="24"/>
          <w:lang w:val="sr-Cyrl-RS" w:eastAsia="sr-Latn-RS"/>
        </w:rPr>
        <w:t>dužan</w:t>
      </w:r>
      <w:r w:rsidR="002B1EF0" w:rsidRPr="00CC61FF">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CC61FF">
        <w:rPr>
          <w:rFonts w:ascii="Segoe UI" w:hAnsi="Segoe UI" w:cs="Segoe UI"/>
          <w:sz w:val="24"/>
          <w:szCs w:val="24"/>
          <w:lang w:val="sr-Cyrl-RS" w:eastAsia="sr-Latn-RS"/>
        </w:rPr>
        <w:t xml:space="preserve"> </w:t>
      </w:r>
      <w:r>
        <w:rPr>
          <w:rFonts w:ascii="Segoe UI" w:hAnsi="Segoe UI" w:cs="Segoe UI"/>
          <w:sz w:val="24"/>
          <w:szCs w:val="24"/>
          <w:lang w:val="sr-Cyrl-RS" w:eastAsia="sr-Latn-RS"/>
        </w:rPr>
        <w:t>pre</w:t>
      </w:r>
      <w:r w:rsidR="002B1EF0" w:rsidRPr="00CC61FF">
        <w:rPr>
          <w:rFonts w:ascii="Segoe UI" w:hAnsi="Segoe UI" w:cs="Segoe UI"/>
          <w:sz w:val="24"/>
          <w:szCs w:val="24"/>
          <w:lang w:val="sr-Cyrl-RS" w:eastAsia="sr-Latn-RS"/>
        </w:rPr>
        <w:t xml:space="preserve"> </w:t>
      </w:r>
      <w:r>
        <w:rPr>
          <w:rFonts w:ascii="Segoe UI" w:hAnsi="Segoe UI" w:cs="Segoe UI"/>
          <w:sz w:val="24"/>
          <w:szCs w:val="24"/>
          <w:lang w:val="sr-Cyrl-RS" w:eastAsia="sr-Latn-RS"/>
        </w:rPr>
        <w:t>priznavanja</w:t>
      </w:r>
      <w:r w:rsidR="002B1EF0" w:rsidRPr="00CC61FF">
        <w:rPr>
          <w:rFonts w:ascii="Segoe UI" w:hAnsi="Segoe UI" w:cs="Segoe UI"/>
          <w:sz w:val="24"/>
          <w:szCs w:val="24"/>
          <w:lang w:val="sr-Cyrl-RS" w:eastAsia="sr-Latn-RS"/>
        </w:rPr>
        <w:t xml:space="preserve"> </w:t>
      </w:r>
      <w:r>
        <w:rPr>
          <w:rFonts w:ascii="Segoe UI" w:hAnsi="Segoe UI" w:cs="Segoe UI"/>
          <w:sz w:val="24"/>
          <w:szCs w:val="24"/>
          <w:lang w:val="sr-Cyrl-RS" w:eastAsia="sr-Latn-RS"/>
        </w:rPr>
        <w:t>kvalifikacije</w:t>
      </w:r>
      <w:r w:rsidR="002B1EF0" w:rsidRPr="00CC61FF">
        <w:rPr>
          <w:rFonts w:ascii="Segoe UI" w:hAnsi="Segoe UI" w:cs="Segoe UI"/>
          <w:sz w:val="24"/>
          <w:szCs w:val="24"/>
          <w:lang w:val="sr-Cyrl-RS" w:eastAsia="sr-Latn-RS"/>
        </w:rPr>
        <w:t xml:space="preserve"> </w:t>
      </w:r>
      <w:r>
        <w:rPr>
          <w:rFonts w:ascii="Segoe UI" w:hAnsi="Segoe UI" w:cs="Segoe UI"/>
          <w:sz w:val="24"/>
          <w:szCs w:val="24"/>
          <w:lang w:val="sr-Cyrl-RS" w:eastAsia="sr-Latn-RS"/>
        </w:rPr>
        <w:t>zahteva</w:t>
      </w:r>
      <w:r w:rsidR="002B1EF0" w:rsidRPr="00CC61FF">
        <w:rPr>
          <w:rFonts w:ascii="Segoe UI" w:hAnsi="Segoe UI" w:cs="Segoe UI"/>
          <w:sz w:val="24"/>
          <w:szCs w:val="24"/>
          <w:lang w:val="sr-Cyrl-RS" w:eastAsia="sr-Latn-RS"/>
        </w:rPr>
        <w:t xml:space="preserve"> </w:t>
      </w:r>
      <w:r>
        <w:rPr>
          <w:rFonts w:ascii="Segoe UI" w:hAnsi="Segoe UI" w:cs="Segoe UI"/>
          <w:sz w:val="24"/>
          <w:szCs w:val="24"/>
          <w:lang w:val="sr-Cyrl-RS" w:eastAsia="sr-Latn-RS"/>
        </w:rPr>
        <w:t>od</w:t>
      </w:r>
      <w:r w:rsidR="002B1EF0" w:rsidRPr="00CC61FF">
        <w:rPr>
          <w:rFonts w:ascii="Segoe UI" w:hAnsi="Segoe UI" w:cs="Segoe UI"/>
          <w:sz w:val="24"/>
          <w:szCs w:val="24"/>
          <w:lang w:val="sr-Cyrl-RS" w:eastAsia="sr-Latn-RS"/>
        </w:rPr>
        <w:t xml:space="preserve"> </w:t>
      </w:r>
      <w:r>
        <w:rPr>
          <w:rFonts w:ascii="Segoe UI" w:hAnsi="Segoe UI" w:cs="Segoe UI"/>
          <w:sz w:val="24"/>
          <w:szCs w:val="24"/>
          <w:lang w:val="sr-Cyrl-RS" w:eastAsia="sr-Latn-RS"/>
        </w:rPr>
        <w:t>svih</w:t>
      </w:r>
      <w:r w:rsidR="002B1EF0" w:rsidRPr="00CC61FF">
        <w:rPr>
          <w:rFonts w:ascii="Segoe UI" w:hAnsi="Segoe UI" w:cs="Segoe UI"/>
          <w:sz w:val="24"/>
          <w:szCs w:val="24"/>
          <w:lang w:val="sr-Cyrl-RS" w:eastAsia="sr-Latn-RS"/>
        </w:rPr>
        <w:t xml:space="preserve"> </w:t>
      </w:r>
      <w:r>
        <w:rPr>
          <w:rFonts w:ascii="Segoe UI" w:hAnsi="Segoe UI" w:cs="Segoe UI"/>
          <w:sz w:val="24"/>
          <w:szCs w:val="24"/>
          <w:lang w:val="sr-Cyrl-RS" w:eastAsia="sr-Latn-RS"/>
        </w:rPr>
        <w:t>kandidata</w:t>
      </w:r>
      <w:r w:rsidR="002B1EF0" w:rsidRPr="00CC61FF">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CC61FF">
        <w:rPr>
          <w:rFonts w:ascii="Segoe UI" w:hAnsi="Segoe UI" w:cs="Segoe UI"/>
          <w:sz w:val="24"/>
          <w:szCs w:val="24"/>
          <w:lang w:val="sr-Cyrl-RS" w:eastAsia="sr-Latn-RS"/>
        </w:rPr>
        <w:t xml:space="preserve"> </w:t>
      </w:r>
      <w:r>
        <w:rPr>
          <w:rFonts w:ascii="Segoe UI" w:hAnsi="Segoe UI" w:cs="Segoe UI"/>
          <w:sz w:val="24"/>
          <w:szCs w:val="24"/>
          <w:lang w:val="sr-Cyrl-RS" w:eastAsia="sr-Latn-RS"/>
        </w:rPr>
        <w:t>dostave</w:t>
      </w:r>
      <w:r w:rsidR="002B1EF0" w:rsidRPr="00CC61FF">
        <w:rPr>
          <w:rFonts w:ascii="Segoe UI" w:hAnsi="Segoe UI" w:cs="Segoe UI"/>
          <w:sz w:val="24"/>
          <w:szCs w:val="24"/>
          <w:lang w:val="sr-Cyrl-RS" w:eastAsia="sr-Latn-RS"/>
        </w:rPr>
        <w:t xml:space="preserve"> </w:t>
      </w:r>
      <w:r>
        <w:rPr>
          <w:rFonts w:ascii="Segoe UI" w:hAnsi="Segoe UI" w:cs="Segoe UI"/>
          <w:sz w:val="24"/>
          <w:szCs w:val="24"/>
          <w:lang w:val="sr-Cyrl-RS" w:eastAsia="sr-Latn-RS"/>
        </w:rPr>
        <w:t>dokaze</w:t>
      </w:r>
      <w:r w:rsidR="002B1EF0" w:rsidRPr="00CC61FF">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002B1EF0" w:rsidRPr="00CC61FF">
        <w:rPr>
          <w:rFonts w:ascii="Segoe UI" w:hAnsi="Segoe UI" w:cs="Segoe UI"/>
          <w:sz w:val="24"/>
          <w:szCs w:val="24"/>
          <w:lang w:val="sr-Cyrl-RS" w:eastAsia="sr-Latn-RS"/>
        </w:rPr>
        <w:t xml:space="preserve"> </w:t>
      </w:r>
      <w:r>
        <w:rPr>
          <w:rFonts w:ascii="Segoe UI" w:hAnsi="Segoe UI" w:cs="Segoe UI"/>
          <w:sz w:val="24"/>
          <w:szCs w:val="24"/>
          <w:lang w:val="sr-Cyrl-RS" w:eastAsia="sr-Latn-RS"/>
        </w:rPr>
        <w:t>ispunjenosti</w:t>
      </w:r>
      <w:r w:rsidR="002B1EF0" w:rsidRPr="00CC61FF">
        <w:rPr>
          <w:rFonts w:ascii="Segoe UI" w:hAnsi="Segoe UI" w:cs="Segoe UI"/>
          <w:sz w:val="24"/>
          <w:szCs w:val="24"/>
          <w:lang w:val="sr-Cyrl-RS" w:eastAsia="sr-Latn-RS"/>
        </w:rPr>
        <w:t xml:space="preserve"> </w:t>
      </w:r>
      <w:r>
        <w:rPr>
          <w:rFonts w:ascii="Segoe UI" w:hAnsi="Segoe UI" w:cs="Segoe UI"/>
          <w:sz w:val="24"/>
          <w:szCs w:val="24"/>
          <w:lang w:val="sr-Cyrl-RS" w:eastAsia="sr-Latn-RS"/>
        </w:rPr>
        <w:t>kriterijuma</w:t>
      </w:r>
      <w:r w:rsidR="002B1EF0" w:rsidRPr="00CC61FF">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CC61FF">
        <w:rPr>
          <w:rFonts w:ascii="Segoe UI" w:hAnsi="Segoe UI" w:cs="Segoe UI"/>
          <w:sz w:val="24"/>
          <w:szCs w:val="24"/>
          <w:lang w:val="sr-Cyrl-RS" w:eastAsia="sr-Latn-RS"/>
        </w:rPr>
        <w:t xml:space="preserve"> </w:t>
      </w:r>
      <w:r>
        <w:rPr>
          <w:rFonts w:ascii="Segoe UI" w:hAnsi="Segoe UI" w:cs="Segoe UI"/>
          <w:sz w:val="24"/>
          <w:szCs w:val="24"/>
          <w:lang w:val="sr-Cyrl-RS" w:eastAsia="sr-Latn-RS"/>
        </w:rPr>
        <w:t>kvalitativni</w:t>
      </w:r>
      <w:r w:rsidR="002B1EF0" w:rsidRPr="00CC61FF">
        <w:rPr>
          <w:rFonts w:ascii="Segoe UI" w:hAnsi="Segoe UI" w:cs="Segoe UI"/>
          <w:sz w:val="24"/>
          <w:szCs w:val="24"/>
          <w:lang w:val="sr-Cyrl-RS" w:eastAsia="sr-Latn-RS"/>
        </w:rPr>
        <w:t xml:space="preserve"> </w:t>
      </w:r>
      <w:r>
        <w:rPr>
          <w:rFonts w:ascii="Segoe UI" w:hAnsi="Segoe UI" w:cs="Segoe UI"/>
          <w:sz w:val="24"/>
          <w:szCs w:val="24"/>
          <w:lang w:val="sr-Cyrl-RS" w:eastAsia="sr-Latn-RS"/>
        </w:rPr>
        <w:t>izbor</w:t>
      </w:r>
      <w:r w:rsidR="002B1EF0" w:rsidRPr="00CC61FF">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privrednog</w:t>
      </w:r>
      <w:r w:rsidR="002B1EF0" w:rsidRPr="00CC61FF">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subjekta</w:t>
      </w:r>
      <w:r w:rsidR="002B1EF0" w:rsidRPr="00A9622E">
        <w:rPr>
          <w:rFonts w:ascii="Segoe UI" w:hAnsi="Segoe UI" w:cs="Segoe UI"/>
          <w:lang w:val="sr-Cyrl-RS" w:eastAsia="sr-Latn-RS"/>
        </w:rPr>
        <w:t>.</w:t>
      </w:r>
    </w:p>
    <w:p w14:paraId="309FA898" w14:textId="08E2FFD6" w:rsidR="002B1EF0" w:rsidRPr="00A9622E" w:rsidRDefault="00D80F1B" w:rsidP="002B1EF0">
      <w:pPr>
        <w:spacing w:after="60"/>
        <w:jc w:val="both"/>
        <w:rPr>
          <w:rFonts w:ascii="Segoe UI" w:hAnsi="Segoe UI" w:cs="Segoe UI"/>
          <w:sz w:val="24"/>
          <w:szCs w:val="24"/>
          <w:lang w:val="sr-Cyrl-RS" w:eastAsia="sr-Latn-RS"/>
        </w:rPr>
      </w:pPr>
      <w:r>
        <w:rPr>
          <w:rFonts w:ascii="Segoe UI" w:hAnsi="Segoe UI" w:cs="Segoe UI"/>
          <w:sz w:val="24"/>
          <w:szCs w:val="24"/>
          <w:lang w:val="sr-Cyrl-RS" w:eastAsia="sr-Latn-RS"/>
        </w:rPr>
        <w:t>Ovaj</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kriterijum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dokazuje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dostavlјanjem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potvrde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002B1EF0" w:rsidRPr="00A9622E">
        <w:rPr>
          <w:rFonts w:ascii="Segoe UI" w:hAnsi="Segoe UI" w:cs="Segoe UI"/>
          <w:sz w:val="24"/>
          <w:szCs w:val="24"/>
          <w:lang w:val="sr-Cyrl-RS" w:eastAsia="sr-Latn-RS"/>
        </w:rPr>
        <w:t xml:space="preserve"> </w:t>
      </w:r>
      <w:r w:rsidR="00F85146">
        <w:rPr>
          <w:rFonts w:ascii="Segoe UI" w:hAnsi="Segoe UI" w:cs="Segoe UI"/>
          <w:sz w:val="24"/>
          <w:szCs w:val="24"/>
          <w:lang w:eastAsia="sr-Latn-RS"/>
        </w:rPr>
        <w:t>izvedenim radovima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koja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treba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sadrži</w:t>
      </w:r>
      <w:r w:rsidR="002B1EF0">
        <w:rPr>
          <w:rFonts w:ascii="Segoe UI" w:hAnsi="Segoe UI" w:cs="Segoe UI"/>
          <w:sz w:val="24"/>
          <w:szCs w:val="24"/>
          <w:lang w:val="sr-Cyrl-RS" w:eastAsia="sr-Latn-RS"/>
        </w:rPr>
        <w:t>:</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naziv</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naručioca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posla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osnovnim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podacima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naručiocu</w:t>
      </w:r>
      <w:r w:rsidR="002B1EF0" w:rsidRPr="00A9622E">
        <w:rPr>
          <w:rFonts w:ascii="Segoe UI" w:hAnsi="Segoe UI" w:cs="Segoe UI"/>
          <w:sz w:val="24"/>
          <w:szCs w:val="24"/>
          <w:lang w:val="sr-Cyrl-RS" w:eastAsia="sr-Latn-RS"/>
        </w:rPr>
        <w:t xml:space="preserve">), </w:t>
      </w:r>
      <w:r w:rsidR="00F85146">
        <w:rPr>
          <w:rFonts w:ascii="Segoe UI" w:hAnsi="Segoe UI" w:cs="Segoe UI"/>
          <w:sz w:val="24"/>
          <w:szCs w:val="24"/>
          <w:lang w:eastAsia="sr-Latn-RS"/>
        </w:rPr>
        <w:t>vrstu izvedenih radova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vreme</w:t>
      </w:r>
      <w:r w:rsidR="002B1EF0" w:rsidRPr="00A9622E">
        <w:rPr>
          <w:rFonts w:ascii="Segoe UI" w:hAnsi="Segoe UI" w:cs="Segoe UI"/>
          <w:sz w:val="24"/>
          <w:szCs w:val="24"/>
          <w:lang w:val="sr-Cyrl-RS" w:eastAsia="sr-Latn-RS"/>
        </w:rPr>
        <w:t xml:space="preserve"> </w:t>
      </w:r>
      <w:r w:rsidR="00F85146">
        <w:rPr>
          <w:rFonts w:ascii="Segoe UI" w:hAnsi="Segoe UI" w:cs="Segoe UI"/>
          <w:sz w:val="24"/>
          <w:szCs w:val="24"/>
          <w:lang w:eastAsia="sr-Latn-RS"/>
        </w:rPr>
        <w:t>izvedenih radova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naznaku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sidR="00F85146">
        <w:rPr>
          <w:rFonts w:ascii="Segoe UI" w:hAnsi="Segoe UI" w:cs="Segoe UI"/>
          <w:sz w:val="24"/>
          <w:szCs w:val="24"/>
          <w:lang w:eastAsia="sr-Latn-RS"/>
        </w:rPr>
        <w:t xml:space="preserve">su radovi izvedeni </w:t>
      </w:r>
      <w:r>
        <w:rPr>
          <w:rFonts w:ascii="Segoe UI" w:hAnsi="Segoe UI" w:cs="Segoe UI"/>
          <w:sz w:val="24"/>
          <w:szCs w:val="24"/>
          <w:lang w:val="sr-Cyrl-RS" w:eastAsia="sr-Latn-RS"/>
        </w:rPr>
        <w:t>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skladu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ugovorenim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rokom</w:t>
      </w:r>
      <w:r w:rsidR="002B1EF0">
        <w:rPr>
          <w:rFonts w:ascii="Segoe UI" w:hAnsi="Segoe UI" w:cs="Segoe UI"/>
          <w:sz w:val="24"/>
          <w:szCs w:val="24"/>
          <w:lang w:val="sr-Cyrl-RS" w:eastAsia="sr-Latn-RS"/>
        </w:rPr>
        <w:t xml:space="preserve">, </w:t>
      </w:r>
      <w:r>
        <w:rPr>
          <w:rFonts w:ascii="Segoe UI" w:hAnsi="Segoe UI" w:cs="Segoe UI"/>
          <w:sz w:val="24"/>
          <w:szCs w:val="24"/>
          <w:lang w:val="sr-Cyrl-RS" w:eastAsia="sr-Latn-RS"/>
        </w:rPr>
        <w:t>obimom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kvalitetom</w:t>
      </w:r>
      <w:r w:rsidR="002B1EF0" w:rsidRPr="00A9622E">
        <w:rPr>
          <w:rFonts w:ascii="Segoe UI" w:hAnsi="Segoe UI" w:cs="Segoe UI"/>
          <w:sz w:val="24"/>
          <w:szCs w:val="24"/>
          <w:lang w:val="sr-Cyrl-RS" w:eastAsia="sr-Latn-RS"/>
        </w:rPr>
        <w:t xml:space="preserve">, </w:t>
      </w:r>
      <w:r w:rsidR="00B13C42">
        <w:rPr>
          <w:rFonts w:ascii="Segoe UI" w:hAnsi="Segoe UI" w:cs="Segoe UI"/>
          <w:sz w:val="24"/>
          <w:szCs w:val="24"/>
          <w:lang w:eastAsia="sr-Latn-RS"/>
        </w:rPr>
        <w:t>površinu objekta na kojem su izvedeni radovi</w:t>
      </w:r>
      <w:r w:rsidR="00F85146">
        <w:rPr>
          <w:rFonts w:ascii="Segoe UI" w:hAnsi="Segoe UI" w:cs="Segoe UI"/>
          <w:sz w:val="24"/>
          <w:szCs w:val="24"/>
          <w:lang w:eastAsia="sr-Latn-RS"/>
        </w:rPr>
        <w:t xml:space="preserve">, </w:t>
      </w:r>
      <w:r>
        <w:rPr>
          <w:rFonts w:ascii="Segoe UI" w:hAnsi="Segoe UI" w:cs="Segoe UI"/>
          <w:sz w:val="24"/>
          <w:szCs w:val="24"/>
          <w:lang w:val="sr-Cyrl-RS" w:eastAsia="sr-Latn-RS"/>
        </w:rPr>
        <w:t>kontakt</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lice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njegove</w:t>
      </w:r>
      <w:r w:rsidR="002B1EF0">
        <w:rPr>
          <w:rFonts w:ascii="Segoe UI" w:hAnsi="Segoe UI" w:cs="Segoe UI"/>
          <w:sz w:val="24"/>
          <w:szCs w:val="24"/>
          <w:lang w:val="sr-Cyrl-RS" w:eastAsia="sr-Latn-RS"/>
        </w:rPr>
        <w:t xml:space="preserve"> </w:t>
      </w:r>
      <w:r>
        <w:rPr>
          <w:rFonts w:ascii="Segoe UI" w:hAnsi="Segoe UI" w:cs="Segoe UI"/>
          <w:sz w:val="24"/>
          <w:szCs w:val="24"/>
          <w:lang w:val="sr-Cyrl-RS" w:eastAsia="sr-Latn-RS"/>
        </w:rPr>
        <w:t>podatke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telefon</w:t>
      </w:r>
      <w:r w:rsidR="002B1EF0">
        <w:rPr>
          <w:rFonts w:ascii="Segoe UI" w:hAnsi="Segoe UI" w:cs="Segoe UI"/>
          <w:sz w:val="24"/>
          <w:szCs w:val="24"/>
          <w:lang w:val="sr-Cyrl-RS" w:eastAsia="sr-Latn-RS"/>
        </w:rPr>
        <w:t xml:space="preserve"> </w:t>
      </w:r>
      <w:r>
        <w:rPr>
          <w:rFonts w:ascii="Segoe UI" w:hAnsi="Segoe UI" w:cs="Segoe UI"/>
          <w:sz w:val="24"/>
          <w:szCs w:val="24"/>
          <w:lang w:val="sr-Cyrl-RS" w:eastAsia="sr-Latn-RS"/>
        </w:rPr>
        <w:t>i</w:t>
      </w:r>
      <w:r w:rsidR="002B1EF0">
        <w:rPr>
          <w:rFonts w:ascii="Segoe UI" w:hAnsi="Segoe UI" w:cs="Segoe UI"/>
          <w:sz w:val="24"/>
          <w:szCs w:val="24"/>
          <w:lang w:val="sr-Cyrl-RS" w:eastAsia="sr-Latn-RS"/>
        </w:rPr>
        <w:t>/</w:t>
      </w:r>
      <w:r>
        <w:rPr>
          <w:rFonts w:ascii="Segoe UI" w:hAnsi="Segoe UI" w:cs="Segoe UI"/>
          <w:sz w:val="24"/>
          <w:szCs w:val="24"/>
          <w:lang w:val="sr-Cyrl-RS" w:eastAsia="sr-Latn-RS"/>
        </w:rPr>
        <w:t>ili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e</w:t>
      </w:r>
      <w:r w:rsidR="002B1EF0" w:rsidRPr="00A9622E">
        <w:rPr>
          <w:rFonts w:ascii="Segoe UI" w:hAnsi="Segoe UI" w:cs="Segoe UI"/>
          <w:sz w:val="24"/>
          <w:szCs w:val="24"/>
          <w:lang w:val="sr-Cyrl-RS" w:eastAsia="sr-Latn-RS"/>
        </w:rPr>
        <w:t>-</w:t>
      </w:r>
      <w:r>
        <w:rPr>
          <w:rFonts w:ascii="Segoe UI" w:hAnsi="Segoe UI" w:cs="Segoe UI"/>
          <w:sz w:val="24"/>
          <w:szCs w:val="24"/>
          <w:lang w:val="sr-Cyrl-RS" w:eastAsia="sr-Latn-RS"/>
        </w:rPr>
        <w:t>mail</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koju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potpisuje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ovlašćeno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lice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naručioca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posla</w:t>
      </w:r>
      <w:r w:rsidR="002B1EF0" w:rsidRPr="00A9622E">
        <w:rPr>
          <w:rFonts w:ascii="Segoe UI" w:hAnsi="Segoe UI" w:cs="Segoe UI"/>
          <w:sz w:val="24"/>
          <w:szCs w:val="24"/>
          <w:lang w:val="sr-Cyrl-RS" w:eastAsia="sr-Latn-RS"/>
        </w:rPr>
        <w:t xml:space="preserve">. </w:t>
      </w:r>
    </w:p>
    <w:p w14:paraId="10F680A1" w14:textId="5A7B0A80" w:rsidR="00CA0BE5" w:rsidRPr="00CA0BE5" w:rsidRDefault="00CA0BE5"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jc w:val="both"/>
        <w:rPr>
          <w:rFonts w:ascii="Segoe UI" w:eastAsia="Times New Roman" w:hAnsi="Segoe UI" w:cs="Segoe UI"/>
          <w:b/>
          <w:bCs/>
          <w:kern w:val="0"/>
          <w:sz w:val="24"/>
          <w:szCs w:val="24"/>
          <w:lang w:val="sr-Cyrl-RS" w:eastAsia="sr-Latn-RS"/>
          <w14:ligatures w14:val="none"/>
        </w:rPr>
      </w:pPr>
      <w:r w:rsidRPr="00CA0BE5">
        <w:rPr>
          <w:rFonts w:ascii="Segoe UI" w:hAnsi="Segoe UI" w:cs="Segoe UI"/>
          <w:b/>
          <w:bCs/>
          <w:sz w:val="24"/>
          <w:szCs w:val="24"/>
          <w:lang w:val="sr-Cyrl-RS" w:eastAsia="sr-Latn-RS"/>
        </w:rPr>
        <w:t xml:space="preserve">Standardi </w:t>
      </w:r>
      <w:r w:rsidR="00D4299B">
        <w:rPr>
          <w:rFonts w:ascii="Segoe UI" w:hAnsi="Segoe UI" w:cs="Segoe UI"/>
          <w:b/>
          <w:bCs/>
          <w:sz w:val="24"/>
          <w:szCs w:val="24"/>
          <w:lang w:eastAsia="sr-Latn-RS"/>
        </w:rPr>
        <w:t xml:space="preserve">osiguranja kvaliteta </w:t>
      </w:r>
    </w:p>
    <w:p w14:paraId="3DDAB1CC" w14:textId="77777777" w:rsidR="00CA0BE5" w:rsidRPr="00A9622E" w:rsidRDefault="00CA0BE5" w:rsidP="00CA0BE5">
      <w:pPr>
        <w:jc w:val="both"/>
        <w:rPr>
          <w:rFonts w:ascii="Segoe UI" w:hAnsi="Segoe UI" w:cs="Segoe UI"/>
          <w:sz w:val="24"/>
          <w:szCs w:val="24"/>
          <w:lang w:val="sr-Cyrl-RS" w:eastAsia="sr-Latn-RS"/>
        </w:rPr>
      </w:pPr>
      <w:r>
        <w:rPr>
          <w:rFonts w:ascii="Segoe UI" w:hAnsi="Segoe UI" w:cs="Segoe UI"/>
          <w:b/>
          <w:sz w:val="24"/>
          <w:szCs w:val="24"/>
          <w:lang w:val="sr-Cyrl-RS" w:eastAsia="sr-Latn-RS"/>
        </w:rPr>
        <w:t>Pravni</w:t>
      </w:r>
      <w:r w:rsidRPr="00A9622E">
        <w:rPr>
          <w:rFonts w:ascii="Segoe UI" w:hAnsi="Segoe UI" w:cs="Segoe UI"/>
          <w:b/>
          <w:sz w:val="24"/>
          <w:szCs w:val="24"/>
          <w:lang w:val="sr-Cyrl-RS" w:eastAsia="sr-Latn-RS"/>
        </w:rPr>
        <w:t xml:space="preserve"> </w:t>
      </w:r>
      <w:r>
        <w:rPr>
          <w:rFonts w:ascii="Segoe UI" w:hAnsi="Segoe UI" w:cs="Segoe UI"/>
          <w:b/>
          <w:sz w:val="24"/>
          <w:szCs w:val="24"/>
          <w:lang w:val="sr-Cyrl-RS" w:eastAsia="sr-Latn-RS"/>
        </w:rPr>
        <w:t>osnov</w:t>
      </w:r>
      <w:r w:rsidRPr="00A9622E">
        <w:rPr>
          <w:rFonts w:ascii="Segoe UI" w:hAnsi="Segoe UI" w:cs="Segoe UI"/>
          <w:b/>
          <w:sz w:val="24"/>
          <w:szCs w:val="24"/>
          <w:lang w:val="sr-Cyrl-RS" w:eastAsia="sr-Latn-RS"/>
        </w:rPr>
        <w:t>:</w:t>
      </w:r>
      <w:r w:rsidRPr="00A9622E">
        <w:rPr>
          <w:rFonts w:ascii="Segoe UI" w:hAnsi="Segoe UI" w:cs="Segoe UI"/>
          <w:sz w:val="24"/>
          <w:szCs w:val="24"/>
          <w:lang w:val="sr-Cyrl-RS" w:eastAsia="sr-Latn-RS"/>
        </w:rPr>
        <w:t xml:space="preserve"> </w:t>
      </w:r>
    </w:p>
    <w:p w14:paraId="09E3BFD8" w14:textId="2872DDE0" w:rsidR="00CA0BE5" w:rsidRPr="00A9622E" w:rsidRDefault="006A198A" w:rsidP="00CA0BE5">
      <w:pPr>
        <w:jc w:val="both"/>
        <w:rPr>
          <w:rFonts w:ascii="Segoe UI" w:hAnsi="Segoe UI" w:cs="Segoe UI"/>
          <w:sz w:val="24"/>
          <w:szCs w:val="24"/>
          <w:lang w:val="sr-Cyrl-RS" w:eastAsia="sr-Latn-RS"/>
        </w:rPr>
      </w:pPr>
      <w:r w:rsidRPr="006A198A">
        <w:rPr>
          <w:rFonts w:ascii="Segoe UI" w:hAnsi="Segoe UI" w:cs="Segoe UI"/>
          <w:sz w:val="24"/>
          <w:szCs w:val="24"/>
          <w:lang w:val="sr-Cyrl-RS" w:eastAsia="sr-Latn-RS"/>
        </w:rPr>
        <w:t>Član 126.-Ako naručilac u svrhu dokazivanja kriterijuma za kvalitativni izbor zahteva dostavljanje potvrda nezavisnih tela kojima se potvrđuje usaglašenost privrednog subjekta sa određenim standardima osiguranja kvaliteta, uključujući pristupačnost za osobe sa invaliditetom, dužan je da uputi na sisteme osiguranja kvaliteta koji se zasnivaju na odgovarajućim standardima koje su potvrdila akreditovana tela</w:t>
      </w:r>
      <w:r w:rsidR="00CA0BE5" w:rsidRPr="00A9622E">
        <w:rPr>
          <w:rFonts w:ascii="Segoe UI" w:hAnsi="Segoe UI" w:cs="Segoe UI"/>
          <w:sz w:val="24"/>
          <w:szCs w:val="24"/>
          <w:lang w:val="sr-Cyrl-RS" w:eastAsia="sr-Latn-RS"/>
        </w:rPr>
        <w:t xml:space="preserve">. </w:t>
      </w:r>
    </w:p>
    <w:p w14:paraId="0143880E" w14:textId="3A3C6017" w:rsidR="00CA0BE5" w:rsidRPr="00A9622E" w:rsidRDefault="00CA0BE5" w:rsidP="00CA0BE5">
      <w:pPr>
        <w:autoSpaceDE w:val="0"/>
        <w:autoSpaceDN w:val="0"/>
        <w:adjustRightInd w:val="0"/>
        <w:jc w:val="both"/>
        <w:rPr>
          <w:rFonts w:ascii="Segoe UI" w:hAnsi="Segoe UI" w:cs="Segoe UI"/>
          <w:sz w:val="24"/>
          <w:szCs w:val="24"/>
          <w:lang w:val="sr-Cyrl-RS" w:eastAsia="sr-Latn-RS"/>
        </w:rPr>
      </w:pPr>
      <w:r>
        <w:rPr>
          <w:rFonts w:ascii="Segoe UI" w:hAnsi="Segoe UI" w:cs="Segoe UI"/>
          <w:b/>
          <w:sz w:val="24"/>
          <w:szCs w:val="24"/>
          <w:lang w:val="sr-Cyrl-RS" w:eastAsia="sr-Latn-RS"/>
        </w:rPr>
        <w:t>Uslov</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Privredni</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svom</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poslovanju</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primenjuje</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standarde</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sistema</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zaštite</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životne</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sredine</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to</w:t>
      </w:r>
      <w:r w:rsidRPr="00A9622E">
        <w:rPr>
          <w:rFonts w:ascii="Segoe UI" w:hAnsi="Segoe UI" w:cs="Segoe UI"/>
          <w:sz w:val="24"/>
          <w:szCs w:val="24"/>
          <w:lang w:val="sr-Cyrl-RS" w:eastAsia="sr-Latn-RS"/>
        </w:rPr>
        <w:t xml:space="preserve"> ISO </w:t>
      </w:r>
      <w:r w:rsidR="006A198A">
        <w:rPr>
          <w:rFonts w:ascii="Segoe UI" w:hAnsi="Segoe UI" w:cs="Segoe UI"/>
          <w:sz w:val="24"/>
          <w:szCs w:val="24"/>
          <w:lang w:eastAsia="sr-Latn-RS"/>
        </w:rPr>
        <w:t>45001</w:t>
      </w:r>
      <w:r w:rsidRPr="00A9622E">
        <w:rPr>
          <w:rFonts w:ascii="Segoe UI" w:hAnsi="Segoe UI" w:cs="Segoe UI"/>
          <w:sz w:val="24"/>
          <w:szCs w:val="24"/>
          <w:lang w:val="sr-Cyrl-RS" w:eastAsia="sr-Latn-RS"/>
        </w:rPr>
        <w:t>:201</w:t>
      </w:r>
      <w:r w:rsidR="006A198A">
        <w:rPr>
          <w:rFonts w:ascii="Segoe UI" w:hAnsi="Segoe UI" w:cs="Segoe UI"/>
          <w:sz w:val="24"/>
          <w:szCs w:val="24"/>
          <w:lang w:eastAsia="sr-Latn-RS"/>
        </w:rPr>
        <w:t>8</w:t>
      </w:r>
      <w:r w:rsidRPr="00A9622E">
        <w:rPr>
          <w:rFonts w:ascii="Segoe UI" w:hAnsi="Segoe UI" w:cs="Segoe UI"/>
          <w:sz w:val="24"/>
          <w:szCs w:val="24"/>
          <w:lang w:val="sr-Cyrl-RS" w:eastAsia="sr-Latn-RS"/>
        </w:rPr>
        <w:t xml:space="preserve"> – </w:t>
      </w:r>
      <w:r>
        <w:rPr>
          <w:rFonts w:ascii="Segoe UI" w:hAnsi="Segoe UI" w:cs="Segoe UI"/>
          <w:sz w:val="24"/>
          <w:szCs w:val="24"/>
          <w:lang w:val="sr-Cyrl-RS" w:eastAsia="sr-Latn-RS"/>
        </w:rPr>
        <w:t>sistem</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menadžmenta</w:t>
      </w:r>
      <w:r w:rsidRPr="00A9622E">
        <w:rPr>
          <w:rFonts w:ascii="Segoe UI" w:hAnsi="Segoe UI" w:cs="Segoe UI"/>
          <w:sz w:val="24"/>
          <w:szCs w:val="24"/>
          <w:lang w:val="sr-Cyrl-RS" w:eastAsia="sr-Latn-RS"/>
        </w:rPr>
        <w:t xml:space="preserve"> </w:t>
      </w:r>
      <w:r w:rsidR="006A198A">
        <w:rPr>
          <w:rFonts w:ascii="Segoe UI" w:hAnsi="Segoe UI" w:cs="Segoe UI"/>
          <w:sz w:val="24"/>
          <w:szCs w:val="24"/>
          <w:lang w:eastAsia="sr-Latn-RS"/>
        </w:rPr>
        <w:t>bezbednošću i zdravljem na radu</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ili</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odgovarajući.</w:t>
      </w:r>
      <w:r w:rsidRPr="00A9622E">
        <w:rPr>
          <w:rFonts w:ascii="Segoe UI" w:hAnsi="Segoe UI" w:cs="Segoe UI"/>
          <w:sz w:val="24"/>
          <w:szCs w:val="24"/>
          <w:lang w:val="sr-Cyrl-RS" w:eastAsia="sr-Latn-RS"/>
        </w:rPr>
        <w:t xml:space="preserve"> </w:t>
      </w:r>
    </w:p>
    <w:p w14:paraId="16C7389C" w14:textId="77777777" w:rsidR="00CA0BE5" w:rsidRPr="00A9622E" w:rsidRDefault="00CA0BE5" w:rsidP="00CA0BE5">
      <w:pPr>
        <w:jc w:val="both"/>
        <w:rPr>
          <w:rFonts w:ascii="Segoe UI" w:hAnsi="Segoe UI" w:cs="Segoe UI"/>
          <w:sz w:val="24"/>
          <w:szCs w:val="24"/>
          <w:lang w:val="sr-Cyrl-RS" w:eastAsia="sr-Latn-RS"/>
        </w:rPr>
      </w:pPr>
      <w:r>
        <w:rPr>
          <w:rFonts w:ascii="Segoe UI" w:hAnsi="Segoe UI" w:cs="Segoe UI"/>
          <w:b/>
          <w:sz w:val="24"/>
          <w:szCs w:val="24"/>
          <w:lang w:val="sr-Cyrl-RS" w:eastAsia="sr-Latn-RS"/>
        </w:rPr>
        <w:t>Način</w:t>
      </w:r>
      <w:r w:rsidRPr="00A9622E">
        <w:rPr>
          <w:rFonts w:ascii="Segoe UI" w:hAnsi="Segoe UI" w:cs="Segoe UI"/>
          <w:b/>
          <w:sz w:val="24"/>
          <w:szCs w:val="24"/>
          <w:lang w:val="sr-Cyrl-RS" w:eastAsia="sr-Latn-RS"/>
        </w:rPr>
        <w:t xml:space="preserve"> </w:t>
      </w:r>
      <w:r>
        <w:rPr>
          <w:rFonts w:ascii="Segoe UI" w:hAnsi="Segoe UI" w:cs="Segoe UI"/>
          <w:b/>
          <w:sz w:val="24"/>
          <w:szCs w:val="24"/>
          <w:lang w:val="sr-Cyrl-RS" w:eastAsia="sr-Latn-RS"/>
        </w:rPr>
        <w:t>dokazivanja</w:t>
      </w:r>
      <w:r w:rsidRPr="00A9622E">
        <w:rPr>
          <w:rFonts w:ascii="Segoe UI" w:hAnsi="Segoe UI" w:cs="Segoe UI"/>
          <w:b/>
          <w:sz w:val="24"/>
          <w:szCs w:val="24"/>
          <w:lang w:val="sr-Cyrl-RS" w:eastAsia="sr-Latn-RS"/>
        </w:rPr>
        <w:t xml:space="preserve"> </w:t>
      </w:r>
      <w:r>
        <w:rPr>
          <w:rFonts w:ascii="Segoe UI" w:hAnsi="Segoe UI" w:cs="Segoe UI"/>
          <w:b/>
          <w:sz w:val="24"/>
          <w:szCs w:val="24"/>
          <w:lang w:val="sr-Cyrl-RS" w:eastAsia="sr-Latn-RS"/>
        </w:rPr>
        <w:t>ispunjenosti</w:t>
      </w:r>
      <w:r w:rsidRPr="00A9622E">
        <w:rPr>
          <w:rFonts w:ascii="Segoe UI" w:hAnsi="Segoe UI" w:cs="Segoe UI"/>
          <w:b/>
          <w:sz w:val="24"/>
          <w:szCs w:val="24"/>
          <w:lang w:val="sr-Cyrl-RS" w:eastAsia="sr-Latn-RS"/>
        </w:rPr>
        <w:t xml:space="preserve"> </w:t>
      </w:r>
      <w:r>
        <w:rPr>
          <w:rFonts w:ascii="Segoe UI" w:hAnsi="Segoe UI" w:cs="Segoe UI"/>
          <w:b/>
          <w:sz w:val="24"/>
          <w:szCs w:val="24"/>
          <w:lang w:val="sr-Cyrl-RS" w:eastAsia="sr-Latn-RS"/>
        </w:rPr>
        <w:t>kriterijuma</w:t>
      </w:r>
      <w:r w:rsidRPr="00A9622E">
        <w:rPr>
          <w:rFonts w:ascii="Segoe UI" w:hAnsi="Segoe UI" w:cs="Segoe UI"/>
          <w:b/>
          <w:sz w:val="24"/>
          <w:szCs w:val="24"/>
          <w:lang w:val="sr-Cyrl-RS" w:eastAsia="sr-Latn-RS"/>
        </w:rPr>
        <w:t>:</w:t>
      </w:r>
      <w:r w:rsidRPr="00A9622E">
        <w:rPr>
          <w:rFonts w:ascii="Segoe UI" w:hAnsi="Segoe UI" w:cs="Segoe UI"/>
          <w:sz w:val="24"/>
          <w:szCs w:val="24"/>
          <w:lang w:val="sr-Cyrl-RS" w:eastAsia="sr-Latn-RS"/>
        </w:rPr>
        <w:t xml:space="preserve"> </w:t>
      </w:r>
    </w:p>
    <w:p w14:paraId="73D38300" w14:textId="77777777" w:rsidR="00CA0BE5" w:rsidRPr="00A9622E" w:rsidRDefault="00CA0BE5" w:rsidP="00CA0BE5">
      <w:pPr>
        <w:jc w:val="both"/>
        <w:rPr>
          <w:rFonts w:ascii="Segoe UI" w:hAnsi="Segoe UI" w:cs="Segoe UI"/>
          <w:sz w:val="24"/>
          <w:szCs w:val="24"/>
          <w:lang w:val="sr-Cyrl-RS" w:eastAsia="sr-Latn-RS"/>
        </w:rPr>
      </w:pPr>
      <w:r>
        <w:rPr>
          <w:rFonts w:ascii="Segoe UI" w:hAnsi="Segoe UI" w:cs="Segoe UI"/>
          <w:sz w:val="24"/>
          <w:szCs w:val="24"/>
          <w:lang w:val="sr-Cyrl-RS" w:eastAsia="sr-Latn-RS"/>
        </w:rPr>
        <w:t>Privredni</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dužan</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je</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putem</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Portala</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sastavi</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uz</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prijavu</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podnese</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izjavu</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ispunjenosti</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kriterijuma</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kvalitativni</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izbor</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privrednog</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subjekta</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kojom</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potvrđuje</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ispunjava</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ovaj</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kriterijum</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izbor</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privrednog</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subjekta</w:t>
      </w:r>
      <w:r w:rsidRPr="00A9622E">
        <w:rPr>
          <w:rFonts w:ascii="Segoe UI" w:hAnsi="Segoe UI" w:cs="Segoe UI"/>
          <w:sz w:val="24"/>
          <w:szCs w:val="24"/>
          <w:lang w:val="sr-Cyrl-RS" w:eastAsia="sr-Latn-RS"/>
        </w:rPr>
        <w:t xml:space="preserve">. </w:t>
      </w:r>
    </w:p>
    <w:p w14:paraId="14558389" w14:textId="1EAB5118" w:rsidR="00CA0BE5" w:rsidRDefault="00CA0BE5" w:rsidP="00CA0BE5">
      <w:pPr>
        <w:jc w:val="both"/>
        <w:rPr>
          <w:rFonts w:ascii="Segoe UI" w:hAnsi="Segoe UI" w:cs="Segoe UI"/>
          <w:sz w:val="24"/>
          <w:szCs w:val="24"/>
          <w:lang w:val="sr-Cyrl-RS" w:eastAsia="sr-Latn-RS"/>
        </w:rPr>
      </w:pPr>
      <w:r>
        <w:rPr>
          <w:rFonts w:ascii="Segoe UI" w:hAnsi="Segoe UI" w:cs="Segoe UI"/>
          <w:sz w:val="24"/>
          <w:szCs w:val="24"/>
          <w:lang w:val="sr-Cyrl-RS" w:eastAsia="sr-Latn-RS"/>
        </w:rPr>
        <w:t>Naručilac</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je</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dužan</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pre</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priznavanja</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kvalifikacije</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zahteva</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od</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svih</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kandidata</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dostave</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dokaze</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ispunjenosti</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kriterijuma</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kvalitativni</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izbor</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privrednog</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subjekta</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Ovaj</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kriterijum</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dokazuje</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se</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dostavlјanjem</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kopije</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važećeg</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sertifikata</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ispunjavanju</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standarda</w:t>
      </w:r>
      <w:r w:rsidRPr="00A9622E">
        <w:rPr>
          <w:rFonts w:ascii="Segoe UI" w:hAnsi="Segoe UI" w:cs="Segoe UI"/>
          <w:sz w:val="24"/>
          <w:szCs w:val="24"/>
          <w:lang w:val="sr-Cyrl-RS" w:eastAsia="sr-Latn-RS"/>
        </w:rPr>
        <w:t xml:space="preserve"> </w:t>
      </w:r>
      <w:r w:rsidR="006A198A" w:rsidRPr="00A9622E">
        <w:rPr>
          <w:rFonts w:ascii="Segoe UI" w:hAnsi="Segoe UI" w:cs="Segoe UI"/>
          <w:sz w:val="24"/>
          <w:szCs w:val="24"/>
          <w:lang w:val="sr-Cyrl-RS" w:eastAsia="sr-Latn-RS"/>
        </w:rPr>
        <w:t xml:space="preserve">ISO </w:t>
      </w:r>
      <w:r w:rsidR="006A198A">
        <w:rPr>
          <w:rFonts w:ascii="Segoe UI" w:hAnsi="Segoe UI" w:cs="Segoe UI"/>
          <w:sz w:val="24"/>
          <w:szCs w:val="24"/>
          <w:lang w:eastAsia="sr-Latn-RS"/>
        </w:rPr>
        <w:t>45001</w:t>
      </w:r>
      <w:r w:rsidR="006A198A" w:rsidRPr="00A9622E">
        <w:rPr>
          <w:rFonts w:ascii="Segoe UI" w:hAnsi="Segoe UI" w:cs="Segoe UI"/>
          <w:sz w:val="24"/>
          <w:szCs w:val="24"/>
          <w:lang w:val="sr-Cyrl-RS" w:eastAsia="sr-Latn-RS"/>
        </w:rPr>
        <w:t>:201</w:t>
      </w:r>
      <w:r w:rsidR="006A198A">
        <w:rPr>
          <w:rFonts w:ascii="Segoe UI" w:hAnsi="Segoe UI" w:cs="Segoe UI"/>
          <w:sz w:val="24"/>
          <w:szCs w:val="24"/>
          <w:lang w:eastAsia="sr-Latn-RS"/>
        </w:rPr>
        <w:t>8</w:t>
      </w:r>
      <w:r w:rsidR="006A198A" w:rsidRPr="00A9622E">
        <w:rPr>
          <w:rFonts w:ascii="Segoe UI" w:hAnsi="Segoe UI" w:cs="Segoe UI"/>
          <w:sz w:val="24"/>
          <w:szCs w:val="24"/>
          <w:lang w:val="sr-Cyrl-RS" w:eastAsia="sr-Latn-RS"/>
        </w:rPr>
        <w:t xml:space="preserve"> – </w:t>
      </w:r>
      <w:r w:rsidR="006A198A">
        <w:rPr>
          <w:rFonts w:ascii="Segoe UI" w:hAnsi="Segoe UI" w:cs="Segoe UI"/>
          <w:sz w:val="24"/>
          <w:szCs w:val="24"/>
          <w:lang w:val="sr-Cyrl-RS" w:eastAsia="sr-Latn-RS"/>
        </w:rPr>
        <w:t>sistem</w:t>
      </w:r>
      <w:r w:rsidR="006A198A" w:rsidRPr="00A9622E">
        <w:rPr>
          <w:rFonts w:ascii="Segoe UI" w:hAnsi="Segoe UI" w:cs="Segoe UI"/>
          <w:sz w:val="24"/>
          <w:szCs w:val="24"/>
          <w:lang w:val="sr-Cyrl-RS" w:eastAsia="sr-Latn-RS"/>
        </w:rPr>
        <w:t xml:space="preserve"> </w:t>
      </w:r>
      <w:r w:rsidR="006A198A">
        <w:rPr>
          <w:rFonts w:ascii="Segoe UI" w:hAnsi="Segoe UI" w:cs="Segoe UI"/>
          <w:sz w:val="24"/>
          <w:szCs w:val="24"/>
          <w:lang w:val="sr-Cyrl-RS" w:eastAsia="sr-Latn-RS"/>
        </w:rPr>
        <w:t>menadžmenta</w:t>
      </w:r>
      <w:r w:rsidR="006A198A" w:rsidRPr="00A9622E">
        <w:rPr>
          <w:rFonts w:ascii="Segoe UI" w:hAnsi="Segoe UI" w:cs="Segoe UI"/>
          <w:sz w:val="24"/>
          <w:szCs w:val="24"/>
          <w:lang w:val="sr-Cyrl-RS" w:eastAsia="sr-Latn-RS"/>
        </w:rPr>
        <w:t xml:space="preserve"> </w:t>
      </w:r>
      <w:r w:rsidR="006A198A">
        <w:rPr>
          <w:rFonts w:ascii="Segoe UI" w:hAnsi="Segoe UI" w:cs="Segoe UI"/>
          <w:sz w:val="24"/>
          <w:szCs w:val="24"/>
          <w:lang w:eastAsia="sr-Latn-RS"/>
        </w:rPr>
        <w:t>bezbednošću i zdravljem na radu</w:t>
      </w:r>
      <w:r w:rsidR="006A198A"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ili</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odgovarajući</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izdatog</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od</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strane</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akreditovane</w:t>
      </w:r>
      <w:r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organizacije</w:t>
      </w:r>
      <w:r w:rsidRPr="00A9622E">
        <w:rPr>
          <w:rFonts w:ascii="Segoe UI" w:hAnsi="Segoe UI" w:cs="Segoe UI"/>
          <w:sz w:val="24"/>
          <w:szCs w:val="24"/>
          <w:lang w:val="sr-Cyrl-RS" w:eastAsia="sr-Latn-RS"/>
        </w:rPr>
        <w:t>.</w:t>
      </w:r>
    </w:p>
    <w:p w14:paraId="2FA3E9A0" w14:textId="77777777" w:rsidR="00CA0BE5" w:rsidRPr="00956066" w:rsidRDefault="00CA0BE5" w:rsidP="00CA0BE5">
      <w:pPr>
        <w:autoSpaceDE w:val="0"/>
        <w:autoSpaceDN w:val="0"/>
        <w:adjustRightInd w:val="0"/>
        <w:jc w:val="both"/>
        <w:rPr>
          <w:rFonts w:ascii="Segoe UI" w:hAnsi="Segoe UI" w:cs="Segoe UI"/>
          <w:sz w:val="24"/>
          <w:szCs w:val="24"/>
          <w:lang w:val="sr-Cyrl-RS" w:eastAsia="sr-Latn-RS"/>
        </w:rPr>
      </w:pPr>
      <w:r>
        <w:rPr>
          <w:rFonts w:ascii="Segoe UI" w:hAnsi="Segoe UI" w:cs="Segoe UI"/>
          <w:sz w:val="24"/>
          <w:szCs w:val="24"/>
          <w:lang w:val="sr-Cyrl-RS" w:eastAsia="sr-Latn-RS"/>
        </w:rPr>
        <w:t>Naručilac</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je</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dužan</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prizna</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ekvivalentne</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potvrde</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tela</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osnovanih</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državama</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članicama</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Evropske</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unije</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ili</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tela</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osnovanih</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ostalim</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državama</w:t>
      </w:r>
      <w:r w:rsidRPr="00956066">
        <w:rPr>
          <w:rFonts w:ascii="Segoe UI" w:hAnsi="Segoe UI" w:cs="Segoe UI"/>
          <w:sz w:val="24"/>
          <w:szCs w:val="24"/>
          <w:lang w:val="sr-Cyrl-RS" w:eastAsia="sr-Latn-RS"/>
        </w:rPr>
        <w:t>.</w:t>
      </w:r>
    </w:p>
    <w:p w14:paraId="3E466436" w14:textId="77777777" w:rsidR="00CA0BE5" w:rsidRPr="00A9622E" w:rsidRDefault="00CA0BE5" w:rsidP="00CA0BE5">
      <w:pPr>
        <w:jc w:val="both"/>
        <w:rPr>
          <w:rFonts w:ascii="Segoe UI" w:hAnsi="Segoe UI" w:cs="Segoe UI"/>
          <w:sz w:val="24"/>
          <w:szCs w:val="24"/>
          <w:lang w:val="sr-Cyrl-RS" w:eastAsia="sr-Latn-RS"/>
        </w:rPr>
      </w:pPr>
      <w:r>
        <w:rPr>
          <w:rFonts w:ascii="Segoe UI" w:hAnsi="Segoe UI" w:cs="Segoe UI"/>
          <w:sz w:val="24"/>
          <w:szCs w:val="24"/>
          <w:lang w:val="sr-Cyrl-RS" w:eastAsia="sr-Latn-RS"/>
        </w:rPr>
        <w:t>Naručilac</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je</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dužan</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prihvati</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dokaze</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ekvivalentnim</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merama</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osiguranja</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kvaliteta</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ako</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privredni</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iz</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objektivnih</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razloga</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ne</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može</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pribavi</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potvrde</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odgovarajućem</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roku</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pod</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uslovom</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dokaže</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su</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te</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mere</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usklađene</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sa</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traženim</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standardima</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osiguranja</w:t>
      </w:r>
      <w:r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kvaliteta</w:t>
      </w:r>
      <w:r w:rsidRPr="00956066">
        <w:rPr>
          <w:rFonts w:ascii="Segoe UI" w:hAnsi="Segoe UI" w:cs="Segoe UI"/>
          <w:sz w:val="24"/>
          <w:szCs w:val="24"/>
          <w:lang w:val="sr-Cyrl-RS" w:eastAsia="sr-Latn-RS"/>
        </w:rPr>
        <w:t>.</w:t>
      </w:r>
    </w:p>
    <w:p w14:paraId="21F69C67" w14:textId="741234DC" w:rsidR="002B1EF0" w:rsidRPr="00A9622E"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jc w:val="both"/>
        <w:rPr>
          <w:rFonts w:ascii="Segoe UI" w:eastAsia="Times New Roman" w:hAnsi="Segoe UI" w:cs="Segoe UI"/>
          <w:b/>
          <w:bCs/>
          <w:kern w:val="0"/>
          <w:sz w:val="24"/>
          <w:szCs w:val="24"/>
          <w:lang w:val="sr-Cyrl-RS" w:eastAsia="sr-Latn-RS"/>
          <w14:ligatures w14:val="none"/>
        </w:rPr>
      </w:pPr>
      <w:r>
        <w:rPr>
          <w:rFonts w:ascii="Segoe UI" w:hAnsi="Segoe UI" w:cs="Segoe UI"/>
          <w:b/>
          <w:bCs/>
          <w:sz w:val="24"/>
          <w:szCs w:val="24"/>
          <w:lang w:val="sr-Cyrl-RS" w:eastAsia="sr-Latn-RS"/>
        </w:rPr>
        <w:lastRenderedPageBreak/>
        <w:t>Standardi</w:t>
      </w:r>
      <w:r w:rsidR="002B1EF0" w:rsidRPr="00A9622E">
        <w:rPr>
          <w:rFonts w:ascii="Segoe UI" w:hAnsi="Segoe UI" w:cs="Segoe UI"/>
          <w:b/>
          <w:bCs/>
          <w:sz w:val="24"/>
          <w:szCs w:val="24"/>
          <w:lang w:val="sr-Cyrl-RS" w:eastAsia="sr-Latn-RS"/>
        </w:rPr>
        <w:t xml:space="preserve"> </w:t>
      </w:r>
      <w:r>
        <w:rPr>
          <w:rFonts w:ascii="Segoe UI" w:hAnsi="Segoe UI" w:cs="Segoe UI"/>
          <w:b/>
          <w:bCs/>
          <w:sz w:val="24"/>
          <w:szCs w:val="24"/>
          <w:lang w:val="sr-Cyrl-RS" w:eastAsia="sr-Latn-RS"/>
        </w:rPr>
        <w:t>upravlјanja</w:t>
      </w:r>
      <w:r w:rsidR="002B1EF0" w:rsidRPr="00A9622E">
        <w:rPr>
          <w:rFonts w:ascii="Segoe UI" w:hAnsi="Segoe UI" w:cs="Segoe UI"/>
          <w:b/>
          <w:bCs/>
          <w:sz w:val="24"/>
          <w:szCs w:val="24"/>
          <w:lang w:val="sr-Cyrl-RS" w:eastAsia="sr-Latn-RS"/>
        </w:rPr>
        <w:t xml:space="preserve"> </w:t>
      </w:r>
      <w:r>
        <w:rPr>
          <w:rFonts w:ascii="Segoe UI" w:hAnsi="Segoe UI" w:cs="Segoe UI"/>
          <w:b/>
          <w:bCs/>
          <w:sz w:val="24"/>
          <w:szCs w:val="24"/>
          <w:lang w:val="sr-Cyrl-RS" w:eastAsia="sr-Latn-RS"/>
        </w:rPr>
        <w:t>životnom</w:t>
      </w:r>
      <w:r w:rsidR="002B1EF0" w:rsidRPr="00A9622E">
        <w:rPr>
          <w:rFonts w:ascii="Segoe UI" w:hAnsi="Segoe UI" w:cs="Segoe UI"/>
          <w:b/>
          <w:bCs/>
          <w:sz w:val="24"/>
          <w:szCs w:val="24"/>
          <w:lang w:val="sr-Cyrl-RS" w:eastAsia="sr-Latn-RS"/>
        </w:rPr>
        <w:t xml:space="preserve"> </w:t>
      </w:r>
      <w:r>
        <w:rPr>
          <w:rFonts w:ascii="Segoe UI" w:hAnsi="Segoe UI" w:cs="Segoe UI"/>
          <w:b/>
          <w:bCs/>
          <w:sz w:val="24"/>
          <w:szCs w:val="24"/>
          <w:lang w:val="sr-Cyrl-RS" w:eastAsia="sr-Latn-RS"/>
        </w:rPr>
        <w:t>sredinom</w:t>
      </w:r>
    </w:p>
    <w:p w14:paraId="45C9449E" w14:textId="48D41F33" w:rsidR="002B1EF0" w:rsidRPr="00A9622E" w:rsidRDefault="00D80F1B" w:rsidP="002B1EF0">
      <w:pPr>
        <w:jc w:val="both"/>
        <w:rPr>
          <w:rFonts w:ascii="Segoe UI" w:hAnsi="Segoe UI" w:cs="Segoe UI"/>
          <w:sz w:val="24"/>
          <w:szCs w:val="24"/>
          <w:lang w:val="sr-Cyrl-RS" w:eastAsia="sr-Latn-RS"/>
        </w:rPr>
      </w:pPr>
      <w:r>
        <w:rPr>
          <w:rFonts w:ascii="Segoe UI" w:hAnsi="Segoe UI" w:cs="Segoe UI"/>
          <w:b/>
          <w:sz w:val="24"/>
          <w:szCs w:val="24"/>
          <w:lang w:val="sr-Cyrl-RS" w:eastAsia="sr-Latn-RS"/>
        </w:rPr>
        <w:t>Pravni</w:t>
      </w:r>
      <w:r w:rsidR="002B1EF0" w:rsidRPr="00A9622E">
        <w:rPr>
          <w:rFonts w:ascii="Segoe UI" w:hAnsi="Segoe UI" w:cs="Segoe UI"/>
          <w:b/>
          <w:sz w:val="24"/>
          <w:szCs w:val="24"/>
          <w:lang w:val="sr-Cyrl-RS" w:eastAsia="sr-Latn-RS"/>
        </w:rPr>
        <w:t xml:space="preserve"> </w:t>
      </w:r>
      <w:r>
        <w:rPr>
          <w:rFonts w:ascii="Segoe UI" w:hAnsi="Segoe UI" w:cs="Segoe UI"/>
          <w:b/>
          <w:sz w:val="24"/>
          <w:szCs w:val="24"/>
          <w:lang w:val="sr-Cyrl-RS" w:eastAsia="sr-Latn-RS"/>
        </w:rPr>
        <w:t>osnov</w:t>
      </w:r>
      <w:r w:rsidR="002B1EF0" w:rsidRPr="00A9622E">
        <w:rPr>
          <w:rFonts w:ascii="Segoe UI" w:hAnsi="Segoe UI" w:cs="Segoe UI"/>
          <w:b/>
          <w:sz w:val="24"/>
          <w:szCs w:val="24"/>
          <w:lang w:val="sr-Cyrl-RS" w:eastAsia="sr-Latn-RS"/>
        </w:rPr>
        <w:t>:</w:t>
      </w:r>
      <w:r w:rsidR="002B1EF0" w:rsidRPr="00A9622E">
        <w:rPr>
          <w:rFonts w:ascii="Segoe UI" w:hAnsi="Segoe UI" w:cs="Segoe UI"/>
          <w:sz w:val="24"/>
          <w:szCs w:val="24"/>
          <w:lang w:val="sr-Cyrl-RS" w:eastAsia="sr-Latn-RS"/>
        </w:rPr>
        <w:t xml:space="preserve"> </w:t>
      </w:r>
    </w:p>
    <w:p w14:paraId="555A2B80" w14:textId="1B5BD958" w:rsidR="002B1EF0" w:rsidRPr="00A9622E" w:rsidRDefault="00D80F1B" w:rsidP="002B1EF0">
      <w:pPr>
        <w:jc w:val="both"/>
        <w:rPr>
          <w:rFonts w:ascii="Segoe UI" w:hAnsi="Segoe UI" w:cs="Segoe UI"/>
          <w:sz w:val="24"/>
          <w:szCs w:val="24"/>
          <w:lang w:val="sr-Cyrl-RS" w:eastAsia="sr-Latn-RS"/>
        </w:rPr>
      </w:pPr>
      <w:r>
        <w:rPr>
          <w:rFonts w:ascii="Segoe UI" w:hAnsi="Segoe UI" w:cs="Segoe UI"/>
          <w:sz w:val="24"/>
          <w:szCs w:val="24"/>
          <w:lang w:val="sr-Cyrl-RS" w:eastAsia="sr-Latn-RS"/>
        </w:rPr>
        <w:t>Član</w:t>
      </w:r>
      <w:r w:rsidR="002B1EF0" w:rsidRPr="00A9622E">
        <w:rPr>
          <w:rFonts w:ascii="Segoe UI" w:hAnsi="Segoe UI" w:cs="Segoe UI"/>
          <w:sz w:val="24"/>
          <w:szCs w:val="24"/>
          <w:lang w:val="sr-Cyrl-RS" w:eastAsia="sr-Latn-RS"/>
        </w:rPr>
        <w:t xml:space="preserve"> 127. </w:t>
      </w:r>
      <w:r>
        <w:rPr>
          <w:rFonts w:ascii="Segoe UI" w:hAnsi="Segoe UI" w:cs="Segoe UI"/>
          <w:sz w:val="24"/>
          <w:szCs w:val="24"/>
          <w:lang w:val="sr-Cyrl-RS" w:eastAsia="sr-Latn-RS"/>
        </w:rPr>
        <w:t>ZJN</w:t>
      </w:r>
      <w:r w:rsidR="002B1EF0" w:rsidRPr="00A9622E">
        <w:rPr>
          <w:rFonts w:ascii="Segoe UI" w:hAnsi="Segoe UI" w:cs="Segoe UI"/>
          <w:sz w:val="24"/>
          <w:szCs w:val="24"/>
          <w:lang w:val="sr-Cyrl-RS" w:eastAsia="sr-Latn-RS"/>
        </w:rPr>
        <w:t xml:space="preserve"> – </w:t>
      </w:r>
      <w:r>
        <w:rPr>
          <w:rFonts w:ascii="Segoe UI" w:hAnsi="Segoe UI" w:cs="Segoe UI"/>
          <w:sz w:val="24"/>
          <w:szCs w:val="24"/>
          <w:lang w:val="sr-Cyrl-RS" w:eastAsia="sr-Latn-RS"/>
        </w:rPr>
        <w:t>Ako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naručilac</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zahteva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dostavlјanje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potvrda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nezavisnih</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tela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kojima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potvrđuje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usaglašenost</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određenim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sistemima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ili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standardima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upravlјanje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životnom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sredinom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dužan</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uputi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Sistem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upravlјanja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zaštitom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životne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sredine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provere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EMAS</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ili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druge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sisteme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upravlјanja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životnom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sredinom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koji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priznaju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skladu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zakonom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kojim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uređuje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zaštita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životne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sredine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ili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standarde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upravlјanja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životnom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sredinom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koji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zasnivaju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na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odgovarajućim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evropskim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ili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međunarodnim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standardima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akreditovanih</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tela</w:t>
      </w:r>
      <w:r w:rsidR="002B1EF0" w:rsidRPr="00A9622E">
        <w:rPr>
          <w:rFonts w:ascii="Segoe UI" w:hAnsi="Segoe UI" w:cs="Segoe UI"/>
          <w:sz w:val="24"/>
          <w:szCs w:val="24"/>
          <w:lang w:val="sr-Cyrl-RS" w:eastAsia="sr-Latn-RS"/>
        </w:rPr>
        <w:t xml:space="preserve">. </w:t>
      </w:r>
    </w:p>
    <w:p w14:paraId="7F43BFFD" w14:textId="7AAB472D" w:rsidR="002B1EF0" w:rsidRPr="00A9622E" w:rsidRDefault="00D80F1B" w:rsidP="002B1EF0">
      <w:pPr>
        <w:autoSpaceDE w:val="0"/>
        <w:autoSpaceDN w:val="0"/>
        <w:adjustRightInd w:val="0"/>
        <w:jc w:val="both"/>
        <w:rPr>
          <w:rFonts w:ascii="Segoe UI" w:hAnsi="Segoe UI" w:cs="Segoe UI"/>
          <w:sz w:val="24"/>
          <w:szCs w:val="24"/>
          <w:lang w:val="sr-Cyrl-RS" w:eastAsia="sr-Latn-RS"/>
        </w:rPr>
      </w:pPr>
      <w:r>
        <w:rPr>
          <w:rFonts w:ascii="Segoe UI" w:hAnsi="Segoe UI" w:cs="Segoe UI"/>
          <w:b/>
          <w:sz w:val="24"/>
          <w:szCs w:val="24"/>
          <w:lang w:val="sr-Cyrl-RS" w:eastAsia="sr-Latn-RS"/>
        </w:rPr>
        <w:t>Uslov</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svom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poslovanju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primenjuje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standarde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sistema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zaštite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životne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sredine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to</w:t>
      </w:r>
      <w:r w:rsidR="002B1EF0" w:rsidRPr="00A9622E">
        <w:rPr>
          <w:rFonts w:ascii="Segoe UI" w:hAnsi="Segoe UI" w:cs="Segoe UI"/>
          <w:sz w:val="24"/>
          <w:szCs w:val="24"/>
          <w:lang w:val="sr-Cyrl-RS" w:eastAsia="sr-Latn-RS"/>
        </w:rPr>
        <w:t xml:space="preserve"> ISO 14001:2015 – </w:t>
      </w:r>
      <w:r>
        <w:rPr>
          <w:rFonts w:ascii="Segoe UI" w:hAnsi="Segoe UI" w:cs="Segoe UI"/>
          <w:sz w:val="24"/>
          <w:szCs w:val="24"/>
          <w:lang w:val="sr-Cyrl-RS" w:eastAsia="sr-Latn-RS"/>
        </w:rPr>
        <w:t>sistem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menadžmenta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zaštitom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životne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sredine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ili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odgovarajući</w:t>
      </w:r>
      <w:r w:rsidR="002B1EF0">
        <w:rPr>
          <w:rFonts w:ascii="Segoe UI" w:hAnsi="Segoe UI" w:cs="Segoe UI"/>
          <w:sz w:val="24"/>
          <w:szCs w:val="24"/>
          <w:lang w:val="sr-Cyrl-RS" w:eastAsia="sr-Latn-RS"/>
        </w:rPr>
        <w:t>.</w:t>
      </w:r>
      <w:r w:rsidR="002B1EF0" w:rsidRPr="00A9622E">
        <w:rPr>
          <w:rFonts w:ascii="Segoe UI" w:hAnsi="Segoe UI" w:cs="Segoe UI"/>
          <w:sz w:val="24"/>
          <w:szCs w:val="24"/>
          <w:lang w:val="sr-Cyrl-RS" w:eastAsia="sr-Latn-RS"/>
        </w:rPr>
        <w:t xml:space="preserve"> </w:t>
      </w:r>
    </w:p>
    <w:p w14:paraId="65293BBA" w14:textId="1A719468" w:rsidR="002B1EF0" w:rsidRPr="00A9622E" w:rsidRDefault="00D80F1B" w:rsidP="002B1EF0">
      <w:pPr>
        <w:jc w:val="both"/>
        <w:rPr>
          <w:rFonts w:ascii="Segoe UI" w:hAnsi="Segoe UI" w:cs="Segoe UI"/>
          <w:sz w:val="24"/>
          <w:szCs w:val="24"/>
          <w:lang w:val="sr-Cyrl-RS" w:eastAsia="sr-Latn-RS"/>
        </w:rPr>
      </w:pPr>
      <w:r>
        <w:rPr>
          <w:rFonts w:ascii="Segoe UI" w:hAnsi="Segoe UI" w:cs="Segoe UI"/>
          <w:b/>
          <w:sz w:val="24"/>
          <w:szCs w:val="24"/>
          <w:lang w:val="sr-Cyrl-RS" w:eastAsia="sr-Latn-RS"/>
        </w:rPr>
        <w:t>Način</w:t>
      </w:r>
      <w:r w:rsidR="002B1EF0" w:rsidRPr="00A9622E">
        <w:rPr>
          <w:rFonts w:ascii="Segoe UI" w:hAnsi="Segoe UI" w:cs="Segoe UI"/>
          <w:b/>
          <w:sz w:val="24"/>
          <w:szCs w:val="24"/>
          <w:lang w:val="sr-Cyrl-RS" w:eastAsia="sr-Latn-RS"/>
        </w:rPr>
        <w:t xml:space="preserve"> </w:t>
      </w:r>
      <w:r>
        <w:rPr>
          <w:rFonts w:ascii="Segoe UI" w:hAnsi="Segoe UI" w:cs="Segoe UI"/>
          <w:b/>
          <w:sz w:val="24"/>
          <w:szCs w:val="24"/>
          <w:lang w:val="sr-Cyrl-RS" w:eastAsia="sr-Latn-RS"/>
        </w:rPr>
        <w:t>dokazivanja</w:t>
      </w:r>
      <w:r w:rsidR="002B1EF0" w:rsidRPr="00A9622E">
        <w:rPr>
          <w:rFonts w:ascii="Segoe UI" w:hAnsi="Segoe UI" w:cs="Segoe UI"/>
          <w:b/>
          <w:sz w:val="24"/>
          <w:szCs w:val="24"/>
          <w:lang w:val="sr-Cyrl-RS" w:eastAsia="sr-Latn-RS"/>
        </w:rPr>
        <w:t xml:space="preserve"> </w:t>
      </w:r>
      <w:r>
        <w:rPr>
          <w:rFonts w:ascii="Segoe UI" w:hAnsi="Segoe UI" w:cs="Segoe UI"/>
          <w:b/>
          <w:sz w:val="24"/>
          <w:szCs w:val="24"/>
          <w:lang w:val="sr-Cyrl-RS" w:eastAsia="sr-Latn-RS"/>
        </w:rPr>
        <w:t>ispunjenosti</w:t>
      </w:r>
      <w:r w:rsidR="002B1EF0" w:rsidRPr="00A9622E">
        <w:rPr>
          <w:rFonts w:ascii="Segoe UI" w:hAnsi="Segoe UI" w:cs="Segoe UI"/>
          <w:b/>
          <w:sz w:val="24"/>
          <w:szCs w:val="24"/>
          <w:lang w:val="sr-Cyrl-RS" w:eastAsia="sr-Latn-RS"/>
        </w:rPr>
        <w:t xml:space="preserve"> </w:t>
      </w:r>
      <w:r>
        <w:rPr>
          <w:rFonts w:ascii="Segoe UI" w:hAnsi="Segoe UI" w:cs="Segoe UI"/>
          <w:b/>
          <w:sz w:val="24"/>
          <w:szCs w:val="24"/>
          <w:lang w:val="sr-Cyrl-RS" w:eastAsia="sr-Latn-RS"/>
        </w:rPr>
        <w:t>kriterijuma</w:t>
      </w:r>
      <w:r w:rsidR="002B1EF0" w:rsidRPr="00A9622E">
        <w:rPr>
          <w:rFonts w:ascii="Segoe UI" w:hAnsi="Segoe UI" w:cs="Segoe UI"/>
          <w:b/>
          <w:sz w:val="24"/>
          <w:szCs w:val="24"/>
          <w:lang w:val="sr-Cyrl-RS" w:eastAsia="sr-Latn-RS"/>
        </w:rPr>
        <w:t>:</w:t>
      </w:r>
      <w:r w:rsidR="002B1EF0" w:rsidRPr="00A9622E">
        <w:rPr>
          <w:rFonts w:ascii="Segoe UI" w:hAnsi="Segoe UI" w:cs="Segoe UI"/>
          <w:sz w:val="24"/>
          <w:szCs w:val="24"/>
          <w:lang w:val="sr-Cyrl-RS" w:eastAsia="sr-Latn-RS"/>
        </w:rPr>
        <w:t xml:space="preserve"> </w:t>
      </w:r>
    </w:p>
    <w:p w14:paraId="79E54148" w14:textId="61217DF9" w:rsidR="002B1EF0" w:rsidRPr="00A9622E" w:rsidRDefault="00D80F1B" w:rsidP="002B1EF0">
      <w:pPr>
        <w:jc w:val="both"/>
        <w:rPr>
          <w:rFonts w:ascii="Segoe UI" w:hAnsi="Segoe UI" w:cs="Segoe UI"/>
          <w:sz w:val="24"/>
          <w:szCs w:val="24"/>
          <w:lang w:val="sr-Cyrl-RS" w:eastAsia="sr-Latn-RS"/>
        </w:rPr>
      </w:pPr>
      <w:r>
        <w:rPr>
          <w:rFonts w:ascii="Segoe UI" w:hAnsi="Segoe UI" w:cs="Segoe UI"/>
          <w:sz w:val="24"/>
          <w:szCs w:val="24"/>
          <w:lang w:val="sr-Cyrl-RS" w:eastAsia="sr-Latn-RS"/>
        </w:rPr>
        <w:t>Privredni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dužan</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putem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Portala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sastavi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uz</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prijavu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podnese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izjavu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ispunjenosti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kriterijuma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kvalitativni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izbor</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kojom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potvrđuje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ispunjava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ovaj</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kriterijum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izbor</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subjekta</w:t>
      </w:r>
      <w:r w:rsidR="002B1EF0" w:rsidRPr="00A9622E">
        <w:rPr>
          <w:rFonts w:ascii="Segoe UI" w:hAnsi="Segoe UI" w:cs="Segoe UI"/>
          <w:sz w:val="24"/>
          <w:szCs w:val="24"/>
          <w:lang w:val="sr-Cyrl-RS" w:eastAsia="sr-Latn-RS"/>
        </w:rPr>
        <w:t xml:space="preserve">. </w:t>
      </w:r>
    </w:p>
    <w:p w14:paraId="6B066AE1" w14:textId="19FDB3B4" w:rsidR="002B1EF0" w:rsidRDefault="00D80F1B" w:rsidP="002B1EF0">
      <w:pPr>
        <w:jc w:val="both"/>
        <w:rPr>
          <w:rFonts w:ascii="Segoe UI" w:hAnsi="Segoe UI" w:cs="Segoe UI"/>
          <w:sz w:val="24"/>
          <w:szCs w:val="24"/>
          <w:lang w:val="sr-Cyrl-RS" w:eastAsia="sr-Latn-RS"/>
        </w:rPr>
      </w:pPr>
      <w:r>
        <w:rPr>
          <w:rFonts w:ascii="Segoe UI" w:hAnsi="Segoe UI" w:cs="Segoe UI"/>
          <w:sz w:val="24"/>
          <w:szCs w:val="24"/>
          <w:lang w:val="sr-Cyrl-RS" w:eastAsia="sr-Latn-RS"/>
        </w:rPr>
        <w:t>Naručilac</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dužan</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priznavanja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kvalifikacije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zahteva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od</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svih</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kandidata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dostave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dokaze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ispunjenosti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kriterijuma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kvalitativni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izbor</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Ovaj</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kriterijum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dokazuje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dostavlјanjem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kopije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važećeg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sertifikata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ispunjavanju</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standarda</w:t>
      </w:r>
      <w:r w:rsidR="002B1EF0" w:rsidRPr="00A9622E">
        <w:rPr>
          <w:rFonts w:ascii="Segoe UI" w:hAnsi="Segoe UI" w:cs="Segoe UI"/>
          <w:sz w:val="24"/>
          <w:szCs w:val="24"/>
          <w:lang w:val="sr-Cyrl-RS" w:eastAsia="sr-Latn-RS"/>
        </w:rPr>
        <w:t xml:space="preserve"> ISO 14001:2015 – </w:t>
      </w:r>
      <w:r>
        <w:rPr>
          <w:rFonts w:ascii="Segoe UI" w:hAnsi="Segoe UI" w:cs="Segoe UI"/>
          <w:sz w:val="24"/>
          <w:szCs w:val="24"/>
          <w:lang w:val="sr-Cyrl-RS" w:eastAsia="sr-Latn-RS"/>
        </w:rPr>
        <w:t>sistem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menadžmenta</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zaštitom</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životne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sredine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ili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odgovarajući</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izdatog</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od</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strane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akreditovane</w:t>
      </w:r>
      <w:r w:rsidR="002B1EF0" w:rsidRPr="00A9622E">
        <w:rPr>
          <w:rFonts w:ascii="Segoe UI" w:hAnsi="Segoe UI" w:cs="Segoe UI"/>
          <w:sz w:val="24"/>
          <w:szCs w:val="24"/>
          <w:lang w:val="sr-Cyrl-RS" w:eastAsia="sr-Latn-RS"/>
        </w:rPr>
        <w:t xml:space="preserve"> </w:t>
      </w:r>
      <w:r>
        <w:rPr>
          <w:rFonts w:ascii="Segoe UI" w:hAnsi="Segoe UI" w:cs="Segoe UI"/>
          <w:sz w:val="24"/>
          <w:szCs w:val="24"/>
          <w:lang w:val="sr-Cyrl-RS" w:eastAsia="sr-Latn-RS"/>
        </w:rPr>
        <w:t>organizacije</w:t>
      </w:r>
      <w:r w:rsidR="002B1EF0" w:rsidRPr="00A9622E">
        <w:rPr>
          <w:rFonts w:ascii="Segoe UI" w:hAnsi="Segoe UI" w:cs="Segoe UI"/>
          <w:sz w:val="24"/>
          <w:szCs w:val="24"/>
          <w:lang w:val="sr-Cyrl-RS" w:eastAsia="sr-Latn-RS"/>
        </w:rPr>
        <w:t>.</w:t>
      </w:r>
    </w:p>
    <w:p w14:paraId="703F202A" w14:textId="5B89CC46" w:rsidR="002B1EF0" w:rsidRPr="00956066" w:rsidRDefault="00D80F1B" w:rsidP="002B1EF0">
      <w:pPr>
        <w:autoSpaceDE w:val="0"/>
        <w:autoSpaceDN w:val="0"/>
        <w:adjustRightInd w:val="0"/>
        <w:jc w:val="both"/>
        <w:rPr>
          <w:rFonts w:ascii="Segoe UI" w:hAnsi="Segoe UI" w:cs="Segoe UI"/>
          <w:sz w:val="24"/>
          <w:szCs w:val="24"/>
          <w:lang w:val="sr-Cyrl-RS" w:eastAsia="sr-Latn-RS"/>
        </w:rPr>
      </w:pPr>
      <w:r>
        <w:rPr>
          <w:rFonts w:ascii="Segoe UI" w:hAnsi="Segoe UI" w:cs="Segoe UI"/>
          <w:sz w:val="24"/>
          <w:szCs w:val="24"/>
          <w:lang w:val="sr-Cyrl-RS" w:eastAsia="sr-Latn-RS"/>
        </w:rPr>
        <w:t>Naručilac</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je</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dužan</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prizna</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ekvivalentne</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potvrde</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tela</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osnovanih</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državama</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članicama</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Evropske</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unije</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ili</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tela</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osnovanih</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u</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ostalim</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državama</w:t>
      </w:r>
      <w:r w:rsidR="002B1EF0" w:rsidRPr="00956066">
        <w:rPr>
          <w:rFonts w:ascii="Segoe UI" w:hAnsi="Segoe UI" w:cs="Segoe UI"/>
          <w:sz w:val="24"/>
          <w:szCs w:val="24"/>
          <w:lang w:val="sr-Cyrl-RS" w:eastAsia="sr-Latn-RS"/>
        </w:rPr>
        <w:t>.</w:t>
      </w:r>
    </w:p>
    <w:p w14:paraId="40C1D0C9" w14:textId="379F575F" w:rsidR="002B1EF0" w:rsidRPr="00A9622E" w:rsidRDefault="00D80F1B" w:rsidP="002B1EF0">
      <w:pPr>
        <w:jc w:val="both"/>
        <w:rPr>
          <w:rFonts w:ascii="Segoe UI" w:hAnsi="Segoe UI" w:cs="Segoe UI"/>
          <w:sz w:val="24"/>
          <w:szCs w:val="24"/>
          <w:lang w:val="sr-Cyrl-RS" w:eastAsia="sr-Latn-RS"/>
        </w:rPr>
      </w:pPr>
      <w:r>
        <w:rPr>
          <w:rFonts w:ascii="Segoe UI" w:hAnsi="Segoe UI" w:cs="Segoe UI"/>
          <w:sz w:val="24"/>
          <w:szCs w:val="24"/>
          <w:lang w:val="sr-Cyrl-RS" w:eastAsia="sr-Latn-RS"/>
        </w:rPr>
        <w:t>Naručilac</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je</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dužan</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prihvati</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dokaze</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o</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ekvivalentnim</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merama</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osiguranja</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kvaliteta</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ako</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privredni</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subjekt</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iz</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objektivnih</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razloga</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ne</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može</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pribavi</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potvrde</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odgovarajućem</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roku</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pod</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uslovom</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dokaže</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da</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su</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te</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mere</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usklađene</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sa</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traženim</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standardima</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osiguranja</w:t>
      </w:r>
      <w:r w:rsidR="002B1EF0" w:rsidRPr="00956066">
        <w:rPr>
          <w:rFonts w:ascii="Segoe UI" w:hAnsi="Segoe UI" w:cs="Segoe UI"/>
          <w:sz w:val="24"/>
          <w:szCs w:val="24"/>
          <w:lang w:val="sr-Cyrl-RS" w:eastAsia="sr-Latn-RS"/>
        </w:rPr>
        <w:t xml:space="preserve"> </w:t>
      </w:r>
      <w:r>
        <w:rPr>
          <w:rFonts w:ascii="Segoe UI" w:hAnsi="Segoe UI" w:cs="Segoe UI"/>
          <w:sz w:val="24"/>
          <w:szCs w:val="24"/>
          <w:lang w:val="sr-Cyrl-RS" w:eastAsia="sr-Latn-RS"/>
        </w:rPr>
        <w:t>kvaliteta</w:t>
      </w:r>
      <w:r w:rsidR="002B1EF0" w:rsidRPr="00956066">
        <w:rPr>
          <w:rFonts w:ascii="Segoe UI" w:hAnsi="Segoe UI" w:cs="Segoe UI"/>
          <w:sz w:val="24"/>
          <w:szCs w:val="24"/>
          <w:lang w:val="sr-Cyrl-RS" w:eastAsia="sr-Latn-RS"/>
        </w:rPr>
        <w:t>.</w:t>
      </w:r>
    </w:p>
    <w:tbl>
      <w:tblPr>
        <w:tblStyle w:val="TableGrid"/>
        <w:tblW w:w="0" w:type="auto"/>
        <w:shd w:val="clear" w:color="auto" w:fill="D4D6F6" w:themeFill="accent1" w:themeFillTint="33"/>
        <w:tblLook w:val="04A0" w:firstRow="1" w:lastRow="0" w:firstColumn="1" w:lastColumn="0" w:noHBand="0" w:noVBand="1"/>
      </w:tblPr>
      <w:tblGrid>
        <w:gridCol w:w="9016"/>
      </w:tblGrid>
      <w:tr w:rsidR="002B1EF0" w14:paraId="0C53E69D" w14:textId="77777777" w:rsidTr="00CA0BE5">
        <w:tc>
          <w:tcPr>
            <w:tcW w:w="9016" w:type="dxa"/>
            <w:shd w:val="clear" w:color="auto" w:fill="C4F0C2" w:themeFill="accent3" w:themeFillTint="66"/>
          </w:tcPr>
          <w:p w14:paraId="7A0E2950" w14:textId="61ADB7B3" w:rsidR="002B1EF0" w:rsidRPr="00A9622E" w:rsidRDefault="00D80F1B" w:rsidP="00E836D2">
            <w:pPr>
              <w:spacing w:after="120"/>
              <w:rPr>
                <w:rFonts w:ascii="Segoe UI" w:eastAsia="Times New Roman" w:hAnsi="Segoe UI" w:cs="Segoe UI"/>
                <w:i/>
                <w:iCs/>
                <w:kern w:val="0"/>
                <w:sz w:val="24"/>
                <w:szCs w:val="24"/>
                <w:lang w:val="sr-Cyrl-RS" w:eastAsia="sr-Latn-RS"/>
                <w14:ligatures w14:val="none"/>
              </w:rPr>
            </w:pPr>
            <w:r>
              <w:rPr>
                <w:rFonts w:ascii="Segoe UI" w:eastAsia="Times New Roman" w:hAnsi="Segoe UI" w:cs="Segoe UI"/>
                <w:b/>
                <w:bCs/>
                <w:i/>
                <w:iCs/>
                <w:kern w:val="0"/>
                <w:sz w:val="24"/>
                <w:szCs w:val="24"/>
                <w:lang w:val="sr-Cyrl-RS" w:eastAsia="sr-Latn-RS"/>
                <w14:ligatures w14:val="none"/>
              </w:rPr>
              <w:t>Napomena</w:t>
            </w:r>
            <w:r w:rsidR="002B1EF0" w:rsidRPr="00A9622E">
              <w:rPr>
                <w:rFonts w:ascii="Segoe UI" w:eastAsia="Times New Roman" w:hAnsi="Segoe UI" w:cs="Segoe UI"/>
                <w:b/>
                <w:bCs/>
                <w:i/>
                <w:iCs/>
                <w:kern w:val="0"/>
                <w:sz w:val="24"/>
                <w:szCs w:val="24"/>
                <w:lang w:val="sr-Cyrl-RS" w:eastAsia="sr-Latn-RS"/>
                <w14:ligatures w14:val="none"/>
              </w:rPr>
              <w:t>:</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Kriterijumi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za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izbor</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privrednog</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subjekta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u</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ovom</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modelu</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konkursne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dokumentacije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dati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su</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samo</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kao</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primer</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Naručilac</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određuje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kriterijume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za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izbor</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kada</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je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to</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potrebno</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imajući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u</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vidu</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predmet</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nabavke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srazmerno</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obimu</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prirodi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složenosti</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javne</w:t>
            </w:r>
            <w:r w:rsidR="002B1EF0" w:rsidRPr="00A9622E">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nabavke</w:t>
            </w:r>
            <w:r w:rsidR="002B1EF0" w:rsidRPr="00A9622E">
              <w:rPr>
                <w:rFonts w:ascii="Segoe UI" w:eastAsia="Times New Roman" w:hAnsi="Segoe UI" w:cs="Segoe UI"/>
                <w:i/>
                <w:iCs/>
                <w:kern w:val="0"/>
                <w:sz w:val="24"/>
                <w:szCs w:val="24"/>
                <w:lang w:val="sr-Cyrl-RS" w:eastAsia="sr-Latn-RS"/>
                <w14:ligatures w14:val="none"/>
              </w:rPr>
              <w:t xml:space="preserve">.  </w:t>
            </w:r>
          </w:p>
        </w:tc>
      </w:tr>
    </w:tbl>
    <w:p w14:paraId="09C2D4F4" w14:textId="77777777" w:rsidR="002B1EF0" w:rsidRDefault="002B1EF0" w:rsidP="002B1EF0">
      <w:pPr>
        <w:pStyle w:val="DRUGI"/>
        <w:ind w:left="720"/>
        <w:rPr>
          <w:bCs/>
          <w:caps/>
          <w:sz w:val="28"/>
          <w:szCs w:val="28"/>
        </w:rPr>
      </w:pPr>
    </w:p>
    <w:p w14:paraId="127045CC" w14:textId="77777777" w:rsidR="002B1EF0" w:rsidRDefault="002B1EF0" w:rsidP="002B1EF0">
      <w:pPr>
        <w:rPr>
          <w:rFonts w:ascii="Futura Light" w:eastAsiaTheme="majorEastAsia" w:hAnsi="Futura Light" w:cstheme="minorHAnsi"/>
          <w:b/>
          <w:bCs/>
          <w:caps/>
          <w:color w:val="0E0E67"/>
          <w:kern w:val="0"/>
          <w:sz w:val="28"/>
          <w:szCs w:val="28"/>
          <w:lang w:val="en-US"/>
          <w14:ligatures w14:val="none"/>
        </w:rPr>
      </w:pPr>
      <w:r>
        <w:rPr>
          <w:bCs/>
          <w:caps/>
          <w:sz w:val="28"/>
          <w:szCs w:val="28"/>
        </w:rPr>
        <w:br w:type="page"/>
      </w:r>
    </w:p>
    <w:p w14:paraId="14F894B1" w14:textId="64EE2B89" w:rsidR="006A198A" w:rsidRDefault="006A198A">
      <w:pPr>
        <w:rPr>
          <w:rFonts w:ascii="Futura Light" w:eastAsiaTheme="majorEastAsia" w:hAnsi="Futura Light" w:cstheme="minorHAnsi"/>
          <w:b/>
          <w:bCs/>
          <w:caps/>
          <w:color w:val="0E0E67"/>
          <w:kern w:val="0"/>
          <w:sz w:val="28"/>
          <w:szCs w:val="28"/>
          <w:lang w:val="en-US"/>
          <w14:ligatures w14:val="none"/>
        </w:rPr>
      </w:pPr>
    </w:p>
    <w:p w14:paraId="18C1D108" w14:textId="3C9B4FA4" w:rsidR="000F58E1" w:rsidRPr="00BA11E5" w:rsidRDefault="00A960A1" w:rsidP="000F58E1">
      <w:pPr>
        <w:pStyle w:val="DRUGI"/>
        <w:numPr>
          <w:ilvl w:val="0"/>
          <w:numId w:val="24"/>
        </w:numPr>
        <w:ind w:left="927"/>
        <w:rPr>
          <w:bCs/>
          <w:caps/>
          <w:sz w:val="28"/>
          <w:szCs w:val="28"/>
        </w:rPr>
      </w:pPr>
      <w:bookmarkStart w:id="12" w:name="_Toc160977591"/>
      <w:bookmarkStart w:id="13" w:name="_Toc217915747"/>
      <w:r>
        <w:rPr>
          <w:bCs/>
          <w:caps/>
          <w:sz w:val="28"/>
          <w:szCs w:val="28"/>
        </w:rPr>
        <w:t>UPUTSTVO</w:t>
      </w:r>
      <w:r w:rsidR="000F58E1" w:rsidRPr="00BA11E5">
        <w:rPr>
          <w:bCs/>
          <w:caps/>
          <w:sz w:val="28"/>
          <w:szCs w:val="28"/>
        </w:rPr>
        <w:t xml:space="preserve"> </w:t>
      </w:r>
      <w:r>
        <w:rPr>
          <w:bCs/>
          <w:caps/>
          <w:sz w:val="28"/>
          <w:szCs w:val="28"/>
        </w:rPr>
        <w:t>PRIVREDNIM</w:t>
      </w:r>
      <w:r w:rsidR="000F58E1" w:rsidRPr="00615D3B">
        <w:rPr>
          <w:bCs/>
          <w:caps/>
          <w:sz w:val="28"/>
          <w:szCs w:val="28"/>
        </w:rPr>
        <w:t xml:space="preserve"> </w:t>
      </w:r>
      <w:r>
        <w:rPr>
          <w:bCs/>
          <w:caps/>
          <w:sz w:val="28"/>
          <w:szCs w:val="28"/>
        </w:rPr>
        <w:t>SUBJEKTIMA</w:t>
      </w:r>
      <w:r w:rsidR="000F58E1" w:rsidRPr="00BA11E5">
        <w:rPr>
          <w:bCs/>
          <w:caps/>
          <w:sz w:val="28"/>
          <w:szCs w:val="28"/>
        </w:rPr>
        <w:t xml:space="preserve"> </w:t>
      </w:r>
      <w:r>
        <w:rPr>
          <w:bCs/>
          <w:caps/>
          <w:sz w:val="28"/>
          <w:szCs w:val="28"/>
        </w:rPr>
        <w:t>KAKO</w:t>
      </w:r>
      <w:r w:rsidR="000F58E1" w:rsidRPr="00BA11E5">
        <w:rPr>
          <w:bCs/>
          <w:caps/>
          <w:sz w:val="28"/>
          <w:szCs w:val="28"/>
        </w:rPr>
        <w:t xml:space="preserve"> </w:t>
      </w:r>
      <w:r>
        <w:rPr>
          <w:bCs/>
          <w:caps/>
          <w:sz w:val="28"/>
          <w:szCs w:val="28"/>
        </w:rPr>
        <w:t>DA</w:t>
      </w:r>
      <w:r w:rsidR="000F58E1" w:rsidRPr="00BA11E5">
        <w:rPr>
          <w:bCs/>
          <w:caps/>
          <w:sz w:val="28"/>
          <w:szCs w:val="28"/>
        </w:rPr>
        <w:t xml:space="preserve"> </w:t>
      </w:r>
      <w:r>
        <w:rPr>
          <w:bCs/>
          <w:caps/>
          <w:sz w:val="28"/>
          <w:szCs w:val="28"/>
        </w:rPr>
        <w:t>SAČINE</w:t>
      </w:r>
      <w:r w:rsidR="000F58E1" w:rsidRPr="00BA11E5">
        <w:rPr>
          <w:bCs/>
          <w:caps/>
          <w:sz w:val="28"/>
          <w:szCs w:val="28"/>
        </w:rPr>
        <w:t xml:space="preserve"> </w:t>
      </w:r>
      <w:r>
        <w:rPr>
          <w:bCs/>
          <w:caps/>
          <w:sz w:val="28"/>
          <w:szCs w:val="28"/>
        </w:rPr>
        <w:t>PRIJAVU</w:t>
      </w:r>
      <w:bookmarkEnd w:id="12"/>
      <w:bookmarkEnd w:id="13"/>
    </w:p>
    <w:p w14:paraId="5E7CD4BB" w14:textId="77777777" w:rsidR="000F58E1" w:rsidRDefault="000F58E1" w:rsidP="000F58E1">
      <w:pPr>
        <w:pStyle w:val="Heading2"/>
        <w:ind w:left="120"/>
        <w:rPr>
          <w:rFonts w:ascii="Segoe UI" w:hAnsi="Segoe UI" w:cs="Segoe UI"/>
          <w:sz w:val="22"/>
          <w:szCs w:val="22"/>
          <w:lang w:val="sr-Cyrl-RS" w:eastAsia="sr-Latn-RS"/>
        </w:rPr>
      </w:pPr>
    </w:p>
    <w:p w14:paraId="75F9E5F1" w14:textId="305DCB87" w:rsidR="000F58E1" w:rsidRPr="001766C0" w:rsidRDefault="00A960A1" w:rsidP="000F58E1">
      <w:pPr>
        <w:jc w:val="center"/>
        <w:rPr>
          <w:rFonts w:ascii="Segoe UI" w:hAnsi="Segoe UI" w:cs="Segoe UI"/>
          <w:i/>
          <w:sz w:val="24"/>
          <w:szCs w:val="24"/>
        </w:rPr>
      </w:pPr>
      <w:r>
        <w:rPr>
          <w:rFonts w:ascii="Segoe UI" w:hAnsi="Segoe UI" w:cs="Segoe UI"/>
          <w:i/>
          <w:sz w:val="24"/>
          <w:szCs w:val="24"/>
        </w:rPr>
        <w:t>Deo</w:t>
      </w:r>
      <w:r w:rsidR="000F58E1" w:rsidRPr="001766C0">
        <w:rPr>
          <w:rFonts w:ascii="Segoe UI" w:hAnsi="Segoe UI" w:cs="Segoe UI"/>
          <w:i/>
          <w:sz w:val="24"/>
          <w:szCs w:val="24"/>
        </w:rPr>
        <w:t xml:space="preserve"> </w:t>
      </w:r>
      <w:r>
        <w:rPr>
          <w:rFonts w:ascii="Segoe UI" w:hAnsi="Segoe UI" w:cs="Segoe UI"/>
          <w:i/>
          <w:sz w:val="24"/>
          <w:szCs w:val="24"/>
        </w:rPr>
        <w:t>konkursne</w:t>
      </w:r>
      <w:r w:rsidR="000F58E1" w:rsidRPr="001766C0">
        <w:rPr>
          <w:rFonts w:ascii="Segoe UI" w:hAnsi="Segoe UI" w:cs="Segoe UI"/>
          <w:i/>
          <w:sz w:val="24"/>
          <w:szCs w:val="24"/>
        </w:rPr>
        <w:t xml:space="preserve"> </w:t>
      </w:r>
      <w:r>
        <w:rPr>
          <w:rFonts w:ascii="Segoe UI" w:hAnsi="Segoe UI" w:cs="Segoe UI"/>
          <w:i/>
          <w:sz w:val="24"/>
          <w:szCs w:val="24"/>
        </w:rPr>
        <w:t>dokumentacije</w:t>
      </w:r>
      <w:r w:rsidR="000F58E1" w:rsidRPr="001766C0">
        <w:rPr>
          <w:rFonts w:ascii="Segoe UI" w:hAnsi="Segoe UI" w:cs="Segoe UI"/>
          <w:i/>
          <w:sz w:val="24"/>
          <w:szCs w:val="24"/>
        </w:rPr>
        <w:t xml:space="preserve"> </w:t>
      </w:r>
      <w:r>
        <w:rPr>
          <w:rFonts w:ascii="Segoe UI" w:hAnsi="Segoe UI" w:cs="Segoe UI"/>
          <w:i/>
          <w:sz w:val="24"/>
          <w:szCs w:val="24"/>
        </w:rPr>
        <w:t>koji</w:t>
      </w:r>
      <w:r w:rsidR="000F58E1" w:rsidRPr="001766C0">
        <w:rPr>
          <w:rFonts w:ascii="Segoe UI" w:hAnsi="Segoe UI" w:cs="Segoe UI"/>
          <w:i/>
          <w:sz w:val="24"/>
          <w:szCs w:val="24"/>
        </w:rPr>
        <w:t xml:space="preserve"> </w:t>
      </w:r>
      <w:r>
        <w:rPr>
          <w:rFonts w:ascii="Segoe UI" w:hAnsi="Segoe UI" w:cs="Segoe UI"/>
          <w:i/>
          <w:sz w:val="24"/>
          <w:szCs w:val="24"/>
        </w:rPr>
        <w:t>se</w:t>
      </w:r>
      <w:r w:rsidR="000F58E1" w:rsidRPr="001766C0">
        <w:rPr>
          <w:rFonts w:ascii="Segoe UI" w:hAnsi="Segoe UI" w:cs="Segoe UI"/>
          <w:i/>
          <w:sz w:val="24"/>
          <w:szCs w:val="24"/>
        </w:rPr>
        <w:t xml:space="preserve"> </w:t>
      </w:r>
      <w:r>
        <w:rPr>
          <w:rFonts w:ascii="Segoe UI" w:hAnsi="Segoe UI" w:cs="Segoe UI"/>
          <w:i/>
          <w:sz w:val="24"/>
          <w:szCs w:val="24"/>
        </w:rPr>
        <w:t>formira</w:t>
      </w:r>
      <w:r w:rsidR="000F58E1" w:rsidRPr="001766C0">
        <w:rPr>
          <w:rFonts w:ascii="Segoe UI" w:hAnsi="Segoe UI" w:cs="Segoe UI"/>
          <w:i/>
          <w:sz w:val="24"/>
          <w:szCs w:val="24"/>
        </w:rPr>
        <w:t xml:space="preserve"> </w:t>
      </w:r>
      <w:r>
        <w:rPr>
          <w:rFonts w:ascii="Segoe UI" w:hAnsi="Segoe UI" w:cs="Segoe UI"/>
          <w:i/>
          <w:sz w:val="24"/>
          <w:szCs w:val="24"/>
        </w:rPr>
        <w:t>putem</w:t>
      </w:r>
      <w:r w:rsidR="000F58E1" w:rsidRPr="001766C0">
        <w:rPr>
          <w:rFonts w:ascii="Segoe UI" w:hAnsi="Segoe UI" w:cs="Segoe UI"/>
          <w:i/>
          <w:sz w:val="24"/>
          <w:szCs w:val="24"/>
        </w:rPr>
        <w:t xml:space="preserve"> </w:t>
      </w:r>
      <w:r>
        <w:rPr>
          <w:rFonts w:ascii="Segoe UI" w:hAnsi="Segoe UI" w:cs="Segoe UI"/>
          <w:i/>
          <w:sz w:val="24"/>
          <w:szCs w:val="24"/>
        </w:rPr>
        <w:t>Portala</w:t>
      </w:r>
    </w:p>
    <w:p w14:paraId="0EF750DB" w14:textId="609DC724" w:rsidR="000F58E1" w:rsidRPr="00F07E49" w:rsidRDefault="00A960A1" w:rsidP="000F58E1">
      <w:pPr>
        <w:spacing w:after="0"/>
        <w:ind w:left="210"/>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Podaci</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o</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naručiocu</w:t>
      </w:r>
    </w:p>
    <w:p w14:paraId="40E5903D" w14:textId="77777777" w:rsidR="000F58E1" w:rsidRPr="00E9328B" w:rsidRDefault="000F58E1" w:rsidP="000F58E1">
      <w:pPr>
        <w:pStyle w:val="BodyText"/>
        <w:rPr>
          <w:rFonts w:ascii="Segoe UI" w:hAnsi="Segoe UI" w:cs="Segoe UI"/>
          <w:sz w:val="22"/>
          <w:szCs w:val="22"/>
          <w:lang w:val="sr-Cyrl-RS" w:eastAsia="sr-Latn-RS"/>
        </w:rPr>
      </w:pPr>
    </w:p>
    <w:tbl>
      <w:tblPr>
        <w:tblW w:w="0" w:type="auto"/>
        <w:tblInd w:w="24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950"/>
        <w:gridCol w:w="6236"/>
      </w:tblGrid>
      <w:tr w:rsidR="000F58E1" w:rsidRPr="00E9328B" w14:paraId="666F1FCC" w14:textId="77777777" w:rsidTr="00A960A1">
        <w:trPr>
          <w:trHeight w:val="364"/>
        </w:trPr>
        <w:tc>
          <w:tcPr>
            <w:tcW w:w="2950" w:type="dxa"/>
            <w:shd w:val="clear" w:color="auto" w:fill="C4F0C2" w:themeFill="accent3" w:themeFillTint="66"/>
          </w:tcPr>
          <w:p w14:paraId="41DB5438" w14:textId="7C0F31A5" w:rsidR="000F58E1" w:rsidRPr="00E9328B" w:rsidRDefault="00A960A1" w:rsidP="00034947">
            <w:pPr>
              <w:pStyle w:val="TableParagraph"/>
              <w:spacing w:before="1"/>
              <w:ind w:left="4"/>
              <w:rPr>
                <w:rFonts w:ascii="Segoe UI" w:hAnsi="Segoe UI" w:cs="Segoe UI"/>
                <w:lang w:val="sr-Cyrl-RS" w:eastAsia="sr-Latn-RS"/>
              </w:rPr>
            </w:pPr>
            <w:r>
              <w:rPr>
                <w:rFonts w:ascii="Segoe UI" w:hAnsi="Segoe UI" w:cs="Segoe UI"/>
                <w:lang w:val="sr-Cyrl-RS" w:eastAsia="sr-Latn-RS"/>
              </w:rPr>
              <w:t>Naručilac</w:t>
            </w:r>
            <w:r w:rsidR="000F58E1" w:rsidRPr="00E9328B">
              <w:rPr>
                <w:rFonts w:ascii="Segoe UI" w:hAnsi="Segoe UI" w:cs="Segoe UI"/>
                <w:lang w:val="sr-Cyrl-RS" w:eastAsia="sr-Latn-RS"/>
              </w:rPr>
              <w:t>:</w:t>
            </w:r>
          </w:p>
        </w:tc>
        <w:tc>
          <w:tcPr>
            <w:tcW w:w="6236" w:type="dxa"/>
            <w:shd w:val="clear" w:color="auto" w:fill="C4F0C2" w:themeFill="accent3" w:themeFillTint="66"/>
          </w:tcPr>
          <w:p w14:paraId="163ABCF1" w14:textId="3E77D3E2" w:rsidR="000F58E1" w:rsidRPr="00E9328B" w:rsidRDefault="000F58E1" w:rsidP="00034947">
            <w:pPr>
              <w:pStyle w:val="TableParagraph"/>
              <w:spacing w:before="1"/>
              <w:ind w:left="4"/>
              <w:rPr>
                <w:rFonts w:ascii="Segoe UI" w:hAnsi="Segoe UI" w:cs="Segoe UI"/>
                <w:lang w:val="sr-Cyrl-RS" w:eastAsia="sr-Latn-RS"/>
              </w:rPr>
            </w:pPr>
            <w:r w:rsidRPr="00E9328B">
              <w:rPr>
                <w:rFonts w:ascii="Segoe UI" w:hAnsi="Segoe UI" w:cs="Segoe UI"/>
                <w:lang w:val="sr-Cyrl-RS" w:eastAsia="sr-Latn-RS"/>
              </w:rPr>
              <w:t>(</w:t>
            </w:r>
            <w:r w:rsidR="00A960A1">
              <w:rPr>
                <w:rFonts w:ascii="Segoe UI" w:hAnsi="Segoe UI" w:cs="Segoe UI"/>
                <w:i/>
                <w:iCs/>
                <w:lang w:val="sr-Cyrl-RS" w:eastAsia="sr-Latn-RS"/>
              </w:rPr>
              <w:t>Portal</w:t>
            </w:r>
            <w:r w:rsidRPr="00D44F74">
              <w:rPr>
                <w:rFonts w:ascii="Segoe UI" w:hAnsi="Segoe UI" w:cs="Segoe UI"/>
                <w:i/>
                <w:iCs/>
                <w:lang w:val="sr-Cyrl-RS" w:eastAsia="sr-Latn-RS"/>
              </w:rPr>
              <w:t xml:space="preserve"> </w:t>
            </w:r>
            <w:r w:rsidR="00A960A1">
              <w:rPr>
                <w:rFonts w:ascii="Segoe UI" w:hAnsi="Segoe UI" w:cs="Segoe UI"/>
                <w:i/>
                <w:iCs/>
                <w:lang w:val="sr-Cyrl-RS" w:eastAsia="sr-Latn-RS"/>
              </w:rPr>
              <w:t>povlači</w:t>
            </w:r>
            <w:r w:rsidRPr="00D44F74">
              <w:rPr>
                <w:rFonts w:ascii="Segoe UI" w:hAnsi="Segoe UI" w:cs="Segoe UI"/>
                <w:i/>
                <w:iCs/>
                <w:lang w:val="sr-Cyrl-RS" w:eastAsia="sr-Latn-RS"/>
              </w:rPr>
              <w:t xml:space="preserve"> </w:t>
            </w:r>
            <w:r w:rsidR="00A960A1">
              <w:rPr>
                <w:rFonts w:ascii="Segoe UI" w:hAnsi="Segoe UI" w:cs="Segoe UI"/>
                <w:i/>
                <w:iCs/>
                <w:lang w:val="sr-Cyrl-RS" w:eastAsia="sr-Latn-RS"/>
              </w:rPr>
              <w:t>navedene</w:t>
            </w:r>
            <w:r w:rsidRPr="00D44F74">
              <w:rPr>
                <w:rFonts w:ascii="Segoe UI" w:hAnsi="Segoe UI" w:cs="Segoe UI"/>
                <w:i/>
                <w:iCs/>
                <w:lang w:val="sr-Cyrl-RS" w:eastAsia="sr-Latn-RS"/>
              </w:rPr>
              <w:t xml:space="preserve"> </w:t>
            </w:r>
            <w:r w:rsidR="00A960A1">
              <w:rPr>
                <w:rFonts w:ascii="Segoe UI" w:hAnsi="Segoe UI" w:cs="Segoe UI"/>
                <w:i/>
                <w:iCs/>
                <w:lang w:val="sr-Cyrl-RS" w:eastAsia="sr-Latn-RS"/>
              </w:rPr>
              <w:t>podatke</w:t>
            </w:r>
            <w:r w:rsidRPr="00E9328B">
              <w:rPr>
                <w:rFonts w:ascii="Segoe UI" w:hAnsi="Segoe UI" w:cs="Segoe UI"/>
                <w:lang w:val="sr-Cyrl-RS" w:eastAsia="sr-Latn-RS"/>
              </w:rPr>
              <w:t>)</w:t>
            </w:r>
          </w:p>
        </w:tc>
      </w:tr>
      <w:tr w:rsidR="000F58E1" w:rsidRPr="00E9328B" w14:paraId="3757F311" w14:textId="77777777" w:rsidTr="00034947">
        <w:trPr>
          <w:trHeight w:val="635"/>
        </w:trPr>
        <w:tc>
          <w:tcPr>
            <w:tcW w:w="2950" w:type="dxa"/>
          </w:tcPr>
          <w:p w14:paraId="5023C26E" w14:textId="62ABC6CA" w:rsidR="000F58E1" w:rsidRPr="00E9328B" w:rsidRDefault="00A960A1" w:rsidP="00034947">
            <w:pPr>
              <w:pStyle w:val="TableParagraph"/>
              <w:tabs>
                <w:tab w:val="left" w:pos="1082"/>
              </w:tabs>
              <w:spacing w:line="275" w:lineRule="exact"/>
              <w:ind w:left="4" w:right="-15"/>
              <w:rPr>
                <w:rFonts w:ascii="Segoe UI" w:hAnsi="Segoe UI" w:cs="Segoe UI"/>
                <w:lang w:val="sr-Cyrl-RS" w:eastAsia="sr-Latn-RS"/>
              </w:rPr>
            </w:pPr>
            <w:r>
              <w:rPr>
                <w:rFonts w:ascii="Segoe UI" w:hAnsi="Segoe UI" w:cs="Segoe UI"/>
                <w:lang w:val="sr-Cyrl-RS" w:eastAsia="sr-Latn-RS"/>
              </w:rPr>
              <w:t>Poreski</w:t>
            </w:r>
            <w:r w:rsidR="000F58E1" w:rsidRPr="00E9328B">
              <w:rPr>
                <w:rFonts w:ascii="Segoe UI" w:hAnsi="Segoe UI" w:cs="Segoe UI"/>
                <w:lang w:val="sr-Cyrl-RS" w:eastAsia="sr-Latn-RS"/>
              </w:rPr>
              <w:tab/>
            </w:r>
            <w:r>
              <w:rPr>
                <w:rFonts w:ascii="Segoe UI" w:hAnsi="Segoe UI" w:cs="Segoe UI"/>
                <w:lang w:val="sr-Cyrl-RS" w:eastAsia="sr-Latn-RS"/>
              </w:rPr>
              <w:t>identifikacioni</w:t>
            </w:r>
          </w:p>
          <w:p w14:paraId="06E6D054" w14:textId="55C9EBB0" w:rsidR="000F58E1" w:rsidRPr="00E9328B" w:rsidRDefault="00A960A1" w:rsidP="00034947">
            <w:pPr>
              <w:pStyle w:val="TableParagraph"/>
              <w:spacing w:before="43"/>
              <w:ind w:left="4"/>
              <w:rPr>
                <w:rFonts w:ascii="Segoe UI" w:hAnsi="Segoe UI" w:cs="Segoe UI"/>
                <w:lang w:val="sr-Cyrl-RS" w:eastAsia="sr-Latn-RS"/>
              </w:rPr>
            </w:pPr>
            <w:r>
              <w:rPr>
                <w:rFonts w:ascii="Segoe UI" w:hAnsi="Segoe UI" w:cs="Segoe UI"/>
                <w:lang w:val="sr-Cyrl-RS" w:eastAsia="sr-Latn-RS"/>
              </w:rPr>
              <w:t>broj</w:t>
            </w:r>
            <w:r w:rsidR="000F58E1" w:rsidRPr="00E9328B">
              <w:rPr>
                <w:rFonts w:ascii="Segoe UI" w:hAnsi="Segoe UI" w:cs="Segoe UI"/>
                <w:lang w:val="sr-Cyrl-RS" w:eastAsia="sr-Latn-RS"/>
              </w:rPr>
              <w:t xml:space="preserve"> (</w:t>
            </w:r>
            <w:r>
              <w:rPr>
                <w:rFonts w:ascii="Segoe UI" w:hAnsi="Segoe UI" w:cs="Segoe UI"/>
                <w:lang w:val="sr-Cyrl-RS" w:eastAsia="sr-Latn-RS"/>
              </w:rPr>
              <w:t>PIB</w:t>
            </w:r>
            <w:r w:rsidR="000F58E1" w:rsidRPr="00E9328B">
              <w:rPr>
                <w:rFonts w:ascii="Segoe UI" w:hAnsi="Segoe UI" w:cs="Segoe UI"/>
                <w:lang w:val="sr-Cyrl-RS" w:eastAsia="sr-Latn-RS"/>
              </w:rPr>
              <w:t>):</w:t>
            </w:r>
          </w:p>
        </w:tc>
        <w:tc>
          <w:tcPr>
            <w:tcW w:w="6236" w:type="dxa"/>
          </w:tcPr>
          <w:p w14:paraId="5FD2DC3D" w14:textId="58D624BE" w:rsidR="000F58E1" w:rsidRPr="00E9328B" w:rsidRDefault="000F58E1" w:rsidP="00034947">
            <w:pPr>
              <w:pStyle w:val="TableParagraph"/>
              <w:spacing w:line="275" w:lineRule="exact"/>
              <w:ind w:left="4"/>
              <w:rPr>
                <w:rFonts w:ascii="Segoe UI" w:hAnsi="Segoe UI" w:cs="Segoe UI"/>
                <w:lang w:val="sr-Cyrl-RS" w:eastAsia="sr-Latn-RS"/>
              </w:rPr>
            </w:pPr>
            <w:r w:rsidRPr="00E9328B">
              <w:rPr>
                <w:rFonts w:ascii="Segoe UI" w:hAnsi="Segoe UI" w:cs="Segoe UI"/>
                <w:lang w:val="sr-Cyrl-RS" w:eastAsia="sr-Latn-RS"/>
              </w:rPr>
              <w:t>(</w:t>
            </w:r>
            <w:r w:rsidR="00A960A1">
              <w:rPr>
                <w:rFonts w:ascii="Segoe UI" w:hAnsi="Segoe UI" w:cs="Segoe UI"/>
                <w:i/>
                <w:iCs/>
                <w:lang w:val="sr-Cyrl-RS" w:eastAsia="sr-Latn-RS"/>
              </w:rPr>
              <w:t>Portal</w:t>
            </w:r>
            <w:r w:rsidRPr="00D44F74">
              <w:rPr>
                <w:rFonts w:ascii="Segoe UI" w:hAnsi="Segoe UI" w:cs="Segoe UI"/>
                <w:i/>
                <w:iCs/>
                <w:lang w:val="sr-Cyrl-RS" w:eastAsia="sr-Latn-RS"/>
              </w:rPr>
              <w:t xml:space="preserve"> </w:t>
            </w:r>
            <w:r w:rsidR="00A960A1">
              <w:rPr>
                <w:rFonts w:ascii="Segoe UI" w:hAnsi="Segoe UI" w:cs="Segoe UI"/>
                <w:i/>
                <w:iCs/>
                <w:lang w:val="sr-Cyrl-RS" w:eastAsia="sr-Latn-RS"/>
              </w:rPr>
              <w:t>povlači</w:t>
            </w:r>
            <w:r w:rsidRPr="00D44F74">
              <w:rPr>
                <w:rFonts w:ascii="Segoe UI" w:hAnsi="Segoe UI" w:cs="Segoe UI"/>
                <w:i/>
                <w:iCs/>
                <w:lang w:val="sr-Cyrl-RS" w:eastAsia="sr-Latn-RS"/>
              </w:rPr>
              <w:t xml:space="preserve"> </w:t>
            </w:r>
            <w:r w:rsidR="00A960A1">
              <w:rPr>
                <w:rFonts w:ascii="Segoe UI" w:hAnsi="Segoe UI" w:cs="Segoe UI"/>
                <w:i/>
                <w:iCs/>
                <w:lang w:val="sr-Cyrl-RS" w:eastAsia="sr-Latn-RS"/>
              </w:rPr>
              <w:t>navedene</w:t>
            </w:r>
            <w:r w:rsidRPr="00D44F74">
              <w:rPr>
                <w:rFonts w:ascii="Segoe UI" w:hAnsi="Segoe UI" w:cs="Segoe UI"/>
                <w:i/>
                <w:iCs/>
                <w:lang w:val="sr-Cyrl-RS" w:eastAsia="sr-Latn-RS"/>
              </w:rPr>
              <w:t xml:space="preserve"> </w:t>
            </w:r>
            <w:r w:rsidR="00A960A1">
              <w:rPr>
                <w:rFonts w:ascii="Segoe UI" w:hAnsi="Segoe UI" w:cs="Segoe UI"/>
                <w:i/>
                <w:iCs/>
                <w:lang w:val="sr-Cyrl-RS" w:eastAsia="sr-Latn-RS"/>
              </w:rPr>
              <w:t>podatke</w:t>
            </w:r>
            <w:r w:rsidRPr="00E9328B">
              <w:rPr>
                <w:rFonts w:ascii="Segoe UI" w:hAnsi="Segoe UI" w:cs="Segoe UI"/>
                <w:lang w:val="sr-Cyrl-RS" w:eastAsia="sr-Latn-RS"/>
              </w:rPr>
              <w:t>)</w:t>
            </w:r>
          </w:p>
        </w:tc>
      </w:tr>
      <w:tr w:rsidR="000F58E1" w:rsidRPr="00E9328B" w14:paraId="06C6B624" w14:textId="77777777" w:rsidTr="00034947">
        <w:trPr>
          <w:trHeight w:val="429"/>
        </w:trPr>
        <w:tc>
          <w:tcPr>
            <w:tcW w:w="2950" w:type="dxa"/>
          </w:tcPr>
          <w:p w14:paraId="4414A406" w14:textId="75DBDB7A" w:rsidR="000F58E1" w:rsidRPr="00E9328B" w:rsidRDefault="00A960A1" w:rsidP="00034947">
            <w:pPr>
              <w:pStyle w:val="TableParagraph"/>
              <w:spacing w:line="275" w:lineRule="exact"/>
              <w:ind w:left="4"/>
              <w:rPr>
                <w:rFonts w:ascii="Segoe UI" w:hAnsi="Segoe UI" w:cs="Segoe UI"/>
                <w:lang w:val="sr-Cyrl-RS" w:eastAsia="sr-Latn-RS"/>
              </w:rPr>
            </w:pPr>
            <w:r>
              <w:rPr>
                <w:rFonts w:ascii="Segoe UI" w:hAnsi="Segoe UI" w:cs="Segoe UI"/>
                <w:lang w:val="sr-Cyrl-RS" w:eastAsia="sr-Latn-RS"/>
              </w:rPr>
              <w:t>Adresa</w:t>
            </w:r>
            <w:r w:rsidR="000F58E1" w:rsidRPr="00E9328B">
              <w:rPr>
                <w:rFonts w:ascii="Segoe UI" w:hAnsi="Segoe UI" w:cs="Segoe UI"/>
                <w:lang w:val="sr-Cyrl-RS" w:eastAsia="sr-Latn-RS"/>
              </w:rPr>
              <w:t>:</w:t>
            </w:r>
          </w:p>
        </w:tc>
        <w:tc>
          <w:tcPr>
            <w:tcW w:w="6236" w:type="dxa"/>
          </w:tcPr>
          <w:p w14:paraId="66E553A4" w14:textId="4F60C5F9" w:rsidR="000F58E1" w:rsidRPr="00E9328B" w:rsidRDefault="000F58E1" w:rsidP="00034947">
            <w:pPr>
              <w:pStyle w:val="TableParagraph"/>
              <w:spacing w:line="275" w:lineRule="exact"/>
              <w:ind w:left="4"/>
              <w:rPr>
                <w:rFonts w:ascii="Segoe UI" w:hAnsi="Segoe UI" w:cs="Segoe UI"/>
                <w:lang w:val="sr-Cyrl-RS" w:eastAsia="sr-Latn-RS"/>
              </w:rPr>
            </w:pPr>
            <w:r w:rsidRPr="00E9328B">
              <w:rPr>
                <w:rFonts w:ascii="Segoe UI" w:hAnsi="Segoe UI" w:cs="Segoe UI"/>
                <w:lang w:val="sr-Cyrl-RS" w:eastAsia="sr-Latn-RS"/>
              </w:rPr>
              <w:t>(</w:t>
            </w:r>
            <w:r w:rsidR="00A960A1">
              <w:rPr>
                <w:rFonts w:ascii="Segoe UI" w:hAnsi="Segoe UI" w:cs="Segoe UI"/>
                <w:i/>
                <w:iCs/>
                <w:lang w:val="sr-Cyrl-RS" w:eastAsia="sr-Latn-RS"/>
              </w:rPr>
              <w:t>Portal</w:t>
            </w:r>
            <w:r w:rsidRPr="00D44F74">
              <w:rPr>
                <w:rFonts w:ascii="Segoe UI" w:hAnsi="Segoe UI" w:cs="Segoe UI"/>
                <w:i/>
                <w:iCs/>
                <w:lang w:val="sr-Cyrl-RS" w:eastAsia="sr-Latn-RS"/>
              </w:rPr>
              <w:t xml:space="preserve"> </w:t>
            </w:r>
            <w:r w:rsidR="00A960A1">
              <w:rPr>
                <w:rFonts w:ascii="Segoe UI" w:hAnsi="Segoe UI" w:cs="Segoe UI"/>
                <w:i/>
                <w:iCs/>
                <w:lang w:val="sr-Cyrl-RS" w:eastAsia="sr-Latn-RS"/>
              </w:rPr>
              <w:t>povlači</w:t>
            </w:r>
            <w:r w:rsidRPr="00D44F74">
              <w:rPr>
                <w:rFonts w:ascii="Segoe UI" w:hAnsi="Segoe UI" w:cs="Segoe UI"/>
                <w:i/>
                <w:iCs/>
                <w:lang w:val="sr-Cyrl-RS" w:eastAsia="sr-Latn-RS"/>
              </w:rPr>
              <w:t xml:space="preserve"> </w:t>
            </w:r>
            <w:r w:rsidR="00A960A1">
              <w:rPr>
                <w:rFonts w:ascii="Segoe UI" w:hAnsi="Segoe UI" w:cs="Segoe UI"/>
                <w:i/>
                <w:iCs/>
                <w:lang w:val="sr-Cyrl-RS" w:eastAsia="sr-Latn-RS"/>
              </w:rPr>
              <w:t>navedene</w:t>
            </w:r>
            <w:r w:rsidRPr="00D44F74">
              <w:rPr>
                <w:rFonts w:ascii="Segoe UI" w:hAnsi="Segoe UI" w:cs="Segoe UI"/>
                <w:i/>
                <w:iCs/>
                <w:lang w:val="sr-Cyrl-RS" w:eastAsia="sr-Latn-RS"/>
              </w:rPr>
              <w:t xml:space="preserve"> </w:t>
            </w:r>
            <w:r w:rsidR="00A960A1">
              <w:rPr>
                <w:rFonts w:ascii="Segoe UI" w:hAnsi="Segoe UI" w:cs="Segoe UI"/>
                <w:i/>
                <w:iCs/>
                <w:lang w:val="sr-Cyrl-RS" w:eastAsia="sr-Latn-RS"/>
              </w:rPr>
              <w:t>podatke</w:t>
            </w:r>
            <w:r w:rsidRPr="00E9328B">
              <w:rPr>
                <w:rFonts w:ascii="Segoe UI" w:hAnsi="Segoe UI" w:cs="Segoe UI"/>
                <w:lang w:val="sr-Cyrl-RS" w:eastAsia="sr-Latn-RS"/>
              </w:rPr>
              <w:t>)</w:t>
            </w:r>
          </w:p>
        </w:tc>
      </w:tr>
      <w:tr w:rsidR="000F58E1" w:rsidRPr="00E9328B" w14:paraId="4057B4EF" w14:textId="77777777" w:rsidTr="00034947">
        <w:trPr>
          <w:trHeight w:val="364"/>
        </w:trPr>
        <w:tc>
          <w:tcPr>
            <w:tcW w:w="2950" w:type="dxa"/>
          </w:tcPr>
          <w:p w14:paraId="10462459" w14:textId="69681BB3" w:rsidR="000F58E1" w:rsidRPr="00E9328B" w:rsidRDefault="00A960A1" w:rsidP="00034947">
            <w:pPr>
              <w:pStyle w:val="TableParagraph"/>
              <w:spacing w:line="275" w:lineRule="exact"/>
              <w:ind w:left="4"/>
              <w:rPr>
                <w:rFonts w:ascii="Segoe UI" w:hAnsi="Segoe UI" w:cs="Segoe UI"/>
                <w:lang w:val="sr-Cyrl-RS" w:eastAsia="sr-Latn-RS"/>
              </w:rPr>
            </w:pPr>
            <w:r>
              <w:rPr>
                <w:rFonts w:ascii="Segoe UI" w:hAnsi="Segoe UI" w:cs="Segoe UI"/>
                <w:lang w:val="sr-Cyrl-RS" w:eastAsia="sr-Latn-RS"/>
              </w:rPr>
              <w:t>Internet</w:t>
            </w:r>
            <w:r w:rsidR="000F58E1" w:rsidRPr="00E9328B">
              <w:rPr>
                <w:rFonts w:ascii="Segoe UI" w:hAnsi="Segoe UI" w:cs="Segoe UI"/>
                <w:lang w:val="sr-Cyrl-RS" w:eastAsia="sr-Latn-RS"/>
              </w:rPr>
              <w:t xml:space="preserve"> </w:t>
            </w:r>
            <w:r>
              <w:rPr>
                <w:rFonts w:ascii="Segoe UI" w:hAnsi="Segoe UI" w:cs="Segoe UI"/>
                <w:lang w:val="sr-Cyrl-RS" w:eastAsia="sr-Latn-RS"/>
              </w:rPr>
              <w:t>stranica</w:t>
            </w:r>
            <w:r w:rsidR="000F58E1" w:rsidRPr="00E9328B">
              <w:rPr>
                <w:rFonts w:ascii="Segoe UI" w:hAnsi="Segoe UI" w:cs="Segoe UI"/>
                <w:lang w:val="sr-Cyrl-RS" w:eastAsia="sr-Latn-RS"/>
              </w:rPr>
              <w:t>:</w:t>
            </w:r>
          </w:p>
        </w:tc>
        <w:tc>
          <w:tcPr>
            <w:tcW w:w="6236" w:type="dxa"/>
          </w:tcPr>
          <w:p w14:paraId="6DED36AE" w14:textId="31B37959" w:rsidR="000F58E1" w:rsidRPr="00E9328B" w:rsidRDefault="000F58E1" w:rsidP="00034947">
            <w:pPr>
              <w:pStyle w:val="TableParagraph"/>
              <w:spacing w:line="275" w:lineRule="exact"/>
              <w:ind w:left="4"/>
              <w:rPr>
                <w:rFonts w:ascii="Segoe UI" w:hAnsi="Segoe UI" w:cs="Segoe UI"/>
                <w:lang w:val="sr-Cyrl-RS" w:eastAsia="sr-Latn-RS"/>
              </w:rPr>
            </w:pPr>
            <w:r w:rsidRPr="00E9328B">
              <w:rPr>
                <w:rFonts w:ascii="Segoe UI" w:hAnsi="Segoe UI" w:cs="Segoe UI"/>
                <w:lang w:val="sr-Cyrl-RS" w:eastAsia="sr-Latn-RS"/>
              </w:rPr>
              <w:t>(</w:t>
            </w:r>
            <w:r w:rsidR="00A960A1">
              <w:rPr>
                <w:rFonts w:ascii="Segoe UI" w:hAnsi="Segoe UI" w:cs="Segoe UI"/>
                <w:i/>
                <w:iCs/>
                <w:lang w:val="sr-Cyrl-RS" w:eastAsia="sr-Latn-RS"/>
              </w:rPr>
              <w:t>Portal</w:t>
            </w:r>
            <w:r w:rsidRPr="00D44F74">
              <w:rPr>
                <w:rFonts w:ascii="Segoe UI" w:hAnsi="Segoe UI" w:cs="Segoe UI"/>
                <w:i/>
                <w:iCs/>
                <w:lang w:val="sr-Cyrl-RS" w:eastAsia="sr-Latn-RS"/>
              </w:rPr>
              <w:t xml:space="preserve"> </w:t>
            </w:r>
            <w:r w:rsidR="00A960A1">
              <w:rPr>
                <w:rFonts w:ascii="Segoe UI" w:hAnsi="Segoe UI" w:cs="Segoe UI"/>
                <w:i/>
                <w:iCs/>
                <w:lang w:val="sr-Cyrl-RS" w:eastAsia="sr-Latn-RS"/>
              </w:rPr>
              <w:t>povlači</w:t>
            </w:r>
            <w:r w:rsidRPr="00D44F74">
              <w:rPr>
                <w:rFonts w:ascii="Segoe UI" w:hAnsi="Segoe UI" w:cs="Segoe UI"/>
                <w:i/>
                <w:iCs/>
                <w:lang w:val="sr-Cyrl-RS" w:eastAsia="sr-Latn-RS"/>
              </w:rPr>
              <w:t xml:space="preserve"> </w:t>
            </w:r>
            <w:r w:rsidR="00A960A1">
              <w:rPr>
                <w:rFonts w:ascii="Segoe UI" w:hAnsi="Segoe UI" w:cs="Segoe UI"/>
                <w:i/>
                <w:iCs/>
                <w:lang w:val="sr-Cyrl-RS" w:eastAsia="sr-Latn-RS"/>
              </w:rPr>
              <w:t>navedene</w:t>
            </w:r>
            <w:r w:rsidRPr="00D44F74">
              <w:rPr>
                <w:rFonts w:ascii="Segoe UI" w:hAnsi="Segoe UI" w:cs="Segoe UI"/>
                <w:i/>
                <w:iCs/>
                <w:lang w:val="sr-Cyrl-RS" w:eastAsia="sr-Latn-RS"/>
              </w:rPr>
              <w:t xml:space="preserve"> </w:t>
            </w:r>
            <w:r w:rsidR="00A960A1">
              <w:rPr>
                <w:rFonts w:ascii="Segoe UI" w:hAnsi="Segoe UI" w:cs="Segoe UI"/>
                <w:i/>
                <w:iCs/>
                <w:lang w:val="sr-Cyrl-RS" w:eastAsia="sr-Latn-RS"/>
              </w:rPr>
              <w:t>podatke</w:t>
            </w:r>
            <w:r w:rsidRPr="00E9328B">
              <w:rPr>
                <w:rFonts w:ascii="Segoe UI" w:hAnsi="Segoe UI" w:cs="Segoe UI"/>
                <w:lang w:val="sr-Cyrl-RS" w:eastAsia="sr-Latn-RS"/>
              </w:rPr>
              <w:t>)</w:t>
            </w:r>
          </w:p>
        </w:tc>
      </w:tr>
    </w:tbl>
    <w:p w14:paraId="7FC51B3F" w14:textId="77777777" w:rsidR="000F58E1" w:rsidRPr="00E9328B" w:rsidRDefault="000F58E1" w:rsidP="000F58E1">
      <w:pPr>
        <w:pStyle w:val="BodyText"/>
        <w:spacing w:before="6"/>
        <w:rPr>
          <w:rFonts w:ascii="Segoe UI" w:hAnsi="Segoe UI" w:cs="Segoe UI"/>
          <w:sz w:val="22"/>
          <w:szCs w:val="22"/>
          <w:lang w:val="sr-Cyrl-RS" w:eastAsia="sr-Latn-RS"/>
        </w:rPr>
      </w:pPr>
    </w:p>
    <w:p w14:paraId="47B34BB4" w14:textId="203EC026" w:rsidR="000F58E1" w:rsidRPr="00F07E49" w:rsidRDefault="00A960A1" w:rsidP="000F58E1">
      <w:pPr>
        <w:spacing w:after="0"/>
        <w:ind w:left="210"/>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Osnovni</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podaci</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o</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postupku</w:t>
      </w:r>
    </w:p>
    <w:p w14:paraId="446C1022" w14:textId="77777777" w:rsidR="000F58E1" w:rsidRPr="00E9328B" w:rsidRDefault="000F58E1" w:rsidP="000F58E1">
      <w:pPr>
        <w:pStyle w:val="BodyText"/>
        <w:spacing w:before="2"/>
        <w:rPr>
          <w:rFonts w:ascii="Segoe UI" w:hAnsi="Segoe UI" w:cs="Segoe UI"/>
          <w:color w:val="FF0000"/>
          <w:sz w:val="22"/>
          <w:szCs w:val="22"/>
          <w:lang w:val="sr-Cyrl-RS" w:eastAsia="sr-Latn-RS"/>
        </w:rPr>
      </w:pPr>
    </w:p>
    <w:tbl>
      <w:tblPr>
        <w:tblW w:w="9186" w:type="dxa"/>
        <w:tblInd w:w="24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321"/>
        <w:gridCol w:w="6865"/>
      </w:tblGrid>
      <w:tr w:rsidR="000F58E1" w:rsidRPr="00E9328B" w14:paraId="08CFE914" w14:textId="77777777" w:rsidTr="00E742F6">
        <w:trPr>
          <w:trHeight w:val="606"/>
        </w:trPr>
        <w:tc>
          <w:tcPr>
            <w:tcW w:w="2321" w:type="dxa"/>
            <w:shd w:val="clear" w:color="auto" w:fill="C4F0C2" w:themeFill="accent3" w:themeFillTint="66"/>
          </w:tcPr>
          <w:p w14:paraId="00B3B6BB" w14:textId="6532A057" w:rsidR="000F58E1" w:rsidRPr="00424D62" w:rsidRDefault="00A960A1" w:rsidP="00034947">
            <w:pPr>
              <w:pStyle w:val="TableParagraph"/>
              <w:spacing w:line="275" w:lineRule="exact"/>
              <w:ind w:left="4"/>
              <w:rPr>
                <w:rFonts w:ascii="Segoe UI" w:hAnsi="Segoe UI" w:cs="Segoe UI"/>
                <w:lang w:val="sr-Cyrl-RS" w:eastAsia="sr-Latn-RS"/>
              </w:rPr>
            </w:pPr>
            <w:r>
              <w:rPr>
                <w:rFonts w:ascii="Segoe UI" w:hAnsi="Segoe UI" w:cs="Segoe UI"/>
                <w:lang w:val="sr-Cyrl-RS" w:eastAsia="sr-Latn-RS"/>
              </w:rPr>
              <w:t>Naziv</w:t>
            </w:r>
            <w:r w:rsidR="000F58E1" w:rsidRPr="00424D62">
              <w:rPr>
                <w:rFonts w:ascii="Segoe UI" w:hAnsi="Segoe UI" w:cs="Segoe UI"/>
                <w:lang w:val="sr-Cyrl-RS" w:eastAsia="sr-Latn-RS"/>
              </w:rPr>
              <w:t xml:space="preserve"> </w:t>
            </w:r>
            <w:r>
              <w:rPr>
                <w:rFonts w:ascii="Segoe UI" w:hAnsi="Segoe UI" w:cs="Segoe UI"/>
                <w:lang w:val="sr-Cyrl-RS" w:eastAsia="sr-Latn-RS"/>
              </w:rPr>
              <w:t>postupka</w:t>
            </w:r>
            <w:r w:rsidR="000F58E1" w:rsidRPr="00424D62">
              <w:rPr>
                <w:rFonts w:ascii="Segoe UI" w:hAnsi="Segoe UI" w:cs="Segoe UI"/>
                <w:lang w:val="sr-Cyrl-RS" w:eastAsia="sr-Latn-RS"/>
              </w:rPr>
              <w:t>:</w:t>
            </w:r>
          </w:p>
        </w:tc>
        <w:tc>
          <w:tcPr>
            <w:tcW w:w="6865" w:type="dxa"/>
            <w:shd w:val="clear" w:color="auto" w:fill="C4F0C2" w:themeFill="accent3" w:themeFillTint="66"/>
          </w:tcPr>
          <w:p w14:paraId="0975D743" w14:textId="64630F3E" w:rsidR="000F58E1" w:rsidRPr="00E742F6" w:rsidRDefault="00E742F6" w:rsidP="00034947">
            <w:pPr>
              <w:pStyle w:val="TableParagraph"/>
              <w:spacing w:before="100" w:beforeAutospacing="1"/>
              <w:ind w:left="6"/>
              <w:rPr>
                <w:rFonts w:ascii="Segoe UI" w:hAnsi="Segoe UI" w:cs="Segoe UI"/>
                <w:lang w:val="sr-Latn-RS" w:eastAsia="sr-Latn-RS"/>
              </w:rPr>
            </w:pPr>
            <w:r>
              <w:rPr>
                <w:rFonts w:ascii="Segoe UI" w:hAnsi="Segoe UI" w:cs="Segoe UI"/>
                <w:lang w:val="sr-Latn-RS" w:eastAsia="sr-Latn-RS"/>
              </w:rPr>
              <w:t xml:space="preserve">Radovi na održavanju objekata </w:t>
            </w:r>
          </w:p>
        </w:tc>
      </w:tr>
      <w:tr w:rsidR="000F58E1" w:rsidRPr="00E9328B" w14:paraId="4ECB39E6" w14:textId="77777777" w:rsidTr="00E742F6">
        <w:trPr>
          <w:trHeight w:val="364"/>
        </w:trPr>
        <w:tc>
          <w:tcPr>
            <w:tcW w:w="2321" w:type="dxa"/>
          </w:tcPr>
          <w:p w14:paraId="2B2D6B09" w14:textId="767506AA" w:rsidR="000F58E1" w:rsidRPr="00424D62" w:rsidRDefault="00A960A1" w:rsidP="00034947">
            <w:pPr>
              <w:pStyle w:val="TableParagraph"/>
              <w:spacing w:line="275" w:lineRule="exact"/>
              <w:ind w:left="4"/>
              <w:rPr>
                <w:rFonts w:ascii="Segoe UI" w:hAnsi="Segoe UI" w:cs="Segoe UI"/>
                <w:lang w:val="sr-Cyrl-RS" w:eastAsia="sr-Latn-RS"/>
              </w:rPr>
            </w:pPr>
            <w:r>
              <w:rPr>
                <w:rFonts w:ascii="Segoe UI" w:hAnsi="Segoe UI" w:cs="Segoe UI"/>
                <w:lang w:val="sr-Cyrl-RS" w:eastAsia="sr-Latn-RS"/>
              </w:rPr>
              <w:t>Referentni</w:t>
            </w:r>
            <w:r w:rsidR="000F58E1" w:rsidRPr="00424D62">
              <w:rPr>
                <w:rFonts w:ascii="Segoe UI" w:hAnsi="Segoe UI" w:cs="Segoe UI"/>
                <w:lang w:val="sr-Cyrl-RS" w:eastAsia="sr-Latn-RS"/>
              </w:rPr>
              <w:t xml:space="preserve"> </w:t>
            </w:r>
            <w:r>
              <w:rPr>
                <w:rFonts w:ascii="Segoe UI" w:hAnsi="Segoe UI" w:cs="Segoe UI"/>
                <w:lang w:val="sr-Cyrl-RS" w:eastAsia="sr-Latn-RS"/>
              </w:rPr>
              <w:t>broj</w:t>
            </w:r>
            <w:r w:rsidR="000F58E1" w:rsidRPr="00424D62">
              <w:rPr>
                <w:rFonts w:ascii="Segoe UI" w:hAnsi="Segoe UI" w:cs="Segoe UI"/>
                <w:lang w:val="sr-Cyrl-RS" w:eastAsia="sr-Latn-RS"/>
              </w:rPr>
              <w:t>:</w:t>
            </w:r>
          </w:p>
        </w:tc>
        <w:tc>
          <w:tcPr>
            <w:tcW w:w="6865" w:type="dxa"/>
          </w:tcPr>
          <w:p w14:paraId="08701466" w14:textId="20134768" w:rsidR="000F58E1" w:rsidRPr="00424D62" w:rsidRDefault="000F58E1" w:rsidP="00034947">
            <w:pPr>
              <w:pStyle w:val="TableParagraph"/>
              <w:spacing w:line="275" w:lineRule="exact"/>
              <w:ind w:left="4"/>
              <w:rPr>
                <w:rFonts w:ascii="Segoe UI" w:hAnsi="Segoe UI" w:cs="Segoe UI"/>
                <w:lang w:val="sr-Cyrl-RS" w:eastAsia="sr-Latn-RS"/>
              </w:rPr>
            </w:pPr>
            <w:r w:rsidRPr="00424D62">
              <w:rPr>
                <w:rFonts w:ascii="Segoe UI" w:hAnsi="Segoe UI" w:cs="Segoe UI"/>
                <w:lang w:val="sr-Cyrl-RS" w:eastAsia="sr-Latn-RS"/>
              </w:rPr>
              <w:t>(</w:t>
            </w:r>
            <w:r w:rsidR="00A960A1">
              <w:rPr>
                <w:rFonts w:ascii="Segoe UI" w:hAnsi="Segoe UI" w:cs="Segoe UI"/>
                <w:i/>
                <w:iCs/>
                <w:lang w:val="sr-Cyrl-RS" w:eastAsia="sr-Latn-RS"/>
              </w:rPr>
              <w:t>Portal</w:t>
            </w:r>
            <w:r w:rsidRPr="00D44F74">
              <w:rPr>
                <w:rFonts w:ascii="Segoe UI" w:hAnsi="Segoe UI" w:cs="Segoe UI"/>
                <w:i/>
                <w:iCs/>
                <w:lang w:val="sr-Cyrl-RS" w:eastAsia="sr-Latn-RS"/>
              </w:rPr>
              <w:t xml:space="preserve"> </w:t>
            </w:r>
            <w:r w:rsidR="00A960A1">
              <w:rPr>
                <w:rFonts w:ascii="Segoe UI" w:hAnsi="Segoe UI" w:cs="Segoe UI"/>
                <w:i/>
                <w:iCs/>
                <w:lang w:val="sr-Cyrl-RS" w:eastAsia="sr-Latn-RS"/>
              </w:rPr>
              <w:t>povlači</w:t>
            </w:r>
            <w:r w:rsidRPr="00D44F74">
              <w:rPr>
                <w:rFonts w:ascii="Segoe UI" w:hAnsi="Segoe UI" w:cs="Segoe UI"/>
                <w:i/>
                <w:iCs/>
                <w:lang w:val="sr-Cyrl-RS" w:eastAsia="sr-Latn-RS"/>
              </w:rPr>
              <w:t xml:space="preserve"> </w:t>
            </w:r>
            <w:r w:rsidR="00A960A1">
              <w:rPr>
                <w:rFonts w:ascii="Segoe UI" w:hAnsi="Segoe UI" w:cs="Segoe UI"/>
                <w:i/>
                <w:iCs/>
                <w:lang w:val="sr-Cyrl-RS" w:eastAsia="sr-Latn-RS"/>
              </w:rPr>
              <w:t>navedene</w:t>
            </w:r>
            <w:r w:rsidRPr="00D44F74">
              <w:rPr>
                <w:rFonts w:ascii="Segoe UI" w:hAnsi="Segoe UI" w:cs="Segoe UI"/>
                <w:i/>
                <w:iCs/>
                <w:lang w:val="sr-Cyrl-RS" w:eastAsia="sr-Latn-RS"/>
              </w:rPr>
              <w:t xml:space="preserve"> </w:t>
            </w:r>
            <w:r w:rsidR="00A960A1">
              <w:rPr>
                <w:rFonts w:ascii="Segoe UI" w:hAnsi="Segoe UI" w:cs="Segoe UI"/>
                <w:i/>
                <w:iCs/>
                <w:lang w:val="sr-Cyrl-RS" w:eastAsia="sr-Latn-RS"/>
              </w:rPr>
              <w:t>podatke</w:t>
            </w:r>
            <w:r w:rsidRPr="00424D62">
              <w:rPr>
                <w:rFonts w:ascii="Segoe UI" w:hAnsi="Segoe UI" w:cs="Segoe UI"/>
                <w:lang w:val="sr-Cyrl-RS" w:eastAsia="sr-Latn-RS"/>
              </w:rPr>
              <w:t>)</w:t>
            </w:r>
          </w:p>
        </w:tc>
      </w:tr>
      <w:tr w:rsidR="000F58E1" w:rsidRPr="00E9328B" w14:paraId="56C49460" w14:textId="77777777" w:rsidTr="00E742F6">
        <w:trPr>
          <w:trHeight w:val="364"/>
        </w:trPr>
        <w:tc>
          <w:tcPr>
            <w:tcW w:w="2321" w:type="dxa"/>
          </w:tcPr>
          <w:p w14:paraId="65790E85" w14:textId="01D769EA" w:rsidR="000F58E1" w:rsidRPr="00424D62" w:rsidRDefault="00A960A1" w:rsidP="00034947">
            <w:pPr>
              <w:pStyle w:val="TableParagraph"/>
              <w:spacing w:line="275" w:lineRule="exact"/>
              <w:ind w:left="4"/>
              <w:rPr>
                <w:rFonts w:ascii="Segoe UI" w:hAnsi="Segoe UI" w:cs="Segoe UI"/>
                <w:lang w:val="sr-Cyrl-RS" w:eastAsia="sr-Latn-RS"/>
              </w:rPr>
            </w:pPr>
            <w:r>
              <w:rPr>
                <w:rFonts w:ascii="Segoe UI" w:hAnsi="Segoe UI" w:cs="Segoe UI"/>
                <w:lang w:val="sr-Cyrl-RS" w:eastAsia="sr-Latn-RS"/>
              </w:rPr>
              <w:t>Vrsta</w:t>
            </w:r>
            <w:r w:rsidR="000F58E1" w:rsidRPr="00424D62">
              <w:rPr>
                <w:rFonts w:ascii="Segoe UI" w:hAnsi="Segoe UI" w:cs="Segoe UI"/>
                <w:lang w:val="sr-Cyrl-RS" w:eastAsia="sr-Latn-RS"/>
              </w:rPr>
              <w:t xml:space="preserve"> </w:t>
            </w:r>
            <w:r>
              <w:rPr>
                <w:rFonts w:ascii="Segoe UI" w:hAnsi="Segoe UI" w:cs="Segoe UI"/>
                <w:lang w:val="sr-Cyrl-RS" w:eastAsia="sr-Latn-RS"/>
              </w:rPr>
              <w:t>postupka</w:t>
            </w:r>
            <w:r w:rsidR="000F58E1" w:rsidRPr="00424D62">
              <w:rPr>
                <w:rFonts w:ascii="Segoe UI" w:hAnsi="Segoe UI" w:cs="Segoe UI"/>
                <w:lang w:val="sr-Cyrl-RS" w:eastAsia="sr-Latn-RS"/>
              </w:rPr>
              <w:t>:</w:t>
            </w:r>
          </w:p>
        </w:tc>
        <w:tc>
          <w:tcPr>
            <w:tcW w:w="6865" w:type="dxa"/>
          </w:tcPr>
          <w:p w14:paraId="702F044B" w14:textId="69392C29" w:rsidR="000F58E1" w:rsidRPr="00E742F6" w:rsidRDefault="00E742F6" w:rsidP="00034947">
            <w:pPr>
              <w:pStyle w:val="TableParagraph"/>
              <w:spacing w:line="275" w:lineRule="exact"/>
              <w:ind w:left="4"/>
              <w:rPr>
                <w:rFonts w:ascii="Segoe UI" w:hAnsi="Segoe UI" w:cs="Segoe UI"/>
                <w:b/>
                <w:bCs/>
                <w:lang w:val="sr-Latn-RS" w:eastAsia="sr-Latn-RS"/>
              </w:rPr>
            </w:pPr>
            <w:r>
              <w:rPr>
                <w:rFonts w:ascii="Segoe UI" w:hAnsi="Segoe UI" w:cs="Segoe UI"/>
                <w:b/>
                <w:bCs/>
                <w:lang w:val="sr-Latn-RS" w:eastAsia="sr-Latn-RS"/>
              </w:rPr>
              <w:t>Sistem kvalifikacije</w:t>
            </w:r>
          </w:p>
        </w:tc>
      </w:tr>
      <w:tr w:rsidR="000F58E1" w:rsidRPr="00E9328B" w14:paraId="41B4579E" w14:textId="77777777" w:rsidTr="00E742F6">
        <w:trPr>
          <w:trHeight w:val="635"/>
        </w:trPr>
        <w:tc>
          <w:tcPr>
            <w:tcW w:w="2321" w:type="dxa"/>
          </w:tcPr>
          <w:p w14:paraId="4E7D0CB4" w14:textId="2F8BBF11" w:rsidR="000F58E1" w:rsidRPr="00424D62" w:rsidRDefault="00A960A1" w:rsidP="00034947">
            <w:pPr>
              <w:pStyle w:val="TableParagraph"/>
              <w:tabs>
                <w:tab w:val="left" w:pos="1367"/>
              </w:tabs>
              <w:spacing w:line="275" w:lineRule="exact"/>
              <w:ind w:left="4" w:right="-15"/>
              <w:rPr>
                <w:rFonts w:ascii="Segoe UI" w:hAnsi="Segoe UI" w:cs="Segoe UI"/>
                <w:lang w:val="sr-Cyrl-RS" w:eastAsia="sr-Latn-RS"/>
              </w:rPr>
            </w:pPr>
            <w:r>
              <w:rPr>
                <w:rFonts w:ascii="Segoe UI" w:hAnsi="Segoe UI" w:cs="Segoe UI"/>
                <w:lang w:val="sr-Cyrl-RS" w:eastAsia="sr-Latn-RS"/>
              </w:rPr>
              <w:t>Vrsta</w:t>
            </w:r>
            <w:r w:rsidR="000F58E1">
              <w:rPr>
                <w:rFonts w:ascii="Segoe UI" w:hAnsi="Segoe UI" w:cs="Segoe UI"/>
                <w:lang w:val="sr-Cyrl-RS" w:eastAsia="sr-Latn-RS"/>
              </w:rPr>
              <w:t xml:space="preserve"> </w:t>
            </w:r>
            <w:r>
              <w:rPr>
                <w:rFonts w:ascii="Segoe UI" w:hAnsi="Segoe UI" w:cs="Segoe UI"/>
                <w:lang w:val="sr-Cyrl-RS" w:eastAsia="sr-Latn-RS"/>
              </w:rPr>
              <w:t>predmeta</w:t>
            </w:r>
          </w:p>
          <w:p w14:paraId="2E5D2976" w14:textId="40025E2E" w:rsidR="000F58E1" w:rsidRPr="00424D62" w:rsidRDefault="00A960A1" w:rsidP="00034947">
            <w:pPr>
              <w:pStyle w:val="TableParagraph"/>
              <w:spacing w:before="41"/>
              <w:ind w:left="4"/>
              <w:rPr>
                <w:rFonts w:ascii="Segoe UI" w:hAnsi="Segoe UI" w:cs="Segoe UI"/>
                <w:lang w:val="sr-Cyrl-RS" w:eastAsia="sr-Latn-RS"/>
              </w:rPr>
            </w:pPr>
            <w:r>
              <w:rPr>
                <w:rFonts w:ascii="Segoe UI" w:hAnsi="Segoe UI" w:cs="Segoe UI"/>
                <w:lang w:val="sr-Cyrl-RS" w:eastAsia="sr-Latn-RS"/>
              </w:rPr>
              <w:t>nabavke</w:t>
            </w:r>
            <w:r w:rsidR="000F58E1" w:rsidRPr="00424D62">
              <w:rPr>
                <w:rFonts w:ascii="Segoe UI" w:hAnsi="Segoe UI" w:cs="Segoe UI"/>
                <w:lang w:val="sr-Cyrl-RS" w:eastAsia="sr-Latn-RS"/>
              </w:rPr>
              <w:t>:</w:t>
            </w:r>
          </w:p>
        </w:tc>
        <w:tc>
          <w:tcPr>
            <w:tcW w:w="6865" w:type="dxa"/>
          </w:tcPr>
          <w:p w14:paraId="470C6610" w14:textId="09E1E1D6" w:rsidR="000F58E1" w:rsidRPr="00E742F6" w:rsidRDefault="00E742F6" w:rsidP="00034947">
            <w:pPr>
              <w:pStyle w:val="TableParagraph"/>
              <w:spacing w:line="275" w:lineRule="exact"/>
              <w:ind w:left="4"/>
              <w:rPr>
                <w:rFonts w:ascii="Segoe UI" w:hAnsi="Segoe UI" w:cs="Segoe UI"/>
                <w:b/>
                <w:bCs/>
                <w:lang w:val="sr-Latn-RS" w:eastAsia="sr-Latn-RS"/>
              </w:rPr>
            </w:pPr>
            <w:r>
              <w:rPr>
                <w:rFonts w:ascii="Segoe UI" w:hAnsi="Segoe UI" w:cs="Segoe UI"/>
                <w:b/>
                <w:bCs/>
                <w:lang w:val="sr-Latn-RS" w:eastAsia="sr-Latn-RS"/>
              </w:rPr>
              <w:t>Radovi</w:t>
            </w:r>
          </w:p>
        </w:tc>
      </w:tr>
      <w:tr w:rsidR="000F58E1" w:rsidRPr="00E9328B" w14:paraId="06A7E2D5" w14:textId="77777777" w:rsidTr="00E742F6">
        <w:trPr>
          <w:trHeight w:val="606"/>
        </w:trPr>
        <w:tc>
          <w:tcPr>
            <w:tcW w:w="2321" w:type="dxa"/>
            <w:tcBorders>
              <w:bottom w:val="single" w:sz="4" w:space="0" w:color="BEBEBE"/>
            </w:tcBorders>
          </w:tcPr>
          <w:p w14:paraId="3E922024" w14:textId="26A73AE2" w:rsidR="000F58E1" w:rsidRPr="00424D62" w:rsidRDefault="00A960A1" w:rsidP="00034947">
            <w:pPr>
              <w:pStyle w:val="TableParagraph"/>
              <w:spacing w:line="275" w:lineRule="exact"/>
              <w:ind w:left="4"/>
              <w:rPr>
                <w:rFonts w:ascii="Segoe UI" w:hAnsi="Segoe UI" w:cs="Segoe UI"/>
                <w:lang w:val="sr-Cyrl-RS" w:eastAsia="sr-Latn-RS"/>
              </w:rPr>
            </w:pPr>
            <w:r>
              <w:rPr>
                <w:rFonts w:ascii="Segoe UI" w:hAnsi="Segoe UI" w:cs="Segoe UI"/>
                <w:lang w:val="sr-Cyrl-RS" w:eastAsia="sr-Latn-RS"/>
              </w:rPr>
              <w:t>Opis</w:t>
            </w:r>
            <w:r w:rsidR="000F58E1" w:rsidRPr="00424D62">
              <w:rPr>
                <w:rFonts w:ascii="Segoe UI" w:hAnsi="Segoe UI" w:cs="Segoe UI"/>
                <w:lang w:val="sr-Cyrl-RS" w:eastAsia="sr-Latn-RS"/>
              </w:rPr>
              <w:t>:</w:t>
            </w:r>
          </w:p>
        </w:tc>
        <w:tc>
          <w:tcPr>
            <w:tcW w:w="6865" w:type="dxa"/>
            <w:tcBorders>
              <w:bottom w:val="single" w:sz="4" w:space="0" w:color="BEBEBE"/>
            </w:tcBorders>
          </w:tcPr>
          <w:p w14:paraId="06E7D375" w14:textId="0BA6EF4E" w:rsidR="000F58E1" w:rsidRPr="00424D62" w:rsidRDefault="000F58E1" w:rsidP="00034947">
            <w:pPr>
              <w:pStyle w:val="TableParagraph"/>
              <w:spacing w:line="275" w:lineRule="exact"/>
              <w:ind w:left="4"/>
              <w:rPr>
                <w:rFonts w:ascii="Segoe UI" w:hAnsi="Segoe UI" w:cs="Segoe UI"/>
                <w:lang w:val="sr-Cyrl-RS" w:eastAsia="sr-Latn-RS"/>
              </w:rPr>
            </w:pPr>
            <w:r w:rsidRPr="00424D62">
              <w:rPr>
                <w:rFonts w:ascii="Segoe UI" w:hAnsi="Segoe UI" w:cs="Segoe UI"/>
                <w:lang w:val="sr-Cyrl-RS" w:eastAsia="sr-Latn-RS"/>
              </w:rPr>
              <w:t>(</w:t>
            </w:r>
            <w:r w:rsidR="00A960A1">
              <w:rPr>
                <w:rFonts w:ascii="Segoe UI" w:hAnsi="Segoe UI" w:cs="Segoe UI"/>
                <w:i/>
                <w:iCs/>
                <w:lang w:val="sr-Cyrl-RS" w:eastAsia="sr-Latn-RS"/>
              </w:rPr>
              <w:t>Portal</w:t>
            </w:r>
            <w:r w:rsidRPr="00D44F74">
              <w:rPr>
                <w:rFonts w:ascii="Segoe UI" w:hAnsi="Segoe UI" w:cs="Segoe UI"/>
                <w:i/>
                <w:iCs/>
                <w:lang w:val="sr-Cyrl-RS" w:eastAsia="sr-Latn-RS"/>
              </w:rPr>
              <w:t xml:space="preserve"> </w:t>
            </w:r>
            <w:r w:rsidR="00A960A1">
              <w:rPr>
                <w:rFonts w:ascii="Segoe UI" w:hAnsi="Segoe UI" w:cs="Segoe UI"/>
                <w:i/>
                <w:iCs/>
                <w:lang w:val="sr-Cyrl-RS" w:eastAsia="sr-Latn-RS"/>
              </w:rPr>
              <w:t>povlači</w:t>
            </w:r>
            <w:r w:rsidRPr="00D44F74">
              <w:rPr>
                <w:rFonts w:ascii="Segoe UI" w:hAnsi="Segoe UI" w:cs="Segoe UI"/>
                <w:i/>
                <w:iCs/>
                <w:lang w:val="sr-Cyrl-RS" w:eastAsia="sr-Latn-RS"/>
              </w:rPr>
              <w:t xml:space="preserve"> </w:t>
            </w:r>
            <w:r w:rsidR="00A960A1">
              <w:rPr>
                <w:rFonts w:ascii="Segoe UI" w:hAnsi="Segoe UI" w:cs="Segoe UI"/>
                <w:i/>
                <w:iCs/>
                <w:lang w:val="sr-Cyrl-RS" w:eastAsia="sr-Latn-RS"/>
              </w:rPr>
              <w:t>navedene</w:t>
            </w:r>
            <w:r w:rsidRPr="00D44F74">
              <w:rPr>
                <w:rFonts w:ascii="Segoe UI" w:hAnsi="Segoe UI" w:cs="Segoe UI"/>
                <w:i/>
                <w:iCs/>
                <w:lang w:val="sr-Cyrl-RS" w:eastAsia="sr-Latn-RS"/>
              </w:rPr>
              <w:t xml:space="preserve"> </w:t>
            </w:r>
            <w:r w:rsidR="00A960A1">
              <w:rPr>
                <w:rFonts w:ascii="Segoe UI" w:hAnsi="Segoe UI" w:cs="Segoe UI"/>
                <w:i/>
                <w:iCs/>
                <w:lang w:val="sr-Cyrl-RS" w:eastAsia="sr-Latn-RS"/>
              </w:rPr>
              <w:t>podatke</w:t>
            </w:r>
            <w:r w:rsidRPr="00424D62">
              <w:rPr>
                <w:rFonts w:ascii="Segoe UI" w:hAnsi="Segoe UI" w:cs="Segoe UI"/>
                <w:lang w:val="sr-Cyrl-RS" w:eastAsia="sr-Latn-RS"/>
              </w:rPr>
              <w:t>)</w:t>
            </w:r>
          </w:p>
        </w:tc>
      </w:tr>
    </w:tbl>
    <w:p w14:paraId="7358CBBF" w14:textId="77777777" w:rsidR="000F58E1" w:rsidRPr="00E9328B" w:rsidRDefault="000F58E1" w:rsidP="000F58E1">
      <w:pPr>
        <w:pStyle w:val="BodyText"/>
        <w:spacing w:before="5"/>
        <w:rPr>
          <w:rFonts w:ascii="Segoe UI" w:hAnsi="Segoe UI" w:cs="Segoe UI"/>
          <w:color w:val="FF0000"/>
          <w:sz w:val="22"/>
          <w:szCs w:val="22"/>
          <w:lang w:val="sr-Cyrl-RS" w:eastAsia="sr-Latn-RS"/>
        </w:rPr>
      </w:pPr>
    </w:p>
    <w:p w14:paraId="3833B278" w14:textId="3CC80DBE" w:rsidR="000F58E1" w:rsidRPr="00F07E49" w:rsidRDefault="00E742F6" w:rsidP="00E742F6">
      <w:pPr>
        <w:spacing w:after="0"/>
        <w:ind w:left="119"/>
        <w:rPr>
          <w:rFonts w:ascii="Segoe UI" w:hAnsi="Segoe UI" w:cs="Segoe UI"/>
          <w:lang w:val="sr-Cyrl-RS" w:eastAsia="sr-Latn-RS"/>
        </w:rPr>
      </w:pPr>
      <w:r>
        <w:rPr>
          <w:rFonts w:ascii="Segoe UI" w:eastAsia="Times New Roman" w:hAnsi="Segoe UI" w:cs="Segoe UI"/>
          <w:kern w:val="0"/>
          <w:sz w:val="24"/>
          <w:szCs w:val="24"/>
          <w:lang w:eastAsia="sr-Latn-RS"/>
          <w14:ligatures w14:val="none"/>
        </w:rPr>
        <w:t>Naručilac u</w:t>
      </w:r>
      <w:r w:rsidR="00A960A1">
        <w:rPr>
          <w:rFonts w:ascii="Segoe UI" w:hAnsi="Segoe UI" w:cs="Segoe UI"/>
          <w:lang w:val="sr-Cyrl-RS" w:eastAsia="sr-Latn-RS"/>
        </w:rPr>
        <w:t>spostavlјa</w:t>
      </w:r>
      <w:r w:rsidR="000F58E1" w:rsidRPr="00F07E49">
        <w:rPr>
          <w:rFonts w:ascii="Segoe UI" w:hAnsi="Segoe UI" w:cs="Segoe UI"/>
          <w:lang w:val="sr-Cyrl-RS" w:eastAsia="sr-Latn-RS"/>
        </w:rPr>
        <w:t xml:space="preserve"> </w:t>
      </w:r>
      <w:bookmarkStart w:id="14" w:name="_GoBack"/>
      <w:bookmarkEnd w:id="14"/>
      <w:r w:rsidR="00A960A1">
        <w:rPr>
          <w:rFonts w:ascii="Segoe UI" w:hAnsi="Segoe UI" w:cs="Segoe UI"/>
          <w:lang w:val="sr-Cyrl-RS" w:eastAsia="sr-Latn-RS"/>
        </w:rPr>
        <w:t>sistem</w:t>
      </w:r>
      <w:r w:rsidR="000F58E1" w:rsidRPr="00F07E49">
        <w:rPr>
          <w:rFonts w:ascii="Segoe UI" w:hAnsi="Segoe UI" w:cs="Segoe UI"/>
          <w:lang w:val="sr-Cyrl-RS" w:eastAsia="sr-Latn-RS"/>
        </w:rPr>
        <w:t xml:space="preserve"> </w:t>
      </w:r>
      <w:r>
        <w:rPr>
          <w:rFonts w:ascii="Segoe UI" w:hAnsi="Segoe UI" w:cs="Segoe UI"/>
          <w:lang w:eastAsia="sr-Latn-RS"/>
        </w:rPr>
        <w:t>kvalifikacije</w:t>
      </w:r>
      <w:r w:rsidR="000F58E1" w:rsidRPr="00F07E49">
        <w:rPr>
          <w:rFonts w:ascii="Segoe UI" w:hAnsi="Segoe UI" w:cs="Segoe UI"/>
          <w:lang w:val="sr-Cyrl-RS" w:eastAsia="sr-Latn-RS"/>
        </w:rPr>
        <w:t>.</w:t>
      </w:r>
    </w:p>
    <w:p w14:paraId="32471547" w14:textId="77777777" w:rsidR="00E742F6" w:rsidRDefault="00E742F6" w:rsidP="000F58E1">
      <w:pPr>
        <w:rPr>
          <w:rFonts w:ascii="Segoe UI" w:eastAsia="Times New Roman" w:hAnsi="Segoe UI" w:cs="Segoe UI"/>
          <w:b/>
          <w:kern w:val="0"/>
          <w:sz w:val="24"/>
          <w:szCs w:val="24"/>
          <w:lang w:val="sr-Cyrl-RS" w:eastAsia="sr-Latn-RS"/>
          <w14:ligatures w14:val="none"/>
        </w:rPr>
      </w:pPr>
    </w:p>
    <w:p w14:paraId="3252722C" w14:textId="7CC1CFA0" w:rsidR="000F58E1" w:rsidRPr="00F07E49" w:rsidRDefault="00A960A1" w:rsidP="000F58E1">
      <w:pPr>
        <w:rPr>
          <w:rFonts w:ascii="Segoe UI" w:eastAsia="Times New Roman" w:hAnsi="Segoe UI" w:cs="Segoe UI"/>
          <w:b/>
          <w:kern w:val="0"/>
          <w:sz w:val="24"/>
          <w:szCs w:val="24"/>
          <w:lang w:val="sr-Cyrl-RS" w:eastAsia="sr-Latn-RS"/>
          <w14:ligatures w14:val="none"/>
        </w:rPr>
      </w:pPr>
      <w:r>
        <w:rPr>
          <w:rFonts w:ascii="Segoe UI" w:eastAsia="Times New Roman" w:hAnsi="Segoe UI" w:cs="Segoe UI"/>
          <w:b/>
          <w:kern w:val="0"/>
          <w:sz w:val="24"/>
          <w:szCs w:val="24"/>
          <w:lang w:val="sr-Cyrl-RS" w:eastAsia="sr-Latn-RS"/>
          <w14:ligatures w14:val="none"/>
        </w:rPr>
        <w:t>Opis</w:t>
      </w:r>
      <w:r w:rsidR="000F58E1" w:rsidRPr="00F07E49">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predmeta</w:t>
      </w:r>
      <w:r w:rsidR="000F58E1" w:rsidRPr="00F07E49">
        <w:rPr>
          <w:rFonts w:ascii="Segoe UI" w:eastAsia="Times New Roman" w:hAnsi="Segoe UI" w:cs="Segoe UI"/>
          <w:b/>
          <w:kern w:val="0"/>
          <w:sz w:val="24"/>
          <w:szCs w:val="24"/>
          <w:lang w:val="sr-Cyrl-RS" w:eastAsia="sr-Latn-RS"/>
          <w14:ligatures w14:val="none"/>
        </w:rPr>
        <w:t xml:space="preserve"> / </w:t>
      </w:r>
      <w:r>
        <w:rPr>
          <w:rFonts w:ascii="Segoe UI" w:eastAsia="Times New Roman" w:hAnsi="Segoe UI" w:cs="Segoe UI"/>
          <w:b/>
          <w:kern w:val="0"/>
          <w:sz w:val="24"/>
          <w:szCs w:val="24"/>
          <w:lang w:val="sr-Cyrl-RS" w:eastAsia="sr-Latn-RS"/>
          <w14:ligatures w14:val="none"/>
        </w:rPr>
        <w:t>partija</w:t>
      </w:r>
    </w:p>
    <w:p w14:paraId="1FF2CDE4" w14:textId="77777777" w:rsidR="000F58E1" w:rsidRPr="00BD2E89" w:rsidRDefault="000F58E1" w:rsidP="000F58E1">
      <w:pPr>
        <w:pStyle w:val="BodyText"/>
        <w:rPr>
          <w:rFonts w:ascii="Segoe UI" w:hAnsi="Segoe UI" w:cs="Segoe UI"/>
          <w:sz w:val="22"/>
          <w:szCs w:val="22"/>
          <w:lang w:val="sr-Cyrl-RS" w:eastAsia="sr-Latn-RS"/>
        </w:rPr>
      </w:pPr>
      <w:r w:rsidRPr="00BD2E89">
        <w:rPr>
          <w:rFonts w:ascii="Segoe UI" w:hAnsi="Segoe UI" w:cs="Segoe UI"/>
          <w:noProof/>
          <w:sz w:val="22"/>
          <w:szCs w:val="22"/>
        </w:rPr>
        <mc:AlternateContent>
          <mc:Choice Requires="wps">
            <w:drawing>
              <wp:anchor distT="0" distB="0" distL="0" distR="0" simplePos="0" relativeHeight="251667456" behindDoc="1" locked="0" layoutInCell="1" allowOverlap="1" wp14:anchorId="5BD7242D" wp14:editId="6793A823">
                <wp:simplePos x="0" y="0"/>
                <wp:positionH relativeFrom="page">
                  <wp:posOffset>900430</wp:posOffset>
                </wp:positionH>
                <wp:positionV relativeFrom="paragraph">
                  <wp:posOffset>95885</wp:posOffset>
                </wp:positionV>
                <wp:extent cx="5759450" cy="31051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10515"/>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5C356" w14:textId="27935082" w:rsidR="00E836D2" w:rsidRPr="00E742F6" w:rsidRDefault="00E836D2" w:rsidP="00E742F6">
                            <w:pPr>
                              <w:shd w:val="clear" w:color="auto" w:fill="C4F0C2" w:themeFill="accent3" w:themeFillTint="66"/>
                              <w:spacing w:before="1"/>
                              <w:ind w:firstLine="708"/>
                              <w:rPr>
                                <w:rFonts w:ascii="Segoe UI" w:eastAsia="Times New Roman" w:hAnsi="Segoe UI" w:cs="Segoe UI"/>
                                <w:b/>
                                <w:bCs/>
                                <w:kern w:val="0"/>
                                <w:lang w:eastAsia="sr-Latn-RS"/>
                                <w14:ligatures w14:val="none"/>
                              </w:rPr>
                            </w:pPr>
                            <w:r>
                              <w:rPr>
                                <w:rFonts w:ascii="Segoe UI" w:eastAsia="Times New Roman" w:hAnsi="Segoe UI" w:cs="Segoe UI"/>
                                <w:b/>
                                <w:bCs/>
                                <w:kern w:val="0"/>
                                <w:lang w:eastAsia="sr-Latn-RS"/>
                                <w14:ligatures w14:val="none"/>
                              </w:rPr>
                              <w:t>Radovi na održavanju objekata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7242D" id="_x0000_t202" coordsize="21600,21600" o:spt="202" path="m,l,21600r21600,l21600,xe">
                <v:stroke joinstyle="miter"/>
                <v:path gradientshapeok="t" o:connecttype="rect"/>
              </v:shapetype>
              <v:shape id="Text Box 2" o:spid="_x0000_s1026" type="#_x0000_t202" style="position:absolute;margin-left:70.9pt;margin-top:7.55pt;width:453.5pt;height:24.4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" fillcolor="#e7e6e6" stroked="f">
                <v:textbox inset="0,0,0,0">
                  <w:txbxContent>
                    <w:p w14:paraId="1535C356" w14:textId="27935082" w:rsidR="00E836D2" w:rsidRPr="00E742F6" w:rsidRDefault="00E836D2" w:rsidP="00E742F6">
                      <w:pPr>
                        <w:shd w:val="clear" w:color="auto" w:fill="C4F0C2" w:themeFill="accent3" w:themeFillTint="66"/>
                        <w:spacing w:before="1"/>
                        <w:ind w:firstLine="708"/>
                        <w:rPr>
                          <w:rFonts w:ascii="Segoe UI" w:eastAsia="Times New Roman" w:hAnsi="Segoe UI" w:cs="Segoe UI"/>
                          <w:b/>
                          <w:bCs/>
                          <w:kern w:val="0"/>
                          <w:lang w:eastAsia="sr-Latn-RS"/>
                          <w14:ligatures w14:val="none"/>
                        </w:rPr>
                      </w:pPr>
                      <w:r>
                        <w:rPr>
                          <w:rFonts w:ascii="Segoe UI" w:eastAsia="Times New Roman" w:hAnsi="Segoe UI" w:cs="Segoe UI"/>
                          <w:b/>
                          <w:bCs/>
                          <w:kern w:val="0"/>
                          <w:lang w:eastAsia="sr-Latn-RS"/>
                          <w14:ligatures w14:val="none"/>
                        </w:rPr>
                        <w:t>Radovi na održavanju objekata</w:t>
                      </w:r>
                    </w:p>
                  </w:txbxContent>
                </v:textbox>
                <w10:wrap type="topAndBottom" anchorx="page"/>
              </v:shape>
            </w:pict>
          </mc:Fallback>
        </mc:AlternateContent>
      </w:r>
    </w:p>
    <w:p w14:paraId="40D15761" w14:textId="22C8EAC2" w:rsidR="000F58E1" w:rsidRPr="00F07E49" w:rsidRDefault="00A960A1" w:rsidP="000F58E1">
      <w:pPr>
        <w:spacing w:after="0"/>
        <w:ind w:left="142"/>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Opis</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nabavke</w:t>
      </w:r>
      <w:r w:rsidR="000F58E1" w:rsidRPr="00F07E49">
        <w:rPr>
          <w:rFonts w:ascii="Segoe UI" w:eastAsia="Times New Roman" w:hAnsi="Segoe UI" w:cs="Segoe UI"/>
          <w:b/>
          <w:bCs/>
          <w:kern w:val="0"/>
          <w:sz w:val="24"/>
          <w:szCs w:val="24"/>
          <w:lang w:val="sr-Cyrl-RS" w:eastAsia="sr-Latn-RS"/>
          <w14:ligatures w14:val="none"/>
        </w:rPr>
        <w:t>:</w:t>
      </w:r>
    </w:p>
    <w:p w14:paraId="3A11FCE1" w14:textId="14CB3EAC" w:rsidR="000F58E1" w:rsidRPr="00F07E49" w:rsidRDefault="000F58E1" w:rsidP="000F58E1">
      <w:pPr>
        <w:spacing w:before="25" w:after="240"/>
        <w:ind w:left="142"/>
        <w:rPr>
          <w:rFonts w:ascii="Segoe UI" w:eastAsia="Times New Roman" w:hAnsi="Segoe UI" w:cs="Segoe UI"/>
          <w:kern w:val="0"/>
          <w:sz w:val="24"/>
          <w:szCs w:val="24"/>
          <w:lang w:val="sr-Cyrl-RS" w:eastAsia="sr-Latn-RS"/>
          <w14:ligatures w14:val="none"/>
        </w:rPr>
      </w:pPr>
      <w:r w:rsidRPr="00F07E49">
        <w:rPr>
          <w:rFonts w:ascii="Segoe UI" w:eastAsia="Times New Roman" w:hAnsi="Segoe UI" w:cs="Segoe UI"/>
          <w:kern w:val="0"/>
          <w:sz w:val="24"/>
          <w:szCs w:val="24"/>
          <w:lang w:val="sr-Cyrl-RS" w:eastAsia="sr-Latn-RS"/>
          <w14:ligatures w14:val="none"/>
        </w:rPr>
        <w:t>(</w:t>
      </w:r>
      <w:r w:rsidR="00A960A1">
        <w:rPr>
          <w:rFonts w:ascii="Segoe UI" w:eastAsia="Times New Roman" w:hAnsi="Segoe UI" w:cs="Segoe UI"/>
          <w:i/>
          <w:iCs/>
          <w:kern w:val="0"/>
          <w:sz w:val="24"/>
          <w:szCs w:val="24"/>
          <w:lang w:val="sr-Cyrl-RS" w:eastAsia="sr-Latn-RS"/>
          <w14:ligatures w14:val="none"/>
        </w:rPr>
        <w:t>Portal</w:t>
      </w:r>
      <w:r w:rsidRPr="00F07E49">
        <w:rPr>
          <w:rFonts w:ascii="Segoe UI" w:eastAsia="Times New Roman" w:hAnsi="Segoe UI" w:cs="Segoe UI"/>
          <w:i/>
          <w:iCs/>
          <w:kern w:val="0"/>
          <w:sz w:val="24"/>
          <w:szCs w:val="24"/>
          <w:lang w:val="sr-Cyrl-RS" w:eastAsia="sr-Latn-RS"/>
          <w14:ligatures w14:val="none"/>
        </w:rPr>
        <w:t xml:space="preserve"> </w:t>
      </w:r>
      <w:r w:rsidR="00A960A1">
        <w:rPr>
          <w:rFonts w:ascii="Segoe UI" w:eastAsia="Times New Roman" w:hAnsi="Segoe UI" w:cs="Segoe UI"/>
          <w:i/>
          <w:iCs/>
          <w:kern w:val="0"/>
          <w:sz w:val="24"/>
          <w:szCs w:val="24"/>
          <w:lang w:val="sr-Cyrl-RS" w:eastAsia="sr-Latn-RS"/>
          <w14:ligatures w14:val="none"/>
        </w:rPr>
        <w:t>povlači</w:t>
      </w:r>
      <w:r w:rsidRPr="00F07E49">
        <w:rPr>
          <w:rFonts w:ascii="Segoe UI" w:eastAsia="Times New Roman" w:hAnsi="Segoe UI" w:cs="Segoe UI"/>
          <w:i/>
          <w:iCs/>
          <w:kern w:val="0"/>
          <w:sz w:val="24"/>
          <w:szCs w:val="24"/>
          <w:lang w:val="sr-Cyrl-RS" w:eastAsia="sr-Latn-RS"/>
          <w14:ligatures w14:val="none"/>
        </w:rPr>
        <w:t xml:space="preserve"> </w:t>
      </w:r>
      <w:r w:rsidR="00A960A1">
        <w:rPr>
          <w:rFonts w:ascii="Segoe UI" w:eastAsia="Times New Roman" w:hAnsi="Segoe UI" w:cs="Segoe UI"/>
          <w:i/>
          <w:iCs/>
          <w:kern w:val="0"/>
          <w:sz w:val="24"/>
          <w:szCs w:val="24"/>
          <w:lang w:val="sr-Cyrl-RS" w:eastAsia="sr-Latn-RS"/>
          <w14:ligatures w14:val="none"/>
        </w:rPr>
        <w:t>navedene</w:t>
      </w:r>
      <w:r w:rsidRPr="00F07E49">
        <w:rPr>
          <w:rFonts w:ascii="Segoe UI" w:eastAsia="Times New Roman" w:hAnsi="Segoe UI" w:cs="Segoe UI"/>
          <w:i/>
          <w:iCs/>
          <w:kern w:val="0"/>
          <w:sz w:val="24"/>
          <w:szCs w:val="24"/>
          <w:lang w:val="sr-Cyrl-RS" w:eastAsia="sr-Latn-RS"/>
          <w14:ligatures w14:val="none"/>
        </w:rPr>
        <w:t xml:space="preserve"> </w:t>
      </w:r>
      <w:r w:rsidR="00A960A1">
        <w:rPr>
          <w:rFonts w:ascii="Segoe UI" w:eastAsia="Times New Roman" w:hAnsi="Segoe UI" w:cs="Segoe UI"/>
          <w:i/>
          <w:iCs/>
          <w:kern w:val="0"/>
          <w:sz w:val="24"/>
          <w:szCs w:val="24"/>
          <w:lang w:val="sr-Cyrl-RS" w:eastAsia="sr-Latn-RS"/>
          <w14:ligatures w14:val="none"/>
        </w:rPr>
        <w:t>podatke</w:t>
      </w:r>
      <w:r w:rsidRPr="00F07E49">
        <w:rPr>
          <w:rFonts w:ascii="Segoe UI" w:eastAsia="Times New Roman" w:hAnsi="Segoe UI" w:cs="Segoe UI"/>
          <w:kern w:val="0"/>
          <w:sz w:val="24"/>
          <w:szCs w:val="24"/>
          <w:lang w:val="sr-Cyrl-RS" w:eastAsia="sr-Latn-RS"/>
          <w14:ligatures w14:val="none"/>
        </w:rPr>
        <w:t>)</w:t>
      </w:r>
    </w:p>
    <w:p w14:paraId="5F1F1901" w14:textId="50C04EEF" w:rsidR="000F58E1" w:rsidRPr="00BD5AC0" w:rsidRDefault="00A960A1" w:rsidP="000F58E1">
      <w:pPr>
        <w:spacing w:before="25"/>
        <w:ind w:left="140"/>
        <w:rPr>
          <w:rFonts w:ascii="Segoe UI" w:eastAsia="Times New Roman" w:hAnsi="Segoe UI" w:cs="Segoe UI"/>
          <w:kern w:val="0"/>
          <w:sz w:val="24"/>
          <w:szCs w:val="24"/>
          <w:lang w:val="sr-Cyrl-RS" w:eastAsia="sr-Latn-RS"/>
          <w14:ligatures w14:val="none"/>
        </w:rPr>
      </w:pPr>
      <w:r w:rsidRPr="00BD5AC0">
        <w:rPr>
          <w:rFonts w:ascii="Segoe UI" w:hAnsi="Segoe UI" w:cs="Segoe UI"/>
          <w:sz w:val="24"/>
          <w:szCs w:val="24"/>
          <w:lang w:val="sr-Cyrl-RS" w:eastAsia="sr-Latn-RS"/>
        </w:rPr>
        <w:t>Naručilac</w:t>
      </w:r>
      <w:r w:rsidR="000F58E1" w:rsidRPr="00BD5AC0">
        <w:rPr>
          <w:rFonts w:ascii="Segoe UI" w:hAnsi="Segoe UI" w:cs="Segoe UI"/>
          <w:sz w:val="24"/>
          <w:szCs w:val="24"/>
          <w:lang w:val="sr-Cyrl-RS" w:eastAsia="sr-Latn-RS"/>
        </w:rPr>
        <w:t xml:space="preserve"> </w:t>
      </w:r>
      <w:r w:rsidRPr="00BD5AC0">
        <w:rPr>
          <w:rFonts w:ascii="Segoe UI" w:hAnsi="Segoe UI" w:cs="Segoe UI"/>
          <w:sz w:val="24"/>
          <w:szCs w:val="24"/>
          <w:lang w:val="sr-Cyrl-RS" w:eastAsia="sr-Latn-RS"/>
        </w:rPr>
        <w:t>je</w:t>
      </w:r>
      <w:r w:rsidR="000F58E1" w:rsidRPr="00BD5AC0">
        <w:rPr>
          <w:rFonts w:ascii="Segoe UI" w:hAnsi="Segoe UI" w:cs="Segoe UI"/>
          <w:sz w:val="24"/>
          <w:szCs w:val="24"/>
          <w:lang w:val="sr-Cyrl-RS" w:eastAsia="sr-Latn-RS"/>
        </w:rPr>
        <w:t xml:space="preserve"> </w:t>
      </w:r>
      <w:r w:rsidRPr="00BD5AC0">
        <w:rPr>
          <w:rFonts w:ascii="Segoe UI" w:hAnsi="Segoe UI" w:cs="Segoe UI"/>
          <w:sz w:val="24"/>
          <w:szCs w:val="24"/>
          <w:lang w:val="sr-Cyrl-RS" w:eastAsia="sr-Latn-RS"/>
        </w:rPr>
        <w:t>definisao</w:t>
      </w:r>
      <w:r w:rsidR="000F58E1" w:rsidRPr="00BD5AC0">
        <w:rPr>
          <w:rFonts w:ascii="Segoe UI" w:hAnsi="Segoe UI" w:cs="Segoe UI"/>
          <w:sz w:val="24"/>
          <w:szCs w:val="24"/>
          <w:lang w:val="sr-Cyrl-RS" w:eastAsia="sr-Latn-RS"/>
        </w:rPr>
        <w:t xml:space="preserve"> </w:t>
      </w:r>
      <w:r w:rsidRPr="00BD5AC0">
        <w:rPr>
          <w:rFonts w:ascii="Segoe UI" w:hAnsi="Segoe UI" w:cs="Segoe UI"/>
          <w:sz w:val="24"/>
          <w:szCs w:val="24"/>
          <w:lang w:val="sr-Cyrl-RS" w:eastAsia="sr-Latn-RS"/>
        </w:rPr>
        <w:t>kriterijume</w:t>
      </w:r>
      <w:r w:rsidR="000F58E1" w:rsidRPr="00BD5AC0">
        <w:rPr>
          <w:rFonts w:ascii="Segoe UI" w:hAnsi="Segoe UI" w:cs="Segoe UI"/>
          <w:sz w:val="24"/>
          <w:szCs w:val="24"/>
          <w:lang w:val="sr-Cyrl-RS" w:eastAsia="sr-Latn-RS"/>
        </w:rPr>
        <w:t xml:space="preserve"> </w:t>
      </w:r>
      <w:r w:rsidRPr="00BD5AC0">
        <w:rPr>
          <w:rFonts w:ascii="Segoe UI" w:hAnsi="Segoe UI" w:cs="Segoe UI"/>
          <w:sz w:val="24"/>
          <w:szCs w:val="24"/>
          <w:lang w:val="sr-Cyrl-RS" w:eastAsia="sr-Latn-RS"/>
        </w:rPr>
        <w:t>za</w:t>
      </w:r>
      <w:r w:rsidR="000F58E1" w:rsidRPr="00BD5AC0">
        <w:rPr>
          <w:rFonts w:ascii="Segoe UI" w:hAnsi="Segoe UI" w:cs="Segoe UI"/>
          <w:sz w:val="24"/>
          <w:szCs w:val="24"/>
          <w:lang w:val="sr-Cyrl-RS" w:eastAsia="sr-Latn-RS"/>
        </w:rPr>
        <w:t xml:space="preserve"> </w:t>
      </w:r>
      <w:r w:rsidRPr="00BD5AC0">
        <w:rPr>
          <w:rFonts w:ascii="Segoe UI" w:hAnsi="Segoe UI" w:cs="Segoe UI"/>
          <w:sz w:val="24"/>
          <w:szCs w:val="24"/>
          <w:lang w:val="sr-Cyrl-RS" w:eastAsia="sr-Latn-RS"/>
        </w:rPr>
        <w:t>dodelu</w:t>
      </w:r>
      <w:r w:rsidR="000F58E1" w:rsidRPr="00BD5AC0">
        <w:rPr>
          <w:rFonts w:ascii="Segoe UI" w:hAnsi="Segoe UI" w:cs="Segoe UI"/>
          <w:sz w:val="24"/>
          <w:szCs w:val="24"/>
          <w:lang w:val="sr-Cyrl-RS" w:eastAsia="sr-Latn-RS"/>
        </w:rPr>
        <w:t xml:space="preserve"> </w:t>
      </w:r>
      <w:r w:rsidRPr="00BD5AC0">
        <w:rPr>
          <w:rFonts w:ascii="Segoe UI" w:hAnsi="Segoe UI" w:cs="Segoe UI"/>
          <w:sz w:val="24"/>
          <w:szCs w:val="24"/>
          <w:lang w:val="sr-Cyrl-RS" w:eastAsia="sr-Latn-RS"/>
        </w:rPr>
        <w:t>ugovora</w:t>
      </w:r>
      <w:r w:rsidR="000F58E1" w:rsidRPr="00BD5AC0">
        <w:rPr>
          <w:rFonts w:ascii="Segoe UI" w:hAnsi="Segoe UI" w:cs="Segoe UI"/>
          <w:sz w:val="24"/>
          <w:szCs w:val="24"/>
          <w:lang w:val="sr-Cyrl-RS" w:eastAsia="sr-Latn-RS"/>
        </w:rPr>
        <w:t xml:space="preserve"> </w:t>
      </w:r>
      <w:r w:rsidRPr="00BD5AC0">
        <w:rPr>
          <w:rFonts w:ascii="Segoe UI" w:hAnsi="Segoe UI" w:cs="Segoe UI"/>
          <w:sz w:val="24"/>
          <w:szCs w:val="24"/>
          <w:lang w:val="sr-Cyrl-RS" w:eastAsia="sr-Latn-RS"/>
        </w:rPr>
        <w:t>na</w:t>
      </w:r>
      <w:r w:rsidR="000F58E1" w:rsidRPr="00BD5AC0">
        <w:rPr>
          <w:rFonts w:ascii="Segoe UI" w:hAnsi="Segoe UI" w:cs="Segoe UI"/>
          <w:sz w:val="24"/>
          <w:szCs w:val="24"/>
          <w:lang w:val="sr-Cyrl-RS" w:eastAsia="sr-Latn-RS"/>
        </w:rPr>
        <w:t xml:space="preserve"> </w:t>
      </w:r>
      <w:r w:rsidRPr="00BD5AC0">
        <w:rPr>
          <w:rFonts w:ascii="Segoe UI" w:hAnsi="Segoe UI" w:cs="Segoe UI"/>
          <w:sz w:val="24"/>
          <w:szCs w:val="24"/>
          <w:lang w:val="sr-Cyrl-RS" w:eastAsia="sr-Latn-RS"/>
        </w:rPr>
        <w:t>osnovu</w:t>
      </w:r>
      <w:r w:rsidR="000F58E1" w:rsidRPr="00BD5AC0">
        <w:rPr>
          <w:rFonts w:ascii="Segoe UI" w:hAnsi="Segoe UI" w:cs="Segoe UI"/>
          <w:sz w:val="24"/>
          <w:szCs w:val="24"/>
          <w:lang w:val="sr-Cyrl-RS" w:eastAsia="sr-Latn-RS"/>
        </w:rPr>
        <w:t>:</w:t>
      </w:r>
    </w:p>
    <w:p w14:paraId="15CEAF05" w14:textId="39031DC9" w:rsidR="000F58E1" w:rsidRPr="00F07E49" w:rsidRDefault="00A960A1" w:rsidP="000F58E1">
      <w:pPr>
        <w:spacing w:before="41"/>
        <w:ind w:left="140"/>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Elektronska</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komunikacija</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i</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razmena</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podataka</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na</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Portalu</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javnih</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nabavki</w:t>
      </w:r>
    </w:p>
    <w:p w14:paraId="351D15BA" w14:textId="0E3DDD8B" w:rsidR="000F58E1" w:rsidRPr="00F07E49" w:rsidRDefault="00A960A1" w:rsidP="000F58E1">
      <w:pPr>
        <w:spacing w:before="41" w:after="120"/>
        <w:ind w:left="142"/>
        <w:rPr>
          <w:rFonts w:ascii="Segoe UI" w:hAnsi="Segoe UI" w:cs="Segoe UI"/>
          <w:sz w:val="24"/>
          <w:szCs w:val="24"/>
        </w:rPr>
      </w:pPr>
      <w:r>
        <w:rPr>
          <w:rFonts w:ascii="Segoe UI" w:eastAsia="Times New Roman" w:hAnsi="Segoe UI" w:cs="Segoe UI"/>
          <w:kern w:val="0"/>
          <w:sz w:val="24"/>
          <w:szCs w:val="24"/>
          <w:lang w:val="sr-Cyrl-RS" w:eastAsia="sr-Latn-RS"/>
          <w14:ligatures w14:val="none"/>
        </w:rPr>
        <w:t>U</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postupku</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se</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zahteva</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elektronska</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komunikacija</w:t>
      </w:r>
      <w:r w:rsidR="000F58E1" w:rsidRPr="00F07E49">
        <w:rPr>
          <w:rFonts w:ascii="Segoe UI" w:hAnsi="Segoe UI" w:cs="Segoe UI"/>
          <w:sz w:val="24"/>
          <w:szCs w:val="24"/>
        </w:rPr>
        <w:t>.</w:t>
      </w:r>
    </w:p>
    <w:p w14:paraId="37D76247" w14:textId="468ED980" w:rsidR="000F58E1" w:rsidRPr="00F07E49" w:rsidRDefault="00A960A1" w:rsidP="000F58E1">
      <w:pPr>
        <w:pStyle w:val="BodyText"/>
        <w:spacing w:after="120" w:line="276" w:lineRule="auto"/>
        <w:ind w:left="142"/>
        <w:jc w:val="both"/>
        <w:rPr>
          <w:rFonts w:ascii="Segoe UI" w:hAnsi="Segoe UI" w:cs="Segoe UI"/>
          <w:lang w:val="sr-Cyrl-RS" w:eastAsia="sr-Latn-RS"/>
        </w:rPr>
      </w:pPr>
      <w:r>
        <w:rPr>
          <w:rFonts w:ascii="Segoe UI" w:hAnsi="Segoe UI" w:cs="Segoe UI"/>
          <w:lang w:val="sr-Cyrl-RS" w:eastAsia="sr-Latn-RS"/>
        </w:rPr>
        <w:t>Ponuda</w:t>
      </w:r>
      <w:r w:rsidR="000F58E1" w:rsidRPr="00F07E49">
        <w:rPr>
          <w:rFonts w:ascii="Segoe UI" w:hAnsi="Segoe UI" w:cs="Segoe UI"/>
          <w:lang w:val="sr-Cyrl-RS" w:eastAsia="sr-Latn-RS"/>
        </w:rPr>
        <w:t xml:space="preserve"> / </w:t>
      </w:r>
      <w:r>
        <w:rPr>
          <w:rFonts w:ascii="Segoe UI" w:hAnsi="Segoe UI" w:cs="Segoe UI"/>
          <w:lang w:val="sr-Cyrl-RS" w:eastAsia="sr-Latn-RS"/>
        </w:rPr>
        <w:t>prijava</w:t>
      </w:r>
      <w:r w:rsidR="000F58E1" w:rsidRPr="00F07E49">
        <w:rPr>
          <w:rFonts w:ascii="Segoe UI" w:hAnsi="Segoe UI" w:cs="Segoe UI"/>
          <w:lang w:val="sr-Cyrl-RS" w:eastAsia="sr-Latn-RS"/>
        </w:rPr>
        <w:t xml:space="preserve"> </w:t>
      </w:r>
      <w:r>
        <w:rPr>
          <w:rFonts w:ascii="Segoe UI" w:hAnsi="Segoe UI" w:cs="Segoe UI"/>
          <w:lang w:val="sr-Cyrl-RS" w:eastAsia="sr-Latn-RS"/>
        </w:rPr>
        <w:t>se</w:t>
      </w:r>
      <w:r w:rsidR="000F58E1" w:rsidRPr="00F07E49">
        <w:rPr>
          <w:rFonts w:ascii="Segoe UI" w:hAnsi="Segoe UI" w:cs="Segoe UI"/>
          <w:lang w:val="sr-Cyrl-RS" w:eastAsia="sr-Latn-RS"/>
        </w:rPr>
        <w:t xml:space="preserve"> </w:t>
      </w:r>
      <w:r>
        <w:rPr>
          <w:rFonts w:ascii="Segoe UI" w:hAnsi="Segoe UI" w:cs="Segoe UI"/>
          <w:lang w:val="sr-Cyrl-RS" w:eastAsia="sr-Latn-RS"/>
        </w:rPr>
        <w:t>podnosi</w:t>
      </w:r>
      <w:r w:rsidR="000F58E1" w:rsidRPr="00F07E49">
        <w:rPr>
          <w:rFonts w:ascii="Segoe UI" w:hAnsi="Segoe UI" w:cs="Segoe UI"/>
          <w:lang w:val="sr-Cyrl-RS" w:eastAsia="sr-Latn-RS"/>
        </w:rPr>
        <w:t xml:space="preserve"> </w:t>
      </w:r>
      <w:r>
        <w:rPr>
          <w:rFonts w:ascii="Segoe UI" w:hAnsi="Segoe UI" w:cs="Segoe UI"/>
          <w:lang w:val="sr-Cyrl-RS" w:eastAsia="sr-Latn-RS"/>
        </w:rPr>
        <w:t>putem</w:t>
      </w:r>
      <w:r w:rsidR="000F58E1" w:rsidRPr="00F07E49">
        <w:rPr>
          <w:rFonts w:ascii="Segoe UI" w:hAnsi="Segoe UI" w:cs="Segoe UI"/>
          <w:lang w:val="sr-Cyrl-RS" w:eastAsia="sr-Latn-RS"/>
        </w:rPr>
        <w:t xml:space="preserve"> </w:t>
      </w:r>
      <w:r>
        <w:rPr>
          <w:rFonts w:ascii="Segoe UI" w:hAnsi="Segoe UI" w:cs="Segoe UI"/>
          <w:lang w:val="sr-Cyrl-RS" w:eastAsia="sr-Latn-RS"/>
        </w:rPr>
        <w:t>Portala</w:t>
      </w:r>
      <w:r w:rsidR="000F58E1" w:rsidRPr="00F07E49">
        <w:rPr>
          <w:rFonts w:ascii="Segoe UI" w:hAnsi="Segoe UI" w:cs="Segoe UI"/>
          <w:lang w:val="sr-Cyrl-RS" w:eastAsia="sr-Latn-RS"/>
        </w:rPr>
        <w:t xml:space="preserve"> </w:t>
      </w:r>
      <w:r>
        <w:rPr>
          <w:rFonts w:ascii="Segoe UI" w:hAnsi="Segoe UI" w:cs="Segoe UI"/>
          <w:lang w:val="sr-Cyrl-RS" w:eastAsia="sr-Latn-RS"/>
        </w:rPr>
        <w:t>javnih</w:t>
      </w:r>
      <w:r w:rsidR="000F58E1" w:rsidRPr="00F07E49">
        <w:rPr>
          <w:rFonts w:ascii="Segoe UI" w:hAnsi="Segoe UI" w:cs="Segoe UI"/>
          <w:lang w:val="sr-Cyrl-RS" w:eastAsia="sr-Latn-RS"/>
        </w:rPr>
        <w:t xml:space="preserve"> </w:t>
      </w:r>
      <w:r>
        <w:rPr>
          <w:rFonts w:ascii="Segoe UI" w:hAnsi="Segoe UI" w:cs="Segoe UI"/>
          <w:lang w:val="sr-Cyrl-RS" w:eastAsia="sr-Latn-RS"/>
        </w:rPr>
        <w:t>nabavki</w:t>
      </w:r>
      <w:r w:rsidR="000F58E1" w:rsidRPr="00F07E49">
        <w:rPr>
          <w:rFonts w:ascii="Segoe UI" w:hAnsi="Segoe UI" w:cs="Segoe UI"/>
          <w:lang w:val="sr-Cyrl-RS" w:eastAsia="sr-Latn-RS"/>
        </w:rPr>
        <w:t xml:space="preserve"> </w:t>
      </w:r>
      <w:r>
        <w:rPr>
          <w:rFonts w:ascii="Segoe UI" w:hAnsi="Segoe UI" w:cs="Segoe UI"/>
          <w:lang w:val="sr-Cyrl-RS" w:eastAsia="sr-Latn-RS"/>
        </w:rPr>
        <w:t>na</w:t>
      </w:r>
      <w:r w:rsidR="000F58E1" w:rsidRPr="00F07E49">
        <w:rPr>
          <w:rFonts w:ascii="Segoe UI" w:hAnsi="Segoe UI" w:cs="Segoe UI"/>
          <w:lang w:val="sr-Cyrl-RS" w:eastAsia="sr-Latn-RS"/>
        </w:rPr>
        <w:t xml:space="preserve"> </w:t>
      </w:r>
      <w:r>
        <w:rPr>
          <w:rFonts w:ascii="Segoe UI" w:hAnsi="Segoe UI" w:cs="Segoe UI"/>
          <w:lang w:val="sr-Cyrl-RS" w:eastAsia="sr-Latn-RS"/>
        </w:rPr>
        <w:t>način</w:t>
      </w:r>
      <w:r w:rsidR="000F58E1" w:rsidRPr="00F07E49">
        <w:rPr>
          <w:rFonts w:ascii="Segoe UI" w:hAnsi="Segoe UI" w:cs="Segoe UI"/>
          <w:lang w:val="sr-Cyrl-RS" w:eastAsia="sr-Latn-RS"/>
        </w:rPr>
        <w:t xml:space="preserve"> </w:t>
      </w:r>
      <w:r>
        <w:rPr>
          <w:rFonts w:ascii="Segoe UI" w:hAnsi="Segoe UI" w:cs="Segoe UI"/>
          <w:lang w:val="sr-Cyrl-RS" w:eastAsia="sr-Latn-RS"/>
        </w:rPr>
        <w:t>opisan</w:t>
      </w:r>
      <w:r w:rsidR="000F58E1" w:rsidRPr="00F07E49">
        <w:rPr>
          <w:rFonts w:ascii="Segoe UI" w:hAnsi="Segoe UI" w:cs="Segoe UI"/>
          <w:lang w:val="sr-Cyrl-RS" w:eastAsia="sr-Latn-RS"/>
        </w:rPr>
        <w:t xml:space="preserve"> </w:t>
      </w:r>
      <w:r>
        <w:rPr>
          <w:rFonts w:ascii="Segoe UI" w:hAnsi="Segoe UI" w:cs="Segoe UI"/>
          <w:lang w:val="sr-Cyrl-RS" w:eastAsia="sr-Latn-RS"/>
        </w:rPr>
        <w:t>u</w:t>
      </w:r>
      <w:r w:rsidR="000F58E1" w:rsidRPr="00F07E49">
        <w:rPr>
          <w:rFonts w:ascii="Segoe UI" w:hAnsi="Segoe UI" w:cs="Segoe UI"/>
          <w:lang w:val="sr-Cyrl-RS" w:eastAsia="sr-Latn-RS"/>
        </w:rPr>
        <w:t xml:space="preserve"> </w:t>
      </w:r>
      <w:r>
        <w:rPr>
          <w:rFonts w:ascii="Segoe UI" w:hAnsi="Segoe UI" w:cs="Segoe UI"/>
          <w:lang w:val="sr-Cyrl-RS" w:eastAsia="sr-Latn-RS"/>
        </w:rPr>
        <w:t>ovom</w:t>
      </w:r>
      <w:r w:rsidR="000F58E1" w:rsidRPr="00F07E49">
        <w:rPr>
          <w:rFonts w:ascii="Segoe UI" w:hAnsi="Segoe UI" w:cs="Segoe UI"/>
          <w:lang w:val="sr-Cyrl-RS" w:eastAsia="sr-Latn-RS"/>
        </w:rPr>
        <w:t xml:space="preserve"> </w:t>
      </w:r>
      <w:r>
        <w:rPr>
          <w:rFonts w:ascii="Segoe UI" w:hAnsi="Segoe UI" w:cs="Segoe UI"/>
          <w:lang w:val="sr-Cyrl-RS" w:eastAsia="sr-Latn-RS"/>
        </w:rPr>
        <w:t>uputstvu</w:t>
      </w:r>
      <w:r w:rsidR="000F58E1" w:rsidRPr="00F07E49">
        <w:rPr>
          <w:rFonts w:ascii="Segoe UI" w:hAnsi="Segoe UI" w:cs="Segoe UI"/>
          <w:lang w:val="sr-Cyrl-RS" w:eastAsia="sr-Latn-RS"/>
        </w:rPr>
        <w:t>.</w:t>
      </w:r>
    </w:p>
    <w:p w14:paraId="5CE2123C" w14:textId="64358B47" w:rsidR="000F58E1" w:rsidRPr="00F07E49" w:rsidRDefault="00A960A1" w:rsidP="000F58E1">
      <w:pPr>
        <w:pStyle w:val="BodyText"/>
        <w:spacing w:after="120" w:line="276" w:lineRule="auto"/>
        <w:ind w:left="142"/>
        <w:jc w:val="both"/>
        <w:rPr>
          <w:rFonts w:ascii="Segoe UI" w:hAnsi="Segoe UI" w:cs="Segoe UI"/>
          <w:lang w:val="sr-Cyrl-RS" w:eastAsia="sr-Latn-RS"/>
        </w:rPr>
      </w:pPr>
      <w:r>
        <w:rPr>
          <w:rFonts w:ascii="Segoe UI" w:hAnsi="Segoe UI" w:cs="Segoe UI"/>
          <w:lang w:val="sr-Cyrl-RS" w:eastAsia="sr-Latn-RS"/>
        </w:rPr>
        <w:lastRenderedPageBreak/>
        <w:t>Korisnik</w:t>
      </w:r>
      <w:r w:rsidR="000F58E1" w:rsidRPr="00F07E49">
        <w:rPr>
          <w:rFonts w:ascii="Segoe UI" w:hAnsi="Segoe UI" w:cs="Segoe UI"/>
          <w:lang w:val="sr-Cyrl-RS" w:eastAsia="sr-Latn-RS"/>
        </w:rPr>
        <w:t xml:space="preserve"> </w:t>
      </w:r>
      <w:r>
        <w:rPr>
          <w:rFonts w:ascii="Segoe UI" w:hAnsi="Segoe UI" w:cs="Segoe UI"/>
          <w:lang w:val="sr-Cyrl-RS" w:eastAsia="sr-Latn-RS"/>
        </w:rPr>
        <w:t>zainteresovan</w:t>
      </w:r>
      <w:r w:rsidR="000F58E1" w:rsidRPr="00F07E49">
        <w:rPr>
          <w:rFonts w:ascii="Segoe UI" w:hAnsi="Segoe UI" w:cs="Segoe UI"/>
          <w:lang w:val="sr-Cyrl-RS" w:eastAsia="sr-Latn-RS"/>
        </w:rPr>
        <w:t xml:space="preserve"> </w:t>
      </w:r>
      <w:r>
        <w:rPr>
          <w:rFonts w:ascii="Segoe UI" w:hAnsi="Segoe UI" w:cs="Segoe UI"/>
          <w:lang w:val="sr-Cyrl-RS" w:eastAsia="sr-Latn-RS"/>
        </w:rPr>
        <w:t>za</w:t>
      </w:r>
      <w:r w:rsidR="000F58E1" w:rsidRPr="00F07E49">
        <w:rPr>
          <w:rFonts w:ascii="Segoe UI" w:hAnsi="Segoe UI" w:cs="Segoe UI"/>
          <w:lang w:val="sr-Cyrl-RS" w:eastAsia="sr-Latn-RS"/>
        </w:rPr>
        <w:t xml:space="preserve"> </w:t>
      </w:r>
      <w:r>
        <w:rPr>
          <w:rFonts w:ascii="Segoe UI" w:hAnsi="Segoe UI" w:cs="Segoe UI"/>
          <w:lang w:val="sr-Cyrl-RS" w:eastAsia="sr-Latn-RS"/>
        </w:rPr>
        <w:t>postupak</w:t>
      </w:r>
      <w:r w:rsidR="000F58E1" w:rsidRPr="00F07E49">
        <w:rPr>
          <w:rFonts w:ascii="Segoe UI" w:hAnsi="Segoe UI" w:cs="Segoe UI"/>
          <w:lang w:val="sr-Cyrl-RS" w:eastAsia="sr-Latn-RS"/>
        </w:rPr>
        <w:t xml:space="preserve"> </w:t>
      </w:r>
      <w:r>
        <w:rPr>
          <w:rFonts w:ascii="Segoe UI" w:hAnsi="Segoe UI" w:cs="Segoe UI"/>
          <w:lang w:val="sr-Cyrl-RS" w:eastAsia="sr-Latn-RS"/>
        </w:rPr>
        <w:t>javne</w:t>
      </w:r>
      <w:r w:rsidR="000F58E1" w:rsidRPr="00F07E49">
        <w:rPr>
          <w:rFonts w:ascii="Segoe UI" w:hAnsi="Segoe UI" w:cs="Segoe UI"/>
          <w:lang w:val="sr-Cyrl-RS" w:eastAsia="sr-Latn-RS"/>
        </w:rPr>
        <w:t xml:space="preserve"> </w:t>
      </w:r>
      <w:r>
        <w:rPr>
          <w:rFonts w:ascii="Segoe UI" w:hAnsi="Segoe UI" w:cs="Segoe UI"/>
          <w:lang w:val="sr-Cyrl-RS" w:eastAsia="sr-Latn-RS"/>
        </w:rPr>
        <w:t>nabavke</w:t>
      </w:r>
      <w:r w:rsidR="000F58E1" w:rsidRPr="00F07E49">
        <w:rPr>
          <w:rFonts w:ascii="Segoe UI" w:hAnsi="Segoe UI" w:cs="Segoe UI"/>
          <w:lang w:val="sr-Cyrl-RS" w:eastAsia="sr-Latn-RS"/>
        </w:rPr>
        <w:t xml:space="preserve"> </w:t>
      </w:r>
      <w:r>
        <w:rPr>
          <w:rFonts w:ascii="Segoe UI" w:hAnsi="Segoe UI" w:cs="Segoe UI"/>
          <w:lang w:val="sr-Cyrl-RS" w:eastAsia="sr-Latn-RS"/>
        </w:rPr>
        <w:t>komunicira</w:t>
      </w:r>
      <w:r w:rsidR="000F58E1" w:rsidRPr="00F07E49">
        <w:rPr>
          <w:rFonts w:ascii="Segoe UI" w:hAnsi="Segoe UI" w:cs="Segoe UI"/>
          <w:lang w:val="sr-Cyrl-RS" w:eastAsia="sr-Latn-RS"/>
        </w:rPr>
        <w:t xml:space="preserve"> </w:t>
      </w:r>
      <w:r>
        <w:rPr>
          <w:rFonts w:ascii="Segoe UI" w:hAnsi="Segoe UI" w:cs="Segoe UI"/>
          <w:lang w:val="sr-Cyrl-RS" w:eastAsia="sr-Latn-RS"/>
        </w:rPr>
        <w:t>sa</w:t>
      </w:r>
      <w:r w:rsidR="000F58E1" w:rsidRPr="00F07E49">
        <w:rPr>
          <w:rFonts w:ascii="Segoe UI" w:hAnsi="Segoe UI" w:cs="Segoe UI"/>
          <w:lang w:val="sr-Cyrl-RS" w:eastAsia="sr-Latn-RS"/>
        </w:rPr>
        <w:t xml:space="preserve"> </w:t>
      </w:r>
      <w:r>
        <w:rPr>
          <w:rFonts w:ascii="Segoe UI" w:hAnsi="Segoe UI" w:cs="Segoe UI"/>
          <w:lang w:val="sr-Cyrl-RS" w:eastAsia="sr-Latn-RS"/>
        </w:rPr>
        <w:t>naručiocem</w:t>
      </w:r>
      <w:r w:rsidR="000F58E1" w:rsidRPr="00F07E49">
        <w:rPr>
          <w:rFonts w:ascii="Segoe UI" w:hAnsi="Segoe UI" w:cs="Segoe UI"/>
          <w:lang w:val="sr-Cyrl-RS" w:eastAsia="sr-Latn-RS"/>
        </w:rPr>
        <w:t xml:space="preserve"> </w:t>
      </w:r>
      <w:r>
        <w:rPr>
          <w:rFonts w:ascii="Segoe UI" w:hAnsi="Segoe UI" w:cs="Segoe UI"/>
          <w:lang w:val="sr-Cyrl-RS" w:eastAsia="sr-Latn-RS"/>
        </w:rPr>
        <w:t>isklјučivo</w:t>
      </w:r>
      <w:r w:rsidR="000F58E1" w:rsidRPr="00F07E49">
        <w:rPr>
          <w:rFonts w:ascii="Segoe UI" w:hAnsi="Segoe UI" w:cs="Segoe UI"/>
          <w:lang w:val="sr-Cyrl-RS" w:eastAsia="sr-Latn-RS"/>
        </w:rPr>
        <w:t xml:space="preserve"> </w:t>
      </w:r>
      <w:r>
        <w:rPr>
          <w:rFonts w:ascii="Segoe UI" w:hAnsi="Segoe UI" w:cs="Segoe UI"/>
          <w:lang w:val="sr-Cyrl-RS" w:eastAsia="sr-Latn-RS"/>
        </w:rPr>
        <w:t>putem</w:t>
      </w:r>
      <w:r w:rsidR="000F58E1" w:rsidRPr="00F07E49">
        <w:rPr>
          <w:rFonts w:ascii="Segoe UI" w:hAnsi="Segoe UI" w:cs="Segoe UI"/>
          <w:lang w:val="sr-Cyrl-RS" w:eastAsia="sr-Latn-RS"/>
        </w:rPr>
        <w:t xml:space="preserve"> </w:t>
      </w:r>
      <w:r>
        <w:rPr>
          <w:rFonts w:ascii="Segoe UI" w:hAnsi="Segoe UI" w:cs="Segoe UI"/>
          <w:lang w:val="sr-Cyrl-RS" w:eastAsia="sr-Latn-RS"/>
        </w:rPr>
        <w:t>Portala</w:t>
      </w:r>
      <w:r w:rsidR="000F58E1" w:rsidRPr="00F07E49">
        <w:rPr>
          <w:rFonts w:ascii="Segoe UI" w:hAnsi="Segoe UI" w:cs="Segoe UI"/>
          <w:lang w:val="sr-Cyrl-RS" w:eastAsia="sr-Latn-RS"/>
        </w:rPr>
        <w:t xml:space="preserve"> </w:t>
      </w:r>
      <w:r>
        <w:rPr>
          <w:rFonts w:ascii="Segoe UI" w:hAnsi="Segoe UI" w:cs="Segoe UI"/>
          <w:lang w:val="sr-Cyrl-RS" w:eastAsia="sr-Latn-RS"/>
        </w:rPr>
        <w:t>javnih</w:t>
      </w:r>
      <w:r w:rsidR="000F58E1" w:rsidRPr="00F07E49">
        <w:rPr>
          <w:rFonts w:ascii="Segoe UI" w:hAnsi="Segoe UI" w:cs="Segoe UI"/>
          <w:lang w:val="sr-Cyrl-RS" w:eastAsia="sr-Latn-RS"/>
        </w:rPr>
        <w:t xml:space="preserve"> </w:t>
      </w:r>
      <w:r>
        <w:rPr>
          <w:rFonts w:ascii="Segoe UI" w:hAnsi="Segoe UI" w:cs="Segoe UI"/>
          <w:lang w:val="sr-Cyrl-RS" w:eastAsia="sr-Latn-RS"/>
        </w:rPr>
        <w:t>nabavki</w:t>
      </w:r>
      <w:r w:rsidR="000F58E1" w:rsidRPr="00F07E49">
        <w:rPr>
          <w:rFonts w:ascii="Segoe UI" w:hAnsi="Segoe UI" w:cs="Segoe UI"/>
          <w:lang w:val="sr-Cyrl-RS" w:eastAsia="sr-Latn-RS"/>
        </w:rPr>
        <w:t>.</w:t>
      </w:r>
    </w:p>
    <w:p w14:paraId="67E27CD5" w14:textId="32694029" w:rsidR="000F58E1" w:rsidRPr="00F07E49" w:rsidRDefault="00A960A1" w:rsidP="000F58E1">
      <w:pPr>
        <w:pStyle w:val="BodyText"/>
        <w:spacing w:after="120" w:line="276" w:lineRule="auto"/>
        <w:ind w:left="142"/>
        <w:jc w:val="both"/>
        <w:rPr>
          <w:rFonts w:ascii="Segoe UI" w:hAnsi="Segoe UI" w:cs="Segoe UI"/>
          <w:lang w:val="sr-Cyrl-RS" w:eastAsia="sr-Latn-RS"/>
        </w:rPr>
      </w:pPr>
      <w:r>
        <w:rPr>
          <w:rFonts w:ascii="Segoe UI" w:hAnsi="Segoe UI" w:cs="Segoe UI"/>
          <w:lang w:val="sr-Cyrl-RS" w:eastAsia="sr-Latn-RS"/>
        </w:rPr>
        <w:t>Korisnik</w:t>
      </w:r>
      <w:r w:rsidR="000F58E1" w:rsidRPr="00F07E49">
        <w:rPr>
          <w:rFonts w:ascii="Segoe UI" w:hAnsi="Segoe UI" w:cs="Segoe UI"/>
          <w:lang w:val="sr-Cyrl-RS" w:eastAsia="sr-Latn-RS"/>
        </w:rPr>
        <w:t xml:space="preserve"> </w:t>
      </w:r>
      <w:r>
        <w:rPr>
          <w:rFonts w:ascii="Segoe UI" w:hAnsi="Segoe UI" w:cs="Segoe UI"/>
          <w:lang w:val="sr-Cyrl-RS" w:eastAsia="sr-Latn-RS"/>
        </w:rPr>
        <w:t>Portala</w:t>
      </w:r>
      <w:r w:rsidR="000F58E1" w:rsidRPr="00F07E49">
        <w:rPr>
          <w:rFonts w:ascii="Segoe UI" w:hAnsi="Segoe UI" w:cs="Segoe UI"/>
          <w:lang w:val="sr-Cyrl-RS" w:eastAsia="sr-Latn-RS"/>
        </w:rPr>
        <w:t xml:space="preserve"> </w:t>
      </w:r>
      <w:r>
        <w:rPr>
          <w:rFonts w:ascii="Segoe UI" w:hAnsi="Segoe UI" w:cs="Segoe UI"/>
          <w:lang w:val="sr-Cyrl-RS" w:eastAsia="sr-Latn-RS"/>
        </w:rPr>
        <w:t>javnih</w:t>
      </w:r>
      <w:r w:rsidR="000F58E1" w:rsidRPr="00F07E49">
        <w:rPr>
          <w:rFonts w:ascii="Segoe UI" w:hAnsi="Segoe UI" w:cs="Segoe UI"/>
          <w:lang w:val="sr-Cyrl-RS" w:eastAsia="sr-Latn-RS"/>
        </w:rPr>
        <w:t xml:space="preserve"> </w:t>
      </w:r>
      <w:r>
        <w:rPr>
          <w:rFonts w:ascii="Segoe UI" w:hAnsi="Segoe UI" w:cs="Segoe UI"/>
          <w:lang w:val="sr-Cyrl-RS" w:eastAsia="sr-Latn-RS"/>
        </w:rPr>
        <w:t>nabavki</w:t>
      </w:r>
      <w:r w:rsidR="000F58E1" w:rsidRPr="00F07E49">
        <w:rPr>
          <w:rFonts w:ascii="Segoe UI" w:hAnsi="Segoe UI" w:cs="Segoe UI"/>
          <w:lang w:val="sr-Cyrl-RS" w:eastAsia="sr-Latn-RS"/>
        </w:rPr>
        <w:t xml:space="preserve"> </w:t>
      </w:r>
      <w:r>
        <w:rPr>
          <w:rFonts w:ascii="Segoe UI" w:hAnsi="Segoe UI" w:cs="Segoe UI"/>
          <w:lang w:val="sr-Cyrl-RS" w:eastAsia="sr-Latn-RS"/>
        </w:rPr>
        <w:t>može</w:t>
      </w:r>
      <w:r w:rsidR="000F58E1" w:rsidRPr="00F07E49">
        <w:rPr>
          <w:rFonts w:ascii="Segoe UI" w:hAnsi="Segoe UI" w:cs="Segoe UI"/>
          <w:lang w:val="sr-Cyrl-RS" w:eastAsia="sr-Latn-RS"/>
        </w:rPr>
        <w:t xml:space="preserve"> </w:t>
      </w:r>
      <w:r>
        <w:rPr>
          <w:rFonts w:ascii="Segoe UI" w:hAnsi="Segoe UI" w:cs="Segoe UI"/>
          <w:lang w:val="sr-Cyrl-RS" w:eastAsia="sr-Latn-RS"/>
        </w:rPr>
        <w:t>da</w:t>
      </w:r>
      <w:r w:rsidR="000F58E1" w:rsidRPr="00F07E49">
        <w:rPr>
          <w:rFonts w:ascii="Segoe UI" w:hAnsi="Segoe UI" w:cs="Segoe UI"/>
          <w:lang w:val="sr-Cyrl-RS" w:eastAsia="sr-Latn-RS"/>
        </w:rPr>
        <w:t xml:space="preserve"> </w:t>
      </w:r>
      <w:r>
        <w:rPr>
          <w:rFonts w:ascii="Segoe UI" w:hAnsi="Segoe UI" w:cs="Segoe UI"/>
          <w:lang w:val="sr-Cyrl-RS" w:eastAsia="sr-Latn-RS"/>
        </w:rPr>
        <w:t>se</w:t>
      </w:r>
      <w:r w:rsidR="000F58E1" w:rsidRPr="00F07E49">
        <w:rPr>
          <w:rFonts w:ascii="Segoe UI" w:hAnsi="Segoe UI" w:cs="Segoe UI"/>
          <w:lang w:val="sr-Cyrl-RS" w:eastAsia="sr-Latn-RS"/>
        </w:rPr>
        <w:t xml:space="preserve"> </w:t>
      </w:r>
      <w:r>
        <w:rPr>
          <w:rFonts w:ascii="Segoe UI" w:hAnsi="Segoe UI" w:cs="Segoe UI"/>
          <w:lang w:val="sr-Cyrl-RS" w:eastAsia="sr-Latn-RS"/>
        </w:rPr>
        <w:t>zainteresuje</w:t>
      </w:r>
      <w:r w:rsidR="000F58E1" w:rsidRPr="00F07E49">
        <w:rPr>
          <w:rFonts w:ascii="Segoe UI" w:hAnsi="Segoe UI" w:cs="Segoe UI"/>
          <w:lang w:val="sr-Cyrl-RS" w:eastAsia="sr-Latn-RS"/>
        </w:rPr>
        <w:t xml:space="preserve"> </w:t>
      </w:r>
      <w:r>
        <w:rPr>
          <w:rFonts w:ascii="Segoe UI" w:hAnsi="Segoe UI" w:cs="Segoe UI"/>
          <w:lang w:val="sr-Cyrl-RS" w:eastAsia="sr-Latn-RS"/>
        </w:rPr>
        <w:t>za</w:t>
      </w:r>
      <w:r w:rsidR="000F58E1" w:rsidRPr="00F07E49">
        <w:rPr>
          <w:rFonts w:ascii="Segoe UI" w:hAnsi="Segoe UI" w:cs="Segoe UI"/>
          <w:lang w:val="sr-Cyrl-RS" w:eastAsia="sr-Latn-RS"/>
        </w:rPr>
        <w:t xml:space="preserve"> </w:t>
      </w:r>
      <w:r>
        <w:rPr>
          <w:rFonts w:ascii="Segoe UI" w:hAnsi="Segoe UI" w:cs="Segoe UI"/>
          <w:lang w:val="sr-Cyrl-RS" w:eastAsia="sr-Latn-RS"/>
        </w:rPr>
        <w:t>objavlјen</w:t>
      </w:r>
      <w:r w:rsidR="000F58E1" w:rsidRPr="00F07E49">
        <w:rPr>
          <w:rFonts w:ascii="Segoe UI" w:hAnsi="Segoe UI" w:cs="Segoe UI"/>
          <w:lang w:val="sr-Cyrl-RS" w:eastAsia="sr-Latn-RS"/>
        </w:rPr>
        <w:t xml:space="preserve"> </w:t>
      </w:r>
      <w:r>
        <w:rPr>
          <w:rFonts w:ascii="Segoe UI" w:hAnsi="Segoe UI" w:cs="Segoe UI"/>
          <w:lang w:val="sr-Cyrl-RS" w:eastAsia="sr-Latn-RS"/>
        </w:rPr>
        <w:t>postupak</w:t>
      </w:r>
      <w:r w:rsidR="000F58E1" w:rsidRPr="00F07E49">
        <w:rPr>
          <w:rFonts w:ascii="Segoe UI" w:hAnsi="Segoe UI" w:cs="Segoe UI"/>
          <w:lang w:val="sr-Cyrl-RS" w:eastAsia="sr-Latn-RS"/>
        </w:rPr>
        <w:t xml:space="preserve"> </w:t>
      </w:r>
      <w:r>
        <w:rPr>
          <w:rFonts w:ascii="Segoe UI" w:hAnsi="Segoe UI" w:cs="Segoe UI"/>
          <w:lang w:val="sr-Cyrl-RS" w:eastAsia="sr-Latn-RS"/>
        </w:rPr>
        <w:t>javne</w:t>
      </w:r>
      <w:r w:rsidR="000F58E1" w:rsidRPr="00F07E49">
        <w:rPr>
          <w:rFonts w:ascii="Segoe UI" w:hAnsi="Segoe UI" w:cs="Segoe UI"/>
          <w:lang w:val="sr-Cyrl-RS" w:eastAsia="sr-Latn-RS"/>
        </w:rPr>
        <w:t xml:space="preserve"> </w:t>
      </w:r>
      <w:r>
        <w:rPr>
          <w:rFonts w:ascii="Segoe UI" w:hAnsi="Segoe UI" w:cs="Segoe UI"/>
          <w:lang w:val="sr-Cyrl-RS" w:eastAsia="sr-Latn-RS"/>
        </w:rPr>
        <w:t>nabavke</w:t>
      </w:r>
      <w:r w:rsidR="000F58E1" w:rsidRPr="00F07E49">
        <w:rPr>
          <w:rFonts w:ascii="Segoe UI" w:hAnsi="Segoe UI" w:cs="Segoe UI"/>
          <w:lang w:val="sr-Cyrl-RS" w:eastAsia="sr-Latn-RS"/>
        </w:rPr>
        <w:t xml:space="preserve"> </w:t>
      </w:r>
      <w:r>
        <w:rPr>
          <w:rFonts w:ascii="Segoe UI" w:hAnsi="Segoe UI" w:cs="Segoe UI"/>
          <w:lang w:val="sr-Cyrl-RS" w:eastAsia="sr-Latn-RS"/>
        </w:rPr>
        <w:t>tako</w:t>
      </w:r>
      <w:r w:rsidR="000F58E1" w:rsidRPr="00F07E49">
        <w:rPr>
          <w:rFonts w:ascii="Segoe UI" w:hAnsi="Segoe UI" w:cs="Segoe UI"/>
          <w:lang w:val="sr-Cyrl-RS" w:eastAsia="sr-Latn-RS"/>
        </w:rPr>
        <w:t xml:space="preserve"> </w:t>
      </w:r>
      <w:r>
        <w:rPr>
          <w:rFonts w:ascii="Segoe UI" w:hAnsi="Segoe UI" w:cs="Segoe UI"/>
          <w:lang w:val="sr-Cyrl-RS" w:eastAsia="sr-Latn-RS"/>
        </w:rPr>
        <w:t>što</w:t>
      </w:r>
      <w:r w:rsidR="000F58E1" w:rsidRPr="00F07E49">
        <w:rPr>
          <w:rFonts w:ascii="Segoe UI" w:hAnsi="Segoe UI" w:cs="Segoe UI"/>
          <w:lang w:val="sr-Cyrl-RS" w:eastAsia="sr-Latn-RS"/>
        </w:rPr>
        <w:t xml:space="preserve"> </w:t>
      </w:r>
      <w:r>
        <w:rPr>
          <w:rFonts w:ascii="Segoe UI" w:hAnsi="Segoe UI" w:cs="Segoe UI"/>
          <w:lang w:val="sr-Cyrl-RS" w:eastAsia="sr-Latn-RS"/>
        </w:rPr>
        <w:t>je</w:t>
      </w:r>
      <w:r w:rsidR="000F58E1" w:rsidRPr="00F07E49">
        <w:rPr>
          <w:rFonts w:ascii="Segoe UI" w:hAnsi="Segoe UI" w:cs="Segoe UI"/>
          <w:lang w:val="sr-Cyrl-RS" w:eastAsia="sr-Latn-RS"/>
        </w:rPr>
        <w:t xml:space="preserve"> </w:t>
      </w:r>
      <w:r>
        <w:rPr>
          <w:rFonts w:ascii="Segoe UI" w:hAnsi="Segoe UI" w:cs="Segoe UI"/>
          <w:lang w:val="sr-Cyrl-RS" w:eastAsia="sr-Latn-RS"/>
        </w:rPr>
        <w:t>preuzeo</w:t>
      </w:r>
      <w:r w:rsidR="000F58E1" w:rsidRPr="00F07E49">
        <w:rPr>
          <w:rFonts w:ascii="Segoe UI" w:hAnsi="Segoe UI" w:cs="Segoe UI"/>
          <w:lang w:val="sr-Cyrl-RS" w:eastAsia="sr-Latn-RS"/>
        </w:rPr>
        <w:t xml:space="preserve"> </w:t>
      </w:r>
      <w:r>
        <w:rPr>
          <w:rFonts w:ascii="Segoe UI" w:hAnsi="Segoe UI" w:cs="Segoe UI"/>
          <w:lang w:val="sr-Cyrl-RS" w:eastAsia="sr-Latn-RS"/>
        </w:rPr>
        <w:t>konkursnu</w:t>
      </w:r>
      <w:r w:rsidR="000F58E1" w:rsidRPr="00F07E49">
        <w:rPr>
          <w:rFonts w:ascii="Segoe UI" w:hAnsi="Segoe UI" w:cs="Segoe UI"/>
          <w:lang w:val="sr-Cyrl-RS" w:eastAsia="sr-Latn-RS"/>
        </w:rPr>
        <w:t xml:space="preserve"> </w:t>
      </w:r>
      <w:r>
        <w:rPr>
          <w:rFonts w:ascii="Segoe UI" w:hAnsi="Segoe UI" w:cs="Segoe UI"/>
          <w:lang w:val="sr-Cyrl-RS" w:eastAsia="sr-Latn-RS"/>
        </w:rPr>
        <w:t>dokumentaciju</w:t>
      </w:r>
      <w:r w:rsidR="000F58E1" w:rsidRPr="00F07E49">
        <w:rPr>
          <w:rFonts w:ascii="Segoe UI" w:hAnsi="Segoe UI" w:cs="Segoe UI"/>
          <w:lang w:val="sr-Cyrl-RS" w:eastAsia="sr-Latn-RS"/>
        </w:rPr>
        <w:t xml:space="preserve"> </w:t>
      </w:r>
      <w:r>
        <w:rPr>
          <w:rFonts w:ascii="Segoe UI" w:hAnsi="Segoe UI" w:cs="Segoe UI"/>
          <w:lang w:val="sr-Cyrl-RS" w:eastAsia="sr-Latn-RS"/>
        </w:rPr>
        <w:t>ili</w:t>
      </w:r>
      <w:r w:rsidR="000F58E1" w:rsidRPr="00F07E49">
        <w:rPr>
          <w:rFonts w:ascii="Segoe UI" w:hAnsi="Segoe UI" w:cs="Segoe UI"/>
          <w:lang w:val="sr-Cyrl-RS" w:eastAsia="sr-Latn-RS"/>
        </w:rPr>
        <w:t xml:space="preserve"> </w:t>
      </w:r>
      <w:r>
        <w:rPr>
          <w:rFonts w:ascii="Segoe UI" w:hAnsi="Segoe UI" w:cs="Segoe UI"/>
          <w:lang w:val="sr-Cyrl-RS" w:eastAsia="sr-Latn-RS"/>
        </w:rPr>
        <w:t>označio</w:t>
      </w:r>
      <w:r w:rsidR="000F58E1" w:rsidRPr="00F07E49">
        <w:rPr>
          <w:rFonts w:ascii="Segoe UI" w:hAnsi="Segoe UI" w:cs="Segoe UI"/>
          <w:lang w:val="sr-Cyrl-RS" w:eastAsia="sr-Latn-RS"/>
        </w:rPr>
        <w:t xml:space="preserve"> </w:t>
      </w:r>
      <w:r>
        <w:rPr>
          <w:rFonts w:ascii="Segoe UI" w:hAnsi="Segoe UI" w:cs="Segoe UI"/>
          <w:lang w:val="sr-Cyrl-RS" w:eastAsia="sr-Latn-RS"/>
        </w:rPr>
        <w:t>svoju</w:t>
      </w:r>
      <w:r w:rsidR="000F58E1" w:rsidRPr="00F07E49">
        <w:rPr>
          <w:rFonts w:ascii="Segoe UI" w:hAnsi="Segoe UI" w:cs="Segoe UI"/>
          <w:lang w:val="sr-Cyrl-RS" w:eastAsia="sr-Latn-RS"/>
        </w:rPr>
        <w:t xml:space="preserve"> </w:t>
      </w:r>
      <w:r>
        <w:rPr>
          <w:rFonts w:ascii="Segoe UI" w:hAnsi="Segoe UI" w:cs="Segoe UI"/>
          <w:lang w:val="sr-Cyrl-RS" w:eastAsia="sr-Latn-RS"/>
        </w:rPr>
        <w:t>zainteresovanost</w:t>
      </w:r>
      <w:r w:rsidR="000F58E1" w:rsidRPr="00F07E49">
        <w:rPr>
          <w:rFonts w:ascii="Segoe UI" w:hAnsi="Segoe UI" w:cs="Segoe UI"/>
          <w:lang w:val="sr-Cyrl-RS" w:eastAsia="sr-Latn-RS"/>
        </w:rPr>
        <w:t>.</w:t>
      </w:r>
    </w:p>
    <w:p w14:paraId="76DBECF0" w14:textId="16024235" w:rsidR="000F58E1" w:rsidRPr="00F07E49" w:rsidRDefault="00A960A1" w:rsidP="000F58E1">
      <w:pPr>
        <w:pStyle w:val="BodyText"/>
        <w:spacing w:line="276" w:lineRule="auto"/>
        <w:ind w:left="142"/>
        <w:jc w:val="both"/>
        <w:rPr>
          <w:rFonts w:ascii="Segoe UI" w:hAnsi="Segoe UI" w:cs="Segoe UI"/>
          <w:lang w:val="sr-Cyrl-RS" w:eastAsia="sr-Latn-RS"/>
        </w:rPr>
      </w:pPr>
      <w:r>
        <w:rPr>
          <w:rFonts w:ascii="Segoe UI" w:hAnsi="Segoe UI" w:cs="Segoe UI"/>
          <w:lang w:val="sr-Cyrl-RS" w:eastAsia="sr-Latn-RS"/>
        </w:rPr>
        <w:t>Dokumentaciji</w:t>
      </w:r>
      <w:r w:rsidR="000F58E1" w:rsidRPr="00F07E49">
        <w:rPr>
          <w:rFonts w:ascii="Segoe UI" w:hAnsi="Segoe UI" w:cs="Segoe UI"/>
          <w:lang w:val="sr-Cyrl-RS" w:eastAsia="sr-Latn-RS"/>
        </w:rPr>
        <w:t xml:space="preserve"> </w:t>
      </w:r>
      <w:r>
        <w:rPr>
          <w:rFonts w:ascii="Segoe UI" w:hAnsi="Segoe UI" w:cs="Segoe UI"/>
          <w:lang w:val="sr-Cyrl-RS" w:eastAsia="sr-Latn-RS"/>
        </w:rPr>
        <w:t>u</w:t>
      </w:r>
      <w:r w:rsidR="000F58E1" w:rsidRPr="00F07E49">
        <w:rPr>
          <w:rFonts w:ascii="Segoe UI" w:hAnsi="Segoe UI" w:cs="Segoe UI"/>
          <w:lang w:val="sr-Cyrl-RS" w:eastAsia="sr-Latn-RS"/>
        </w:rPr>
        <w:t xml:space="preserve"> </w:t>
      </w:r>
      <w:r>
        <w:rPr>
          <w:rFonts w:ascii="Segoe UI" w:hAnsi="Segoe UI" w:cs="Segoe UI"/>
          <w:lang w:val="sr-Cyrl-RS" w:eastAsia="sr-Latn-RS"/>
        </w:rPr>
        <w:t>ovom</w:t>
      </w:r>
      <w:r w:rsidR="000F58E1" w:rsidRPr="00F07E49">
        <w:rPr>
          <w:rFonts w:ascii="Segoe UI" w:hAnsi="Segoe UI" w:cs="Segoe UI"/>
          <w:lang w:val="sr-Cyrl-RS" w:eastAsia="sr-Latn-RS"/>
        </w:rPr>
        <w:t xml:space="preserve"> </w:t>
      </w:r>
      <w:r>
        <w:rPr>
          <w:rFonts w:ascii="Segoe UI" w:hAnsi="Segoe UI" w:cs="Segoe UI"/>
          <w:lang w:val="sr-Cyrl-RS" w:eastAsia="sr-Latn-RS"/>
        </w:rPr>
        <w:t>postupku</w:t>
      </w:r>
      <w:r w:rsidR="000F58E1" w:rsidRPr="00F07E49">
        <w:rPr>
          <w:rFonts w:ascii="Segoe UI" w:hAnsi="Segoe UI" w:cs="Segoe UI"/>
          <w:lang w:val="sr-Cyrl-RS" w:eastAsia="sr-Latn-RS"/>
        </w:rPr>
        <w:t xml:space="preserve"> </w:t>
      </w:r>
      <w:r>
        <w:rPr>
          <w:rFonts w:ascii="Segoe UI" w:hAnsi="Segoe UI" w:cs="Segoe UI"/>
          <w:lang w:val="sr-Cyrl-RS" w:eastAsia="sr-Latn-RS"/>
        </w:rPr>
        <w:t>javne</w:t>
      </w:r>
      <w:r w:rsidR="000F58E1" w:rsidRPr="00F07E49">
        <w:rPr>
          <w:rFonts w:ascii="Segoe UI" w:hAnsi="Segoe UI" w:cs="Segoe UI"/>
          <w:lang w:val="sr-Cyrl-RS" w:eastAsia="sr-Latn-RS"/>
        </w:rPr>
        <w:t xml:space="preserve"> </w:t>
      </w:r>
      <w:r>
        <w:rPr>
          <w:rFonts w:ascii="Segoe UI" w:hAnsi="Segoe UI" w:cs="Segoe UI"/>
          <w:lang w:val="sr-Cyrl-RS" w:eastAsia="sr-Latn-RS"/>
        </w:rPr>
        <w:t>nabavke</w:t>
      </w:r>
      <w:r w:rsidR="000F58E1" w:rsidRPr="00F07E49">
        <w:rPr>
          <w:rFonts w:ascii="Segoe UI" w:hAnsi="Segoe UI" w:cs="Segoe UI"/>
          <w:lang w:val="sr-Cyrl-RS" w:eastAsia="sr-Latn-RS"/>
        </w:rPr>
        <w:t xml:space="preserve"> </w:t>
      </w:r>
      <w:r>
        <w:rPr>
          <w:rFonts w:ascii="Segoe UI" w:hAnsi="Segoe UI" w:cs="Segoe UI"/>
          <w:lang w:val="sr-Cyrl-RS" w:eastAsia="sr-Latn-RS"/>
        </w:rPr>
        <w:t>na</w:t>
      </w:r>
      <w:r w:rsidR="000F58E1" w:rsidRPr="00F07E49">
        <w:rPr>
          <w:rFonts w:ascii="Segoe UI" w:hAnsi="Segoe UI" w:cs="Segoe UI"/>
          <w:lang w:val="sr-Cyrl-RS" w:eastAsia="sr-Latn-RS"/>
        </w:rPr>
        <w:t xml:space="preserve"> </w:t>
      </w:r>
      <w:r>
        <w:rPr>
          <w:rFonts w:ascii="Segoe UI" w:hAnsi="Segoe UI" w:cs="Segoe UI"/>
          <w:lang w:val="sr-Cyrl-RS" w:eastAsia="sr-Latn-RS"/>
        </w:rPr>
        <w:t>Portalu</w:t>
      </w:r>
      <w:r w:rsidR="000F58E1" w:rsidRPr="00F07E49">
        <w:rPr>
          <w:rFonts w:ascii="Segoe UI" w:hAnsi="Segoe UI" w:cs="Segoe UI"/>
          <w:lang w:val="sr-Cyrl-RS" w:eastAsia="sr-Latn-RS"/>
        </w:rPr>
        <w:t xml:space="preserve"> </w:t>
      </w:r>
      <w:r>
        <w:rPr>
          <w:rFonts w:ascii="Segoe UI" w:hAnsi="Segoe UI" w:cs="Segoe UI"/>
          <w:lang w:val="sr-Cyrl-RS" w:eastAsia="sr-Latn-RS"/>
        </w:rPr>
        <w:t>javnih</w:t>
      </w:r>
      <w:r w:rsidR="000F58E1" w:rsidRPr="00F07E49">
        <w:rPr>
          <w:rFonts w:ascii="Segoe UI" w:hAnsi="Segoe UI" w:cs="Segoe UI"/>
          <w:lang w:val="sr-Cyrl-RS" w:eastAsia="sr-Latn-RS"/>
        </w:rPr>
        <w:t xml:space="preserve"> </w:t>
      </w:r>
      <w:r>
        <w:rPr>
          <w:rFonts w:ascii="Segoe UI" w:hAnsi="Segoe UI" w:cs="Segoe UI"/>
          <w:lang w:val="sr-Cyrl-RS" w:eastAsia="sr-Latn-RS"/>
        </w:rPr>
        <w:t>nabavki</w:t>
      </w:r>
      <w:r w:rsidR="000F58E1" w:rsidRPr="00F07E49">
        <w:rPr>
          <w:rFonts w:ascii="Segoe UI" w:hAnsi="Segoe UI" w:cs="Segoe UI"/>
          <w:lang w:val="sr-Cyrl-RS" w:eastAsia="sr-Latn-RS"/>
        </w:rPr>
        <w:t xml:space="preserve"> </w:t>
      </w:r>
      <w:r>
        <w:rPr>
          <w:rFonts w:ascii="Segoe UI" w:hAnsi="Segoe UI" w:cs="Segoe UI"/>
          <w:lang w:val="sr-Cyrl-RS" w:eastAsia="sr-Latn-RS"/>
        </w:rPr>
        <w:t>pristupa</w:t>
      </w:r>
      <w:r w:rsidR="000F58E1" w:rsidRPr="00F07E49">
        <w:rPr>
          <w:rFonts w:ascii="Segoe UI" w:hAnsi="Segoe UI" w:cs="Segoe UI"/>
          <w:lang w:val="sr-Cyrl-RS" w:eastAsia="sr-Latn-RS"/>
        </w:rPr>
        <w:t xml:space="preserve"> </w:t>
      </w:r>
      <w:r>
        <w:rPr>
          <w:rFonts w:ascii="Segoe UI" w:hAnsi="Segoe UI" w:cs="Segoe UI"/>
          <w:lang w:val="sr-Cyrl-RS" w:eastAsia="sr-Latn-RS"/>
        </w:rPr>
        <w:t>se</w:t>
      </w:r>
      <w:r w:rsidR="000F58E1" w:rsidRPr="00F07E49">
        <w:rPr>
          <w:rFonts w:ascii="Segoe UI" w:hAnsi="Segoe UI" w:cs="Segoe UI"/>
          <w:lang w:val="sr-Cyrl-RS" w:eastAsia="sr-Latn-RS"/>
        </w:rPr>
        <w:t xml:space="preserve"> </w:t>
      </w:r>
      <w:r>
        <w:rPr>
          <w:rFonts w:ascii="Segoe UI" w:hAnsi="Segoe UI" w:cs="Segoe UI"/>
          <w:b/>
          <w:bCs/>
          <w:lang w:val="sr-Cyrl-RS" w:eastAsia="sr-Latn-RS"/>
        </w:rPr>
        <w:t>na</w:t>
      </w:r>
      <w:r w:rsidR="000F58E1" w:rsidRPr="00F07E49">
        <w:rPr>
          <w:rFonts w:ascii="Segoe UI" w:hAnsi="Segoe UI" w:cs="Segoe UI"/>
          <w:b/>
          <w:bCs/>
          <w:lang w:val="sr-Cyrl-RS" w:eastAsia="sr-Latn-RS"/>
        </w:rPr>
        <w:t xml:space="preserve"> </w:t>
      </w:r>
      <w:r>
        <w:rPr>
          <w:rFonts w:ascii="Segoe UI" w:hAnsi="Segoe UI" w:cs="Segoe UI"/>
          <w:b/>
          <w:bCs/>
          <w:lang w:val="sr-Cyrl-RS" w:eastAsia="sr-Latn-RS"/>
        </w:rPr>
        <w:t>stranici</w:t>
      </w:r>
      <w:r w:rsidR="000F58E1" w:rsidRPr="00F07E49">
        <w:rPr>
          <w:rFonts w:ascii="Segoe UI" w:hAnsi="Segoe UI" w:cs="Segoe UI"/>
          <w:b/>
          <w:bCs/>
          <w:lang w:val="sr-Cyrl-RS" w:eastAsia="sr-Latn-RS"/>
        </w:rPr>
        <w:t xml:space="preserve"> </w:t>
      </w:r>
      <w:r>
        <w:rPr>
          <w:rFonts w:ascii="Segoe UI" w:hAnsi="Segoe UI" w:cs="Segoe UI"/>
          <w:b/>
          <w:bCs/>
          <w:lang w:val="sr-Cyrl-RS" w:eastAsia="sr-Latn-RS"/>
        </w:rPr>
        <w:t>postupka</w:t>
      </w:r>
      <w:r w:rsidR="000F58E1" w:rsidRPr="00F07E49">
        <w:rPr>
          <w:rFonts w:ascii="Segoe UI" w:hAnsi="Segoe UI" w:cs="Segoe UI"/>
          <w:b/>
          <w:bCs/>
          <w:lang w:val="sr-Cyrl-RS" w:eastAsia="sr-Latn-RS"/>
        </w:rPr>
        <w:t>:</w:t>
      </w:r>
    </w:p>
    <w:p w14:paraId="6E1DB32A" w14:textId="77777777" w:rsidR="000F58E1" w:rsidRDefault="000C382C" w:rsidP="000F58E1">
      <w:pPr>
        <w:spacing w:before="41"/>
        <w:ind w:left="140"/>
        <w:rPr>
          <w:b/>
          <w:i/>
          <w:sz w:val="24"/>
        </w:rPr>
      </w:pPr>
      <w:hyperlink r:id="rId11">
        <w:r w:rsidR="000F58E1">
          <w:rPr>
            <w:b/>
            <w:i/>
            <w:color w:val="0000FF"/>
            <w:sz w:val="24"/>
            <w:u w:val="thick" w:color="0000FF"/>
          </w:rPr>
          <w:t>https://jnportal.ujn.gov.rs/</w:t>
        </w:r>
      </w:hyperlink>
      <w:r w:rsidR="000F58E1">
        <w:rPr>
          <w:rStyle w:val="FootnoteReference"/>
          <w:b/>
          <w:i/>
          <w:color w:val="0000FF"/>
          <w:sz w:val="24"/>
          <w:u w:val="thick" w:color="0000FF"/>
        </w:rPr>
        <w:footnoteReference w:id="9"/>
      </w:r>
    </w:p>
    <w:p w14:paraId="046F3564" w14:textId="31A5C76F" w:rsidR="000F58E1" w:rsidRPr="007F615C" w:rsidRDefault="00A960A1" w:rsidP="000F58E1">
      <w:pPr>
        <w:pStyle w:val="BodyText"/>
        <w:spacing w:before="40"/>
        <w:ind w:left="140"/>
        <w:rPr>
          <w:rFonts w:ascii="Segoe UI" w:hAnsi="Segoe UI" w:cs="Segoe UI"/>
          <w:lang w:val="sr-Cyrl-RS" w:eastAsia="sr-Latn-RS"/>
        </w:rPr>
      </w:pPr>
      <w:r>
        <w:rPr>
          <w:rFonts w:ascii="Segoe UI" w:hAnsi="Segoe UI" w:cs="Segoe UI"/>
          <w:lang w:val="sr-Cyrl-RS" w:eastAsia="sr-Latn-RS"/>
        </w:rPr>
        <w:t>Radnje</w:t>
      </w:r>
      <w:r w:rsidR="000F58E1" w:rsidRPr="007F615C">
        <w:rPr>
          <w:rFonts w:ascii="Segoe UI" w:hAnsi="Segoe UI" w:cs="Segoe UI"/>
          <w:lang w:val="sr-Cyrl-RS" w:eastAsia="sr-Latn-RS"/>
        </w:rPr>
        <w:t xml:space="preserve"> </w:t>
      </w:r>
      <w:r>
        <w:rPr>
          <w:rFonts w:ascii="Segoe UI" w:hAnsi="Segoe UI" w:cs="Segoe UI"/>
          <w:lang w:val="sr-Cyrl-RS" w:eastAsia="sr-Latn-RS"/>
        </w:rPr>
        <w:t>u</w:t>
      </w:r>
      <w:r w:rsidR="000F58E1" w:rsidRPr="007F615C">
        <w:rPr>
          <w:rFonts w:ascii="Segoe UI" w:hAnsi="Segoe UI" w:cs="Segoe UI"/>
          <w:lang w:val="sr-Cyrl-RS" w:eastAsia="sr-Latn-RS"/>
        </w:rPr>
        <w:t xml:space="preserve"> </w:t>
      </w:r>
      <w:r>
        <w:rPr>
          <w:rFonts w:ascii="Segoe UI" w:hAnsi="Segoe UI" w:cs="Segoe UI"/>
          <w:lang w:val="sr-Cyrl-RS" w:eastAsia="sr-Latn-RS"/>
        </w:rPr>
        <w:t>postupku</w:t>
      </w:r>
      <w:r w:rsidR="000F58E1" w:rsidRPr="007F615C">
        <w:rPr>
          <w:rFonts w:ascii="Segoe UI" w:hAnsi="Segoe UI" w:cs="Segoe UI"/>
          <w:lang w:val="sr-Cyrl-RS" w:eastAsia="sr-Latn-RS"/>
        </w:rPr>
        <w:t xml:space="preserve"> </w:t>
      </w:r>
      <w:r>
        <w:rPr>
          <w:rFonts w:ascii="Segoe UI" w:hAnsi="Segoe UI" w:cs="Segoe UI"/>
          <w:lang w:val="sr-Cyrl-RS" w:eastAsia="sr-Latn-RS"/>
        </w:rPr>
        <w:t>javne</w:t>
      </w:r>
      <w:r w:rsidR="000F58E1" w:rsidRPr="007F615C">
        <w:rPr>
          <w:rFonts w:ascii="Segoe UI" w:hAnsi="Segoe UI" w:cs="Segoe UI"/>
          <w:lang w:val="sr-Cyrl-RS" w:eastAsia="sr-Latn-RS"/>
        </w:rPr>
        <w:t xml:space="preserve"> </w:t>
      </w:r>
      <w:r>
        <w:rPr>
          <w:rFonts w:ascii="Segoe UI" w:hAnsi="Segoe UI" w:cs="Segoe UI"/>
          <w:lang w:val="sr-Cyrl-RS" w:eastAsia="sr-Latn-RS"/>
        </w:rPr>
        <w:t>nabavke</w:t>
      </w:r>
      <w:r w:rsidR="000F58E1" w:rsidRPr="007F615C">
        <w:rPr>
          <w:rFonts w:ascii="Segoe UI" w:hAnsi="Segoe UI" w:cs="Segoe UI"/>
          <w:lang w:val="sr-Cyrl-RS" w:eastAsia="sr-Latn-RS"/>
        </w:rPr>
        <w:t xml:space="preserve"> </w:t>
      </w:r>
      <w:r>
        <w:rPr>
          <w:rFonts w:ascii="Segoe UI" w:hAnsi="Segoe UI" w:cs="Segoe UI"/>
          <w:lang w:val="sr-Cyrl-RS" w:eastAsia="sr-Latn-RS"/>
        </w:rPr>
        <w:t>koje</w:t>
      </w:r>
      <w:r w:rsidR="000F58E1" w:rsidRPr="007F615C">
        <w:rPr>
          <w:rFonts w:ascii="Segoe UI" w:hAnsi="Segoe UI" w:cs="Segoe UI"/>
          <w:lang w:val="sr-Cyrl-RS" w:eastAsia="sr-Latn-RS"/>
        </w:rPr>
        <w:t xml:space="preserve"> </w:t>
      </w:r>
      <w:r>
        <w:rPr>
          <w:rFonts w:ascii="Segoe UI" w:hAnsi="Segoe UI" w:cs="Segoe UI"/>
          <w:lang w:val="sr-Cyrl-RS" w:eastAsia="sr-Latn-RS"/>
        </w:rPr>
        <w:t>možete</w:t>
      </w:r>
      <w:r w:rsidR="000F58E1" w:rsidRPr="007F615C">
        <w:rPr>
          <w:rFonts w:ascii="Segoe UI" w:hAnsi="Segoe UI" w:cs="Segoe UI"/>
          <w:lang w:val="sr-Cyrl-RS" w:eastAsia="sr-Latn-RS"/>
        </w:rPr>
        <w:t xml:space="preserve"> </w:t>
      </w:r>
      <w:r>
        <w:rPr>
          <w:rFonts w:ascii="Segoe UI" w:hAnsi="Segoe UI" w:cs="Segoe UI"/>
          <w:lang w:val="sr-Cyrl-RS" w:eastAsia="sr-Latn-RS"/>
        </w:rPr>
        <w:t>sprovoditi</w:t>
      </w:r>
      <w:r w:rsidR="000F58E1" w:rsidRPr="007F615C">
        <w:rPr>
          <w:rFonts w:ascii="Segoe UI" w:hAnsi="Segoe UI" w:cs="Segoe UI"/>
          <w:lang w:val="sr-Cyrl-RS" w:eastAsia="sr-Latn-RS"/>
        </w:rPr>
        <w:t xml:space="preserve"> </w:t>
      </w:r>
      <w:r>
        <w:rPr>
          <w:rFonts w:ascii="Segoe UI" w:hAnsi="Segoe UI" w:cs="Segoe UI"/>
          <w:lang w:val="sr-Cyrl-RS" w:eastAsia="sr-Latn-RS"/>
        </w:rPr>
        <w:t>na</w:t>
      </w:r>
      <w:r w:rsidR="000F58E1" w:rsidRPr="007F615C">
        <w:rPr>
          <w:rFonts w:ascii="Segoe UI" w:hAnsi="Segoe UI" w:cs="Segoe UI"/>
          <w:lang w:val="sr-Cyrl-RS" w:eastAsia="sr-Latn-RS"/>
        </w:rPr>
        <w:t xml:space="preserve"> </w:t>
      </w:r>
      <w:r>
        <w:rPr>
          <w:rFonts w:ascii="Segoe UI" w:hAnsi="Segoe UI" w:cs="Segoe UI"/>
          <w:lang w:val="sr-Cyrl-RS" w:eastAsia="sr-Latn-RS"/>
        </w:rPr>
        <w:t>toj</w:t>
      </w:r>
      <w:r w:rsidR="000F58E1" w:rsidRPr="007F615C">
        <w:rPr>
          <w:rFonts w:ascii="Segoe UI" w:hAnsi="Segoe UI" w:cs="Segoe UI"/>
          <w:lang w:val="sr-Cyrl-RS" w:eastAsia="sr-Latn-RS"/>
        </w:rPr>
        <w:t xml:space="preserve"> </w:t>
      </w:r>
      <w:r>
        <w:rPr>
          <w:rFonts w:ascii="Segoe UI" w:hAnsi="Segoe UI" w:cs="Segoe UI"/>
          <w:lang w:val="sr-Cyrl-RS" w:eastAsia="sr-Latn-RS"/>
        </w:rPr>
        <w:t>stranici</w:t>
      </w:r>
      <w:r w:rsidR="000F58E1" w:rsidRPr="007F615C">
        <w:rPr>
          <w:rFonts w:ascii="Segoe UI" w:hAnsi="Segoe UI" w:cs="Segoe UI"/>
          <w:lang w:val="sr-Cyrl-RS" w:eastAsia="sr-Latn-RS"/>
        </w:rPr>
        <w:t xml:space="preserve"> </w:t>
      </w:r>
      <w:r>
        <w:rPr>
          <w:rFonts w:ascii="Segoe UI" w:hAnsi="Segoe UI" w:cs="Segoe UI"/>
          <w:lang w:val="sr-Cyrl-RS" w:eastAsia="sr-Latn-RS"/>
        </w:rPr>
        <w:t>postupka</w:t>
      </w:r>
      <w:r w:rsidR="000F58E1" w:rsidRPr="007F615C">
        <w:rPr>
          <w:rFonts w:ascii="Segoe UI" w:hAnsi="Segoe UI" w:cs="Segoe UI"/>
          <w:lang w:val="sr-Cyrl-RS" w:eastAsia="sr-Latn-RS"/>
        </w:rPr>
        <w:t>:</w:t>
      </w:r>
    </w:p>
    <w:p w14:paraId="395FFCCB" w14:textId="487BE870" w:rsidR="000F58E1" w:rsidRPr="007F615C" w:rsidRDefault="00A960A1" w:rsidP="000F58E1">
      <w:pPr>
        <w:pStyle w:val="ListParagraph"/>
        <w:numPr>
          <w:ilvl w:val="0"/>
          <w:numId w:val="31"/>
        </w:numPr>
        <w:jc w:val="both"/>
        <w:rPr>
          <w:rFonts w:ascii="Segoe UI" w:hAnsi="Segoe UI" w:cs="Segoe UI"/>
          <w:b/>
          <w:sz w:val="24"/>
          <w:szCs w:val="24"/>
        </w:rPr>
      </w:pPr>
      <w:r>
        <w:rPr>
          <w:rFonts w:ascii="Segoe UI" w:hAnsi="Segoe UI" w:cs="Segoe UI"/>
          <w:sz w:val="24"/>
          <w:szCs w:val="24"/>
        </w:rPr>
        <w:t>slanje</w:t>
      </w:r>
      <w:r w:rsidR="000F58E1" w:rsidRPr="007F615C">
        <w:rPr>
          <w:rFonts w:ascii="Segoe UI" w:hAnsi="Segoe UI" w:cs="Segoe UI"/>
          <w:sz w:val="24"/>
          <w:szCs w:val="24"/>
        </w:rPr>
        <w:t xml:space="preserve"> </w:t>
      </w:r>
      <w:r>
        <w:rPr>
          <w:rFonts w:ascii="Segoe UI" w:hAnsi="Segoe UI" w:cs="Segoe UI"/>
          <w:b/>
          <w:sz w:val="24"/>
          <w:szCs w:val="24"/>
        </w:rPr>
        <w:t>zahteva</w:t>
      </w:r>
      <w:r w:rsidR="000F58E1" w:rsidRPr="007F615C">
        <w:rPr>
          <w:rFonts w:ascii="Segoe UI" w:hAnsi="Segoe UI" w:cs="Segoe UI"/>
          <w:b/>
          <w:sz w:val="24"/>
          <w:szCs w:val="24"/>
        </w:rPr>
        <w:t xml:space="preserve"> </w:t>
      </w:r>
      <w:r>
        <w:rPr>
          <w:rFonts w:ascii="Segoe UI" w:hAnsi="Segoe UI" w:cs="Segoe UI"/>
          <w:b/>
          <w:sz w:val="24"/>
          <w:szCs w:val="24"/>
        </w:rPr>
        <w:t>za</w:t>
      </w:r>
      <w:r w:rsidR="000F58E1" w:rsidRPr="007F615C">
        <w:rPr>
          <w:rFonts w:ascii="Segoe UI" w:hAnsi="Segoe UI" w:cs="Segoe UI"/>
          <w:b/>
          <w:sz w:val="24"/>
          <w:szCs w:val="24"/>
        </w:rPr>
        <w:t xml:space="preserve"> </w:t>
      </w:r>
      <w:r>
        <w:rPr>
          <w:rFonts w:ascii="Segoe UI" w:hAnsi="Segoe UI" w:cs="Segoe UI"/>
          <w:b/>
          <w:sz w:val="24"/>
          <w:szCs w:val="24"/>
        </w:rPr>
        <w:t>dodatnim</w:t>
      </w:r>
      <w:r w:rsidR="000F58E1" w:rsidRPr="007F615C">
        <w:rPr>
          <w:rFonts w:ascii="Segoe UI" w:hAnsi="Segoe UI" w:cs="Segoe UI"/>
          <w:b/>
          <w:sz w:val="24"/>
          <w:szCs w:val="24"/>
        </w:rPr>
        <w:t xml:space="preserve"> </w:t>
      </w:r>
      <w:r>
        <w:rPr>
          <w:rFonts w:ascii="Segoe UI" w:hAnsi="Segoe UI" w:cs="Segoe UI"/>
          <w:b/>
          <w:sz w:val="24"/>
          <w:szCs w:val="24"/>
        </w:rPr>
        <w:t>informacijama</w:t>
      </w:r>
      <w:r w:rsidR="000F58E1" w:rsidRPr="007F615C">
        <w:rPr>
          <w:rFonts w:ascii="Segoe UI" w:hAnsi="Segoe UI" w:cs="Segoe UI"/>
          <w:b/>
          <w:sz w:val="24"/>
          <w:szCs w:val="24"/>
        </w:rPr>
        <w:t xml:space="preserve"> </w:t>
      </w:r>
      <w:r>
        <w:rPr>
          <w:rFonts w:ascii="Segoe UI" w:hAnsi="Segoe UI" w:cs="Segoe UI"/>
          <w:b/>
          <w:sz w:val="24"/>
          <w:szCs w:val="24"/>
        </w:rPr>
        <w:t>ili</w:t>
      </w:r>
      <w:r w:rsidR="000F58E1" w:rsidRPr="007F615C">
        <w:rPr>
          <w:rFonts w:ascii="Segoe UI" w:hAnsi="Segoe UI" w:cs="Segoe UI"/>
          <w:b/>
          <w:sz w:val="24"/>
          <w:szCs w:val="24"/>
        </w:rPr>
        <w:t xml:space="preserve"> </w:t>
      </w:r>
      <w:r>
        <w:rPr>
          <w:rFonts w:ascii="Segoe UI" w:hAnsi="Segoe UI" w:cs="Segoe UI"/>
          <w:b/>
          <w:sz w:val="24"/>
          <w:szCs w:val="24"/>
        </w:rPr>
        <w:t>pojašnjenjem</w:t>
      </w:r>
      <w:r w:rsidR="000F58E1" w:rsidRPr="007F615C">
        <w:rPr>
          <w:rFonts w:ascii="Segoe UI" w:hAnsi="Segoe UI" w:cs="Segoe UI"/>
          <w:b/>
          <w:sz w:val="24"/>
          <w:szCs w:val="24"/>
        </w:rPr>
        <w:t xml:space="preserve"> </w:t>
      </w:r>
      <w:r>
        <w:rPr>
          <w:rFonts w:ascii="Segoe UI" w:hAnsi="Segoe UI" w:cs="Segoe UI"/>
          <w:b/>
          <w:sz w:val="24"/>
          <w:szCs w:val="24"/>
        </w:rPr>
        <w:t>u</w:t>
      </w:r>
      <w:r w:rsidR="000F58E1" w:rsidRPr="007F615C">
        <w:rPr>
          <w:rFonts w:ascii="Segoe UI" w:hAnsi="Segoe UI" w:cs="Segoe UI"/>
          <w:b/>
          <w:sz w:val="24"/>
          <w:szCs w:val="24"/>
        </w:rPr>
        <w:t xml:space="preserve"> </w:t>
      </w:r>
      <w:r>
        <w:rPr>
          <w:rFonts w:ascii="Segoe UI" w:hAnsi="Segoe UI" w:cs="Segoe UI"/>
          <w:b/>
          <w:sz w:val="24"/>
          <w:szCs w:val="24"/>
        </w:rPr>
        <w:t>vezi</w:t>
      </w:r>
      <w:r w:rsidR="000F58E1" w:rsidRPr="007F615C">
        <w:rPr>
          <w:rFonts w:ascii="Segoe UI" w:hAnsi="Segoe UI" w:cs="Segoe UI"/>
          <w:b/>
          <w:sz w:val="24"/>
          <w:szCs w:val="24"/>
        </w:rPr>
        <w:t xml:space="preserve"> </w:t>
      </w:r>
      <w:r>
        <w:rPr>
          <w:rFonts w:ascii="Segoe UI" w:hAnsi="Segoe UI" w:cs="Segoe UI"/>
          <w:b/>
          <w:sz w:val="24"/>
          <w:szCs w:val="24"/>
        </w:rPr>
        <w:t>sa</w:t>
      </w:r>
      <w:r w:rsidR="000F58E1" w:rsidRPr="007F615C">
        <w:rPr>
          <w:rFonts w:ascii="Segoe UI" w:hAnsi="Segoe UI" w:cs="Segoe UI"/>
          <w:b/>
          <w:sz w:val="24"/>
          <w:szCs w:val="24"/>
        </w:rPr>
        <w:t xml:space="preserve"> </w:t>
      </w:r>
      <w:r>
        <w:rPr>
          <w:rFonts w:ascii="Segoe UI" w:hAnsi="Segoe UI" w:cs="Segoe UI"/>
          <w:b/>
          <w:sz w:val="24"/>
          <w:szCs w:val="24"/>
        </w:rPr>
        <w:t>dokumentacijom</w:t>
      </w:r>
      <w:r w:rsidR="000F58E1" w:rsidRPr="007F615C">
        <w:rPr>
          <w:rFonts w:ascii="Segoe UI" w:hAnsi="Segoe UI" w:cs="Segoe UI"/>
          <w:b/>
          <w:sz w:val="24"/>
          <w:szCs w:val="24"/>
        </w:rPr>
        <w:t xml:space="preserve"> </w:t>
      </w:r>
      <w:r>
        <w:rPr>
          <w:rFonts w:ascii="Segoe UI" w:hAnsi="Segoe UI" w:cs="Segoe UI"/>
          <w:b/>
          <w:sz w:val="24"/>
          <w:szCs w:val="24"/>
        </w:rPr>
        <w:t>o</w:t>
      </w:r>
      <w:r w:rsidR="000F58E1" w:rsidRPr="007F615C">
        <w:rPr>
          <w:rFonts w:ascii="Segoe UI" w:hAnsi="Segoe UI" w:cs="Segoe UI"/>
          <w:b/>
          <w:sz w:val="24"/>
          <w:szCs w:val="24"/>
        </w:rPr>
        <w:t xml:space="preserve"> </w:t>
      </w:r>
      <w:r>
        <w:rPr>
          <w:rFonts w:ascii="Segoe UI" w:hAnsi="Segoe UI" w:cs="Segoe UI"/>
          <w:b/>
          <w:sz w:val="24"/>
          <w:szCs w:val="24"/>
        </w:rPr>
        <w:t>nabavci</w:t>
      </w:r>
      <w:r w:rsidR="000F58E1" w:rsidRPr="007F615C">
        <w:rPr>
          <w:rFonts w:ascii="Segoe UI" w:hAnsi="Segoe UI" w:cs="Segoe UI"/>
          <w:b/>
          <w:sz w:val="24"/>
          <w:szCs w:val="24"/>
        </w:rPr>
        <w:t xml:space="preserve"> </w:t>
      </w:r>
      <w:r>
        <w:rPr>
          <w:rFonts w:ascii="Segoe UI" w:hAnsi="Segoe UI" w:cs="Segoe UI"/>
          <w:b/>
          <w:sz w:val="24"/>
          <w:szCs w:val="24"/>
        </w:rPr>
        <w:t>kao</w:t>
      </w:r>
      <w:r w:rsidR="000F58E1" w:rsidRPr="007F615C">
        <w:rPr>
          <w:rFonts w:ascii="Segoe UI" w:hAnsi="Segoe UI" w:cs="Segoe UI"/>
          <w:b/>
          <w:sz w:val="24"/>
          <w:szCs w:val="24"/>
        </w:rPr>
        <w:t xml:space="preserve"> </w:t>
      </w:r>
      <w:r>
        <w:rPr>
          <w:rFonts w:ascii="Segoe UI" w:hAnsi="Segoe UI" w:cs="Segoe UI"/>
          <w:b/>
          <w:sz w:val="24"/>
          <w:szCs w:val="24"/>
        </w:rPr>
        <w:t>i</w:t>
      </w:r>
      <w:r w:rsidR="000F58E1" w:rsidRPr="007F615C">
        <w:rPr>
          <w:rFonts w:ascii="Segoe UI" w:hAnsi="Segoe UI" w:cs="Segoe UI"/>
          <w:b/>
          <w:sz w:val="24"/>
          <w:szCs w:val="24"/>
        </w:rPr>
        <w:t xml:space="preserve"> </w:t>
      </w:r>
      <w:r>
        <w:rPr>
          <w:rFonts w:ascii="Segoe UI" w:hAnsi="Segoe UI" w:cs="Segoe UI"/>
          <w:b/>
          <w:sz w:val="24"/>
          <w:szCs w:val="24"/>
        </w:rPr>
        <w:t>ukazivanje</w:t>
      </w:r>
      <w:r w:rsidR="000F58E1" w:rsidRPr="007F615C">
        <w:rPr>
          <w:rFonts w:ascii="Segoe UI" w:hAnsi="Segoe UI" w:cs="Segoe UI"/>
          <w:b/>
          <w:sz w:val="24"/>
          <w:szCs w:val="24"/>
        </w:rPr>
        <w:t xml:space="preserve"> </w:t>
      </w:r>
      <w:r>
        <w:rPr>
          <w:rFonts w:ascii="Segoe UI" w:hAnsi="Segoe UI" w:cs="Segoe UI"/>
          <w:b/>
          <w:sz w:val="24"/>
          <w:szCs w:val="24"/>
        </w:rPr>
        <w:t>naručiocu</w:t>
      </w:r>
      <w:r w:rsidR="000F58E1" w:rsidRPr="007F615C">
        <w:rPr>
          <w:rFonts w:ascii="Segoe UI" w:hAnsi="Segoe UI" w:cs="Segoe UI"/>
          <w:b/>
          <w:sz w:val="24"/>
          <w:szCs w:val="24"/>
        </w:rPr>
        <w:t xml:space="preserve"> </w:t>
      </w:r>
      <w:r>
        <w:rPr>
          <w:rFonts w:ascii="Segoe UI" w:hAnsi="Segoe UI" w:cs="Segoe UI"/>
          <w:b/>
          <w:sz w:val="24"/>
          <w:szCs w:val="24"/>
        </w:rPr>
        <w:t>na</w:t>
      </w:r>
      <w:r w:rsidR="000F58E1" w:rsidRPr="007F615C">
        <w:rPr>
          <w:rFonts w:ascii="Segoe UI" w:hAnsi="Segoe UI" w:cs="Segoe UI"/>
          <w:b/>
          <w:sz w:val="24"/>
          <w:szCs w:val="24"/>
        </w:rPr>
        <w:t xml:space="preserve"> </w:t>
      </w:r>
      <w:r>
        <w:rPr>
          <w:rFonts w:ascii="Segoe UI" w:hAnsi="Segoe UI" w:cs="Segoe UI"/>
          <w:b/>
          <w:sz w:val="24"/>
          <w:szCs w:val="24"/>
        </w:rPr>
        <w:t>eventualno</w:t>
      </w:r>
      <w:r w:rsidR="000F58E1" w:rsidRPr="007F615C">
        <w:rPr>
          <w:rFonts w:ascii="Segoe UI" w:hAnsi="Segoe UI" w:cs="Segoe UI"/>
          <w:b/>
          <w:sz w:val="24"/>
          <w:szCs w:val="24"/>
        </w:rPr>
        <w:t xml:space="preserve"> </w:t>
      </w:r>
      <w:r>
        <w:rPr>
          <w:rFonts w:ascii="Segoe UI" w:hAnsi="Segoe UI" w:cs="Segoe UI"/>
          <w:b/>
          <w:sz w:val="24"/>
          <w:szCs w:val="24"/>
        </w:rPr>
        <w:t>uočene</w:t>
      </w:r>
      <w:r w:rsidR="000F58E1" w:rsidRPr="007F615C">
        <w:rPr>
          <w:rFonts w:ascii="Segoe UI" w:hAnsi="Segoe UI" w:cs="Segoe UI"/>
          <w:b/>
          <w:sz w:val="24"/>
          <w:szCs w:val="24"/>
        </w:rPr>
        <w:t xml:space="preserve"> </w:t>
      </w:r>
      <w:r>
        <w:rPr>
          <w:rFonts w:ascii="Segoe UI" w:hAnsi="Segoe UI" w:cs="Segoe UI"/>
          <w:b/>
          <w:sz w:val="24"/>
          <w:szCs w:val="24"/>
        </w:rPr>
        <w:t>nedostatke</w:t>
      </w:r>
      <w:r w:rsidR="000F58E1" w:rsidRPr="007F615C">
        <w:rPr>
          <w:rFonts w:ascii="Segoe UI" w:hAnsi="Segoe UI" w:cs="Segoe UI"/>
          <w:b/>
          <w:sz w:val="24"/>
          <w:szCs w:val="24"/>
        </w:rPr>
        <w:t xml:space="preserve"> </w:t>
      </w:r>
      <w:r>
        <w:rPr>
          <w:rFonts w:ascii="Segoe UI" w:hAnsi="Segoe UI" w:cs="Segoe UI"/>
          <w:b/>
          <w:sz w:val="24"/>
          <w:szCs w:val="24"/>
        </w:rPr>
        <w:t>i</w:t>
      </w:r>
      <w:r w:rsidR="000F58E1" w:rsidRPr="007F615C">
        <w:rPr>
          <w:rFonts w:ascii="Segoe UI" w:hAnsi="Segoe UI" w:cs="Segoe UI"/>
          <w:b/>
          <w:sz w:val="24"/>
          <w:szCs w:val="24"/>
        </w:rPr>
        <w:t xml:space="preserve"> </w:t>
      </w:r>
      <w:r>
        <w:rPr>
          <w:rFonts w:ascii="Segoe UI" w:hAnsi="Segoe UI" w:cs="Segoe UI"/>
          <w:b/>
          <w:sz w:val="24"/>
          <w:szCs w:val="24"/>
        </w:rPr>
        <w:t>nepravilnosti</w:t>
      </w:r>
      <w:r w:rsidR="000F58E1" w:rsidRPr="007F615C">
        <w:rPr>
          <w:rFonts w:ascii="Segoe UI" w:hAnsi="Segoe UI" w:cs="Segoe UI"/>
          <w:b/>
          <w:sz w:val="24"/>
          <w:szCs w:val="24"/>
        </w:rPr>
        <w:t xml:space="preserve"> </w:t>
      </w:r>
      <w:r>
        <w:rPr>
          <w:rFonts w:ascii="Segoe UI" w:hAnsi="Segoe UI" w:cs="Segoe UI"/>
          <w:b/>
          <w:sz w:val="24"/>
          <w:szCs w:val="24"/>
        </w:rPr>
        <w:t>u</w:t>
      </w:r>
      <w:r w:rsidR="000F58E1" w:rsidRPr="007F615C">
        <w:rPr>
          <w:rFonts w:ascii="Segoe UI" w:hAnsi="Segoe UI" w:cs="Segoe UI"/>
          <w:b/>
          <w:sz w:val="24"/>
          <w:szCs w:val="24"/>
        </w:rPr>
        <w:t xml:space="preserve"> </w:t>
      </w:r>
      <w:r>
        <w:rPr>
          <w:rFonts w:ascii="Segoe UI" w:hAnsi="Segoe UI" w:cs="Segoe UI"/>
          <w:b/>
          <w:sz w:val="24"/>
          <w:szCs w:val="24"/>
        </w:rPr>
        <w:t>dokumentaciji</w:t>
      </w:r>
      <w:r w:rsidR="000F58E1" w:rsidRPr="007F615C">
        <w:rPr>
          <w:rFonts w:ascii="Segoe UI" w:hAnsi="Segoe UI" w:cs="Segoe UI"/>
          <w:b/>
          <w:sz w:val="24"/>
          <w:szCs w:val="24"/>
        </w:rPr>
        <w:t xml:space="preserve"> </w:t>
      </w:r>
      <w:r>
        <w:rPr>
          <w:rFonts w:ascii="Segoe UI" w:hAnsi="Segoe UI" w:cs="Segoe UI"/>
          <w:b/>
          <w:sz w:val="24"/>
          <w:szCs w:val="24"/>
        </w:rPr>
        <w:t>o</w:t>
      </w:r>
      <w:r w:rsidR="000F58E1" w:rsidRPr="007F615C">
        <w:rPr>
          <w:rFonts w:ascii="Segoe UI" w:hAnsi="Segoe UI" w:cs="Segoe UI"/>
          <w:b/>
          <w:sz w:val="24"/>
          <w:szCs w:val="24"/>
        </w:rPr>
        <w:t xml:space="preserve"> </w:t>
      </w:r>
      <w:r>
        <w:rPr>
          <w:rFonts w:ascii="Segoe UI" w:hAnsi="Segoe UI" w:cs="Segoe UI"/>
          <w:b/>
          <w:sz w:val="24"/>
          <w:szCs w:val="24"/>
        </w:rPr>
        <w:t>nabavci</w:t>
      </w:r>
    </w:p>
    <w:p w14:paraId="3271CBD1" w14:textId="581FFC17" w:rsidR="000F58E1" w:rsidRPr="007F615C" w:rsidRDefault="000C382C" w:rsidP="000F58E1">
      <w:pPr>
        <w:pStyle w:val="BodyText"/>
        <w:spacing w:before="1"/>
        <w:jc w:val="both"/>
        <w:rPr>
          <w:rFonts w:ascii="Segoe UI" w:hAnsi="Segoe UI" w:cs="Segoe UI"/>
          <w:color w:val="2933D6" w:themeColor="accent1"/>
        </w:rPr>
      </w:pPr>
      <w:hyperlink r:id="rId12" w:history="1">
        <w:r w:rsidR="00A960A1">
          <w:rPr>
            <w:rStyle w:val="Hyperlink"/>
            <w:rFonts w:ascii="Segoe UI" w:hAnsi="Segoe UI" w:cs="Segoe UI"/>
            <w:color w:val="2933D6" w:themeColor="accent1"/>
          </w:rPr>
          <w:t>vidi</w:t>
        </w:r>
        <w:r w:rsidR="000F58E1" w:rsidRPr="007F615C">
          <w:rPr>
            <w:rStyle w:val="Hyperlink"/>
            <w:rFonts w:ascii="Segoe UI" w:hAnsi="Segoe UI" w:cs="Segoe UI"/>
            <w:color w:val="2933D6" w:themeColor="accent1"/>
          </w:rPr>
          <w:t xml:space="preserve"> </w:t>
        </w:r>
        <w:r w:rsidR="00A960A1">
          <w:rPr>
            <w:rStyle w:val="Hyperlink"/>
            <w:rFonts w:ascii="Segoe UI" w:hAnsi="Segoe UI" w:cs="Segoe UI"/>
            <w:color w:val="2933D6" w:themeColor="accent1"/>
          </w:rPr>
          <w:t>opšte</w:t>
        </w:r>
        <w:r w:rsidR="000F58E1" w:rsidRPr="007F615C">
          <w:rPr>
            <w:rStyle w:val="Hyperlink"/>
            <w:rFonts w:ascii="Segoe UI" w:hAnsi="Segoe UI" w:cs="Segoe UI"/>
            <w:color w:val="2933D6" w:themeColor="accent1"/>
          </w:rPr>
          <w:t xml:space="preserve"> </w:t>
        </w:r>
        <w:r w:rsidR="00A960A1">
          <w:rPr>
            <w:rStyle w:val="Hyperlink"/>
            <w:rFonts w:ascii="Segoe UI" w:hAnsi="Segoe UI" w:cs="Segoe UI"/>
            <w:color w:val="2933D6" w:themeColor="accent1"/>
          </w:rPr>
          <w:t>uputstvo</w:t>
        </w:r>
        <w:r w:rsidR="000F58E1" w:rsidRPr="007F615C">
          <w:rPr>
            <w:rStyle w:val="Hyperlink"/>
            <w:rFonts w:ascii="Segoe UI" w:hAnsi="Segoe UI" w:cs="Segoe UI"/>
            <w:color w:val="2933D6" w:themeColor="accent1"/>
          </w:rPr>
          <w:t xml:space="preserve"> </w:t>
        </w:r>
        <w:r w:rsidR="00A960A1">
          <w:rPr>
            <w:rStyle w:val="Hyperlink"/>
            <w:rFonts w:ascii="Segoe UI" w:hAnsi="Segoe UI" w:cs="Segoe UI"/>
            <w:color w:val="2933D6" w:themeColor="accent1"/>
          </w:rPr>
          <w:t>za</w:t>
        </w:r>
        <w:r w:rsidR="000F58E1" w:rsidRPr="007F615C">
          <w:rPr>
            <w:rStyle w:val="Hyperlink"/>
            <w:rFonts w:ascii="Segoe UI" w:hAnsi="Segoe UI" w:cs="Segoe UI"/>
            <w:color w:val="2933D6" w:themeColor="accent1"/>
          </w:rPr>
          <w:t xml:space="preserve"> </w:t>
        </w:r>
        <w:r w:rsidR="00A960A1">
          <w:rPr>
            <w:rStyle w:val="Hyperlink"/>
            <w:rFonts w:ascii="Segoe UI" w:hAnsi="Segoe UI" w:cs="Segoe UI"/>
            <w:color w:val="2933D6" w:themeColor="accent1"/>
          </w:rPr>
          <w:t>korisnike</w:t>
        </w:r>
        <w:r w:rsidR="000F58E1" w:rsidRPr="007F615C">
          <w:rPr>
            <w:rStyle w:val="Hyperlink"/>
            <w:rFonts w:ascii="Segoe UI" w:hAnsi="Segoe UI" w:cs="Segoe UI"/>
            <w:color w:val="2933D6" w:themeColor="accent1"/>
          </w:rPr>
          <w:t xml:space="preserve"> </w:t>
        </w:r>
        <w:r w:rsidR="00A960A1">
          <w:rPr>
            <w:rStyle w:val="Hyperlink"/>
            <w:rFonts w:ascii="Segoe UI" w:hAnsi="Segoe UI" w:cs="Segoe UI"/>
            <w:color w:val="2933D6" w:themeColor="accent1"/>
          </w:rPr>
          <w:t>Portala</w:t>
        </w:r>
      </w:hyperlink>
    </w:p>
    <w:p w14:paraId="52A4E31F" w14:textId="17D13E34" w:rsidR="000F58E1" w:rsidRPr="00F07E49" w:rsidRDefault="00A960A1" w:rsidP="000F58E1">
      <w:pPr>
        <w:pStyle w:val="ListParagraph"/>
        <w:widowControl w:val="0"/>
        <w:numPr>
          <w:ilvl w:val="0"/>
          <w:numId w:val="31"/>
        </w:numPr>
        <w:tabs>
          <w:tab w:val="left" w:pos="536"/>
          <w:tab w:val="left" w:pos="537"/>
        </w:tabs>
        <w:autoSpaceDE w:val="0"/>
        <w:autoSpaceDN w:val="0"/>
        <w:spacing w:before="161" w:after="0" w:line="240" w:lineRule="auto"/>
        <w:rPr>
          <w:b/>
          <w:sz w:val="24"/>
          <w:szCs w:val="24"/>
        </w:rPr>
      </w:pPr>
      <w:r>
        <w:rPr>
          <w:rFonts w:ascii="Segoe UI" w:eastAsia="Times New Roman" w:hAnsi="Segoe UI" w:cs="Segoe UI"/>
          <w:kern w:val="0"/>
          <w:sz w:val="24"/>
          <w:szCs w:val="24"/>
          <w:lang w:val="sr-Cyrl-RS" w:eastAsia="sr-Latn-RS"/>
          <w14:ligatures w14:val="none"/>
        </w:rPr>
        <w:t>formiranje</w:t>
      </w:r>
      <w:r w:rsidR="000F58E1" w:rsidRPr="00F07E49">
        <w:rPr>
          <w:spacing w:val="-7"/>
          <w:sz w:val="24"/>
          <w:szCs w:val="24"/>
        </w:rPr>
        <w:t xml:space="preserve"> </w:t>
      </w:r>
      <w:r>
        <w:rPr>
          <w:rFonts w:ascii="Segoe UI" w:eastAsia="Times New Roman" w:hAnsi="Segoe UI" w:cs="Segoe UI"/>
          <w:b/>
          <w:bCs/>
          <w:kern w:val="0"/>
          <w:sz w:val="24"/>
          <w:szCs w:val="24"/>
          <w:lang w:val="sr-Cyrl-RS" w:eastAsia="sr-Latn-RS"/>
          <w14:ligatures w14:val="none"/>
        </w:rPr>
        <w:t>grupe</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ponuđača</w:t>
      </w:r>
    </w:p>
    <w:p w14:paraId="1AAA0012" w14:textId="77777777" w:rsidR="000F58E1" w:rsidRPr="00F07E49" w:rsidRDefault="000F58E1" w:rsidP="000F58E1">
      <w:pPr>
        <w:pStyle w:val="ListParagraph"/>
        <w:widowControl w:val="0"/>
        <w:tabs>
          <w:tab w:val="left" w:pos="536"/>
          <w:tab w:val="left" w:pos="537"/>
        </w:tabs>
        <w:autoSpaceDE w:val="0"/>
        <w:autoSpaceDN w:val="0"/>
        <w:spacing w:before="161" w:after="0" w:line="240" w:lineRule="auto"/>
        <w:ind w:left="860"/>
        <w:rPr>
          <w:b/>
          <w:sz w:val="24"/>
          <w:szCs w:val="24"/>
        </w:rPr>
      </w:pPr>
    </w:p>
    <w:p w14:paraId="06D163EC" w14:textId="306D6570" w:rsidR="000F58E1" w:rsidRPr="007F615C" w:rsidRDefault="000F58E1" w:rsidP="000F58E1">
      <w:r>
        <w:rPr>
          <w:bCs/>
          <w:color w:val="2933D6" w:themeColor="accent1"/>
          <w:sz w:val="24"/>
          <w:lang w:val="sr-Cyrl-RS"/>
        </w:rPr>
        <w:t xml:space="preserve">  </w:t>
      </w:r>
      <w:hyperlink r:id="rId13" w:history="1">
        <w:r w:rsidR="00A960A1">
          <w:rPr>
            <w:rStyle w:val="Hyperlink"/>
            <w:rFonts w:ascii="Segoe UI" w:eastAsia="Times New Roman" w:hAnsi="Segoe UI" w:cs="Segoe UI"/>
            <w:color w:val="2933D6" w:themeColor="accent1"/>
            <w:kern w:val="0"/>
            <w:lang w:val="sr-Cyrl-RS" w:eastAsia="sr-Latn-RS"/>
            <w14:ligatures w14:val="none"/>
          </w:rPr>
          <w:t>vidi</w:t>
        </w:r>
        <w:r w:rsidRPr="007F615C">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opšte</w:t>
        </w:r>
        <w:r w:rsidRPr="007F615C">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uputstvo</w:t>
        </w:r>
        <w:r w:rsidRPr="007F615C">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za</w:t>
        </w:r>
        <w:r w:rsidRPr="007F615C">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korisnike</w:t>
        </w:r>
        <w:r w:rsidRPr="007F615C">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Portala</w:t>
        </w:r>
      </w:hyperlink>
    </w:p>
    <w:p w14:paraId="29F2FCBF" w14:textId="7C07DA82" w:rsidR="000F58E1" w:rsidRPr="00F07E49" w:rsidRDefault="00A960A1" w:rsidP="000F58E1">
      <w:pPr>
        <w:pStyle w:val="ListParagraph"/>
        <w:numPr>
          <w:ilvl w:val="0"/>
          <w:numId w:val="31"/>
        </w:numPr>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priprema</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podnošenje</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prijave</w:t>
      </w:r>
    </w:p>
    <w:p w14:paraId="5A3CA5A1" w14:textId="1B1968BC" w:rsidR="000F58E1" w:rsidRPr="007F615C" w:rsidRDefault="000F58E1" w:rsidP="000F58E1">
      <w:pPr>
        <w:rPr>
          <w:rStyle w:val="Hyperlink"/>
          <w:rFonts w:ascii="Segoe UI" w:eastAsia="Times New Roman" w:hAnsi="Segoe UI" w:cs="Segoe UI"/>
          <w:color w:val="2933D6" w:themeColor="accent1"/>
          <w:kern w:val="0"/>
          <w:lang w:val="sr-Cyrl-RS" w:eastAsia="sr-Latn-RS"/>
          <w14:ligatures w14:val="none"/>
        </w:rPr>
      </w:pPr>
      <w:r w:rsidRPr="007F615C">
        <w:rPr>
          <w:rStyle w:val="Hyperlink"/>
          <w:rFonts w:ascii="Segoe UI" w:eastAsia="Times New Roman" w:hAnsi="Segoe UI" w:cs="Segoe UI"/>
          <w:color w:val="2933D6" w:themeColor="accent1"/>
          <w:kern w:val="0"/>
          <w:lang w:val="sr-Cyrl-RS" w:eastAsia="sr-Latn-RS"/>
          <w14:ligatures w14:val="none"/>
        </w:rPr>
        <w:t xml:space="preserve"> </w:t>
      </w:r>
      <w:r>
        <w:rPr>
          <w:rStyle w:val="Hyperlink"/>
          <w:rFonts w:ascii="Segoe UI" w:eastAsia="Times New Roman" w:hAnsi="Segoe UI" w:cs="Segoe UI"/>
          <w:color w:val="2933D6" w:themeColor="accent1"/>
          <w:kern w:val="0"/>
          <w:lang w:val="en-US" w:eastAsia="sr-Latn-RS"/>
          <w14:ligatures w14:val="none"/>
        </w:rPr>
        <w:t xml:space="preserve"> </w:t>
      </w:r>
      <w:hyperlink r:id="rId14" w:history="1">
        <w:r w:rsidR="00A960A1">
          <w:rPr>
            <w:rStyle w:val="Hyperlink"/>
            <w:rFonts w:ascii="Segoe UI" w:eastAsia="Times New Roman" w:hAnsi="Segoe UI" w:cs="Segoe UI"/>
            <w:color w:val="2933D6" w:themeColor="accent1"/>
            <w:kern w:val="0"/>
            <w:lang w:val="sr-Cyrl-RS" w:eastAsia="sr-Latn-RS"/>
            <w14:ligatures w14:val="none"/>
          </w:rPr>
          <w:t>vidi</w:t>
        </w:r>
        <w:r w:rsidRPr="007F615C">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opšte</w:t>
        </w:r>
        <w:r w:rsidRPr="007F615C">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uputstvo</w:t>
        </w:r>
        <w:r w:rsidRPr="007F615C">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za</w:t>
        </w:r>
        <w:r w:rsidRPr="007F615C">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korisnike</w:t>
        </w:r>
        <w:r w:rsidRPr="007F615C">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Portala</w:t>
        </w:r>
      </w:hyperlink>
    </w:p>
    <w:p w14:paraId="63AB0567" w14:textId="13388071" w:rsidR="000F58E1" w:rsidRPr="00F07E49" w:rsidRDefault="00A960A1" w:rsidP="000F58E1">
      <w:pPr>
        <w:pStyle w:val="ListParagraph"/>
        <w:numPr>
          <w:ilvl w:val="0"/>
          <w:numId w:val="31"/>
        </w:numPr>
        <w:jc w:val="both"/>
        <w:rPr>
          <w:rFonts w:ascii="Segoe UI" w:eastAsia="Times New Roman" w:hAnsi="Segoe UI" w:cs="Segoe UI"/>
          <w:b/>
          <w:kern w:val="0"/>
          <w:sz w:val="24"/>
          <w:szCs w:val="24"/>
          <w:lang w:val="sr-Cyrl-RS" w:eastAsia="sr-Latn-RS"/>
          <w14:ligatures w14:val="none"/>
        </w:rPr>
      </w:pPr>
      <w:r>
        <w:rPr>
          <w:rFonts w:ascii="Segoe UI" w:eastAsia="Times New Roman" w:hAnsi="Segoe UI" w:cs="Segoe UI"/>
          <w:b/>
          <w:kern w:val="0"/>
          <w:sz w:val="24"/>
          <w:szCs w:val="24"/>
          <w:lang w:val="sr-Cyrl-RS" w:eastAsia="sr-Latn-RS"/>
          <w14:ligatures w14:val="none"/>
        </w:rPr>
        <w:t>popunjavanje</w:t>
      </w:r>
      <w:r w:rsidR="000F58E1" w:rsidRPr="00F07E49">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e</w:t>
      </w:r>
      <w:r w:rsidR="000F58E1" w:rsidRPr="00F07E49">
        <w:rPr>
          <w:rFonts w:ascii="Segoe UI" w:eastAsia="Times New Roman" w:hAnsi="Segoe UI" w:cs="Segoe UI"/>
          <w:b/>
          <w:kern w:val="0"/>
          <w:sz w:val="24"/>
          <w:szCs w:val="24"/>
          <w:lang w:val="sr-Cyrl-RS" w:eastAsia="sr-Latn-RS"/>
          <w14:ligatures w14:val="none"/>
        </w:rPr>
        <w:t>-</w:t>
      </w:r>
      <w:r>
        <w:rPr>
          <w:rFonts w:ascii="Segoe UI" w:eastAsia="Times New Roman" w:hAnsi="Segoe UI" w:cs="Segoe UI"/>
          <w:b/>
          <w:kern w:val="0"/>
          <w:sz w:val="24"/>
          <w:szCs w:val="24"/>
          <w:lang w:val="sr-Cyrl-RS" w:eastAsia="sr-Latn-RS"/>
          <w14:ligatures w14:val="none"/>
        </w:rPr>
        <w:t>Izjave</w:t>
      </w:r>
      <w:r w:rsidR="000F58E1" w:rsidRPr="00F07E49">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o</w:t>
      </w:r>
      <w:r w:rsidR="000F58E1" w:rsidRPr="00F07E49">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ispunjenosti</w:t>
      </w:r>
      <w:r w:rsidR="000F58E1" w:rsidRPr="00F07E49">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kriterijuma</w:t>
      </w:r>
      <w:r w:rsidR="000F58E1" w:rsidRPr="00F07E49">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za</w:t>
      </w:r>
      <w:r w:rsidR="000F58E1" w:rsidRPr="00F07E49">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kvalitativni</w:t>
      </w:r>
      <w:r w:rsidR="000F58E1" w:rsidRPr="00F07E49">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izbor</w:t>
      </w:r>
      <w:r w:rsidR="000F58E1" w:rsidRPr="00F07E49">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privrednog</w:t>
      </w:r>
      <w:r w:rsidR="000F58E1" w:rsidRPr="00F07E49">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subjekta</w:t>
      </w:r>
    </w:p>
    <w:p w14:paraId="32FB1A2F" w14:textId="2B84A0D8" w:rsidR="000F58E1" w:rsidRPr="007F615C" w:rsidRDefault="000F58E1" w:rsidP="000F58E1">
      <w:pPr>
        <w:rPr>
          <w:rStyle w:val="Hyperlink"/>
          <w:rFonts w:ascii="Segoe UI" w:eastAsia="Times New Roman" w:hAnsi="Segoe UI" w:cs="Segoe UI"/>
          <w:color w:val="2933D6" w:themeColor="accent1"/>
          <w:kern w:val="0"/>
          <w:lang w:val="sr-Cyrl-RS" w:eastAsia="sr-Latn-RS"/>
          <w14:ligatures w14:val="none"/>
        </w:rPr>
      </w:pPr>
      <w:r w:rsidRPr="007F615C">
        <w:rPr>
          <w:rStyle w:val="Hyperlink"/>
          <w:rFonts w:ascii="Segoe UI" w:eastAsia="Times New Roman" w:hAnsi="Segoe UI" w:cs="Segoe UI"/>
          <w:color w:val="2933D6" w:themeColor="accent1"/>
          <w:kern w:val="0"/>
          <w:lang w:val="sr-Cyrl-RS" w:eastAsia="sr-Latn-RS"/>
          <w14:ligatures w14:val="none"/>
        </w:rPr>
        <w:t xml:space="preserve"> </w:t>
      </w:r>
      <w:r>
        <w:rPr>
          <w:rStyle w:val="Hyperlink"/>
          <w:rFonts w:ascii="Segoe UI" w:eastAsia="Times New Roman" w:hAnsi="Segoe UI" w:cs="Segoe UI"/>
          <w:color w:val="2933D6" w:themeColor="accent1"/>
          <w:kern w:val="0"/>
          <w:lang w:val="en-US" w:eastAsia="sr-Latn-RS"/>
          <w14:ligatures w14:val="none"/>
        </w:rPr>
        <w:t xml:space="preserve"> </w:t>
      </w:r>
      <w:hyperlink r:id="rId15" w:history="1">
        <w:r w:rsidR="00A960A1">
          <w:rPr>
            <w:rStyle w:val="Hyperlink"/>
            <w:rFonts w:ascii="Segoe UI" w:eastAsia="Times New Roman" w:hAnsi="Segoe UI" w:cs="Segoe UI"/>
            <w:color w:val="2933D6" w:themeColor="accent1"/>
            <w:kern w:val="0"/>
            <w:lang w:val="sr-Cyrl-RS" w:eastAsia="sr-Latn-RS"/>
            <w14:ligatures w14:val="none"/>
          </w:rPr>
          <w:t>vidi</w:t>
        </w:r>
        <w:r w:rsidRPr="007F615C">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opšte</w:t>
        </w:r>
        <w:r w:rsidRPr="007F615C">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uputstvo</w:t>
        </w:r>
        <w:r w:rsidRPr="007F615C">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za</w:t>
        </w:r>
        <w:r w:rsidRPr="007F615C">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korisnike</w:t>
        </w:r>
        <w:r w:rsidRPr="007F615C">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Portala</w:t>
        </w:r>
      </w:hyperlink>
    </w:p>
    <w:p w14:paraId="662847C7" w14:textId="0E5D1749" w:rsidR="000F58E1" w:rsidRPr="00F07E49" w:rsidRDefault="00A960A1" w:rsidP="000F58E1">
      <w:pPr>
        <w:pStyle w:val="ListParagraph"/>
        <w:widowControl w:val="0"/>
        <w:numPr>
          <w:ilvl w:val="0"/>
          <w:numId w:val="31"/>
        </w:numPr>
        <w:tabs>
          <w:tab w:val="left" w:pos="536"/>
          <w:tab w:val="left" w:pos="537"/>
        </w:tabs>
        <w:autoSpaceDE w:val="0"/>
        <w:autoSpaceDN w:val="0"/>
        <w:spacing w:before="161" w:after="0" w:line="240" w:lineRule="auto"/>
        <w:rPr>
          <w:rFonts w:ascii="Segoe UI" w:hAnsi="Segoe UI" w:cs="Segoe UI"/>
          <w:i/>
          <w:sz w:val="24"/>
          <w:szCs w:val="24"/>
        </w:rPr>
      </w:pPr>
      <w:r>
        <w:rPr>
          <w:rFonts w:ascii="Segoe UI" w:eastAsia="Times New Roman" w:hAnsi="Segoe UI" w:cs="Segoe UI"/>
          <w:b/>
          <w:bCs/>
          <w:kern w:val="0"/>
          <w:sz w:val="24"/>
          <w:szCs w:val="24"/>
          <w:lang w:val="sr-Cyrl-RS" w:eastAsia="sr-Latn-RS"/>
          <w14:ligatures w14:val="none"/>
        </w:rPr>
        <w:t>dodela</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prava</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na</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postupak</w:t>
      </w:r>
      <w:r w:rsidR="000F58E1" w:rsidRPr="00F07E49">
        <w:rPr>
          <w:rFonts w:ascii="Segoe UI" w:hAnsi="Segoe UI" w:cs="Segoe UI"/>
          <w:b/>
          <w:sz w:val="24"/>
          <w:szCs w:val="24"/>
        </w:rPr>
        <w:t xml:space="preserve"> </w:t>
      </w:r>
      <w:r w:rsidR="000F58E1" w:rsidRPr="00F07E49">
        <w:rPr>
          <w:rFonts w:ascii="Segoe UI" w:hAnsi="Segoe UI" w:cs="Segoe UI"/>
          <w:i/>
          <w:sz w:val="24"/>
          <w:szCs w:val="24"/>
        </w:rPr>
        <w:t>(</w:t>
      </w:r>
      <w:r>
        <w:rPr>
          <w:rFonts w:ascii="Segoe UI" w:eastAsia="Times New Roman" w:hAnsi="Segoe UI" w:cs="Segoe UI"/>
          <w:i/>
          <w:iCs/>
          <w:kern w:val="0"/>
          <w:sz w:val="24"/>
          <w:szCs w:val="24"/>
          <w:lang w:val="sr-Cyrl-RS" w:eastAsia="sr-Latn-RS"/>
          <w14:ligatures w14:val="none"/>
        </w:rPr>
        <w:t>licu</w:t>
      </w:r>
      <w:r w:rsidR="000F58E1" w:rsidRPr="00F07E49">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u</w:t>
      </w:r>
      <w:r w:rsidR="000F58E1" w:rsidRPr="00F07E49">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privrednom</w:t>
      </w:r>
      <w:r w:rsidR="000F58E1" w:rsidRPr="00F07E49">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subjektu</w:t>
      </w:r>
      <w:r w:rsidR="000F58E1" w:rsidRPr="00F07E49">
        <w:rPr>
          <w:rFonts w:ascii="Segoe UI" w:hAnsi="Segoe UI" w:cs="Segoe UI"/>
          <w:i/>
          <w:sz w:val="24"/>
          <w:szCs w:val="24"/>
        </w:rPr>
        <w:t>)</w:t>
      </w:r>
    </w:p>
    <w:p w14:paraId="32567ACE" w14:textId="2376FEA3" w:rsidR="000F58E1" w:rsidRPr="007F615C" w:rsidRDefault="000F58E1" w:rsidP="000F58E1">
      <w:pPr>
        <w:ind w:firstLine="536"/>
      </w:pPr>
      <w:r w:rsidRPr="007F615C">
        <w:br w:type="page"/>
      </w:r>
      <w:hyperlink r:id="rId16" w:history="1">
        <w:r w:rsidR="00A960A1">
          <w:rPr>
            <w:rStyle w:val="Hyperlink"/>
            <w:rFonts w:ascii="Segoe UI" w:eastAsia="Times New Roman" w:hAnsi="Segoe UI" w:cs="Segoe UI"/>
            <w:color w:val="2933D6" w:themeColor="accent1"/>
            <w:kern w:val="0"/>
            <w:lang w:val="sr-Cyrl-RS" w:eastAsia="sr-Latn-RS"/>
            <w14:ligatures w14:val="none"/>
          </w:rPr>
          <w:t>vidi</w:t>
        </w:r>
        <w:r w:rsidRPr="007F615C">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opšte</w:t>
        </w:r>
        <w:r w:rsidRPr="007F615C">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uputstvo</w:t>
        </w:r>
        <w:r w:rsidRPr="007F615C">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za</w:t>
        </w:r>
        <w:r w:rsidRPr="007F615C">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korisnike</w:t>
        </w:r>
        <w:r w:rsidRPr="007F615C">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Portala</w:t>
        </w:r>
      </w:hyperlink>
    </w:p>
    <w:p w14:paraId="3AB1FEB0" w14:textId="2F0F5DB2" w:rsidR="000F58E1" w:rsidRPr="00F07E49" w:rsidRDefault="000F58E1" w:rsidP="000F58E1">
      <w:pPr>
        <w:ind w:left="536"/>
        <w:rPr>
          <w:sz w:val="24"/>
          <w:szCs w:val="24"/>
        </w:rPr>
      </w:pPr>
      <w:r>
        <w:rPr>
          <w:lang w:val="sr-Cyrl-RS"/>
        </w:rPr>
        <w:t xml:space="preserve">    </w:t>
      </w:r>
      <w:r w:rsidRPr="007F615C">
        <w:t xml:space="preserve">- </w:t>
      </w:r>
      <w:r>
        <w:rPr>
          <w:lang w:val="sr-Cyrl-RS"/>
        </w:rPr>
        <w:t xml:space="preserve">    </w:t>
      </w:r>
      <w:r w:rsidR="00A960A1">
        <w:rPr>
          <w:rFonts w:ascii="Segoe UI" w:eastAsia="Times New Roman" w:hAnsi="Segoe UI" w:cs="Segoe UI"/>
          <w:kern w:val="0"/>
          <w:sz w:val="24"/>
          <w:szCs w:val="24"/>
          <w:lang w:val="sr-Cyrl-RS" w:eastAsia="sr-Latn-RS"/>
          <w14:ligatures w14:val="none"/>
        </w:rPr>
        <w:t>slanje</w:t>
      </w:r>
      <w:r w:rsidRPr="00F07E49">
        <w:rPr>
          <w:rFonts w:ascii="Segoe UI" w:eastAsia="Times New Roman" w:hAnsi="Segoe UI" w:cs="Segoe UI"/>
          <w:kern w:val="0"/>
          <w:sz w:val="24"/>
          <w:szCs w:val="24"/>
          <w:lang w:val="sr-Cyrl-RS" w:eastAsia="sr-Latn-RS"/>
          <w14:ligatures w14:val="none"/>
        </w:rPr>
        <w:t xml:space="preserve"> </w:t>
      </w:r>
      <w:r w:rsidR="00A960A1">
        <w:rPr>
          <w:rFonts w:ascii="Segoe UI" w:eastAsia="Times New Roman" w:hAnsi="Segoe UI" w:cs="Segoe UI"/>
          <w:b/>
          <w:kern w:val="0"/>
          <w:sz w:val="24"/>
          <w:szCs w:val="24"/>
          <w:lang w:val="sr-Cyrl-RS" w:eastAsia="sr-Latn-RS"/>
          <w14:ligatures w14:val="none"/>
        </w:rPr>
        <w:t>zahteva</w:t>
      </w:r>
      <w:r w:rsidRPr="00F07E49">
        <w:rPr>
          <w:rFonts w:ascii="Segoe UI" w:eastAsia="Times New Roman" w:hAnsi="Segoe UI" w:cs="Segoe UI"/>
          <w:b/>
          <w:kern w:val="0"/>
          <w:sz w:val="24"/>
          <w:szCs w:val="24"/>
          <w:lang w:val="sr-Cyrl-RS" w:eastAsia="sr-Latn-RS"/>
          <w14:ligatures w14:val="none"/>
        </w:rPr>
        <w:t xml:space="preserve"> </w:t>
      </w:r>
      <w:r w:rsidR="00A960A1">
        <w:rPr>
          <w:rFonts w:ascii="Segoe UI" w:eastAsia="Times New Roman" w:hAnsi="Segoe UI" w:cs="Segoe UI"/>
          <w:b/>
          <w:kern w:val="0"/>
          <w:sz w:val="24"/>
          <w:szCs w:val="24"/>
          <w:lang w:val="sr-Cyrl-RS" w:eastAsia="sr-Latn-RS"/>
          <w14:ligatures w14:val="none"/>
        </w:rPr>
        <w:t>za</w:t>
      </w:r>
      <w:r w:rsidRPr="00F07E49">
        <w:rPr>
          <w:rFonts w:ascii="Segoe UI" w:eastAsia="Times New Roman" w:hAnsi="Segoe UI" w:cs="Segoe UI"/>
          <w:b/>
          <w:kern w:val="0"/>
          <w:sz w:val="24"/>
          <w:szCs w:val="24"/>
          <w:lang w:val="sr-Cyrl-RS" w:eastAsia="sr-Latn-RS"/>
          <w14:ligatures w14:val="none"/>
        </w:rPr>
        <w:t xml:space="preserve"> </w:t>
      </w:r>
      <w:r w:rsidR="00A960A1">
        <w:rPr>
          <w:rFonts w:ascii="Segoe UI" w:eastAsia="Times New Roman" w:hAnsi="Segoe UI" w:cs="Segoe UI"/>
          <w:b/>
          <w:kern w:val="0"/>
          <w:sz w:val="24"/>
          <w:szCs w:val="24"/>
          <w:lang w:val="sr-Cyrl-RS" w:eastAsia="sr-Latn-RS"/>
          <w14:ligatures w14:val="none"/>
        </w:rPr>
        <w:t>zaštitu</w:t>
      </w:r>
      <w:r w:rsidRPr="00F07E49">
        <w:rPr>
          <w:rFonts w:ascii="Segoe UI" w:eastAsia="Times New Roman" w:hAnsi="Segoe UI" w:cs="Segoe UI"/>
          <w:b/>
          <w:kern w:val="0"/>
          <w:sz w:val="24"/>
          <w:szCs w:val="24"/>
          <w:lang w:val="sr-Cyrl-RS" w:eastAsia="sr-Latn-RS"/>
          <w14:ligatures w14:val="none"/>
        </w:rPr>
        <w:t xml:space="preserve"> </w:t>
      </w:r>
      <w:r w:rsidR="00A960A1">
        <w:rPr>
          <w:rFonts w:ascii="Segoe UI" w:eastAsia="Times New Roman" w:hAnsi="Segoe UI" w:cs="Segoe UI"/>
          <w:b/>
          <w:kern w:val="0"/>
          <w:sz w:val="24"/>
          <w:szCs w:val="24"/>
          <w:lang w:val="sr-Cyrl-RS" w:eastAsia="sr-Latn-RS"/>
          <w14:ligatures w14:val="none"/>
        </w:rPr>
        <w:t>prava</w:t>
      </w:r>
    </w:p>
    <w:p w14:paraId="59847536" w14:textId="04BF920A" w:rsidR="000F58E1" w:rsidRDefault="000C382C" w:rsidP="000F58E1">
      <w:pPr>
        <w:pStyle w:val="ListParagraph"/>
        <w:widowControl w:val="0"/>
        <w:tabs>
          <w:tab w:val="left" w:pos="536"/>
          <w:tab w:val="left" w:pos="537"/>
        </w:tabs>
        <w:autoSpaceDE w:val="0"/>
        <w:autoSpaceDN w:val="0"/>
        <w:spacing w:before="161" w:after="0" w:line="240" w:lineRule="auto"/>
        <w:ind w:left="536"/>
        <w:contextualSpacing w:val="0"/>
        <w:rPr>
          <w:rStyle w:val="Hyperlink"/>
          <w:rFonts w:ascii="Segoe UI" w:eastAsia="Times New Roman" w:hAnsi="Segoe UI" w:cs="Segoe UI"/>
          <w:color w:val="2933D6" w:themeColor="accent1"/>
          <w:kern w:val="0"/>
          <w:lang w:val="sr-Cyrl-RS" w:eastAsia="sr-Latn-RS"/>
          <w14:ligatures w14:val="none"/>
        </w:rPr>
      </w:pPr>
      <w:hyperlink r:id="rId17" w:history="1">
        <w:r w:rsidR="00A960A1">
          <w:rPr>
            <w:rStyle w:val="Hyperlink"/>
            <w:rFonts w:ascii="Segoe UI" w:eastAsia="Times New Roman" w:hAnsi="Segoe UI" w:cs="Segoe UI"/>
            <w:color w:val="2933D6" w:themeColor="accent1"/>
            <w:kern w:val="0"/>
            <w:lang w:val="sr-Cyrl-RS" w:eastAsia="sr-Latn-RS"/>
            <w14:ligatures w14:val="none"/>
          </w:rPr>
          <w:t>vidi</w:t>
        </w:r>
        <w:r w:rsidR="000F58E1" w:rsidRPr="00CB46C6">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opšte</w:t>
        </w:r>
        <w:r w:rsidR="000F58E1" w:rsidRPr="00CB46C6">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uputstvo</w:t>
        </w:r>
        <w:r w:rsidR="000F58E1" w:rsidRPr="00CB46C6">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za</w:t>
        </w:r>
        <w:r w:rsidR="000F58E1" w:rsidRPr="00CB46C6">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korisnike</w:t>
        </w:r>
        <w:r w:rsidR="000F58E1" w:rsidRPr="00CB46C6">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Portala</w:t>
        </w:r>
      </w:hyperlink>
    </w:p>
    <w:p w14:paraId="49917933" w14:textId="77777777" w:rsidR="000F58E1" w:rsidRPr="00DE5A8B" w:rsidRDefault="000F58E1" w:rsidP="000F58E1">
      <w:pPr>
        <w:pStyle w:val="ListParagraph"/>
        <w:widowControl w:val="0"/>
        <w:tabs>
          <w:tab w:val="left" w:pos="536"/>
          <w:tab w:val="left" w:pos="537"/>
        </w:tabs>
        <w:autoSpaceDE w:val="0"/>
        <w:autoSpaceDN w:val="0"/>
        <w:spacing w:after="0" w:line="240" w:lineRule="auto"/>
        <w:ind w:left="536"/>
        <w:contextualSpacing w:val="0"/>
        <w:rPr>
          <w:b/>
          <w:bCs/>
          <w:color w:val="2933D6" w:themeColor="accent1"/>
        </w:rPr>
      </w:pPr>
    </w:p>
    <w:p w14:paraId="6CE37889" w14:textId="00A37402" w:rsidR="000F58E1" w:rsidRPr="00F07E49" w:rsidRDefault="00A960A1" w:rsidP="000F58E1">
      <w:pPr>
        <w:pStyle w:val="ListParagraph"/>
        <w:widowControl w:val="0"/>
        <w:numPr>
          <w:ilvl w:val="0"/>
          <w:numId w:val="31"/>
        </w:numPr>
        <w:tabs>
          <w:tab w:val="left" w:pos="536"/>
          <w:tab w:val="left" w:pos="537"/>
        </w:tabs>
        <w:autoSpaceDE w:val="0"/>
        <w:autoSpaceDN w:val="0"/>
        <w:spacing w:before="161" w:after="0" w:line="240" w:lineRule="auto"/>
        <w:rPr>
          <w:b/>
          <w:sz w:val="24"/>
          <w:szCs w:val="24"/>
        </w:rPr>
      </w:pPr>
      <w:r>
        <w:rPr>
          <w:rFonts w:ascii="Segoe UI" w:eastAsia="Times New Roman" w:hAnsi="Segoe UI" w:cs="Segoe UI"/>
          <w:kern w:val="0"/>
          <w:sz w:val="24"/>
          <w:szCs w:val="24"/>
          <w:lang w:val="sr-Cyrl-RS" w:eastAsia="sr-Latn-RS"/>
          <w14:ligatures w14:val="none"/>
        </w:rPr>
        <w:t>dodela</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ovlašćenja</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punomoćniku</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w:t>
      </w:r>
      <w:r w:rsidR="000F58E1" w:rsidRPr="00F07E49">
        <w:rPr>
          <w:spacing w:val="-5"/>
          <w:sz w:val="24"/>
          <w:szCs w:val="24"/>
        </w:rPr>
        <w:t xml:space="preserve"> </w:t>
      </w:r>
      <w:r>
        <w:rPr>
          <w:rFonts w:ascii="Segoe UI" w:eastAsia="Times New Roman" w:hAnsi="Segoe UI" w:cs="Segoe UI"/>
          <w:b/>
          <w:bCs/>
          <w:kern w:val="0"/>
          <w:sz w:val="24"/>
          <w:szCs w:val="24"/>
          <w:lang w:val="sr-Cyrl-RS" w:eastAsia="sr-Latn-RS"/>
          <w14:ligatures w14:val="none"/>
        </w:rPr>
        <w:t>zastupanje</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u</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postupku</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zaštite</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prava</w:t>
      </w:r>
    </w:p>
    <w:p w14:paraId="6D9405E5" w14:textId="15DEAF88" w:rsidR="000F58E1" w:rsidRPr="00CB46C6" w:rsidRDefault="000C382C" w:rsidP="000F58E1">
      <w:pPr>
        <w:pStyle w:val="ListParagraph"/>
        <w:widowControl w:val="0"/>
        <w:tabs>
          <w:tab w:val="left" w:pos="536"/>
          <w:tab w:val="left" w:pos="537"/>
        </w:tabs>
        <w:autoSpaceDE w:val="0"/>
        <w:autoSpaceDN w:val="0"/>
        <w:spacing w:before="161" w:after="0" w:line="240" w:lineRule="auto"/>
        <w:ind w:left="536"/>
        <w:contextualSpacing w:val="0"/>
        <w:rPr>
          <w:rStyle w:val="Hyperlink"/>
          <w:rFonts w:ascii="Segoe UI" w:eastAsia="Times New Roman" w:hAnsi="Segoe UI" w:cs="Segoe UI"/>
          <w:color w:val="2933D6" w:themeColor="accent1"/>
          <w:kern w:val="0"/>
          <w:lang w:val="sr-Cyrl-RS" w:eastAsia="sr-Latn-RS"/>
          <w14:ligatures w14:val="none"/>
        </w:rPr>
      </w:pPr>
      <w:hyperlink r:id="rId18" w:history="1">
        <w:r w:rsidR="00A960A1">
          <w:rPr>
            <w:rStyle w:val="Hyperlink"/>
            <w:rFonts w:ascii="Segoe UI" w:eastAsia="Times New Roman" w:hAnsi="Segoe UI" w:cs="Segoe UI"/>
            <w:color w:val="2933D6" w:themeColor="accent1"/>
            <w:kern w:val="0"/>
            <w:lang w:val="sr-Cyrl-RS" w:eastAsia="sr-Latn-RS"/>
            <w14:ligatures w14:val="none"/>
          </w:rPr>
          <w:t>vidi</w:t>
        </w:r>
        <w:r w:rsidR="000F58E1" w:rsidRPr="00CB46C6">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opšte</w:t>
        </w:r>
        <w:r w:rsidR="000F58E1" w:rsidRPr="00CB46C6">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uputstvo</w:t>
        </w:r>
        <w:r w:rsidR="000F58E1" w:rsidRPr="00CB46C6">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za</w:t>
        </w:r>
        <w:r w:rsidR="000F58E1" w:rsidRPr="00CB46C6">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korisnike</w:t>
        </w:r>
        <w:r w:rsidR="000F58E1" w:rsidRPr="00CB46C6">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Portala</w:t>
        </w:r>
      </w:hyperlink>
    </w:p>
    <w:p w14:paraId="62B31235" w14:textId="77777777" w:rsidR="000F58E1" w:rsidRDefault="000F58E1" w:rsidP="000F58E1">
      <w:pPr>
        <w:pStyle w:val="BodyText"/>
        <w:spacing w:before="3"/>
        <w:rPr>
          <w:sz w:val="23"/>
        </w:rPr>
      </w:pPr>
    </w:p>
    <w:p w14:paraId="2BD3A6AA" w14:textId="77777777" w:rsidR="000F58E1" w:rsidRPr="00F07E49" w:rsidRDefault="000F58E1" w:rsidP="000F58E1">
      <w:pPr>
        <w:pStyle w:val="BodyText"/>
        <w:spacing w:before="4"/>
        <w:rPr>
          <w:rFonts w:ascii="Segoe UI" w:hAnsi="Segoe UI" w:cs="Segoe UI"/>
          <w:b/>
          <w:bCs/>
          <w:lang w:val="sr-Cyrl-RS" w:eastAsia="sr-Latn-RS"/>
        </w:rPr>
      </w:pPr>
    </w:p>
    <w:p w14:paraId="71AD8DAA" w14:textId="698A4768" w:rsidR="000F58E1" w:rsidRPr="00F07E49" w:rsidRDefault="00A960A1" w:rsidP="000F58E1">
      <w:pPr>
        <w:ind w:firstLine="140"/>
        <w:rPr>
          <w:rFonts w:ascii="Segoe UI" w:eastAsia="Times New Roman" w:hAnsi="Segoe UI" w:cs="Segoe UI"/>
          <w:b/>
          <w:kern w:val="0"/>
          <w:sz w:val="24"/>
          <w:szCs w:val="24"/>
          <w:lang w:val="sr-Cyrl-RS" w:eastAsia="sr-Latn-RS"/>
          <w14:ligatures w14:val="none"/>
        </w:rPr>
      </w:pPr>
      <w:r>
        <w:rPr>
          <w:rFonts w:ascii="Segoe UI" w:eastAsia="Times New Roman" w:hAnsi="Segoe UI" w:cs="Segoe UI"/>
          <w:b/>
          <w:kern w:val="0"/>
          <w:sz w:val="24"/>
          <w:szCs w:val="24"/>
          <w:lang w:val="sr-Cyrl-RS" w:eastAsia="sr-Latn-RS"/>
          <w14:ligatures w14:val="none"/>
        </w:rPr>
        <w:t>Sanduče</w:t>
      </w:r>
      <w:r w:rsidR="000F58E1" w:rsidRPr="00F07E49">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elektronske</w:t>
      </w:r>
      <w:r w:rsidR="000F58E1" w:rsidRPr="00F07E49">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pošte</w:t>
      </w:r>
      <w:r w:rsidR="000F58E1" w:rsidRPr="00F07E49">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u</w:t>
      </w:r>
      <w:r w:rsidR="000F58E1" w:rsidRPr="00F07E49">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postupku</w:t>
      </w:r>
    </w:p>
    <w:p w14:paraId="2A209EA8" w14:textId="1EA42140" w:rsidR="000F58E1" w:rsidRPr="00CB46C6" w:rsidRDefault="000C382C" w:rsidP="000F58E1">
      <w:pPr>
        <w:ind w:firstLine="140"/>
      </w:pPr>
      <w:hyperlink r:id="rId19" w:history="1">
        <w:r w:rsidR="00A960A1">
          <w:rPr>
            <w:rStyle w:val="Hyperlink"/>
            <w:rFonts w:ascii="Segoe UI" w:eastAsia="Times New Roman" w:hAnsi="Segoe UI" w:cs="Segoe UI"/>
            <w:color w:val="2933D6" w:themeColor="accent1"/>
            <w:kern w:val="0"/>
            <w:lang w:val="sr-Cyrl-RS" w:eastAsia="sr-Latn-RS"/>
            <w14:ligatures w14:val="none"/>
          </w:rPr>
          <w:t>vidi</w:t>
        </w:r>
        <w:r w:rsidR="000F58E1" w:rsidRPr="00CB46C6">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opšte</w:t>
        </w:r>
        <w:r w:rsidR="000F58E1" w:rsidRPr="00CB46C6">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uputstvo</w:t>
        </w:r>
        <w:r w:rsidR="000F58E1" w:rsidRPr="00CB46C6">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za</w:t>
        </w:r>
        <w:r w:rsidR="000F58E1" w:rsidRPr="00CB46C6">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korisnike</w:t>
        </w:r>
        <w:r w:rsidR="000F58E1" w:rsidRPr="00CB46C6">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Portala</w:t>
        </w:r>
      </w:hyperlink>
    </w:p>
    <w:p w14:paraId="40735C16" w14:textId="1B5BBD8A" w:rsidR="000F58E1" w:rsidRPr="00F07E49" w:rsidRDefault="00A960A1" w:rsidP="000F58E1">
      <w:pPr>
        <w:pStyle w:val="BodyText"/>
        <w:spacing w:before="41" w:line="278" w:lineRule="auto"/>
        <w:ind w:left="140"/>
        <w:jc w:val="both"/>
        <w:rPr>
          <w:rFonts w:ascii="Segoe UI" w:hAnsi="Segoe UI" w:cs="Segoe UI"/>
          <w:lang w:val="sr-Cyrl-RS" w:eastAsia="sr-Latn-RS"/>
        </w:rPr>
      </w:pPr>
      <w:r>
        <w:rPr>
          <w:rFonts w:ascii="Segoe UI" w:hAnsi="Segoe UI" w:cs="Segoe UI"/>
          <w:lang w:val="sr-Cyrl-RS" w:eastAsia="sr-Latn-RS"/>
        </w:rPr>
        <w:t>Korisnik</w:t>
      </w:r>
      <w:r w:rsidR="000F58E1" w:rsidRPr="00F07E49">
        <w:rPr>
          <w:rFonts w:ascii="Segoe UI" w:hAnsi="Segoe UI" w:cs="Segoe UI"/>
          <w:lang w:val="sr-Cyrl-RS" w:eastAsia="sr-Latn-RS"/>
        </w:rPr>
        <w:t xml:space="preserve"> </w:t>
      </w:r>
      <w:r>
        <w:rPr>
          <w:rFonts w:ascii="Segoe UI" w:hAnsi="Segoe UI" w:cs="Segoe UI"/>
          <w:lang w:val="sr-Cyrl-RS" w:eastAsia="sr-Latn-RS"/>
        </w:rPr>
        <w:t>zainteresovan</w:t>
      </w:r>
      <w:r w:rsidR="000F58E1" w:rsidRPr="00F07E49">
        <w:rPr>
          <w:rFonts w:ascii="Segoe UI" w:hAnsi="Segoe UI" w:cs="Segoe UI"/>
          <w:lang w:val="sr-Cyrl-RS" w:eastAsia="sr-Latn-RS"/>
        </w:rPr>
        <w:t xml:space="preserve"> </w:t>
      </w:r>
      <w:r>
        <w:rPr>
          <w:rFonts w:ascii="Segoe UI" w:hAnsi="Segoe UI" w:cs="Segoe UI"/>
          <w:lang w:val="sr-Cyrl-RS" w:eastAsia="sr-Latn-RS"/>
        </w:rPr>
        <w:t>za</w:t>
      </w:r>
      <w:r w:rsidR="000F58E1" w:rsidRPr="00F07E49">
        <w:rPr>
          <w:rFonts w:ascii="Segoe UI" w:hAnsi="Segoe UI" w:cs="Segoe UI"/>
          <w:lang w:val="sr-Cyrl-RS" w:eastAsia="sr-Latn-RS"/>
        </w:rPr>
        <w:t xml:space="preserve"> </w:t>
      </w:r>
      <w:r>
        <w:rPr>
          <w:rFonts w:ascii="Segoe UI" w:hAnsi="Segoe UI" w:cs="Segoe UI"/>
          <w:lang w:val="sr-Cyrl-RS" w:eastAsia="sr-Latn-RS"/>
        </w:rPr>
        <w:t>postupak</w:t>
      </w:r>
      <w:r w:rsidR="000F58E1" w:rsidRPr="00F07E49">
        <w:rPr>
          <w:rFonts w:ascii="Segoe UI" w:hAnsi="Segoe UI" w:cs="Segoe UI"/>
          <w:lang w:val="sr-Cyrl-RS" w:eastAsia="sr-Latn-RS"/>
        </w:rPr>
        <w:t xml:space="preserve"> </w:t>
      </w:r>
      <w:r>
        <w:rPr>
          <w:rFonts w:ascii="Segoe UI" w:hAnsi="Segoe UI" w:cs="Segoe UI"/>
          <w:lang w:val="sr-Cyrl-RS" w:eastAsia="sr-Latn-RS"/>
        </w:rPr>
        <w:t>tokom</w:t>
      </w:r>
      <w:r w:rsidR="000F58E1" w:rsidRPr="00F07E49">
        <w:rPr>
          <w:rFonts w:ascii="Segoe UI" w:hAnsi="Segoe UI" w:cs="Segoe UI"/>
          <w:lang w:val="sr-Cyrl-RS" w:eastAsia="sr-Latn-RS"/>
        </w:rPr>
        <w:t xml:space="preserve"> </w:t>
      </w:r>
      <w:r>
        <w:rPr>
          <w:rFonts w:ascii="Segoe UI" w:hAnsi="Segoe UI" w:cs="Segoe UI"/>
          <w:lang w:val="sr-Cyrl-RS" w:eastAsia="sr-Latn-RS"/>
        </w:rPr>
        <w:t>trajanja</w:t>
      </w:r>
      <w:r w:rsidR="000F58E1" w:rsidRPr="00F07E49">
        <w:rPr>
          <w:rFonts w:ascii="Segoe UI" w:hAnsi="Segoe UI" w:cs="Segoe UI"/>
          <w:lang w:val="sr-Cyrl-RS" w:eastAsia="sr-Latn-RS"/>
        </w:rPr>
        <w:t xml:space="preserve"> </w:t>
      </w:r>
      <w:r>
        <w:rPr>
          <w:rFonts w:ascii="Segoe UI" w:hAnsi="Segoe UI" w:cs="Segoe UI"/>
          <w:lang w:val="sr-Cyrl-RS" w:eastAsia="sr-Latn-RS"/>
        </w:rPr>
        <w:t>postupka</w:t>
      </w:r>
      <w:r w:rsidR="000F58E1" w:rsidRPr="00F07E49">
        <w:rPr>
          <w:rFonts w:ascii="Segoe UI" w:hAnsi="Segoe UI" w:cs="Segoe UI"/>
          <w:lang w:val="sr-Cyrl-RS" w:eastAsia="sr-Latn-RS"/>
        </w:rPr>
        <w:t xml:space="preserve"> </w:t>
      </w:r>
      <w:r>
        <w:rPr>
          <w:rFonts w:ascii="Segoe UI" w:hAnsi="Segoe UI" w:cs="Segoe UI"/>
          <w:lang w:val="sr-Cyrl-RS" w:eastAsia="sr-Latn-RS"/>
        </w:rPr>
        <w:t>javne</w:t>
      </w:r>
      <w:r w:rsidR="000F58E1" w:rsidRPr="00F07E49">
        <w:rPr>
          <w:rFonts w:ascii="Segoe UI" w:hAnsi="Segoe UI" w:cs="Segoe UI"/>
          <w:lang w:val="sr-Cyrl-RS" w:eastAsia="sr-Latn-RS"/>
        </w:rPr>
        <w:t xml:space="preserve"> </w:t>
      </w:r>
      <w:r>
        <w:rPr>
          <w:rFonts w:ascii="Segoe UI" w:hAnsi="Segoe UI" w:cs="Segoe UI"/>
          <w:lang w:val="sr-Cyrl-RS" w:eastAsia="sr-Latn-RS"/>
        </w:rPr>
        <w:t>nabavke</w:t>
      </w:r>
      <w:r w:rsidR="000F58E1" w:rsidRPr="00F07E49">
        <w:rPr>
          <w:rFonts w:ascii="Segoe UI" w:hAnsi="Segoe UI" w:cs="Segoe UI"/>
          <w:lang w:val="sr-Cyrl-RS" w:eastAsia="sr-Latn-RS"/>
        </w:rPr>
        <w:t xml:space="preserve"> </w:t>
      </w:r>
      <w:r>
        <w:rPr>
          <w:rFonts w:ascii="Segoe UI" w:hAnsi="Segoe UI" w:cs="Segoe UI"/>
          <w:lang w:val="sr-Cyrl-RS" w:eastAsia="sr-Latn-RS"/>
        </w:rPr>
        <w:t>putem</w:t>
      </w:r>
      <w:r w:rsidR="000F58E1" w:rsidRPr="00F07E49">
        <w:rPr>
          <w:rFonts w:ascii="Segoe UI" w:hAnsi="Segoe UI" w:cs="Segoe UI"/>
          <w:lang w:val="sr-Cyrl-RS" w:eastAsia="sr-Latn-RS"/>
        </w:rPr>
        <w:t xml:space="preserve"> </w:t>
      </w:r>
      <w:r>
        <w:rPr>
          <w:rFonts w:ascii="Segoe UI" w:hAnsi="Segoe UI" w:cs="Segoe UI"/>
          <w:lang w:val="sr-Cyrl-RS" w:eastAsia="sr-Latn-RS"/>
        </w:rPr>
        <w:t>sandučeta</w:t>
      </w:r>
      <w:r w:rsidR="000F58E1" w:rsidRPr="00F07E49">
        <w:rPr>
          <w:rFonts w:ascii="Segoe UI" w:hAnsi="Segoe UI" w:cs="Segoe UI"/>
          <w:lang w:val="sr-Cyrl-RS" w:eastAsia="sr-Latn-RS"/>
        </w:rPr>
        <w:t xml:space="preserve"> </w:t>
      </w:r>
      <w:r>
        <w:rPr>
          <w:rFonts w:ascii="Segoe UI" w:hAnsi="Segoe UI" w:cs="Segoe UI"/>
          <w:lang w:val="sr-Cyrl-RS" w:eastAsia="sr-Latn-RS"/>
        </w:rPr>
        <w:t>elektronske</w:t>
      </w:r>
      <w:r w:rsidR="000F58E1" w:rsidRPr="00F07E49">
        <w:rPr>
          <w:rFonts w:ascii="Segoe UI" w:hAnsi="Segoe UI" w:cs="Segoe UI"/>
          <w:lang w:val="sr-Cyrl-RS" w:eastAsia="sr-Latn-RS"/>
        </w:rPr>
        <w:t xml:space="preserve"> </w:t>
      </w:r>
      <w:r>
        <w:rPr>
          <w:rFonts w:ascii="Segoe UI" w:hAnsi="Segoe UI" w:cs="Segoe UI"/>
          <w:lang w:val="sr-Cyrl-RS" w:eastAsia="sr-Latn-RS"/>
        </w:rPr>
        <w:t>pošte</w:t>
      </w:r>
      <w:r w:rsidR="000F58E1" w:rsidRPr="00F07E49">
        <w:rPr>
          <w:rFonts w:ascii="Segoe UI" w:hAnsi="Segoe UI" w:cs="Segoe UI"/>
          <w:lang w:val="sr-Cyrl-RS" w:eastAsia="sr-Latn-RS"/>
        </w:rPr>
        <w:t xml:space="preserve"> </w:t>
      </w:r>
      <w:r>
        <w:rPr>
          <w:rFonts w:ascii="Segoe UI" w:hAnsi="Segoe UI" w:cs="Segoe UI"/>
          <w:lang w:val="sr-Cyrl-RS" w:eastAsia="sr-Latn-RS"/>
        </w:rPr>
        <w:t>na</w:t>
      </w:r>
      <w:r w:rsidR="000F58E1" w:rsidRPr="00F07E49">
        <w:rPr>
          <w:rFonts w:ascii="Segoe UI" w:hAnsi="Segoe UI" w:cs="Segoe UI"/>
          <w:lang w:val="sr-Cyrl-RS" w:eastAsia="sr-Latn-RS"/>
        </w:rPr>
        <w:t xml:space="preserve"> </w:t>
      </w:r>
      <w:r>
        <w:rPr>
          <w:rFonts w:ascii="Segoe UI" w:hAnsi="Segoe UI" w:cs="Segoe UI"/>
          <w:lang w:val="sr-Cyrl-RS" w:eastAsia="sr-Latn-RS"/>
        </w:rPr>
        <w:t>Portalu</w:t>
      </w:r>
      <w:r w:rsidR="000F58E1" w:rsidRPr="00F07E49">
        <w:rPr>
          <w:rFonts w:ascii="Segoe UI" w:hAnsi="Segoe UI" w:cs="Segoe UI"/>
          <w:lang w:val="sr-Cyrl-RS" w:eastAsia="sr-Latn-RS"/>
        </w:rPr>
        <w:t xml:space="preserve"> </w:t>
      </w:r>
      <w:r>
        <w:rPr>
          <w:rFonts w:ascii="Segoe UI" w:hAnsi="Segoe UI" w:cs="Segoe UI"/>
          <w:lang w:val="sr-Cyrl-RS" w:eastAsia="sr-Latn-RS"/>
        </w:rPr>
        <w:t>dobija</w:t>
      </w:r>
      <w:r w:rsidR="000F58E1" w:rsidRPr="00F07E49">
        <w:rPr>
          <w:rFonts w:ascii="Segoe UI" w:hAnsi="Segoe UI" w:cs="Segoe UI"/>
          <w:lang w:val="sr-Cyrl-RS" w:eastAsia="sr-Latn-RS"/>
        </w:rPr>
        <w:t xml:space="preserve"> </w:t>
      </w:r>
      <w:r>
        <w:rPr>
          <w:rFonts w:ascii="Segoe UI" w:hAnsi="Segoe UI" w:cs="Segoe UI"/>
          <w:lang w:val="sr-Cyrl-RS" w:eastAsia="sr-Latn-RS"/>
        </w:rPr>
        <w:t>sledeće</w:t>
      </w:r>
      <w:r w:rsidR="000F58E1" w:rsidRPr="00F07E49">
        <w:rPr>
          <w:rFonts w:ascii="Segoe UI" w:hAnsi="Segoe UI" w:cs="Segoe UI"/>
          <w:lang w:val="sr-Cyrl-RS" w:eastAsia="sr-Latn-RS"/>
        </w:rPr>
        <w:t xml:space="preserve"> </w:t>
      </w:r>
      <w:r>
        <w:rPr>
          <w:rFonts w:ascii="Segoe UI" w:hAnsi="Segoe UI" w:cs="Segoe UI"/>
          <w:lang w:val="sr-Cyrl-RS" w:eastAsia="sr-Latn-RS"/>
        </w:rPr>
        <w:t>informacije</w:t>
      </w:r>
      <w:r w:rsidR="000F58E1" w:rsidRPr="00F07E49">
        <w:rPr>
          <w:rFonts w:ascii="Segoe UI" w:hAnsi="Segoe UI" w:cs="Segoe UI"/>
          <w:lang w:val="sr-Cyrl-RS" w:eastAsia="sr-Latn-RS"/>
        </w:rPr>
        <w:t>:</w:t>
      </w:r>
    </w:p>
    <w:p w14:paraId="24A095A8" w14:textId="5001B729" w:rsidR="000F58E1" w:rsidRPr="00F07E49" w:rsidRDefault="00A960A1" w:rsidP="000F58E1">
      <w:pPr>
        <w:pStyle w:val="BodyText"/>
        <w:numPr>
          <w:ilvl w:val="0"/>
          <w:numId w:val="34"/>
        </w:numPr>
        <w:spacing w:before="41" w:line="278" w:lineRule="auto"/>
        <w:rPr>
          <w:rFonts w:ascii="Segoe UI" w:hAnsi="Segoe UI" w:cs="Segoe UI"/>
          <w:lang w:val="sr-Cyrl-RS" w:eastAsia="sr-Latn-RS"/>
        </w:rPr>
      </w:pPr>
      <w:r>
        <w:rPr>
          <w:rFonts w:ascii="Segoe UI" w:hAnsi="Segoe UI" w:cs="Segoe UI"/>
          <w:lang w:val="sr-Cyrl-RS" w:eastAsia="sr-Latn-RS"/>
        </w:rPr>
        <w:t>Izmene</w:t>
      </w:r>
      <w:r w:rsidR="000F58E1" w:rsidRPr="00F07E49">
        <w:rPr>
          <w:rFonts w:ascii="Segoe UI" w:hAnsi="Segoe UI" w:cs="Segoe UI"/>
          <w:lang w:val="sr-Cyrl-RS" w:eastAsia="sr-Latn-RS"/>
        </w:rPr>
        <w:t xml:space="preserve"> </w:t>
      </w:r>
      <w:r>
        <w:rPr>
          <w:rFonts w:ascii="Segoe UI" w:hAnsi="Segoe UI" w:cs="Segoe UI"/>
          <w:lang w:val="sr-Cyrl-RS" w:eastAsia="sr-Latn-RS"/>
        </w:rPr>
        <w:t>konkursne</w:t>
      </w:r>
      <w:r w:rsidR="000F58E1" w:rsidRPr="00F07E49">
        <w:rPr>
          <w:rFonts w:ascii="Segoe UI" w:hAnsi="Segoe UI" w:cs="Segoe UI"/>
          <w:lang w:val="sr-Cyrl-RS" w:eastAsia="sr-Latn-RS"/>
        </w:rPr>
        <w:t xml:space="preserve"> </w:t>
      </w:r>
      <w:r>
        <w:rPr>
          <w:rFonts w:ascii="Segoe UI" w:hAnsi="Segoe UI" w:cs="Segoe UI"/>
          <w:lang w:val="sr-Cyrl-RS" w:eastAsia="sr-Latn-RS"/>
        </w:rPr>
        <w:t>dokumentacije</w:t>
      </w:r>
    </w:p>
    <w:p w14:paraId="3F9A0375" w14:textId="2396D035" w:rsidR="000F58E1" w:rsidRPr="00F07E49" w:rsidRDefault="00A960A1" w:rsidP="000F58E1">
      <w:pPr>
        <w:pStyle w:val="BodyText"/>
        <w:numPr>
          <w:ilvl w:val="0"/>
          <w:numId w:val="34"/>
        </w:numPr>
        <w:spacing w:before="41" w:line="278" w:lineRule="auto"/>
        <w:rPr>
          <w:rFonts w:ascii="Segoe UI" w:hAnsi="Segoe UI" w:cs="Segoe UI"/>
          <w:lang w:val="sr-Cyrl-RS" w:eastAsia="sr-Latn-RS"/>
        </w:rPr>
      </w:pPr>
      <w:r>
        <w:rPr>
          <w:rFonts w:ascii="Segoe UI" w:hAnsi="Segoe UI" w:cs="Segoe UI"/>
          <w:lang w:val="sr-Cyrl-RS" w:eastAsia="sr-Latn-RS"/>
        </w:rPr>
        <w:t>Dodatne</w:t>
      </w:r>
      <w:r w:rsidR="000F58E1" w:rsidRPr="00F07E49">
        <w:rPr>
          <w:rFonts w:ascii="Segoe UI" w:hAnsi="Segoe UI" w:cs="Segoe UI"/>
          <w:lang w:val="sr-Cyrl-RS" w:eastAsia="sr-Latn-RS"/>
        </w:rPr>
        <w:t xml:space="preserve"> </w:t>
      </w:r>
      <w:r>
        <w:rPr>
          <w:rFonts w:ascii="Segoe UI" w:hAnsi="Segoe UI" w:cs="Segoe UI"/>
          <w:lang w:val="sr-Cyrl-RS" w:eastAsia="sr-Latn-RS"/>
        </w:rPr>
        <w:t>informacije</w:t>
      </w:r>
      <w:r w:rsidR="000F58E1" w:rsidRPr="00F07E49">
        <w:rPr>
          <w:rFonts w:ascii="Segoe UI" w:hAnsi="Segoe UI" w:cs="Segoe UI"/>
          <w:lang w:val="sr-Cyrl-RS" w:eastAsia="sr-Latn-RS"/>
        </w:rPr>
        <w:t xml:space="preserve"> </w:t>
      </w:r>
      <w:r>
        <w:rPr>
          <w:rFonts w:ascii="Segoe UI" w:hAnsi="Segoe UI" w:cs="Segoe UI"/>
          <w:lang w:val="sr-Cyrl-RS" w:eastAsia="sr-Latn-RS"/>
        </w:rPr>
        <w:t>ili</w:t>
      </w:r>
      <w:r w:rsidR="000F58E1" w:rsidRPr="00F07E49">
        <w:rPr>
          <w:rFonts w:ascii="Segoe UI" w:hAnsi="Segoe UI" w:cs="Segoe UI"/>
          <w:lang w:val="sr-Cyrl-RS" w:eastAsia="sr-Latn-RS"/>
        </w:rPr>
        <w:t xml:space="preserve"> </w:t>
      </w:r>
      <w:r>
        <w:rPr>
          <w:rFonts w:ascii="Segoe UI" w:hAnsi="Segoe UI" w:cs="Segoe UI"/>
          <w:lang w:val="sr-Cyrl-RS" w:eastAsia="sr-Latn-RS"/>
        </w:rPr>
        <w:t>pojašnjenja</w:t>
      </w:r>
      <w:r w:rsidR="000F58E1" w:rsidRPr="00F07E49">
        <w:rPr>
          <w:rFonts w:ascii="Segoe UI" w:hAnsi="Segoe UI" w:cs="Segoe UI"/>
          <w:lang w:val="sr-Cyrl-RS" w:eastAsia="sr-Latn-RS"/>
        </w:rPr>
        <w:t xml:space="preserve"> </w:t>
      </w:r>
      <w:r>
        <w:rPr>
          <w:rFonts w:ascii="Segoe UI" w:hAnsi="Segoe UI" w:cs="Segoe UI"/>
          <w:lang w:val="sr-Cyrl-RS" w:eastAsia="sr-Latn-RS"/>
        </w:rPr>
        <w:t>u</w:t>
      </w:r>
      <w:r w:rsidR="000F58E1" w:rsidRPr="00F07E49">
        <w:rPr>
          <w:rFonts w:ascii="Segoe UI" w:hAnsi="Segoe UI" w:cs="Segoe UI"/>
          <w:lang w:val="sr-Cyrl-RS" w:eastAsia="sr-Latn-RS"/>
        </w:rPr>
        <w:t xml:space="preserve"> </w:t>
      </w:r>
      <w:r>
        <w:rPr>
          <w:rFonts w:ascii="Segoe UI" w:hAnsi="Segoe UI" w:cs="Segoe UI"/>
          <w:lang w:val="sr-Cyrl-RS" w:eastAsia="sr-Latn-RS"/>
        </w:rPr>
        <w:t>vezi</w:t>
      </w:r>
      <w:r w:rsidR="000F58E1" w:rsidRPr="00F07E49">
        <w:rPr>
          <w:rFonts w:ascii="Segoe UI" w:hAnsi="Segoe UI" w:cs="Segoe UI"/>
          <w:lang w:val="sr-Cyrl-RS" w:eastAsia="sr-Latn-RS"/>
        </w:rPr>
        <w:t xml:space="preserve"> </w:t>
      </w:r>
      <w:r>
        <w:rPr>
          <w:rFonts w:ascii="Segoe UI" w:hAnsi="Segoe UI" w:cs="Segoe UI"/>
          <w:lang w:val="sr-Cyrl-RS" w:eastAsia="sr-Latn-RS"/>
        </w:rPr>
        <w:t>sa</w:t>
      </w:r>
      <w:r w:rsidR="000F58E1" w:rsidRPr="00F07E49">
        <w:rPr>
          <w:rFonts w:ascii="Segoe UI" w:hAnsi="Segoe UI" w:cs="Segoe UI"/>
          <w:lang w:val="sr-Cyrl-RS" w:eastAsia="sr-Latn-RS"/>
        </w:rPr>
        <w:t xml:space="preserve"> </w:t>
      </w:r>
      <w:r>
        <w:rPr>
          <w:rFonts w:ascii="Segoe UI" w:hAnsi="Segoe UI" w:cs="Segoe UI"/>
          <w:lang w:val="sr-Cyrl-RS" w:eastAsia="sr-Latn-RS"/>
        </w:rPr>
        <w:t>dokumentacijom</w:t>
      </w:r>
      <w:r w:rsidR="000F58E1" w:rsidRPr="00F07E49">
        <w:rPr>
          <w:rFonts w:ascii="Segoe UI" w:hAnsi="Segoe UI" w:cs="Segoe UI"/>
          <w:lang w:val="sr-Cyrl-RS" w:eastAsia="sr-Latn-RS"/>
        </w:rPr>
        <w:t xml:space="preserve"> </w:t>
      </w:r>
      <w:r>
        <w:rPr>
          <w:rFonts w:ascii="Segoe UI" w:hAnsi="Segoe UI" w:cs="Segoe UI"/>
          <w:lang w:val="sr-Cyrl-RS" w:eastAsia="sr-Latn-RS"/>
        </w:rPr>
        <w:t>o</w:t>
      </w:r>
      <w:r w:rsidR="000F58E1" w:rsidRPr="00F07E49">
        <w:rPr>
          <w:rFonts w:ascii="Segoe UI" w:hAnsi="Segoe UI" w:cs="Segoe UI"/>
          <w:lang w:val="sr-Cyrl-RS" w:eastAsia="sr-Latn-RS"/>
        </w:rPr>
        <w:t xml:space="preserve"> </w:t>
      </w:r>
      <w:r>
        <w:rPr>
          <w:rFonts w:ascii="Segoe UI" w:hAnsi="Segoe UI" w:cs="Segoe UI"/>
          <w:lang w:val="sr-Cyrl-RS" w:eastAsia="sr-Latn-RS"/>
        </w:rPr>
        <w:t>nabavci</w:t>
      </w:r>
    </w:p>
    <w:p w14:paraId="1283668A" w14:textId="1CA72981" w:rsidR="000F58E1" w:rsidRPr="00F07E49" w:rsidRDefault="00A960A1" w:rsidP="000F58E1">
      <w:pPr>
        <w:pStyle w:val="BodyText"/>
        <w:numPr>
          <w:ilvl w:val="0"/>
          <w:numId w:val="34"/>
        </w:numPr>
        <w:spacing w:before="41" w:line="278" w:lineRule="auto"/>
        <w:rPr>
          <w:rFonts w:ascii="Segoe UI" w:hAnsi="Segoe UI" w:cs="Segoe UI"/>
          <w:lang w:val="sr-Cyrl-RS" w:eastAsia="sr-Latn-RS"/>
        </w:rPr>
      </w:pPr>
      <w:r>
        <w:rPr>
          <w:rFonts w:ascii="Segoe UI" w:hAnsi="Segoe UI" w:cs="Segoe UI"/>
          <w:lang w:val="sr-Cyrl-RS" w:eastAsia="sr-Latn-RS"/>
        </w:rPr>
        <w:t>Odluka</w:t>
      </w:r>
      <w:r w:rsidR="000F58E1" w:rsidRPr="00F07E49">
        <w:rPr>
          <w:rFonts w:ascii="Segoe UI" w:hAnsi="Segoe UI" w:cs="Segoe UI"/>
          <w:lang w:val="sr-Cyrl-RS" w:eastAsia="sr-Latn-RS"/>
        </w:rPr>
        <w:t xml:space="preserve"> </w:t>
      </w:r>
      <w:r>
        <w:rPr>
          <w:rFonts w:ascii="Segoe UI" w:hAnsi="Segoe UI" w:cs="Segoe UI"/>
          <w:lang w:val="sr-Cyrl-RS" w:eastAsia="sr-Latn-RS"/>
        </w:rPr>
        <w:t>o</w:t>
      </w:r>
      <w:r w:rsidR="000F58E1" w:rsidRPr="00F07E49">
        <w:rPr>
          <w:rFonts w:ascii="Segoe UI" w:hAnsi="Segoe UI" w:cs="Segoe UI"/>
          <w:lang w:val="sr-Cyrl-RS" w:eastAsia="sr-Latn-RS"/>
        </w:rPr>
        <w:t xml:space="preserve"> </w:t>
      </w:r>
      <w:r>
        <w:rPr>
          <w:rFonts w:ascii="Segoe UI" w:hAnsi="Segoe UI" w:cs="Segoe UI"/>
          <w:lang w:val="sr-Cyrl-RS" w:eastAsia="sr-Latn-RS"/>
        </w:rPr>
        <w:t>dodeli</w:t>
      </w:r>
      <w:r w:rsidR="000F58E1" w:rsidRPr="00F07E49">
        <w:rPr>
          <w:rFonts w:ascii="Segoe UI" w:hAnsi="Segoe UI" w:cs="Segoe UI"/>
          <w:lang w:val="sr-Cyrl-RS" w:eastAsia="sr-Latn-RS"/>
        </w:rPr>
        <w:t xml:space="preserve"> / </w:t>
      </w:r>
      <w:r>
        <w:rPr>
          <w:rFonts w:ascii="Segoe UI" w:hAnsi="Segoe UI" w:cs="Segoe UI"/>
          <w:lang w:val="sr-Cyrl-RS" w:eastAsia="sr-Latn-RS"/>
        </w:rPr>
        <w:t>obustavi</w:t>
      </w:r>
    </w:p>
    <w:p w14:paraId="5601771A" w14:textId="13BC5D7D" w:rsidR="000F58E1" w:rsidRPr="00F07E49" w:rsidRDefault="00A960A1" w:rsidP="000F58E1">
      <w:pPr>
        <w:pStyle w:val="BodyText"/>
        <w:numPr>
          <w:ilvl w:val="0"/>
          <w:numId w:val="34"/>
        </w:numPr>
        <w:spacing w:before="41" w:line="278" w:lineRule="auto"/>
        <w:rPr>
          <w:rFonts w:ascii="Segoe UI" w:hAnsi="Segoe UI" w:cs="Segoe UI"/>
          <w:lang w:val="sr-Cyrl-RS" w:eastAsia="sr-Latn-RS"/>
        </w:rPr>
      </w:pPr>
      <w:r>
        <w:rPr>
          <w:rFonts w:ascii="Segoe UI" w:hAnsi="Segoe UI" w:cs="Segoe UI"/>
          <w:lang w:val="sr-Cyrl-RS" w:eastAsia="sr-Latn-RS"/>
        </w:rPr>
        <w:t>Objavlјeni</w:t>
      </w:r>
      <w:r w:rsidR="000F58E1" w:rsidRPr="00F07E49">
        <w:rPr>
          <w:rFonts w:ascii="Segoe UI" w:hAnsi="Segoe UI" w:cs="Segoe UI"/>
          <w:lang w:val="sr-Cyrl-RS" w:eastAsia="sr-Latn-RS"/>
        </w:rPr>
        <w:t xml:space="preserve"> </w:t>
      </w:r>
      <w:r>
        <w:rPr>
          <w:rFonts w:ascii="Segoe UI" w:hAnsi="Segoe UI" w:cs="Segoe UI"/>
          <w:lang w:val="sr-Cyrl-RS" w:eastAsia="sr-Latn-RS"/>
        </w:rPr>
        <w:t>oglasi</w:t>
      </w:r>
      <w:r w:rsidR="000F58E1" w:rsidRPr="00F07E49">
        <w:rPr>
          <w:rFonts w:ascii="Segoe UI" w:hAnsi="Segoe UI" w:cs="Segoe UI"/>
          <w:lang w:val="sr-Cyrl-RS" w:eastAsia="sr-Latn-RS"/>
        </w:rPr>
        <w:t xml:space="preserve"> </w:t>
      </w:r>
      <w:r>
        <w:rPr>
          <w:rFonts w:ascii="Segoe UI" w:hAnsi="Segoe UI" w:cs="Segoe UI"/>
          <w:lang w:val="sr-Cyrl-RS" w:eastAsia="sr-Latn-RS"/>
        </w:rPr>
        <w:t>o</w:t>
      </w:r>
      <w:r w:rsidR="000F58E1" w:rsidRPr="00F07E49">
        <w:rPr>
          <w:rFonts w:ascii="Segoe UI" w:hAnsi="Segoe UI" w:cs="Segoe UI"/>
          <w:lang w:val="sr-Cyrl-RS" w:eastAsia="sr-Latn-RS"/>
        </w:rPr>
        <w:t xml:space="preserve"> </w:t>
      </w:r>
      <w:r>
        <w:rPr>
          <w:rFonts w:ascii="Segoe UI" w:hAnsi="Segoe UI" w:cs="Segoe UI"/>
          <w:lang w:val="sr-Cyrl-RS" w:eastAsia="sr-Latn-RS"/>
        </w:rPr>
        <w:t>javnoj</w:t>
      </w:r>
      <w:r w:rsidR="000F58E1" w:rsidRPr="00F07E49">
        <w:rPr>
          <w:rFonts w:ascii="Segoe UI" w:hAnsi="Segoe UI" w:cs="Segoe UI"/>
          <w:lang w:val="sr-Cyrl-RS" w:eastAsia="sr-Latn-RS"/>
        </w:rPr>
        <w:t xml:space="preserve"> </w:t>
      </w:r>
      <w:r>
        <w:rPr>
          <w:rFonts w:ascii="Segoe UI" w:hAnsi="Segoe UI" w:cs="Segoe UI"/>
          <w:lang w:val="sr-Cyrl-RS" w:eastAsia="sr-Latn-RS"/>
        </w:rPr>
        <w:t>nabavci</w:t>
      </w:r>
    </w:p>
    <w:p w14:paraId="1142F86A" w14:textId="416EF8E5" w:rsidR="000F58E1" w:rsidRPr="00F07E49" w:rsidRDefault="00A960A1" w:rsidP="000F58E1">
      <w:pPr>
        <w:pStyle w:val="BodyText"/>
        <w:spacing w:before="41" w:line="278" w:lineRule="auto"/>
        <w:ind w:left="140"/>
        <w:jc w:val="both"/>
        <w:rPr>
          <w:rFonts w:ascii="Segoe UI" w:hAnsi="Segoe UI" w:cs="Segoe UI"/>
          <w:lang w:val="sr-Cyrl-RS" w:eastAsia="sr-Latn-RS"/>
        </w:rPr>
      </w:pPr>
      <w:r>
        <w:rPr>
          <w:rFonts w:ascii="Segoe UI" w:hAnsi="Segoe UI" w:cs="Segoe UI"/>
          <w:lang w:val="sr-Cyrl-RS" w:eastAsia="sr-Latn-RS"/>
        </w:rPr>
        <w:t>Korisnik</w:t>
      </w:r>
      <w:r w:rsidR="000F58E1" w:rsidRPr="00F07E49">
        <w:rPr>
          <w:rFonts w:ascii="Segoe UI" w:hAnsi="Segoe UI" w:cs="Segoe UI"/>
          <w:lang w:val="sr-Cyrl-RS" w:eastAsia="sr-Latn-RS"/>
        </w:rPr>
        <w:t xml:space="preserve"> </w:t>
      </w:r>
      <w:r>
        <w:rPr>
          <w:rFonts w:ascii="Segoe UI" w:hAnsi="Segoe UI" w:cs="Segoe UI"/>
          <w:lang w:val="sr-Cyrl-RS" w:eastAsia="sr-Latn-RS"/>
        </w:rPr>
        <w:t>odnosno</w:t>
      </w:r>
      <w:r w:rsidR="000F58E1" w:rsidRPr="00F07E49">
        <w:rPr>
          <w:rFonts w:ascii="Segoe UI" w:hAnsi="Segoe UI" w:cs="Segoe UI"/>
          <w:lang w:val="sr-Cyrl-RS" w:eastAsia="sr-Latn-RS"/>
        </w:rPr>
        <w:t xml:space="preserve"> </w:t>
      </w:r>
      <w:r>
        <w:rPr>
          <w:rFonts w:ascii="Segoe UI" w:hAnsi="Segoe UI" w:cs="Segoe UI"/>
          <w:lang w:val="sr-Cyrl-RS" w:eastAsia="sr-Latn-RS"/>
        </w:rPr>
        <w:t>privredni</w:t>
      </w:r>
      <w:r w:rsidR="000F58E1" w:rsidRPr="00F07E49">
        <w:rPr>
          <w:rFonts w:ascii="Segoe UI" w:hAnsi="Segoe UI" w:cs="Segoe UI"/>
          <w:lang w:val="sr-Cyrl-RS" w:eastAsia="sr-Latn-RS"/>
        </w:rPr>
        <w:t xml:space="preserve"> </w:t>
      </w:r>
      <w:r>
        <w:rPr>
          <w:rFonts w:ascii="Segoe UI" w:hAnsi="Segoe UI" w:cs="Segoe UI"/>
          <w:lang w:val="sr-Cyrl-RS" w:eastAsia="sr-Latn-RS"/>
        </w:rPr>
        <w:t>subjekt</w:t>
      </w:r>
      <w:r w:rsidR="000F58E1" w:rsidRPr="00F07E49">
        <w:rPr>
          <w:rFonts w:ascii="Segoe UI" w:hAnsi="Segoe UI" w:cs="Segoe UI"/>
          <w:lang w:val="sr-Cyrl-RS" w:eastAsia="sr-Latn-RS"/>
        </w:rPr>
        <w:t xml:space="preserve"> </w:t>
      </w:r>
      <w:r>
        <w:rPr>
          <w:rFonts w:ascii="Segoe UI" w:hAnsi="Segoe UI" w:cs="Segoe UI"/>
          <w:lang w:val="sr-Cyrl-RS" w:eastAsia="sr-Latn-RS"/>
        </w:rPr>
        <w:t>koji</w:t>
      </w:r>
      <w:r w:rsidR="000F58E1" w:rsidRPr="00F07E49">
        <w:rPr>
          <w:rFonts w:ascii="Segoe UI" w:hAnsi="Segoe UI" w:cs="Segoe UI"/>
          <w:lang w:val="sr-Cyrl-RS" w:eastAsia="sr-Latn-RS"/>
        </w:rPr>
        <w:t xml:space="preserve"> </w:t>
      </w:r>
      <w:r>
        <w:rPr>
          <w:rFonts w:ascii="Segoe UI" w:hAnsi="Segoe UI" w:cs="Segoe UI"/>
          <w:lang w:val="sr-Cyrl-RS" w:eastAsia="sr-Latn-RS"/>
        </w:rPr>
        <w:t>učestvuje</w:t>
      </w:r>
      <w:r w:rsidR="000F58E1" w:rsidRPr="00F07E49">
        <w:rPr>
          <w:rFonts w:ascii="Segoe UI" w:hAnsi="Segoe UI" w:cs="Segoe UI"/>
          <w:lang w:val="sr-Cyrl-RS" w:eastAsia="sr-Latn-RS"/>
        </w:rPr>
        <w:t xml:space="preserve"> </w:t>
      </w:r>
      <w:r>
        <w:rPr>
          <w:rFonts w:ascii="Segoe UI" w:hAnsi="Segoe UI" w:cs="Segoe UI"/>
          <w:lang w:val="sr-Cyrl-RS" w:eastAsia="sr-Latn-RS"/>
        </w:rPr>
        <w:t>u</w:t>
      </w:r>
      <w:r w:rsidR="000F58E1" w:rsidRPr="00F07E49">
        <w:rPr>
          <w:rFonts w:ascii="Segoe UI" w:hAnsi="Segoe UI" w:cs="Segoe UI"/>
          <w:lang w:val="sr-Cyrl-RS" w:eastAsia="sr-Latn-RS"/>
        </w:rPr>
        <w:t xml:space="preserve"> </w:t>
      </w:r>
      <w:r>
        <w:rPr>
          <w:rFonts w:ascii="Segoe UI" w:hAnsi="Segoe UI" w:cs="Segoe UI"/>
          <w:lang w:val="sr-Cyrl-RS" w:eastAsia="sr-Latn-RS"/>
        </w:rPr>
        <w:t>postupku</w:t>
      </w:r>
      <w:r w:rsidR="000F58E1" w:rsidRPr="00F07E49">
        <w:rPr>
          <w:rFonts w:ascii="Segoe UI" w:hAnsi="Segoe UI" w:cs="Segoe UI"/>
          <w:lang w:val="sr-Cyrl-RS" w:eastAsia="sr-Latn-RS"/>
        </w:rPr>
        <w:t xml:space="preserve"> </w:t>
      </w:r>
      <w:r>
        <w:rPr>
          <w:rFonts w:ascii="Segoe UI" w:hAnsi="Segoe UI" w:cs="Segoe UI"/>
          <w:lang w:val="sr-Cyrl-RS" w:eastAsia="sr-Latn-RS"/>
        </w:rPr>
        <w:t>kroz</w:t>
      </w:r>
      <w:r w:rsidR="000F58E1" w:rsidRPr="00F07E49">
        <w:rPr>
          <w:rFonts w:ascii="Segoe UI" w:hAnsi="Segoe UI" w:cs="Segoe UI"/>
          <w:lang w:val="sr-Cyrl-RS" w:eastAsia="sr-Latn-RS"/>
        </w:rPr>
        <w:t xml:space="preserve"> </w:t>
      </w:r>
      <w:r>
        <w:rPr>
          <w:rFonts w:ascii="Segoe UI" w:hAnsi="Segoe UI" w:cs="Segoe UI"/>
          <w:lang w:val="sr-Cyrl-RS" w:eastAsia="sr-Latn-RS"/>
        </w:rPr>
        <w:t>sanduče</w:t>
      </w:r>
      <w:r w:rsidR="000F58E1" w:rsidRPr="00F07E49">
        <w:rPr>
          <w:rFonts w:ascii="Segoe UI" w:hAnsi="Segoe UI" w:cs="Segoe UI"/>
          <w:lang w:val="sr-Cyrl-RS" w:eastAsia="sr-Latn-RS"/>
        </w:rPr>
        <w:t xml:space="preserve"> </w:t>
      </w:r>
      <w:r>
        <w:rPr>
          <w:rFonts w:ascii="Segoe UI" w:hAnsi="Segoe UI" w:cs="Segoe UI"/>
          <w:lang w:val="sr-Cyrl-RS" w:eastAsia="sr-Latn-RS"/>
        </w:rPr>
        <w:t>putem</w:t>
      </w:r>
      <w:r w:rsidR="000F58E1" w:rsidRPr="00F07E49">
        <w:rPr>
          <w:rFonts w:ascii="Segoe UI" w:hAnsi="Segoe UI" w:cs="Segoe UI"/>
          <w:lang w:val="sr-Cyrl-RS" w:eastAsia="sr-Latn-RS"/>
        </w:rPr>
        <w:t xml:space="preserve"> </w:t>
      </w:r>
      <w:r>
        <w:rPr>
          <w:rFonts w:ascii="Segoe UI" w:hAnsi="Segoe UI" w:cs="Segoe UI"/>
          <w:lang w:val="sr-Cyrl-RS" w:eastAsia="sr-Latn-RS"/>
        </w:rPr>
        <w:t>Portala</w:t>
      </w:r>
      <w:r w:rsidR="000F58E1" w:rsidRPr="00F07E49">
        <w:rPr>
          <w:rFonts w:ascii="Segoe UI" w:hAnsi="Segoe UI" w:cs="Segoe UI"/>
          <w:lang w:val="sr-Cyrl-RS" w:eastAsia="sr-Latn-RS"/>
        </w:rPr>
        <w:t xml:space="preserve"> </w:t>
      </w:r>
      <w:r>
        <w:rPr>
          <w:rFonts w:ascii="Segoe UI" w:hAnsi="Segoe UI" w:cs="Segoe UI"/>
          <w:lang w:val="sr-Cyrl-RS" w:eastAsia="sr-Latn-RS"/>
        </w:rPr>
        <w:t>prima</w:t>
      </w:r>
      <w:r w:rsidR="000F58E1" w:rsidRPr="00F07E49">
        <w:rPr>
          <w:rFonts w:ascii="Segoe UI" w:hAnsi="Segoe UI" w:cs="Segoe UI"/>
          <w:lang w:val="sr-Cyrl-RS" w:eastAsia="sr-Latn-RS"/>
        </w:rPr>
        <w:t>:</w:t>
      </w:r>
    </w:p>
    <w:p w14:paraId="5140B76C" w14:textId="7E245722" w:rsidR="000F58E1" w:rsidRPr="00F07E49" w:rsidRDefault="00A960A1" w:rsidP="000F58E1">
      <w:pPr>
        <w:pStyle w:val="BodyText"/>
        <w:numPr>
          <w:ilvl w:val="0"/>
          <w:numId w:val="33"/>
        </w:numPr>
        <w:spacing w:before="41" w:line="278" w:lineRule="auto"/>
        <w:rPr>
          <w:rFonts w:ascii="Segoe UI" w:hAnsi="Segoe UI" w:cs="Segoe UI"/>
          <w:lang w:val="sr-Cyrl-RS" w:eastAsia="sr-Latn-RS"/>
        </w:rPr>
      </w:pPr>
      <w:r>
        <w:rPr>
          <w:rFonts w:ascii="Segoe UI" w:hAnsi="Segoe UI" w:cs="Segoe UI"/>
          <w:lang w:val="sr-Cyrl-RS" w:eastAsia="sr-Latn-RS"/>
        </w:rPr>
        <w:t>Potvrda</w:t>
      </w:r>
      <w:r w:rsidR="000F58E1" w:rsidRPr="00F07E49">
        <w:rPr>
          <w:rFonts w:ascii="Segoe UI" w:hAnsi="Segoe UI" w:cs="Segoe UI"/>
          <w:lang w:val="sr-Cyrl-RS" w:eastAsia="sr-Latn-RS"/>
        </w:rPr>
        <w:t xml:space="preserve"> </w:t>
      </w:r>
      <w:r>
        <w:rPr>
          <w:rFonts w:ascii="Segoe UI" w:hAnsi="Segoe UI" w:cs="Segoe UI"/>
          <w:lang w:val="sr-Cyrl-RS" w:eastAsia="sr-Latn-RS"/>
        </w:rPr>
        <w:t>o</w:t>
      </w:r>
      <w:r w:rsidR="000F58E1" w:rsidRPr="00F07E49">
        <w:rPr>
          <w:rFonts w:ascii="Segoe UI" w:hAnsi="Segoe UI" w:cs="Segoe UI"/>
          <w:lang w:val="sr-Cyrl-RS" w:eastAsia="sr-Latn-RS"/>
        </w:rPr>
        <w:t xml:space="preserve"> </w:t>
      </w:r>
      <w:r>
        <w:rPr>
          <w:rFonts w:ascii="Segoe UI" w:hAnsi="Segoe UI" w:cs="Segoe UI"/>
          <w:lang w:val="sr-Cyrl-RS" w:eastAsia="sr-Latn-RS"/>
        </w:rPr>
        <w:t>uspešno</w:t>
      </w:r>
      <w:r w:rsidR="000F58E1" w:rsidRPr="00F07E49">
        <w:rPr>
          <w:rFonts w:ascii="Segoe UI" w:hAnsi="Segoe UI" w:cs="Segoe UI"/>
          <w:lang w:val="sr-Cyrl-RS" w:eastAsia="sr-Latn-RS"/>
        </w:rPr>
        <w:t xml:space="preserve"> </w:t>
      </w:r>
      <w:r>
        <w:rPr>
          <w:rFonts w:ascii="Segoe UI" w:hAnsi="Segoe UI" w:cs="Segoe UI"/>
          <w:lang w:val="sr-Cyrl-RS" w:eastAsia="sr-Latn-RS"/>
        </w:rPr>
        <w:t>podnetoj</w:t>
      </w:r>
      <w:r w:rsidR="000F58E1" w:rsidRPr="00F07E49">
        <w:rPr>
          <w:rFonts w:ascii="Segoe UI" w:hAnsi="Segoe UI" w:cs="Segoe UI"/>
          <w:lang w:val="sr-Cyrl-RS" w:eastAsia="sr-Latn-RS"/>
        </w:rPr>
        <w:t xml:space="preserve"> </w:t>
      </w:r>
      <w:r>
        <w:rPr>
          <w:rFonts w:ascii="Segoe UI" w:hAnsi="Segoe UI" w:cs="Segoe UI"/>
          <w:lang w:val="sr-Cyrl-RS" w:eastAsia="sr-Latn-RS"/>
        </w:rPr>
        <w:t>ponudi</w:t>
      </w:r>
      <w:r w:rsidR="000F58E1" w:rsidRPr="00F07E49">
        <w:rPr>
          <w:rFonts w:ascii="Segoe UI" w:hAnsi="Segoe UI" w:cs="Segoe UI"/>
          <w:lang w:val="sr-Cyrl-RS" w:eastAsia="sr-Latn-RS"/>
        </w:rPr>
        <w:t xml:space="preserve"> / </w:t>
      </w:r>
      <w:r>
        <w:rPr>
          <w:rFonts w:ascii="Segoe UI" w:hAnsi="Segoe UI" w:cs="Segoe UI"/>
          <w:lang w:val="sr-Cyrl-RS" w:eastAsia="sr-Latn-RS"/>
        </w:rPr>
        <w:t>prijavi</w:t>
      </w:r>
    </w:p>
    <w:p w14:paraId="3AC99DED" w14:textId="6647B481" w:rsidR="000F58E1" w:rsidRPr="00F07E49" w:rsidRDefault="00A960A1" w:rsidP="000F58E1">
      <w:pPr>
        <w:pStyle w:val="BodyText"/>
        <w:numPr>
          <w:ilvl w:val="0"/>
          <w:numId w:val="33"/>
        </w:numPr>
        <w:spacing w:before="41" w:line="278" w:lineRule="auto"/>
        <w:rPr>
          <w:rFonts w:ascii="Segoe UI" w:hAnsi="Segoe UI" w:cs="Segoe UI"/>
          <w:lang w:val="sr-Cyrl-RS" w:eastAsia="sr-Latn-RS"/>
        </w:rPr>
      </w:pPr>
      <w:r>
        <w:rPr>
          <w:rFonts w:ascii="Segoe UI" w:hAnsi="Segoe UI" w:cs="Segoe UI"/>
          <w:lang w:val="sr-Cyrl-RS" w:eastAsia="sr-Latn-RS"/>
        </w:rPr>
        <w:t>Potvrda</w:t>
      </w:r>
      <w:r w:rsidR="000F58E1" w:rsidRPr="00F07E49">
        <w:rPr>
          <w:rFonts w:ascii="Segoe UI" w:hAnsi="Segoe UI" w:cs="Segoe UI"/>
          <w:lang w:val="sr-Cyrl-RS" w:eastAsia="sr-Latn-RS"/>
        </w:rPr>
        <w:t xml:space="preserve"> </w:t>
      </w:r>
      <w:r>
        <w:rPr>
          <w:rFonts w:ascii="Segoe UI" w:hAnsi="Segoe UI" w:cs="Segoe UI"/>
          <w:lang w:val="sr-Cyrl-RS" w:eastAsia="sr-Latn-RS"/>
        </w:rPr>
        <w:t>o</w:t>
      </w:r>
      <w:r w:rsidR="000F58E1" w:rsidRPr="00F07E49">
        <w:rPr>
          <w:rFonts w:ascii="Segoe UI" w:hAnsi="Segoe UI" w:cs="Segoe UI"/>
          <w:lang w:val="sr-Cyrl-RS" w:eastAsia="sr-Latn-RS"/>
        </w:rPr>
        <w:t xml:space="preserve"> </w:t>
      </w:r>
      <w:r>
        <w:rPr>
          <w:rFonts w:ascii="Segoe UI" w:hAnsi="Segoe UI" w:cs="Segoe UI"/>
          <w:lang w:val="sr-Cyrl-RS" w:eastAsia="sr-Latn-RS"/>
        </w:rPr>
        <w:t>uspešno</w:t>
      </w:r>
      <w:r w:rsidR="000F58E1" w:rsidRPr="00F07E49">
        <w:rPr>
          <w:rFonts w:ascii="Segoe UI" w:hAnsi="Segoe UI" w:cs="Segoe UI"/>
          <w:lang w:val="sr-Cyrl-RS" w:eastAsia="sr-Latn-RS"/>
        </w:rPr>
        <w:t xml:space="preserve"> </w:t>
      </w:r>
      <w:r>
        <w:rPr>
          <w:rFonts w:ascii="Segoe UI" w:hAnsi="Segoe UI" w:cs="Segoe UI"/>
          <w:lang w:val="sr-Cyrl-RS" w:eastAsia="sr-Latn-RS"/>
        </w:rPr>
        <w:t>podnetoj</w:t>
      </w:r>
      <w:r w:rsidR="000F58E1" w:rsidRPr="00F07E49">
        <w:rPr>
          <w:rFonts w:ascii="Segoe UI" w:hAnsi="Segoe UI" w:cs="Segoe UI"/>
          <w:lang w:val="sr-Cyrl-RS" w:eastAsia="sr-Latn-RS"/>
        </w:rPr>
        <w:t xml:space="preserve"> </w:t>
      </w:r>
      <w:r>
        <w:rPr>
          <w:rFonts w:ascii="Segoe UI" w:hAnsi="Segoe UI" w:cs="Segoe UI"/>
          <w:lang w:val="sr-Cyrl-RS" w:eastAsia="sr-Latn-RS"/>
        </w:rPr>
        <w:t>izmeni</w:t>
      </w:r>
      <w:r w:rsidR="000F58E1" w:rsidRPr="00F07E49">
        <w:rPr>
          <w:rFonts w:ascii="Segoe UI" w:hAnsi="Segoe UI" w:cs="Segoe UI"/>
          <w:lang w:val="sr-Cyrl-RS" w:eastAsia="sr-Latn-RS"/>
        </w:rPr>
        <w:t xml:space="preserve"> / </w:t>
      </w:r>
      <w:r>
        <w:rPr>
          <w:rFonts w:ascii="Segoe UI" w:hAnsi="Segoe UI" w:cs="Segoe UI"/>
          <w:lang w:val="sr-Cyrl-RS" w:eastAsia="sr-Latn-RS"/>
        </w:rPr>
        <w:t>dopuni</w:t>
      </w:r>
      <w:r w:rsidR="000F58E1" w:rsidRPr="00F07E49">
        <w:rPr>
          <w:rFonts w:ascii="Segoe UI" w:hAnsi="Segoe UI" w:cs="Segoe UI"/>
          <w:lang w:val="sr-Cyrl-RS" w:eastAsia="sr-Latn-RS"/>
        </w:rPr>
        <w:t xml:space="preserve"> </w:t>
      </w:r>
      <w:r>
        <w:rPr>
          <w:rFonts w:ascii="Segoe UI" w:hAnsi="Segoe UI" w:cs="Segoe UI"/>
          <w:lang w:val="sr-Cyrl-RS" w:eastAsia="sr-Latn-RS"/>
        </w:rPr>
        <w:t>ponude</w:t>
      </w:r>
      <w:r w:rsidR="000F58E1" w:rsidRPr="00F07E49">
        <w:rPr>
          <w:rFonts w:ascii="Segoe UI" w:hAnsi="Segoe UI" w:cs="Segoe UI"/>
          <w:lang w:val="sr-Cyrl-RS" w:eastAsia="sr-Latn-RS"/>
        </w:rPr>
        <w:t xml:space="preserve"> / </w:t>
      </w:r>
      <w:r>
        <w:rPr>
          <w:rFonts w:ascii="Segoe UI" w:hAnsi="Segoe UI" w:cs="Segoe UI"/>
          <w:lang w:val="sr-Cyrl-RS" w:eastAsia="sr-Latn-RS"/>
        </w:rPr>
        <w:t>prijave</w:t>
      </w:r>
    </w:p>
    <w:p w14:paraId="63BC51F4" w14:textId="540A53A2" w:rsidR="000F58E1" w:rsidRPr="00F07E49" w:rsidRDefault="00A960A1" w:rsidP="000F58E1">
      <w:pPr>
        <w:pStyle w:val="BodyText"/>
        <w:numPr>
          <w:ilvl w:val="0"/>
          <w:numId w:val="33"/>
        </w:numPr>
        <w:spacing w:before="41" w:line="278" w:lineRule="auto"/>
        <w:rPr>
          <w:rFonts w:ascii="Segoe UI" w:hAnsi="Segoe UI" w:cs="Segoe UI"/>
          <w:lang w:val="sr-Cyrl-RS" w:eastAsia="sr-Latn-RS"/>
        </w:rPr>
      </w:pPr>
      <w:r>
        <w:rPr>
          <w:rFonts w:ascii="Segoe UI" w:hAnsi="Segoe UI" w:cs="Segoe UI"/>
          <w:lang w:val="sr-Cyrl-RS" w:eastAsia="sr-Latn-RS"/>
        </w:rPr>
        <w:t>Potvrda</w:t>
      </w:r>
      <w:r w:rsidR="000F58E1" w:rsidRPr="00F07E49">
        <w:rPr>
          <w:rFonts w:ascii="Segoe UI" w:hAnsi="Segoe UI" w:cs="Segoe UI"/>
          <w:lang w:val="sr-Cyrl-RS" w:eastAsia="sr-Latn-RS"/>
        </w:rPr>
        <w:t xml:space="preserve"> </w:t>
      </w:r>
      <w:r>
        <w:rPr>
          <w:rFonts w:ascii="Segoe UI" w:hAnsi="Segoe UI" w:cs="Segoe UI"/>
          <w:lang w:val="sr-Cyrl-RS" w:eastAsia="sr-Latn-RS"/>
        </w:rPr>
        <w:t>o</w:t>
      </w:r>
      <w:r w:rsidR="000F58E1" w:rsidRPr="00F07E49">
        <w:rPr>
          <w:rFonts w:ascii="Segoe UI" w:hAnsi="Segoe UI" w:cs="Segoe UI"/>
          <w:lang w:val="sr-Cyrl-RS" w:eastAsia="sr-Latn-RS"/>
        </w:rPr>
        <w:t xml:space="preserve"> </w:t>
      </w:r>
      <w:r>
        <w:rPr>
          <w:rFonts w:ascii="Segoe UI" w:hAnsi="Segoe UI" w:cs="Segoe UI"/>
          <w:lang w:val="sr-Cyrl-RS" w:eastAsia="sr-Latn-RS"/>
        </w:rPr>
        <w:t>opozivu</w:t>
      </w:r>
      <w:r w:rsidR="000F58E1" w:rsidRPr="00F07E49">
        <w:rPr>
          <w:rFonts w:ascii="Segoe UI" w:hAnsi="Segoe UI" w:cs="Segoe UI"/>
          <w:lang w:val="sr-Cyrl-RS" w:eastAsia="sr-Latn-RS"/>
        </w:rPr>
        <w:t xml:space="preserve"> </w:t>
      </w:r>
      <w:r>
        <w:rPr>
          <w:rFonts w:ascii="Segoe UI" w:hAnsi="Segoe UI" w:cs="Segoe UI"/>
          <w:lang w:val="sr-Cyrl-RS" w:eastAsia="sr-Latn-RS"/>
        </w:rPr>
        <w:t>ponude</w:t>
      </w:r>
      <w:r w:rsidR="000F58E1" w:rsidRPr="00F07E49">
        <w:rPr>
          <w:rFonts w:ascii="Segoe UI" w:hAnsi="Segoe UI" w:cs="Segoe UI"/>
          <w:lang w:val="sr-Cyrl-RS" w:eastAsia="sr-Latn-RS"/>
        </w:rPr>
        <w:t xml:space="preserve"> / </w:t>
      </w:r>
      <w:r>
        <w:rPr>
          <w:rFonts w:ascii="Segoe UI" w:hAnsi="Segoe UI" w:cs="Segoe UI"/>
          <w:lang w:val="sr-Cyrl-RS" w:eastAsia="sr-Latn-RS"/>
        </w:rPr>
        <w:t>prijave</w:t>
      </w:r>
    </w:p>
    <w:p w14:paraId="4AA0FB12" w14:textId="4C3237A2" w:rsidR="000F58E1" w:rsidRPr="00F07E49" w:rsidRDefault="00A960A1" w:rsidP="000F58E1">
      <w:pPr>
        <w:pStyle w:val="BodyText"/>
        <w:numPr>
          <w:ilvl w:val="0"/>
          <w:numId w:val="33"/>
        </w:numPr>
        <w:spacing w:before="41" w:line="278" w:lineRule="auto"/>
        <w:rPr>
          <w:rFonts w:ascii="Segoe UI" w:hAnsi="Segoe UI" w:cs="Segoe UI"/>
          <w:lang w:val="sr-Cyrl-RS" w:eastAsia="sr-Latn-RS"/>
        </w:rPr>
      </w:pPr>
      <w:r>
        <w:rPr>
          <w:rFonts w:ascii="Segoe UI" w:hAnsi="Segoe UI" w:cs="Segoe UI"/>
          <w:lang w:val="sr-Cyrl-RS" w:eastAsia="sr-Latn-RS"/>
        </w:rPr>
        <w:t>Poziv</w:t>
      </w:r>
      <w:r w:rsidR="000F58E1" w:rsidRPr="00F07E49">
        <w:rPr>
          <w:rFonts w:ascii="Segoe UI" w:hAnsi="Segoe UI" w:cs="Segoe UI"/>
          <w:lang w:val="sr-Cyrl-RS" w:eastAsia="sr-Latn-RS"/>
        </w:rPr>
        <w:t xml:space="preserve"> </w:t>
      </w:r>
      <w:r>
        <w:rPr>
          <w:rFonts w:ascii="Segoe UI" w:hAnsi="Segoe UI" w:cs="Segoe UI"/>
          <w:lang w:val="sr-Cyrl-RS" w:eastAsia="sr-Latn-RS"/>
        </w:rPr>
        <w:t>za</w:t>
      </w:r>
      <w:r w:rsidR="000F58E1" w:rsidRPr="00F07E49">
        <w:rPr>
          <w:rFonts w:ascii="Segoe UI" w:hAnsi="Segoe UI" w:cs="Segoe UI"/>
          <w:lang w:val="sr-Cyrl-RS" w:eastAsia="sr-Latn-RS"/>
        </w:rPr>
        <w:t xml:space="preserve"> </w:t>
      </w:r>
      <w:r>
        <w:rPr>
          <w:rFonts w:ascii="Segoe UI" w:hAnsi="Segoe UI" w:cs="Segoe UI"/>
          <w:lang w:val="sr-Cyrl-RS" w:eastAsia="sr-Latn-RS"/>
        </w:rPr>
        <w:t>podnošenje</w:t>
      </w:r>
      <w:r w:rsidR="000F58E1" w:rsidRPr="00F07E49">
        <w:rPr>
          <w:rFonts w:ascii="Segoe UI" w:hAnsi="Segoe UI" w:cs="Segoe UI"/>
          <w:lang w:val="sr-Cyrl-RS" w:eastAsia="sr-Latn-RS"/>
        </w:rPr>
        <w:t xml:space="preserve"> </w:t>
      </w:r>
      <w:r>
        <w:rPr>
          <w:rFonts w:ascii="Segoe UI" w:hAnsi="Segoe UI" w:cs="Segoe UI"/>
          <w:lang w:val="sr-Cyrl-RS" w:eastAsia="sr-Latn-RS"/>
        </w:rPr>
        <w:t>ponuda</w:t>
      </w:r>
    </w:p>
    <w:p w14:paraId="1CCCBDEE" w14:textId="6935896D" w:rsidR="000F58E1" w:rsidRPr="00F07E49" w:rsidRDefault="00A960A1" w:rsidP="000F58E1">
      <w:pPr>
        <w:pStyle w:val="BodyText"/>
        <w:numPr>
          <w:ilvl w:val="0"/>
          <w:numId w:val="33"/>
        </w:numPr>
        <w:spacing w:before="41" w:line="278" w:lineRule="auto"/>
        <w:rPr>
          <w:rFonts w:ascii="Segoe UI" w:hAnsi="Segoe UI" w:cs="Segoe UI"/>
          <w:lang w:val="sr-Cyrl-RS" w:eastAsia="sr-Latn-RS"/>
        </w:rPr>
      </w:pPr>
      <w:r>
        <w:rPr>
          <w:rFonts w:ascii="Segoe UI" w:hAnsi="Segoe UI" w:cs="Segoe UI"/>
          <w:lang w:val="sr-Cyrl-RS" w:eastAsia="sr-Latn-RS"/>
        </w:rPr>
        <w:t>Poziv</w:t>
      </w:r>
      <w:r w:rsidR="000F58E1" w:rsidRPr="00F07E49">
        <w:rPr>
          <w:rFonts w:ascii="Segoe UI" w:hAnsi="Segoe UI" w:cs="Segoe UI"/>
          <w:lang w:val="sr-Cyrl-RS" w:eastAsia="sr-Latn-RS"/>
        </w:rPr>
        <w:t xml:space="preserve"> </w:t>
      </w:r>
      <w:r>
        <w:rPr>
          <w:rFonts w:ascii="Segoe UI" w:hAnsi="Segoe UI" w:cs="Segoe UI"/>
          <w:lang w:val="sr-Cyrl-RS" w:eastAsia="sr-Latn-RS"/>
        </w:rPr>
        <w:t>za</w:t>
      </w:r>
      <w:r w:rsidR="000F58E1" w:rsidRPr="00F07E49">
        <w:rPr>
          <w:rFonts w:ascii="Segoe UI" w:hAnsi="Segoe UI" w:cs="Segoe UI"/>
          <w:lang w:val="sr-Cyrl-RS" w:eastAsia="sr-Latn-RS"/>
        </w:rPr>
        <w:t xml:space="preserve"> </w:t>
      </w:r>
      <w:r>
        <w:rPr>
          <w:rFonts w:ascii="Segoe UI" w:hAnsi="Segoe UI" w:cs="Segoe UI"/>
          <w:lang w:val="sr-Cyrl-RS" w:eastAsia="sr-Latn-RS"/>
        </w:rPr>
        <w:t>učešće</w:t>
      </w:r>
      <w:r w:rsidR="000F58E1" w:rsidRPr="00F07E49">
        <w:rPr>
          <w:rFonts w:ascii="Segoe UI" w:hAnsi="Segoe UI" w:cs="Segoe UI"/>
          <w:lang w:val="sr-Cyrl-RS" w:eastAsia="sr-Latn-RS"/>
        </w:rPr>
        <w:t xml:space="preserve"> </w:t>
      </w:r>
      <w:r>
        <w:rPr>
          <w:rFonts w:ascii="Segoe UI" w:hAnsi="Segoe UI" w:cs="Segoe UI"/>
          <w:lang w:val="sr-Cyrl-RS" w:eastAsia="sr-Latn-RS"/>
        </w:rPr>
        <w:t>u</w:t>
      </w:r>
      <w:r w:rsidR="000F58E1" w:rsidRPr="00F07E49">
        <w:rPr>
          <w:rFonts w:ascii="Segoe UI" w:hAnsi="Segoe UI" w:cs="Segoe UI"/>
          <w:lang w:val="sr-Cyrl-RS" w:eastAsia="sr-Latn-RS"/>
        </w:rPr>
        <w:t xml:space="preserve"> </w:t>
      </w:r>
      <w:r>
        <w:rPr>
          <w:rFonts w:ascii="Segoe UI" w:hAnsi="Segoe UI" w:cs="Segoe UI"/>
          <w:lang w:val="sr-Cyrl-RS" w:eastAsia="sr-Latn-RS"/>
        </w:rPr>
        <w:t>e</w:t>
      </w:r>
      <w:r w:rsidR="000F58E1" w:rsidRPr="00F07E49">
        <w:rPr>
          <w:rFonts w:ascii="Segoe UI" w:hAnsi="Segoe UI" w:cs="Segoe UI"/>
          <w:lang w:val="sr-Cyrl-RS" w:eastAsia="sr-Latn-RS"/>
        </w:rPr>
        <w:t>-</w:t>
      </w:r>
      <w:r>
        <w:rPr>
          <w:rFonts w:ascii="Segoe UI" w:hAnsi="Segoe UI" w:cs="Segoe UI"/>
          <w:lang w:val="sr-Cyrl-RS" w:eastAsia="sr-Latn-RS"/>
        </w:rPr>
        <w:t>licitaciji</w:t>
      </w:r>
    </w:p>
    <w:p w14:paraId="759F0583" w14:textId="07468AE9" w:rsidR="000F58E1" w:rsidRPr="00F07E49" w:rsidRDefault="00A960A1" w:rsidP="000F58E1">
      <w:pPr>
        <w:pStyle w:val="BodyText"/>
        <w:numPr>
          <w:ilvl w:val="0"/>
          <w:numId w:val="33"/>
        </w:numPr>
        <w:spacing w:before="41" w:line="278" w:lineRule="auto"/>
        <w:rPr>
          <w:rFonts w:ascii="Segoe UI" w:hAnsi="Segoe UI" w:cs="Segoe UI"/>
          <w:lang w:val="sr-Cyrl-RS" w:eastAsia="sr-Latn-RS"/>
        </w:rPr>
      </w:pPr>
      <w:r>
        <w:rPr>
          <w:rFonts w:ascii="Segoe UI" w:hAnsi="Segoe UI" w:cs="Segoe UI"/>
          <w:lang w:val="sr-Cyrl-RS" w:eastAsia="sr-Latn-RS"/>
        </w:rPr>
        <w:t>Zapisnik</w:t>
      </w:r>
      <w:r w:rsidR="000F58E1" w:rsidRPr="00F07E49">
        <w:rPr>
          <w:rFonts w:ascii="Segoe UI" w:hAnsi="Segoe UI" w:cs="Segoe UI"/>
          <w:lang w:val="sr-Cyrl-RS" w:eastAsia="sr-Latn-RS"/>
        </w:rPr>
        <w:t xml:space="preserve"> </w:t>
      </w:r>
      <w:r>
        <w:rPr>
          <w:rFonts w:ascii="Segoe UI" w:hAnsi="Segoe UI" w:cs="Segoe UI"/>
          <w:lang w:val="sr-Cyrl-RS" w:eastAsia="sr-Latn-RS"/>
        </w:rPr>
        <w:t>o</w:t>
      </w:r>
      <w:r w:rsidR="000F58E1" w:rsidRPr="00F07E49">
        <w:rPr>
          <w:rFonts w:ascii="Segoe UI" w:hAnsi="Segoe UI" w:cs="Segoe UI"/>
          <w:lang w:val="sr-Cyrl-RS" w:eastAsia="sr-Latn-RS"/>
        </w:rPr>
        <w:t xml:space="preserve"> </w:t>
      </w:r>
      <w:r>
        <w:rPr>
          <w:rFonts w:ascii="Segoe UI" w:hAnsi="Segoe UI" w:cs="Segoe UI"/>
          <w:lang w:val="sr-Cyrl-RS" w:eastAsia="sr-Latn-RS"/>
        </w:rPr>
        <w:t>otvaranju</w:t>
      </w:r>
      <w:r w:rsidR="000F58E1" w:rsidRPr="00F07E49">
        <w:rPr>
          <w:rFonts w:ascii="Segoe UI" w:hAnsi="Segoe UI" w:cs="Segoe UI"/>
          <w:lang w:val="sr-Cyrl-RS" w:eastAsia="sr-Latn-RS"/>
        </w:rPr>
        <w:t xml:space="preserve"> </w:t>
      </w:r>
      <w:r>
        <w:rPr>
          <w:rFonts w:ascii="Segoe UI" w:hAnsi="Segoe UI" w:cs="Segoe UI"/>
          <w:lang w:val="sr-Cyrl-RS" w:eastAsia="sr-Latn-RS"/>
        </w:rPr>
        <w:t>ponuda</w:t>
      </w:r>
    </w:p>
    <w:p w14:paraId="70A35950" w14:textId="77777777" w:rsidR="000F58E1" w:rsidRPr="00F07E49" w:rsidRDefault="000F58E1" w:rsidP="000F58E1">
      <w:pPr>
        <w:pStyle w:val="BodyText"/>
      </w:pPr>
    </w:p>
    <w:p w14:paraId="45A65377" w14:textId="27CA1A35" w:rsidR="000F58E1" w:rsidRPr="00F07E49" w:rsidRDefault="00A960A1" w:rsidP="005666F0">
      <w:pPr>
        <w:pStyle w:val="BodyText"/>
        <w:ind w:left="140"/>
        <w:jc w:val="both"/>
        <w:rPr>
          <w:rFonts w:ascii="Segoe UI" w:hAnsi="Segoe UI" w:cs="Segoe UI"/>
          <w:lang w:val="sr-Cyrl-RS" w:eastAsia="sr-Latn-RS"/>
        </w:rPr>
      </w:pPr>
      <w:r>
        <w:rPr>
          <w:rFonts w:ascii="Segoe UI" w:hAnsi="Segoe UI" w:cs="Segoe UI"/>
          <w:lang w:val="sr-Cyrl-RS" w:eastAsia="sr-Latn-RS"/>
        </w:rPr>
        <w:t>Korisnik</w:t>
      </w:r>
      <w:r w:rsidR="000F58E1" w:rsidRPr="00F07E49">
        <w:rPr>
          <w:rFonts w:ascii="Segoe UI" w:hAnsi="Segoe UI" w:cs="Segoe UI"/>
          <w:lang w:val="sr-Cyrl-RS" w:eastAsia="sr-Latn-RS"/>
        </w:rPr>
        <w:t xml:space="preserve"> </w:t>
      </w:r>
      <w:r>
        <w:rPr>
          <w:rFonts w:ascii="Segoe UI" w:hAnsi="Segoe UI" w:cs="Segoe UI"/>
          <w:lang w:val="sr-Cyrl-RS" w:eastAsia="sr-Latn-RS"/>
        </w:rPr>
        <w:t>prima</w:t>
      </w:r>
      <w:r w:rsidR="000F58E1" w:rsidRPr="00F07E49">
        <w:rPr>
          <w:rFonts w:ascii="Segoe UI" w:hAnsi="Segoe UI" w:cs="Segoe UI"/>
          <w:lang w:val="sr-Cyrl-RS" w:eastAsia="sr-Latn-RS"/>
        </w:rPr>
        <w:t xml:space="preserve"> </w:t>
      </w:r>
      <w:r>
        <w:rPr>
          <w:rFonts w:ascii="Segoe UI" w:hAnsi="Segoe UI" w:cs="Segoe UI"/>
          <w:lang w:val="sr-Cyrl-RS" w:eastAsia="sr-Latn-RS"/>
        </w:rPr>
        <w:t>kopije</w:t>
      </w:r>
      <w:r w:rsidR="000F58E1" w:rsidRPr="00F07E49">
        <w:rPr>
          <w:rFonts w:ascii="Segoe UI" w:hAnsi="Segoe UI" w:cs="Segoe UI"/>
          <w:lang w:val="sr-Cyrl-RS" w:eastAsia="sr-Latn-RS"/>
        </w:rPr>
        <w:t xml:space="preserve"> </w:t>
      </w:r>
      <w:r>
        <w:rPr>
          <w:rFonts w:ascii="Segoe UI" w:hAnsi="Segoe UI" w:cs="Segoe UI"/>
          <w:lang w:val="sr-Cyrl-RS" w:eastAsia="sr-Latn-RS"/>
        </w:rPr>
        <w:t>poruka</w:t>
      </w:r>
      <w:r w:rsidR="000F58E1" w:rsidRPr="00F07E49">
        <w:rPr>
          <w:rFonts w:ascii="Segoe UI" w:hAnsi="Segoe UI" w:cs="Segoe UI"/>
          <w:lang w:val="sr-Cyrl-RS" w:eastAsia="sr-Latn-RS"/>
        </w:rPr>
        <w:t xml:space="preserve"> </w:t>
      </w:r>
      <w:r>
        <w:rPr>
          <w:rFonts w:ascii="Segoe UI" w:hAnsi="Segoe UI" w:cs="Segoe UI"/>
          <w:lang w:val="sr-Cyrl-RS" w:eastAsia="sr-Latn-RS"/>
        </w:rPr>
        <w:t>i</w:t>
      </w:r>
      <w:r w:rsidR="000F58E1" w:rsidRPr="00F07E49">
        <w:rPr>
          <w:rFonts w:ascii="Segoe UI" w:hAnsi="Segoe UI" w:cs="Segoe UI"/>
          <w:lang w:val="sr-Cyrl-RS" w:eastAsia="sr-Latn-RS"/>
        </w:rPr>
        <w:t xml:space="preserve"> </w:t>
      </w:r>
      <w:r>
        <w:rPr>
          <w:rFonts w:ascii="Segoe UI" w:hAnsi="Segoe UI" w:cs="Segoe UI"/>
          <w:lang w:val="sr-Cyrl-RS" w:eastAsia="sr-Latn-RS"/>
        </w:rPr>
        <w:t>na</w:t>
      </w:r>
      <w:r w:rsidR="000F58E1" w:rsidRPr="00F07E49">
        <w:rPr>
          <w:rFonts w:ascii="Segoe UI" w:hAnsi="Segoe UI" w:cs="Segoe UI"/>
          <w:lang w:val="sr-Cyrl-RS" w:eastAsia="sr-Latn-RS"/>
        </w:rPr>
        <w:t xml:space="preserve"> </w:t>
      </w:r>
      <w:r>
        <w:rPr>
          <w:rFonts w:ascii="Segoe UI" w:hAnsi="Segoe UI" w:cs="Segoe UI"/>
          <w:lang w:val="sr-Cyrl-RS" w:eastAsia="sr-Latn-RS"/>
        </w:rPr>
        <w:t>adresu</w:t>
      </w:r>
      <w:r w:rsidR="000F58E1" w:rsidRPr="00F07E49">
        <w:rPr>
          <w:rFonts w:ascii="Segoe UI" w:hAnsi="Segoe UI" w:cs="Segoe UI"/>
          <w:lang w:val="sr-Cyrl-RS" w:eastAsia="sr-Latn-RS"/>
        </w:rPr>
        <w:t xml:space="preserve"> </w:t>
      </w:r>
      <w:r>
        <w:rPr>
          <w:rFonts w:ascii="Segoe UI" w:hAnsi="Segoe UI" w:cs="Segoe UI"/>
          <w:lang w:val="sr-Cyrl-RS" w:eastAsia="sr-Latn-RS"/>
        </w:rPr>
        <w:t>e</w:t>
      </w:r>
      <w:r w:rsidR="000F58E1" w:rsidRPr="00F07E49">
        <w:rPr>
          <w:rFonts w:ascii="Segoe UI" w:hAnsi="Segoe UI" w:cs="Segoe UI"/>
          <w:lang w:val="sr-Cyrl-RS" w:eastAsia="sr-Latn-RS"/>
        </w:rPr>
        <w:t>-</w:t>
      </w:r>
      <w:r>
        <w:rPr>
          <w:rFonts w:ascii="Segoe UI" w:hAnsi="Segoe UI" w:cs="Segoe UI"/>
          <w:lang w:val="sr-Cyrl-RS" w:eastAsia="sr-Latn-RS"/>
        </w:rPr>
        <w:t>pošte</w:t>
      </w:r>
      <w:r w:rsidR="000F58E1" w:rsidRPr="00F07E49">
        <w:rPr>
          <w:rFonts w:ascii="Segoe UI" w:hAnsi="Segoe UI" w:cs="Segoe UI"/>
          <w:lang w:val="sr-Cyrl-RS" w:eastAsia="sr-Latn-RS"/>
        </w:rPr>
        <w:t xml:space="preserve"> </w:t>
      </w:r>
      <w:r>
        <w:rPr>
          <w:rFonts w:ascii="Segoe UI" w:hAnsi="Segoe UI" w:cs="Segoe UI"/>
          <w:lang w:val="sr-Cyrl-RS" w:eastAsia="sr-Latn-RS"/>
        </w:rPr>
        <w:t>sa</w:t>
      </w:r>
      <w:r w:rsidR="000F58E1" w:rsidRPr="00F07E49">
        <w:rPr>
          <w:rFonts w:ascii="Segoe UI" w:hAnsi="Segoe UI" w:cs="Segoe UI"/>
          <w:lang w:val="sr-Cyrl-RS" w:eastAsia="sr-Latn-RS"/>
        </w:rPr>
        <w:t xml:space="preserve"> </w:t>
      </w:r>
      <w:r>
        <w:rPr>
          <w:rFonts w:ascii="Segoe UI" w:hAnsi="Segoe UI" w:cs="Segoe UI"/>
          <w:lang w:val="sr-Cyrl-RS" w:eastAsia="sr-Latn-RS"/>
        </w:rPr>
        <w:t>kojom</w:t>
      </w:r>
      <w:r w:rsidR="000F58E1" w:rsidRPr="00F07E49">
        <w:rPr>
          <w:rFonts w:ascii="Segoe UI" w:hAnsi="Segoe UI" w:cs="Segoe UI"/>
          <w:lang w:val="sr-Cyrl-RS" w:eastAsia="sr-Latn-RS"/>
        </w:rPr>
        <w:t xml:space="preserve"> </w:t>
      </w:r>
      <w:r>
        <w:rPr>
          <w:rFonts w:ascii="Segoe UI" w:hAnsi="Segoe UI" w:cs="Segoe UI"/>
          <w:lang w:val="sr-Cyrl-RS" w:eastAsia="sr-Latn-RS"/>
        </w:rPr>
        <w:t>se</w:t>
      </w:r>
      <w:r w:rsidR="000F58E1" w:rsidRPr="00F07E49">
        <w:rPr>
          <w:rFonts w:ascii="Segoe UI" w:hAnsi="Segoe UI" w:cs="Segoe UI"/>
          <w:lang w:val="sr-Cyrl-RS" w:eastAsia="sr-Latn-RS"/>
        </w:rPr>
        <w:t xml:space="preserve"> </w:t>
      </w:r>
      <w:r>
        <w:rPr>
          <w:rFonts w:ascii="Segoe UI" w:hAnsi="Segoe UI" w:cs="Segoe UI"/>
          <w:lang w:val="sr-Cyrl-RS" w:eastAsia="sr-Latn-RS"/>
        </w:rPr>
        <w:t>registrovao</w:t>
      </w:r>
      <w:r w:rsidR="000F58E1" w:rsidRPr="00F07E49">
        <w:rPr>
          <w:rFonts w:ascii="Segoe UI" w:hAnsi="Segoe UI" w:cs="Segoe UI"/>
          <w:lang w:val="sr-Cyrl-RS" w:eastAsia="sr-Latn-RS"/>
        </w:rPr>
        <w:t xml:space="preserve"> </w:t>
      </w:r>
      <w:r>
        <w:rPr>
          <w:rFonts w:ascii="Segoe UI" w:hAnsi="Segoe UI" w:cs="Segoe UI"/>
          <w:lang w:val="sr-Cyrl-RS" w:eastAsia="sr-Latn-RS"/>
        </w:rPr>
        <w:t>na</w:t>
      </w:r>
      <w:r w:rsidR="000F58E1" w:rsidRPr="00F07E49">
        <w:rPr>
          <w:rFonts w:ascii="Segoe UI" w:hAnsi="Segoe UI" w:cs="Segoe UI"/>
          <w:lang w:val="sr-Cyrl-RS" w:eastAsia="sr-Latn-RS"/>
        </w:rPr>
        <w:t xml:space="preserve"> </w:t>
      </w:r>
      <w:r>
        <w:rPr>
          <w:rFonts w:ascii="Segoe UI" w:hAnsi="Segoe UI" w:cs="Segoe UI"/>
          <w:lang w:val="sr-Cyrl-RS" w:eastAsia="sr-Latn-RS"/>
        </w:rPr>
        <w:t>Portalu</w:t>
      </w:r>
      <w:r w:rsidR="000F58E1" w:rsidRPr="00F07E49">
        <w:rPr>
          <w:rFonts w:ascii="Segoe UI" w:hAnsi="Segoe UI" w:cs="Segoe UI"/>
          <w:lang w:val="sr-Cyrl-RS" w:eastAsia="sr-Latn-RS"/>
        </w:rPr>
        <w:t>.</w:t>
      </w:r>
    </w:p>
    <w:p w14:paraId="18DCCA62" w14:textId="77777777" w:rsidR="000F58E1" w:rsidRDefault="000F58E1" w:rsidP="000F58E1">
      <w:pPr>
        <w:pStyle w:val="BodyText"/>
        <w:spacing w:before="8"/>
        <w:rPr>
          <w:sz w:val="31"/>
        </w:rPr>
      </w:pPr>
    </w:p>
    <w:p w14:paraId="694CD662" w14:textId="5D0B9CA5" w:rsidR="000F58E1" w:rsidRPr="00F07E49" w:rsidRDefault="00A960A1" w:rsidP="000F58E1">
      <w:pPr>
        <w:ind w:firstLine="140"/>
        <w:rPr>
          <w:rFonts w:ascii="Segoe UI" w:eastAsia="Times New Roman" w:hAnsi="Segoe UI" w:cs="Segoe UI"/>
          <w:b/>
          <w:kern w:val="0"/>
          <w:sz w:val="24"/>
          <w:szCs w:val="24"/>
          <w:lang w:val="sr-Cyrl-RS" w:eastAsia="sr-Latn-RS"/>
          <w14:ligatures w14:val="none"/>
        </w:rPr>
      </w:pPr>
      <w:r>
        <w:rPr>
          <w:rFonts w:ascii="Segoe UI" w:eastAsia="Times New Roman" w:hAnsi="Segoe UI" w:cs="Segoe UI"/>
          <w:b/>
          <w:kern w:val="0"/>
          <w:sz w:val="24"/>
          <w:szCs w:val="24"/>
          <w:lang w:val="sr-Cyrl-RS" w:eastAsia="sr-Latn-RS"/>
          <w14:ligatures w14:val="none"/>
        </w:rPr>
        <w:t>Pripremanje</w:t>
      </w:r>
      <w:r w:rsidR="000F58E1" w:rsidRPr="00F07E49">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i</w:t>
      </w:r>
      <w:r w:rsidR="000F58E1" w:rsidRPr="00F07E49">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podnošenje</w:t>
      </w:r>
      <w:r w:rsidR="000F58E1" w:rsidRPr="00F07E49">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ponude</w:t>
      </w:r>
      <w:r w:rsidR="000F58E1" w:rsidRPr="00F07E49">
        <w:rPr>
          <w:rFonts w:ascii="Segoe UI" w:eastAsia="Times New Roman" w:hAnsi="Segoe UI" w:cs="Segoe UI"/>
          <w:b/>
          <w:kern w:val="0"/>
          <w:sz w:val="24"/>
          <w:szCs w:val="24"/>
          <w:lang w:val="sr-Cyrl-RS" w:eastAsia="sr-Latn-RS"/>
          <w14:ligatures w14:val="none"/>
        </w:rPr>
        <w:t xml:space="preserve"> / </w:t>
      </w:r>
      <w:r>
        <w:rPr>
          <w:rFonts w:ascii="Segoe UI" w:eastAsia="Times New Roman" w:hAnsi="Segoe UI" w:cs="Segoe UI"/>
          <w:b/>
          <w:kern w:val="0"/>
          <w:sz w:val="24"/>
          <w:szCs w:val="24"/>
          <w:lang w:val="sr-Cyrl-RS" w:eastAsia="sr-Latn-RS"/>
          <w14:ligatures w14:val="none"/>
        </w:rPr>
        <w:t>prijave</w:t>
      </w:r>
    </w:p>
    <w:p w14:paraId="43C96410" w14:textId="0DA09AD0" w:rsidR="000F58E1" w:rsidRPr="00F07E49" w:rsidRDefault="00A960A1" w:rsidP="000F58E1">
      <w:pPr>
        <w:pStyle w:val="BodyText"/>
        <w:spacing w:before="43" w:line="276" w:lineRule="auto"/>
        <w:ind w:left="142"/>
        <w:jc w:val="both"/>
        <w:rPr>
          <w:rFonts w:ascii="Segoe UI" w:hAnsi="Segoe UI" w:cs="Segoe UI"/>
          <w:lang w:val="sr-Cyrl-RS" w:eastAsia="sr-Latn-RS"/>
        </w:rPr>
      </w:pPr>
      <w:r>
        <w:rPr>
          <w:rFonts w:ascii="Segoe UI" w:hAnsi="Segoe UI" w:cs="Segoe UI"/>
          <w:lang w:val="sr-Cyrl-RS" w:eastAsia="sr-Latn-RS"/>
        </w:rPr>
        <w:t>Privredni</w:t>
      </w:r>
      <w:r w:rsidR="000F58E1" w:rsidRPr="00F07E49">
        <w:rPr>
          <w:rFonts w:ascii="Segoe UI" w:hAnsi="Segoe UI" w:cs="Segoe UI"/>
          <w:lang w:val="sr-Cyrl-RS" w:eastAsia="sr-Latn-RS"/>
        </w:rPr>
        <w:t xml:space="preserve"> </w:t>
      </w:r>
      <w:r>
        <w:rPr>
          <w:rFonts w:ascii="Segoe UI" w:hAnsi="Segoe UI" w:cs="Segoe UI"/>
          <w:lang w:val="sr-Cyrl-RS" w:eastAsia="sr-Latn-RS"/>
        </w:rPr>
        <w:t>subjekt</w:t>
      </w:r>
      <w:r w:rsidR="000F58E1" w:rsidRPr="00F07E49">
        <w:rPr>
          <w:rFonts w:ascii="Segoe UI" w:hAnsi="Segoe UI" w:cs="Segoe UI"/>
          <w:lang w:val="sr-Cyrl-RS" w:eastAsia="sr-Latn-RS"/>
        </w:rPr>
        <w:t xml:space="preserve"> </w:t>
      </w:r>
      <w:r>
        <w:rPr>
          <w:rFonts w:ascii="Segoe UI" w:hAnsi="Segoe UI" w:cs="Segoe UI"/>
          <w:lang w:val="sr-Cyrl-RS" w:eastAsia="sr-Latn-RS"/>
        </w:rPr>
        <w:t>sačinjava</w:t>
      </w:r>
      <w:r w:rsidR="000F58E1" w:rsidRPr="00F07E49">
        <w:rPr>
          <w:rFonts w:ascii="Segoe UI" w:hAnsi="Segoe UI" w:cs="Segoe UI"/>
          <w:lang w:val="sr-Cyrl-RS" w:eastAsia="sr-Latn-RS"/>
        </w:rPr>
        <w:t xml:space="preserve"> </w:t>
      </w:r>
      <w:r>
        <w:rPr>
          <w:rFonts w:ascii="Segoe UI" w:hAnsi="Segoe UI" w:cs="Segoe UI"/>
          <w:lang w:val="sr-Cyrl-RS" w:eastAsia="sr-Latn-RS"/>
        </w:rPr>
        <w:t>ponudu</w:t>
      </w:r>
      <w:r w:rsidR="000F58E1" w:rsidRPr="00F07E49">
        <w:rPr>
          <w:rFonts w:ascii="Segoe UI" w:hAnsi="Segoe UI" w:cs="Segoe UI"/>
          <w:lang w:val="sr-Cyrl-RS" w:eastAsia="sr-Latn-RS"/>
        </w:rPr>
        <w:t>/</w:t>
      </w:r>
      <w:r>
        <w:rPr>
          <w:rFonts w:ascii="Segoe UI" w:hAnsi="Segoe UI" w:cs="Segoe UI"/>
          <w:lang w:val="sr-Cyrl-RS" w:eastAsia="sr-Latn-RS"/>
        </w:rPr>
        <w:t>prijavu</w:t>
      </w:r>
      <w:r w:rsidR="000F58E1" w:rsidRPr="00F07E49">
        <w:rPr>
          <w:rFonts w:ascii="Segoe UI" w:hAnsi="Segoe UI" w:cs="Segoe UI"/>
          <w:lang w:val="sr-Cyrl-RS" w:eastAsia="sr-Latn-RS"/>
        </w:rPr>
        <w:t xml:space="preserve"> </w:t>
      </w:r>
      <w:r>
        <w:rPr>
          <w:rFonts w:ascii="Segoe UI" w:hAnsi="Segoe UI" w:cs="Segoe UI"/>
          <w:lang w:val="sr-Cyrl-RS" w:eastAsia="sr-Latn-RS"/>
        </w:rPr>
        <w:t>na</w:t>
      </w:r>
      <w:r w:rsidR="000F58E1" w:rsidRPr="00F07E49">
        <w:rPr>
          <w:rFonts w:ascii="Segoe UI" w:hAnsi="Segoe UI" w:cs="Segoe UI"/>
          <w:lang w:val="sr-Cyrl-RS" w:eastAsia="sr-Latn-RS"/>
        </w:rPr>
        <w:t xml:space="preserve"> </w:t>
      </w:r>
      <w:r>
        <w:rPr>
          <w:rFonts w:ascii="Segoe UI" w:hAnsi="Segoe UI" w:cs="Segoe UI"/>
          <w:lang w:val="sr-Cyrl-RS" w:eastAsia="sr-Latn-RS"/>
        </w:rPr>
        <w:t>Portalu</w:t>
      </w:r>
      <w:r w:rsidR="000F58E1" w:rsidRPr="00F07E49">
        <w:rPr>
          <w:rFonts w:ascii="Segoe UI" w:hAnsi="Segoe UI" w:cs="Segoe UI"/>
          <w:lang w:val="sr-Cyrl-RS" w:eastAsia="sr-Latn-RS"/>
        </w:rPr>
        <w:t xml:space="preserve"> </w:t>
      </w:r>
      <w:r>
        <w:rPr>
          <w:rFonts w:ascii="Segoe UI" w:hAnsi="Segoe UI" w:cs="Segoe UI"/>
          <w:lang w:val="sr-Cyrl-RS" w:eastAsia="sr-Latn-RS"/>
        </w:rPr>
        <w:t>javnih</w:t>
      </w:r>
      <w:r w:rsidR="000F58E1" w:rsidRPr="00F07E49">
        <w:rPr>
          <w:rFonts w:ascii="Segoe UI" w:hAnsi="Segoe UI" w:cs="Segoe UI"/>
          <w:lang w:val="sr-Cyrl-RS" w:eastAsia="sr-Latn-RS"/>
        </w:rPr>
        <w:t xml:space="preserve"> </w:t>
      </w:r>
      <w:r>
        <w:rPr>
          <w:rFonts w:ascii="Segoe UI" w:hAnsi="Segoe UI" w:cs="Segoe UI"/>
          <w:lang w:val="sr-Cyrl-RS" w:eastAsia="sr-Latn-RS"/>
        </w:rPr>
        <w:t>nabavki</w:t>
      </w:r>
      <w:r w:rsidR="000F58E1" w:rsidRPr="00F07E49">
        <w:rPr>
          <w:rFonts w:ascii="Segoe UI" w:hAnsi="Segoe UI" w:cs="Segoe UI"/>
          <w:lang w:val="sr-Cyrl-RS" w:eastAsia="sr-Latn-RS"/>
        </w:rPr>
        <w:t xml:space="preserve"> </w:t>
      </w:r>
      <w:r>
        <w:rPr>
          <w:rFonts w:ascii="Segoe UI" w:hAnsi="Segoe UI" w:cs="Segoe UI"/>
          <w:lang w:val="sr-Cyrl-RS" w:eastAsia="sr-Latn-RS"/>
        </w:rPr>
        <w:t>prema</w:t>
      </w:r>
      <w:r w:rsidR="000F58E1" w:rsidRPr="00F07E49">
        <w:rPr>
          <w:rFonts w:ascii="Segoe UI" w:hAnsi="Segoe UI" w:cs="Segoe UI"/>
          <w:lang w:val="sr-Cyrl-RS" w:eastAsia="sr-Latn-RS"/>
        </w:rPr>
        <w:t xml:space="preserve"> </w:t>
      </w:r>
      <w:r>
        <w:rPr>
          <w:rFonts w:ascii="Segoe UI" w:hAnsi="Segoe UI" w:cs="Segoe UI"/>
          <w:lang w:val="sr-Cyrl-RS" w:eastAsia="sr-Latn-RS"/>
        </w:rPr>
        <w:t>strukturi</w:t>
      </w:r>
      <w:r w:rsidR="000F58E1" w:rsidRPr="00F07E49">
        <w:rPr>
          <w:rFonts w:ascii="Segoe UI" w:hAnsi="Segoe UI" w:cs="Segoe UI"/>
          <w:lang w:val="sr-Cyrl-RS" w:eastAsia="sr-Latn-RS"/>
        </w:rPr>
        <w:t xml:space="preserve"> </w:t>
      </w:r>
      <w:r>
        <w:rPr>
          <w:rFonts w:ascii="Segoe UI" w:hAnsi="Segoe UI" w:cs="Segoe UI"/>
          <w:lang w:val="sr-Cyrl-RS" w:eastAsia="sr-Latn-RS"/>
        </w:rPr>
        <w:t>i</w:t>
      </w:r>
      <w:r w:rsidR="000F58E1" w:rsidRPr="00F07E49">
        <w:rPr>
          <w:rFonts w:ascii="Segoe UI" w:hAnsi="Segoe UI" w:cs="Segoe UI"/>
          <w:lang w:val="sr-Cyrl-RS" w:eastAsia="sr-Latn-RS"/>
        </w:rPr>
        <w:t xml:space="preserve"> </w:t>
      </w:r>
      <w:r>
        <w:rPr>
          <w:rFonts w:ascii="Segoe UI" w:hAnsi="Segoe UI" w:cs="Segoe UI"/>
          <w:lang w:val="sr-Cyrl-RS" w:eastAsia="sr-Latn-RS"/>
        </w:rPr>
        <w:t>sadržini</w:t>
      </w:r>
      <w:r w:rsidR="000F58E1" w:rsidRPr="00F07E49">
        <w:rPr>
          <w:rFonts w:ascii="Segoe UI" w:hAnsi="Segoe UI" w:cs="Segoe UI"/>
          <w:lang w:val="sr-Cyrl-RS" w:eastAsia="sr-Latn-RS"/>
        </w:rPr>
        <w:t xml:space="preserve"> </w:t>
      </w:r>
      <w:r>
        <w:rPr>
          <w:rFonts w:ascii="Segoe UI" w:hAnsi="Segoe UI" w:cs="Segoe UI"/>
          <w:lang w:val="sr-Cyrl-RS" w:eastAsia="sr-Latn-RS"/>
        </w:rPr>
        <w:t>koju</w:t>
      </w:r>
      <w:r w:rsidR="000F58E1" w:rsidRPr="00F07E49">
        <w:rPr>
          <w:rFonts w:ascii="Segoe UI" w:hAnsi="Segoe UI" w:cs="Segoe UI"/>
          <w:lang w:val="sr-Cyrl-RS" w:eastAsia="sr-Latn-RS"/>
        </w:rPr>
        <w:t xml:space="preserve"> </w:t>
      </w:r>
      <w:r>
        <w:rPr>
          <w:rFonts w:ascii="Segoe UI" w:hAnsi="Segoe UI" w:cs="Segoe UI"/>
          <w:lang w:val="sr-Cyrl-RS" w:eastAsia="sr-Latn-RS"/>
        </w:rPr>
        <w:t>je</w:t>
      </w:r>
      <w:r w:rsidR="000F58E1" w:rsidRPr="00F07E49">
        <w:rPr>
          <w:rFonts w:ascii="Segoe UI" w:hAnsi="Segoe UI" w:cs="Segoe UI"/>
          <w:lang w:val="sr-Cyrl-RS" w:eastAsia="sr-Latn-RS"/>
        </w:rPr>
        <w:t xml:space="preserve"> </w:t>
      </w:r>
      <w:r>
        <w:rPr>
          <w:rFonts w:ascii="Segoe UI" w:hAnsi="Segoe UI" w:cs="Segoe UI"/>
          <w:lang w:val="sr-Cyrl-RS" w:eastAsia="sr-Latn-RS"/>
        </w:rPr>
        <w:t>definisao</w:t>
      </w:r>
      <w:r w:rsidR="000F58E1" w:rsidRPr="00F07E49">
        <w:rPr>
          <w:rFonts w:ascii="Segoe UI" w:hAnsi="Segoe UI" w:cs="Segoe UI"/>
          <w:lang w:val="sr-Cyrl-RS" w:eastAsia="sr-Latn-RS"/>
        </w:rPr>
        <w:t xml:space="preserve"> </w:t>
      </w:r>
      <w:r>
        <w:rPr>
          <w:rFonts w:ascii="Segoe UI" w:hAnsi="Segoe UI" w:cs="Segoe UI"/>
          <w:lang w:val="sr-Cyrl-RS" w:eastAsia="sr-Latn-RS"/>
        </w:rPr>
        <w:t>Naručilac</w:t>
      </w:r>
      <w:r w:rsidR="000F58E1" w:rsidRPr="00F07E49">
        <w:rPr>
          <w:rFonts w:ascii="Segoe UI" w:hAnsi="Segoe UI" w:cs="Segoe UI"/>
          <w:lang w:val="sr-Cyrl-RS" w:eastAsia="sr-Latn-RS"/>
        </w:rPr>
        <w:t xml:space="preserve"> </w:t>
      </w:r>
      <w:r>
        <w:rPr>
          <w:rFonts w:ascii="Segoe UI" w:hAnsi="Segoe UI" w:cs="Segoe UI"/>
          <w:lang w:val="sr-Cyrl-RS" w:eastAsia="sr-Latn-RS"/>
        </w:rPr>
        <w:t>prilikom</w:t>
      </w:r>
      <w:r w:rsidR="000F58E1" w:rsidRPr="00F07E49">
        <w:rPr>
          <w:rFonts w:ascii="Segoe UI" w:hAnsi="Segoe UI" w:cs="Segoe UI"/>
          <w:lang w:val="sr-Cyrl-RS" w:eastAsia="sr-Latn-RS"/>
        </w:rPr>
        <w:t xml:space="preserve"> </w:t>
      </w:r>
      <w:r>
        <w:rPr>
          <w:rFonts w:ascii="Segoe UI" w:hAnsi="Segoe UI" w:cs="Segoe UI"/>
          <w:lang w:val="sr-Cyrl-RS" w:eastAsia="sr-Latn-RS"/>
        </w:rPr>
        <w:t>pripreme</w:t>
      </w:r>
      <w:r w:rsidR="000F58E1" w:rsidRPr="00F07E49">
        <w:rPr>
          <w:rFonts w:ascii="Segoe UI" w:hAnsi="Segoe UI" w:cs="Segoe UI"/>
          <w:lang w:val="sr-Cyrl-RS" w:eastAsia="sr-Latn-RS"/>
        </w:rPr>
        <w:t xml:space="preserve"> </w:t>
      </w:r>
      <w:r>
        <w:rPr>
          <w:rFonts w:ascii="Segoe UI" w:hAnsi="Segoe UI" w:cs="Segoe UI"/>
          <w:lang w:val="sr-Cyrl-RS" w:eastAsia="sr-Latn-RS"/>
        </w:rPr>
        <w:t>postupka</w:t>
      </w:r>
      <w:r w:rsidR="000F58E1" w:rsidRPr="00F07E49">
        <w:rPr>
          <w:rFonts w:ascii="Segoe UI" w:hAnsi="Segoe UI" w:cs="Segoe UI"/>
          <w:lang w:val="sr-Cyrl-RS" w:eastAsia="sr-Latn-RS"/>
        </w:rPr>
        <w:t xml:space="preserve"> </w:t>
      </w:r>
      <w:r>
        <w:rPr>
          <w:rFonts w:ascii="Segoe UI" w:hAnsi="Segoe UI" w:cs="Segoe UI"/>
          <w:lang w:val="sr-Cyrl-RS" w:eastAsia="sr-Latn-RS"/>
        </w:rPr>
        <w:t>javne</w:t>
      </w:r>
      <w:r w:rsidR="000F58E1" w:rsidRPr="00F07E49">
        <w:rPr>
          <w:rFonts w:ascii="Segoe UI" w:hAnsi="Segoe UI" w:cs="Segoe UI"/>
          <w:lang w:val="sr-Cyrl-RS" w:eastAsia="sr-Latn-RS"/>
        </w:rPr>
        <w:t xml:space="preserve"> </w:t>
      </w:r>
      <w:r>
        <w:rPr>
          <w:rFonts w:ascii="Segoe UI" w:hAnsi="Segoe UI" w:cs="Segoe UI"/>
          <w:lang w:val="sr-Cyrl-RS" w:eastAsia="sr-Latn-RS"/>
        </w:rPr>
        <w:t>nabavke</w:t>
      </w:r>
      <w:r w:rsidR="000F58E1" w:rsidRPr="00F07E49">
        <w:rPr>
          <w:rFonts w:ascii="Segoe UI" w:hAnsi="Segoe UI" w:cs="Segoe UI"/>
          <w:lang w:val="sr-Cyrl-RS" w:eastAsia="sr-Latn-RS"/>
        </w:rPr>
        <w:t xml:space="preserve"> </w:t>
      </w:r>
      <w:r>
        <w:rPr>
          <w:rFonts w:ascii="Segoe UI" w:hAnsi="Segoe UI" w:cs="Segoe UI"/>
          <w:lang w:val="sr-Cyrl-RS" w:eastAsia="sr-Latn-RS"/>
        </w:rPr>
        <w:t>na</w:t>
      </w:r>
      <w:r w:rsidR="000F58E1" w:rsidRPr="00F07E49">
        <w:rPr>
          <w:rFonts w:ascii="Segoe UI" w:hAnsi="Segoe UI" w:cs="Segoe UI"/>
          <w:lang w:val="sr-Cyrl-RS" w:eastAsia="sr-Latn-RS"/>
        </w:rPr>
        <w:t xml:space="preserve"> </w:t>
      </w:r>
      <w:r>
        <w:rPr>
          <w:rFonts w:ascii="Segoe UI" w:hAnsi="Segoe UI" w:cs="Segoe UI"/>
          <w:lang w:val="sr-Cyrl-RS" w:eastAsia="sr-Latn-RS"/>
        </w:rPr>
        <w:t>Portalu</w:t>
      </w:r>
      <w:r w:rsidR="000F58E1" w:rsidRPr="00F07E49">
        <w:rPr>
          <w:rFonts w:ascii="Segoe UI" w:hAnsi="Segoe UI" w:cs="Segoe UI"/>
          <w:lang w:val="sr-Cyrl-RS" w:eastAsia="sr-Latn-RS"/>
        </w:rPr>
        <w:t>.</w:t>
      </w:r>
    </w:p>
    <w:p w14:paraId="20109A53" w14:textId="11653C64" w:rsidR="000F58E1" w:rsidRPr="00F07E49" w:rsidRDefault="00A960A1" w:rsidP="000F58E1">
      <w:pPr>
        <w:pStyle w:val="BodyText"/>
        <w:spacing w:before="1" w:line="276" w:lineRule="auto"/>
        <w:ind w:left="140"/>
        <w:jc w:val="both"/>
        <w:rPr>
          <w:rFonts w:ascii="Segoe UI" w:hAnsi="Segoe UI" w:cs="Segoe UI"/>
          <w:lang w:val="sr-Cyrl-RS" w:eastAsia="sr-Latn-RS"/>
        </w:rPr>
      </w:pPr>
      <w:r>
        <w:rPr>
          <w:rFonts w:ascii="Segoe UI" w:hAnsi="Segoe UI" w:cs="Segoe UI"/>
          <w:lang w:val="sr-Cyrl-RS" w:eastAsia="sr-Latn-RS"/>
        </w:rPr>
        <w:t>Privredni</w:t>
      </w:r>
      <w:r w:rsidR="000F58E1" w:rsidRPr="00F07E49">
        <w:rPr>
          <w:rFonts w:ascii="Segoe UI" w:hAnsi="Segoe UI" w:cs="Segoe UI"/>
          <w:lang w:val="sr-Cyrl-RS" w:eastAsia="sr-Latn-RS"/>
        </w:rPr>
        <w:t xml:space="preserve"> </w:t>
      </w:r>
      <w:r>
        <w:rPr>
          <w:rFonts w:ascii="Segoe UI" w:hAnsi="Segoe UI" w:cs="Segoe UI"/>
          <w:lang w:val="sr-Cyrl-RS" w:eastAsia="sr-Latn-RS"/>
        </w:rPr>
        <w:t>subjekt</w:t>
      </w:r>
      <w:r w:rsidR="000F58E1" w:rsidRPr="00F07E49">
        <w:rPr>
          <w:rFonts w:ascii="Segoe UI" w:hAnsi="Segoe UI" w:cs="Segoe UI"/>
          <w:lang w:val="sr-Cyrl-RS" w:eastAsia="sr-Latn-RS"/>
        </w:rPr>
        <w:t xml:space="preserve"> </w:t>
      </w:r>
      <w:r>
        <w:rPr>
          <w:rFonts w:ascii="Segoe UI" w:hAnsi="Segoe UI" w:cs="Segoe UI"/>
          <w:lang w:val="sr-Cyrl-RS" w:eastAsia="sr-Latn-RS"/>
        </w:rPr>
        <w:t>koji</w:t>
      </w:r>
      <w:r w:rsidR="000F58E1" w:rsidRPr="00F07E49">
        <w:rPr>
          <w:rFonts w:ascii="Segoe UI" w:hAnsi="Segoe UI" w:cs="Segoe UI"/>
          <w:lang w:val="sr-Cyrl-RS" w:eastAsia="sr-Latn-RS"/>
        </w:rPr>
        <w:t xml:space="preserve"> </w:t>
      </w:r>
      <w:r>
        <w:rPr>
          <w:rFonts w:ascii="Segoe UI" w:hAnsi="Segoe UI" w:cs="Segoe UI"/>
          <w:lang w:val="sr-Cyrl-RS" w:eastAsia="sr-Latn-RS"/>
        </w:rPr>
        <w:t>podnosi</w:t>
      </w:r>
      <w:r w:rsidR="000F58E1" w:rsidRPr="00F07E49">
        <w:rPr>
          <w:rFonts w:ascii="Segoe UI" w:hAnsi="Segoe UI" w:cs="Segoe UI"/>
          <w:lang w:val="sr-Cyrl-RS" w:eastAsia="sr-Latn-RS"/>
        </w:rPr>
        <w:t xml:space="preserve"> </w:t>
      </w:r>
      <w:r>
        <w:rPr>
          <w:rFonts w:ascii="Segoe UI" w:hAnsi="Segoe UI" w:cs="Segoe UI"/>
          <w:lang w:val="sr-Cyrl-RS" w:eastAsia="sr-Latn-RS"/>
        </w:rPr>
        <w:t>ponudu</w:t>
      </w:r>
      <w:r w:rsidR="000F58E1" w:rsidRPr="00F07E49">
        <w:rPr>
          <w:rFonts w:ascii="Segoe UI" w:hAnsi="Segoe UI" w:cs="Segoe UI"/>
          <w:lang w:val="sr-Cyrl-RS" w:eastAsia="sr-Latn-RS"/>
        </w:rPr>
        <w:t xml:space="preserve"> / </w:t>
      </w:r>
      <w:r>
        <w:rPr>
          <w:rFonts w:ascii="Segoe UI" w:hAnsi="Segoe UI" w:cs="Segoe UI"/>
          <w:lang w:val="sr-Cyrl-RS" w:eastAsia="sr-Latn-RS"/>
        </w:rPr>
        <w:t>prijavu</w:t>
      </w:r>
      <w:r w:rsidR="000F58E1" w:rsidRPr="00F07E49">
        <w:rPr>
          <w:rFonts w:ascii="Segoe UI" w:hAnsi="Segoe UI" w:cs="Segoe UI"/>
          <w:lang w:val="sr-Cyrl-RS" w:eastAsia="sr-Latn-RS"/>
        </w:rPr>
        <w:t xml:space="preserve"> </w:t>
      </w:r>
      <w:r>
        <w:rPr>
          <w:rFonts w:ascii="Segoe UI" w:hAnsi="Segoe UI" w:cs="Segoe UI"/>
          <w:lang w:val="sr-Cyrl-RS" w:eastAsia="sr-Latn-RS"/>
        </w:rPr>
        <w:t>mora</w:t>
      </w:r>
      <w:r w:rsidR="000F58E1" w:rsidRPr="00F07E49">
        <w:rPr>
          <w:rFonts w:ascii="Segoe UI" w:hAnsi="Segoe UI" w:cs="Segoe UI"/>
          <w:lang w:val="sr-Cyrl-RS" w:eastAsia="sr-Latn-RS"/>
        </w:rPr>
        <w:t xml:space="preserve"> </w:t>
      </w:r>
      <w:r>
        <w:rPr>
          <w:rFonts w:ascii="Segoe UI" w:hAnsi="Segoe UI" w:cs="Segoe UI"/>
          <w:lang w:val="sr-Cyrl-RS" w:eastAsia="sr-Latn-RS"/>
        </w:rPr>
        <w:t>da</w:t>
      </w:r>
      <w:r w:rsidR="000F58E1" w:rsidRPr="00F07E49">
        <w:rPr>
          <w:rFonts w:ascii="Segoe UI" w:hAnsi="Segoe UI" w:cs="Segoe UI"/>
          <w:lang w:val="sr-Cyrl-RS" w:eastAsia="sr-Latn-RS"/>
        </w:rPr>
        <w:t xml:space="preserve"> </w:t>
      </w:r>
      <w:r>
        <w:rPr>
          <w:rFonts w:ascii="Segoe UI" w:hAnsi="Segoe UI" w:cs="Segoe UI"/>
          <w:lang w:val="sr-Cyrl-RS" w:eastAsia="sr-Latn-RS"/>
        </w:rPr>
        <w:t>bude</w:t>
      </w:r>
      <w:r w:rsidR="000F58E1" w:rsidRPr="00F07E49">
        <w:rPr>
          <w:rFonts w:ascii="Segoe UI" w:hAnsi="Segoe UI" w:cs="Segoe UI"/>
          <w:lang w:val="sr-Cyrl-RS" w:eastAsia="sr-Latn-RS"/>
        </w:rPr>
        <w:t xml:space="preserve"> </w:t>
      </w:r>
      <w:r>
        <w:rPr>
          <w:rFonts w:ascii="Segoe UI" w:hAnsi="Segoe UI" w:cs="Segoe UI"/>
          <w:lang w:val="sr-Cyrl-RS" w:eastAsia="sr-Latn-RS"/>
        </w:rPr>
        <w:t>registrovan</w:t>
      </w:r>
      <w:r w:rsidR="000F58E1" w:rsidRPr="00F07E49">
        <w:rPr>
          <w:rFonts w:ascii="Segoe UI" w:hAnsi="Segoe UI" w:cs="Segoe UI"/>
          <w:lang w:val="sr-Cyrl-RS" w:eastAsia="sr-Latn-RS"/>
        </w:rPr>
        <w:t xml:space="preserve"> </w:t>
      </w:r>
      <w:r>
        <w:rPr>
          <w:rFonts w:ascii="Segoe UI" w:hAnsi="Segoe UI" w:cs="Segoe UI"/>
          <w:lang w:val="sr-Cyrl-RS" w:eastAsia="sr-Latn-RS"/>
        </w:rPr>
        <w:t>na</w:t>
      </w:r>
      <w:r w:rsidR="000F58E1" w:rsidRPr="00F07E49">
        <w:rPr>
          <w:rFonts w:ascii="Segoe UI" w:hAnsi="Segoe UI" w:cs="Segoe UI"/>
          <w:lang w:val="sr-Cyrl-RS" w:eastAsia="sr-Latn-RS"/>
        </w:rPr>
        <w:t xml:space="preserve"> </w:t>
      </w:r>
      <w:r>
        <w:rPr>
          <w:rFonts w:ascii="Segoe UI" w:hAnsi="Segoe UI" w:cs="Segoe UI"/>
          <w:lang w:val="sr-Cyrl-RS" w:eastAsia="sr-Latn-RS"/>
        </w:rPr>
        <w:t>Portalu</w:t>
      </w:r>
      <w:r w:rsidR="000F58E1" w:rsidRPr="00F07E49">
        <w:rPr>
          <w:rFonts w:ascii="Segoe UI" w:hAnsi="Segoe UI" w:cs="Segoe UI"/>
          <w:lang w:val="sr-Cyrl-RS" w:eastAsia="sr-Latn-RS"/>
        </w:rPr>
        <w:t xml:space="preserve"> </w:t>
      </w:r>
      <w:r>
        <w:rPr>
          <w:rFonts w:ascii="Segoe UI" w:hAnsi="Segoe UI" w:cs="Segoe UI"/>
          <w:lang w:val="sr-Cyrl-RS" w:eastAsia="sr-Latn-RS"/>
        </w:rPr>
        <w:t>sa</w:t>
      </w:r>
      <w:r w:rsidR="000F58E1" w:rsidRPr="00F07E49">
        <w:rPr>
          <w:rFonts w:ascii="Segoe UI" w:hAnsi="Segoe UI" w:cs="Segoe UI"/>
          <w:lang w:val="sr-Cyrl-RS" w:eastAsia="sr-Latn-RS"/>
        </w:rPr>
        <w:t xml:space="preserve"> </w:t>
      </w:r>
      <w:r>
        <w:rPr>
          <w:rFonts w:ascii="Segoe UI" w:hAnsi="Segoe UI" w:cs="Segoe UI"/>
          <w:lang w:val="sr-Cyrl-RS" w:eastAsia="sr-Latn-RS"/>
        </w:rPr>
        <w:t>najmanje</w:t>
      </w:r>
      <w:r w:rsidR="000F58E1" w:rsidRPr="00F07E49">
        <w:rPr>
          <w:rFonts w:ascii="Segoe UI" w:hAnsi="Segoe UI" w:cs="Segoe UI"/>
          <w:lang w:val="sr-Cyrl-RS" w:eastAsia="sr-Latn-RS"/>
        </w:rPr>
        <w:t xml:space="preserve"> </w:t>
      </w:r>
      <w:r>
        <w:rPr>
          <w:rFonts w:ascii="Segoe UI" w:hAnsi="Segoe UI" w:cs="Segoe UI"/>
          <w:lang w:val="sr-Cyrl-RS" w:eastAsia="sr-Latn-RS"/>
        </w:rPr>
        <w:t>jednim</w:t>
      </w:r>
      <w:r w:rsidR="000F58E1" w:rsidRPr="00F07E49">
        <w:rPr>
          <w:rFonts w:ascii="Segoe UI" w:hAnsi="Segoe UI" w:cs="Segoe UI"/>
          <w:lang w:val="sr-Cyrl-RS" w:eastAsia="sr-Latn-RS"/>
        </w:rPr>
        <w:t xml:space="preserve">, </w:t>
      </w:r>
      <w:r>
        <w:rPr>
          <w:rFonts w:ascii="Segoe UI" w:hAnsi="Segoe UI" w:cs="Segoe UI"/>
          <w:lang w:val="sr-Cyrl-RS" w:eastAsia="sr-Latn-RS"/>
        </w:rPr>
        <w:t>a</w:t>
      </w:r>
      <w:r w:rsidR="000F58E1" w:rsidRPr="00F07E49">
        <w:rPr>
          <w:rFonts w:ascii="Segoe UI" w:hAnsi="Segoe UI" w:cs="Segoe UI"/>
          <w:lang w:val="sr-Cyrl-RS" w:eastAsia="sr-Latn-RS"/>
        </w:rPr>
        <w:t xml:space="preserve"> </w:t>
      </w:r>
      <w:r>
        <w:rPr>
          <w:rFonts w:ascii="Segoe UI" w:hAnsi="Segoe UI" w:cs="Segoe UI"/>
          <w:lang w:val="sr-Cyrl-RS" w:eastAsia="sr-Latn-RS"/>
        </w:rPr>
        <w:t>poželјno</w:t>
      </w:r>
      <w:r w:rsidR="000F58E1" w:rsidRPr="00F07E49">
        <w:rPr>
          <w:rFonts w:ascii="Segoe UI" w:hAnsi="Segoe UI" w:cs="Segoe UI"/>
          <w:lang w:val="sr-Cyrl-RS" w:eastAsia="sr-Latn-RS"/>
        </w:rPr>
        <w:t xml:space="preserve"> </w:t>
      </w:r>
      <w:r>
        <w:rPr>
          <w:rFonts w:ascii="Segoe UI" w:hAnsi="Segoe UI" w:cs="Segoe UI"/>
          <w:lang w:val="sr-Cyrl-RS" w:eastAsia="sr-Latn-RS"/>
        </w:rPr>
        <w:t>više</w:t>
      </w:r>
      <w:r w:rsidR="000F58E1" w:rsidRPr="00F07E49">
        <w:rPr>
          <w:rFonts w:ascii="Segoe UI" w:hAnsi="Segoe UI" w:cs="Segoe UI"/>
          <w:lang w:val="sr-Cyrl-RS" w:eastAsia="sr-Latn-RS"/>
        </w:rPr>
        <w:t xml:space="preserve"> </w:t>
      </w:r>
      <w:r>
        <w:rPr>
          <w:rFonts w:ascii="Segoe UI" w:hAnsi="Segoe UI" w:cs="Segoe UI"/>
          <w:lang w:val="sr-Cyrl-RS" w:eastAsia="sr-Latn-RS"/>
        </w:rPr>
        <w:t>korisnika</w:t>
      </w:r>
      <w:r w:rsidR="000F58E1" w:rsidRPr="00F07E49">
        <w:rPr>
          <w:rFonts w:ascii="Segoe UI" w:hAnsi="Segoe UI" w:cs="Segoe UI"/>
          <w:lang w:val="sr-Cyrl-RS" w:eastAsia="sr-Latn-RS"/>
        </w:rPr>
        <w:t xml:space="preserve"> (</w:t>
      </w:r>
      <w:r>
        <w:rPr>
          <w:rFonts w:ascii="Segoe UI" w:hAnsi="Segoe UI" w:cs="Segoe UI"/>
          <w:lang w:val="sr-Cyrl-RS" w:eastAsia="sr-Latn-RS"/>
        </w:rPr>
        <w:t>odnosno</w:t>
      </w:r>
      <w:r w:rsidR="000F58E1" w:rsidRPr="00F07E49">
        <w:rPr>
          <w:rFonts w:ascii="Segoe UI" w:hAnsi="Segoe UI" w:cs="Segoe UI"/>
          <w:lang w:val="sr-Cyrl-RS" w:eastAsia="sr-Latn-RS"/>
        </w:rPr>
        <w:t xml:space="preserve"> </w:t>
      </w:r>
      <w:r>
        <w:rPr>
          <w:rFonts w:ascii="Segoe UI" w:hAnsi="Segoe UI" w:cs="Segoe UI"/>
          <w:lang w:val="sr-Cyrl-RS" w:eastAsia="sr-Latn-RS"/>
        </w:rPr>
        <w:t>korisničkih</w:t>
      </w:r>
      <w:r w:rsidR="000F58E1" w:rsidRPr="00F07E49">
        <w:rPr>
          <w:rFonts w:ascii="Segoe UI" w:hAnsi="Segoe UI" w:cs="Segoe UI"/>
          <w:lang w:val="sr-Cyrl-RS" w:eastAsia="sr-Latn-RS"/>
        </w:rPr>
        <w:t xml:space="preserve"> </w:t>
      </w:r>
      <w:r>
        <w:rPr>
          <w:rFonts w:ascii="Segoe UI" w:hAnsi="Segoe UI" w:cs="Segoe UI"/>
          <w:lang w:val="sr-Cyrl-RS" w:eastAsia="sr-Latn-RS"/>
        </w:rPr>
        <w:t>naloga</w:t>
      </w:r>
      <w:r w:rsidR="000F58E1" w:rsidRPr="00F07E49">
        <w:rPr>
          <w:rFonts w:ascii="Segoe UI" w:hAnsi="Segoe UI" w:cs="Segoe UI"/>
          <w:lang w:val="sr-Cyrl-RS" w:eastAsia="sr-Latn-RS"/>
        </w:rPr>
        <w:t xml:space="preserve">). </w:t>
      </w:r>
    </w:p>
    <w:p w14:paraId="37FD13D5" w14:textId="3980C512" w:rsidR="000F58E1" w:rsidRPr="00334CA2" w:rsidRDefault="000C382C" w:rsidP="000F58E1">
      <w:pPr>
        <w:pStyle w:val="BodyText"/>
        <w:spacing w:before="1" w:line="276" w:lineRule="auto"/>
        <w:ind w:left="140" w:right="293"/>
        <w:jc w:val="both"/>
        <w:rPr>
          <w:rFonts w:ascii="Segoe UI" w:hAnsi="Segoe UI" w:cs="Segoe UI"/>
          <w:color w:val="2933D6" w:themeColor="accent1"/>
          <w:sz w:val="22"/>
          <w:szCs w:val="22"/>
          <w:lang w:val="sr-Cyrl-RS" w:eastAsia="sr-Latn-RS"/>
        </w:rPr>
      </w:pPr>
      <w:hyperlink r:id="rId20" w:history="1">
        <w:r w:rsidR="00A960A1">
          <w:rPr>
            <w:rStyle w:val="Hyperlink"/>
            <w:rFonts w:ascii="Segoe UI" w:hAnsi="Segoe UI" w:cs="Segoe UI"/>
            <w:color w:val="2933D6" w:themeColor="accent1"/>
            <w:sz w:val="22"/>
            <w:szCs w:val="22"/>
            <w:lang w:val="sr-Cyrl-RS" w:eastAsia="sr-Latn-RS"/>
          </w:rPr>
          <w:t>vidi</w:t>
        </w:r>
        <w:r w:rsidR="000F58E1" w:rsidRPr="00334CA2">
          <w:rPr>
            <w:rStyle w:val="Hyperlink"/>
            <w:rFonts w:ascii="Segoe UI" w:hAnsi="Segoe UI" w:cs="Segoe UI"/>
            <w:color w:val="2933D6" w:themeColor="accent1"/>
            <w:sz w:val="22"/>
            <w:szCs w:val="22"/>
            <w:lang w:val="sr-Cyrl-RS" w:eastAsia="sr-Latn-RS"/>
          </w:rPr>
          <w:t xml:space="preserve"> </w:t>
        </w:r>
        <w:r w:rsidR="00A960A1">
          <w:rPr>
            <w:rStyle w:val="Hyperlink"/>
            <w:rFonts w:ascii="Segoe UI" w:hAnsi="Segoe UI" w:cs="Segoe UI"/>
            <w:color w:val="2933D6" w:themeColor="accent1"/>
            <w:sz w:val="22"/>
            <w:szCs w:val="22"/>
            <w:lang w:val="sr-Cyrl-RS" w:eastAsia="sr-Latn-RS"/>
          </w:rPr>
          <w:t>opšte</w:t>
        </w:r>
        <w:r w:rsidR="000F58E1" w:rsidRPr="00334CA2">
          <w:rPr>
            <w:rStyle w:val="Hyperlink"/>
            <w:rFonts w:ascii="Segoe UI" w:hAnsi="Segoe UI" w:cs="Segoe UI"/>
            <w:color w:val="2933D6" w:themeColor="accent1"/>
            <w:sz w:val="22"/>
            <w:szCs w:val="22"/>
            <w:lang w:val="sr-Cyrl-RS" w:eastAsia="sr-Latn-RS"/>
          </w:rPr>
          <w:t xml:space="preserve"> </w:t>
        </w:r>
        <w:r w:rsidR="00A960A1">
          <w:rPr>
            <w:rStyle w:val="Hyperlink"/>
            <w:rFonts w:ascii="Segoe UI" w:hAnsi="Segoe UI" w:cs="Segoe UI"/>
            <w:color w:val="2933D6" w:themeColor="accent1"/>
            <w:sz w:val="22"/>
            <w:szCs w:val="22"/>
            <w:lang w:val="sr-Cyrl-RS" w:eastAsia="sr-Latn-RS"/>
          </w:rPr>
          <w:t>uputstvo</w:t>
        </w:r>
        <w:r w:rsidR="000F58E1" w:rsidRPr="00334CA2">
          <w:rPr>
            <w:rStyle w:val="Hyperlink"/>
            <w:rFonts w:ascii="Segoe UI" w:hAnsi="Segoe UI" w:cs="Segoe UI"/>
            <w:color w:val="2933D6" w:themeColor="accent1"/>
            <w:sz w:val="22"/>
            <w:szCs w:val="22"/>
            <w:lang w:val="sr-Cyrl-RS" w:eastAsia="sr-Latn-RS"/>
          </w:rPr>
          <w:t xml:space="preserve"> </w:t>
        </w:r>
        <w:r w:rsidR="00A960A1">
          <w:rPr>
            <w:rStyle w:val="Hyperlink"/>
            <w:rFonts w:ascii="Segoe UI" w:hAnsi="Segoe UI" w:cs="Segoe UI"/>
            <w:color w:val="2933D6" w:themeColor="accent1"/>
            <w:sz w:val="22"/>
            <w:szCs w:val="22"/>
            <w:lang w:val="sr-Cyrl-RS" w:eastAsia="sr-Latn-RS"/>
          </w:rPr>
          <w:t>za</w:t>
        </w:r>
        <w:r w:rsidR="000F58E1" w:rsidRPr="00334CA2">
          <w:rPr>
            <w:rStyle w:val="Hyperlink"/>
            <w:rFonts w:ascii="Segoe UI" w:hAnsi="Segoe UI" w:cs="Segoe UI"/>
            <w:color w:val="2933D6" w:themeColor="accent1"/>
            <w:sz w:val="22"/>
            <w:szCs w:val="22"/>
            <w:lang w:val="sr-Cyrl-RS" w:eastAsia="sr-Latn-RS"/>
          </w:rPr>
          <w:t xml:space="preserve"> </w:t>
        </w:r>
        <w:r w:rsidR="00A960A1">
          <w:rPr>
            <w:rStyle w:val="Hyperlink"/>
            <w:rFonts w:ascii="Segoe UI" w:hAnsi="Segoe UI" w:cs="Segoe UI"/>
            <w:color w:val="2933D6" w:themeColor="accent1"/>
            <w:sz w:val="22"/>
            <w:szCs w:val="22"/>
            <w:lang w:val="sr-Cyrl-RS" w:eastAsia="sr-Latn-RS"/>
          </w:rPr>
          <w:t>korisnike</w:t>
        </w:r>
        <w:r w:rsidR="000F58E1" w:rsidRPr="00334CA2">
          <w:rPr>
            <w:rStyle w:val="Hyperlink"/>
            <w:rFonts w:ascii="Segoe UI" w:hAnsi="Segoe UI" w:cs="Segoe UI"/>
            <w:color w:val="2933D6" w:themeColor="accent1"/>
            <w:sz w:val="22"/>
            <w:szCs w:val="22"/>
            <w:lang w:val="sr-Cyrl-RS" w:eastAsia="sr-Latn-RS"/>
          </w:rPr>
          <w:t xml:space="preserve"> </w:t>
        </w:r>
        <w:r w:rsidR="00A960A1">
          <w:rPr>
            <w:rStyle w:val="Hyperlink"/>
            <w:rFonts w:ascii="Segoe UI" w:hAnsi="Segoe UI" w:cs="Segoe UI"/>
            <w:color w:val="2933D6" w:themeColor="accent1"/>
            <w:sz w:val="22"/>
            <w:szCs w:val="22"/>
            <w:lang w:val="sr-Cyrl-RS" w:eastAsia="sr-Latn-RS"/>
          </w:rPr>
          <w:t>Portala</w:t>
        </w:r>
      </w:hyperlink>
    </w:p>
    <w:p w14:paraId="02EE9645" w14:textId="524B03A9" w:rsidR="000F58E1" w:rsidRPr="00F07E49" w:rsidRDefault="00A960A1" w:rsidP="000F58E1">
      <w:pPr>
        <w:pStyle w:val="BodyText"/>
        <w:spacing w:before="90" w:line="276" w:lineRule="auto"/>
        <w:ind w:left="140" w:right="297"/>
        <w:jc w:val="both"/>
        <w:rPr>
          <w:rFonts w:ascii="Segoe UI" w:hAnsi="Segoe UI" w:cs="Segoe UI"/>
          <w:lang w:val="sr-Cyrl-RS" w:eastAsia="sr-Latn-RS"/>
        </w:rPr>
      </w:pPr>
      <w:r>
        <w:rPr>
          <w:rFonts w:ascii="Segoe UI" w:hAnsi="Segoe UI" w:cs="Segoe UI"/>
          <w:lang w:val="sr-Cyrl-RS" w:eastAsia="sr-Latn-RS"/>
        </w:rPr>
        <w:t>Detalјno</w:t>
      </w:r>
      <w:r w:rsidR="000F58E1" w:rsidRPr="00F07E49">
        <w:rPr>
          <w:rFonts w:ascii="Segoe UI" w:hAnsi="Segoe UI" w:cs="Segoe UI"/>
          <w:lang w:val="sr-Cyrl-RS" w:eastAsia="sr-Latn-RS"/>
        </w:rPr>
        <w:t xml:space="preserve"> </w:t>
      </w:r>
      <w:r>
        <w:rPr>
          <w:rFonts w:ascii="Segoe UI" w:hAnsi="Segoe UI" w:cs="Segoe UI"/>
          <w:lang w:val="sr-Cyrl-RS" w:eastAsia="sr-Latn-RS"/>
        </w:rPr>
        <w:t>uputstvo</w:t>
      </w:r>
      <w:r w:rsidR="000F58E1" w:rsidRPr="00F07E49">
        <w:rPr>
          <w:rFonts w:ascii="Segoe UI" w:hAnsi="Segoe UI" w:cs="Segoe UI"/>
          <w:lang w:val="sr-Cyrl-RS" w:eastAsia="sr-Latn-RS"/>
        </w:rPr>
        <w:t xml:space="preserve"> </w:t>
      </w:r>
      <w:r>
        <w:rPr>
          <w:rFonts w:ascii="Segoe UI" w:hAnsi="Segoe UI" w:cs="Segoe UI"/>
          <w:lang w:val="sr-Cyrl-RS" w:eastAsia="sr-Latn-RS"/>
        </w:rPr>
        <w:t>o</w:t>
      </w:r>
      <w:r w:rsidR="000F58E1" w:rsidRPr="00F07E49">
        <w:rPr>
          <w:rFonts w:ascii="Segoe UI" w:hAnsi="Segoe UI" w:cs="Segoe UI"/>
          <w:lang w:val="sr-Cyrl-RS" w:eastAsia="sr-Latn-RS"/>
        </w:rPr>
        <w:t xml:space="preserve"> </w:t>
      </w:r>
      <w:r>
        <w:rPr>
          <w:rFonts w:ascii="Segoe UI" w:hAnsi="Segoe UI" w:cs="Segoe UI"/>
          <w:lang w:val="sr-Cyrl-RS" w:eastAsia="sr-Latn-RS"/>
        </w:rPr>
        <w:t>pripremi</w:t>
      </w:r>
      <w:r w:rsidR="000F58E1" w:rsidRPr="00F07E49">
        <w:rPr>
          <w:rFonts w:ascii="Segoe UI" w:hAnsi="Segoe UI" w:cs="Segoe UI"/>
          <w:lang w:val="sr-Cyrl-RS" w:eastAsia="sr-Latn-RS"/>
        </w:rPr>
        <w:t xml:space="preserve"> </w:t>
      </w:r>
      <w:r>
        <w:rPr>
          <w:rFonts w:ascii="Segoe UI" w:hAnsi="Segoe UI" w:cs="Segoe UI"/>
          <w:lang w:val="sr-Cyrl-RS" w:eastAsia="sr-Latn-RS"/>
        </w:rPr>
        <w:t>prijave</w:t>
      </w:r>
      <w:r w:rsidR="000F58E1" w:rsidRPr="00F07E49">
        <w:rPr>
          <w:rFonts w:ascii="Segoe UI" w:hAnsi="Segoe UI" w:cs="Segoe UI"/>
          <w:lang w:val="sr-Cyrl-RS" w:eastAsia="sr-Latn-RS"/>
        </w:rPr>
        <w:t xml:space="preserve"> </w:t>
      </w:r>
      <w:r>
        <w:rPr>
          <w:rFonts w:ascii="Segoe UI" w:hAnsi="Segoe UI" w:cs="Segoe UI"/>
          <w:lang w:val="sr-Cyrl-RS" w:eastAsia="sr-Latn-RS"/>
        </w:rPr>
        <w:t>putem</w:t>
      </w:r>
      <w:r w:rsidR="000F58E1" w:rsidRPr="00F07E49">
        <w:rPr>
          <w:rFonts w:ascii="Segoe UI" w:hAnsi="Segoe UI" w:cs="Segoe UI"/>
          <w:lang w:val="sr-Cyrl-RS" w:eastAsia="sr-Latn-RS"/>
        </w:rPr>
        <w:t xml:space="preserve"> </w:t>
      </w:r>
      <w:r>
        <w:rPr>
          <w:rFonts w:ascii="Segoe UI" w:hAnsi="Segoe UI" w:cs="Segoe UI"/>
          <w:lang w:val="sr-Cyrl-RS" w:eastAsia="sr-Latn-RS"/>
        </w:rPr>
        <w:t>Portala</w:t>
      </w:r>
    </w:p>
    <w:p w14:paraId="160777E9" w14:textId="6ED5FDC6" w:rsidR="000F58E1" w:rsidRPr="00334CA2" w:rsidRDefault="000C382C" w:rsidP="000F58E1">
      <w:pPr>
        <w:pStyle w:val="BodyText"/>
        <w:spacing w:before="90" w:after="240" w:line="276" w:lineRule="auto"/>
        <w:ind w:left="140" w:right="297"/>
        <w:jc w:val="both"/>
        <w:rPr>
          <w:rFonts w:ascii="Segoe UI" w:hAnsi="Segoe UI" w:cs="Segoe UI"/>
          <w:color w:val="2933D6" w:themeColor="accent1"/>
          <w:sz w:val="22"/>
          <w:szCs w:val="22"/>
          <w:lang w:val="sr-Cyrl-RS" w:eastAsia="sr-Latn-RS"/>
        </w:rPr>
      </w:pPr>
      <w:hyperlink r:id="rId21" w:history="1">
        <w:r w:rsidR="00A960A1">
          <w:rPr>
            <w:rStyle w:val="Hyperlink"/>
            <w:rFonts w:ascii="Segoe UI" w:hAnsi="Segoe UI" w:cs="Segoe UI"/>
            <w:color w:val="2933D6" w:themeColor="accent1"/>
            <w:sz w:val="22"/>
            <w:szCs w:val="22"/>
            <w:lang w:val="sr-Cyrl-RS" w:eastAsia="sr-Latn-RS"/>
          </w:rPr>
          <w:t>vidi</w:t>
        </w:r>
        <w:r w:rsidR="000F58E1" w:rsidRPr="00334CA2">
          <w:rPr>
            <w:rStyle w:val="Hyperlink"/>
            <w:rFonts w:ascii="Segoe UI" w:hAnsi="Segoe UI" w:cs="Segoe UI"/>
            <w:color w:val="2933D6" w:themeColor="accent1"/>
            <w:sz w:val="22"/>
            <w:szCs w:val="22"/>
            <w:lang w:val="sr-Cyrl-RS" w:eastAsia="sr-Latn-RS"/>
          </w:rPr>
          <w:t xml:space="preserve"> </w:t>
        </w:r>
        <w:r w:rsidR="00A960A1">
          <w:rPr>
            <w:rStyle w:val="Hyperlink"/>
            <w:rFonts w:ascii="Segoe UI" w:hAnsi="Segoe UI" w:cs="Segoe UI"/>
            <w:color w:val="2933D6" w:themeColor="accent1"/>
            <w:sz w:val="22"/>
            <w:szCs w:val="22"/>
            <w:lang w:val="sr-Cyrl-RS" w:eastAsia="sr-Latn-RS"/>
          </w:rPr>
          <w:t>opšte</w:t>
        </w:r>
        <w:r w:rsidR="000F58E1" w:rsidRPr="00334CA2">
          <w:rPr>
            <w:rStyle w:val="Hyperlink"/>
            <w:rFonts w:ascii="Segoe UI" w:hAnsi="Segoe UI" w:cs="Segoe UI"/>
            <w:color w:val="2933D6" w:themeColor="accent1"/>
            <w:sz w:val="22"/>
            <w:szCs w:val="22"/>
            <w:lang w:val="sr-Cyrl-RS" w:eastAsia="sr-Latn-RS"/>
          </w:rPr>
          <w:t xml:space="preserve"> </w:t>
        </w:r>
        <w:r w:rsidR="00A960A1">
          <w:rPr>
            <w:rStyle w:val="Hyperlink"/>
            <w:rFonts w:ascii="Segoe UI" w:hAnsi="Segoe UI" w:cs="Segoe UI"/>
            <w:color w:val="2933D6" w:themeColor="accent1"/>
            <w:sz w:val="22"/>
            <w:szCs w:val="22"/>
            <w:lang w:val="sr-Cyrl-RS" w:eastAsia="sr-Latn-RS"/>
          </w:rPr>
          <w:t>uputstvo</w:t>
        </w:r>
        <w:r w:rsidR="000F58E1" w:rsidRPr="00334CA2">
          <w:rPr>
            <w:rStyle w:val="Hyperlink"/>
            <w:rFonts w:ascii="Segoe UI" w:hAnsi="Segoe UI" w:cs="Segoe UI"/>
            <w:color w:val="2933D6" w:themeColor="accent1"/>
            <w:sz w:val="22"/>
            <w:szCs w:val="22"/>
            <w:lang w:val="sr-Cyrl-RS" w:eastAsia="sr-Latn-RS"/>
          </w:rPr>
          <w:t xml:space="preserve"> </w:t>
        </w:r>
        <w:r w:rsidR="00A960A1">
          <w:rPr>
            <w:rStyle w:val="Hyperlink"/>
            <w:rFonts w:ascii="Segoe UI" w:hAnsi="Segoe UI" w:cs="Segoe UI"/>
            <w:color w:val="2933D6" w:themeColor="accent1"/>
            <w:sz w:val="22"/>
            <w:szCs w:val="22"/>
            <w:lang w:val="sr-Cyrl-RS" w:eastAsia="sr-Latn-RS"/>
          </w:rPr>
          <w:t>za</w:t>
        </w:r>
        <w:r w:rsidR="000F58E1" w:rsidRPr="00334CA2">
          <w:rPr>
            <w:rStyle w:val="Hyperlink"/>
            <w:rFonts w:ascii="Segoe UI" w:hAnsi="Segoe UI" w:cs="Segoe UI"/>
            <w:color w:val="2933D6" w:themeColor="accent1"/>
            <w:sz w:val="22"/>
            <w:szCs w:val="22"/>
            <w:lang w:val="sr-Cyrl-RS" w:eastAsia="sr-Latn-RS"/>
          </w:rPr>
          <w:t xml:space="preserve"> </w:t>
        </w:r>
        <w:r w:rsidR="00A960A1">
          <w:rPr>
            <w:rStyle w:val="Hyperlink"/>
            <w:rFonts w:ascii="Segoe UI" w:hAnsi="Segoe UI" w:cs="Segoe UI"/>
            <w:color w:val="2933D6" w:themeColor="accent1"/>
            <w:sz w:val="22"/>
            <w:szCs w:val="22"/>
            <w:lang w:val="sr-Cyrl-RS" w:eastAsia="sr-Latn-RS"/>
          </w:rPr>
          <w:t>korisnike</w:t>
        </w:r>
        <w:r w:rsidR="000F58E1" w:rsidRPr="00334CA2">
          <w:rPr>
            <w:rStyle w:val="Hyperlink"/>
            <w:rFonts w:ascii="Segoe UI" w:hAnsi="Segoe UI" w:cs="Segoe UI"/>
            <w:color w:val="2933D6" w:themeColor="accent1"/>
            <w:sz w:val="22"/>
            <w:szCs w:val="22"/>
            <w:lang w:val="sr-Cyrl-RS" w:eastAsia="sr-Latn-RS"/>
          </w:rPr>
          <w:t xml:space="preserve"> </w:t>
        </w:r>
        <w:r w:rsidR="00A960A1">
          <w:rPr>
            <w:rStyle w:val="Hyperlink"/>
            <w:rFonts w:ascii="Segoe UI" w:hAnsi="Segoe UI" w:cs="Segoe UI"/>
            <w:color w:val="2933D6" w:themeColor="accent1"/>
            <w:sz w:val="22"/>
            <w:szCs w:val="22"/>
            <w:lang w:val="sr-Cyrl-RS" w:eastAsia="sr-Latn-RS"/>
          </w:rPr>
          <w:t>Portala</w:t>
        </w:r>
      </w:hyperlink>
    </w:p>
    <w:p w14:paraId="5CD56999" w14:textId="149AED99" w:rsidR="000F58E1" w:rsidRDefault="00A960A1" w:rsidP="000F58E1">
      <w:pPr>
        <w:spacing w:after="0"/>
        <w:ind w:left="140"/>
        <w:jc w:val="both"/>
        <w:rPr>
          <w:rFonts w:ascii="Segoe UI" w:hAnsi="Segoe UI" w:cs="Segoe UI"/>
          <w:i/>
          <w:sz w:val="24"/>
          <w:szCs w:val="24"/>
        </w:rPr>
      </w:pPr>
      <w:r>
        <w:rPr>
          <w:rFonts w:ascii="Segoe UI" w:eastAsia="Times New Roman" w:hAnsi="Segoe UI" w:cs="Segoe UI"/>
          <w:b/>
          <w:bCs/>
          <w:kern w:val="0"/>
          <w:sz w:val="24"/>
          <w:szCs w:val="24"/>
          <w:lang w:val="sr-Cyrl-RS" w:eastAsia="sr-Latn-RS"/>
          <w14:ligatures w14:val="none"/>
        </w:rPr>
        <w:t>Jezici</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na</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kojima</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ponude</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ili</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prijave</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mogu</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biti</w:t>
      </w:r>
      <w:r w:rsidR="000F58E1" w:rsidRPr="00F07E49">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podnete</w:t>
      </w:r>
      <w:r w:rsidR="000F58E1" w:rsidRPr="00F07E49">
        <w:rPr>
          <w:rFonts w:ascii="Segoe UI" w:hAnsi="Segoe UI" w:cs="Segoe UI"/>
          <w:sz w:val="24"/>
          <w:szCs w:val="24"/>
        </w:rPr>
        <w:t xml:space="preserve">: </w:t>
      </w:r>
      <w:r>
        <w:rPr>
          <w:rFonts w:ascii="Segoe UI" w:hAnsi="Segoe UI" w:cs="Segoe UI"/>
          <w:b/>
          <w:sz w:val="24"/>
          <w:szCs w:val="24"/>
        </w:rPr>
        <w:t>Srpski</w:t>
      </w:r>
      <w:r w:rsidR="000F58E1" w:rsidRPr="00F07E49">
        <w:rPr>
          <w:rFonts w:ascii="Segoe UI" w:hAnsi="Segoe UI" w:cs="Segoe UI"/>
          <w:sz w:val="24"/>
          <w:szCs w:val="24"/>
        </w:rPr>
        <w:t xml:space="preserve"> </w:t>
      </w:r>
      <w:r w:rsidR="000F58E1" w:rsidRPr="00F07E49">
        <w:rPr>
          <w:rFonts w:ascii="Segoe UI" w:hAnsi="Segoe UI" w:cs="Segoe UI"/>
          <w:i/>
          <w:sz w:val="24"/>
          <w:szCs w:val="24"/>
        </w:rPr>
        <w:t>(</w:t>
      </w:r>
      <w:r>
        <w:rPr>
          <w:rFonts w:ascii="Segoe UI" w:hAnsi="Segoe UI" w:cs="Segoe UI"/>
          <w:i/>
          <w:sz w:val="24"/>
          <w:szCs w:val="24"/>
        </w:rPr>
        <w:t>podatak</w:t>
      </w:r>
      <w:r w:rsidR="000F58E1" w:rsidRPr="00F07E49">
        <w:rPr>
          <w:rFonts w:ascii="Segoe UI" w:hAnsi="Segoe UI" w:cs="Segoe UI"/>
          <w:i/>
          <w:sz w:val="24"/>
          <w:szCs w:val="24"/>
        </w:rPr>
        <w:t xml:space="preserve"> </w:t>
      </w:r>
      <w:r>
        <w:rPr>
          <w:rFonts w:ascii="Segoe UI" w:hAnsi="Segoe UI" w:cs="Segoe UI"/>
          <w:i/>
          <w:sz w:val="24"/>
          <w:szCs w:val="24"/>
        </w:rPr>
        <w:t>navodi</w:t>
      </w:r>
      <w:r w:rsidR="000F58E1" w:rsidRPr="00F07E49">
        <w:rPr>
          <w:rFonts w:ascii="Segoe UI" w:hAnsi="Segoe UI" w:cs="Segoe UI"/>
          <w:i/>
          <w:sz w:val="24"/>
          <w:szCs w:val="24"/>
        </w:rPr>
        <w:t xml:space="preserve"> </w:t>
      </w:r>
      <w:r>
        <w:rPr>
          <w:rFonts w:ascii="Segoe UI" w:hAnsi="Segoe UI" w:cs="Segoe UI"/>
          <w:i/>
          <w:sz w:val="24"/>
          <w:szCs w:val="24"/>
        </w:rPr>
        <w:t>naručilac</w:t>
      </w:r>
      <w:r w:rsidR="000F58E1" w:rsidRPr="00F07E49">
        <w:rPr>
          <w:rFonts w:ascii="Segoe UI" w:hAnsi="Segoe UI" w:cs="Segoe UI"/>
          <w:i/>
          <w:sz w:val="24"/>
          <w:szCs w:val="24"/>
        </w:rPr>
        <w:t>)</w:t>
      </w:r>
    </w:p>
    <w:p w14:paraId="0240EDB3" w14:textId="77777777" w:rsidR="000F58E1" w:rsidRPr="00F07E49" w:rsidRDefault="000F58E1" w:rsidP="000F58E1">
      <w:pPr>
        <w:spacing w:after="0"/>
        <w:ind w:left="140"/>
        <w:jc w:val="both"/>
        <w:rPr>
          <w:rFonts w:ascii="Segoe UI" w:hAnsi="Segoe UI" w:cs="Segoe UI"/>
          <w:i/>
          <w:sz w:val="24"/>
          <w:szCs w:val="24"/>
        </w:rPr>
      </w:pPr>
    </w:p>
    <w:p w14:paraId="0FEB9AB6" w14:textId="5FBAF550" w:rsidR="000F58E1" w:rsidRPr="00F07E49" w:rsidRDefault="00A960A1" w:rsidP="000F58E1">
      <w:pPr>
        <w:ind w:firstLine="140"/>
        <w:rPr>
          <w:rFonts w:ascii="Segoe UI" w:eastAsia="Times New Roman" w:hAnsi="Segoe UI" w:cs="Segoe UI"/>
          <w:b/>
          <w:kern w:val="0"/>
          <w:sz w:val="24"/>
          <w:szCs w:val="24"/>
          <w:lang w:val="sr-Cyrl-RS" w:eastAsia="sr-Latn-RS"/>
          <w14:ligatures w14:val="none"/>
        </w:rPr>
      </w:pPr>
      <w:r>
        <w:rPr>
          <w:rFonts w:ascii="Segoe UI" w:eastAsia="Times New Roman" w:hAnsi="Segoe UI" w:cs="Segoe UI"/>
          <w:b/>
          <w:kern w:val="0"/>
          <w:sz w:val="24"/>
          <w:szCs w:val="24"/>
          <w:lang w:val="sr-Cyrl-RS" w:eastAsia="sr-Latn-RS"/>
          <w14:ligatures w14:val="none"/>
        </w:rPr>
        <w:t>Izjava</w:t>
      </w:r>
      <w:r w:rsidR="000F58E1" w:rsidRPr="00F07E49">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o</w:t>
      </w:r>
      <w:r w:rsidR="000F58E1" w:rsidRPr="00F07E49">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integritetu</w:t>
      </w:r>
      <w:r w:rsidR="000F58E1" w:rsidRPr="00F07E49">
        <w:rPr>
          <w:rFonts w:ascii="Segoe UI" w:eastAsia="Times New Roman" w:hAnsi="Segoe UI" w:cs="Segoe UI"/>
          <w:b/>
          <w:kern w:val="0"/>
          <w:sz w:val="24"/>
          <w:szCs w:val="24"/>
          <w:lang w:val="sr-Cyrl-RS" w:eastAsia="sr-Latn-RS"/>
          <w14:ligatures w14:val="none"/>
        </w:rPr>
        <w:t xml:space="preserve"> </w:t>
      </w:r>
    </w:p>
    <w:p w14:paraId="5C9AF1D0" w14:textId="55CB8868" w:rsidR="000F58E1" w:rsidRPr="00F07E49" w:rsidRDefault="00A960A1" w:rsidP="000F58E1">
      <w:pPr>
        <w:spacing w:after="0"/>
        <w:ind w:left="113"/>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U</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obrascu</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ponude</w:t>
      </w:r>
      <w:r w:rsidR="000F58E1" w:rsidRPr="00F07E49">
        <w:rPr>
          <w:rFonts w:ascii="Segoe UI" w:eastAsia="Times New Roman" w:hAnsi="Segoe UI" w:cs="Segoe UI"/>
          <w:kern w:val="0"/>
          <w:sz w:val="24"/>
          <w:szCs w:val="24"/>
          <w:lang w:val="sr-Cyrl-RS" w:eastAsia="sr-Latn-RS"/>
          <w14:ligatures w14:val="none"/>
        </w:rPr>
        <w:t>/</w:t>
      </w:r>
      <w:r>
        <w:rPr>
          <w:rFonts w:ascii="Segoe UI" w:eastAsia="Times New Roman" w:hAnsi="Segoe UI" w:cs="Segoe UI"/>
          <w:kern w:val="0"/>
          <w:sz w:val="24"/>
          <w:szCs w:val="24"/>
          <w:lang w:val="sr-Cyrl-RS" w:eastAsia="sr-Latn-RS"/>
          <w14:ligatures w14:val="none"/>
        </w:rPr>
        <w:t>prijave</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ponuđač</w:t>
      </w:r>
      <w:r w:rsidR="000F58E1" w:rsidRPr="00F07E49">
        <w:rPr>
          <w:rFonts w:ascii="Segoe UI" w:eastAsia="Times New Roman" w:hAnsi="Segoe UI" w:cs="Segoe UI"/>
          <w:kern w:val="0"/>
          <w:sz w:val="24"/>
          <w:szCs w:val="24"/>
          <w:lang w:val="sr-Cyrl-RS" w:eastAsia="sr-Latn-RS"/>
          <w14:ligatures w14:val="none"/>
        </w:rPr>
        <w:t>/</w:t>
      </w:r>
      <w:r>
        <w:rPr>
          <w:rFonts w:ascii="Segoe UI" w:eastAsia="Times New Roman" w:hAnsi="Segoe UI" w:cs="Segoe UI"/>
          <w:kern w:val="0"/>
          <w:sz w:val="24"/>
          <w:szCs w:val="24"/>
          <w:lang w:val="sr-Cyrl-RS" w:eastAsia="sr-Latn-RS"/>
          <w14:ligatures w14:val="none"/>
        </w:rPr>
        <w:t>kandidat</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mora</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izjavom</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integritetu</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potvrdi</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punom</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materijalnom</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krivičnom</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odgovornošću</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je</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svoju</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ponudu</w:t>
      </w:r>
      <w:r w:rsidR="000F58E1" w:rsidRPr="00F07E49">
        <w:rPr>
          <w:rFonts w:ascii="Segoe UI" w:eastAsia="Times New Roman" w:hAnsi="Segoe UI" w:cs="Segoe UI"/>
          <w:kern w:val="0"/>
          <w:sz w:val="24"/>
          <w:szCs w:val="24"/>
          <w:lang w:val="sr-Cyrl-RS" w:eastAsia="sr-Latn-RS"/>
          <w14:ligatures w14:val="none"/>
        </w:rPr>
        <w:t>/</w:t>
      </w:r>
      <w:r>
        <w:rPr>
          <w:rFonts w:ascii="Segoe UI" w:eastAsia="Times New Roman" w:hAnsi="Segoe UI" w:cs="Segoe UI"/>
          <w:kern w:val="0"/>
          <w:sz w:val="24"/>
          <w:szCs w:val="24"/>
          <w:lang w:val="sr-Cyrl-RS" w:eastAsia="sr-Latn-RS"/>
          <w14:ligatures w14:val="none"/>
        </w:rPr>
        <w:t>prijavu</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podneo</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nezavisno</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bez</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dogovora</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sa</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drugim</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ponuđačima</w:t>
      </w:r>
      <w:r w:rsidR="000F58E1" w:rsidRPr="00F07E49">
        <w:rPr>
          <w:rFonts w:ascii="Segoe UI" w:eastAsia="Times New Roman" w:hAnsi="Segoe UI" w:cs="Segoe UI"/>
          <w:kern w:val="0"/>
          <w:sz w:val="24"/>
          <w:szCs w:val="24"/>
          <w:lang w:val="sr-Cyrl-RS" w:eastAsia="sr-Latn-RS"/>
          <w14:ligatures w14:val="none"/>
        </w:rPr>
        <w:t>/</w:t>
      </w:r>
      <w:r>
        <w:rPr>
          <w:rFonts w:ascii="Segoe UI" w:eastAsia="Times New Roman" w:hAnsi="Segoe UI" w:cs="Segoe UI"/>
          <w:kern w:val="0"/>
          <w:sz w:val="24"/>
          <w:szCs w:val="24"/>
          <w:lang w:val="sr-Cyrl-RS" w:eastAsia="sr-Latn-RS"/>
          <w14:ligatures w14:val="none"/>
        </w:rPr>
        <w:t>kandidatima</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ili</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zainteresovanim</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licima</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garantuje</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tačnost</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podataka</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0F58E1" w:rsidRPr="00F07E49">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ponudi</w:t>
      </w:r>
      <w:r w:rsidR="000F58E1" w:rsidRPr="00F07E49">
        <w:rPr>
          <w:rFonts w:ascii="Segoe UI" w:eastAsia="Times New Roman" w:hAnsi="Segoe UI" w:cs="Segoe UI"/>
          <w:kern w:val="0"/>
          <w:sz w:val="24"/>
          <w:szCs w:val="24"/>
          <w:lang w:val="sr-Cyrl-RS" w:eastAsia="sr-Latn-RS"/>
          <w14:ligatures w14:val="none"/>
        </w:rPr>
        <w:t>/</w:t>
      </w:r>
      <w:r>
        <w:rPr>
          <w:rFonts w:ascii="Segoe UI" w:eastAsia="Times New Roman" w:hAnsi="Segoe UI" w:cs="Segoe UI"/>
          <w:kern w:val="0"/>
          <w:sz w:val="24"/>
          <w:szCs w:val="24"/>
          <w:lang w:val="sr-Cyrl-RS" w:eastAsia="sr-Latn-RS"/>
          <w14:ligatures w14:val="none"/>
        </w:rPr>
        <w:t>prijavi</w:t>
      </w:r>
      <w:r w:rsidR="000F58E1" w:rsidRPr="00F07E49">
        <w:rPr>
          <w:rFonts w:ascii="Segoe UI" w:eastAsia="Times New Roman" w:hAnsi="Segoe UI" w:cs="Segoe UI"/>
          <w:kern w:val="0"/>
          <w:sz w:val="24"/>
          <w:szCs w:val="24"/>
          <w:lang w:val="sr-Cyrl-RS" w:eastAsia="sr-Latn-RS"/>
          <w14:ligatures w14:val="none"/>
        </w:rPr>
        <w:t>.</w:t>
      </w:r>
    </w:p>
    <w:p w14:paraId="3F3BA429" w14:textId="77777777" w:rsidR="000F58E1" w:rsidRPr="00DB0643" w:rsidRDefault="000F58E1" w:rsidP="000F58E1">
      <w:pPr>
        <w:pStyle w:val="BodyText"/>
        <w:spacing w:before="1" w:line="276" w:lineRule="auto"/>
        <w:ind w:left="142"/>
        <w:jc w:val="both"/>
        <w:rPr>
          <w:rFonts w:ascii="Segoe UI" w:hAnsi="Segoe UI" w:cs="Segoe UI"/>
          <w:sz w:val="22"/>
          <w:szCs w:val="22"/>
          <w:lang w:val="sr-Cyrl-RS" w:eastAsia="sr-Latn-RS"/>
        </w:rPr>
      </w:pPr>
    </w:p>
    <w:p w14:paraId="6E158C70" w14:textId="479E441C" w:rsidR="000F58E1" w:rsidRPr="00EA28D7" w:rsidRDefault="00A960A1" w:rsidP="000F58E1">
      <w:pPr>
        <w:pStyle w:val="BodyText"/>
        <w:spacing w:before="1" w:line="276" w:lineRule="auto"/>
        <w:ind w:left="140"/>
        <w:jc w:val="both"/>
        <w:rPr>
          <w:rFonts w:ascii="Segoe UI" w:hAnsi="Segoe UI" w:cs="Segoe UI"/>
          <w:b/>
          <w:bCs/>
          <w:lang w:val="sr-Cyrl-RS" w:eastAsia="sr-Latn-RS"/>
        </w:rPr>
      </w:pPr>
      <w:r>
        <w:rPr>
          <w:rFonts w:ascii="Segoe UI" w:hAnsi="Segoe UI" w:cs="Segoe UI"/>
          <w:b/>
          <w:bCs/>
          <w:lang w:val="sr-Cyrl-RS" w:eastAsia="sr-Latn-RS"/>
        </w:rPr>
        <w:t>Pripremanje</w:t>
      </w:r>
      <w:r w:rsidR="000F58E1" w:rsidRPr="00EA28D7">
        <w:rPr>
          <w:rFonts w:ascii="Segoe UI" w:hAnsi="Segoe UI" w:cs="Segoe UI"/>
          <w:b/>
          <w:bCs/>
          <w:lang w:val="sr-Cyrl-RS" w:eastAsia="sr-Latn-RS"/>
        </w:rPr>
        <w:t xml:space="preserve"> </w:t>
      </w:r>
      <w:r>
        <w:rPr>
          <w:rFonts w:ascii="Segoe UI" w:hAnsi="Segoe UI" w:cs="Segoe UI"/>
          <w:b/>
          <w:bCs/>
          <w:lang w:val="sr-Cyrl-RS" w:eastAsia="sr-Latn-RS"/>
        </w:rPr>
        <w:t>i</w:t>
      </w:r>
      <w:r w:rsidR="000F58E1" w:rsidRPr="00EA28D7">
        <w:rPr>
          <w:rFonts w:ascii="Segoe UI" w:hAnsi="Segoe UI" w:cs="Segoe UI"/>
          <w:b/>
          <w:bCs/>
          <w:lang w:val="sr-Cyrl-RS" w:eastAsia="sr-Latn-RS"/>
        </w:rPr>
        <w:t xml:space="preserve"> </w:t>
      </w:r>
      <w:r>
        <w:rPr>
          <w:rFonts w:ascii="Segoe UI" w:hAnsi="Segoe UI" w:cs="Segoe UI"/>
          <w:b/>
          <w:bCs/>
          <w:lang w:val="sr-Cyrl-RS" w:eastAsia="sr-Latn-RS"/>
        </w:rPr>
        <w:t>podnošenje</w:t>
      </w:r>
      <w:r w:rsidR="000F58E1" w:rsidRPr="00EA28D7">
        <w:rPr>
          <w:rFonts w:ascii="Segoe UI" w:hAnsi="Segoe UI" w:cs="Segoe UI"/>
          <w:b/>
          <w:bCs/>
          <w:lang w:val="sr-Cyrl-RS" w:eastAsia="sr-Latn-RS"/>
        </w:rPr>
        <w:t xml:space="preserve"> </w:t>
      </w:r>
      <w:r>
        <w:rPr>
          <w:rFonts w:ascii="Segoe UI" w:hAnsi="Segoe UI" w:cs="Segoe UI"/>
          <w:b/>
          <w:bCs/>
          <w:lang w:val="sr-Cyrl-RS" w:eastAsia="sr-Latn-RS"/>
        </w:rPr>
        <w:t>zajedničke</w:t>
      </w:r>
      <w:r w:rsidR="000F58E1" w:rsidRPr="00EA28D7">
        <w:rPr>
          <w:rFonts w:ascii="Segoe UI" w:hAnsi="Segoe UI" w:cs="Segoe UI"/>
          <w:b/>
          <w:bCs/>
          <w:lang w:val="sr-Cyrl-RS" w:eastAsia="sr-Latn-RS"/>
        </w:rPr>
        <w:t xml:space="preserve"> </w:t>
      </w:r>
      <w:r>
        <w:rPr>
          <w:rFonts w:ascii="Segoe UI" w:hAnsi="Segoe UI" w:cs="Segoe UI"/>
          <w:b/>
          <w:bCs/>
          <w:lang w:val="sr-Cyrl-RS" w:eastAsia="sr-Latn-RS"/>
        </w:rPr>
        <w:t>ponude</w:t>
      </w:r>
      <w:r w:rsidR="000F58E1" w:rsidRPr="00EA28D7">
        <w:rPr>
          <w:rFonts w:ascii="Segoe UI" w:hAnsi="Segoe UI" w:cs="Segoe UI"/>
          <w:b/>
          <w:bCs/>
          <w:lang w:val="sr-Cyrl-RS" w:eastAsia="sr-Latn-RS"/>
        </w:rPr>
        <w:t xml:space="preserve"> / </w:t>
      </w:r>
      <w:r>
        <w:rPr>
          <w:rFonts w:ascii="Segoe UI" w:hAnsi="Segoe UI" w:cs="Segoe UI"/>
          <w:b/>
          <w:bCs/>
          <w:lang w:val="sr-Cyrl-RS" w:eastAsia="sr-Latn-RS"/>
        </w:rPr>
        <w:t>prijave</w:t>
      </w:r>
    </w:p>
    <w:p w14:paraId="4BB992D5" w14:textId="4A2A25FB" w:rsidR="000F58E1" w:rsidRPr="00EA28D7" w:rsidRDefault="00A960A1" w:rsidP="000F58E1">
      <w:pPr>
        <w:pStyle w:val="BodyText"/>
        <w:spacing w:before="41" w:line="276" w:lineRule="auto"/>
        <w:ind w:left="140"/>
        <w:jc w:val="both"/>
        <w:rPr>
          <w:rFonts w:ascii="Segoe UI" w:hAnsi="Segoe UI" w:cs="Segoe UI"/>
          <w:lang w:val="sr-Cyrl-RS" w:eastAsia="sr-Latn-RS"/>
        </w:rPr>
      </w:pP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stranici</w:t>
      </w:r>
      <w:r w:rsidR="000F58E1" w:rsidRPr="00EA28D7">
        <w:rPr>
          <w:rFonts w:ascii="Segoe UI" w:hAnsi="Segoe UI" w:cs="Segoe UI"/>
          <w:lang w:val="sr-Cyrl-RS" w:eastAsia="sr-Latn-RS"/>
        </w:rPr>
        <w:t xml:space="preserve"> </w:t>
      </w:r>
      <w:r>
        <w:rPr>
          <w:rFonts w:ascii="Segoe UI" w:hAnsi="Segoe UI" w:cs="Segoe UI"/>
          <w:lang w:val="sr-Cyrl-RS" w:eastAsia="sr-Latn-RS"/>
        </w:rPr>
        <w:t>postupka</w:t>
      </w:r>
      <w:r w:rsidR="000F58E1" w:rsidRPr="00EA28D7">
        <w:rPr>
          <w:rFonts w:ascii="Segoe UI" w:hAnsi="Segoe UI" w:cs="Segoe UI"/>
          <w:lang w:val="sr-Cyrl-RS" w:eastAsia="sr-Latn-RS"/>
        </w:rPr>
        <w:t xml:space="preserve"> </w:t>
      </w:r>
      <w:r>
        <w:rPr>
          <w:rFonts w:ascii="Segoe UI" w:hAnsi="Segoe UI" w:cs="Segoe UI"/>
          <w:lang w:val="sr-Cyrl-RS" w:eastAsia="sr-Latn-RS"/>
        </w:rPr>
        <w:t>javne</w:t>
      </w:r>
      <w:r w:rsidR="000F58E1" w:rsidRPr="00EA28D7">
        <w:rPr>
          <w:rFonts w:ascii="Segoe UI" w:hAnsi="Segoe UI" w:cs="Segoe UI"/>
          <w:lang w:val="sr-Cyrl-RS" w:eastAsia="sr-Latn-RS"/>
        </w:rPr>
        <w:t xml:space="preserve"> </w:t>
      </w:r>
      <w:r>
        <w:rPr>
          <w:rFonts w:ascii="Segoe UI" w:hAnsi="Segoe UI" w:cs="Segoe UI"/>
          <w:lang w:val="sr-Cyrl-RS" w:eastAsia="sr-Latn-RS"/>
        </w:rPr>
        <w:t>nabavke</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Portalu</w:t>
      </w:r>
      <w:r w:rsidR="000F58E1" w:rsidRPr="00EA28D7">
        <w:rPr>
          <w:rFonts w:ascii="Segoe UI" w:hAnsi="Segoe UI" w:cs="Segoe UI"/>
          <w:lang w:val="sr-Cyrl-RS" w:eastAsia="sr-Latn-RS"/>
        </w:rPr>
        <w:t xml:space="preserve"> </w:t>
      </w:r>
      <w:r>
        <w:rPr>
          <w:rFonts w:ascii="Segoe UI" w:hAnsi="Segoe UI" w:cs="Segoe UI"/>
          <w:lang w:val="sr-Cyrl-RS" w:eastAsia="sr-Latn-RS"/>
        </w:rPr>
        <w:t>privredni</w:t>
      </w:r>
      <w:r w:rsidR="000F58E1" w:rsidRPr="00EA28D7">
        <w:rPr>
          <w:rFonts w:ascii="Segoe UI" w:hAnsi="Segoe UI" w:cs="Segoe UI"/>
          <w:lang w:val="sr-Cyrl-RS" w:eastAsia="sr-Latn-RS"/>
        </w:rPr>
        <w:t xml:space="preserve"> </w:t>
      </w:r>
      <w:r>
        <w:rPr>
          <w:rFonts w:ascii="Segoe UI" w:hAnsi="Segoe UI" w:cs="Segoe UI"/>
          <w:lang w:val="sr-Cyrl-RS" w:eastAsia="sr-Latn-RS"/>
        </w:rPr>
        <w:t>subjekt</w:t>
      </w:r>
      <w:r w:rsidR="000F58E1" w:rsidRPr="00EA28D7">
        <w:rPr>
          <w:rFonts w:ascii="Segoe UI" w:hAnsi="Segoe UI" w:cs="Segoe UI"/>
          <w:lang w:val="sr-Cyrl-RS" w:eastAsia="sr-Latn-RS"/>
        </w:rPr>
        <w:t xml:space="preserve"> </w:t>
      </w:r>
      <w:r>
        <w:rPr>
          <w:rFonts w:ascii="Segoe UI" w:hAnsi="Segoe UI" w:cs="Segoe UI"/>
          <w:lang w:val="sr-Cyrl-RS" w:eastAsia="sr-Latn-RS"/>
        </w:rPr>
        <w:t>može</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kreira</w:t>
      </w:r>
      <w:r w:rsidR="000F58E1" w:rsidRPr="00EA28D7">
        <w:rPr>
          <w:rFonts w:ascii="Segoe UI" w:hAnsi="Segoe UI" w:cs="Segoe UI"/>
          <w:lang w:val="sr-Cyrl-RS" w:eastAsia="sr-Latn-RS"/>
        </w:rPr>
        <w:t xml:space="preserve"> </w:t>
      </w:r>
      <w:r>
        <w:rPr>
          <w:rFonts w:ascii="Segoe UI" w:hAnsi="Segoe UI" w:cs="Segoe UI"/>
          <w:lang w:val="sr-Cyrl-RS" w:eastAsia="sr-Latn-RS"/>
        </w:rPr>
        <w:t>grupu</w:t>
      </w:r>
      <w:r w:rsidR="000F58E1" w:rsidRPr="00EA28D7">
        <w:rPr>
          <w:rFonts w:ascii="Segoe UI" w:hAnsi="Segoe UI" w:cs="Segoe UI"/>
          <w:lang w:val="sr-Cyrl-RS" w:eastAsia="sr-Latn-RS"/>
        </w:rPr>
        <w:t xml:space="preserve"> </w:t>
      </w:r>
      <w:r>
        <w:rPr>
          <w:rFonts w:ascii="Segoe UI" w:hAnsi="Segoe UI" w:cs="Segoe UI"/>
          <w:lang w:val="sr-Cyrl-RS" w:eastAsia="sr-Latn-RS"/>
        </w:rPr>
        <w:t>privrednih</w:t>
      </w:r>
      <w:r w:rsidR="000F58E1" w:rsidRPr="00EA28D7">
        <w:rPr>
          <w:rFonts w:ascii="Segoe UI" w:hAnsi="Segoe UI" w:cs="Segoe UI"/>
          <w:lang w:val="sr-Cyrl-RS" w:eastAsia="sr-Latn-RS"/>
        </w:rPr>
        <w:t xml:space="preserve"> </w:t>
      </w:r>
      <w:r>
        <w:rPr>
          <w:rFonts w:ascii="Segoe UI" w:hAnsi="Segoe UI" w:cs="Segoe UI"/>
          <w:lang w:val="sr-Cyrl-RS" w:eastAsia="sr-Latn-RS"/>
        </w:rPr>
        <w:t>subjekata</w:t>
      </w:r>
      <w:r w:rsidR="000F58E1" w:rsidRPr="00EA28D7">
        <w:rPr>
          <w:rFonts w:ascii="Segoe UI" w:hAnsi="Segoe UI" w:cs="Segoe UI"/>
          <w:lang w:val="sr-Cyrl-RS" w:eastAsia="sr-Latn-RS"/>
        </w:rPr>
        <w:t xml:space="preserve"> (</w:t>
      </w:r>
      <w:r>
        <w:rPr>
          <w:rFonts w:ascii="Segoe UI" w:hAnsi="Segoe UI" w:cs="Segoe UI"/>
          <w:lang w:val="sr-Cyrl-RS" w:eastAsia="sr-Latn-RS"/>
        </w:rPr>
        <w:t>ponuđača</w:t>
      </w:r>
      <w:r w:rsidR="000F58E1" w:rsidRPr="00EA28D7">
        <w:rPr>
          <w:rFonts w:ascii="Segoe UI" w:hAnsi="Segoe UI" w:cs="Segoe UI"/>
          <w:lang w:val="sr-Cyrl-RS" w:eastAsia="sr-Latn-RS"/>
        </w:rPr>
        <w:t xml:space="preserve"> / </w:t>
      </w:r>
      <w:r>
        <w:rPr>
          <w:rFonts w:ascii="Segoe UI" w:hAnsi="Segoe UI" w:cs="Segoe UI"/>
          <w:lang w:val="sr-Cyrl-RS" w:eastAsia="sr-Latn-RS"/>
        </w:rPr>
        <w:t>kandidata</w:t>
      </w:r>
      <w:r w:rsidR="000F58E1" w:rsidRPr="00EA28D7">
        <w:rPr>
          <w:rFonts w:ascii="Segoe UI" w:hAnsi="Segoe UI" w:cs="Segoe UI"/>
          <w:lang w:val="sr-Cyrl-RS" w:eastAsia="sr-Latn-RS"/>
        </w:rPr>
        <w:t xml:space="preserve">) </w:t>
      </w:r>
      <w:r>
        <w:rPr>
          <w:rFonts w:ascii="Segoe UI" w:hAnsi="Segoe UI" w:cs="Segoe UI"/>
          <w:lang w:val="sr-Cyrl-RS" w:eastAsia="sr-Latn-RS"/>
        </w:rPr>
        <w:t>radi</w:t>
      </w:r>
      <w:r w:rsidR="000F58E1" w:rsidRPr="00EA28D7">
        <w:rPr>
          <w:rFonts w:ascii="Segoe UI" w:hAnsi="Segoe UI" w:cs="Segoe UI"/>
          <w:lang w:val="sr-Cyrl-RS" w:eastAsia="sr-Latn-RS"/>
        </w:rPr>
        <w:t xml:space="preserve"> </w:t>
      </w:r>
      <w:r>
        <w:rPr>
          <w:rFonts w:ascii="Segoe UI" w:hAnsi="Segoe UI" w:cs="Segoe UI"/>
          <w:lang w:val="sr-Cyrl-RS" w:eastAsia="sr-Latn-RS"/>
        </w:rPr>
        <w:t>podnošenja</w:t>
      </w:r>
      <w:r w:rsidR="000F58E1" w:rsidRPr="00EA28D7">
        <w:rPr>
          <w:rFonts w:ascii="Segoe UI" w:hAnsi="Segoe UI" w:cs="Segoe UI"/>
          <w:lang w:val="sr-Cyrl-RS" w:eastAsia="sr-Latn-RS"/>
        </w:rPr>
        <w:t xml:space="preserve"> </w:t>
      </w:r>
      <w:r>
        <w:rPr>
          <w:rFonts w:ascii="Segoe UI" w:hAnsi="Segoe UI" w:cs="Segoe UI"/>
          <w:lang w:val="sr-Cyrl-RS" w:eastAsia="sr-Latn-RS"/>
        </w:rPr>
        <w:t>zajedničke</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w:t>
      </w:r>
      <w:r>
        <w:rPr>
          <w:rFonts w:ascii="Segoe UI" w:hAnsi="Segoe UI" w:cs="Segoe UI"/>
          <w:lang w:val="sr-Cyrl-RS" w:eastAsia="sr-Latn-RS"/>
        </w:rPr>
        <w:t>prijave</w:t>
      </w:r>
      <w:r w:rsidR="000F58E1" w:rsidRPr="00EA28D7">
        <w:rPr>
          <w:rFonts w:ascii="Segoe UI" w:hAnsi="Segoe UI" w:cs="Segoe UI"/>
          <w:lang w:val="sr-Cyrl-RS" w:eastAsia="sr-Latn-RS"/>
        </w:rPr>
        <w:t>.</w:t>
      </w:r>
    </w:p>
    <w:p w14:paraId="2942CFD2" w14:textId="0D65AE88" w:rsidR="000F58E1" w:rsidRPr="00EA28D7" w:rsidRDefault="00A960A1" w:rsidP="000F58E1">
      <w:pPr>
        <w:pStyle w:val="BodyText"/>
        <w:spacing w:line="276" w:lineRule="auto"/>
        <w:ind w:left="140"/>
        <w:jc w:val="both"/>
        <w:rPr>
          <w:rFonts w:ascii="Segoe UI" w:hAnsi="Segoe UI" w:cs="Segoe UI"/>
          <w:lang w:val="sr-Cyrl-RS" w:eastAsia="sr-Latn-RS"/>
        </w:rPr>
      </w:pPr>
      <w:r>
        <w:rPr>
          <w:rFonts w:ascii="Segoe UI" w:hAnsi="Segoe UI" w:cs="Segoe UI"/>
          <w:lang w:val="sr-Cyrl-RS" w:eastAsia="sr-Latn-RS"/>
        </w:rPr>
        <w:t>Član</w:t>
      </w:r>
      <w:r w:rsidR="000F58E1" w:rsidRPr="00EA28D7">
        <w:rPr>
          <w:rFonts w:ascii="Segoe UI" w:hAnsi="Segoe UI" w:cs="Segoe UI"/>
          <w:lang w:val="sr-Cyrl-RS" w:eastAsia="sr-Latn-RS"/>
        </w:rPr>
        <w:t xml:space="preserve"> </w:t>
      </w:r>
      <w:r>
        <w:rPr>
          <w:rFonts w:ascii="Segoe UI" w:hAnsi="Segoe UI" w:cs="Segoe UI"/>
          <w:lang w:val="sr-Cyrl-RS" w:eastAsia="sr-Latn-RS"/>
        </w:rPr>
        <w:t>grupe</w:t>
      </w:r>
      <w:r w:rsidR="000F58E1" w:rsidRPr="00EA28D7">
        <w:rPr>
          <w:rFonts w:ascii="Segoe UI" w:hAnsi="Segoe UI" w:cs="Segoe UI"/>
          <w:lang w:val="sr-Cyrl-RS" w:eastAsia="sr-Latn-RS"/>
        </w:rPr>
        <w:t xml:space="preserve"> </w:t>
      </w:r>
      <w:r>
        <w:rPr>
          <w:rFonts w:ascii="Segoe UI" w:hAnsi="Segoe UI" w:cs="Segoe UI"/>
          <w:lang w:val="sr-Cyrl-RS" w:eastAsia="sr-Latn-RS"/>
        </w:rPr>
        <w:t>privrednih</w:t>
      </w:r>
      <w:r w:rsidR="000F58E1" w:rsidRPr="00EA28D7">
        <w:rPr>
          <w:rFonts w:ascii="Segoe UI" w:hAnsi="Segoe UI" w:cs="Segoe UI"/>
          <w:lang w:val="sr-Cyrl-RS" w:eastAsia="sr-Latn-RS"/>
        </w:rPr>
        <w:t xml:space="preserve"> </w:t>
      </w:r>
      <w:r>
        <w:rPr>
          <w:rFonts w:ascii="Segoe UI" w:hAnsi="Segoe UI" w:cs="Segoe UI"/>
          <w:lang w:val="sr-Cyrl-RS" w:eastAsia="sr-Latn-RS"/>
        </w:rPr>
        <w:t>subjekata</w:t>
      </w:r>
      <w:r w:rsidR="000F58E1" w:rsidRPr="00EA28D7">
        <w:rPr>
          <w:rFonts w:ascii="Segoe UI" w:hAnsi="Segoe UI" w:cs="Segoe UI"/>
          <w:lang w:val="sr-Cyrl-RS" w:eastAsia="sr-Latn-RS"/>
        </w:rPr>
        <w:t xml:space="preserve"> </w:t>
      </w:r>
      <w:r>
        <w:rPr>
          <w:rFonts w:ascii="Segoe UI" w:hAnsi="Segoe UI" w:cs="Segoe UI"/>
          <w:lang w:val="sr-Cyrl-RS" w:eastAsia="sr-Latn-RS"/>
        </w:rPr>
        <w:t>koji</w:t>
      </w:r>
      <w:r w:rsidR="000F58E1" w:rsidRPr="00EA28D7">
        <w:rPr>
          <w:rFonts w:ascii="Segoe UI" w:hAnsi="Segoe UI" w:cs="Segoe UI"/>
          <w:lang w:val="sr-Cyrl-RS" w:eastAsia="sr-Latn-RS"/>
        </w:rPr>
        <w:t xml:space="preserve"> </w:t>
      </w:r>
      <w:r>
        <w:rPr>
          <w:rFonts w:ascii="Segoe UI" w:hAnsi="Segoe UI" w:cs="Segoe UI"/>
          <w:lang w:val="sr-Cyrl-RS" w:eastAsia="sr-Latn-RS"/>
        </w:rPr>
        <w:t>podnosi</w:t>
      </w:r>
      <w:r w:rsidR="000F58E1" w:rsidRPr="00EA28D7">
        <w:rPr>
          <w:rFonts w:ascii="Segoe UI" w:hAnsi="Segoe UI" w:cs="Segoe UI"/>
          <w:lang w:val="sr-Cyrl-RS" w:eastAsia="sr-Latn-RS"/>
        </w:rPr>
        <w:t xml:space="preserve"> </w:t>
      </w:r>
      <w:r>
        <w:rPr>
          <w:rFonts w:ascii="Segoe UI" w:hAnsi="Segoe UI" w:cs="Segoe UI"/>
          <w:lang w:val="sr-Cyrl-RS" w:eastAsia="sr-Latn-RS"/>
        </w:rPr>
        <w:t>ponudu</w:t>
      </w:r>
      <w:r w:rsidR="000F58E1" w:rsidRPr="00EA28D7">
        <w:rPr>
          <w:rFonts w:ascii="Segoe UI" w:hAnsi="Segoe UI" w:cs="Segoe UI"/>
          <w:lang w:val="sr-Cyrl-RS" w:eastAsia="sr-Latn-RS"/>
        </w:rPr>
        <w:t xml:space="preserve"> / </w:t>
      </w:r>
      <w:r>
        <w:rPr>
          <w:rFonts w:ascii="Segoe UI" w:hAnsi="Segoe UI" w:cs="Segoe UI"/>
          <w:lang w:val="sr-Cyrl-RS" w:eastAsia="sr-Latn-RS"/>
        </w:rPr>
        <w:t>prijavu</w:t>
      </w:r>
      <w:r w:rsidR="000F58E1" w:rsidRPr="00EA28D7">
        <w:rPr>
          <w:rFonts w:ascii="Segoe UI" w:hAnsi="Segoe UI" w:cs="Segoe UI"/>
          <w:lang w:val="sr-Cyrl-RS" w:eastAsia="sr-Latn-RS"/>
        </w:rPr>
        <w:t xml:space="preserve"> </w:t>
      </w:r>
      <w:r>
        <w:rPr>
          <w:rFonts w:ascii="Segoe UI" w:hAnsi="Segoe UI" w:cs="Segoe UI"/>
          <w:lang w:val="sr-Cyrl-RS" w:eastAsia="sr-Latn-RS"/>
        </w:rPr>
        <w:t>mora</w:t>
      </w:r>
      <w:r w:rsidR="000F58E1" w:rsidRPr="00EA28D7">
        <w:rPr>
          <w:rFonts w:ascii="Segoe UI" w:hAnsi="Segoe UI" w:cs="Segoe UI"/>
          <w:lang w:val="sr-Cyrl-RS" w:eastAsia="sr-Latn-RS"/>
        </w:rPr>
        <w:t xml:space="preserve"> </w:t>
      </w:r>
      <w:r>
        <w:rPr>
          <w:rFonts w:ascii="Segoe UI" w:hAnsi="Segoe UI" w:cs="Segoe UI"/>
          <w:lang w:val="sr-Cyrl-RS" w:eastAsia="sr-Latn-RS"/>
        </w:rPr>
        <w:t>biti</w:t>
      </w:r>
      <w:r w:rsidR="000F58E1" w:rsidRPr="00EA28D7">
        <w:rPr>
          <w:rFonts w:ascii="Segoe UI" w:hAnsi="Segoe UI" w:cs="Segoe UI"/>
          <w:lang w:val="sr-Cyrl-RS" w:eastAsia="sr-Latn-RS"/>
        </w:rPr>
        <w:t xml:space="preserve"> </w:t>
      </w:r>
      <w:r>
        <w:rPr>
          <w:rFonts w:ascii="Segoe UI" w:hAnsi="Segoe UI" w:cs="Segoe UI"/>
          <w:lang w:val="sr-Cyrl-RS" w:eastAsia="sr-Latn-RS"/>
        </w:rPr>
        <w:t>ovlašćen</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podnošenje</w:t>
      </w:r>
      <w:r w:rsidR="000F58E1" w:rsidRPr="00EA28D7">
        <w:rPr>
          <w:rFonts w:ascii="Segoe UI" w:hAnsi="Segoe UI" w:cs="Segoe UI"/>
          <w:lang w:val="sr-Cyrl-RS" w:eastAsia="sr-Latn-RS"/>
        </w:rPr>
        <w:t xml:space="preserve"> </w:t>
      </w:r>
      <w:r>
        <w:rPr>
          <w:rFonts w:ascii="Segoe UI" w:hAnsi="Segoe UI" w:cs="Segoe UI"/>
          <w:lang w:val="sr-Cyrl-RS" w:eastAsia="sr-Latn-RS"/>
        </w:rPr>
        <w:t>zajedničke</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 xml:space="preserve"> / </w:t>
      </w:r>
      <w:r>
        <w:rPr>
          <w:rFonts w:ascii="Segoe UI" w:hAnsi="Segoe UI" w:cs="Segoe UI"/>
          <w:lang w:val="sr-Cyrl-RS" w:eastAsia="sr-Latn-RS"/>
        </w:rPr>
        <w:t>prijave</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ime</w:t>
      </w:r>
      <w:r w:rsidR="000F58E1" w:rsidRPr="00EA28D7">
        <w:rPr>
          <w:rFonts w:ascii="Segoe UI" w:hAnsi="Segoe UI" w:cs="Segoe UI"/>
          <w:lang w:val="sr-Cyrl-RS" w:eastAsia="sr-Latn-RS"/>
        </w:rPr>
        <w:t xml:space="preserve"> </w:t>
      </w:r>
      <w:r>
        <w:rPr>
          <w:rFonts w:ascii="Segoe UI" w:hAnsi="Segoe UI" w:cs="Segoe UI"/>
          <w:lang w:val="sr-Cyrl-RS" w:eastAsia="sr-Latn-RS"/>
        </w:rPr>
        <w:t>grupe</w:t>
      </w:r>
      <w:r w:rsidR="000F58E1" w:rsidRPr="00EA28D7">
        <w:rPr>
          <w:rFonts w:ascii="Segoe UI" w:hAnsi="Segoe UI" w:cs="Segoe UI"/>
          <w:lang w:val="sr-Cyrl-RS" w:eastAsia="sr-Latn-RS"/>
        </w:rPr>
        <w:t xml:space="preserve">. </w:t>
      </w:r>
      <w:r>
        <w:rPr>
          <w:rFonts w:ascii="Segoe UI" w:hAnsi="Segoe UI" w:cs="Segoe UI"/>
          <w:lang w:val="sr-Cyrl-RS" w:eastAsia="sr-Latn-RS"/>
        </w:rPr>
        <w:t>Ovlašćenje</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podnošenje</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 xml:space="preserve"> / </w:t>
      </w:r>
      <w:r>
        <w:rPr>
          <w:rFonts w:ascii="Segoe UI" w:hAnsi="Segoe UI" w:cs="Segoe UI"/>
          <w:lang w:val="sr-Cyrl-RS" w:eastAsia="sr-Latn-RS"/>
        </w:rPr>
        <w:t>prijave</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ime</w:t>
      </w:r>
      <w:r w:rsidR="000F58E1" w:rsidRPr="00EA28D7">
        <w:rPr>
          <w:rFonts w:ascii="Segoe UI" w:hAnsi="Segoe UI" w:cs="Segoe UI"/>
          <w:lang w:val="sr-Cyrl-RS" w:eastAsia="sr-Latn-RS"/>
        </w:rPr>
        <w:t xml:space="preserve"> </w:t>
      </w:r>
      <w:r>
        <w:rPr>
          <w:rFonts w:ascii="Segoe UI" w:hAnsi="Segoe UI" w:cs="Segoe UI"/>
          <w:lang w:val="sr-Cyrl-RS" w:eastAsia="sr-Latn-RS"/>
        </w:rPr>
        <w:t>grupe</w:t>
      </w:r>
      <w:r w:rsidR="000F58E1" w:rsidRPr="00EA28D7">
        <w:rPr>
          <w:rFonts w:ascii="Segoe UI" w:hAnsi="Segoe UI" w:cs="Segoe UI"/>
          <w:lang w:val="sr-Cyrl-RS" w:eastAsia="sr-Latn-RS"/>
        </w:rPr>
        <w:t xml:space="preserve"> </w:t>
      </w:r>
      <w:r>
        <w:rPr>
          <w:rFonts w:ascii="Segoe UI" w:hAnsi="Segoe UI" w:cs="Segoe UI"/>
          <w:lang w:val="sr-Cyrl-RS" w:eastAsia="sr-Latn-RS"/>
        </w:rPr>
        <w:t>privrednih</w:t>
      </w:r>
      <w:r w:rsidR="000F58E1" w:rsidRPr="00EA28D7">
        <w:rPr>
          <w:rFonts w:ascii="Segoe UI" w:hAnsi="Segoe UI" w:cs="Segoe UI"/>
          <w:lang w:val="sr-Cyrl-RS" w:eastAsia="sr-Latn-RS"/>
        </w:rPr>
        <w:t xml:space="preserve"> </w:t>
      </w:r>
      <w:r>
        <w:rPr>
          <w:rFonts w:ascii="Segoe UI" w:hAnsi="Segoe UI" w:cs="Segoe UI"/>
          <w:lang w:val="sr-Cyrl-RS" w:eastAsia="sr-Latn-RS"/>
        </w:rPr>
        <w:t>subjekata</w:t>
      </w:r>
      <w:r w:rsidR="000F58E1" w:rsidRPr="00EA28D7">
        <w:rPr>
          <w:rFonts w:ascii="Segoe UI" w:hAnsi="Segoe UI" w:cs="Segoe UI"/>
          <w:lang w:val="sr-Cyrl-RS" w:eastAsia="sr-Latn-RS"/>
        </w:rPr>
        <w:t xml:space="preserve">, </w:t>
      </w:r>
      <w:r>
        <w:rPr>
          <w:rFonts w:ascii="Segoe UI" w:hAnsi="Segoe UI" w:cs="Segoe UI"/>
          <w:lang w:val="sr-Cyrl-RS" w:eastAsia="sr-Latn-RS"/>
        </w:rPr>
        <w:t>članovi</w:t>
      </w:r>
      <w:r w:rsidR="000F58E1" w:rsidRPr="00EA28D7">
        <w:rPr>
          <w:rFonts w:ascii="Segoe UI" w:hAnsi="Segoe UI" w:cs="Segoe UI"/>
          <w:lang w:val="sr-Cyrl-RS" w:eastAsia="sr-Latn-RS"/>
        </w:rPr>
        <w:t xml:space="preserve"> </w:t>
      </w:r>
      <w:r>
        <w:rPr>
          <w:rFonts w:ascii="Segoe UI" w:hAnsi="Segoe UI" w:cs="Segoe UI"/>
          <w:lang w:val="sr-Cyrl-RS" w:eastAsia="sr-Latn-RS"/>
        </w:rPr>
        <w:t>grupe</w:t>
      </w:r>
      <w:r w:rsidR="000F58E1" w:rsidRPr="00EA28D7">
        <w:rPr>
          <w:rFonts w:ascii="Segoe UI" w:hAnsi="Segoe UI" w:cs="Segoe UI"/>
          <w:lang w:val="sr-Cyrl-RS" w:eastAsia="sr-Latn-RS"/>
        </w:rPr>
        <w:t xml:space="preserve"> </w:t>
      </w:r>
      <w:r>
        <w:rPr>
          <w:rFonts w:ascii="Segoe UI" w:hAnsi="Segoe UI" w:cs="Segoe UI"/>
          <w:lang w:val="sr-Cyrl-RS" w:eastAsia="sr-Latn-RS"/>
        </w:rPr>
        <w:t>daju</w:t>
      </w:r>
      <w:r w:rsidR="000F58E1" w:rsidRPr="00EA28D7">
        <w:rPr>
          <w:rFonts w:ascii="Segoe UI" w:hAnsi="Segoe UI" w:cs="Segoe UI"/>
          <w:lang w:val="sr-Cyrl-RS" w:eastAsia="sr-Latn-RS"/>
        </w:rPr>
        <w:t xml:space="preserve"> </w:t>
      </w:r>
      <w:r>
        <w:rPr>
          <w:rFonts w:ascii="Segoe UI" w:hAnsi="Segoe UI" w:cs="Segoe UI"/>
          <w:lang w:val="sr-Cyrl-RS" w:eastAsia="sr-Latn-RS"/>
        </w:rPr>
        <w:t>putem</w:t>
      </w:r>
      <w:r w:rsidR="000F58E1" w:rsidRPr="00EA28D7">
        <w:rPr>
          <w:rFonts w:ascii="Segoe UI" w:hAnsi="Segoe UI" w:cs="Segoe UI"/>
          <w:lang w:val="sr-Cyrl-RS" w:eastAsia="sr-Latn-RS"/>
        </w:rPr>
        <w:t xml:space="preserve"> </w:t>
      </w:r>
      <w:r>
        <w:rPr>
          <w:rFonts w:ascii="Segoe UI" w:hAnsi="Segoe UI" w:cs="Segoe UI"/>
          <w:lang w:val="sr-Cyrl-RS" w:eastAsia="sr-Latn-RS"/>
        </w:rPr>
        <w:t>Portala</w:t>
      </w:r>
      <w:r w:rsidR="000F58E1" w:rsidRPr="00EA28D7">
        <w:rPr>
          <w:rFonts w:ascii="Segoe UI" w:hAnsi="Segoe UI" w:cs="Segoe UI"/>
          <w:lang w:val="sr-Cyrl-RS" w:eastAsia="sr-Latn-RS"/>
        </w:rPr>
        <w:t xml:space="preserve"> </w:t>
      </w:r>
      <w:r>
        <w:rPr>
          <w:rFonts w:ascii="Segoe UI" w:hAnsi="Segoe UI" w:cs="Segoe UI"/>
          <w:lang w:val="sr-Cyrl-RS" w:eastAsia="sr-Latn-RS"/>
        </w:rPr>
        <w:t>javnih</w:t>
      </w:r>
      <w:r w:rsidR="000F58E1" w:rsidRPr="00EA28D7">
        <w:rPr>
          <w:rFonts w:ascii="Segoe UI" w:hAnsi="Segoe UI" w:cs="Segoe UI"/>
          <w:lang w:val="sr-Cyrl-RS" w:eastAsia="sr-Latn-RS"/>
        </w:rPr>
        <w:t xml:space="preserve"> </w:t>
      </w:r>
      <w:r>
        <w:rPr>
          <w:rFonts w:ascii="Segoe UI" w:hAnsi="Segoe UI" w:cs="Segoe UI"/>
          <w:lang w:val="sr-Cyrl-RS" w:eastAsia="sr-Latn-RS"/>
        </w:rPr>
        <w:t>nabavki</w:t>
      </w:r>
      <w:r w:rsidR="000F58E1" w:rsidRPr="00EA28D7">
        <w:rPr>
          <w:rFonts w:ascii="Segoe UI" w:hAnsi="Segoe UI" w:cs="Segoe UI"/>
          <w:lang w:val="sr-Cyrl-RS" w:eastAsia="sr-Latn-RS"/>
        </w:rPr>
        <w:t xml:space="preserve">. </w:t>
      </w:r>
      <w:r>
        <w:rPr>
          <w:rFonts w:ascii="Segoe UI" w:hAnsi="Segoe UI" w:cs="Segoe UI"/>
          <w:lang w:val="sr-Cyrl-RS" w:eastAsia="sr-Latn-RS"/>
        </w:rPr>
        <w:t>Svi</w:t>
      </w:r>
      <w:r w:rsidR="000F58E1" w:rsidRPr="00EA28D7">
        <w:rPr>
          <w:rFonts w:ascii="Segoe UI" w:hAnsi="Segoe UI" w:cs="Segoe UI"/>
          <w:lang w:val="sr-Cyrl-RS" w:eastAsia="sr-Latn-RS"/>
        </w:rPr>
        <w:t xml:space="preserve"> </w:t>
      </w:r>
      <w:r>
        <w:rPr>
          <w:rFonts w:ascii="Segoe UI" w:hAnsi="Segoe UI" w:cs="Segoe UI"/>
          <w:lang w:val="sr-Cyrl-RS" w:eastAsia="sr-Latn-RS"/>
        </w:rPr>
        <w:t>članovi</w:t>
      </w:r>
      <w:r w:rsidR="000F58E1" w:rsidRPr="00EA28D7">
        <w:rPr>
          <w:rFonts w:ascii="Segoe UI" w:hAnsi="Segoe UI" w:cs="Segoe UI"/>
          <w:lang w:val="sr-Cyrl-RS" w:eastAsia="sr-Latn-RS"/>
        </w:rPr>
        <w:t xml:space="preserve"> </w:t>
      </w:r>
      <w:r>
        <w:rPr>
          <w:rFonts w:ascii="Segoe UI" w:hAnsi="Segoe UI" w:cs="Segoe UI"/>
          <w:lang w:val="sr-Cyrl-RS" w:eastAsia="sr-Latn-RS"/>
        </w:rPr>
        <w:t>grupe</w:t>
      </w:r>
      <w:r w:rsidR="000F58E1" w:rsidRPr="00EA28D7">
        <w:rPr>
          <w:rFonts w:ascii="Segoe UI" w:hAnsi="Segoe UI" w:cs="Segoe UI"/>
          <w:lang w:val="sr-Cyrl-RS" w:eastAsia="sr-Latn-RS"/>
        </w:rPr>
        <w:t xml:space="preserve"> </w:t>
      </w:r>
      <w:r>
        <w:rPr>
          <w:rFonts w:ascii="Segoe UI" w:hAnsi="Segoe UI" w:cs="Segoe UI"/>
          <w:lang w:val="sr-Cyrl-RS" w:eastAsia="sr-Latn-RS"/>
        </w:rPr>
        <w:t>treba</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budu</w:t>
      </w:r>
      <w:r w:rsidR="000F58E1" w:rsidRPr="00EA28D7">
        <w:rPr>
          <w:rFonts w:ascii="Segoe UI" w:hAnsi="Segoe UI" w:cs="Segoe UI"/>
          <w:lang w:val="sr-Cyrl-RS" w:eastAsia="sr-Latn-RS"/>
        </w:rPr>
        <w:t xml:space="preserve"> </w:t>
      </w:r>
      <w:r>
        <w:rPr>
          <w:rFonts w:ascii="Segoe UI" w:hAnsi="Segoe UI" w:cs="Segoe UI"/>
          <w:lang w:val="sr-Cyrl-RS" w:eastAsia="sr-Latn-RS"/>
        </w:rPr>
        <w:t>registrovani</w:t>
      </w:r>
      <w:r w:rsidR="000F58E1" w:rsidRPr="00EA28D7">
        <w:rPr>
          <w:rFonts w:ascii="Segoe UI" w:hAnsi="Segoe UI" w:cs="Segoe UI"/>
          <w:lang w:val="sr-Cyrl-RS" w:eastAsia="sr-Latn-RS"/>
        </w:rPr>
        <w:t xml:space="preserve"> </w:t>
      </w:r>
      <w:r>
        <w:rPr>
          <w:rFonts w:ascii="Segoe UI" w:hAnsi="Segoe UI" w:cs="Segoe UI"/>
          <w:lang w:val="sr-Cyrl-RS" w:eastAsia="sr-Latn-RS"/>
        </w:rPr>
        <w:t>korisnici</w:t>
      </w:r>
      <w:r w:rsidR="000F58E1" w:rsidRPr="00EA28D7">
        <w:rPr>
          <w:rFonts w:ascii="Segoe UI" w:hAnsi="Segoe UI" w:cs="Segoe UI"/>
          <w:lang w:val="sr-Cyrl-RS" w:eastAsia="sr-Latn-RS"/>
        </w:rPr>
        <w:t xml:space="preserve"> </w:t>
      </w:r>
      <w:r>
        <w:rPr>
          <w:rFonts w:ascii="Segoe UI" w:hAnsi="Segoe UI" w:cs="Segoe UI"/>
          <w:lang w:val="sr-Cyrl-RS" w:eastAsia="sr-Latn-RS"/>
        </w:rPr>
        <w:t>Portala</w:t>
      </w:r>
      <w:r w:rsidR="000F58E1" w:rsidRPr="00EA28D7">
        <w:rPr>
          <w:rFonts w:ascii="Segoe UI" w:hAnsi="Segoe UI" w:cs="Segoe UI"/>
          <w:lang w:val="sr-Cyrl-RS" w:eastAsia="sr-Latn-RS"/>
        </w:rPr>
        <w:t xml:space="preserve"> </w:t>
      </w:r>
      <w:r>
        <w:rPr>
          <w:rFonts w:ascii="Segoe UI" w:hAnsi="Segoe UI" w:cs="Segoe UI"/>
          <w:lang w:val="sr-Cyrl-RS" w:eastAsia="sr-Latn-RS"/>
        </w:rPr>
        <w:t>javnih</w:t>
      </w:r>
      <w:r w:rsidR="000F58E1" w:rsidRPr="00EA28D7">
        <w:rPr>
          <w:rFonts w:ascii="Segoe UI" w:hAnsi="Segoe UI" w:cs="Segoe UI"/>
          <w:lang w:val="sr-Cyrl-RS" w:eastAsia="sr-Latn-RS"/>
        </w:rPr>
        <w:t xml:space="preserve"> </w:t>
      </w:r>
      <w:r>
        <w:rPr>
          <w:rFonts w:ascii="Segoe UI" w:hAnsi="Segoe UI" w:cs="Segoe UI"/>
          <w:lang w:val="sr-Cyrl-RS" w:eastAsia="sr-Latn-RS"/>
        </w:rPr>
        <w:t>nabavki</w:t>
      </w:r>
      <w:r w:rsidR="000F58E1" w:rsidRPr="00EA28D7">
        <w:rPr>
          <w:rFonts w:ascii="Segoe UI" w:hAnsi="Segoe UI" w:cs="Segoe UI"/>
          <w:lang w:val="sr-Cyrl-RS" w:eastAsia="sr-Latn-RS"/>
        </w:rPr>
        <w:t>.</w:t>
      </w:r>
    </w:p>
    <w:p w14:paraId="032B67FC" w14:textId="486DC6A7" w:rsidR="000F58E1" w:rsidRPr="00EA28D7" w:rsidRDefault="00A960A1" w:rsidP="000F58E1">
      <w:pPr>
        <w:pStyle w:val="BodyText"/>
        <w:spacing w:before="120"/>
        <w:ind w:left="140"/>
        <w:jc w:val="both"/>
        <w:rPr>
          <w:rFonts w:ascii="Segoe UI" w:hAnsi="Segoe UI" w:cs="Segoe UI"/>
          <w:lang w:val="sr-Cyrl-RS" w:eastAsia="sr-Latn-RS"/>
        </w:rPr>
      </w:pPr>
      <w:r>
        <w:rPr>
          <w:rFonts w:ascii="Segoe UI" w:hAnsi="Segoe UI" w:cs="Segoe UI"/>
          <w:lang w:val="sr-Cyrl-RS" w:eastAsia="sr-Latn-RS"/>
        </w:rPr>
        <w:t>Više</w:t>
      </w:r>
      <w:r w:rsidR="000F58E1" w:rsidRPr="00EA28D7">
        <w:rPr>
          <w:rFonts w:ascii="Segoe UI" w:hAnsi="Segoe UI" w:cs="Segoe UI"/>
          <w:lang w:val="sr-Cyrl-RS" w:eastAsia="sr-Latn-RS"/>
        </w:rPr>
        <w:t xml:space="preserve"> </w:t>
      </w:r>
      <w:r>
        <w:rPr>
          <w:rFonts w:ascii="Segoe UI" w:hAnsi="Segoe UI" w:cs="Segoe UI"/>
          <w:lang w:val="sr-Cyrl-RS" w:eastAsia="sr-Latn-RS"/>
        </w:rPr>
        <w:t>o</w:t>
      </w:r>
      <w:r w:rsidR="000F58E1" w:rsidRPr="00EA28D7">
        <w:rPr>
          <w:rFonts w:ascii="Segoe UI" w:hAnsi="Segoe UI" w:cs="Segoe UI"/>
          <w:lang w:val="sr-Cyrl-RS" w:eastAsia="sr-Latn-RS"/>
        </w:rPr>
        <w:t xml:space="preserve"> </w:t>
      </w:r>
      <w:r>
        <w:rPr>
          <w:rFonts w:ascii="Segoe UI" w:hAnsi="Segoe UI" w:cs="Segoe UI"/>
          <w:lang w:val="sr-Cyrl-RS" w:eastAsia="sr-Latn-RS"/>
        </w:rPr>
        <w:t>formiranju</w:t>
      </w:r>
      <w:r w:rsidR="000F58E1" w:rsidRPr="00EA28D7">
        <w:rPr>
          <w:rFonts w:ascii="Segoe UI" w:hAnsi="Segoe UI" w:cs="Segoe UI"/>
          <w:lang w:val="sr-Cyrl-RS" w:eastAsia="sr-Latn-RS"/>
        </w:rPr>
        <w:t xml:space="preserve"> </w:t>
      </w:r>
      <w:r>
        <w:rPr>
          <w:rFonts w:ascii="Segoe UI" w:hAnsi="Segoe UI" w:cs="Segoe UI"/>
          <w:lang w:val="sr-Cyrl-RS" w:eastAsia="sr-Latn-RS"/>
        </w:rPr>
        <w:t>grupe</w:t>
      </w:r>
      <w:r w:rsidR="000F58E1" w:rsidRPr="00EA28D7">
        <w:rPr>
          <w:rFonts w:ascii="Segoe UI" w:hAnsi="Segoe UI" w:cs="Segoe UI"/>
          <w:lang w:val="sr-Cyrl-RS" w:eastAsia="sr-Latn-RS"/>
        </w:rPr>
        <w:t xml:space="preserve"> </w:t>
      </w:r>
      <w:r>
        <w:rPr>
          <w:rFonts w:ascii="Segoe UI" w:hAnsi="Segoe UI" w:cs="Segoe UI"/>
          <w:lang w:val="sr-Cyrl-RS" w:eastAsia="sr-Latn-RS"/>
        </w:rPr>
        <w:t>privrednih</w:t>
      </w:r>
      <w:r w:rsidR="000F58E1" w:rsidRPr="00EA28D7">
        <w:rPr>
          <w:rFonts w:ascii="Segoe UI" w:hAnsi="Segoe UI" w:cs="Segoe UI"/>
          <w:lang w:val="sr-Cyrl-RS" w:eastAsia="sr-Latn-RS"/>
        </w:rPr>
        <w:t xml:space="preserve"> </w:t>
      </w:r>
      <w:r>
        <w:rPr>
          <w:rFonts w:ascii="Segoe UI" w:hAnsi="Segoe UI" w:cs="Segoe UI"/>
          <w:lang w:val="sr-Cyrl-RS" w:eastAsia="sr-Latn-RS"/>
        </w:rPr>
        <w:t>subjekata</w:t>
      </w:r>
      <w:r w:rsidR="000F58E1" w:rsidRPr="00EA28D7">
        <w:rPr>
          <w:rFonts w:ascii="Segoe UI" w:hAnsi="Segoe UI" w:cs="Segoe UI"/>
          <w:lang w:val="sr-Cyrl-RS" w:eastAsia="sr-Latn-RS"/>
        </w:rPr>
        <w:t>:</w:t>
      </w:r>
    </w:p>
    <w:p w14:paraId="3340E6F8" w14:textId="39113374" w:rsidR="000F58E1" w:rsidRPr="008A4964" w:rsidRDefault="000C382C" w:rsidP="000F58E1">
      <w:pPr>
        <w:pStyle w:val="BodyText"/>
        <w:spacing w:before="120"/>
        <w:ind w:left="140"/>
        <w:jc w:val="both"/>
        <w:rPr>
          <w:rFonts w:ascii="Segoe UI" w:hAnsi="Segoe UI" w:cs="Segoe UI"/>
          <w:color w:val="2933D6" w:themeColor="accent1"/>
          <w:sz w:val="22"/>
          <w:szCs w:val="22"/>
          <w:lang w:val="sr-Cyrl-RS" w:eastAsia="sr-Latn-RS"/>
        </w:rPr>
      </w:pPr>
      <w:hyperlink r:id="rId22" w:history="1">
        <w:r w:rsidR="00A960A1">
          <w:rPr>
            <w:rStyle w:val="Hyperlink"/>
            <w:rFonts w:ascii="Segoe UI" w:hAnsi="Segoe UI" w:cs="Segoe UI"/>
            <w:color w:val="2933D6" w:themeColor="accent1"/>
            <w:sz w:val="22"/>
            <w:szCs w:val="22"/>
            <w:lang w:val="sr-Cyrl-RS" w:eastAsia="sr-Latn-RS"/>
          </w:rPr>
          <w:t>vidi</w:t>
        </w:r>
        <w:r w:rsidR="000F58E1" w:rsidRPr="008A4964">
          <w:rPr>
            <w:rStyle w:val="Hyperlink"/>
            <w:rFonts w:ascii="Segoe UI" w:hAnsi="Segoe UI" w:cs="Segoe UI"/>
            <w:color w:val="2933D6" w:themeColor="accent1"/>
            <w:sz w:val="22"/>
            <w:szCs w:val="22"/>
            <w:lang w:val="sr-Cyrl-RS" w:eastAsia="sr-Latn-RS"/>
          </w:rPr>
          <w:t xml:space="preserve"> </w:t>
        </w:r>
        <w:r w:rsidR="00A960A1">
          <w:rPr>
            <w:rStyle w:val="Hyperlink"/>
            <w:rFonts w:ascii="Segoe UI" w:hAnsi="Segoe UI" w:cs="Segoe UI"/>
            <w:color w:val="2933D6" w:themeColor="accent1"/>
            <w:sz w:val="22"/>
            <w:szCs w:val="22"/>
            <w:lang w:val="sr-Cyrl-RS" w:eastAsia="sr-Latn-RS"/>
          </w:rPr>
          <w:t>opšte</w:t>
        </w:r>
        <w:r w:rsidR="000F58E1" w:rsidRPr="008A4964">
          <w:rPr>
            <w:rStyle w:val="Hyperlink"/>
            <w:rFonts w:ascii="Segoe UI" w:hAnsi="Segoe UI" w:cs="Segoe UI"/>
            <w:color w:val="2933D6" w:themeColor="accent1"/>
            <w:sz w:val="22"/>
            <w:szCs w:val="22"/>
            <w:lang w:val="sr-Cyrl-RS" w:eastAsia="sr-Latn-RS"/>
          </w:rPr>
          <w:t xml:space="preserve"> </w:t>
        </w:r>
        <w:r w:rsidR="00A960A1">
          <w:rPr>
            <w:rStyle w:val="Hyperlink"/>
            <w:rFonts w:ascii="Segoe UI" w:hAnsi="Segoe UI" w:cs="Segoe UI"/>
            <w:color w:val="2933D6" w:themeColor="accent1"/>
            <w:sz w:val="22"/>
            <w:szCs w:val="22"/>
            <w:lang w:val="sr-Cyrl-RS" w:eastAsia="sr-Latn-RS"/>
          </w:rPr>
          <w:t>uputstvo</w:t>
        </w:r>
        <w:r w:rsidR="000F58E1" w:rsidRPr="008A4964">
          <w:rPr>
            <w:rStyle w:val="Hyperlink"/>
            <w:rFonts w:ascii="Segoe UI" w:hAnsi="Segoe UI" w:cs="Segoe UI"/>
            <w:color w:val="2933D6" w:themeColor="accent1"/>
            <w:sz w:val="22"/>
            <w:szCs w:val="22"/>
            <w:lang w:val="sr-Cyrl-RS" w:eastAsia="sr-Latn-RS"/>
          </w:rPr>
          <w:t xml:space="preserve"> </w:t>
        </w:r>
        <w:r w:rsidR="00A960A1">
          <w:rPr>
            <w:rStyle w:val="Hyperlink"/>
            <w:rFonts w:ascii="Segoe UI" w:hAnsi="Segoe UI" w:cs="Segoe UI"/>
            <w:color w:val="2933D6" w:themeColor="accent1"/>
            <w:sz w:val="22"/>
            <w:szCs w:val="22"/>
            <w:lang w:val="sr-Cyrl-RS" w:eastAsia="sr-Latn-RS"/>
          </w:rPr>
          <w:t>za</w:t>
        </w:r>
        <w:r w:rsidR="000F58E1" w:rsidRPr="008A4964">
          <w:rPr>
            <w:rStyle w:val="Hyperlink"/>
            <w:rFonts w:ascii="Segoe UI" w:hAnsi="Segoe UI" w:cs="Segoe UI"/>
            <w:color w:val="2933D6" w:themeColor="accent1"/>
            <w:sz w:val="22"/>
            <w:szCs w:val="22"/>
            <w:lang w:val="sr-Cyrl-RS" w:eastAsia="sr-Latn-RS"/>
          </w:rPr>
          <w:t xml:space="preserve"> </w:t>
        </w:r>
        <w:r w:rsidR="00A960A1">
          <w:rPr>
            <w:rStyle w:val="Hyperlink"/>
            <w:rFonts w:ascii="Segoe UI" w:hAnsi="Segoe UI" w:cs="Segoe UI"/>
            <w:color w:val="2933D6" w:themeColor="accent1"/>
            <w:sz w:val="22"/>
            <w:szCs w:val="22"/>
            <w:lang w:val="sr-Cyrl-RS" w:eastAsia="sr-Latn-RS"/>
          </w:rPr>
          <w:t>korisnike</w:t>
        </w:r>
        <w:r w:rsidR="000F58E1" w:rsidRPr="008A4964">
          <w:rPr>
            <w:rStyle w:val="Hyperlink"/>
            <w:rFonts w:ascii="Segoe UI" w:hAnsi="Segoe UI" w:cs="Segoe UI"/>
            <w:color w:val="2933D6" w:themeColor="accent1"/>
            <w:sz w:val="22"/>
            <w:szCs w:val="22"/>
            <w:lang w:val="sr-Cyrl-RS" w:eastAsia="sr-Latn-RS"/>
          </w:rPr>
          <w:t xml:space="preserve"> </w:t>
        </w:r>
        <w:r w:rsidR="00A960A1">
          <w:rPr>
            <w:rStyle w:val="Hyperlink"/>
            <w:rFonts w:ascii="Segoe UI" w:hAnsi="Segoe UI" w:cs="Segoe UI"/>
            <w:color w:val="2933D6" w:themeColor="accent1"/>
            <w:sz w:val="22"/>
            <w:szCs w:val="22"/>
            <w:lang w:val="sr-Cyrl-RS" w:eastAsia="sr-Latn-RS"/>
          </w:rPr>
          <w:t>Portala</w:t>
        </w:r>
      </w:hyperlink>
    </w:p>
    <w:p w14:paraId="5BE98951" w14:textId="591F2768" w:rsidR="000F58E1" w:rsidRPr="00EA28D7" w:rsidRDefault="00A960A1" w:rsidP="000F58E1">
      <w:pPr>
        <w:pStyle w:val="BodyText"/>
        <w:spacing w:before="163" w:line="276" w:lineRule="auto"/>
        <w:ind w:left="142"/>
        <w:jc w:val="both"/>
        <w:rPr>
          <w:rFonts w:ascii="Segoe UI" w:hAnsi="Segoe UI" w:cs="Segoe UI"/>
          <w:lang w:val="sr-Cyrl-RS" w:eastAsia="sr-Latn-RS"/>
        </w:rPr>
      </w:pPr>
      <w:r>
        <w:rPr>
          <w:rFonts w:ascii="Segoe UI" w:hAnsi="Segoe UI" w:cs="Segoe UI"/>
          <w:lang w:val="sr-Cyrl-RS" w:eastAsia="sr-Latn-RS"/>
        </w:rPr>
        <w:t>Ponudu</w:t>
      </w:r>
      <w:r w:rsidR="000F58E1" w:rsidRPr="00EA28D7">
        <w:rPr>
          <w:rFonts w:ascii="Segoe UI" w:hAnsi="Segoe UI" w:cs="Segoe UI"/>
          <w:lang w:val="sr-Cyrl-RS" w:eastAsia="sr-Latn-RS"/>
        </w:rPr>
        <w:t xml:space="preserve"> / </w:t>
      </w:r>
      <w:r>
        <w:rPr>
          <w:rFonts w:ascii="Segoe UI" w:hAnsi="Segoe UI" w:cs="Segoe UI"/>
          <w:lang w:val="sr-Cyrl-RS" w:eastAsia="sr-Latn-RS"/>
        </w:rPr>
        <w:t>prijavu</w:t>
      </w:r>
      <w:r w:rsidR="000F58E1" w:rsidRPr="00EA28D7">
        <w:rPr>
          <w:rFonts w:ascii="Segoe UI" w:hAnsi="Segoe UI" w:cs="Segoe UI"/>
          <w:lang w:val="sr-Cyrl-RS" w:eastAsia="sr-Latn-RS"/>
        </w:rPr>
        <w:t xml:space="preserve"> </w:t>
      </w:r>
      <w:r>
        <w:rPr>
          <w:rFonts w:ascii="Segoe UI" w:hAnsi="Segoe UI" w:cs="Segoe UI"/>
          <w:lang w:val="sr-Cyrl-RS" w:eastAsia="sr-Latn-RS"/>
        </w:rPr>
        <w:t>priprema</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podnosi</w:t>
      </w:r>
      <w:r w:rsidR="000F58E1" w:rsidRPr="00EA28D7">
        <w:rPr>
          <w:rFonts w:ascii="Segoe UI" w:hAnsi="Segoe UI" w:cs="Segoe UI"/>
          <w:lang w:val="sr-Cyrl-RS" w:eastAsia="sr-Latn-RS"/>
        </w:rPr>
        <w:t xml:space="preserve"> </w:t>
      </w:r>
      <w:r>
        <w:rPr>
          <w:rFonts w:ascii="Segoe UI" w:hAnsi="Segoe UI" w:cs="Segoe UI"/>
          <w:lang w:val="sr-Cyrl-RS" w:eastAsia="sr-Latn-RS"/>
        </w:rPr>
        <w:t>član</w:t>
      </w:r>
      <w:r w:rsidR="000F58E1" w:rsidRPr="00EA28D7">
        <w:rPr>
          <w:rFonts w:ascii="Segoe UI" w:hAnsi="Segoe UI" w:cs="Segoe UI"/>
          <w:lang w:val="sr-Cyrl-RS" w:eastAsia="sr-Latn-RS"/>
        </w:rPr>
        <w:t xml:space="preserve"> </w:t>
      </w:r>
      <w:r>
        <w:rPr>
          <w:rFonts w:ascii="Segoe UI" w:hAnsi="Segoe UI" w:cs="Segoe UI"/>
          <w:lang w:val="sr-Cyrl-RS" w:eastAsia="sr-Latn-RS"/>
        </w:rPr>
        <w:t>grupe</w:t>
      </w:r>
      <w:r w:rsidR="000F58E1" w:rsidRPr="00EA28D7">
        <w:rPr>
          <w:rFonts w:ascii="Segoe UI" w:hAnsi="Segoe UI" w:cs="Segoe UI"/>
          <w:lang w:val="sr-Cyrl-RS" w:eastAsia="sr-Latn-RS"/>
        </w:rPr>
        <w:t xml:space="preserve"> </w:t>
      </w:r>
      <w:r>
        <w:rPr>
          <w:rFonts w:ascii="Segoe UI" w:hAnsi="Segoe UI" w:cs="Segoe UI"/>
          <w:lang w:val="sr-Cyrl-RS" w:eastAsia="sr-Latn-RS"/>
        </w:rPr>
        <w:t>ovlašćen</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podnošenje</w:t>
      </w:r>
      <w:r w:rsidR="000F58E1" w:rsidRPr="00EA28D7">
        <w:rPr>
          <w:rFonts w:ascii="Segoe UI" w:hAnsi="Segoe UI" w:cs="Segoe UI"/>
          <w:lang w:val="sr-Cyrl-RS" w:eastAsia="sr-Latn-RS"/>
        </w:rPr>
        <w:t xml:space="preserve"> </w:t>
      </w:r>
      <w:r>
        <w:rPr>
          <w:rFonts w:ascii="Segoe UI" w:hAnsi="Segoe UI" w:cs="Segoe UI"/>
          <w:lang w:val="sr-Cyrl-RS" w:eastAsia="sr-Latn-RS"/>
        </w:rPr>
        <w:t>zajedničke</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 xml:space="preserve"> / </w:t>
      </w:r>
      <w:r>
        <w:rPr>
          <w:rFonts w:ascii="Segoe UI" w:hAnsi="Segoe UI" w:cs="Segoe UI"/>
          <w:lang w:val="sr-Cyrl-RS" w:eastAsia="sr-Latn-RS"/>
        </w:rPr>
        <w:t>prijave</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ime</w:t>
      </w:r>
      <w:r w:rsidR="000F58E1" w:rsidRPr="00EA28D7">
        <w:rPr>
          <w:rFonts w:ascii="Segoe UI" w:hAnsi="Segoe UI" w:cs="Segoe UI"/>
          <w:lang w:val="sr-Cyrl-RS" w:eastAsia="sr-Latn-RS"/>
        </w:rPr>
        <w:t xml:space="preserve"> </w:t>
      </w:r>
      <w:r>
        <w:rPr>
          <w:rFonts w:ascii="Segoe UI" w:hAnsi="Segoe UI" w:cs="Segoe UI"/>
          <w:lang w:val="sr-Cyrl-RS" w:eastAsia="sr-Latn-RS"/>
        </w:rPr>
        <w:t>grupe</w:t>
      </w:r>
      <w:r w:rsidR="000F58E1" w:rsidRPr="00EA28D7">
        <w:rPr>
          <w:rFonts w:ascii="Segoe UI" w:hAnsi="Segoe UI" w:cs="Segoe UI"/>
          <w:lang w:val="sr-Cyrl-RS" w:eastAsia="sr-Latn-RS"/>
        </w:rPr>
        <w:t xml:space="preserve"> </w:t>
      </w:r>
      <w:r>
        <w:rPr>
          <w:rFonts w:ascii="Segoe UI" w:hAnsi="Segoe UI" w:cs="Segoe UI"/>
          <w:lang w:val="sr-Cyrl-RS" w:eastAsia="sr-Latn-RS"/>
        </w:rPr>
        <w:t>privrednih</w:t>
      </w:r>
      <w:r w:rsidR="000F58E1" w:rsidRPr="00EA28D7">
        <w:rPr>
          <w:rFonts w:ascii="Segoe UI" w:hAnsi="Segoe UI" w:cs="Segoe UI"/>
          <w:lang w:val="sr-Cyrl-RS" w:eastAsia="sr-Latn-RS"/>
        </w:rPr>
        <w:t xml:space="preserve"> </w:t>
      </w:r>
      <w:r>
        <w:rPr>
          <w:rFonts w:ascii="Segoe UI" w:hAnsi="Segoe UI" w:cs="Segoe UI"/>
          <w:lang w:val="sr-Cyrl-RS" w:eastAsia="sr-Latn-RS"/>
        </w:rPr>
        <w:t>subjekata</w:t>
      </w:r>
      <w:r w:rsidR="000F58E1" w:rsidRPr="00EA28D7">
        <w:rPr>
          <w:rFonts w:ascii="Segoe UI" w:hAnsi="Segoe UI" w:cs="Segoe UI"/>
          <w:lang w:val="sr-Cyrl-RS" w:eastAsia="sr-Latn-RS"/>
        </w:rPr>
        <w:t>.</w:t>
      </w:r>
    </w:p>
    <w:p w14:paraId="2945D560" w14:textId="720D78EE" w:rsidR="000F58E1" w:rsidRPr="00EA28D7" w:rsidRDefault="00A960A1" w:rsidP="000F58E1">
      <w:pPr>
        <w:pStyle w:val="BodyText"/>
        <w:spacing w:before="119"/>
        <w:ind w:left="140"/>
        <w:jc w:val="both"/>
        <w:rPr>
          <w:rFonts w:ascii="Segoe UI" w:hAnsi="Segoe UI" w:cs="Segoe UI"/>
          <w:lang w:val="sr-Cyrl-RS" w:eastAsia="sr-Latn-RS"/>
        </w:rPr>
      </w:pP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slučaju</w:t>
      </w:r>
      <w:r w:rsidR="000F58E1" w:rsidRPr="00EA28D7">
        <w:rPr>
          <w:rFonts w:ascii="Segoe UI" w:hAnsi="Segoe UI" w:cs="Segoe UI"/>
          <w:lang w:val="sr-Cyrl-RS" w:eastAsia="sr-Latn-RS"/>
        </w:rPr>
        <w:t xml:space="preserve"> </w:t>
      </w:r>
      <w:r>
        <w:rPr>
          <w:rFonts w:ascii="Segoe UI" w:hAnsi="Segoe UI" w:cs="Segoe UI"/>
          <w:lang w:val="sr-Cyrl-RS" w:eastAsia="sr-Latn-RS"/>
        </w:rPr>
        <w:t>zajedničke</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 xml:space="preserve"> / </w:t>
      </w:r>
      <w:r>
        <w:rPr>
          <w:rFonts w:ascii="Segoe UI" w:hAnsi="Segoe UI" w:cs="Segoe UI"/>
          <w:lang w:val="sr-Cyrl-RS" w:eastAsia="sr-Latn-RS"/>
        </w:rPr>
        <w:t>prijave</w:t>
      </w:r>
      <w:r w:rsidR="000F58E1" w:rsidRPr="00EA28D7">
        <w:rPr>
          <w:rFonts w:ascii="Segoe UI" w:hAnsi="Segoe UI" w:cs="Segoe UI"/>
          <w:lang w:val="sr-Cyrl-RS" w:eastAsia="sr-Latn-RS"/>
        </w:rPr>
        <w:t xml:space="preserve"> </w:t>
      </w:r>
      <w:r>
        <w:rPr>
          <w:rFonts w:ascii="Segoe UI" w:hAnsi="Segoe UI" w:cs="Segoe UI"/>
          <w:lang w:val="sr-Cyrl-RS" w:eastAsia="sr-Latn-RS"/>
        </w:rPr>
        <w:t>podaci</w:t>
      </w:r>
      <w:r w:rsidR="000F58E1" w:rsidRPr="00EA28D7">
        <w:rPr>
          <w:rFonts w:ascii="Segoe UI" w:hAnsi="Segoe UI" w:cs="Segoe UI"/>
          <w:lang w:val="sr-Cyrl-RS" w:eastAsia="sr-Latn-RS"/>
        </w:rPr>
        <w:t xml:space="preserve"> </w:t>
      </w:r>
      <w:r>
        <w:rPr>
          <w:rFonts w:ascii="Segoe UI" w:hAnsi="Segoe UI" w:cs="Segoe UI"/>
          <w:lang w:val="sr-Cyrl-RS" w:eastAsia="sr-Latn-RS"/>
        </w:rPr>
        <w:t>o</w:t>
      </w:r>
      <w:r w:rsidR="000F58E1" w:rsidRPr="00EA28D7">
        <w:rPr>
          <w:rFonts w:ascii="Segoe UI" w:hAnsi="Segoe UI" w:cs="Segoe UI"/>
          <w:lang w:val="sr-Cyrl-RS" w:eastAsia="sr-Latn-RS"/>
        </w:rPr>
        <w:t xml:space="preserve"> </w:t>
      </w:r>
      <w:r>
        <w:rPr>
          <w:rFonts w:ascii="Segoe UI" w:hAnsi="Segoe UI" w:cs="Segoe UI"/>
          <w:lang w:val="sr-Cyrl-RS" w:eastAsia="sr-Latn-RS"/>
        </w:rPr>
        <w:t>članovima</w:t>
      </w:r>
      <w:r w:rsidR="000F58E1" w:rsidRPr="00EA28D7">
        <w:rPr>
          <w:rFonts w:ascii="Segoe UI" w:hAnsi="Segoe UI" w:cs="Segoe UI"/>
          <w:lang w:val="sr-Cyrl-RS" w:eastAsia="sr-Latn-RS"/>
        </w:rPr>
        <w:t xml:space="preserve"> </w:t>
      </w:r>
      <w:r>
        <w:rPr>
          <w:rFonts w:ascii="Segoe UI" w:hAnsi="Segoe UI" w:cs="Segoe UI"/>
          <w:lang w:val="sr-Cyrl-RS" w:eastAsia="sr-Latn-RS"/>
        </w:rPr>
        <w:t>grupe</w:t>
      </w:r>
      <w:r w:rsidR="000F58E1" w:rsidRPr="00EA28D7">
        <w:rPr>
          <w:rFonts w:ascii="Segoe UI" w:hAnsi="Segoe UI" w:cs="Segoe UI"/>
          <w:lang w:val="sr-Cyrl-RS" w:eastAsia="sr-Latn-RS"/>
        </w:rPr>
        <w:t xml:space="preserve"> </w:t>
      </w:r>
      <w:r>
        <w:rPr>
          <w:rFonts w:ascii="Segoe UI" w:hAnsi="Segoe UI" w:cs="Segoe UI"/>
          <w:lang w:val="sr-Cyrl-RS" w:eastAsia="sr-Latn-RS"/>
        </w:rPr>
        <w:t>deo</w:t>
      </w:r>
      <w:r w:rsidR="000F58E1" w:rsidRPr="00EA28D7">
        <w:rPr>
          <w:rFonts w:ascii="Segoe UI" w:hAnsi="Segoe UI" w:cs="Segoe UI"/>
          <w:lang w:val="sr-Cyrl-RS" w:eastAsia="sr-Latn-RS"/>
        </w:rPr>
        <w:t xml:space="preserve"> </w:t>
      </w:r>
      <w:r>
        <w:rPr>
          <w:rFonts w:ascii="Segoe UI" w:hAnsi="Segoe UI" w:cs="Segoe UI"/>
          <w:lang w:val="sr-Cyrl-RS" w:eastAsia="sr-Latn-RS"/>
        </w:rPr>
        <w:t>su</w:t>
      </w:r>
      <w:r w:rsidR="000F58E1" w:rsidRPr="00EA28D7">
        <w:rPr>
          <w:rFonts w:ascii="Segoe UI" w:hAnsi="Segoe UI" w:cs="Segoe UI"/>
          <w:lang w:val="sr-Cyrl-RS" w:eastAsia="sr-Latn-RS"/>
        </w:rPr>
        <w:t xml:space="preserve"> </w:t>
      </w:r>
      <w:r>
        <w:rPr>
          <w:rFonts w:ascii="Segoe UI" w:hAnsi="Segoe UI" w:cs="Segoe UI"/>
          <w:lang w:val="sr-Cyrl-RS" w:eastAsia="sr-Latn-RS"/>
        </w:rPr>
        <w:t>obrasca</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 xml:space="preserve"> / </w:t>
      </w:r>
      <w:r>
        <w:rPr>
          <w:rFonts w:ascii="Segoe UI" w:hAnsi="Segoe UI" w:cs="Segoe UI"/>
          <w:lang w:val="sr-Cyrl-RS" w:eastAsia="sr-Latn-RS"/>
        </w:rPr>
        <w:t>prijave</w:t>
      </w:r>
      <w:r w:rsidR="000F58E1" w:rsidRPr="00EA28D7">
        <w:rPr>
          <w:rFonts w:ascii="Segoe UI" w:hAnsi="Segoe UI" w:cs="Segoe UI"/>
          <w:lang w:val="sr-Cyrl-RS" w:eastAsia="sr-Latn-RS"/>
        </w:rPr>
        <w:t>.</w:t>
      </w:r>
    </w:p>
    <w:p w14:paraId="77177B65" w14:textId="3FE00FAD" w:rsidR="000F58E1" w:rsidRPr="00EA28D7" w:rsidRDefault="00A960A1" w:rsidP="000F58E1">
      <w:pPr>
        <w:pStyle w:val="BodyText"/>
        <w:spacing w:before="161" w:line="276" w:lineRule="auto"/>
        <w:ind w:left="140"/>
        <w:jc w:val="both"/>
        <w:rPr>
          <w:rFonts w:ascii="Segoe UI" w:hAnsi="Segoe UI" w:cs="Segoe UI"/>
          <w:lang w:val="sr-Cyrl-RS" w:eastAsia="sr-Latn-RS"/>
        </w:rPr>
      </w:pPr>
      <w:r>
        <w:rPr>
          <w:rFonts w:ascii="Segoe UI" w:hAnsi="Segoe UI" w:cs="Segoe UI"/>
          <w:lang w:val="sr-Cyrl-RS" w:eastAsia="sr-Latn-RS"/>
        </w:rPr>
        <w:t>Kod</w:t>
      </w:r>
      <w:r w:rsidR="000F58E1" w:rsidRPr="00EA28D7">
        <w:rPr>
          <w:rFonts w:ascii="Segoe UI" w:hAnsi="Segoe UI" w:cs="Segoe UI"/>
          <w:lang w:val="sr-Cyrl-RS" w:eastAsia="sr-Latn-RS"/>
        </w:rPr>
        <w:t xml:space="preserve"> </w:t>
      </w:r>
      <w:r>
        <w:rPr>
          <w:rFonts w:ascii="Segoe UI" w:hAnsi="Segoe UI" w:cs="Segoe UI"/>
          <w:lang w:val="sr-Cyrl-RS" w:eastAsia="sr-Latn-RS"/>
        </w:rPr>
        <w:t>popunjavanja</w:t>
      </w:r>
      <w:r w:rsidR="000F58E1" w:rsidRPr="00EA28D7">
        <w:rPr>
          <w:rFonts w:ascii="Segoe UI" w:hAnsi="Segoe UI" w:cs="Segoe UI"/>
          <w:lang w:val="sr-Cyrl-RS" w:eastAsia="sr-Latn-RS"/>
        </w:rPr>
        <w:t xml:space="preserve"> </w:t>
      </w:r>
      <w:r>
        <w:rPr>
          <w:rFonts w:ascii="Segoe UI" w:hAnsi="Segoe UI" w:cs="Segoe UI"/>
          <w:lang w:val="sr-Cyrl-RS" w:eastAsia="sr-Latn-RS"/>
        </w:rPr>
        <w:t>obrasca</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 xml:space="preserve"> </w:t>
      </w:r>
      <w:r>
        <w:rPr>
          <w:rFonts w:ascii="Segoe UI" w:hAnsi="Segoe UI" w:cs="Segoe UI"/>
          <w:lang w:val="sr-Cyrl-RS" w:eastAsia="sr-Latn-RS"/>
        </w:rPr>
        <w:t>grupe</w:t>
      </w:r>
      <w:r w:rsidR="000F58E1" w:rsidRPr="00EA28D7">
        <w:rPr>
          <w:rFonts w:ascii="Segoe UI" w:hAnsi="Segoe UI" w:cs="Segoe UI"/>
          <w:lang w:val="sr-Cyrl-RS" w:eastAsia="sr-Latn-RS"/>
        </w:rPr>
        <w:t xml:space="preserve"> </w:t>
      </w:r>
      <w:r>
        <w:rPr>
          <w:rFonts w:ascii="Segoe UI" w:hAnsi="Segoe UI" w:cs="Segoe UI"/>
          <w:lang w:val="sr-Cyrl-RS" w:eastAsia="sr-Latn-RS"/>
        </w:rPr>
        <w:t>ponuđača</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Portalu</w:t>
      </w:r>
      <w:r w:rsidR="000F58E1" w:rsidRPr="00EA28D7">
        <w:rPr>
          <w:rFonts w:ascii="Segoe UI" w:hAnsi="Segoe UI" w:cs="Segoe UI"/>
          <w:lang w:val="sr-Cyrl-RS" w:eastAsia="sr-Latn-RS"/>
        </w:rPr>
        <w:t xml:space="preserve"> </w:t>
      </w:r>
      <w:r>
        <w:rPr>
          <w:rFonts w:ascii="Segoe UI" w:hAnsi="Segoe UI" w:cs="Segoe UI"/>
          <w:lang w:val="sr-Cyrl-RS" w:eastAsia="sr-Latn-RS"/>
        </w:rPr>
        <w:t>javnih</w:t>
      </w:r>
      <w:r w:rsidR="000F58E1" w:rsidRPr="00EA28D7">
        <w:rPr>
          <w:rFonts w:ascii="Segoe UI" w:hAnsi="Segoe UI" w:cs="Segoe UI"/>
          <w:lang w:val="sr-Cyrl-RS" w:eastAsia="sr-Latn-RS"/>
        </w:rPr>
        <w:t xml:space="preserve"> </w:t>
      </w:r>
      <w:r>
        <w:rPr>
          <w:rFonts w:ascii="Segoe UI" w:hAnsi="Segoe UI" w:cs="Segoe UI"/>
          <w:lang w:val="sr-Cyrl-RS" w:eastAsia="sr-Latn-RS"/>
        </w:rPr>
        <w:t>nabavki</w:t>
      </w:r>
      <w:r w:rsidR="000F58E1" w:rsidRPr="00EA28D7">
        <w:rPr>
          <w:rFonts w:ascii="Segoe UI" w:hAnsi="Segoe UI" w:cs="Segoe UI"/>
          <w:lang w:val="sr-Cyrl-RS" w:eastAsia="sr-Latn-RS"/>
        </w:rPr>
        <w:t xml:space="preserve"> </w:t>
      </w:r>
      <w:r>
        <w:rPr>
          <w:rFonts w:ascii="Segoe UI" w:hAnsi="Segoe UI" w:cs="Segoe UI"/>
          <w:lang w:val="sr-Cyrl-RS" w:eastAsia="sr-Latn-RS"/>
        </w:rPr>
        <w:t>treba</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se</w:t>
      </w:r>
      <w:r w:rsidR="000F58E1" w:rsidRPr="00EA28D7">
        <w:rPr>
          <w:rFonts w:ascii="Segoe UI" w:hAnsi="Segoe UI" w:cs="Segoe UI"/>
          <w:lang w:val="sr-Cyrl-RS" w:eastAsia="sr-Latn-RS"/>
        </w:rPr>
        <w:t xml:space="preserve"> </w:t>
      </w:r>
      <w:r>
        <w:rPr>
          <w:rFonts w:ascii="Segoe UI" w:hAnsi="Segoe UI" w:cs="Segoe UI"/>
          <w:lang w:val="sr-Cyrl-RS" w:eastAsia="sr-Latn-RS"/>
        </w:rPr>
        <w:t>navede</w:t>
      </w:r>
      <w:r w:rsidR="000F58E1" w:rsidRPr="00EA28D7">
        <w:rPr>
          <w:rFonts w:ascii="Segoe UI" w:hAnsi="Segoe UI" w:cs="Segoe UI"/>
          <w:lang w:val="sr-Cyrl-RS" w:eastAsia="sr-Latn-RS"/>
        </w:rPr>
        <w:t xml:space="preserve"> </w:t>
      </w:r>
      <w:r>
        <w:rPr>
          <w:rFonts w:ascii="Segoe UI" w:hAnsi="Segoe UI" w:cs="Segoe UI"/>
          <w:lang w:val="sr-Cyrl-RS" w:eastAsia="sr-Latn-RS"/>
        </w:rPr>
        <w:t>vrednost</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procenat</w:t>
      </w:r>
      <w:r w:rsidR="000F58E1" w:rsidRPr="00EA28D7">
        <w:rPr>
          <w:rFonts w:ascii="Segoe UI" w:hAnsi="Segoe UI" w:cs="Segoe UI"/>
          <w:lang w:val="sr-Cyrl-RS" w:eastAsia="sr-Latn-RS"/>
        </w:rPr>
        <w:t xml:space="preserve"> </w:t>
      </w:r>
      <w:r>
        <w:rPr>
          <w:rFonts w:ascii="Segoe UI" w:hAnsi="Segoe UI" w:cs="Segoe UI"/>
          <w:lang w:val="sr-Cyrl-RS" w:eastAsia="sr-Latn-RS"/>
        </w:rPr>
        <w:t>vrednosti</w:t>
      </w:r>
      <w:r w:rsidR="000F58E1" w:rsidRPr="00EA28D7">
        <w:rPr>
          <w:rFonts w:ascii="Segoe UI" w:hAnsi="Segoe UI" w:cs="Segoe UI"/>
          <w:lang w:val="sr-Cyrl-RS" w:eastAsia="sr-Latn-RS"/>
        </w:rPr>
        <w:t xml:space="preserve"> </w:t>
      </w:r>
      <w:r>
        <w:rPr>
          <w:rFonts w:ascii="Segoe UI" w:hAnsi="Segoe UI" w:cs="Segoe UI"/>
          <w:lang w:val="sr-Cyrl-RS" w:eastAsia="sr-Latn-RS"/>
        </w:rPr>
        <w:t>nabavke</w:t>
      </w:r>
      <w:r w:rsidR="000F58E1" w:rsidRPr="00EA28D7">
        <w:rPr>
          <w:rFonts w:ascii="Segoe UI" w:hAnsi="Segoe UI" w:cs="Segoe UI"/>
          <w:lang w:val="sr-Cyrl-RS" w:eastAsia="sr-Latn-RS"/>
        </w:rPr>
        <w:t xml:space="preserve"> </w:t>
      </w:r>
      <w:r>
        <w:rPr>
          <w:rFonts w:ascii="Segoe UI" w:hAnsi="Segoe UI" w:cs="Segoe UI"/>
          <w:lang w:val="sr-Cyrl-RS" w:eastAsia="sr-Latn-RS"/>
        </w:rPr>
        <w:t>te</w:t>
      </w:r>
      <w:r w:rsidR="000F58E1" w:rsidRPr="00EA28D7">
        <w:rPr>
          <w:rFonts w:ascii="Segoe UI" w:hAnsi="Segoe UI" w:cs="Segoe UI"/>
          <w:lang w:val="sr-Cyrl-RS" w:eastAsia="sr-Latn-RS"/>
        </w:rPr>
        <w:t xml:space="preserve"> </w:t>
      </w:r>
      <w:r>
        <w:rPr>
          <w:rFonts w:ascii="Segoe UI" w:hAnsi="Segoe UI" w:cs="Segoe UI"/>
          <w:lang w:val="sr-Cyrl-RS" w:eastAsia="sr-Latn-RS"/>
        </w:rPr>
        <w:t>predmet</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količinu</w:t>
      </w:r>
      <w:r w:rsidR="000F58E1" w:rsidRPr="00EA28D7">
        <w:rPr>
          <w:rFonts w:ascii="Segoe UI" w:hAnsi="Segoe UI" w:cs="Segoe UI"/>
          <w:lang w:val="sr-Cyrl-RS" w:eastAsia="sr-Latn-RS"/>
        </w:rPr>
        <w:t xml:space="preserve"> </w:t>
      </w:r>
      <w:r>
        <w:rPr>
          <w:rFonts w:ascii="Segoe UI" w:hAnsi="Segoe UI" w:cs="Segoe UI"/>
          <w:lang w:val="sr-Cyrl-RS" w:eastAsia="sr-Latn-RS"/>
        </w:rPr>
        <w:t>predmeta</w:t>
      </w:r>
      <w:r w:rsidR="000F58E1" w:rsidRPr="00EA28D7">
        <w:rPr>
          <w:rFonts w:ascii="Segoe UI" w:hAnsi="Segoe UI" w:cs="Segoe UI"/>
          <w:lang w:val="sr-Cyrl-RS" w:eastAsia="sr-Latn-RS"/>
        </w:rPr>
        <w:t xml:space="preserve"> </w:t>
      </w:r>
      <w:r>
        <w:rPr>
          <w:rFonts w:ascii="Segoe UI" w:hAnsi="Segoe UI" w:cs="Segoe UI"/>
          <w:lang w:val="sr-Cyrl-RS" w:eastAsia="sr-Latn-RS"/>
        </w:rPr>
        <w:t>nabavke</w:t>
      </w:r>
      <w:r w:rsidR="000F58E1" w:rsidRPr="00EA28D7">
        <w:rPr>
          <w:rFonts w:ascii="Segoe UI" w:hAnsi="Segoe UI" w:cs="Segoe UI"/>
          <w:lang w:val="sr-Cyrl-RS" w:eastAsia="sr-Latn-RS"/>
        </w:rPr>
        <w:t xml:space="preserve"> </w:t>
      </w:r>
      <w:r>
        <w:rPr>
          <w:rFonts w:ascii="Segoe UI" w:hAnsi="Segoe UI" w:cs="Segoe UI"/>
          <w:lang w:val="sr-Cyrl-RS" w:eastAsia="sr-Latn-RS"/>
        </w:rPr>
        <w:t>koju</w:t>
      </w:r>
      <w:r w:rsidR="000F58E1" w:rsidRPr="00EA28D7">
        <w:rPr>
          <w:rFonts w:ascii="Segoe UI" w:hAnsi="Segoe UI" w:cs="Segoe UI"/>
          <w:lang w:val="sr-Cyrl-RS" w:eastAsia="sr-Latn-RS"/>
        </w:rPr>
        <w:t xml:space="preserve"> </w:t>
      </w:r>
      <w:r>
        <w:rPr>
          <w:rFonts w:ascii="Segoe UI" w:hAnsi="Segoe UI" w:cs="Segoe UI"/>
          <w:lang w:val="sr-Cyrl-RS" w:eastAsia="sr-Latn-RS"/>
        </w:rPr>
        <w:t>će</w:t>
      </w:r>
      <w:r w:rsidR="000F58E1" w:rsidRPr="00EA28D7">
        <w:rPr>
          <w:rFonts w:ascii="Segoe UI" w:hAnsi="Segoe UI" w:cs="Segoe UI"/>
          <w:lang w:val="sr-Cyrl-RS" w:eastAsia="sr-Latn-RS"/>
        </w:rPr>
        <w:t xml:space="preserve"> </w:t>
      </w:r>
      <w:r>
        <w:rPr>
          <w:rFonts w:ascii="Segoe UI" w:hAnsi="Segoe UI" w:cs="Segoe UI"/>
          <w:lang w:val="sr-Cyrl-RS" w:eastAsia="sr-Latn-RS"/>
        </w:rPr>
        <w:t>izvršavati</w:t>
      </w:r>
      <w:r w:rsidR="000F58E1" w:rsidRPr="00EA28D7">
        <w:rPr>
          <w:rFonts w:ascii="Segoe UI" w:hAnsi="Segoe UI" w:cs="Segoe UI"/>
          <w:lang w:val="sr-Cyrl-RS" w:eastAsia="sr-Latn-RS"/>
        </w:rPr>
        <w:t xml:space="preserve"> </w:t>
      </w:r>
      <w:r>
        <w:rPr>
          <w:rFonts w:ascii="Segoe UI" w:hAnsi="Segoe UI" w:cs="Segoe UI"/>
          <w:lang w:val="sr-Cyrl-RS" w:eastAsia="sr-Latn-RS"/>
        </w:rPr>
        <w:t>svaki</w:t>
      </w:r>
      <w:r w:rsidR="000F58E1" w:rsidRPr="00EA28D7">
        <w:rPr>
          <w:rFonts w:ascii="Segoe UI" w:hAnsi="Segoe UI" w:cs="Segoe UI"/>
          <w:lang w:val="sr-Cyrl-RS" w:eastAsia="sr-Latn-RS"/>
        </w:rPr>
        <w:t xml:space="preserve"> </w:t>
      </w:r>
      <w:r>
        <w:rPr>
          <w:rFonts w:ascii="Segoe UI" w:hAnsi="Segoe UI" w:cs="Segoe UI"/>
          <w:lang w:val="sr-Cyrl-RS" w:eastAsia="sr-Latn-RS"/>
        </w:rPr>
        <w:t>član</w:t>
      </w:r>
      <w:r w:rsidR="000F58E1" w:rsidRPr="00EA28D7">
        <w:rPr>
          <w:rFonts w:ascii="Segoe UI" w:hAnsi="Segoe UI" w:cs="Segoe UI"/>
          <w:lang w:val="sr-Cyrl-RS" w:eastAsia="sr-Latn-RS"/>
        </w:rPr>
        <w:t xml:space="preserve"> </w:t>
      </w:r>
      <w:r>
        <w:rPr>
          <w:rFonts w:ascii="Segoe UI" w:hAnsi="Segoe UI" w:cs="Segoe UI"/>
          <w:lang w:val="sr-Cyrl-RS" w:eastAsia="sr-Latn-RS"/>
        </w:rPr>
        <w:t>grupe</w:t>
      </w:r>
      <w:r w:rsidR="000F58E1" w:rsidRPr="00EA28D7">
        <w:rPr>
          <w:rFonts w:ascii="Segoe UI" w:hAnsi="Segoe UI" w:cs="Segoe UI"/>
          <w:lang w:val="sr-Cyrl-RS" w:eastAsia="sr-Latn-RS"/>
        </w:rPr>
        <w:t xml:space="preserve"> </w:t>
      </w:r>
      <w:r>
        <w:rPr>
          <w:rFonts w:ascii="Segoe UI" w:hAnsi="Segoe UI" w:cs="Segoe UI"/>
          <w:lang w:val="sr-Cyrl-RS" w:eastAsia="sr-Latn-RS"/>
        </w:rPr>
        <w:t>prema</w:t>
      </w:r>
      <w:r w:rsidR="000F58E1" w:rsidRPr="00EA28D7">
        <w:rPr>
          <w:rFonts w:ascii="Segoe UI" w:hAnsi="Segoe UI" w:cs="Segoe UI"/>
          <w:lang w:val="sr-Cyrl-RS" w:eastAsia="sr-Latn-RS"/>
        </w:rPr>
        <w:t xml:space="preserve"> </w:t>
      </w:r>
      <w:r>
        <w:rPr>
          <w:rFonts w:ascii="Segoe UI" w:hAnsi="Segoe UI" w:cs="Segoe UI"/>
          <w:lang w:val="sr-Cyrl-RS" w:eastAsia="sr-Latn-RS"/>
        </w:rPr>
        <w:t>sporazumu</w:t>
      </w:r>
      <w:r w:rsidR="000F58E1" w:rsidRPr="00EA28D7">
        <w:rPr>
          <w:rFonts w:ascii="Segoe UI" w:hAnsi="Segoe UI" w:cs="Segoe UI"/>
          <w:lang w:val="sr-Cyrl-RS" w:eastAsia="sr-Latn-RS"/>
        </w:rPr>
        <w:t xml:space="preserve">. </w:t>
      </w:r>
      <w:r>
        <w:rPr>
          <w:rFonts w:ascii="Segoe UI" w:hAnsi="Segoe UI" w:cs="Segoe UI"/>
          <w:lang w:val="sr-Cyrl-RS" w:eastAsia="sr-Latn-RS"/>
        </w:rPr>
        <w:t>Kod</w:t>
      </w:r>
      <w:r w:rsidR="000F58E1" w:rsidRPr="00EA28D7">
        <w:rPr>
          <w:rFonts w:ascii="Segoe UI" w:hAnsi="Segoe UI" w:cs="Segoe UI"/>
          <w:lang w:val="sr-Cyrl-RS" w:eastAsia="sr-Latn-RS"/>
        </w:rPr>
        <w:t xml:space="preserve"> </w:t>
      </w:r>
      <w:r>
        <w:rPr>
          <w:rFonts w:ascii="Segoe UI" w:hAnsi="Segoe UI" w:cs="Segoe UI"/>
          <w:lang w:val="sr-Cyrl-RS" w:eastAsia="sr-Latn-RS"/>
        </w:rPr>
        <w:t>popunjavanja</w:t>
      </w:r>
      <w:r w:rsidR="000F58E1" w:rsidRPr="00EA28D7">
        <w:rPr>
          <w:rFonts w:ascii="Segoe UI" w:hAnsi="Segoe UI" w:cs="Segoe UI"/>
          <w:lang w:val="sr-Cyrl-RS" w:eastAsia="sr-Latn-RS"/>
        </w:rPr>
        <w:t xml:space="preserve"> </w:t>
      </w:r>
      <w:r>
        <w:rPr>
          <w:rFonts w:ascii="Segoe UI" w:hAnsi="Segoe UI" w:cs="Segoe UI"/>
          <w:lang w:val="sr-Cyrl-RS" w:eastAsia="sr-Latn-RS"/>
        </w:rPr>
        <w:t>obrasca</w:t>
      </w:r>
      <w:r w:rsidR="000F58E1" w:rsidRPr="00EA28D7">
        <w:rPr>
          <w:rFonts w:ascii="Segoe UI" w:hAnsi="Segoe UI" w:cs="Segoe UI"/>
          <w:lang w:val="sr-Cyrl-RS" w:eastAsia="sr-Latn-RS"/>
        </w:rPr>
        <w:t xml:space="preserve"> </w:t>
      </w:r>
      <w:r>
        <w:rPr>
          <w:rFonts w:ascii="Segoe UI" w:hAnsi="Segoe UI" w:cs="Segoe UI"/>
          <w:lang w:val="sr-Cyrl-RS" w:eastAsia="sr-Latn-RS"/>
        </w:rPr>
        <w:t>prijave</w:t>
      </w:r>
      <w:r w:rsidR="000F58E1" w:rsidRPr="00EA28D7">
        <w:rPr>
          <w:rFonts w:ascii="Segoe UI" w:hAnsi="Segoe UI" w:cs="Segoe UI"/>
          <w:lang w:val="sr-Cyrl-RS" w:eastAsia="sr-Latn-RS"/>
        </w:rPr>
        <w:t xml:space="preserve"> </w:t>
      </w:r>
      <w:r>
        <w:rPr>
          <w:rFonts w:ascii="Segoe UI" w:hAnsi="Segoe UI" w:cs="Segoe UI"/>
          <w:lang w:val="sr-Cyrl-RS" w:eastAsia="sr-Latn-RS"/>
        </w:rPr>
        <w:t>grupe</w:t>
      </w:r>
      <w:r w:rsidR="000F58E1" w:rsidRPr="00EA28D7">
        <w:rPr>
          <w:rFonts w:ascii="Segoe UI" w:hAnsi="Segoe UI" w:cs="Segoe UI"/>
          <w:lang w:val="sr-Cyrl-RS" w:eastAsia="sr-Latn-RS"/>
        </w:rPr>
        <w:t xml:space="preserve"> </w:t>
      </w:r>
      <w:r>
        <w:rPr>
          <w:rFonts w:ascii="Segoe UI" w:hAnsi="Segoe UI" w:cs="Segoe UI"/>
          <w:lang w:val="sr-Cyrl-RS" w:eastAsia="sr-Latn-RS"/>
        </w:rPr>
        <w:t>kandidata</w:t>
      </w:r>
      <w:r w:rsidR="000F58E1" w:rsidRPr="00EA28D7">
        <w:rPr>
          <w:rFonts w:ascii="Segoe UI" w:hAnsi="Segoe UI" w:cs="Segoe UI"/>
          <w:lang w:val="sr-Cyrl-RS" w:eastAsia="sr-Latn-RS"/>
        </w:rPr>
        <w:t xml:space="preserve"> </w:t>
      </w:r>
      <w:r>
        <w:rPr>
          <w:rFonts w:ascii="Segoe UI" w:hAnsi="Segoe UI" w:cs="Segoe UI"/>
          <w:lang w:val="sr-Cyrl-RS" w:eastAsia="sr-Latn-RS"/>
        </w:rPr>
        <w:t>ti</w:t>
      </w:r>
      <w:r w:rsidR="000F58E1" w:rsidRPr="00EA28D7">
        <w:rPr>
          <w:rFonts w:ascii="Segoe UI" w:hAnsi="Segoe UI" w:cs="Segoe UI"/>
          <w:lang w:val="sr-Cyrl-RS" w:eastAsia="sr-Latn-RS"/>
        </w:rPr>
        <w:t xml:space="preserve"> </w:t>
      </w:r>
      <w:r>
        <w:rPr>
          <w:rFonts w:ascii="Segoe UI" w:hAnsi="Segoe UI" w:cs="Segoe UI"/>
          <w:lang w:val="sr-Cyrl-RS" w:eastAsia="sr-Latn-RS"/>
        </w:rPr>
        <w:t>podaci</w:t>
      </w:r>
      <w:r w:rsidR="000F58E1" w:rsidRPr="00EA28D7">
        <w:rPr>
          <w:rFonts w:ascii="Segoe UI" w:hAnsi="Segoe UI" w:cs="Segoe UI"/>
          <w:lang w:val="sr-Cyrl-RS" w:eastAsia="sr-Latn-RS"/>
        </w:rPr>
        <w:t xml:space="preserve"> </w:t>
      </w:r>
      <w:r>
        <w:rPr>
          <w:rFonts w:ascii="Segoe UI" w:hAnsi="Segoe UI" w:cs="Segoe UI"/>
          <w:lang w:val="sr-Cyrl-RS" w:eastAsia="sr-Latn-RS"/>
        </w:rPr>
        <w:t>navode</w:t>
      </w:r>
      <w:r w:rsidR="000F58E1" w:rsidRPr="00EA28D7">
        <w:rPr>
          <w:rFonts w:ascii="Segoe UI" w:hAnsi="Segoe UI" w:cs="Segoe UI"/>
          <w:lang w:val="sr-Cyrl-RS" w:eastAsia="sr-Latn-RS"/>
        </w:rPr>
        <w:t xml:space="preserve"> </w:t>
      </w:r>
      <w:r>
        <w:rPr>
          <w:rFonts w:ascii="Segoe UI" w:hAnsi="Segoe UI" w:cs="Segoe UI"/>
          <w:lang w:val="sr-Cyrl-RS" w:eastAsia="sr-Latn-RS"/>
        </w:rPr>
        <w:t>se</w:t>
      </w:r>
      <w:r w:rsidR="000F58E1" w:rsidRPr="00EA28D7">
        <w:rPr>
          <w:rFonts w:ascii="Segoe UI" w:hAnsi="Segoe UI" w:cs="Segoe UI"/>
          <w:lang w:val="sr-Cyrl-RS" w:eastAsia="sr-Latn-RS"/>
        </w:rPr>
        <w:t xml:space="preserve"> </w:t>
      </w:r>
      <w:r>
        <w:rPr>
          <w:rFonts w:ascii="Segoe UI" w:hAnsi="Segoe UI" w:cs="Segoe UI"/>
          <w:lang w:val="sr-Cyrl-RS" w:eastAsia="sr-Latn-RS"/>
        </w:rPr>
        <w:t>ako</w:t>
      </w:r>
      <w:r w:rsidR="000F58E1" w:rsidRPr="00EA28D7">
        <w:rPr>
          <w:rFonts w:ascii="Segoe UI" w:hAnsi="Segoe UI" w:cs="Segoe UI"/>
          <w:lang w:val="sr-Cyrl-RS" w:eastAsia="sr-Latn-RS"/>
        </w:rPr>
        <w:t xml:space="preserve"> </w:t>
      </w:r>
      <w:r>
        <w:rPr>
          <w:rFonts w:ascii="Segoe UI" w:hAnsi="Segoe UI" w:cs="Segoe UI"/>
          <w:lang w:val="sr-Cyrl-RS" w:eastAsia="sr-Latn-RS"/>
        </w:rPr>
        <w:t>su</w:t>
      </w:r>
      <w:r w:rsidR="000F58E1" w:rsidRPr="00EA28D7">
        <w:rPr>
          <w:rFonts w:ascii="Segoe UI" w:hAnsi="Segoe UI" w:cs="Segoe UI"/>
          <w:lang w:val="sr-Cyrl-RS" w:eastAsia="sr-Latn-RS"/>
        </w:rPr>
        <w:t xml:space="preserve"> </w:t>
      </w:r>
      <w:r>
        <w:rPr>
          <w:rFonts w:ascii="Segoe UI" w:hAnsi="Segoe UI" w:cs="Segoe UI"/>
          <w:lang w:val="sr-Cyrl-RS" w:eastAsia="sr-Latn-RS"/>
        </w:rPr>
        <w:t>poznati</w:t>
      </w:r>
      <w:r w:rsidR="000F58E1" w:rsidRPr="00EA28D7">
        <w:rPr>
          <w:rFonts w:ascii="Segoe UI" w:hAnsi="Segoe UI" w:cs="Segoe UI"/>
          <w:lang w:val="sr-Cyrl-RS" w:eastAsia="sr-Latn-RS"/>
        </w:rPr>
        <w:t>.</w:t>
      </w:r>
    </w:p>
    <w:p w14:paraId="5AE5C262" w14:textId="5414D316" w:rsidR="000F58E1" w:rsidRPr="00EA28D7" w:rsidRDefault="00A960A1" w:rsidP="000F58E1">
      <w:pPr>
        <w:pStyle w:val="BodyText"/>
        <w:spacing w:before="120" w:line="278" w:lineRule="auto"/>
        <w:ind w:left="140"/>
        <w:jc w:val="both"/>
        <w:rPr>
          <w:rFonts w:ascii="Segoe UI" w:hAnsi="Segoe UI" w:cs="Segoe UI"/>
          <w:lang w:val="sr-Cyrl-RS" w:eastAsia="sr-Latn-RS"/>
        </w:rPr>
      </w:pPr>
      <w:r>
        <w:rPr>
          <w:rFonts w:ascii="Segoe UI" w:hAnsi="Segoe UI" w:cs="Segoe UI"/>
          <w:lang w:val="sr-Cyrl-RS" w:eastAsia="sr-Latn-RS"/>
        </w:rPr>
        <w:t>Svi</w:t>
      </w:r>
      <w:r w:rsidR="000F58E1" w:rsidRPr="00EA28D7">
        <w:rPr>
          <w:rFonts w:ascii="Segoe UI" w:hAnsi="Segoe UI" w:cs="Segoe UI"/>
          <w:lang w:val="sr-Cyrl-RS" w:eastAsia="sr-Latn-RS"/>
        </w:rPr>
        <w:t xml:space="preserve"> </w:t>
      </w:r>
      <w:r>
        <w:rPr>
          <w:rFonts w:ascii="Segoe UI" w:hAnsi="Segoe UI" w:cs="Segoe UI"/>
          <w:lang w:val="sr-Cyrl-RS" w:eastAsia="sr-Latn-RS"/>
        </w:rPr>
        <w:t>članovi</w:t>
      </w:r>
      <w:r w:rsidR="000F58E1" w:rsidRPr="00EA28D7">
        <w:rPr>
          <w:rFonts w:ascii="Segoe UI" w:hAnsi="Segoe UI" w:cs="Segoe UI"/>
          <w:lang w:val="sr-Cyrl-RS" w:eastAsia="sr-Latn-RS"/>
        </w:rPr>
        <w:t xml:space="preserve"> </w:t>
      </w:r>
      <w:r>
        <w:rPr>
          <w:rFonts w:ascii="Segoe UI" w:hAnsi="Segoe UI" w:cs="Segoe UI"/>
          <w:lang w:val="sr-Cyrl-RS" w:eastAsia="sr-Latn-RS"/>
        </w:rPr>
        <w:t>grupe</w:t>
      </w:r>
      <w:r w:rsidR="000F58E1" w:rsidRPr="00EA28D7">
        <w:rPr>
          <w:rFonts w:ascii="Segoe UI" w:hAnsi="Segoe UI" w:cs="Segoe UI"/>
          <w:lang w:val="sr-Cyrl-RS" w:eastAsia="sr-Latn-RS"/>
        </w:rPr>
        <w:t xml:space="preserve"> </w:t>
      </w:r>
      <w:r>
        <w:rPr>
          <w:rFonts w:ascii="Segoe UI" w:hAnsi="Segoe UI" w:cs="Segoe UI"/>
          <w:lang w:val="sr-Cyrl-RS" w:eastAsia="sr-Latn-RS"/>
        </w:rPr>
        <w:t>privrednih</w:t>
      </w:r>
      <w:r w:rsidR="000F58E1" w:rsidRPr="00EA28D7">
        <w:rPr>
          <w:rFonts w:ascii="Segoe UI" w:hAnsi="Segoe UI" w:cs="Segoe UI"/>
          <w:lang w:val="sr-Cyrl-RS" w:eastAsia="sr-Latn-RS"/>
        </w:rPr>
        <w:t xml:space="preserve"> </w:t>
      </w:r>
      <w:r>
        <w:rPr>
          <w:rFonts w:ascii="Segoe UI" w:hAnsi="Segoe UI" w:cs="Segoe UI"/>
          <w:lang w:val="sr-Cyrl-RS" w:eastAsia="sr-Latn-RS"/>
        </w:rPr>
        <w:t>subjekata</w:t>
      </w:r>
      <w:r w:rsidR="000F58E1" w:rsidRPr="00EA28D7">
        <w:rPr>
          <w:rFonts w:ascii="Segoe UI" w:hAnsi="Segoe UI" w:cs="Segoe UI"/>
          <w:lang w:val="sr-Cyrl-RS" w:eastAsia="sr-Latn-RS"/>
        </w:rPr>
        <w:t xml:space="preserve"> </w:t>
      </w:r>
      <w:r>
        <w:rPr>
          <w:rFonts w:ascii="Segoe UI" w:hAnsi="Segoe UI" w:cs="Segoe UI"/>
          <w:lang w:val="sr-Cyrl-RS" w:eastAsia="sr-Latn-RS"/>
        </w:rPr>
        <w:t>treba</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popune</w:t>
      </w:r>
      <w:r w:rsidR="000F58E1" w:rsidRPr="00EA28D7">
        <w:rPr>
          <w:rFonts w:ascii="Segoe UI" w:hAnsi="Segoe UI" w:cs="Segoe UI"/>
          <w:lang w:val="sr-Cyrl-RS" w:eastAsia="sr-Latn-RS"/>
        </w:rPr>
        <w:t xml:space="preserve"> </w:t>
      </w:r>
      <w:r>
        <w:rPr>
          <w:rFonts w:ascii="Segoe UI" w:hAnsi="Segoe UI" w:cs="Segoe UI"/>
          <w:lang w:val="sr-Cyrl-RS" w:eastAsia="sr-Latn-RS"/>
        </w:rPr>
        <w:t>Izjavu</w:t>
      </w:r>
      <w:r w:rsidR="000F58E1" w:rsidRPr="00EA28D7">
        <w:rPr>
          <w:rFonts w:ascii="Segoe UI" w:hAnsi="Segoe UI" w:cs="Segoe UI"/>
          <w:lang w:val="sr-Cyrl-RS" w:eastAsia="sr-Latn-RS"/>
        </w:rPr>
        <w:t xml:space="preserve"> </w:t>
      </w:r>
      <w:r>
        <w:rPr>
          <w:rFonts w:ascii="Segoe UI" w:hAnsi="Segoe UI" w:cs="Segoe UI"/>
          <w:lang w:val="sr-Cyrl-RS" w:eastAsia="sr-Latn-RS"/>
        </w:rPr>
        <w:t>o</w:t>
      </w:r>
      <w:r w:rsidR="000F58E1" w:rsidRPr="00EA28D7">
        <w:rPr>
          <w:rFonts w:ascii="Segoe UI" w:hAnsi="Segoe UI" w:cs="Segoe UI"/>
          <w:lang w:val="sr-Cyrl-RS" w:eastAsia="sr-Latn-RS"/>
        </w:rPr>
        <w:t xml:space="preserve"> </w:t>
      </w:r>
      <w:r>
        <w:rPr>
          <w:rFonts w:ascii="Segoe UI" w:hAnsi="Segoe UI" w:cs="Segoe UI"/>
          <w:lang w:val="sr-Cyrl-RS" w:eastAsia="sr-Latn-RS"/>
        </w:rPr>
        <w:t>ispunjenosti</w:t>
      </w:r>
      <w:r w:rsidR="000F58E1" w:rsidRPr="00EA28D7">
        <w:rPr>
          <w:rFonts w:ascii="Segoe UI" w:hAnsi="Segoe UI" w:cs="Segoe UI"/>
          <w:lang w:val="sr-Cyrl-RS" w:eastAsia="sr-Latn-RS"/>
        </w:rPr>
        <w:t xml:space="preserve"> </w:t>
      </w:r>
      <w:r>
        <w:rPr>
          <w:rFonts w:ascii="Segoe UI" w:hAnsi="Segoe UI" w:cs="Segoe UI"/>
          <w:lang w:val="sr-Cyrl-RS" w:eastAsia="sr-Latn-RS"/>
        </w:rPr>
        <w:t>kriterijuma</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kvalitativni</w:t>
      </w:r>
      <w:r w:rsidR="000F58E1" w:rsidRPr="00EA28D7">
        <w:rPr>
          <w:rFonts w:ascii="Segoe UI" w:hAnsi="Segoe UI" w:cs="Segoe UI"/>
          <w:lang w:val="sr-Cyrl-RS" w:eastAsia="sr-Latn-RS"/>
        </w:rPr>
        <w:t xml:space="preserve"> </w:t>
      </w:r>
      <w:r>
        <w:rPr>
          <w:rFonts w:ascii="Segoe UI" w:hAnsi="Segoe UI" w:cs="Segoe UI"/>
          <w:lang w:val="sr-Cyrl-RS" w:eastAsia="sr-Latn-RS"/>
        </w:rPr>
        <w:t>izbor</w:t>
      </w:r>
      <w:r w:rsidR="000F58E1" w:rsidRPr="00EA28D7">
        <w:rPr>
          <w:rFonts w:ascii="Segoe UI" w:hAnsi="Segoe UI" w:cs="Segoe UI"/>
          <w:lang w:val="sr-Cyrl-RS" w:eastAsia="sr-Latn-RS"/>
        </w:rPr>
        <w:t xml:space="preserve"> </w:t>
      </w:r>
      <w:r>
        <w:rPr>
          <w:rFonts w:ascii="Segoe UI" w:hAnsi="Segoe UI" w:cs="Segoe UI"/>
          <w:lang w:val="sr-Cyrl-RS" w:eastAsia="sr-Latn-RS"/>
        </w:rPr>
        <w:t>privrednog</w:t>
      </w:r>
      <w:r w:rsidR="000F58E1" w:rsidRPr="00EA28D7">
        <w:rPr>
          <w:rFonts w:ascii="Segoe UI" w:hAnsi="Segoe UI" w:cs="Segoe UI"/>
          <w:lang w:val="sr-Cyrl-RS" w:eastAsia="sr-Latn-RS"/>
        </w:rPr>
        <w:t xml:space="preserve"> </w:t>
      </w:r>
      <w:r>
        <w:rPr>
          <w:rFonts w:ascii="Segoe UI" w:hAnsi="Segoe UI" w:cs="Segoe UI"/>
          <w:lang w:val="sr-Cyrl-RS" w:eastAsia="sr-Latn-RS"/>
        </w:rPr>
        <w:t>subjekta</w:t>
      </w:r>
      <w:r w:rsidR="000F58E1" w:rsidRPr="00EA28D7">
        <w:rPr>
          <w:rFonts w:ascii="Segoe UI" w:hAnsi="Segoe UI" w:cs="Segoe UI"/>
          <w:lang w:val="sr-Cyrl-RS" w:eastAsia="sr-Latn-RS"/>
        </w:rPr>
        <w:t>.</w:t>
      </w:r>
    </w:p>
    <w:p w14:paraId="3B5F0AA2" w14:textId="77777777" w:rsidR="000F58E1" w:rsidRDefault="000F58E1" w:rsidP="000F58E1">
      <w:pPr>
        <w:pStyle w:val="BodyText"/>
        <w:spacing w:before="9"/>
        <w:rPr>
          <w:sz w:val="27"/>
        </w:rPr>
      </w:pPr>
    </w:p>
    <w:p w14:paraId="4827CB4F" w14:textId="253329DD" w:rsidR="000F58E1" w:rsidRPr="00EA28D7" w:rsidRDefault="00A960A1" w:rsidP="000F58E1">
      <w:pPr>
        <w:spacing w:after="0"/>
        <w:ind w:left="140"/>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Priprema</w:t>
      </w:r>
      <w:r w:rsidR="000F58E1" w:rsidRPr="00EA28D7">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ponude</w:t>
      </w:r>
      <w:r w:rsidR="000F58E1" w:rsidRPr="00EA28D7">
        <w:rPr>
          <w:rFonts w:ascii="Segoe UI" w:eastAsia="Times New Roman" w:hAnsi="Segoe UI" w:cs="Segoe UI"/>
          <w:b/>
          <w:bCs/>
          <w:kern w:val="0"/>
          <w:sz w:val="24"/>
          <w:szCs w:val="24"/>
          <w:lang w:val="sr-Cyrl-RS" w:eastAsia="sr-Latn-RS"/>
          <w14:ligatures w14:val="none"/>
        </w:rPr>
        <w:t xml:space="preserve"> / </w:t>
      </w:r>
      <w:r>
        <w:rPr>
          <w:rFonts w:ascii="Segoe UI" w:eastAsia="Times New Roman" w:hAnsi="Segoe UI" w:cs="Segoe UI"/>
          <w:b/>
          <w:bCs/>
          <w:kern w:val="0"/>
          <w:sz w:val="24"/>
          <w:szCs w:val="24"/>
          <w:lang w:val="sr-Cyrl-RS" w:eastAsia="sr-Latn-RS"/>
          <w14:ligatures w14:val="none"/>
        </w:rPr>
        <w:t>prijave</w:t>
      </w:r>
      <w:r w:rsidR="000F58E1" w:rsidRPr="00EA28D7">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sa</w:t>
      </w:r>
      <w:r w:rsidR="000F58E1" w:rsidRPr="00EA28D7">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podizvođačem</w:t>
      </w:r>
    </w:p>
    <w:p w14:paraId="39AF631A" w14:textId="79FF44DE" w:rsidR="000F58E1" w:rsidRPr="00EA28D7" w:rsidRDefault="00A960A1" w:rsidP="000F58E1">
      <w:pPr>
        <w:pStyle w:val="BodyText"/>
        <w:spacing w:before="43" w:after="120" w:line="276" w:lineRule="auto"/>
        <w:ind w:left="142"/>
        <w:jc w:val="both"/>
        <w:rPr>
          <w:rFonts w:ascii="Segoe UI" w:hAnsi="Segoe UI" w:cs="Segoe UI"/>
          <w:lang w:val="sr-Cyrl-RS" w:eastAsia="sr-Latn-RS"/>
        </w:rPr>
      </w:pPr>
      <w:r>
        <w:rPr>
          <w:rFonts w:ascii="Segoe UI" w:hAnsi="Segoe UI" w:cs="Segoe UI"/>
          <w:lang w:val="sr-Cyrl-RS" w:eastAsia="sr-Latn-RS"/>
        </w:rPr>
        <w:t>Ukoliko</w:t>
      </w:r>
      <w:r w:rsidR="000F58E1" w:rsidRPr="00EA28D7">
        <w:rPr>
          <w:rFonts w:ascii="Segoe UI" w:hAnsi="Segoe UI" w:cs="Segoe UI"/>
          <w:lang w:val="sr-Cyrl-RS" w:eastAsia="sr-Latn-RS"/>
        </w:rPr>
        <w:t xml:space="preserve"> </w:t>
      </w:r>
      <w:r>
        <w:rPr>
          <w:rFonts w:ascii="Segoe UI" w:hAnsi="Segoe UI" w:cs="Segoe UI"/>
          <w:lang w:val="sr-Cyrl-RS" w:eastAsia="sr-Latn-RS"/>
        </w:rPr>
        <w:t>ponuda</w:t>
      </w:r>
      <w:r w:rsidR="000F58E1" w:rsidRPr="00EA28D7">
        <w:rPr>
          <w:rFonts w:ascii="Segoe UI" w:hAnsi="Segoe UI" w:cs="Segoe UI"/>
          <w:lang w:val="sr-Cyrl-RS" w:eastAsia="sr-Latn-RS"/>
        </w:rPr>
        <w:t>/</w:t>
      </w:r>
      <w:r>
        <w:rPr>
          <w:rFonts w:ascii="Segoe UI" w:hAnsi="Segoe UI" w:cs="Segoe UI"/>
          <w:lang w:val="sr-Cyrl-RS" w:eastAsia="sr-Latn-RS"/>
        </w:rPr>
        <w:t>prijava</w:t>
      </w:r>
      <w:r w:rsidR="000F58E1" w:rsidRPr="00EA28D7">
        <w:rPr>
          <w:rFonts w:ascii="Segoe UI" w:hAnsi="Segoe UI" w:cs="Segoe UI"/>
          <w:lang w:val="sr-Cyrl-RS" w:eastAsia="sr-Latn-RS"/>
        </w:rPr>
        <w:t xml:space="preserve"> </w:t>
      </w:r>
      <w:r>
        <w:rPr>
          <w:rFonts w:ascii="Segoe UI" w:hAnsi="Segoe UI" w:cs="Segoe UI"/>
          <w:lang w:val="sr-Cyrl-RS" w:eastAsia="sr-Latn-RS"/>
        </w:rPr>
        <w:t>uklјučuje</w:t>
      </w:r>
      <w:r w:rsidR="000F58E1" w:rsidRPr="00EA28D7">
        <w:rPr>
          <w:rFonts w:ascii="Segoe UI" w:hAnsi="Segoe UI" w:cs="Segoe UI"/>
          <w:lang w:val="sr-Cyrl-RS" w:eastAsia="sr-Latn-RS"/>
        </w:rPr>
        <w:t xml:space="preserve"> </w:t>
      </w:r>
      <w:r>
        <w:rPr>
          <w:rFonts w:ascii="Segoe UI" w:hAnsi="Segoe UI" w:cs="Segoe UI"/>
          <w:lang w:val="sr-Cyrl-RS" w:eastAsia="sr-Latn-RS"/>
        </w:rPr>
        <w:t>podizvođače</w:t>
      </w:r>
      <w:r w:rsidR="000F58E1" w:rsidRPr="00EA28D7">
        <w:rPr>
          <w:rFonts w:ascii="Segoe UI" w:hAnsi="Segoe UI" w:cs="Segoe UI"/>
          <w:lang w:val="sr-Cyrl-RS" w:eastAsia="sr-Latn-RS"/>
        </w:rPr>
        <w:t xml:space="preserve">, </w:t>
      </w:r>
      <w:r>
        <w:rPr>
          <w:rFonts w:ascii="Segoe UI" w:hAnsi="Segoe UI" w:cs="Segoe UI"/>
          <w:lang w:val="sr-Cyrl-RS" w:eastAsia="sr-Latn-RS"/>
        </w:rPr>
        <w:t>oni</w:t>
      </w:r>
      <w:r w:rsidR="000F58E1" w:rsidRPr="00EA28D7">
        <w:rPr>
          <w:rFonts w:ascii="Segoe UI" w:hAnsi="Segoe UI" w:cs="Segoe UI"/>
          <w:lang w:val="sr-Cyrl-RS" w:eastAsia="sr-Latn-RS"/>
        </w:rPr>
        <w:t xml:space="preserve"> </w:t>
      </w:r>
      <w:r>
        <w:rPr>
          <w:rFonts w:ascii="Segoe UI" w:hAnsi="Segoe UI" w:cs="Segoe UI"/>
          <w:lang w:val="sr-Cyrl-RS" w:eastAsia="sr-Latn-RS"/>
        </w:rPr>
        <w:t>treba</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budu</w:t>
      </w:r>
      <w:r w:rsidR="000F58E1" w:rsidRPr="00EA28D7">
        <w:rPr>
          <w:rFonts w:ascii="Segoe UI" w:hAnsi="Segoe UI" w:cs="Segoe UI"/>
          <w:lang w:val="sr-Cyrl-RS" w:eastAsia="sr-Latn-RS"/>
        </w:rPr>
        <w:t xml:space="preserve"> </w:t>
      </w:r>
      <w:r>
        <w:rPr>
          <w:rFonts w:ascii="Segoe UI" w:hAnsi="Segoe UI" w:cs="Segoe UI"/>
          <w:lang w:val="sr-Cyrl-RS" w:eastAsia="sr-Latn-RS"/>
        </w:rPr>
        <w:t>registrovani</w:t>
      </w:r>
      <w:r w:rsidR="000F58E1" w:rsidRPr="00EA28D7">
        <w:rPr>
          <w:rFonts w:ascii="Segoe UI" w:hAnsi="Segoe UI" w:cs="Segoe UI"/>
          <w:lang w:val="sr-Cyrl-RS" w:eastAsia="sr-Latn-RS"/>
        </w:rPr>
        <w:t xml:space="preserve"> </w:t>
      </w:r>
      <w:r>
        <w:rPr>
          <w:rFonts w:ascii="Segoe UI" w:hAnsi="Segoe UI" w:cs="Segoe UI"/>
          <w:lang w:val="sr-Cyrl-RS" w:eastAsia="sr-Latn-RS"/>
        </w:rPr>
        <w:t>korisnici</w:t>
      </w:r>
      <w:r w:rsidR="000F58E1" w:rsidRPr="00EA28D7">
        <w:rPr>
          <w:rFonts w:ascii="Segoe UI" w:hAnsi="Segoe UI" w:cs="Segoe UI"/>
          <w:lang w:val="sr-Cyrl-RS" w:eastAsia="sr-Latn-RS"/>
        </w:rPr>
        <w:t xml:space="preserve"> </w:t>
      </w:r>
      <w:r>
        <w:rPr>
          <w:rFonts w:ascii="Segoe UI" w:hAnsi="Segoe UI" w:cs="Segoe UI"/>
          <w:lang w:val="sr-Cyrl-RS" w:eastAsia="sr-Latn-RS"/>
        </w:rPr>
        <w:t>Portala</w:t>
      </w:r>
      <w:r w:rsidR="000F58E1" w:rsidRPr="00EA28D7">
        <w:rPr>
          <w:rFonts w:ascii="Segoe UI" w:hAnsi="Segoe UI" w:cs="Segoe UI"/>
          <w:lang w:val="sr-Cyrl-RS" w:eastAsia="sr-Latn-RS"/>
        </w:rPr>
        <w:t xml:space="preserve"> </w:t>
      </w:r>
      <w:r>
        <w:rPr>
          <w:rFonts w:ascii="Segoe UI" w:hAnsi="Segoe UI" w:cs="Segoe UI"/>
          <w:lang w:val="sr-Cyrl-RS" w:eastAsia="sr-Latn-RS"/>
        </w:rPr>
        <w:t>javnih</w:t>
      </w:r>
      <w:r w:rsidR="000F58E1" w:rsidRPr="00EA28D7">
        <w:rPr>
          <w:rFonts w:ascii="Segoe UI" w:hAnsi="Segoe UI" w:cs="Segoe UI"/>
          <w:lang w:val="sr-Cyrl-RS" w:eastAsia="sr-Latn-RS"/>
        </w:rPr>
        <w:t xml:space="preserve"> </w:t>
      </w:r>
      <w:r>
        <w:rPr>
          <w:rFonts w:ascii="Segoe UI" w:hAnsi="Segoe UI" w:cs="Segoe UI"/>
          <w:lang w:val="sr-Cyrl-RS" w:eastAsia="sr-Latn-RS"/>
        </w:rPr>
        <w:t>nabavki</w:t>
      </w:r>
      <w:r w:rsidR="000F58E1" w:rsidRPr="00EA28D7">
        <w:rPr>
          <w:rFonts w:ascii="Segoe UI" w:hAnsi="Segoe UI" w:cs="Segoe UI"/>
          <w:lang w:val="sr-Cyrl-RS" w:eastAsia="sr-Latn-RS"/>
        </w:rPr>
        <w:t xml:space="preserve">, </w:t>
      </w:r>
      <w:r>
        <w:rPr>
          <w:rFonts w:ascii="Segoe UI" w:hAnsi="Segoe UI" w:cs="Segoe UI"/>
          <w:lang w:val="sr-Cyrl-RS" w:eastAsia="sr-Latn-RS"/>
        </w:rPr>
        <w:t>ali</w:t>
      </w:r>
      <w:r w:rsidR="000F58E1" w:rsidRPr="00EA28D7">
        <w:rPr>
          <w:rFonts w:ascii="Segoe UI" w:hAnsi="Segoe UI" w:cs="Segoe UI"/>
          <w:lang w:val="sr-Cyrl-RS" w:eastAsia="sr-Latn-RS"/>
        </w:rPr>
        <w:t xml:space="preserve"> </w:t>
      </w:r>
      <w:r>
        <w:rPr>
          <w:rFonts w:ascii="Segoe UI" w:hAnsi="Segoe UI" w:cs="Segoe UI"/>
          <w:lang w:val="sr-Cyrl-RS" w:eastAsia="sr-Latn-RS"/>
        </w:rPr>
        <w:t>ne</w:t>
      </w:r>
      <w:r w:rsidR="000F58E1" w:rsidRPr="00EA28D7">
        <w:rPr>
          <w:rFonts w:ascii="Segoe UI" w:hAnsi="Segoe UI" w:cs="Segoe UI"/>
          <w:lang w:val="sr-Cyrl-RS" w:eastAsia="sr-Latn-RS"/>
        </w:rPr>
        <w:t xml:space="preserve"> </w:t>
      </w:r>
      <w:r>
        <w:rPr>
          <w:rFonts w:ascii="Segoe UI" w:hAnsi="Segoe UI" w:cs="Segoe UI"/>
          <w:lang w:val="sr-Cyrl-RS" w:eastAsia="sr-Latn-RS"/>
        </w:rPr>
        <w:t>treba</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daju</w:t>
      </w:r>
      <w:r w:rsidR="000F58E1" w:rsidRPr="00EA28D7">
        <w:rPr>
          <w:rFonts w:ascii="Segoe UI" w:hAnsi="Segoe UI" w:cs="Segoe UI"/>
          <w:lang w:val="sr-Cyrl-RS" w:eastAsia="sr-Latn-RS"/>
        </w:rPr>
        <w:t xml:space="preserve"> </w:t>
      </w:r>
      <w:r>
        <w:rPr>
          <w:rFonts w:ascii="Segoe UI" w:hAnsi="Segoe UI" w:cs="Segoe UI"/>
          <w:lang w:val="sr-Cyrl-RS" w:eastAsia="sr-Latn-RS"/>
        </w:rPr>
        <w:t>saglasnost</w:t>
      </w:r>
      <w:r w:rsidR="000F58E1" w:rsidRPr="00EA28D7">
        <w:rPr>
          <w:rFonts w:ascii="Segoe UI" w:hAnsi="Segoe UI" w:cs="Segoe UI"/>
          <w:lang w:val="sr-Cyrl-RS" w:eastAsia="sr-Latn-RS"/>
        </w:rPr>
        <w:t xml:space="preserve"> </w:t>
      </w:r>
      <w:r>
        <w:rPr>
          <w:rFonts w:ascii="Segoe UI" w:hAnsi="Segoe UI" w:cs="Segoe UI"/>
          <w:lang w:val="sr-Cyrl-RS" w:eastAsia="sr-Latn-RS"/>
        </w:rPr>
        <w:t>privrednom</w:t>
      </w:r>
      <w:r w:rsidR="000F58E1" w:rsidRPr="00EA28D7">
        <w:rPr>
          <w:rFonts w:ascii="Segoe UI" w:hAnsi="Segoe UI" w:cs="Segoe UI"/>
          <w:lang w:val="sr-Cyrl-RS" w:eastAsia="sr-Latn-RS"/>
        </w:rPr>
        <w:t xml:space="preserve"> </w:t>
      </w:r>
      <w:r>
        <w:rPr>
          <w:rFonts w:ascii="Segoe UI" w:hAnsi="Segoe UI" w:cs="Segoe UI"/>
          <w:lang w:val="sr-Cyrl-RS" w:eastAsia="sr-Latn-RS"/>
        </w:rPr>
        <w:t>subjektu</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podnošenje</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w:t>
      </w:r>
      <w:r>
        <w:rPr>
          <w:rFonts w:ascii="Segoe UI" w:hAnsi="Segoe UI" w:cs="Segoe UI"/>
          <w:lang w:val="sr-Cyrl-RS" w:eastAsia="sr-Latn-RS"/>
        </w:rPr>
        <w:t>prijave</w:t>
      </w:r>
      <w:r w:rsidR="000F58E1" w:rsidRPr="00EA28D7">
        <w:rPr>
          <w:rFonts w:ascii="Segoe UI" w:hAnsi="Segoe UI" w:cs="Segoe UI"/>
          <w:lang w:val="sr-Cyrl-RS" w:eastAsia="sr-Latn-RS"/>
        </w:rPr>
        <w:t xml:space="preserve"> </w:t>
      </w:r>
      <w:r>
        <w:rPr>
          <w:rFonts w:ascii="Segoe UI" w:hAnsi="Segoe UI" w:cs="Segoe UI"/>
          <w:lang w:val="sr-Cyrl-RS" w:eastAsia="sr-Latn-RS"/>
        </w:rPr>
        <w:t>putem</w:t>
      </w:r>
      <w:r w:rsidR="000F58E1" w:rsidRPr="00EA28D7">
        <w:rPr>
          <w:rFonts w:ascii="Segoe UI" w:hAnsi="Segoe UI" w:cs="Segoe UI"/>
          <w:lang w:val="sr-Cyrl-RS" w:eastAsia="sr-Latn-RS"/>
        </w:rPr>
        <w:t xml:space="preserve"> </w:t>
      </w:r>
      <w:r>
        <w:rPr>
          <w:rFonts w:ascii="Segoe UI" w:hAnsi="Segoe UI" w:cs="Segoe UI"/>
          <w:lang w:val="sr-Cyrl-RS" w:eastAsia="sr-Latn-RS"/>
        </w:rPr>
        <w:t>Portala</w:t>
      </w:r>
      <w:r w:rsidR="000F58E1" w:rsidRPr="00EA28D7">
        <w:rPr>
          <w:rFonts w:ascii="Segoe UI" w:hAnsi="Segoe UI" w:cs="Segoe UI"/>
          <w:lang w:val="sr-Cyrl-RS" w:eastAsia="sr-Latn-RS"/>
        </w:rPr>
        <w:t>.</w:t>
      </w:r>
    </w:p>
    <w:p w14:paraId="1879A847" w14:textId="546C8CAA" w:rsidR="000F58E1" w:rsidRPr="00EA28D7" w:rsidRDefault="00A960A1" w:rsidP="000F58E1">
      <w:pPr>
        <w:pStyle w:val="BodyText"/>
        <w:spacing w:before="43" w:line="276" w:lineRule="auto"/>
        <w:ind w:left="140"/>
        <w:jc w:val="both"/>
        <w:rPr>
          <w:rFonts w:ascii="Segoe UI" w:hAnsi="Segoe UI" w:cs="Segoe UI"/>
          <w:lang w:val="sr-Cyrl-RS" w:eastAsia="sr-Latn-RS"/>
        </w:rPr>
      </w:pPr>
      <w:r>
        <w:rPr>
          <w:rFonts w:ascii="Segoe UI" w:hAnsi="Segoe UI" w:cs="Segoe UI"/>
          <w:lang w:val="sr-Cyrl-RS" w:eastAsia="sr-Latn-RS"/>
        </w:rPr>
        <w:lastRenderedPageBreak/>
        <w:t>Privredni</w:t>
      </w:r>
      <w:r w:rsidR="000F58E1" w:rsidRPr="00EA28D7">
        <w:rPr>
          <w:rFonts w:ascii="Segoe UI" w:hAnsi="Segoe UI" w:cs="Segoe UI"/>
          <w:lang w:val="sr-Cyrl-RS" w:eastAsia="sr-Latn-RS"/>
        </w:rPr>
        <w:t xml:space="preserve"> </w:t>
      </w:r>
      <w:r>
        <w:rPr>
          <w:rFonts w:ascii="Segoe UI" w:hAnsi="Segoe UI" w:cs="Segoe UI"/>
          <w:lang w:val="sr-Cyrl-RS" w:eastAsia="sr-Latn-RS"/>
        </w:rPr>
        <w:t>subjekt</w:t>
      </w:r>
      <w:r w:rsidR="000F58E1" w:rsidRPr="00EA28D7">
        <w:rPr>
          <w:rFonts w:ascii="Segoe UI" w:hAnsi="Segoe UI" w:cs="Segoe UI"/>
          <w:lang w:val="sr-Cyrl-RS" w:eastAsia="sr-Latn-RS"/>
        </w:rPr>
        <w:t xml:space="preserve"> </w:t>
      </w:r>
      <w:r>
        <w:rPr>
          <w:rFonts w:ascii="Segoe UI" w:hAnsi="Segoe UI" w:cs="Segoe UI"/>
          <w:lang w:val="sr-Cyrl-RS" w:eastAsia="sr-Latn-RS"/>
        </w:rPr>
        <w:t>koji</w:t>
      </w:r>
      <w:r w:rsidR="000F58E1" w:rsidRPr="00EA28D7">
        <w:rPr>
          <w:rFonts w:ascii="Segoe UI" w:hAnsi="Segoe UI" w:cs="Segoe UI"/>
          <w:lang w:val="sr-Cyrl-RS" w:eastAsia="sr-Latn-RS"/>
        </w:rPr>
        <w:t xml:space="preserve"> </w:t>
      </w:r>
      <w:r>
        <w:rPr>
          <w:rFonts w:ascii="Segoe UI" w:hAnsi="Segoe UI" w:cs="Segoe UI"/>
          <w:lang w:val="sr-Cyrl-RS" w:eastAsia="sr-Latn-RS"/>
        </w:rPr>
        <w:t>namerava</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izvršenje</w:t>
      </w:r>
      <w:r w:rsidR="000F58E1" w:rsidRPr="00EA28D7">
        <w:rPr>
          <w:rFonts w:ascii="Segoe UI" w:hAnsi="Segoe UI" w:cs="Segoe UI"/>
          <w:lang w:val="sr-Cyrl-RS" w:eastAsia="sr-Latn-RS"/>
        </w:rPr>
        <w:t xml:space="preserve"> </w:t>
      </w:r>
      <w:r>
        <w:rPr>
          <w:rFonts w:ascii="Segoe UI" w:hAnsi="Segoe UI" w:cs="Segoe UI"/>
          <w:lang w:val="sr-Cyrl-RS" w:eastAsia="sr-Latn-RS"/>
        </w:rPr>
        <w:t>dela</w:t>
      </w:r>
      <w:r w:rsidR="000F58E1" w:rsidRPr="00EA28D7">
        <w:rPr>
          <w:rFonts w:ascii="Segoe UI" w:hAnsi="Segoe UI" w:cs="Segoe UI"/>
          <w:lang w:val="sr-Cyrl-RS" w:eastAsia="sr-Latn-RS"/>
        </w:rPr>
        <w:t xml:space="preserve"> </w:t>
      </w:r>
      <w:r>
        <w:rPr>
          <w:rFonts w:ascii="Segoe UI" w:hAnsi="Segoe UI" w:cs="Segoe UI"/>
          <w:lang w:val="sr-Cyrl-RS" w:eastAsia="sr-Latn-RS"/>
        </w:rPr>
        <w:t>ugovora</w:t>
      </w:r>
      <w:r w:rsidR="000F58E1" w:rsidRPr="00EA28D7">
        <w:rPr>
          <w:rFonts w:ascii="Segoe UI" w:hAnsi="Segoe UI" w:cs="Segoe UI"/>
          <w:lang w:val="sr-Cyrl-RS" w:eastAsia="sr-Latn-RS"/>
        </w:rPr>
        <w:t xml:space="preserve"> </w:t>
      </w:r>
      <w:r>
        <w:rPr>
          <w:rFonts w:ascii="Segoe UI" w:hAnsi="Segoe UI" w:cs="Segoe UI"/>
          <w:lang w:val="sr-Cyrl-RS" w:eastAsia="sr-Latn-RS"/>
        </w:rPr>
        <w:t>poveri</w:t>
      </w:r>
      <w:r w:rsidR="000F58E1" w:rsidRPr="00EA28D7">
        <w:rPr>
          <w:rFonts w:ascii="Segoe UI" w:hAnsi="Segoe UI" w:cs="Segoe UI"/>
          <w:lang w:val="sr-Cyrl-RS" w:eastAsia="sr-Latn-RS"/>
        </w:rPr>
        <w:t xml:space="preserve"> </w:t>
      </w:r>
      <w:r>
        <w:rPr>
          <w:rFonts w:ascii="Segoe UI" w:hAnsi="Segoe UI" w:cs="Segoe UI"/>
          <w:lang w:val="sr-Cyrl-RS" w:eastAsia="sr-Latn-RS"/>
        </w:rPr>
        <w:t>podizvođaču</w:t>
      </w:r>
      <w:r w:rsidR="000F58E1" w:rsidRPr="00EA28D7">
        <w:rPr>
          <w:rFonts w:ascii="Segoe UI" w:hAnsi="Segoe UI" w:cs="Segoe UI"/>
          <w:lang w:val="sr-Cyrl-RS" w:eastAsia="sr-Latn-RS"/>
        </w:rPr>
        <w:t xml:space="preserve">, </w:t>
      </w:r>
      <w:r>
        <w:rPr>
          <w:rFonts w:ascii="Segoe UI" w:hAnsi="Segoe UI" w:cs="Segoe UI"/>
          <w:lang w:val="sr-Cyrl-RS" w:eastAsia="sr-Latn-RS"/>
        </w:rPr>
        <w:t>dužan</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svakog</w:t>
      </w:r>
      <w:r w:rsidR="000F58E1" w:rsidRPr="00EA28D7">
        <w:rPr>
          <w:rFonts w:ascii="Segoe UI" w:hAnsi="Segoe UI" w:cs="Segoe UI"/>
          <w:lang w:val="sr-Cyrl-RS" w:eastAsia="sr-Latn-RS"/>
        </w:rPr>
        <w:t xml:space="preserve"> </w:t>
      </w:r>
      <w:r>
        <w:rPr>
          <w:rFonts w:ascii="Segoe UI" w:hAnsi="Segoe UI" w:cs="Segoe UI"/>
          <w:lang w:val="sr-Cyrl-RS" w:eastAsia="sr-Latn-RS"/>
        </w:rPr>
        <w:t>pojedinog</w:t>
      </w:r>
      <w:r w:rsidR="000F58E1" w:rsidRPr="00EA28D7">
        <w:rPr>
          <w:rFonts w:ascii="Segoe UI" w:hAnsi="Segoe UI" w:cs="Segoe UI"/>
          <w:lang w:val="sr-Cyrl-RS" w:eastAsia="sr-Latn-RS"/>
        </w:rPr>
        <w:t xml:space="preserve"> </w:t>
      </w:r>
      <w:r>
        <w:rPr>
          <w:rFonts w:ascii="Segoe UI" w:hAnsi="Segoe UI" w:cs="Segoe UI"/>
          <w:lang w:val="sr-Cyrl-RS" w:eastAsia="sr-Latn-RS"/>
        </w:rPr>
        <w:t>podizvođača</w:t>
      </w:r>
      <w:r w:rsidR="000F58E1" w:rsidRPr="00EA28D7">
        <w:rPr>
          <w:rFonts w:ascii="Segoe UI" w:hAnsi="Segoe UI" w:cs="Segoe UI"/>
          <w:lang w:val="sr-Cyrl-RS" w:eastAsia="sr-Latn-RS"/>
        </w:rPr>
        <w:t xml:space="preserve"> </w:t>
      </w:r>
      <w:r>
        <w:rPr>
          <w:rFonts w:ascii="Segoe UI" w:hAnsi="Segoe UI" w:cs="Segoe UI"/>
          <w:lang w:val="sr-Cyrl-RS" w:eastAsia="sr-Latn-RS"/>
        </w:rPr>
        <w:t>navede</w:t>
      </w:r>
      <w:r w:rsidR="000F58E1" w:rsidRPr="00EA28D7">
        <w:rPr>
          <w:rFonts w:ascii="Segoe UI" w:hAnsi="Segoe UI" w:cs="Segoe UI"/>
          <w:lang w:val="sr-Cyrl-RS" w:eastAsia="sr-Latn-RS"/>
        </w:rPr>
        <w:t>:</w:t>
      </w:r>
    </w:p>
    <w:p w14:paraId="0E395861" w14:textId="179B6E5A" w:rsidR="000F58E1" w:rsidRPr="00EA28D7" w:rsidRDefault="00A960A1" w:rsidP="000F58E1">
      <w:pPr>
        <w:pStyle w:val="ListParagraph"/>
        <w:widowControl w:val="0"/>
        <w:numPr>
          <w:ilvl w:val="0"/>
          <w:numId w:val="30"/>
        </w:numPr>
        <w:tabs>
          <w:tab w:val="left" w:pos="1006"/>
          <w:tab w:val="left" w:pos="1007"/>
        </w:tabs>
        <w:autoSpaceDE w:val="0"/>
        <w:autoSpaceDN w:val="0"/>
        <w:spacing w:before="120" w:after="0" w:line="276" w:lineRule="auto"/>
        <w:ind w:right="1179"/>
        <w:contextualSpacing w:val="0"/>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podatke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podizvođaču</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naziv</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podizvođača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adresa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matični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broj</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poreski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identifikacioni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broj</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ime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osobe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kontakt</w:t>
      </w:r>
      <w:r w:rsidR="000F58E1" w:rsidRPr="00EA28D7">
        <w:rPr>
          <w:rFonts w:ascii="Segoe UI" w:eastAsia="Times New Roman" w:hAnsi="Segoe UI" w:cs="Segoe UI"/>
          <w:kern w:val="0"/>
          <w:sz w:val="24"/>
          <w:szCs w:val="24"/>
          <w:lang w:val="sr-Cyrl-RS" w:eastAsia="sr-Latn-RS"/>
          <w14:ligatures w14:val="none"/>
        </w:rPr>
        <w:t>).</w:t>
      </w:r>
    </w:p>
    <w:p w14:paraId="490037A3" w14:textId="428B8490" w:rsidR="000F58E1" w:rsidRPr="00EA28D7" w:rsidRDefault="00A960A1" w:rsidP="000F58E1">
      <w:pPr>
        <w:pStyle w:val="ListParagraph"/>
        <w:widowControl w:val="0"/>
        <w:numPr>
          <w:ilvl w:val="0"/>
          <w:numId w:val="30"/>
        </w:numPr>
        <w:tabs>
          <w:tab w:val="left" w:pos="1006"/>
          <w:tab w:val="left" w:pos="1007"/>
        </w:tabs>
        <w:autoSpaceDE w:val="0"/>
        <w:autoSpaceDN w:val="0"/>
        <w:spacing w:before="119" w:after="0" w:line="273" w:lineRule="auto"/>
        <w:ind w:right="1184"/>
        <w:contextualSpacing w:val="0"/>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podatke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delu</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ugovora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koji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će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poveriti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podizvođaču</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predmetu</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ili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količini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vrednosti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ili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procentu</w:t>
      </w:r>
      <w:r w:rsidR="000F58E1" w:rsidRPr="00EA28D7">
        <w:rPr>
          <w:rFonts w:ascii="Segoe UI" w:eastAsia="Times New Roman" w:hAnsi="Segoe UI" w:cs="Segoe UI"/>
          <w:kern w:val="0"/>
          <w:sz w:val="24"/>
          <w:szCs w:val="24"/>
          <w:lang w:val="sr-Cyrl-RS" w:eastAsia="sr-Latn-RS"/>
          <w14:ligatures w14:val="none"/>
        </w:rPr>
        <w:t>).</w:t>
      </w:r>
    </w:p>
    <w:p w14:paraId="28633D1C" w14:textId="0AA9DEBB" w:rsidR="000F58E1" w:rsidRPr="00EA28D7" w:rsidRDefault="00A960A1" w:rsidP="000F58E1">
      <w:pPr>
        <w:pStyle w:val="ListParagraph"/>
        <w:widowControl w:val="0"/>
        <w:numPr>
          <w:ilvl w:val="0"/>
          <w:numId w:val="30"/>
        </w:numPr>
        <w:tabs>
          <w:tab w:val="left" w:pos="1006"/>
          <w:tab w:val="left" w:pos="1007"/>
        </w:tabs>
        <w:autoSpaceDE w:val="0"/>
        <w:autoSpaceDN w:val="0"/>
        <w:spacing w:before="123" w:after="0" w:line="276" w:lineRule="auto"/>
        <w:ind w:right="1183"/>
        <w:contextualSpacing w:val="0"/>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podatak</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li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podizvođač</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zahteva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mu</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naručilac</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neposredno</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plaća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dospela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potraživanja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deo</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ugovora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koji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je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on</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izvršio</w:t>
      </w:r>
      <w:r w:rsidR="000F58E1" w:rsidRPr="00EA28D7">
        <w:rPr>
          <w:rFonts w:ascii="Segoe UI" w:eastAsia="Times New Roman" w:hAnsi="Segoe UI" w:cs="Segoe UI"/>
          <w:kern w:val="0"/>
          <w:sz w:val="24"/>
          <w:szCs w:val="24"/>
          <w:lang w:val="sr-Cyrl-RS" w:eastAsia="sr-Latn-RS"/>
          <w14:ligatures w14:val="none"/>
        </w:rPr>
        <w:t>.</w:t>
      </w:r>
    </w:p>
    <w:p w14:paraId="022C2D4C" w14:textId="636E7538" w:rsidR="000F58E1" w:rsidRPr="00EA28D7" w:rsidRDefault="00A960A1" w:rsidP="000F58E1">
      <w:pPr>
        <w:pStyle w:val="BodyText"/>
        <w:spacing w:before="119" w:line="276" w:lineRule="auto"/>
        <w:ind w:left="140" w:right="277"/>
        <w:rPr>
          <w:rFonts w:ascii="Segoe UI" w:hAnsi="Segoe UI" w:cs="Segoe UI"/>
          <w:lang w:val="sr-Cyrl-RS" w:eastAsia="sr-Latn-RS"/>
        </w:rPr>
      </w:pPr>
      <w:r>
        <w:rPr>
          <w:rFonts w:ascii="Segoe UI" w:hAnsi="Segoe UI" w:cs="Segoe UI"/>
          <w:lang w:val="sr-Cyrl-RS" w:eastAsia="sr-Latn-RS"/>
        </w:rPr>
        <w:t>Privredni</w:t>
      </w:r>
      <w:r w:rsidR="000F58E1" w:rsidRPr="00EA28D7">
        <w:rPr>
          <w:rFonts w:ascii="Segoe UI" w:hAnsi="Segoe UI" w:cs="Segoe UI"/>
          <w:lang w:val="sr-Cyrl-RS" w:eastAsia="sr-Latn-RS"/>
        </w:rPr>
        <w:t xml:space="preserve"> </w:t>
      </w:r>
      <w:r>
        <w:rPr>
          <w:rFonts w:ascii="Segoe UI" w:hAnsi="Segoe UI" w:cs="Segoe UI"/>
          <w:lang w:val="sr-Cyrl-RS" w:eastAsia="sr-Latn-RS"/>
        </w:rPr>
        <w:t>subjekt</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dužan</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svakog</w:t>
      </w:r>
      <w:r w:rsidR="000F58E1" w:rsidRPr="00EA28D7">
        <w:rPr>
          <w:rFonts w:ascii="Segoe UI" w:hAnsi="Segoe UI" w:cs="Segoe UI"/>
          <w:lang w:val="sr-Cyrl-RS" w:eastAsia="sr-Latn-RS"/>
        </w:rPr>
        <w:t xml:space="preserve"> </w:t>
      </w:r>
      <w:r>
        <w:rPr>
          <w:rFonts w:ascii="Segoe UI" w:hAnsi="Segoe UI" w:cs="Segoe UI"/>
          <w:lang w:val="sr-Cyrl-RS" w:eastAsia="sr-Latn-RS"/>
        </w:rPr>
        <w:t>podizvođača</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ponudi</w:t>
      </w:r>
      <w:r w:rsidR="000F58E1" w:rsidRPr="00EA28D7">
        <w:rPr>
          <w:rFonts w:ascii="Segoe UI" w:hAnsi="Segoe UI" w:cs="Segoe UI"/>
          <w:lang w:val="sr-Cyrl-RS" w:eastAsia="sr-Latn-RS"/>
        </w:rPr>
        <w:t xml:space="preserve"> / </w:t>
      </w:r>
      <w:r>
        <w:rPr>
          <w:rFonts w:ascii="Segoe UI" w:hAnsi="Segoe UI" w:cs="Segoe UI"/>
          <w:lang w:val="sr-Cyrl-RS" w:eastAsia="sr-Latn-RS"/>
        </w:rPr>
        <w:t>prijavi</w:t>
      </w:r>
      <w:r w:rsidR="000F58E1" w:rsidRPr="00EA28D7">
        <w:rPr>
          <w:rFonts w:ascii="Segoe UI" w:hAnsi="Segoe UI" w:cs="Segoe UI"/>
          <w:lang w:val="sr-Cyrl-RS" w:eastAsia="sr-Latn-RS"/>
        </w:rPr>
        <w:t xml:space="preserve"> </w:t>
      </w:r>
      <w:r>
        <w:rPr>
          <w:rFonts w:ascii="Segoe UI" w:hAnsi="Segoe UI" w:cs="Segoe UI"/>
          <w:lang w:val="sr-Cyrl-RS" w:eastAsia="sr-Latn-RS"/>
        </w:rPr>
        <w:t>dostavi</w:t>
      </w:r>
      <w:r w:rsidR="000F58E1" w:rsidRPr="00EA28D7">
        <w:rPr>
          <w:rFonts w:ascii="Segoe UI" w:hAnsi="Segoe UI" w:cs="Segoe UI"/>
          <w:lang w:val="sr-Cyrl-RS" w:eastAsia="sr-Latn-RS"/>
        </w:rPr>
        <w:t xml:space="preserve"> </w:t>
      </w:r>
      <w:r>
        <w:rPr>
          <w:rFonts w:ascii="Segoe UI" w:hAnsi="Segoe UI" w:cs="Segoe UI"/>
          <w:lang w:val="sr-Cyrl-RS" w:eastAsia="sr-Latn-RS"/>
        </w:rPr>
        <w:t>Izjavu</w:t>
      </w:r>
      <w:r w:rsidR="000F58E1" w:rsidRPr="00EA28D7">
        <w:rPr>
          <w:rFonts w:ascii="Segoe UI" w:hAnsi="Segoe UI" w:cs="Segoe UI"/>
          <w:lang w:val="sr-Cyrl-RS" w:eastAsia="sr-Latn-RS"/>
        </w:rPr>
        <w:t xml:space="preserve"> </w:t>
      </w:r>
      <w:r>
        <w:rPr>
          <w:rFonts w:ascii="Segoe UI" w:hAnsi="Segoe UI" w:cs="Segoe UI"/>
          <w:lang w:val="sr-Cyrl-RS" w:eastAsia="sr-Latn-RS"/>
        </w:rPr>
        <w:t>o</w:t>
      </w:r>
      <w:r w:rsidR="000F58E1" w:rsidRPr="00EA28D7">
        <w:rPr>
          <w:rFonts w:ascii="Segoe UI" w:hAnsi="Segoe UI" w:cs="Segoe UI"/>
          <w:lang w:val="sr-Cyrl-RS" w:eastAsia="sr-Latn-RS"/>
        </w:rPr>
        <w:t xml:space="preserve"> </w:t>
      </w:r>
      <w:r>
        <w:rPr>
          <w:rFonts w:ascii="Segoe UI" w:hAnsi="Segoe UI" w:cs="Segoe UI"/>
          <w:lang w:val="sr-Cyrl-RS" w:eastAsia="sr-Latn-RS"/>
        </w:rPr>
        <w:t>ispunjenosti</w:t>
      </w:r>
      <w:r w:rsidR="000F58E1" w:rsidRPr="00EA28D7">
        <w:rPr>
          <w:rFonts w:ascii="Segoe UI" w:hAnsi="Segoe UI" w:cs="Segoe UI"/>
          <w:lang w:val="sr-Cyrl-RS" w:eastAsia="sr-Latn-RS"/>
        </w:rPr>
        <w:t xml:space="preserve"> </w:t>
      </w:r>
      <w:r>
        <w:rPr>
          <w:rFonts w:ascii="Segoe UI" w:hAnsi="Segoe UI" w:cs="Segoe UI"/>
          <w:lang w:val="sr-Cyrl-RS" w:eastAsia="sr-Latn-RS"/>
        </w:rPr>
        <w:t>kriterijuma</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kvalitativni</w:t>
      </w:r>
      <w:r w:rsidR="000F58E1" w:rsidRPr="00EA28D7">
        <w:rPr>
          <w:rFonts w:ascii="Segoe UI" w:hAnsi="Segoe UI" w:cs="Segoe UI"/>
          <w:lang w:val="sr-Cyrl-RS" w:eastAsia="sr-Latn-RS"/>
        </w:rPr>
        <w:t xml:space="preserve"> </w:t>
      </w:r>
      <w:r>
        <w:rPr>
          <w:rFonts w:ascii="Segoe UI" w:hAnsi="Segoe UI" w:cs="Segoe UI"/>
          <w:lang w:val="sr-Cyrl-RS" w:eastAsia="sr-Latn-RS"/>
        </w:rPr>
        <w:t>izbor</w:t>
      </w:r>
      <w:r w:rsidR="000F58E1" w:rsidRPr="00EA28D7">
        <w:rPr>
          <w:rFonts w:ascii="Segoe UI" w:hAnsi="Segoe UI" w:cs="Segoe UI"/>
          <w:lang w:val="sr-Cyrl-RS" w:eastAsia="sr-Latn-RS"/>
        </w:rPr>
        <w:t xml:space="preserve"> </w:t>
      </w:r>
      <w:r>
        <w:rPr>
          <w:rFonts w:ascii="Segoe UI" w:hAnsi="Segoe UI" w:cs="Segoe UI"/>
          <w:lang w:val="sr-Cyrl-RS" w:eastAsia="sr-Latn-RS"/>
        </w:rPr>
        <w:t>privrednog</w:t>
      </w:r>
      <w:r w:rsidR="000F58E1" w:rsidRPr="00EA28D7">
        <w:rPr>
          <w:rFonts w:ascii="Segoe UI" w:hAnsi="Segoe UI" w:cs="Segoe UI"/>
          <w:lang w:val="sr-Cyrl-RS" w:eastAsia="sr-Latn-RS"/>
        </w:rPr>
        <w:t xml:space="preserve"> </w:t>
      </w:r>
      <w:r>
        <w:rPr>
          <w:rFonts w:ascii="Segoe UI" w:hAnsi="Segoe UI" w:cs="Segoe UI"/>
          <w:lang w:val="sr-Cyrl-RS" w:eastAsia="sr-Latn-RS"/>
        </w:rPr>
        <w:t>subjekta</w:t>
      </w:r>
      <w:r w:rsidR="000F58E1" w:rsidRPr="00EA28D7">
        <w:rPr>
          <w:rFonts w:ascii="Segoe UI" w:hAnsi="Segoe UI" w:cs="Segoe UI"/>
          <w:lang w:val="sr-Cyrl-RS" w:eastAsia="sr-Latn-RS"/>
        </w:rPr>
        <w:t>.</w:t>
      </w:r>
    </w:p>
    <w:p w14:paraId="73D27314" w14:textId="77777777" w:rsidR="000F58E1" w:rsidRDefault="000F58E1" w:rsidP="000F58E1">
      <w:pPr>
        <w:pStyle w:val="BodyText"/>
        <w:spacing w:before="4"/>
        <w:rPr>
          <w:sz w:val="28"/>
        </w:rPr>
      </w:pPr>
    </w:p>
    <w:p w14:paraId="6B95C87E" w14:textId="73E01510" w:rsidR="000F58E1" w:rsidRPr="00EC0291" w:rsidRDefault="00A960A1" w:rsidP="000F58E1">
      <w:pPr>
        <w:ind w:left="140"/>
        <w:rPr>
          <w:rFonts w:ascii="Segoe UI" w:eastAsia="Times New Roman" w:hAnsi="Segoe UI" w:cs="Segoe UI"/>
          <w:b/>
          <w:kern w:val="0"/>
          <w:sz w:val="24"/>
          <w:szCs w:val="24"/>
          <w:lang w:val="sr-Cyrl-RS" w:eastAsia="sr-Latn-RS"/>
          <w14:ligatures w14:val="none"/>
        </w:rPr>
      </w:pPr>
      <w:r>
        <w:rPr>
          <w:rFonts w:ascii="Segoe UI" w:eastAsia="Times New Roman" w:hAnsi="Segoe UI" w:cs="Segoe UI"/>
          <w:b/>
          <w:kern w:val="0"/>
          <w:sz w:val="24"/>
          <w:szCs w:val="24"/>
          <w:lang w:val="sr-Cyrl-RS" w:eastAsia="sr-Latn-RS"/>
          <w14:ligatures w14:val="none"/>
        </w:rPr>
        <w:t>Priprema</w:t>
      </w:r>
      <w:r w:rsidR="000F58E1" w:rsidRPr="00EC0291">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dokumenata</w:t>
      </w:r>
      <w:r w:rsidR="000F58E1" w:rsidRPr="00EC0291">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u</w:t>
      </w:r>
      <w:r w:rsidR="000F58E1" w:rsidRPr="00EC0291">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okviru</w:t>
      </w:r>
      <w:r w:rsidR="000F58E1" w:rsidRPr="00EC0291">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ponude</w:t>
      </w:r>
      <w:r w:rsidR="000F58E1" w:rsidRPr="00EC0291">
        <w:rPr>
          <w:rFonts w:ascii="Segoe UI" w:eastAsia="Times New Roman" w:hAnsi="Segoe UI" w:cs="Segoe UI"/>
          <w:b/>
          <w:kern w:val="0"/>
          <w:sz w:val="24"/>
          <w:szCs w:val="24"/>
          <w:lang w:val="sr-Cyrl-RS" w:eastAsia="sr-Latn-RS"/>
          <w14:ligatures w14:val="none"/>
        </w:rPr>
        <w:t xml:space="preserve"> / </w:t>
      </w:r>
      <w:r>
        <w:rPr>
          <w:rFonts w:ascii="Segoe UI" w:eastAsia="Times New Roman" w:hAnsi="Segoe UI" w:cs="Segoe UI"/>
          <w:b/>
          <w:kern w:val="0"/>
          <w:sz w:val="24"/>
          <w:szCs w:val="24"/>
          <w:lang w:val="sr-Cyrl-RS" w:eastAsia="sr-Latn-RS"/>
          <w14:ligatures w14:val="none"/>
        </w:rPr>
        <w:t>prijave</w:t>
      </w:r>
    </w:p>
    <w:p w14:paraId="6C396ED9" w14:textId="30E4D8AC" w:rsidR="000F58E1" w:rsidRPr="00EA28D7" w:rsidRDefault="00A960A1" w:rsidP="000F58E1">
      <w:pPr>
        <w:pStyle w:val="BodyText"/>
        <w:spacing w:before="41" w:line="276" w:lineRule="auto"/>
        <w:ind w:left="140" w:right="296"/>
        <w:jc w:val="both"/>
        <w:rPr>
          <w:rFonts w:ascii="Segoe UI" w:hAnsi="Segoe UI" w:cs="Segoe UI"/>
          <w:lang w:val="sr-Cyrl-RS" w:eastAsia="sr-Latn-RS"/>
        </w:rPr>
      </w:pPr>
      <w:r>
        <w:rPr>
          <w:rFonts w:ascii="Segoe UI" w:hAnsi="Segoe UI" w:cs="Segoe UI"/>
          <w:lang w:val="sr-Cyrl-RS" w:eastAsia="sr-Latn-RS"/>
        </w:rPr>
        <w:t>Privredni</w:t>
      </w:r>
      <w:r w:rsidR="000F58E1" w:rsidRPr="00EA28D7">
        <w:rPr>
          <w:rFonts w:ascii="Segoe UI" w:hAnsi="Segoe UI" w:cs="Segoe UI"/>
          <w:lang w:val="sr-Cyrl-RS" w:eastAsia="sr-Latn-RS"/>
        </w:rPr>
        <w:t xml:space="preserve"> </w:t>
      </w:r>
      <w:r>
        <w:rPr>
          <w:rFonts w:ascii="Segoe UI" w:hAnsi="Segoe UI" w:cs="Segoe UI"/>
          <w:lang w:val="sr-Cyrl-RS" w:eastAsia="sr-Latn-RS"/>
        </w:rPr>
        <w:t>subjekt</w:t>
      </w:r>
      <w:r w:rsidR="000F58E1" w:rsidRPr="00EA28D7">
        <w:rPr>
          <w:rFonts w:ascii="Segoe UI" w:hAnsi="Segoe UI" w:cs="Segoe UI"/>
          <w:lang w:val="sr-Cyrl-RS" w:eastAsia="sr-Latn-RS"/>
        </w:rPr>
        <w:t xml:space="preserve"> </w:t>
      </w:r>
      <w:r>
        <w:rPr>
          <w:rFonts w:ascii="Segoe UI" w:hAnsi="Segoe UI" w:cs="Segoe UI"/>
          <w:lang w:val="sr-Cyrl-RS" w:eastAsia="sr-Latn-RS"/>
        </w:rPr>
        <w:t>učitava</w:t>
      </w:r>
      <w:r w:rsidR="000F58E1" w:rsidRPr="00EA28D7">
        <w:rPr>
          <w:rFonts w:ascii="Segoe UI" w:hAnsi="Segoe UI" w:cs="Segoe UI"/>
          <w:lang w:val="sr-Cyrl-RS" w:eastAsia="sr-Latn-RS"/>
        </w:rPr>
        <w:t xml:space="preserve"> </w:t>
      </w:r>
      <w:r>
        <w:rPr>
          <w:rFonts w:ascii="Segoe UI" w:hAnsi="Segoe UI" w:cs="Segoe UI"/>
          <w:lang w:val="sr-Cyrl-RS" w:eastAsia="sr-Latn-RS"/>
        </w:rPr>
        <w:t>dokumente</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 xml:space="preserve"> / </w:t>
      </w:r>
      <w:r>
        <w:rPr>
          <w:rFonts w:ascii="Segoe UI" w:hAnsi="Segoe UI" w:cs="Segoe UI"/>
          <w:lang w:val="sr-Cyrl-RS" w:eastAsia="sr-Latn-RS"/>
        </w:rPr>
        <w:t>prijave</w:t>
      </w:r>
      <w:r w:rsidR="000F58E1" w:rsidRPr="00EA28D7">
        <w:rPr>
          <w:rFonts w:ascii="Segoe UI" w:hAnsi="Segoe UI" w:cs="Segoe UI"/>
          <w:lang w:val="sr-Cyrl-RS" w:eastAsia="sr-Latn-RS"/>
        </w:rPr>
        <w:t xml:space="preserve"> </w:t>
      </w:r>
      <w:r>
        <w:rPr>
          <w:rFonts w:ascii="Segoe UI" w:hAnsi="Segoe UI" w:cs="Segoe UI"/>
          <w:lang w:val="sr-Cyrl-RS" w:eastAsia="sr-Latn-RS"/>
        </w:rPr>
        <w:t>prema</w:t>
      </w:r>
      <w:r w:rsidR="000F58E1" w:rsidRPr="00EA28D7">
        <w:rPr>
          <w:rFonts w:ascii="Segoe UI" w:hAnsi="Segoe UI" w:cs="Segoe UI"/>
          <w:lang w:val="sr-Cyrl-RS" w:eastAsia="sr-Latn-RS"/>
        </w:rPr>
        <w:t xml:space="preserve"> </w:t>
      </w:r>
      <w:r>
        <w:rPr>
          <w:rFonts w:ascii="Segoe UI" w:hAnsi="Segoe UI" w:cs="Segoe UI"/>
          <w:lang w:val="sr-Cyrl-RS" w:eastAsia="sr-Latn-RS"/>
        </w:rPr>
        <w:t>definisanoj</w:t>
      </w:r>
      <w:r w:rsidR="000F58E1" w:rsidRPr="00EA28D7">
        <w:rPr>
          <w:rFonts w:ascii="Segoe UI" w:hAnsi="Segoe UI" w:cs="Segoe UI"/>
          <w:lang w:val="sr-Cyrl-RS" w:eastAsia="sr-Latn-RS"/>
        </w:rPr>
        <w:t xml:space="preserve"> </w:t>
      </w:r>
      <w:r>
        <w:rPr>
          <w:rFonts w:ascii="Segoe UI" w:hAnsi="Segoe UI" w:cs="Segoe UI"/>
          <w:lang w:val="sr-Cyrl-RS" w:eastAsia="sr-Latn-RS"/>
        </w:rPr>
        <w:t>strukturi</w:t>
      </w:r>
      <w:r w:rsidR="000F58E1" w:rsidRPr="00EA28D7">
        <w:rPr>
          <w:rFonts w:ascii="Segoe UI" w:hAnsi="Segoe UI" w:cs="Segoe UI"/>
          <w:lang w:val="sr-Cyrl-RS" w:eastAsia="sr-Latn-RS"/>
        </w:rPr>
        <w:t xml:space="preserve">. </w:t>
      </w:r>
      <w:r>
        <w:rPr>
          <w:rFonts w:ascii="Segoe UI" w:hAnsi="Segoe UI" w:cs="Segoe UI"/>
          <w:lang w:val="sr-Cyrl-RS" w:eastAsia="sr-Latn-RS"/>
        </w:rPr>
        <w:t>Podržani</w:t>
      </w:r>
      <w:r w:rsidR="000F58E1" w:rsidRPr="00EA28D7">
        <w:rPr>
          <w:rFonts w:ascii="Segoe UI" w:hAnsi="Segoe UI" w:cs="Segoe UI"/>
          <w:lang w:val="sr-Cyrl-RS" w:eastAsia="sr-Latn-RS"/>
        </w:rPr>
        <w:t xml:space="preserve"> </w:t>
      </w:r>
      <w:r>
        <w:rPr>
          <w:rFonts w:ascii="Segoe UI" w:hAnsi="Segoe UI" w:cs="Segoe UI"/>
          <w:lang w:val="sr-Cyrl-RS" w:eastAsia="sr-Latn-RS"/>
        </w:rPr>
        <w:t>formati</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veličina</w:t>
      </w:r>
      <w:r w:rsidR="000F58E1" w:rsidRPr="00EA28D7">
        <w:rPr>
          <w:rFonts w:ascii="Segoe UI" w:hAnsi="Segoe UI" w:cs="Segoe UI"/>
          <w:lang w:val="sr-Cyrl-RS" w:eastAsia="sr-Latn-RS"/>
        </w:rPr>
        <w:t xml:space="preserve"> </w:t>
      </w:r>
      <w:r>
        <w:rPr>
          <w:rFonts w:ascii="Segoe UI" w:hAnsi="Segoe UI" w:cs="Segoe UI"/>
          <w:lang w:val="sr-Cyrl-RS" w:eastAsia="sr-Latn-RS"/>
        </w:rPr>
        <w:t>dokumenata</w:t>
      </w:r>
      <w:r w:rsidR="000F58E1" w:rsidRPr="00EA28D7">
        <w:rPr>
          <w:rFonts w:ascii="Segoe UI" w:hAnsi="Segoe UI" w:cs="Segoe UI"/>
          <w:lang w:val="sr-Cyrl-RS" w:eastAsia="sr-Latn-RS"/>
        </w:rPr>
        <w:t xml:space="preserve"> </w:t>
      </w:r>
      <w:r>
        <w:rPr>
          <w:rFonts w:ascii="Segoe UI" w:hAnsi="Segoe UI" w:cs="Segoe UI"/>
          <w:lang w:val="sr-Cyrl-RS" w:eastAsia="sr-Latn-RS"/>
        </w:rPr>
        <w:t>propisani</w:t>
      </w:r>
      <w:r w:rsidR="000F58E1" w:rsidRPr="00EA28D7">
        <w:rPr>
          <w:rFonts w:ascii="Segoe UI" w:hAnsi="Segoe UI" w:cs="Segoe UI"/>
          <w:lang w:val="sr-Cyrl-RS" w:eastAsia="sr-Latn-RS"/>
        </w:rPr>
        <w:t xml:space="preserve"> </w:t>
      </w:r>
      <w:r>
        <w:rPr>
          <w:rFonts w:ascii="Segoe UI" w:hAnsi="Segoe UI" w:cs="Segoe UI"/>
          <w:lang w:val="sr-Cyrl-RS" w:eastAsia="sr-Latn-RS"/>
        </w:rPr>
        <w:t>su</w:t>
      </w:r>
      <w:r w:rsidR="000F58E1" w:rsidRPr="00EA28D7">
        <w:rPr>
          <w:rFonts w:ascii="Segoe UI" w:hAnsi="Segoe UI" w:cs="Segoe UI"/>
          <w:lang w:val="sr-Cyrl-RS" w:eastAsia="sr-Latn-RS"/>
        </w:rPr>
        <w:t xml:space="preserve"> </w:t>
      </w:r>
      <w:r>
        <w:rPr>
          <w:rFonts w:ascii="Segoe UI" w:hAnsi="Segoe UI" w:cs="Segoe UI"/>
          <w:lang w:val="sr-Cyrl-RS" w:eastAsia="sr-Latn-RS"/>
        </w:rPr>
        <w:t>Uputstvom</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korišćenje</w:t>
      </w:r>
      <w:r w:rsidR="000F58E1" w:rsidRPr="00EA28D7">
        <w:rPr>
          <w:rFonts w:ascii="Segoe UI" w:hAnsi="Segoe UI" w:cs="Segoe UI"/>
          <w:lang w:val="sr-Cyrl-RS" w:eastAsia="sr-Latn-RS"/>
        </w:rPr>
        <w:t xml:space="preserve"> </w:t>
      </w:r>
      <w:r>
        <w:rPr>
          <w:rFonts w:ascii="Segoe UI" w:hAnsi="Segoe UI" w:cs="Segoe UI"/>
          <w:lang w:val="sr-Cyrl-RS" w:eastAsia="sr-Latn-RS"/>
        </w:rPr>
        <w:t>Portala</w:t>
      </w:r>
      <w:r w:rsidR="000F58E1" w:rsidRPr="00EA28D7">
        <w:rPr>
          <w:rFonts w:ascii="Segoe UI" w:hAnsi="Segoe UI" w:cs="Segoe UI"/>
          <w:lang w:val="sr-Cyrl-RS" w:eastAsia="sr-Latn-RS"/>
        </w:rPr>
        <w:t xml:space="preserve"> </w:t>
      </w:r>
      <w:r>
        <w:rPr>
          <w:rFonts w:ascii="Segoe UI" w:hAnsi="Segoe UI" w:cs="Segoe UI"/>
          <w:lang w:val="sr-Cyrl-RS" w:eastAsia="sr-Latn-RS"/>
        </w:rPr>
        <w:t>javnih</w:t>
      </w:r>
      <w:r w:rsidR="000F58E1" w:rsidRPr="00EA28D7">
        <w:rPr>
          <w:rFonts w:ascii="Segoe UI" w:hAnsi="Segoe UI" w:cs="Segoe UI"/>
          <w:lang w:val="sr-Cyrl-RS" w:eastAsia="sr-Latn-RS"/>
        </w:rPr>
        <w:t xml:space="preserve"> </w:t>
      </w:r>
      <w:r>
        <w:rPr>
          <w:rFonts w:ascii="Segoe UI" w:hAnsi="Segoe UI" w:cs="Segoe UI"/>
          <w:lang w:val="sr-Cyrl-RS" w:eastAsia="sr-Latn-RS"/>
        </w:rPr>
        <w:t>nabavki</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slučaju</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pojedini</w:t>
      </w:r>
      <w:r w:rsidR="000F58E1" w:rsidRPr="00EA28D7">
        <w:rPr>
          <w:rFonts w:ascii="Segoe UI" w:hAnsi="Segoe UI" w:cs="Segoe UI"/>
          <w:lang w:val="sr-Cyrl-RS" w:eastAsia="sr-Latn-RS"/>
        </w:rPr>
        <w:t xml:space="preserve"> </w:t>
      </w:r>
      <w:r>
        <w:rPr>
          <w:rFonts w:ascii="Segoe UI" w:hAnsi="Segoe UI" w:cs="Segoe UI"/>
          <w:lang w:val="sr-Cyrl-RS" w:eastAsia="sr-Latn-RS"/>
        </w:rPr>
        <w:t>dokument</w:t>
      </w:r>
      <w:r w:rsidR="000F58E1" w:rsidRPr="00EA28D7">
        <w:rPr>
          <w:rFonts w:ascii="Segoe UI" w:hAnsi="Segoe UI" w:cs="Segoe UI"/>
          <w:lang w:val="sr-Cyrl-RS" w:eastAsia="sr-Latn-RS"/>
        </w:rPr>
        <w:t xml:space="preserve"> </w:t>
      </w:r>
      <w:r>
        <w:rPr>
          <w:rFonts w:ascii="Segoe UI" w:hAnsi="Segoe UI" w:cs="Segoe UI"/>
          <w:lang w:val="sr-Cyrl-RS" w:eastAsia="sr-Latn-RS"/>
        </w:rPr>
        <w:t>prevazilazi</w:t>
      </w:r>
      <w:r w:rsidR="000F58E1" w:rsidRPr="00EA28D7">
        <w:rPr>
          <w:rFonts w:ascii="Segoe UI" w:hAnsi="Segoe UI" w:cs="Segoe UI"/>
          <w:lang w:val="sr-Cyrl-RS" w:eastAsia="sr-Latn-RS"/>
        </w:rPr>
        <w:t xml:space="preserve"> </w:t>
      </w:r>
      <w:r>
        <w:rPr>
          <w:rFonts w:ascii="Segoe UI" w:hAnsi="Segoe UI" w:cs="Segoe UI"/>
          <w:lang w:val="sr-Cyrl-RS" w:eastAsia="sr-Latn-RS"/>
        </w:rPr>
        <w:t>veličinu</w:t>
      </w:r>
      <w:r w:rsidR="000F58E1" w:rsidRPr="00EA28D7">
        <w:rPr>
          <w:rFonts w:ascii="Segoe UI" w:hAnsi="Segoe UI" w:cs="Segoe UI"/>
          <w:lang w:val="sr-Cyrl-RS" w:eastAsia="sr-Latn-RS"/>
        </w:rPr>
        <w:t xml:space="preserve"> </w:t>
      </w:r>
      <w:r>
        <w:rPr>
          <w:rFonts w:ascii="Segoe UI" w:hAnsi="Segoe UI" w:cs="Segoe UI"/>
          <w:lang w:val="sr-Cyrl-RS" w:eastAsia="sr-Latn-RS"/>
        </w:rPr>
        <w:t>omogućenu</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Portalu</w:t>
      </w:r>
      <w:r w:rsidR="000F58E1" w:rsidRPr="00EA28D7">
        <w:rPr>
          <w:rFonts w:ascii="Segoe UI" w:hAnsi="Segoe UI" w:cs="Segoe UI"/>
          <w:lang w:val="sr-Cyrl-RS" w:eastAsia="sr-Latn-RS"/>
        </w:rPr>
        <w:t xml:space="preserve"> </w:t>
      </w:r>
      <w:r>
        <w:rPr>
          <w:rFonts w:ascii="Segoe UI" w:hAnsi="Segoe UI" w:cs="Segoe UI"/>
          <w:lang w:val="sr-Cyrl-RS" w:eastAsia="sr-Latn-RS"/>
        </w:rPr>
        <w:t>javnih</w:t>
      </w:r>
      <w:r w:rsidR="000F58E1" w:rsidRPr="00EA28D7">
        <w:rPr>
          <w:rFonts w:ascii="Segoe UI" w:hAnsi="Segoe UI" w:cs="Segoe UI"/>
          <w:lang w:val="sr-Cyrl-RS" w:eastAsia="sr-Latn-RS"/>
        </w:rPr>
        <w:t xml:space="preserve"> </w:t>
      </w:r>
      <w:r>
        <w:rPr>
          <w:rFonts w:ascii="Segoe UI" w:hAnsi="Segoe UI" w:cs="Segoe UI"/>
          <w:lang w:val="sr-Cyrl-RS" w:eastAsia="sr-Latn-RS"/>
        </w:rPr>
        <w:t>nabavki</w:t>
      </w:r>
      <w:r w:rsidR="000F58E1" w:rsidRPr="00EA28D7">
        <w:rPr>
          <w:rFonts w:ascii="Segoe UI" w:hAnsi="Segoe UI" w:cs="Segoe UI"/>
          <w:lang w:val="sr-Cyrl-RS" w:eastAsia="sr-Latn-RS"/>
        </w:rPr>
        <w:t xml:space="preserve">, </w:t>
      </w:r>
      <w:r>
        <w:rPr>
          <w:rFonts w:ascii="Segoe UI" w:hAnsi="Segoe UI" w:cs="Segoe UI"/>
          <w:lang w:val="sr-Cyrl-RS" w:eastAsia="sr-Latn-RS"/>
        </w:rPr>
        <w:t>preporučeno</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korišćenje</w:t>
      </w:r>
      <w:r w:rsidR="000F58E1" w:rsidRPr="00EA28D7">
        <w:rPr>
          <w:rFonts w:ascii="Segoe UI" w:hAnsi="Segoe UI" w:cs="Segoe UI"/>
          <w:lang w:val="sr-Cyrl-RS" w:eastAsia="sr-Latn-RS"/>
        </w:rPr>
        <w:t xml:space="preserve"> </w:t>
      </w:r>
      <w:r>
        <w:rPr>
          <w:rFonts w:ascii="Segoe UI" w:hAnsi="Segoe UI" w:cs="Segoe UI"/>
          <w:lang w:val="sr-Cyrl-RS" w:eastAsia="sr-Latn-RS"/>
        </w:rPr>
        <w:t>kompresije</w:t>
      </w:r>
      <w:r w:rsidR="000F58E1" w:rsidRPr="00EA28D7">
        <w:rPr>
          <w:rFonts w:ascii="Segoe UI" w:hAnsi="Segoe UI" w:cs="Segoe UI"/>
          <w:lang w:val="sr-Cyrl-RS" w:eastAsia="sr-Latn-RS"/>
        </w:rPr>
        <w:t xml:space="preserve"> </w:t>
      </w:r>
      <w:r>
        <w:rPr>
          <w:rFonts w:ascii="Segoe UI" w:hAnsi="Segoe UI" w:cs="Segoe UI"/>
          <w:lang w:val="sr-Cyrl-RS" w:eastAsia="sr-Latn-RS"/>
        </w:rPr>
        <w:t>dokumenata</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delјenje</w:t>
      </w:r>
      <w:r w:rsidR="000F58E1" w:rsidRPr="00EA28D7">
        <w:rPr>
          <w:rFonts w:ascii="Segoe UI" w:hAnsi="Segoe UI" w:cs="Segoe UI"/>
          <w:lang w:val="sr-Cyrl-RS" w:eastAsia="sr-Latn-RS"/>
        </w:rPr>
        <w:t xml:space="preserve"> </w:t>
      </w:r>
      <w:r>
        <w:rPr>
          <w:rFonts w:ascii="Segoe UI" w:hAnsi="Segoe UI" w:cs="Segoe UI"/>
          <w:lang w:val="sr-Cyrl-RS" w:eastAsia="sr-Latn-RS"/>
        </w:rPr>
        <w:t>dokumenta</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manje</w:t>
      </w:r>
      <w:r w:rsidR="000F58E1" w:rsidRPr="00EA28D7">
        <w:rPr>
          <w:rFonts w:ascii="Segoe UI" w:hAnsi="Segoe UI" w:cs="Segoe UI"/>
          <w:lang w:val="sr-Cyrl-RS" w:eastAsia="sr-Latn-RS"/>
        </w:rPr>
        <w:t xml:space="preserve"> </w:t>
      </w:r>
      <w:r>
        <w:rPr>
          <w:rFonts w:ascii="Segoe UI" w:hAnsi="Segoe UI" w:cs="Segoe UI"/>
          <w:lang w:val="sr-Cyrl-RS" w:eastAsia="sr-Latn-RS"/>
        </w:rPr>
        <w:t>delove</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učitavanje</w:t>
      </w:r>
      <w:r w:rsidR="000F58E1" w:rsidRPr="00EA28D7">
        <w:rPr>
          <w:rFonts w:ascii="Segoe UI" w:hAnsi="Segoe UI" w:cs="Segoe UI"/>
          <w:lang w:val="sr-Cyrl-RS" w:eastAsia="sr-Latn-RS"/>
        </w:rPr>
        <w:t xml:space="preserve"> </w:t>
      </w:r>
      <w:r>
        <w:rPr>
          <w:rFonts w:ascii="Segoe UI" w:hAnsi="Segoe UI" w:cs="Segoe UI"/>
          <w:lang w:val="sr-Cyrl-RS" w:eastAsia="sr-Latn-RS"/>
        </w:rPr>
        <w:t>manjih</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kompresovanih</w:t>
      </w:r>
      <w:r w:rsidR="000F58E1" w:rsidRPr="00EA28D7">
        <w:rPr>
          <w:rFonts w:ascii="Segoe UI" w:hAnsi="Segoe UI" w:cs="Segoe UI"/>
          <w:lang w:val="sr-Cyrl-RS" w:eastAsia="sr-Latn-RS"/>
        </w:rPr>
        <w:t xml:space="preserve"> </w:t>
      </w:r>
      <w:r>
        <w:rPr>
          <w:rFonts w:ascii="Segoe UI" w:hAnsi="Segoe UI" w:cs="Segoe UI"/>
          <w:lang w:val="sr-Cyrl-RS" w:eastAsia="sr-Latn-RS"/>
        </w:rPr>
        <w:t>dokumenata</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Portal</w:t>
      </w:r>
      <w:r w:rsidR="000F58E1" w:rsidRPr="00EA28D7">
        <w:rPr>
          <w:rFonts w:ascii="Segoe UI" w:hAnsi="Segoe UI" w:cs="Segoe UI"/>
          <w:lang w:val="sr-Cyrl-RS" w:eastAsia="sr-Latn-RS"/>
        </w:rPr>
        <w:t xml:space="preserve"> </w:t>
      </w:r>
      <w:r>
        <w:rPr>
          <w:rFonts w:ascii="Segoe UI" w:hAnsi="Segoe UI" w:cs="Segoe UI"/>
          <w:lang w:val="sr-Cyrl-RS" w:eastAsia="sr-Latn-RS"/>
        </w:rPr>
        <w:t>javnih</w:t>
      </w:r>
      <w:r w:rsidR="000F58E1" w:rsidRPr="00EA28D7">
        <w:rPr>
          <w:rFonts w:ascii="Segoe UI" w:hAnsi="Segoe UI" w:cs="Segoe UI"/>
          <w:lang w:val="sr-Cyrl-RS" w:eastAsia="sr-Latn-RS"/>
        </w:rPr>
        <w:t xml:space="preserve"> </w:t>
      </w:r>
      <w:r>
        <w:rPr>
          <w:rFonts w:ascii="Segoe UI" w:hAnsi="Segoe UI" w:cs="Segoe UI"/>
          <w:lang w:val="sr-Cyrl-RS" w:eastAsia="sr-Latn-RS"/>
        </w:rPr>
        <w:t>nabavki</w:t>
      </w:r>
      <w:r w:rsidR="000F58E1" w:rsidRPr="00EA28D7">
        <w:rPr>
          <w:rFonts w:ascii="Segoe UI" w:hAnsi="Segoe UI" w:cs="Segoe UI"/>
          <w:lang w:val="sr-Cyrl-RS" w:eastAsia="sr-Latn-RS"/>
        </w:rPr>
        <w:t>.</w:t>
      </w:r>
    </w:p>
    <w:p w14:paraId="725E7C61" w14:textId="1E1626D8" w:rsidR="000F58E1" w:rsidRPr="00EA28D7" w:rsidRDefault="00A960A1" w:rsidP="000F58E1">
      <w:pPr>
        <w:pStyle w:val="BodyText"/>
        <w:spacing w:before="41" w:line="276" w:lineRule="auto"/>
        <w:ind w:left="142"/>
        <w:jc w:val="both"/>
        <w:rPr>
          <w:rFonts w:ascii="Segoe UI" w:hAnsi="Segoe UI" w:cs="Segoe UI"/>
          <w:lang w:val="sr-Cyrl-RS" w:eastAsia="sr-Latn-RS"/>
        </w:rPr>
      </w:pPr>
      <w:r>
        <w:rPr>
          <w:rFonts w:ascii="Segoe UI" w:hAnsi="Segoe UI" w:cs="Segoe UI"/>
          <w:lang w:val="sr-Cyrl-RS" w:eastAsia="sr-Latn-RS"/>
        </w:rPr>
        <w:t>Dokumente</w:t>
      </w:r>
      <w:r w:rsidR="000F58E1" w:rsidRPr="00EA28D7">
        <w:rPr>
          <w:rFonts w:ascii="Segoe UI" w:hAnsi="Segoe UI" w:cs="Segoe UI"/>
          <w:lang w:val="sr-Cyrl-RS" w:eastAsia="sr-Latn-RS"/>
        </w:rPr>
        <w:t xml:space="preserve"> </w:t>
      </w:r>
      <w:r>
        <w:rPr>
          <w:rFonts w:ascii="Segoe UI" w:hAnsi="Segoe UI" w:cs="Segoe UI"/>
          <w:lang w:val="sr-Cyrl-RS" w:eastAsia="sr-Latn-RS"/>
        </w:rPr>
        <w:t>koje</w:t>
      </w:r>
      <w:r w:rsidR="000F58E1" w:rsidRPr="00EA28D7">
        <w:rPr>
          <w:rFonts w:ascii="Segoe UI" w:hAnsi="Segoe UI" w:cs="Segoe UI"/>
          <w:lang w:val="sr-Cyrl-RS" w:eastAsia="sr-Latn-RS"/>
        </w:rPr>
        <w:t xml:space="preserve"> </w:t>
      </w:r>
      <w:r>
        <w:rPr>
          <w:rFonts w:ascii="Segoe UI" w:hAnsi="Segoe UI" w:cs="Segoe UI"/>
          <w:lang w:val="sr-Cyrl-RS" w:eastAsia="sr-Latn-RS"/>
        </w:rPr>
        <w:t>učitava</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okviru</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 xml:space="preserve"> / </w:t>
      </w:r>
      <w:r>
        <w:rPr>
          <w:rFonts w:ascii="Segoe UI" w:hAnsi="Segoe UI" w:cs="Segoe UI"/>
          <w:lang w:val="sr-Cyrl-RS" w:eastAsia="sr-Latn-RS"/>
        </w:rPr>
        <w:t>prijave</w:t>
      </w:r>
      <w:r w:rsidR="000F58E1" w:rsidRPr="00EA28D7">
        <w:rPr>
          <w:rFonts w:ascii="Segoe UI" w:hAnsi="Segoe UI" w:cs="Segoe UI"/>
          <w:lang w:val="sr-Cyrl-RS" w:eastAsia="sr-Latn-RS"/>
        </w:rPr>
        <w:t xml:space="preserve"> </w:t>
      </w:r>
      <w:r>
        <w:rPr>
          <w:rFonts w:ascii="Segoe UI" w:hAnsi="Segoe UI" w:cs="Segoe UI"/>
          <w:lang w:val="sr-Cyrl-RS" w:eastAsia="sr-Latn-RS"/>
        </w:rPr>
        <w:t>privredni</w:t>
      </w:r>
      <w:r w:rsidR="000F58E1" w:rsidRPr="00EA28D7">
        <w:rPr>
          <w:rFonts w:ascii="Segoe UI" w:hAnsi="Segoe UI" w:cs="Segoe UI"/>
          <w:lang w:val="sr-Cyrl-RS" w:eastAsia="sr-Latn-RS"/>
        </w:rPr>
        <w:t xml:space="preserve"> </w:t>
      </w:r>
      <w:r>
        <w:rPr>
          <w:rFonts w:ascii="Segoe UI" w:hAnsi="Segoe UI" w:cs="Segoe UI"/>
          <w:lang w:val="sr-Cyrl-RS" w:eastAsia="sr-Latn-RS"/>
        </w:rPr>
        <w:t>subjekt</w:t>
      </w:r>
      <w:r w:rsidR="000F58E1" w:rsidRPr="00EA28D7">
        <w:rPr>
          <w:rFonts w:ascii="Segoe UI" w:hAnsi="Segoe UI" w:cs="Segoe UI"/>
          <w:lang w:val="sr-Cyrl-RS" w:eastAsia="sr-Latn-RS"/>
        </w:rPr>
        <w:t xml:space="preserve"> </w:t>
      </w:r>
      <w:r>
        <w:rPr>
          <w:rFonts w:ascii="Segoe UI" w:hAnsi="Segoe UI" w:cs="Segoe UI"/>
          <w:lang w:val="sr-Cyrl-RS" w:eastAsia="sr-Latn-RS"/>
        </w:rPr>
        <w:t>ne</w:t>
      </w:r>
      <w:r w:rsidR="000F58E1" w:rsidRPr="00EA28D7">
        <w:rPr>
          <w:rFonts w:ascii="Segoe UI" w:hAnsi="Segoe UI" w:cs="Segoe UI"/>
          <w:lang w:val="sr-Cyrl-RS" w:eastAsia="sr-Latn-RS"/>
        </w:rPr>
        <w:t xml:space="preserve"> </w:t>
      </w:r>
      <w:r>
        <w:rPr>
          <w:rFonts w:ascii="Segoe UI" w:hAnsi="Segoe UI" w:cs="Segoe UI"/>
          <w:lang w:val="sr-Cyrl-RS" w:eastAsia="sr-Latn-RS"/>
        </w:rPr>
        <w:t>sme</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sz w:val="22"/>
          <w:szCs w:val="22"/>
          <w:lang w:val="sr-Cyrl-RS" w:eastAsia="sr-Latn-RS"/>
        </w:rPr>
        <w:t xml:space="preserve"> </w:t>
      </w:r>
      <w:r>
        <w:rPr>
          <w:rFonts w:ascii="Segoe UI" w:hAnsi="Segoe UI" w:cs="Segoe UI"/>
          <w:lang w:val="sr-Cyrl-RS" w:eastAsia="sr-Latn-RS"/>
        </w:rPr>
        <w:t>kriptuje</w:t>
      </w:r>
      <w:r w:rsidR="000F58E1" w:rsidRPr="00EA28D7">
        <w:rPr>
          <w:rFonts w:ascii="Segoe UI" w:hAnsi="Segoe UI" w:cs="Segoe UI"/>
          <w:lang w:val="sr-Cyrl-RS" w:eastAsia="sr-Latn-RS"/>
        </w:rPr>
        <w:t xml:space="preserve">. </w:t>
      </w:r>
      <w:r>
        <w:rPr>
          <w:rFonts w:ascii="Segoe UI" w:hAnsi="Segoe UI" w:cs="Segoe UI"/>
          <w:lang w:val="sr-Cyrl-RS" w:eastAsia="sr-Latn-RS"/>
        </w:rPr>
        <w:t>Portal</w:t>
      </w:r>
      <w:r w:rsidR="000F58E1" w:rsidRPr="00EA28D7">
        <w:rPr>
          <w:rFonts w:ascii="Segoe UI" w:hAnsi="Segoe UI" w:cs="Segoe UI"/>
          <w:lang w:val="sr-Cyrl-RS" w:eastAsia="sr-Latn-RS"/>
        </w:rPr>
        <w:t xml:space="preserve"> </w:t>
      </w:r>
      <w:r>
        <w:rPr>
          <w:rFonts w:ascii="Segoe UI" w:hAnsi="Segoe UI" w:cs="Segoe UI"/>
          <w:lang w:val="sr-Cyrl-RS" w:eastAsia="sr-Latn-RS"/>
        </w:rPr>
        <w:t>javnih</w:t>
      </w:r>
      <w:r w:rsidR="000F58E1" w:rsidRPr="00EA28D7">
        <w:rPr>
          <w:rFonts w:ascii="Segoe UI" w:hAnsi="Segoe UI" w:cs="Segoe UI"/>
          <w:lang w:val="sr-Cyrl-RS" w:eastAsia="sr-Latn-RS"/>
        </w:rPr>
        <w:t xml:space="preserve"> </w:t>
      </w:r>
      <w:r>
        <w:rPr>
          <w:rFonts w:ascii="Segoe UI" w:hAnsi="Segoe UI" w:cs="Segoe UI"/>
          <w:lang w:val="sr-Cyrl-RS" w:eastAsia="sr-Latn-RS"/>
        </w:rPr>
        <w:t>nabavki</w:t>
      </w:r>
      <w:r w:rsidR="000F58E1" w:rsidRPr="00EA28D7">
        <w:rPr>
          <w:rFonts w:ascii="Segoe UI" w:hAnsi="Segoe UI" w:cs="Segoe UI"/>
          <w:lang w:val="sr-Cyrl-RS" w:eastAsia="sr-Latn-RS"/>
        </w:rPr>
        <w:t xml:space="preserve"> </w:t>
      </w:r>
      <w:r>
        <w:rPr>
          <w:rFonts w:ascii="Segoe UI" w:hAnsi="Segoe UI" w:cs="Segoe UI"/>
          <w:lang w:val="sr-Cyrl-RS" w:eastAsia="sr-Latn-RS"/>
        </w:rPr>
        <w:t>kriptuje</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 xml:space="preserve"> / </w:t>
      </w:r>
      <w:r>
        <w:rPr>
          <w:rFonts w:ascii="Segoe UI" w:hAnsi="Segoe UI" w:cs="Segoe UI"/>
          <w:lang w:val="sr-Cyrl-RS" w:eastAsia="sr-Latn-RS"/>
        </w:rPr>
        <w:t>prijave</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njihove</w:t>
      </w:r>
      <w:r w:rsidR="000F58E1" w:rsidRPr="00EA28D7">
        <w:rPr>
          <w:rFonts w:ascii="Segoe UI" w:hAnsi="Segoe UI" w:cs="Segoe UI"/>
          <w:lang w:val="sr-Cyrl-RS" w:eastAsia="sr-Latn-RS"/>
        </w:rPr>
        <w:t xml:space="preserve"> </w:t>
      </w:r>
      <w:r>
        <w:rPr>
          <w:rFonts w:ascii="Segoe UI" w:hAnsi="Segoe UI" w:cs="Segoe UI"/>
          <w:lang w:val="sr-Cyrl-RS" w:eastAsia="sr-Latn-RS"/>
        </w:rPr>
        <w:t>delove</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čuva</w:t>
      </w:r>
      <w:r w:rsidR="000F58E1" w:rsidRPr="00EA28D7">
        <w:rPr>
          <w:rFonts w:ascii="Segoe UI" w:hAnsi="Segoe UI" w:cs="Segoe UI"/>
          <w:lang w:val="sr-Cyrl-RS" w:eastAsia="sr-Latn-RS"/>
        </w:rPr>
        <w:t xml:space="preserve"> </w:t>
      </w:r>
      <w:r>
        <w:rPr>
          <w:rFonts w:ascii="Segoe UI" w:hAnsi="Segoe UI" w:cs="Segoe UI"/>
          <w:lang w:val="sr-Cyrl-RS" w:eastAsia="sr-Latn-RS"/>
        </w:rPr>
        <w:t>tajnost</w:t>
      </w:r>
      <w:r w:rsidR="000F58E1" w:rsidRPr="00EA28D7">
        <w:rPr>
          <w:rFonts w:ascii="Segoe UI" w:hAnsi="Segoe UI" w:cs="Segoe UI"/>
          <w:lang w:val="sr-Cyrl-RS" w:eastAsia="sr-Latn-RS"/>
        </w:rPr>
        <w:t xml:space="preserve"> </w:t>
      </w:r>
      <w:r>
        <w:rPr>
          <w:rFonts w:ascii="Segoe UI" w:hAnsi="Segoe UI" w:cs="Segoe UI"/>
          <w:lang w:val="sr-Cyrl-RS" w:eastAsia="sr-Latn-RS"/>
        </w:rPr>
        <w:t>sadržine</w:t>
      </w:r>
      <w:r w:rsidR="000F58E1" w:rsidRPr="00EA28D7">
        <w:rPr>
          <w:rFonts w:ascii="Segoe UI" w:hAnsi="Segoe UI" w:cs="Segoe UI"/>
          <w:lang w:val="sr-Cyrl-RS" w:eastAsia="sr-Latn-RS"/>
        </w:rPr>
        <w:t xml:space="preserve"> </w:t>
      </w:r>
      <w:r>
        <w:rPr>
          <w:rFonts w:ascii="Segoe UI" w:hAnsi="Segoe UI" w:cs="Segoe UI"/>
          <w:lang w:val="sr-Cyrl-RS" w:eastAsia="sr-Latn-RS"/>
        </w:rPr>
        <w:t>ponuda</w:t>
      </w:r>
      <w:r w:rsidR="000F58E1" w:rsidRPr="00EA28D7">
        <w:rPr>
          <w:rFonts w:ascii="Segoe UI" w:hAnsi="Segoe UI" w:cs="Segoe UI"/>
          <w:lang w:val="sr-Cyrl-RS" w:eastAsia="sr-Latn-RS"/>
        </w:rPr>
        <w:t xml:space="preserve"> / </w:t>
      </w:r>
      <w:r>
        <w:rPr>
          <w:rFonts w:ascii="Segoe UI" w:hAnsi="Segoe UI" w:cs="Segoe UI"/>
          <w:lang w:val="sr-Cyrl-RS" w:eastAsia="sr-Latn-RS"/>
        </w:rPr>
        <w:t>prijava</w:t>
      </w:r>
      <w:r w:rsidR="000F58E1" w:rsidRPr="00EA28D7">
        <w:rPr>
          <w:rFonts w:ascii="Segoe UI" w:hAnsi="Segoe UI" w:cs="Segoe UI"/>
          <w:lang w:val="sr-Cyrl-RS" w:eastAsia="sr-Latn-RS"/>
        </w:rPr>
        <w:t xml:space="preserve"> </w:t>
      </w:r>
      <w:r>
        <w:rPr>
          <w:rFonts w:ascii="Segoe UI" w:hAnsi="Segoe UI" w:cs="Segoe UI"/>
          <w:lang w:val="sr-Cyrl-RS" w:eastAsia="sr-Latn-RS"/>
        </w:rPr>
        <w:t>kao</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informaciju</w:t>
      </w:r>
      <w:r w:rsidR="000F58E1" w:rsidRPr="00EA28D7">
        <w:rPr>
          <w:rFonts w:ascii="Segoe UI" w:hAnsi="Segoe UI" w:cs="Segoe UI"/>
          <w:lang w:val="sr-Cyrl-RS" w:eastAsia="sr-Latn-RS"/>
        </w:rPr>
        <w:t xml:space="preserve"> </w:t>
      </w:r>
      <w:r>
        <w:rPr>
          <w:rFonts w:ascii="Segoe UI" w:hAnsi="Segoe UI" w:cs="Segoe UI"/>
          <w:lang w:val="sr-Cyrl-RS" w:eastAsia="sr-Latn-RS"/>
        </w:rPr>
        <w:t>o</w:t>
      </w:r>
      <w:r w:rsidR="000F58E1" w:rsidRPr="00EA28D7">
        <w:rPr>
          <w:rFonts w:ascii="Segoe UI" w:hAnsi="Segoe UI" w:cs="Segoe UI"/>
          <w:lang w:val="sr-Cyrl-RS" w:eastAsia="sr-Latn-RS"/>
        </w:rPr>
        <w:t xml:space="preserve"> </w:t>
      </w:r>
      <w:r>
        <w:rPr>
          <w:rFonts w:ascii="Segoe UI" w:hAnsi="Segoe UI" w:cs="Segoe UI"/>
          <w:lang w:val="sr-Cyrl-RS" w:eastAsia="sr-Latn-RS"/>
        </w:rPr>
        <w:t>identitetu</w:t>
      </w:r>
      <w:r w:rsidR="000F58E1" w:rsidRPr="00EA28D7">
        <w:rPr>
          <w:rFonts w:ascii="Segoe UI" w:hAnsi="Segoe UI" w:cs="Segoe UI"/>
          <w:lang w:val="sr-Cyrl-RS" w:eastAsia="sr-Latn-RS"/>
        </w:rPr>
        <w:t xml:space="preserve"> </w:t>
      </w:r>
      <w:r>
        <w:rPr>
          <w:rFonts w:ascii="Segoe UI" w:hAnsi="Segoe UI" w:cs="Segoe UI"/>
          <w:lang w:val="sr-Cyrl-RS" w:eastAsia="sr-Latn-RS"/>
        </w:rPr>
        <w:t>privrednog</w:t>
      </w:r>
      <w:r w:rsidR="000F58E1" w:rsidRPr="00EA28D7">
        <w:rPr>
          <w:rFonts w:ascii="Segoe UI" w:hAnsi="Segoe UI" w:cs="Segoe UI"/>
          <w:lang w:val="sr-Cyrl-RS" w:eastAsia="sr-Latn-RS"/>
        </w:rPr>
        <w:t xml:space="preserve"> </w:t>
      </w:r>
      <w:r>
        <w:rPr>
          <w:rFonts w:ascii="Segoe UI" w:hAnsi="Segoe UI" w:cs="Segoe UI"/>
          <w:lang w:val="sr-Cyrl-RS" w:eastAsia="sr-Latn-RS"/>
        </w:rPr>
        <w:t>subjekta</w:t>
      </w:r>
      <w:r w:rsidR="000F58E1" w:rsidRPr="00EA28D7">
        <w:rPr>
          <w:rFonts w:ascii="Segoe UI" w:hAnsi="Segoe UI" w:cs="Segoe UI"/>
          <w:lang w:val="sr-Cyrl-RS" w:eastAsia="sr-Latn-RS"/>
        </w:rPr>
        <w:t xml:space="preserve"> </w:t>
      </w:r>
      <w:r>
        <w:rPr>
          <w:rFonts w:ascii="Segoe UI" w:hAnsi="Segoe UI" w:cs="Segoe UI"/>
          <w:lang w:val="sr-Cyrl-RS" w:eastAsia="sr-Latn-RS"/>
        </w:rPr>
        <w:t>do</w:t>
      </w:r>
      <w:r w:rsidR="000F58E1" w:rsidRPr="00EA28D7">
        <w:rPr>
          <w:rFonts w:ascii="Segoe UI" w:hAnsi="Segoe UI" w:cs="Segoe UI"/>
          <w:lang w:val="sr-Cyrl-RS" w:eastAsia="sr-Latn-RS"/>
        </w:rPr>
        <w:t xml:space="preserve"> </w:t>
      </w:r>
      <w:r>
        <w:rPr>
          <w:rFonts w:ascii="Segoe UI" w:hAnsi="Segoe UI" w:cs="Segoe UI"/>
          <w:lang w:val="sr-Cyrl-RS" w:eastAsia="sr-Latn-RS"/>
        </w:rPr>
        <w:t>datuma</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vremena</w:t>
      </w:r>
      <w:r w:rsidR="000F58E1" w:rsidRPr="00EA28D7">
        <w:rPr>
          <w:rFonts w:ascii="Segoe UI" w:hAnsi="Segoe UI" w:cs="Segoe UI"/>
          <w:lang w:val="sr-Cyrl-RS" w:eastAsia="sr-Latn-RS"/>
        </w:rPr>
        <w:t xml:space="preserve"> </w:t>
      </w:r>
      <w:r>
        <w:rPr>
          <w:rFonts w:ascii="Segoe UI" w:hAnsi="Segoe UI" w:cs="Segoe UI"/>
          <w:lang w:val="sr-Cyrl-RS" w:eastAsia="sr-Latn-RS"/>
        </w:rPr>
        <w:t>otvaranja</w:t>
      </w:r>
      <w:r w:rsidR="000F58E1" w:rsidRPr="00EA28D7">
        <w:rPr>
          <w:rFonts w:ascii="Segoe UI" w:hAnsi="Segoe UI" w:cs="Segoe UI"/>
          <w:lang w:val="sr-Cyrl-RS" w:eastAsia="sr-Latn-RS"/>
        </w:rPr>
        <w:t xml:space="preserve"> </w:t>
      </w:r>
      <w:r>
        <w:rPr>
          <w:rFonts w:ascii="Segoe UI" w:hAnsi="Segoe UI" w:cs="Segoe UI"/>
          <w:lang w:val="sr-Cyrl-RS" w:eastAsia="sr-Latn-RS"/>
        </w:rPr>
        <w:t>ponuda</w:t>
      </w:r>
      <w:r w:rsidR="000F58E1" w:rsidRPr="00EA28D7">
        <w:rPr>
          <w:rFonts w:ascii="Segoe UI" w:hAnsi="Segoe UI" w:cs="Segoe UI"/>
          <w:lang w:val="sr-Cyrl-RS" w:eastAsia="sr-Latn-RS"/>
        </w:rPr>
        <w:t>.</w:t>
      </w:r>
    </w:p>
    <w:p w14:paraId="2DD697B1" w14:textId="7F4E6FA9" w:rsidR="000F58E1" w:rsidRPr="00EA28D7" w:rsidRDefault="00A960A1" w:rsidP="000F58E1">
      <w:pPr>
        <w:tabs>
          <w:tab w:val="left" w:pos="2461"/>
        </w:tabs>
        <w:spacing w:after="0" w:line="276" w:lineRule="auto"/>
        <w:ind w:left="142"/>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Privredni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subjekt</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može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priprema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učitava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Portal</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Stranica</w:t>
      </w:r>
      <w:r w:rsidR="000F58E1" w:rsidRPr="00EA28D7">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postupka</w:t>
      </w:r>
      <w:r w:rsidR="000F58E1" w:rsidRPr="00EA28D7">
        <w:rPr>
          <w:rFonts w:ascii="Segoe UI" w:eastAsia="Times New Roman" w:hAnsi="Segoe UI" w:cs="Segoe UI"/>
          <w:kern w:val="0"/>
          <w:sz w:val="24"/>
          <w:szCs w:val="24"/>
          <w:lang w:val="sr-Cyrl-RS" w:eastAsia="sr-Latn-RS"/>
          <w14:ligatures w14:val="none"/>
        </w:rPr>
        <w:t xml:space="preserve">  →  </w:t>
      </w:r>
      <w:r>
        <w:rPr>
          <w:rFonts w:ascii="Segoe UI" w:eastAsia="Times New Roman" w:hAnsi="Segoe UI" w:cs="Segoe UI"/>
          <w:i/>
          <w:iCs/>
          <w:kern w:val="0"/>
          <w:sz w:val="24"/>
          <w:szCs w:val="24"/>
          <w:lang w:val="sr-Cyrl-RS" w:eastAsia="sr-Latn-RS"/>
          <w14:ligatures w14:val="none"/>
        </w:rPr>
        <w:t>Ponude</w:t>
      </w:r>
      <w:r w:rsidR="000F58E1" w:rsidRPr="00EA28D7">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ili</w:t>
      </w:r>
      <w:r w:rsidR="000F58E1" w:rsidRPr="00EA28D7">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Prijave</w:t>
      </w:r>
      <w:r w:rsidR="000F58E1" w:rsidRPr="00EA28D7">
        <w:rPr>
          <w:rFonts w:ascii="Segoe UI" w:eastAsia="Times New Roman" w:hAnsi="Segoe UI" w:cs="Segoe UI"/>
          <w:kern w:val="0"/>
          <w:sz w:val="24"/>
          <w:szCs w:val="24"/>
          <w:lang w:val="sr-Cyrl-RS" w:eastAsia="sr-Latn-RS"/>
          <w14:ligatures w14:val="none"/>
        </w:rPr>
        <w:t xml:space="preserve"> → </w:t>
      </w:r>
      <w:r>
        <w:rPr>
          <w:rFonts w:ascii="Segoe UI" w:eastAsia="Times New Roman" w:hAnsi="Segoe UI" w:cs="Segoe UI"/>
          <w:i/>
          <w:iCs/>
          <w:kern w:val="0"/>
          <w:sz w:val="24"/>
          <w:szCs w:val="24"/>
          <w:lang w:val="sr-Cyrl-RS" w:eastAsia="sr-Latn-RS"/>
          <w14:ligatures w14:val="none"/>
        </w:rPr>
        <w:t>Priprema</w:t>
      </w:r>
      <w:r w:rsidR="000F58E1" w:rsidRPr="00EA28D7">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dokumentacije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dokumente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koje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namerava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prilaže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okviru</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ponude</w:t>
      </w:r>
      <w:r w:rsidR="000F58E1" w:rsidRPr="00EA28D7">
        <w:rPr>
          <w:rFonts w:ascii="Segoe UI" w:eastAsia="Times New Roman" w:hAnsi="Segoe UI" w:cs="Segoe UI"/>
          <w:kern w:val="0"/>
          <w:sz w:val="24"/>
          <w:szCs w:val="24"/>
          <w:lang w:val="sr-Cyrl-RS" w:eastAsia="sr-Latn-RS"/>
          <w14:ligatures w14:val="none"/>
        </w:rPr>
        <w:t xml:space="preserve"> / </w:t>
      </w:r>
      <w:r>
        <w:rPr>
          <w:rFonts w:ascii="Segoe UI" w:eastAsia="Times New Roman" w:hAnsi="Segoe UI" w:cs="Segoe UI"/>
          <w:kern w:val="0"/>
          <w:sz w:val="24"/>
          <w:szCs w:val="24"/>
          <w:lang w:val="sr-Cyrl-RS" w:eastAsia="sr-Latn-RS"/>
          <w14:ligatures w14:val="none"/>
        </w:rPr>
        <w:t>prijave</w:t>
      </w:r>
      <w:r w:rsidR="000F58E1" w:rsidRPr="00EA28D7">
        <w:rPr>
          <w:rFonts w:ascii="Segoe UI" w:eastAsia="Times New Roman" w:hAnsi="Segoe UI" w:cs="Segoe UI"/>
          <w:kern w:val="0"/>
          <w:sz w:val="24"/>
          <w:szCs w:val="24"/>
          <w:lang w:val="sr-Cyrl-RS" w:eastAsia="sr-Latn-RS"/>
          <w14:ligatures w14:val="none"/>
        </w:rPr>
        <w:t>.</w:t>
      </w:r>
    </w:p>
    <w:p w14:paraId="1C861DEC" w14:textId="32911F21" w:rsidR="000F58E1" w:rsidRPr="0099289D" w:rsidRDefault="000C382C" w:rsidP="000F58E1">
      <w:pPr>
        <w:tabs>
          <w:tab w:val="left" w:pos="2461"/>
        </w:tabs>
        <w:spacing w:after="0" w:line="276" w:lineRule="auto"/>
        <w:ind w:left="142" w:right="108"/>
        <w:rPr>
          <w:rFonts w:ascii="Segoe UI" w:eastAsia="Times New Roman" w:hAnsi="Segoe UI" w:cs="Segoe UI"/>
          <w:color w:val="2933D6" w:themeColor="accent1"/>
          <w:kern w:val="0"/>
          <w:lang w:val="sr-Cyrl-RS" w:eastAsia="sr-Latn-RS"/>
          <w14:ligatures w14:val="none"/>
        </w:rPr>
      </w:pPr>
      <w:hyperlink r:id="rId23" w:history="1">
        <w:r w:rsidR="00A960A1">
          <w:rPr>
            <w:rStyle w:val="Hyperlink"/>
            <w:rFonts w:ascii="Segoe UI" w:eastAsia="Times New Roman" w:hAnsi="Segoe UI" w:cs="Segoe UI"/>
            <w:color w:val="2933D6" w:themeColor="accent1"/>
            <w:kern w:val="0"/>
            <w:lang w:val="sr-Cyrl-RS" w:eastAsia="sr-Latn-RS"/>
            <w14:ligatures w14:val="none"/>
          </w:rPr>
          <w:t>vidi</w:t>
        </w:r>
        <w:r w:rsidR="000F58E1" w:rsidRPr="007104E7">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opšte</w:t>
        </w:r>
        <w:r w:rsidR="000F58E1" w:rsidRPr="007104E7">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uputstvo</w:t>
        </w:r>
        <w:r w:rsidR="000F58E1" w:rsidRPr="007104E7">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za</w:t>
        </w:r>
        <w:r w:rsidR="000F58E1" w:rsidRPr="007104E7">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korisnike</w:t>
        </w:r>
        <w:r w:rsidR="000F58E1" w:rsidRPr="007104E7">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Portala</w:t>
        </w:r>
      </w:hyperlink>
    </w:p>
    <w:p w14:paraId="6036982F" w14:textId="537A4977" w:rsidR="000F58E1" w:rsidRPr="00EA28D7" w:rsidRDefault="00A960A1" w:rsidP="000F58E1">
      <w:pPr>
        <w:pStyle w:val="BodyText"/>
        <w:spacing w:before="3"/>
        <w:ind w:left="140"/>
        <w:jc w:val="both"/>
        <w:rPr>
          <w:rFonts w:ascii="Segoe UI" w:hAnsi="Segoe UI" w:cs="Segoe UI"/>
          <w:lang w:val="sr-Cyrl-RS" w:eastAsia="sr-Latn-RS"/>
        </w:rPr>
      </w:pPr>
      <w:r>
        <w:rPr>
          <w:rFonts w:ascii="Segoe UI" w:hAnsi="Segoe UI" w:cs="Segoe UI"/>
          <w:lang w:val="sr-Cyrl-RS" w:eastAsia="sr-Latn-RS"/>
        </w:rPr>
        <w:t>Naručilac</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definisao</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uz</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 xml:space="preserve"> / </w:t>
      </w:r>
      <w:r>
        <w:rPr>
          <w:rFonts w:ascii="Segoe UI" w:hAnsi="Segoe UI" w:cs="Segoe UI"/>
          <w:lang w:val="sr-Cyrl-RS" w:eastAsia="sr-Latn-RS"/>
        </w:rPr>
        <w:t>prijave</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predmet</w:t>
      </w:r>
      <w:r w:rsidR="000F58E1" w:rsidRPr="00EA28D7">
        <w:rPr>
          <w:rFonts w:ascii="Segoe UI" w:hAnsi="Segoe UI" w:cs="Segoe UI"/>
          <w:lang w:val="sr-Cyrl-RS" w:eastAsia="sr-Latn-RS"/>
        </w:rPr>
        <w:t xml:space="preserve"> / </w:t>
      </w:r>
      <w:r>
        <w:rPr>
          <w:rFonts w:ascii="Segoe UI" w:hAnsi="Segoe UI" w:cs="Segoe UI"/>
          <w:lang w:val="sr-Cyrl-RS" w:eastAsia="sr-Latn-RS"/>
        </w:rPr>
        <w:t>partije</w:t>
      </w:r>
      <w:r w:rsidR="000F58E1" w:rsidRPr="00EA28D7">
        <w:rPr>
          <w:rFonts w:ascii="Segoe UI" w:hAnsi="Segoe UI" w:cs="Segoe UI"/>
          <w:lang w:val="sr-Cyrl-RS" w:eastAsia="sr-Latn-RS"/>
        </w:rPr>
        <w:t xml:space="preserve"> </w:t>
      </w:r>
      <w:r>
        <w:rPr>
          <w:rFonts w:ascii="Segoe UI" w:hAnsi="Segoe UI" w:cs="Segoe UI"/>
          <w:lang w:val="sr-Cyrl-RS" w:eastAsia="sr-Latn-RS"/>
        </w:rPr>
        <w:t>zahteva</w:t>
      </w:r>
      <w:r w:rsidR="000F58E1" w:rsidRPr="00EA28D7">
        <w:rPr>
          <w:rFonts w:ascii="Segoe UI" w:hAnsi="Segoe UI" w:cs="Segoe UI"/>
          <w:lang w:val="sr-Cyrl-RS" w:eastAsia="sr-Latn-RS"/>
        </w:rPr>
        <w:t xml:space="preserve"> </w:t>
      </w:r>
      <w:r>
        <w:rPr>
          <w:rFonts w:ascii="Segoe UI" w:hAnsi="Segoe UI" w:cs="Segoe UI"/>
          <w:lang w:val="sr-Cyrl-RS" w:eastAsia="sr-Latn-RS"/>
        </w:rPr>
        <w:t>sledeće</w:t>
      </w:r>
      <w:r w:rsidR="000F58E1" w:rsidRPr="00EA28D7">
        <w:rPr>
          <w:rFonts w:ascii="Segoe UI" w:hAnsi="Segoe UI" w:cs="Segoe UI"/>
          <w:lang w:val="sr-Cyrl-RS" w:eastAsia="sr-Latn-RS"/>
        </w:rPr>
        <w:t xml:space="preserve"> </w:t>
      </w:r>
      <w:r>
        <w:rPr>
          <w:rFonts w:ascii="Segoe UI" w:hAnsi="Segoe UI" w:cs="Segoe UI"/>
          <w:lang w:val="sr-Cyrl-RS" w:eastAsia="sr-Latn-RS"/>
        </w:rPr>
        <w:t>dokumente</w:t>
      </w:r>
      <w:r w:rsidR="000F58E1" w:rsidRPr="00EA28D7">
        <w:rPr>
          <w:rFonts w:ascii="Segoe UI" w:hAnsi="Segoe UI" w:cs="Segoe UI"/>
          <w:lang w:val="sr-Cyrl-RS" w:eastAsia="sr-Latn-RS"/>
        </w:rPr>
        <w:t>.</w:t>
      </w:r>
    </w:p>
    <w:p w14:paraId="29793EC8" w14:textId="77777777" w:rsidR="000F58E1" w:rsidRPr="00894B6F" w:rsidRDefault="000F58E1" w:rsidP="000F58E1">
      <w:pPr>
        <w:pStyle w:val="BodyText"/>
        <w:spacing w:before="3"/>
        <w:ind w:left="140"/>
        <w:rPr>
          <w:rFonts w:ascii="Segoe UI" w:hAnsi="Segoe UI" w:cs="Segoe UI"/>
          <w:b/>
          <w:bCs/>
          <w:sz w:val="22"/>
          <w:szCs w:val="22"/>
          <w:lang w:val="sr-Cyrl-RS" w:eastAsia="sr-Latn-RS"/>
        </w:rPr>
      </w:pPr>
    </w:p>
    <w:p w14:paraId="2B6A543A" w14:textId="71E49C7D" w:rsidR="000F58E1" w:rsidRPr="005666F0" w:rsidRDefault="00A960A1" w:rsidP="005666F0">
      <w:pPr>
        <w:pStyle w:val="BodyText"/>
        <w:shd w:val="clear" w:color="auto" w:fill="C4F0C2" w:themeFill="accent3" w:themeFillTint="66"/>
        <w:spacing w:before="3"/>
        <w:ind w:left="140"/>
        <w:rPr>
          <w:rFonts w:ascii="Segoe UI" w:hAnsi="Segoe UI" w:cs="Segoe UI"/>
          <w:b/>
          <w:bCs/>
          <w:lang w:val="sr-Latn-RS" w:eastAsia="sr-Latn-RS"/>
        </w:rPr>
      </w:pPr>
      <w:r>
        <w:rPr>
          <w:rFonts w:ascii="Segoe UI" w:hAnsi="Segoe UI" w:cs="Segoe UI"/>
          <w:b/>
          <w:bCs/>
          <w:lang w:val="sr-Cyrl-RS" w:eastAsia="sr-Latn-RS"/>
        </w:rPr>
        <w:t>Za</w:t>
      </w:r>
      <w:r w:rsidR="000F58E1" w:rsidRPr="00EA28D7">
        <w:rPr>
          <w:rFonts w:ascii="Segoe UI" w:hAnsi="Segoe UI" w:cs="Segoe UI"/>
          <w:b/>
          <w:bCs/>
          <w:lang w:val="sr-Cyrl-RS" w:eastAsia="sr-Latn-RS"/>
        </w:rPr>
        <w:t xml:space="preserve"> </w:t>
      </w:r>
      <w:r>
        <w:rPr>
          <w:rFonts w:ascii="Segoe UI" w:hAnsi="Segoe UI" w:cs="Segoe UI"/>
          <w:b/>
          <w:bCs/>
          <w:lang w:val="sr-Cyrl-RS" w:eastAsia="sr-Latn-RS"/>
        </w:rPr>
        <w:t>predmet</w:t>
      </w:r>
      <w:r w:rsidR="000F58E1" w:rsidRPr="00EA28D7">
        <w:rPr>
          <w:rFonts w:ascii="Segoe UI" w:hAnsi="Segoe UI" w:cs="Segoe UI"/>
          <w:b/>
          <w:bCs/>
          <w:lang w:val="sr-Cyrl-RS" w:eastAsia="sr-Latn-RS"/>
        </w:rPr>
        <w:t xml:space="preserve"> / </w:t>
      </w:r>
      <w:r>
        <w:rPr>
          <w:rFonts w:ascii="Segoe UI" w:hAnsi="Segoe UI" w:cs="Segoe UI"/>
          <w:b/>
          <w:bCs/>
          <w:lang w:val="sr-Cyrl-RS" w:eastAsia="sr-Latn-RS"/>
        </w:rPr>
        <w:t>partiju</w:t>
      </w:r>
      <w:r w:rsidR="000F58E1" w:rsidRPr="00EA28D7">
        <w:rPr>
          <w:rFonts w:ascii="Segoe UI" w:hAnsi="Segoe UI" w:cs="Segoe UI"/>
          <w:b/>
          <w:bCs/>
          <w:lang w:val="sr-Cyrl-RS" w:eastAsia="sr-Latn-RS"/>
        </w:rPr>
        <w:t xml:space="preserve">: </w:t>
      </w:r>
      <w:r w:rsidR="005666F0">
        <w:rPr>
          <w:rFonts w:ascii="Segoe UI" w:hAnsi="Segoe UI" w:cs="Segoe UI"/>
          <w:b/>
          <w:bCs/>
          <w:lang w:val="sr-Latn-RS" w:eastAsia="sr-Latn-RS"/>
        </w:rPr>
        <w:t xml:space="preserve">radovi na održavanju objekata </w:t>
      </w:r>
    </w:p>
    <w:p w14:paraId="292DF92F" w14:textId="35CCAABD" w:rsidR="000F58E1" w:rsidRPr="00EA28D7" w:rsidRDefault="00A960A1" w:rsidP="000F58E1">
      <w:pPr>
        <w:spacing w:before="240"/>
        <w:ind w:left="140"/>
        <w:jc w:val="both"/>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Naručilac</w:t>
      </w:r>
      <w:r w:rsidR="000F58E1" w:rsidRPr="00EA28D7">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zahteva</w:t>
      </w:r>
      <w:r w:rsidR="000F58E1" w:rsidRPr="00EA28D7">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da</w:t>
      </w:r>
      <w:r w:rsidR="000F58E1" w:rsidRPr="00EA28D7">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ponuđač</w:t>
      </w:r>
      <w:r w:rsidR="000F58E1" w:rsidRPr="00EA28D7">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u</w:t>
      </w:r>
      <w:r w:rsidR="000F58E1" w:rsidRPr="00EA28D7">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svojoj</w:t>
      </w:r>
      <w:r w:rsidR="000F58E1" w:rsidRPr="00642915">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ponudi</w:t>
      </w:r>
      <w:r w:rsidR="000F58E1" w:rsidRPr="00642915">
        <w:rPr>
          <w:rFonts w:ascii="Segoe UI" w:eastAsia="Times New Roman" w:hAnsi="Segoe UI" w:cs="Segoe UI"/>
          <w:b/>
          <w:bCs/>
          <w:kern w:val="0"/>
          <w:sz w:val="24"/>
          <w:szCs w:val="24"/>
          <w:lang w:val="sr-Cyrl-RS" w:eastAsia="sr-Latn-RS"/>
          <w14:ligatures w14:val="none"/>
        </w:rPr>
        <w:t xml:space="preserve"> / </w:t>
      </w:r>
      <w:r>
        <w:rPr>
          <w:rFonts w:ascii="Segoe UI" w:eastAsia="Times New Roman" w:hAnsi="Segoe UI" w:cs="Segoe UI"/>
          <w:b/>
          <w:bCs/>
          <w:kern w:val="0"/>
          <w:sz w:val="24"/>
          <w:szCs w:val="24"/>
          <w:lang w:val="sr-Cyrl-RS" w:eastAsia="sr-Latn-RS"/>
          <w14:ligatures w14:val="none"/>
        </w:rPr>
        <w:t>prijavi</w:t>
      </w:r>
      <w:r w:rsidR="000F58E1" w:rsidRPr="00EA28D7">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priloži</w:t>
      </w:r>
      <w:r w:rsidR="000F58E1" w:rsidRPr="00EA28D7">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sledeće</w:t>
      </w:r>
      <w:r w:rsidR="000F58E1" w:rsidRPr="00EA28D7">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dokumente</w:t>
      </w:r>
      <w:r w:rsidR="000F58E1" w:rsidRPr="00EA28D7">
        <w:rPr>
          <w:rFonts w:ascii="Segoe UI" w:eastAsia="Times New Roman" w:hAnsi="Segoe UI" w:cs="Segoe UI"/>
          <w:b/>
          <w:bCs/>
          <w:kern w:val="0"/>
          <w:sz w:val="24"/>
          <w:szCs w:val="24"/>
          <w:lang w:val="sr-Cyrl-RS" w:eastAsia="sr-Latn-RS"/>
          <w14:ligatures w14:val="none"/>
        </w:rPr>
        <w:t>:</w:t>
      </w:r>
    </w:p>
    <w:p w14:paraId="63BD37D2" w14:textId="5B588A3D" w:rsidR="000F58E1" w:rsidRPr="00605154" w:rsidRDefault="00A960A1" w:rsidP="000F58E1">
      <w:pPr>
        <w:spacing w:before="161" w:after="0" w:line="276" w:lineRule="auto"/>
        <w:ind w:left="142"/>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Obrazac</w:t>
      </w:r>
      <w:r w:rsidR="000F58E1" w:rsidRPr="00EA28D7">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ponude</w:t>
      </w:r>
      <w:r w:rsidR="000F58E1" w:rsidRPr="00EA28D7">
        <w:rPr>
          <w:rFonts w:ascii="Segoe UI" w:eastAsia="Times New Roman" w:hAnsi="Segoe UI" w:cs="Segoe UI"/>
          <w:b/>
          <w:bCs/>
          <w:kern w:val="0"/>
          <w:sz w:val="24"/>
          <w:szCs w:val="24"/>
          <w:lang w:val="sr-Cyrl-RS" w:eastAsia="sr-Latn-RS"/>
          <w14:ligatures w14:val="none"/>
        </w:rPr>
        <w:t xml:space="preserve"> / </w:t>
      </w:r>
      <w:r>
        <w:rPr>
          <w:rFonts w:ascii="Segoe UI" w:eastAsia="Times New Roman" w:hAnsi="Segoe UI" w:cs="Segoe UI"/>
          <w:b/>
          <w:bCs/>
          <w:kern w:val="0"/>
          <w:sz w:val="24"/>
          <w:szCs w:val="24"/>
          <w:lang w:val="sr-Cyrl-RS" w:eastAsia="sr-Latn-RS"/>
          <w14:ligatures w14:val="none"/>
        </w:rPr>
        <w:t>prijave</w:t>
      </w:r>
      <w:r w:rsidR="000F58E1" w:rsidRPr="00EA28D7">
        <w:rPr>
          <w:rFonts w:ascii="Segoe UI" w:hAnsi="Segoe UI" w:cs="Segoe UI"/>
          <w:sz w:val="24"/>
          <w:szCs w:val="24"/>
        </w:rPr>
        <w:t xml:space="preserve"> - </w:t>
      </w:r>
      <w:r>
        <w:rPr>
          <w:rFonts w:ascii="Segoe UI" w:eastAsia="Times New Roman" w:hAnsi="Segoe UI" w:cs="Segoe UI"/>
          <w:kern w:val="0"/>
          <w:sz w:val="24"/>
          <w:szCs w:val="24"/>
          <w:lang w:val="sr-Cyrl-RS" w:eastAsia="sr-Latn-RS"/>
          <w14:ligatures w14:val="none"/>
        </w:rPr>
        <w:t>Portal</w:t>
      </w:r>
      <w:r w:rsidR="000F58E1" w:rsidRPr="00605154">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automatski</w:t>
      </w:r>
      <w:r w:rsidR="000F58E1" w:rsidRPr="00605154">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formira</w:t>
      </w:r>
      <w:r w:rsidR="000F58E1" w:rsidRPr="00605154">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popunjeni</w:t>
      </w:r>
      <w:r w:rsidR="000F58E1" w:rsidRPr="00605154">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obrazac</w:t>
      </w:r>
      <w:r w:rsidR="000F58E1" w:rsidRPr="00605154">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ponude</w:t>
      </w:r>
      <w:r w:rsidR="000F58E1" w:rsidRPr="00605154">
        <w:rPr>
          <w:rFonts w:ascii="Segoe UI" w:eastAsia="Times New Roman" w:hAnsi="Segoe UI" w:cs="Segoe UI"/>
          <w:kern w:val="0"/>
          <w:sz w:val="24"/>
          <w:szCs w:val="24"/>
          <w:lang w:val="sr-Cyrl-RS" w:eastAsia="sr-Latn-RS"/>
          <w14:ligatures w14:val="none"/>
        </w:rPr>
        <w:t xml:space="preserve"> / </w:t>
      </w:r>
      <w:r>
        <w:rPr>
          <w:rFonts w:ascii="Segoe UI" w:eastAsia="Times New Roman" w:hAnsi="Segoe UI" w:cs="Segoe UI"/>
          <w:kern w:val="0"/>
          <w:sz w:val="24"/>
          <w:szCs w:val="24"/>
          <w:lang w:val="sr-Cyrl-RS" w:eastAsia="sr-Latn-RS"/>
          <w14:ligatures w14:val="none"/>
        </w:rPr>
        <w:t>prijave</w:t>
      </w:r>
      <w:r w:rsidR="000F58E1" w:rsidRPr="00605154">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w:t>
      </w:r>
      <w:r w:rsidR="000F58E1" w:rsidRPr="00605154">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osnovu</w:t>
      </w:r>
      <w:r w:rsidR="000F58E1" w:rsidRPr="00605154">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podataka</w:t>
      </w:r>
      <w:r w:rsidR="000F58E1" w:rsidRPr="00605154">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koje</w:t>
      </w:r>
      <w:r w:rsidR="000F58E1" w:rsidRPr="00605154">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je</w:t>
      </w:r>
      <w:r w:rsidR="000F58E1" w:rsidRPr="00605154">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privredni</w:t>
      </w:r>
      <w:r w:rsidR="000F58E1" w:rsidRPr="00605154">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subjekt</w:t>
      </w:r>
      <w:r w:rsidR="000F58E1" w:rsidRPr="00605154">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upisao</w:t>
      </w:r>
      <w:r w:rsidR="000F58E1" w:rsidRPr="00605154">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w:t>
      </w:r>
      <w:r w:rsidR="000F58E1" w:rsidRPr="00605154">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Portalu</w:t>
      </w:r>
    </w:p>
    <w:p w14:paraId="6D135285" w14:textId="4260CEF5" w:rsidR="000F58E1" w:rsidRDefault="00A960A1" w:rsidP="000F58E1">
      <w:pPr>
        <w:pStyle w:val="BodyText"/>
        <w:spacing w:before="161" w:line="276" w:lineRule="auto"/>
        <w:ind w:left="140"/>
        <w:jc w:val="both"/>
        <w:rPr>
          <w:rFonts w:ascii="Segoe UI" w:hAnsi="Segoe UI" w:cs="Segoe UI"/>
          <w:lang w:val="sr-Cyrl-RS" w:eastAsia="sr-Latn-RS"/>
        </w:rPr>
      </w:pPr>
      <w:r>
        <w:rPr>
          <w:rFonts w:ascii="Segoe UI" w:hAnsi="Segoe UI" w:cs="Segoe UI"/>
          <w:b/>
          <w:lang w:val="sr-Cyrl-RS" w:eastAsia="sr-Latn-RS"/>
        </w:rPr>
        <w:t>Izjava</w:t>
      </w:r>
      <w:r w:rsidR="000F58E1" w:rsidRPr="00EA28D7">
        <w:rPr>
          <w:rFonts w:ascii="Segoe UI" w:hAnsi="Segoe UI" w:cs="Segoe UI"/>
          <w:b/>
          <w:lang w:val="sr-Cyrl-RS" w:eastAsia="sr-Latn-RS"/>
        </w:rPr>
        <w:t xml:space="preserve"> </w:t>
      </w:r>
      <w:r>
        <w:rPr>
          <w:rFonts w:ascii="Segoe UI" w:hAnsi="Segoe UI" w:cs="Segoe UI"/>
          <w:b/>
          <w:lang w:val="sr-Cyrl-RS" w:eastAsia="sr-Latn-RS"/>
        </w:rPr>
        <w:t>o</w:t>
      </w:r>
      <w:r w:rsidR="000F58E1" w:rsidRPr="00EA28D7">
        <w:rPr>
          <w:rFonts w:ascii="Segoe UI" w:hAnsi="Segoe UI" w:cs="Segoe UI"/>
          <w:b/>
          <w:lang w:val="sr-Cyrl-RS" w:eastAsia="sr-Latn-RS"/>
        </w:rPr>
        <w:t xml:space="preserve"> </w:t>
      </w:r>
      <w:r>
        <w:rPr>
          <w:rFonts w:ascii="Segoe UI" w:hAnsi="Segoe UI" w:cs="Segoe UI"/>
          <w:b/>
          <w:lang w:val="sr-Cyrl-RS" w:eastAsia="sr-Latn-RS"/>
        </w:rPr>
        <w:t>ispunjenosti</w:t>
      </w:r>
      <w:r w:rsidR="000F58E1" w:rsidRPr="00EA28D7">
        <w:rPr>
          <w:rFonts w:ascii="Segoe UI" w:hAnsi="Segoe UI" w:cs="Segoe UI"/>
          <w:b/>
          <w:lang w:val="sr-Cyrl-RS" w:eastAsia="sr-Latn-RS"/>
        </w:rPr>
        <w:t xml:space="preserve"> </w:t>
      </w:r>
      <w:r>
        <w:rPr>
          <w:rFonts w:ascii="Segoe UI" w:hAnsi="Segoe UI" w:cs="Segoe UI"/>
          <w:b/>
          <w:lang w:val="sr-Cyrl-RS" w:eastAsia="sr-Latn-RS"/>
        </w:rPr>
        <w:t>kriterijuma</w:t>
      </w:r>
      <w:r w:rsidR="000F58E1" w:rsidRPr="00EA28D7">
        <w:rPr>
          <w:rFonts w:ascii="Segoe UI" w:hAnsi="Segoe UI" w:cs="Segoe UI"/>
          <w:b/>
          <w:lang w:val="sr-Cyrl-RS" w:eastAsia="sr-Latn-RS"/>
        </w:rPr>
        <w:t xml:space="preserve"> </w:t>
      </w:r>
      <w:r>
        <w:rPr>
          <w:rFonts w:ascii="Segoe UI" w:hAnsi="Segoe UI" w:cs="Segoe UI"/>
          <w:b/>
          <w:lang w:val="sr-Cyrl-RS" w:eastAsia="sr-Latn-RS"/>
        </w:rPr>
        <w:t>za</w:t>
      </w:r>
      <w:r w:rsidR="000F58E1" w:rsidRPr="00EA28D7">
        <w:rPr>
          <w:rFonts w:ascii="Segoe UI" w:hAnsi="Segoe UI" w:cs="Segoe UI"/>
          <w:b/>
          <w:lang w:val="sr-Cyrl-RS" w:eastAsia="sr-Latn-RS"/>
        </w:rPr>
        <w:t xml:space="preserve"> </w:t>
      </w:r>
      <w:r>
        <w:rPr>
          <w:rFonts w:ascii="Segoe UI" w:hAnsi="Segoe UI" w:cs="Segoe UI"/>
          <w:b/>
          <w:lang w:val="sr-Cyrl-RS" w:eastAsia="sr-Latn-RS"/>
        </w:rPr>
        <w:t>kvalitativni</w:t>
      </w:r>
      <w:r w:rsidR="000F58E1" w:rsidRPr="00EA28D7">
        <w:rPr>
          <w:rFonts w:ascii="Segoe UI" w:hAnsi="Segoe UI" w:cs="Segoe UI"/>
          <w:b/>
          <w:lang w:val="sr-Cyrl-RS" w:eastAsia="sr-Latn-RS"/>
        </w:rPr>
        <w:t xml:space="preserve"> </w:t>
      </w:r>
      <w:r>
        <w:rPr>
          <w:rFonts w:ascii="Segoe UI" w:hAnsi="Segoe UI" w:cs="Segoe UI"/>
          <w:b/>
          <w:lang w:val="sr-Cyrl-RS" w:eastAsia="sr-Latn-RS"/>
        </w:rPr>
        <w:t>izbor</w:t>
      </w:r>
      <w:r w:rsidR="000F58E1" w:rsidRPr="00EA28D7">
        <w:rPr>
          <w:rFonts w:ascii="Segoe UI" w:hAnsi="Segoe UI" w:cs="Segoe UI"/>
          <w:b/>
          <w:lang w:val="sr-Cyrl-RS" w:eastAsia="sr-Latn-RS"/>
        </w:rPr>
        <w:t xml:space="preserve"> </w:t>
      </w:r>
      <w:r>
        <w:rPr>
          <w:rFonts w:ascii="Segoe UI" w:hAnsi="Segoe UI" w:cs="Segoe UI"/>
          <w:b/>
          <w:lang w:val="sr-Cyrl-RS" w:eastAsia="sr-Latn-RS"/>
        </w:rPr>
        <w:t>privrednog</w:t>
      </w:r>
      <w:r w:rsidR="000F58E1" w:rsidRPr="00EA28D7">
        <w:rPr>
          <w:rFonts w:ascii="Segoe UI" w:hAnsi="Segoe UI" w:cs="Segoe UI"/>
          <w:b/>
          <w:lang w:val="sr-Cyrl-RS" w:eastAsia="sr-Latn-RS"/>
        </w:rPr>
        <w:t xml:space="preserve"> </w:t>
      </w:r>
      <w:r>
        <w:rPr>
          <w:rFonts w:ascii="Segoe UI" w:hAnsi="Segoe UI" w:cs="Segoe UI"/>
          <w:b/>
          <w:lang w:val="sr-Cyrl-RS" w:eastAsia="sr-Latn-RS"/>
        </w:rPr>
        <w:t>subjekta</w:t>
      </w:r>
      <w:r w:rsidR="000F58E1" w:rsidRPr="00EA28D7">
        <w:rPr>
          <w:rFonts w:ascii="Segoe UI" w:hAnsi="Segoe UI" w:cs="Segoe UI"/>
          <w:lang w:val="sr-Cyrl-RS" w:eastAsia="sr-Latn-RS"/>
        </w:rPr>
        <w:t xml:space="preserve"> - </w:t>
      </w:r>
      <w:r>
        <w:rPr>
          <w:rFonts w:ascii="Segoe UI" w:hAnsi="Segoe UI" w:cs="Segoe UI"/>
          <w:lang w:val="sr-Cyrl-RS" w:eastAsia="sr-Latn-RS"/>
        </w:rPr>
        <w:lastRenderedPageBreak/>
        <w:t>Portal</w:t>
      </w:r>
      <w:r w:rsidR="000F58E1" w:rsidRPr="00EA28D7">
        <w:rPr>
          <w:rFonts w:ascii="Segoe UI" w:hAnsi="Segoe UI" w:cs="Segoe UI"/>
          <w:lang w:val="sr-Cyrl-RS" w:eastAsia="sr-Latn-RS"/>
        </w:rPr>
        <w:t xml:space="preserve"> </w:t>
      </w:r>
      <w:r>
        <w:rPr>
          <w:rFonts w:ascii="Segoe UI" w:hAnsi="Segoe UI" w:cs="Segoe UI"/>
          <w:lang w:val="sr-Cyrl-RS" w:eastAsia="sr-Latn-RS"/>
        </w:rPr>
        <w:t>automatski</w:t>
      </w:r>
      <w:r w:rsidR="000F58E1" w:rsidRPr="00EA28D7">
        <w:rPr>
          <w:rFonts w:ascii="Segoe UI" w:hAnsi="Segoe UI" w:cs="Segoe UI"/>
          <w:lang w:val="sr-Cyrl-RS" w:eastAsia="sr-Latn-RS"/>
        </w:rPr>
        <w:t xml:space="preserve"> </w:t>
      </w:r>
      <w:r>
        <w:rPr>
          <w:rFonts w:ascii="Segoe UI" w:hAnsi="Segoe UI" w:cs="Segoe UI"/>
          <w:lang w:val="sr-Cyrl-RS" w:eastAsia="sr-Latn-RS"/>
        </w:rPr>
        <w:t>formira</w:t>
      </w:r>
      <w:r w:rsidR="000F58E1" w:rsidRPr="00EA28D7">
        <w:rPr>
          <w:rFonts w:ascii="Segoe UI" w:hAnsi="Segoe UI" w:cs="Segoe UI"/>
          <w:lang w:val="sr-Cyrl-RS" w:eastAsia="sr-Latn-RS"/>
        </w:rPr>
        <w:t xml:space="preserve"> </w:t>
      </w:r>
      <w:r>
        <w:rPr>
          <w:rFonts w:ascii="Segoe UI" w:hAnsi="Segoe UI" w:cs="Segoe UI"/>
          <w:lang w:val="sr-Cyrl-RS" w:eastAsia="sr-Latn-RS"/>
        </w:rPr>
        <w:t>popunjeni</w:t>
      </w:r>
      <w:r w:rsidR="000F58E1" w:rsidRPr="00EA28D7">
        <w:rPr>
          <w:rFonts w:ascii="Segoe UI" w:hAnsi="Segoe UI" w:cs="Segoe UI"/>
          <w:lang w:val="sr-Cyrl-RS" w:eastAsia="sr-Latn-RS"/>
        </w:rPr>
        <w:t xml:space="preserve"> </w:t>
      </w:r>
      <w:r>
        <w:rPr>
          <w:rFonts w:ascii="Segoe UI" w:hAnsi="Segoe UI" w:cs="Segoe UI"/>
          <w:lang w:val="sr-Cyrl-RS" w:eastAsia="sr-Latn-RS"/>
        </w:rPr>
        <w:t>obrazac</w:t>
      </w:r>
      <w:r w:rsidR="000F58E1" w:rsidRPr="00EA28D7">
        <w:rPr>
          <w:rFonts w:ascii="Segoe UI" w:hAnsi="Segoe UI" w:cs="Segoe UI"/>
          <w:lang w:val="sr-Cyrl-RS" w:eastAsia="sr-Latn-RS"/>
        </w:rPr>
        <w:t xml:space="preserve"> </w:t>
      </w:r>
      <w:r>
        <w:rPr>
          <w:rFonts w:ascii="Segoe UI" w:hAnsi="Segoe UI" w:cs="Segoe UI"/>
          <w:lang w:val="sr-Cyrl-RS" w:eastAsia="sr-Latn-RS"/>
        </w:rPr>
        <w:t>Izjave</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osnovu</w:t>
      </w:r>
      <w:r w:rsidR="000F58E1" w:rsidRPr="00EA28D7">
        <w:rPr>
          <w:rFonts w:ascii="Segoe UI" w:hAnsi="Segoe UI" w:cs="Segoe UI"/>
          <w:lang w:val="sr-Cyrl-RS" w:eastAsia="sr-Latn-RS"/>
        </w:rPr>
        <w:t xml:space="preserve"> </w:t>
      </w:r>
      <w:r>
        <w:rPr>
          <w:rFonts w:ascii="Segoe UI" w:hAnsi="Segoe UI" w:cs="Segoe UI"/>
          <w:lang w:val="sr-Cyrl-RS" w:eastAsia="sr-Latn-RS"/>
        </w:rPr>
        <w:t>podataka</w:t>
      </w:r>
      <w:r w:rsidR="000F58E1" w:rsidRPr="00EA28D7">
        <w:rPr>
          <w:rFonts w:ascii="Segoe UI" w:hAnsi="Segoe UI" w:cs="Segoe UI"/>
          <w:lang w:val="sr-Cyrl-RS" w:eastAsia="sr-Latn-RS"/>
        </w:rPr>
        <w:t xml:space="preserve"> </w:t>
      </w:r>
      <w:r>
        <w:rPr>
          <w:rFonts w:ascii="Segoe UI" w:hAnsi="Segoe UI" w:cs="Segoe UI"/>
          <w:lang w:val="sr-Cyrl-RS" w:eastAsia="sr-Latn-RS"/>
        </w:rPr>
        <w:t>koje</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privredni</w:t>
      </w:r>
      <w:r w:rsidR="000F58E1" w:rsidRPr="00EA28D7">
        <w:rPr>
          <w:rFonts w:ascii="Segoe UI" w:hAnsi="Segoe UI" w:cs="Segoe UI"/>
          <w:lang w:val="sr-Cyrl-RS" w:eastAsia="sr-Latn-RS"/>
        </w:rPr>
        <w:t xml:space="preserve"> </w:t>
      </w:r>
      <w:r>
        <w:rPr>
          <w:rFonts w:ascii="Segoe UI" w:hAnsi="Segoe UI" w:cs="Segoe UI"/>
          <w:lang w:val="sr-Cyrl-RS" w:eastAsia="sr-Latn-RS"/>
        </w:rPr>
        <w:t>subjekt</w:t>
      </w:r>
      <w:r w:rsidR="000F58E1" w:rsidRPr="00EA28D7">
        <w:rPr>
          <w:rFonts w:ascii="Segoe UI" w:hAnsi="Segoe UI" w:cs="Segoe UI"/>
          <w:lang w:val="sr-Cyrl-RS" w:eastAsia="sr-Latn-RS"/>
        </w:rPr>
        <w:t xml:space="preserve"> </w:t>
      </w:r>
      <w:r>
        <w:rPr>
          <w:rFonts w:ascii="Segoe UI" w:hAnsi="Segoe UI" w:cs="Segoe UI"/>
          <w:lang w:val="sr-Cyrl-RS" w:eastAsia="sr-Latn-RS"/>
        </w:rPr>
        <w:t>upisao</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Portalu</w:t>
      </w:r>
      <w:r w:rsidR="000F58E1" w:rsidRPr="00EA28D7">
        <w:rPr>
          <w:rFonts w:ascii="Segoe UI" w:hAnsi="Segoe UI" w:cs="Segoe UI"/>
          <w:lang w:val="sr-Cyrl-RS" w:eastAsia="sr-Latn-RS"/>
        </w:rPr>
        <w:t>.</w:t>
      </w:r>
    </w:p>
    <w:p w14:paraId="1951B35A" w14:textId="3EBDB6AE" w:rsidR="000F58E1" w:rsidRPr="00EA28D7" w:rsidRDefault="00A960A1" w:rsidP="000F58E1">
      <w:pPr>
        <w:pStyle w:val="BodyText"/>
        <w:spacing w:before="161" w:line="276" w:lineRule="auto"/>
        <w:ind w:left="140"/>
        <w:jc w:val="both"/>
        <w:rPr>
          <w:rFonts w:ascii="Segoe UI" w:hAnsi="Segoe UI" w:cs="Segoe UI"/>
          <w:lang w:val="sr-Cyrl-RS" w:eastAsia="sr-Latn-RS"/>
        </w:rPr>
      </w:pPr>
      <w:r>
        <w:rPr>
          <w:rFonts w:ascii="Segoe UI" w:hAnsi="Segoe UI" w:cs="Segoe UI"/>
          <w:lang w:val="sr-Cyrl-RS" w:eastAsia="sr-Latn-RS"/>
        </w:rPr>
        <w:t>Uz</w:t>
      </w:r>
      <w:r w:rsidR="000F58E1" w:rsidRPr="00EA28D7">
        <w:rPr>
          <w:rFonts w:ascii="Segoe UI" w:hAnsi="Segoe UI" w:cs="Segoe UI"/>
          <w:lang w:val="sr-Cyrl-RS" w:eastAsia="sr-Latn-RS"/>
        </w:rPr>
        <w:t xml:space="preserve"> </w:t>
      </w:r>
      <w:r>
        <w:rPr>
          <w:rFonts w:ascii="Segoe UI" w:hAnsi="Segoe UI" w:cs="Segoe UI"/>
          <w:lang w:val="sr-Cyrl-RS" w:eastAsia="sr-Latn-RS"/>
        </w:rPr>
        <w:t>svaki</w:t>
      </w:r>
      <w:r w:rsidR="000F58E1" w:rsidRPr="00EA28D7">
        <w:rPr>
          <w:rFonts w:ascii="Segoe UI" w:hAnsi="Segoe UI" w:cs="Segoe UI"/>
          <w:lang w:val="sr-Cyrl-RS" w:eastAsia="sr-Latn-RS"/>
        </w:rPr>
        <w:t xml:space="preserve"> </w:t>
      </w:r>
      <w:r>
        <w:rPr>
          <w:rFonts w:ascii="Segoe UI" w:hAnsi="Segoe UI" w:cs="Segoe UI"/>
          <w:lang w:val="sr-Cyrl-RS" w:eastAsia="sr-Latn-RS"/>
        </w:rPr>
        <w:t>traženi</w:t>
      </w:r>
      <w:r w:rsidR="000F58E1" w:rsidRPr="00EA28D7">
        <w:rPr>
          <w:rFonts w:ascii="Segoe UI" w:hAnsi="Segoe UI" w:cs="Segoe UI"/>
          <w:lang w:val="sr-Cyrl-RS" w:eastAsia="sr-Latn-RS"/>
        </w:rPr>
        <w:t xml:space="preserve"> </w:t>
      </w:r>
      <w:r>
        <w:rPr>
          <w:rFonts w:ascii="Segoe UI" w:hAnsi="Segoe UI" w:cs="Segoe UI"/>
          <w:lang w:val="sr-Cyrl-RS" w:eastAsia="sr-Latn-RS"/>
        </w:rPr>
        <w:t>dokument</w:t>
      </w:r>
      <w:r w:rsidR="000F58E1" w:rsidRPr="00EA28D7">
        <w:rPr>
          <w:rFonts w:ascii="Segoe UI" w:hAnsi="Segoe UI" w:cs="Segoe UI"/>
          <w:lang w:val="sr-Cyrl-RS" w:eastAsia="sr-Latn-RS"/>
        </w:rPr>
        <w:t xml:space="preserve"> </w:t>
      </w:r>
      <w:r>
        <w:rPr>
          <w:rFonts w:ascii="Segoe UI" w:hAnsi="Segoe UI" w:cs="Segoe UI"/>
          <w:lang w:val="sr-Cyrl-RS" w:eastAsia="sr-Latn-RS"/>
        </w:rPr>
        <w:t>privredni</w:t>
      </w:r>
      <w:r w:rsidR="000F58E1" w:rsidRPr="00EA28D7">
        <w:rPr>
          <w:rFonts w:ascii="Segoe UI" w:hAnsi="Segoe UI" w:cs="Segoe UI"/>
          <w:lang w:val="sr-Cyrl-RS" w:eastAsia="sr-Latn-RS"/>
        </w:rPr>
        <w:t xml:space="preserve"> </w:t>
      </w:r>
      <w:r>
        <w:rPr>
          <w:rFonts w:ascii="Segoe UI" w:hAnsi="Segoe UI" w:cs="Segoe UI"/>
          <w:lang w:val="sr-Cyrl-RS" w:eastAsia="sr-Latn-RS"/>
        </w:rPr>
        <w:t>subjekt</w:t>
      </w:r>
      <w:r w:rsidR="000F58E1" w:rsidRPr="00EA28D7">
        <w:rPr>
          <w:rFonts w:ascii="Segoe UI" w:hAnsi="Segoe UI" w:cs="Segoe UI"/>
          <w:lang w:val="sr-Cyrl-RS" w:eastAsia="sr-Latn-RS"/>
        </w:rPr>
        <w:t xml:space="preserve"> </w:t>
      </w:r>
      <w:r>
        <w:rPr>
          <w:rFonts w:ascii="Segoe UI" w:hAnsi="Segoe UI" w:cs="Segoe UI"/>
          <w:lang w:val="sr-Cyrl-RS" w:eastAsia="sr-Latn-RS"/>
        </w:rPr>
        <w:t>može</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učita</w:t>
      </w:r>
      <w:r w:rsidR="000F58E1" w:rsidRPr="00EA28D7">
        <w:rPr>
          <w:rFonts w:ascii="Segoe UI" w:hAnsi="Segoe UI" w:cs="Segoe UI"/>
          <w:lang w:val="sr-Cyrl-RS" w:eastAsia="sr-Latn-RS"/>
        </w:rPr>
        <w:t xml:space="preserve"> </w:t>
      </w:r>
      <w:r>
        <w:rPr>
          <w:rFonts w:ascii="Segoe UI" w:hAnsi="Segoe UI" w:cs="Segoe UI"/>
          <w:lang w:val="sr-Cyrl-RS" w:eastAsia="sr-Latn-RS"/>
        </w:rPr>
        <w:t>više</w:t>
      </w:r>
      <w:r w:rsidR="000F58E1" w:rsidRPr="00EA28D7">
        <w:rPr>
          <w:rFonts w:ascii="Segoe UI" w:hAnsi="Segoe UI" w:cs="Segoe UI"/>
          <w:lang w:val="sr-Cyrl-RS" w:eastAsia="sr-Latn-RS"/>
        </w:rPr>
        <w:t xml:space="preserve"> </w:t>
      </w:r>
      <w:r>
        <w:rPr>
          <w:rFonts w:ascii="Segoe UI" w:hAnsi="Segoe UI" w:cs="Segoe UI"/>
          <w:lang w:val="sr-Cyrl-RS" w:eastAsia="sr-Latn-RS"/>
        </w:rPr>
        <w:t>dokumenata</w:t>
      </w:r>
      <w:r w:rsidR="000F58E1" w:rsidRPr="00EA28D7">
        <w:rPr>
          <w:rFonts w:ascii="Segoe UI" w:hAnsi="Segoe UI" w:cs="Segoe UI"/>
          <w:lang w:val="sr-Cyrl-RS" w:eastAsia="sr-Latn-RS"/>
        </w:rPr>
        <w:t xml:space="preserve">, </w:t>
      </w:r>
      <w:r>
        <w:rPr>
          <w:rFonts w:ascii="Segoe UI" w:hAnsi="Segoe UI" w:cs="Segoe UI"/>
          <w:lang w:val="sr-Cyrl-RS" w:eastAsia="sr-Latn-RS"/>
        </w:rPr>
        <w:t>ako</w:t>
      </w:r>
      <w:r w:rsidR="000F58E1" w:rsidRPr="00EA28D7">
        <w:rPr>
          <w:rFonts w:ascii="Segoe UI" w:hAnsi="Segoe UI" w:cs="Segoe UI"/>
          <w:lang w:val="sr-Cyrl-RS" w:eastAsia="sr-Latn-RS"/>
        </w:rPr>
        <w:t xml:space="preserve"> </w:t>
      </w:r>
      <w:r>
        <w:rPr>
          <w:rFonts w:ascii="Segoe UI" w:hAnsi="Segoe UI" w:cs="Segoe UI"/>
          <w:lang w:val="sr-Cyrl-RS" w:eastAsia="sr-Latn-RS"/>
        </w:rPr>
        <w:t>se</w:t>
      </w:r>
      <w:r w:rsidR="000F58E1" w:rsidRPr="00EA28D7">
        <w:rPr>
          <w:rFonts w:ascii="Segoe UI" w:hAnsi="Segoe UI" w:cs="Segoe UI"/>
          <w:lang w:val="sr-Cyrl-RS" w:eastAsia="sr-Latn-RS"/>
        </w:rPr>
        <w:t xml:space="preserve"> </w:t>
      </w:r>
      <w:r>
        <w:rPr>
          <w:rFonts w:ascii="Segoe UI" w:hAnsi="Segoe UI" w:cs="Segoe UI"/>
          <w:lang w:val="sr-Cyrl-RS" w:eastAsia="sr-Latn-RS"/>
        </w:rPr>
        <w:t>dokument</w:t>
      </w:r>
      <w:r w:rsidR="000F58E1" w:rsidRPr="00EA28D7">
        <w:rPr>
          <w:rFonts w:ascii="Segoe UI" w:hAnsi="Segoe UI" w:cs="Segoe UI"/>
          <w:lang w:val="sr-Cyrl-RS" w:eastAsia="sr-Latn-RS"/>
        </w:rPr>
        <w:t xml:space="preserve"> </w:t>
      </w:r>
      <w:r>
        <w:rPr>
          <w:rFonts w:ascii="Segoe UI" w:hAnsi="Segoe UI" w:cs="Segoe UI"/>
          <w:lang w:val="sr-Cyrl-RS" w:eastAsia="sr-Latn-RS"/>
        </w:rPr>
        <w:t>sastoji</w:t>
      </w:r>
      <w:r w:rsidR="000F58E1" w:rsidRPr="00EA28D7">
        <w:rPr>
          <w:rFonts w:ascii="Segoe UI" w:hAnsi="Segoe UI" w:cs="Segoe UI"/>
          <w:lang w:val="sr-Cyrl-RS" w:eastAsia="sr-Latn-RS"/>
        </w:rPr>
        <w:t xml:space="preserve"> </w:t>
      </w:r>
      <w:r>
        <w:rPr>
          <w:rFonts w:ascii="Segoe UI" w:hAnsi="Segoe UI" w:cs="Segoe UI"/>
          <w:lang w:val="sr-Cyrl-RS" w:eastAsia="sr-Latn-RS"/>
        </w:rPr>
        <w:t>od</w:t>
      </w:r>
      <w:r w:rsidR="000F58E1" w:rsidRPr="00EA28D7">
        <w:rPr>
          <w:rFonts w:ascii="Segoe UI" w:hAnsi="Segoe UI" w:cs="Segoe UI"/>
          <w:lang w:val="sr-Cyrl-RS" w:eastAsia="sr-Latn-RS"/>
        </w:rPr>
        <w:t xml:space="preserve"> </w:t>
      </w:r>
      <w:r>
        <w:rPr>
          <w:rFonts w:ascii="Segoe UI" w:hAnsi="Segoe UI" w:cs="Segoe UI"/>
          <w:lang w:val="sr-Cyrl-RS" w:eastAsia="sr-Latn-RS"/>
        </w:rPr>
        <w:t>više</w:t>
      </w:r>
      <w:r w:rsidR="000F58E1" w:rsidRPr="00EA28D7">
        <w:rPr>
          <w:rFonts w:ascii="Segoe UI" w:hAnsi="Segoe UI" w:cs="Segoe UI"/>
          <w:lang w:val="sr-Cyrl-RS" w:eastAsia="sr-Latn-RS"/>
        </w:rPr>
        <w:t xml:space="preserve"> </w:t>
      </w:r>
      <w:r>
        <w:rPr>
          <w:rFonts w:ascii="Segoe UI" w:hAnsi="Segoe UI" w:cs="Segoe UI"/>
          <w:lang w:val="sr-Cyrl-RS" w:eastAsia="sr-Latn-RS"/>
        </w:rPr>
        <w:t>delova</w:t>
      </w:r>
      <w:r w:rsidR="000F58E1" w:rsidRPr="00EA28D7">
        <w:rPr>
          <w:rFonts w:ascii="Segoe UI" w:hAnsi="Segoe UI" w:cs="Segoe UI"/>
          <w:lang w:val="sr-Cyrl-RS" w:eastAsia="sr-Latn-RS"/>
        </w:rPr>
        <w:t>.</w:t>
      </w:r>
    </w:p>
    <w:p w14:paraId="6E5A410F" w14:textId="5B5E6E37" w:rsidR="000F58E1" w:rsidRPr="00EA28D7" w:rsidRDefault="00A960A1" w:rsidP="000F58E1">
      <w:pPr>
        <w:pStyle w:val="BodyText"/>
        <w:spacing w:before="161" w:line="276" w:lineRule="auto"/>
        <w:ind w:left="140"/>
        <w:jc w:val="both"/>
        <w:rPr>
          <w:rFonts w:ascii="Segoe UI" w:hAnsi="Segoe UI" w:cs="Segoe UI"/>
          <w:lang w:val="sr-Cyrl-RS" w:eastAsia="sr-Latn-RS"/>
        </w:rPr>
      </w:pPr>
      <w:r>
        <w:rPr>
          <w:rFonts w:ascii="Segoe UI" w:hAnsi="Segoe UI" w:cs="Segoe UI"/>
          <w:lang w:val="sr-Cyrl-RS" w:eastAsia="sr-Latn-RS"/>
        </w:rPr>
        <w:t>Prilikom</w:t>
      </w:r>
      <w:r w:rsidR="000F58E1" w:rsidRPr="00EA28D7">
        <w:rPr>
          <w:rFonts w:ascii="Segoe UI" w:hAnsi="Segoe UI" w:cs="Segoe UI"/>
          <w:lang w:val="sr-Cyrl-RS" w:eastAsia="sr-Latn-RS"/>
        </w:rPr>
        <w:t xml:space="preserve"> </w:t>
      </w:r>
      <w:r>
        <w:rPr>
          <w:rFonts w:ascii="Segoe UI" w:hAnsi="Segoe UI" w:cs="Segoe UI"/>
          <w:lang w:val="sr-Cyrl-RS" w:eastAsia="sr-Latn-RS"/>
        </w:rPr>
        <w:t>učitavanja</w:t>
      </w:r>
      <w:r w:rsidR="000F58E1" w:rsidRPr="00EA28D7">
        <w:rPr>
          <w:rFonts w:ascii="Segoe UI" w:hAnsi="Segoe UI" w:cs="Segoe UI"/>
          <w:lang w:val="sr-Cyrl-RS" w:eastAsia="sr-Latn-RS"/>
        </w:rPr>
        <w:t xml:space="preserve"> </w:t>
      </w:r>
      <w:r>
        <w:rPr>
          <w:rFonts w:ascii="Segoe UI" w:hAnsi="Segoe UI" w:cs="Segoe UI"/>
          <w:lang w:val="sr-Cyrl-RS" w:eastAsia="sr-Latn-RS"/>
        </w:rPr>
        <w:t>dokumenata</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Portal</w:t>
      </w:r>
      <w:r w:rsidR="000F58E1" w:rsidRPr="00EA28D7">
        <w:rPr>
          <w:rFonts w:ascii="Segoe UI" w:hAnsi="Segoe UI" w:cs="Segoe UI"/>
          <w:lang w:val="sr-Cyrl-RS" w:eastAsia="sr-Latn-RS"/>
        </w:rPr>
        <w:t xml:space="preserve"> </w:t>
      </w:r>
      <w:r>
        <w:rPr>
          <w:rFonts w:ascii="Segoe UI" w:hAnsi="Segoe UI" w:cs="Segoe UI"/>
          <w:lang w:val="sr-Cyrl-RS" w:eastAsia="sr-Latn-RS"/>
        </w:rPr>
        <w:t>javnih</w:t>
      </w:r>
      <w:r w:rsidR="000F58E1" w:rsidRPr="00EA28D7">
        <w:rPr>
          <w:rFonts w:ascii="Segoe UI" w:hAnsi="Segoe UI" w:cs="Segoe UI"/>
          <w:lang w:val="sr-Cyrl-RS" w:eastAsia="sr-Latn-RS"/>
        </w:rPr>
        <w:t xml:space="preserve"> </w:t>
      </w:r>
      <w:r>
        <w:rPr>
          <w:rFonts w:ascii="Segoe UI" w:hAnsi="Segoe UI" w:cs="Segoe UI"/>
          <w:lang w:val="sr-Cyrl-RS" w:eastAsia="sr-Latn-RS"/>
        </w:rPr>
        <w:t>nabavki</w:t>
      </w:r>
      <w:r w:rsidR="000F58E1" w:rsidRPr="00EA28D7">
        <w:rPr>
          <w:rFonts w:ascii="Segoe UI" w:hAnsi="Segoe UI" w:cs="Segoe UI"/>
          <w:lang w:val="sr-Cyrl-RS" w:eastAsia="sr-Latn-RS"/>
        </w:rPr>
        <w:t xml:space="preserve"> </w:t>
      </w:r>
      <w:r>
        <w:rPr>
          <w:rFonts w:ascii="Segoe UI" w:hAnsi="Segoe UI" w:cs="Segoe UI"/>
          <w:lang w:val="sr-Cyrl-RS" w:eastAsia="sr-Latn-RS"/>
        </w:rPr>
        <w:t>privredni</w:t>
      </w:r>
      <w:r w:rsidR="000F58E1" w:rsidRPr="00EA28D7">
        <w:rPr>
          <w:rFonts w:ascii="Segoe UI" w:hAnsi="Segoe UI" w:cs="Segoe UI"/>
          <w:lang w:val="sr-Cyrl-RS" w:eastAsia="sr-Latn-RS"/>
        </w:rPr>
        <w:t xml:space="preserve"> </w:t>
      </w:r>
      <w:r>
        <w:rPr>
          <w:rFonts w:ascii="Segoe UI" w:hAnsi="Segoe UI" w:cs="Segoe UI"/>
          <w:lang w:val="sr-Cyrl-RS" w:eastAsia="sr-Latn-RS"/>
        </w:rPr>
        <w:t>subjekt</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Portalu</w:t>
      </w:r>
      <w:r w:rsidR="000F58E1" w:rsidRPr="00EA28D7">
        <w:rPr>
          <w:rFonts w:ascii="Segoe UI" w:hAnsi="Segoe UI" w:cs="Segoe UI"/>
          <w:lang w:val="sr-Cyrl-RS" w:eastAsia="sr-Latn-RS"/>
        </w:rPr>
        <w:t xml:space="preserve"> </w:t>
      </w:r>
      <w:r>
        <w:rPr>
          <w:rFonts w:ascii="Segoe UI" w:hAnsi="Segoe UI" w:cs="Segoe UI"/>
          <w:lang w:val="sr-Cyrl-RS" w:eastAsia="sr-Latn-RS"/>
        </w:rPr>
        <w:t>označava</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li</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pojedini</w:t>
      </w:r>
      <w:r w:rsidR="000F58E1" w:rsidRPr="00EA28D7">
        <w:rPr>
          <w:rFonts w:ascii="Segoe UI" w:hAnsi="Segoe UI" w:cs="Segoe UI"/>
          <w:lang w:val="sr-Cyrl-RS" w:eastAsia="sr-Latn-RS"/>
        </w:rPr>
        <w:t xml:space="preserve"> </w:t>
      </w:r>
      <w:r>
        <w:rPr>
          <w:rFonts w:ascii="Segoe UI" w:hAnsi="Segoe UI" w:cs="Segoe UI"/>
          <w:lang w:val="sr-Cyrl-RS" w:eastAsia="sr-Latn-RS"/>
        </w:rPr>
        <w:t>dokument</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 xml:space="preserve"> </w:t>
      </w:r>
      <w:r>
        <w:rPr>
          <w:rFonts w:ascii="Segoe UI" w:hAnsi="Segoe UI" w:cs="Segoe UI"/>
          <w:lang w:val="sr-Cyrl-RS" w:eastAsia="sr-Latn-RS"/>
        </w:rPr>
        <w:t>poverlјiv</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skladu</w:t>
      </w:r>
      <w:r w:rsidR="000F58E1" w:rsidRPr="00EA28D7">
        <w:rPr>
          <w:rFonts w:ascii="Segoe UI" w:hAnsi="Segoe UI" w:cs="Segoe UI"/>
          <w:lang w:val="sr-Cyrl-RS" w:eastAsia="sr-Latn-RS"/>
        </w:rPr>
        <w:t xml:space="preserve"> </w:t>
      </w:r>
      <w:r>
        <w:rPr>
          <w:rFonts w:ascii="Segoe UI" w:hAnsi="Segoe UI" w:cs="Segoe UI"/>
          <w:lang w:val="sr-Cyrl-RS" w:eastAsia="sr-Latn-RS"/>
        </w:rPr>
        <w:t>sa</w:t>
      </w:r>
      <w:r w:rsidR="000F58E1" w:rsidRPr="00EA28D7">
        <w:rPr>
          <w:rFonts w:ascii="Segoe UI" w:hAnsi="Segoe UI" w:cs="Segoe UI"/>
          <w:lang w:val="sr-Cyrl-RS" w:eastAsia="sr-Latn-RS"/>
        </w:rPr>
        <w:t xml:space="preserve"> </w:t>
      </w:r>
      <w:r>
        <w:rPr>
          <w:rFonts w:ascii="Segoe UI" w:hAnsi="Segoe UI" w:cs="Segoe UI"/>
          <w:lang w:val="sr-Cyrl-RS" w:eastAsia="sr-Latn-RS"/>
        </w:rPr>
        <w:t>članom</w:t>
      </w:r>
      <w:r w:rsidR="000F58E1" w:rsidRPr="00EA28D7">
        <w:rPr>
          <w:rFonts w:ascii="Segoe UI" w:hAnsi="Segoe UI" w:cs="Segoe UI"/>
          <w:lang w:val="sr-Cyrl-RS" w:eastAsia="sr-Latn-RS"/>
        </w:rPr>
        <w:t xml:space="preserve"> 38. </w:t>
      </w:r>
      <w:r>
        <w:rPr>
          <w:rFonts w:ascii="Segoe UI" w:hAnsi="Segoe UI" w:cs="Segoe UI"/>
          <w:lang w:val="sr-Cyrl-RS" w:eastAsia="sr-Latn-RS"/>
        </w:rPr>
        <w:t>Zakona</w:t>
      </w:r>
      <w:r w:rsidR="000F58E1" w:rsidRPr="00EA28D7">
        <w:rPr>
          <w:rFonts w:ascii="Segoe UI" w:hAnsi="Segoe UI" w:cs="Segoe UI"/>
          <w:lang w:val="sr-Cyrl-RS" w:eastAsia="sr-Latn-RS"/>
        </w:rPr>
        <w:t xml:space="preserve"> </w:t>
      </w:r>
      <w:r>
        <w:rPr>
          <w:rFonts w:ascii="Segoe UI" w:hAnsi="Segoe UI" w:cs="Segoe UI"/>
          <w:lang w:val="sr-Cyrl-RS" w:eastAsia="sr-Latn-RS"/>
        </w:rPr>
        <w:t>o</w:t>
      </w:r>
      <w:r w:rsidR="000F58E1" w:rsidRPr="00EA28D7">
        <w:rPr>
          <w:rFonts w:ascii="Segoe UI" w:hAnsi="Segoe UI" w:cs="Segoe UI"/>
          <w:lang w:val="sr-Cyrl-RS" w:eastAsia="sr-Latn-RS"/>
        </w:rPr>
        <w:t xml:space="preserve"> </w:t>
      </w:r>
      <w:r>
        <w:rPr>
          <w:rFonts w:ascii="Segoe UI" w:hAnsi="Segoe UI" w:cs="Segoe UI"/>
          <w:lang w:val="sr-Cyrl-RS" w:eastAsia="sr-Latn-RS"/>
        </w:rPr>
        <w:t>javnim</w:t>
      </w:r>
      <w:r w:rsidR="000F58E1" w:rsidRPr="00EA28D7">
        <w:rPr>
          <w:rFonts w:ascii="Segoe UI" w:hAnsi="Segoe UI" w:cs="Segoe UI"/>
          <w:lang w:val="sr-Cyrl-RS" w:eastAsia="sr-Latn-RS"/>
        </w:rPr>
        <w:t xml:space="preserve"> </w:t>
      </w:r>
      <w:r>
        <w:rPr>
          <w:rFonts w:ascii="Segoe UI" w:hAnsi="Segoe UI" w:cs="Segoe UI"/>
          <w:lang w:val="sr-Cyrl-RS" w:eastAsia="sr-Latn-RS"/>
        </w:rPr>
        <w:t>nabavkama</w:t>
      </w:r>
      <w:r w:rsidR="000F58E1" w:rsidRPr="00EA28D7">
        <w:rPr>
          <w:rFonts w:ascii="Segoe UI" w:hAnsi="Segoe UI" w:cs="Segoe UI"/>
          <w:lang w:val="sr-Cyrl-RS" w:eastAsia="sr-Latn-RS"/>
        </w:rPr>
        <w:t xml:space="preserve">), </w:t>
      </w:r>
      <w:r>
        <w:rPr>
          <w:rFonts w:ascii="Segoe UI" w:hAnsi="Segoe UI" w:cs="Segoe UI"/>
          <w:lang w:val="sr-Cyrl-RS" w:eastAsia="sr-Latn-RS"/>
        </w:rPr>
        <w:t>navodi</w:t>
      </w:r>
      <w:r w:rsidR="000F58E1" w:rsidRPr="00EA28D7">
        <w:rPr>
          <w:rFonts w:ascii="Segoe UI" w:hAnsi="Segoe UI" w:cs="Segoe UI"/>
          <w:lang w:val="sr-Cyrl-RS" w:eastAsia="sr-Latn-RS"/>
        </w:rPr>
        <w:t xml:space="preserve"> </w:t>
      </w:r>
      <w:r>
        <w:rPr>
          <w:rFonts w:ascii="Segoe UI" w:hAnsi="Segoe UI" w:cs="Segoe UI"/>
          <w:lang w:val="sr-Cyrl-RS" w:eastAsia="sr-Latn-RS"/>
        </w:rPr>
        <w:t>pravni</w:t>
      </w:r>
      <w:r w:rsidR="000F58E1" w:rsidRPr="00EA28D7">
        <w:rPr>
          <w:rFonts w:ascii="Segoe UI" w:hAnsi="Segoe UI" w:cs="Segoe UI"/>
          <w:lang w:val="sr-Cyrl-RS" w:eastAsia="sr-Latn-RS"/>
        </w:rPr>
        <w:t xml:space="preserve"> </w:t>
      </w:r>
      <w:r>
        <w:rPr>
          <w:rFonts w:ascii="Segoe UI" w:hAnsi="Segoe UI" w:cs="Segoe UI"/>
          <w:lang w:val="sr-Cyrl-RS" w:eastAsia="sr-Latn-RS"/>
        </w:rPr>
        <w:t>osnov</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osnovu</w:t>
      </w:r>
      <w:r w:rsidR="000F58E1" w:rsidRPr="00EA28D7">
        <w:rPr>
          <w:rFonts w:ascii="Segoe UI" w:hAnsi="Segoe UI" w:cs="Segoe UI"/>
          <w:lang w:val="sr-Cyrl-RS" w:eastAsia="sr-Latn-RS"/>
        </w:rPr>
        <w:t xml:space="preserve"> </w:t>
      </w:r>
      <w:r>
        <w:rPr>
          <w:rFonts w:ascii="Segoe UI" w:hAnsi="Segoe UI" w:cs="Segoe UI"/>
          <w:lang w:val="sr-Cyrl-RS" w:eastAsia="sr-Latn-RS"/>
        </w:rPr>
        <w:t>kojeg</w:t>
      </w:r>
      <w:r w:rsidR="000F58E1" w:rsidRPr="00EA28D7">
        <w:rPr>
          <w:rFonts w:ascii="Segoe UI" w:hAnsi="Segoe UI" w:cs="Segoe UI"/>
          <w:lang w:val="sr-Cyrl-RS" w:eastAsia="sr-Latn-RS"/>
        </w:rPr>
        <w:t xml:space="preserve"> </w:t>
      </w:r>
      <w:r>
        <w:rPr>
          <w:rFonts w:ascii="Segoe UI" w:hAnsi="Segoe UI" w:cs="Segoe UI"/>
          <w:lang w:val="sr-Cyrl-RS" w:eastAsia="sr-Latn-RS"/>
        </w:rPr>
        <w:t>su</w:t>
      </w:r>
      <w:r w:rsidR="000F58E1" w:rsidRPr="00EA28D7">
        <w:rPr>
          <w:rFonts w:ascii="Segoe UI" w:hAnsi="Segoe UI" w:cs="Segoe UI"/>
          <w:lang w:val="sr-Cyrl-RS" w:eastAsia="sr-Latn-RS"/>
        </w:rPr>
        <w:t xml:space="preserve"> </w:t>
      </w:r>
      <w:r>
        <w:rPr>
          <w:rFonts w:ascii="Segoe UI" w:hAnsi="Segoe UI" w:cs="Segoe UI"/>
          <w:lang w:val="sr-Cyrl-RS" w:eastAsia="sr-Latn-RS"/>
        </w:rPr>
        <w:t>dokumenti</w:t>
      </w:r>
      <w:r w:rsidR="000F58E1" w:rsidRPr="00EA28D7">
        <w:rPr>
          <w:rFonts w:ascii="Segoe UI" w:hAnsi="Segoe UI" w:cs="Segoe UI"/>
          <w:lang w:val="sr-Cyrl-RS" w:eastAsia="sr-Latn-RS"/>
        </w:rPr>
        <w:t xml:space="preserve"> </w:t>
      </w:r>
      <w:r>
        <w:rPr>
          <w:rFonts w:ascii="Segoe UI" w:hAnsi="Segoe UI" w:cs="Segoe UI"/>
          <w:lang w:val="sr-Cyrl-RS" w:eastAsia="sr-Latn-RS"/>
        </w:rPr>
        <w:t>označeni</w:t>
      </w:r>
      <w:r w:rsidR="000F58E1" w:rsidRPr="00EA28D7">
        <w:rPr>
          <w:rFonts w:ascii="Segoe UI" w:hAnsi="Segoe UI" w:cs="Segoe UI"/>
          <w:lang w:val="sr-Cyrl-RS" w:eastAsia="sr-Latn-RS"/>
        </w:rPr>
        <w:t xml:space="preserve"> </w:t>
      </w:r>
      <w:r>
        <w:rPr>
          <w:rFonts w:ascii="Segoe UI" w:hAnsi="Segoe UI" w:cs="Segoe UI"/>
          <w:lang w:val="sr-Cyrl-RS" w:eastAsia="sr-Latn-RS"/>
        </w:rPr>
        <w:t>poverlјivim</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obrazlaže</w:t>
      </w:r>
      <w:r w:rsidR="000F58E1" w:rsidRPr="00EA28D7">
        <w:rPr>
          <w:rFonts w:ascii="Segoe UI" w:hAnsi="Segoe UI" w:cs="Segoe UI"/>
          <w:lang w:val="sr-Cyrl-RS" w:eastAsia="sr-Latn-RS"/>
        </w:rPr>
        <w:t xml:space="preserve"> </w:t>
      </w:r>
      <w:r>
        <w:rPr>
          <w:rFonts w:ascii="Segoe UI" w:hAnsi="Segoe UI" w:cs="Segoe UI"/>
          <w:lang w:val="sr-Cyrl-RS" w:eastAsia="sr-Latn-RS"/>
        </w:rPr>
        <w:t>razlog</w:t>
      </w:r>
      <w:r w:rsidR="000F58E1" w:rsidRPr="00EA28D7">
        <w:rPr>
          <w:rFonts w:ascii="Segoe UI" w:hAnsi="Segoe UI" w:cs="Segoe UI"/>
          <w:lang w:val="sr-Cyrl-RS" w:eastAsia="sr-Latn-RS"/>
        </w:rPr>
        <w:t>(</w:t>
      </w:r>
      <w:r>
        <w:rPr>
          <w:rFonts w:ascii="Segoe UI" w:hAnsi="Segoe UI" w:cs="Segoe UI"/>
          <w:lang w:val="sr-Cyrl-RS" w:eastAsia="sr-Latn-RS"/>
        </w:rPr>
        <w:t>e</w:t>
      </w:r>
      <w:r w:rsidR="000F58E1" w:rsidRPr="00EA28D7">
        <w:rPr>
          <w:rFonts w:ascii="Segoe UI" w:hAnsi="Segoe UI" w:cs="Segoe UI"/>
          <w:lang w:val="sr-Cyrl-RS" w:eastAsia="sr-Latn-RS"/>
        </w:rPr>
        <w:t xml:space="preserve">) </w:t>
      </w:r>
      <w:r>
        <w:rPr>
          <w:rFonts w:ascii="Segoe UI" w:hAnsi="Segoe UI" w:cs="Segoe UI"/>
          <w:lang w:val="sr-Cyrl-RS" w:eastAsia="sr-Latn-RS"/>
        </w:rPr>
        <w:t>poverlјivosti</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slučaju</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određeni</w:t>
      </w:r>
      <w:r w:rsidR="000F58E1" w:rsidRPr="00EA28D7">
        <w:rPr>
          <w:rFonts w:ascii="Segoe UI" w:hAnsi="Segoe UI" w:cs="Segoe UI"/>
          <w:lang w:val="sr-Cyrl-RS" w:eastAsia="sr-Latn-RS"/>
        </w:rPr>
        <w:t xml:space="preserve"> </w:t>
      </w:r>
      <w:r>
        <w:rPr>
          <w:rFonts w:ascii="Segoe UI" w:hAnsi="Segoe UI" w:cs="Segoe UI"/>
          <w:lang w:val="sr-Cyrl-RS" w:eastAsia="sr-Latn-RS"/>
        </w:rPr>
        <w:t>dokument</w:t>
      </w:r>
      <w:r w:rsidR="000F58E1" w:rsidRPr="00EA28D7">
        <w:rPr>
          <w:rFonts w:ascii="Segoe UI" w:hAnsi="Segoe UI" w:cs="Segoe UI"/>
          <w:lang w:val="sr-Cyrl-RS" w:eastAsia="sr-Latn-RS"/>
        </w:rPr>
        <w:t xml:space="preserve"> </w:t>
      </w:r>
      <w:r>
        <w:rPr>
          <w:rFonts w:ascii="Segoe UI" w:hAnsi="Segoe UI" w:cs="Segoe UI"/>
          <w:lang w:val="sr-Cyrl-RS" w:eastAsia="sr-Latn-RS"/>
        </w:rPr>
        <w:t>ima</w:t>
      </w:r>
      <w:r w:rsidR="000F58E1" w:rsidRPr="00EA28D7">
        <w:rPr>
          <w:rFonts w:ascii="Segoe UI" w:hAnsi="Segoe UI" w:cs="Segoe UI"/>
          <w:lang w:val="sr-Cyrl-RS" w:eastAsia="sr-Latn-RS"/>
        </w:rPr>
        <w:t xml:space="preserve"> </w:t>
      </w:r>
      <w:r>
        <w:rPr>
          <w:rFonts w:ascii="Segoe UI" w:hAnsi="Segoe UI" w:cs="Segoe UI"/>
          <w:lang w:val="sr-Cyrl-RS" w:eastAsia="sr-Latn-RS"/>
        </w:rPr>
        <w:t>samo</w:t>
      </w:r>
      <w:r w:rsidR="000F58E1" w:rsidRPr="00EA28D7">
        <w:rPr>
          <w:rFonts w:ascii="Segoe UI" w:hAnsi="Segoe UI" w:cs="Segoe UI"/>
          <w:lang w:val="sr-Cyrl-RS" w:eastAsia="sr-Latn-RS"/>
        </w:rPr>
        <w:t xml:space="preserve"> </w:t>
      </w:r>
      <w:r>
        <w:rPr>
          <w:rFonts w:ascii="Segoe UI" w:hAnsi="Segoe UI" w:cs="Segoe UI"/>
          <w:lang w:val="sr-Cyrl-RS" w:eastAsia="sr-Latn-RS"/>
        </w:rPr>
        <w:t>pojedine</w:t>
      </w:r>
      <w:r w:rsidR="000F58E1" w:rsidRPr="00EA28D7">
        <w:rPr>
          <w:rFonts w:ascii="Segoe UI" w:hAnsi="Segoe UI" w:cs="Segoe UI"/>
          <w:lang w:val="sr-Cyrl-RS" w:eastAsia="sr-Latn-RS"/>
        </w:rPr>
        <w:t xml:space="preserve"> </w:t>
      </w:r>
      <w:r>
        <w:rPr>
          <w:rFonts w:ascii="Segoe UI" w:hAnsi="Segoe UI" w:cs="Segoe UI"/>
          <w:lang w:val="sr-Cyrl-RS" w:eastAsia="sr-Latn-RS"/>
        </w:rPr>
        <w:t>delove</w:t>
      </w:r>
      <w:r w:rsidR="000F58E1" w:rsidRPr="00EA28D7">
        <w:rPr>
          <w:rFonts w:ascii="Segoe UI" w:hAnsi="Segoe UI" w:cs="Segoe UI"/>
          <w:lang w:val="sr-Cyrl-RS" w:eastAsia="sr-Latn-RS"/>
        </w:rPr>
        <w:t xml:space="preserve"> </w:t>
      </w:r>
      <w:r>
        <w:rPr>
          <w:rFonts w:ascii="Segoe UI" w:hAnsi="Segoe UI" w:cs="Segoe UI"/>
          <w:lang w:val="sr-Cyrl-RS" w:eastAsia="sr-Latn-RS"/>
        </w:rPr>
        <w:t>poverlјive</w:t>
      </w:r>
      <w:r w:rsidR="000F58E1" w:rsidRPr="00EA28D7">
        <w:rPr>
          <w:rFonts w:ascii="Segoe UI" w:hAnsi="Segoe UI" w:cs="Segoe UI"/>
          <w:lang w:val="sr-Cyrl-RS" w:eastAsia="sr-Latn-RS"/>
        </w:rPr>
        <w:t xml:space="preserve">, </w:t>
      </w:r>
      <w:r>
        <w:rPr>
          <w:rFonts w:ascii="Segoe UI" w:hAnsi="Segoe UI" w:cs="Segoe UI"/>
          <w:lang w:val="sr-Cyrl-RS" w:eastAsia="sr-Latn-RS"/>
        </w:rPr>
        <w:t>pre</w:t>
      </w:r>
      <w:r w:rsidR="000F58E1" w:rsidRPr="00EA28D7">
        <w:rPr>
          <w:rFonts w:ascii="Segoe UI" w:hAnsi="Segoe UI" w:cs="Segoe UI"/>
          <w:lang w:val="sr-Cyrl-RS" w:eastAsia="sr-Latn-RS"/>
        </w:rPr>
        <w:t xml:space="preserve"> </w:t>
      </w:r>
      <w:r>
        <w:rPr>
          <w:rFonts w:ascii="Segoe UI" w:hAnsi="Segoe UI" w:cs="Segoe UI"/>
          <w:lang w:val="sr-Cyrl-RS" w:eastAsia="sr-Latn-RS"/>
        </w:rPr>
        <w:t>učitavanja</w:t>
      </w:r>
      <w:r w:rsidR="000F58E1" w:rsidRPr="00EA28D7">
        <w:rPr>
          <w:rFonts w:ascii="Segoe UI" w:hAnsi="Segoe UI" w:cs="Segoe UI"/>
          <w:lang w:val="sr-Cyrl-RS" w:eastAsia="sr-Latn-RS"/>
        </w:rPr>
        <w:t xml:space="preserve"> </w:t>
      </w:r>
      <w:r>
        <w:rPr>
          <w:rFonts w:ascii="Segoe UI" w:hAnsi="Segoe UI" w:cs="Segoe UI"/>
          <w:lang w:val="sr-Cyrl-RS" w:eastAsia="sr-Latn-RS"/>
        </w:rPr>
        <w:t>tog</w:t>
      </w:r>
      <w:r w:rsidR="000F58E1" w:rsidRPr="00EA28D7">
        <w:rPr>
          <w:rFonts w:ascii="Segoe UI" w:hAnsi="Segoe UI" w:cs="Segoe UI"/>
          <w:lang w:val="sr-Cyrl-RS" w:eastAsia="sr-Latn-RS"/>
        </w:rPr>
        <w:t xml:space="preserve"> </w:t>
      </w:r>
      <w:r>
        <w:rPr>
          <w:rFonts w:ascii="Segoe UI" w:hAnsi="Segoe UI" w:cs="Segoe UI"/>
          <w:lang w:val="sr-Cyrl-RS" w:eastAsia="sr-Latn-RS"/>
        </w:rPr>
        <w:t>dokumenta</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Portal</w:t>
      </w:r>
      <w:r w:rsidR="000F58E1" w:rsidRPr="00EA28D7">
        <w:rPr>
          <w:rFonts w:ascii="Segoe UI" w:hAnsi="Segoe UI" w:cs="Segoe UI"/>
          <w:lang w:val="sr-Cyrl-RS" w:eastAsia="sr-Latn-RS"/>
        </w:rPr>
        <w:t xml:space="preserve">, </w:t>
      </w:r>
      <w:r>
        <w:rPr>
          <w:rFonts w:ascii="Segoe UI" w:hAnsi="Segoe UI" w:cs="Segoe UI"/>
          <w:lang w:val="sr-Cyrl-RS" w:eastAsia="sr-Latn-RS"/>
        </w:rPr>
        <w:t>potrebno</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privredni</w:t>
      </w:r>
      <w:r w:rsidR="000F58E1" w:rsidRPr="00EA28D7">
        <w:rPr>
          <w:rFonts w:ascii="Segoe UI" w:hAnsi="Segoe UI" w:cs="Segoe UI"/>
          <w:lang w:val="sr-Cyrl-RS" w:eastAsia="sr-Latn-RS"/>
        </w:rPr>
        <w:t xml:space="preserve"> </w:t>
      </w:r>
      <w:r>
        <w:rPr>
          <w:rFonts w:ascii="Segoe UI" w:hAnsi="Segoe UI" w:cs="Segoe UI"/>
          <w:lang w:val="sr-Cyrl-RS" w:eastAsia="sr-Latn-RS"/>
        </w:rPr>
        <w:t>subjekt</w:t>
      </w:r>
      <w:r w:rsidR="000F58E1" w:rsidRPr="00EA28D7">
        <w:rPr>
          <w:rFonts w:ascii="Segoe UI" w:hAnsi="Segoe UI" w:cs="Segoe UI"/>
          <w:lang w:val="sr-Cyrl-RS" w:eastAsia="sr-Latn-RS"/>
        </w:rPr>
        <w:t xml:space="preserve"> </w:t>
      </w:r>
      <w:r>
        <w:rPr>
          <w:rFonts w:ascii="Segoe UI" w:hAnsi="Segoe UI" w:cs="Segoe UI"/>
          <w:lang w:val="sr-Cyrl-RS" w:eastAsia="sr-Latn-RS"/>
        </w:rPr>
        <w:t>izdvoji</w:t>
      </w:r>
      <w:r w:rsidR="000F58E1" w:rsidRPr="00EA28D7">
        <w:rPr>
          <w:rFonts w:ascii="Segoe UI" w:hAnsi="Segoe UI" w:cs="Segoe UI"/>
          <w:lang w:val="sr-Cyrl-RS" w:eastAsia="sr-Latn-RS"/>
        </w:rPr>
        <w:t xml:space="preserve"> </w:t>
      </w:r>
      <w:r>
        <w:rPr>
          <w:rFonts w:ascii="Segoe UI" w:hAnsi="Segoe UI" w:cs="Segoe UI"/>
          <w:lang w:val="sr-Cyrl-RS" w:eastAsia="sr-Latn-RS"/>
        </w:rPr>
        <w:t>poverlјive</w:t>
      </w:r>
      <w:r w:rsidR="000F58E1" w:rsidRPr="00EA28D7">
        <w:rPr>
          <w:rFonts w:ascii="Segoe UI" w:hAnsi="Segoe UI" w:cs="Segoe UI"/>
          <w:lang w:val="sr-Cyrl-RS" w:eastAsia="sr-Latn-RS"/>
        </w:rPr>
        <w:t xml:space="preserve"> </w:t>
      </w:r>
      <w:r>
        <w:rPr>
          <w:rFonts w:ascii="Segoe UI" w:hAnsi="Segoe UI" w:cs="Segoe UI"/>
          <w:lang w:val="sr-Cyrl-RS" w:eastAsia="sr-Latn-RS"/>
        </w:rPr>
        <w:t>delove</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zasebni</w:t>
      </w:r>
      <w:r w:rsidR="000F58E1" w:rsidRPr="00EA28D7">
        <w:rPr>
          <w:rFonts w:ascii="Segoe UI" w:hAnsi="Segoe UI" w:cs="Segoe UI"/>
          <w:lang w:val="sr-Cyrl-RS" w:eastAsia="sr-Latn-RS"/>
        </w:rPr>
        <w:t xml:space="preserve"> </w:t>
      </w:r>
      <w:r>
        <w:rPr>
          <w:rFonts w:ascii="Segoe UI" w:hAnsi="Segoe UI" w:cs="Segoe UI"/>
          <w:lang w:val="sr-Cyrl-RS" w:eastAsia="sr-Latn-RS"/>
        </w:rPr>
        <w:t>dokument</w:t>
      </w:r>
      <w:r w:rsidR="000F58E1" w:rsidRPr="00EA28D7">
        <w:rPr>
          <w:rFonts w:ascii="Segoe UI" w:hAnsi="Segoe UI" w:cs="Segoe UI"/>
          <w:lang w:val="sr-Cyrl-RS" w:eastAsia="sr-Latn-RS"/>
        </w:rPr>
        <w:t xml:space="preserve">, </w:t>
      </w:r>
      <w:r>
        <w:rPr>
          <w:rFonts w:ascii="Segoe UI" w:hAnsi="Segoe UI" w:cs="Segoe UI"/>
          <w:lang w:val="sr-Cyrl-RS" w:eastAsia="sr-Latn-RS"/>
        </w:rPr>
        <w:t>označi</w:t>
      </w:r>
      <w:r w:rsidR="000F58E1" w:rsidRPr="00EA28D7">
        <w:rPr>
          <w:rFonts w:ascii="Segoe UI" w:hAnsi="Segoe UI" w:cs="Segoe UI"/>
          <w:lang w:val="sr-Cyrl-RS" w:eastAsia="sr-Latn-RS"/>
        </w:rPr>
        <w:t xml:space="preserve"> </w:t>
      </w:r>
      <w:r>
        <w:rPr>
          <w:rFonts w:ascii="Segoe UI" w:hAnsi="Segoe UI" w:cs="Segoe UI"/>
          <w:lang w:val="sr-Cyrl-RS" w:eastAsia="sr-Latn-RS"/>
        </w:rPr>
        <w:t>ga</w:t>
      </w:r>
      <w:r w:rsidR="000F58E1" w:rsidRPr="00EA28D7">
        <w:rPr>
          <w:rFonts w:ascii="Segoe UI" w:hAnsi="Segoe UI" w:cs="Segoe UI"/>
          <w:lang w:val="sr-Cyrl-RS" w:eastAsia="sr-Latn-RS"/>
        </w:rPr>
        <w:t xml:space="preserve"> </w:t>
      </w:r>
      <w:r>
        <w:rPr>
          <w:rFonts w:ascii="Segoe UI" w:hAnsi="Segoe UI" w:cs="Segoe UI"/>
          <w:lang w:val="sr-Cyrl-RS" w:eastAsia="sr-Latn-RS"/>
        </w:rPr>
        <w:t>poverlјivim</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tako</w:t>
      </w:r>
      <w:r w:rsidR="000F58E1" w:rsidRPr="00EA28D7">
        <w:rPr>
          <w:rFonts w:ascii="Segoe UI" w:hAnsi="Segoe UI" w:cs="Segoe UI"/>
          <w:lang w:val="sr-Cyrl-RS" w:eastAsia="sr-Latn-RS"/>
        </w:rPr>
        <w:t xml:space="preserve"> </w:t>
      </w:r>
      <w:r>
        <w:rPr>
          <w:rFonts w:ascii="Segoe UI" w:hAnsi="Segoe UI" w:cs="Segoe UI"/>
          <w:lang w:val="sr-Cyrl-RS" w:eastAsia="sr-Latn-RS"/>
        </w:rPr>
        <w:t>ga</w:t>
      </w:r>
      <w:r w:rsidR="000F58E1" w:rsidRPr="00EA28D7">
        <w:rPr>
          <w:rFonts w:ascii="Segoe UI" w:hAnsi="Segoe UI" w:cs="Segoe UI"/>
          <w:lang w:val="sr-Cyrl-RS" w:eastAsia="sr-Latn-RS"/>
        </w:rPr>
        <w:t xml:space="preserve"> </w:t>
      </w:r>
      <w:r>
        <w:rPr>
          <w:rFonts w:ascii="Segoe UI" w:hAnsi="Segoe UI" w:cs="Segoe UI"/>
          <w:lang w:val="sr-Cyrl-RS" w:eastAsia="sr-Latn-RS"/>
        </w:rPr>
        <w:t>učita</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Portal</w:t>
      </w:r>
      <w:r w:rsidR="000F58E1" w:rsidRPr="00EA28D7">
        <w:rPr>
          <w:rFonts w:ascii="Segoe UI" w:hAnsi="Segoe UI" w:cs="Segoe UI"/>
          <w:lang w:val="sr-Cyrl-RS" w:eastAsia="sr-Latn-RS"/>
        </w:rPr>
        <w:t xml:space="preserve"> </w:t>
      </w:r>
      <w:r>
        <w:rPr>
          <w:rFonts w:ascii="Segoe UI" w:hAnsi="Segoe UI" w:cs="Segoe UI"/>
          <w:lang w:val="sr-Cyrl-RS" w:eastAsia="sr-Latn-RS"/>
        </w:rPr>
        <w:t>javnih</w:t>
      </w:r>
      <w:r w:rsidR="000F58E1" w:rsidRPr="00EA28D7">
        <w:rPr>
          <w:rFonts w:ascii="Segoe UI" w:hAnsi="Segoe UI" w:cs="Segoe UI"/>
          <w:lang w:val="sr-Cyrl-RS" w:eastAsia="sr-Latn-RS"/>
        </w:rPr>
        <w:t xml:space="preserve"> </w:t>
      </w:r>
      <w:r>
        <w:rPr>
          <w:rFonts w:ascii="Segoe UI" w:hAnsi="Segoe UI" w:cs="Segoe UI"/>
          <w:lang w:val="sr-Cyrl-RS" w:eastAsia="sr-Latn-RS"/>
        </w:rPr>
        <w:t>nabavki</w:t>
      </w:r>
      <w:r w:rsidR="000F58E1" w:rsidRPr="00EA28D7">
        <w:rPr>
          <w:rFonts w:ascii="Segoe UI" w:hAnsi="Segoe UI" w:cs="Segoe UI"/>
          <w:lang w:val="sr-Cyrl-RS" w:eastAsia="sr-Latn-RS"/>
        </w:rPr>
        <w:t xml:space="preserve">. </w:t>
      </w:r>
      <w:r>
        <w:rPr>
          <w:rFonts w:ascii="Segoe UI" w:hAnsi="Segoe UI" w:cs="Segoe UI"/>
          <w:lang w:val="sr-Cyrl-RS" w:eastAsia="sr-Latn-RS"/>
        </w:rPr>
        <w:t>Delove</w:t>
      </w:r>
      <w:r w:rsidR="000F58E1" w:rsidRPr="00EA28D7">
        <w:rPr>
          <w:rFonts w:ascii="Segoe UI" w:hAnsi="Segoe UI" w:cs="Segoe UI"/>
          <w:lang w:val="sr-Cyrl-RS" w:eastAsia="sr-Latn-RS"/>
        </w:rPr>
        <w:t xml:space="preserve"> </w:t>
      </w:r>
      <w:r>
        <w:rPr>
          <w:rFonts w:ascii="Segoe UI" w:hAnsi="Segoe UI" w:cs="Segoe UI"/>
          <w:lang w:val="sr-Cyrl-RS" w:eastAsia="sr-Latn-RS"/>
        </w:rPr>
        <w:t>koji</w:t>
      </w:r>
      <w:r w:rsidR="000F58E1" w:rsidRPr="00EA28D7">
        <w:rPr>
          <w:rFonts w:ascii="Segoe UI" w:hAnsi="Segoe UI" w:cs="Segoe UI"/>
          <w:lang w:val="sr-Cyrl-RS" w:eastAsia="sr-Latn-RS"/>
        </w:rPr>
        <w:t xml:space="preserve"> </w:t>
      </w:r>
      <w:r>
        <w:rPr>
          <w:rFonts w:ascii="Segoe UI" w:hAnsi="Segoe UI" w:cs="Segoe UI"/>
          <w:lang w:val="sr-Cyrl-RS" w:eastAsia="sr-Latn-RS"/>
        </w:rPr>
        <w:t>nisu</w:t>
      </w:r>
      <w:r w:rsidR="000F58E1" w:rsidRPr="00EA28D7">
        <w:rPr>
          <w:rFonts w:ascii="Segoe UI" w:hAnsi="Segoe UI" w:cs="Segoe UI"/>
          <w:lang w:val="sr-Cyrl-RS" w:eastAsia="sr-Latn-RS"/>
        </w:rPr>
        <w:t xml:space="preserve"> </w:t>
      </w:r>
      <w:r>
        <w:rPr>
          <w:rFonts w:ascii="Segoe UI" w:hAnsi="Segoe UI" w:cs="Segoe UI"/>
          <w:lang w:val="sr-Cyrl-RS" w:eastAsia="sr-Latn-RS"/>
        </w:rPr>
        <w:t>poverlјivi</w:t>
      </w:r>
      <w:r w:rsidR="000F58E1" w:rsidRPr="00EA28D7">
        <w:rPr>
          <w:rFonts w:ascii="Segoe UI" w:hAnsi="Segoe UI" w:cs="Segoe UI"/>
          <w:lang w:val="sr-Cyrl-RS" w:eastAsia="sr-Latn-RS"/>
        </w:rPr>
        <w:t xml:space="preserve">, </w:t>
      </w:r>
      <w:r>
        <w:rPr>
          <w:rFonts w:ascii="Segoe UI" w:hAnsi="Segoe UI" w:cs="Segoe UI"/>
          <w:lang w:val="sr-Cyrl-RS" w:eastAsia="sr-Latn-RS"/>
        </w:rPr>
        <w:t>potrebno</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razdvojiti</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zasebni</w:t>
      </w:r>
      <w:r w:rsidR="000F58E1" w:rsidRPr="00EA28D7">
        <w:rPr>
          <w:rFonts w:ascii="Segoe UI" w:hAnsi="Segoe UI" w:cs="Segoe UI"/>
          <w:lang w:val="sr-Cyrl-RS" w:eastAsia="sr-Latn-RS"/>
        </w:rPr>
        <w:t xml:space="preserve"> </w:t>
      </w:r>
      <w:r>
        <w:rPr>
          <w:rFonts w:ascii="Segoe UI" w:hAnsi="Segoe UI" w:cs="Segoe UI"/>
          <w:lang w:val="sr-Cyrl-RS" w:eastAsia="sr-Latn-RS"/>
        </w:rPr>
        <w:t>dokument</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dokumente</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tako</w:t>
      </w:r>
      <w:r w:rsidR="000F58E1" w:rsidRPr="00EA28D7">
        <w:rPr>
          <w:rFonts w:ascii="Segoe UI" w:hAnsi="Segoe UI" w:cs="Segoe UI"/>
          <w:lang w:val="sr-Cyrl-RS" w:eastAsia="sr-Latn-RS"/>
        </w:rPr>
        <w:t xml:space="preserve"> </w:t>
      </w:r>
      <w:r>
        <w:rPr>
          <w:rFonts w:ascii="Segoe UI" w:hAnsi="Segoe UI" w:cs="Segoe UI"/>
          <w:lang w:val="sr-Cyrl-RS" w:eastAsia="sr-Latn-RS"/>
        </w:rPr>
        <w:t>ih</w:t>
      </w:r>
      <w:r w:rsidR="000F58E1" w:rsidRPr="00EA28D7">
        <w:rPr>
          <w:rFonts w:ascii="Segoe UI" w:hAnsi="Segoe UI" w:cs="Segoe UI"/>
          <w:lang w:val="sr-Cyrl-RS" w:eastAsia="sr-Latn-RS"/>
        </w:rPr>
        <w:t xml:space="preserve"> </w:t>
      </w:r>
      <w:r>
        <w:rPr>
          <w:rFonts w:ascii="Segoe UI" w:hAnsi="Segoe UI" w:cs="Segoe UI"/>
          <w:lang w:val="sr-Cyrl-RS" w:eastAsia="sr-Latn-RS"/>
        </w:rPr>
        <w:t>učitati</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Portal</w:t>
      </w:r>
      <w:r w:rsidR="000F58E1" w:rsidRPr="00EA28D7">
        <w:rPr>
          <w:rFonts w:ascii="Segoe UI" w:hAnsi="Segoe UI" w:cs="Segoe UI"/>
          <w:lang w:val="sr-Cyrl-RS" w:eastAsia="sr-Latn-RS"/>
        </w:rPr>
        <w:t xml:space="preserve"> </w:t>
      </w:r>
      <w:r>
        <w:rPr>
          <w:rFonts w:ascii="Segoe UI" w:hAnsi="Segoe UI" w:cs="Segoe UI"/>
          <w:lang w:val="sr-Cyrl-RS" w:eastAsia="sr-Latn-RS"/>
        </w:rPr>
        <w:t>javnih</w:t>
      </w:r>
      <w:r w:rsidR="000F58E1" w:rsidRPr="00EA28D7">
        <w:rPr>
          <w:rFonts w:ascii="Segoe UI" w:hAnsi="Segoe UI" w:cs="Segoe UI"/>
          <w:lang w:val="sr-Cyrl-RS" w:eastAsia="sr-Latn-RS"/>
        </w:rPr>
        <w:t xml:space="preserve"> </w:t>
      </w:r>
      <w:r>
        <w:rPr>
          <w:rFonts w:ascii="Segoe UI" w:hAnsi="Segoe UI" w:cs="Segoe UI"/>
          <w:lang w:val="sr-Cyrl-RS" w:eastAsia="sr-Latn-RS"/>
        </w:rPr>
        <w:t>nabavki</w:t>
      </w:r>
      <w:r w:rsidR="000F58E1" w:rsidRPr="00EA28D7">
        <w:rPr>
          <w:rFonts w:ascii="Segoe UI" w:hAnsi="Segoe UI" w:cs="Segoe UI"/>
          <w:lang w:val="sr-Cyrl-RS" w:eastAsia="sr-Latn-RS"/>
        </w:rPr>
        <w:t xml:space="preserve">. </w:t>
      </w:r>
      <w:r>
        <w:rPr>
          <w:rFonts w:ascii="Segoe UI" w:hAnsi="Segoe UI" w:cs="Segoe UI"/>
          <w:lang w:val="sr-Cyrl-RS" w:eastAsia="sr-Latn-RS"/>
        </w:rPr>
        <w:t>Nijedan</w:t>
      </w:r>
      <w:r w:rsidR="000F58E1" w:rsidRPr="00EA28D7">
        <w:rPr>
          <w:rFonts w:ascii="Segoe UI" w:hAnsi="Segoe UI" w:cs="Segoe UI"/>
          <w:lang w:val="sr-Cyrl-RS" w:eastAsia="sr-Latn-RS"/>
        </w:rPr>
        <w:t xml:space="preserve"> </w:t>
      </w:r>
      <w:r>
        <w:rPr>
          <w:rFonts w:ascii="Segoe UI" w:hAnsi="Segoe UI" w:cs="Segoe UI"/>
          <w:lang w:val="sr-Cyrl-RS" w:eastAsia="sr-Latn-RS"/>
        </w:rPr>
        <w:t>deo</w:t>
      </w:r>
      <w:r w:rsidR="000F58E1" w:rsidRPr="00EA28D7">
        <w:rPr>
          <w:rFonts w:ascii="Segoe UI" w:hAnsi="Segoe UI" w:cs="Segoe UI"/>
          <w:lang w:val="sr-Cyrl-RS" w:eastAsia="sr-Latn-RS"/>
        </w:rPr>
        <w:t xml:space="preserve"> </w:t>
      </w:r>
      <w:r>
        <w:rPr>
          <w:rFonts w:ascii="Segoe UI" w:hAnsi="Segoe UI" w:cs="Segoe UI"/>
          <w:lang w:val="sr-Cyrl-RS" w:eastAsia="sr-Latn-RS"/>
        </w:rPr>
        <w:t>elektronske</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 xml:space="preserve"> / </w:t>
      </w:r>
      <w:r>
        <w:rPr>
          <w:rFonts w:ascii="Segoe UI" w:hAnsi="Segoe UI" w:cs="Segoe UI"/>
          <w:lang w:val="sr-Cyrl-RS" w:eastAsia="sr-Latn-RS"/>
        </w:rPr>
        <w:t>prijave</w:t>
      </w:r>
      <w:r w:rsidR="000F58E1" w:rsidRPr="00EA28D7">
        <w:rPr>
          <w:rFonts w:ascii="Segoe UI" w:hAnsi="Segoe UI" w:cs="Segoe UI"/>
          <w:lang w:val="sr-Cyrl-RS" w:eastAsia="sr-Latn-RS"/>
        </w:rPr>
        <w:t xml:space="preserve"> </w:t>
      </w:r>
      <w:r>
        <w:rPr>
          <w:rFonts w:ascii="Segoe UI" w:hAnsi="Segoe UI" w:cs="Segoe UI"/>
          <w:lang w:val="sr-Cyrl-RS" w:eastAsia="sr-Latn-RS"/>
        </w:rPr>
        <w:t>se</w:t>
      </w:r>
      <w:r w:rsidR="000F58E1" w:rsidRPr="00EA28D7">
        <w:rPr>
          <w:rFonts w:ascii="Segoe UI" w:hAnsi="Segoe UI" w:cs="Segoe UI"/>
          <w:lang w:val="sr-Cyrl-RS" w:eastAsia="sr-Latn-RS"/>
        </w:rPr>
        <w:t xml:space="preserve"> </w:t>
      </w:r>
      <w:r>
        <w:rPr>
          <w:rFonts w:ascii="Segoe UI" w:hAnsi="Segoe UI" w:cs="Segoe UI"/>
          <w:lang w:val="sr-Cyrl-RS" w:eastAsia="sr-Latn-RS"/>
        </w:rPr>
        <w:t>ne</w:t>
      </w:r>
      <w:r w:rsidR="000F58E1" w:rsidRPr="00EA28D7">
        <w:rPr>
          <w:rFonts w:ascii="Segoe UI" w:hAnsi="Segoe UI" w:cs="Segoe UI"/>
          <w:lang w:val="sr-Cyrl-RS" w:eastAsia="sr-Latn-RS"/>
        </w:rPr>
        <w:t xml:space="preserve"> </w:t>
      </w:r>
      <w:r>
        <w:rPr>
          <w:rFonts w:ascii="Segoe UI" w:hAnsi="Segoe UI" w:cs="Segoe UI"/>
          <w:lang w:val="sr-Cyrl-RS" w:eastAsia="sr-Latn-RS"/>
        </w:rPr>
        <w:t>potpisuje</w:t>
      </w:r>
      <w:r w:rsidR="000F58E1" w:rsidRPr="00EA28D7">
        <w:rPr>
          <w:rFonts w:ascii="Segoe UI" w:hAnsi="Segoe UI" w:cs="Segoe UI"/>
          <w:lang w:val="sr-Cyrl-RS" w:eastAsia="sr-Latn-RS"/>
        </w:rPr>
        <w:t xml:space="preserve">, </w:t>
      </w:r>
      <w:r>
        <w:rPr>
          <w:rFonts w:ascii="Segoe UI" w:hAnsi="Segoe UI" w:cs="Segoe UI"/>
          <w:lang w:val="sr-Cyrl-RS" w:eastAsia="sr-Latn-RS"/>
        </w:rPr>
        <w:t>nije</w:t>
      </w:r>
      <w:r w:rsidR="000F58E1" w:rsidRPr="00EA28D7">
        <w:rPr>
          <w:rFonts w:ascii="Segoe UI" w:hAnsi="Segoe UI" w:cs="Segoe UI"/>
          <w:lang w:val="sr-Cyrl-RS" w:eastAsia="sr-Latn-RS"/>
        </w:rPr>
        <w:t xml:space="preserve"> </w:t>
      </w:r>
      <w:r>
        <w:rPr>
          <w:rFonts w:ascii="Segoe UI" w:hAnsi="Segoe UI" w:cs="Segoe UI"/>
          <w:lang w:val="sr-Cyrl-RS" w:eastAsia="sr-Latn-RS"/>
        </w:rPr>
        <w:t>potreban</w:t>
      </w:r>
      <w:r w:rsidR="000F58E1" w:rsidRPr="00EA28D7">
        <w:rPr>
          <w:rFonts w:ascii="Segoe UI" w:hAnsi="Segoe UI" w:cs="Segoe UI"/>
          <w:lang w:val="sr-Cyrl-RS" w:eastAsia="sr-Latn-RS"/>
        </w:rPr>
        <w:t xml:space="preserve"> </w:t>
      </w:r>
      <w:r>
        <w:rPr>
          <w:rFonts w:ascii="Segoe UI" w:hAnsi="Segoe UI" w:cs="Segoe UI"/>
          <w:lang w:val="sr-Cyrl-RS" w:eastAsia="sr-Latn-RS"/>
        </w:rPr>
        <w:t>pečat</w:t>
      </w:r>
      <w:r w:rsidR="000F58E1" w:rsidRPr="00EA28D7">
        <w:rPr>
          <w:rFonts w:ascii="Segoe UI" w:hAnsi="Segoe UI" w:cs="Segoe UI"/>
          <w:lang w:val="sr-Cyrl-RS" w:eastAsia="sr-Latn-RS"/>
        </w:rPr>
        <w:t xml:space="preserve"> </w:t>
      </w:r>
      <w:r>
        <w:rPr>
          <w:rFonts w:ascii="Segoe UI" w:hAnsi="Segoe UI" w:cs="Segoe UI"/>
          <w:lang w:val="sr-Cyrl-RS" w:eastAsia="sr-Latn-RS"/>
        </w:rPr>
        <w:t>niti</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potrebno</w:t>
      </w:r>
      <w:r w:rsidR="000F58E1" w:rsidRPr="00EA28D7">
        <w:rPr>
          <w:rFonts w:ascii="Segoe UI" w:hAnsi="Segoe UI" w:cs="Segoe UI"/>
          <w:lang w:val="sr-Cyrl-RS" w:eastAsia="sr-Latn-RS"/>
        </w:rPr>
        <w:t xml:space="preserve"> </w:t>
      </w:r>
      <w:r>
        <w:rPr>
          <w:rFonts w:ascii="Segoe UI" w:hAnsi="Segoe UI" w:cs="Segoe UI"/>
          <w:lang w:val="sr-Cyrl-RS" w:eastAsia="sr-Latn-RS"/>
        </w:rPr>
        <w:t>skeniranje</w:t>
      </w:r>
      <w:r w:rsidR="000F58E1" w:rsidRPr="00EA28D7">
        <w:rPr>
          <w:rFonts w:ascii="Segoe UI" w:hAnsi="Segoe UI" w:cs="Segoe UI"/>
          <w:lang w:val="sr-Cyrl-RS" w:eastAsia="sr-Latn-RS"/>
        </w:rPr>
        <w:t xml:space="preserve"> </w:t>
      </w:r>
      <w:r>
        <w:rPr>
          <w:rFonts w:ascii="Segoe UI" w:hAnsi="Segoe UI" w:cs="Segoe UI"/>
          <w:lang w:val="sr-Cyrl-RS" w:eastAsia="sr-Latn-RS"/>
        </w:rPr>
        <w:t>dokumenata</w:t>
      </w:r>
      <w:r w:rsidR="000F58E1" w:rsidRPr="00EA28D7">
        <w:rPr>
          <w:rFonts w:ascii="Segoe UI" w:hAnsi="Segoe UI" w:cs="Segoe UI"/>
          <w:lang w:val="sr-Cyrl-RS" w:eastAsia="sr-Latn-RS"/>
        </w:rPr>
        <w:t>.</w:t>
      </w:r>
    </w:p>
    <w:p w14:paraId="177ED397" w14:textId="2CCCDAD4" w:rsidR="000F58E1" w:rsidRDefault="00A960A1" w:rsidP="000F58E1">
      <w:pPr>
        <w:pStyle w:val="BodyText"/>
        <w:spacing w:before="161" w:line="276" w:lineRule="auto"/>
        <w:ind w:left="140"/>
        <w:jc w:val="both"/>
        <w:rPr>
          <w:rFonts w:ascii="Segoe UI" w:hAnsi="Segoe UI" w:cs="Segoe UI"/>
          <w:lang w:val="sr-Cyrl-RS" w:eastAsia="sr-Latn-RS"/>
        </w:rPr>
      </w:pPr>
      <w:r>
        <w:rPr>
          <w:rFonts w:ascii="Segoe UI" w:hAnsi="Segoe UI" w:cs="Segoe UI"/>
          <w:b/>
          <w:lang w:val="sr-Cyrl-RS" w:eastAsia="sr-Latn-RS"/>
        </w:rPr>
        <w:t>Izjava</w:t>
      </w:r>
      <w:r w:rsidR="000F58E1" w:rsidRPr="00EA28D7">
        <w:rPr>
          <w:rFonts w:ascii="Segoe UI" w:hAnsi="Segoe UI" w:cs="Segoe UI"/>
          <w:b/>
          <w:lang w:val="sr-Cyrl-RS" w:eastAsia="sr-Latn-RS"/>
        </w:rPr>
        <w:t xml:space="preserve"> </w:t>
      </w:r>
      <w:r>
        <w:rPr>
          <w:rFonts w:ascii="Segoe UI" w:hAnsi="Segoe UI" w:cs="Segoe UI"/>
          <w:b/>
          <w:lang w:val="sr-Cyrl-RS" w:eastAsia="sr-Latn-RS"/>
        </w:rPr>
        <w:t>o</w:t>
      </w:r>
      <w:r w:rsidR="000F58E1" w:rsidRPr="00EA28D7">
        <w:rPr>
          <w:rFonts w:ascii="Segoe UI" w:hAnsi="Segoe UI" w:cs="Segoe UI"/>
          <w:b/>
          <w:lang w:val="sr-Cyrl-RS" w:eastAsia="sr-Latn-RS"/>
        </w:rPr>
        <w:t xml:space="preserve"> </w:t>
      </w:r>
      <w:r>
        <w:rPr>
          <w:rFonts w:ascii="Segoe UI" w:hAnsi="Segoe UI" w:cs="Segoe UI"/>
          <w:b/>
          <w:lang w:val="sr-Cyrl-RS" w:eastAsia="sr-Latn-RS"/>
        </w:rPr>
        <w:t>ispunjenosti</w:t>
      </w:r>
      <w:r w:rsidR="000F58E1" w:rsidRPr="00EA28D7">
        <w:rPr>
          <w:rFonts w:ascii="Segoe UI" w:hAnsi="Segoe UI" w:cs="Segoe UI"/>
          <w:b/>
          <w:lang w:val="sr-Cyrl-RS" w:eastAsia="sr-Latn-RS"/>
        </w:rPr>
        <w:t xml:space="preserve"> </w:t>
      </w:r>
      <w:r>
        <w:rPr>
          <w:rFonts w:ascii="Segoe UI" w:hAnsi="Segoe UI" w:cs="Segoe UI"/>
          <w:b/>
          <w:lang w:val="sr-Cyrl-RS" w:eastAsia="sr-Latn-RS"/>
        </w:rPr>
        <w:t>kriterijuma</w:t>
      </w:r>
      <w:r w:rsidR="000F58E1" w:rsidRPr="00EA28D7">
        <w:rPr>
          <w:rFonts w:ascii="Segoe UI" w:hAnsi="Segoe UI" w:cs="Segoe UI"/>
          <w:b/>
          <w:lang w:val="sr-Cyrl-RS" w:eastAsia="sr-Latn-RS"/>
        </w:rPr>
        <w:t xml:space="preserve"> </w:t>
      </w:r>
      <w:r>
        <w:rPr>
          <w:rFonts w:ascii="Segoe UI" w:hAnsi="Segoe UI" w:cs="Segoe UI"/>
          <w:b/>
          <w:lang w:val="sr-Cyrl-RS" w:eastAsia="sr-Latn-RS"/>
        </w:rPr>
        <w:t>za</w:t>
      </w:r>
      <w:r w:rsidR="000F58E1" w:rsidRPr="00EA28D7">
        <w:rPr>
          <w:rFonts w:ascii="Segoe UI" w:hAnsi="Segoe UI" w:cs="Segoe UI"/>
          <w:b/>
          <w:lang w:val="sr-Cyrl-RS" w:eastAsia="sr-Latn-RS"/>
        </w:rPr>
        <w:t xml:space="preserve"> </w:t>
      </w:r>
      <w:r>
        <w:rPr>
          <w:rFonts w:ascii="Segoe UI" w:hAnsi="Segoe UI" w:cs="Segoe UI"/>
          <w:b/>
          <w:lang w:val="sr-Cyrl-RS" w:eastAsia="sr-Latn-RS"/>
        </w:rPr>
        <w:t>kvalitativni</w:t>
      </w:r>
      <w:r w:rsidR="000F58E1" w:rsidRPr="00EA28D7">
        <w:rPr>
          <w:rFonts w:ascii="Segoe UI" w:hAnsi="Segoe UI" w:cs="Segoe UI"/>
          <w:b/>
          <w:lang w:val="sr-Cyrl-RS" w:eastAsia="sr-Latn-RS"/>
        </w:rPr>
        <w:t xml:space="preserve"> </w:t>
      </w:r>
      <w:r>
        <w:rPr>
          <w:rFonts w:ascii="Segoe UI" w:hAnsi="Segoe UI" w:cs="Segoe UI"/>
          <w:b/>
          <w:lang w:val="sr-Cyrl-RS" w:eastAsia="sr-Latn-RS"/>
        </w:rPr>
        <w:t>izbor</w:t>
      </w:r>
      <w:r w:rsidR="000F58E1" w:rsidRPr="00EA28D7">
        <w:rPr>
          <w:rFonts w:ascii="Segoe UI" w:hAnsi="Segoe UI" w:cs="Segoe UI"/>
          <w:b/>
          <w:lang w:val="sr-Cyrl-RS" w:eastAsia="sr-Latn-RS"/>
        </w:rPr>
        <w:t xml:space="preserve"> </w:t>
      </w:r>
      <w:r>
        <w:rPr>
          <w:rFonts w:ascii="Segoe UI" w:hAnsi="Segoe UI" w:cs="Segoe UI"/>
          <w:b/>
          <w:lang w:val="sr-Cyrl-RS" w:eastAsia="sr-Latn-RS"/>
        </w:rPr>
        <w:t>privrednog</w:t>
      </w:r>
      <w:r w:rsidR="000F58E1" w:rsidRPr="00EA28D7">
        <w:rPr>
          <w:rFonts w:ascii="Segoe UI" w:hAnsi="Segoe UI" w:cs="Segoe UI"/>
          <w:b/>
          <w:lang w:val="sr-Cyrl-RS" w:eastAsia="sr-Latn-RS"/>
        </w:rPr>
        <w:t xml:space="preserve"> </w:t>
      </w:r>
      <w:r>
        <w:rPr>
          <w:rFonts w:ascii="Segoe UI" w:hAnsi="Segoe UI" w:cs="Segoe UI"/>
          <w:b/>
          <w:lang w:val="sr-Cyrl-RS" w:eastAsia="sr-Latn-RS"/>
        </w:rPr>
        <w:t>subjekta</w:t>
      </w:r>
      <w:r w:rsidR="000F58E1" w:rsidRPr="00EA28D7">
        <w:rPr>
          <w:rFonts w:ascii="Segoe UI" w:hAnsi="Segoe UI" w:cs="Segoe UI"/>
          <w:lang w:val="sr-Cyrl-RS" w:eastAsia="sr-Latn-RS"/>
        </w:rPr>
        <w:t xml:space="preserve"> </w:t>
      </w:r>
    </w:p>
    <w:p w14:paraId="7787F423" w14:textId="37876956" w:rsidR="000F58E1" w:rsidRPr="00EA28D7" w:rsidRDefault="00A960A1" w:rsidP="000F58E1">
      <w:pPr>
        <w:pStyle w:val="BodyText"/>
        <w:spacing w:before="161" w:line="276" w:lineRule="auto"/>
        <w:ind w:left="140"/>
        <w:jc w:val="both"/>
        <w:rPr>
          <w:rFonts w:ascii="Segoe UI" w:hAnsi="Segoe UI" w:cs="Segoe UI"/>
          <w:lang w:val="sr-Cyrl-RS" w:eastAsia="sr-Latn-RS"/>
        </w:rPr>
      </w:pPr>
      <w:r>
        <w:rPr>
          <w:rFonts w:ascii="Segoe UI" w:hAnsi="Segoe UI" w:cs="Segoe UI"/>
          <w:lang w:val="sr-Cyrl-RS" w:eastAsia="sr-Latn-RS"/>
        </w:rPr>
        <w:t>Izjava</w:t>
      </w:r>
      <w:r w:rsidR="000F58E1" w:rsidRPr="00EA28D7">
        <w:rPr>
          <w:rFonts w:ascii="Segoe UI" w:hAnsi="Segoe UI" w:cs="Segoe UI"/>
          <w:lang w:val="sr-Cyrl-RS" w:eastAsia="sr-Latn-RS"/>
        </w:rPr>
        <w:t xml:space="preserve"> </w:t>
      </w:r>
      <w:r>
        <w:rPr>
          <w:rFonts w:ascii="Segoe UI" w:hAnsi="Segoe UI" w:cs="Segoe UI"/>
          <w:lang w:val="sr-Cyrl-RS" w:eastAsia="sr-Latn-RS"/>
        </w:rPr>
        <w:t>o</w:t>
      </w:r>
      <w:r w:rsidR="000F58E1" w:rsidRPr="00EA28D7">
        <w:rPr>
          <w:rFonts w:ascii="Segoe UI" w:hAnsi="Segoe UI" w:cs="Segoe UI"/>
          <w:lang w:val="sr-Cyrl-RS" w:eastAsia="sr-Latn-RS"/>
        </w:rPr>
        <w:t xml:space="preserve"> </w:t>
      </w:r>
      <w:r>
        <w:rPr>
          <w:rFonts w:ascii="Segoe UI" w:hAnsi="Segoe UI" w:cs="Segoe UI"/>
          <w:lang w:val="sr-Cyrl-RS" w:eastAsia="sr-Latn-RS"/>
        </w:rPr>
        <w:t>ispunjenosti</w:t>
      </w:r>
      <w:r w:rsidR="000F58E1" w:rsidRPr="00EA28D7">
        <w:rPr>
          <w:rFonts w:ascii="Segoe UI" w:hAnsi="Segoe UI" w:cs="Segoe UI"/>
          <w:lang w:val="sr-Cyrl-RS" w:eastAsia="sr-Latn-RS"/>
        </w:rPr>
        <w:t xml:space="preserve"> </w:t>
      </w:r>
      <w:r>
        <w:rPr>
          <w:rFonts w:ascii="Segoe UI" w:hAnsi="Segoe UI" w:cs="Segoe UI"/>
          <w:lang w:val="sr-Cyrl-RS" w:eastAsia="sr-Latn-RS"/>
        </w:rPr>
        <w:t>kriterijuma</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kvalitativni</w:t>
      </w:r>
      <w:r w:rsidR="000F58E1" w:rsidRPr="00EA28D7">
        <w:rPr>
          <w:rFonts w:ascii="Segoe UI" w:hAnsi="Segoe UI" w:cs="Segoe UI"/>
          <w:lang w:val="sr-Cyrl-RS" w:eastAsia="sr-Latn-RS"/>
        </w:rPr>
        <w:t xml:space="preserve"> </w:t>
      </w:r>
      <w:r>
        <w:rPr>
          <w:rFonts w:ascii="Segoe UI" w:hAnsi="Segoe UI" w:cs="Segoe UI"/>
          <w:lang w:val="sr-Cyrl-RS" w:eastAsia="sr-Latn-RS"/>
        </w:rPr>
        <w:t>izbor</w:t>
      </w:r>
      <w:r w:rsidR="000F58E1" w:rsidRPr="00EA28D7">
        <w:rPr>
          <w:rFonts w:ascii="Segoe UI" w:hAnsi="Segoe UI" w:cs="Segoe UI"/>
          <w:lang w:val="sr-Cyrl-RS" w:eastAsia="sr-Latn-RS"/>
        </w:rPr>
        <w:t xml:space="preserve"> </w:t>
      </w:r>
      <w:r>
        <w:rPr>
          <w:rFonts w:ascii="Segoe UI" w:hAnsi="Segoe UI" w:cs="Segoe UI"/>
          <w:lang w:val="sr-Cyrl-RS" w:eastAsia="sr-Latn-RS"/>
        </w:rPr>
        <w:t>privrednog</w:t>
      </w:r>
      <w:r w:rsidR="000F58E1" w:rsidRPr="00EA28D7">
        <w:rPr>
          <w:rFonts w:ascii="Segoe UI" w:hAnsi="Segoe UI" w:cs="Segoe UI"/>
          <w:lang w:val="sr-Cyrl-RS" w:eastAsia="sr-Latn-RS"/>
        </w:rPr>
        <w:t xml:space="preserve"> </w:t>
      </w:r>
      <w:r>
        <w:rPr>
          <w:rFonts w:ascii="Segoe UI" w:hAnsi="Segoe UI" w:cs="Segoe UI"/>
          <w:lang w:val="sr-Cyrl-RS" w:eastAsia="sr-Latn-RS"/>
        </w:rPr>
        <w:t>subjekta</w:t>
      </w:r>
      <w:r w:rsidR="000F58E1" w:rsidRPr="00EA28D7">
        <w:rPr>
          <w:rFonts w:ascii="Segoe UI" w:hAnsi="Segoe UI" w:cs="Segoe UI"/>
          <w:lang w:val="sr-Cyrl-RS" w:eastAsia="sr-Latn-RS"/>
        </w:rPr>
        <w:t xml:space="preserve"> </w:t>
      </w:r>
      <w:r>
        <w:rPr>
          <w:rFonts w:ascii="Segoe UI" w:hAnsi="Segoe UI" w:cs="Segoe UI"/>
          <w:lang w:val="sr-Cyrl-RS" w:eastAsia="sr-Latn-RS"/>
        </w:rPr>
        <w:t>popunjava</w:t>
      </w:r>
      <w:r w:rsidR="000F58E1" w:rsidRPr="00EA28D7">
        <w:rPr>
          <w:rFonts w:ascii="Segoe UI" w:hAnsi="Segoe UI" w:cs="Segoe UI"/>
          <w:lang w:val="sr-Cyrl-RS" w:eastAsia="sr-Latn-RS"/>
        </w:rPr>
        <w:t xml:space="preserve"> </w:t>
      </w:r>
      <w:r>
        <w:rPr>
          <w:rFonts w:ascii="Segoe UI" w:hAnsi="Segoe UI" w:cs="Segoe UI"/>
          <w:lang w:val="sr-Cyrl-RS" w:eastAsia="sr-Latn-RS"/>
        </w:rPr>
        <w:t>se</w:t>
      </w:r>
      <w:r w:rsidR="000F58E1" w:rsidRPr="00EA28D7">
        <w:rPr>
          <w:rFonts w:ascii="Segoe UI" w:hAnsi="Segoe UI" w:cs="Segoe UI"/>
          <w:lang w:val="sr-Cyrl-RS" w:eastAsia="sr-Latn-RS"/>
        </w:rPr>
        <w:t xml:space="preserve"> </w:t>
      </w:r>
      <w:r>
        <w:rPr>
          <w:rFonts w:ascii="Segoe UI" w:hAnsi="Segoe UI" w:cs="Segoe UI"/>
          <w:lang w:val="sr-Cyrl-RS" w:eastAsia="sr-Latn-RS"/>
        </w:rPr>
        <w:t>elektronski</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Portalu</w:t>
      </w:r>
      <w:r w:rsidR="000F58E1" w:rsidRPr="00EA28D7">
        <w:rPr>
          <w:rFonts w:ascii="Segoe UI" w:hAnsi="Segoe UI" w:cs="Segoe UI"/>
          <w:lang w:val="sr-Cyrl-RS" w:eastAsia="sr-Latn-RS"/>
        </w:rPr>
        <w:t>.</w:t>
      </w:r>
    </w:p>
    <w:p w14:paraId="35ADC9F8" w14:textId="3CB5623E" w:rsidR="000F58E1" w:rsidRPr="00EA28D7" w:rsidRDefault="00A960A1" w:rsidP="000F58E1">
      <w:pPr>
        <w:pStyle w:val="BodyText"/>
        <w:spacing w:before="161" w:line="276" w:lineRule="auto"/>
        <w:ind w:left="140"/>
        <w:jc w:val="both"/>
        <w:rPr>
          <w:rFonts w:ascii="Segoe UI" w:hAnsi="Segoe UI" w:cs="Segoe UI"/>
          <w:lang w:val="sr-Cyrl-RS" w:eastAsia="sr-Latn-RS"/>
        </w:rPr>
      </w:pPr>
      <w:r>
        <w:rPr>
          <w:rFonts w:ascii="Segoe UI" w:hAnsi="Segoe UI" w:cs="Segoe UI"/>
          <w:lang w:val="sr-Cyrl-RS" w:eastAsia="sr-Latn-RS"/>
        </w:rPr>
        <w:t>Deo</w:t>
      </w:r>
      <w:r w:rsidR="000F58E1" w:rsidRPr="00EA28D7">
        <w:rPr>
          <w:rFonts w:ascii="Segoe UI" w:hAnsi="Segoe UI" w:cs="Segoe UI"/>
          <w:lang w:val="sr-Cyrl-RS" w:eastAsia="sr-Latn-RS"/>
        </w:rPr>
        <w:t xml:space="preserve"> </w:t>
      </w:r>
      <w:r>
        <w:rPr>
          <w:rFonts w:ascii="Segoe UI" w:hAnsi="Segoe UI" w:cs="Segoe UI"/>
          <w:lang w:val="sr-Cyrl-RS" w:eastAsia="sr-Latn-RS"/>
        </w:rPr>
        <w:t>konkursne</w:t>
      </w:r>
      <w:r w:rsidR="000F58E1" w:rsidRPr="00EA28D7">
        <w:rPr>
          <w:rFonts w:ascii="Segoe UI" w:hAnsi="Segoe UI" w:cs="Segoe UI"/>
          <w:lang w:val="sr-Cyrl-RS" w:eastAsia="sr-Latn-RS"/>
        </w:rPr>
        <w:t xml:space="preserve"> </w:t>
      </w:r>
      <w:r>
        <w:rPr>
          <w:rFonts w:ascii="Segoe UI" w:hAnsi="Segoe UI" w:cs="Segoe UI"/>
          <w:lang w:val="sr-Cyrl-RS" w:eastAsia="sr-Latn-RS"/>
        </w:rPr>
        <w:t>dokumentacije</w:t>
      </w:r>
      <w:r w:rsidR="000F58E1" w:rsidRPr="00EA28D7">
        <w:rPr>
          <w:rFonts w:ascii="Segoe UI" w:hAnsi="Segoe UI" w:cs="Segoe UI"/>
          <w:lang w:val="sr-Cyrl-RS" w:eastAsia="sr-Latn-RS"/>
        </w:rPr>
        <w:t xml:space="preserve"> </w:t>
      </w:r>
      <w:r>
        <w:rPr>
          <w:rFonts w:ascii="Segoe UI" w:hAnsi="Segoe UI" w:cs="Segoe UI"/>
          <w:b/>
          <w:lang w:val="sr-Cyrl-RS" w:eastAsia="sr-Latn-RS"/>
        </w:rPr>
        <w:t>Kriterijumi</w:t>
      </w:r>
      <w:r w:rsidR="000F58E1" w:rsidRPr="00EA28D7">
        <w:rPr>
          <w:rFonts w:ascii="Segoe UI" w:hAnsi="Segoe UI" w:cs="Segoe UI"/>
          <w:b/>
          <w:lang w:val="sr-Cyrl-RS" w:eastAsia="sr-Latn-RS"/>
        </w:rPr>
        <w:t xml:space="preserve"> </w:t>
      </w:r>
      <w:r>
        <w:rPr>
          <w:rFonts w:ascii="Segoe UI" w:hAnsi="Segoe UI" w:cs="Segoe UI"/>
          <w:b/>
          <w:lang w:val="sr-Cyrl-RS" w:eastAsia="sr-Latn-RS"/>
        </w:rPr>
        <w:t>za</w:t>
      </w:r>
      <w:r w:rsidR="000F58E1" w:rsidRPr="00EA28D7">
        <w:rPr>
          <w:rFonts w:ascii="Segoe UI" w:hAnsi="Segoe UI" w:cs="Segoe UI"/>
          <w:b/>
          <w:lang w:val="sr-Cyrl-RS" w:eastAsia="sr-Latn-RS"/>
        </w:rPr>
        <w:t xml:space="preserve"> </w:t>
      </w:r>
      <w:r>
        <w:rPr>
          <w:rFonts w:ascii="Segoe UI" w:hAnsi="Segoe UI" w:cs="Segoe UI"/>
          <w:b/>
          <w:lang w:val="sr-Cyrl-RS" w:eastAsia="sr-Latn-RS"/>
        </w:rPr>
        <w:t>kvalitativni</w:t>
      </w:r>
      <w:r w:rsidR="000F58E1" w:rsidRPr="00EA28D7">
        <w:rPr>
          <w:rFonts w:ascii="Segoe UI" w:hAnsi="Segoe UI" w:cs="Segoe UI"/>
          <w:b/>
          <w:lang w:val="sr-Cyrl-RS" w:eastAsia="sr-Latn-RS"/>
        </w:rPr>
        <w:t xml:space="preserve"> </w:t>
      </w:r>
      <w:r>
        <w:rPr>
          <w:rFonts w:ascii="Segoe UI" w:hAnsi="Segoe UI" w:cs="Segoe UI"/>
          <w:b/>
          <w:lang w:val="sr-Cyrl-RS" w:eastAsia="sr-Latn-RS"/>
        </w:rPr>
        <w:t>izbor</w:t>
      </w:r>
      <w:r w:rsidR="000F58E1" w:rsidRPr="00EA28D7">
        <w:rPr>
          <w:rFonts w:ascii="Segoe UI" w:hAnsi="Segoe UI" w:cs="Segoe UI"/>
          <w:b/>
          <w:lang w:val="sr-Cyrl-RS" w:eastAsia="sr-Latn-RS"/>
        </w:rPr>
        <w:t xml:space="preserve"> </w:t>
      </w:r>
      <w:r>
        <w:rPr>
          <w:rFonts w:ascii="Segoe UI" w:hAnsi="Segoe UI" w:cs="Segoe UI"/>
          <w:b/>
          <w:lang w:val="sr-Cyrl-RS" w:eastAsia="sr-Latn-RS"/>
        </w:rPr>
        <w:t>privrednog</w:t>
      </w:r>
      <w:r w:rsidR="000F58E1" w:rsidRPr="00EA28D7">
        <w:rPr>
          <w:rFonts w:ascii="Segoe UI" w:hAnsi="Segoe UI" w:cs="Segoe UI"/>
          <w:b/>
          <w:lang w:val="sr-Cyrl-RS" w:eastAsia="sr-Latn-RS"/>
        </w:rPr>
        <w:t xml:space="preserve"> </w:t>
      </w:r>
      <w:r>
        <w:rPr>
          <w:rFonts w:ascii="Segoe UI" w:hAnsi="Segoe UI" w:cs="Segoe UI"/>
          <w:b/>
          <w:lang w:val="sr-Cyrl-RS" w:eastAsia="sr-Latn-RS"/>
        </w:rPr>
        <w:t>subjekta</w:t>
      </w:r>
      <w:r w:rsidR="000F58E1" w:rsidRPr="00EA28D7">
        <w:rPr>
          <w:rFonts w:ascii="Segoe UI" w:hAnsi="Segoe UI" w:cs="Segoe UI"/>
          <w:b/>
          <w:lang w:val="sr-Cyrl-RS" w:eastAsia="sr-Latn-RS"/>
        </w:rPr>
        <w:t xml:space="preserve"> </w:t>
      </w:r>
      <w:r>
        <w:rPr>
          <w:rFonts w:ascii="Segoe UI" w:hAnsi="Segoe UI" w:cs="Segoe UI"/>
          <w:b/>
          <w:lang w:val="sr-Cyrl-RS" w:eastAsia="sr-Latn-RS"/>
        </w:rPr>
        <w:t>sa</w:t>
      </w:r>
      <w:r w:rsidR="000F58E1" w:rsidRPr="00EA28D7">
        <w:rPr>
          <w:rFonts w:ascii="Segoe UI" w:hAnsi="Segoe UI" w:cs="Segoe UI"/>
          <w:b/>
          <w:lang w:val="sr-Cyrl-RS" w:eastAsia="sr-Latn-RS"/>
        </w:rPr>
        <w:t xml:space="preserve"> </w:t>
      </w:r>
      <w:r>
        <w:rPr>
          <w:rFonts w:ascii="Segoe UI" w:hAnsi="Segoe UI" w:cs="Segoe UI"/>
          <w:b/>
          <w:lang w:val="sr-Cyrl-RS" w:eastAsia="sr-Latn-RS"/>
        </w:rPr>
        <w:t>uputstvom</w:t>
      </w:r>
      <w:r w:rsidR="000F58E1" w:rsidRPr="00EA28D7">
        <w:rPr>
          <w:rFonts w:ascii="Segoe UI" w:hAnsi="Segoe UI" w:cs="Segoe UI"/>
          <w:lang w:val="sr-Cyrl-RS" w:eastAsia="sr-Latn-RS"/>
        </w:rPr>
        <w:t xml:space="preserve"> </w:t>
      </w:r>
      <w:r>
        <w:rPr>
          <w:rFonts w:ascii="Segoe UI" w:hAnsi="Segoe UI" w:cs="Segoe UI"/>
          <w:lang w:val="sr-Cyrl-RS" w:eastAsia="sr-Latn-RS"/>
        </w:rPr>
        <w:t>formiran</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putem</w:t>
      </w:r>
      <w:r w:rsidR="000F58E1" w:rsidRPr="00EA28D7">
        <w:rPr>
          <w:rFonts w:ascii="Segoe UI" w:hAnsi="Segoe UI" w:cs="Segoe UI"/>
          <w:lang w:val="sr-Cyrl-RS" w:eastAsia="sr-Latn-RS"/>
        </w:rPr>
        <w:t xml:space="preserve"> </w:t>
      </w:r>
      <w:r>
        <w:rPr>
          <w:rFonts w:ascii="Segoe UI" w:hAnsi="Segoe UI" w:cs="Segoe UI"/>
          <w:lang w:val="sr-Cyrl-RS" w:eastAsia="sr-Latn-RS"/>
        </w:rPr>
        <w:t>Portala</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priložen</w:t>
      </w:r>
      <w:r w:rsidR="000F58E1" w:rsidRPr="00EA28D7">
        <w:rPr>
          <w:rFonts w:ascii="Segoe UI" w:hAnsi="Segoe UI" w:cs="Segoe UI"/>
          <w:lang w:val="sr-Cyrl-RS" w:eastAsia="sr-Latn-RS"/>
        </w:rPr>
        <w:t xml:space="preserve"> </w:t>
      </w:r>
      <w:r>
        <w:rPr>
          <w:rFonts w:ascii="Segoe UI" w:hAnsi="Segoe UI" w:cs="Segoe UI"/>
          <w:lang w:val="sr-Cyrl-RS" w:eastAsia="sr-Latn-RS"/>
        </w:rPr>
        <w:t>konkursnoj</w:t>
      </w:r>
      <w:r w:rsidR="000F58E1" w:rsidRPr="00EA28D7">
        <w:rPr>
          <w:rFonts w:ascii="Segoe UI" w:hAnsi="Segoe UI" w:cs="Segoe UI"/>
          <w:lang w:val="sr-Cyrl-RS" w:eastAsia="sr-Latn-RS"/>
        </w:rPr>
        <w:t xml:space="preserve"> </w:t>
      </w:r>
      <w:r>
        <w:rPr>
          <w:rFonts w:ascii="Segoe UI" w:hAnsi="Segoe UI" w:cs="Segoe UI"/>
          <w:lang w:val="sr-Cyrl-RS" w:eastAsia="sr-Latn-RS"/>
        </w:rPr>
        <w:t>dokumentaciji</w:t>
      </w:r>
      <w:r w:rsidR="000F58E1" w:rsidRPr="00EA28D7">
        <w:rPr>
          <w:rFonts w:ascii="Segoe UI" w:hAnsi="Segoe UI" w:cs="Segoe UI"/>
          <w:lang w:val="sr-Cyrl-RS" w:eastAsia="sr-Latn-RS"/>
        </w:rPr>
        <w:t>.</w:t>
      </w:r>
    </w:p>
    <w:p w14:paraId="6729EE42" w14:textId="1B3AD036" w:rsidR="000F58E1" w:rsidRPr="00EA28D7" w:rsidRDefault="00A960A1" w:rsidP="000F58E1">
      <w:pPr>
        <w:pStyle w:val="BodyText"/>
        <w:spacing w:before="119"/>
        <w:ind w:left="140"/>
        <w:jc w:val="both"/>
        <w:rPr>
          <w:rFonts w:ascii="Segoe UI" w:hAnsi="Segoe UI" w:cs="Segoe UI"/>
          <w:lang w:val="sr-Cyrl-RS" w:eastAsia="sr-Latn-RS"/>
        </w:rPr>
      </w:pPr>
      <w:r>
        <w:rPr>
          <w:rFonts w:ascii="Segoe UI" w:hAnsi="Segoe UI" w:cs="Segoe UI"/>
          <w:lang w:val="sr-Cyrl-RS" w:eastAsia="sr-Latn-RS"/>
        </w:rPr>
        <w:t>Način</w:t>
      </w:r>
      <w:r w:rsidR="000F58E1" w:rsidRPr="00EA28D7">
        <w:rPr>
          <w:rFonts w:ascii="Segoe UI" w:hAnsi="Segoe UI" w:cs="Segoe UI"/>
          <w:lang w:val="sr-Cyrl-RS" w:eastAsia="sr-Latn-RS"/>
        </w:rPr>
        <w:t xml:space="preserve"> </w:t>
      </w:r>
      <w:r>
        <w:rPr>
          <w:rFonts w:ascii="Segoe UI" w:hAnsi="Segoe UI" w:cs="Segoe UI"/>
          <w:lang w:val="sr-Cyrl-RS" w:eastAsia="sr-Latn-RS"/>
        </w:rPr>
        <w:t>popunjavanja</w:t>
      </w:r>
      <w:r w:rsidR="000F58E1" w:rsidRPr="00EA28D7">
        <w:rPr>
          <w:rFonts w:ascii="Segoe UI" w:hAnsi="Segoe UI" w:cs="Segoe UI"/>
          <w:lang w:val="sr-Cyrl-RS" w:eastAsia="sr-Latn-RS"/>
        </w:rPr>
        <w:t xml:space="preserve"> </w:t>
      </w:r>
      <w:r>
        <w:rPr>
          <w:rFonts w:ascii="Segoe UI" w:hAnsi="Segoe UI" w:cs="Segoe UI"/>
          <w:lang w:val="sr-Cyrl-RS" w:eastAsia="sr-Latn-RS"/>
        </w:rPr>
        <w:t>e</w:t>
      </w:r>
      <w:r w:rsidR="000F58E1" w:rsidRPr="00EA28D7">
        <w:rPr>
          <w:rFonts w:ascii="Segoe UI" w:hAnsi="Segoe UI" w:cs="Segoe UI"/>
          <w:lang w:val="sr-Cyrl-RS" w:eastAsia="sr-Latn-RS"/>
        </w:rPr>
        <w:t>-</w:t>
      </w:r>
      <w:r>
        <w:rPr>
          <w:rFonts w:ascii="Segoe UI" w:hAnsi="Segoe UI" w:cs="Segoe UI"/>
          <w:lang w:val="sr-Cyrl-RS" w:eastAsia="sr-Latn-RS"/>
        </w:rPr>
        <w:t>Izjave</w:t>
      </w:r>
      <w:r w:rsidR="000F58E1" w:rsidRPr="00EA28D7">
        <w:rPr>
          <w:rFonts w:ascii="Segoe UI" w:hAnsi="Segoe UI" w:cs="Segoe UI"/>
          <w:lang w:val="sr-Cyrl-RS" w:eastAsia="sr-Latn-RS"/>
        </w:rPr>
        <w:t xml:space="preserve"> </w:t>
      </w:r>
      <w:r>
        <w:rPr>
          <w:rFonts w:ascii="Segoe UI" w:hAnsi="Segoe UI" w:cs="Segoe UI"/>
          <w:lang w:val="sr-Cyrl-RS" w:eastAsia="sr-Latn-RS"/>
        </w:rPr>
        <w:t>putem</w:t>
      </w:r>
      <w:r w:rsidR="000F58E1" w:rsidRPr="00EA28D7">
        <w:rPr>
          <w:rFonts w:ascii="Segoe UI" w:hAnsi="Segoe UI" w:cs="Segoe UI"/>
          <w:lang w:val="sr-Cyrl-RS" w:eastAsia="sr-Latn-RS"/>
        </w:rPr>
        <w:t xml:space="preserve"> </w:t>
      </w:r>
      <w:r>
        <w:rPr>
          <w:rFonts w:ascii="Segoe UI" w:hAnsi="Segoe UI" w:cs="Segoe UI"/>
          <w:lang w:val="sr-Cyrl-RS" w:eastAsia="sr-Latn-RS"/>
        </w:rPr>
        <w:t>Portala</w:t>
      </w:r>
      <w:r w:rsidR="000F58E1" w:rsidRPr="00EA28D7">
        <w:rPr>
          <w:rFonts w:ascii="Segoe UI" w:hAnsi="Segoe UI" w:cs="Segoe UI"/>
          <w:lang w:val="sr-Cyrl-RS" w:eastAsia="sr-Latn-RS"/>
        </w:rPr>
        <w:t>:</w:t>
      </w:r>
    </w:p>
    <w:p w14:paraId="4EA63889" w14:textId="5CBE175E" w:rsidR="000F58E1" w:rsidRPr="00AA20CF" w:rsidRDefault="000C382C" w:rsidP="000F58E1">
      <w:pPr>
        <w:pStyle w:val="BodyText"/>
        <w:spacing w:before="119"/>
        <w:ind w:left="140"/>
        <w:jc w:val="both"/>
        <w:rPr>
          <w:rFonts w:ascii="Segoe UI" w:hAnsi="Segoe UI" w:cs="Segoe UI"/>
          <w:color w:val="2933D6" w:themeColor="accent1"/>
          <w:sz w:val="22"/>
          <w:szCs w:val="22"/>
          <w:lang w:val="sr-Cyrl-RS" w:eastAsia="sr-Latn-RS"/>
        </w:rPr>
      </w:pPr>
      <w:hyperlink r:id="rId24" w:history="1">
        <w:r w:rsidR="00A960A1">
          <w:rPr>
            <w:rStyle w:val="Hyperlink"/>
            <w:rFonts w:ascii="Segoe UI" w:hAnsi="Segoe UI" w:cs="Segoe UI"/>
            <w:color w:val="2933D6" w:themeColor="accent1"/>
            <w:sz w:val="22"/>
            <w:szCs w:val="22"/>
            <w:lang w:val="sr-Cyrl-RS" w:eastAsia="sr-Latn-RS"/>
          </w:rPr>
          <w:t>vidi</w:t>
        </w:r>
        <w:r w:rsidR="000F58E1" w:rsidRPr="00AA20CF">
          <w:rPr>
            <w:rStyle w:val="Hyperlink"/>
            <w:rFonts w:ascii="Segoe UI" w:hAnsi="Segoe UI" w:cs="Segoe UI"/>
            <w:color w:val="2933D6" w:themeColor="accent1"/>
            <w:sz w:val="22"/>
            <w:szCs w:val="22"/>
            <w:lang w:val="sr-Cyrl-RS" w:eastAsia="sr-Latn-RS"/>
          </w:rPr>
          <w:t xml:space="preserve"> </w:t>
        </w:r>
        <w:r w:rsidR="00A960A1">
          <w:rPr>
            <w:rStyle w:val="Hyperlink"/>
            <w:rFonts w:ascii="Segoe UI" w:hAnsi="Segoe UI" w:cs="Segoe UI"/>
            <w:color w:val="2933D6" w:themeColor="accent1"/>
            <w:sz w:val="22"/>
            <w:szCs w:val="22"/>
            <w:lang w:val="sr-Cyrl-RS" w:eastAsia="sr-Latn-RS"/>
          </w:rPr>
          <w:t>opšte</w:t>
        </w:r>
        <w:r w:rsidR="000F58E1" w:rsidRPr="00AA20CF">
          <w:rPr>
            <w:rStyle w:val="Hyperlink"/>
            <w:rFonts w:ascii="Segoe UI" w:hAnsi="Segoe UI" w:cs="Segoe UI"/>
            <w:color w:val="2933D6" w:themeColor="accent1"/>
            <w:sz w:val="22"/>
            <w:szCs w:val="22"/>
            <w:lang w:val="sr-Cyrl-RS" w:eastAsia="sr-Latn-RS"/>
          </w:rPr>
          <w:t xml:space="preserve"> </w:t>
        </w:r>
        <w:r w:rsidR="00A960A1">
          <w:rPr>
            <w:rStyle w:val="Hyperlink"/>
            <w:rFonts w:ascii="Segoe UI" w:hAnsi="Segoe UI" w:cs="Segoe UI"/>
            <w:color w:val="2933D6" w:themeColor="accent1"/>
            <w:sz w:val="22"/>
            <w:szCs w:val="22"/>
            <w:lang w:val="sr-Cyrl-RS" w:eastAsia="sr-Latn-RS"/>
          </w:rPr>
          <w:t>uputstvo</w:t>
        </w:r>
        <w:r w:rsidR="000F58E1" w:rsidRPr="00AA20CF">
          <w:rPr>
            <w:rStyle w:val="Hyperlink"/>
            <w:rFonts w:ascii="Segoe UI" w:hAnsi="Segoe UI" w:cs="Segoe UI"/>
            <w:color w:val="2933D6" w:themeColor="accent1"/>
            <w:sz w:val="22"/>
            <w:szCs w:val="22"/>
            <w:lang w:val="sr-Cyrl-RS" w:eastAsia="sr-Latn-RS"/>
          </w:rPr>
          <w:t xml:space="preserve"> </w:t>
        </w:r>
        <w:r w:rsidR="00A960A1">
          <w:rPr>
            <w:rStyle w:val="Hyperlink"/>
            <w:rFonts w:ascii="Segoe UI" w:hAnsi="Segoe UI" w:cs="Segoe UI"/>
            <w:color w:val="2933D6" w:themeColor="accent1"/>
            <w:sz w:val="22"/>
            <w:szCs w:val="22"/>
            <w:lang w:val="sr-Cyrl-RS" w:eastAsia="sr-Latn-RS"/>
          </w:rPr>
          <w:t>za</w:t>
        </w:r>
        <w:r w:rsidR="000F58E1" w:rsidRPr="00AA20CF">
          <w:rPr>
            <w:rStyle w:val="Hyperlink"/>
            <w:rFonts w:ascii="Segoe UI" w:hAnsi="Segoe UI" w:cs="Segoe UI"/>
            <w:color w:val="2933D6" w:themeColor="accent1"/>
            <w:sz w:val="22"/>
            <w:szCs w:val="22"/>
            <w:lang w:val="sr-Cyrl-RS" w:eastAsia="sr-Latn-RS"/>
          </w:rPr>
          <w:t xml:space="preserve"> </w:t>
        </w:r>
        <w:r w:rsidR="00A960A1">
          <w:rPr>
            <w:rStyle w:val="Hyperlink"/>
            <w:rFonts w:ascii="Segoe UI" w:hAnsi="Segoe UI" w:cs="Segoe UI"/>
            <w:color w:val="2933D6" w:themeColor="accent1"/>
            <w:sz w:val="22"/>
            <w:szCs w:val="22"/>
            <w:lang w:val="sr-Cyrl-RS" w:eastAsia="sr-Latn-RS"/>
          </w:rPr>
          <w:t>korisnike</w:t>
        </w:r>
        <w:r w:rsidR="000F58E1" w:rsidRPr="00AA20CF">
          <w:rPr>
            <w:rStyle w:val="Hyperlink"/>
            <w:rFonts w:ascii="Segoe UI" w:hAnsi="Segoe UI" w:cs="Segoe UI"/>
            <w:color w:val="2933D6" w:themeColor="accent1"/>
            <w:sz w:val="22"/>
            <w:szCs w:val="22"/>
            <w:lang w:val="sr-Cyrl-RS" w:eastAsia="sr-Latn-RS"/>
          </w:rPr>
          <w:t xml:space="preserve"> </w:t>
        </w:r>
        <w:r w:rsidR="00A960A1">
          <w:rPr>
            <w:rStyle w:val="Hyperlink"/>
            <w:rFonts w:ascii="Segoe UI" w:hAnsi="Segoe UI" w:cs="Segoe UI"/>
            <w:color w:val="2933D6" w:themeColor="accent1"/>
            <w:sz w:val="22"/>
            <w:szCs w:val="22"/>
            <w:lang w:val="sr-Cyrl-RS" w:eastAsia="sr-Latn-RS"/>
          </w:rPr>
          <w:t>Portala</w:t>
        </w:r>
      </w:hyperlink>
    </w:p>
    <w:p w14:paraId="59D3C273" w14:textId="6DEE3FB2" w:rsidR="000F58E1" w:rsidRPr="00EA28D7" w:rsidRDefault="00A960A1" w:rsidP="000F58E1">
      <w:pPr>
        <w:pStyle w:val="BodyText"/>
        <w:spacing w:before="159" w:line="276" w:lineRule="auto"/>
        <w:ind w:left="142"/>
        <w:jc w:val="both"/>
        <w:rPr>
          <w:rFonts w:ascii="Segoe UI" w:hAnsi="Segoe UI" w:cs="Segoe UI"/>
          <w:lang w:val="sr-Cyrl-RS" w:eastAsia="sr-Latn-RS"/>
        </w:rPr>
      </w:pPr>
      <w:r>
        <w:rPr>
          <w:rFonts w:ascii="Segoe UI" w:hAnsi="Segoe UI" w:cs="Segoe UI"/>
          <w:lang w:val="sr-Cyrl-RS" w:eastAsia="sr-Latn-RS"/>
        </w:rPr>
        <w:t>Popunjavanje</w:t>
      </w:r>
      <w:r w:rsidR="000F58E1" w:rsidRPr="00537765">
        <w:rPr>
          <w:rFonts w:ascii="Segoe UI" w:hAnsi="Segoe UI" w:cs="Segoe UI"/>
          <w:lang w:val="sr-Cyrl-RS" w:eastAsia="sr-Latn-RS"/>
        </w:rPr>
        <w:t xml:space="preserve"> </w:t>
      </w:r>
      <w:r>
        <w:rPr>
          <w:rFonts w:ascii="Segoe UI" w:hAnsi="Segoe UI" w:cs="Segoe UI"/>
          <w:lang w:val="sr-Cyrl-RS" w:eastAsia="sr-Latn-RS"/>
        </w:rPr>
        <w:t>Izjave</w:t>
      </w:r>
      <w:r w:rsidR="000F58E1" w:rsidRPr="00537765">
        <w:rPr>
          <w:rFonts w:ascii="Segoe UI" w:hAnsi="Segoe UI" w:cs="Segoe UI"/>
          <w:lang w:val="sr-Cyrl-RS" w:eastAsia="sr-Latn-RS"/>
        </w:rPr>
        <w:t xml:space="preserve"> </w:t>
      </w:r>
      <w:r>
        <w:rPr>
          <w:rFonts w:ascii="Segoe UI" w:hAnsi="Segoe UI" w:cs="Segoe UI"/>
          <w:lang w:val="sr-Cyrl-RS" w:eastAsia="sr-Latn-RS"/>
        </w:rPr>
        <w:t>putem</w:t>
      </w:r>
      <w:r w:rsidR="000F58E1" w:rsidRPr="00537765">
        <w:rPr>
          <w:rFonts w:ascii="Segoe UI" w:hAnsi="Segoe UI" w:cs="Segoe UI"/>
          <w:lang w:val="sr-Cyrl-RS" w:eastAsia="sr-Latn-RS"/>
        </w:rPr>
        <w:t xml:space="preserve"> </w:t>
      </w:r>
      <w:r>
        <w:rPr>
          <w:rFonts w:ascii="Segoe UI" w:hAnsi="Segoe UI" w:cs="Segoe UI"/>
          <w:lang w:val="sr-Cyrl-RS" w:eastAsia="sr-Latn-RS"/>
        </w:rPr>
        <w:t>Portala</w:t>
      </w:r>
      <w:r w:rsidR="000F58E1" w:rsidRPr="00537765">
        <w:rPr>
          <w:rFonts w:ascii="Segoe UI" w:hAnsi="Segoe UI" w:cs="Segoe UI"/>
          <w:lang w:val="sr-Cyrl-RS" w:eastAsia="sr-Latn-RS"/>
        </w:rPr>
        <w:t xml:space="preserve">, </w:t>
      </w:r>
      <w:r>
        <w:rPr>
          <w:rFonts w:ascii="Segoe UI" w:hAnsi="Segoe UI" w:cs="Segoe UI"/>
          <w:lang w:val="sr-Cyrl-RS" w:eastAsia="sr-Latn-RS"/>
        </w:rPr>
        <w:t>prema</w:t>
      </w:r>
      <w:r w:rsidR="000F58E1" w:rsidRPr="00537765">
        <w:rPr>
          <w:rFonts w:ascii="Segoe UI" w:hAnsi="Segoe UI" w:cs="Segoe UI"/>
          <w:lang w:val="sr-Cyrl-RS" w:eastAsia="sr-Latn-RS"/>
        </w:rPr>
        <w:t xml:space="preserve"> </w:t>
      </w:r>
      <w:r>
        <w:rPr>
          <w:rFonts w:ascii="Segoe UI" w:hAnsi="Segoe UI" w:cs="Segoe UI"/>
          <w:lang w:val="sr-Cyrl-RS" w:eastAsia="sr-Latn-RS"/>
        </w:rPr>
        <w:t>definisanim</w:t>
      </w:r>
      <w:r w:rsidR="000F58E1" w:rsidRPr="00537765">
        <w:rPr>
          <w:rFonts w:ascii="Segoe UI" w:hAnsi="Segoe UI" w:cs="Segoe UI"/>
          <w:lang w:val="sr-Cyrl-RS" w:eastAsia="sr-Latn-RS"/>
        </w:rPr>
        <w:t xml:space="preserve"> </w:t>
      </w:r>
      <w:r>
        <w:rPr>
          <w:rFonts w:ascii="Segoe UI" w:hAnsi="Segoe UI" w:cs="Segoe UI"/>
          <w:lang w:val="sr-Cyrl-RS" w:eastAsia="sr-Latn-RS"/>
        </w:rPr>
        <w:t>kriterijumima</w:t>
      </w:r>
      <w:r w:rsidR="000F58E1" w:rsidRPr="00537765">
        <w:rPr>
          <w:rFonts w:ascii="Segoe UI" w:hAnsi="Segoe UI" w:cs="Segoe UI"/>
          <w:lang w:val="sr-Cyrl-RS" w:eastAsia="sr-Latn-RS"/>
        </w:rPr>
        <w:t xml:space="preserve"> </w:t>
      </w:r>
      <w:r>
        <w:rPr>
          <w:rFonts w:ascii="Segoe UI" w:hAnsi="Segoe UI" w:cs="Segoe UI"/>
          <w:lang w:val="sr-Cyrl-RS" w:eastAsia="sr-Latn-RS"/>
        </w:rPr>
        <w:t>sprovodi</w:t>
      </w:r>
      <w:r w:rsidR="000F58E1" w:rsidRPr="00537765">
        <w:rPr>
          <w:rFonts w:ascii="Segoe UI" w:hAnsi="Segoe UI" w:cs="Segoe UI"/>
          <w:lang w:val="sr-Cyrl-RS" w:eastAsia="sr-Latn-RS"/>
        </w:rPr>
        <w:t xml:space="preserve"> </w:t>
      </w:r>
      <w:r>
        <w:rPr>
          <w:rFonts w:ascii="Segoe UI" w:hAnsi="Segoe UI" w:cs="Segoe UI"/>
          <w:lang w:val="sr-Cyrl-RS" w:eastAsia="sr-Latn-RS"/>
        </w:rPr>
        <w:t>se</w:t>
      </w:r>
      <w:r w:rsidR="000F58E1" w:rsidRPr="00537765">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stranici</w:t>
      </w:r>
      <w:r w:rsidR="000F58E1" w:rsidRPr="00EA28D7">
        <w:rPr>
          <w:rFonts w:ascii="Segoe UI" w:hAnsi="Segoe UI" w:cs="Segoe UI"/>
          <w:lang w:val="sr-Cyrl-RS" w:eastAsia="sr-Latn-RS"/>
        </w:rPr>
        <w:t xml:space="preserve"> </w:t>
      </w:r>
      <w:r>
        <w:rPr>
          <w:rFonts w:ascii="Segoe UI" w:hAnsi="Segoe UI" w:cs="Segoe UI"/>
          <w:lang w:val="sr-Cyrl-RS" w:eastAsia="sr-Latn-RS"/>
        </w:rPr>
        <w:t>postupka</w:t>
      </w:r>
      <w:r w:rsidR="000F58E1" w:rsidRPr="00EA28D7">
        <w:rPr>
          <w:rFonts w:ascii="Segoe UI" w:hAnsi="Segoe UI" w:cs="Segoe UI"/>
          <w:lang w:val="sr-Cyrl-RS" w:eastAsia="sr-Latn-RS"/>
        </w:rPr>
        <w:t xml:space="preserve"> </w:t>
      </w:r>
      <w:r>
        <w:rPr>
          <w:rFonts w:ascii="Segoe UI" w:hAnsi="Segoe UI" w:cs="Segoe UI"/>
          <w:lang w:val="sr-Cyrl-RS" w:eastAsia="sr-Latn-RS"/>
        </w:rPr>
        <w:t>pod</w:t>
      </w:r>
      <w:r w:rsidR="000F58E1" w:rsidRPr="00EA28D7">
        <w:rPr>
          <w:rFonts w:ascii="Segoe UI" w:hAnsi="Segoe UI" w:cs="Segoe UI"/>
          <w:lang w:val="sr-Cyrl-RS" w:eastAsia="sr-Latn-RS"/>
        </w:rPr>
        <w:t xml:space="preserve"> </w:t>
      </w:r>
      <w:r>
        <w:rPr>
          <w:rFonts w:ascii="Segoe UI" w:hAnsi="Segoe UI" w:cs="Segoe UI"/>
          <w:lang w:val="sr-Cyrl-RS" w:eastAsia="sr-Latn-RS"/>
        </w:rPr>
        <w:t>Prijave</w:t>
      </w:r>
      <w:r w:rsidR="000F58E1" w:rsidRPr="00EA28D7">
        <w:rPr>
          <w:rFonts w:ascii="Segoe UI" w:hAnsi="Segoe UI" w:cs="Segoe UI"/>
          <w:lang w:val="sr-Cyrl-RS" w:eastAsia="sr-Latn-RS"/>
        </w:rPr>
        <w:t xml:space="preserve"> / </w:t>
      </w:r>
      <w:r>
        <w:rPr>
          <w:rFonts w:ascii="Segoe UI" w:hAnsi="Segoe UI" w:cs="Segoe UI"/>
          <w:lang w:val="sr-Cyrl-RS" w:eastAsia="sr-Latn-RS"/>
        </w:rPr>
        <w:t>Ponude</w:t>
      </w:r>
      <w:r w:rsidR="000F58E1" w:rsidRPr="00EA28D7">
        <w:rPr>
          <w:rFonts w:ascii="Segoe UI" w:hAnsi="Segoe UI" w:cs="Segoe UI"/>
          <w:lang w:val="sr-Cyrl-RS" w:eastAsia="sr-Latn-RS"/>
        </w:rPr>
        <w:t xml:space="preserve">  → </w:t>
      </w:r>
      <w:r>
        <w:rPr>
          <w:rFonts w:ascii="Segoe UI" w:hAnsi="Segoe UI" w:cs="Segoe UI"/>
          <w:lang w:val="sr-Cyrl-RS" w:eastAsia="sr-Latn-RS"/>
        </w:rPr>
        <w:t>Nova</w:t>
      </w:r>
      <w:r w:rsidR="000F58E1" w:rsidRPr="00EA28D7">
        <w:rPr>
          <w:rFonts w:ascii="Segoe UI" w:hAnsi="Segoe UI" w:cs="Segoe UI"/>
          <w:lang w:val="sr-Cyrl-RS" w:eastAsia="sr-Latn-RS"/>
        </w:rPr>
        <w:t xml:space="preserve"> </w:t>
      </w:r>
      <w:r>
        <w:rPr>
          <w:rFonts w:ascii="Segoe UI" w:hAnsi="Segoe UI" w:cs="Segoe UI"/>
          <w:lang w:val="sr-Cyrl-RS" w:eastAsia="sr-Latn-RS"/>
        </w:rPr>
        <w:t>Izjava</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Izjave</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pripremi</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ažuriranje</w:t>
      </w:r>
      <w:r w:rsidR="000F58E1" w:rsidRPr="00EA28D7">
        <w:rPr>
          <w:rFonts w:ascii="Segoe UI" w:hAnsi="Segoe UI" w:cs="Segoe UI"/>
          <w:lang w:val="sr-Cyrl-RS" w:eastAsia="sr-Latn-RS"/>
        </w:rPr>
        <w:t xml:space="preserve"> </w:t>
      </w:r>
      <w:r>
        <w:rPr>
          <w:rFonts w:ascii="Segoe UI" w:hAnsi="Segoe UI" w:cs="Segoe UI"/>
          <w:lang w:val="sr-Cyrl-RS" w:eastAsia="sr-Latn-RS"/>
        </w:rPr>
        <w:t>izjave</w:t>
      </w:r>
      <w:r w:rsidR="000F58E1" w:rsidRPr="00EA28D7">
        <w:rPr>
          <w:rFonts w:ascii="Segoe UI" w:hAnsi="Segoe UI" w:cs="Segoe UI"/>
          <w:lang w:val="sr-Cyrl-RS" w:eastAsia="sr-Latn-RS"/>
        </w:rPr>
        <w:t>.</w:t>
      </w:r>
    </w:p>
    <w:p w14:paraId="2BD79816" w14:textId="3DA1DDDA" w:rsidR="000F58E1" w:rsidRPr="00EA28D7" w:rsidRDefault="00A960A1" w:rsidP="000F58E1">
      <w:pPr>
        <w:pStyle w:val="BodyText"/>
        <w:spacing w:before="118" w:line="276" w:lineRule="auto"/>
        <w:ind w:left="140"/>
        <w:jc w:val="both"/>
        <w:rPr>
          <w:rFonts w:ascii="Segoe UI" w:hAnsi="Segoe UI" w:cs="Segoe UI"/>
          <w:lang w:val="sr-Cyrl-RS" w:eastAsia="sr-Latn-RS"/>
        </w:rPr>
      </w:pPr>
      <w:r>
        <w:rPr>
          <w:rFonts w:ascii="Segoe UI" w:hAnsi="Segoe UI" w:cs="Segoe UI"/>
          <w:lang w:val="sr-Cyrl-RS" w:eastAsia="sr-Latn-RS"/>
        </w:rPr>
        <w:t>Članovi</w:t>
      </w:r>
      <w:r w:rsidR="000F58E1" w:rsidRPr="00EA28D7">
        <w:rPr>
          <w:rFonts w:ascii="Segoe UI" w:hAnsi="Segoe UI" w:cs="Segoe UI"/>
          <w:lang w:val="sr-Cyrl-RS" w:eastAsia="sr-Latn-RS"/>
        </w:rPr>
        <w:t xml:space="preserve"> </w:t>
      </w:r>
      <w:r>
        <w:rPr>
          <w:rFonts w:ascii="Segoe UI" w:hAnsi="Segoe UI" w:cs="Segoe UI"/>
          <w:lang w:val="sr-Cyrl-RS" w:eastAsia="sr-Latn-RS"/>
        </w:rPr>
        <w:t>grupe</w:t>
      </w:r>
      <w:r w:rsidR="000F58E1" w:rsidRPr="00EA28D7">
        <w:rPr>
          <w:rFonts w:ascii="Segoe UI" w:hAnsi="Segoe UI" w:cs="Segoe UI"/>
          <w:lang w:val="sr-Cyrl-RS" w:eastAsia="sr-Latn-RS"/>
        </w:rPr>
        <w:t xml:space="preserve">, </w:t>
      </w:r>
      <w:r>
        <w:rPr>
          <w:rFonts w:ascii="Segoe UI" w:hAnsi="Segoe UI" w:cs="Segoe UI"/>
          <w:lang w:val="sr-Cyrl-RS" w:eastAsia="sr-Latn-RS"/>
        </w:rPr>
        <w:t>podizvođači</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drugi</w:t>
      </w:r>
      <w:r w:rsidR="000F58E1" w:rsidRPr="00EA28D7">
        <w:rPr>
          <w:rFonts w:ascii="Segoe UI" w:hAnsi="Segoe UI" w:cs="Segoe UI"/>
          <w:lang w:val="sr-Cyrl-RS" w:eastAsia="sr-Latn-RS"/>
        </w:rPr>
        <w:t xml:space="preserve"> </w:t>
      </w:r>
      <w:r>
        <w:rPr>
          <w:rFonts w:ascii="Segoe UI" w:hAnsi="Segoe UI" w:cs="Segoe UI"/>
          <w:lang w:val="sr-Cyrl-RS" w:eastAsia="sr-Latn-RS"/>
        </w:rPr>
        <w:t>subjekti</w:t>
      </w:r>
      <w:r w:rsidR="000F58E1" w:rsidRPr="00EA28D7">
        <w:rPr>
          <w:rFonts w:ascii="Segoe UI" w:hAnsi="Segoe UI" w:cs="Segoe UI"/>
          <w:lang w:val="sr-Cyrl-RS" w:eastAsia="sr-Latn-RS"/>
        </w:rPr>
        <w:t xml:space="preserve"> </w:t>
      </w:r>
      <w:r>
        <w:rPr>
          <w:rFonts w:ascii="Segoe UI" w:hAnsi="Segoe UI" w:cs="Segoe UI"/>
          <w:lang w:val="sr-Cyrl-RS" w:eastAsia="sr-Latn-RS"/>
        </w:rPr>
        <w:t>čije</w:t>
      </w:r>
      <w:r w:rsidR="000F58E1" w:rsidRPr="00EA28D7">
        <w:rPr>
          <w:rFonts w:ascii="Segoe UI" w:hAnsi="Segoe UI" w:cs="Segoe UI"/>
          <w:lang w:val="sr-Cyrl-RS" w:eastAsia="sr-Latn-RS"/>
        </w:rPr>
        <w:t xml:space="preserve"> </w:t>
      </w:r>
      <w:r>
        <w:rPr>
          <w:rFonts w:ascii="Segoe UI" w:hAnsi="Segoe UI" w:cs="Segoe UI"/>
          <w:lang w:val="sr-Cyrl-RS" w:eastAsia="sr-Latn-RS"/>
        </w:rPr>
        <w:t>kapacitete</w:t>
      </w:r>
      <w:r w:rsidR="000F58E1" w:rsidRPr="00EA28D7">
        <w:rPr>
          <w:rFonts w:ascii="Segoe UI" w:hAnsi="Segoe UI" w:cs="Segoe UI"/>
          <w:lang w:val="sr-Cyrl-RS" w:eastAsia="sr-Latn-RS"/>
        </w:rPr>
        <w:t xml:space="preserve"> </w:t>
      </w:r>
      <w:r>
        <w:rPr>
          <w:rFonts w:ascii="Segoe UI" w:hAnsi="Segoe UI" w:cs="Segoe UI"/>
          <w:lang w:val="sr-Cyrl-RS" w:eastAsia="sr-Latn-RS"/>
        </w:rPr>
        <w:t>privredni</w:t>
      </w:r>
      <w:r w:rsidR="000F58E1" w:rsidRPr="00EA28D7">
        <w:rPr>
          <w:rFonts w:ascii="Segoe UI" w:hAnsi="Segoe UI" w:cs="Segoe UI"/>
          <w:lang w:val="sr-Cyrl-RS" w:eastAsia="sr-Latn-RS"/>
        </w:rPr>
        <w:t xml:space="preserve"> </w:t>
      </w:r>
      <w:r>
        <w:rPr>
          <w:rFonts w:ascii="Segoe UI" w:hAnsi="Segoe UI" w:cs="Segoe UI"/>
          <w:lang w:val="sr-Cyrl-RS" w:eastAsia="sr-Latn-RS"/>
        </w:rPr>
        <w:t>subjekt</w:t>
      </w:r>
      <w:r w:rsidR="000F58E1" w:rsidRPr="00EA28D7">
        <w:rPr>
          <w:rFonts w:ascii="Segoe UI" w:hAnsi="Segoe UI" w:cs="Segoe UI"/>
          <w:lang w:val="sr-Cyrl-RS" w:eastAsia="sr-Latn-RS"/>
        </w:rPr>
        <w:t xml:space="preserve"> </w:t>
      </w:r>
      <w:r>
        <w:rPr>
          <w:rFonts w:ascii="Segoe UI" w:hAnsi="Segoe UI" w:cs="Segoe UI"/>
          <w:lang w:val="sr-Cyrl-RS" w:eastAsia="sr-Latn-RS"/>
        </w:rPr>
        <w:t>koristi</w:t>
      </w:r>
      <w:r w:rsidR="000F58E1" w:rsidRPr="00EA28D7">
        <w:rPr>
          <w:rFonts w:ascii="Segoe UI" w:hAnsi="Segoe UI" w:cs="Segoe UI"/>
          <w:lang w:val="sr-Cyrl-RS" w:eastAsia="sr-Latn-RS"/>
        </w:rPr>
        <w:t xml:space="preserve"> </w:t>
      </w:r>
      <w:r>
        <w:rPr>
          <w:rFonts w:ascii="Segoe UI" w:hAnsi="Segoe UI" w:cs="Segoe UI"/>
          <w:lang w:val="sr-Cyrl-RS" w:eastAsia="sr-Latn-RS"/>
        </w:rPr>
        <w:t>popunjavaju</w:t>
      </w:r>
      <w:r w:rsidR="000F58E1" w:rsidRPr="00EA28D7">
        <w:rPr>
          <w:rFonts w:ascii="Segoe UI" w:hAnsi="Segoe UI" w:cs="Segoe UI"/>
          <w:lang w:val="sr-Cyrl-RS" w:eastAsia="sr-Latn-RS"/>
        </w:rPr>
        <w:t xml:space="preserve"> </w:t>
      </w:r>
      <w:r>
        <w:rPr>
          <w:rFonts w:ascii="Segoe UI" w:hAnsi="Segoe UI" w:cs="Segoe UI"/>
          <w:lang w:val="sr-Cyrl-RS" w:eastAsia="sr-Latn-RS"/>
        </w:rPr>
        <w:t>svaki</w:t>
      </w:r>
      <w:r w:rsidR="000F58E1" w:rsidRPr="00EA28D7">
        <w:rPr>
          <w:rFonts w:ascii="Segoe UI" w:hAnsi="Segoe UI" w:cs="Segoe UI"/>
          <w:lang w:val="sr-Cyrl-RS" w:eastAsia="sr-Latn-RS"/>
        </w:rPr>
        <w:t xml:space="preserve"> </w:t>
      </w:r>
      <w:r>
        <w:rPr>
          <w:rFonts w:ascii="Segoe UI" w:hAnsi="Segoe UI" w:cs="Segoe UI"/>
          <w:lang w:val="sr-Cyrl-RS" w:eastAsia="sr-Latn-RS"/>
        </w:rPr>
        <w:t>svoju</w:t>
      </w:r>
      <w:r w:rsidR="000F58E1" w:rsidRPr="00EA28D7">
        <w:rPr>
          <w:rFonts w:ascii="Segoe UI" w:hAnsi="Segoe UI" w:cs="Segoe UI"/>
          <w:lang w:val="sr-Cyrl-RS" w:eastAsia="sr-Latn-RS"/>
        </w:rPr>
        <w:t xml:space="preserve"> </w:t>
      </w:r>
      <w:r>
        <w:rPr>
          <w:rFonts w:ascii="Segoe UI" w:hAnsi="Segoe UI" w:cs="Segoe UI"/>
          <w:lang w:val="sr-Cyrl-RS" w:eastAsia="sr-Latn-RS"/>
        </w:rPr>
        <w:t>e</w:t>
      </w:r>
      <w:r w:rsidR="000F58E1" w:rsidRPr="00EA28D7">
        <w:rPr>
          <w:rFonts w:ascii="Segoe UI" w:hAnsi="Segoe UI" w:cs="Segoe UI"/>
          <w:lang w:val="sr-Cyrl-RS" w:eastAsia="sr-Latn-RS"/>
        </w:rPr>
        <w:t>-</w:t>
      </w:r>
      <w:r>
        <w:rPr>
          <w:rFonts w:ascii="Segoe UI" w:hAnsi="Segoe UI" w:cs="Segoe UI"/>
          <w:lang w:val="sr-Cyrl-RS" w:eastAsia="sr-Latn-RS"/>
        </w:rPr>
        <w:t>Izjavu</w:t>
      </w:r>
      <w:r w:rsidR="000F58E1" w:rsidRPr="00EA28D7">
        <w:rPr>
          <w:rFonts w:ascii="Segoe UI" w:hAnsi="Segoe UI" w:cs="Segoe UI"/>
          <w:lang w:val="sr-Cyrl-RS" w:eastAsia="sr-Latn-RS"/>
        </w:rPr>
        <w:t xml:space="preserve">, </w:t>
      </w:r>
      <w:r>
        <w:rPr>
          <w:rFonts w:ascii="Segoe UI" w:hAnsi="Segoe UI" w:cs="Segoe UI"/>
          <w:lang w:val="sr-Cyrl-RS" w:eastAsia="sr-Latn-RS"/>
        </w:rPr>
        <w:t>a</w:t>
      </w:r>
      <w:r w:rsidR="000F58E1" w:rsidRPr="00EA28D7">
        <w:rPr>
          <w:rFonts w:ascii="Segoe UI" w:hAnsi="Segoe UI" w:cs="Segoe UI"/>
          <w:lang w:val="sr-Cyrl-RS" w:eastAsia="sr-Latn-RS"/>
        </w:rPr>
        <w:t xml:space="preserve"> </w:t>
      </w:r>
      <w:r>
        <w:rPr>
          <w:rFonts w:ascii="Segoe UI" w:hAnsi="Segoe UI" w:cs="Segoe UI"/>
          <w:lang w:val="sr-Cyrl-RS" w:eastAsia="sr-Latn-RS"/>
        </w:rPr>
        <w:t>privredni</w:t>
      </w:r>
      <w:r w:rsidR="000F58E1" w:rsidRPr="00EA28D7">
        <w:rPr>
          <w:rFonts w:ascii="Segoe UI" w:hAnsi="Segoe UI" w:cs="Segoe UI"/>
          <w:lang w:val="sr-Cyrl-RS" w:eastAsia="sr-Latn-RS"/>
        </w:rPr>
        <w:t xml:space="preserve"> </w:t>
      </w:r>
      <w:r>
        <w:rPr>
          <w:rFonts w:ascii="Segoe UI" w:hAnsi="Segoe UI" w:cs="Segoe UI"/>
          <w:lang w:val="sr-Cyrl-RS" w:eastAsia="sr-Latn-RS"/>
        </w:rPr>
        <w:t>subjekt</w:t>
      </w:r>
      <w:r w:rsidR="000F58E1" w:rsidRPr="00EA28D7">
        <w:rPr>
          <w:rFonts w:ascii="Segoe UI" w:hAnsi="Segoe UI" w:cs="Segoe UI"/>
          <w:lang w:val="sr-Cyrl-RS" w:eastAsia="sr-Latn-RS"/>
        </w:rPr>
        <w:t xml:space="preserve"> </w:t>
      </w:r>
      <w:r>
        <w:rPr>
          <w:rFonts w:ascii="Segoe UI" w:hAnsi="Segoe UI" w:cs="Segoe UI"/>
          <w:lang w:val="sr-Cyrl-RS" w:eastAsia="sr-Latn-RS"/>
        </w:rPr>
        <w:t>može</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preuzme</w:t>
      </w:r>
      <w:r w:rsidR="000F58E1" w:rsidRPr="00EA28D7">
        <w:rPr>
          <w:rFonts w:ascii="Segoe UI" w:hAnsi="Segoe UI" w:cs="Segoe UI"/>
          <w:lang w:val="sr-Cyrl-RS" w:eastAsia="sr-Latn-RS"/>
        </w:rPr>
        <w:t xml:space="preserve"> </w:t>
      </w:r>
      <w:r>
        <w:rPr>
          <w:rFonts w:ascii="Segoe UI" w:hAnsi="Segoe UI" w:cs="Segoe UI"/>
          <w:lang w:val="sr-Cyrl-RS" w:eastAsia="sr-Latn-RS"/>
        </w:rPr>
        <w:t>popunjenu</w:t>
      </w:r>
      <w:r w:rsidR="000F58E1" w:rsidRPr="00EA28D7">
        <w:rPr>
          <w:rFonts w:ascii="Segoe UI" w:hAnsi="Segoe UI" w:cs="Segoe UI"/>
          <w:lang w:val="sr-Cyrl-RS" w:eastAsia="sr-Latn-RS"/>
        </w:rPr>
        <w:t xml:space="preserve"> </w:t>
      </w:r>
      <w:r>
        <w:rPr>
          <w:rFonts w:ascii="Segoe UI" w:hAnsi="Segoe UI" w:cs="Segoe UI"/>
          <w:lang w:val="sr-Cyrl-RS" w:eastAsia="sr-Latn-RS"/>
        </w:rPr>
        <w:t>e</w:t>
      </w:r>
      <w:r w:rsidR="000F58E1" w:rsidRPr="00EA28D7">
        <w:rPr>
          <w:rFonts w:ascii="Segoe UI" w:hAnsi="Segoe UI" w:cs="Segoe UI"/>
          <w:lang w:val="sr-Cyrl-RS" w:eastAsia="sr-Latn-RS"/>
        </w:rPr>
        <w:t>-</w:t>
      </w:r>
      <w:r>
        <w:rPr>
          <w:rFonts w:ascii="Segoe UI" w:hAnsi="Segoe UI" w:cs="Segoe UI"/>
          <w:lang w:val="sr-Cyrl-RS" w:eastAsia="sr-Latn-RS"/>
        </w:rPr>
        <w:t>Izjavu</w:t>
      </w:r>
      <w:r w:rsidR="000F58E1" w:rsidRPr="00EA28D7">
        <w:rPr>
          <w:rFonts w:ascii="Segoe UI" w:hAnsi="Segoe UI" w:cs="Segoe UI"/>
          <w:lang w:val="sr-Cyrl-RS" w:eastAsia="sr-Latn-RS"/>
        </w:rPr>
        <w:t xml:space="preserve"> </w:t>
      </w:r>
      <w:r>
        <w:rPr>
          <w:rFonts w:ascii="Segoe UI" w:hAnsi="Segoe UI" w:cs="Segoe UI"/>
          <w:lang w:val="sr-Cyrl-RS" w:eastAsia="sr-Latn-RS"/>
        </w:rPr>
        <w:t>putem</w:t>
      </w:r>
      <w:r w:rsidR="000F58E1" w:rsidRPr="00EA28D7">
        <w:rPr>
          <w:rFonts w:ascii="Segoe UI" w:hAnsi="Segoe UI" w:cs="Segoe UI"/>
          <w:lang w:val="sr-Cyrl-RS" w:eastAsia="sr-Latn-RS"/>
        </w:rPr>
        <w:t xml:space="preserve"> </w:t>
      </w:r>
      <w:r>
        <w:rPr>
          <w:rFonts w:ascii="Segoe UI" w:hAnsi="Segoe UI" w:cs="Segoe UI"/>
          <w:lang w:val="sr-Cyrl-RS" w:eastAsia="sr-Latn-RS"/>
        </w:rPr>
        <w:t>Portala</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ju</w:t>
      </w:r>
      <w:r w:rsidR="000F58E1" w:rsidRPr="00EA28D7">
        <w:rPr>
          <w:rFonts w:ascii="Segoe UI" w:hAnsi="Segoe UI" w:cs="Segoe UI"/>
          <w:lang w:val="sr-Cyrl-RS" w:eastAsia="sr-Latn-RS"/>
        </w:rPr>
        <w:t xml:space="preserve"> </w:t>
      </w:r>
      <w:r>
        <w:rPr>
          <w:rFonts w:ascii="Segoe UI" w:hAnsi="Segoe UI" w:cs="Segoe UI"/>
          <w:lang w:val="sr-Cyrl-RS" w:eastAsia="sr-Latn-RS"/>
        </w:rPr>
        <w:t>priloži</w:t>
      </w:r>
      <w:r w:rsidR="000F58E1" w:rsidRPr="00EA28D7">
        <w:rPr>
          <w:rFonts w:ascii="Segoe UI" w:hAnsi="Segoe UI" w:cs="Segoe UI"/>
          <w:lang w:val="sr-Cyrl-RS" w:eastAsia="sr-Latn-RS"/>
        </w:rPr>
        <w:t xml:space="preserve"> </w:t>
      </w:r>
      <w:r>
        <w:rPr>
          <w:rFonts w:ascii="Segoe UI" w:hAnsi="Segoe UI" w:cs="Segoe UI"/>
          <w:lang w:val="sr-Cyrl-RS" w:eastAsia="sr-Latn-RS"/>
        </w:rPr>
        <w:t>uz</w:t>
      </w:r>
      <w:r w:rsidR="000F58E1" w:rsidRPr="00EA28D7">
        <w:rPr>
          <w:rFonts w:ascii="Segoe UI" w:hAnsi="Segoe UI" w:cs="Segoe UI"/>
          <w:lang w:val="sr-Cyrl-RS" w:eastAsia="sr-Latn-RS"/>
        </w:rPr>
        <w:t xml:space="preserve"> </w:t>
      </w:r>
      <w:r>
        <w:rPr>
          <w:rFonts w:ascii="Segoe UI" w:hAnsi="Segoe UI" w:cs="Segoe UI"/>
          <w:lang w:val="sr-Cyrl-RS" w:eastAsia="sr-Latn-RS"/>
        </w:rPr>
        <w:t>ponudu</w:t>
      </w:r>
      <w:r w:rsidR="000F58E1" w:rsidRPr="00EA28D7">
        <w:rPr>
          <w:rFonts w:ascii="Segoe UI" w:hAnsi="Segoe UI" w:cs="Segoe UI"/>
          <w:lang w:val="sr-Cyrl-RS" w:eastAsia="sr-Latn-RS"/>
        </w:rPr>
        <w:t xml:space="preserve"> / </w:t>
      </w:r>
      <w:r>
        <w:rPr>
          <w:rFonts w:ascii="Segoe UI" w:hAnsi="Segoe UI" w:cs="Segoe UI"/>
          <w:lang w:val="sr-Cyrl-RS" w:eastAsia="sr-Latn-RS"/>
        </w:rPr>
        <w:t>prijavu</w:t>
      </w:r>
      <w:r w:rsidR="000F58E1" w:rsidRPr="00EA28D7">
        <w:rPr>
          <w:rFonts w:ascii="Segoe UI" w:hAnsi="Segoe UI" w:cs="Segoe UI"/>
          <w:lang w:val="sr-Cyrl-RS" w:eastAsia="sr-Latn-RS"/>
        </w:rPr>
        <w:t>.</w:t>
      </w:r>
    </w:p>
    <w:p w14:paraId="08F24376" w14:textId="77777777" w:rsidR="000F58E1" w:rsidRDefault="000F58E1" w:rsidP="000F58E1">
      <w:pPr>
        <w:pStyle w:val="BodyText"/>
        <w:spacing w:before="7"/>
        <w:rPr>
          <w:sz w:val="27"/>
        </w:rPr>
      </w:pPr>
    </w:p>
    <w:p w14:paraId="5112B393" w14:textId="21B36A7F" w:rsidR="000F58E1" w:rsidRPr="00EA28D7" w:rsidRDefault="00A960A1" w:rsidP="000F58E1">
      <w:pPr>
        <w:ind w:left="140"/>
        <w:rPr>
          <w:rFonts w:ascii="Segoe UI" w:eastAsia="Times New Roman" w:hAnsi="Segoe UI" w:cs="Segoe UI"/>
          <w:b/>
          <w:bCs/>
          <w:kern w:val="0"/>
          <w:sz w:val="24"/>
          <w:szCs w:val="24"/>
          <w:lang w:val="sr-Cyrl-RS" w:eastAsia="sr-Latn-RS"/>
          <w14:ligatures w14:val="none"/>
        </w:rPr>
      </w:pPr>
      <w:r>
        <w:rPr>
          <w:rFonts w:ascii="Segoe UI" w:eastAsia="Times New Roman" w:hAnsi="Segoe UI" w:cs="Segoe UI"/>
          <w:b/>
          <w:bCs/>
          <w:kern w:val="0"/>
          <w:sz w:val="24"/>
          <w:szCs w:val="24"/>
          <w:lang w:val="sr-Cyrl-RS" w:eastAsia="sr-Latn-RS"/>
          <w14:ligatures w14:val="none"/>
        </w:rPr>
        <w:t>Delovi</w:t>
      </w:r>
      <w:r w:rsidR="000F58E1" w:rsidRPr="00EA28D7">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ponude</w:t>
      </w:r>
      <w:r w:rsidR="000F58E1" w:rsidRPr="00EA28D7">
        <w:rPr>
          <w:rFonts w:ascii="Segoe UI" w:eastAsia="Times New Roman" w:hAnsi="Segoe UI" w:cs="Segoe UI"/>
          <w:b/>
          <w:bCs/>
          <w:kern w:val="0"/>
          <w:sz w:val="24"/>
          <w:szCs w:val="24"/>
          <w:lang w:val="sr-Cyrl-RS" w:eastAsia="sr-Latn-RS"/>
          <w14:ligatures w14:val="none"/>
        </w:rPr>
        <w:t xml:space="preserve"> / </w:t>
      </w:r>
      <w:r>
        <w:rPr>
          <w:rFonts w:ascii="Segoe UI" w:eastAsia="Times New Roman" w:hAnsi="Segoe UI" w:cs="Segoe UI"/>
          <w:b/>
          <w:bCs/>
          <w:kern w:val="0"/>
          <w:sz w:val="24"/>
          <w:szCs w:val="24"/>
          <w:lang w:val="sr-Cyrl-RS" w:eastAsia="sr-Latn-RS"/>
          <w14:ligatures w14:val="none"/>
        </w:rPr>
        <w:t>prijave</w:t>
      </w:r>
      <w:r w:rsidR="000F58E1" w:rsidRPr="00EA28D7">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koje</w:t>
      </w:r>
      <w:r w:rsidR="000F58E1" w:rsidRPr="00EA28D7">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nije</w:t>
      </w:r>
      <w:r w:rsidR="000F58E1" w:rsidRPr="00EA28D7">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moguće</w:t>
      </w:r>
      <w:r w:rsidR="000F58E1" w:rsidRPr="00EA28D7">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dostaviti</w:t>
      </w:r>
      <w:r w:rsidR="000F58E1" w:rsidRPr="00EA28D7">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elektronskim</w:t>
      </w:r>
      <w:r w:rsidR="000F58E1" w:rsidRPr="00EA28D7">
        <w:rPr>
          <w:rFonts w:ascii="Segoe UI" w:eastAsia="Times New Roman" w:hAnsi="Segoe UI" w:cs="Segoe UI"/>
          <w:b/>
          <w:bCs/>
          <w:kern w:val="0"/>
          <w:sz w:val="24"/>
          <w:szCs w:val="24"/>
          <w:lang w:val="sr-Cyrl-RS" w:eastAsia="sr-Latn-RS"/>
          <w14:ligatures w14:val="none"/>
        </w:rPr>
        <w:t xml:space="preserve"> </w:t>
      </w:r>
      <w:r>
        <w:rPr>
          <w:rFonts w:ascii="Segoe UI" w:eastAsia="Times New Roman" w:hAnsi="Segoe UI" w:cs="Segoe UI"/>
          <w:b/>
          <w:bCs/>
          <w:kern w:val="0"/>
          <w:sz w:val="24"/>
          <w:szCs w:val="24"/>
          <w:lang w:val="sr-Cyrl-RS" w:eastAsia="sr-Latn-RS"/>
          <w14:ligatures w14:val="none"/>
        </w:rPr>
        <w:t>putem</w:t>
      </w:r>
    </w:p>
    <w:p w14:paraId="557FE099" w14:textId="77777777" w:rsidR="000F58E1" w:rsidRPr="00EA28D7" w:rsidRDefault="000F58E1" w:rsidP="000F58E1">
      <w:pPr>
        <w:pStyle w:val="BodyText"/>
        <w:rPr>
          <w:b/>
        </w:rPr>
      </w:pPr>
    </w:p>
    <w:p w14:paraId="25D83163" w14:textId="309C97B5" w:rsidR="000F58E1" w:rsidRPr="00EA28D7" w:rsidRDefault="00A960A1" w:rsidP="000F58E1">
      <w:pPr>
        <w:pStyle w:val="BodyText"/>
        <w:spacing w:line="276" w:lineRule="auto"/>
        <w:ind w:left="140"/>
        <w:jc w:val="both"/>
        <w:rPr>
          <w:rFonts w:ascii="Segoe UI" w:hAnsi="Segoe UI" w:cs="Segoe UI"/>
          <w:lang w:val="sr-Cyrl-RS" w:eastAsia="sr-Latn-RS"/>
        </w:rPr>
      </w:pP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slučaju</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deo</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delove</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 xml:space="preserve"> / </w:t>
      </w:r>
      <w:r>
        <w:rPr>
          <w:rFonts w:ascii="Segoe UI" w:hAnsi="Segoe UI" w:cs="Segoe UI"/>
          <w:lang w:val="sr-Cyrl-RS" w:eastAsia="sr-Latn-RS"/>
        </w:rPr>
        <w:t>prijave</w:t>
      </w:r>
      <w:r w:rsidR="000F58E1" w:rsidRPr="00EA28D7">
        <w:rPr>
          <w:rFonts w:ascii="Segoe UI" w:hAnsi="Segoe UI" w:cs="Segoe UI"/>
          <w:lang w:val="sr-Cyrl-RS" w:eastAsia="sr-Latn-RS"/>
        </w:rPr>
        <w:t xml:space="preserve"> </w:t>
      </w:r>
      <w:r>
        <w:rPr>
          <w:rFonts w:ascii="Segoe UI" w:hAnsi="Segoe UI" w:cs="Segoe UI"/>
          <w:lang w:val="sr-Cyrl-RS" w:eastAsia="sr-Latn-RS"/>
        </w:rPr>
        <w:t>nije</w:t>
      </w:r>
      <w:r w:rsidR="000F58E1" w:rsidRPr="00EA28D7">
        <w:rPr>
          <w:rFonts w:ascii="Segoe UI" w:hAnsi="Segoe UI" w:cs="Segoe UI"/>
          <w:lang w:val="sr-Cyrl-RS" w:eastAsia="sr-Latn-RS"/>
        </w:rPr>
        <w:t xml:space="preserve"> </w:t>
      </w:r>
      <w:r>
        <w:rPr>
          <w:rFonts w:ascii="Segoe UI" w:hAnsi="Segoe UI" w:cs="Segoe UI"/>
          <w:lang w:val="sr-Cyrl-RS" w:eastAsia="sr-Latn-RS"/>
        </w:rPr>
        <w:t>moguće</w:t>
      </w:r>
      <w:r w:rsidR="000F58E1" w:rsidRPr="00EA28D7">
        <w:rPr>
          <w:rFonts w:ascii="Segoe UI" w:hAnsi="Segoe UI" w:cs="Segoe UI"/>
          <w:lang w:val="sr-Cyrl-RS" w:eastAsia="sr-Latn-RS"/>
        </w:rPr>
        <w:t xml:space="preserve"> </w:t>
      </w:r>
      <w:r>
        <w:rPr>
          <w:rFonts w:ascii="Segoe UI" w:hAnsi="Segoe UI" w:cs="Segoe UI"/>
          <w:lang w:val="sr-Cyrl-RS" w:eastAsia="sr-Latn-RS"/>
        </w:rPr>
        <w:t>dostaviti</w:t>
      </w:r>
      <w:r w:rsidR="000F58E1" w:rsidRPr="00EA28D7">
        <w:rPr>
          <w:rFonts w:ascii="Segoe UI" w:hAnsi="Segoe UI" w:cs="Segoe UI"/>
          <w:lang w:val="sr-Cyrl-RS" w:eastAsia="sr-Latn-RS"/>
        </w:rPr>
        <w:t xml:space="preserve"> </w:t>
      </w:r>
      <w:r>
        <w:rPr>
          <w:rFonts w:ascii="Segoe UI" w:hAnsi="Segoe UI" w:cs="Segoe UI"/>
          <w:lang w:val="sr-Cyrl-RS" w:eastAsia="sr-Latn-RS"/>
        </w:rPr>
        <w:t>elektronskim</w:t>
      </w:r>
      <w:r w:rsidR="000F58E1" w:rsidRPr="00EA28D7">
        <w:rPr>
          <w:rFonts w:ascii="Segoe UI" w:hAnsi="Segoe UI" w:cs="Segoe UI"/>
          <w:lang w:val="sr-Cyrl-RS" w:eastAsia="sr-Latn-RS"/>
        </w:rPr>
        <w:t xml:space="preserve"> </w:t>
      </w:r>
      <w:r>
        <w:rPr>
          <w:rFonts w:ascii="Segoe UI" w:hAnsi="Segoe UI" w:cs="Segoe UI"/>
          <w:lang w:val="sr-Cyrl-RS" w:eastAsia="sr-Latn-RS"/>
        </w:rPr>
        <w:t>sredstvima</w:t>
      </w:r>
      <w:r w:rsidR="000F58E1" w:rsidRPr="00EA28D7">
        <w:rPr>
          <w:rFonts w:ascii="Segoe UI" w:hAnsi="Segoe UI" w:cs="Segoe UI"/>
          <w:lang w:val="sr-Cyrl-RS" w:eastAsia="sr-Latn-RS"/>
        </w:rPr>
        <w:t xml:space="preserve"> </w:t>
      </w:r>
      <w:r>
        <w:rPr>
          <w:rFonts w:ascii="Segoe UI" w:hAnsi="Segoe UI" w:cs="Segoe UI"/>
          <w:lang w:val="sr-Cyrl-RS" w:eastAsia="sr-Latn-RS"/>
        </w:rPr>
        <w:t>putem</w:t>
      </w:r>
      <w:r w:rsidR="000F58E1" w:rsidRPr="00EA28D7">
        <w:rPr>
          <w:rFonts w:ascii="Segoe UI" w:hAnsi="Segoe UI" w:cs="Segoe UI"/>
          <w:lang w:val="sr-Cyrl-RS" w:eastAsia="sr-Latn-RS"/>
        </w:rPr>
        <w:t xml:space="preserve"> </w:t>
      </w:r>
      <w:r>
        <w:rPr>
          <w:rFonts w:ascii="Segoe UI" w:hAnsi="Segoe UI" w:cs="Segoe UI"/>
          <w:lang w:val="sr-Cyrl-RS" w:eastAsia="sr-Latn-RS"/>
        </w:rPr>
        <w:t>Portala</w:t>
      </w:r>
      <w:r w:rsidR="000F58E1" w:rsidRPr="00EA28D7">
        <w:rPr>
          <w:rFonts w:ascii="Segoe UI" w:hAnsi="Segoe UI" w:cs="Segoe UI"/>
          <w:lang w:val="sr-Cyrl-RS" w:eastAsia="sr-Latn-RS"/>
        </w:rPr>
        <w:t xml:space="preserve"> </w:t>
      </w:r>
      <w:r>
        <w:rPr>
          <w:rFonts w:ascii="Segoe UI" w:hAnsi="Segoe UI" w:cs="Segoe UI"/>
          <w:lang w:val="sr-Cyrl-RS" w:eastAsia="sr-Latn-RS"/>
        </w:rPr>
        <w:t>javnih</w:t>
      </w:r>
      <w:r w:rsidR="000F58E1" w:rsidRPr="00EA28D7">
        <w:rPr>
          <w:rFonts w:ascii="Segoe UI" w:hAnsi="Segoe UI" w:cs="Segoe UI"/>
          <w:lang w:val="sr-Cyrl-RS" w:eastAsia="sr-Latn-RS"/>
        </w:rPr>
        <w:t xml:space="preserve"> </w:t>
      </w:r>
      <w:r>
        <w:rPr>
          <w:rFonts w:ascii="Segoe UI" w:hAnsi="Segoe UI" w:cs="Segoe UI"/>
          <w:lang w:val="sr-Cyrl-RS" w:eastAsia="sr-Latn-RS"/>
        </w:rPr>
        <w:t>nabavki</w:t>
      </w:r>
      <w:r w:rsidR="000F58E1" w:rsidRPr="00EA28D7">
        <w:rPr>
          <w:rFonts w:ascii="Segoe UI" w:hAnsi="Segoe UI" w:cs="Segoe UI"/>
          <w:lang w:val="sr-Cyrl-RS" w:eastAsia="sr-Latn-RS"/>
        </w:rPr>
        <w:t xml:space="preserve"> (</w:t>
      </w:r>
      <w:r>
        <w:rPr>
          <w:rFonts w:ascii="Segoe UI" w:hAnsi="Segoe UI" w:cs="Segoe UI"/>
          <w:lang w:val="sr-Cyrl-RS" w:eastAsia="sr-Latn-RS"/>
        </w:rPr>
        <w:t>v</w:t>
      </w:r>
      <w:r w:rsidR="000F58E1" w:rsidRPr="00EA28D7">
        <w:rPr>
          <w:rFonts w:ascii="Segoe UI" w:hAnsi="Segoe UI" w:cs="Segoe UI"/>
          <w:lang w:val="sr-Cyrl-RS" w:eastAsia="sr-Latn-RS"/>
        </w:rPr>
        <w:t xml:space="preserve">. </w:t>
      </w:r>
      <w:r>
        <w:rPr>
          <w:rFonts w:ascii="Segoe UI" w:hAnsi="Segoe UI" w:cs="Segoe UI"/>
          <w:lang w:val="sr-Cyrl-RS" w:eastAsia="sr-Latn-RS"/>
        </w:rPr>
        <w:t>član</w:t>
      </w:r>
      <w:r w:rsidR="000F58E1" w:rsidRPr="00EA28D7">
        <w:rPr>
          <w:rFonts w:ascii="Segoe UI" w:hAnsi="Segoe UI" w:cs="Segoe UI"/>
          <w:lang w:val="sr-Cyrl-RS" w:eastAsia="sr-Latn-RS"/>
        </w:rPr>
        <w:t xml:space="preserve"> 45. </w:t>
      </w:r>
      <w:r>
        <w:rPr>
          <w:rFonts w:ascii="Segoe UI" w:hAnsi="Segoe UI" w:cs="Segoe UI"/>
          <w:lang w:val="sr-Cyrl-RS" w:eastAsia="sr-Latn-RS"/>
        </w:rPr>
        <w:t>stav</w:t>
      </w:r>
      <w:r w:rsidR="000F58E1" w:rsidRPr="00EA28D7">
        <w:rPr>
          <w:rFonts w:ascii="Segoe UI" w:hAnsi="Segoe UI" w:cs="Segoe UI"/>
          <w:lang w:val="sr-Cyrl-RS" w:eastAsia="sr-Latn-RS"/>
        </w:rPr>
        <w:t xml:space="preserve"> 3. </w:t>
      </w:r>
      <w:r>
        <w:rPr>
          <w:rFonts w:ascii="Segoe UI" w:hAnsi="Segoe UI" w:cs="Segoe UI"/>
          <w:lang w:val="sr-Cyrl-RS" w:eastAsia="sr-Latn-RS"/>
        </w:rPr>
        <w:t>Zakona</w:t>
      </w:r>
      <w:r w:rsidR="000F58E1" w:rsidRPr="00EA28D7">
        <w:rPr>
          <w:rFonts w:ascii="Segoe UI" w:hAnsi="Segoe UI" w:cs="Segoe UI"/>
          <w:lang w:val="sr-Cyrl-RS" w:eastAsia="sr-Latn-RS"/>
        </w:rPr>
        <w:t xml:space="preserve"> </w:t>
      </w:r>
      <w:r>
        <w:rPr>
          <w:rFonts w:ascii="Segoe UI" w:hAnsi="Segoe UI" w:cs="Segoe UI"/>
          <w:lang w:val="sr-Cyrl-RS" w:eastAsia="sr-Latn-RS"/>
        </w:rPr>
        <w:t>o</w:t>
      </w:r>
      <w:r w:rsidR="000F58E1" w:rsidRPr="00EA28D7">
        <w:rPr>
          <w:rFonts w:ascii="Segoe UI" w:hAnsi="Segoe UI" w:cs="Segoe UI"/>
          <w:lang w:val="sr-Cyrl-RS" w:eastAsia="sr-Latn-RS"/>
        </w:rPr>
        <w:t xml:space="preserve"> </w:t>
      </w:r>
      <w:r>
        <w:rPr>
          <w:rFonts w:ascii="Segoe UI" w:hAnsi="Segoe UI" w:cs="Segoe UI"/>
          <w:lang w:val="sr-Cyrl-RS" w:eastAsia="sr-Latn-RS"/>
        </w:rPr>
        <w:t>javnim</w:t>
      </w:r>
      <w:r w:rsidR="000F58E1" w:rsidRPr="00EA28D7">
        <w:rPr>
          <w:rFonts w:ascii="Segoe UI" w:hAnsi="Segoe UI" w:cs="Segoe UI"/>
          <w:lang w:val="sr-Cyrl-RS" w:eastAsia="sr-Latn-RS"/>
        </w:rPr>
        <w:t xml:space="preserve"> </w:t>
      </w:r>
      <w:r>
        <w:rPr>
          <w:rFonts w:ascii="Segoe UI" w:hAnsi="Segoe UI" w:cs="Segoe UI"/>
          <w:lang w:val="sr-Cyrl-RS" w:eastAsia="sr-Latn-RS"/>
        </w:rPr>
        <w:t>nabavkama</w:t>
      </w:r>
      <w:r w:rsidR="000F58E1" w:rsidRPr="00EA28D7">
        <w:rPr>
          <w:rFonts w:ascii="Segoe UI" w:hAnsi="Segoe UI" w:cs="Segoe UI"/>
          <w:lang w:val="sr-Cyrl-RS" w:eastAsia="sr-Latn-RS"/>
        </w:rPr>
        <w:t xml:space="preserve">), </w:t>
      </w:r>
      <w:r>
        <w:rPr>
          <w:rFonts w:ascii="Segoe UI" w:hAnsi="Segoe UI" w:cs="Segoe UI"/>
          <w:lang w:val="sr-Cyrl-RS" w:eastAsia="sr-Latn-RS"/>
        </w:rPr>
        <w:t>privredni</w:t>
      </w:r>
      <w:r w:rsidR="000F58E1" w:rsidRPr="00EA28D7">
        <w:rPr>
          <w:rFonts w:ascii="Segoe UI" w:hAnsi="Segoe UI" w:cs="Segoe UI"/>
          <w:lang w:val="sr-Cyrl-RS" w:eastAsia="sr-Latn-RS"/>
        </w:rPr>
        <w:t xml:space="preserve"> </w:t>
      </w:r>
      <w:r>
        <w:rPr>
          <w:rFonts w:ascii="Segoe UI" w:hAnsi="Segoe UI" w:cs="Segoe UI"/>
          <w:lang w:val="sr-Cyrl-RS" w:eastAsia="sr-Latn-RS"/>
        </w:rPr>
        <w:t>subjekt</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dužan</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navede</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ponudi</w:t>
      </w:r>
      <w:r w:rsidR="000F58E1" w:rsidRPr="00EA28D7">
        <w:rPr>
          <w:rFonts w:ascii="Segoe UI" w:hAnsi="Segoe UI" w:cs="Segoe UI"/>
          <w:lang w:val="sr-Cyrl-RS" w:eastAsia="sr-Latn-RS"/>
        </w:rPr>
        <w:t xml:space="preserve"> / </w:t>
      </w:r>
      <w:r>
        <w:rPr>
          <w:rFonts w:ascii="Segoe UI" w:hAnsi="Segoe UI" w:cs="Segoe UI"/>
          <w:lang w:val="sr-Cyrl-RS" w:eastAsia="sr-Latn-RS"/>
        </w:rPr>
        <w:t>prijavi</w:t>
      </w:r>
      <w:r w:rsidR="000F58E1" w:rsidRPr="00EA28D7">
        <w:rPr>
          <w:rFonts w:ascii="Segoe UI" w:hAnsi="Segoe UI" w:cs="Segoe UI"/>
          <w:lang w:val="sr-Cyrl-RS" w:eastAsia="sr-Latn-RS"/>
        </w:rPr>
        <w:t xml:space="preserve"> </w:t>
      </w:r>
      <w:r>
        <w:rPr>
          <w:rFonts w:ascii="Segoe UI" w:hAnsi="Segoe UI" w:cs="Segoe UI"/>
          <w:lang w:val="sr-Cyrl-RS" w:eastAsia="sr-Latn-RS"/>
        </w:rPr>
        <w:t>tačan</w:t>
      </w:r>
      <w:r w:rsidR="000F58E1" w:rsidRPr="00EA28D7">
        <w:rPr>
          <w:rFonts w:ascii="Segoe UI" w:hAnsi="Segoe UI" w:cs="Segoe UI"/>
          <w:lang w:val="sr-Cyrl-RS" w:eastAsia="sr-Latn-RS"/>
        </w:rPr>
        <w:t xml:space="preserve"> </w:t>
      </w:r>
      <w:r>
        <w:rPr>
          <w:rFonts w:ascii="Segoe UI" w:hAnsi="Segoe UI" w:cs="Segoe UI"/>
          <w:lang w:val="sr-Cyrl-RS" w:eastAsia="sr-Latn-RS"/>
        </w:rPr>
        <w:t>deo</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lastRenderedPageBreak/>
        <w:t>delove</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 xml:space="preserve"> / </w:t>
      </w:r>
      <w:r>
        <w:rPr>
          <w:rFonts w:ascii="Segoe UI" w:hAnsi="Segoe UI" w:cs="Segoe UI"/>
          <w:lang w:val="sr-Cyrl-RS" w:eastAsia="sr-Latn-RS"/>
        </w:rPr>
        <w:t>prijave</w:t>
      </w:r>
      <w:r w:rsidR="000F58E1" w:rsidRPr="00EA28D7">
        <w:rPr>
          <w:rFonts w:ascii="Segoe UI" w:hAnsi="Segoe UI" w:cs="Segoe UI"/>
          <w:lang w:val="sr-Cyrl-RS" w:eastAsia="sr-Latn-RS"/>
        </w:rPr>
        <w:t xml:space="preserve"> </w:t>
      </w:r>
      <w:r>
        <w:rPr>
          <w:rFonts w:ascii="Segoe UI" w:hAnsi="Segoe UI" w:cs="Segoe UI"/>
          <w:lang w:val="sr-Cyrl-RS" w:eastAsia="sr-Latn-RS"/>
        </w:rPr>
        <w:t>koje</w:t>
      </w:r>
      <w:r w:rsidR="000F58E1" w:rsidRPr="00EA28D7">
        <w:rPr>
          <w:rFonts w:ascii="Segoe UI" w:hAnsi="Segoe UI" w:cs="Segoe UI"/>
          <w:lang w:val="sr-Cyrl-RS" w:eastAsia="sr-Latn-RS"/>
        </w:rPr>
        <w:t xml:space="preserve"> </w:t>
      </w:r>
      <w:r>
        <w:rPr>
          <w:rFonts w:ascii="Segoe UI" w:hAnsi="Segoe UI" w:cs="Segoe UI"/>
          <w:lang w:val="sr-Cyrl-RS" w:eastAsia="sr-Latn-RS"/>
        </w:rPr>
        <w:t>podnosi</w:t>
      </w:r>
      <w:r w:rsidR="000F58E1" w:rsidRPr="00EA28D7">
        <w:rPr>
          <w:rFonts w:ascii="Segoe UI" w:hAnsi="Segoe UI" w:cs="Segoe UI"/>
          <w:lang w:val="sr-Cyrl-RS" w:eastAsia="sr-Latn-RS"/>
        </w:rPr>
        <w:t xml:space="preserve"> </w:t>
      </w:r>
      <w:r>
        <w:rPr>
          <w:rFonts w:ascii="Segoe UI" w:hAnsi="Segoe UI" w:cs="Segoe UI"/>
          <w:lang w:val="sr-Cyrl-RS" w:eastAsia="sr-Latn-RS"/>
        </w:rPr>
        <w:t>sredstvima</w:t>
      </w:r>
      <w:r w:rsidR="000F58E1" w:rsidRPr="00EA28D7">
        <w:rPr>
          <w:rFonts w:ascii="Segoe UI" w:hAnsi="Segoe UI" w:cs="Segoe UI"/>
          <w:lang w:val="sr-Cyrl-RS" w:eastAsia="sr-Latn-RS"/>
        </w:rPr>
        <w:t xml:space="preserve"> </w:t>
      </w:r>
      <w:r>
        <w:rPr>
          <w:rFonts w:ascii="Segoe UI" w:hAnsi="Segoe UI" w:cs="Segoe UI"/>
          <w:lang w:val="sr-Cyrl-RS" w:eastAsia="sr-Latn-RS"/>
        </w:rPr>
        <w:t>koja</w:t>
      </w:r>
      <w:r w:rsidR="000F58E1" w:rsidRPr="00EA28D7">
        <w:rPr>
          <w:rFonts w:ascii="Segoe UI" w:hAnsi="Segoe UI" w:cs="Segoe UI"/>
          <w:lang w:val="sr-Cyrl-RS" w:eastAsia="sr-Latn-RS"/>
        </w:rPr>
        <w:t xml:space="preserve"> </w:t>
      </w:r>
      <w:r>
        <w:rPr>
          <w:rFonts w:ascii="Segoe UI" w:hAnsi="Segoe UI" w:cs="Segoe UI"/>
          <w:lang w:val="sr-Cyrl-RS" w:eastAsia="sr-Latn-RS"/>
        </w:rPr>
        <w:t>nisu</w:t>
      </w:r>
      <w:r w:rsidR="000F58E1" w:rsidRPr="00EA28D7">
        <w:rPr>
          <w:rFonts w:ascii="Segoe UI" w:hAnsi="Segoe UI" w:cs="Segoe UI"/>
          <w:lang w:val="sr-Cyrl-RS" w:eastAsia="sr-Latn-RS"/>
        </w:rPr>
        <w:t xml:space="preserve"> </w:t>
      </w:r>
      <w:r>
        <w:rPr>
          <w:rFonts w:ascii="Segoe UI" w:hAnsi="Segoe UI" w:cs="Segoe UI"/>
          <w:lang w:val="sr-Cyrl-RS" w:eastAsia="sr-Latn-RS"/>
        </w:rPr>
        <w:t>elektronska</w:t>
      </w:r>
      <w:r w:rsidR="000F58E1" w:rsidRPr="00EA28D7">
        <w:rPr>
          <w:rFonts w:ascii="Segoe UI" w:hAnsi="Segoe UI" w:cs="Segoe UI"/>
          <w:lang w:val="sr-Cyrl-RS" w:eastAsia="sr-Latn-RS"/>
        </w:rPr>
        <w:t>.</w:t>
      </w:r>
    </w:p>
    <w:p w14:paraId="71EB7AB4" w14:textId="77777777" w:rsidR="000F58E1" w:rsidRPr="00EA28D7" w:rsidRDefault="000F58E1" w:rsidP="000F58E1">
      <w:pPr>
        <w:pStyle w:val="BodyText"/>
        <w:spacing w:before="8"/>
      </w:pPr>
    </w:p>
    <w:p w14:paraId="71CF4020" w14:textId="4459EA52" w:rsidR="000F58E1" w:rsidRPr="00EA28D7" w:rsidRDefault="00A960A1" w:rsidP="000F58E1">
      <w:pPr>
        <w:pStyle w:val="BodyText"/>
        <w:spacing w:line="276" w:lineRule="auto"/>
        <w:ind w:left="140"/>
        <w:jc w:val="both"/>
        <w:rPr>
          <w:rFonts w:ascii="Segoe UI" w:hAnsi="Segoe UI" w:cs="Segoe UI"/>
          <w:lang w:val="sr-Cyrl-RS" w:eastAsia="sr-Latn-RS"/>
        </w:rPr>
      </w:pPr>
      <w:r>
        <w:rPr>
          <w:rFonts w:ascii="Segoe UI" w:hAnsi="Segoe UI" w:cs="Segoe UI"/>
          <w:lang w:val="sr-Cyrl-RS" w:eastAsia="sr-Latn-RS"/>
        </w:rPr>
        <w:t>Deo</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delove</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 xml:space="preserve"> / </w:t>
      </w:r>
      <w:r>
        <w:rPr>
          <w:rFonts w:ascii="Segoe UI" w:hAnsi="Segoe UI" w:cs="Segoe UI"/>
          <w:lang w:val="sr-Cyrl-RS" w:eastAsia="sr-Latn-RS"/>
        </w:rPr>
        <w:t>prijave</w:t>
      </w:r>
      <w:r w:rsidR="000F58E1" w:rsidRPr="00EA28D7">
        <w:rPr>
          <w:rFonts w:ascii="Segoe UI" w:hAnsi="Segoe UI" w:cs="Segoe UI"/>
          <w:lang w:val="sr-Cyrl-RS" w:eastAsia="sr-Latn-RS"/>
        </w:rPr>
        <w:t xml:space="preserve"> </w:t>
      </w:r>
      <w:r>
        <w:rPr>
          <w:rFonts w:ascii="Segoe UI" w:hAnsi="Segoe UI" w:cs="Segoe UI"/>
          <w:lang w:val="sr-Cyrl-RS" w:eastAsia="sr-Latn-RS"/>
        </w:rPr>
        <w:t>koje</w:t>
      </w:r>
      <w:r w:rsidR="000F58E1" w:rsidRPr="00EA28D7">
        <w:rPr>
          <w:rFonts w:ascii="Segoe UI" w:hAnsi="Segoe UI" w:cs="Segoe UI"/>
          <w:lang w:val="sr-Cyrl-RS" w:eastAsia="sr-Latn-RS"/>
        </w:rPr>
        <w:t xml:space="preserve"> </w:t>
      </w:r>
      <w:r>
        <w:rPr>
          <w:rFonts w:ascii="Segoe UI" w:hAnsi="Segoe UI" w:cs="Segoe UI"/>
          <w:lang w:val="sr-Cyrl-RS" w:eastAsia="sr-Latn-RS"/>
        </w:rPr>
        <w:t>nije</w:t>
      </w:r>
      <w:r w:rsidR="000F58E1" w:rsidRPr="00EA28D7">
        <w:rPr>
          <w:rFonts w:ascii="Segoe UI" w:hAnsi="Segoe UI" w:cs="Segoe UI"/>
          <w:lang w:val="sr-Cyrl-RS" w:eastAsia="sr-Latn-RS"/>
        </w:rPr>
        <w:t xml:space="preserve"> </w:t>
      </w:r>
      <w:r>
        <w:rPr>
          <w:rFonts w:ascii="Segoe UI" w:hAnsi="Segoe UI" w:cs="Segoe UI"/>
          <w:lang w:val="sr-Cyrl-RS" w:eastAsia="sr-Latn-RS"/>
        </w:rPr>
        <w:t>moguće</w:t>
      </w:r>
      <w:r w:rsidR="000F58E1" w:rsidRPr="00EA28D7">
        <w:rPr>
          <w:rFonts w:ascii="Segoe UI" w:hAnsi="Segoe UI" w:cs="Segoe UI"/>
          <w:lang w:val="sr-Cyrl-RS" w:eastAsia="sr-Latn-RS"/>
        </w:rPr>
        <w:t xml:space="preserve"> </w:t>
      </w:r>
      <w:r>
        <w:rPr>
          <w:rFonts w:ascii="Segoe UI" w:hAnsi="Segoe UI" w:cs="Segoe UI"/>
          <w:lang w:val="sr-Cyrl-RS" w:eastAsia="sr-Latn-RS"/>
        </w:rPr>
        <w:t>dostaviti</w:t>
      </w:r>
      <w:r w:rsidR="000F58E1" w:rsidRPr="00EA28D7">
        <w:rPr>
          <w:rFonts w:ascii="Segoe UI" w:hAnsi="Segoe UI" w:cs="Segoe UI"/>
          <w:lang w:val="sr-Cyrl-RS" w:eastAsia="sr-Latn-RS"/>
        </w:rPr>
        <w:t xml:space="preserve"> </w:t>
      </w:r>
      <w:r>
        <w:rPr>
          <w:rFonts w:ascii="Segoe UI" w:hAnsi="Segoe UI" w:cs="Segoe UI"/>
          <w:lang w:val="sr-Cyrl-RS" w:eastAsia="sr-Latn-RS"/>
        </w:rPr>
        <w:t>elektronskim</w:t>
      </w:r>
      <w:r w:rsidR="000F58E1" w:rsidRPr="00EA28D7">
        <w:rPr>
          <w:rFonts w:ascii="Segoe UI" w:hAnsi="Segoe UI" w:cs="Segoe UI"/>
          <w:lang w:val="sr-Cyrl-RS" w:eastAsia="sr-Latn-RS"/>
        </w:rPr>
        <w:t xml:space="preserve"> </w:t>
      </w:r>
      <w:r>
        <w:rPr>
          <w:rFonts w:ascii="Segoe UI" w:hAnsi="Segoe UI" w:cs="Segoe UI"/>
          <w:lang w:val="sr-Cyrl-RS" w:eastAsia="sr-Latn-RS"/>
        </w:rPr>
        <w:t>sredstvima</w:t>
      </w:r>
      <w:r w:rsidR="000F58E1" w:rsidRPr="00EA28D7">
        <w:rPr>
          <w:rFonts w:ascii="Segoe UI" w:hAnsi="Segoe UI" w:cs="Segoe UI"/>
          <w:lang w:val="sr-Cyrl-RS" w:eastAsia="sr-Latn-RS"/>
        </w:rPr>
        <w:t xml:space="preserve"> </w:t>
      </w:r>
      <w:r>
        <w:rPr>
          <w:rFonts w:ascii="Segoe UI" w:hAnsi="Segoe UI" w:cs="Segoe UI"/>
          <w:lang w:val="sr-Cyrl-RS" w:eastAsia="sr-Latn-RS"/>
        </w:rPr>
        <w:t>putem</w:t>
      </w:r>
      <w:r w:rsidR="000F58E1" w:rsidRPr="00EA28D7">
        <w:rPr>
          <w:rFonts w:ascii="Segoe UI" w:hAnsi="Segoe UI" w:cs="Segoe UI"/>
          <w:lang w:val="sr-Cyrl-RS" w:eastAsia="sr-Latn-RS"/>
        </w:rPr>
        <w:t xml:space="preserve"> </w:t>
      </w:r>
      <w:r>
        <w:rPr>
          <w:rFonts w:ascii="Segoe UI" w:hAnsi="Segoe UI" w:cs="Segoe UI"/>
          <w:lang w:val="sr-Cyrl-RS" w:eastAsia="sr-Latn-RS"/>
        </w:rPr>
        <w:t>Portala</w:t>
      </w:r>
      <w:r w:rsidR="000F58E1" w:rsidRPr="00EA28D7">
        <w:rPr>
          <w:rFonts w:ascii="Segoe UI" w:hAnsi="Segoe UI" w:cs="Segoe UI"/>
          <w:lang w:val="sr-Cyrl-RS" w:eastAsia="sr-Latn-RS"/>
        </w:rPr>
        <w:t xml:space="preserve"> </w:t>
      </w:r>
      <w:r>
        <w:rPr>
          <w:rFonts w:ascii="Segoe UI" w:hAnsi="Segoe UI" w:cs="Segoe UI"/>
          <w:lang w:val="sr-Cyrl-RS" w:eastAsia="sr-Latn-RS"/>
        </w:rPr>
        <w:t>javnih</w:t>
      </w:r>
      <w:r w:rsidR="000F58E1" w:rsidRPr="00EA28D7">
        <w:rPr>
          <w:rFonts w:ascii="Segoe UI" w:hAnsi="Segoe UI" w:cs="Segoe UI"/>
          <w:lang w:val="sr-Cyrl-RS" w:eastAsia="sr-Latn-RS"/>
        </w:rPr>
        <w:t xml:space="preserve"> </w:t>
      </w:r>
      <w:r>
        <w:rPr>
          <w:rFonts w:ascii="Segoe UI" w:hAnsi="Segoe UI" w:cs="Segoe UI"/>
          <w:lang w:val="sr-Cyrl-RS" w:eastAsia="sr-Latn-RS"/>
        </w:rPr>
        <w:t>nabavki</w:t>
      </w:r>
      <w:r w:rsidR="000F58E1" w:rsidRPr="00EA28D7">
        <w:rPr>
          <w:rFonts w:ascii="Segoe UI" w:hAnsi="Segoe UI" w:cs="Segoe UI"/>
          <w:lang w:val="sr-Cyrl-RS" w:eastAsia="sr-Latn-RS"/>
        </w:rPr>
        <w:t xml:space="preserve"> </w:t>
      </w:r>
      <w:r>
        <w:rPr>
          <w:rFonts w:ascii="Segoe UI" w:hAnsi="Segoe UI" w:cs="Segoe UI"/>
          <w:lang w:val="sr-Cyrl-RS" w:eastAsia="sr-Latn-RS"/>
        </w:rPr>
        <w:t>privredni</w:t>
      </w:r>
      <w:r w:rsidR="000F58E1" w:rsidRPr="00EA28D7">
        <w:rPr>
          <w:rFonts w:ascii="Segoe UI" w:hAnsi="Segoe UI" w:cs="Segoe UI"/>
          <w:lang w:val="sr-Cyrl-RS" w:eastAsia="sr-Latn-RS"/>
        </w:rPr>
        <w:t xml:space="preserve"> </w:t>
      </w:r>
      <w:r>
        <w:rPr>
          <w:rFonts w:ascii="Segoe UI" w:hAnsi="Segoe UI" w:cs="Segoe UI"/>
          <w:lang w:val="sr-Cyrl-RS" w:eastAsia="sr-Latn-RS"/>
        </w:rPr>
        <w:t>subjekt</w:t>
      </w:r>
      <w:r w:rsidR="000F58E1" w:rsidRPr="00EA28D7">
        <w:rPr>
          <w:rFonts w:ascii="Segoe UI" w:hAnsi="Segoe UI" w:cs="Segoe UI"/>
          <w:lang w:val="sr-Cyrl-RS" w:eastAsia="sr-Latn-RS"/>
        </w:rPr>
        <w:t xml:space="preserve"> </w:t>
      </w:r>
      <w:r>
        <w:rPr>
          <w:rFonts w:ascii="Segoe UI" w:hAnsi="Segoe UI" w:cs="Segoe UI"/>
          <w:lang w:val="sr-Cyrl-RS" w:eastAsia="sr-Latn-RS"/>
        </w:rPr>
        <w:t>podnosi</w:t>
      </w:r>
      <w:r w:rsidR="000F58E1" w:rsidRPr="00EA28D7">
        <w:rPr>
          <w:rFonts w:ascii="Segoe UI" w:hAnsi="Segoe UI" w:cs="Segoe UI"/>
          <w:lang w:val="sr-Cyrl-RS" w:eastAsia="sr-Latn-RS"/>
        </w:rPr>
        <w:t xml:space="preserve"> </w:t>
      </w:r>
      <w:r>
        <w:rPr>
          <w:rFonts w:ascii="Segoe UI" w:hAnsi="Segoe UI" w:cs="Segoe UI"/>
          <w:lang w:val="sr-Cyrl-RS" w:eastAsia="sr-Latn-RS"/>
        </w:rPr>
        <w:t>Naručiocu</w:t>
      </w:r>
      <w:r w:rsidR="000F58E1" w:rsidRPr="00EA28D7">
        <w:rPr>
          <w:rFonts w:ascii="Segoe UI" w:hAnsi="Segoe UI" w:cs="Segoe UI"/>
          <w:lang w:val="sr-Cyrl-RS" w:eastAsia="sr-Latn-RS"/>
        </w:rPr>
        <w:t xml:space="preserve"> </w:t>
      </w:r>
      <w:r>
        <w:rPr>
          <w:rFonts w:ascii="Segoe UI" w:hAnsi="Segoe UI" w:cs="Segoe UI"/>
          <w:lang w:val="sr-Cyrl-RS" w:eastAsia="sr-Latn-RS"/>
        </w:rPr>
        <w:t>do</w:t>
      </w:r>
      <w:r w:rsidR="000F58E1" w:rsidRPr="00EA28D7">
        <w:rPr>
          <w:rFonts w:ascii="Segoe UI" w:hAnsi="Segoe UI" w:cs="Segoe UI"/>
          <w:lang w:val="sr-Cyrl-RS" w:eastAsia="sr-Latn-RS"/>
        </w:rPr>
        <w:t xml:space="preserve"> </w:t>
      </w:r>
      <w:r>
        <w:rPr>
          <w:rFonts w:ascii="Segoe UI" w:hAnsi="Segoe UI" w:cs="Segoe UI"/>
          <w:lang w:val="sr-Cyrl-RS" w:eastAsia="sr-Latn-RS"/>
        </w:rPr>
        <w:t>isteka</w:t>
      </w:r>
      <w:r w:rsidR="000F58E1" w:rsidRPr="00EA28D7">
        <w:rPr>
          <w:rFonts w:ascii="Segoe UI" w:hAnsi="Segoe UI" w:cs="Segoe UI"/>
          <w:lang w:val="sr-Cyrl-RS" w:eastAsia="sr-Latn-RS"/>
        </w:rPr>
        <w:t xml:space="preserve"> </w:t>
      </w:r>
      <w:r>
        <w:rPr>
          <w:rFonts w:ascii="Segoe UI" w:hAnsi="Segoe UI" w:cs="Segoe UI"/>
          <w:lang w:val="sr-Cyrl-RS" w:eastAsia="sr-Latn-RS"/>
        </w:rPr>
        <w:t>roka</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podnošenje</w:t>
      </w:r>
      <w:r w:rsidR="000F58E1" w:rsidRPr="00EA28D7">
        <w:rPr>
          <w:rFonts w:ascii="Segoe UI" w:hAnsi="Segoe UI" w:cs="Segoe UI"/>
          <w:lang w:val="sr-Cyrl-RS" w:eastAsia="sr-Latn-RS"/>
        </w:rPr>
        <w:t xml:space="preserve"> </w:t>
      </w:r>
      <w:r>
        <w:rPr>
          <w:rFonts w:ascii="Segoe UI" w:hAnsi="Segoe UI" w:cs="Segoe UI"/>
          <w:lang w:val="sr-Cyrl-RS" w:eastAsia="sr-Latn-RS"/>
        </w:rPr>
        <w:t>ponuda</w:t>
      </w:r>
      <w:r w:rsidR="000F58E1" w:rsidRPr="00EA28D7">
        <w:rPr>
          <w:rFonts w:ascii="Segoe UI" w:hAnsi="Segoe UI" w:cs="Segoe UI"/>
          <w:lang w:val="sr-Cyrl-RS" w:eastAsia="sr-Latn-RS"/>
        </w:rPr>
        <w:t xml:space="preserve"> / </w:t>
      </w:r>
      <w:r>
        <w:rPr>
          <w:rFonts w:ascii="Segoe UI" w:hAnsi="Segoe UI" w:cs="Segoe UI"/>
          <w:lang w:val="sr-Cyrl-RS" w:eastAsia="sr-Latn-RS"/>
        </w:rPr>
        <w:t>prijava</w:t>
      </w:r>
      <w:r w:rsidR="000F58E1" w:rsidRPr="00EA28D7">
        <w:rPr>
          <w:rFonts w:ascii="Segoe UI" w:hAnsi="Segoe UI" w:cs="Segoe UI"/>
          <w:lang w:val="sr-Cyrl-RS" w:eastAsia="sr-Latn-RS"/>
        </w:rPr>
        <w:t xml:space="preserve"> </w:t>
      </w:r>
      <w:r>
        <w:rPr>
          <w:rFonts w:ascii="Segoe UI" w:hAnsi="Segoe UI" w:cs="Segoe UI"/>
          <w:lang w:val="sr-Cyrl-RS" w:eastAsia="sr-Latn-RS"/>
        </w:rPr>
        <w:t>putem</w:t>
      </w:r>
      <w:r w:rsidR="000F58E1" w:rsidRPr="00EA28D7">
        <w:rPr>
          <w:rFonts w:ascii="Segoe UI" w:hAnsi="Segoe UI" w:cs="Segoe UI"/>
          <w:lang w:val="sr-Cyrl-RS" w:eastAsia="sr-Latn-RS"/>
        </w:rPr>
        <w:t xml:space="preserve"> </w:t>
      </w:r>
      <w:r>
        <w:rPr>
          <w:rFonts w:ascii="Segoe UI" w:hAnsi="Segoe UI" w:cs="Segoe UI"/>
          <w:lang w:val="sr-Cyrl-RS" w:eastAsia="sr-Latn-RS"/>
        </w:rPr>
        <w:t>pošte</w:t>
      </w:r>
      <w:r w:rsidR="000F58E1" w:rsidRPr="00EA28D7">
        <w:rPr>
          <w:rFonts w:ascii="Segoe UI" w:hAnsi="Segoe UI" w:cs="Segoe UI"/>
          <w:lang w:val="sr-Cyrl-RS" w:eastAsia="sr-Latn-RS"/>
        </w:rPr>
        <w:t xml:space="preserve">, </w:t>
      </w:r>
      <w:r>
        <w:rPr>
          <w:rFonts w:ascii="Segoe UI" w:hAnsi="Segoe UI" w:cs="Segoe UI"/>
          <w:lang w:val="sr-Cyrl-RS" w:eastAsia="sr-Latn-RS"/>
        </w:rPr>
        <w:t>kurirske</w:t>
      </w:r>
      <w:r w:rsidR="000F58E1" w:rsidRPr="00EA28D7">
        <w:rPr>
          <w:rFonts w:ascii="Segoe UI" w:hAnsi="Segoe UI" w:cs="Segoe UI"/>
          <w:lang w:val="sr-Cyrl-RS" w:eastAsia="sr-Latn-RS"/>
        </w:rPr>
        <w:t xml:space="preserve"> </w:t>
      </w:r>
      <w:r>
        <w:rPr>
          <w:rFonts w:ascii="Segoe UI" w:hAnsi="Segoe UI" w:cs="Segoe UI"/>
          <w:lang w:val="sr-Cyrl-RS" w:eastAsia="sr-Latn-RS"/>
        </w:rPr>
        <w:t>službe</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neposredno</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koverti</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kutiji</w:t>
      </w:r>
      <w:r w:rsidR="000F58E1" w:rsidRPr="00EA28D7">
        <w:rPr>
          <w:rFonts w:ascii="Segoe UI" w:hAnsi="Segoe UI" w:cs="Segoe UI"/>
          <w:lang w:val="sr-Cyrl-RS" w:eastAsia="sr-Latn-RS"/>
        </w:rPr>
        <w:t xml:space="preserve">, </w:t>
      </w:r>
      <w:r>
        <w:rPr>
          <w:rFonts w:ascii="Segoe UI" w:hAnsi="Segoe UI" w:cs="Segoe UI"/>
          <w:lang w:val="sr-Cyrl-RS" w:eastAsia="sr-Latn-RS"/>
        </w:rPr>
        <w:t>zatvorenoj</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način</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se</w:t>
      </w:r>
      <w:r w:rsidR="000F58E1" w:rsidRPr="00EA28D7">
        <w:rPr>
          <w:rFonts w:ascii="Segoe UI" w:hAnsi="Segoe UI" w:cs="Segoe UI"/>
          <w:lang w:val="sr-Cyrl-RS" w:eastAsia="sr-Latn-RS"/>
        </w:rPr>
        <w:t xml:space="preserve"> </w:t>
      </w:r>
      <w:r>
        <w:rPr>
          <w:rFonts w:ascii="Segoe UI" w:hAnsi="Segoe UI" w:cs="Segoe UI"/>
          <w:lang w:val="sr-Cyrl-RS" w:eastAsia="sr-Latn-RS"/>
        </w:rPr>
        <w:t>prilikom</w:t>
      </w:r>
      <w:r w:rsidR="000F58E1" w:rsidRPr="00EA28D7">
        <w:rPr>
          <w:rFonts w:ascii="Segoe UI" w:hAnsi="Segoe UI" w:cs="Segoe UI"/>
          <w:lang w:val="sr-Cyrl-RS" w:eastAsia="sr-Latn-RS"/>
        </w:rPr>
        <w:t xml:space="preserve"> </w:t>
      </w:r>
      <w:r>
        <w:rPr>
          <w:rFonts w:ascii="Segoe UI" w:hAnsi="Segoe UI" w:cs="Segoe UI"/>
          <w:lang w:val="sr-Cyrl-RS" w:eastAsia="sr-Latn-RS"/>
        </w:rPr>
        <w:t>otvaranja</w:t>
      </w:r>
      <w:r w:rsidR="000F58E1" w:rsidRPr="00EA28D7">
        <w:rPr>
          <w:rFonts w:ascii="Segoe UI" w:hAnsi="Segoe UI" w:cs="Segoe UI"/>
          <w:lang w:val="sr-Cyrl-RS" w:eastAsia="sr-Latn-RS"/>
        </w:rPr>
        <w:t xml:space="preserve"> </w:t>
      </w:r>
      <w:r>
        <w:rPr>
          <w:rFonts w:ascii="Segoe UI" w:hAnsi="Segoe UI" w:cs="Segoe UI"/>
          <w:lang w:val="sr-Cyrl-RS" w:eastAsia="sr-Latn-RS"/>
        </w:rPr>
        <w:t>može</w:t>
      </w:r>
      <w:r w:rsidR="000F58E1" w:rsidRPr="00EA28D7">
        <w:rPr>
          <w:rFonts w:ascii="Segoe UI" w:hAnsi="Segoe UI" w:cs="Segoe UI"/>
          <w:lang w:val="sr-Cyrl-RS" w:eastAsia="sr-Latn-RS"/>
        </w:rPr>
        <w:t xml:space="preserve"> </w:t>
      </w:r>
      <w:r>
        <w:rPr>
          <w:rFonts w:ascii="Segoe UI" w:hAnsi="Segoe UI" w:cs="Segoe UI"/>
          <w:lang w:val="sr-Cyrl-RS" w:eastAsia="sr-Latn-RS"/>
        </w:rPr>
        <w:t>sa</w:t>
      </w:r>
      <w:r w:rsidR="000F58E1" w:rsidRPr="00EA28D7">
        <w:rPr>
          <w:rFonts w:ascii="Segoe UI" w:hAnsi="Segoe UI" w:cs="Segoe UI"/>
          <w:lang w:val="sr-Cyrl-RS" w:eastAsia="sr-Latn-RS"/>
        </w:rPr>
        <w:t xml:space="preserve"> </w:t>
      </w:r>
      <w:r>
        <w:rPr>
          <w:rFonts w:ascii="Segoe UI" w:hAnsi="Segoe UI" w:cs="Segoe UI"/>
          <w:lang w:val="sr-Cyrl-RS" w:eastAsia="sr-Latn-RS"/>
        </w:rPr>
        <w:t>sigurnošću</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utvrdi</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se</w:t>
      </w:r>
      <w:r w:rsidR="000F58E1" w:rsidRPr="00EA28D7">
        <w:rPr>
          <w:rFonts w:ascii="Segoe UI" w:hAnsi="Segoe UI" w:cs="Segoe UI"/>
          <w:lang w:val="sr-Cyrl-RS" w:eastAsia="sr-Latn-RS"/>
        </w:rPr>
        <w:t xml:space="preserve"> </w:t>
      </w:r>
      <w:r>
        <w:rPr>
          <w:rFonts w:ascii="Segoe UI" w:hAnsi="Segoe UI" w:cs="Segoe UI"/>
          <w:lang w:val="sr-Cyrl-RS" w:eastAsia="sr-Latn-RS"/>
        </w:rPr>
        <w:t>prvi</w:t>
      </w:r>
      <w:r w:rsidR="000F58E1" w:rsidRPr="00EA28D7">
        <w:rPr>
          <w:rFonts w:ascii="Segoe UI" w:hAnsi="Segoe UI" w:cs="Segoe UI"/>
          <w:lang w:val="sr-Cyrl-RS" w:eastAsia="sr-Latn-RS"/>
        </w:rPr>
        <w:t xml:space="preserve"> </w:t>
      </w:r>
      <w:r>
        <w:rPr>
          <w:rFonts w:ascii="Segoe UI" w:hAnsi="Segoe UI" w:cs="Segoe UI"/>
          <w:lang w:val="sr-Cyrl-RS" w:eastAsia="sr-Latn-RS"/>
        </w:rPr>
        <w:t>put</w:t>
      </w:r>
      <w:r w:rsidR="000F58E1" w:rsidRPr="00EA28D7">
        <w:rPr>
          <w:rFonts w:ascii="Segoe UI" w:hAnsi="Segoe UI" w:cs="Segoe UI"/>
          <w:lang w:val="sr-Cyrl-RS" w:eastAsia="sr-Latn-RS"/>
        </w:rPr>
        <w:t xml:space="preserve"> </w:t>
      </w:r>
      <w:r>
        <w:rPr>
          <w:rFonts w:ascii="Segoe UI" w:hAnsi="Segoe UI" w:cs="Segoe UI"/>
          <w:lang w:val="sr-Cyrl-RS" w:eastAsia="sr-Latn-RS"/>
        </w:rPr>
        <w:t>otvara</w:t>
      </w:r>
      <w:r w:rsidR="000F58E1" w:rsidRPr="00EA28D7">
        <w:rPr>
          <w:rFonts w:ascii="Segoe UI" w:hAnsi="Segoe UI" w:cs="Segoe UI"/>
          <w:lang w:val="sr-Cyrl-RS" w:eastAsia="sr-Latn-RS"/>
        </w:rPr>
        <w:t>.</w:t>
      </w:r>
    </w:p>
    <w:p w14:paraId="36DC0BD4" w14:textId="77777777" w:rsidR="000F58E1" w:rsidRPr="00EA28D7" w:rsidRDefault="000F58E1" w:rsidP="000F58E1">
      <w:pPr>
        <w:pStyle w:val="BodyText"/>
        <w:spacing w:before="6"/>
      </w:pPr>
    </w:p>
    <w:p w14:paraId="32BE95C3" w14:textId="13A8D179" w:rsidR="000F58E1" w:rsidRPr="00EA28D7" w:rsidRDefault="00A960A1" w:rsidP="000F58E1">
      <w:pPr>
        <w:pStyle w:val="BodyText"/>
        <w:spacing w:line="276" w:lineRule="auto"/>
        <w:ind w:left="142"/>
        <w:jc w:val="both"/>
        <w:rPr>
          <w:rFonts w:ascii="Segoe UI" w:hAnsi="Segoe UI" w:cs="Segoe UI"/>
          <w:lang w:val="sr-Cyrl-RS" w:eastAsia="sr-Latn-RS"/>
        </w:rPr>
      </w:pPr>
      <w:r>
        <w:rPr>
          <w:rFonts w:ascii="Segoe UI" w:hAnsi="Segoe UI" w:cs="Segoe UI"/>
          <w:lang w:val="sr-Cyrl-RS" w:eastAsia="sr-Latn-RS"/>
        </w:rPr>
        <w:t>Deo</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delove</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 xml:space="preserve"> / </w:t>
      </w:r>
      <w:r>
        <w:rPr>
          <w:rFonts w:ascii="Segoe UI" w:hAnsi="Segoe UI" w:cs="Segoe UI"/>
          <w:lang w:val="sr-Cyrl-RS" w:eastAsia="sr-Latn-RS"/>
        </w:rPr>
        <w:t>prijave</w:t>
      </w:r>
      <w:r w:rsidR="000F58E1" w:rsidRPr="00EA28D7">
        <w:rPr>
          <w:rFonts w:ascii="Segoe UI" w:hAnsi="Segoe UI" w:cs="Segoe UI"/>
          <w:lang w:val="sr-Cyrl-RS" w:eastAsia="sr-Latn-RS"/>
        </w:rPr>
        <w:t xml:space="preserve"> </w:t>
      </w:r>
      <w:r>
        <w:rPr>
          <w:rFonts w:ascii="Segoe UI" w:hAnsi="Segoe UI" w:cs="Segoe UI"/>
          <w:lang w:val="sr-Cyrl-RS" w:eastAsia="sr-Latn-RS"/>
        </w:rPr>
        <w:t>koje</w:t>
      </w:r>
      <w:r w:rsidR="000F58E1" w:rsidRPr="00EA28D7">
        <w:rPr>
          <w:rFonts w:ascii="Segoe UI" w:hAnsi="Segoe UI" w:cs="Segoe UI"/>
          <w:lang w:val="sr-Cyrl-RS" w:eastAsia="sr-Latn-RS"/>
        </w:rPr>
        <w:t xml:space="preserve"> </w:t>
      </w:r>
      <w:r>
        <w:rPr>
          <w:rFonts w:ascii="Segoe UI" w:hAnsi="Segoe UI" w:cs="Segoe UI"/>
          <w:lang w:val="sr-Cyrl-RS" w:eastAsia="sr-Latn-RS"/>
        </w:rPr>
        <w:t>nije</w:t>
      </w:r>
      <w:r w:rsidR="000F58E1" w:rsidRPr="00EA28D7">
        <w:rPr>
          <w:rFonts w:ascii="Segoe UI" w:hAnsi="Segoe UI" w:cs="Segoe UI"/>
          <w:lang w:val="sr-Cyrl-RS" w:eastAsia="sr-Latn-RS"/>
        </w:rPr>
        <w:t xml:space="preserve"> </w:t>
      </w:r>
      <w:r>
        <w:rPr>
          <w:rFonts w:ascii="Segoe UI" w:hAnsi="Segoe UI" w:cs="Segoe UI"/>
          <w:lang w:val="sr-Cyrl-RS" w:eastAsia="sr-Latn-RS"/>
        </w:rPr>
        <w:t>moguće</w:t>
      </w:r>
      <w:r w:rsidR="000F58E1" w:rsidRPr="00EA28D7">
        <w:rPr>
          <w:rFonts w:ascii="Segoe UI" w:hAnsi="Segoe UI" w:cs="Segoe UI"/>
          <w:lang w:val="sr-Cyrl-RS" w:eastAsia="sr-Latn-RS"/>
        </w:rPr>
        <w:t xml:space="preserve"> </w:t>
      </w:r>
      <w:r>
        <w:rPr>
          <w:rFonts w:ascii="Segoe UI" w:hAnsi="Segoe UI" w:cs="Segoe UI"/>
          <w:lang w:val="sr-Cyrl-RS" w:eastAsia="sr-Latn-RS"/>
        </w:rPr>
        <w:t>dostaviti</w:t>
      </w:r>
      <w:r w:rsidR="000F58E1" w:rsidRPr="00EA28D7">
        <w:rPr>
          <w:rFonts w:ascii="Segoe UI" w:hAnsi="Segoe UI" w:cs="Segoe UI"/>
          <w:lang w:val="sr-Cyrl-RS" w:eastAsia="sr-Latn-RS"/>
        </w:rPr>
        <w:t xml:space="preserve"> </w:t>
      </w:r>
      <w:r>
        <w:rPr>
          <w:rFonts w:ascii="Segoe UI" w:hAnsi="Segoe UI" w:cs="Segoe UI"/>
          <w:lang w:val="sr-Cyrl-RS" w:eastAsia="sr-Latn-RS"/>
        </w:rPr>
        <w:t>elektronskim</w:t>
      </w:r>
      <w:r w:rsidR="000F58E1" w:rsidRPr="00EA28D7">
        <w:rPr>
          <w:rFonts w:ascii="Segoe UI" w:hAnsi="Segoe UI" w:cs="Segoe UI"/>
          <w:lang w:val="sr-Cyrl-RS" w:eastAsia="sr-Latn-RS"/>
        </w:rPr>
        <w:t xml:space="preserve"> </w:t>
      </w:r>
      <w:r>
        <w:rPr>
          <w:rFonts w:ascii="Segoe UI" w:hAnsi="Segoe UI" w:cs="Segoe UI"/>
          <w:lang w:val="sr-Cyrl-RS" w:eastAsia="sr-Latn-RS"/>
        </w:rPr>
        <w:t>sredstvima</w:t>
      </w:r>
      <w:r w:rsidR="000F58E1" w:rsidRPr="00EA28D7">
        <w:rPr>
          <w:rFonts w:ascii="Segoe UI" w:hAnsi="Segoe UI" w:cs="Segoe UI"/>
          <w:lang w:val="sr-Cyrl-RS" w:eastAsia="sr-Latn-RS"/>
        </w:rPr>
        <w:t xml:space="preserve"> </w:t>
      </w:r>
      <w:r>
        <w:rPr>
          <w:rFonts w:ascii="Segoe UI" w:hAnsi="Segoe UI" w:cs="Segoe UI"/>
          <w:lang w:val="sr-Cyrl-RS" w:eastAsia="sr-Latn-RS"/>
        </w:rPr>
        <w:t>putem</w:t>
      </w:r>
      <w:r w:rsidR="000F58E1" w:rsidRPr="00EA28D7">
        <w:rPr>
          <w:rFonts w:ascii="Segoe UI" w:hAnsi="Segoe UI" w:cs="Segoe UI"/>
          <w:lang w:val="sr-Cyrl-RS" w:eastAsia="sr-Latn-RS"/>
        </w:rPr>
        <w:t xml:space="preserve"> </w:t>
      </w:r>
      <w:r>
        <w:rPr>
          <w:rFonts w:ascii="Segoe UI" w:hAnsi="Segoe UI" w:cs="Segoe UI"/>
          <w:lang w:val="sr-Cyrl-RS" w:eastAsia="sr-Latn-RS"/>
        </w:rPr>
        <w:t>Portala</w:t>
      </w:r>
      <w:r w:rsidR="000F58E1" w:rsidRPr="00EA28D7">
        <w:rPr>
          <w:rFonts w:ascii="Segoe UI" w:hAnsi="Segoe UI" w:cs="Segoe UI"/>
          <w:lang w:val="sr-Cyrl-RS" w:eastAsia="sr-Latn-RS"/>
        </w:rPr>
        <w:t xml:space="preserve"> </w:t>
      </w:r>
      <w:r>
        <w:rPr>
          <w:rFonts w:ascii="Segoe UI" w:hAnsi="Segoe UI" w:cs="Segoe UI"/>
          <w:lang w:val="sr-Cyrl-RS" w:eastAsia="sr-Latn-RS"/>
        </w:rPr>
        <w:t>javnih</w:t>
      </w:r>
      <w:r w:rsidR="000F58E1" w:rsidRPr="00EA28D7">
        <w:rPr>
          <w:rFonts w:ascii="Segoe UI" w:hAnsi="Segoe UI" w:cs="Segoe UI"/>
          <w:lang w:val="sr-Cyrl-RS" w:eastAsia="sr-Latn-RS"/>
        </w:rPr>
        <w:t xml:space="preserve"> </w:t>
      </w:r>
      <w:r>
        <w:rPr>
          <w:rFonts w:ascii="Segoe UI" w:hAnsi="Segoe UI" w:cs="Segoe UI"/>
          <w:lang w:val="sr-Cyrl-RS" w:eastAsia="sr-Latn-RS"/>
        </w:rPr>
        <w:t>nabavki</w:t>
      </w:r>
      <w:r w:rsidR="000F58E1" w:rsidRPr="00EA28D7">
        <w:rPr>
          <w:rFonts w:ascii="Segoe UI" w:hAnsi="Segoe UI" w:cs="Segoe UI"/>
          <w:lang w:val="sr-Cyrl-RS" w:eastAsia="sr-Latn-RS"/>
        </w:rPr>
        <w:t xml:space="preserve"> </w:t>
      </w:r>
      <w:r>
        <w:rPr>
          <w:rFonts w:ascii="Segoe UI" w:hAnsi="Segoe UI" w:cs="Segoe UI"/>
          <w:lang w:val="sr-Cyrl-RS" w:eastAsia="sr-Latn-RS"/>
        </w:rPr>
        <w:t>privredni</w:t>
      </w:r>
      <w:r w:rsidR="000F58E1" w:rsidRPr="00EA28D7">
        <w:rPr>
          <w:rFonts w:ascii="Segoe UI" w:hAnsi="Segoe UI" w:cs="Segoe UI"/>
          <w:lang w:val="sr-Cyrl-RS" w:eastAsia="sr-Latn-RS"/>
        </w:rPr>
        <w:t xml:space="preserve"> </w:t>
      </w:r>
      <w:r>
        <w:rPr>
          <w:rFonts w:ascii="Segoe UI" w:hAnsi="Segoe UI" w:cs="Segoe UI"/>
          <w:lang w:val="sr-Cyrl-RS" w:eastAsia="sr-Latn-RS"/>
        </w:rPr>
        <w:t>subjekt</w:t>
      </w:r>
      <w:r w:rsidR="000F58E1" w:rsidRPr="00EA28D7">
        <w:rPr>
          <w:rFonts w:ascii="Segoe UI" w:hAnsi="Segoe UI" w:cs="Segoe UI"/>
          <w:lang w:val="sr-Cyrl-RS" w:eastAsia="sr-Latn-RS"/>
        </w:rPr>
        <w:t xml:space="preserve"> </w:t>
      </w:r>
      <w:r>
        <w:rPr>
          <w:rFonts w:ascii="Segoe UI" w:hAnsi="Segoe UI" w:cs="Segoe UI"/>
          <w:lang w:val="sr-Cyrl-RS" w:eastAsia="sr-Latn-RS"/>
        </w:rPr>
        <w:t>podnosi</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adresu</w:t>
      </w:r>
      <w:r w:rsidR="000F58E1" w:rsidRPr="00EA28D7">
        <w:rPr>
          <w:rFonts w:ascii="Segoe UI" w:hAnsi="Segoe UI" w:cs="Segoe UI"/>
          <w:lang w:val="sr-Cyrl-RS" w:eastAsia="sr-Latn-RS"/>
        </w:rPr>
        <w:t>:</w:t>
      </w:r>
    </w:p>
    <w:p w14:paraId="54843A32" w14:textId="3F7553EB" w:rsidR="000F58E1" w:rsidRPr="00EA28D7" w:rsidRDefault="000F58E1" w:rsidP="000F58E1">
      <w:pPr>
        <w:spacing w:before="122"/>
        <w:ind w:left="140"/>
        <w:jc w:val="center"/>
        <w:rPr>
          <w:rFonts w:ascii="Segoe UI" w:eastAsia="Times New Roman" w:hAnsi="Segoe UI" w:cs="Segoe UI"/>
          <w:kern w:val="0"/>
          <w:sz w:val="24"/>
          <w:szCs w:val="24"/>
          <w:lang w:val="sr-Cyrl-RS" w:eastAsia="sr-Latn-RS"/>
          <w14:ligatures w14:val="none"/>
        </w:rPr>
      </w:pPr>
      <w:r w:rsidRPr="00956367">
        <w:rPr>
          <w:rFonts w:ascii="Segoe UI" w:eastAsia="Times New Roman" w:hAnsi="Segoe UI" w:cs="Segoe UI"/>
          <w:kern w:val="0"/>
          <w:szCs w:val="24"/>
          <w:lang w:val="sr-Cyrl-RS" w:eastAsia="sr-Latn-RS"/>
          <w14:ligatures w14:val="none"/>
        </w:rPr>
        <w:t>(</w:t>
      </w:r>
      <w:r w:rsidR="00A960A1">
        <w:rPr>
          <w:rFonts w:ascii="Segoe UI" w:eastAsia="Times New Roman" w:hAnsi="Segoe UI" w:cs="Segoe UI"/>
          <w:i/>
          <w:iCs/>
          <w:kern w:val="0"/>
          <w:sz w:val="24"/>
          <w:szCs w:val="24"/>
          <w:lang w:val="sr-Cyrl-RS" w:eastAsia="sr-Latn-RS"/>
          <w14:ligatures w14:val="none"/>
        </w:rPr>
        <w:t>Portal</w:t>
      </w:r>
      <w:r w:rsidRPr="00EA28D7">
        <w:rPr>
          <w:rFonts w:ascii="Segoe UI" w:eastAsia="Times New Roman" w:hAnsi="Segoe UI" w:cs="Segoe UI"/>
          <w:i/>
          <w:iCs/>
          <w:kern w:val="0"/>
          <w:sz w:val="24"/>
          <w:szCs w:val="24"/>
          <w:lang w:val="sr-Cyrl-RS" w:eastAsia="sr-Latn-RS"/>
          <w14:ligatures w14:val="none"/>
        </w:rPr>
        <w:t xml:space="preserve"> </w:t>
      </w:r>
      <w:r w:rsidR="00A960A1">
        <w:rPr>
          <w:rFonts w:ascii="Segoe UI" w:eastAsia="Times New Roman" w:hAnsi="Segoe UI" w:cs="Segoe UI"/>
          <w:i/>
          <w:iCs/>
          <w:kern w:val="0"/>
          <w:sz w:val="24"/>
          <w:szCs w:val="24"/>
          <w:lang w:val="sr-Cyrl-RS" w:eastAsia="sr-Latn-RS"/>
          <w14:ligatures w14:val="none"/>
        </w:rPr>
        <w:t>povlači</w:t>
      </w:r>
      <w:r w:rsidRPr="00EA28D7">
        <w:rPr>
          <w:rFonts w:ascii="Segoe UI" w:eastAsia="Times New Roman" w:hAnsi="Segoe UI" w:cs="Segoe UI"/>
          <w:i/>
          <w:iCs/>
          <w:kern w:val="0"/>
          <w:sz w:val="24"/>
          <w:szCs w:val="24"/>
          <w:lang w:val="sr-Cyrl-RS" w:eastAsia="sr-Latn-RS"/>
          <w14:ligatures w14:val="none"/>
        </w:rPr>
        <w:t xml:space="preserve"> </w:t>
      </w:r>
      <w:r w:rsidR="00A960A1">
        <w:rPr>
          <w:rFonts w:ascii="Segoe UI" w:eastAsia="Times New Roman" w:hAnsi="Segoe UI" w:cs="Segoe UI"/>
          <w:i/>
          <w:iCs/>
          <w:kern w:val="0"/>
          <w:sz w:val="24"/>
          <w:szCs w:val="24"/>
          <w:lang w:val="sr-Cyrl-RS" w:eastAsia="sr-Latn-RS"/>
          <w14:ligatures w14:val="none"/>
        </w:rPr>
        <w:t>navedene</w:t>
      </w:r>
      <w:r w:rsidRPr="00EA28D7">
        <w:rPr>
          <w:rFonts w:ascii="Segoe UI" w:eastAsia="Times New Roman" w:hAnsi="Segoe UI" w:cs="Segoe UI"/>
          <w:i/>
          <w:iCs/>
          <w:kern w:val="0"/>
          <w:sz w:val="24"/>
          <w:szCs w:val="24"/>
          <w:lang w:val="sr-Cyrl-RS" w:eastAsia="sr-Latn-RS"/>
          <w14:ligatures w14:val="none"/>
        </w:rPr>
        <w:t xml:space="preserve"> </w:t>
      </w:r>
      <w:r w:rsidR="00A960A1">
        <w:rPr>
          <w:rFonts w:ascii="Segoe UI" w:eastAsia="Times New Roman" w:hAnsi="Segoe UI" w:cs="Segoe UI"/>
          <w:i/>
          <w:iCs/>
          <w:kern w:val="0"/>
          <w:sz w:val="24"/>
          <w:szCs w:val="24"/>
          <w:lang w:val="sr-Cyrl-RS" w:eastAsia="sr-Latn-RS"/>
          <w14:ligatures w14:val="none"/>
        </w:rPr>
        <w:t>podatke</w:t>
      </w:r>
      <w:r w:rsidRPr="00EA28D7">
        <w:rPr>
          <w:rFonts w:ascii="Segoe UI" w:eastAsia="Times New Roman" w:hAnsi="Segoe UI" w:cs="Segoe UI"/>
          <w:kern w:val="0"/>
          <w:sz w:val="24"/>
          <w:szCs w:val="24"/>
          <w:lang w:val="sr-Cyrl-RS" w:eastAsia="sr-Latn-RS"/>
          <w14:ligatures w14:val="none"/>
        </w:rPr>
        <w:t>)</w:t>
      </w:r>
    </w:p>
    <w:p w14:paraId="6FB980A1" w14:textId="6A812911" w:rsidR="000F58E1" w:rsidRPr="00EA28D7" w:rsidRDefault="00A960A1" w:rsidP="000F58E1">
      <w:pPr>
        <w:pStyle w:val="BodyText"/>
        <w:spacing w:before="161"/>
        <w:ind w:left="140"/>
        <w:jc w:val="center"/>
        <w:rPr>
          <w:rFonts w:ascii="Segoe UI" w:hAnsi="Segoe UI" w:cs="Segoe UI"/>
          <w:lang w:val="sr-Cyrl-RS" w:eastAsia="sr-Latn-RS"/>
        </w:rPr>
      </w:pPr>
      <w:r>
        <w:rPr>
          <w:rFonts w:ascii="Segoe UI" w:hAnsi="Segoe UI" w:cs="Segoe UI"/>
          <w:lang w:val="sr-Cyrl-RS" w:eastAsia="sr-Latn-RS"/>
        </w:rPr>
        <w:t>Sa</w:t>
      </w:r>
      <w:r w:rsidR="000F58E1" w:rsidRPr="00EA28D7">
        <w:rPr>
          <w:rFonts w:ascii="Segoe UI" w:hAnsi="Segoe UI" w:cs="Segoe UI"/>
          <w:lang w:val="sr-Cyrl-RS" w:eastAsia="sr-Latn-RS"/>
        </w:rPr>
        <w:t xml:space="preserve"> </w:t>
      </w:r>
      <w:r>
        <w:rPr>
          <w:rFonts w:ascii="Segoe UI" w:hAnsi="Segoe UI" w:cs="Segoe UI"/>
          <w:lang w:val="sr-Cyrl-RS" w:eastAsia="sr-Latn-RS"/>
        </w:rPr>
        <w:t>naznakom</w:t>
      </w:r>
      <w:r w:rsidR="000F58E1" w:rsidRPr="00EA28D7">
        <w:rPr>
          <w:rFonts w:ascii="Segoe UI" w:hAnsi="Segoe UI" w:cs="Segoe UI"/>
          <w:lang w:val="sr-Cyrl-RS" w:eastAsia="sr-Latn-RS"/>
        </w:rPr>
        <w:t>:</w:t>
      </w:r>
    </w:p>
    <w:p w14:paraId="3A8892FB" w14:textId="031B90B3" w:rsidR="000F58E1" w:rsidRPr="00EA28D7" w:rsidRDefault="00A960A1" w:rsidP="000F58E1">
      <w:pPr>
        <w:spacing w:before="161"/>
        <w:ind w:left="140"/>
        <w:jc w:val="center"/>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Deo</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ponude</w:t>
      </w:r>
      <w:r w:rsidR="000F58E1" w:rsidRPr="00EA28D7">
        <w:rPr>
          <w:rFonts w:ascii="Segoe UI" w:eastAsia="Times New Roman" w:hAnsi="Segoe UI" w:cs="Segoe UI"/>
          <w:kern w:val="0"/>
          <w:sz w:val="24"/>
          <w:szCs w:val="24"/>
          <w:lang w:val="sr-Cyrl-RS" w:eastAsia="sr-Latn-RS"/>
          <w14:ligatures w14:val="none"/>
        </w:rPr>
        <w:t xml:space="preserve"> / </w:t>
      </w:r>
      <w:r>
        <w:rPr>
          <w:rFonts w:ascii="Segoe UI" w:eastAsia="Times New Roman" w:hAnsi="Segoe UI" w:cs="Segoe UI"/>
          <w:kern w:val="0"/>
          <w:sz w:val="24"/>
          <w:szCs w:val="24"/>
          <w:lang w:val="sr-Cyrl-RS" w:eastAsia="sr-Latn-RS"/>
          <w14:ligatures w14:val="none"/>
        </w:rPr>
        <w:t>prijave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javnu</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nabavku</w:t>
      </w:r>
      <w:r w:rsidR="000F58E1" w:rsidRPr="00EA28D7">
        <w:rPr>
          <w:rFonts w:ascii="Segoe UI" w:eastAsia="Times New Roman" w:hAnsi="Segoe UI" w:cs="Segoe UI"/>
          <w:kern w:val="0"/>
          <w:sz w:val="24"/>
          <w:szCs w:val="24"/>
          <w:lang w:val="sr-Cyrl-RS" w:eastAsia="sr-Latn-RS"/>
          <w14:ligatures w14:val="none"/>
        </w:rPr>
        <w:t xml:space="preserve">: </w:t>
      </w:r>
    </w:p>
    <w:p w14:paraId="247B6FA4" w14:textId="2730294D" w:rsidR="000F58E1" w:rsidRPr="005666F0" w:rsidRDefault="005666F0" w:rsidP="000F58E1">
      <w:pPr>
        <w:spacing w:before="161"/>
        <w:ind w:left="140"/>
        <w:jc w:val="center"/>
        <w:rPr>
          <w:rFonts w:ascii="Segoe UI" w:eastAsia="Times New Roman" w:hAnsi="Segoe UI" w:cs="Segoe UI"/>
          <w:b/>
          <w:bCs/>
          <w:kern w:val="0"/>
          <w:sz w:val="24"/>
          <w:szCs w:val="24"/>
          <w:lang w:eastAsia="sr-Latn-RS"/>
          <w14:ligatures w14:val="none"/>
        </w:rPr>
      </w:pPr>
      <w:r>
        <w:rPr>
          <w:rFonts w:ascii="Segoe UI" w:eastAsia="Times New Roman" w:hAnsi="Segoe UI" w:cs="Segoe UI"/>
          <w:b/>
          <w:bCs/>
          <w:kern w:val="0"/>
          <w:sz w:val="24"/>
          <w:szCs w:val="24"/>
          <w:lang w:eastAsia="sr-Latn-RS"/>
          <w14:ligatures w14:val="none"/>
        </w:rPr>
        <w:t>Radovi na održavanju objekata</w:t>
      </w:r>
    </w:p>
    <w:p w14:paraId="2E76B2DB" w14:textId="08B10BA9" w:rsidR="000F58E1" w:rsidRPr="00EA28D7" w:rsidRDefault="00A960A1" w:rsidP="000F58E1">
      <w:pPr>
        <w:spacing w:before="122"/>
        <w:ind w:left="140"/>
        <w:jc w:val="center"/>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Referentni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broj</w:t>
      </w:r>
      <w:r w:rsidR="000F58E1" w:rsidRPr="00EA28D7">
        <w:rPr>
          <w:rFonts w:ascii="Segoe UI" w:eastAsia="Times New Roman" w:hAnsi="Segoe UI" w:cs="Segoe UI"/>
          <w:kern w:val="0"/>
          <w:sz w:val="24"/>
          <w:szCs w:val="24"/>
          <w:lang w:val="sr-Cyrl-RS" w:eastAsia="sr-Latn-RS"/>
          <w14:ligatures w14:val="none"/>
        </w:rPr>
        <w:t>: (</w:t>
      </w:r>
      <w:r>
        <w:rPr>
          <w:rFonts w:ascii="Segoe UI" w:eastAsia="Times New Roman" w:hAnsi="Segoe UI" w:cs="Segoe UI"/>
          <w:i/>
          <w:iCs/>
          <w:kern w:val="0"/>
          <w:sz w:val="24"/>
          <w:szCs w:val="24"/>
          <w:lang w:val="sr-Cyrl-RS" w:eastAsia="sr-Latn-RS"/>
          <w14:ligatures w14:val="none"/>
        </w:rPr>
        <w:t>Portal</w:t>
      </w:r>
      <w:r w:rsidR="000F58E1" w:rsidRPr="00EA28D7">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povlači</w:t>
      </w:r>
      <w:r w:rsidR="000F58E1" w:rsidRPr="00EA28D7">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navedene</w:t>
      </w:r>
      <w:r w:rsidR="000F58E1" w:rsidRPr="00EA28D7">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podatke</w:t>
      </w:r>
      <w:r w:rsidR="000F58E1" w:rsidRPr="00EA28D7">
        <w:rPr>
          <w:rFonts w:ascii="Segoe UI" w:eastAsia="Times New Roman" w:hAnsi="Segoe UI" w:cs="Segoe UI"/>
          <w:kern w:val="0"/>
          <w:sz w:val="24"/>
          <w:szCs w:val="24"/>
          <w:lang w:val="sr-Cyrl-RS" w:eastAsia="sr-Latn-RS"/>
          <w14:ligatures w14:val="none"/>
        </w:rPr>
        <w:t>)</w:t>
      </w:r>
    </w:p>
    <w:p w14:paraId="1AB851F4" w14:textId="1CE9323E" w:rsidR="000F58E1" w:rsidRPr="00EA28D7" w:rsidRDefault="00A960A1" w:rsidP="000F58E1">
      <w:pPr>
        <w:spacing w:before="161"/>
        <w:ind w:left="140"/>
        <w:jc w:val="center"/>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Broj</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ponude</w:t>
      </w:r>
      <w:r w:rsidR="000F58E1" w:rsidRPr="00EA28D7">
        <w:rPr>
          <w:rFonts w:ascii="Segoe UI" w:eastAsia="Times New Roman" w:hAnsi="Segoe UI" w:cs="Segoe UI"/>
          <w:kern w:val="0"/>
          <w:sz w:val="24"/>
          <w:szCs w:val="24"/>
          <w:lang w:val="sr-Cyrl-RS" w:eastAsia="sr-Latn-RS"/>
          <w14:ligatures w14:val="none"/>
        </w:rPr>
        <w:t>:</w:t>
      </w:r>
    </w:p>
    <w:p w14:paraId="2C2CC1AD" w14:textId="0FF4CBC1" w:rsidR="000F58E1" w:rsidRPr="00EA28D7" w:rsidRDefault="00A960A1" w:rsidP="000F58E1">
      <w:pPr>
        <w:spacing w:before="161"/>
        <w:ind w:left="140"/>
        <w:jc w:val="center"/>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NE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OTVARATI</w:t>
      </w:r>
    </w:p>
    <w:p w14:paraId="4C0EE0FD" w14:textId="5199BA3C" w:rsidR="000F58E1" w:rsidRPr="00EA28D7" w:rsidRDefault="00A960A1" w:rsidP="000F58E1">
      <w:pPr>
        <w:pStyle w:val="BodyText"/>
        <w:spacing w:before="163" w:line="276" w:lineRule="auto"/>
        <w:ind w:left="142"/>
        <w:jc w:val="both"/>
        <w:rPr>
          <w:rFonts w:ascii="Segoe UI" w:hAnsi="Segoe UI" w:cs="Segoe UI"/>
          <w:lang w:val="sr-Cyrl-RS" w:eastAsia="sr-Latn-RS"/>
        </w:rPr>
      </w:pPr>
      <w:r>
        <w:rPr>
          <w:rFonts w:ascii="Segoe UI" w:hAnsi="Segoe UI" w:cs="Segoe UI"/>
          <w:lang w:val="sr-Cyrl-RS" w:eastAsia="sr-Latn-RS"/>
        </w:rPr>
        <w:t>Prilikom</w:t>
      </w:r>
      <w:r w:rsidR="000F58E1" w:rsidRPr="00EA28D7">
        <w:rPr>
          <w:rFonts w:ascii="Segoe UI" w:hAnsi="Segoe UI" w:cs="Segoe UI"/>
          <w:lang w:val="sr-Cyrl-RS" w:eastAsia="sr-Latn-RS"/>
        </w:rPr>
        <w:t xml:space="preserve"> </w:t>
      </w:r>
      <w:r>
        <w:rPr>
          <w:rFonts w:ascii="Segoe UI" w:hAnsi="Segoe UI" w:cs="Segoe UI"/>
          <w:lang w:val="sr-Cyrl-RS" w:eastAsia="sr-Latn-RS"/>
        </w:rPr>
        <w:t>pripreme</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 xml:space="preserve"> / </w:t>
      </w:r>
      <w:r>
        <w:rPr>
          <w:rFonts w:ascii="Segoe UI" w:hAnsi="Segoe UI" w:cs="Segoe UI"/>
          <w:lang w:val="sr-Cyrl-RS" w:eastAsia="sr-Latn-RS"/>
        </w:rPr>
        <w:t>prijave</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Portalu</w:t>
      </w:r>
      <w:r w:rsidR="000F58E1" w:rsidRPr="00EA28D7">
        <w:rPr>
          <w:rFonts w:ascii="Segoe UI" w:hAnsi="Segoe UI" w:cs="Segoe UI"/>
          <w:lang w:val="sr-Cyrl-RS" w:eastAsia="sr-Latn-RS"/>
        </w:rPr>
        <w:t xml:space="preserve">, </w:t>
      </w:r>
      <w:r>
        <w:rPr>
          <w:rFonts w:ascii="Segoe UI" w:hAnsi="Segoe UI" w:cs="Segoe UI"/>
          <w:lang w:val="sr-Cyrl-RS" w:eastAsia="sr-Latn-RS"/>
        </w:rPr>
        <w:t>privredni</w:t>
      </w:r>
      <w:r w:rsidR="000F58E1" w:rsidRPr="00EA28D7">
        <w:rPr>
          <w:rFonts w:ascii="Segoe UI" w:hAnsi="Segoe UI" w:cs="Segoe UI"/>
          <w:lang w:val="sr-Cyrl-RS" w:eastAsia="sr-Latn-RS"/>
        </w:rPr>
        <w:t xml:space="preserve"> </w:t>
      </w:r>
      <w:r>
        <w:rPr>
          <w:rFonts w:ascii="Segoe UI" w:hAnsi="Segoe UI" w:cs="Segoe UI"/>
          <w:lang w:val="sr-Cyrl-RS" w:eastAsia="sr-Latn-RS"/>
        </w:rPr>
        <w:t>subjekt</w:t>
      </w:r>
      <w:r w:rsidR="000F58E1" w:rsidRPr="00EA28D7">
        <w:rPr>
          <w:rFonts w:ascii="Segoe UI" w:hAnsi="Segoe UI" w:cs="Segoe UI"/>
          <w:lang w:val="sr-Cyrl-RS" w:eastAsia="sr-Latn-RS"/>
        </w:rPr>
        <w:t xml:space="preserve"> </w:t>
      </w:r>
      <w:r>
        <w:rPr>
          <w:rFonts w:ascii="Segoe UI" w:hAnsi="Segoe UI" w:cs="Segoe UI"/>
          <w:lang w:val="sr-Cyrl-RS" w:eastAsia="sr-Latn-RS"/>
        </w:rPr>
        <w:t>navodi</w:t>
      </w:r>
      <w:r w:rsidR="000F58E1" w:rsidRPr="00EA28D7">
        <w:rPr>
          <w:rFonts w:ascii="Segoe UI" w:hAnsi="Segoe UI" w:cs="Segoe UI"/>
          <w:lang w:val="sr-Cyrl-RS" w:eastAsia="sr-Latn-RS"/>
        </w:rPr>
        <w:t xml:space="preserve"> </w:t>
      </w:r>
      <w:r>
        <w:rPr>
          <w:rFonts w:ascii="Segoe UI" w:hAnsi="Segoe UI" w:cs="Segoe UI"/>
          <w:lang w:val="sr-Cyrl-RS" w:eastAsia="sr-Latn-RS"/>
        </w:rPr>
        <w:t>deo</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delove</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 xml:space="preserve"> / </w:t>
      </w:r>
      <w:r>
        <w:rPr>
          <w:rFonts w:ascii="Segoe UI" w:hAnsi="Segoe UI" w:cs="Segoe UI"/>
          <w:lang w:val="sr-Cyrl-RS" w:eastAsia="sr-Latn-RS"/>
        </w:rPr>
        <w:t>prijave</w:t>
      </w:r>
      <w:r w:rsidR="000F58E1" w:rsidRPr="00EA28D7">
        <w:rPr>
          <w:rFonts w:ascii="Segoe UI" w:hAnsi="Segoe UI" w:cs="Segoe UI"/>
          <w:lang w:val="sr-Cyrl-RS" w:eastAsia="sr-Latn-RS"/>
        </w:rPr>
        <w:t xml:space="preserve"> </w:t>
      </w:r>
      <w:r>
        <w:rPr>
          <w:rFonts w:ascii="Segoe UI" w:hAnsi="Segoe UI" w:cs="Segoe UI"/>
          <w:lang w:val="sr-Cyrl-RS" w:eastAsia="sr-Latn-RS"/>
        </w:rPr>
        <w:t>koje</w:t>
      </w:r>
      <w:r w:rsidR="000F58E1" w:rsidRPr="00EA28D7">
        <w:rPr>
          <w:rFonts w:ascii="Segoe UI" w:hAnsi="Segoe UI" w:cs="Segoe UI"/>
          <w:lang w:val="sr-Cyrl-RS" w:eastAsia="sr-Latn-RS"/>
        </w:rPr>
        <w:t xml:space="preserve"> </w:t>
      </w:r>
      <w:r>
        <w:rPr>
          <w:rFonts w:ascii="Segoe UI" w:hAnsi="Segoe UI" w:cs="Segoe UI"/>
          <w:lang w:val="sr-Cyrl-RS" w:eastAsia="sr-Latn-RS"/>
        </w:rPr>
        <w:t>će</w:t>
      </w:r>
      <w:r w:rsidR="000F58E1" w:rsidRPr="00EA28D7">
        <w:rPr>
          <w:rFonts w:ascii="Segoe UI" w:hAnsi="Segoe UI" w:cs="Segoe UI"/>
          <w:lang w:val="sr-Cyrl-RS" w:eastAsia="sr-Latn-RS"/>
        </w:rPr>
        <w:t xml:space="preserve"> </w:t>
      </w:r>
      <w:r>
        <w:rPr>
          <w:rFonts w:ascii="Segoe UI" w:hAnsi="Segoe UI" w:cs="Segoe UI"/>
          <w:lang w:val="sr-Cyrl-RS" w:eastAsia="sr-Latn-RS"/>
        </w:rPr>
        <w:t>dostaviti</w:t>
      </w:r>
      <w:r w:rsidR="000F58E1" w:rsidRPr="00EA28D7">
        <w:rPr>
          <w:rFonts w:ascii="Segoe UI" w:hAnsi="Segoe UI" w:cs="Segoe UI"/>
          <w:lang w:val="sr-Cyrl-RS" w:eastAsia="sr-Latn-RS"/>
        </w:rPr>
        <w:t xml:space="preserve"> </w:t>
      </w:r>
      <w:r>
        <w:rPr>
          <w:rFonts w:ascii="Segoe UI" w:hAnsi="Segoe UI" w:cs="Segoe UI"/>
          <w:lang w:val="sr-Cyrl-RS" w:eastAsia="sr-Latn-RS"/>
        </w:rPr>
        <w:t>neelektronskim</w:t>
      </w:r>
      <w:r w:rsidR="000F58E1" w:rsidRPr="00EA28D7">
        <w:rPr>
          <w:rFonts w:ascii="Segoe UI" w:hAnsi="Segoe UI" w:cs="Segoe UI"/>
          <w:lang w:val="sr-Cyrl-RS" w:eastAsia="sr-Latn-RS"/>
        </w:rPr>
        <w:t xml:space="preserve"> </w:t>
      </w:r>
      <w:r>
        <w:rPr>
          <w:rFonts w:ascii="Segoe UI" w:hAnsi="Segoe UI" w:cs="Segoe UI"/>
          <w:lang w:val="sr-Cyrl-RS" w:eastAsia="sr-Latn-RS"/>
        </w:rPr>
        <w:t>načinima</w:t>
      </w:r>
      <w:r w:rsidR="000F58E1" w:rsidRPr="00EA28D7">
        <w:rPr>
          <w:rFonts w:ascii="Segoe UI" w:hAnsi="Segoe UI" w:cs="Segoe UI"/>
          <w:lang w:val="sr-Cyrl-RS" w:eastAsia="sr-Latn-RS"/>
        </w:rPr>
        <w:t xml:space="preserve"> (</w:t>
      </w:r>
      <w:r>
        <w:rPr>
          <w:rFonts w:ascii="Segoe UI" w:hAnsi="Segoe UI" w:cs="Segoe UI"/>
          <w:lang w:val="sr-Cyrl-RS" w:eastAsia="sr-Latn-RS"/>
        </w:rPr>
        <w:t>putem</w:t>
      </w:r>
      <w:r w:rsidR="000F58E1" w:rsidRPr="00EA28D7">
        <w:rPr>
          <w:rFonts w:ascii="Segoe UI" w:hAnsi="Segoe UI" w:cs="Segoe UI"/>
          <w:lang w:val="sr-Cyrl-RS" w:eastAsia="sr-Latn-RS"/>
        </w:rPr>
        <w:t xml:space="preserve"> </w:t>
      </w:r>
      <w:r>
        <w:rPr>
          <w:rFonts w:ascii="Segoe UI" w:hAnsi="Segoe UI" w:cs="Segoe UI"/>
          <w:lang w:val="sr-Cyrl-RS" w:eastAsia="sr-Latn-RS"/>
        </w:rPr>
        <w:t>pošte</w:t>
      </w:r>
      <w:r w:rsidR="000F58E1" w:rsidRPr="00EA28D7">
        <w:rPr>
          <w:rFonts w:ascii="Segoe UI" w:hAnsi="Segoe UI" w:cs="Segoe UI"/>
          <w:lang w:val="sr-Cyrl-RS" w:eastAsia="sr-Latn-RS"/>
        </w:rPr>
        <w:t xml:space="preserve">, </w:t>
      </w:r>
      <w:r>
        <w:rPr>
          <w:rFonts w:ascii="Segoe UI" w:hAnsi="Segoe UI" w:cs="Segoe UI"/>
          <w:lang w:val="sr-Cyrl-RS" w:eastAsia="sr-Latn-RS"/>
        </w:rPr>
        <w:t>kurirske</w:t>
      </w:r>
      <w:r w:rsidR="000F58E1" w:rsidRPr="00EA28D7">
        <w:rPr>
          <w:rFonts w:ascii="Segoe UI" w:hAnsi="Segoe UI" w:cs="Segoe UI"/>
          <w:lang w:val="sr-Cyrl-RS" w:eastAsia="sr-Latn-RS"/>
        </w:rPr>
        <w:t xml:space="preserve"> </w:t>
      </w:r>
      <w:r>
        <w:rPr>
          <w:rFonts w:ascii="Segoe UI" w:hAnsi="Segoe UI" w:cs="Segoe UI"/>
          <w:lang w:val="sr-Cyrl-RS" w:eastAsia="sr-Latn-RS"/>
        </w:rPr>
        <w:t>službe</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neposredno</w:t>
      </w:r>
      <w:r w:rsidR="000F58E1" w:rsidRPr="00EA28D7">
        <w:rPr>
          <w:rFonts w:ascii="Segoe UI" w:hAnsi="Segoe UI" w:cs="Segoe UI"/>
          <w:lang w:val="sr-Cyrl-RS" w:eastAsia="sr-Latn-RS"/>
        </w:rPr>
        <w:t>).</w:t>
      </w:r>
    </w:p>
    <w:p w14:paraId="71DA2D43" w14:textId="3462BCC8" w:rsidR="000F58E1" w:rsidRPr="00EA28D7" w:rsidRDefault="00A960A1" w:rsidP="000F58E1">
      <w:pPr>
        <w:pStyle w:val="BodyText"/>
        <w:spacing w:before="118" w:line="276" w:lineRule="auto"/>
        <w:ind w:left="142"/>
        <w:jc w:val="both"/>
        <w:rPr>
          <w:rFonts w:ascii="Segoe UI" w:hAnsi="Segoe UI" w:cs="Segoe UI"/>
          <w:lang w:val="sr-Cyrl-RS" w:eastAsia="sr-Latn-RS"/>
        </w:rPr>
      </w:pP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poleđini</w:t>
      </w:r>
      <w:r w:rsidR="000F58E1" w:rsidRPr="00EA28D7">
        <w:rPr>
          <w:rFonts w:ascii="Segoe UI" w:hAnsi="Segoe UI" w:cs="Segoe UI"/>
          <w:lang w:val="sr-Cyrl-RS" w:eastAsia="sr-Latn-RS"/>
        </w:rPr>
        <w:t xml:space="preserve"> </w:t>
      </w:r>
      <w:r>
        <w:rPr>
          <w:rFonts w:ascii="Segoe UI" w:hAnsi="Segoe UI" w:cs="Segoe UI"/>
          <w:lang w:val="sr-Cyrl-RS" w:eastAsia="sr-Latn-RS"/>
        </w:rPr>
        <w:t>koverte</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kutiji</w:t>
      </w:r>
      <w:r w:rsidR="000F58E1" w:rsidRPr="00EA28D7">
        <w:rPr>
          <w:rFonts w:ascii="Segoe UI" w:hAnsi="Segoe UI" w:cs="Segoe UI"/>
          <w:lang w:val="sr-Cyrl-RS" w:eastAsia="sr-Latn-RS"/>
        </w:rPr>
        <w:t xml:space="preserve"> </w:t>
      </w:r>
      <w:r>
        <w:rPr>
          <w:rFonts w:ascii="Segoe UI" w:hAnsi="Segoe UI" w:cs="Segoe UI"/>
          <w:lang w:val="sr-Cyrl-RS" w:eastAsia="sr-Latn-RS"/>
        </w:rPr>
        <w:t>treba</w:t>
      </w:r>
      <w:r w:rsidR="000F58E1" w:rsidRPr="00EA28D7">
        <w:rPr>
          <w:rFonts w:ascii="Segoe UI" w:hAnsi="Segoe UI" w:cs="Segoe UI"/>
          <w:lang w:val="sr-Cyrl-RS" w:eastAsia="sr-Latn-RS"/>
        </w:rPr>
        <w:t xml:space="preserve"> </w:t>
      </w:r>
      <w:r>
        <w:rPr>
          <w:rFonts w:ascii="Segoe UI" w:hAnsi="Segoe UI" w:cs="Segoe UI"/>
          <w:lang w:val="sr-Cyrl-RS" w:eastAsia="sr-Latn-RS"/>
        </w:rPr>
        <w:t>navesti</w:t>
      </w:r>
      <w:r w:rsidR="000F58E1" w:rsidRPr="00EA28D7">
        <w:rPr>
          <w:rFonts w:ascii="Segoe UI" w:hAnsi="Segoe UI" w:cs="Segoe UI"/>
          <w:lang w:val="sr-Cyrl-RS" w:eastAsia="sr-Latn-RS"/>
        </w:rPr>
        <w:t xml:space="preserve"> </w:t>
      </w:r>
      <w:r>
        <w:rPr>
          <w:rFonts w:ascii="Segoe UI" w:hAnsi="Segoe UI" w:cs="Segoe UI"/>
          <w:lang w:val="sr-Cyrl-RS" w:eastAsia="sr-Latn-RS"/>
        </w:rPr>
        <w:t>naziv</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adresu</w:t>
      </w:r>
      <w:r w:rsidR="000F58E1" w:rsidRPr="00EA28D7">
        <w:rPr>
          <w:rFonts w:ascii="Segoe UI" w:hAnsi="Segoe UI" w:cs="Segoe UI"/>
          <w:lang w:val="sr-Cyrl-RS" w:eastAsia="sr-Latn-RS"/>
        </w:rPr>
        <w:t xml:space="preserve"> </w:t>
      </w:r>
      <w:r>
        <w:rPr>
          <w:rFonts w:ascii="Segoe UI" w:hAnsi="Segoe UI" w:cs="Segoe UI"/>
          <w:lang w:val="sr-Cyrl-RS" w:eastAsia="sr-Latn-RS"/>
        </w:rPr>
        <w:t>privrednog</w:t>
      </w:r>
      <w:r w:rsidR="000F58E1" w:rsidRPr="00EA28D7">
        <w:rPr>
          <w:rFonts w:ascii="Segoe UI" w:hAnsi="Segoe UI" w:cs="Segoe UI"/>
          <w:lang w:val="sr-Cyrl-RS" w:eastAsia="sr-Latn-RS"/>
        </w:rPr>
        <w:t xml:space="preserve"> </w:t>
      </w:r>
      <w:r>
        <w:rPr>
          <w:rFonts w:ascii="Segoe UI" w:hAnsi="Segoe UI" w:cs="Segoe UI"/>
          <w:lang w:val="sr-Cyrl-RS" w:eastAsia="sr-Latn-RS"/>
        </w:rPr>
        <w:t>subjekta</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slučaju</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deo</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delove</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 xml:space="preserve"> / </w:t>
      </w:r>
      <w:r>
        <w:rPr>
          <w:rFonts w:ascii="Segoe UI" w:hAnsi="Segoe UI" w:cs="Segoe UI"/>
          <w:lang w:val="sr-Cyrl-RS" w:eastAsia="sr-Latn-RS"/>
        </w:rPr>
        <w:t>prijave</w:t>
      </w:r>
      <w:r w:rsidR="000F58E1" w:rsidRPr="00EA28D7">
        <w:rPr>
          <w:rFonts w:ascii="Segoe UI" w:hAnsi="Segoe UI" w:cs="Segoe UI"/>
          <w:lang w:val="sr-Cyrl-RS" w:eastAsia="sr-Latn-RS"/>
        </w:rPr>
        <w:t xml:space="preserve"> </w:t>
      </w:r>
      <w:r>
        <w:rPr>
          <w:rFonts w:ascii="Segoe UI" w:hAnsi="Segoe UI" w:cs="Segoe UI"/>
          <w:lang w:val="sr-Cyrl-RS" w:eastAsia="sr-Latn-RS"/>
        </w:rPr>
        <w:t>podnosi</w:t>
      </w:r>
      <w:r w:rsidR="000F58E1" w:rsidRPr="00EA28D7">
        <w:rPr>
          <w:rFonts w:ascii="Segoe UI" w:hAnsi="Segoe UI" w:cs="Segoe UI"/>
          <w:lang w:val="sr-Cyrl-RS" w:eastAsia="sr-Latn-RS"/>
        </w:rPr>
        <w:t xml:space="preserve"> </w:t>
      </w:r>
      <w:r>
        <w:rPr>
          <w:rFonts w:ascii="Segoe UI" w:hAnsi="Segoe UI" w:cs="Segoe UI"/>
          <w:lang w:val="sr-Cyrl-RS" w:eastAsia="sr-Latn-RS"/>
        </w:rPr>
        <w:t>grupa</w:t>
      </w:r>
      <w:r w:rsidR="000F58E1" w:rsidRPr="00EA28D7">
        <w:rPr>
          <w:rFonts w:ascii="Segoe UI" w:hAnsi="Segoe UI" w:cs="Segoe UI"/>
          <w:lang w:val="sr-Cyrl-RS" w:eastAsia="sr-Latn-RS"/>
        </w:rPr>
        <w:t xml:space="preserve"> </w:t>
      </w:r>
      <w:r>
        <w:rPr>
          <w:rFonts w:ascii="Segoe UI" w:hAnsi="Segoe UI" w:cs="Segoe UI"/>
          <w:lang w:val="sr-Cyrl-RS" w:eastAsia="sr-Latn-RS"/>
        </w:rPr>
        <w:t>privrednih</w:t>
      </w:r>
      <w:r w:rsidR="000F58E1" w:rsidRPr="00EA28D7">
        <w:rPr>
          <w:rFonts w:ascii="Segoe UI" w:hAnsi="Segoe UI" w:cs="Segoe UI"/>
          <w:lang w:val="sr-Cyrl-RS" w:eastAsia="sr-Latn-RS"/>
        </w:rPr>
        <w:t xml:space="preserve"> </w:t>
      </w:r>
      <w:r>
        <w:rPr>
          <w:rFonts w:ascii="Segoe UI" w:hAnsi="Segoe UI" w:cs="Segoe UI"/>
          <w:lang w:val="sr-Cyrl-RS" w:eastAsia="sr-Latn-RS"/>
        </w:rPr>
        <w:t>subjekata</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koverti</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potrebno</w:t>
      </w:r>
      <w:r w:rsidR="000F58E1" w:rsidRPr="00EA28D7">
        <w:rPr>
          <w:rFonts w:ascii="Segoe UI" w:hAnsi="Segoe UI" w:cs="Segoe UI"/>
          <w:lang w:val="sr-Cyrl-RS" w:eastAsia="sr-Latn-RS"/>
        </w:rPr>
        <w:t xml:space="preserve"> </w:t>
      </w:r>
      <w:r>
        <w:rPr>
          <w:rFonts w:ascii="Segoe UI" w:hAnsi="Segoe UI" w:cs="Segoe UI"/>
          <w:lang w:val="sr-Cyrl-RS" w:eastAsia="sr-Latn-RS"/>
        </w:rPr>
        <w:t>naznačiti</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se</w:t>
      </w:r>
      <w:r w:rsidR="000F58E1" w:rsidRPr="00EA28D7">
        <w:rPr>
          <w:rFonts w:ascii="Segoe UI" w:hAnsi="Segoe UI" w:cs="Segoe UI"/>
          <w:lang w:val="sr-Cyrl-RS" w:eastAsia="sr-Latn-RS"/>
        </w:rPr>
        <w:t xml:space="preserve"> </w:t>
      </w:r>
      <w:r>
        <w:rPr>
          <w:rFonts w:ascii="Segoe UI" w:hAnsi="Segoe UI" w:cs="Segoe UI"/>
          <w:lang w:val="sr-Cyrl-RS" w:eastAsia="sr-Latn-RS"/>
        </w:rPr>
        <w:t>radi</w:t>
      </w:r>
      <w:r w:rsidR="000F58E1" w:rsidRPr="00EA28D7">
        <w:rPr>
          <w:rFonts w:ascii="Segoe UI" w:hAnsi="Segoe UI" w:cs="Segoe UI"/>
          <w:lang w:val="sr-Cyrl-RS" w:eastAsia="sr-Latn-RS"/>
        </w:rPr>
        <w:t xml:space="preserve"> </w:t>
      </w:r>
      <w:r>
        <w:rPr>
          <w:rFonts w:ascii="Segoe UI" w:hAnsi="Segoe UI" w:cs="Segoe UI"/>
          <w:lang w:val="sr-Cyrl-RS" w:eastAsia="sr-Latn-RS"/>
        </w:rPr>
        <w:t>o</w:t>
      </w:r>
      <w:r w:rsidR="000F58E1" w:rsidRPr="00EA28D7">
        <w:rPr>
          <w:rFonts w:ascii="Segoe UI" w:hAnsi="Segoe UI" w:cs="Segoe UI"/>
          <w:lang w:val="sr-Cyrl-RS" w:eastAsia="sr-Latn-RS"/>
        </w:rPr>
        <w:t xml:space="preserve"> </w:t>
      </w:r>
      <w:r>
        <w:rPr>
          <w:rFonts w:ascii="Segoe UI" w:hAnsi="Segoe UI" w:cs="Segoe UI"/>
          <w:lang w:val="sr-Cyrl-RS" w:eastAsia="sr-Latn-RS"/>
        </w:rPr>
        <w:t>grupi</w:t>
      </w:r>
      <w:r w:rsidR="000F58E1" w:rsidRPr="00EA28D7">
        <w:rPr>
          <w:rFonts w:ascii="Segoe UI" w:hAnsi="Segoe UI" w:cs="Segoe UI"/>
          <w:lang w:val="sr-Cyrl-RS" w:eastAsia="sr-Latn-RS"/>
        </w:rPr>
        <w:t xml:space="preserve"> </w:t>
      </w:r>
      <w:r>
        <w:rPr>
          <w:rFonts w:ascii="Segoe UI" w:hAnsi="Segoe UI" w:cs="Segoe UI"/>
          <w:lang w:val="sr-Cyrl-RS" w:eastAsia="sr-Latn-RS"/>
        </w:rPr>
        <w:t>privrednih</w:t>
      </w:r>
      <w:r w:rsidR="000F58E1" w:rsidRPr="00EA28D7">
        <w:rPr>
          <w:rFonts w:ascii="Segoe UI" w:hAnsi="Segoe UI" w:cs="Segoe UI"/>
          <w:lang w:val="sr-Cyrl-RS" w:eastAsia="sr-Latn-RS"/>
        </w:rPr>
        <w:t xml:space="preserve"> </w:t>
      </w:r>
      <w:r>
        <w:rPr>
          <w:rFonts w:ascii="Segoe UI" w:hAnsi="Segoe UI" w:cs="Segoe UI"/>
          <w:lang w:val="sr-Cyrl-RS" w:eastAsia="sr-Latn-RS"/>
        </w:rPr>
        <w:t>subjekata</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navesti</w:t>
      </w:r>
      <w:r w:rsidR="000F58E1" w:rsidRPr="00EA28D7">
        <w:rPr>
          <w:rFonts w:ascii="Segoe UI" w:hAnsi="Segoe UI" w:cs="Segoe UI"/>
          <w:lang w:val="sr-Cyrl-RS" w:eastAsia="sr-Latn-RS"/>
        </w:rPr>
        <w:t xml:space="preserve"> </w:t>
      </w:r>
      <w:r>
        <w:rPr>
          <w:rFonts w:ascii="Segoe UI" w:hAnsi="Segoe UI" w:cs="Segoe UI"/>
          <w:lang w:val="sr-Cyrl-RS" w:eastAsia="sr-Latn-RS"/>
        </w:rPr>
        <w:t>nazive</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adresu</w:t>
      </w:r>
      <w:r w:rsidR="000F58E1" w:rsidRPr="00EA28D7">
        <w:rPr>
          <w:rFonts w:ascii="Segoe UI" w:hAnsi="Segoe UI" w:cs="Segoe UI"/>
          <w:lang w:val="sr-Cyrl-RS" w:eastAsia="sr-Latn-RS"/>
        </w:rPr>
        <w:t xml:space="preserve"> </w:t>
      </w:r>
      <w:r>
        <w:rPr>
          <w:rFonts w:ascii="Segoe UI" w:hAnsi="Segoe UI" w:cs="Segoe UI"/>
          <w:lang w:val="sr-Cyrl-RS" w:eastAsia="sr-Latn-RS"/>
        </w:rPr>
        <w:t>svih</w:t>
      </w:r>
      <w:r w:rsidR="000F58E1" w:rsidRPr="00EA28D7">
        <w:rPr>
          <w:rFonts w:ascii="Segoe UI" w:hAnsi="Segoe UI" w:cs="Segoe UI"/>
          <w:lang w:val="sr-Cyrl-RS" w:eastAsia="sr-Latn-RS"/>
        </w:rPr>
        <w:t xml:space="preserve"> </w:t>
      </w:r>
      <w:r>
        <w:rPr>
          <w:rFonts w:ascii="Segoe UI" w:hAnsi="Segoe UI" w:cs="Segoe UI"/>
          <w:lang w:val="sr-Cyrl-RS" w:eastAsia="sr-Latn-RS"/>
        </w:rPr>
        <w:t>članova</w:t>
      </w:r>
      <w:r w:rsidR="000F58E1" w:rsidRPr="00EA28D7">
        <w:rPr>
          <w:rFonts w:ascii="Segoe UI" w:hAnsi="Segoe UI" w:cs="Segoe UI"/>
          <w:lang w:val="sr-Cyrl-RS" w:eastAsia="sr-Latn-RS"/>
        </w:rPr>
        <w:t xml:space="preserve"> </w:t>
      </w:r>
      <w:r>
        <w:rPr>
          <w:rFonts w:ascii="Segoe UI" w:hAnsi="Segoe UI" w:cs="Segoe UI"/>
          <w:lang w:val="sr-Cyrl-RS" w:eastAsia="sr-Latn-RS"/>
        </w:rPr>
        <w:t>grupe</w:t>
      </w:r>
      <w:r w:rsidR="000F58E1" w:rsidRPr="00EA28D7">
        <w:rPr>
          <w:rFonts w:ascii="Segoe UI" w:hAnsi="Segoe UI" w:cs="Segoe UI"/>
          <w:lang w:val="sr-Cyrl-RS" w:eastAsia="sr-Latn-RS"/>
        </w:rPr>
        <w:t>.</w:t>
      </w:r>
    </w:p>
    <w:p w14:paraId="5A075DFF" w14:textId="7CE00801" w:rsidR="000F58E1" w:rsidRPr="00EA28D7" w:rsidRDefault="00A960A1" w:rsidP="000F58E1">
      <w:pPr>
        <w:spacing w:before="121" w:line="276" w:lineRule="auto"/>
        <w:ind w:left="142"/>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Deo</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ili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delovi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ponude</w:t>
      </w:r>
      <w:r w:rsidR="000F58E1" w:rsidRPr="00EA28D7">
        <w:rPr>
          <w:rFonts w:ascii="Segoe UI" w:eastAsia="Times New Roman" w:hAnsi="Segoe UI" w:cs="Segoe UI"/>
          <w:kern w:val="0"/>
          <w:sz w:val="24"/>
          <w:szCs w:val="24"/>
          <w:lang w:val="sr-Cyrl-RS" w:eastAsia="sr-Latn-RS"/>
          <w14:ligatures w14:val="none"/>
        </w:rPr>
        <w:t xml:space="preserve"> / </w:t>
      </w:r>
      <w:r>
        <w:rPr>
          <w:rFonts w:ascii="Segoe UI" w:eastAsia="Times New Roman" w:hAnsi="Segoe UI" w:cs="Segoe UI"/>
          <w:kern w:val="0"/>
          <w:sz w:val="24"/>
          <w:szCs w:val="24"/>
          <w:lang w:val="sr-Cyrl-RS" w:eastAsia="sr-Latn-RS"/>
          <w14:ligatures w14:val="none"/>
        </w:rPr>
        <w:t>prijave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smatraju</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blagovremenim</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ukoliko</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su</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primlјeni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od</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strane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naručioca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do</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Portal</w:t>
      </w:r>
      <w:r w:rsidR="000F58E1" w:rsidRPr="00EA28D7">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povlači</w:t>
      </w:r>
      <w:r w:rsidR="000F58E1" w:rsidRPr="00EA28D7">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navedene</w:t>
      </w:r>
      <w:r w:rsidR="000F58E1" w:rsidRPr="00EA28D7">
        <w:rPr>
          <w:rFonts w:ascii="Segoe UI" w:eastAsia="Times New Roman" w:hAnsi="Segoe UI" w:cs="Segoe UI"/>
          <w:i/>
          <w:iCs/>
          <w:kern w:val="0"/>
          <w:sz w:val="24"/>
          <w:szCs w:val="24"/>
          <w:lang w:val="sr-Cyrl-RS" w:eastAsia="sr-Latn-RS"/>
          <w14:ligatures w14:val="none"/>
        </w:rPr>
        <w:t xml:space="preserve"> </w:t>
      </w:r>
      <w:r>
        <w:rPr>
          <w:rFonts w:ascii="Segoe UI" w:eastAsia="Times New Roman" w:hAnsi="Segoe UI" w:cs="Segoe UI"/>
          <w:i/>
          <w:iCs/>
          <w:kern w:val="0"/>
          <w:sz w:val="24"/>
          <w:szCs w:val="24"/>
          <w:lang w:val="sr-Cyrl-RS" w:eastAsia="sr-Latn-RS"/>
          <w14:ligatures w14:val="none"/>
        </w:rPr>
        <w:t>podatke</w:t>
      </w:r>
      <w:r w:rsidR="000F58E1" w:rsidRPr="00EA28D7">
        <w:rPr>
          <w:rFonts w:ascii="Segoe UI" w:eastAsia="Times New Roman" w:hAnsi="Segoe UI" w:cs="Segoe UI"/>
          <w:kern w:val="0"/>
          <w:sz w:val="24"/>
          <w:szCs w:val="24"/>
          <w:lang w:val="sr-Cyrl-RS" w:eastAsia="sr-Latn-RS"/>
          <w14:ligatures w14:val="none"/>
        </w:rPr>
        <w:t>).</w:t>
      </w:r>
    </w:p>
    <w:p w14:paraId="67ADE6D0" w14:textId="7790FF6F" w:rsidR="000F58E1" w:rsidRPr="00EA28D7" w:rsidRDefault="00A960A1" w:rsidP="000F58E1">
      <w:pPr>
        <w:pStyle w:val="BodyText"/>
        <w:spacing w:before="121" w:line="276" w:lineRule="auto"/>
        <w:ind w:left="142"/>
        <w:jc w:val="both"/>
        <w:rPr>
          <w:rFonts w:ascii="Segoe UI" w:hAnsi="Segoe UI" w:cs="Segoe UI"/>
          <w:lang w:val="sr-Cyrl-RS" w:eastAsia="sr-Latn-RS"/>
        </w:rPr>
      </w:pPr>
      <w:r>
        <w:rPr>
          <w:rFonts w:ascii="Segoe UI" w:hAnsi="Segoe UI" w:cs="Segoe UI"/>
          <w:lang w:val="sr-Cyrl-RS" w:eastAsia="sr-Latn-RS"/>
        </w:rPr>
        <w:t>Naručilac</w:t>
      </w:r>
      <w:r w:rsidR="000F58E1" w:rsidRPr="00EA28D7">
        <w:rPr>
          <w:rFonts w:ascii="Segoe UI" w:hAnsi="Segoe UI" w:cs="Segoe UI"/>
          <w:lang w:val="sr-Cyrl-RS" w:eastAsia="sr-Latn-RS"/>
        </w:rPr>
        <w:t xml:space="preserve"> </w:t>
      </w:r>
      <w:r>
        <w:rPr>
          <w:rFonts w:ascii="Segoe UI" w:hAnsi="Segoe UI" w:cs="Segoe UI"/>
          <w:lang w:val="sr-Cyrl-RS" w:eastAsia="sr-Latn-RS"/>
        </w:rPr>
        <w:t>će</w:t>
      </w:r>
      <w:r w:rsidR="000F58E1" w:rsidRPr="00EA28D7">
        <w:rPr>
          <w:rFonts w:ascii="Segoe UI" w:hAnsi="Segoe UI" w:cs="Segoe UI"/>
          <w:lang w:val="sr-Cyrl-RS" w:eastAsia="sr-Latn-RS"/>
        </w:rPr>
        <w:t xml:space="preserve"> </w:t>
      </w:r>
      <w:r>
        <w:rPr>
          <w:rFonts w:ascii="Segoe UI" w:hAnsi="Segoe UI" w:cs="Segoe UI"/>
          <w:lang w:val="sr-Cyrl-RS" w:eastAsia="sr-Latn-RS"/>
        </w:rPr>
        <w:t>privrednom</w:t>
      </w:r>
      <w:r w:rsidR="000F58E1" w:rsidRPr="00EA28D7">
        <w:rPr>
          <w:rFonts w:ascii="Segoe UI" w:hAnsi="Segoe UI" w:cs="Segoe UI"/>
          <w:lang w:val="sr-Cyrl-RS" w:eastAsia="sr-Latn-RS"/>
        </w:rPr>
        <w:t xml:space="preserve"> </w:t>
      </w:r>
      <w:r>
        <w:rPr>
          <w:rFonts w:ascii="Segoe UI" w:hAnsi="Segoe UI" w:cs="Segoe UI"/>
          <w:lang w:val="sr-Cyrl-RS" w:eastAsia="sr-Latn-RS"/>
        </w:rPr>
        <w:t>subjektu</w:t>
      </w:r>
      <w:r w:rsidR="000F58E1" w:rsidRPr="00EA28D7">
        <w:rPr>
          <w:rFonts w:ascii="Segoe UI" w:hAnsi="Segoe UI" w:cs="Segoe UI"/>
          <w:lang w:val="sr-Cyrl-RS" w:eastAsia="sr-Latn-RS"/>
        </w:rPr>
        <w:t xml:space="preserve"> </w:t>
      </w:r>
      <w:r>
        <w:rPr>
          <w:rFonts w:ascii="Segoe UI" w:hAnsi="Segoe UI" w:cs="Segoe UI"/>
          <w:lang w:val="sr-Cyrl-RS" w:eastAsia="sr-Latn-RS"/>
        </w:rPr>
        <w:t>predati</w:t>
      </w:r>
      <w:r w:rsidR="000F58E1" w:rsidRPr="00EA28D7">
        <w:rPr>
          <w:rFonts w:ascii="Segoe UI" w:hAnsi="Segoe UI" w:cs="Segoe UI"/>
          <w:lang w:val="sr-Cyrl-RS" w:eastAsia="sr-Latn-RS"/>
        </w:rPr>
        <w:t xml:space="preserve"> </w:t>
      </w:r>
      <w:r>
        <w:rPr>
          <w:rFonts w:ascii="Segoe UI" w:hAnsi="Segoe UI" w:cs="Segoe UI"/>
          <w:lang w:val="sr-Cyrl-RS" w:eastAsia="sr-Latn-RS"/>
        </w:rPr>
        <w:t>potvrdu</w:t>
      </w:r>
      <w:r w:rsidR="000F58E1" w:rsidRPr="00EA28D7">
        <w:rPr>
          <w:rFonts w:ascii="Segoe UI" w:hAnsi="Segoe UI" w:cs="Segoe UI"/>
          <w:lang w:val="sr-Cyrl-RS" w:eastAsia="sr-Latn-RS"/>
        </w:rPr>
        <w:t xml:space="preserve"> </w:t>
      </w:r>
      <w:r>
        <w:rPr>
          <w:rFonts w:ascii="Segoe UI" w:hAnsi="Segoe UI" w:cs="Segoe UI"/>
          <w:lang w:val="sr-Cyrl-RS" w:eastAsia="sr-Latn-RS"/>
        </w:rPr>
        <w:t>prijema</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potvrdi</w:t>
      </w:r>
      <w:r w:rsidR="000F58E1" w:rsidRPr="00EA28D7">
        <w:rPr>
          <w:rFonts w:ascii="Segoe UI" w:hAnsi="Segoe UI" w:cs="Segoe UI"/>
          <w:lang w:val="sr-Cyrl-RS" w:eastAsia="sr-Latn-RS"/>
        </w:rPr>
        <w:t xml:space="preserve"> </w:t>
      </w:r>
      <w:r>
        <w:rPr>
          <w:rFonts w:ascii="Segoe UI" w:hAnsi="Segoe UI" w:cs="Segoe UI"/>
          <w:lang w:val="sr-Cyrl-RS" w:eastAsia="sr-Latn-RS"/>
        </w:rPr>
        <w:t>o</w:t>
      </w:r>
      <w:r w:rsidR="000F58E1" w:rsidRPr="00EA28D7">
        <w:rPr>
          <w:rFonts w:ascii="Segoe UI" w:hAnsi="Segoe UI" w:cs="Segoe UI"/>
          <w:lang w:val="sr-Cyrl-RS" w:eastAsia="sr-Latn-RS"/>
        </w:rPr>
        <w:t xml:space="preserve"> </w:t>
      </w:r>
      <w:r>
        <w:rPr>
          <w:rFonts w:ascii="Segoe UI" w:hAnsi="Segoe UI" w:cs="Segoe UI"/>
          <w:lang w:val="sr-Cyrl-RS" w:eastAsia="sr-Latn-RS"/>
        </w:rPr>
        <w:t>prijemu</w:t>
      </w:r>
      <w:r w:rsidR="000F58E1" w:rsidRPr="00EA28D7">
        <w:rPr>
          <w:rFonts w:ascii="Segoe UI" w:hAnsi="Segoe UI" w:cs="Segoe UI"/>
          <w:lang w:val="sr-Cyrl-RS" w:eastAsia="sr-Latn-RS"/>
        </w:rPr>
        <w:t xml:space="preserve"> </w:t>
      </w:r>
      <w:r>
        <w:rPr>
          <w:rFonts w:ascii="Segoe UI" w:hAnsi="Segoe UI" w:cs="Segoe UI"/>
          <w:lang w:val="sr-Cyrl-RS" w:eastAsia="sr-Latn-RS"/>
        </w:rPr>
        <w:t>Naručilac</w:t>
      </w:r>
      <w:r w:rsidR="000F58E1" w:rsidRPr="00EA28D7">
        <w:rPr>
          <w:rFonts w:ascii="Segoe UI" w:hAnsi="Segoe UI" w:cs="Segoe UI"/>
          <w:lang w:val="sr-Cyrl-RS" w:eastAsia="sr-Latn-RS"/>
        </w:rPr>
        <w:t xml:space="preserve"> </w:t>
      </w:r>
      <w:r>
        <w:rPr>
          <w:rFonts w:ascii="Segoe UI" w:hAnsi="Segoe UI" w:cs="Segoe UI"/>
          <w:lang w:val="sr-Cyrl-RS" w:eastAsia="sr-Latn-RS"/>
        </w:rPr>
        <w:t>će</w:t>
      </w:r>
      <w:r w:rsidR="000F58E1" w:rsidRPr="00EA28D7">
        <w:rPr>
          <w:rFonts w:ascii="Segoe UI" w:hAnsi="Segoe UI" w:cs="Segoe UI"/>
          <w:lang w:val="sr-Cyrl-RS" w:eastAsia="sr-Latn-RS"/>
        </w:rPr>
        <w:t xml:space="preserve"> </w:t>
      </w:r>
      <w:r>
        <w:rPr>
          <w:rFonts w:ascii="Segoe UI" w:hAnsi="Segoe UI" w:cs="Segoe UI"/>
          <w:lang w:val="sr-Cyrl-RS" w:eastAsia="sr-Latn-RS"/>
        </w:rPr>
        <w:t>navesti</w:t>
      </w:r>
      <w:r w:rsidR="000F58E1" w:rsidRPr="00EA28D7">
        <w:rPr>
          <w:rFonts w:ascii="Segoe UI" w:hAnsi="Segoe UI" w:cs="Segoe UI"/>
          <w:lang w:val="sr-Cyrl-RS" w:eastAsia="sr-Latn-RS"/>
        </w:rPr>
        <w:t xml:space="preserve"> </w:t>
      </w:r>
      <w:r>
        <w:rPr>
          <w:rFonts w:ascii="Segoe UI" w:hAnsi="Segoe UI" w:cs="Segoe UI"/>
          <w:lang w:val="sr-Cyrl-RS" w:eastAsia="sr-Latn-RS"/>
        </w:rPr>
        <w:t>datum</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vreme</w:t>
      </w:r>
      <w:r w:rsidR="000F58E1" w:rsidRPr="00EA28D7">
        <w:rPr>
          <w:rFonts w:ascii="Segoe UI" w:hAnsi="Segoe UI" w:cs="Segoe UI"/>
          <w:lang w:val="sr-Cyrl-RS" w:eastAsia="sr-Latn-RS"/>
        </w:rPr>
        <w:t xml:space="preserve"> </w:t>
      </w:r>
      <w:r>
        <w:rPr>
          <w:rFonts w:ascii="Segoe UI" w:hAnsi="Segoe UI" w:cs="Segoe UI"/>
          <w:lang w:val="sr-Cyrl-RS" w:eastAsia="sr-Latn-RS"/>
        </w:rPr>
        <w:t>prijema</w:t>
      </w:r>
      <w:r w:rsidR="000F58E1" w:rsidRPr="00EA28D7">
        <w:rPr>
          <w:rFonts w:ascii="Segoe UI" w:hAnsi="Segoe UI" w:cs="Segoe UI"/>
          <w:lang w:val="sr-Cyrl-RS" w:eastAsia="sr-Latn-RS"/>
        </w:rPr>
        <w:t>.</w:t>
      </w:r>
    </w:p>
    <w:p w14:paraId="157C97FA" w14:textId="09535DBD" w:rsidR="000F58E1" w:rsidRPr="00EA28D7" w:rsidRDefault="00A960A1" w:rsidP="000F58E1">
      <w:pPr>
        <w:pStyle w:val="BodyText"/>
        <w:spacing w:before="119" w:line="276" w:lineRule="auto"/>
        <w:ind w:left="142"/>
        <w:jc w:val="both"/>
        <w:rPr>
          <w:rFonts w:ascii="Segoe UI" w:hAnsi="Segoe UI" w:cs="Segoe UI"/>
          <w:lang w:val="sr-Cyrl-RS" w:eastAsia="sr-Latn-RS"/>
        </w:rPr>
      </w:pPr>
      <w:r>
        <w:rPr>
          <w:rFonts w:ascii="Segoe UI" w:hAnsi="Segoe UI" w:cs="Segoe UI"/>
          <w:lang w:val="sr-Cyrl-RS" w:eastAsia="sr-Latn-RS"/>
        </w:rPr>
        <w:t>Deo</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delove</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 xml:space="preserve"> / </w:t>
      </w:r>
      <w:r>
        <w:rPr>
          <w:rFonts w:ascii="Segoe UI" w:hAnsi="Segoe UI" w:cs="Segoe UI"/>
          <w:lang w:val="sr-Cyrl-RS" w:eastAsia="sr-Latn-RS"/>
        </w:rPr>
        <w:t>prijave</w:t>
      </w:r>
      <w:r w:rsidR="000F58E1" w:rsidRPr="00EA28D7">
        <w:rPr>
          <w:rFonts w:ascii="Segoe UI" w:hAnsi="Segoe UI" w:cs="Segoe UI"/>
          <w:lang w:val="sr-Cyrl-RS" w:eastAsia="sr-Latn-RS"/>
        </w:rPr>
        <w:t xml:space="preserve"> </w:t>
      </w:r>
      <w:r>
        <w:rPr>
          <w:rFonts w:ascii="Segoe UI" w:hAnsi="Segoe UI" w:cs="Segoe UI"/>
          <w:lang w:val="sr-Cyrl-RS" w:eastAsia="sr-Latn-RS"/>
        </w:rPr>
        <w:t>koje</w:t>
      </w:r>
      <w:r w:rsidR="000F58E1" w:rsidRPr="00EA28D7">
        <w:rPr>
          <w:rFonts w:ascii="Segoe UI" w:hAnsi="Segoe UI" w:cs="Segoe UI"/>
          <w:lang w:val="sr-Cyrl-RS" w:eastAsia="sr-Latn-RS"/>
        </w:rPr>
        <w:t xml:space="preserve"> </w:t>
      </w:r>
      <w:r>
        <w:rPr>
          <w:rFonts w:ascii="Segoe UI" w:hAnsi="Segoe UI" w:cs="Segoe UI"/>
          <w:lang w:val="sr-Cyrl-RS" w:eastAsia="sr-Latn-RS"/>
        </w:rPr>
        <w:t>Naručilac</w:t>
      </w:r>
      <w:r w:rsidR="000F58E1" w:rsidRPr="00EA28D7">
        <w:rPr>
          <w:rFonts w:ascii="Segoe UI" w:hAnsi="Segoe UI" w:cs="Segoe UI"/>
          <w:lang w:val="sr-Cyrl-RS" w:eastAsia="sr-Latn-RS"/>
        </w:rPr>
        <w:t xml:space="preserve"> </w:t>
      </w:r>
      <w:r>
        <w:rPr>
          <w:rFonts w:ascii="Segoe UI" w:hAnsi="Segoe UI" w:cs="Segoe UI"/>
          <w:lang w:val="sr-Cyrl-RS" w:eastAsia="sr-Latn-RS"/>
        </w:rPr>
        <w:t>nije</w:t>
      </w:r>
      <w:r w:rsidR="000F58E1" w:rsidRPr="00EA28D7">
        <w:rPr>
          <w:rFonts w:ascii="Segoe UI" w:hAnsi="Segoe UI" w:cs="Segoe UI"/>
          <w:lang w:val="sr-Cyrl-RS" w:eastAsia="sr-Latn-RS"/>
        </w:rPr>
        <w:t xml:space="preserve"> </w:t>
      </w:r>
      <w:r>
        <w:rPr>
          <w:rFonts w:ascii="Segoe UI" w:hAnsi="Segoe UI" w:cs="Segoe UI"/>
          <w:lang w:val="sr-Cyrl-RS" w:eastAsia="sr-Latn-RS"/>
        </w:rPr>
        <w:t>primio</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roku</w:t>
      </w:r>
      <w:r w:rsidR="000F58E1" w:rsidRPr="00EA28D7">
        <w:rPr>
          <w:rFonts w:ascii="Segoe UI" w:hAnsi="Segoe UI" w:cs="Segoe UI"/>
          <w:lang w:val="sr-Cyrl-RS" w:eastAsia="sr-Latn-RS"/>
        </w:rPr>
        <w:t xml:space="preserve"> </w:t>
      </w:r>
      <w:r>
        <w:rPr>
          <w:rFonts w:ascii="Segoe UI" w:hAnsi="Segoe UI" w:cs="Segoe UI"/>
          <w:lang w:val="sr-Cyrl-RS" w:eastAsia="sr-Latn-RS"/>
        </w:rPr>
        <w:t>određenom</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podnošenje</w:t>
      </w:r>
      <w:r w:rsidR="000F58E1" w:rsidRPr="00EA28D7">
        <w:rPr>
          <w:rFonts w:ascii="Segoe UI" w:hAnsi="Segoe UI" w:cs="Segoe UI"/>
          <w:lang w:val="sr-Cyrl-RS" w:eastAsia="sr-Latn-RS"/>
        </w:rPr>
        <w:t xml:space="preserve"> </w:t>
      </w:r>
      <w:r>
        <w:rPr>
          <w:rFonts w:ascii="Segoe UI" w:hAnsi="Segoe UI" w:cs="Segoe UI"/>
          <w:lang w:val="sr-Cyrl-RS" w:eastAsia="sr-Latn-RS"/>
        </w:rPr>
        <w:t>ponuda</w:t>
      </w:r>
      <w:r w:rsidR="000F58E1" w:rsidRPr="00EA28D7">
        <w:rPr>
          <w:rFonts w:ascii="Segoe UI" w:hAnsi="Segoe UI" w:cs="Segoe UI"/>
          <w:lang w:val="sr-Cyrl-RS" w:eastAsia="sr-Latn-RS"/>
        </w:rPr>
        <w:t xml:space="preserve"> / </w:t>
      </w:r>
      <w:r>
        <w:rPr>
          <w:rFonts w:ascii="Segoe UI" w:hAnsi="Segoe UI" w:cs="Segoe UI"/>
          <w:lang w:val="sr-Cyrl-RS" w:eastAsia="sr-Latn-RS"/>
        </w:rPr>
        <w:t>prijava</w:t>
      </w:r>
      <w:r w:rsidR="000F58E1" w:rsidRPr="00EA28D7">
        <w:rPr>
          <w:rFonts w:ascii="Segoe UI" w:hAnsi="Segoe UI" w:cs="Segoe UI"/>
          <w:lang w:val="sr-Cyrl-RS" w:eastAsia="sr-Latn-RS"/>
        </w:rPr>
        <w:t xml:space="preserve">, </w:t>
      </w:r>
      <w:r>
        <w:rPr>
          <w:rFonts w:ascii="Segoe UI" w:hAnsi="Segoe UI" w:cs="Segoe UI"/>
          <w:lang w:val="sr-Cyrl-RS" w:eastAsia="sr-Latn-RS"/>
        </w:rPr>
        <w:t>odnosno</w:t>
      </w:r>
      <w:r w:rsidR="000F58E1" w:rsidRPr="00EA28D7">
        <w:rPr>
          <w:rFonts w:ascii="Segoe UI" w:hAnsi="Segoe UI" w:cs="Segoe UI"/>
          <w:lang w:val="sr-Cyrl-RS" w:eastAsia="sr-Latn-RS"/>
        </w:rPr>
        <w:t xml:space="preserve"> </w:t>
      </w:r>
      <w:r>
        <w:rPr>
          <w:rFonts w:ascii="Segoe UI" w:hAnsi="Segoe UI" w:cs="Segoe UI"/>
          <w:lang w:val="sr-Cyrl-RS" w:eastAsia="sr-Latn-RS"/>
        </w:rPr>
        <w:t>koji</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primlјen</w:t>
      </w:r>
      <w:r w:rsidR="000F58E1" w:rsidRPr="00EA28D7">
        <w:rPr>
          <w:rFonts w:ascii="Segoe UI" w:hAnsi="Segoe UI" w:cs="Segoe UI"/>
          <w:lang w:val="sr-Cyrl-RS" w:eastAsia="sr-Latn-RS"/>
        </w:rPr>
        <w:t xml:space="preserve"> </w:t>
      </w:r>
      <w:r>
        <w:rPr>
          <w:rFonts w:ascii="Segoe UI" w:hAnsi="Segoe UI" w:cs="Segoe UI"/>
          <w:lang w:val="sr-Cyrl-RS" w:eastAsia="sr-Latn-RS"/>
        </w:rPr>
        <w:t>po</w:t>
      </w:r>
      <w:r w:rsidR="000F58E1" w:rsidRPr="00EA28D7">
        <w:rPr>
          <w:rFonts w:ascii="Segoe UI" w:hAnsi="Segoe UI" w:cs="Segoe UI"/>
          <w:lang w:val="sr-Cyrl-RS" w:eastAsia="sr-Latn-RS"/>
        </w:rPr>
        <w:t xml:space="preserve"> </w:t>
      </w:r>
      <w:r>
        <w:rPr>
          <w:rFonts w:ascii="Segoe UI" w:hAnsi="Segoe UI" w:cs="Segoe UI"/>
          <w:lang w:val="sr-Cyrl-RS" w:eastAsia="sr-Latn-RS"/>
        </w:rPr>
        <w:t>isteku</w:t>
      </w:r>
      <w:r w:rsidR="000F58E1" w:rsidRPr="00EA28D7">
        <w:rPr>
          <w:rFonts w:ascii="Segoe UI" w:hAnsi="Segoe UI" w:cs="Segoe UI"/>
          <w:lang w:val="sr-Cyrl-RS" w:eastAsia="sr-Latn-RS"/>
        </w:rPr>
        <w:t xml:space="preserve"> </w:t>
      </w:r>
      <w:r>
        <w:rPr>
          <w:rFonts w:ascii="Segoe UI" w:hAnsi="Segoe UI" w:cs="Segoe UI"/>
          <w:lang w:val="sr-Cyrl-RS" w:eastAsia="sr-Latn-RS"/>
        </w:rPr>
        <w:t>dana</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sata</w:t>
      </w:r>
      <w:r w:rsidR="000F58E1" w:rsidRPr="00EA28D7">
        <w:rPr>
          <w:rFonts w:ascii="Segoe UI" w:hAnsi="Segoe UI" w:cs="Segoe UI"/>
          <w:lang w:val="sr-Cyrl-RS" w:eastAsia="sr-Latn-RS"/>
        </w:rPr>
        <w:t xml:space="preserve"> </w:t>
      </w:r>
      <w:r>
        <w:rPr>
          <w:rFonts w:ascii="Segoe UI" w:hAnsi="Segoe UI" w:cs="Segoe UI"/>
          <w:lang w:val="sr-Cyrl-RS" w:eastAsia="sr-Latn-RS"/>
        </w:rPr>
        <w:t>do</w:t>
      </w:r>
      <w:r w:rsidR="000F58E1" w:rsidRPr="00EA28D7">
        <w:rPr>
          <w:rFonts w:ascii="Segoe UI" w:hAnsi="Segoe UI" w:cs="Segoe UI"/>
          <w:lang w:val="sr-Cyrl-RS" w:eastAsia="sr-Latn-RS"/>
        </w:rPr>
        <w:t xml:space="preserve"> </w:t>
      </w:r>
      <w:r>
        <w:rPr>
          <w:rFonts w:ascii="Segoe UI" w:hAnsi="Segoe UI" w:cs="Segoe UI"/>
          <w:lang w:val="sr-Cyrl-RS" w:eastAsia="sr-Latn-RS"/>
        </w:rPr>
        <w:t>kojeg</w:t>
      </w:r>
      <w:r w:rsidR="000F58E1" w:rsidRPr="00EA28D7">
        <w:rPr>
          <w:rFonts w:ascii="Segoe UI" w:hAnsi="Segoe UI" w:cs="Segoe UI"/>
          <w:lang w:val="sr-Cyrl-RS" w:eastAsia="sr-Latn-RS"/>
        </w:rPr>
        <w:t xml:space="preserve"> </w:t>
      </w:r>
      <w:r>
        <w:rPr>
          <w:rFonts w:ascii="Segoe UI" w:hAnsi="Segoe UI" w:cs="Segoe UI"/>
          <w:lang w:val="sr-Cyrl-RS" w:eastAsia="sr-Latn-RS"/>
        </w:rPr>
        <w:t>se</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 xml:space="preserve"> / </w:t>
      </w:r>
      <w:r>
        <w:rPr>
          <w:rFonts w:ascii="Segoe UI" w:hAnsi="Segoe UI" w:cs="Segoe UI"/>
          <w:lang w:val="sr-Cyrl-RS" w:eastAsia="sr-Latn-RS"/>
        </w:rPr>
        <w:t>prijave</w:t>
      </w:r>
      <w:r w:rsidR="000F58E1" w:rsidRPr="00EA28D7">
        <w:rPr>
          <w:rFonts w:ascii="Segoe UI" w:hAnsi="Segoe UI" w:cs="Segoe UI"/>
          <w:lang w:val="sr-Cyrl-RS" w:eastAsia="sr-Latn-RS"/>
        </w:rPr>
        <w:t xml:space="preserve"> </w:t>
      </w:r>
      <w:r>
        <w:rPr>
          <w:rFonts w:ascii="Segoe UI" w:hAnsi="Segoe UI" w:cs="Segoe UI"/>
          <w:lang w:val="sr-Cyrl-RS" w:eastAsia="sr-Latn-RS"/>
        </w:rPr>
        <w:t>mogu</w:t>
      </w:r>
      <w:r w:rsidR="000F58E1" w:rsidRPr="00EA28D7">
        <w:rPr>
          <w:rFonts w:ascii="Segoe UI" w:hAnsi="Segoe UI" w:cs="Segoe UI"/>
          <w:lang w:val="sr-Cyrl-RS" w:eastAsia="sr-Latn-RS"/>
        </w:rPr>
        <w:t xml:space="preserve"> </w:t>
      </w:r>
      <w:r>
        <w:rPr>
          <w:rFonts w:ascii="Segoe UI" w:hAnsi="Segoe UI" w:cs="Segoe UI"/>
          <w:lang w:val="sr-Cyrl-RS" w:eastAsia="sr-Latn-RS"/>
        </w:rPr>
        <w:t>podnositi</w:t>
      </w:r>
      <w:r w:rsidR="000F58E1" w:rsidRPr="00EA28D7">
        <w:rPr>
          <w:rFonts w:ascii="Segoe UI" w:hAnsi="Segoe UI" w:cs="Segoe UI"/>
          <w:lang w:val="sr-Cyrl-RS" w:eastAsia="sr-Latn-RS"/>
        </w:rPr>
        <w:t xml:space="preserve">, </w:t>
      </w:r>
      <w:r>
        <w:rPr>
          <w:rFonts w:ascii="Segoe UI" w:hAnsi="Segoe UI" w:cs="Segoe UI"/>
          <w:lang w:val="sr-Cyrl-RS" w:eastAsia="sr-Latn-RS"/>
        </w:rPr>
        <w:t>smatraće</w:t>
      </w:r>
      <w:r w:rsidR="000F58E1" w:rsidRPr="00EA28D7">
        <w:rPr>
          <w:rFonts w:ascii="Segoe UI" w:hAnsi="Segoe UI" w:cs="Segoe UI"/>
          <w:lang w:val="sr-Cyrl-RS" w:eastAsia="sr-Latn-RS"/>
        </w:rPr>
        <w:t xml:space="preserve"> </w:t>
      </w:r>
      <w:r>
        <w:rPr>
          <w:rFonts w:ascii="Segoe UI" w:hAnsi="Segoe UI" w:cs="Segoe UI"/>
          <w:lang w:val="sr-Cyrl-RS" w:eastAsia="sr-Latn-RS"/>
        </w:rPr>
        <w:t>se</w:t>
      </w:r>
      <w:r w:rsidR="000F58E1" w:rsidRPr="00EA28D7">
        <w:rPr>
          <w:rFonts w:ascii="Segoe UI" w:hAnsi="Segoe UI" w:cs="Segoe UI"/>
          <w:lang w:val="sr-Cyrl-RS" w:eastAsia="sr-Latn-RS"/>
        </w:rPr>
        <w:t xml:space="preserve"> </w:t>
      </w:r>
      <w:r>
        <w:rPr>
          <w:rFonts w:ascii="Segoe UI" w:hAnsi="Segoe UI" w:cs="Segoe UI"/>
          <w:lang w:val="sr-Cyrl-RS" w:eastAsia="sr-Latn-RS"/>
        </w:rPr>
        <w:t>neblagovremenim</w:t>
      </w:r>
      <w:r w:rsidR="000F58E1" w:rsidRPr="00EA28D7">
        <w:rPr>
          <w:rFonts w:ascii="Segoe UI" w:hAnsi="Segoe UI" w:cs="Segoe UI"/>
          <w:lang w:val="sr-Cyrl-RS" w:eastAsia="sr-Latn-RS"/>
        </w:rPr>
        <w:t xml:space="preserve">. </w:t>
      </w:r>
      <w:r>
        <w:rPr>
          <w:rFonts w:ascii="Segoe UI" w:hAnsi="Segoe UI" w:cs="Segoe UI"/>
          <w:lang w:val="sr-Cyrl-RS" w:eastAsia="sr-Latn-RS"/>
        </w:rPr>
        <w:t>Neblagovremeni</w:t>
      </w:r>
      <w:r w:rsidR="000F58E1" w:rsidRPr="00EA28D7">
        <w:rPr>
          <w:rFonts w:ascii="Segoe UI" w:hAnsi="Segoe UI" w:cs="Segoe UI"/>
          <w:lang w:val="sr-Cyrl-RS" w:eastAsia="sr-Latn-RS"/>
        </w:rPr>
        <w:t xml:space="preserve"> </w:t>
      </w:r>
      <w:r>
        <w:rPr>
          <w:rFonts w:ascii="Segoe UI" w:hAnsi="Segoe UI" w:cs="Segoe UI"/>
          <w:lang w:val="sr-Cyrl-RS" w:eastAsia="sr-Latn-RS"/>
        </w:rPr>
        <w:t>deo</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delove</w:t>
      </w:r>
      <w:r w:rsidR="000F58E1" w:rsidRPr="00EA28D7">
        <w:rPr>
          <w:rFonts w:ascii="Segoe UI" w:hAnsi="Segoe UI" w:cs="Segoe UI"/>
          <w:lang w:val="sr-Cyrl-RS" w:eastAsia="sr-Latn-RS"/>
        </w:rPr>
        <w:t xml:space="preserve"> </w:t>
      </w:r>
      <w:r>
        <w:rPr>
          <w:rFonts w:ascii="Segoe UI" w:hAnsi="Segoe UI" w:cs="Segoe UI"/>
          <w:lang w:val="sr-Cyrl-RS" w:eastAsia="sr-Latn-RS"/>
        </w:rPr>
        <w:t>ponude</w:t>
      </w:r>
      <w:r w:rsidR="000F58E1" w:rsidRPr="00EA28D7">
        <w:rPr>
          <w:rFonts w:ascii="Segoe UI" w:hAnsi="Segoe UI" w:cs="Segoe UI"/>
          <w:lang w:val="sr-Cyrl-RS" w:eastAsia="sr-Latn-RS"/>
        </w:rPr>
        <w:t xml:space="preserve"> / </w:t>
      </w:r>
      <w:r>
        <w:rPr>
          <w:rFonts w:ascii="Segoe UI" w:hAnsi="Segoe UI" w:cs="Segoe UI"/>
          <w:lang w:val="sr-Cyrl-RS" w:eastAsia="sr-Latn-RS"/>
        </w:rPr>
        <w:t>prijave</w:t>
      </w:r>
      <w:r w:rsidR="000F58E1" w:rsidRPr="00EA28D7">
        <w:rPr>
          <w:rFonts w:ascii="Segoe UI" w:hAnsi="Segoe UI" w:cs="Segoe UI"/>
          <w:lang w:val="sr-Cyrl-RS" w:eastAsia="sr-Latn-RS"/>
        </w:rPr>
        <w:t xml:space="preserve"> </w:t>
      </w:r>
      <w:r>
        <w:rPr>
          <w:rFonts w:ascii="Segoe UI" w:hAnsi="Segoe UI" w:cs="Segoe UI"/>
          <w:lang w:val="sr-Cyrl-RS" w:eastAsia="sr-Latn-RS"/>
        </w:rPr>
        <w:t>Naručilac</w:t>
      </w:r>
      <w:r w:rsidR="000F58E1" w:rsidRPr="00EA28D7">
        <w:rPr>
          <w:rFonts w:ascii="Segoe UI" w:hAnsi="Segoe UI" w:cs="Segoe UI"/>
          <w:lang w:val="sr-Cyrl-RS" w:eastAsia="sr-Latn-RS"/>
        </w:rPr>
        <w:t xml:space="preserve"> </w:t>
      </w:r>
      <w:r>
        <w:rPr>
          <w:rFonts w:ascii="Segoe UI" w:hAnsi="Segoe UI" w:cs="Segoe UI"/>
          <w:lang w:val="sr-Cyrl-RS" w:eastAsia="sr-Latn-RS"/>
        </w:rPr>
        <w:t>će</w:t>
      </w:r>
      <w:r w:rsidR="000F58E1" w:rsidRPr="00EA28D7">
        <w:rPr>
          <w:rFonts w:ascii="Segoe UI" w:hAnsi="Segoe UI" w:cs="Segoe UI"/>
          <w:lang w:val="sr-Cyrl-RS" w:eastAsia="sr-Latn-RS"/>
        </w:rPr>
        <w:t xml:space="preserve"> </w:t>
      </w:r>
      <w:r>
        <w:rPr>
          <w:rFonts w:ascii="Segoe UI" w:hAnsi="Segoe UI" w:cs="Segoe UI"/>
          <w:lang w:val="sr-Cyrl-RS" w:eastAsia="sr-Latn-RS"/>
        </w:rPr>
        <w:t>po</w:t>
      </w:r>
      <w:r w:rsidR="000F58E1" w:rsidRPr="00EA28D7">
        <w:rPr>
          <w:rFonts w:ascii="Segoe UI" w:hAnsi="Segoe UI" w:cs="Segoe UI"/>
          <w:lang w:val="sr-Cyrl-RS" w:eastAsia="sr-Latn-RS"/>
        </w:rPr>
        <w:t xml:space="preserve"> </w:t>
      </w:r>
      <w:r>
        <w:rPr>
          <w:rFonts w:ascii="Segoe UI" w:hAnsi="Segoe UI" w:cs="Segoe UI"/>
          <w:lang w:val="sr-Cyrl-RS" w:eastAsia="sr-Latn-RS"/>
        </w:rPr>
        <w:t>okončanju</w:t>
      </w:r>
      <w:r w:rsidR="000F58E1" w:rsidRPr="00EA28D7">
        <w:rPr>
          <w:rFonts w:ascii="Segoe UI" w:hAnsi="Segoe UI" w:cs="Segoe UI"/>
          <w:lang w:val="sr-Cyrl-RS" w:eastAsia="sr-Latn-RS"/>
        </w:rPr>
        <w:t xml:space="preserve"> </w:t>
      </w:r>
      <w:r>
        <w:rPr>
          <w:rFonts w:ascii="Segoe UI" w:hAnsi="Segoe UI" w:cs="Segoe UI"/>
          <w:lang w:val="sr-Cyrl-RS" w:eastAsia="sr-Latn-RS"/>
        </w:rPr>
        <w:t>postupka</w:t>
      </w:r>
      <w:r w:rsidR="000F58E1" w:rsidRPr="00EA28D7">
        <w:rPr>
          <w:rFonts w:ascii="Segoe UI" w:hAnsi="Segoe UI" w:cs="Segoe UI"/>
          <w:lang w:val="sr-Cyrl-RS" w:eastAsia="sr-Latn-RS"/>
        </w:rPr>
        <w:t xml:space="preserve"> </w:t>
      </w:r>
      <w:r>
        <w:rPr>
          <w:rFonts w:ascii="Segoe UI" w:hAnsi="Segoe UI" w:cs="Segoe UI"/>
          <w:lang w:val="sr-Cyrl-RS" w:eastAsia="sr-Latn-RS"/>
        </w:rPr>
        <w:t>otvaranja</w:t>
      </w:r>
      <w:r w:rsidR="000F58E1" w:rsidRPr="00EA28D7">
        <w:rPr>
          <w:rFonts w:ascii="Segoe UI" w:hAnsi="Segoe UI" w:cs="Segoe UI"/>
          <w:lang w:val="sr-Cyrl-RS" w:eastAsia="sr-Latn-RS"/>
        </w:rPr>
        <w:t xml:space="preserve"> </w:t>
      </w:r>
      <w:r>
        <w:rPr>
          <w:rFonts w:ascii="Segoe UI" w:hAnsi="Segoe UI" w:cs="Segoe UI"/>
          <w:lang w:val="sr-Cyrl-RS" w:eastAsia="sr-Latn-RS"/>
        </w:rPr>
        <w:t>vratiti</w:t>
      </w:r>
      <w:r w:rsidR="000F58E1" w:rsidRPr="00EA28D7">
        <w:rPr>
          <w:rFonts w:ascii="Segoe UI" w:hAnsi="Segoe UI" w:cs="Segoe UI"/>
          <w:lang w:val="sr-Cyrl-RS" w:eastAsia="sr-Latn-RS"/>
        </w:rPr>
        <w:t xml:space="preserve"> </w:t>
      </w:r>
      <w:r>
        <w:rPr>
          <w:rFonts w:ascii="Segoe UI" w:hAnsi="Segoe UI" w:cs="Segoe UI"/>
          <w:lang w:val="sr-Cyrl-RS" w:eastAsia="sr-Latn-RS"/>
        </w:rPr>
        <w:t>neotvorene</w:t>
      </w:r>
      <w:r w:rsidR="000F58E1" w:rsidRPr="00EA28D7">
        <w:rPr>
          <w:rFonts w:ascii="Segoe UI" w:hAnsi="Segoe UI" w:cs="Segoe UI"/>
          <w:lang w:val="sr-Cyrl-RS" w:eastAsia="sr-Latn-RS"/>
        </w:rPr>
        <w:t xml:space="preserve"> </w:t>
      </w:r>
      <w:r>
        <w:rPr>
          <w:rFonts w:ascii="Segoe UI" w:hAnsi="Segoe UI" w:cs="Segoe UI"/>
          <w:lang w:val="sr-Cyrl-RS" w:eastAsia="sr-Latn-RS"/>
        </w:rPr>
        <w:t>Ponuđaču</w:t>
      </w:r>
      <w:r w:rsidR="000F58E1" w:rsidRPr="00EA28D7">
        <w:rPr>
          <w:rFonts w:ascii="Segoe UI" w:hAnsi="Segoe UI" w:cs="Segoe UI"/>
          <w:lang w:val="sr-Cyrl-RS" w:eastAsia="sr-Latn-RS"/>
        </w:rPr>
        <w:t xml:space="preserve">, </w:t>
      </w:r>
      <w:r>
        <w:rPr>
          <w:rFonts w:ascii="Segoe UI" w:hAnsi="Segoe UI" w:cs="Segoe UI"/>
          <w:lang w:val="sr-Cyrl-RS" w:eastAsia="sr-Latn-RS"/>
        </w:rPr>
        <w:t>sa</w:t>
      </w:r>
      <w:r w:rsidR="000F58E1" w:rsidRPr="00EA28D7">
        <w:rPr>
          <w:rFonts w:ascii="Segoe UI" w:hAnsi="Segoe UI" w:cs="Segoe UI"/>
          <w:lang w:val="sr-Cyrl-RS" w:eastAsia="sr-Latn-RS"/>
        </w:rPr>
        <w:t xml:space="preserve"> </w:t>
      </w:r>
      <w:r>
        <w:rPr>
          <w:rFonts w:ascii="Segoe UI" w:hAnsi="Segoe UI" w:cs="Segoe UI"/>
          <w:lang w:val="sr-Cyrl-RS" w:eastAsia="sr-Latn-RS"/>
        </w:rPr>
        <w:t>naznakom</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su</w:t>
      </w:r>
      <w:r w:rsidR="000F58E1" w:rsidRPr="00EA28D7">
        <w:rPr>
          <w:rFonts w:ascii="Segoe UI" w:hAnsi="Segoe UI" w:cs="Segoe UI"/>
          <w:lang w:val="sr-Cyrl-RS" w:eastAsia="sr-Latn-RS"/>
        </w:rPr>
        <w:t xml:space="preserve"> </w:t>
      </w:r>
      <w:r>
        <w:rPr>
          <w:rFonts w:ascii="Segoe UI" w:hAnsi="Segoe UI" w:cs="Segoe UI"/>
          <w:lang w:val="sr-Cyrl-RS" w:eastAsia="sr-Latn-RS"/>
        </w:rPr>
        <w:t>podneti</w:t>
      </w:r>
      <w:r w:rsidR="000F58E1" w:rsidRPr="00EA28D7">
        <w:rPr>
          <w:rFonts w:ascii="Segoe UI" w:hAnsi="Segoe UI" w:cs="Segoe UI"/>
          <w:lang w:val="sr-Cyrl-RS" w:eastAsia="sr-Latn-RS"/>
        </w:rPr>
        <w:t xml:space="preserve"> </w:t>
      </w:r>
      <w:r>
        <w:rPr>
          <w:rFonts w:ascii="Segoe UI" w:hAnsi="Segoe UI" w:cs="Segoe UI"/>
          <w:lang w:val="sr-Cyrl-RS" w:eastAsia="sr-Latn-RS"/>
        </w:rPr>
        <w:t>neblagovremeno</w:t>
      </w:r>
      <w:r w:rsidR="000F58E1" w:rsidRPr="00EA28D7">
        <w:rPr>
          <w:rFonts w:ascii="Segoe UI" w:hAnsi="Segoe UI" w:cs="Segoe UI"/>
          <w:lang w:val="sr-Cyrl-RS" w:eastAsia="sr-Latn-RS"/>
        </w:rPr>
        <w:t>.</w:t>
      </w:r>
    </w:p>
    <w:p w14:paraId="67DF0033" w14:textId="77777777" w:rsidR="000F58E1" w:rsidRDefault="000F58E1" w:rsidP="000F58E1">
      <w:pPr>
        <w:spacing w:after="0" w:line="276" w:lineRule="auto"/>
        <w:rPr>
          <w:rFonts w:ascii="Segoe UI" w:eastAsia="Times New Roman" w:hAnsi="Segoe UI" w:cs="Segoe UI"/>
          <w:color w:val="FF0000"/>
          <w:kern w:val="0"/>
          <w:lang w:val="sr-Cyrl-RS" w:eastAsia="sr-Latn-RS"/>
          <w14:ligatures w14:val="none"/>
        </w:rPr>
      </w:pPr>
    </w:p>
    <w:p w14:paraId="0E468D71" w14:textId="77777777" w:rsidR="000F58E1" w:rsidRPr="00EA28D7" w:rsidRDefault="000F58E1" w:rsidP="000F58E1">
      <w:pPr>
        <w:pStyle w:val="BodyText"/>
        <w:spacing w:before="3"/>
      </w:pPr>
    </w:p>
    <w:p w14:paraId="43ACF168" w14:textId="6F7AAB09" w:rsidR="000F58E1" w:rsidRPr="00EA28D7" w:rsidRDefault="00A960A1" w:rsidP="000F58E1">
      <w:pPr>
        <w:ind w:left="140"/>
        <w:rPr>
          <w:rFonts w:ascii="Segoe UI" w:eastAsia="Times New Roman" w:hAnsi="Segoe UI" w:cs="Segoe UI"/>
          <w:b/>
          <w:kern w:val="0"/>
          <w:sz w:val="24"/>
          <w:szCs w:val="24"/>
          <w:lang w:val="sr-Cyrl-RS" w:eastAsia="sr-Latn-RS"/>
          <w14:ligatures w14:val="none"/>
        </w:rPr>
      </w:pPr>
      <w:r>
        <w:rPr>
          <w:rFonts w:ascii="Segoe UI" w:eastAsia="Times New Roman" w:hAnsi="Segoe UI" w:cs="Segoe UI"/>
          <w:b/>
          <w:kern w:val="0"/>
          <w:sz w:val="24"/>
          <w:szCs w:val="24"/>
          <w:lang w:val="sr-Cyrl-RS" w:eastAsia="sr-Latn-RS"/>
          <w14:ligatures w14:val="none"/>
        </w:rPr>
        <w:t>Način</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izmene</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i</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dopune</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ponude</w:t>
      </w:r>
      <w:r w:rsidR="000F58E1" w:rsidRPr="00EA28D7">
        <w:rPr>
          <w:rFonts w:ascii="Segoe UI" w:eastAsia="Times New Roman" w:hAnsi="Segoe UI" w:cs="Segoe UI"/>
          <w:b/>
          <w:kern w:val="0"/>
          <w:sz w:val="24"/>
          <w:szCs w:val="24"/>
          <w:lang w:val="sr-Cyrl-RS" w:eastAsia="sr-Latn-RS"/>
          <w14:ligatures w14:val="none"/>
        </w:rPr>
        <w:t xml:space="preserve"> / </w:t>
      </w:r>
      <w:r>
        <w:rPr>
          <w:rFonts w:ascii="Segoe UI" w:eastAsia="Times New Roman" w:hAnsi="Segoe UI" w:cs="Segoe UI"/>
          <w:b/>
          <w:kern w:val="0"/>
          <w:sz w:val="24"/>
          <w:szCs w:val="24"/>
          <w:lang w:val="sr-Cyrl-RS" w:eastAsia="sr-Latn-RS"/>
          <w14:ligatures w14:val="none"/>
        </w:rPr>
        <w:t>prijave</w:t>
      </w:r>
    </w:p>
    <w:p w14:paraId="5CB5F5F3" w14:textId="25EA203B" w:rsidR="000F58E1" w:rsidRPr="008618A2" w:rsidRDefault="000C382C" w:rsidP="000F58E1">
      <w:pPr>
        <w:ind w:left="140"/>
        <w:rPr>
          <w:rStyle w:val="Hyperlink"/>
          <w:rFonts w:ascii="Segoe UI" w:eastAsia="Times New Roman" w:hAnsi="Segoe UI" w:cs="Segoe UI"/>
          <w:color w:val="2933D6" w:themeColor="accent1"/>
          <w:kern w:val="0"/>
          <w:lang w:val="sr-Cyrl-RS" w:eastAsia="sr-Latn-RS"/>
          <w14:ligatures w14:val="none"/>
        </w:rPr>
      </w:pPr>
      <w:hyperlink r:id="rId25" w:history="1">
        <w:r w:rsidR="00A960A1">
          <w:rPr>
            <w:rStyle w:val="Hyperlink"/>
            <w:rFonts w:ascii="Segoe UI" w:eastAsia="Times New Roman" w:hAnsi="Segoe UI" w:cs="Segoe UI"/>
            <w:color w:val="2933D6" w:themeColor="accent1"/>
            <w:kern w:val="0"/>
            <w:lang w:val="sr-Cyrl-RS" w:eastAsia="sr-Latn-RS"/>
            <w14:ligatures w14:val="none"/>
          </w:rPr>
          <w:t>vidi</w:t>
        </w:r>
        <w:r w:rsidR="000F58E1" w:rsidRPr="008618A2">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opšte</w:t>
        </w:r>
        <w:r w:rsidR="000F58E1" w:rsidRPr="008618A2">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uputstvo</w:t>
        </w:r>
        <w:r w:rsidR="000F58E1" w:rsidRPr="008618A2">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za</w:t>
        </w:r>
        <w:r w:rsidR="000F58E1" w:rsidRPr="008618A2">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korisnike</w:t>
        </w:r>
        <w:r w:rsidR="000F58E1" w:rsidRPr="008618A2">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Portala</w:t>
        </w:r>
      </w:hyperlink>
    </w:p>
    <w:p w14:paraId="4BA95CF1" w14:textId="77777777" w:rsidR="000F58E1" w:rsidRDefault="000F58E1" w:rsidP="000F58E1">
      <w:pPr>
        <w:pStyle w:val="BodyText"/>
        <w:spacing w:before="6"/>
        <w:rPr>
          <w:sz w:val="23"/>
        </w:rPr>
      </w:pPr>
    </w:p>
    <w:p w14:paraId="3B5F7872" w14:textId="394657E1" w:rsidR="000F58E1" w:rsidRPr="00EA28D7" w:rsidRDefault="00A960A1" w:rsidP="000F58E1">
      <w:pPr>
        <w:ind w:left="140"/>
        <w:rPr>
          <w:rFonts w:ascii="Segoe UI" w:eastAsia="Times New Roman" w:hAnsi="Segoe UI" w:cs="Segoe UI"/>
          <w:b/>
          <w:kern w:val="0"/>
          <w:sz w:val="24"/>
          <w:szCs w:val="24"/>
          <w:lang w:val="sr-Cyrl-RS" w:eastAsia="sr-Latn-RS"/>
          <w14:ligatures w14:val="none"/>
        </w:rPr>
      </w:pPr>
      <w:r>
        <w:rPr>
          <w:rFonts w:ascii="Segoe UI" w:eastAsia="Times New Roman" w:hAnsi="Segoe UI" w:cs="Segoe UI"/>
          <w:b/>
          <w:kern w:val="0"/>
          <w:sz w:val="24"/>
          <w:szCs w:val="24"/>
          <w:lang w:val="sr-Cyrl-RS" w:eastAsia="sr-Latn-RS"/>
          <w14:ligatures w14:val="none"/>
        </w:rPr>
        <w:t>Način</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opoziva</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ponude</w:t>
      </w:r>
      <w:r w:rsidR="000F58E1" w:rsidRPr="00EA28D7">
        <w:rPr>
          <w:rFonts w:ascii="Segoe UI" w:eastAsia="Times New Roman" w:hAnsi="Segoe UI" w:cs="Segoe UI"/>
          <w:b/>
          <w:kern w:val="0"/>
          <w:sz w:val="24"/>
          <w:szCs w:val="24"/>
          <w:lang w:val="sr-Cyrl-RS" w:eastAsia="sr-Latn-RS"/>
          <w14:ligatures w14:val="none"/>
        </w:rPr>
        <w:t xml:space="preserve"> / </w:t>
      </w:r>
      <w:r>
        <w:rPr>
          <w:rFonts w:ascii="Segoe UI" w:eastAsia="Times New Roman" w:hAnsi="Segoe UI" w:cs="Segoe UI"/>
          <w:b/>
          <w:kern w:val="0"/>
          <w:sz w:val="24"/>
          <w:szCs w:val="24"/>
          <w:lang w:val="sr-Cyrl-RS" w:eastAsia="sr-Latn-RS"/>
          <w14:ligatures w14:val="none"/>
        </w:rPr>
        <w:t>prijave</w:t>
      </w:r>
    </w:p>
    <w:p w14:paraId="589C80A9" w14:textId="26B21320" w:rsidR="000F58E1" w:rsidRPr="008618A2" w:rsidRDefault="000C382C" w:rsidP="000F58E1">
      <w:pPr>
        <w:ind w:left="140"/>
        <w:rPr>
          <w:rStyle w:val="Hyperlink"/>
          <w:rFonts w:ascii="Segoe UI" w:eastAsia="Times New Roman" w:hAnsi="Segoe UI" w:cs="Segoe UI"/>
          <w:color w:val="2933D6" w:themeColor="accent1"/>
          <w:kern w:val="0"/>
          <w:lang w:val="sr-Cyrl-RS" w:eastAsia="sr-Latn-RS"/>
          <w14:ligatures w14:val="none"/>
        </w:rPr>
      </w:pPr>
      <w:hyperlink r:id="rId26" w:history="1">
        <w:r w:rsidR="00A960A1">
          <w:rPr>
            <w:rStyle w:val="Hyperlink"/>
            <w:rFonts w:ascii="Segoe UI" w:eastAsia="Times New Roman" w:hAnsi="Segoe UI" w:cs="Segoe UI"/>
            <w:color w:val="2933D6" w:themeColor="accent1"/>
            <w:kern w:val="0"/>
            <w:lang w:val="sr-Cyrl-RS" w:eastAsia="sr-Latn-RS"/>
            <w14:ligatures w14:val="none"/>
          </w:rPr>
          <w:t>vidi</w:t>
        </w:r>
        <w:r w:rsidR="000F58E1" w:rsidRPr="008618A2">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opšte</w:t>
        </w:r>
        <w:r w:rsidR="000F58E1" w:rsidRPr="008618A2">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uputstvo</w:t>
        </w:r>
        <w:r w:rsidR="000F58E1" w:rsidRPr="008618A2">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za</w:t>
        </w:r>
        <w:r w:rsidR="000F58E1" w:rsidRPr="008618A2">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korisnike</w:t>
        </w:r>
        <w:r w:rsidR="000F58E1" w:rsidRPr="008618A2">
          <w:rPr>
            <w:rStyle w:val="Hyperlink"/>
            <w:rFonts w:ascii="Segoe UI" w:eastAsia="Times New Roman" w:hAnsi="Segoe UI" w:cs="Segoe UI"/>
            <w:color w:val="2933D6" w:themeColor="accent1"/>
            <w:kern w:val="0"/>
            <w:lang w:val="sr-Cyrl-RS" w:eastAsia="sr-Latn-RS"/>
            <w14:ligatures w14:val="none"/>
          </w:rPr>
          <w:t xml:space="preserve"> </w:t>
        </w:r>
        <w:r w:rsidR="00A960A1">
          <w:rPr>
            <w:rStyle w:val="Hyperlink"/>
            <w:rFonts w:ascii="Segoe UI" w:eastAsia="Times New Roman" w:hAnsi="Segoe UI" w:cs="Segoe UI"/>
            <w:color w:val="2933D6" w:themeColor="accent1"/>
            <w:kern w:val="0"/>
            <w:lang w:val="sr-Cyrl-RS" w:eastAsia="sr-Latn-RS"/>
            <w14:ligatures w14:val="none"/>
          </w:rPr>
          <w:t>Portala</w:t>
        </w:r>
      </w:hyperlink>
    </w:p>
    <w:p w14:paraId="3F44AE18" w14:textId="3421B0A8" w:rsidR="000F58E1" w:rsidRPr="00EA28D7" w:rsidRDefault="00A960A1" w:rsidP="000F58E1">
      <w:pPr>
        <w:ind w:left="140"/>
        <w:rPr>
          <w:rFonts w:ascii="Segoe UI" w:eastAsia="Times New Roman" w:hAnsi="Segoe UI" w:cs="Segoe UI"/>
          <w:b/>
          <w:kern w:val="0"/>
          <w:sz w:val="24"/>
          <w:szCs w:val="24"/>
          <w:lang w:val="sr-Cyrl-RS" w:eastAsia="sr-Latn-RS"/>
          <w14:ligatures w14:val="none"/>
        </w:rPr>
      </w:pPr>
      <w:r>
        <w:rPr>
          <w:rFonts w:ascii="Segoe UI" w:eastAsia="Times New Roman" w:hAnsi="Segoe UI" w:cs="Segoe UI"/>
          <w:b/>
          <w:kern w:val="0"/>
          <w:sz w:val="24"/>
          <w:szCs w:val="24"/>
          <w:lang w:val="sr-Cyrl-RS" w:eastAsia="sr-Latn-RS"/>
          <w14:ligatures w14:val="none"/>
        </w:rPr>
        <w:t>Pojašnjenja</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ponude</w:t>
      </w:r>
      <w:r w:rsidR="000F58E1" w:rsidRPr="00EA28D7">
        <w:rPr>
          <w:rFonts w:ascii="Segoe UI" w:eastAsia="Times New Roman" w:hAnsi="Segoe UI" w:cs="Segoe UI"/>
          <w:b/>
          <w:kern w:val="0"/>
          <w:sz w:val="24"/>
          <w:szCs w:val="24"/>
          <w:lang w:val="sr-Cyrl-RS" w:eastAsia="sr-Latn-RS"/>
          <w14:ligatures w14:val="none"/>
        </w:rPr>
        <w:t xml:space="preserve"> / </w:t>
      </w:r>
      <w:r>
        <w:rPr>
          <w:rFonts w:ascii="Segoe UI" w:eastAsia="Times New Roman" w:hAnsi="Segoe UI" w:cs="Segoe UI"/>
          <w:b/>
          <w:kern w:val="0"/>
          <w:sz w:val="24"/>
          <w:szCs w:val="24"/>
          <w:lang w:val="sr-Cyrl-RS" w:eastAsia="sr-Latn-RS"/>
          <w14:ligatures w14:val="none"/>
        </w:rPr>
        <w:t>prijave</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oblik</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i</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način</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dostavlјanja</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dokaza</w:t>
      </w:r>
    </w:p>
    <w:p w14:paraId="48D7AD94" w14:textId="11543340" w:rsidR="000F58E1" w:rsidRPr="00EA28D7" w:rsidRDefault="00A960A1" w:rsidP="000F58E1">
      <w:pPr>
        <w:pStyle w:val="BodyText"/>
        <w:spacing w:before="44" w:line="276" w:lineRule="auto"/>
        <w:ind w:left="140"/>
        <w:jc w:val="both"/>
        <w:rPr>
          <w:rFonts w:ascii="Segoe UI" w:hAnsi="Segoe UI" w:cs="Segoe UI"/>
          <w:lang w:val="sr-Cyrl-RS" w:eastAsia="sr-Latn-RS"/>
        </w:rPr>
      </w:pPr>
      <w:r>
        <w:rPr>
          <w:rFonts w:ascii="Segoe UI" w:hAnsi="Segoe UI" w:cs="Segoe UI"/>
          <w:lang w:val="sr-Cyrl-RS" w:eastAsia="sr-Latn-RS"/>
        </w:rPr>
        <w:t>Nakon</w:t>
      </w:r>
      <w:r w:rsidR="000F58E1" w:rsidRPr="00EA28D7">
        <w:rPr>
          <w:rFonts w:ascii="Segoe UI" w:hAnsi="Segoe UI" w:cs="Segoe UI"/>
          <w:lang w:val="sr-Cyrl-RS" w:eastAsia="sr-Latn-RS"/>
        </w:rPr>
        <w:t xml:space="preserve"> </w:t>
      </w:r>
      <w:r>
        <w:rPr>
          <w:rFonts w:ascii="Segoe UI" w:hAnsi="Segoe UI" w:cs="Segoe UI"/>
          <w:lang w:val="sr-Cyrl-RS" w:eastAsia="sr-Latn-RS"/>
        </w:rPr>
        <w:t>otvaranja</w:t>
      </w:r>
      <w:r w:rsidR="000F58E1" w:rsidRPr="00EA28D7">
        <w:rPr>
          <w:rFonts w:ascii="Segoe UI" w:hAnsi="Segoe UI" w:cs="Segoe UI"/>
          <w:lang w:val="sr-Cyrl-RS" w:eastAsia="sr-Latn-RS"/>
        </w:rPr>
        <w:t xml:space="preserve"> </w:t>
      </w:r>
      <w:r>
        <w:rPr>
          <w:rFonts w:ascii="Segoe UI" w:hAnsi="Segoe UI" w:cs="Segoe UI"/>
          <w:lang w:val="sr-Cyrl-RS" w:eastAsia="sr-Latn-RS"/>
        </w:rPr>
        <w:t>ponuda</w:t>
      </w:r>
      <w:r w:rsidR="000F58E1" w:rsidRPr="00EA28D7">
        <w:rPr>
          <w:rFonts w:ascii="Segoe UI" w:hAnsi="Segoe UI" w:cs="Segoe UI"/>
          <w:lang w:val="sr-Cyrl-RS" w:eastAsia="sr-Latn-RS"/>
        </w:rPr>
        <w:t xml:space="preserve"> / </w:t>
      </w:r>
      <w:r>
        <w:rPr>
          <w:rFonts w:ascii="Segoe UI" w:hAnsi="Segoe UI" w:cs="Segoe UI"/>
          <w:lang w:val="sr-Cyrl-RS" w:eastAsia="sr-Latn-RS"/>
        </w:rPr>
        <w:t>prijava</w:t>
      </w:r>
      <w:r w:rsidR="000F58E1" w:rsidRPr="00EA28D7">
        <w:rPr>
          <w:rFonts w:ascii="Segoe UI" w:hAnsi="Segoe UI" w:cs="Segoe UI"/>
          <w:lang w:val="sr-Cyrl-RS" w:eastAsia="sr-Latn-RS"/>
        </w:rPr>
        <w:t xml:space="preserve"> </w:t>
      </w:r>
      <w:r>
        <w:rPr>
          <w:rFonts w:ascii="Segoe UI" w:hAnsi="Segoe UI" w:cs="Segoe UI"/>
          <w:lang w:val="sr-Cyrl-RS" w:eastAsia="sr-Latn-RS"/>
        </w:rPr>
        <w:t>naručilac</w:t>
      </w:r>
      <w:r w:rsidR="000F58E1" w:rsidRPr="00EA28D7">
        <w:rPr>
          <w:rFonts w:ascii="Segoe UI" w:hAnsi="Segoe UI" w:cs="Segoe UI"/>
          <w:lang w:val="sr-Cyrl-RS" w:eastAsia="sr-Latn-RS"/>
        </w:rPr>
        <w:t xml:space="preserve"> </w:t>
      </w:r>
      <w:r>
        <w:rPr>
          <w:rFonts w:ascii="Segoe UI" w:hAnsi="Segoe UI" w:cs="Segoe UI"/>
          <w:lang w:val="sr-Cyrl-RS" w:eastAsia="sr-Latn-RS"/>
        </w:rPr>
        <w:t>može</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zahteva</w:t>
      </w:r>
      <w:r w:rsidR="000F58E1" w:rsidRPr="00EA28D7">
        <w:rPr>
          <w:rFonts w:ascii="Segoe UI" w:hAnsi="Segoe UI" w:cs="Segoe UI"/>
          <w:lang w:val="sr-Cyrl-RS" w:eastAsia="sr-Latn-RS"/>
        </w:rPr>
        <w:t xml:space="preserve"> </w:t>
      </w:r>
      <w:r>
        <w:rPr>
          <w:rFonts w:ascii="Segoe UI" w:hAnsi="Segoe UI" w:cs="Segoe UI"/>
          <w:lang w:val="sr-Cyrl-RS" w:eastAsia="sr-Latn-RS"/>
        </w:rPr>
        <w:t>dodatna</w:t>
      </w:r>
      <w:r w:rsidR="000F58E1" w:rsidRPr="00EA28D7">
        <w:rPr>
          <w:rFonts w:ascii="Segoe UI" w:hAnsi="Segoe UI" w:cs="Segoe UI"/>
          <w:lang w:val="sr-Cyrl-RS" w:eastAsia="sr-Latn-RS"/>
        </w:rPr>
        <w:t xml:space="preserve"> </w:t>
      </w:r>
      <w:r>
        <w:rPr>
          <w:rFonts w:ascii="Segoe UI" w:hAnsi="Segoe UI" w:cs="Segoe UI"/>
          <w:lang w:val="sr-Cyrl-RS" w:eastAsia="sr-Latn-RS"/>
        </w:rPr>
        <w:t>objašnjenja</w:t>
      </w:r>
      <w:r w:rsidR="000F58E1" w:rsidRPr="00EA28D7">
        <w:rPr>
          <w:rFonts w:ascii="Segoe UI" w:hAnsi="Segoe UI" w:cs="Segoe UI"/>
          <w:lang w:val="sr-Cyrl-RS" w:eastAsia="sr-Latn-RS"/>
        </w:rPr>
        <w:t xml:space="preserve"> </w:t>
      </w:r>
      <w:r>
        <w:rPr>
          <w:rFonts w:ascii="Segoe UI" w:hAnsi="Segoe UI" w:cs="Segoe UI"/>
          <w:lang w:val="sr-Cyrl-RS" w:eastAsia="sr-Latn-RS"/>
        </w:rPr>
        <w:t>koja</w:t>
      </w:r>
      <w:r w:rsidR="000F58E1" w:rsidRPr="00EA28D7">
        <w:rPr>
          <w:rFonts w:ascii="Segoe UI" w:hAnsi="Segoe UI" w:cs="Segoe UI"/>
          <w:lang w:val="sr-Cyrl-RS" w:eastAsia="sr-Latn-RS"/>
        </w:rPr>
        <w:t xml:space="preserve"> </w:t>
      </w:r>
      <w:r>
        <w:rPr>
          <w:rFonts w:ascii="Segoe UI" w:hAnsi="Segoe UI" w:cs="Segoe UI"/>
          <w:lang w:val="sr-Cyrl-RS" w:eastAsia="sr-Latn-RS"/>
        </w:rPr>
        <w:t>će</w:t>
      </w:r>
      <w:r w:rsidR="000F58E1" w:rsidRPr="00EA28D7">
        <w:rPr>
          <w:rFonts w:ascii="Segoe UI" w:hAnsi="Segoe UI" w:cs="Segoe UI"/>
          <w:lang w:val="sr-Cyrl-RS" w:eastAsia="sr-Latn-RS"/>
        </w:rPr>
        <w:t xml:space="preserve"> </w:t>
      </w:r>
      <w:r>
        <w:rPr>
          <w:rFonts w:ascii="Segoe UI" w:hAnsi="Segoe UI" w:cs="Segoe UI"/>
          <w:lang w:val="sr-Cyrl-RS" w:eastAsia="sr-Latn-RS"/>
        </w:rPr>
        <w:t>mu</w:t>
      </w:r>
      <w:r w:rsidR="000F58E1" w:rsidRPr="00EA28D7">
        <w:rPr>
          <w:rFonts w:ascii="Segoe UI" w:hAnsi="Segoe UI" w:cs="Segoe UI"/>
          <w:lang w:val="sr-Cyrl-RS" w:eastAsia="sr-Latn-RS"/>
        </w:rPr>
        <w:t xml:space="preserve"> </w:t>
      </w:r>
      <w:r>
        <w:rPr>
          <w:rFonts w:ascii="Segoe UI" w:hAnsi="Segoe UI" w:cs="Segoe UI"/>
          <w:lang w:val="sr-Cyrl-RS" w:eastAsia="sr-Latn-RS"/>
        </w:rPr>
        <w:t>pomoći</w:t>
      </w:r>
      <w:r w:rsidR="000F58E1" w:rsidRPr="00EA28D7">
        <w:rPr>
          <w:rFonts w:ascii="Segoe UI" w:hAnsi="Segoe UI" w:cs="Segoe UI"/>
          <w:lang w:val="sr-Cyrl-RS" w:eastAsia="sr-Latn-RS"/>
        </w:rPr>
        <w:t xml:space="preserve"> </w:t>
      </w:r>
      <w:r>
        <w:rPr>
          <w:rFonts w:ascii="Segoe UI" w:hAnsi="Segoe UI" w:cs="Segoe UI"/>
          <w:lang w:val="sr-Cyrl-RS" w:eastAsia="sr-Latn-RS"/>
        </w:rPr>
        <w:t>pri</w:t>
      </w:r>
      <w:r w:rsidR="000F58E1" w:rsidRPr="00EA28D7">
        <w:rPr>
          <w:rFonts w:ascii="Segoe UI" w:hAnsi="Segoe UI" w:cs="Segoe UI"/>
          <w:lang w:val="sr-Cyrl-RS" w:eastAsia="sr-Latn-RS"/>
        </w:rPr>
        <w:t xml:space="preserve"> </w:t>
      </w:r>
      <w:r>
        <w:rPr>
          <w:rFonts w:ascii="Segoe UI" w:hAnsi="Segoe UI" w:cs="Segoe UI"/>
          <w:lang w:val="sr-Cyrl-RS" w:eastAsia="sr-Latn-RS"/>
        </w:rPr>
        <w:t>pregledu</w:t>
      </w:r>
      <w:r w:rsidR="000F58E1" w:rsidRPr="00EA28D7">
        <w:rPr>
          <w:rFonts w:ascii="Segoe UI" w:hAnsi="Segoe UI" w:cs="Segoe UI"/>
          <w:lang w:val="sr-Cyrl-RS" w:eastAsia="sr-Latn-RS"/>
        </w:rPr>
        <w:t xml:space="preserve">, </w:t>
      </w:r>
      <w:r>
        <w:rPr>
          <w:rFonts w:ascii="Segoe UI" w:hAnsi="Segoe UI" w:cs="Segoe UI"/>
          <w:lang w:val="sr-Cyrl-RS" w:eastAsia="sr-Latn-RS"/>
        </w:rPr>
        <w:t>vrednovanju</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upoređivanju</w:t>
      </w:r>
      <w:r w:rsidR="000F58E1" w:rsidRPr="00EA28D7">
        <w:rPr>
          <w:rFonts w:ascii="Segoe UI" w:hAnsi="Segoe UI" w:cs="Segoe UI"/>
          <w:lang w:val="sr-Cyrl-RS" w:eastAsia="sr-Latn-RS"/>
        </w:rPr>
        <w:t xml:space="preserve"> </w:t>
      </w:r>
      <w:r>
        <w:rPr>
          <w:rFonts w:ascii="Segoe UI" w:hAnsi="Segoe UI" w:cs="Segoe UI"/>
          <w:lang w:val="sr-Cyrl-RS" w:eastAsia="sr-Latn-RS"/>
        </w:rPr>
        <w:t>ponuda</w:t>
      </w:r>
      <w:r w:rsidR="000F58E1" w:rsidRPr="00EA28D7">
        <w:rPr>
          <w:rFonts w:ascii="Segoe UI" w:hAnsi="Segoe UI" w:cs="Segoe UI"/>
          <w:lang w:val="sr-Cyrl-RS" w:eastAsia="sr-Latn-RS"/>
        </w:rPr>
        <w:t xml:space="preserve"> / </w:t>
      </w:r>
      <w:r>
        <w:rPr>
          <w:rFonts w:ascii="Segoe UI" w:hAnsi="Segoe UI" w:cs="Segoe UI"/>
          <w:lang w:val="sr-Cyrl-RS" w:eastAsia="sr-Latn-RS"/>
        </w:rPr>
        <w:t>prijava</w:t>
      </w:r>
      <w:r w:rsidR="000F58E1" w:rsidRPr="00EA28D7">
        <w:rPr>
          <w:rFonts w:ascii="Segoe UI" w:hAnsi="Segoe UI" w:cs="Segoe UI"/>
          <w:lang w:val="sr-Cyrl-RS" w:eastAsia="sr-Latn-RS"/>
        </w:rPr>
        <w:t xml:space="preserve">, </w:t>
      </w:r>
      <w:r>
        <w:rPr>
          <w:rFonts w:ascii="Segoe UI" w:hAnsi="Segoe UI" w:cs="Segoe UI"/>
          <w:lang w:val="sr-Cyrl-RS" w:eastAsia="sr-Latn-RS"/>
        </w:rPr>
        <w:t>a</w:t>
      </w:r>
      <w:r w:rsidR="000F58E1" w:rsidRPr="00EA28D7">
        <w:rPr>
          <w:rFonts w:ascii="Segoe UI" w:hAnsi="Segoe UI" w:cs="Segoe UI"/>
          <w:lang w:val="sr-Cyrl-RS" w:eastAsia="sr-Latn-RS"/>
        </w:rPr>
        <w:t xml:space="preserve"> </w:t>
      </w:r>
      <w:r>
        <w:rPr>
          <w:rFonts w:ascii="Segoe UI" w:hAnsi="Segoe UI" w:cs="Segoe UI"/>
          <w:lang w:val="sr-Cyrl-RS" w:eastAsia="sr-Latn-RS"/>
        </w:rPr>
        <w:t>može</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vrši</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kontrolu</w:t>
      </w:r>
      <w:r w:rsidR="000F58E1" w:rsidRPr="00EA28D7">
        <w:rPr>
          <w:rFonts w:ascii="Segoe UI" w:hAnsi="Segoe UI" w:cs="Segoe UI"/>
          <w:lang w:val="sr-Cyrl-RS" w:eastAsia="sr-Latn-RS"/>
        </w:rPr>
        <w:t xml:space="preserve"> (</w:t>
      </w:r>
      <w:r>
        <w:rPr>
          <w:rFonts w:ascii="Segoe UI" w:hAnsi="Segoe UI" w:cs="Segoe UI"/>
          <w:lang w:val="sr-Cyrl-RS" w:eastAsia="sr-Latn-RS"/>
        </w:rPr>
        <w:t>uvid</w:t>
      </w:r>
      <w:r w:rsidR="000F58E1" w:rsidRPr="00EA28D7">
        <w:rPr>
          <w:rFonts w:ascii="Segoe UI" w:hAnsi="Segoe UI" w:cs="Segoe UI"/>
          <w:lang w:val="sr-Cyrl-RS" w:eastAsia="sr-Latn-RS"/>
        </w:rPr>
        <w:t xml:space="preserve">) </w:t>
      </w:r>
      <w:r>
        <w:rPr>
          <w:rFonts w:ascii="Segoe UI" w:hAnsi="Segoe UI" w:cs="Segoe UI"/>
          <w:lang w:val="sr-Cyrl-RS" w:eastAsia="sr-Latn-RS"/>
        </w:rPr>
        <w:t>kod</w:t>
      </w:r>
      <w:r w:rsidR="000F58E1" w:rsidRPr="00EA28D7">
        <w:rPr>
          <w:rFonts w:ascii="Segoe UI" w:hAnsi="Segoe UI" w:cs="Segoe UI"/>
          <w:lang w:val="sr-Cyrl-RS" w:eastAsia="sr-Latn-RS"/>
        </w:rPr>
        <w:t xml:space="preserve"> </w:t>
      </w:r>
      <w:r>
        <w:rPr>
          <w:rFonts w:ascii="Segoe UI" w:hAnsi="Segoe UI" w:cs="Segoe UI"/>
          <w:lang w:val="sr-Cyrl-RS" w:eastAsia="sr-Latn-RS"/>
        </w:rPr>
        <w:t>ponuđača</w:t>
      </w:r>
      <w:r w:rsidR="000F58E1" w:rsidRPr="00EA28D7">
        <w:rPr>
          <w:rFonts w:ascii="Segoe UI" w:hAnsi="Segoe UI" w:cs="Segoe UI"/>
          <w:lang w:val="sr-Cyrl-RS" w:eastAsia="sr-Latn-RS"/>
        </w:rPr>
        <w:t xml:space="preserve">, </w:t>
      </w:r>
      <w:r>
        <w:rPr>
          <w:rFonts w:ascii="Segoe UI" w:hAnsi="Segoe UI" w:cs="Segoe UI"/>
          <w:lang w:val="sr-Cyrl-RS" w:eastAsia="sr-Latn-RS"/>
        </w:rPr>
        <w:t>odnosnonjegovog</w:t>
      </w:r>
      <w:r w:rsidR="000F58E1" w:rsidRPr="00EA28D7">
        <w:rPr>
          <w:rFonts w:ascii="Segoe UI" w:hAnsi="Segoe UI" w:cs="Segoe UI"/>
          <w:lang w:val="sr-Cyrl-RS" w:eastAsia="sr-Latn-RS"/>
        </w:rPr>
        <w:t xml:space="preserve"> </w:t>
      </w:r>
      <w:r>
        <w:rPr>
          <w:rFonts w:ascii="Segoe UI" w:hAnsi="Segoe UI" w:cs="Segoe UI"/>
          <w:lang w:val="sr-Cyrl-RS" w:eastAsia="sr-Latn-RS"/>
        </w:rPr>
        <w:t>podizvođača</w:t>
      </w:r>
      <w:r w:rsidR="000F58E1" w:rsidRPr="00EA28D7">
        <w:rPr>
          <w:rFonts w:ascii="Segoe UI" w:hAnsi="Segoe UI" w:cs="Segoe UI"/>
          <w:lang w:val="sr-Cyrl-RS" w:eastAsia="sr-Latn-RS"/>
        </w:rPr>
        <w:t>.</w:t>
      </w:r>
    </w:p>
    <w:p w14:paraId="152ADEF6" w14:textId="120C493D" w:rsidR="000F58E1" w:rsidRPr="00EA28D7" w:rsidRDefault="00A960A1" w:rsidP="000F58E1">
      <w:pPr>
        <w:pStyle w:val="BodyText"/>
        <w:spacing w:before="118" w:line="276" w:lineRule="auto"/>
        <w:ind w:left="140"/>
        <w:jc w:val="both"/>
        <w:rPr>
          <w:rFonts w:ascii="Segoe UI" w:hAnsi="Segoe UI" w:cs="Segoe UI"/>
          <w:lang w:val="sr-Cyrl-RS" w:eastAsia="sr-Latn-RS"/>
        </w:rPr>
      </w:pPr>
      <w:r>
        <w:rPr>
          <w:rFonts w:ascii="Segoe UI" w:hAnsi="Segoe UI" w:cs="Segoe UI"/>
          <w:lang w:val="sr-Cyrl-RS" w:eastAsia="sr-Latn-RS"/>
        </w:rPr>
        <w:t>Ako</w:t>
      </w:r>
      <w:r w:rsidR="000F58E1" w:rsidRPr="00EA28D7">
        <w:rPr>
          <w:rFonts w:ascii="Segoe UI" w:hAnsi="Segoe UI" w:cs="Segoe UI"/>
          <w:lang w:val="sr-Cyrl-RS" w:eastAsia="sr-Latn-RS"/>
        </w:rPr>
        <w:t xml:space="preserve"> </w:t>
      </w:r>
      <w:r>
        <w:rPr>
          <w:rFonts w:ascii="Segoe UI" w:hAnsi="Segoe UI" w:cs="Segoe UI"/>
          <w:lang w:val="sr-Cyrl-RS" w:eastAsia="sr-Latn-RS"/>
        </w:rPr>
        <w:t>su</w:t>
      </w:r>
      <w:r w:rsidR="000F58E1" w:rsidRPr="00EA28D7">
        <w:rPr>
          <w:rFonts w:ascii="Segoe UI" w:hAnsi="Segoe UI" w:cs="Segoe UI"/>
          <w:lang w:val="sr-Cyrl-RS" w:eastAsia="sr-Latn-RS"/>
        </w:rPr>
        <w:t xml:space="preserve"> </w:t>
      </w:r>
      <w:r>
        <w:rPr>
          <w:rFonts w:ascii="Segoe UI" w:hAnsi="Segoe UI" w:cs="Segoe UI"/>
          <w:lang w:val="sr-Cyrl-RS" w:eastAsia="sr-Latn-RS"/>
        </w:rPr>
        <w:t>podaci</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dokumentacija</w:t>
      </w:r>
      <w:r w:rsidR="000F58E1" w:rsidRPr="00EA28D7">
        <w:rPr>
          <w:rFonts w:ascii="Segoe UI" w:hAnsi="Segoe UI" w:cs="Segoe UI"/>
          <w:lang w:val="sr-Cyrl-RS" w:eastAsia="sr-Latn-RS"/>
        </w:rPr>
        <w:t xml:space="preserve">, </w:t>
      </w:r>
      <w:r>
        <w:rPr>
          <w:rFonts w:ascii="Segoe UI" w:hAnsi="Segoe UI" w:cs="Segoe UI"/>
          <w:lang w:val="sr-Cyrl-RS" w:eastAsia="sr-Latn-RS"/>
        </w:rPr>
        <w:t>koju</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privredni</w:t>
      </w:r>
      <w:r w:rsidR="000F58E1" w:rsidRPr="00EA28D7">
        <w:rPr>
          <w:rFonts w:ascii="Segoe UI" w:hAnsi="Segoe UI" w:cs="Segoe UI"/>
          <w:lang w:val="sr-Cyrl-RS" w:eastAsia="sr-Latn-RS"/>
        </w:rPr>
        <w:t xml:space="preserve"> </w:t>
      </w:r>
      <w:r>
        <w:rPr>
          <w:rFonts w:ascii="Segoe UI" w:hAnsi="Segoe UI" w:cs="Segoe UI"/>
          <w:lang w:val="sr-Cyrl-RS" w:eastAsia="sr-Latn-RS"/>
        </w:rPr>
        <w:t>subjekt</w:t>
      </w:r>
      <w:r w:rsidR="000F58E1" w:rsidRPr="00EA28D7">
        <w:rPr>
          <w:rFonts w:ascii="Segoe UI" w:hAnsi="Segoe UI" w:cs="Segoe UI"/>
          <w:lang w:val="sr-Cyrl-RS" w:eastAsia="sr-Latn-RS"/>
        </w:rPr>
        <w:t xml:space="preserve"> </w:t>
      </w:r>
      <w:r>
        <w:rPr>
          <w:rFonts w:ascii="Segoe UI" w:hAnsi="Segoe UI" w:cs="Segoe UI"/>
          <w:lang w:val="sr-Cyrl-RS" w:eastAsia="sr-Latn-RS"/>
        </w:rPr>
        <w:t>dostavio</w:t>
      </w:r>
      <w:r w:rsidR="000F58E1" w:rsidRPr="00EA28D7">
        <w:rPr>
          <w:rFonts w:ascii="Segoe UI" w:hAnsi="Segoe UI" w:cs="Segoe UI"/>
          <w:lang w:val="sr-Cyrl-RS" w:eastAsia="sr-Latn-RS"/>
        </w:rPr>
        <w:t xml:space="preserve"> </w:t>
      </w:r>
      <w:r>
        <w:rPr>
          <w:rFonts w:ascii="Segoe UI" w:hAnsi="Segoe UI" w:cs="Segoe UI"/>
          <w:lang w:val="sr-Cyrl-RS" w:eastAsia="sr-Latn-RS"/>
        </w:rPr>
        <w:t>nepotpuni</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nejasni</w:t>
      </w:r>
      <w:r w:rsidR="000F58E1" w:rsidRPr="00EA28D7">
        <w:rPr>
          <w:rFonts w:ascii="Segoe UI" w:hAnsi="Segoe UI" w:cs="Segoe UI"/>
          <w:lang w:val="sr-Cyrl-RS" w:eastAsia="sr-Latn-RS"/>
        </w:rPr>
        <w:t xml:space="preserve">, </w:t>
      </w:r>
      <w:r>
        <w:rPr>
          <w:rFonts w:ascii="Segoe UI" w:hAnsi="Segoe UI" w:cs="Segoe UI"/>
          <w:lang w:val="sr-Cyrl-RS" w:eastAsia="sr-Latn-RS"/>
        </w:rPr>
        <w:t>naručilac</w:t>
      </w:r>
      <w:r w:rsidR="000F58E1" w:rsidRPr="00EA28D7">
        <w:rPr>
          <w:rFonts w:ascii="Segoe UI" w:hAnsi="Segoe UI" w:cs="Segoe UI"/>
          <w:lang w:val="sr-Cyrl-RS" w:eastAsia="sr-Latn-RS"/>
        </w:rPr>
        <w:t xml:space="preserve"> </w:t>
      </w:r>
      <w:r>
        <w:rPr>
          <w:rFonts w:ascii="Segoe UI" w:hAnsi="Segoe UI" w:cs="Segoe UI"/>
          <w:lang w:val="sr-Cyrl-RS" w:eastAsia="sr-Latn-RS"/>
        </w:rPr>
        <w:t>može</w:t>
      </w:r>
      <w:r w:rsidR="000F58E1" w:rsidRPr="00EA28D7">
        <w:rPr>
          <w:rFonts w:ascii="Segoe UI" w:hAnsi="Segoe UI" w:cs="Segoe UI"/>
          <w:lang w:val="sr-Cyrl-RS" w:eastAsia="sr-Latn-RS"/>
        </w:rPr>
        <w:t xml:space="preserve">, </w:t>
      </w:r>
      <w:r>
        <w:rPr>
          <w:rFonts w:ascii="Segoe UI" w:hAnsi="Segoe UI" w:cs="Segoe UI"/>
          <w:lang w:val="sr-Cyrl-RS" w:eastAsia="sr-Latn-RS"/>
        </w:rPr>
        <w:t>poštujući</w:t>
      </w:r>
      <w:r w:rsidR="000F58E1" w:rsidRPr="00EA28D7">
        <w:rPr>
          <w:rFonts w:ascii="Segoe UI" w:hAnsi="Segoe UI" w:cs="Segoe UI"/>
          <w:lang w:val="sr-Cyrl-RS" w:eastAsia="sr-Latn-RS"/>
        </w:rPr>
        <w:t xml:space="preserve"> </w:t>
      </w:r>
      <w:r>
        <w:rPr>
          <w:rFonts w:ascii="Segoe UI" w:hAnsi="Segoe UI" w:cs="Segoe UI"/>
          <w:lang w:val="sr-Cyrl-RS" w:eastAsia="sr-Latn-RS"/>
        </w:rPr>
        <w:t>načela</w:t>
      </w:r>
      <w:r w:rsidR="000F58E1" w:rsidRPr="00EA28D7">
        <w:rPr>
          <w:rFonts w:ascii="Segoe UI" w:hAnsi="Segoe UI" w:cs="Segoe UI"/>
          <w:lang w:val="sr-Cyrl-RS" w:eastAsia="sr-Latn-RS"/>
        </w:rPr>
        <w:t xml:space="preserve"> </w:t>
      </w:r>
      <w:r>
        <w:rPr>
          <w:rFonts w:ascii="Segoe UI" w:hAnsi="Segoe UI" w:cs="Segoe UI"/>
          <w:lang w:val="sr-Cyrl-RS" w:eastAsia="sr-Latn-RS"/>
        </w:rPr>
        <w:t>jednakosti</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transparentnosti</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primerenom</w:t>
      </w:r>
      <w:r w:rsidR="000F58E1" w:rsidRPr="00EA28D7">
        <w:rPr>
          <w:rFonts w:ascii="Segoe UI" w:hAnsi="Segoe UI" w:cs="Segoe UI"/>
          <w:lang w:val="sr-Cyrl-RS" w:eastAsia="sr-Latn-RS"/>
        </w:rPr>
        <w:t xml:space="preserve"> </w:t>
      </w:r>
      <w:r>
        <w:rPr>
          <w:rFonts w:ascii="Segoe UI" w:hAnsi="Segoe UI" w:cs="Segoe UI"/>
          <w:lang w:val="sr-Cyrl-RS" w:eastAsia="sr-Latn-RS"/>
        </w:rPr>
        <w:t>roku</w:t>
      </w:r>
      <w:r w:rsidR="000F58E1" w:rsidRPr="00EA28D7">
        <w:rPr>
          <w:rFonts w:ascii="Segoe UI" w:hAnsi="Segoe UI" w:cs="Segoe UI"/>
          <w:lang w:val="sr-Cyrl-RS" w:eastAsia="sr-Latn-RS"/>
        </w:rPr>
        <w:t xml:space="preserve"> </w:t>
      </w:r>
      <w:r>
        <w:rPr>
          <w:rFonts w:ascii="Segoe UI" w:hAnsi="Segoe UI" w:cs="Segoe UI"/>
          <w:lang w:val="sr-Cyrl-RS" w:eastAsia="sr-Latn-RS"/>
        </w:rPr>
        <w:t>koji</w:t>
      </w:r>
      <w:r w:rsidR="000F58E1" w:rsidRPr="00EA28D7">
        <w:rPr>
          <w:rFonts w:ascii="Segoe UI" w:hAnsi="Segoe UI" w:cs="Segoe UI"/>
          <w:lang w:val="sr-Cyrl-RS" w:eastAsia="sr-Latn-RS"/>
        </w:rPr>
        <w:t xml:space="preserve"> </w:t>
      </w:r>
      <w:r>
        <w:rPr>
          <w:rFonts w:ascii="Segoe UI" w:hAnsi="Segoe UI" w:cs="Segoe UI"/>
          <w:lang w:val="sr-Cyrl-RS" w:eastAsia="sr-Latn-RS"/>
        </w:rPr>
        <w:t>nije</w:t>
      </w:r>
      <w:r w:rsidR="000F58E1" w:rsidRPr="00EA28D7">
        <w:rPr>
          <w:rFonts w:ascii="Segoe UI" w:hAnsi="Segoe UI" w:cs="Segoe UI"/>
          <w:lang w:val="sr-Cyrl-RS" w:eastAsia="sr-Latn-RS"/>
        </w:rPr>
        <w:t xml:space="preserve"> </w:t>
      </w:r>
      <w:r>
        <w:rPr>
          <w:rFonts w:ascii="Segoe UI" w:hAnsi="Segoe UI" w:cs="Segoe UI"/>
          <w:lang w:val="sr-Cyrl-RS" w:eastAsia="sr-Latn-RS"/>
        </w:rPr>
        <w:t>kraći</w:t>
      </w:r>
      <w:r w:rsidR="000F58E1" w:rsidRPr="00EA28D7">
        <w:rPr>
          <w:rFonts w:ascii="Segoe UI" w:hAnsi="Segoe UI" w:cs="Segoe UI"/>
          <w:lang w:val="sr-Cyrl-RS" w:eastAsia="sr-Latn-RS"/>
        </w:rPr>
        <w:t xml:space="preserve"> </w:t>
      </w:r>
      <w:r>
        <w:rPr>
          <w:rFonts w:ascii="Segoe UI" w:hAnsi="Segoe UI" w:cs="Segoe UI"/>
          <w:lang w:val="sr-Cyrl-RS" w:eastAsia="sr-Latn-RS"/>
        </w:rPr>
        <w:t>od</w:t>
      </w:r>
      <w:r w:rsidR="000F58E1" w:rsidRPr="00EA28D7">
        <w:rPr>
          <w:rFonts w:ascii="Segoe UI" w:hAnsi="Segoe UI" w:cs="Segoe UI"/>
          <w:lang w:val="sr-Cyrl-RS" w:eastAsia="sr-Latn-RS"/>
        </w:rPr>
        <w:t xml:space="preserve"> </w:t>
      </w:r>
      <w:r>
        <w:rPr>
          <w:rFonts w:ascii="Segoe UI" w:hAnsi="Segoe UI" w:cs="Segoe UI"/>
          <w:lang w:val="sr-Cyrl-RS" w:eastAsia="sr-Latn-RS"/>
        </w:rPr>
        <w:t>pet</w:t>
      </w:r>
      <w:r w:rsidR="000F58E1" w:rsidRPr="00EA28D7">
        <w:rPr>
          <w:rFonts w:ascii="Segoe UI" w:hAnsi="Segoe UI" w:cs="Segoe UI"/>
          <w:lang w:val="sr-Cyrl-RS" w:eastAsia="sr-Latn-RS"/>
        </w:rPr>
        <w:t xml:space="preserve"> </w:t>
      </w:r>
      <w:r>
        <w:rPr>
          <w:rFonts w:ascii="Segoe UI" w:hAnsi="Segoe UI" w:cs="Segoe UI"/>
          <w:lang w:val="sr-Cyrl-RS" w:eastAsia="sr-Latn-RS"/>
        </w:rPr>
        <w:t>dana</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putem</w:t>
      </w:r>
      <w:r w:rsidR="000F58E1" w:rsidRPr="00EA28D7">
        <w:rPr>
          <w:rFonts w:ascii="Segoe UI" w:hAnsi="Segoe UI" w:cs="Segoe UI"/>
          <w:lang w:val="sr-Cyrl-RS" w:eastAsia="sr-Latn-RS"/>
        </w:rPr>
        <w:t xml:space="preserve"> </w:t>
      </w:r>
      <w:r>
        <w:rPr>
          <w:rFonts w:ascii="Segoe UI" w:hAnsi="Segoe UI" w:cs="Segoe UI"/>
          <w:lang w:val="sr-Cyrl-RS" w:eastAsia="sr-Latn-RS"/>
        </w:rPr>
        <w:t>Portala</w:t>
      </w:r>
      <w:r w:rsidR="000F58E1" w:rsidRPr="00EA28D7">
        <w:rPr>
          <w:rFonts w:ascii="Segoe UI" w:hAnsi="Segoe UI" w:cs="Segoe UI"/>
          <w:lang w:val="sr-Cyrl-RS" w:eastAsia="sr-Latn-RS"/>
        </w:rPr>
        <w:t xml:space="preserve"> </w:t>
      </w:r>
      <w:r>
        <w:rPr>
          <w:rFonts w:ascii="Segoe UI" w:hAnsi="Segoe UI" w:cs="Segoe UI"/>
          <w:lang w:val="sr-Cyrl-RS" w:eastAsia="sr-Latn-RS"/>
        </w:rPr>
        <w:t>javnih</w:t>
      </w:r>
      <w:r w:rsidR="000F58E1" w:rsidRPr="00EA28D7">
        <w:rPr>
          <w:rFonts w:ascii="Segoe UI" w:hAnsi="Segoe UI" w:cs="Segoe UI"/>
          <w:lang w:val="sr-Cyrl-RS" w:eastAsia="sr-Latn-RS"/>
        </w:rPr>
        <w:t xml:space="preserve"> </w:t>
      </w:r>
      <w:r>
        <w:rPr>
          <w:rFonts w:ascii="Segoe UI" w:hAnsi="Segoe UI" w:cs="Segoe UI"/>
          <w:lang w:val="sr-Cyrl-RS" w:eastAsia="sr-Latn-RS"/>
        </w:rPr>
        <w:t>nabavki</w:t>
      </w:r>
      <w:r w:rsidR="000F58E1" w:rsidRPr="00EA28D7">
        <w:rPr>
          <w:rFonts w:ascii="Segoe UI" w:hAnsi="Segoe UI" w:cs="Segoe UI"/>
          <w:lang w:val="sr-Cyrl-RS" w:eastAsia="sr-Latn-RS"/>
        </w:rPr>
        <w:t xml:space="preserve"> </w:t>
      </w:r>
      <w:r>
        <w:rPr>
          <w:rFonts w:ascii="Segoe UI" w:hAnsi="Segoe UI" w:cs="Segoe UI"/>
          <w:lang w:val="sr-Cyrl-RS" w:eastAsia="sr-Latn-RS"/>
        </w:rPr>
        <w:t>zahteva</w:t>
      </w:r>
      <w:r w:rsidR="000F58E1" w:rsidRPr="00EA28D7">
        <w:rPr>
          <w:rFonts w:ascii="Segoe UI" w:hAnsi="Segoe UI" w:cs="Segoe UI"/>
          <w:lang w:val="sr-Cyrl-RS" w:eastAsia="sr-Latn-RS"/>
        </w:rPr>
        <w:t xml:space="preserve"> </w:t>
      </w:r>
      <w:r>
        <w:rPr>
          <w:rFonts w:ascii="Segoe UI" w:hAnsi="Segoe UI" w:cs="Segoe UI"/>
          <w:lang w:val="sr-Cyrl-RS" w:eastAsia="sr-Latn-RS"/>
        </w:rPr>
        <w:t>od</w:t>
      </w:r>
      <w:r w:rsidR="000F58E1" w:rsidRPr="00EA28D7">
        <w:rPr>
          <w:rFonts w:ascii="Segoe UI" w:hAnsi="Segoe UI" w:cs="Segoe UI"/>
          <w:lang w:val="sr-Cyrl-RS" w:eastAsia="sr-Latn-RS"/>
        </w:rPr>
        <w:t xml:space="preserve"> </w:t>
      </w:r>
      <w:r>
        <w:rPr>
          <w:rFonts w:ascii="Segoe UI" w:hAnsi="Segoe UI" w:cs="Segoe UI"/>
          <w:lang w:val="sr-Cyrl-RS" w:eastAsia="sr-Latn-RS"/>
        </w:rPr>
        <w:t>privrednog</w:t>
      </w:r>
      <w:r w:rsidR="000F58E1" w:rsidRPr="00EA28D7">
        <w:rPr>
          <w:rFonts w:ascii="Segoe UI" w:hAnsi="Segoe UI" w:cs="Segoe UI"/>
          <w:lang w:val="sr-Cyrl-RS" w:eastAsia="sr-Latn-RS"/>
        </w:rPr>
        <w:t xml:space="preserve"> </w:t>
      </w:r>
      <w:r>
        <w:rPr>
          <w:rFonts w:ascii="Segoe UI" w:hAnsi="Segoe UI" w:cs="Segoe UI"/>
          <w:lang w:val="sr-Cyrl-RS" w:eastAsia="sr-Latn-RS"/>
        </w:rPr>
        <w:t>subjekta</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dostavi</w:t>
      </w:r>
      <w:r w:rsidR="000F58E1" w:rsidRPr="00EA28D7">
        <w:rPr>
          <w:rFonts w:ascii="Segoe UI" w:hAnsi="Segoe UI" w:cs="Segoe UI"/>
          <w:lang w:val="sr-Cyrl-RS" w:eastAsia="sr-Latn-RS"/>
        </w:rPr>
        <w:t xml:space="preserve"> </w:t>
      </w:r>
      <w:r>
        <w:rPr>
          <w:rFonts w:ascii="Segoe UI" w:hAnsi="Segoe UI" w:cs="Segoe UI"/>
          <w:lang w:val="sr-Cyrl-RS" w:eastAsia="sr-Latn-RS"/>
        </w:rPr>
        <w:t>neophodne</w:t>
      </w:r>
      <w:r w:rsidR="000F58E1" w:rsidRPr="00EA28D7">
        <w:rPr>
          <w:rFonts w:ascii="Segoe UI" w:hAnsi="Segoe UI" w:cs="Segoe UI"/>
          <w:lang w:val="sr-Cyrl-RS" w:eastAsia="sr-Latn-RS"/>
        </w:rPr>
        <w:t xml:space="preserve"> </w:t>
      </w:r>
      <w:r>
        <w:rPr>
          <w:rFonts w:ascii="Segoe UI" w:hAnsi="Segoe UI" w:cs="Segoe UI"/>
          <w:lang w:val="sr-Cyrl-RS" w:eastAsia="sr-Latn-RS"/>
        </w:rPr>
        <w:t>informacije</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dodatnu</w:t>
      </w:r>
      <w:r w:rsidR="000F58E1" w:rsidRPr="00EA28D7">
        <w:rPr>
          <w:rFonts w:ascii="Segoe UI" w:hAnsi="Segoe UI" w:cs="Segoe UI"/>
          <w:lang w:val="sr-Cyrl-RS" w:eastAsia="sr-Latn-RS"/>
        </w:rPr>
        <w:t xml:space="preserve"> </w:t>
      </w:r>
      <w:r>
        <w:rPr>
          <w:rFonts w:ascii="Segoe UI" w:hAnsi="Segoe UI" w:cs="Segoe UI"/>
          <w:lang w:val="sr-Cyrl-RS" w:eastAsia="sr-Latn-RS"/>
        </w:rPr>
        <w:t>dokumentaciju</w:t>
      </w:r>
      <w:r w:rsidR="000F58E1" w:rsidRPr="00EA28D7">
        <w:rPr>
          <w:rFonts w:ascii="Segoe UI" w:hAnsi="Segoe UI" w:cs="Segoe UI"/>
          <w:lang w:val="sr-Cyrl-RS" w:eastAsia="sr-Latn-RS"/>
        </w:rPr>
        <w:t>.</w:t>
      </w:r>
    </w:p>
    <w:p w14:paraId="28B82ED4" w14:textId="653802FF" w:rsidR="000F58E1" w:rsidRPr="00AA20CF" w:rsidRDefault="000C382C" w:rsidP="000F58E1">
      <w:pPr>
        <w:pStyle w:val="BodyText"/>
        <w:spacing w:before="118" w:after="240" w:line="276" w:lineRule="auto"/>
        <w:ind w:left="142"/>
        <w:jc w:val="both"/>
        <w:rPr>
          <w:rFonts w:ascii="Segoe UI" w:hAnsi="Segoe UI" w:cs="Segoe UI"/>
          <w:color w:val="2933D6" w:themeColor="accent1"/>
          <w:sz w:val="22"/>
          <w:lang w:val="sr-Cyrl-RS" w:eastAsia="sr-Latn-RS"/>
        </w:rPr>
      </w:pPr>
      <w:hyperlink r:id="rId27" w:history="1">
        <w:r w:rsidR="00A960A1">
          <w:rPr>
            <w:rStyle w:val="Hyperlink"/>
            <w:rFonts w:ascii="Segoe UI" w:hAnsi="Segoe UI" w:cs="Segoe UI"/>
            <w:color w:val="2933D6" w:themeColor="accent1"/>
            <w:sz w:val="22"/>
            <w:lang w:val="sr-Cyrl-RS" w:eastAsia="sr-Latn-RS"/>
          </w:rPr>
          <w:t>vidi</w:t>
        </w:r>
        <w:r w:rsidR="000F58E1" w:rsidRPr="00AA20CF">
          <w:rPr>
            <w:rStyle w:val="Hyperlink"/>
            <w:rFonts w:ascii="Segoe UI" w:hAnsi="Segoe UI" w:cs="Segoe UI"/>
            <w:color w:val="2933D6" w:themeColor="accent1"/>
            <w:sz w:val="22"/>
            <w:lang w:val="sr-Cyrl-RS" w:eastAsia="sr-Latn-RS"/>
          </w:rPr>
          <w:t xml:space="preserve"> </w:t>
        </w:r>
        <w:r w:rsidR="00A960A1">
          <w:rPr>
            <w:rStyle w:val="Hyperlink"/>
            <w:rFonts w:ascii="Segoe UI" w:hAnsi="Segoe UI" w:cs="Segoe UI"/>
            <w:color w:val="2933D6" w:themeColor="accent1"/>
            <w:sz w:val="22"/>
            <w:lang w:val="sr-Cyrl-RS" w:eastAsia="sr-Latn-RS"/>
          </w:rPr>
          <w:t>opšte</w:t>
        </w:r>
        <w:r w:rsidR="000F58E1" w:rsidRPr="00AA20CF">
          <w:rPr>
            <w:rStyle w:val="Hyperlink"/>
            <w:rFonts w:ascii="Segoe UI" w:hAnsi="Segoe UI" w:cs="Segoe UI"/>
            <w:color w:val="2933D6" w:themeColor="accent1"/>
            <w:sz w:val="22"/>
            <w:lang w:val="sr-Cyrl-RS" w:eastAsia="sr-Latn-RS"/>
          </w:rPr>
          <w:t xml:space="preserve"> </w:t>
        </w:r>
        <w:r w:rsidR="00A960A1">
          <w:rPr>
            <w:rStyle w:val="Hyperlink"/>
            <w:rFonts w:ascii="Segoe UI" w:hAnsi="Segoe UI" w:cs="Segoe UI"/>
            <w:color w:val="2933D6" w:themeColor="accent1"/>
            <w:sz w:val="22"/>
            <w:lang w:val="sr-Cyrl-RS" w:eastAsia="sr-Latn-RS"/>
          </w:rPr>
          <w:t>uputstvo</w:t>
        </w:r>
        <w:r w:rsidR="000F58E1" w:rsidRPr="00AA20CF">
          <w:rPr>
            <w:rStyle w:val="Hyperlink"/>
            <w:rFonts w:ascii="Segoe UI" w:hAnsi="Segoe UI" w:cs="Segoe UI"/>
            <w:color w:val="2933D6" w:themeColor="accent1"/>
            <w:sz w:val="22"/>
            <w:lang w:val="sr-Cyrl-RS" w:eastAsia="sr-Latn-RS"/>
          </w:rPr>
          <w:t xml:space="preserve"> </w:t>
        </w:r>
        <w:r w:rsidR="00A960A1">
          <w:rPr>
            <w:rStyle w:val="Hyperlink"/>
            <w:rFonts w:ascii="Segoe UI" w:hAnsi="Segoe UI" w:cs="Segoe UI"/>
            <w:color w:val="2933D6" w:themeColor="accent1"/>
            <w:sz w:val="22"/>
            <w:lang w:val="sr-Cyrl-RS" w:eastAsia="sr-Latn-RS"/>
          </w:rPr>
          <w:t>za</w:t>
        </w:r>
        <w:r w:rsidR="000F58E1" w:rsidRPr="00AA20CF">
          <w:rPr>
            <w:rStyle w:val="Hyperlink"/>
            <w:rFonts w:ascii="Segoe UI" w:hAnsi="Segoe UI" w:cs="Segoe UI"/>
            <w:color w:val="2933D6" w:themeColor="accent1"/>
            <w:sz w:val="22"/>
            <w:lang w:val="sr-Cyrl-RS" w:eastAsia="sr-Latn-RS"/>
          </w:rPr>
          <w:t xml:space="preserve"> </w:t>
        </w:r>
        <w:r w:rsidR="00A960A1">
          <w:rPr>
            <w:rStyle w:val="Hyperlink"/>
            <w:rFonts w:ascii="Segoe UI" w:hAnsi="Segoe UI" w:cs="Segoe UI"/>
            <w:color w:val="2933D6" w:themeColor="accent1"/>
            <w:sz w:val="22"/>
            <w:lang w:val="sr-Cyrl-RS" w:eastAsia="sr-Latn-RS"/>
          </w:rPr>
          <w:t>korisnike</w:t>
        </w:r>
        <w:r w:rsidR="000F58E1" w:rsidRPr="00AA20CF">
          <w:rPr>
            <w:rStyle w:val="Hyperlink"/>
            <w:rFonts w:ascii="Segoe UI" w:hAnsi="Segoe UI" w:cs="Segoe UI"/>
            <w:color w:val="2933D6" w:themeColor="accent1"/>
            <w:sz w:val="22"/>
            <w:lang w:val="sr-Cyrl-RS" w:eastAsia="sr-Latn-RS"/>
          </w:rPr>
          <w:t xml:space="preserve"> </w:t>
        </w:r>
        <w:r w:rsidR="00A960A1">
          <w:rPr>
            <w:rStyle w:val="Hyperlink"/>
            <w:rFonts w:ascii="Segoe UI" w:hAnsi="Segoe UI" w:cs="Segoe UI"/>
            <w:color w:val="2933D6" w:themeColor="accent1"/>
            <w:sz w:val="22"/>
            <w:lang w:val="sr-Cyrl-RS" w:eastAsia="sr-Latn-RS"/>
          </w:rPr>
          <w:t>Portala</w:t>
        </w:r>
      </w:hyperlink>
    </w:p>
    <w:p w14:paraId="3CE93BFB" w14:textId="64035F05" w:rsidR="000F58E1" w:rsidRPr="00EA28D7" w:rsidRDefault="00A960A1" w:rsidP="000F58E1">
      <w:pPr>
        <w:ind w:left="140"/>
        <w:rPr>
          <w:rFonts w:ascii="Segoe UI" w:eastAsia="Times New Roman" w:hAnsi="Segoe UI" w:cs="Segoe UI"/>
          <w:b/>
          <w:kern w:val="0"/>
          <w:sz w:val="24"/>
          <w:szCs w:val="24"/>
          <w:lang w:val="sr-Cyrl-RS" w:eastAsia="sr-Latn-RS"/>
          <w14:ligatures w14:val="none"/>
        </w:rPr>
      </w:pPr>
      <w:r>
        <w:rPr>
          <w:rFonts w:ascii="Segoe UI" w:eastAsia="Times New Roman" w:hAnsi="Segoe UI" w:cs="Segoe UI"/>
          <w:b/>
          <w:kern w:val="0"/>
          <w:sz w:val="24"/>
          <w:szCs w:val="24"/>
          <w:lang w:val="sr-Cyrl-RS" w:eastAsia="sr-Latn-RS"/>
          <w14:ligatures w14:val="none"/>
        </w:rPr>
        <w:t>Zaštita</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prava</w:t>
      </w:r>
    </w:p>
    <w:p w14:paraId="5AAED22A" w14:textId="67D6BE30" w:rsidR="000F58E1" w:rsidRPr="00EA28D7" w:rsidRDefault="00A960A1" w:rsidP="000F58E1">
      <w:pPr>
        <w:pStyle w:val="BodyText"/>
        <w:spacing w:before="44" w:line="276" w:lineRule="auto"/>
        <w:ind w:left="140"/>
        <w:jc w:val="both"/>
        <w:rPr>
          <w:rFonts w:ascii="Segoe UI" w:hAnsi="Segoe UI" w:cs="Segoe UI"/>
          <w:lang w:val="sr-Cyrl-RS" w:eastAsia="sr-Latn-RS"/>
        </w:rPr>
      </w:pPr>
      <w:r>
        <w:rPr>
          <w:rFonts w:ascii="Segoe UI" w:hAnsi="Segoe UI" w:cs="Segoe UI"/>
          <w:lang w:val="sr-Cyrl-RS" w:eastAsia="sr-Latn-RS"/>
        </w:rPr>
        <w:t>Zahtev</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zaštitu</w:t>
      </w:r>
      <w:r w:rsidR="000F58E1" w:rsidRPr="00EA28D7">
        <w:rPr>
          <w:rFonts w:ascii="Segoe UI" w:hAnsi="Segoe UI" w:cs="Segoe UI"/>
          <w:lang w:val="sr-Cyrl-RS" w:eastAsia="sr-Latn-RS"/>
        </w:rPr>
        <w:t xml:space="preserve"> </w:t>
      </w:r>
      <w:r>
        <w:rPr>
          <w:rFonts w:ascii="Segoe UI" w:hAnsi="Segoe UI" w:cs="Segoe UI"/>
          <w:lang w:val="sr-Cyrl-RS" w:eastAsia="sr-Latn-RS"/>
        </w:rPr>
        <w:t>prava</w:t>
      </w:r>
      <w:r w:rsidR="000F58E1" w:rsidRPr="00EA28D7">
        <w:rPr>
          <w:rFonts w:ascii="Segoe UI" w:hAnsi="Segoe UI" w:cs="Segoe UI"/>
          <w:lang w:val="sr-Cyrl-RS" w:eastAsia="sr-Latn-RS"/>
        </w:rPr>
        <w:t xml:space="preserve"> </w:t>
      </w:r>
      <w:r>
        <w:rPr>
          <w:rFonts w:ascii="Segoe UI" w:hAnsi="Segoe UI" w:cs="Segoe UI"/>
          <w:lang w:val="sr-Cyrl-RS" w:eastAsia="sr-Latn-RS"/>
        </w:rPr>
        <w:t>može</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podnese</w:t>
      </w:r>
      <w:r w:rsidR="000F58E1" w:rsidRPr="00EA28D7">
        <w:rPr>
          <w:rFonts w:ascii="Segoe UI" w:hAnsi="Segoe UI" w:cs="Segoe UI"/>
          <w:lang w:val="sr-Cyrl-RS" w:eastAsia="sr-Latn-RS"/>
        </w:rPr>
        <w:t xml:space="preserve"> </w:t>
      </w:r>
      <w:r>
        <w:rPr>
          <w:rFonts w:ascii="Segoe UI" w:hAnsi="Segoe UI" w:cs="Segoe UI"/>
          <w:lang w:val="sr-Cyrl-RS" w:eastAsia="sr-Latn-RS"/>
        </w:rPr>
        <w:t>privredni</w:t>
      </w:r>
      <w:r w:rsidR="000F58E1" w:rsidRPr="00EA28D7">
        <w:rPr>
          <w:rFonts w:ascii="Segoe UI" w:hAnsi="Segoe UI" w:cs="Segoe UI"/>
          <w:lang w:val="sr-Cyrl-RS" w:eastAsia="sr-Latn-RS"/>
        </w:rPr>
        <w:t xml:space="preserve"> </w:t>
      </w:r>
      <w:r>
        <w:rPr>
          <w:rFonts w:ascii="Segoe UI" w:hAnsi="Segoe UI" w:cs="Segoe UI"/>
          <w:lang w:val="sr-Cyrl-RS" w:eastAsia="sr-Latn-RS"/>
        </w:rPr>
        <w:t>subjekt</w:t>
      </w:r>
      <w:r w:rsidR="000F58E1" w:rsidRPr="00EA28D7">
        <w:rPr>
          <w:rFonts w:ascii="Segoe UI" w:hAnsi="Segoe UI" w:cs="Segoe UI"/>
          <w:lang w:val="sr-Cyrl-RS" w:eastAsia="sr-Latn-RS"/>
        </w:rPr>
        <w:t xml:space="preserve">, </w:t>
      </w:r>
      <w:r>
        <w:rPr>
          <w:rFonts w:ascii="Segoe UI" w:hAnsi="Segoe UI" w:cs="Segoe UI"/>
          <w:lang w:val="sr-Cyrl-RS" w:eastAsia="sr-Latn-RS"/>
        </w:rPr>
        <w:t>odnosno</w:t>
      </w:r>
      <w:r w:rsidR="000F58E1" w:rsidRPr="00EA28D7">
        <w:rPr>
          <w:rFonts w:ascii="Segoe UI" w:hAnsi="Segoe UI" w:cs="Segoe UI"/>
          <w:lang w:val="sr-Cyrl-RS" w:eastAsia="sr-Latn-RS"/>
        </w:rPr>
        <w:t xml:space="preserve"> </w:t>
      </w:r>
      <w:r>
        <w:rPr>
          <w:rFonts w:ascii="Segoe UI" w:hAnsi="Segoe UI" w:cs="Segoe UI"/>
          <w:lang w:val="sr-Cyrl-RS" w:eastAsia="sr-Latn-RS"/>
        </w:rPr>
        <w:t>ponuđač</w:t>
      </w:r>
      <w:r w:rsidR="000F58E1" w:rsidRPr="00EA28D7">
        <w:rPr>
          <w:rFonts w:ascii="Segoe UI" w:hAnsi="Segoe UI" w:cs="Segoe UI"/>
          <w:lang w:val="sr-Cyrl-RS" w:eastAsia="sr-Latn-RS"/>
        </w:rPr>
        <w:t xml:space="preserve"> </w:t>
      </w:r>
      <w:r>
        <w:rPr>
          <w:rFonts w:ascii="Segoe UI" w:hAnsi="Segoe UI" w:cs="Segoe UI"/>
          <w:lang w:val="sr-Cyrl-RS" w:eastAsia="sr-Latn-RS"/>
        </w:rPr>
        <w:t>koji</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imao</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ima</w:t>
      </w:r>
      <w:r w:rsidR="000F58E1" w:rsidRPr="00EA28D7">
        <w:rPr>
          <w:rFonts w:ascii="Segoe UI" w:hAnsi="Segoe UI" w:cs="Segoe UI"/>
          <w:lang w:val="sr-Cyrl-RS" w:eastAsia="sr-Latn-RS"/>
        </w:rPr>
        <w:t xml:space="preserve"> </w:t>
      </w:r>
      <w:r>
        <w:rPr>
          <w:rFonts w:ascii="Segoe UI" w:hAnsi="Segoe UI" w:cs="Segoe UI"/>
          <w:lang w:val="sr-Cyrl-RS" w:eastAsia="sr-Latn-RS"/>
        </w:rPr>
        <w:t>interes</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dodelu</w:t>
      </w:r>
      <w:r w:rsidR="000F58E1" w:rsidRPr="00EA28D7">
        <w:rPr>
          <w:rFonts w:ascii="Segoe UI" w:hAnsi="Segoe UI" w:cs="Segoe UI"/>
          <w:lang w:val="sr-Cyrl-RS" w:eastAsia="sr-Latn-RS"/>
        </w:rPr>
        <w:t xml:space="preserve"> </w:t>
      </w:r>
      <w:r>
        <w:rPr>
          <w:rFonts w:ascii="Segoe UI" w:hAnsi="Segoe UI" w:cs="Segoe UI"/>
          <w:lang w:val="sr-Cyrl-RS" w:eastAsia="sr-Latn-RS"/>
        </w:rPr>
        <w:t>ugovora</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konkretnom</w:t>
      </w:r>
      <w:r w:rsidR="000F58E1" w:rsidRPr="00EA28D7">
        <w:rPr>
          <w:rFonts w:ascii="Segoe UI" w:hAnsi="Segoe UI" w:cs="Segoe UI"/>
          <w:lang w:val="sr-Cyrl-RS" w:eastAsia="sr-Latn-RS"/>
        </w:rPr>
        <w:t xml:space="preserve"> </w:t>
      </w:r>
      <w:r>
        <w:rPr>
          <w:rFonts w:ascii="Segoe UI" w:hAnsi="Segoe UI" w:cs="Segoe UI"/>
          <w:lang w:val="sr-Cyrl-RS" w:eastAsia="sr-Latn-RS"/>
        </w:rPr>
        <w:t>postupku</w:t>
      </w:r>
      <w:r w:rsidR="000F58E1" w:rsidRPr="00EA28D7">
        <w:rPr>
          <w:rFonts w:ascii="Segoe UI" w:hAnsi="Segoe UI" w:cs="Segoe UI"/>
          <w:lang w:val="sr-Cyrl-RS" w:eastAsia="sr-Latn-RS"/>
        </w:rPr>
        <w:t xml:space="preserve"> </w:t>
      </w:r>
      <w:r>
        <w:rPr>
          <w:rFonts w:ascii="Segoe UI" w:hAnsi="Segoe UI" w:cs="Segoe UI"/>
          <w:lang w:val="sr-Cyrl-RS" w:eastAsia="sr-Latn-RS"/>
        </w:rPr>
        <w:t>javne</w:t>
      </w:r>
      <w:r w:rsidR="000F58E1" w:rsidRPr="00EA28D7">
        <w:rPr>
          <w:rFonts w:ascii="Segoe UI" w:hAnsi="Segoe UI" w:cs="Segoe UI"/>
          <w:lang w:val="sr-Cyrl-RS" w:eastAsia="sr-Latn-RS"/>
        </w:rPr>
        <w:t xml:space="preserve"> </w:t>
      </w:r>
      <w:r>
        <w:rPr>
          <w:rFonts w:ascii="Segoe UI" w:hAnsi="Segoe UI" w:cs="Segoe UI"/>
          <w:lang w:val="sr-Cyrl-RS" w:eastAsia="sr-Latn-RS"/>
        </w:rPr>
        <w:t>nabavke</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koji</w:t>
      </w:r>
      <w:r w:rsidR="000F58E1" w:rsidRPr="00EA28D7">
        <w:rPr>
          <w:rFonts w:ascii="Segoe UI" w:hAnsi="Segoe UI" w:cs="Segoe UI"/>
          <w:lang w:val="sr-Cyrl-RS" w:eastAsia="sr-Latn-RS"/>
        </w:rPr>
        <w:t xml:space="preserve"> </w:t>
      </w:r>
      <w:r>
        <w:rPr>
          <w:rFonts w:ascii="Segoe UI" w:hAnsi="Segoe UI" w:cs="Segoe UI"/>
          <w:lang w:val="sr-Cyrl-RS" w:eastAsia="sr-Latn-RS"/>
        </w:rPr>
        <w:t>ukazuje</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zbog</w:t>
      </w:r>
      <w:r w:rsidR="000F58E1" w:rsidRPr="00EA28D7">
        <w:rPr>
          <w:rFonts w:ascii="Segoe UI" w:hAnsi="Segoe UI" w:cs="Segoe UI"/>
          <w:lang w:val="sr-Cyrl-RS" w:eastAsia="sr-Latn-RS"/>
        </w:rPr>
        <w:t xml:space="preserve"> </w:t>
      </w:r>
      <w:r>
        <w:rPr>
          <w:rFonts w:ascii="Segoe UI" w:hAnsi="Segoe UI" w:cs="Segoe UI"/>
          <w:lang w:val="sr-Cyrl-RS" w:eastAsia="sr-Latn-RS"/>
        </w:rPr>
        <w:t>postupanja</w:t>
      </w:r>
      <w:r w:rsidR="000F58E1" w:rsidRPr="00EA28D7">
        <w:rPr>
          <w:rFonts w:ascii="Segoe UI" w:hAnsi="Segoe UI" w:cs="Segoe UI"/>
          <w:lang w:val="sr-Cyrl-RS" w:eastAsia="sr-Latn-RS"/>
        </w:rPr>
        <w:t xml:space="preserve"> </w:t>
      </w:r>
      <w:r>
        <w:rPr>
          <w:rFonts w:ascii="Segoe UI" w:hAnsi="Segoe UI" w:cs="Segoe UI"/>
          <w:lang w:val="sr-Cyrl-RS" w:eastAsia="sr-Latn-RS"/>
        </w:rPr>
        <w:t>naručioca</w:t>
      </w:r>
      <w:r w:rsidR="000F58E1" w:rsidRPr="00EA28D7">
        <w:rPr>
          <w:rFonts w:ascii="Segoe UI" w:hAnsi="Segoe UI" w:cs="Segoe UI"/>
          <w:lang w:val="sr-Cyrl-RS" w:eastAsia="sr-Latn-RS"/>
        </w:rPr>
        <w:t xml:space="preserve"> </w:t>
      </w:r>
      <w:r>
        <w:rPr>
          <w:rFonts w:ascii="Segoe UI" w:hAnsi="Segoe UI" w:cs="Segoe UI"/>
          <w:lang w:val="sr-Cyrl-RS" w:eastAsia="sr-Latn-RS"/>
        </w:rPr>
        <w:t>protivno</w:t>
      </w:r>
      <w:r w:rsidR="000F58E1" w:rsidRPr="00EA28D7">
        <w:rPr>
          <w:rFonts w:ascii="Segoe UI" w:hAnsi="Segoe UI" w:cs="Segoe UI"/>
          <w:lang w:val="sr-Cyrl-RS" w:eastAsia="sr-Latn-RS"/>
        </w:rPr>
        <w:t xml:space="preserve"> </w:t>
      </w:r>
      <w:r>
        <w:rPr>
          <w:rFonts w:ascii="Segoe UI" w:hAnsi="Segoe UI" w:cs="Segoe UI"/>
          <w:lang w:val="sr-Cyrl-RS" w:eastAsia="sr-Latn-RS"/>
        </w:rPr>
        <w:t>odredbama</w:t>
      </w:r>
      <w:r w:rsidR="000F58E1" w:rsidRPr="00EA28D7">
        <w:rPr>
          <w:rFonts w:ascii="Segoe UI" w:hAnsi="Segoe UI" w:cs="Segoe UI"/>
          <w:lang w:val="sr-Cyrl-RS" w:eastAsia="sr-Latn-RS"/>
        </w:rPr>
        <w:t xml:space="preserve"> </w:t>
      </w:r>
      <w:r>
        <w:rPr>
          <w:rFonts w:ascii="Segoe UI" w:hAnsi="Segoe UI" w:cs="Segoe UI"/>
          <w:lang w:val="sr-Cyrl-RS" w:eastAsia="sr-Latn-RS"/>
        </w:rPr>
        <w:t>ZJN</w:t>
      </w:r>
      <w:r w:rsidR="000F58E1" w:rsidRPr="00EA28D7">
        <w:rPr>
          <w:rFonts w:ascii="Segoe UI" w:hAnsi="Segoe UI" w:cs="Segoe UI"/>
          <w:lang w:val="sr-Cyrl-RS" w:eastAsia="sr-Latn-RS"/>
        </w:rPr>
        <w:t xml:space="preserve"> </w:t>
      </w:r>
      <w:r>
        <w:rPr>
          <w:rFonts w:ascii="Segoe UI" w:hAnsi="Segoe UI" w:cs="Segoe UI"/>
          <w:lang w:val="sr-Cyrl-RS" w:eastAsia="sr-Latn-RS"/>
        </w:rPr>
        <w:t>oštećen</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bi</w:t>
      </w:r>
      <w:r w:rsidR="000F58E1" w:rsidRPr="00EA28D7">
        <w:rPr>
          <w:rFonts w:ascii="Segoe UI" w:hAnsi="Segoe UI" w:cs="Segoe UI"/>
          <w:lang w:val="sr-Cyrl-RS" w:eastAsia="sr-Latn-RS"/>
        </w:rPr>
        <w:t xml:space="preserve"> </w:t>
      </w:r>
      <w:r>
        <w:rPr>
          <w:rFonts w:ascii="Segoe UI" w:hAnsi="Segoe UI" w:cs="Segoe UI"/>
          <w:lang w:val="sr-Cyrl-RS" w:eastAsia="sr-Latn-RS"/>
        </w:rPr>
        <w:t>mogla</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nastane</w:t>
      </w:r>
      <w:r w:rsidR="000F58E1" w:rsidRPr="00EA28D7">
        <w:rPr>
          <w:rFonts w:ascii="Segoe UI" w:hAnsi="Segoe UI" w:cs="Segoe UI"/>
          <w:lang w:val="sr-Cyrl-RS" w:eastAsia="sr-Latn-RS"/>
        </w:rPr>
        <w:t xml:space="preserve"> </w:t>
      </w:r>
      <w:r>
        <w:rPr>
          <w:rFonts w:ascii="Segoe UI" w:hAnsi="Segoe UI" w:cs="Segoe UI"/>
          <w:lang w:val="sr-Cyrl-RS" w:eastAsia="sr-Latn-RS"/>
        </w:rPr>
        <w:t>šteta</w:t>
      </w:r>
      <w:r w:rsidR="000F58E1" w:rsidRPr="00EA28D7">
        <w:rPr>
          <w:rFonts w:ascii="Segoe UI" w:hAnsi="Segoe UI" w:cs="Segoe UI"/>
          <w:lang w:val="sr-Cyrl-RS" w:eastAsia="sr-Latn-RS"/>
        </w:rPr>
        <w:t xml:space="preserve"> </w:t>
      </w:r>
      <w:r>
        <w:rPr>
          <w:rFonts w:ascii="Segoe UI" w:hAnsi="Segoe UI" w:cs="Segoe UI"/>
          <w:lang w:val="sr-Cyrl-RS" w:eastAsia="sr-Latn-RS"/>
        </w:rPr>
        <w:t>usled</w:t>
      </w:r>
      <w:r w:rsidR="000F58E1" w:rsidRPr="00EA28D7">
        <w:rPr>
          <w:rFonts w:ascii="Segoe UI" w:hAnsi="Segoe UI" w:cs="Segoe UI"/>
          <w:lang w:val="sr-Cyrl-RS" w:eastAsia="sr-Latn-RS"/>
        </w:rPr>
        <w:t xml:space="preserve"> </w:t>
      </w:r>
      <w:r>
        <w:rPr>
          <w:rFonts w:ascii="Segoe UI" w:hAnsi="Segoe UI" w:cs="Segoe UI"/>
          <w:lang w:val="sr-Cyrl-RS" w:eastAsia="sr-Latn-RS"/>
        </w:rPr>
        <w:t>dodele</w:t>
      </w:r>
      <w:r w:rsidR="000F58E1" w:rsidRPr="00EA28D7">
        <w:rPr>
          <w:rFonts w:ascii="Segoe UI" w:hAnsi="Segoe UI" w:cs="Segoe UI"/>
          <w:lang w:val="sr-Cyrl-RS" w:eastAsia="sr-Latn-RS"/>
        </w:rPr>
        <w:t xml:space="preserve"> </w:t>
      </w:r>
      <w:r>
        <w:rPr>
          <w:rFonts w:ascii="Segoe UI" w:hAnsi="Segoe UI" w:cs="Segoe UI"/>
          <w:lang w:val="sr-Cyrl-RS" w:eastAsia="sr-Latn-RS"/>
        </w:rPr>
        <w:t>ugovora</w:t>
      </w:r>
      <w:r w:rsidR="000F58E1" w:rsidRPr="00EA28D7">
        <w:rPr>
          <w:rFonts w:ascii="Segoe UI" w:hAnsi="Segoe UI" w:cs="Segoe UI"/>
          <w:lang w:val="sr-Cyrl-RS" w:eastAsia="sr-Latn-RS"/>
        </w:rPr>
        <w:t xml:space="preserve">, </w:t>
      </w:r>
      <w:r>
        <w:rPr>
          <w:rFonts w:ascii="Segoe UI" w:hAnsi="Segoe UI" w:cs="Segoe UI"/>
          <w:lang w:val="sr-Cyrl-RS" w:eastAsia="sr-Latn-RS"/>
        </w:rPr>
        <w:t>protivno</w:t>
      </w:r>
      <w:r w:rsidR="000F58E1" w:rsidRPr="00EA28D7">
        <w:rPr>
          <w:rFonts w:ascii="Segoe UI" w:hAnsi="Segoe UI" w:cs="Segoe UI"/>
          <w:lang w:val="sr-Cyrl-RS" w:eastAsia="sr-Latn-RS"/>
        </w:rPr>
        <w:t xml:space="preserve"> </w:t>
      </w:r>
      <w:r>
        <w:rPr>
          <w:rFonts w:ascii="Segoe UI" w:hAnsi="Segoe UI" w:cs="Segoe UI"/>
          <w:lang w:val="sr-Cyrl-RS" w:eastAsia="sr-Latn-RS"/>
        </w:rPr>
        <w:t>odredbama</w:t>
      </w:r>
      <w:r w:rsidR="000F58E1" w:rsidRPr="00EA28D7">
        <w:rPr>
          <w:rFonts w:ascii="Segoe UI" w:hAnsi="Segoe UI" w:cs="Segoe UI"/>
          <w:lang w:val="sr-Cyrl-RS" w:eastAsia="sr-Latn-RS"/>
        </w:rPr>
        <w:t xml:space="preserve"> </w:t>
      </w:r>
      <w:r>
        <w:rPr>
          <w:rFonts w:ascii="Segoe UI" w:hAnsi="Segoe UI" w:cs="Segoe UI"/>
          <w:lang w:val="sr-Cyrl-RS" w:eastAsia="sr-Latn-RS"/>
        </w:rPr>
        <w:t>ZJN</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dalјem</w:t>
      </w:r>
      <w:r w:rsidR="000F58E1" w:rsidRPr="00EA28D7">
        <w:rPr>
          <w:rFonts w:ascii="Segoe UI" w:hAnsi="Segoe UI" w:cs="Segoe UI"/>
          <w:lang w:val="sr-Cyrl-RS" w:eastAsia="sr-Latn-RS"/>
        </w:rPr>
        <w:t xml:space="preserve"> </w:t>
      </w:r>
      <w:r>
        <w:rPr>
          <w:rFonts w:ascii="Segoe UI" w:hAnsi="Segoe UI" w:cs="Segoe UI"/>
          <w:lang w:val="sr-Cyrl-RS" w:eastAsia="sr-Latn-RS"/>
        </w:rPr>
        <w:t>tekstu</w:t>
      </w:r>
      <w:r w:rsidR="000F58E1" w:rsidRPr="00EA28D7">
        <w:rPr>
          <w:rFonts w:ascii="Segoe UI" w:hAnsi="Segoe UI" w:cs="Segoe UI"/>
          <w:lang w:val="sr-Cyrl-RS" w:eastAsia="sr-Latn-RS"/>
        </w:rPr>
        <w:t xml:space="preserve">: </w:t>
      </w:r>
      <w:r>
        <w:rPr>
          <w:rFonts w:ascii="Segoe UI" w:hAnsi="Segoe UI" w:cs="Segoe UI"/>
          <w:lang w:val="sr-Cyrl-RS" w:eastAsia="sr-Latn-RS"/>
        </w:rPr>
        <w:t>podnosilac</w:t>
      </w:r>
      <w:r w:rsidR="000F58E1" w:rsidRPr="00EA28D7">
        <w:rPr>
          <w:rFonts w:ascii="Segoe UI" w:hAnsi="Segoe UI" w:cs="Segoe UI"/>
          <w:lang w:val="sr-Cyrl-RS" w:eastAsia="sr-Latn-RS"/>
        </w:rPr>
        <w:t xml:space="preserve"> </w:t>
      </w:r>
      <w:r>
        <w:rPr>
          <w:rFonts w:ascii="Segoe UI" w:hAnsi="Segoe UI" w:cs="Segoe UI"/>
          <w:lang w:val="sr-Cyrl-RS" w:eastAsia="sr-Latn-RS"/>
        </w:rPr>
        <w:t>zahteva</w:t>
      </w:r>
      <w:r w:rsidR="000F58E1" w:rsidRPr="00EA28D7">
        <w:rPr>
          <w:rFonts w:ascii="Segoe UI" w:hAnsi="Segoe UI" w:cs="Segoe UI"/>
          <w:lang w:val="sr-Cyrl-RS" w:eastAsia="sr-Latn-RS"/>
        </w:rPr>
        <w:t>).</w:t>
      </w:r>
    </w:p>
    <w:p w14:paraId="7FC1881F" w14:textId="35F9D2FC" w:rsidR="000F58E1" w:rsidRPr="00EA28D7" w:rsidRDefault="00A960A1" w:rsidP="000F58E1">
      <w:pPr>
        <w:pStyle w:val="BodyText"/>
        <w:spacing w:before="44" w:line="276" w:lineRule="auto"/>
        <w:ind w:left="140"/>
        <w:jc w:val="both"/>
        <w:rPr>
          <w:rFonts w:ascii="Segoe UI" w:hAnsi="Segoe UI" w:cs="Segoe UI"/>
          <w:lang w:val="sr-Cyrl-RS" w:eastAsia="sr-Latn-RS"/>
        </w:rPr>
      </w:pPr>
      <w:r>
        <w:rPr>
          <w:rFonts w:ascii="Segoe UI" w:hAnsi="Segoe UI" w:cs="Segoe UI"/>
          <w:lang w:val="sr-Cyrl-RS" w:eastAsia="sr-Latn-RS"/>
        </w:rPr>
        <w:t>Zahtev</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zaštitu</w:t>
      </w:r>
      <w:r w:rsidR="000F58E1" w:rsidRPr="00EA28D7">
        <w:rPr>
          <w:rFonts w:ascii="Segoe UI" w:hAnsi="Segoe UI" w:cs="Segoe UI"/>
          <w:lang w:val="sr-Cyrl-RS" w:eastAsia="sr-Latn-RS"/>
        </w:rPr>
        <w:t xml:space="preserve"> </w:t>
      </w:r>
      <w:r>
        <w:rPr>
          <w:rFonts w:ascii="Segoe UI" w:hAnsi="Segoe UI" w:cs="Segoe UI"/>
          <w:lang w:val="sr-Cyrl-RS" w:eastAsia="sr-Latn-RS"/>
        </w:rPr>
        <w:t>prava</w:t>
      </w:r>
      <w:r w:rsidR="000F58E1" w:rsidRPr="00EA28D7">
        <w:rPr>
          <w:rFonts w:ascii="Segoe UI" w:hAnsi="Segoe UI" w:cs="Segoe UI"/>
          <w:lang w:val="sr-Cyrl-RS" w:eastAsia="sr-Latn-RS"/>
        </w:rPr>
        <w:t xml:space="preserve"> </w:t>
      </w:r>
      <w:r>
        <w:rPr>
          <w:rFonts w:ascii="Segoe UI" w:hAnsi="Segoe UI" w:cs="Segoe UI"/>
          <w:lang w:val="sr-Cyrl-RS" w:eastAsia="sr-Latn-RS"/>
        </w:rPr>
        <w:t>podnosi</w:t>
      </w:r>
      <w:r w:rsidR="000F58E1" w:rsidRPr="00EA28D7">
        <w:rPr>
          <w:rFonts w:ascii="Segoe UI" w:hAnsi="Segoe UI" w:cs="Segoe UI"/>
          <w:lang w:val="sr-Cyrl-RS" w:eastAsia="sr-Latn-RS"/>
        </w:rPr>
        <w:t xml:space="preserve"> </w:t>
      </w:r>
      <w:r>
        <w:rPr>
          <w:rFonts w:ascii="Segoe UI" w:hAnsi="Segoe UI" w:cs="Segoe UI"/>
          <w:lang w:val="sr-Cyrl-RS" w:eastAsia="sr-Latn-RS"/>
        </w:rPr>
        <w:t>se</w:t>
      </w:r>
      <w:r w:rsidR="000F58E1" w:rsidRPr="00EA28D7">
        <w:rPr>
          <w:rFonts w:ascii="Segoe UI" w:hAnsi="Segoe UI" w:cs="Segoe UI"/>
          <w:lang w:val="sr-Cyrl-RS" w:eastAsia="sr-Latn-RS"/>
        </w:rPr>
        <w:t xml:space="preserve"> </w:t>
      </w:r>
      <w:r>
        <w:rPr>
          <w:rFonts w:ascii="Segoe UI" w:hAnsi="Segoe UI" w:cs="Segoe UI"/>
          <w:lang w:val="sr-Cyrl-RS" w:eastAsia="sr-Latn-RS"/>
        </w:rPr>
        <w:t>elektronskim</w:t>
      </w:r>
      <w:r w:rsidR="000F58E1" w:rsidRPr="00EA28D7">
        <w:rPr>
          <w:rFonts w:ascii="Segoe UI" w:hAnsi="Segoe UI" w:cs="Segoe UI"/>
          <w:lang w:val="sr-Cyrl-RS" w:eastAsia="sr-Latn-RS"/>
        </w:rPr>
        <w:t xml:space="preserve"> </w:t>
      </w:r>
      <w:r>
        <w:rPr>
          <w:rFonts w:ascii="Segoe UI" w:hAnsi="Segoe UI" w:cs="Segoe UI"/>
          <w:lang w:val="sr-Cyrl-RS" w:eastAsia="sr-Latn-RS"/>
        </w:rPr>
        <w:t>putem</w:t>
      </w:r>
      <w:r w:rsidR="000F58E1" w:rsidRPr="00EA28D7">
        <w:rPr>
          <w:rFonts w:ascii="Segoe UI" w:hAnsi="Segoe UI" w:cs="Segoe UI"/>
          <w:lang w:val="sr-Cyrl-RS" w:eastAsia="sr-Latn-RS"/>
        </w:rPr>
        <w:t xml:space="preserve"> </w:t>
      </w:r>
      <w:r>
        <w:rPr>
          <w:rFonts w:ascii="Segoe UI" w:hAnsi="Segoe UI" w:cs="Segoe UI"/>
          <w:lang w:val="sr-Cyrl-RS" w:eastAsia="sr-Latn-RS"/>
        </w:rPr>
        <w:t>preko</w:t>
      </w:r>
      <w:r w:rsidR="000F58E1" w:rsidRPr="00EA28D7">
        <w:rPr>
          <w:rFonts w:ascii="Segoe UI" w:hAnsi="Segoe UI" w:cs="Segoe UI"/>
          <w:lang w:val="sr-Cyrl-RS" w:eastAsia="sr-Latn-RS"/>
        </w:rPr>
        <w:t xml:space="preserve"> </w:t>
      </w:r>
      <w:r>
        <w:rPr>
          <w:rFonts w:ascii="Segoe UI" w:hAnsi="Segoe UI" w:cs="Segoe UI"/>
          <w:lang w:val="sr-Cyrl-RS" w:eastAsia="sr-Latn-RS"/>
        </w:rPr>
        <w:t>Portala</w:t>
      </w:r>
      <w:r w:rsidR="000F58E1" w:rsidRPr="00EA28D7">
        <w:rPr>
          <w:rFonts w:ascii="Segoe UI" w:hAnsi="Segoe UI" w:cs="Segoe UI"/>
          <w:lang w:val="sr-Cyrl-RS" w:eastAsia="sr-Latn-RS"/>
        </w:rPr>
        <w:t xml:space="preserve"> </w:t>
      </w:r>
      <w:r>
        <w:rPr>
          <w:rFonts w:ascii="Segoe UI" w:hAnsi="Segoe UI" w:cs="Segoe UI"/>
          <w:lang w:val="sr-Cyrl-RS" w:eastAsia="sr-Latn-RS"/>
        </w:rPr>
        <w:t>javnih</w:t>
      </w:r>
      <w:r w:rsidR="000F58E1" w:rsidRPr="00EA28D7">
        <w:rPr>
          <w:rFonts w:ascii="Segoe UI" w:hAnsi="Segoe UI" w:cs="Segoe UI"/>
          <w:lang w:val="sr-Cyrl-RS" w:eastAsia="sr-Latn-RS"/>
        </w:rPr>
        <w:t xml:space="preserve"> </w:t>
      </w:r>
      <w:r>
        <w:rPr>
          <w:rFonts w:ascii="Segoe UI" w:hAnsi="Segoe UI" w:cs="Segoe UI"/>
          <w:lang w:val="sr-Cyrl-RS" w:eastAsia="sr-Latn-RS"/>
        </w:rPr>
        <w:t>nabavki</w:t>
      </w:r>
      <w:r w:rsidR="000F58E1" w:rsidRPr="00EA28D7">
        <w:rPr>
          <w:rFonts w:ascii="Segoe UI" w:hAnsi="Segoe UI" w:cs="Segoe UI"/>
          <w:lang w:val="sr-Cyrl-RS" w:eastAsia="sr-Latn-RS"/>
        </w:rPr>
        <w:t xml:space="preserve"> </w:t>
      </w:r>
      <w:r>
        <w:rPr>
          <w:rFonts w:ascii="Segoe UI" w:hAnsi="Segoe UI" w:cs="Segoe UI"/>
          <w:lang w:val="sr-Cyrl-RS" w:eastAsia="sr-Latn-RS"/>
        </w:rPr>
        <w:t>istovremeno</w:t>
      </w:r>
      <w:r w:rsidR="000F58E1" w:rsidRPr="00EA28D7">
        <w:rPr>
          <w:rFonts w:ascii="Segoe UI" w:hAnsi="Segoe UI" w:cs="Segoe UI"/>
          <w:lang w:val="sr-Cyrl-RS" w:eastAsia="sr-Latn-RS"/>
        </w:rPr>
        <w:t xml:space="preserve"> </w:t>
      </w:r>
      <w:r>
        <w:rPr>
          <w:rFonts w:ascii="Segoe UI" w:hAnsi="Segoe UI" w:cs="Segoe UI"/>
          <w:lang w:val="sr-Cyrl-RS" w:eastAsia="sr-Latn-RS"/>
        </w:rPr>
        <w:t>naručiocu</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Republičkoj</w:t>
      </w:r>
      <w:r w:rsidR="000F58E1" w:rsidRPr="00EA28D7">
        <w:rPr>
          <w:rFonts w:ascii="Segoe UI" w:hAnsi="Segoe UI" w:cs="Segoe UI"/>
          <w:lang w:val="sr-Cyrl-RS" w:eastAsia="sr-Latn-RS"/>
        </w:rPr>
        <w:t xml:space="preserve"> </w:t>
      </w:r>
      <w:r>
        <w:rPr>
          <w:rFonts w:ascii="Segoe UI" w:hAnsi="Segoe UI" w:cs="Segoe UI"/>
          <w:lang w:val="sr-Cyrl-RS" w:eastAsia="sr-Latn-RS"/>
        </w:rPr>
        <w:t>komisiji</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zaštitu</w:t>
      </w:r>
      <w:r w:rsidR="000F58E1" w:rsidRPr="00EA28D7">
        <w:rPr>
          <w:rFonts w:ascii="Segoe UI" w:hAnsi="Segoe UI" w:cs="Segoe UI"/>
          <w:lang w:val="sr-Cyrl-RS" w:eastAsia="sr-Latn-RS"/>
        </w:rPr>
        <w:t xml:space="preserve"> </w:t>
      </w:r>
      <w:r>
        <w:rPr>
          <w:rFonts w:ascii="Segoe UI" w:hAnsi="Segoe UI" w:cs="Segoe UI"/>
          <w:lang w:val="sr-Cyrl-RS" w:eastAsia="sr-Latn-RS"/>
        </w:rPr>
        <w:t>prava</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postupcima</w:t>
      </w:r>
      <w:r w:rsidR="000F58E1" w:rsidRPr="00EA28D7">
        <w:rPr>
          <w:rFonts w:ascii="Segoe UI" w:hAnsi="Segoe UI" w:cs="Segoe UI"/>
          <w:lang w:val="sr-Cyrl-RS" w:eastAsia="sr-Latn-RS"/>
        </w:rPr>
        <w:t xml:space="preserve"> </w:t>
      </w:r>
      <w:r>
        <w:rPr>
          <w:rFonts w:ascii="Segoe UI" w:hAnsi="Segoe UI" w:cs="Segoe UI"/>
          <w:lang w:val="sr-Cyrl-RS" w:eastAsia="sr-Latn-RS"/>
        </w:rPr>
        <w:t>javnih</w:t>
      </w:r>
      <w:r w:rsidR="000F58E1" w:rsidRPr="00EA28D7">
        <w:rPr>
          <w:rFonts w:ascii="Segoe UI" w:hAnsi="Segoe UI" w:cs="Segoe UI"/>
          <w:lang w:val="sr-Cyrl-RS" w:eastAsia="sr-Latn-RS"/>
        </w:rPr>
        <w:t xml:space="preserve"> </w:t>
      </w:r>
      <w:r>
        <w:rPr>
          <w:rFonts w:ascii="Segoe UI" w:hAnsi="Segoe UI" w:cs="Segoe UI"/>
          <w:lang w:val="sr-Cyrl-RS" w:eastAsia="sr-Latn-RS"/>
        </w:rPr>
        <w:t>nabavki</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dalјem</w:t>
      </w:r>
      <w:r w:rsidR="000F58E1" w:rsidRPr="00EA28D7">
        <w:rPr>
          <w:rFonts w:ascii="Segoe UI" w:hAnsi="Segoe UI" w:cs="Segoe UI"/>
          <w:lang w:val="sr-Cyrl-RS" w:eastAsia="sr-Latn-RS"/>
        </w:rPr>
        <w:t xml:space="preserve"> </w:t>
      </w:r>
      <w:r>
        <w:rPr>
          <w:rFonts w:ascii="Segoe UI" w:hAnsi="Segoe UI" w:cs="Segoe UI"/>
          <w:lang w:val="sr-Cyrl-RS" w:eastAsia="sr-Latn-RS"/>
        </w:rPr>
        <w:t>tekstu</w:t>
      </w:r>
      <w:r w:rsidR="000F58E1" w:rsidRPr="00EA28D7">
        <w:rPr>
          <w:rFonts w:ascii="Segoe UI" w:hAnsi="Segoe UI" w:cs="Segoe UI"/>
          <w:lang w:val="sr-Cyrl-RS" w:eastAsia="sr-Latn-RS"/>
        </w:rPr>
        <w:t xml:space="preserve">: </w:t>
      </w:r>
      <w:r>
        <w:rPr>
          <w:rFonts w:ascii="Segoe UI" w:hAnsi="Segoe UI" w:cs="Segoe UI"/>
          <w:lang w:val="sr-Cyrl-RS" w:eastAsia="sr-Latn-RS"/>
        </w:rPr>
        <w:t>Republička</w:t>
      </w:r>
      <w:r w:rsidR="000F58E1" w:rsidRPr="00EA28D7">
        <w:rPr>
          <w:rFonts w:ascii="Segoe UI" w:hAnsi="Segoe UI" w:cs="Segoe UI"/>
          <w:lang w:val="sr-Cyrl-RS" w:eastAsia="sr-Latn-RS"/>
        </w:rPr>
        <w:t xml:space="preserve"> </w:t>
      </w:r>
      <w:r>
        <w:rPr>
          <w:rFonts w:ascii="Segoe UI" w:hAnsi="Segoe UI" w:cs="Segoe UI"/>
          <w:lang w:val="sr-Cyrl-RS" w:eastAsia="sr-Latn-RS"/>
        </w:rPr>
        <w:t>komisija</w:t>
      </w:r>
      <w:r w:rsidR="000F58E1" w:rsidRPr="00EA28D7">
        <w:rPr>
          <w:rFonts w:ascii="Segoe UI" w:hAnsi="Segoe UI" w:cs="Segoe UI"/>
          <w:lang w:val="sr-Cyrl-RS" w:eastAsia="sr-Latn-RS"/>
        </w:rPr>
        <w:t>).</w:t>
      </w:r>
    </w:p>
    <w:p w14:paraId="3E8FF88F" w14:textId="77777777" w:rsidR="000F58E1" w:rsidRPr="00EA28D7" w:rsidRDefault="000F58E1" w:rsidP="000F58E1">
      <w:pPr>
        <w:autoSpaceDE w:val="0"/>
        <w:autoSpaceDN w:val="0"/>
        <w:adjustRightInd w:val="0"/>
        <w:spacing w:after="0" w:line="240" w:lineRule="auto"/>
        <w:ind w:left="140"/>
        <w:jc w:val="both"/>
        <w:rPr>
          <w:rFonts w:ascii="Segoe UI" w:eastAsia="Times New Roman" w:hAnsi="Segoe UI" w:cs="Segoe UI"/>
          <w:kern w:val="0"/>
          <w:sz w:val="24"/>
          <w:szCs w:val="24"/>
          <w:lang w:val="sr-Cyrl-RS" w:eastAsia="sr-Latn-RS"/>
          <w14:ligatures w14:val="none"/>
        </w:rPr>
      </w:pPr>
    </w:p>
    <w:p w14:paraId="343F63FC" w14:textId="5EF8AD9F" w:rsidR="000F58E1" w:rsidRPr="00EA28D7" w:rsidRDefault="00A960A1" w:rsidP="000F58E1">
      <w:pPr>
        <w:ind w:left="140"/>
        <w:rPr>
          <w:rFonts w:ascii="Segoe UI" w:eastAsia="Times New Roman" w:hAnsi="Segoe UI" w:cs="Segoe UI"/>
          <w:b/>
          <w:kern w:val="0"/>
          <w:sz w:val="24"/>
          <w:szCs w:val="24"/>
          <w:lang w:val="sr-Cyrl-RS" w:eastAsia="sr-Latn-RS"/>
          <w14:ligatures w14:val="none"/>
        </w:rPr>
      </w:pPr>
      <w:r>
        <w:rPr>
          <w:rFonts w:ascii="Segoe UI" w:eastAsia="Times New Roman" w:hAnsi="Segoe UI" w:cs="Segoe UI"/>
          <w:b/>
          <w:kern w:val="0"/>
          <w:sz w:val="24"/>
          <w:szCs w:val="24"/>
          <w:lang w:val="sr-Cyrl-RS" w:eastAsia="sr-Latn-RS"/>
          <w14:ligatures w14:val="none"/>
        </w:rPr>
        <w:t>Podnošenje</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zahteva</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za</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zaštitu</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prava</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elektronskim</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putem</w:t>
      </w:r>
    </w:p>
    <w:p w14:paraId="7EEB92CF" w14:textId="26B2E162" w:rsidR="000F58E1" w:rsidRPr="008618A2" w:rsidRDefault="000C382C" w:rsidP="000F58E1">
      <w:pPr>
        <w:ind w:left="140"/>
        <w:rPr>
          <w:rStyle w:val="Hyperlink"/>
          <w:rFonts w:ascii="Segoe UI" w:eastAsia="Times New Roman" w:hAnsi="Segoe UI" w:cs="Segoe UI"/>
          <w:color w:val="2933D6" w:themeColor="accent1"/>
          <w:kern w:val="0"/>
          <w:szCs w:val="24"/>
          <w:lang w:val="sr-Cyrl-RS" w:eastAsia="sr-Latn-RS"/>
          <w14:ligatures w14:val="none"/>
        </w:rPr>
      </w:pPr>
      <w:hyperlink r:id="rId28" w:history="1">
        <w:r w:rsidR="00A960A1">
          <w:rPr>
            <w:rStyle w:val="Hyperlink"/>
            <w:rFonts w:ascii="Segoe UI" w:eastAsia="Times New Roman" w:hAnsi="Segoe UI" w:cs="Segoe UI"/>
            <w:color w:val="2933D6" w:themeColor="accent1"/>
            <w:kern w:val="0"/>
            <w:szCs w:val="24"/>
            <w:lang w:val="sr-Cyrl-RS" w:eastAsia="sr-Latn-RS"/>
            <w14:ligatures w14:val="none"/>
          </w:rPr>
          <w:t>vidi</w:t>
        </w:r>
        <w:r w:rsidR="000F58E1" w:rsidRPr="008618A2">
          <w:rPr>
            <w:rStyle w:val="Hyperlink"/>
            <w:rFonts w:ascii="Segoe UI" w:eastAsia="Times New Roman" w:hAnsi="Segoe UI" w:cs="Segoe UI"/>
            <w:color w:val="2933D6" w:themeColor="accent1"/>
            <w:kern w:val="0"/>
            <w:szCs w:val="24"/>
            <w:lang w:val="sr-Cyrl-RS" w:eastAsia="sr-Latn-RS"/>
            <w14:ligatures w14:val="none"/>
          </w:rPr>
          <w:t xml:space="preserve"> </w:t>
        </w:r>
        <w:r w:rsidR="00A960A1">
          <w:rPr>
            <w:rStyle w:val="Hyperlink"/>
            <w:rFonts w:ascii="Segoe UI" w:eastAsia="Times New Roman" w:hAnsi="Segoe UI" w:cs="Segoe UI"/>
            <w:color w:val="2933D6" w:themeColor="accent1"/>
            <w:kern w:val="0"/>
            <w:szCs w:val="24"/>
            <w:lang w:val="sr-Cyrl-RS" w:eastAsia="sr-Latn-RS"/>
            <w14:ligatures w14:val="none"/>
          </w:rPr>
          <w:t>opšte</w:t>
        </w:r>
        <w:r w:rsidR="000F58E1" w:rsidRPr="008618A2">
          <w:rPr>
            <w:rStyle w:val="Hyperlink"/>
            <w:rFonts w:ascii="Segoe UI" w:eastAsia="Times New Roman" w:hAnsi="Segoe UI" w:cs="Segoe UI"/>
            <w:color w:val="2933D6" w:themeColor="accent1"/>
            <w:kern w:val="0"/>
            <w:szCs w:val="24"/>
            <w:lang w:val="sr-Cyrl-RS" w:eastAsia="sr-Latn-RS"/>
            <w14:ligatures w14:val="none"/>
          </w:rPr>
          <w:t xml:space="preserve"> </w:t>
        </w:r>
        <w:r w:rsidR="00A960A1">
          <w:rPr>
            <w:rStyle w:val="Hyperlink"/>
            <w:rFonts w:ascii="Segoe UI" w:eastAsia="Times New Roman" w:hAnsi="Segoe UI" w:cs="Segoe UI"/>
            <w:color w:val="2933D6" w:themeColor="accent1"/>
            <w:kern w:val="0"/>
            <w:szCs w:val="24"/>
            <w:lang w:val="sr-Cyrl-RS" w:eastAsia="sr-Latn-RS"/>
            <w14:ligatures w14:val="none"/>
          </w:rPr>
          <w:t>uputstvo</w:t>
        </w:r>
        <w:r w:rsidR="000F58E1" w:rsidRPr="008618A2">
          <w:rPr>
            <w:rStyle w:val="Hyperlink"/>
            <w:rFonts w:ascii="Segoe UI" w:eastAsia="Times New Roman" w:hAnsi="Segoe UI" w:cs="Segoe UI"/>
            <w:color w:val="2933D6" w:themeColor="accent1"/>
            <w:kern w:val="0"/>
            <w:szCs w:val="24"/>
            <w:lang w:val="sr-Cyrl-RS" w:eastAsia="sr-Latn-RS"/>
            <w14:ligatures w14:val="none"/>
          </w:rPr>
          <w:t xml:space="preserve"> </w:t>
        </w:r>
        <w:r w:rsidR="00A960A1">
          <w:rPr>
            <w:rStyle w:val="Hyperlink"/>
            <w:rFonts w:ascii="Segoe UI" w:eastAsia="Times New Roman" w:hAnsi="Segoe UI" w:cs="Segoe UI"/>
            <w:color w:val="2933D6" w:themeColor="accent1"/>
            <w:kern w:val="0"/>
            <w:szCs w:val="24"/>
            <w:lang w:val="sr-Cyrl-RS" w:eastAsia="sr-Latn-RS"/>
            <w14:ligatures w14:val="none"/>
          </w:rPr>
          <w:t>za</w:t>
        </w:r>
        <w:r w:rsidR="000F58E1" w:rsidRPr="008618A2">
          <w:rPr>
            <w:rStyle w:val="Hyperlink"/>
            <w:rFonts w:ascii="Segoe UI" w:eastAsia="Times New Roman" w:hAnsi="Segoe UI" w:cs="Segoe UI"/>
            <w:color w:val="2933D6" w:themeColor="accent1"/>
            <w:kern w:val="0"/>
            <w:szCs w:val="24"/>
            <w:lang w:val="sr-Cyrl-RS" w:eastAsia="sr-Latn-RS"/>
            <w14:ligatures w14:val="none"/>
          </w:rPr>
          <w:t xml:space="preserve"> </w:t>
        </w:r>
        <w:r w:rsidR="00A960A1">
          <w:rPr>
            <w:rStyle w:val="Hyperlink"/>
            <w:rFonts w:ascii="Segoe UI" w:eastAsia="Times New Roman" w:hAnsi="Segoe UI" w:cs="Segoe UI"/>
            <w:color w:val="2933D6" w:themeColor="accent1"/>
            <w:kern w:val="0"/>
            <w:szCs w:val="24"/>
            <w:lang w:val="sr-Cyrl-RS" w:eastAsia="sr-Latn-RS"/>
            <w14:ligatures w14:val="none"/>
          </w:rPr>
          <w:t>korisnike</w:t>
        </w:r>
        <w:r w:rsidR="000F58E1" w:rsidRPr="008618A2">
          <w:rPr>
            <w:rStyle w:val="Hyperlink"/>
            <w:rFonts w:ascii="Segoe UI" w:eastAsia="Times New Roman" w:hAnsi="Segoe UI" w:cs="Segoe UI"/>
            <w:color w:val="2933D6" w:themeColor="accent1"/>
            <w:kern w:val="0"/>
            <w:szCs w:val="24"/>
            <w:lang w:val="sr-Cyrl-RS" w:eastAsia="sr-Latn-RS"/>
            <w14:ligatures w14:val="none"/>
          </w:rPr>
          <w:t xml:space="preserve"> </w:t>
        </w:r>
        <w:r w:rsidR="00A960A1">
          <w:rPr>
            <w:rStyle w:val="Hyperlink"/>
            <w:rFonts w:ascii="Segoe UI" w:eastAsia="Times New Roman" w:hAnsi="Segoe UI" w:cs="Segoe UI"/>
            <w:color w:val="2933D6" w:themeColor="accent1"/>
            <w:kern w:val="0"/>
            <w:szCs w:val="24"/>
            <w:lang w:val="sr-Cyrl-RS" w:eastAsia="sr-Latn-RS"/>
            <w14:ligatures w14:val="none"/>
          </w:rPr>
          <w:t>Portala</w:t>
        </w:r>
      </w:hyperlink>
    </w:p>
    <w:p w14:paraId="2E6C0E5B" w14:textId="0E2EA7F1" w:rsidR="000F58E1" w:rsidRPr="00EA28D7" w:rsidRDefault="00A960A1" w:rsidP="000F58E1">
      <w:pPr>
        <w:pStyle w:val="BodyText"/>
        <w:spacing w:before="160" w:line="379" w:lineRule="auto"/>
        <w:ind w:left="140" w:right="4853"/>
        <w:jc w:val="both"/>
        <w:rPr>
          <w:rFonts w:ascii="Segoe UI" w:hAnsi="Segoe UI" w:cs="Segoe UI"/>
          <w:lang w:val="sr-Cyrl-RS" w:eastAsia="sr-Latn-RS"/>
        </w:rPr>
      </w:pPr>
      <w:r>
        <w:rPr>
          <w:rFonts w:ascii="Segoe UI" w:hAnsi="Segoe UI" w:cs="Segoe UI"/>
          <w:lang w:val="sr-Cyrl-RS" w:eastAsia="sr-Latn-RS"/>
        </w:rPr>
        <w:t>Koraci</w:t>
      </w:r>
      <w:r w:rsidR="000F58E1" w:rsidRPr="00EA28D7">
        <w:rPr>
          <w:rFonts w:ascii="Segoe UI" w:hAnsi="Segoe UI" w:cs="Segoe UI"/>
          <w:lang w:val="sr-Cyrl-RS" w:eastAsia="sr-Latn-RS"/>
        </w:rPr>
        <w:t>:</w:t>
      </w:r>
    </w:p>
    <w:p w14:paraId="026F75FB" w14:textId="5B1B5932" w:rsidR="000F58E1" w:rsidRPr="00EA28D7" w:rsidRDefault="00A960A1" w:rsidP="000F58E1">
      <w:pPr>
        <w:pStyle w:val="ListParagraph"/>
        <w:widowControl w:val="0"/>
        <w:numPr>
          <w:ilvl w:val="1"/>
          <w:numId w:val="29"/>
        </w:numPr>
        <w:tabs>
          <w:tab w:val="left" w:pos="1006"/>
          <w:tab w:val="left" w:pos="1007"/>
        </w:tabs>
        <w:autoSpaceDE w:val="0"/>
        <w:autoSpaceDN w:val="0"/>
        <w:spacing w:before="4" w:after="0" w:line="240" w:lineRule="auto"/>
        <w:ind w:hanging="709"/>
        <w:contextualSpacing w:val="0"/>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Upišite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referentni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broj</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zahteva</w:t>
      </w:r>
    </w:p>
    <w:p w14:paraId="090DC526" w14:textId="75652808" w:rsidR="000F58E1" w:rsidRPr="00EA28D7" w:rsidRDefault="00A960A1" w:rsidP="000F58E1">
      <w:pPr>
        <w:pStyle w:val="ListParagraph"/>
        <w:widowControl w:val="0"/>
        <w:numPr>
          <w:ilvl w:val="1"/>
          <w:numId w:val="29"/>
        </w:numPr>
        <w:tabs>
          <w:tab w:val="left" w:pos="1006"/>
          <w:tab w:val="left" w:pos="1007"/>
        </w:tabs>
        <w:autoSpaceDE w:val="0"/>
        <w:autoSpaceDN w:val="0"/>
        <w:spacing w:before="159" w:after="0" w:line="273" w:lineRule="auto"/>
        <w:contextualSpacing w:val="0"/>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Podaci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podnosiocu</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zahteva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naručiocu</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postupku</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koji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podnosi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zahtev</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automatski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povlače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iz</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sistema</w:t>
      </w:r>
    </w:p>
    <w:p w14:paraId="705107AA" w14:textId="676534EE" w:rsidR="000F58E1" w:rsidRPr="00EA28D7" w:rsidRDefault="00A960A1" w:rsidP="000F58E1">
      <w:pPr>
        <w:pStyle w:val="ListParagraph"/>
        <w:widowControl w:val="0"/>
        <w:numPr>
          <w:ilvl w:val="1"/>
          <w:numId w:val="29"/>
        </w:numPr>
        <w:tabs>
          <w:tab w:val="left" w:pos="1006"/>
          <w:tab w:val="left" w:pos="1007"/>
        </w:tabs>
        <w:autoSpaceDE w:val="0"/>
        <w:autoSpaceDN w:val="0"/>
        <w:spacing w:before="123" w:after="0" w:line="276" w:lineRule="auto"/>
        <w:contextualSpacing w:val="0"/>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Ukoliko</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podnosilac</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zahteva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radnje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postupku</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preduzima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preko</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punomoćnika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može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ovlastiti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punomoćnika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putem</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Portala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javnih</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lastRenderedPageBreak/>
        <w:t>nabavki</w:t>
      </w:r>
    </w:p>
    <w:p w14:paraId="6F9FF2D1" w14:textId="1AA58363" w:rsidR="000F58E1" w:rsidRPr="00EA28D7" w:rsidRDefault="00A960A1" w:rsidP="000F58E1">
      <w:pPr>
        <w:pStyle w:val="ListParagraph"/>
        <w:widowControl w:val="0"/>
        <w:numPr>
          <w:ilvl w:val="1"/>
          <w:numId w:val="29"/>
        </w:numPr>
        <w:tabs>
          <w:tab w:val="left" w:pos="1006"/>
          <w:tab w:val="left" w:pos="1007"/>
        </w:tabs>
        <w:autoSpaceDE w:val="0"/>
        <w:autoSpaceDN w:val="0"/>
        <w:spacing w:before="120" w:after="0" w:line="273" w:lineRule="auto"/>
        <w:contextualSpacing w:val="0"/>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Ukoliko</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zahtev</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podnosi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ime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grupe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ponuđača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podnosilac</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zahteva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treba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učita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ovlašćenje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ostalih</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članova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grupe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ili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sporazum</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iz</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kojeg</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je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jasno</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ima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pravo</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podnese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zahtev</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ime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grupe</w:t>
      </w:r>
    </w:p>
    <w:p w14:paraId="66332666" w14:textId="217E1CE8" w:rsidR="000F58E1" w:rsidRPr="00EA28D7" w:rsidRDefault="00A960A1" w:rsidP="000F58E1">
      <w:pPr>
        <w:pStyle w:val="ListParagraph"/>
        <w:widowControl w:val="0"/>
        <w:numPr>
          <w:ilvl w:val="1"/>
          <w:numId w:val="29"/>
        </w:numPr>
        <w:tabs>
          <w:tab w:val="left" w:pos="1006"/>
          <w:tab w:val="left" w:pos="1007"/>
        </w:tabs>
        <w:autoSpaceDE w:val="0"/>
        <w:autoSpaceDN w:val="0"/>
        <w:spacing w:before="120" w:after="0" w:line="273" w:lineRule="auto"/>
        <w:contextualSpacing w:val="0"/>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Definišite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da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li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zahtev</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zaštitu</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prava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odnosi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predmet</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nabavke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celini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ili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pojedinu</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partiju</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predmeta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nabavke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označite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partije</w:t>
      </w:r>
      <w:r w:rsidR="000F58E1" w:rsidRPr="00EA28D7">
        <w:rPr>
          <w:rFonts w:ascii="Segoe UI" w:eastAsia="Times New Roman" w:hAnsi="Segoe UI" w:cs="Segoe UI"/>
          <w:kern w:val="0"/>
          <w:sz w:val="24"/>
          <w:szCs w:val="24"/>
          <w:lang w:val="sr-Cyrl-RS" w:eastAsia="sr-Latn-RS"/>
          <w14:ligatures w14:val="none"/>
        </w:rPr>
        <w:t>)</w:t>
      </w:r>
    </w:p>
    <w:p w14:paraId="5354F53D" w14:textId="542C1F58" w:rsidR="000F58E1" w:rsidRPr="00EA28D7" w:rsidRDefault="00A960A1" w:rsidP="000F58E1">
      <w:pPr>
        <w:pStyle w:val="ListParagraph"/>
        <w:widowControl w:val="0"/>
        <w:numPr>
          <w:ilvl w:val="1"/>
          <w:numId w:val="29"/>
        </w:numPr>
        <w:tabs>
          <w:tab w:val="left" w:pos="1006"/>
          <w:tab w:val="left" w:pos="1007"/>
        </w:tabs>
        <w:autoSpaceDE w:val="0"/>
        <w:autoSpaceDN w:val="0"/>
        <w:spacing w:before="120" w:after="0" w:line="273" w:lineRule="auto"/>
        <w:contextualSpacing w:val="0"/>
        <w:jc w:val="both"/>
        <w:rPr>
          <w:rFonts w:ascii="Segoe UI" w:eastAsia="Times New Roman" w:hAnsi="Segoe UI" w:cs="Segoe UI"/>
          <w:kern w:val="0"/>
          <w:sz w:val="24"/>
          <w:szCs w:val="24"/>
          <w:lang w:val="sr-Cyrl-RS" w:eastAsia="sr-Latn-RS"/>
          <w14:ligatures w14:val="none"/>
        </w:rPr>
      </w:pPr>
      <w:r>
        <w:rPr>
          <w:rFonts w:ascii="Segoe UI" w:eastAsia="Times New Roman" w:hAnsi="Segoe UI" w:cs="Segoe UI"/>
          <w:kern w:val="0"/>
          <w:sz w:val="24"/>
          <w:szCs w:val="24"/>
          <w:lang w:val="sr-Cyrl-RS" w:eastAsia="sr-Latn-RS"/>
          <w14:ligatures w14:val="none"/>
        </w:rPr>
        <w:t>Dokumenti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koje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je</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potrebno</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učitati</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sa</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vašeg</w:t>
      </w:r>
      <w:r w:rsidR="000F58E1" w:rsidRPr="00EA28D7">
        <w:rPr>
          <w:rFonts w:ascii="Segoe UI" w:eastAsia="Times New Roman" w:hAnsi="Segoe UI" w:cs="Segoe UI"/>
          <w:kern w:val="0"/>
          <w:sz w:val="24"/>
          <w:szCs w:val="24"/>
          <w:lang w:val="sr-Cyrl-RS" w:eastAsia="sr-Latn-RS"/>
          <w14:ligatures w14:val="none"/>
        </w:rPr>
        <w:t xml:space="preserve"> </w:t>
      </w:r>
      <w:r>
        <w:rPr>
          <w:rFonts w:ascii="Segoe UI" w:eastAsia="Times New Roman" w:hAnsi="Segoe UI" w:cs="Segoe UI"/>
          <w:kern w:val="0"/>
          <w:sz w:val="24"/>
          <w:szCs w:val="24"/>
          <w:lang w:val="sr-Cyrl-RS" w:eastAsia="sr-Latn-RS"/>
          <w14:ligatures w14:val="none"/>
        </w:rPr>
        <w:t>računara</w:t>
      </w:r>
      <w:r w:rsidR="000F58E1" w:rsidRPr="00EA28D7">
        <w:rPr>
          <w:rFonts w:ascii="Segoe UI" w:eastAsia="Times New Roman" w:hAnsi="Segoe UI" w:cs="Segoe UI"/>
          <w:kern w:val="0"/>
          <w:sz w:val="24"/>
          <w:szCs w:val="24"/>
          <w:lang w:val="sr-Cyrl-RS" w:eastAsia="sr-Latn-RS"/>
          <w14:ligatures w14:val="none"/>
        </w:rPr>
        <w:t>:</w:t>
      </w:r>
    </w:p>
    <w:p w14:paraId="7D510B5C" w14:textId="1AE339DB" w:rsidR="000F58E1" w:rsidRPr="00EA28D7" w:rsidRDefault="00A960A1" w:rsidP="000F58E1">
      <w:pPr>
        <w:pStyle w:val="BodyText"/>
        <w:numPr>
          <w:ilvl w:val="0"/>
          <w:numId w:val="32"/>
        </w:numPr>
        <w:tabs>
          <w:tab w:val="left" w:pos="1714"/>
        </w:tabs>
        <w:spacing w:before="39" w:line="276" w:lineRule="auto"/>
        <w:jc w:val="both"/>
        <w:rPr>
          <w:rFonts w:ascii="Segoe UI" w:hAnsi="Segoe UI" w:cs="Segoe UI"/>
          <w:lang w:val="sr-Cyrl-RS" w:eastAsia="sr-Latn-RS"/>
        </w:rPr>
      </w:pPr>
      <w:r>
        <w:rPr>
          <w:rFonts w:ascii="Segoe UI" w:hAnsi="Segoe UI" w:cs="Segoe UI"/>
          <w:lang w:val="sr-Cyrl-RS" w:eastAsia="sr-Latn-RS"/>
        </w:rPr>
        <w:t>Dokument</w:t>
      </w:r>
      <w:r w:rsidR="000F58E1" w:rsidRPr="00EA28D7">
        <w:rPr>
          <w:rFonts w:ascii="Segoe UI" w:hAnsi="Segoe UI" w:cs="Segoe UI"/>
          <w:lang w:val="sr-Cyrl-RS" w:eastAsia="sr-Latn-RS"/>
        </w:rPr>
        <w:t xml:space="preserve"> </w:t>
      </w:r>
      <w:r>
        <w:rPr>
          <w:rFonts w:ascii="Segoe UI" w:hAnsi="Segoe UI" w:cs="Segoe UI"/>
          <w:lang w:val="sr-Cyrl-RS" w:eastAsia="sr-Latn-RS"/>
        </w:rPr>
        <w:t>zahteva</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zaštitu</w:t>
      </w:r>
      <w:r w:rsidR="000F58E1" w:rsidRPr="00EA28D7">
        <w:rPr>
          <w:rFonts w:ascii="Segoe UI" w:hAnsi="Segoe UI" w:cs="Segoe UI"/>
          <w:lang w:val="sr-Cyrl-RS" w:eastAsia="sr-Latn-RS"/>
        </w:rPr>
        <w:t xml:space="preserve"> </w:t>
      </w:r>
      <w:r>
        <w:rPr>
          <w:rFonts w:ascii="Segoe UI" w:hAnsi="Segoe UI" w:cs="Segoe UI"/>
          <w:lang w:val="sr-Cyrl-RS" w:eastAsia="sr-Latn-RS"/>
        </w:rPr>
        <w:t>prava</w:t>
      </w:r>
      <w:r w:rsidR="000F58E1" w:rsidRPr="00EA28D7">
        <w:rPr>
          <w:rFonts w:ascii="Segoe UI" w:hAnsi="Segoe UI" w:cs="Segoe UI"/>
          <w:lang w:val="sr-Cyrl-RS" w:eastAsia="sr-Latn-RS"/>
        </w:rPr>
        <w:t xml:space="preserve"> (</w:t>
      </w:r>
      <w:r>
        <w:rPr>
          <w:rFonts w:ascii="Segoe UI" w:hAnsi="Segoe UI" w:cs="Segoe UI"/>
          <w:lang w:val="sr-Cyrl-RS" w:eastAsia="sr-Latn-RS"/>
        </w:rPr>
        <w:t>uz</w:t>
      </w:r>
      <w:r w:rsidR="000F58E1" w:rsidRPr="00EA28D7">
        <w:rPr>
          <w:rFonts w:ascii="Segoe UI" w:hAnsi="Segoe UI" w:cs="Segoe UI"/>
          <w:lang w:val="sr-Cyrl-RS" w:eastAsia="sr-Latn-RS"/>
        </w:rPr>
        <w:t xml:space="preserve"> </w:t>
      </w:r>
      <w:r>
        <w:rPr>
          <w:rFonts w:ascii="Segoe UI" w:hAnsi="Segoe UI" w:cs="Segoe UI"/>
          <w:lang w:val="sr-Cyrl-RS" w:eastAsia="sr-Latn-RS"/>
        </w:rPr>
        <w:t>zahtev</w:t>
      </w:r>
      <w:r w:rsidR="000F58E1" w:rsidRPr="00EA28D7">
        <w:rPr>
          <w:rFonts w:ascii="Segoe UI" w:hAnsi="Segoe UI" w:cs="Segoe UI"/>
          <w:lang w:val="sr-Cyrl-RS" w:eastAsia="sr-Latn-RS"/>
        </w:rPr>
        <w:t xml:space="preserve"> </w:t>
      </w:r>
      <w:r>
        <w:rPr>
          <w:rFonts w:ascii="Segoe UI" w:hAnsi="Segoe UI" w:cs="Segoe UI"/>
          <w:lang w:val="sr-Cyrl-RS" w:eastAsia="sr-Latn-RS"/>
        </w:rPr>
        <w:t>možete</w:t>
      </w:r>
      <w:r w:rsidR="000F58E1" w:rsidRPr="00EA28D7">
        <w:rPr>
          <w:rFonts w:ascii="Segoe UI" w:hAnsi="Segoe UI" w:cs="Segoe UI"/>
          <w:lang w:val="sr-Cyrl-RS" w:eastAsia="sr-Latn-RS"/>
        </w:rPr>
        <w:t xml:space="preserve"> </w:t>
      </w:r>
      <w:r>
        <w:rPr>
          <w:rFonts w:ascii="Segoe UI" w:hAnsi="Segoe UI" w:cs="Segoe UI"/>
          <w:lang w:val="sr-Cyrl-RS" w:eastAsia="sr-Latn-RS"/>
        </w:rPr>
        <w:t>takođe</w:t>
      </w:r>
      <w:r w:rsidR="000F58E1" w:rsidRPr="00EA28D7">
        <w:rPr>
          <w:rFonts w:ascii="Segoe UI" w:hAnsi="Segoe UI" w:cs="Segoe UI"/>
          <w:lang w:val="sr-Cyrl-RS" w:eastAsia="sr-Latn-RS"/>
        </w:rPr>
        <w:t xml:space="preserve"> </w:t>
      </w:r>
      <w:r>
        <w:rPr>
          <w:rFonts w:ascii="Segoe UI" w:hAnsi="Segoe UI" w:cs="Segoe UI"/>
          <w:lang w:val="sr-Cyrl-RS" w:eastAsia="sr-Latn-RS"/>
        </w:rPr>
        <w:t>učitati</w:t>
      </w:r>
      <w:r w:rsidR="000F58E1" w:rsidRPr="00EA28D7">
        <w:rPr>
          <w:rFonts w:ascii="Segoe UI" w:hAnsi="Segoe UI" w:cs="Segoe UI"/>
          <w:lang w:val="sr-Cyrl-RS" w:eastAsia="sr-Latn-RS"/>
        </w:rPr>
        <w:t xml:space="preserve"> </w:t>
      </w:r>
      <w:r>
        <w:rPr>
          <w:rFonts w:ascii="Segoe UI" w:hAnsi="Segoe UI" w:cs="Segoe UI"/>
          <w:lang w:val="sr-Cyrl-RS" w:eastAsia="sr-Latn-RS"/>
        </w:rPr>
        <w:t>dodatnu</w:t>
      </w:r>
      <w:r w:rsidR="000F58E1" w:rsidRPr="00EA28D7">
        <w:rPr>
          <w:rFonts w:ascii="Segoe UI" w:hAnsi="Segoe UI" w:cs="Segoe UI"/>
          <w:lang w:val="sr-Cyrl-RS" w:eastAsia="sr-Latn-RS"/>
        </w:rPr>
        <w:t xml:space="preserve"> </w:t>
      </w:r>
      <w:r>
        <w:rPr>
          <w:rFonts w:ascii="Segoe UI" w:hAnsi="Segoe UI" w:cs="Segoe UI"/>
          <w:lang w:val="sr-Cyrl-RS" w:eastAsia="sr-Latn-RS"/>
        </w:rPr>
        <w:t>dokumentaciju</w:t>
      </w:r>
      <w:r w:rsidR="000F58E1" w:rsidRPr="00EA28D7">
        <w:rPr>
          <w:rFonts w:ascii="Segoe UI" w:hAnsi="Segoe UI" w:cs="Segoe UI"/>
          <w:lang w:val="sr-Cyrl-RS" w:eastAsia="sr-Latn-RS"/>
        </w:rPr>
        <w:t>)</w:t>
      </w:r>
    </w:p>
    <w:p w14:paraId="292DBF56" w14:textId="5C0CA95A" w:rsidR="000F58E1" w:rsidRPr="00EA28D7" w:rsidRDefault="00A960A1" w:rsidP="000F58E1">
      <w:pPr>
        <w:pStyle w:val="BodyText"/>
        <w:numPr>
          <w:ilvl w:val="0"/>
          <w:numId w:val="32"/>
        </w:numPr>
        <w:tabs>
          <w:tab w:val="left" w:pos="1714"/>
        </w:tabs>
        <w:spacing w:before="39" w:line="276" w:lineRule="auto"/>
        <w:jc w:val="both"/>
        <w:rPr>
          <w:rFonts w:ascii="Segoe UI" w:hAnsi="Segoe UI" w:cs="Segoe UI"/>
          <w:lang w:val="sr-Cyrl-RS" w:eastAsia="sr-Latn-RS"/>
        </w:rPr>
      </w:pPr>
      <w:r>
        <w:rPr>
          <w:rFonts w:ascii="Segoe UI" w:hAnsi="Segoe UI" w:cs="Segoe UI"/>
          <w:lang w:val="sr-Cyrl-RS" w:eastAsia="sr-Latn-RS"/>
        </w:rPr>
        <w:t>Dokaz</w:t>
      </w:r>
      <w:r w:rsidR="000F58E1" w:rsidRPr="00EA28D7">
        <w:rPr>
          <w:rFonts w:ascii="Segoe UI" w:hAnsi="Segoe UI" w:cs="Segoe UI"/>
          <w:lang w:val="sr-Cyrl-RS" w:eastAsia="sr-Latn-RS"/>
        </w:rPr>
        <w:t xml:space="preserve"> </w:t>
      </w:r>
      <w:r>
        <w:rPr>
          <w:rFonts w:ascii="Segoe UI" w:hAnsi="Segoe UI" w:cs="Segoe UI"/>
          <w:lang w:val="sr-Cyrl-RS" w:eastAsia="sr-Latn-RS"/>
        </w:rPr>
        <w:t>o</w:t>
      </w:r>
      <w:r w:rsidR="000F58E1" w:rsidRPr="00EA28D7">
        <w:rPr>
          <w:rFonts w:ascii="Segoe UI" w:hAnsi="Segoe UI" w:cs="Segoe UI"/>
          <w:lang w:val="sr-Cyrl-RS" w:eastAsia="sr-Latn-RS"/>
        </w:rPr>
        <w:t xml:space="preserve"> </w:t>
      </w:r>
      <w:r>
        <w:rPr>
          <w:rFonts w:ascii="Segoe UI" w:hAnsi="Segoe UI" w:cs="Segoe UI"/>
          <w:lang w:val="sr-Cyrl-RS" w:eastAsia="sr-Latn-RS"/>
        </w:rPr>
        <w:t>uplati</w:t>
      </w:r>
      <w:r w:rsidR="000F58E1" w:rsidRPr="00EA28D7">
        <w:rPr>
          <w:rFonts w:ascii="Segoe UI" w:hAnsi="Segoe UI" w:cs="Segoe UI"/>
          <w:lang w:val="sr-Cyrl-RS" w:eastAsia="sr-Latn-RS"/>
        </w:rPr>
        <w:t xml:space="preserve"> </w:t>
      </w:r>
      <w:r>
        <w:rPr>
          <w:rFonts w:ascii="Segoe UI" w:hAnsi="Segoe UI" w:cs="Segoe UI"/>
          <w:lang w:val="sr-Cyrl-RS" w:eastAsia="sr-Latn-RS"/>
        </w:rPr>
        <w:t>takse</w:t>
      </w:r>
    </w:p>
    <w:p w14:paraId="5B1203E8" w14:textId="77777777" w:rsidR="000F58E1" w:rsidRPr="007E3FB4" w:rsidRDefault="000F58E1" w:rsidP="000F58E1">
      <w:pPr>
        <w:pStyle w:val="BodyText"/>
        <w:tabs>
          <w:tab w:val="left" w:pos="1714"/>
        </w:tabs>
        <w:spacing w:before="39" w:line="276" w:lineRule="auto"/>
        <w:ind w:left="2434"/>
        <w:jc w:val="both"/>
        <w:rPr>
          <w:rFonts w:ascii="Segoe UI" w:hAnsi="Segoe UI" w:cs="Segoe UI"/>
          <w:sz w:val="22"/>
          <w:lang w:val="sr-Cyrl-RS" w:eastAsia="sr-Latn-RS"/>
        </w:rPr>
      </w:pPr>
    </w:p>
    <w:p w14:paraId="5D2CC7ED" w14:textId="255B88B2" w:rsidR="000F58E1" w:rsidRPr="00EA28D7" w:rsidRDefault="00A960A1" w:rsidP="000F58E1">
      <w:pPr>
        <w:ind w:left="140"/>
        <w:rPr>
          <w:rFonts w:ascii="Segoe UI" w:eastAsia="Times New Roman" w:hAnsi="Segoe UI" w:cs="Segoe UI"/>
          <w:b/>
          <w:kern w:val="0"/>
          <w:sz w:val="24"/>
          <w:szCs w:val="24"/>
          <w:lang w:val="sr-Cyrl-RS" w:eastAsia="sr-Latn-RS"/>
          <w14:ligatures w14:val="none"/>
        </w:rPr>
      </w:pPr>
      <w:r>
        <w:rPr>
          <w:rFonts w:ascii="Segoe UI" w:eastAsia="Times New Roman" w:hAnsi="Segoe UI" w:cs="Segoe UI"/>
          <w:b/>
          <w:kern w:val="0"/>
          <w:sz w:val="24"/>
          <w:szCs w:val="24"/>
          <w:lang w:val="sr-Cyrl-RS" w:eastAsia="sr-Latn-RS"/>
          <w14:ligatures w14:val="none"/>
        </w:rPr>
        <w:t>Precizne</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informacije</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o</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roku</w:t>
      </w:r>
      <w:r w:rsidR="000F58E1" w:rsidRPr="00EA28D7">
        <w:rPr>
          <w:rFonts w:ascii="Segoe UI" w:eastAsia="Times New Roman" w:hAnsi="Segoe UI" w:cs="Segoe UI"/>
          <w:b/>
          <w:kern w:val="0"/>
          <w:sz w:val="24"/>
          <w:szCs w:val="24"/>
          <w:lang w:val="sr-Cyrl-RS" w:eastAsia="sr-Latn-RS"/>
          <w14:ligatures w14:val="none"/>
        </w:rPr>
        <w:t>(</w:t>
      </w:r>
      <w:r>
        <w:rPr>
          <w:rFonts w:ascii="Segoe UI" w:eastAsia="Times New Roman" w:hAnsi="Segoe UI" w:cs="Segoe UI"/>
          <w:b/>
          <w:kern w:val="0"/>
          <w:sz w:val="24"/>
          <w:szCs w:val="24"/>
          <w:lang w:val="sr-Cyrl-RS" w:eastAsia="sr-Latn-RS"/>
          <w14:ligatures w14:val="none"/>
        </w:rPr>
        <w:t>ovima</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za</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zaštitu</w:t>
      </w:r>
      <w:r w:rsidR="000F58E1" w:rsidRPr="00EA28D7">
        <w:rPr>
          <w:rFonts w:ascii="Segoe UI" w:eastAsia="Times New Roman" w:hAnsi="Segoe UI" w:cs="Segoe UI"/>
          <w:b/>
          <w:kern w:val="0"/>
          <w:sz w:val="24"/>
          <w:szCs w:val="24"/>
          <w:lang w:val="sr-Cyrl-RS" w:eastAsia="sr-Latn-RS"/>
          <w14:ligatures w14:val="none"/>
        </w:rPr>
        <w:t xml:space="preserve"> </w:t>
      </w:r>
      <w:r>
        <w:rPr>
          <w:rFonts w:ascii="Segoe UI" w:eastAsia="Times New Roman" w:hAnsi="Segoe UI" w:cs="Segoe UI"/>
          <w:b/>
          <w:kern w:val="0"/>
          <w:sz w:val="24"/>
          <w:szCs w:val="24"/>
          <w:lang w:val="sr-Cyrl-RS" w:eastAsia="sr-Latn-RS"/>
          <w14:ligatures w14:val="none"/>
        </w:rPr>
        <w:t>prava</w:t>
      </w:r>
    </w:p>
    <w:p w14:paraId="77EC91FA" w14:textId="77777777" w:rsidR="005666F0" w:rsidRDefault="00A960A1" w:rsidP="000F58E1">
      <w:pPr>
        <w:pStyle w:val="BodyText"/>
        <w:spacing w:before="44" w:line="276" w:lineRule="auto"/>
        <w:ind w:left="140"/>
        <w:jc w:val="both"/>
        <w:rPr>
          <w:rFonts w:ascii="Segoe UI" w:hAnsi="Segoe UI" w:cs="Segoe UI"/>
          <w:lang w:val="sr-Cyrl-RS" w:eastAsia="sr-Latn-RS"/>
        </w:rPr>
      </w:pPr>
      <w:r>
        <w:rPr>
          <w:rFonts w:ascii="Segoe UI" w:hAnsi="Segoe UI" w:cs="Segoe UI"/>
          <w:lang w:val="sr-Cyrl-RS" w:eastAsia="sr-Latn-RS"/>
        </w:rPr>
        <w:t>Zahtev</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zaštitu</w:t>
      </w:r>
      <w:r w:rsidR="000F58E1" w:rsidRPr="00EA28D7">
        <w:rPr>
          <w:rFonts w:ascii="Segoe UI" w:hAnsi="Segoe UI" w:cs="Segoe UI"/>
          <w:lang w:val="sr-Cyrl-RS" w:eastAsia="sr-Latn-RS"/>
        </w:rPr>
        <w:t xml:space="preserve"> </w:t>
      </w:r>
      <w:r>
        <w:rPr>
          <w:rFonts w:ascii="Segoe UI" w:hAnsi="Segoe UI" w:cs="Segoe UI"/>
          <w:lang w:val="sr-Cyrl-RS" w:eastAsia="sr-Latn-RS"/>
        </w:rPr>
        <w:t>prava</w:t>
      </w:r>
      <w:r w:rsidR="000F58E1" w:rsidRPr="00EA28D7">
        <w:rPr>
          <w:rFonts w:ascii="Segoe UI" w:hAnsi="Segoe UI" w:cs="Segoe UI"/>
          <w:lang w:val="sr-Cyrl-RS" w:eastAsia="sr-Latn-RS"/>
        </w:rPr>
        <w:t xml:space="preserve"> </w:t>
      </w:r>
      <w:r>
        <w:rPr>
          <w:rFonts w:ascii="Segoe UI" w:hAnsi="Segoe UI" w:cs="Segoe UI"/>
          <w:lang w:val="sr-Cyrl-RS" w:eastAsia="sr-Latn-RS"/>
        </w:rPr>
        <w:t>može</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se</w:t>
      </w:r>
      <w:r w:rsidR="000F58E1" w:rsidRPr="00EA28D7">
        <w:rPr>
          <w:rFonts w:ascii="Segoe UI" w:hAnsi="Segoe UI" w:cs="Segoe UI"/>
          <w:lang w:val="sr-Cyrl-RS" w:eastAsia="sr-Latn-RS"/>
        </w:rPr>
        <w:t xml:space="preserve"> </w:t>
      </w:r>
      <w:r>
        <w:rPr>
          <w:rFonts w:ascii="Segoe UI" w:hAnsi="Segoe UI" w:cs="Segoe UI"/>
          <w:lang w:val="sr-Cyrl-RS" w:eastAsia="sr-Latn-RS"/>
        </w:rPr>
        <w:t>podnese</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toku</w:t>
      </w:r>
      <w:r w:rsidR="000F58E1" w:rsidRPr="00EA28D7">
        <w:rPr>
          <w:rFonts w:ascii="Segoe UI" w:hAnsi="Segoe UI" w:cs="Segoe UI"/>
          <w:lang w:val="sr-Cyrl-RS" w:eastAsia="sr-Latn-RS"/>
        </w:rPr>
        <w:t xml:space="preserve"> </w:t>
      </w:r>
      <w:r>
        <w:rPr>
          <w:rFonts w:ascii="Segoe UI" w:hAnsi="Segoe UI" w:cs="Segoe UI"/>
          <w:lang w:val="sr-Cyrl-RS" w:eastAsia="sr-Latn-RS"/>
        </w:rPr>
        <w:t>celog</w:t>
      </w:r>
      <w:r w:rsidR="000F58E1" w:rsidRPr="00EA28D7">
        <w:rPr>
          <w:rFonts w:ascii="Segoe UI" w:hAnsi="Segoe UI" w:cs="Segoe UI"/>
          <w:lang w:val="sr-Cyrl-RS" w:eastAsia="sr-Latn-RS"/>
        </w:rPr>
        <w:t xml:space="preserve"> </w:t>
      </w:r>
      <w:r>
        <w:rPr>
          <w:rFonts w:ascii="Segoe UI" w:hAnsi="Segoe UI" w:cs="Segoe UI"/>
          <w:lang w:val="sr-Cyrl-RS" w:eastAsia="sr-Latn-RS"/>
        </w:rPr>
        <w:t>postupka</w:t>
      </w:r>
      <w:r w:rsidR="000F58E1" w:rsidRPr="00EA28D7">
        <w:rPr>
          <w:rFonts w:ascii="Segoe UI" w:hAnsi="Segoe UI" w:cs="Segoe UI"/>
          <w:lang w:val="sr-Cyrl-RS" w:eastAsia="sr-Latn-RS"/>
        </w:rPr>
        <w:t xml:space="preserve"> </w:t>
      </w:r>
      <w:r>
        <w:rPr>
          <w:rFonts w:ascii="Segoe UI" w:hAnsi="Segoe UI" w:cs="Segoe UI"/>
          <w:lang w:val="sr-Cyrl-RS" w:eastAsia="sr-Latn-RS"/>
        </w:rPr>
        <w:t>javne</w:t>
      </w:r>
      <w:r w:rsidR="000F58E1" w:rsidRPr="00EA28D7">
        <w:rPr>
          <w:rFonts w:ascii="Segoe UI" w:hAnsi="Segoe UI" w:cs="Segoe UI"/>
          <w:lang w:val="sr-Cyrl-RS" w:eastAsia="sr-Latn-RS"/>
        </w:rPr>
        <w:t xml:space="preserve"> </w:t>
      </w:r>
      <w:r>
        <w:rPr>
          <w:rFonts w:ascii="Segoe UI" w:hAnsi="Segoe UI" w:cs="Segoe UI"/>
          <w:lang w:val="sr-Cyrl-RS" w:eastAsia="sr-Latn-RS"/>
        </w:rPr>
        <w:t>nabavke</w:t>
      </w:r>
      <w:r w:rsidR="000F58E1" w:rsidRPr="00EA28D7">
        <w:rPr>
          <w:rFonts w:ascii="Segoe UI" w:hAnsi="Segoe UI" w:cs="Segoe UI"/>
          <w:lang w:val="sr-Cyrl-RS" w:eastAsia="sr-Latn-RS"/>
        </w:rPr>
        <w:t xml:space="preserve">, </w:t>
      </w:r>
      <w:r>
        <w:rPr>
          <w:rFonts w:ascii="Segoe UI" w:hAnsi="Segoe UI" w:cs="Segoe UI"/>
          <w:lang w:val="sr-Cyrl-RS" w:eastAsia="sr-Latn-RS"/>
        </w:rPr>
        <w:t>osim</w:t>
      </w:r>
      <w:r w:rsidR="000F58E1" w:rsidRPr="00EA28D7">
        <w:rPr>
          <w:rFonts w:ascii="Segoe UI" w:hAnsi="Segoe UI" w:cs="Segoe UI"/>
          <w:lang w:val="sr-Cyrl-RS" w:eastAsia="sr-Latn-RS"/>
        </w:rPr>
        <w:t xml:space="preserve"> </w:t>
      </w:r>
      <w:r>
        <w:rPr>
          <w:rFonts w:ascii="Segoe UI" w:hAnsi="Segoe UI" w:cs="Segoe UI"/>
          <w:lang w:val="sr-Cyrl-RS" w:eastAsia="sr-Latn-RS"/>
        </w:rPr>
        <w:t>ako</w:t>
      </w:r>
      <w:r w:rsidR="000F58E1" w:rsidRPr="00EA28D7">
        <w:rPr>
          <w:rFonts w:ascii="Segoe UI" w:hAnsi="Segoe UI" w:cs="Segoe UI"/>
          <w:lang w:val="sr-Cyrl-RS" w:eastAsia="sr-Latn-RS"/>
        </w:rPr>
        <w:t xml:space="preserve"> </w:t>
      </w:r>
      <w:r>
        <w:rPr>
          <w:rFonts w:ascii="Segoe UI" w:hAnsi="Segoe UI" w:cs="Segoe UI"/>
          <w:lang w:val="sr-Cyrl-RS" w:eastAsia="sr-Latn-RS"/>
        </w:rPr>
        <w:t>ZJN</w:t>
      </w:r>
      <w:r w:rsidR="000F58E1" w:rsidRPr="00EA28D7">
        <w:rPr>
          <w:rFonts w:ascii="Segoe UI" w:hAnsi="Segoe UI" w:cs="Segoe UI"/>
          <w:lang w:val="sr-Cyrl-RS" w:eastAsia="sr-Latn-RS"/>
        </w:rPr>
        <w:t xml:space="preserve"> </w:t>
      </w:r>
      <w:r>
        <w:rPr>
          <w:rFonts w:ascii="Segoe UI" w:hAnsi="Segoe UI" w:cs="Segoe UI"/>
          <w:lang w:val="sr-Cyrl-RS" w:eastAsia="sr-Latn-RS"/>
        </w:rPr>
        <w:t>nije</w:t>
      </w:r>
      <w:r w:rsidR="000F58E1" w:rsidRPr="00EA28D7">
        <w:rPr>
          <w:rFonts w:ascii="Segoe UI" w:hAnsi="Segoe UI" w:cs="Segoe UI"/>
          <w:lang w:val="sr-Cyrl-RS" w:eastAsia="sr-Latn-RS"/>
        </w:rPr>
        <w:t xml:space="preserve"> </w:t>
      </w:r>
      <w:r>
        <w:rPr>
          <w:rFonts w:ascii="Segoe UI" w:hAnsi="Segoe UI" w:cs="Segoe UI"/>
          <w:lang w:val="sr-Cyrl-RS" w:eastAsia="sr-Latn-RS"/>
        </w:rPr>
        <w:t>drugačije</w:t>
      </w:r>
      <w:r w:rsidR="000F58E1" w:rsidRPr="00EA28D7">
        <w:rPr>
          <w:rFonts w:ascii="Segoe UI" w:hAnsi="Segoe UI" w:cs="Segoe UI"/>
          <w:lang w:val="sr-Cyrl-RS" w:eastAsia="sr-Latn-RS"/>
        </w:rPr>
        <w:t xml:space="preserve"> </w:t>
      </w:r>
      <w:r>
        <w:rPr>
          <w:rFonts w:ascii="Segoe UI" w:hAnsi="Segoe UI" w:cs="Segoe UI"/>
          <w:lang w:val="sr-Cyrl-RS" w:eastAsia="sr-Latn-RS"/>
        </w:rPr>
        <w:t>određeno</w:t>
      </w:r>
      <w:r w:rsidR="000F58E1" w:rsidRPr="00EA28D7">
        <w:rPr>
          <w:rFonts w:ascii="Segoe UI" w:hAnsi="Segoe UI" w:cs="Segoe UI"/>
          <w:lang w:val="sr-Cyrl-RS" w:eastAsia="sr-Latn-RS"/>
        </w:rPr>
        <w:t xml:space="preserve">, </w:t>
      </w:r>
      <w:r>
        <w:rPr>
          <w:rFonts w:ascii="Segoe UI" w:hAnsi="Segoe UI" w:cs="Segoe UI"/>
          <w:lang w:val="sr-Cyrl-RS" w:eastAsia="sr-Latn-RS"/>
        </w:rPr>
        <w:t>a</w:t>
      </w:r>
      <w:r w:rsidR="000F58E1" w:rsidRPr="00EA28D7">
        <w:rPr>
          <w:rFonts w:ascii="Segoe UI" w:hAnsi="Segoe UI" w:cs="Segoe UI"/>
          <w:lang w:val="sr-Cyrl-RS" w:eastAsia="sr-Latn-RS"/>
        </w:rPr>
        <w:t xml:space="preserve"> </w:t>
      </w:r>
      <w:r>
        <w:rPr>
          <w:rFonts w:ascii="Segoe UI" w:hAnsi="Segoe UI" w:cs="Segoe UI"/>
          <w:lang w:val="sr-Cyrl-RS" w:eastAsia="sr-Latn-RS"/>
        </w:rPr>
        <w:t>najkasnije</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roku</w:t>
      </w:r>
      <w:r w:rsidR="000F58E1" w:rsidRPr="00EA28D7">
        <w:rPr>
          <w:rFonts w:ascii="Segoe UI" w:hAnsi="Segoe UI" w:cs="Segoe UI"/>
          <w:lang w:val="sr-Cyrl-RS" w:eastAsia="sr-Latn-RS"/>
        </w:rPr>
        <w:t xml:space="preserve"> </w:t>
      </w:r>
      <w:r>
        <w:rPr>
          <w:rFonts w:ascii="Segoe UI" w:hAnsi="Segoe UI" w:cs="Segoe UI"/>
          <w:lang w:val="sr-Cyrl-RS" w:eastAsia="sr-Latn-RS"/>
        </w:rPr>
        <w:t>od</w:t>
      </w:r>
      <w:r w:rsidR="000F58E1" w:rsidRPr="00EA28D7">
        <w:rPr>
          <w:rFonts w:ascii="Segoe UI" w:hAnsi="Segoe UI" w:cs="Segoe UI"/>
          <w:lang w:val="sr-Cyrl-RS" w:eastAsia="sr-Latn-RS"/>
        </w:rPr>
        <w:t xml:space="preserve"> </w:t>
      </w:r>
      <w:r>
        <w:rPr>
          <w:rFonts w:ascii="Segoe UI" w:hAnsi="Segoe UI" w:cs="Segoe UI"/>
          <w:lang w:val="sr-Cyrl-RS" w:eastAsia="sr-Latn-RS"/>
        </w:rPr>
        <w:t>deset</w:t>
      </w:r>
      <w:r w:rsidR="000F58E1" w:rsidRPr="00EA28D7">
        <w:rPr>
          <w:rFonts w:ascii="Segoe UI" w:hAnsi="Segoe UI" w:cs="Segoe UI"/>
          <w:lang w:val="sr-Cyrl-RS" w:eastAsia="sr-Latn-RS"/>
        </w:rPr>
        <w:t xml:space="preserve"> </w:t>
      </w:r>
      <w:r>
        <w:rPr>
          <w:rFonts w:ascii="Segoe UI" w:hAnsi="Segoe UI" w:cs="Segoe UI"/>
          <w:lang w:val="sr-Cyrl-RS" w:eastAsia="sr-Latn-RS"/>
        </w:rPr>
        <w:t>dana</w:t>
      </w:r>
      <w:r w:rsidR="000F58E1" w:rsidRPr="00EA28D7">
        <w:rPr>
          <w:rFonts w:ascii="Segoe UI" w:hAnsi="Segoe UI" w:cs="Segoe UI"/>
          <w:lang w:val="sr-Cyrl-RS" w:eastAsia="sr-Latn-RS"/>
        </w:rPr>
        <w:t xml:space="preserve"> </w:t>
      </w:r>
      <w:r>
        <w:rPr>
          <w:rFonts w:ascii="Segoe UI" w:hAnsi="Segoe UI" w:cs="Segoe UI"/>
          <w:lang w:val="sr-Cyrl-RS" w:eastAsia="sr-Latn-RS"/>
        </w:rPr>
        <w:t>od</w:t>
      </w:r>
      <w:r w:rsidR="000F58E1" w:rsidRPr="00EA28D7">
        <w:rPr>
          <w:rFonts w:ascii="Segoe UI" w:hAnsi="Segoe UI" w:cs="Segoe UI"/>
          <w:lang w:val="sr-Cyrl-RS" w:eastAsia="sr-Latn-RS"/>
        </w:rPr>
        <w:t xml:space="preserve"> </w:t>
      </w:r>
      <w:r>
        <w:rPr>
          <w:rFonts w:ascii="Segoe UI" w:hAnsi="Segoe UI" w:cs="Segoe UI"/>
          <w:lang w:val="sr-Cyrl-RS" w:eastAsia="sr-Latn-RS"/>
        </w:rPr>
        <w:t>dana</w:t>
      </w:r>
      <w:r w:rsidR="000F58E1" w:rsidRPr="00EA28D7">
        <w:rPr>
          <w:rFonts w:ascii="Segoe UI" w:hAnsi="Segoe UI" w:cs="Segoe UI"/>
          <w:lang w:val="sr-Cyrl-RS" w:eastAsia="sr-Latn-RS"/>
        </w:rPr>
        <w:t xml:space="preserve"> </w:t>
      </w:r>
      <w:r>
        <w:rPr>
          <w:rFonts w:ascii="Segoe UI" w:hAnsi="Segoe UI" w:cs="Segoe UI"/>
          <w:lang w:val="sr-Cyrl-RS" w:eastAsia="sr-Latn-RS"/>
        </w:rPr>
        <w:t>objavlјivanja</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Portalu</w:t>
      </w:r>
      <w:r w:rsidR="000F58E1" w:rsidRPr="00EA28D7">
        <w:rPr>
          <w:rFonts w:ascii="Segoe UI" w:hAnsi="Segoe UI" w:cs="Segoe UI"/>
          <w:lang w:val="sr-Cyrl-RS" w:eastAsia="sr-Latn-RS"/>
        </w:rPr>
        <w:t xml:space="preserve"> </w:t>
      </w:r>
      <w:r>
        <w:rPr>
          <w:rFonts w:ascii="Segoe UI" w:hAnsi="Segoe UI" w:cs="Segoe UI"/>
          <w:lang w:val="sr-Cyrl-RS" w:eastAsia="sr-Latn-RS"/>
        </w:rPr>
        <w:t>javnih</w:t>
      </w:r>
      <w:r w:rsidR="000F58E1" w:rsidRPr="00EA28D7">
        <w:rPr>
          <w:rFonts w:ascii="Segoe UI" w:hAnsi="Segoe UI" w:cs="Segoe UI"/>
          <w:lang w:val="sr-Cyrl-RS" w:eastAsia="sr-Latn-RS"/>
        </w:rPr>
        <w:t xml:space="preserve"> </w:t>
      </w:r>
      <w:r>
        <w:rPr>
          <w:rFonts w:ascii="Segoe UI" w:hAnsi="Segoe UI" w:cs="Segoe UI"/>
          <w:lang w:val="sr-Cyrl-RS" w:eastAsia="sr-Latn-RS"/>
        </w:rPr>
        <w:t>nabavki</w:t>
      </w:r>
      <w:r w:rsidR="000F58E1" w:rsidRPr="00EA28D7">
        <w:rPr>
          <w:rFonts w:ascii="Segoe UI" w:hAnsi="Segoe UI" w:cs="Segoe UI"/>
          <w:lang w:val="sr-Cyrl-RS" w:eastAsia="sr-Latn-RS"/>
        </w:rPr>
        <w:t xml:space="preserve"> </w:t>
      </w:r>
      <w:r>
        <w:rPr>
          <w:rFonts w:ascii="Segoe UI" w:hAnsi="Segoe UI" w:cs="Segoe UI"/>
          <w:lang w:val="sr-Cyrl-RS" w:eastAsia="sr-Latn-RS"/>
        </w:rPr>
        <w:t>odluke</w:t>
      </w:r>
      <w:r w:rsidR="000F58E1" w:rsidRPr="00EA28D7">
        <w:rPr>
          <w:rFonts w:ascii="Segoe UI" w:hAnsi="Segoe UI" w:cs="Segoe UI"/>
          <w:lang w:val="sr-Cyrl-RS" w:eastAsia="sr-Latn-RS"/>
        </w:rPr>
        <w:t xml:space="preserve"> </w:t>
      </w:r>
      <w:r>
        <w:rPr>
          <w:rFonts w:ascii="Segoe UI" w:hAnsi="Segoe UI" w:cs="Segoe UI"/>
          <w:lang w:val="sr-Cyrl-RS" w:eastAsia="sr-Latn-RS"/>
        </w:rPr>
        <w:t>naručioca</w:t>
      </w:r>
      <w:r w:rsidR="000F58E1" w:rsidRPr="00EA28D7">
        <w:rPr>
          <w:rFonts w:ascii="Segoe UI" w:hAnsi="Segoe UI" w:cs="Segoe UI"/>
          <w:lang w:val="sr-Cyrl-RS" w:eastAsia="sr-Latn-RS"/>
        </w:rPr>
        <w:t xml:space="preserve"> </w:t>
      </w:r>
      <w:r>
        <w:rPr>
          <w:rFonts w:ascii="Segoe UI" w:hAnsi="Segoe UI" w:cs="Segoe UI"/>
          <w:lang w:val="sr-Cyrl-RS" w:eastAsia="sr-Latn-RS"/>
        </w:rPr>
        <w:t>kojom</w:t>
      </w:r>
      <w:r w:rsidR="000F58E1" w:rsidRPr="00EA28D7">
        <w:rPr>
          <w:rFonts w:ascii="Segoe UI" w:hAnsi="Segoe UI" w:cs="Segoe UI"/>
          <w:lang w:val="sr-Cyrl-RS" w:eastAsia="sr-Latn-RS"/>
        </w:rPr>
        <w:t xml:space="preserve"> </w:t>
      </w:r>
      <w:r>
        <w:rPr>
          <w:rFonts w:ascii="Segoe UI" w:hAnsi="Segoe UI" w:cs="Segoe UI"/>
          <w:lang w:val="sr-Cyrl-RS" w:eastAsia="sr-Latn-RS"/>
        </w:rPr>
        <w:t>se</w:t>
      </w:r>
      <w:r w:rsidR="000F58E1" w:rsidRPr="00EA28D7">
        <w:rPr>
          <w:rFonts w:ascii="Segoe UI" w:hAnsi="Segoe UI" w:cs="Segoe UI"/>
          <w:lang w:val="sr-Cyrl-RS" w:eastAsia="sr-Latn-RS"/>
        </w:rPr>
        <w:t xml:space="preserve"> </w:t>
      </w:r>
      <w:r>
        <w:rPr>
          <w:rFonts w:ascii="Segoe UI" w:hAnsi="Segoe UI" w:cs="Segoe UI"/>
          <w:lang w:val="sr-Cyrl-RS" w:eastAsia="sr-Latn-RS"/>
        </w:rPr>
        <w:t>okončava</w:t>
      </w:r>
      <w:r w:rsidR="000F58E1" w:rsidRPr="00EA28D7">
        <w:rPr>
          <w:rFonts w:ascii="Segoe UI" w:hAnsi="Segoe UI" w:cs="Segoe UI"/>
          <w:lang w:val="sr-Cyrl-RS" w:eastAsia="sr-Latn-RS"/>
        </w:rPr>
        <w:t xml:space="preserve"> </w:t>
      </w:r>
      <w:r>
        <w:rPr>
          <w:rFonts w:ascii="Segoe UI" w:hAnsi="Segoe UI" w:cs="Segoe UI"/>
          <w:lang w:val="sr-Cyrl-RS" w:eastAsia="sr-Latn-RS"/>
        </w:rPr>
        <w:t>postupak</w:t>
      </w:r>
      <w:r w:rsidR="000F58E1" w:rsidRPr="00EA28D7">
        <w:rPr>
          <w:rFonts w:ascii="Segoe UI" w:hAnsi="Segoe UI" w:cs="Segoe UI"/>
          <w:lang w:val="sr-Cyrl-RS" w:eastAsia="sr-Latn-RS"/>
        </w:rPr>
        <w:t xml:space="preserve"> </w:t>
      </w:r>
      <w:r>
        <w:rPr>
          <w:rFonts w:ascii="Segoe UI" w:hAnsi="Segoe UI" w:cs="Segoe UI"/>
          <w:lang w:val="sr-Cyrl-RS" w:eastAsia="sr-Latn-RS"/>
        </w:rPr>
        <w:t>javne</w:t>
      </w:r>
      <w:r w:rsidR="000F58E1" w:rsidRPr="00EA28D7">
        <w:rPr>
          <w:rFonts w:ascii="Segoe UI" w:hAnsi="Segoe UI" w:cs="Segoe UI"/>
          <w:lang w:val="sr-Cyrl-RS" w:eastAsia="sr-Latn-RS"/>
        </w:rPr>
        <w:t xml:space="preserve"> </w:t>
      </w:r>
      <w:r>
        <w:rPr>
          <w:rFonts w:ascii="Segoe UI" w:hAnsi="Segoe UI" w:cs="Segoe UI"/>
          <w:lang w:val="sr-Cyrl-RS" w:eastAsia="sr-Latn-RS"/>
        </w:rPr>
        <w:t>nabavke</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skladu</w:t>
      </w:r>
      <w:r w:rsidR="000F58E1" w:rsidRPr="00EA28D7">
        <w:rPr>
          <w:rFonts w:ascii="Segoe UI" w:hAnsi="Segoe UI" w:cs="Segoe UI"/>
          <w:lang w:val="sr-Cyrl-RS" w:eastAsia="sr-Latn-RS"/>
        </w:rPr>
        <w:t xml:space="preserve"> </w:t>
      </w:r>
      <w:r>
        <w:rPr>
          <w:rFonts w:ascii="Segoe UI" w:hAnsi="Segoe UI" w:cs="Segoe UI"/>
          <w:lang w:val="sr-Cyrl-RS" w:eastAsia="sr-Latn-RS"/>
        </w:rPr>
        <w:t>sa</w:t>
      </w:r>
      <w:r w:rsidR="000F58E1" w:rsidRPr="00EA28D7">
        <w:rPr>
          <w:rFonts w:ascii="Segoe UI" w:hAnsi="Segoe UI" w:cs="Segoe UI"/>
          <w:lang w:val="sr-Cyrl-RS" w:eastAsia="sr-Latn-RS"/>
        </w:rPr>
        <w:t xml:space="preserve"> </w:t>
      </w:r>
      <w:r>
        <w:rPr>
          <w:rFonts w:ascii="Segoe UI" w:hAnsi="Segoe UI" w:cs="Segoe UI"/>
          <w:lang w:val="sr-Cyrl-RS" w:eastAsia="sr-Latn-RS"/>
        </w:rPr>
        <w:t>ZJN</w:t>
      </w:r>
      <w:r w:rsidR="000F58E1" w:rsidRPr="00EA28D7">
        <w:rPr>
          <w:rFonts w:ascii="Segoe UI" w:hAnsi="Segoe UI" w:cs="Segoe UI"/>
          <w:lang w:val="sr-Cyrl-RS" w:eastAsia="sr-Latn-RS"/>
        </w:rPr>
        <w:t xml:space="preserve">. </w:t>
      </w:r>
    </w:p>
    <w:p w14:paraId="22747E6C" w14:textId="77777777" w:rsidR="004E1F8B" w:rsidRDefault="00A960A1" w:rsidP="000F58E1">
      <w:pPr>
        <w:pStyle w:val="BodyText"/>
        <w:spacing w:before="44" w:line="276" w:lineRule="auto"/>
        <w:ind w:left="140"/>
        <w:jc w:val="both"/>
        <w:rPr>
          <w:rFonts w:ascii="Segoe UI" w:hAnsi="Segoe UI" w:cs="Segoe UI"/>
          <w:lang w:val="sr-Cyrl-RS" w:eastAsia="sr-Latn-RS"/>
        </w:rPr>
      </w:pPr>
      <w:r>
        <w:rPr>
          <w:rFonts w:ascii="Segoe UI" w:hAnsi="Segoe UI" w:cs="Segoe UI"/>
          <w:lang w:val="sr-Cyrl-RS" w:eastAsia="sr-Latn-RS"/>
        </w:rPr>
        <w:t>Zahtev</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zaštitu</w:t>
      </w:r>
      <w:r w:rsidR="000F58E1" w:rsidRPr="00EA28D7">
        <w:rPr>
          <w:rFonts w:ascii="Segoe UI" w:hAnsi="Segoe UI" w:cs="Segoe UI"/>
          <w:lang w:val="sr-Cyrl-RS" w:eastAsia="sr-Latn-RS"/>
        </w:rPr>
        <w:t xml:space="preserve"> </w:t>
      </w:r>
      <w:r>
        <w:rPr>
          <w:rFonts w:ascii="Segoe UI" w:hAnsi="Segoe UI" w:cs="Segoe UI"/>
          <w:lang w:val="sr-Cyrl-RS" w:eastAsia="sr-Latn-RS"/>
        </w:rPr>
        <w:t>prava</w:t>
      </w:r>
      <w:r w:rsidR="000F58E1" w:rsidRPr="00EA28D7">
        <w:rPr>
          <w:rFonts w:ascii="Segoe UI" w:hAnsi="Segoe UI" w:cs="Segoe UI"/>
          <w:lang w:val="sr-Cyrl-RS" w:eastAsia="sr-Latn-RS"/>
        </w:rPr>
        <w:t xml:space="preserve"> </w:t>
      </w:r>
      <w:r>
        <w:rPr>
          <w:rFonts w:ascii="Segoe UI" w:hAnsi="Segoe UI" w:cs="Segoe UI"/>
          <w:lang w:val="sr-Cyrl-RS" w:eastAsia="sr-Latn-RS"/>
        </w:rPr>
        <w:t>kojim</w:t>
      </w:r>
      <w:r w:rsidR="000F58E1" w:rsidRPr="00EA28D7">
        <w:rPr>
          <w:rFonts w:ascii="Segoe UI" w:hAnsi="Segoe UI" w:cs="Segoe UI"/>
          <w:lang w:val="sr-Cyrl-RS" w:eastAsia="sr-Latn-RS"/>
        </w:rPr>
        <w:t xml:space="preserve"> </w:t>
      </w:r>
      <w:r>
        <w:rPr>
          <w:rFonts w:ascii="Segoe UI" w:hAnsi="Segoe UI" w:cs="Segoe UI"/>
          <w:lang w:val="sr-Cyrl-RS" w:eastAsia="sr-Latn-RS"/>
        </w:rPr>
        <w:t>se</w:t>
      </w:r>
      <w:r w:rsidR="000F58E1" w:rsidRPr="00EA28D7">
        <w:rPr>
          <w:rFonts w:ascii="Segoe UI" w:hAnsi="Segoe UI" w:cs="Segoe UI"/>
          <w:lang w:val="sr-Cyrl-RS" w:eastAsia="sr-Latn-RS"/>
        </w:rPr>
        <w:t xml:space="preserve"> </w:t>
      </w:r>
      <w:r>
        <w:rPr>
          <w:rFonts w:ascii="Segoe UI" w:hAnsi="Segoe UI" w:cs="Segoe UI"/>
          <w:lang w:val="sr-Cyrl-RS" w:eastAsia="sr-Latn-RS"/>
        </w:rPr>
        <w:t>osporavaju</w:t>
      </w:r>
      <w:r w:rsidR="000F58E1" w:rsidRPr="00EA28D7">
        <w:rPr>
          <w:rFonts w:ascii="Segoe UI" w:hAnsi="Segoe UI" w:cs="Segoe UI"/>
          <w:lang w:val="sr-Cyrl-RS" w:eastAsia="sr-Latn-RS"/>
        </w:rPr>
        <w:t xml:space="preserve"> </w:t>
      </w:r>
      <w:r>
        <w:rPr>
          <w:rFonts w:ascii="Segoe UI" w:hAnsi="Segoe UI" w:cs="Segoe UI"/>
          <w:lang w:val="sr-Cyrl-RS" w:eastAsia="sr-Latn-RS"/>
        </w:rPr>
        <w:t>radnje</w:t>
      </w:r>
      <w:r w:rsidR="000F58E1" w:rsidRPr="00EA28D7">
        <w:rPr>
          <w:rFonts w:ascii="Segoe UI" w:hAnsi="Segoe UI" w:cs="Segoe UI"/>
          <w:lang w:val="sr-Cyrl-RS" w:eastAsia="sr-Latn-RS"/>
        </w:rPr>
        <w:t xml:space="preserve"> </w:t>
      </w:r>
      <w:r>
        <w:rPr>
          <w:rFonts w:ascii="Segoe UI" w:hAnsi="Segoe UI" w:cs="Segoe UI"/>
          <w:lang w:val="sr-Cyrl-RS" w:eastAsia="sr-Latn-RS"/>
        </w:rPr>
        <w:t>naručioca</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vezi</w:t>
      </w:r>
      <w:r w:rsidR="000F58E1" w:rsidRPr="00EA28D7">
        <w:rPr>
          <w:rFonts w:ascii="Segoe UI" w:hAnsi="Segoe UI" w:cs="Segoe UI"/>
          <w:lang w:val="sr-Cyrl-RS" w:eastAsia="sr-Latn-RS"/>
        </w:rPr>
        <w:t xml:space="preserve"> </w:t>
      </w:r>
      <w:r>
        <w:rPr>
          <w:rFonts w:ascii="Segoe UI" w:hAnsi="Segoe UI" w:cs="Segoe UI"/>
          <w:lang w:val="sr-Cyrl-RS" w:eastAsia="sr-Latn-RS"/>
        </w:rPr>
        <w:t>sa</w:t>
      </w:r>
      <w:r w:rsidR="000F58E1" w:rsidRPr="00EA28D7">
        <w:rPr>
          <w:rFonts w:ascii="Segoe UI" w:hAnsi="Segoe UI" w:cs="Segoe UI"/>
          <w:lang w:val="sr-Cyrl-RS" w:eastAsia="sr-Latn-RS"/>
        </w:rPr>
        <w:t xml:space="preserve"> </w:t>
      </w:r>
      <w:r>
        <w:rPr>
          <w:rFonts w:ascii="Segoe UI" w:hAnsi="Segoe UI" w:cs="Segoe UI"/>
          <w:lang w:val="sr-Cyrl-RS" w:eastAsia="sr-Latn-RS"/>
        </w:rPr>
        <w:t>određivanjem</w:t>
      </w:r>
      <w:r w:rsidR="000F58E1" w:rsidRPr="00EA28D7">
        <w:rPr>
          <w:rFonts w:ascii="Segoe UI" w:hAnsi="Segoe UI" w:cs="Segoe UI"/>
          <w:lang w:val="sr-Cyrl-RS" w:eastAsia="sr-Latn-RS"/>
        </w:rPr>
        <w:t xml:space="preserve"> </w:t>
      </w:r>
      <w:r>
        <w:rPr>
          <w:rFonts w:ascii="Segoe UI" w:hAnsi="Segoe UI" w:cs="Segoe UI"/>
          <w:lang w:val="sr-Cyrl-RS" w:eastAsia="sr-Latn-RS"/>
        </w:rPr>
        <w:t>vrste</w:t>
      </w:r>
      <w:r w:rsidR="000F58E1" w:rsidRPr="00EA28D7">
        <w:rPr>
          <w:rFonts w:ascii="Segoe UI" w:hAnsi="Segoe UI" w:cs="Segoe UI"/>
          <w:lang w:val="sr-Cyrl-RS" w:eastAsia="sr-Latn-RS"/>
        </w:rPr>
        <w:t xml:space="preserve"> </w:t>
      </w:r>
      <w:r>
        <w:rPr>
          <w:rFonts w:ascii="Segoe UI" w:hAnsi="Segoe UI" w:cs="Segoe UI"/>
          <w:lang w:val="sr-Cyrl-RS" w:eastAsia="sr-Latn-RS"/>
        </w:rPr>
        <w:t>postupka</w:t>
      </w:r>
      <w:r w:rsidR="000F58E1" w:rsidRPr="00EA28D7">
        <w:rPr>
          <w:rFonts w:ascii="Segoe UI" w:hAnsi="Segoe UI" w:cs="Segoe UI"/>
          <w:lang w:val="sr-Cyrl-RS" w:eastAsia="sr-Latn-RS"/>
        </w:rPr>
        <w:t xml:space="preserve">, </w:t>
      </w:r>
      <w:r>
        <w:rPr>
          <w:rFonts w:ascii="Segoe UI" w:hAnsi="Segoe UI" w:cs="Segoe UI"/>
          <w:lang w:val="sr-Cyrl-RS" w:eastAsia="sr-Latn-RS"/>
        </w:rPr>
        <w:t>sadržinom</w:t>
      </w:r>
      <w:r w:rsidR="000F58E1" w:rsidRPr="00EA28D7">
        <w:rPr>
          <w:rFonts w:ascii="Segoe UI" w:hAnsi="Segoe UI" w:cs="Segoe UI"/>
          <w:lang w:val="sr-Cyrl-RS" w:eastAsia="sr-Latn-RS"/>
        </w:rPr>
        <w:t xml:space="preserve"> </w:t>
      </w:r>
      <w:r>
        <w:rPr>
          <w:rFonts w:ascii="Segoe UI" w:hAnsi="Segoe UI" w:cs="Segoe UI"/>
          <w:lang w:val="sr-Cyrl-RS" w:eastAsia="sr-Latn-RS"/>
        </w:rPr>
        <w:t>javnog</w:t>
      </w:r>
      <w:r w:rsidR="000F58E1" w:rsidRPr="00EA28D7">
        <w:rPr>
          <w:rFonts w:ascii="Segoe UI" w:hAnsi="Segoe UI" w:cs="Segoe UI"/>
          <w:lang w:val="sr-Cyrl-RS" w:eastAsia="sr-Latn-RS"/>
        </w:rPr>
        <w:t xml:space="preserve"> </w:t>
      </w:r>
      <w:r>
        <w:rPr>
          <w:rFonts w:ascii="Segoe UI" w:hAnsi="Segoe UI" w:cs="Segoe UI"/>
          <w:lang w:val="sr-Cyrl-RS" w:eastAsia="sr-Latn-RS"/>
        </w:rPr>
        <w:t>poziva</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konkursnom</w:t>
      </w:r>
      <w:r w:rsidR="000F58E1" w:rsidRPr="00EA28D7">
        <w:rPr>
          <w:rFonts w:ascii="Segoe UI" w:hAnsi="Segoe UI" w:cs="Segoe UI"/>
          <w:lang w:val="sr-Cyrl-RS" w:eastAsia="sr-Latn-RS"/>
        </w:rPr>
        <w:t xml:space="preserve"> </w:t>
      </w:r>
      <w:r>
        <w:rPr>
          <w:rFonts w:ascii="Segoe UI" w:hAnsi="Segoe UI" w:cs="Segoe UI"/>
          <w:lang w:val="sr-Cyrl-RS" w:eastAsia="sr-Latn-RS"/>
        </w:rPr>
        <w:t>dokumentacijom</w:t>
      </w:r>
      <w:r w:rsidR="000F58E1" w:rsidRPr="00EA28D7">
        <w:rPr>
          <w:rFonts w:ascii="Segoe UI" w:hAnsi="Segoe UI" w:cs="Segoe UI"/>
          <w:lang w:val="sr-Cyrl-RS" w:eastAsia="sr-Latn-RS"/>
        </w:rPr>
        <w:t xml:space="preserve"> </w:t>
      </w:r>
      <w:r>
        <w:rPr>
          <w:rFonts w:ascii="Segoe UI" w:hAnsi="Segoe UI" w:cs="Segoe UI"/>
          <w:lang w:val="sr-Cyrl-RS" w:eastAsia="sr-Latn-RS"/>
        </w:rPr>
        <w:t>smatraće</w:t>
      </w:r>
      <w:r w:rsidR="000F58E1" w:rsidRPr="00EA28D7">
        <w:rPr>
          <w:rFonts w:ascii="Segoe UI" w:hAnsi="Segoe UI" w:cs="Segoe UI"/>
          <w:lang w:val="sr-Cyrl-RS" w:eastAsia="sr-Latn-RS"/>
        </w:rPr>
        <w:t xml:space="preserve"> </w:t>
      </w:r>
      <w:r>
        <w:rPr>
          <w:rFonts w:ascii="Segoe UI" w:hAnsi="Segoe UI" w:cs="Segoe UI"/>
          <w:lang w:val="sr-Cyrl-RS" w:eastAsia="sr-Latn-RS"/>
        </w:rPr>
        <w:t>se</w:t>
      </w:r>
      <w:r w:rsidR="000F58E1" w:rsidRPr="00EA28D7">
        <w:rPr>
          <w:rFonts w:ascii="Segoe UI" w:hAnsi="Segoe UI" w:cs="Segoe UI"/>
          <w:lang w:val="sr-Cyrl-RS" w:eastAsia="sr-Latn-RS"/>
        </w:rPr>
        <w:t xml:space="preserve"> </w:t>
      </w:r>
      <w:r>
        <w:rPr>
          <w:rFonts w:ascii="Segoe UI" w:hAnsi="Segoe UI" w:cs="Segoe UI"/>
          <w:lang w:val="sr-Cyrl-RS" w:eastAsia="sr-Latn-RS"/>
        </w:rPr>
        <w:t>blagovremenim</w:t>
      </w:r>
      <w:r w:rsidR="000F58E1" w:rsidRPr="00EA28D7">
        <w:rPr>
          <w:rFonts w:ascii="Segoe UI" w:hAnsi="Segoe UI" w:cs="Segoe UI"/>
          <w:lang w:val="sr-Cyrl-RS" w:eastAsia="sr-Latn-RS"/>
        </w:rPr>
        <w:t xml:space="preserve"> </w:t>
      </w:r>
      <w:r>
        <w:rPr>
          <w:rFonts w:ascii="Segoe UI" w:hAnsi="Segoe UI" w:cs="Segoe UI"/>
          <w:lang w:val="sr-Cyrl-RS" w:eastAsia="sr-Latn-RS"/>
        </w:rPr>
        <w:t>ako</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primlјen</w:t>
      </w:r>
      <w:r w:rsidR="000F58E1" w:rsidRPr="00EA28D7">
        <w:rPr>
          <w:rFonts w:ascii="Segoe UI" w:hAnsi="Segoe UI" w:cs="Segoe UI"/>
          <w:lang w:val="sr-Cyrl-RS" w:eastAsia="sr-Latn-RS"/>
        </w:rPr>
        <w:t xml:space="preserve"> </w:t>
      </w:r>
      <w:r>
        <w:rPr>
          <w:rFonts w:ascii="Segoe UI" w:hAnsi="Segoe UI" w:cs="Segoe UI"/>
          <w:lang w:val="sr-Cyrl-RS" w:eastAsia="sr-Latn-RS"/>
        </w:rPr>
        <w:t>od</w:t>
      </w:r>
      <w:r w:rsidR="000F58E1" w:rsidRPr="00EA28D7">
        <w:rPr>
          <w:rFonts w:ascii="Segoe UI" w:hAnsi="Segoe UI" w:cs="Segoe UI"/>
          <w:lang w:val="sr-Cyrl-RS" w:eastAsia="sr-Latn-RS"/>
        </w:rPr>
        <w:t xml:space="preserve"> </w:t>
      </w:r>
      <w:r>
        <w:rPr>
          <w:rFonts w:ascii="Segoe UI" w:hAnsi="Segoe UI" w:cs="Segoe UI"/>
          <w:lang w:val="sr-Cyrl-RS" w:eastAsia="sr-Latn-RS"/>
        </w:rPr>
        <w:t>strane</w:t>
      </w:r>
      <w:r w:rsidR="000F58E1" w:rsidRPr="00EA28D7">
        <w:rPr>
          <w:rFonts w:ascii="Segoe UI" w:hAnsi="Segoe UI" w:cs="Segoe UI"/>
          <w:lang w:val="sr-Cyrl-RS" w:eastAsia="sr-Latn-RS"/>
        </w:rPr>
        <w:t xml:space="preserve"> </w:t>
      </w:r>
      <w:r>
        <w:rPr>
          <w:rFonts w:ascii="Segoe UI" w:hAnsi="Segoe UI" w:cs="Segoe UI"/>
          <w:lang w:val="sr-Cyrl-RS" w:eastAsia="sr-Latn-RS"/>
        </w:rPr>
        <w:t>naručioca</w:t>
      </w:r>
      <w:r w:rsidR="000F58E1" w:rsidRPr="00EA28D7">
        <w:rPr>
          <w:rFonts w:ascii="Segoe UI" w:hAnsi="Segoe UI" w:cs="Segoe UI"/>
          <w:lang w:val="sr-Cyrl-RS" w:eastAsia="sr-Latn-RS"/>
        </w:rPr>
        <w:t xml:space="preserve"> </w:t>
      </w:r>
      <w:r>
        <w:rPr>
          <w:rFonts w:ascii="Segoe UI" w:hAnsi="Segoe UI" w:cs="Segoe UI"/>
          <w:lang w:val="sr-Cyrl-RS" w:eastAsia="sr-Latn-RS"/>
        </w:rPr>
        <w:t>najkasnije</w:t>
      </w:r>
      <w:r w:rsidR="000F58E1" w:rsidRPr="00EA28D7">
        <w:rPr>
          <w:rFonts w:ascii="Segoe UI" w:hAnsi="Segoe UI" w:cs="Segoe UI"/>
          <w:lang w:val="sr-Cyrl-RS" w:eastAsia="sr-Latn-RS"/>
        </w:rPr>
        <w:t xml:space="preserve"> </w:t>
      </w:r>
      <w:r>
        <w:rPr>
          <w:rFonts w:ascii="Segoe UI" w:hAnsi="Segoe UI" w:cs="Segoe UI"/>
          <w:lang w:val="sr-Cyrl-RS" w:eastAsia="sr-Latn-RS"/>
        </w:rPr>
        <w:t>tri</w:t>
      </w:r>
      <w:r w:rsidR="000F58E1" w:rsidRPr="00EA28D7">
        <w:rPr>
          <w:rFonts w:ascii="Segoe UI" w:hAnsi="Segoe UI" w:cs="Segoe UI"/>
          <w:lang w:val="sr-Cyrl-RS" w:eastAsia="sr-Latn-RS"/>
        </w:rPr>
        <w:t xml:space="preserve"> </w:t>
      </w:r>
      <w:r>
        <w:rPr>
          <w:rFonts w:ascii="Segoe UI" w:hAnsi="Segoe UI" w:cs="Segoe UI"/>
          <w:lang w:val="sr-Cyrl-RS" w:eastAsia="sr-Latn-RS"/>
        </w:rPr>
        <w:t>dana</w:t>
      </w:r>
      <w:r w:rsidR="000F58E1" w:rsidRPr="00EA28D7">
        <w:rPr>
          <w:rFonts w:ascii="Segoe UI" w:hAnsi="Segoe UI" w:cs="Segoe UI"/>
          <w:lang w:val="sr-Cyrl-RS" w:eastAsia="sr-Latn-RS"/>
        </w:rPr>
        <w:t xml:space="preserve"> </w:t>
      </w:r>
      <w:r>
        <w:rPr>
          <w:rFonts w:ascii="Segoe UI" w:hAnsi="Segoe UI" w:cs="Segoe UI"/>
          <w:lang w:val="sr-Cyrl-RS" w:eastAsia="sr-Latn-RS"/>
        </w:rPr>
        <w:t>pre</w:t>
      </w:r>
      <w:r w:rsidR="000F58E1" w:rsidRPr="00EA28D7">
        <w:rPr>
          <w:rFonts w:ascii="Segoe UI" w:hAnsi="Segoe UI" w:cs="Segoe UI"/>
          <w:lang w:val="sr-Cyrl-RS" w:eastAsia="sr-Latn-RS"/>
        </w:rPr>
        <w:t xml:space="preserve"> </w:t>
      </w:r>
      <w:r>
        <w:rPr>
          <w:rFonts w:ascii="Segoe UI" w:hAnsi="Segoe UI" w:cs="Segoe UI"/>
          <w:lang w:val="sr-Cyrl-RS" w:eastAsia="sr-Latn-RS"/>
        </w:rPr>
        <w:t>isteka</w:t>
      </w:r>
      <w:r w:rsidR="000F58E1" w:rsidRPr="00EA28D7">
        <w:rPr>
          <w:rFonts w:ascii="Segoe UI" w:hAnsi="Segoe UI" w:cs="Segoe UI"/>
          <w:lang w:val="sr-Cyrl-RS" w:eastAsia="sr-Latn-RS"/>
        </w:rPr>
        <w:t xml:space="preserve"> </w:t>
      </w:r>
      <w:r>
        <w:rPr>
          <w:rFonts w:ascii="Segoe UI" w:hAnsi="Segoe UI" w:cs="Segoe UI"/>
          <w:lang w:val="sr-Cyrl-RS" w:eastAsia="sr-Latn-RS"/>
        </w:rPr>
        <w:t>roka</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podnošenje</w:t>
      </w:r>
      <w:r w:rsidR="000F58E1" w:rsidRPr="00EA28D7">
        <w:rPr>
          <w:rFonts w:ascii="Segoe UI" w:hAnsi="Segoe UI" w:cs="Segoe UI"/>
          <w:lang w:val="sr-Cyrl-RS" w:eastAsia="sr-Latn-RS"/>
        </w:rPr>
        <w:t xml:space="preserve"> </w:t>
      </w:r>
      <w:r>
        <w:rPr>
          <w:rFonts w:ascii="Segoe UI" w:hAnsi="Segoe UI" w:cs="Segoe UI"/>
          <w:lang w:val="sr-Cyrl-RS" w:eastAsia="sr-Latn-RS"/>
        </w:rPr>
        <w:t>ponuda</w:t>
      </w:r>
      <w:r w:rsidR="000F58E1" w:rsidRPr="00EA28D7">
        <w:rPr>
          <w:rFonts w:ascii="Segoe UI" w:hAnsi="Segoe UI" w:cs="Segoe UI"/>
          <w:lang w:val="sr-Cyrl-RS" w:eastAsia="sr-Latn-RS"/>
        </w:rPr>
        <w:t xml:space="preserve">, </w:t>
      </w:r>
      <w:r>
        <w:rPr>
          <w:rFonts w:ascii="Segoe UI" w:hAnsi="Segoe UI" w:cs="Segoe UI"/>
          <w:lang w:val="sr-Cyrl-RS" w:eastAsia="sr-Latn-RS"/>
        </w:rPr>
        <w:t>odnosno</w:t>
      </w:r>
      <w:r w:rsidR="000F58E1" w:rsidRPr="00EA28D7">
        <w:rPr>
          <w:rFonts w:ascii="Segoe UI" w:hAnsi="Segoe UI" w:cs="Segoe UI"/>
          <w:lang w:val="sr-Cyrl-RS" w:eastAsia="sr-Latn-RS"/>
        </w:rPr>
        <w:t xml:space="preserve"> </w:t>
      </w:r>
      <w:r>
        <w:rPr>
          <w:rFonts w:ascii="Segoe UI" w:hAnsi="Segoe UI" w:cs="Segoe UI"/>
          <w:lang w:val="sr-Cyrl-RS" w:eastAsia="sr-Latn-RS"/>
        </w:rPr>
        <w:t>prijava</w:t>
      </w:r>
      <w:r w:rsidR="000F58E1" w:rsidRPr="00EA28D7">
        <w:rPr>
          <w:rFonts w:ascii="Segoe UI" w:hAnsi="Segoe UI" w:cs="Segoe UI"/>
          <w:lang w:val="sr-Cyrl-RS" w:eastAsia="sr-Latn-RS"/>
        </w:rPr>
        <w:t xml:space="preserve">, </w:t>
      </w:r>
      <w:r>
        <w:rPr>
          <w:rFonts w:ascii="Segoe UI" w:hAnsi="Segoe UI" w:cs="Segoe UI"/>
          <w:lang w:val="sr-Cyrl-RS" w:eastAsia="sr-Latn-RS"/>
        </w:rPr>
        <w:t>bez</w:t>
      </w:r>
      <w:r w:rsidR="000F58E1" w:rsidRPr="00EA28D7">
        <w:rPr>
          <w:rFonts w:ascii="Segoe UI" w:hAnsi="Segoe UI" w:cs="Segoe UI"/>
          <w:lang w:val="sr-Cyrl-RS" w:eastAsia="sr-Latn-RS"/>
        </w:rPr>
        <w:t xml:space="preserve"> </w:t>
      </w:r>
      <w:r>
        <w:rPr>
          <w:rFonts w:ascii="Segoe UI" w:hAnsi="Segoe UI" w:cs="Segoe UI"/>
          <w:lang w:val="sr-Cyrl-RS" w:eastAsia="sr-Latn-RS"/>
        </w:rPr>
        <w:t>obzira</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način</w:t>
      </w:r>
      <w:r w:rsidR="000F58E1" w:rsidRPr="00EA28D7">
        <w:rPr>
          <w:rFonts w:ascii="Segoe UI" w:hAnsi="Segoe UI" w:cs="Segoe UI"/>
          <w:lang w:val="sr-Cyrl-RS" w:eastAsia="sr-Latn-RS"/>
        </w:rPr>
        <w:t xml:space="preserve"> </w:t>
      </w:r>
      <w:r>
        <w:rPr>
          <w:rFonts w:ascii="Segoe UI" w:hAnsi="Segoe UI" w:cs="Segoe UI"/>
          <w:lang w:val="sr-Cyrl-RS" w:eastAsia="sr-Latn-RS"/>
        </w:rPr>
        <w:t>dostavlјanja</w:t>
      </w:r>
      <w:r w:rsidR="000F58E1" w:rsidRPr="00EA28D7">
        <w:rPr>
          <w:rFonts w:ascii="Segoe UI" w:hAnsi="Segoe UI" w:cs="Segoe UI"/>
          <w:lang w:val="sr-Cyrl-RS" w:eastAsia="sr-Latn-RS"/>
        </w:rPr>
        <w:t xml:space="preserve">. </w:t>
      </w:r>
    </w:p>
    <w:p w14:paraId="4BF3368D" w14:textId="77777777" w:rsidR="004E1F8B" w:rsidRDefault="004E1F8B" w:rsidP="000F58E1">
      <w:pPr>
        <w:pStyle w:val="BodyText"/>
        <w:spacing w:before="44" w:line="276" w:lineRule="auto"/>
        <w:ind w:left="140"/>
        <w:jc w:val="both"/>
        <w:rPr>
          <w:rFonts w:ascii="Segoe UI" w:hAnsi="Segoe UI" w:cs="Segoe UI"/>
          <w:lang w:val="sr-Latn-RS" w:eastAsia="sr-Latn-RS"/>
        </w:rPr>
      </w:pPr>
      <w:r w:rsidRPr="004E1F8B">
        <w:rPr>
          <w:rFonts w:ascii="Segoe UI" w:hAnsi="Segoe UI" w:cs="Segoe UI"/>
          <w:lang w:val="sr-Cyrl-RS" w:eastAsia="sr-Latn-RS"/>
        </w:rPr>
        <w:t>Predmet osporavanja u postupku zaštite prava ne mogu da budu eventualni nedostaci ili nepravilnosti dokumentacije o nabavci na koje nije ukazano u skladu sa članom 97. ZJN</w:t>
      </w:r>
      <w:r>
        <w:rPr>
          <w:rFonts w:ascii="Segoe UI" w:hAnsi="Segoe UI" w:cs="Segoe UI"/>
          <w:lang w:val="sr-Latn-RS" w:eastAsia="sr-Latn-RS"/>
        </w:rPr>
        <w:t>.</w:t>
      </w:r>
    </w:p>
    <w:p w14:paraId="53A5A6A0" w14:textId="6C371B7F" w:rsidR="004E1F8B" w:rsidRDefault="00A960A1" w:rsidP="000F58E1">
      <w:pPr>
        <w:pStyle w:val="BodyText"/>
        <w:spacing w:before="44" w:line="276" w:lineRule="auto"/>
        <w:ind w:left="140"/>
        <w:jc w:val="both"/>
        <w:rPr>
          <w:rFonts w:ascii="Segoe UI" w:hAnsi="Segoe UI" w:cs="Segoe UI"/>
          <w:lang w:val="sr-Cyrl-RS" w:eastAsia="sr-Latn-RS"/>
        </w:rPr>
      </w:pPr>
      <w:r>
        <w:rPr>
          <w:rFonts w:ascii="Segoe UI" w:hAnsi="Segoe UI" w:cs="Segoe UI"/>
          <w:lang w:val="sr-Cyrl-RS" w:eastAsia="sr-Latn-RS"/>
        </w:rPr>
        <w:t>Zahtev</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zaštitu</w:t>
      </w:r>
      <w:r w:rsidR="000F58E1" w:rsidRPr="00EA28D7">
        <w:rPr>
          <w:rFonts w:ascii="Segoe UI" w:hAnsi="Segoe UI" w:cs="Segoe UI"/>
          <w:lang w:val="sr-Cyrl-RS" w:eastAsia="sr-Latn-RS"/>
        </w:rPr>
        <w:t xml:space="preserve"> </w:t>
      </w:r>
      <w:r>
        <w:rPr>
          <w:rFonts w:ascii="Segoe UI" w:hAnsi="Segoe UI" w:cs="Segoe UI"/>
          <w:lang w:val="sr-Cyrl-RS" w:eastAsia="sr-Latn-RS"/>
        </w:rPr>
        <w:t>prava</w:t>
      </w:r>
      <w:r w:rsidR="000F58E1" w:rsidRPr="00EA28D7">
        <w:rPr>
          <w:rFonts w:ascii="Segoe UI" w:hAnsi="Segoe UI" w:cs="Segoe UI"/>
          <w:lang w:val="sr-Cyrl-RS" w:eastAsia="sr-Latn-RS"/>
        </w:rPr>
        <w:t xml:space="preserve"> </w:t>
      </w:r>
      <w:r>
        <w:rPr>
          <w:rFonts w:ascii="Segoe UI" w:hAnsi="Segoe UI" w:cs="Segoe UI"/>
          <w:lang w:val="sr-Cyrl-RS" w:eastAsia="sr-Latn-RS"/>
        </w:rPr>
        <w:t>kojim</w:t>
      </w:r>
      <w:r w:rsidR="000F58E1" w:rsidRPr="00EA28D7">
        <w:rPr>
          <w:rFonts w:ascii="Segoe UI" w:hAnsi="Segoe UI" w:cs="Segoe UI"/>
          <w:lang w:val="sr-Cyrl-RS" w:eastAsia="sr-Latn-RS"/>
        </w:rPr>
        <w:t xml:space="preserve"> </w:t>
      </w:r>
      <w:r>
        <w:rPr>
          <w:rFonts w:ascii="Segoe UI" w:hAnsi="Segoe UI" w:cs="Segoe UI"/>
          <w:lang w:val="sr-Cyrl-RS" w:eastAsia="sr-Latn-RS"/>
        </w:rPr>
        <w:t>se</w:t>
      </w:r>
      <w:r w:rsidR="000F58E1" w:rsidRPr="00EA28D7">
        <w:rPr>
          <w:rFonts w:ascii="Segoe UI" w:hAnsi="Segoe UI" w:cs="Segoe UI"/>
          <w:lang w:val="sr-Cyrl-RS" w:eastAsia="sr-Latn-RS"/>
        </w:rPr>
        <w:t xml:space="preserve"> </w:t>
      </w:r>
      <w:r>
        <w:rPr>
          <w:rFonts w:ascii="Segoe UI" w:hAnsi="Segoe UI" w:cs="Segoe UI"/>
          <w:lang w:val="sr-Cyrl-RS" w:eastAsia="sr-Latn-RS"/>
        </w:rPr>
        <w:t>osporavaju</w:t>
      </w:r>
      <w:r w:rsidR="000F58E1" w:rsidRPr="00EA28D7">
        <w:rPr>
          <w:rFonts w:ascii="Segoe UI" w:hAnsi="Segoe UI" w:cs="Segoe UI"/>
          <w:lang w:val="sr-Cyrl-RS" w:eastAsia="sr-Latn-RS"/>
        </w:rPr>
        <w:t xml:space="preserve"> </w:t>
      </w:r>
      <w:r>
        <w:rPr>
          <w:rFonts w:ascii="Segoe UI" w:hAnsi="Segoe UI" w:cs="Segoe UI"/>
          <w:lang w:val="sr-Cyrl-RS" w:eastAsia="sr-Latn-RS"/>
        </w:rPr>
        <w:t>radnje</w:t>
      </w:r>
      <w:r w:rsidR="000F58E1" w:rsidRPr="00EA28D7">
        <w:rPr>
          <w:rFonts w:ascii="Segoe UI" w:hAnsi="Segoe UI" w:cs="Segoe UI"/>
          <w:lang w:val="sr-Cyrl-RS" w:eastAsia="sr-Latn-RS"/>
        </w:rPr>
        <w:t xml:space="preserve"> </w:t>
      </w:r>
      <w:r>
        <w:rPr>
          <w:rFonts w:ascii="Segoe UI" w:hAnsi="Segoe UI" w:cs="Segoe UI"/>
          <w:lang w:val="sr-Cyrl-RS" w:eastAsia="sr-Latn-RS"/>
        </w:rPr>
        <w:t>naručioca</w:t>
      </w:r>
      <w:r w:rsidR="000F58E1" w:rsidRPr="00EA28D7">
        <w:rPr>
          <w:rFonts w:ascii="Segoe UI" w:hAnsi="Segoe UI" w:cs="Segoe UI"/>
          <w:lang w:val="sr-Cyrl-RS" w:eastAsia="sr-Latn-RS"/>
        </w:rPr>
        <w:t xml:space="preserve"> </w:t>
      </w:r>
      <w:r>
        <w:rPr>
          <w:rFonts w:ascii="Segoe UI" w:hAnsi="Segoe UI" w:cs="Segoe UI"/>
          <w:lang w:val="sr-Cyrl-RS" w:eastAsia="sr-Latn-RS"/>
        </w:rPr>
        <w:t>preduzete</w:t>
      </w:r>
      <w:r w:rsidR="000F58E1" w:rsidRPr="00EA28D7">
        <w:rPr>
          <w:rFonts w:ascii="Segoe UI" w:hAnsi="Segoe UI" w:cs="Segoe UI"/>
          <w:lang w:val="sr-Cyrl-RS" w:eastAsia="sr-Latn-RS"/>
        </w:rPr>
        <w:t xml:space="preserve"> </w:t>
      </w:r>
      <w:r>
        <w:rPr>
          <w:rFonts w:ascii="Segoe UI" w:hAnsi="Segoe UI" w:cs="Segoe UI"/>
          <w:lang w:val="sr-Cyrl-RS" w:eastAsia="sr-Latn-RS"/>
        </w:rPr>
        <w:t>nakon</w:t>
      </w:r>
      <w:r w:rsidR="000F58E1" w:rsidRPr="00EA28D7">
        <w:rPr>
          <w:rFonts w:ascii="Segoe UI" w:hAnsi="Segoe UI" w:cs="Segoe UI"/>
          <w:lang w:val="sr-Cyrl-RS" w:eastAsia="sr-Latn-RS"/>
        </w:rPr>
        <w:t xml:space="preserve"> </w:t>
      </w:r>
      <w:r>
        <w:rPr>
          <w:rFonts w:ascii="Segoe UI" w:hAnsi="Segoe UI" w:cs="Segoe UI"/>
          <w:lang w:val="sr-Cyrl-RS" w:eastAsia="sr-Latn-RS"/>
        </w:rPr>
        <w:t>isteka</w:t>
      </w:r>
      <w:r w:rsidR="000F58E1" w:rsidRPr="00EA28D7">
        <w:rPr>
          <w:rFonts w:ascii="Segoe UI" w:hAnsi="Segoe UI" w:cs="Segoe UI"/>
          <w:lang w:val="sr-Cyrl-RS" w:eastAsia="sr-Latn-RS"/>
        </w:rPr>
        <w:t xml:space="preserve"> </w:t>
      </w:r>
      <w:r>
        <w:rPr>
          <w:rFonts w:ascii="Segoe UI" w:hAnsi="Segoe UI" w:cs="Segoe UI"/>
          <w:lang w:val="sr-Cyrl-RS" w:eastAsia="sr-Latn-RS"/>
        </w:rPr>
        <w:t>roka</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podnošenje</w:t>
      </w:r>
      <w:r w:rsidR="000F58E1" w:rsidRPr="00EA28D7">
        <w:rPr>
          <w:rFonts w:ascii="Segoe UI" w:hAnsi="Segoe UI" w:cs="Segoe UI"/>
          <w:lang w:val="sr-Cyrl-RS" w:eastAsia="sr-Latn-RS"/>
        </w:rPr>
        <w:t xml:space="preserve"> </w:t>
      </w:r>
      <w:r>
        <w:rPr>
          <w:rFonts w:ascii="Segoe UI" w:hAnsi="Segoe UI" w:cs="Segoe UI"/>
          <w:lang w:val="sr-Cyrl-RS" w:eastAsia="sr-Latn-RS"/>
        </w:rPr>
        <w:t>ponuda</w:t>
      </w:r>
      <w:r w:rsidR="000F58E1" w:rsidRPr="00EA28D7">
        <w:rPr>
          <w:rFonts w:ascii="Segoe UI" w:hAnsi="Segoe UI" w:cs="Segoe UI"/>
          <w:lang w:val="sr-Cyrl-RS" w:eastAsia="sr-Latn-RS"/>
        </w:rPr>
        <w:t xml:space="preserve"> </w:t>
      </w:r>
      <w:r>
        <w:rPr>
          <w:rFonts w:ascii="Segoe UI" w:hAnsi="Segoe UI" w:cs="Segoe UI"/>
          <w:lang w:val="sr-Cyrl-RS" w:eastAsia="sr-Latn-RS"/>
        </w:rPr>
        <w:t>podnosi</w:t>
      </w:r>
      <w:r w:rsidR="000F58E1" w:rsidRPr="00EA28D7">
        <w:rPr>
          <w:rFonts w:ascii="Segoe UI" w:hAnsi="Segoe UI" w:cs="Segoe UI"/>
          <w:lang w:val="sr-Cyrl-RS" w:eastAsia="sr-Latn-RS"/>
        </w:rPr>
        <w:t xml:space="preserve"> </w:t>
      </w:r>
      <w:r>
        <w:rPr>
          <w:rFonts w:ascii="Segoe UI" w:hAnsi="Segoe UI" w:cs="Segoe UI"/>
          <w:lang w:val="sr-Cyrl-RS" w:eastAsia="sr-Latn-RS"/>
        </w:rPr>
        <w:t>se</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roku</w:t>
      </w:r>
      <w:r w:rsidR="000F58E1" w:rsidRPr="00EA28D7">
        <w:rPr>
          <w:rFonts w:ascii="Segoe UI" w:hAnsi="Segoe UI" w:cs="Segoe UI"/>
          <w:lang w:val="sr-Cyrl-RS" w:eastAsia="sr-Latn-RS"/>
        </w:rPr>
        <w:t xml:space="preserve"> </w:t>
      </w:r>
      <w:r>
        <w:rPr>
          <w:rFonts w:ascii="Segoe UI" w:hAnsi="Segoe UI" w:cs="Segoe UI"/>
          <w:lang w:val="sr-Cyrl-RS" w:eastAsia="sr-Latn-RS"/>
        </w:rPr>
        <w:t>od</w:t>
      </w:r>
      <w:r w:rsidR="000F58E1" w:rsidRPr="00EA28D7">
        <w:rPr>
          <w:rFonts w:ascii="Segoe UI" w:hAnsi="Segoe UI" w:cs="Segoe UI"/>
          <w:lang w:val="sr-Cyrl-RS" w:eastAsia="sr-Latn-RS"/>
        </w:rPr>
        <w:t xml:space="preserve"> </w:t>
      </w:r>
      <w:r>
        <w:rPr>
          <w:rFonts w:ascii="Segoe UI" w:hAnsi="Segoe UI" w:cs="Segoe UI"/>
          <w:lang w:val="sr-Cyrl-RS" w:eastAsia="sr-Latn-RS"/>
        </w:rPr>
        <w:t>deset</w:t>
      </w:r>
      <w:r w:rsidR="000F58E1" w:rsidRPr="00EA28D7">
        <w:rPr>
          <w:rFonts w:ascii="Segoe UI" w:hAnsi="Segoe UI" w:cs="Segoe UI"/>
          <w:lang w:val="sr-Cyrl-RS" w:eastAsia="sr-Latn-RS"/>
        </w:rPr>
        <w:t xml:space="preserve"> </w:t>
      </w:r>
      <w:r>
        <w:rPr>
          <w:rFonts w:ascii="Segoe UI" w:hAnsi="Segoe UI" w:cs="Segoe UI"/>
          <w:lang w:val="sr-Cyrl-RS" w:eastAsia="sr-Latn-RS"/>
        </w:rPr>
        <w:t>dana</w:t>
      </w:r>
      <w:r w:rsidR="000F58E1" w:rsidRPr="00EA28D7">
        <w:rPr>
          <w:rFonts w:ascii="Segoe UI" w:hAnsi="Segoe UI" w:cs="Segoe UI"/>
          <w:lang w:val="sr-Cyrl-RS" w:eastAsia="sr-Latn-RS"/>
        </w:rPr>
        <w:t xml:space="preserve"> </w:t>
      </w:r>
      <w:r>
        <w:rPr>
          <w:rFonts w:ascii="Segoe UI" w:hAnsi="Segoe UI" w:cs="Segoe UI"/>
          <w:lang w:val="sr-Cyrl-RS" w:eastAsia="sr-Latn-RS"/>
        </w:rPr>
        <w:t>od</w:t>
      </w:r>
      <w:r w:rsidR="000F58E1" w:rsidRPr="00EA28D7">
        <w:rPr>
          <w:rFonts w:ascii="Segoe UI" w:hAnsi="Segoe UI" w:cs="Segoe UI"/>
          <w:lang w:val="sr-Cyrl-RS" w:eastAsia="sr-Latn-RS"/>
        </w:rPr>
        <w:t xml:space="preserve"> </w:t>
      </w:r>
      <w:r>
        <w:rPr>
          <w:rFonts w:ascii="Segoe UI" w:hAnsi="Segoe UI" w:cs="Segoe UI"/>
          <w:lang w:val="sr-Cyrl-RS" w:eastAsia="sr-Latn-RS"/>
        </w:rPr>
        <w:t>dana</w:t>
      </w:r>
      <w:r w:rsidR="000F58E1" w:rsidRPr="00EA28D7">
        <w:rPr>
          <w:rFonts w:ascii="Segoe UI" w:hAnsi="Segoe UI" w:cs="Segoe UI"/>
          <w:lang w:val="sr-Cyrl-RS" w:eastAsia="sr-Latn-RS"/>
        </w:rPr>
        <w:t xml:space="preserve"> </w:t>
      </w:r>
      <w:r>
        <w:rPr>
          <w:rFonts w:ascii="Segoe UI" w:hAnsi="Segoe UI" w:cs="Segoe UI"/>
          <w:lang w:val="sr-Cyrl-RS" w:eastAsia="sr-Latn-RS"/>
        </w:rPr>
        <w:t>objavlјivanja</w:t>
      </w:r>
      <w:r w:rsidR="000F58E1" w:rsidRPr="00EA28D7">
        <w:rPr>
          <w:rFonts w:ascii="Segoe UI" w:hAnsi="Segoe UI" w:cs="Segoe UI"/>
          <w:lang w:val="sr-Cyrl-RS" w:eastAsia="sr-Latn-RS"/>
        </w:rPr>
        <w:t xml:space="preserve"> </w:t>
      </w:r>
      <w:r>
        <w:rPr>
          <w:rFonts w:ascii="Segoe UI" w:hAnsi="Segoe UI" w:cs="Segoe UI"/>
          <w:lang w:val="sr-Cyrl-RS" w:eastAsia="sr-Latn-RS"/>
        </w:rPr>
        <w:t>odluke</w:t>
      </w:r>
      <w:r w:rsidR="000F58E1" w:rsidRPr="00EA28D7">
        <w:rPr>
          <w:rFonts w:ascii="Segoe UI" w:hAnsi="Segoe UI" w:cs="Segoe UI"/>
          <w:lang w:val="sr-Cyrl-RS" w:eastAsia="sr-Latn-RS"/>
        </w:rPr>
        <w:t xml:space="preserve"> </w:t>
      </w:r>
      <w:r>
        <w:rPr>
          <w:rFonts w:ascii="Segoe UI" w:hAnsi="Segoe UI" w:cs="Segoe UI"/>
          <w:lang w:val="sr-Cyrl-RS" w:eastAsia="sr-Latn-RS"/>
        </w:rPr>
        <w:t>naručioca</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Portalu</w:t>
      </w:r>
      <w:r w:rsidR="000F58E1" w:rsidRPr="00EA28D7">
        <w:rPr>
          <w:rFonts w:ascii="Segoe UI" w:hAnsi="Segoe UI" w:cs="Segoe UI"/>
          <w:lang w:val="sr-Cyrl-RS" w:eastAsia="sr-Latn-RS"/>
        </w:rPr>
        <w:t xml:space="preserve"> </w:t>
      </w:r>
      <w:r>
        <w:rPr>
          <w:rFonts w:ascii="Segoe UI" w:hAnsi="Segoe UI" w:cs="Segoe UI"/>
          <w:lang w:val="sr-Cyrl-RS" w:eastAsia="sr-Latn-RS"/>
        </w:rPr>
        <w:t>javnih</w:t>
      </w:r>
      <w:r w:rsidR="000F58E1" w:rsidRPr="00EA28D7">
        <w:rPr>
          <w:rFonts w:ascii="Segoe UI" w:hAnsi="Segoe UI" w:cs="Segoe UI"/>
          <w:lang w:val="sr-Cyrl-RS" w:eastAsia="sr-Latn-RS"/>
        </w:rPr>
        <w:t xml:space="preserve"> </w:t>
      </w:r>
      <w:r>
        <w:rPr>
          <w:rFonts w:ascii="Segoe UI" w:hAnsi="Segoe UI" w:cs="Segoe UI"/>
          <w:lang w:val="sr-Cyrl-RS" w:eastAsia="sr-Latn-RS"/>
        </w:rPr>
        <w:t>nabavki</w:t>
      </w:r>
      <w:r w:rsidR="000F58E1" w:rsidRPr="00EA28D7">
        <w:rPr>
          <w:rFonts w:ascii="Segoe UI" w:hAnsi="Segoe UI" w:cs="Segoe UI"/>
          <w:lang w:val="sr-Cyrl-RS" w:eastAsia="sr-Latn-RS"/>
        </w:rPr>
        <w:t xml:space="preserve">, </w:t>
      </w:r>
      <w:r>
        <w:rPr>
          <w:rFonts w:ascii="Segoe UI" w:hAnsi="Segoe UI" w:cs="Segoe UI"/>
          <w:lang w:val="sr-Cyrl-RS" w:eastAsia="sr-Latn-RS"/>
        </w:rPr>
        <w:t>odnosno</w:t>
      </w:r>
      <w:r w:rsidR="000F58E1" w:rsidRPr="00EA28D7">
        <w:rPr>
          <w:rFonts w:ascii="Segoe UI" w:hAnsi="Segoe UI" w:cs="Segoe UI"/>
          <w:lang w:val="sr-Cyrl-RS" w:eastAsia="sr-Latn-RS"/>
        </w:rPr>
        <w:t xml:space="preserve"> </w:t>
      </w:r>
      <w:r>
        <w:rPr>
          <w:rFonts w:ascii="Segoe UI" w:hAnsi="Segoe UI" w:cs="Segoe UI"/>
          <w:lang w:val="sr-Cyrl-RS" w:eastAsia="sr-Latn-RS"/>
        </w:rPr>
        <w:t>od</w:t>
      </w:r>
      <w:r w:rsidR="000F58E1" w:rsidRPr="00EA28D7">
        <w:rPr>
          <w:rFonts w:ascii="Segoe UI" w:hAnsi="Segoe UI" w:cs="Segoe UI"/>
          <w:lang w:val="sr-Cyrl-RS" w:eastAsia="sr-Latn-RS"/>
        </w:rPr>
        <w:t xml:space="preserve"> </w:t>
      </w:r>
      <w:r>
        <w:rPr>
          <w:rFonts w:ascii="Segoe UI" w:hAnsi="Segoe UI" w:cs="Segoe UI"/>
          <w:lang w:val="sr-Cyrl-RS" w:eastAsia="sr-Latn-RS"/>
        </w:rPr>
        <w:t>dana</w:t>
      </w:r>
      <w:r w:rsidR="000F58E1" w:rsidRPr="00EA28D7">
        <w:rPr>
          <w:rFonts w:ascii="Segoe UI" w:hAnsi="Segoe UI" w:cs="Segoe UI"/>
          <w:lang w:val="sr-Cyrl-RS" w:eastAsia="sr-Latn-RS"/>
        </w:rPr>
        <w:t xml:space="preserve"> </w:t>
      </w:r>
      <w:r>
        <w:rPr>
          <w:rFonts w:ascii="Segoe UI" w:hAnsi="Segoe UI" w:cs="Segoe UI"/>
          <w:lang w:val="sr-Cyrl-RS" w:eastAsia="sr-Latn-RS"/>
        </w:rPr>
        <w:t>prijema</w:t>
      </w:r>
      <w:r w:rsidR="000F58E1" w:rsidRPr="00EA28D7">
        <w:rPr>
          <w:rFonts w:ascii="Segoe UI" w:hAnsi="Segoe UI" w:cs="Segoe UI"/>
          <w:lang w:val="sr-Cyrl-RS" w:eastAsia="sr-Latn-RS"/>
        </w:rPr>
        <w:t xml:space="preserve"> </w:t>
      </w:r>
      <w:r>
        <w:rPr>
          <w:rFonts w:ascii="Segoe UI" w:hAnsi="Segoe UI" w:cs="Segoe UI"/>
          <w:lang w:val="sr-Cyrl-RS" w:eastAsia="sr-Latn-RS"/>
        </w:rPr>
        <w:t>odluke</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slučajevima</w:t>
      </w:r>
      <w:r w:rsidR="000F58E1" w:rsidRPr="00EA28D7">
        <w:rPr>
          <w:rFonts w:ascii="Segoe UI" w:hAnsi="Segoe UI" w:cs="Segoe UI"/>
          <w:lang w:val="sr-Cyrl-RS" w:eastAsia="sr-Latn-RS"/>
        </w:rPr>
        <w:t xml:space="preserve"> </w:t>
      </w:r>
      <w:r>
        <w:rPr>
          <w:rFonts w:ascii="Segoe UI" w:hAnsi="Segoe UI" w:cs="Segoe UI"/>
          <w:lang w:val="sr-Cyrl-RS" w:eastAsia="sr-Latn-RS"/>
        </w:rPr>
        <w:t>kada</w:t>
      </w:r>
      <w:r w:rsidR="000F58E1" w:rsidRPr="00EA28D7">
        <w:rPr>
          <w:rFonts w:ascii="Segoe UI" w:hAnsi="Segoe UI" w:cs="Segoe UI"/>
          <w:lang w:val="sr-Cyrl-RS" w:eastAsia="sr-Latn-RS"/>
        </w:rPr>
        <w:t xml:space="preserve"> </w:t>
      </w:r>
      <w:r>
        <w:rPr>
          <w:rFonts w:ascii="Segoe UI" w:hAnsi="Segoe UI" w:cs="Segoe UI"/>
          <w:lang w:val="sr-Cyrl-RS" w:eastAsia="sr-Latn-RS"/>
        </w:rPr>
        <w:t>objavlјivanje</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Portalu</w:t>
      </w:r>
      <w:r w:rsidR="000F58E1" w:rsidRPr="00EA28D7">
        <w:rPr>
          <w:rFonts w:ascii="Segoe UI" w:hAnsi="Segoe UI" w:cs="Segoe UI"/>
          <w:lang w:val="sr-Cyrl-RS" w:eastAsia="sr-Latn-RS"/>
        </w:rPr>
        <w:t xml:space="preserve"> </w:t>
      </w:r>
      <w:r>
        <w:rPr>
          <w:rFonts w:ascii="Segoe UI" w:hAnsi="Segoe UI" w:cs="Segoe UI"/>
          <w:lang w:val="sr-Cyrl-RS" w:eastAsia="sr-Latn-RS"/>
        </w:rPr>
        <w:t>javnih</w:t>
      </w:r>
      <w:r w:rsidR="000F58E1" w:rsidRPr="00EA28D7">
        <w:rPr>
          <w:rFonts w:ascii="Segoe UI" w:hAnsi="Segoe UI" w:cs="Segoe UI"/>
          <w:lang w:val="sr-Cyrl-RS" w:eastAsia="sr-Latn-RS"/>
        </w:rPr>
        <w:t xml:space="preserve"> </w:t>
      </w:r>
      <w:r>
        <w:rPr>
          <w:rFonts w:ascii="Segoe UI" w:hAnsi="Segoe UI" w:cs="Segoe UI"/>
          <w:lang w:val="sr-Cyrl-RS" w:eastAsia="sr-Latn-RS"/>
        </w:rPr>
        <w:t>nabavki</w:t>
      </w:r>
      <w:r w:rsidR="000F58E1" w:rsidRPr="00EA28D7">
        <w:rPr>
          <w:rFonts w:ascii="Segoe UI" w:hAnsi="Segoe UI" w:cs="Segoe UI"/>
          <w:lang w:val="sr-Cyrl-RS" w:eastAsia="sr-Latn-RS"/>
        </w:rPr>
        <w:t xml:space="preserve"> </w:t>
      </w:r>
      <w:r>
        <w:rPr>
          <w:rFonts w:ascii="Segoe UI" w:hAnsi="Segoe UI" w:cs="Segoe UI"/>
          <w:lang w:val="sr-Cyrl-RS" w:eastAsia="sr-Latn-RS"/>
        </w:rPr>
        <w:t>nije</w:t>
      </w:r>
      <w:r w:rsidR="000F58E1" w:rsidRPr="00EA28D7">
        <w:rPr>
          <w:rFonts w:ascii="Segoe UI" w:hAnsi="Segoe UI" w:cs="Segoe UI"/>
          <w:lang w:val="sr-Cyrl-RS" w:eastAsia="sr-Latn-RS"/>
        </w:rPr>
        <w:t xml:space="preserve"> </w:t>
      </w:r>
      <w:r>
        <w:rPr>
          <w:rFonts w:ascii="Segoe UI" w:hAnsi="Segoe UI" w:cs="Segoe UI"/>
          <w:lang w:val="sr-Cyrl-RS" w:eastAsia="sr-Latn-RS"/>
        </w:rPr>
        <w:t>predviđeno</w:t>
      </w:r>
      <w:r w:rsidR="000F58E1" w:rsidRPr="00EA28D7">
        <w:rPr>
          <w:rFonts w:ascii="Segoe UI" w:hAnsi="Segoe UI" w:cs="Segoe UI"/>
          <w:lang w:val="sr-Cyrl-RS" w:eastAsia="sr-Latn-RS"/>
        </w:rPr>
        <w:t xml:space="preserve"> </w:t>
      </w:r>
      <w:r>
        <w:rPr>
          <w:rFonts w:ascii="Segoe UI" w:hAnsi="Segoe UI" w:cs="Segoe UI"/>
          <w:lang w:val="sr-Cyrl-RS" w:eastAsia="sr-Latn-RS"/>
        </w:rPr>
        <w:t>ZJN</w:t>
      </w:r>
      <w:r w:rsidR="000F58E1" w:rsidRPr="00EA28D7">
        <w:rPr>
          <w:rFonts w:ascii="Segoe UI" w:hAnsi="Segoe UI" w:cs="Segoe UI"/>
          <w:lang w:val="sr-Cyrl-RS" w:eastAsia="sr-Latn-RS"/>
        </w:rPr>
        <w:t xml:space="preserve">. </w:t>
      </w:r>
    </w:p>
    <w:p w14:paraId="19FEB77A" w14:textId="6A22C9D3" w:rsidR="000F58E1" w:rsidRPr="00EA28D7" w:rsidRDefault="00A960A1" w:rsidP="000F58E1">
      <w:pPr>
        <w:pStyle w:val="BodyText"/>
        <w:spacing w:before="44" w:line="276" w:lineRule="auto"/>
        <w:ind w:left="140"/>
        <w:jc w:val="both"/>
        <w:rPr>
          <w:rFonts w:ascii="Segoe UI" w:hAnsi="Segoe UI" w:cs="Segoe UI"/>
          <w:lang w:val="sr-Cyrl-RS" w:eastAsia="sr-Latn-RS"/>
        </w:rPr>
      </w:pPr>
      <w:r>
        <w:rPr>
          <w:rFonts w:ascii="Segoe UI" w:hAnsi="Segoe UI" w:cs="Segoe UI"/>
          <w:lang w:val="sr-Cyrl-RS" w:eastAsia="sr-Latn-RS"/>
        </w:rPr>
        <w:t>Nakon</w:t>
      </w:r>
      <w:r w:rsidR="000F58E1" w:rsidRPr="00EA28D7">
        <w:rPr>
          <w:rFonts w:ascii="Segoe UI" w:hAnsi="Segoe UI" w:cs="Segoe UI"/>
          <w:lang w:val="sr-Cyrl-RS" w:eastAsia="sr-Latn-RS"/>
        </w:rPr>
        <w:t xml:space="preserve"> </w:t>
      </w:r>
      <w:r>
        <w:rPr>
          <w:rFonts w:ascii="Segoe UI" w:hAnsi="Segoe UI" w:cs="Segoe UI"/>
          <w:lang w:val="sr-Cyrl-RS" w:eastAsia="sr-Latn-RS"/>
        </w:rPr>
        <w:t>isteka</w:t>
      </w:r>
      <w:r w:rsidR="000F58E1" w:rsidRPr="00EA28D7">
        <w:rPr>
          <w:rFonts w:ascii="Segoe UI" w:hAnsi="Segoe UI" w:cs="Segoe UI"/>
          <w:lang w:val="sr-Cyrl-RS" w:eastAsia="sr-Latn-RS"/>
        </w:rPr>
        <w:t xml:space="preserve"> </w:t>
      </w:r>
      <w:r>
        <w:rPr>
          <w:rFonts w:ascii="Segoe UI" w:hAnsi="Segoe UI" w:cs="Segoe UI"/>
          <w:lang w:val="sr-Cyrl-RS" w:eastAsia="sr-Latn-RS"/>
        </w:rPr>
        <w:t>roka</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podnošenje</w:t>
      </w:r>
      <w:r w:rsidR="000F58E1" w:rsidRPr="00EA28D7">
        <w:rPr>
          <w:rFonts w:ascii="Segoe UI" w:hAnsi="Segoe UI" w:cs="Segoe UI"/>
          <w:lang w:val="sr-Cyrl-RS" w:eastAsia="sr-Latn-RS"/>
        </w:rPr>
        <w:t xml:space="preserve"> </w:t>
      </w:r>
      <w:r>
        <w:rPr>
          <w:rFonts w:ascii="Segoe UI" w:hAnsi="Segoe UI" w:cs="Segoe UI"/>
          <w:lang w:val="sr-Cyrl-RS" w:eastAsia="sr-Latn-RS"/>
        </w:rPr>
        <w:t>zahteva</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zaštitu</w:t>
      </w:r>
      <w:r w:rsidR="000F58E1" w:rsidRPr="00EA28D7">
        <w:rPr>
          <w:rFonts w:ascii="Segoe UI" w:hAnsi="Segoe UI" w:cs="Segoe UI"/>
          <w:lang w:val="sr-Cyrl-RS" w:eastAsia="sr-Latn-RS"/>
        </w:rPr>
        <w:t xml:space="preserve"> </w:t>
      </w:r>
      <w:r>
        <w:rPr>
          <w:rFonts w:ascii="Segoe UI" w:hAnsi="Segoe UI" w:cs="Segoe UI"/>
          <w:lang w:val="sr-Cyrl-RS" w:eastAsia="sr-Latn-RS"/>
        </w:rPr>
        <w:t>prava</w:t>
      </w:r>
      <w:r w:rsidR="000F58E1" w:rsidRPr="00EA28D7">
        <w:rPr>
          <w:rFonts w:ascii="Segoe UI" w:hAnsi="Segoe UI" w:cs="Segoe UI"/>
          <w:lang w:val="sr-Cyrl-RS" w:eastAsia="sr-Latn-RS"/>
        </w:rPr>
        <w:t xml:space="preserve">, </w:t>
      </w:r>
      <w:r>
        <w:rPr>
          <w:rFonts w:ascii="Segoe UI" w:hAnsi="Segoe UI" w:cs="Segoe UI"/>
          <w:lang w:val="sr-Cyrl-RS" w:eastAsia="sr-Latn-RS"/>
        </w:rPr>
        <w:t>podnosilac</w:t>
      </w:r>
      <w:r w:rsidR="000F58E1" w:rsidRPr="00EA28D7">
        <w:rPr>
          <w:rFonts w:ascii="Segoe UI" w:hAnsi="Segoe UI" w:cs="Segoe UI"/>
          <w:lang w:val="sr-Cyrl-RS" w:eastAsia="sr-Latn-RS"/>
        </w:rPr>
        <w:t xml:space="preserve"> </w:t>
      </w:r>
      <w:r>
        <w:rPr>
          <w:rFonts w:ascii="Segoe UI" w:hAnsi="Segoe UI" w:cs="Segoe UI"/>
          <w:lang w:val="sr-Cyrl-RS" w:eastAsia="sr-Latn-RS"/>
        </w:rPr>
        <w:t>zahteva</w:t>
      </w:r>
      <w:r w:rsidR="000F58E1" w:rsidRPr="00EA28D7">
        <w:rPr>
          <w:rFonts w:ascii="Segoe UI" w:hAnsi="Segoe UI" w:cs="Segoe UI"/>
          <w:lang w:val="sr-Cyrl-RS" w:eastAsia="sr-Latn-RS"/>
        </w:rPr>
        <w:t xml:space="preserve"> </w:t>
      </w:r>
      <w:r>
        <w:rPr>
          <w:rFonts w:ascii="Segoe UI" w:hAnsi="Segoe UI" w:cs="Segoe UI"/>
          <w:lang w:val="sr-Cyrl-RS" w:eastAsia="sr-Latn-RS"/>
        </w:rPr>
        <w:t>ne</w:t>
      </w:r>
      <w:r w:rsidR="000F58E1" w:rsidRPr="00EA28D7">
        <w:rPr>
          <w:rFonts w:ascii="Segoe UI" w:hAnsi="Segoe UI" w:cs="Segoe UI"/>
          <w:lang w:val="sr-Cyrl-RS" w:eastAsia="sr-Latn-RS"/>
        </w:rPr>
        <w:t xml:space="preserve"> </w:t>
      </w:r>
      <w:r>
        <w:rPr>
          <w:rFonts w:ascii="Segoe UI" w:hAnsi="Segoe UI" w:cs="Segoe UI"/>
          <w:lang w:val="sr-Cyrl-RS" w:eastAsia="sr-Latn-RS"/>
        </w:rPr>
        <w:t>može</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dopunjava</w:t>
      </w:r>
      <w:r w:rsidR="000F58E1" w:rsidRPr="00EA28D7">
        <w:rPr>
          <w:rFonts w:ascii="Segoe UI" w:hAnsi="Segoe UI" w:cs="Segoe UI"/>
          <w:lang w:val="sr-Cyrl-RS" w:eastAsia="sr-Latn-RS"/>
        </w:rPr>
        <w:t xml:space="preserve"> </w:t>
      </w:r>
      <w:r>
        <w:rPr>
          <w:rFonts w:ascii="Segoe UI" w:hAnsi="Segoe UI" w:cs="Segoe UI"/>
          <w:lang w:val="sr-Cyrl-RS" w:eastAsia="sr-Latn-RS"/>
        </w:rPr>
        <w:t>zahtev</w:t>
      </w:r>
      <w:r w:rsidR="000F58E1" w:rsidRPr="00EA28D7">
        <w:rPr>
          <w:rFonts w:ascii="Segoe UI" w:hAnsi="Segoe UI" w:cs="Segoe UI"/>
          <w:lang w:val="sr-Cyrl-RS" w:eastAsia="sr-Latn-RS"/>
        </w:rPr>
        <w:t xml:space="preserve"> </w:t>
      </w:r>
      <w:r>
        <w:rPr>
          <w:rFonts w:ascii="Segoe UI" w:hAnsi="Segoe UI" w:cs="Segoe UI"/>
          <w:lang w:val="sr-Cyrl-RS" w:eastAsia="sr-Latn-RS"/>
        </w:rPr>
        <w:t>iznošenjem</w:t>
      </w:r>
      <w:r w:rsidR="000F58E1" w:rsidRPr="00EA28D7">
        <w:rPr>
          <w:rFonts w:ascii="Segoe UI" w:hAnsi="Segoe UI" w:cs="Segoe UI"/>
          <w:lang w:val="sr-Cyrl-RS" w:eastAsia="sr-Latn-RS"/>
        </w:rPr>
        <w:t xml:space="preserve"> </w:t>
      </w:r>
      <w:r>
        <w:rPr>
          <w:rFonts w:ascii="Segoe UI" w:hAnsi="Segoe UI" w:cs="Segoe UI"/>
          <w:lang w:val="sr-Cyrl-RS" w:eastAsia="sr-Latn-RS"/>
        </w:rPr>
        <w:t>razloga</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vezi</w:t>
      </w:r>
      <w:r w:rsidR="000F58E1" w:rsidRPr="00EA28D7">
        <w:rPr>
          <w:rFonts w:ascii="Segoe UI" w:hAnsi="Segoe UI" w:cs="Segoe UI"/>
          <w:lang w:val="sr-Cyrl-RS" w:eastAsia="sr-Latn-RS"/>
        </w:rPr>
        <w:t xml:space="preserve"> </w:t>
      </w:r>
      <w:r>
        <w:rPr>
          <w:rFonts w:ascii="Segoe UI" w:hAnsi="Segoe UI" w:cs="Segoe UI"/>
          <w:lang w:val="sr-Cyrl-RS" w:eastAsia="sr-Latn-RS"/>
        </w:rPr>
        <w:t>sa</w:t>
      </w:r>
      <w:r w:rsidR="000F58E1" w:rsidRPr="00EA28D7">
        <w:rPr>
          <w:rFonts w:ascii="Segoe UI" w:hAnsi="Segoe UI" w:cs="Segoe UI"/>
          <w:lang w:val="sr-Cyrl-RS" w:eastAsia="sr-Latn-RS"/>
        </w:rPr>
        <w:t xml:space="preserve"> </w:t>
      </w:r>
      <w:r>
        <w:rPr>
          <w:rFonts w:ascii="Segoe UI" w:hAnsi="Segoe UI" w:cs="Segoe UI"/>
          <w:lang w:val="sr-Cyrl-RS" w:eastAsia="sr-Latn-RS"/>
        </w:rPr>
        <w:t>radnjama</w:t>
      </w:r>
      <w:r w:rsidR="000F58E1" w:rsidRPr="00EA28D7">
        <w:rPr>
          <w:rFonts w:ascii="Segoe UI" w:hAnsi="Segoe UI" w:cs="Segoe UI"/>
          <w:lang w:val="sr-Cyrl-RS" w:eastAsia="sr-Latn-RS"/>
        </w:rPr>
        <w:t xml:space="preserve"> </w:t>
      </w:r>
      <w:r>
        <w:rPr>
          <w:rFonts w:ascii="Segoe UI" w:hAnsi="Segoe UI" w:cs="Segoe UI"/>
          <w:lang w:val="sr-Cyrl-RS" w:eastAsia="sr-Latn-RS"/>
        </w:rPr>
        <w:t>koje</w:t>
      </w:r>
      <w:r w:rsidR="000F58E1" w:rsidRPr="00EA28D7">
        <w:rPr>
          <w:rFonts w:ascii="Segoe UI" w:hAnsi="Segoe UI" w:cs="Segoe UI"/>
          <w:lang w:val="sr-Cyrl-RS" w:eastAsia="sr-Latn-RS"/>
        </w:rPr>
        <w:t xml:space="preserve"> </w:t>
      </w:r>
      <w:r>
        <w:rPr>
          <w:rFonts w:ascii="Segoe UI" w:hAnsi="Segoe UI" w:cs="Segoe UI"/>
          <w:lang w:val="sr-Cyrl-RS" w:eastAsia="sr-Latn-RS"/>
        </w:rPr>
        <w:t>su</w:t>
      </w:r>
      <w:r w:rsidR="000F58E1" w:rsidRPr="00EA28D7">
        <w:rPr>
          <w:rFonts w:ascii="Segoe UI" w:hAnsi="Segoe UI" w:cs="Segoe UI"/>
          <w:lang w:val="sr-Cyrl-RS" w:eastAsia="sr-Latn-RS"/>
        </w:rPr>
        <w:t xml:space="preserve"> </w:t>
      </w:r>
      <w:r>
        <w:rPr>
          <w:rFonts w:ascii="Segoe UI" w:hAnsi="Segoe UI" w:cs="Segoe UI"/>
          <w:lang w:val="sr-Cyrl-RS" w:eastAsia="sr-Latn-RS"/>
        </w:rPr>
        <w:t>predmet</w:t>
      </w:r>
      <w:r w:rsidR="000F58E1" w:rsidRPr="00EA28D7">
        <w:rPr>
          <w:rFonts w:ascii="Segoe UI" w:hAnsi="Segoe UI" w:cs="Segoe UI"/>
          <w:lang w:val="sr-Cyrl-RS" w:eastAsia="sr-Latn-RS"/>
        </w:rPr>
        <w:t xml:space="preserve"> </w:t>
      </w:r>
      <w:r>
        <w:rPr>
          <w:rFonts w:ascii="Segoe UI" w:hAnsi="Segoe UI" w:cs="Segoe UI"/>
          <w:lang w:val="sr-Cyrl-RS" w:eastAsia="sr-Latn-RS"/>
        </w:rPr>
        <w:t>osporavanja</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podnetom</w:t>
      </w:r>
      <w:r w:rsidR="000F58E1" w:rsidRPr="00EA28D7">
        <w:rPr>
          <w:rFonts w:ascii="Segoe UI" w:hAnsi="Segoe UI" w:cs="Segoe UI"/>
          <w:lang w:val="sr-Cyrl-RS" w:eastAsia="sr-Latn-RS"/>
        </w:rPr>
        <w:t xml:space="preserve"> </w:t>
      </w:r>
      <w:r>
        <w:rPr>
          <w:rFonts w:ascii="Segoe UI" w:hAnsi="Segoe UI" w:cs="Segoe UI"/>
          <w:lang w:val="sr-Cyrl-RS" w:eastAsia="sr-Latn-RS"/>
        </w:rPr>
        <w:t>zahtevu</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osporavanjem</w:t>
      </w:r>
      <w:r w:rsidR="000F58E1" w:rsidRPr="00EA28D7">
        <w:rPr>
          <w:rFonts w:ascii="Segoe UI" w:hAnsi="Segoe UI" w:cs="Segoe UI"/>
          <w:lang w:val="sr-Cyrl-RS" w:eastAsia="sr-Latn-RS"/>
        </w:rPr>
        <w:t xml:space="preserve"> </w:t>
      </w:r>
      <w:r>
        <w:rPr>
          <w:rFonts w:ascii="Segoe UI" w:hAnsi="Segoe UI" w:cs="Segoe UI"/>
          <w:lang w:val="sr-Cyrl-RS" w:eastAsia="sr-Latn-RS"/>
        </w:rPr>
        <w:t>drugih</w:t>
      </w:r>
      <w:r w:rsidR="000F58E1" w:rsidRPr="00EA28D7">
        <w:rPr>
          <w:rFonts w:ascii="Segoe UI" w:hAnsi="Segoe UI" w:cs="Segoe UI"/>
          <w:lang w:val="sr-Cyrl-RS" w:eastAsia="sr-Latn-RS"/>
        </w:rPr>
        <w:t xml:space="preserve"> </w:t>
      </w:r>
      <w:r>
        <w:rPr>
          <w:rFonts w:ascii="Segoe UI" w:hAnsi="Segoe UI" w:cs="Segoe UI"/>
          <w:lang w:val="sr-Cyrl-RS" w:eastAsia="sr-Latn-RS"/>
        </w:rPr>
        <w:t>radnji</w:t>
      </w:r>
      <w:r w:rsidR="000F58E1" w:rsidRPr="00EA28D7">
        <w:rPr>
          <w:rFonts w:ascii="Segoe UI" w:hAnsi="Segoe UI" w:cs="Segoe UI"/>
          <w:lang w:val="sr-Cyrl-RS" w:eastAsia="sr-Latn-RS"/>
        </w:rPr>
        <w:t xml:space="preserve"> </w:t>
      </w:r>
      <w:r>
        <w:rPr>
          <w:rFonts w:ascii="Segoe UI" w:hAnsi="Segoe UI" w:cs="Segoe UI"/>
          <w:lang w:val="sr-Cyrl-RS" w:eastAsia="sr-Latn-RS"/>
        </w:rPr>
        <w:t>naručioca</w:t>
      </w:r>
      <w:r w:rsidR="000F58E1" w:rsidRPr="00EA28D7">
        <w:rPr>
          <w:rFonts w:ascii="Segoe UI" w:hAnsi="Segoe UI" w:cs="Segoe UI"/>
          <w:lang w:val="sr-Cyrl-RS" w:eastAsia="sr-Latn-RS"/>
        </w:rPr>
        <w:t xml:space="preserve"> </w:t>
      </w:r>
      <w:r>
        <w:rPr>
          <w:rFonts w:ascii="Segoe UI" w:hAnsi="Segoe UI" w:cs="Segoe UI"/>
          <w:lang w:val="sr-Cyrl-RS" w:eastAsia="sr-Latn-RS"/>
        </w:rPr>
        <w:t>sa</w:t>
      </w:r>
      <w:r w:rsidR="000F58E1" w:rsidRPr="00EA28D7">
        <w:rPr>
          <w:rFonts w:ascii="Segoe UI" w:hAnsi="Segoe UI" w:cs="Segoe UI"/>
          <w:lang w:val="sr-Cyrl-RS" w:eastAsia="sr-Latn-RS"/>
        </w:rPr>
        <w:t xml:space="preserve"> </w:t>
      </w:r>
      <w:r>
        <w:rPr>
          <w:rFonts w:ascii="Segoe UI" w:hAnsi="Segoe UI" w:cs="Segoe UI"/>
          <w:lang w:val="sr-Cyrl-RS" w:eastAsia="sr-Latn-RS"/>
        </w:rPr>
        <w:t>kojima</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bio</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mogao</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bude</w:t>
      </w:r>
      <w:r w:rsidR="000F58E1" w:rsidRPr="00EA28D7">
        <w:rPr>
          <w:rFonts w:ascii="Segoe UI" w:hAnsi="Segoe UI" w:cs="Segoe UI"/>
          <w:lang w:val="sr-Cyrl-RS" w:eastAsia="sr-Latn-RS"/>
        </w:rPr>
        <w:t xml:space="preserve"> </w:t>
      </w:r>
      <w:r>
        <w:rPr>
          <w:rFonts w:ascii="Segoe UI" w:hAnsi="Segoe UI" w:cs="Segoe UI"/>
          <w:lang w:val="sr-Cyrl-RS" w:eastAsia="sr-Latn-RS"/>
        </w:rPr>
        <w:t>upoznat</w:t>
      </w:r>
      <w:r w:rsidR="000F58E1" w:rsidRPr="00EA28D7">
        <w:rPr>
          <w:rFonts w:ascii="Segoe UI" w:hAnsi="Segoe UI" w:cs="Segoe UI"/>
          <w:lang w:val="sr-Cyrl-RS" w:eastAsia="sr-Latn-RS"/>
        </w:rPr>
        <w:t xml:space="preserve"> </w:t>
      </w:r>
      <w:r>
        <w:rPr>
          <w:rFonts w:ascii="Segoe UI" w:hAnsi="Segoe UI" w:cs="Segoe UI"/>
          <w:lang w:val="sr-Cyrl-RS" w:eastAsia="sr-Latn-RS"/>
        </w:rPr>
        <w:t>pre</w:t>
      </w:r>
      <w:r w:rsidR="000F58E1" w:rsidRPr="00EA28D7">
        <w:rPr>
          <w:rFonts w:ascii="Segoe UI" w:hAnsi="Segoe UI" w:cs="Segoe UI"/>
          <w:lang w:val="sr-Cyrl-RS" w:eastAsia="sr-Latn-RS"/>
        </w:rPr>
        <w:t xml:space="preserve"> </w:t>
      </w:r>
      <w:r>
        <w:rPr>
          <w:rFonts w:ascii="Segoe UI" w:hAnsi="Segoe UI" w:cs="Segoe UI"/>
          <w:lang w:val="sr-Cyrl-RS" w:eastAsia="sr-Latn-RS"/>
        </w:rPr>
        <w:t>isteka</w:t>
      </w:r>
      <w:r w:rsidR="000F58E1" w:rsidRPr="00EA28D7">
        <w:rPr>
          <w:rFonts w:ascii="Segoe UI" w:hAnsi="Segoe UI" w:cs="Segoe UI"/>
          <w:lang w:val="sr-Cyrl-RS" w:eastAsia="sr-Latn-RS"/>
        </w:rPr>
        <w:t xml:space="preserve"> </w:t>
      </w:r>
      <w:r>
        <w:rPr>
          <w:rFonts w:ascii="Segoe UI" w:hAnsi="Segoe UI" w:cs="Segoe UI"/>
          <w:lang w:val="sr-Cyrl-RS" w:eastAsia="sr-Latn-RS"/>
        </w:rPr>
        <w:t>roka</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podnošenje</w:t>
      </w:r>
      <w:r w:rsidR="000F58E1" w:rsidRPr="00EA28D7">
        <w:rPr>
          <w:rFonts w:ascii="Segoe UI" w:hAnsi="Segoe UI" w:cs="Segoe UI"/>
          <w:lang w:val="sr-Cyrl-RS" w:eastAsia="sr-Latn-RS"/>
        </w:rPr>
        <w:t xml:space="preserve"> </w:t>
      </w:r>
      <w:r>
        <w:rPr>
          <w:rFonts w:ascii="Segoe UI" w:hAnsi="Segoe UI" w:cs="Segoe UI"/>
          <w:lang w:val="sr-Cyrl-RS" w:eastAsia="sr-Latn-RS"/>
        </w:rPr>
        <w:t>zahteva</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zaštitu</w:t>
      </w:r>
      <w:r w:rsidR="000F58E1" w:rsidRPr="00EA28D7">
        <w:rPr>
          <w:rFonts w:ascii="Segoe UI" w:hAnsi="Segoe UI" w:cs="Segoe UI"/>
          <w:lang w:val="sr-Cyrl-RS" w:eastAsia="sr-Latn-RS"/>
        </w:rPr>
        <w:t xml:space="preserve"> </w:t>
      </w:r>
      <w:r>
        <w:rPr>
          <w:rFonts w:ascii="Segoe UI" w:hAnsi="Segoe UI" w:cs="Segoe UI"/>
          <w:lang w:val="sr-Cyrl-RS" w:eastAsia="sr-Latn-RS"/>
        </w:rPr>
        <w:t>prava</w:t>
      </w:r>
      <w:r w:rsidR="000F58E1" w:rsidRPr="00EA28D7">
        <w:rPr>
          <w:rFonts w:ascii="Segoe UI" w:hAnsi="Segoe UI" w:cs="Segoe UI"/>
          <w:lang w:val="sr-Cyrl-RS" w:eastAsia="sr-Latn-RS"/>
        </w:rPr>
        <w:t xml:space="preserve">, </w:t>
      </w:r>
      <w:r>
        <w:rPr>
          <w:rFonts w:ascii="Segoe UI" w:hAnsi="Segoe UI" w:cs="Segoe UI"/>
          <w:lang w:val="sr-Cyrl-RS" w:eastAsia="sr-Latn-RS"/>
        </w:rPr>
        <w:t>a</w:t>
      </w:r>
      <w:r w:rsidR="000F58E1" w:rsidRPr="00EA28D7">
        <w:rPr>
          <w:rFonts w:ascii="Segoe UI" w:hAnsi="Segoe UI" w:cs="Segoe UI"/>
          <w:lang w:val="sr-Cyrl-RS" w:eastAsia="sr-Latn-RS"/>
        </w:rPr>
        <w:t xml:space="preserve"> </w:t>
      </w:r>
      <w:r>
        <w:rPr>
          <w:rFonts w:ascii="Segoe UI" w:hAnsi="Segoe UI" w:cs="Segoe UI"/>
          <w:lang w:val="sr-Cyrl-RS" w:eastAsia="sr-Latn-RS"/>
        </w:rPr>
        <w:t>koje</w:t>
      </w:r>
      <w:r w:rsidR="000F58E1" w:rsidRPr="00EA28D7">
        <w:rPr>
          <w:rFonts w:ascii="Segoe UI" w:hAnsi="Segoe UI" w:cs="Segoe UI"/>
          <w:lang w:val="sr-Cyrl-RS" w:eastAsia="sr-Latn-RS"/>
        </w:rPr>
        <w:t xml:space="preserve"> </w:t>
      </w:r>
      <w:r>
        <w:rPr>
          <w:rFonts w:ascii="Segoe UI" w:hAnsi="Segoe UI" w:cs="Segoe UI"/>
          <w:lang w:val="sr-Cyrl-RS" w:eastAsia="sr-Latn-RS"/>
        </w:rPr>
        <w:t>nije</w:t>
      </w:r>
      <w:r w:rsidR="000F58E1" w:rsidRPr="00EA28D7">
        <w:rPr>
          <w:rFonts w:ascii="Segoe UI" w:hAnsi="Segoe UI" w:cs="Segoe UI"/>
          <w:lang w:val="sr-Cyrl-RS" w:eastAsia="sr-Latn-RS"/>
        </w:rPr>
        <w:t xml:space="preserve"> </w:t>
      </w:r>
      <w:r>
        <w:rPr>
          <w:rFonts w:ascii="Segoe UI" w:hAnsi="Segoe UI" w:cs="Segoe UI"/>
          <w:lang w:val="sr-Cyrl-RS" w:eastAsia="sr-Latn-RS"/>
        </w:rPr>
        <w:t>istakao</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podnetom</w:t>
      </w:r>
      <w:r w:rsidR="000F58E1" w:rsidRPr="00EA28D7">
        <w:rPr>
          <w:rFonts w:ascii="Segoe UI" w:hAnsi="Segoe UI" w:cs="Segoe UI"/>
          <w:lang w:val="sr-Cyrl-RS" w:eastAsia="sr-Latn-RS"/>
        </w:rPr>
        <w:t xml:space="preserve"> </w:t>
      </w:r>
      <w:r>
        <w:rPr>
          <w:rFonts w:ascii="Segoe UI" w:hAnsi="Segoe UI" w:cs="Segoe UI"/>
          <w:lang w:val="sr-Cyrl-RS" w:eastAsia="sr-Latn-RS"/>
        </w:rPr>
        <w:t>zahtevu</w:t>
      </w:r>
      <w:r w:rsidR="000F58E1" w:rsidRPr="00EA28D7">
        <w:rPr>
          <w:rFonts w:ascii="Segoe UI" w:hAnsi="Segoe UI" w:cs="Segoe UI"/>
          <w:lang w:val="sr-Cyrl-RS" w:eastAsia="sr-Latn-RS"/>
        </w:rPr>
        <w:t>.</w:t>
      </w:r>
    </w:p>
    <w:p w14:paraId="5BD177C5" w14:textId="008F32A1" w:rsidR="000F58E1" w:rsidRPr="00EA28D7" w:rsidRDefault="00A960A1" w:rsidP="000F58E1">
      <w:pPr>
        <w:pStyle w:val="BodyText"/>
        <w:spacing w:before="44" w:line="276" w:lineRule="auto"/>
        <w:ind w:left="140"/>
        <w:jc w:val="both"/>
        <w:rPr>
          <w:rFonts w:ascii="Segoe UI" w:hAnsi="Segoe UI" w:cs="Segoe UI"/>
          <w:lang w:val="sr-Cyrl-RS" w:eastAsia="sr-Latn-RS"/>
        </w:rPr>
      </w:pPr>
      <w:r>
        <w:rPr>
          <w:rFonts w:ascii="Segoe UI" w:hAnsi="Segoe UI" w:cs="Segoe UI"/>
          <w:lang w:val="sr-Cyrl-RS" w:eastAsia="sr-Latn-RS"/>
        </w:rPr>
        <w:t>Zahtevom</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zaštitu</w:t>
      </w:r>
      <w:r w:rsidR="000F58E1" w:rsidRPr="00EA28D7">
        <w:rPr>
          <w:rFonts w:ascii="Segoe UI" w:hAnsi="Segoe UI" w:cs="Segoe UI"/>
          <w:lang w:val="sr-Cyrl-RS" w:eastAsia="sr-Latn-RS"/>
        </w:rPr>
        <w:t xml:space="preserve"> </w:t>
      </w:r>
      <w:r>
        <w:rPr>
          <w:rFonts w:ascii="Segoe UI" w:hAnsi="Segoe UI" w:cs="Segoe UI"/>
          <w:lang w:val="sr-Cyrl-RS" w:eastAsia="sr-Latn-RS"/>
        </w:rPr>
        <w:t>prava</w:t>
      </w:r>
      <w:r w:rsidR="000F58E1" w:rsidRPr="00EA28D7">
        <w:rPr>
          <w:rFonts w:ascii="Segoe UI" w:hAnsi="Segoe UI" w:cs="Segoe UI"/>
          <w:lang w:val="sr-Cyrl-RS" w:eastAsia="sr-Latn-RS"/>
        </w:rPr>
        <w:t xml:space="preserve"> </w:t>
      </w:r>
      <w:r>
        <w:rPr>
          <w:rFonts w:ascii="Segoe UI" w:hAnsi="Segoe UI" w:cs="Segoe UI"/>
          <w:lang w:val="sr-Cyrl-RS" w:eastAsia="sr-Latn-RS"/>
        </w:rPr>
        <w:t>ne</w:t>
      </w:r>
      <w:r w:rsidR="000F58E1" w:rsidRPr="00EA28D7">
        <w:rPr>
          <w:rFonts w:ascii="Segoe UI" w:hAnsi="Segoe UI" w:cs="Segoe UI"/>
          <w:lang w:val="sr-Cyrl-RS" w:eastAsia="sr-Latn-RS"/>
        </w:rPr>
        <w:t xml:space="preserve"> </w:t>
      </w:r>
      <w:r>
        <w:rPr>
          <w:rFonts w:ascii="Segoe UI" w:hAnsi="Segoe UI" w:cs="Segoe UI"/>
          <w:lang w:val="sr-Cyrl-RS" w:eastAsia="sr-Latn-RS"/>
        </w:rPr>
        <w:t>mogu</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se</w:t>
      </w:r>
      <w:r w:rsidR="000F58E1" w:rsidRPr="00EA28D7">
        <w:rPr>
          <w:rFonts w:ascii="Segoe UI" w:hAnsi="Segoe UI" w:cs="Segoe UI"/>
          <w:lang w:val="sr-Cyrl-RS" w:eastAsia="sr-Latn-RS"/>
        </w:rPr>
        <w:t xml:space="preserve"> </w:t>
      </w:r>
      <w:r>
        <w:rPr>
          <w:rFonts w:ascii="Segoe UI" w:hAnsi="Segoe UI" w:cs="Segoe UI"/>
          <w:lang w:val="sr-Cyrl-RS" w:eastAsia="sr-Latn-RS"/>
        </w:rPr>
        <w:t>osporavaju</w:t>
      </w:r>
      <w:r w:rsidR="000F58E1" w:rsidRPr="00EA28D7">
        <w:rPr>
          <w:rFonts w:ascii="Segoe UI" w:hAnsi="Segoe UI" w:cs="Segoe UI"/>
          <w:lang w:val="sr-Cyrl-RS" w:eastAsia="sr-Latn-RS"/>
        </w:rPr>
        <w:t xml:space="preserve"> </w:t>
      </w:r>
      <w:r>
        <w:rPr>
          <w:rFonts w:ascii="Segoe UI" w:hAnsi="Segoe UI" w:cs="Segoe UI"/>
          <w:lang w:val="sr-Cyrl-RS" w:eastAsia="sr-Latn-RS"/>
        </w:rPr>
        <w:t>radnje</w:t>
      </w:r>
      <w:r w:rsidR="000F58E1" w:rsidRPr="00EA28D7">
        <w:rPr>
          <w:rFonts w:ascii="Segoe UI" w:hAnsi="Segoe UI" w:cs="Segoe UI"/>
          <w:lang w:val="sr-Cyrl-RS" w:eastAsia="sr-Latn-RS"/>
        </w:rPr>
        <w:t xml:space="preserve"> </w:t>
      </w:r>
      <w:r>
        <w:rPr>
          <w:rFonts w:ascii="Segoe UI" w:hAnsi="Segoe UI" w:cs="Segoe UI"/>
          <w:lang w:val="sr-Cyrl-RS" w:eastAsia="sr-Latn-RS"/>
        </w:rPr>
        <w:t>naručioca</w:t>
      </w:r>
      <w:r w:rsidR="000F58E1" w:rsidRPr="00EA28D7">
        <w:rPr>
          <w:rFonts w:ascii="Segoe UI" w:hAnsi="Segoe UI" w:cs="Segoe UI"/>
          <w:lang w:val="sr-Cyrl-RS" w:eastAsia="sr-Latn-RS"/>
        </w:rPr>
        <w:t xml:space="preserve"> </w:t>
      </w:r>
      <w:r>
        <w:rPr>
          <w:rFonts w:ascii="Segoe UI" w:hAnsi="Segoe UI" w:cs="Segoe UI"/>
          <w:lang w:val="sr-Cyrl-RS" w:eastAsia="sr-Latn-RS"/>
        </w:rPr>
        <w:t>preduzete</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postupku</w:t>
      </w:r>
      <w:r w:rsidR="000F58E1" w:rsidRPr="00EA28D7">
        <w:rPr>
          <w:rFonts w:ascii="Segoe UI" w:hAnsi="Segoe UI" w:cs="Segoe UI"/>
          <w:lang w:val="sr-Cyrl-RS" w:eastAsia="sr-Latn-RS"/>
        </w:rPr>
        <w:t xml:space="preserve"> </w:t>
      </w:r>
      <w:r>
        <w:rPr>
          <w:rFonts w:ascii="Segoe UI" w:hAnsi="Segoe UI" w:cs="Segoe UI"/>
          <w:lang w:val="sr-Cyrl-RS" w:eastAsia="sr-Latn-RS"/>
        </w:rPr>
        <w:t>javne</w:t>
      </w:r>
      <w:r w:rsidR="000F58E1" w:rsidRPr="00EA28D7">
        <w:rPr>
          <w:rFonts w:ascii="Segoe UI" w:hAnsi="Segoe UI" w:cs="Segoe UI"/>
          <w:lang w:val="sr-Cyrl-RS" w:eastAsia="sr-Latn-RS"/>
        </w:rPr>
        <w:t xml:space="preserve"> </w:t>
      </w:r>
      <w:r>
        <w:rPr>
          <w:rFonts w:ascii="Segoe UI" w:hAnsi="Segoe UI" w:cs="Segoe UI"/>
          <w:lang w:val="sr-Cyrl-RS" w:eastAsia="sr-Latn-RS"/>
        </w:rPr>
        <w:t>nabavke</w:t>
      </w:r>
      <w:r w:rsidR="000F58E1" w:rsidRPr="00EA28D7">
        <w:rPr>
          <w:rFonts w:ascii="Segoe UI" w:hAnsi="Segoe UI" w:cs="Segoe UI"/>
          <w:lang w:val="sr-Cyrl-RS" w:eastAsia="sr-Latn-RS"/>
        </w:rPr>
        <w:t xml:space="preserve"> </w:t>
      </w:r>
      <w:r>
        <w:rPr>
          <w:rFonts w:ascii="Segoe UI" w:hAnsi="Segoe UI" w:cs="Segoe UI"/>
          <w:lang w:val="sr-Cyrl-RS" w:eastAsia="sr-Latn-RS"/>
        </w:rPr>
        <w:t>ako</w:t>
      </w:r>
      <w:r w:rsidR="000F58E1" w:rsidRPr="00EA28D7">
        <w:rPr>
          <w:rFonts w:ascii="Segoe UI" w:hAnsi="Segoe UI" w:cs="Segoe UI"/>
          <w:lang w:val="sr-Cyrl-RS" w:eastAsia="sr-Latn-RS"/>
        </w:rPr>
        <w:t xml:space="preserve"> </w:t>
      </w:r>
      <w:r>
        <w:rPr>
          <w:rFonts w:ascii="Segoe UI" w:hAnsi="Segoe UI" w:cs="Segoe UI"/>
          <w:lang w:val="sr-Cyrl-RS" w:eastAsia="sr-Latn-RS"/>
        </w:rPr>
        <w:t>su</w:t>
      </w:r>
      <w:r w:rsidR="000F58E1" w:rsidRPr="00EA28D7">
        <w:rPr>
          <w:rFonts w:ascii="Segoe UI" w:hAnsi="Segoe UI" w:cs="Segoe UI"/>
          <w:lang w:val="sr-Cyrl-RS" w:eastAsia="sr-Latn-RS"/>
        </w:rPr>
        <w:t xml:space="preserve"> </w:t>
      </w:r>
      <w:r>
        <w:rPr>
          <w:rFonts w:ascii="Segoe UI" w:hAnsi="Segoe UI" w:cs="Segoe UI"/>
          <w:lang w:val="sr-Cyrl-RS" w:eastAsia="sr-Latn-RS"/>
        </w:rPr>
        <w:t>podnosiocu</w:t>
      </w:r>
      <w:r w:rsidR="000F58E1" w:rsidRPr="00EA28D7">
        <w:rPr>
          <w:rFonts w:ascii="Segoe UI" w:hAnsi="Segoe UI" w:cs="Segoe UI"/>
          <w:lang w:val="sr-Cyrl-RS" w:eastAsia="sr-Latn-RS"/>
        </w:rPr>
        <w:t xml:space="preserve"> </w:t>
      </w:r>
      <w:r>
        <w:rPr>
          <w:rFonts w:ascii="Segoe UI" w:hAnsi="Segoe UI" w:cs="Segoe UI"/>
          <w:lang w:val="sr-Cyrl-RS" w:eastAsia="sr-Latn-RS"/>
        </w:rPr>
        <w:t>zahteva</w:t>
      </w:r>
      <w:r w:rsidR="000F58E1" w:rsidRPr="00EA28D7">
        <w:rPr>
          <w:rFonts w:ascii="Segoe UI" w:hAnsi="Segoe UI" w:cs="Segoe UI"/>
          <w:lang w:val="sr-Cyrl-RS" w:eastAsia="sr-Latn-RS"/>
        </w:rPr>
        <w:t xml:space="preserve"> </w:t>
      </w:r>
      <w:r>
        <w:rPr>
          <w:rFonts w:ascii="Segoe UI" w:hAnsi="Segoe UI" w:cs="Segoe UI"/>
          <w:lang w:val="sr-Cyrl-RS" w:eastAsia="sr-Latn-RS"/>
        </w:rPr>
        <w:t>bili</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mogli</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budu</w:t>
      </w:r>
      <w:r w:rsidR="000F58E1" w:rsidRPr="00EA28D7">
        <w:rPr>
          <w:rFonts w:ascii="Segoe UI" w:hAnsi="Segoe UI" w:cs="Segoe UI"/>
          <w:lang w:val="sr-Cyrl-RS" w:eastAsia="sr-Latn-RS"/>
        </w:rPr>
        <w:t xml:space="preserve"> </w:t>
      </w:r>
      <w:r>
        <w:rPr>
          <w:rFonts w:ascii="Segoe UI" w:hAnsi="Segoe UI" w:cs="Segoe UI"/>
          <w:lang w:val="sr-Cyrl-RS" w:eastAsia="sr-Latn-RS"/>
        </w:rPr>
        <w:t>poznati</w:t>
      </w:r>
      <w:r w:rsidR="000F58E1" w:rsidRPr="00EA28D7">
        <w:rPr>
          <w:rFonts w:ascii="Segoe UI" w:hAnsi="Segoe UI" w:cs="Segoe UI"/>
          <w:lang w:val="sr-Cyrl-RS" w:eastAsia="sr-Latn-RS"/>
        </w:rPr>
        <w:t xml:space="preserve"> </w:t>
      </w:r>
      <w:r>
        <w:rPr>
          <w:rFonts w:ascii="Segoe UI" w:hAnsi="Segoe UI" w:cs="Segoe UI"/>
          <w:lang w:val="sr-Cyrl-RS" w:eastAsia="sr-Latn-RS"/>
        </w:rPr>
        <w:lastRenderedPageBreak/>
        <w:t>razlozi</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njegovo</w:t>
      </w:r>
      <w:r w:rsidR="000F58E1" w:rsidRPr="00EA28D7">
        <w:rPr>
          <w:rFonts w:ascii="Segoe UI" w:hAnsi="Segoe UI" w:cs="Segoe UI"/>
          <w:lang w:val="sr-Cyrl-RS" w:eastAsia="sr-Latn-RS"/>
        </w:rPr>
        <w:t xml:space="preserve"> </w:t>
      </w:r>
      <w:r>
        <w:rPr>
          <w:rFonts w:ascii="Segoe UI" w:hAnsi="Segoe UI" w:cs="Segoe UI"/>
          <w:lang w:val="sr-Cyrl-RS" w:eastAsia="sr-Latn-RS"/>
        </w:rPr>
        <w:t>podnošenje</w:t>
      </w:r>
      <w:r w:rsidR="000F58E1" w:rsidRPr="00EA28D7">
        <w:rPr>
          <w:rFonts w:ascii="Segoe UI" w:hAnsi="Segoe UI" w:cs="Segoe UI"/>
          <w:lang w:val="sr-Cyrl-RS" w:eastAsia="sr-Latn-RS"/>
        </w:rPr>
        <w:t xml:space="preserve"> </w:t>
      </w:r>
      <w:r>
        <w:rPr>
          <w:rFonts w:ascii="Segoe UI" w:hAnsi="Segoe UI" w:cs="Segoe UI"/>
          <w:lang w:val="sr-Cyrl-RS" w:eastAsia="sr-Latn-RS"/>
        </w:rPr>
        <w:t>pre</w:t>
      </w:r>
      <w:r w:rsidR="000F58E1" w:rsidRPr="00EA28D7">
        <w:rPr>
          <w:rFonts w:ascii="Segoe UI" w:hAnsi="Segoe UI" w:cs="Segoe UI"/>
          <w:lang w:val="sr-Cyrl-RS" w:eastAsia="sr-Latn-RS"/>
        </w:rPr>
        <w:t xml:space="preserve"> </w:t>
      </w:r>
      <w:r>
        <w:rPr>
          <w:rFonts w:ascii="Segoe UI" w:hAnsi="Segoe UI" w:cs="Segoe UI"/>
          <w:lang w:val="sr-Cyrl-RS" w:eastAsia="sr-Latn-RS"/>
        </w:rPr>
        <w:t>isteka</w:t>
      </w:r>
      <w:r w:rsidR="000F58E1" w:rsidRPr="00EA28D7">
        <w:rPr>
          <w:rFonts w:ascii="Segoe UI" w:hAnsi="Segoe UI" w:cs="Segoe UI"/>
          <w:lang w:val="sr-Cyrl-RS" w:eastAsia="sr-Latn-RS"/>
        </w:rPr>
        <w:t xml:space="preserve"> </w:t>
      </w:r>
      <w:r>
        <w:rPr>
          <w:rFonts w:ascii="Segoe UI" w:hAnsi="Segoe UI" w:cs="Segoe UI"/>
          <w:lang w:val="sr-Cyrl-RS" w:eastAsia="sr-Latn-RS"/>
        </w:rPr>
        <w:t>roka</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podnošenje</w:t>
      </w:r>
      <w:r w:rsidR="000F58E1" w:rsidRPr="00EA28D7">
        <w:rPr>
          <w:rFonts w:ascii="Segoe UI" w:hAnsi="Segoe UI" w:cs="Segoe UI"/>
          <w:lang w:val="sr-Cyrl-RS" w:eastAsia="sr-Latn-RS"/>
        </w:rPr>
        <w:t xml:space="preserve"> </w:t>
      </w:r>
      <w:r>
        <w:rPr>
          <w:rFonts w:ascii="Segoe UI" w:hAnsi="Segoe UI" w:cs="Segoe UI"/>
          <w:lang w:val="sr-Cyrl-RS" w:eastAsia="sr-Latn-RS"/>
        </w:rPr>
        <w:t>zahteva</w:t>
      </w:r>
      <w:r w:rsidR="000F58E1" w:rsidRPr="00EA28D7">
        <w:rPr>
          <w:rFonts w:ascii="Segoe UI" w:hAnsi="Segoe UI" w:cs="Segoe UI"/>
          <w:lang w:val="sr-Cyrl-RS" w:eastAsia="sr-Latn-RS"/>
        </w:rPr>
        <w:t xml:space="preserve">, </w:t>
      </w:r>
      <w:r>
        <w:rPr>
          <w:rFonts w:ascii="Segoe UI" w:hAnsi="Segoe UI" w:cs="Segoe UI"/>
          <w:lang w:val="sr-Cyrl-RS" w:eastAsia="sr-Latn-RS"/>
        </w:rPr>
        <w:t>a</w:t>
      </w:r>
      <w:r w:rsidR="000F58E1" w:rsidRPr="00EA28D7">
        <w:rPr>
          <w:rFonts w:ascii="Segoe UI" w:hAnsi="Segoe UI" w:cs="Segoe UI"/>
          <w:lang w:val="sr-Cyrl-RS" w:eastAsia="sr-Latn-RS"/>
        </w:rPr>
        <w:t xml:space="preserve"> </w:t>
      </w:r>
      <w:r>
        <w:rPr>
          <w:rFonts w:ascii="Segoe UI" w:hAnsi="Segoe UI" w:cs="Segoe UI"/>
          <w:lang w:val="sr-Cyrl-RS" w:eastAsia="sr-Latn-RS"/>
        </w:rPr>
        <w:t>podnosilac</w:t>
      </w:r>
      <w:r w:rsidR="000F58E1" w:rsidRPr="00EA28D7">
        <w:rPr>
          <w:rFonts w:ascii="Segoe UI" w:hAnsi="Segoe UI" w:cs="Segoe UI"/>
          <w:lang w:val="sr-Cyrl-RS" w:eastAsia="sr-Latn-RS"/>
        </w:rPr>
        <w:t xml:space="preserve"> </w:t>
      </w:r>
      <w:r>
        <w:rPr>
          <w:rFonts w:ascii="Segoe UI" w:hAnsi="Segoe UI" w:cs="Segoe UI"/>
          <w:lang w:val="sr-Cyrl-RS" w:eastAsia="sr-Latn-RS"/>
        </w:rPr>
        <w:t>zahteva</w:t>
      </w:r>
      <w:r w:rsidR="000F58E1" w:rsidRPr="00EA28D7">
        <w:rPr>
          <w:rFonts w:ascii="Segoe UI" w:hAnsi="Segoe UI" w:cs="Segoe UI"/>
          <w:lang w:val="sr-Cyrl-RS" w:eastAsia="sr-Latn-RS"/>
        </w:rPr>
        <w:t xml:space="preserve"> </w:t>
      </w:r>
      <w:r>
        <w:rPr>
          <w:rFonts w:ascii="Segoe UI" w:hAnsi="Segoe UI" w:cs="Segoe UI"/>
          <w:lang w:val="sr-Cyrl-RS" w:eastAsia="sr-Latn-RS"/>
        </w:rPr>
        <w:t>ga</w:t>
      </w:r>
      <w:r w:rsidR="000F58E1" w:rsidRPr="00EA28D7">
        <w:rPr>
          <w:rFonts w:ascii="Segoe UI" w:hAnsi="Segoe UI" w:cs="Segoe UI"/>
          <w:lang w:val="sr-Cyrl-RS" w:eastAsia="sr-Latn-RS"/>
        </w:rPr>
        <w:t xml:space="preserve"> </w:t>
      </w:r>
      <w:r>
        <w:rPr>
          <w:rFonts w:ascii="Segoe UI" w:hAnsi="Segoe UI" w:cs="Segoe UI"/>
          <w:lang w:val="sr-Cyrl-RS" w:eastAsia="sr-Latn-RS"/>
        </w:rPr>
        <w:t>nije</w:t>
      </w:r>
      <w:r w:rsidR="000F58E1" w:rsidRPr="00EA28D7">
        <w:rPr>
          <w:rFonts w:ascii="Segoe UI" w:hAnsi="Segoe UI" w:cs="Segoe UI"/>
          <w:lang w:val="sr-Cyrl-RS" w:eastAsia="sr-Latn-RS"/>
        </w:rPr>
        <w:t xml:space="preserve"> </w:t>
      </w:r>
      <w:r>
        <w:rPr>
          <w:rFonts w:ascii="Segoe UI" w:hAnsi="Segoe UI" w:cs="Segoe UI"/>
          <w:lang w:val="sr-Cyrl-RS" w:eastAsia="sr-Latn-RS"/>
        </w:rPr>
        <w:t>podneo</w:t>
      </w:r>
      <w:r w:rsidR="000F58E1" w:rsidRPr="00EA28D7">
        <w:rPr>
          <w:rFonts w:ascii="Segoe UI" w:hAnsi="Segoe UI" w:cs="Segoe UI"/>
          <w:lang w:val="sr-Cyrl-RS" w:eastAsia="sr-Latn-RS"/>
        </w:rPr>
        <w:t xml:space="preserve"> </w:t>
      </w:r>
      <w:r>
        <w:rPr>
          <w:rFonts w:ascii="Segoe UI" w:hAnsi="Segoe UI" w:cs="Segoe UI"/>
          <w:lang w:val="sr-Cyrl-RS" w:eastAsia="sr-Latn-RS"/>
        </w:rPr>
        <w:t>pre</w:t>
      </w:r>
      <w:r w:rsidR="000F58E1" w:rsidRPr="00EA28D7">
        <w:rPr>
          <w:rFonts w:ascii="Segoe UI" w:hAnsi="Segoe UI" w:cs="Segoe UI"/>
          <w:lang w:val="sr-Cyrl-RS" w:eastAsia="sr-Latn-RS"/>
        </w:rPr>
        <w:t xml:space="preserve"> </w:t>
      </w:r>
      <w:r w:rsidR="004E1F8B" w:rsidRPr="004E1F8B">
        <w:rPr>
          <w:rFonts w:ascii="Segoe UI" w:hAnsi="Segoe UI" w:cs="Segoe UI"/>
          <w:lang w:val="sr-Cyrl-RS" w:eastAsia="sr-Latn-RS"/>
        </w:rPr>
        <w:t>isteka roka za podnošenje zahteva, a podnosilac zahteva ga nije podneo pre isteka tog roka.</w:t>
      </w:r>
      <w:r w:rsidR="000F58E1" w:rsidRPr="00EA28D7">
        <w:rPr>
          <w:rFonts w:ascii="Segoe UI" w:hAnsi="Segoe UI" w:cs="Segoe UI"/>
          <w:lang w:val="sr-Cyrl-RS" w:eastAsia="sr-Latn-RS"/>
        </w:rPr>
        <w:t xml:space="preserve">. </w:t>
      </w:r>
      <w:r>
        <w:rPr>
          <w:rFonts w:ascii="Segoe UI" w:hAnsi="Segoe UI" w:cs="Segoe UI"/>
          <w:lang w:val="sr-Cyrl-RS" w:eastAsia="sr-Latn-RS"/>
        </w:rPr>
        <w:t>Ako</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istom</w:t>
      </w:r>
      <w:r w:rsidR="000F58E1" w:rsidRPr="00EA28D7">
        <w:rPr>
          <w:rFonts w:ascii="Segoe UI" w:hAnsi="Segoe UI" w:cs="Segoe UI"/>
          <w:lang w:val="sr-Cyrl-RS" w:eastAsia="sr-Latn-RS"/>
        </w:rPr>
        <w:t xml:space="preserve"> </w:t>
      </w:r>
      <w:r>
        <w:rPr>
          <w:rFonts w:ascii="Segoe UI" w:hAnsi="Segoe UI" w:cs="Segoe UI"/>
          <w:lang w:val="sr-Cyrl-RS" w:eastAsia="sr-Latn-RS"/>
        </w:rPr>
        <w:t>postupku</w:t>
      </w:r>
      <w:r w:rsidR="000F58E1" w:rsidRPr="00EA28D7">
        <w:rPr>
          <w:rFonts w:ascii="Segoe UI" w:hAnsi="Segoe UI" w:cs="Segoe UI"/>
          <w:lang w:val="sr-Cyrl-RS" w:eastAsia="sr-Latn-RS"/>
        </w:rPr>
        <w:t xml:space="preserve"> </w:t>
      </w:r>
      <w:r>
        <w:rPr>
          <w:rFonts w:ascii="Segoe UI" w:hAnsi="Segoe UI" w:cs="Segoe UI"/>
          <w:lang w:val="sr-Cyrl-RS" w:eastAsia="sr-Latn-RS"/>
        </w:rPr>
        <w:t>javne</w:t>
      </w:r>
      <w:r w:rsidR="000F58E1" w:rsidRPr="00EA28D7">
        <w:rPr>
          <w:rFonts w:ascii="Segoe UI" w:hAnsi="Segoe UI" w:cs="Segoe UI"/>
          <w:lang w:val="sr-Cyrl-RS" w:eastAsia="sr-Latn-RS"/>
        </w:rPr>
        <w:t xml:space="preserve"> </w:t>
      </w:r>
      <w:r>
        <w:rPr>
          <w:rFonts w:ascii="Segoe UI" w:hAnsi="Segoe UI" w:cs="Segoe UI"/>
          <w:lang w:val="sr-Cyrl-RS" w:eastAsia="sr-Latn-RS"/>
        </w:rPr>
        <w:t>nabavke</w:t>
      </w:r>
      <w:r w:rsidR="000F58E1" w:rsidRPr="00EA28D7">
        <w:rPr>
          <w:rFonts w:ascii="Segoe UI" w:hAnsi="Segoe UI" w:cs="Segoe UI"/>
          <w:lang w:val="sr-Cyrl-RS" w:eastAsia="sr-Latn-RS"/>
        </w:rPr>
        <w:t xml:space="preserve"> </w:t>
      </w:r>
      <w:r>
        <w:rPr>
          <w:rFonts w:ascii="Segoe UI" w:hAnsi="Segoe UI" w:cs="Segoe UI"/>
          <w:lang w:val="sr-Cyrl-RS" w:eastAsia="sr-Latn-RS"/>
        </w:rPr>
        <w:t>ponovo</w:t>
      </w:r>
      <w:r w:rsidR="000F58E1" w:rsidRPr="00EA28D7">
        <w:rPr>
          <w:rFonts w:ascii="Segoe UI" w:hAnsi="Segoe UI" w:cs="Segoe UI"/>
          <w:lang w:val="sr-Cyrl-RS" w:eastAsia="sr-Latn-RS"/>
        </w:rPr>
        <w:t xml:space="preserve"> </w:t>
      </w:r>
      <w:r>
        <w:rPr>
          <w:rFonts w:ascii="Segoe UI" w:hAnsi="Segoe UI" w:cs="Segoe UI"/>
          <w:lang w:val="sr-Cyrl-RS" w:eastAsia="sr-Latn-RS"/>
        </w:rPr>
        <w:t>podnet</w:t>
      </w:r>
      <w:r w:rsidR="000F58E1" w:rsidRPr="00EA28D7">
        <w:rPr>
          <w:rFonts w:ascii="Segoe UI" w:hAnsi="Segoe UI" w:cs="Segoe UI"/>
          <w:lang w:val="sr-Cyrl-RS" w:eastAsia="sr-Latn-RS"/>
        </w:rPr>
        <w:t xml:space="preserve"> </w:t>
      </w:r>
      <w:r>
        <w:rPr>
          <w:rFonts w:ascii="Segoe UI" w:hAnsi="Segoe UI" w:cs="Segoe UI"/>
          <w:lang w:val="sr-Cyrl-RS" w:eastAsia="sr-Latn-RS"/>
        </w:rPr>
        <w:t>zahtev</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zaštitu</w:t>
      </w:r>
      <w:r w:rsidR="000F58E1" w:rsidRPr="00EA28D7">
        <w:rPr>
          <w:rFonts w:ascii="Segoe UI" w:hAnsi="Segoe UI" w:cs="Segoe UI"/>
          <w:lang w:val="sr-Cyrl-RS" w:eastAsia="sr-Latn-RS"/>
        </w:rPr>
        <w:t xml:space="preserve"> </w:t>
      </w:r>
      <w:r>
        <w:rPr>
          <w:rFonts w:ascii="Segoe UI" w:hAnsi="Segoe UI" w:cs="Segoe UI"/>
          <w:lang w:val="sr-Cyrl-RS" w:eastAsia="sr-Latn-RS"/>
        </w:rPr>
        <w:t>prava</w:t>
      </w:r>
      <w:r w:rsidR="000F58E1" w:rsidRPr="00EA28D7">
        <w:rPr>
          <w:rFonts w:ascii="Segoe UI" w:hAnsi="Segoe UI" w:cs="Segoe UI"/>
          <w:lang w:val="sr-Cyrl-RS" w:eastAsia="sr-Latn-RS"/>
        </w:rPr>
        <w:t xml:space="preserve"> </w:t>
      </w:r>
      <w:r>
        <w:rPr>
          <w:rFonts w:ascii="Segoe UI" w:hAnsi="Segoe UI" w:cs="Segoe UI"/>
          <w:lang w:val="sr-Cyrl-RS" w:eastAsia="sr-Latn-RS"/>
        </w:rPr>
        <w:t>od</w:t>
      </w:r>
      <w:r w:rsidR="000F58E1" w:rsidRPr="00EA28D7">
        <w:rPr>
          <w:rFonts w:ascii="Segoe UI" w:hAnsi="Segoe UI" w:cs="Segoe UI"/>
          <w:lang w:val="sr-Cyrl-RS" w:eastAsia="sr-Latn-RS"/>
        </w:rPr>
        <w:t xml:space="preserve"> </w:t>
      </w:r>
      <w:r>
        <w:rPr>
          <w:rFonts w:ascii="Segoe UI" w:hAnsi="Segoe UI" w:cs="Segoe UI"/>
          <w:lang w:val="sr-Cyrl-RS" w:eastAsia="sr-Latn-RS"/>
        </w:rPr>
        <w:t>strane</w:t>
      </w:r>
      <w:r w:rsidR="000F58E1" w:rsidRPr="00EA28D7">
        <w:rPr>
          <w:rFonts w:ascii="Segoe UI" w:hAnsi="Segoe UI" w:cs="Segoe UI"/>
          <w:lang w:val="sr-Cyrl-RS" w:eastAsia="sr-Latn-RS"/>
        </w:rPr>
        <w:t xml:space="preserve"> </w:t>
      </w:r>
      <w:r>
        <w:rPr>
          <w:rFonts w:ascii="Segoe UI" w:hAnsi="Segoe UI" w:cs="Segoe UI"/>
          <w:lang w:val="sr-Cyrl-RS" w:eastAsia="sr-Latn-RS"/>
        </w:rPr>
        <w:t>istog</w:t>
      </w:r>
      <w:r w:rsidR="000F58E1" w:rsidRPr="00EA28D7">
        <w:rPr>
          <w:rFonts w:ascii="Segoe UI" w:hAnsi="Segoe UI" w:cs="Segoe UI"/>
          <w:lang w:val="sr-Cyrl-RS" w:eastAsia="sr-Latn-RS"/>
        </w:rPr>
        <w:t xml:space="preserve"> </w:t>
      </w:r>
      <w:r>
        <w:rPr>
          <w:rFonts w:ascii="Segoe UI" w:hAnsi="Segoe UI" w:cs="Segoe UI"/>
          <w:lang w:val="sr-Cyrl-RS" w:eastAsia="sr-Latn-RS"/>
        </w:rPr>
        <w:t>podnosioca</w:t>
      </w:r>
      <w:r w:rsidR="000F58E1" w:rsidRPr="00EA28D7">
        <w:rPr>
          <w:rFonts w:ascii="Segoe UI" w:hAnsi="Segoe UI" w:cs="Segoe UI"/>
          <w:lang w:val="sr-Cyrl-RS" w:eastAsia="sr-Latn-RS"/>
        </w:rPr>
        <w:t xml:space="preserve"> </w:t>
      </w:r>
      <w:r>
        <w:rPr>
          <w:rFonts w:ascii="Segoe UI" w:hAnsi="Segoe UI" w:cs="Segoe UI"/>
          <w:lang w:val="sr-Cyrl-RS" w:eastAsia="sr-Latn-RS"/>
        </w:rPr>
        <w:t>zahteva</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tom</w:t>
      </w:r>
      <w:r w:rsidR="000F58E1" w:rsidRPr="00EA28D7">
        <w:rPr>
          <w:rFonts w:ascii="Segoe UI" w:hAnsi="Segoe UI" w:cs="Segoe UI"/>
          <w:lang w:val="sr-Cyrl-RS" w:eastAsia="sr-Latn-RS"/>
        </w:rPr>
        <w:t xml:space="preserve"> </w:t>
      </w:r>
      <w:r>
        <w:rPr>
          <w:rFonts w:ascii="Segoe UI" w:hAnsi="Segoe UI" w:cs="Segoe UI"/>
          <w:lang w:val="sr-Cyrl-RS" w:eastAsia="sr-Latn-RS"/>
        </w:rPr>
        <w:t>zahtevu</w:t>
      </w:r>
      <w:r w:rsidR="000F58E1" w:rsidRPr="00EA28D7">
        <w:rPr>
          <w:rFonts w:ascii="Segoe UI" w:hAnsi="Segoe UI" w:cs="Segoe UI"/>
          <w:lang w:val="sr-Cyrl-RS" w:eastAsia="sr-Latn-RS"/>
        </w:rPr>
        <w:t xml:space="preserve"> </w:t>
      </w:r>
      <w:r>
        <w:rPr>
          <w:rFonts w:ascii="Segoe UI" w:hAnsi="Segoe UI" w:cs="Segoe UI"/>
          <w:lang w:val="sr-Cyrl-RS" w:eastAsia="sr-Latn-RS"/>
        </w:rPr>
        <w:t>ne</w:t>
      </w:r>
      <w:r w:rsidR="000F58E1" w:rsidRPr="00EA28D7">
        <w:rPr>
          <w:rFonts w:ascii="Segoe UI" w:hAnsi="Segoe UI" w:cs="Segoe UI"/>
          <w:lang w:val="sr-Cyrl-RS" w:eastAsia="sr-Latn-RS"/>
        </w:rPr>
        <w:t xml:space="preserve"> </w:t>
      </w:r>
      <w:r>
        <w:rPr>
          <w:rFonts w:ascii="Segoe UI" w:hAnsi="Segoe UI" w:cs="Segoe UI"/>
          <w:lang w:val="sr-Cyrl-RS" w:eastAsia="sr-Latn-RS"/>
        </w:rPr>
        <w:t>mogu</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se</w:t>
      </w:r>
      <w:r w:rsidR="000F58E1" w:rsidRPr="00EA28D7">
        <w:rPr>
          <w:rFonts w:ascii="Segoe UI" w:hAnsi="Segoe UI" w:cs="Segoe UI"/>
          <w:lang w:val="sr-Cyrl-RS" w:eastAsia="sr-Latn-RS"/>
        </w:rPr>
        <w:t xml:space="preserve"> </w:t>
      </w:r>
      <w:r>
        <w:rPr>
          <w:rFonts w:ascii="Segoe UI" w:hAnsi="Segoe UI" w:cs="Segoe UI"/>
          <w:lang w:val="sr-Cyrl-RS" w:eastAsia="sr-Latn-RS"/>
        </w:rPr>
        <w:t>osporavaju</w:t>
      </w:r>
      <w:r w:rsidR="000F58E1" w:rsidRPr="00EA28D7">
        <w:rPr>
          <w:rFonts w:ascii="Segoe UI" w:hAnsi="Segoe UI" w:cs="Segoe UI"/>
          <w:lang w:val="sr-Cyrl-RS" w:eastAsia="sr-Latn-RS"/>
        </w:rPr>
        <w:t xml:space="preserve"> </w:t>
      </w:r>
      <w:r>
        <w:rPr>
          <w:rFonts w:ascii="Segoe UI" w:hAnsi="Segoe UI" w:cs="Segoe UI"/>
          <w:lang w:val="sr-Cyrl-RS" w:eastAsia="sr-Latn-RS"/>
        </w:rPr>
        <w:t>radnje</w:t>
      </w:r>
      <w:r w:rsidR="000F58E1" w:rsidRPr="00EA28D7">
        <w:rPr>
          <w:rFonts w:ascii="Segoe UI" w:hAnsi="Segoe UI" w:cs="Segoe UI"/>
          <w:lang w:val="sr-Cyrl-RS" w:eastAsia="sr-Latn-RS"/>
        </w:rPr>
        <w:t xml:space="preserve"> </w:t>
      </w:r>
      <w:r>
        <w:rPr>
          <w:rFonts w:ascii="Segoe UI" w:hAnsi="Segoe UI" w:cs="Segoe UI"/>
          <w:lang w:val="sr-Cyrl-RS" w:eastAsia="sr-Latn-RS"/>
        </w:rPr>
        <w:t>naručioca</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koje</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podnosilac</w:t>
      </w:r>
      <w:r w:rsidR="000F58E1" w:rsidRPr="00EA28D7">
        <w:rPr>
          <w:rFonts w:ascii="Segoe UI" w:hAnsi="Segoe UI" w:cs="Segoe UI"/>
          <w:lang w:val="sr-Cyrl-RS" w:eastAsia="sr-Latn-RS"/>
        </w:rPr>
        <w:t xml:space="preserve"> </w:t>
      </w:r>
      <w:r>
        <w:rPr>
          <w:rFonts w:ascii="Segoe UI" w:hAnsi="Segoe UI" w:cs="Segoe UI"/>
          <w:lang w:val="sr-Cyrl-RS" w:eastAsia="sr-Latn-RS"/>
        </w:rPr>
        <w:t>zahteva</w:t>
      </w:r>
      <w:r w:rsidR="000F58E1" w:rsidRPr="00EA28D7">
        <w:rPr>
          <w:rFonts w:ascii="Segoe UI" w:hAnsi="Segoe UI" w:cs="Segoe UI"/>
          <w:lang w:val="sr-Cyrl-RS" w:eastAsia="sr-Latn-RS"/>
        </w:rPr>
        <w:t xml:space="preserve"> </w:t>
      </w:r>
      <w:r>
        <w:rPr>
          <w:rFonts w:ascii="Segoe UI" w:hAnsi="Segoe UI" w:cs="Segoe UI"/>
          <w:lang w:val="sr-Cyrl-RS" w:eastAsia="sr-Latn-RS"/>
        </w:rPr>
        <w:t>znao</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mogao</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zna</w:t>
      </w:r>
      <w:r w:rsidR="000F58E1" w:rsidRPr="00EA28D7">
        <w:rPr>
          <w:rFonts w:ascii="Segoe UI" w:hAnsi="Segoe UI" w:cs="Segoe UI"/>
          <w:lang w:val="sr-Cyrl-RS" w:eastAsia="sr-Latn-RS"/>
        </w:rPr>
        <w:t xml:space="preserve"> </w:t>
      </w:r>
      <w:r>
        <w:rPr>
          <w:rFonts w:ascii="Segoe UI" w:hAnsi="Segoe UI" w:cs="Segoe UI"/>
          <w:lang w:val="sr-Cyrl-RS" w:eastAsia="sr-Latn-RS"/>
        </w:rPr>
        <w:t>prilikom</w:t>
      </w:r>
      <w:r w:rsidR="000F58E1" w:rsidRPr="00EA28D7">
        <w:rPr>
          <w:rFonts w:ascii="Segoe UI" w:hAnsi="Segoe UI" w:cs="Segoe UI"/>
          <w:lang w:val="sr-Cyrl-RS" w:eastAsia="sr-Latn-RS"/>
        </w:rPr>
        <w:t xml:space="preserve"> </w:t>
      </w:r>
      <w:r>
        <w:rPr>
          <w:rFonts w:ascii="Segoe UI" w:hAnsi="Segoe UI" w:cs="Segoe UI"/>
          <w:lang w:val="sr-Cyrl-RS" w:eastAsia="sr-Latn-RS"/>
        </w:rPr>
        <w:t>podnošenja</w:t>
      </w:r>
      <w:r w:rsidR="000F58E1" w:rsidRPr="00EA28D7">
        <w:rPr>
          <w:rFonts w:ascii="Segoe UI" w:hAnsi="Segoe UI" w:cs="Segoe UI"/>
          <w:lang w:val="sr-Cyrl-RS" w:eastAsia="sr-Latn-RS"/>
        </w:rPr>
        <w:t xml:space="preserve"> </w:t>
      </w:r>
      <w:r>
        <w:rPr>
          <w:rFonts w:ascii="Segoe UI" w:hAnsi="Segoe UI" w:cs="Segoe UI"/>
          <w:lang w:val="sr-Cyrl-RS" w:eastAsia="sr-Latn-RS"/>
        </w:rPr>
        <w:t>prethodnog</w:t>
      </w:r>
      <w:r w:rsidR="000F58E1" w:rsidRPr="00EA28D7">
        <w:rPr>
          <w:rFonts w:ascii="Segoe UI" w:hAnsi="Segoe UI" w:cs="Segoe UI"/>
          <w:lang w:val="sr-Cyrl-RS" w:eastAsia="sr-Latn-RS"/>
        </w:rPr>
        <w:t xml:space="preserve"> </w:t>
      </w:r>
      <w:r>
        <w:rPr>
          <w:rFonts w:ascii="Segoe UI" w:hAnsi="Segoe UI" w:cs="Segoe UI"/>
          <w:lang w:val="sr-Cyrl-RS" w:eastAsia="sr-Latn-RS"/>
        </w:rPr>
        <w:t>zahteva</w:t>
      </w:r>
      <w:r w:rsidR="000F58E1" w:rsidRPr="00EA28D7">
        <w:rPr>
          <w:rFonts w:ascii="Segoe UI" w:hAnsi="Segoe UI" w:cs="Segoe UI"/>
          <w:lang w:val="sr-Cyrl-RS" w:eastAsia="sr-Latn-RS"/>
        </w:rPr>
        <w:t xml:space="preserve">. </w:t>
      </w:r>
      <w:r>
        <w:rPr>
          <w:rFonts w:ascii="Segoe UI" w:hAnsi="Segoe UI" w:cs="Segoe UI"/>
          <w:lang w:val="sr-Cyrl-RS" w:eastAsia="sr-Latn-RS"/>
        </w:rPr>
        <w:t>Naručilac</w:t>
      </w:r>
      <w:r w:rsidR="000F58E1" w:rsidRPr="00EA28D7">
        <w:rPr>
          <w:rFonts w:ascii="Segoe UI" w:hAnsi="Segoe UI" w:cs="Segoe UI"/>
          <w:lang w:val="sr-Cyrl-RS" w:eastAsia="sr-Latn-RS"/>
        </w:rPr>
        <w:t xml:space="preserve"> </w:t>
      </w:r>
      <w:r>
        <w:rPr>
          <w:rFonts w:ascii="Segoe UI" w:hAnsi="Segoe UI" w:cs="Segoe UI"/>
          <w:lang w:val="sr-Cyrl-RS" w:eastAsia="sr-Latn-RS"/>
        </w:rPr>
        <w:t>objavlјuje</w:t>
      </w:r>
      <w:r w:rsidR="000F58E1" w:rsidRPr="00EA28D7">
        <w:rPr>
          <w:rFonts w:ascii="Segoe UI" w:hAnsi="Segoe UI" w:cs="Segoe UI"/>
          <w:lang w:val="sr-Cyrl-RS" w:eastAsia="sr-Latn-RS"/>
        </w:rPr>
        <w:t xml:space="preserve"> </w:t>
      </w:r>
      <w:r>
        <w:rPr>
          <w:rFonts w:ascii="Segoe UI" w:hAnsi="Segoe UI" w:cs="Segoe UI"/>
          <w:lang w:val="sr-Cyrl-RS" w:eastAsia="sr-Latn-RS"/>
        </w:rPr>
        <w:t>obaveštenje</w:t>
      </w:r>
      <w:r w:rsidR="000F58E1" w:rsidRPr="00EA28D7">
        <w:rPr>
          <w:rFonts w:ascii="Segoe UI" w:hAnsi="Segoe UI" w:cs="Segoe UI"/>
          <w:lang w:val="sr-Cyrl-RS" w:eastAsia="sr-Latn-RS"/>
        </w:rPr>
        <w:t xml:space="preserve"> </w:t>
      </w:r>
      <w:r>
        <w:rPr>
          <w:rFonts w:ascii="Segoe UI" w:hAnsi="Segoe UI" w:cs="Segoe UI"/>
          <w:lang w:val="sr-Cyrl-RS" w:eastAsia="sr-Latn-RS"/>
        </w:rPr>
        <w:t>o</w:t>
      </w:r>
      <w:r w:rsidR="000F58E1" w:rsidRPr="00EA28D7">
        <w:rPr>
          <w:rFonts w:ascii="Segoe UI" w:hAnsi="Segoe UI" w:cs="Segoe UI"/>
          <w:lang w:val="sr-Cyrl-RS" w:eastAsia="sr-Latn-RS"/>
        </w:rPr>
        <w:t xml:space="preserve"> </w:t>
      </w:r>
      <w:r>
        <w:rPr>
          <w:rFonts w:ascii="Segoe UI" w:hAnsi="Segoe UI" w:cs="Segoe UI"/>
          <w:lang w:val="sr-Cyrl-RS" w:eastAsia="sr-Latn-RS"/>
        </w:rPr>
        <w:t>podnetom</w:t>
      </w:r>
      <w:r w:rsidR="000F58E1" w:rsidRPr="00EA28D7">
        <w:rPr>
          <w:rFonts w:ascii="Segoe UI" w:hAnsi="Segoe UI" w:cs="Segoe UI"/>
          <w:lang w:val="sr-Cyrl-RS" w:eastAsia="sr-Latn-RS"/>
        </w:rPr>
        <w:t xml:space="preserve"> </w:t>
      </w:r>
      <w:r>
        <w:rPr>
          <w:rFonts w:ascii="Segoe UI" w:hAnsi="Segoe UI" w:cs="Segoe UI"/>
          <w:lang w:val="sr-Cyrl-RS" w:eastAsia="sr-Latn-RS"/>
        </w:rPr>
        <w:t>zahtevu</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zaštitu</w:t>
      </w:r>
      <w:r w:rsidR="000F58E1" w:rsidRPr="00EA28D7">
        <w:rPr>
          <w:rFonts w:ascii="Segoe UI" w:hAnsi="Segoe UI" w:cs="Segoe UI"/>
          <w:lang w:val="sr-Cyrl-RS" w:eastAsia="sr-Latn-RS"/>
        </w:rPr>
        <w:t xml:space="preserve"> </w:t>
      </w:r>
      <w:r>
        <w:rPr>
          <w:rFonts w:ascii="Segoe UI" w:hAnsi="Segoe UI" w:cs="Segoe UI"/>
          <w:lang w:val="sr-Cyrl-RS" w:eastAsia="sr-Latn-RS"/>
        </w:rPr>
        <w:t>prava</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Portalu</w:t>
      </w:r>
      <w:r w:rsidR="000F58E1" w:rsidRPr="00EA28D7">
        <w:rPr>
          <w:rFonts w:ascii="Segoe UI" w:hAnsi="Segoe UI" w:cs="Segoe UI"/>
          <w:lang w:val="sr-Cyrl-RS" w:eastAsia="sr-Latn-RS"/>
        </w:rPr>
        <w:t xml:space="preserve"> </w:t>
      </w:r>
      <w:r>
        <w:rPr>
          <w:rFonts w:ascii="Segoe UI" w:hAnsi="Segoe UI" w:cs="Segoe UI"/>
          <w:lang w:val="sr-Cyrl-RS" w:eastAsia="sr-Latn-RS"/>
        </w:rPr>
        <w:t>javnih</w:t>
      </w:r>
      <w:r w:rsidR="000F58E1" w:rsidRPr="00EA28D7">
        <w:rPr>
          <w:rFonts w:ascii="Segoe UI" w:hAnsi="Segoe UI" w:cs="Segoe UI"/>
          <w:lang w:val="sr-Cyrl-RS" w:eastAsia="sr-Latn-RS"/>
        </w:rPr>
        <w:t xml:space="preserve"> </w:t>
      </w:r>
      <w:r>
        <w:rPr>
          <w:rFonts w:ascii="Segoe UI" w:hAnsi="Segoe UI" w:cs="Segoe UI"/>
          <w:lang w:val="sr-Cyrl-RS" w:eastAsia="sr-Latn-RS"/>
        </w:rPr>
        <w:t>nabavki</w:t>
      </w:r>
      <w:r w:rsidR="000F58E1" w:rsidRPr="00EA28D7">
        <w:rPr>
          <w:rFonts w:ascii="Segoe UI" w:hAnsi="Segoe UI" w:cs="Segoe UI"/>
          <w:lang w:val="sr-Cyrl-RS" w:eastAsia="sr-Latn-RS"/>
        </w:rPr>
        <w:t xml:space="preserve"> </w:t>
      </w:r>
      <w:r>
        <w:rPr>
          <w:rFonts w:ascii="Segoe UI" w:hAnsi="Segoe UI" w:cs="Segoe UI"/>
          <w:lang w:val="sr-Cyrl-RS" w:eastAsia="sr-Latn-RS"/>
        </w:rPr>
        <w:t>najkasnije</w:t>
      </w:r>
      <w:r w:rsidR="000F58E1" w:rsidRPr="00EA28D7">
        <w:rPr>
          <w:rFonts w:ascii="Segoe UI" w:hAnsi="Segoe UI" w:cs="Segoe UI"/>
          <w:lang w:val="sr-Cyrl-RS" w:eastAsia="sr-Latn-RS"/>
        </w:rPr>
        <w:t xml:space="preserve"> </w:t>
      </w:r>
      <w:r>
        <w:rPr>
          <w:rFonts w:ascii="Segoe UI" w:hAnsi="Segoe UI" w:cs="Segoe UI"/>
          <w:lang w:val="sr-Cyrl-RS" w:eastAsia="sr-Latn-RS"/>
        </w:rPr>
        <w:t>narednog</w:t>
      </w:r>
      <w:r w:rsidR="000F58E1" w:rsidRPr="00EA28D7">
        <w:rPr>
          <w:rFonts w:ascii="Segoe UI" w:hAnsi="Segoe UI" w:cs="Segoe UI"/>
          <w:lang w:val="sr-Cyrl-RS" w:eastAsia="sr-Latn-RS"/>
        </w:rPr>
        <w:t xml:space="preserve"> </w:t>
      </w:r>
      <w:r>
        <w:rPr>
          <w:rFonts w:ascii="Segoe UI" w:hAnsi="Segoe UI" w:cs="Segoe UI"/>
          <w:lang w:val="sr-Cyrl-RS" w:eastAsia="sr-Latn-RS"/>
        </w:rPr>
        <w:t>dana</w:t>
      </w:r>
      <w:r w:rsidR="000F58E1" w:rsidRPr="00EA28D7">
        <w:rPr>
          <w:rFonts w:ascii="Segoe UI" w:hAnsi="Segoe UI" w:cs="Segoe UI"/>
          <w:lang w:val="sr-Cyrl-RS" w:eastAsia="sr-Latn-RS"/>
        </w:rPr>
        <w:t xml:space="preserve"> </w:t>
      </w:r>
      <w:r>
        <w:rPr>
          <w:rFonts w:ascii="Segoe UI" w:hAnsi="Segoe UI" w:cs="Segoe UI"/>
          <w:lang w:val="sr-Cyrl-RS" w:eastAsia="sr-Latn-RS"/>
        </w:rPr>
        <w:t>od</w:t>
      </w:r>
      <w:r w:rsidR="000F58E1" w:rsidRPr="00EA28D7">
        <w:rPr>
          <w:rFonts w:ascii="Segoe UI" w:hAnsi="Segoe UI" w:cs="Segoe UI"/>
          <w:lang w:val="sr-Cyrl-RS" w:eastAsia="sr-Latn-RS"/>
        </w:rPr>
        <w:t xml:space="preserve"> </w:t>
      </w:r>
      <w:r>
        <w:rPr>
          <w:rFonts w:ascii="Segoe UI" w:hAnsi="Segoe UI" w:cs="Segoe UI"/>
          <w:lang w:val="sr-Cyrl-RS" w:eastAsia="sr-Latn-RS"/>
        </w:rPr>
        <w:t>dana</w:t>
      </w:r>
      <w:r w:rsidR="000F58E1" w:rsidRPr="00EA28D7">
        <w:rPr>
          <w:rFonts w:ascii="Segoe UI" w:hAnsi="Segoe UI" w:cs="Segoe UI"/>
          <w:lang w:val="sr-Cyrl-RS" w:eastAsia="sr-Latn-RS"/>
        </w:rPr>
        <w:t xml:space="preserve"> </w:t>
      </w:r>
      <w:r>
        <w:rPr>
          <w:rFonts w:ascii="Segoe UI" w:hAnsi="Segoe UI" w:cs="Segoe UI"/>
          <w:lang w:val="sr-Cyrl-RS" w:eastAsia="sr-Latn-RS"/>
        </w:rPr>
        <w:t>prijema</w:t>
      </w:r>
      <w:r w:rsidR="000F58E1" w:rsidRPr="00EA28D7">
        <w:rPr>
          <w:rFonts w:ascii="Segoe UI" w:hAnsi="Segoe UI" w:cs="Segoe UI"/>
          <w:lang w:val="sr-Cyrl-RS" w:eastAsia="sr-Latn-RS"/>
        </w:rPr>
        <w:t xml:space="preserve"> </w:t>
      </w:r>
      <w:r>
        <w:rPr>
          <w:rFonts w:ascii="Segoe UI" w:hAnsi="Segoe UI" w:cs="Segoe UI"/>
          <w:lang w:val="sr-Cyrl-RS" w:eastAsia="sr-Latn-RS"/>
        </w:rPr>
        <w:t>zahteva</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zaštitu</w:t>
      </w:r>
      <w:r w:rsidR="000F58E1" w:rsidRPr="00EA28D7">
        <w:rPr>
          <w:rFonts w:ascii="Segoe UI" w:hAnsi="Segoe UI" w:cs="Segoe UI"/>
          <w:lang w:val="sr-Cyrl-RS" w:eastAsia="sr-Latn-RS"/>
        </w:rPr>
        <w:t xml:space="preserve"> </w:t>
      </w:r>
      <w:r>
        <w:rPr>
          <w:rFonts w:ascii="Segoe UI" w:hAnsi="Segoe UI" w:cs="Segoe UI"/>
          <w:lang w:val="sr-Cyrl-RS" w:eastAsia="sr-Latn-RS"/>
        </w:rPr>
        <w:t>prava</w:t>
      </w:r>
      <w:r w:rsidR="000F58E1" w:rsidRPr="00EA28D7">
        <w:rPr>
          <w:rFonts w:ascii="Segoe UI" w:hAnsi="Segoe UI" w:cs="Segoe UI"/>
          <w:lang w:val="sr-Cyrl-RS" w:eastAsia="sr-Latn-RS"/>
        </w:rPr>
        <w:t xml:space="preserve">. </w:t>
      </w:r>
      <w:r>
        <w:rPr>
          <w:rFonts w:ascii="Segoe UI" w:hAnsi="Segoe UI" w:cs="Segoe UI"/>
          <w:lang w:val="sr-Cyrl-RS" w:eastAsia="sr-Latn-RS"/>
        </w:rPr>
        <w:t>Podnošenje</w:t>
      </w:r>
      <w:r w:rsidR="000F58E1" w:rsidRPr="00EA28D7">
        <w:rPr>
          <w:rFonts w:ascii="Segoe UI" w:hAnsi="Segoe UI" w:cs="Segoe UI"/>
          <w:lang w:val="sr-Cyrl-RS" w:eastAsia="sr-Latn-RS"/>
        </w:rPr>
        <w:t xml:space="preserve"> </w:t>
      </w:r>
      <w:r>
        <w:rPr>
          <w:rFonts w:ascii="Segoe UI" w:hAnsi="Segoe UI" w:cs="Segoe UI"/>
          <w:lang w:val="sr-Cyrl-RS" w:eastAsia="sr-Latn-RS"/>
        </w:rPr>
        <w:t>zahteva</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zaštitu</w:t>
      </w:r>
      <w:r w:rsidR="000F58E1" w:rsidRPr="00EA28D7">
        <w:rPr>
          <w:rFonts w:ascii="Segoe UI" w:hAnsi="Segoe UI" w:cs="Segoe UI"/>
          <w:lang w:val="sr-Cyrl-RS" w:eastAsia="sr-Latn-RS"/>
        </w:rPr>
        <w:t xml:space="preserve"> </w:t>
      </w:r>
      <w:r>
        <w:rPr>
          <w:rFonts w:ascii="Segoe UI" w:hAnsi="Segoe UI" w:cs="Segoe UI"/>
          <w:lang w:val="sr-Cyrl-RS" w:eastAsia="sr-Latn-RS"/>
        </w:rPr>
        <w:t>prava</w:t>
      </w:r>
      <w:r w:rsidR="000F58E1" w:rsidRPr="00EA28D7">
        <w:rPr>
          <w:rFonts w:ascii="Segoe UI" w:hAnsi="Segoe UI" w:cs="Segoe UI"/>
          <w:lang w:val="sr-Cyrl-RS" w:eastAsia="sr-Latn-RS"/>
        </w:rPr>
        <w:t xml:space="preserve"> </w:t>
      </w:r>
      <w:r>
        <w:rPr>
          <w:rFonts w:ascii="Segoe UI" w:hAnsi="Segoe UI" w:cs="Segoe UI"/>
          <w:lang w:val="sr-Cyrl-RS" w:eastAsia="sr-Latn-RS"/>
        </w:rPr>
        <w:t>zadržava</w:t>
      </w:r>
      <w:r w:rsidR="000F58E1" w:rsidRPr="00EA28D7">
        <w:rPr>
          <w:rFonts w:ascii="Segoe UI" w:hAnsi="Segoe UI" w:cs="Segoe UI"/>
          <w:lang w:val="sr-Cyrl-RS" w:eastAsia="sr-Latn-RS"/>
        </w:rPr>
        <w:t xml:space="preserve"> </w:t>
      </w:r>
      <w:r>
        <w:rPr>
          <w:rFonts w:ascii="Segoe UI" w:hAnsi="Segoe UI" w:cs="Segoe UI"/>
          <w:lang w:val="sr-Cyrl-RS" w:eastAsia="sr-Latn-RS"/>
        </w:rPr>
        <w:t>nastavak</w:t>
      </w:r>
      <w:r w:rsidR="000F58E1" w:rsidRPr="00EA28D7">
        <w:rPr>
          <w:rFonts w:ascii="Segoe UI" w:hAnsi="Segoe UI" w:cs="Segoe UI"/>
          <w:lang w:val="sr-Cyrl-RS" w:eastAsia="sr-Latn-RS"/>
        </w:rPr>
        <w:t xml:space="preserve"> </w:t>
      </w:r>
      <w:r>
        <w:rPr>
          <w:rFonts w:ascii="Segoe UI" w:hAnsi="Segoe UI" w:cs="Segoe UI"/>
          <w:lang w:val="sr-Cyrl-RS" w:eastAsia="sr-Latn-RS"/>
        </w:rPr>
        <w:t>postupka</w:t>
      </w:r>
      <w:r w:rsidR="000F58E1" w:rsidRPr="00EA28D7">
        <w:rPr>
          <w:rFonts w:ascii="Segoe UI" w:hAnsi="Segoe UI" w:cs="Segoe UI"/>
          <w:lang w:val="sr-Cyrl-RS" w:eastAsia="sr-Latn-RS"/>
        </w:rPr>
        <w:t xml:space="preserve"> </w:t>
      </w:r>
      <w:r>
        <w:rPr>
          <w:rFonts w:ascii="Segoe UI" w:hAnsi="Segoe UI" w:cs="Segoe UI"/>
          <w:lang w:val="sr-Cyrl-RS" w:eastAsia="sr-Latn-RS"/>
        </w:rPr>
        <w:t>javne</w:t>
      </w:r>
      <w:r w:rsidR="000F58E1" w:rsidRPr="00EA28D7">
        <w:rPr>
          <w:rFonts w:ascii="Segoe UI" w:hAnsi="Segoe UI" w:cs="Segoe UI"/>
          <w:lang w:val="sr-Cyrl-RS" w:eastAsia="sr-Latn-RS"/>
        </w:rPr>
        <w:t xml:space="preserve"> </w:t>
      </w:r>
      <w:r>
        <w:rPr>
          <w:rFonts w:ascii="Segoe UI" w:hAnsi="Segoe UI" w:cs="Segoe UI"/>
          <w:lang w:val="sr-Cyrl-RS" w:eastAsia="sr-Latn-RS"/>
        </w:rPr>
        <w:t>nabavke</w:t>
      </w:r>
      <w:r w:rsidR="000F58E1" w:rsidRPr="00EA28D7">
        <w:rPr>
          <w:rFonts w:ascii="Segoe UI" w:hAnsi="Segoe UI" w:cs="Segoe UI"/>
          <w:lang w:val="sr-Cyrl-RS" w:eastAsia="sr-Latn-RS"/>
        </w:rPr>
        <w:t xml:space="preserve"> </w:t>
      </w:r>
      <w:r>
        <w:rPr>
          <w:rFonts w:ascii="Segoe UI" w:hAnsi="Segoe UI" w:cs="Segoe UI"/>
          <w:lang w:val="sr-Cyrl-RS" w:eastAsia="sr-Latn-RS"/>
        </w:rPr>
        <w:t>od</w:t>
      </w:r>
      <w:r w:rsidR="000F58E1" w:rsidRPr="00EA28D7">
        <w:rPr>
          <w:rFonts w:ascii="Segoe UI" w:hAnsi="Segoe UI" w:cs="Segoe UI"/>
          <w:lang w:val="sr-Cyrl-RS" w:eastAsia="sr-Latn-RS"/>
        </w:rPr>
        <w:t xml:space="preserve"> </w:t>
      </w:r>
      <w:r>
        <w:rPr>
          <w:rFonts w:ascii="Segoe UI" w:hAnsi="Segoe UI" w:cs="Segoe UI"/>
          <w:lang w:val="sr-Cyrl-RS" w:eastAsia="sr-Latn-RS"/>
        </w:rPr>
        <w:t>strane</w:t>
      </w:r>
      <w:r w:rsidR="000F58E1" w:rsidRPr="00EA28D7">
        <w:rPr>
          <w:rFonts w:ascii="Segoe UI" w:hAnsi="Segoe UI" w:cs="Segoe UI"/>
          <w:lang w:val="sr-Cyrl-RS" w:eastAsia="sr-Latn-RS"/>
        </w:rPr>
        <w:t xml:space="preserve"> </w:t>
      </w:r>
      <w:r>
        <w:rPr>
          <w:rFonts w:ascii="Segoe UI" w:hAnsi="Segoe UI" w:cs="Segoe UI"/>
          <w:lang w:val="sr-Cyrl-RS" w:eastAsia="sr-Latn-RS"/>
        </w:rPr>
        <w:t>naručioca</w:t>
      </w:r>
      <w:r w:rsidR="000F58E1" w:rsidRPr="00EA28D7">
        <w:rPr>
          <w:rFonts w:ascii="Segoe UI" w:hAnsi="Segoe UI" w:cs="Segoe UI"/>
          <w:lang w:val="sr-Cyrl-RS" w:eastAsia="sr-Latn-RS"/>
        </w:rPr>
        <w:t xml:space="preserve"> </w:t>
      </w:r>
      <w:r>
        <w:rPr>
          <w:rFonts w:ascii="Segoe UI" w:hAnsi="Segoe UI" w:cs="Segoe UI"/>
          <w:lang w:val="sr-Cyrl-RS" w:eastAsia="sr-Latn-RS"/>
        </w:rPr>
        <w:t>do</w:t>
      </w:r>
      <w:r w:rsidR="000F58E1" w:rsidRPr="00EA28D7">
        <w:rPr>
          <w:rFonts w:ascii="Segoe UI" w:hAnsi="Segoe UI" w:cs="Segoe UI"/>
          <w:lang w:val="sr-Cyrl-RS" w:eastAsia="sr-Latn-RS"/>
        </w:rPr>
        <w:t xml:space="preserve"> </w:t>
      </w:r>
      <w:r>
        <w:rPr>
          <w:rFonts w:ascii="Segoe UI" w:hAnsi="Segoe UI" w:cs="Segoe UI"/>
          <w:lang w:val="sr-Cyrl-RS" w:eastAsia="sr-Latn-RS"/>
        </w:rPr>
        <w:t>okončanja</w:t>
      </w:r>
      <w:r w:rsidR="000F58E1" w:rsidRPr="00EA28D7">
        <w:rPr>
          <w:rFonts w:ascii="Segoe UI" w:hAnsi="Segoe UI" w:cs="Segoe UI"/>
          <w:lang w:val="sr-Cyrl-RS" w:eastAsia="sr-Latn-RS"/>
        </w:rPr>
        <w:t xml:space="preserve"> </w:t>
      </w:r>
      <w:r>
        <w:rPr>
          <w:rFonts w:ascii="Segoe UI" w:hAnsi="Segoe UI" w:cs="Segoe UI"/>
          <w:lang w:val="sr-Cyrl-RS" w:eastAsia="sr-Latn-RS"/>
        </w:rPr>
        <w:t>postupka</w:t>
      </w:r>
      <w:r w:rsidR="000F58E1" w:rsidRPr="00EA28D7">
        <w:rPr>
          <w:rFonts w:ascii="Segoe UI" w:hAnsi="Segoe UI" w:cs="Segoe UI"/>
          <w:lang w:val="sr-Cyrl-RS" w:eastAsia="sr-Latn-RS"/>
        </w:rPr>
        <w:t xml:space="preserve"> </w:t>
      </w:r>
      <w:r>
        <w:rPr>
          <w:rFonts w:ascii="Segoe UI" w:hAnsi="Segoe UI" w:cs="Segoe UI"/>
          <w:lang w:val="sr-Cyrl-RS" w:eastAsia="sr-Latn-RS"/>
        </w:rPr>
        <w:t>zaštite</w:t>
      </w:r>
      <w:r w:rsidR="000F58E1" w:rsidRPr="00EA28D7">
        <w:rPr>
          <w:rFonts w:ascii="Segoe UI" w:hAnsi="Segoe UI" w:cs="Segoe UI"/>
          <w:lang w:val="sr-Cyrl-RS" w:eastAsia="sr-Latn-RS"/>
        </w:rPr>
        <w:t xml:space="preserve"> </w:t>
      </w:r>
      <w:r>
        <w:rPr>
          <w:rFonts w:ascii="Segoe UI" w:hAnsi="Segoe UI" w:cs="Segoe UI"/>
          <w:lang w:val="sr-Cyrl-RS" w:eastAsia="sr-Latn-RS"/>
        </w:rPr>
        <w:t>prava</w:t>
      </w:r>
      <w:r w:rsidR="000F58E1" w:rsidRPr="00EA28D7">
        <w:rPr>
          <w:rFonts w:ascii="Segoe UI" w:hAnsi="Segoe UI" w:cs="Segoe UI"/>
          <w:lang w:val="sr-Cyrl-RS" w:eastAsia="sr-Latn-RS"/>
        </w:rPr>
        <w:t xml:space="preserve">. </w:t>
      </w:r>
      <w:r>
        <w:rPr>
          <w:rFonts w:ascii="Segoe UI" w:hAnsi="Segoe UI" w:cs="Segoe UI"/>
          <w:lang w:val="sr-Cyrl-RS" w:eastAsia="sr-Latn-RS"/>
        </w:rPr>
        <w:t>Zahtev</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zaštitu</w:t>
      </w:r>
      <w:r w:rsidR="000F58E1" w:rsidRPr="00EA28D7">
        <w:rPr>
          <w:rFonts w:ascii="Segoe UI" w:hAnsi="Segoe UI" w:cs="Segoe UI"/>
          <w:lang w:val="sr-Cyrl-RS" w:eastAsia="sr-Latn-RS"/>
        </w:rPr>
        <w:t xml:space="preserve"> </w:t>
      </w:r>
      <w:r>
        <w:rPr>
          <w:rFonts w:ascii="Segoe UI" w:hAnsi="Segoe UI" w:cs="Segoe UI"/>
          <w:lang w:val="sr-Cyrl-RS" w:eastAsia="sr-Latn-RS"/>
        </w:rPr>
        <w:t>prava</w:t>
      </w:r>
      <w:r w:rsidR="000F58E1" w:rsidRPr="00EA28D7">
        <w:rPr>
          <w:rFonts w:ascii="Segoe UI" w:hAnsi="Segoe UI" w:cs="Segoe UI"/>
          <w:lang w:val="sr-Cyrl-RS" w:eastAsia="sr-Latn-RS"/>
        </w:rPr>
        <w:t xml:space="preserve"> </w:t>
      </w:r>
      <w:r>
        <w:rPr>
          <w:rFonts w:ascii="Segoe UI" w:hAnsi="Segoe UI" w:cs="Segoe UI"/>
          <w:lang w:val="sr-Cyrl-RS" w:eastAsia="sr-Latn-RS"/>
        </w:rPr>
        <w:t>mora</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sadrži</w:t>
      </w:r>
      <w:r w:rsidR="000F58E1" w:rsidRPr="00EA28D7">
        <w:rPr>
          <w:rFonts w:ascii="Segoe UI" w:hAnsi="Segoe UI" w:cs="Segoe UI"/>
          <w:lang w:val="sr-Cyrl-RS" w:eastAsia="sr-Latn-RS"/>
        </w:rPr>
        <w:t xml:space="preserve"> </w:t>
      </w:r>
      <w:r>
        <w:rPr>
          <w:rFonts w:ascii="Segoe UI" w:hAnsi="Segoe UI" w:cs="Segoe UI"/>
          <w:lang w:val="sr-Cyrl-RS" w:eastAsia="sr-Latn-RS"/>
        </w:rPr>
        <w:t>podatke</w:t>
      </w:r>
      <w:r w:rsidR="000F58E1" w:rsidRPr="00EA28D7">
        <w:rPr>
          <w:rFonts w:ascii="Segoe UI" w:hAnsi="Segoe UI" w:cs="Segoe UI"/>
          <w:lang w:val="sr-Cyrl-RS" w:eastAsia="sr-Latn-RS"/>
        </w:rPr>
        <w:t xml:space="preserve"> </w:t>
      </w:r>
      <w:r>
        <w:rPr>
          <w:rFonts w:ascii="Segoe UI" w:hAnsi="Segoe UI" w:cs="Segoe UI"/>
          <w:lang w:val="sr-Cyrl-RS" w:eastAsia="sr-Latn-RS"/>
        </w:rPr>
        <w:t>iz</w:t>
      </w:r>
      <w:r w:rsidR="000F58E1" w:rsidRPr="00EA28D7">
        <w:rPr>
          <w:rFonts w:ascii="Segoe UI" w:hAnsi="Segoe UI" w:cs="Segoe UI"/>
          <w:lang w:val="sr-Cyrl-RS" w:eastAsia="sr-Latn-RS"/>
        </w:rPr>
        <w:t xml:space="preserve"> </w:t>
      </w:r>
      <w:r>
        <w:rPr>
          <w:rFonts w:ascii="Segoe UI" w:hAnsi="Segoe UI" w:cs="Segoe UI"/>
          <w:lang w:val="sr-Cyrl-RS" w:eastAsia="sr-Latn-RS"/>
        </w:rPr>
        <w:t>člana</w:t>
      </w:r>
      <w:r w:rsidR="000F58E1" w:rsidRPr="00EA28D7">
        <w:rPr>
          <w:rFonts w:ascii="Segoe UI" w:hAnsi="Segoe UI" w:cs="Segoe UI"/>
          <w:lang w:val="sr-Cyrl-RS" w:eastAsia="sr-Latn-RS"/>
        </w:rPr>
        <w:t xml:space="preserve"> 217. </w:t>
      </w:r>
      <w:r>
        <w:rPr>
          <w:rFonts w:ascii="Segoe UI" w:hAnsi="Segoe UI" w:cs="Segoe UI"/>
          <w:lang w:val="sr-Cyrl-RS" w:eastAsia="sr-Latn-RS"/>
        </w:rPr>
        <w:t>ZJN</w:t>
      </w:r>
      <w:r w:rsidR="000F58E1" w:rsidRPr="00EA28D7">
        <w:rPr>
          <w:rFonts w:ascii="Segoe UI" w:hAnsi="Segoe UI" w:cs="Segoe UI"/>
          <w:lang w:val="sr-Cyrl-RS" w:eastAsia="sr-Latn-RS"/>
        </w:rPr>
        <w:t>.</w:t>
      </w:r>
    </w:p>
    <w:p w14:paraId="0DECA01A" w14:textId="4D9DDABE" w:rsidR="000F58E1" w:rsidRPr="00EA28D7" w:rsidRDefault="00E742F6" w:rsidP="000F58E1">
      <w:pPr>
        <w:pStyle w:val="BodyText"/>
        <w:spacing w:before="44" w:line="276" w:lineRule="auto"/>
        <w:ind w:left="140"/>
        <w:jc w:val="both"/>
        <w:rPr>
          <w:rFonts w:ascii="Segoe UI" w:hAnsi="Segoe UI" w:cs="Segoe UI"/>
          <w:lang w:val="sr-Cyrl-RS" w:eastAsia="sr-Latn-RS"/>
        </w:rPr>
      </w:pPr>
      <w:r>
        <w:rPr>
          <w:rFonts w:ascii="Segoe UI" w:hAnsi="Segoe UI" w:cs="Segoe UI"/>
          <w:lang w:val="sr-Cyrl-RS" w:eastAsia="sr-Latn-RS"/>
        </w:rPr>
        <w:t>Ukoliko</w:t>
      </w:r>
      <w:r w:rsidR="000F58E1" w:rsidRPr="00EA28D7">
        <w:rPr>
          <w:rFonts w:ascii="Segoe UI" w:hAnsi="Segoe UI" w:cs="Segoe UI"/>
          <w:lang w:val="sr-Cyrl-RS" w:eastAsia="sr-Latn-RS"/>
        </w:rPr>
        <w:t xml:space="preserve"> </w:t>
      </w:r>
      <w:r>
        <w:rPr>
          <w:rFonts w:ascii="Segoe UI" w:hAnsi="Segoe UI" w:cs="Segoe UI"/>
          <w:lang w:val="sr-Cyrl-RS" w:eastAsia="sr-Latn-RS"/>
        </w:rPr>
        <w:t>podnosilac</w:t>
      </w:r>
      <w:r w:rsidR="000F58E1" w:rsidRPr="00EA28D7">
        <w:rPr>
          <w:rFonts w:ascii="Segoe UI" w:hAnsi="Segoe UI" w:cs="Segoe UI"/>
          <w:lang w:val="sr-Cyrl-RS" w:eastAsia="sr-Latn-RS"/>
        </w:rPr>
        <w:t xml:space="preserve"> </w:t>
      </w:r>
      <w:r>
        <w:rPr>
          <w:rFonts w:ascii="Segoe UI" w:hAnsi="Segoe UI" w:cs="Segoe UI"/>
          <w:lang w:val="sr-Cyrl-RS" w:eastAsia="sr-Latn-RS"/>
        </w:rPr>
        <w:t>zahteva</w:t>
      </w:r>
      <w:r w:rsidR="000F58E1" w:rsidRPr="00EA28D7">
        <w:rPr>
          <w:rFonts w:ascii="Segoe UI" w:hAnsi="Segoe UI" w:cs="Segoe UI"/>
          <w:lang w:val="sr-Cyrl-RS" w:eastAsia="sr-Latn-RS"/>
        </w:rPr>
        <w:t xml:space="preserve"> </w:t>
      </w:r>
      <w:r>
        <w:rPr>
          <w:rFonts w:ascii="Segoe UI" w:hAnsi="Segoe UI" w:cs="Segoe UI"/>
          <w:lang w:val="sr-Cyrl-RS" w:eastAsia="sr-Latn-RS"/>
        </w:rPr>
        <w:t>radnje</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postupku</w:t>
      </w:r>
      <w:r w:rsidR="000F58E1" w:rsidRPr="00EA28D7">
        <w:rPr>
          <w:rFonts w:ascii="Segoe UI" w:hAnsi="Segoe UI" w:cs="Segoe UI"/>
          <w:lang w:val="sr-Cyrl-RS" w:eastAsia="sr-Latn-RS"/>
        </w:rPr>
        <w:t xml:space="preserve"> </w:t>
      </w:r>
      <w:r>
        <w:rPr>
          <w:rFonts w:ascii="Segoe UI" w:hAnsi="Segoe UI" w:cs="Segoe UI"/>
          <w:lang w:val="sr-Cyrl-RS" w:eastAsia="sr-Latn-RS"/>
        </w:rPr>
        <w:t>preduzima</w:t>
      </w:r>
      <w:r w:rsidR="000F58E1" w:rsidRPr="00EA28D7">
        <w:rPr>
          <w:rFonts w:ascii="Segoe UI" w:hAnsi="Segoe UI" w:cs="Segoe UI"/>
          <w:lang w:val="sr-Cyrl-RS" w:eastAsia="sr-Latn-RS"/>
        </w:rPr>
        <w:t xml:space="preserve"> </w:t>
      </w:r>
      <w:r>
        <w:rPr>
          <w:rFonts w:ascii="Segoe UI" w:hAnsi="Segoe UI" w:cs="Segoe UI"/>
          <w:lang w:val="sr-Cyrl-RS" w:eastAsia="sr-Latn-RS"/>
        </w:rPr>
        <w:t>preko</w:t>
      </w:r>
      <w:r w:rsidR="000F58E1" w:rsidRPr="00EA28D7">
        <w:rPr>
          <w:rFonts w:ascii="Segoe UI" w:hAnsi="Segoe UI" w:cs="Segoe UI"/>
          <w:lang w:val="sr-Cyrl-RS" w:eastAsia="sr-Latn-RS"/>
        </w:rPr>
        <w:t xml:space="preserve"> </w:t>
      </w:r>
      <w:r>
        <w:rPr>
          <w:rFonts w:ascii="Segoe UI" w:hAnsi="Segoe UI" w:cs="Segoe UI"/>
          <w:lang w:val="sr-Cyrl-RS" w:eastAsia="sr-Latn-RS"/>
        </w:rPr>
        <w:t>punomoćnika</w:t>
      </w:r>
      <w:r w:rsidR="000F58E1" w:rsidRPr="00EA28D7">
        <w:rPr>
          <w:rFonts w:ascii="Segoe UI" w:hAnsi="Segoe UI" w:cs="Segoe UI"/>
          <w:lang w:val="sr-Cyrl-RS" w:eastAsia="sr-Latn-RS"/>
        </w:rPr>
        <w:t xml:space="preserve">, </w:t>
      </w:r>
      <w:r>
        <w:rPr>
          <w:rFonts w:ascii="Segoe UI" w:hAnsi="Segoe UI" w:cs="Segoe UI"/>
          <w:lang w:val="sr-Cyrl-RS" w:eastAsia="sr-Latn-RS"/>
        </w:rPr>
        <w:t>uz</w:t>
      </w:r>
      <w:r w:rsidR="000F58E1" w:rsidRPr="00EA28D7">
        <w:rPr>
          <w:rFonts w:ascii="Segoe UI" w:hAnsi="Segoe UI" w:cs="Segoe UI"/>
          <w:lang w:val="sr-Cyrl-RS" w:eastAsia="sr-Latn-RS"/>
        </w:rPr>
        <w:t xml:space="preserve"> </w:t>
      </w:r>
      <w:r>
        <w:rPr>
          <w:rFonts w:ascii="Segoe UI" w:hAnsi="Segoe UI" w:cs="Segoe UI"/>
          <w:lang w:val="sr-Cyrl-RS" w:eastAsia="sr-Latn-RS"/>
        </w:rPr>
        <w:t>zahtev</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zaštitu</w:t>
      </w:r>
      <w:r w:rsidR="000F58E1" w:rsidRPr="00EA28D7">
        <w:rPr>
          <w:rFonts w:ascii="Segoe UI" w:hAnsi="Segoe UI" w:cs="Segoe UI"/>
          <w:lang w:val="sr-Cyrl-RS" w:eastAsia="sr-Latn-RS"/>
        </w:rPr>
        <w:t xml:space="preserve"> </w:t>
      </w:r>
      <w:r>
        <w:rPr>
          <w:rFonts w:ascii="Segoe UI" w:hAnsi="Segoe UI" w:cs="Segoe UI"/>
          <w:lang w:val="sr-Cyrl-RS" w:eastAsia="sr-Latn-RS"/>
        </w:rPr>
        <w:t>prava</w:t>
      </w:r>
      <w:r w:rsidR="000F58E1" w:rsidRPr="00EA28D7">
        <w:rPr>
          <w:rFonts w:ascii="Segoe UI" w:hAnsi="Segoe UI" w:cs="Segoe UI"/>
          <w:lang w:val="sr-Cyrl-RS" w:eastAsia="sr-Latn-RS"/>
        </w:rPr>
        <w:t xml:space="preserve"> </w:t>
      </w:r>
      <w:r>
        <w:rPr>
          <w:rFonts w:ascii="Segoe UI" w:hAnsi="Segoe UI" w:cs="Segoe UI"/>
          <w:lang w:val="sr-Cyrl-RS" w:eastAsia="sr-Latn-RS"/>
        </w:rPr>
        <w:t>dostavlјa</w:t>
      </w:r>
      <w:r w:rsidR="000F58E1" w:rsidRPr="00EA28D7">
        <w:rPr>
          <w:rFonts w:ascii="Segoe UI" w:hAnsi="Segoe UI" w:cs="Segoe UI"/>
          <w:lang w:val="sr-Cyrl-RS" w:eastAsia="sr-Latn-RS"/>
        </w:rPr>
        <w:t xml:space="preserve"> </w:t>
      </w:r>
      <w:r>
        <w:rPr>
          <w:rFonts w:ascii="Segoe UI" w:hAnsi="Segoe UI" w:cs="Segoe UI"/>
          <w:lang w:val="sr-Cyrl-RS" w:eastAsia="sr-Latn-RS"/>
        </w:rPr>
        <w:t>ovlašćenje</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zastupanje</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postupku</w:t>
      </w:r>
      <w:r w:rsidR="000F58E1" w:rsidRPr="00EA28D7">
        <w:rPr>
          <w:rFonts w:ascii="Segoe UI" w:hAnsi="Segoe UI" w:cs="Segoe UI"/>
          <w:lang w:val="sr-Cyrl-RS" w:eastAsia="sr-Latn-RS"/>
        </w:rPr>
        <w:t xml:space="preserve"> </w:t>
      </w:r>
      <w:r>
        <w:rPr>
          <w:rFonts w:ascii="Segoe UI" w:hAnsi="Segoe UI" w:cs="Segoe UI"/>
          <w:lang w:val="sr-Cyrl-RS" w:eastAsia="sr-Latn-RS"/>
        </w:rPr>
        <w:t>zaštite</w:t>
      </w:r>
      <w:r w:rsidR="000F58E1" w:rsidRPr="00EA28D7">
        <w:rPr>
          <w:rFonts w:ascii="Segoe UI" w:hAnsi="Segoe UI" w:cs="Segoe UI"/>
          <w:lang w:val="sr-Cyrl-RS" w:eastAsia="sr-Latn-RS"/>
        </w:rPr>
        <w:t xml:space="preserve"> </w:t>
      </w:r>
      <w:r>
        <w:rPr>
          <w:rFonts w:ascii="Segoe UI" w:hAnsi="Segoe UI" w:cs="Segoe UI"/>
          <w:lang w:val="sr-Cyrl-RS" w:eastAsia="sr-Latn-RS"/>
        </w:rPr>
        <w:t>prava</w:t>
      </w:r>
      <w:r w:rsidR="000F58E1" w:rsidRPr="00EA28D7">
        <w:rPr>
          <w:rFonts w:ascii="Segoe UI" w:hAnsi="Segoe UI" w:cs="Segoe UI"/>
          <w:lang w:val="sr-Cyrl-RS" w:eastAsia="sr-Latn-RS"/>
        </w:rPr>
        <w:t xml:space="preserve">. </w:t>
      </w:r>
      <w:r>
        <w:rPr>
          <w:rFonts w:ascii="Segoe UI" w:hAnsi="Segoe UI" w:cs="Segoe UI"/>
          <w:lang w:val="sr-Cyrl-RS" w:eastAsia="sr-Latn-RS"/>
        </w:rPr>
        <w:t>Podnosilac</w:t>
      </w:r>
      <w:r w:rsidR="000F58E1" w:rsidRPr="00EA28D7">
        <w:rPr>
          <w:rFonts w:ascii="Segoe UI" w:hAnsi="Segoe UI" w:cs="Segoe UI"/>
          <w:lang w:val="sr-Cyrl-RS" w:eastAsia="sr-Latn-RS"/>
        </w:rPr>
        <w:t xml:space="preserve"> </w:t>
      </w:r>
      <w:r>
        <w:rPr>
          <w:rFonts w:ascii="Segoe UI" w:hAnsi="Segoe UI" w:cs="Segoe UI"/>
          <w:lang w:val="sr-Cyrl-RS" w:eastAsia="sr-Latn-RS"/>
        </w:rPr>
        <w:t>zahteva</w:t>
      </w:r>
      <w:r w:rsidR="000F58E1" w:rsidRPr="00EA28D7">
        <w:rPr>
          <w:rFonts w:ascii="Segoe UI" w:hAnsi="Segoe UI" w:cs="Segoe UI"/>
          <w:lang w:val="sr-Cyrl-RS" w:eastAsia="sr-Latn-RS"/>
        </w:rPr>
        <w:t xml:space="preserve"> </w:t>
      </w:r>
      <w:r>
        <w:rPr>
          <w:rFonts w:ascii="Segoe UI" w:hAnsi="Segoe UI" w:cs="Segoe UI"/>
          <w:lang w:val="sr-Cyrl-RS" w:eastAsia="sr-Latn-RS"/>
        </w:rPr>
        <w:t>koji</w:t>
      </w:r>
      <w:r w:rsidR="000F58E1" w:rsidRPr="00EA28D7">
        <w:rPr>
          <w:rFonts w:ascii="Segoe UI" w:hAnsi="Segoe UI" w:cs="Segoe UI"/>
          <w:lang w:val="sr-Cyrl-RS" w:eastAsia="sr-Latn-RS"/>
        </w:rPr>
        <w:t xml:space="preserve"> </w:t>
      </w:r>
      <w:r>
        <w:rPr>
          <w:rFonts w:ascii="Segoe UI" w:hAnsi="Segoe UI" w:cs="Segoe UI"/>
          <w:lang w:val="sr-Cyrl-RS" w:eastAsia="sr-Latn-RS"/>
        </w:rPr>
        <w:t>ima</w:t>
      </w:r>
      <w:r w:rsidR="000F58E1" w:rsidRPr="00EA28D7">
        <w:rPr>
          <w:rFonts w:ascii="Segoe UI" w:hAnsi="Segoe UI" w:cs="Segoe UI"/>
          <w:lang w:val="sr-Cyrl-RS" w:eastAsia="sr-Latn-RS"/>
        </w:rPr>
        <w:t xml:space="preserve"> </w:t>
      </w:r>
      <w:r>
        <w:rPr>
          <w:rFonts w:ascii="Segoe UI" w:hAnsi="Segoe UI" w:cs="Segoe UI"/>
          <w:lang w:val="sr-Cyrl-RS" w:eastAsia="sr-Latn-RS"/>
        </w:rPr>
        <w:t>boravište</w:t>
      </w:r>
      <w:r w:rsidR="000F58E1" w:rsidRPr="00EA28D7">
        <w:rPr>
          <w:rFonts w:ascii="Segoe UI" w:hAnsi="Segoe UI" w:cs="Segoe UI"/>
          <w:lang w:val="sr-Cyrl-RS" w:eastAsia="sr-Latn-RS"/>
        </w:rPr>
        <w:t xml:space="preserve"> </w:t>
      </w:r>
      <w:r>
        <w:rPr>
          <w:rFonts w:ascii="Segoe UI" w:hAnsi="Segoe UI" w:cs="Segoe UI"/>
          <w:lang w:val="sr-Cyrl-RS" w:eastAsia="sr-Latn-RS"/>
        </w:rPr>
        <w:t>ili</w:t>
      </w:r>
      <w:r w:rsidR="000F58E1" w:rsidRPr="00EA28D7">
        <w:rPr>
          <w:rFonts w:ascii="Segoe UI" w:hAnsi="Segoe UI" w:cs="Segoe UI"/>
          <w:lang w:val="sr-Cyrl-RS" w:eastAsia="sr-Latn-RS"/>
        </w:rPr>
        <w:t xml:space="preserve"> </w:t>
      </w:r>
      <w:r>
        <w:rPr>
          <w:rFonts w:ascii="Segoe UI" w:hAnsi="Segoe UI" w:cs="Segoe UI"/>
          <w:lang w:val="sr-Cyrl-RS" w:eastAsia="sr-Latn-RS"/>
        </w:rPr>
        <w:t>prebivalište</w:t>
      </w:r>
      <w:r w:rsidR="000F58E1" w:rsidRPr="00EA28D7">
        <w:rPr>
          <w:rFonts w:ascii="Segoe UI" w:hAnsi="Segoe UI" w:cs="Segoe UI"/>
          <w:lang w:val="sr-Cyrl-RS" w:eastAsia="sr-Latn-RS"/>
        </w:rPr>
        <w:t xml:space="preserve">, </w:t>
      </w:r>
      <w:r>
        <w:rPr>
          <w:rFonts w:ascii="Segoe UI" w:hAnsi="Segoe UI" w:cs="Segoe UI"/>
          <w:lang w:val="sr-Cyrl-RS" w:eastAsia="sr-Latn-RS"/>
        </w:rPr>
        <w:t>odnosno</w:t>
      </w:r>
      <w:r w:rsidR="000F58E1" w:rsidRPr="00EA28D7">
        <w:rPr>
          <w:rFonts w:ascii="Segoe UI" w:hAnsi="Segoe UI" w:cs="Segoe UI"/>
          <w:lang w:val="sr-Cyrl-RS" w:eastAsia="sr-Latn-RS"/>
        </w:rPr>
        <w:t xml:space="preserve"> </w:t>
      </w:r>
      <w:r>
        <w:rPr>
          <w:rFonts w:ascii="Segoe UI" w:hAnsi="Segoe UI" w:cs="Segoe UI"/>
          <w:lang w:val="sr-Cyrl-RS" w:eastAsia="sr-Latn-RS"/>
        </w:rPr>
        <w:t>sedište</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inostranstvu</w:t>
      </w:r>
      <w:r w:rsidR="000F58E1" w:rsidRPr="00EA28D7">
        <w:rPr>
          <w:rFonts w:ascii="Segoe UI" w:hAnsi="Segoe UI" w:cs="Segoe UI"/>
          <w:lang w:val="sr-Cyrl-RS" w:eastAsia="sr-Latn-RS"/>
        </w:rPr>
        <w:t xml:space="preserve"> </w:t>
      </w:r>
      <w:r>
        <w:rPr>
          <w:rFonts w:ascii="Segoe UI" w:hAnsi="Segoe UI" w:cs="Segoe UI"/>
          <w:lang w:val="sr-Cyrl-RS" w:eastAsia="sr-Latn-RS"/>
        </w:rPr>
        <w:t>dužan</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zahtevu</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zaštitu</w:t>
      </w:r>
      <w:r w:rsidR="000F58E1" w:rsidRPr="00EA28D7">
        <w:rPr>
          <w:rFonts w:ascii="Segoe UI" w:hAnsi="Segoe UI" w:cs="Segoe UI"/>
          <w:lang w:val="sr-Cyrl-RS" w:eastAsia="sr-Latn-RS"/>
        </w:rPr>
        <w:t xml:space="preserve"> </w:t>
      </w:r>
      <w:r>
        <w:rPr>
          <w:rFonts w:ascii="Segoe UI" w:hAnsi="Segoe UI" w:cs="Segoe UI"/>
          <w:lang w:val="sr-Cyrl-RS" w:eastAsia="sr-Latn-RS"/>
        </w:rPr>
        <w:t>prava</w:t>
      </w:r>
      <w:r w:rsidR="000F58E1" w:rsidRPr="00EA28D7">
        <w:rPr>
          <w:rFonts w:ascii="Segoe UI" w:hAnsi="Segoe UI" w:cs="Segoe UI"/>
          <w:lang w:val="sr-Cyrl-RS" w:eastAsia="sr-Latn-RS"/>
        </w:rPr>
        <w:t xml:space="preserve"> </w:t>
      </w:r>
      <w:r>
        <w:rPr>
          <w:rFonts w:ascii="Segoe UI" w:hAnsi="Segoe UI" w:cs="Segoe UI"/>
          <w:lang w:val="sr-Cyrl-RS" w:eastAsia="sr-Latn-RS"/>
        </w:rPr>
        <w:t>imenuje</w:t>
      </w:r>
      <w:r w:rsidR="000F58E1" w:rsidRPr="00EA28D7">
        <w:rPr>
          <w:rFonts w:ascii="Segoe UI" w:hAnsi="Segoe UI" w:cs="Segoe UI"/>
          <w:lang w:val="sr-Cyrl-RS" w:eastAsia="sr-Latn-RS"/>
        </w:rPr>
        <w:t xml:space="preserve"> </w:t>
      </w:r>
      <w:r>
        <w:rPr>
          <w:rFonts w:ascii="Segoe UI" w:hAnsi="Segoe UI" w:cs="Segoe UI"/>
          <w:lang w:val="sr-Cyrl-RS" w:eastAsia="sr-Latn-RS"/>
        </w:rPr>
        <w:t>punomoćnika</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primanje</w:t>
      </w:r>
      <w:r w:rsidR="000F58E1" w:rsidRPr="00EA28D7">
        <w:rPr>
          <w:rFonts w:ascii="Segoe UI" w:hAnsi="Segoe UI" w:cs="Segoe UI"/>
          <w:lang w:val="sr-Cyrl-RS" w:eastAsia="sr-Latn-RS"/>
        </w:rPr>
        <w:t xml:space="preserve"> </w:t>
      </w:r>
      <w:r>
        <w:rPr>
          <w:rFonts w:ascii="Segoe UI" w:hAnsi="Segoe UI" w:cs="Segoe UI"/>
          <w:lang w:val="sr-Cyrl-RS" w:eastAsia="sr-Latn-RS"/>
        </w:rPr>
        <w:t>pismena</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Republici</w:t>
      </w:r>
      <w:r w:rsidR="000F58E1" w:rsidRPr="00EA28D7">
        <w:rPr>
          <w:rFonts w:ascii="Segoe UI" w:hAnsi="Segoe UI" w:cs="Segoe UI"/>
          <w:lang w:val="sr-Cyrl-RS" w:eastAsia="sr-Latn-RS"/>
        </w:rPr>
        <w:t xml:space="preserve"> </w:t>
      </w:r>
      <w:r>
        <w:rPr>
          <w:rFonts w:ascii="Segoe UI" w:hAnsi="Segoe UI" w:cs="Segoe UI"/>
          <w:lang w:val="sr-Cyrl-RS" w:eastAsia="sr-Latn-RS"/>
        </w:rPr>
        <w:t>Srbiji</w:t>
      </w:r>
      <w:r w:rsidR="000F58E1" w:rsidRPr="00EA28D7">
        <w:rPr>
          <w:rFonts w:ascii="Segoe UI" w:hAnsi="Segoe UI" w:cs="Segoe UI"/>
          <w:lang w:val="sr-Cyrl-RS" w:eastAsia="sr-Latn-RS"/>
        </w:rPr>
        <w:t xml:space="preserve">, </w:t>
      </w:r>
      <w:r>
        <w:rPr>
          <w:rFonts w:ascii="Segoe UI" w:hAnsi="Segoe UI" w:cs="Segoe UI"/>
          <w:lang w:val="sr-Cyrl-RS" w:eastAsia="sr-Latn-RS"/>
        </w:rPr>
        <w:t>uz</w:t>
      </w:r>
      <w:r w:rsidR="000F58E1" w:rsidRPr="00EA28D7">
        <w:rPr>
          <w:rFonts w:ascii="Segoe UI" w:hAnsi="Segoe UI" w:cs="Segoe UI"/>
          <w:lang w:val="sr-Cyrl-RS" w:eastAsia="sr-Latn-RS"/>
        </w:rPr>
        <w:t xml:space="preserve"> </w:t>
      </w:r>
      <w:r>
        <w:rPr>
          <w:rFonts w:ascii="Segoe UI" w:hAnsi="Segoe UI" w:cs="Segoe UI"/>
          <w:lang w:val="sr-Cyrl-RS" w:eastAsia="sr-Latn-RS"/>
        </w:rPr>
        <w:t>navođenje</w:t>
      </w:r>
      <w:r w:rsidR="000F58E1" w:rsidRPr="00EA28D7">
        <w:rPr>
          <w:rFonts w:ascii="Segoe UI" w:hAnsi="Segoe UI" w:cs="Segoe UI"/>
          <w:lang w:val="sr-Cyrl-RS" w:eastAsia="sr-Latn-RS"/>
        </w:rPr>
        <w:t xml:space="preserve"> </w:t>
      </w:r>
      <w:r>
        <w:rPr>
          <w:rFonts w:ascii="Segoe UI" w:hAnsi="Segoe UI" w:cs="Segoe UI"/>
          <w:lang w:val="sr-Cyrl-RS" w:eastAsia="sr-Latn-RS"/>
        </w:rPr>
        <w:t>svih</w:t>
      </w:r>
      <w:r w:rsidR="000F58E1" w:rsidRPr="00EA28D7">
        <w:rPr>
          <w:rFonts w:ascii="Segoe UI" w:hAnsi="Segoe UI" w:cs="Segoe UI"/>
          <w:lang w:val="sr-Cyrl-RS" w:eastAsia="sr-Latn-RS"/>
        </w:rPr>
        <w:t xml:space="preserve"> </w:t>
      </w:r>
      <w:r>
        <w:rPr>
          <w:rFonts w:ascii="Segoe UI" w:hAnsi="Segoe UI" w:cs="Segoe UI"/>
          <w:lang w:val="sr-Cyrl-RS" w:eastAsia="sr-Latn-RS"/>
        </w:rPr>
        <w:t>podataka</w:t>
      </w:r>
      <w:r w:rsidR="000F58E1" w:rsidRPr="00EA28D7">
        <w:rPr>
          <w:rFonts w:ascii="Segoe UI" w:hAnsi="Segoe UI" w:cs="Segoe UI"/>
          <w:lang w:val="sr-Cyrl-RS" w:eastAsia="sr-Latn-RS"/>
        </w:rPr>
        <w:t xml:space="preserve"> </w:t>
      </w:r>
      <w:r>
        <w:rPr>
          <w:rFonts w:ascii="Segoe UI" w:hAnsi="Segoe UI" w:cs="Segoe UI"/>
          <w:lang w:val="sr-Cyrl-RS" w:eastAsia="sr-Latn-RS"/>
        </w:rPr>
        <w:t>potrebnih</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komunikaciju</w:t>
      </w:r>
      <w:r w:rsidR="000F58E1" w:rsidRPr="00EA28D7">
        <w:rPr>
          <w:rFonts w:ascii="Segoe UI" w:hAnsi="Segoe UI" w:cs="Segoe UI"/>
          <w:lang w:val="sr-Cyrl-RS" w:eastAsia="sr-Latn-RS"/>
        </w:rPr>
        <w:t xml:space="preserve"> </w:t>
      </w:r>
      <w:r>
        <w:rPr>
          <w:rFonts w:ascii="Segoe UI" w:hAnsi="Segoe UI" w:cs="Segoe UI"/>
          <w:lang w:val="sr-Cyrl-RS" w:eastAsia="sr-Latn-RS"/>
        </w:rPr>
        <w:t>sa</w:t>
      </w:r>
      <w:r w:rsidR="000F58E1" w:rsidRPr="00EA28D7">
        <w:rPr>
          <w:rFonts w:ascii="Segoe UI" w:hAnsi="Segoe UI" w:cs="Segoe UI"/>
          <w:lang w:val="sr-Cyrl-RS" w:eastAsia="sr-Latn-RS"/>
        </w:rPr>
        <w:t xml:space="preserve"> </w:t>
      </w:r>
      <w:r>
        <w:rPr>
          <w:rFonts w:ascii="Segoe UI" w:hAnsi="Segoe UI" w:cs="Segoe UI"/>
          <w:lang w:val="sr-Cyrl-RS" w:eastAsia="sr-Latn-RS"/>
        </w:rPr>
        <w:t>označenim</w:t>
      </w:r>
      <w:r w:rsidR="000F58E1" w:rsidRPr="00EA28D7">
        <w:rPr>
          <w:rFonts w:ascii="Segoe UI" w:hAnsi="Segoe UI" w:cs="Segoe UI"/>
          <w:lang w:val="sr-Cyrl-RS" w:eastAsia="sr-Latn-RS"/>
        </w:rPr>
        <w:t xml:space="preserve"> </w:t>
      </w:r>
      <w:r>
        <w:rPr>
          <w:rFonts w:ascii="Segoe UI" w:hAnsi="Segoe UI" w:cs="Segoe UI"/>
          <w:lang w:val="sr-Cyrl-RS" w:eastAsia="sr-Latn-RS"/>
        </w:rPr>
        <w:t>licem</w:t>
      </w:r>
      <w:r w:rsidR="000F58E1" w:rsidRPr="00EA28D7">
        <w:rPr>
          <w:rFonts w:ascii="Segoe UI" w:hAnsi="Segoe UI" w:cs="Segoe UI"/>
          <w:lang w:val="sr-Cyrl-RS" w:eastAsia="sr-Latn-RS"/>
        </w:rPr>
        <w:t>.</w:t>
      </w:r>
    </w:p>
    <w:p w14:paraId="49C6CFA0" w14:textId="39189788" w:rsidR="000F58E1" w:rsidRPr="00EA28D7" w:rsidRDefault="00E742F6" w:rsidP="000F58E1">
      <w:pPr>
        <w:pStyle w:val="BodyText"/>
        <w:spacing w:before="44" w:line="276" w:lineRule="auto"/>
        <w:ind w:left="140"/>
        <w:jc w:val="both"/>
        <w:rPr>
          <w:rFonts w:ascii="Segoe UI" w:hAnsi="Segoe UI" w:cs="Segoe UI"/>
          <w:lang w:val="sr-Cyrl-RS" w:eastAsia="sr-Latn-RS"/>
        </w:rPr>
      </w:pPr>
      <w:r>
        <w:rPr>
          <w:rFonts w:ascii="Segoe UI" w:hAnsi="Segoe UI" w:cs="Segoe UI"/>
          <w:lang w:val="sr-Cyrl-RS" w:eastAsia="sr-Latn-RS"/>
        </w:rPr>
        <w:t>Prilikom</w:t>
      </w:r>
      <w:r w:rsidR="000F58E1" w:rsidRPr="00EA28D7">
        <w:rPr>
          <w:rFonts w:ascii="Segoe UI" w:hAnsi="Segoe UI" w:cs="Segoe UI"/>
          <w:lang w:val="sr-Cyrl-RS" w:eastAsia="sr-Latn-RS"/>
        </w:rPr>
        <w:t xml:space="preserve"> </w:t>
      </w:r>
      <w:r>
        <w:rPr>
          <w:rFonts w:ascii="Segoe UI" w:hAnsi="Segoe UI" w:cs="Segoe UI"/>
          <w:lang w:val="sr-Cyrl-RS" w:eastAsia="sr-Latn-RS"/>
        </w:rPr>
        <w:t>podnošenja</w:t>
      </w:r>
      <w:r w:rsidR="000F58E1" w:rsidRPr="00EA28D7">
        <w:rPr>
          <w:rFonts w:ascii="Segoe UI" w:hAnsi="Segoe UI" w:cs="Segoe UI"/>
          <w:lang w:val="sr-Cyrl-RS" w:eastAsia="sr-Latn-RS"/>
        </w:rPr>
        <w:t xml:space="preserve"> </w:t>
      </w:r>
      <w:r>
        <w:rPr>
          <w:rFonts w:ascii="Segoe UI" w:hAnsi="Segoe UI" w:cs="Segoe UI"/>
          <w:lang w:val="sr-Cyrl-RS" w:eastAsia="sr-Latn-RS"/>
        </w:rPr>
        <w:t>zahteva</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zaštitu</w:t>
      </w:r>
      <w:r w:rsidR="000F58E1" w:rsidRPr="00EA28D7">
        <w:rPr>
          <w:rFonts w:ascii="Segoe UI" w:hAnsi="Segoe UI" w:cs="Segoe UI"/>
          <w:lang w:val="sr-Cyrl-RS" w:eastAsia="sr-Latn-RS"/>
        </w:rPr>
        <w:t xml:space="preserve"> </w:t>
      </w:r>
      <w:r>
        <w:rPr>
          <w:rFonts w:ascii="Segoe UI" w:hAnsi="Segoe UI" w:cs="Segoe UI"/>
          <w:lang w:val="sr-Cyrl-RS" w:eastAsia="sr-Latn-RS"/>
        </w:rPr>
        <w:t>prava</w:t>
      </w:r>
      <w:r w:rsidR="000F58E1" w:rsidRPr="00EA28D7">
        <w:rPr>
          <w:rFonts w:ascii="Segoe UI" w:hAnsi="Segoe UI" w:cs="Segoe UI"/>
          <w:lang w:val="sr-Cyrl-RS" w:eastAsia="sr-Latn-RS"/>
        </w:rPr>
        <w:t xml:space="preserve"> </w:t>
      </w:r>
      <w:r>
        <w:rPr>
          <w:rFonts w:ascii="Segoe UI" w:hAnsi="Segoe UI" w:cs="Segoe UI"/>
          <w:lang w:val="sr-Cyrl-RS" w:eastAsia="sr-Latn-RS"/>
        </w:rPr>
        <w:t>naručiocu</w:t>
      </w:r>
      <w:r w:rsidR="000F58E1" w:rsidRPr="00EA28D7">
        <w:rPr>
          <w:rFonts w:ascii="Segoe UI" w:hAnsi="Segoe UI" w:cs="Segoe UI"/>
          <w:lang w:val="sr-Cyrl-RS" w:eastAsia="sr-Latn-RS"/>
        </w:rPr>
        <w:t xml:space="preserve"> </w:t>
      </w:r>
      <w:r>
        <w:rPr>
          <w:rFonts w:ascii="Segoe UI" w:hAnsi="Segoe UI" w:cs="Segoe UI"/>
          <w:lang w:val="sr-Cyrl-RS" w:eastAsia="sr-Latn-RS"/>
        </w:rPr>
        <w:t>podnosilac</w:t>
      </w:r>
      <w:r w:rsidR="000F58E1" w:rsidRPr="00EA28D7">
        <w:rPr>
          <w:rFonts w:ascii="Segoe UI" w:hAnsi="Segoe UI" w:cs="Segoe UI"/>
          <w:lang w:val="sr-Cyrl-RS" w:eastAsia="sr-Latn-RS"/>
        </w:rPr>
        <w:t xml:space="preserve"> </w:t>
      </w:r>
      <w:r>
        <w:rPr>
          <w:rFonts w:ascii="Segoe UI" w:hAnsi="Segoe UI" w:cs="Segoe UI"/>
          <w:lang w:val="sr-Cyrl-RS" w:eastAsia="sr-Latn-RS"/>
        </w:rPr>
        <w:t>zahteva</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dužan</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dostavi</w:t>
      </w:r>
      <w:r w:rsidR="000F58E1" w:rsidRPr="00EA28D7">
        <w:rPr>
          <w:rFonts w:ascii="Segoe UI" w:hAnsi="Segoe UI" w:cs="Segoe UI"/>
          <w:lang w:val="sr-Cyrl-RS" w:eastAsia="sr-Latn-RS"/>
        </w:rPr>
        <w:t xml:space="preserve"> </w:t>
      </w:r>
      <w:r>
        <w:rPr>
          <w:rFonts w:ascii="Segoe UI" w:hAnsi="Segoe UI" w:cs="Segoe UI"/>
          <w:lang w:val="sr-Cyrl-RS" w:eastAsia="sr-Latn-RS"/>
        </w:rPr>
        <w:t>dokaz</w:t>
      </w:r>
      <w:r w:rsidR="000F58E1" w:rsidRPr="00EA28D7">
        <w:rPr>
          <w:rFonts w:ascii="Segoe UI" w:hAnsi="Segoe UI" w:cs="Segoe UI"/>
          <w:lang w:val="sr-Cyrl-RS" w:eastAsia="sr-Latn-RS"/>
        </w:rPr>
        <w:t xml:space="preserve"> </w:t>
      </w:r>
      <w:r>
        <w:rPr>
          <w:rFonts w:ascii="Segoe UI" w:hAnsi="Segoe UI" w:cs="Segoe UI"/>
          <w:lang w:val="sr-Cyrl-RS" w:eastAsia="sr-Latn-RS"/>
        </w:rPr>
        <w:t>o</w:t>
      </w:r>
      <w:r w:rsidR="000F58E1" w:rsidRPr="00EA28D7">
        <w:rPr>
          <w:rFonts w:ascii="Segoe UI" w:hAnsi="Segoe UI" w:cs="Segoe UI"/>
          <w:lang w:val="sr-Cyrl-RS" w:eastAsia="sr-Latn-RS"/>
        </w:rPr>
        <w:t xml:space="preserve"> </w:t>
      </w:r>
      <w:r>
        <w:rPr>
          <w:rFonts w:ascii="Segoe UI" w:hAnsi="Segoe UI" w:cs="Segoe UI"/>
          <w:lang w:val="sr-Cyrl-RS" w:eastAsia="sr-Latn-RS"/>
        </w:rPr>
        <w:t>uplati</w:t>
      </w:r>
      <w:r w:rsidR="000F58E1" w:rsidRPr="00EA28D7">
        <w:rPr>
          <w:rFonts w:ascii="Segoe UI" w:hAnsi="Segoe UI" w:cs="Segoe UI"/>
          <w:lang w:val="sr-Cyrl-RS" w:eastAsia="sr-Latn-RS"/>
        </w:rPr>
        <w:t xml:space="preserve"> </w:t>
      </w:r>
      <w:r>
        <w:rPr>
          <w:rFonts w:ascii="Segoe UI" w:hAnsi="Segoe UI" w:cs="Segoe UI"/>
          <w:lang w:val="sr-Cyrl-RS" w:eastAsia="sr-Latn-RS"/>
        </w:rPr>
        <w:t>takse</w:t>
      </w:r>
      <w:r w:rsidR="000F58E1" w:rsidRPr="00EA28D7">
        <w:rPr>
          <w:rFonts w:ascii="Segoe UI" w:hAnsi="Segoe UI" w:cs="Segoe UI"/>
          <w:lang w:val="sr-Cyrl-RS" w:eastAsia="sr-Latn-RS"/>
        </w:rPr>
        <w:t>.</w:t>
      </w:r>
    </w:p>
    <w:p w14:paraId="6B180038" w14:textId="2D3B3E13" w:rsidR="000F58E1" w:rsidRPr="00EA28D7" w:rsidRDefault="00E742F6" w:rsidP="000F58E1">
      <w:pPr>
        <w:pStyle w:val="BodyText"/>
        <w:spacing w:before="44" w:line="276" w:lineRule="auto"/>
        <w:ind w:left="140"/>
        <w:jc w:val="both"/>
        <w:rPr>
          <w:rFonts w:ascii="Segoe UI" w:hAnsi="Segoe UI" w:cs="Segoe UI"/>
          <w:lang w:val="sr-Cyrl-RS" w:eastAsia="sr-Latn-RS"/>
        </w:rPr>
      </w:pPr>
      <w:r>
        <w:rPr>
          <w:rFonts w:ascii="Segoe UI" w:hAnsi="Segoe UI" w:cs="Segoe UI"/>
          <w:lang w:val="sr-Cyrl-RS" w:eastAsia="sr-Latn-RS"/>
        </w:rPr>
        <w:t>Dokaz</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svaki</w:t>
      </w:r>
      <w:r w:rsidR="000F58E1" w:rsidRPr="00EA28D7">
        <w:rPr>
          <w:rFonts w:ascii="Segoe UI" w:hAnsi="Segoe UI" w:cs="Segoe UI"/>
          <w:lang w:val="sr-Cyrl-RS" w:eastAsia="sr-Latn-RS"/>
        </w:rPr>
        <w:t xml:space="preserve"> </w:t>
      </w:r>
      <w:r>
        <w:rPr>
          <w:rFonts w:ascii="Segoe UI" w:hAnsi="Segoe UI" w:cs="Segoe UI"/>
          <w:lang w:val="sr-Cyrl-RS" w:eastAsia="sr-Latn-RS"/>
        </w:rPr>
        <w:t>dokument</w:t>
      </w:r>
      <w:r w:rsidR="000F58E1" w:rsidRPr="00EA28D7">
        <w:rPr>
          <w:rFonts w:ascii="Segoe UI" w:hAnsi="Segoe UI" w:cs="Segoe UI"/>
          <w:lang w:val="sr-Cyrl-RS" w:eastAsia="sr-Latn-RS"/>
        </w:rPr>
        <w:t xml:space="preserve"> </w:t>
      </w:r>
      <w:r>
        <w:rPr>
          <w:rFonts w:ascii="Segoe UI" w:hAnsi="Segoe UI" w:cs="Segoe UI"/>
          <w:lang w:val="sr-Cyrl-RS" w:eastAsia="sr-Latn-RS"/>
        </w:rPr>
        <w:t>iz</w:t>
      </w:r>
      <w:r w:rsidR="000F58E1" w:rsidRPr="00EA28D7">
        <w:rPr>
          <w:rFonts w:ascii="Segoe UI" w:hAnsi="Segoe UI" w:cs="Segoe UI"/>
          <w:lang w:val="sr-Cyrl-RS" w:eastAsia="sr-Latn-RS"/>
        </w:rPr>
        <w:t xml:space="preserve"> </w:t>
      </w:r>
      <w:r>
        <w:rPr>
          <w:rFonts w:ascii="Segoe UI" w:hAnsi="Segoe UI" w:cs="Segoe UI"/>
          <w:lang w:val="sr-Cyrl-RS" w:eastAsia="sr-Latn-RS"/>
        </w:rPr>
        <w:t>koga</w:t>
      </w:r>
      <w:r w:rsidR="000F58E1" w:rsidRPr="00EA28D7">
        <w:rPr>
          <w:rFonts w:ascii="Segoe UI" w:hAnsi="Segoe UI" w:cs="Segoe UI"/>
          <w:lang w:val="sr-Cyrl-RS" w:eastAsia="sr-Latn-RS"/>
        </w:rPr>
        <w:t xml:space="preserve"> </w:t>
      </w:r>
      <w:r>
        <w:rPr>
          <w:rFonts w:ascii="Segoe UI" w:hAnsi="Segoe UI" w:cs="Segoe UI"/>
          <w:lang w:val="sr-Cyrl-RS" w:eastAsia="sr-Latn-RS"/>
        </w:rPr>
        <w:t>se</w:t>
      </w:r>
      <w:r w:rsidR="000F58E1" w:rsidRPr="00EA28D7">
        <w:rPr>
          <w:rFonts w:ascii="Segoe UI" w:hAnsi="Segoe UI" w:cs="Segoe UI"/>
          <w:lang w:val="sr-Cyrl-RS" w:eastAsia="sr-Latn-RS"/>
        </w:rPr>
        <w:t xml:space="preserve"> </w:t>
      </w:r>
      <w:r>
        <w:rPr>
          <w:rFonts w:ascii="Segoe UI" w:hAnsi="Segoe UI" w:cs="Segoe UI"/>
          <w:lang w:val="sr-Cyrl-RS" w:eastAsia="sr-Latn-RS"/>
        </w:rPr>
        <w:t>može</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se</w:t>
      </w:r>
      <w:r w:rsidR="000F58E1" w:rsidRPr="00EA28D7">
        <w:rPr>
          <w:rFonts w:ascii="Segoe UI" w:hAnsi="Segoe UI" w:cs="Segoe UI"/>
          <w:lang w:val="sr-Cyrl-RS" w:eastAsia="sr-Latn-RS"/>
        </w:rPr>
        <w:t xml:space="preserve"> </w:t>
      </w:r>
      <w:r>
        <w:rPr>
          <w:rFonts w:ascii="Segoe UI" w:hAnsi="Segoe UI" w:cs="Segoe UI"/>
          <w:lang w:val="sr-Cyrl-RS" w:eastAsia="sr-Latn-RS"/>
        </w:rPr>
        <w:t>utvrdi</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transakcija</w:t>
      </w:r>
      <w:r w:rsidR="000F58E1" w:rsidRPr="00EA28D7">
        <w:rPr>
          <w:rFonts w:ascii="Segoe UI" w:hAnsi="Segoe UI" w:cs="Segoe UI"/>
          <w:lang w:val="sr-Cyrl-RS" w:eastAsia="sr-Latn-RS"/>
        </w:rPr>
        <w:t xml:space="preserve"> </w:t>
      </w:r>
      <w:r>
        <w:rPr>
          <w:rFonts w:ascii="Segoe UI" w:hAnsi="Segoe UI" w:cs="Segoe UI"/>
          <w:lang w:val="sr-Cyrl-RS" w:eastAsia="sr-Latn-RS"/>
        </w:rPr>
        <w:t>izvršena</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odgovarajući</w:t>
      </w:r>
      <w:r w:rsidR="000F58E1" w:rsidRPr="00EA28D7">
        <w:rPr>
          <w:rFonts w:ascii="Segoe UI" w:hAnsi="Segoe UI" w:cs="Segoe UI"/>
          <w:lang w:val="sr-Cyrl-RS" w:eastAsia="sr-Latn-RS"/>
        </w:rPr>
        <w:t xml:space="preserve"> </w:t>
      </w:r>
      <w:r>
        <w:rPr>
          <w:rFonts w:ascii="Segoe UI" w:hAnsi="Segoe UI" w:cs="Segoe UI"/>
          <w:lang w:val="sr-Cyrl-RS" w:eastAsia="sr-Latn-RS"/>
        </w:rPr>
        <w:t>iznos</w:t>
      </w:r>
      <w:r w:rsidR="000F58E1" w:rsidRPr="00EA28D7">
        <w:rPr>
          <w:rFonts w:ascii="Segoe UI" w:hAnsi="Segoe UI" w:cs="Segoe UI"/>
          <w:lang w:val="sr-Cyrl-RS" w:eastAsia="sr-Latn-RS"/>
        </w:rPr>
        <w:t xml:space="preserve"> </w:t>
      </w:r>
      <w:r>
        <w:rPr>
          <w:rFonts w:ascii="Segoe UI" w:hAnsi="Segoe UI" w:cs="Segoe UI"/>
          <w:lang w:val="sr-Cyrl-RS" w:eastAsia="sr-Latn-RS"/>
        </w:rPr>
        <w:t>iz</w:t>
      </w:r>
      <w:r w:rsidR="000F58E1" w:rsidRPr="00EA28D7">
        <w:rPr>
          <w:rFonts w:ascii="Segoe UI" w:hAnsi="Segoe UI" w:cs="Segoe UI"/>
          <w:lang w:val="sr-Cyrl-RS" w:eastAsia="sr-Latn-RS"/>
        </w:rPr>
        <w:t xml:space="preserve"> </w:t>
      </w:r>
      <w:r>
        <w:rPr>
          <w:rFonts w:ascii="Segoe UI" w:hAnsi="Segoe UI" w:cs="Segoe UI"/>
          <w:lang w:val="sr-Cyrl-RS" w:eastAsia="sr-Latn-RS"/>
        </w:rPr>
        <w:t>člana</w:t>
      </w:r>
      <w:r w:rsidR="000F58E1" w:rsidRPr="00EA28D7">
        <w:rPr>
          <w:rFonts w:ascii="Segoe UI" w:hAnsi="Segoe UI" w:cs="Segoe UI"/>
          <w:lang w:val="sr-Cyrl-RS" w:eastAsia="sr-Latn-RS"/>
        </w:rPr>
        <w:t xml:space="preserve"> 225. </w:t>
      </w:r>
      <w:r>
        <w:rPr>
          <w:rFonts w:ascii="Segoe UI" w:hAnsi="Segoe UI" w:cs="Segoe UI"/>
          <w:lang w:val="sr-Cyrl-RS" w:eastAsia="sr-Latn-RS"/>
        </w:rPr>
        <w:t>ZJN</w:t>
      </w:r>
      <w:r w:rsidR="000F58E1" w:rsidRPr="00EA28D7">
        <w:rPr>
          <w:rFonts w:ascii="Segoe UI" w:hAnsi="Segoe UI" w:cs="Segoe UI"/>
          <w:lang w:val="sr-Cyrl-RS" w:eastAsia="sr-Latn-RS"/>
        </w:rPr>
        <w:t xml:space="preserve"> </w:t>
      </w:r>
      <w:r>
        <w:rPr>
          <w:rFonts w:ascii="Segoe UI" w:hAnsi="Segoe UI" w:cs="Segoe UI"/>
          <w:lang w:val="sr-Cyrl-RS" w:eastAsia="sr-Latn-RS"/>
        </w:rPr>
        <w:t>i</w:t>
      </w:r>
      <w:r w:rsidR="000F58E1" w:rsidRPr="00EA28D7">
        <w:rPr>
          <w:rFonts w:ascii="Segoe UI" w:hAnsi="Segoe UI" w:cs="Segoe UI"/>
          <w:lang w:val="sr-Cyrl-RS" w:eastAsia="sr-Latn-RS"/>
        </w:rPr>
        <w:t xml:space="preserve"> </w:t>
      </w:r>
      <w:r>
        <w:rPr>
          <w:rFonts w:ascii="Segoe UI" w:hAnsi="Segoe UI" w:cs="Segoe UI"/>
          <w:lang w:val="sr-Cyrl-RS" w:eastAsia="sr-Latn-RS"/>
        </w:rPr>
        <w:t>da</w:t>
      </w:r>
      <w:r w:rsidR="000F58E1" w:rsidRPr="00EA28D7">
        <w:rPr>
          <w:rFonts w:ascii="Segoe UI" w:hAnsi="Segoe UI" w:cs="Segoe UI"/>
          <w:lang w:val="sr-Cyrl-RS" w:eastAsia="sr-Latn-RS"/>
        </w:rPr>
        <w:t xml:space="preserve"> </w:t>
      </w:r>
      <w:r>
        <w:rPr>
          <w:rFonts w:ascii="Segoe UI" w:hAnsi="Segoe UI" w:cs="Segoe UI"/>
          <w:lang w:val="sr-Cyrl-RS" w:eastAsia="sr-Latn-RS"/>
        </w:rPr>
        <w:t>se</w:t>
      </w:r>
      <w:r w:rsidR="000F58E1" w:rsidRPr="00EA28D7">
        <w:rPr>
          <w:rFonts w:ascii="Segoe UI" w:hAnsi="Segoe UI" w:cs="Segoe UI"/>
          <w:lang w:val="sr-Cyrl-RS" w:eastAsia="sr-Latn-RS"/>
        </w:rPr>
        <w:t xml:space="preserve"> </w:t>
      </w:r>
      <w:r>
        <w:rPr>
          <w:rFonts w:ascii="Segoe UI" w:hAnsi="Segoe UI" w:cs="Segoe UI"/>
          <w:lang w:val="sr-Cyrl-RS" w:eastAsia="sr-Latn-RS"/>
        </w:rPr>
        <w:t>odnosi</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predmetni</w:t>
      </w:r>
      <w:r w:rsidR="000F58E1" w:rsidRPr="00EA28D7">
        <w:rPr>
          <w:rFonts w:ascii="Segoe UI" w:hAnsi="Segoe UI" w:cs="Segoe UI"/>
          <w:lang w:val="sr-Cyrl-RS" w:eastAsia="sr-Latn-RS"/>
        </w:rPr>
        <w:t xml:space="preserve"> </w:t>
      </w:r>
      <w:r>
        <w:rPr>
          <w:rFonts w:ascii="Segoe UI" w:hAnsi="Segoe UI" w:cs="Segoe UI"/>
          <w:lang w:val="sr-Cyrl-RS" w:eastAsia="sr-Latn-RS"/>
        </w:rPr>
        <w:t>zahtev</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zaštitu</w:t>
      </w:r>
      <w:r w:rsidR="000F58E1" w:rsidRPr="00EA28D7">
        <w:rPr>
          <w:rFonts w:ascii="Segoe UI" w:hAnsi="Segoe UI" w:cs="Segoe UI"/>
          <w:lang w:val="sr-Cyrl-RS" w:eastAsia="sr-Latn-RS"/>
        </w:rPr>
        <w:t xml:space="preserve"> </w:t>
      </w:r>
      <w:r>
        <w:rPr>
          <w:rFonts w:ascii="Segoe UI" w:hAnsi="Segoe UI" w:cs="Segoe UI"/>
          <w:lang w:val="sr-Cyrl-RS" w:eastAsia="sr-Latn-RS"/>
        </w:rPr>
        <w:t>prava</w:t>
      </w:r>
      <w:r w:rsidR="000F58E1" w:rsidRPr="00EA28D7">
        <w:rPr>
          <w:rFonts w:ascii="Segoe UI" w:hAnsi="Segoe UI" w:cs="Segoe UI"/>
          <w:lang w:val="sr-Cyrl-RS" w:eastAsia="sr-Latn-RS"/>
        </w:rPr>
        <w:t>.</w:t>
      </w:r>
    </w:p>
    <w:p w14:paraId="12CD4F0B" w14:textId="74792DC8" w:rsidR="000F58E1" w:rsidRPr="00EA28D7" w:rsidRDefault="00E742F6" w:rsidP="000F58E1">
      <w:pPr>
        <w:pStyle w:val="BodyText"/>
        <w:spacing w:before="44" w:line="276" w:lineRule="auto"/>
        <w:ind w:left="140"/>
        <w:jc w:val="both"/>
        <w:rPr>
          <w:rFonts w:ascii="Segoe UI" w:hAnsi="Segoe UI" w:cs="Segoe UI"/>
          <w:lang w:val="sr-Cyrl-RS" w:eastAsia="sr-Latn-RS"/>
        </w:rPr>
      </w:pPr>
      <w:r>
        <w:rPr>
          <w:rFonts w:ascii="Segoe UI" w:hAnsi="Segoe UI" w:cs="Segoe UI"/>
          <w:lang w:val="sr-Cyrl-RS" w:eastAsia="sr-Latn-RS"/>
        </w:rPr>
        <w:t>Validan</w:t>
      </w:r>
      <w:r w:rsidR="000F58E1" w:rsidRPr="00EA28D7">
        <w:rPr>
          <w:rFonts w:ascii="Segoe UI" w:hAnsi="Segoe UI" w:cs="Segoe UI"/>
          <w:lang w:val="sr-Cyrl-RS" w:eastAsia="sr-Latn-RS"/>
        </w:rPr>
        <w:t xml:space="preserve"> </w:t>
      </w:r>
      <w:r>
        <w:rPr>
          <w:rFonts w:ascii="Segoe UI" w:hAnsi="Segoe UI" w:cs="Segoe UI"/>
          <w:lang w:val="sr-Cyrl-RS" w:eastAsia="sr-Latn-RS"/>
        </w:rPr>
        <w:t>dokaz</w:t>
      </w:r>
      <w:r w:rsidR="000F58E1" w:rsidRPr="00EA28D7">
        <w:rPr>
          <w:rFonts w:ascii="Segoe UI" w:hAnsi="Segoe UI" w:cs="Segoe UI"/>
          <w:lang w:val="sr-Cyrl-RS" w:eastAsia="sr-Latn-RS"/>
        </w:rPr>
        <w:t xml:space="preserve"> </w:t>
      </w:r>
      <w:r>
        <w:rPr>
          <w:rFonts w:ascii="Segoe UI" w:hAnsi="Segoe UI" w:cs="Segoe UI"/>
          <w:lang w:val="sr-Cyrl-RS" w:eastAsia="sr-Latn-RS"/>
        </w:rPr>
        <w:t>o</w:t>
      </w:r>
      <w:r w:rsidR="000F58E1" w:rsidRPr="00EA28D7">
        <w:rPr>
          <w:rFonts w:ascii="Segoe UI" w:hAnsi="Segoe UI" w:cs="Segoe UI"/>
          <w:lang w:val="sr-Cyrl-RS" w:eastAsia="sr-Latn-RS"/>
        </w:rPr>
        <w:t xml:space="preserve"> </w:t>
      </w:r>
      <w:r>
        <w:rPr>
          <w:rFonts w:ascii="Segoe UI" w:hAnsi="Segoe UI" w:cs="Segoe UI"/>
          <w:lang w:val="sr-Cyrl-RS" w:eastAsia="sr-Latn-RS"/>
        </w:rPr>
        <w:t>izvršenoj</w:t>
      </w:r>
      <w:r w:rsidR="000F58E1" w:rsidRPr="00EA28D7">
        <w:rPr>
          <w:rFonts w:ascii="Segoe UI" w:hAnsi="Segoe UI" w:cs="Segoe UI"/>
          <w:lang w:val="sr-Cyrl-RS" w:eastAsia="sr-Latn-RS"/>
        </w:rPr>
        <w:t xml:space="preserve"> </w:t>
      </w:r>
      <w:r>
        <w:rPr>
          <w:rFonts w:ascii="Segoe UI" w:hAnsi="Segoe UI" w:cs="Segoe UI"/>
          <w:lang w:val="sr-Cyrl-RS" w:eastAsia="sr-Latn-RS"/>
        </w:rPr>
        <w:t>uplati</w:t>
      </w:r>
      <w:r w:rsidR="000F58E1" w:rsidRPr="00EA28D7">
        <w:rPr>
          <w:rFonts w:ascii="Segoe UI" w:hAnsi="Segoe UI" w:cs="Segoe UI"/>
          <w:lang w:val="sr-Cyrl-RS" w:eastAsia="sr-Latn-RS"/>
        </w:rPr>
        <w:t xml:space="preserve"> </w:t>
      </w:r>
      <w:r>
        <w:rPr>
          <w:rFonts w:ascii="Segoe UI" w:hAnsi="Segoe UI" w:cs="Segoe UI"/>
          <w:lang w:val="sr-Cyrl-RS" w:eastAsia="sr-Latn-RS"/>
        </w:rPr>
        <w:t>takse</w:t>
      </w:r>
      <w:r w:rsidR="000F58E1" w:rsidRPr="00EA28D7">
        <w:rPr>
          <w:rFonts w:ascii="Segoe UI" w:hAnsi="Segoe UI" w:cs="Segoe UI"/>
          <w:lang w:val="sr-Cyrl-RS" w:eastAsia="sr-Latn-RS"/>
        </w:rPr>
        <w:t xml:space="preserve">, </w:t>
      </w:r>
      <w:r>
        <w:rPr>
          <w:rFonts w:ascii="Segoe UI" w:hAnsi="Segoe UI" w:cs="Segoe UI"/>
          <w:lang w:val="sr-Cyrl-RS" w:eastAsia="sr-Latn-RS"/>
        </w:rPr>
        <w:t>u</w:t>
      </w:r>
      <w:r w:rsidR="000F58E1" w:rsidRPr="00EA28D7">
        <w:rPr>
          <w:rFonts w:ascii="Segoe UI" w:hAnsi="Segoe UI" w:cs="Segoe UI"/>
          <w:lang w:val="sr-Cyrl-RS" w:eastAsia="sr-Latn-RS"/>
        </w:rPr>
        <w:t xml:space="preserve"> </w:t>
      </w:r>
      <w:r>
        <w:rPr>
          <w:rFonts w:ascii="Segoe UI" w:hAnsi="Segoe UI" w:cs="Segoe UI"/>
          <w:lang w:val="sr-Cyrl-RS" w:eastAsia="sr-Latn-RS"/>
        </w:rPr>
        <w:t>skladu</w:t>
      </w:r>
      <w:r w:rsidR="000F58E1" w:rsidRPr="00EA28D7">
        <w:rPr>
          <w:rFonts w:ascii="Segoe UI" w:hAnsi="Segoe UI" w:cs="Segoe UI"/>
          <w:lang w:val="sr-Cyrl-RS" w:eastAsia="sr-Latn-RS"/>
        </w:rPr>
        <w:t xml:space="preserve"> </w:t>
      </w:r>
      <w:r>
        <w:rPr>
          <w:rFonts w:ascii="Segoe UI" w:hAnsi="Segoe UI" w:cs="Segoe UI"/>
          <w:lang w:val="sr-Cyrl-RS" w:eastAsia="sr-Latn-RS"/>
        </w:rPr>
        <w:t>sa</w:t>
      </w:r>
      <w:r w:rsidR="000F58E1" w:rsidRPr="00EA28D7">
        <w:rPr>
          <w:rFonts w:ascii="Segoe UI" w:hAnsi="Segoe UI" w:cs="Segoe UI"/>
          <w:lang w:val="sr-Cyrl-RS" w:eastAsia="sr-Latn-RS"/>
        </w:rPr>
        <w:t xml:space="preserve"> </w:t>
      </w:r>
      <w:r>
        <w:rPr>
          <w:rFonts w:ascii="Segoe UI" w:hAnsi="Segoe UI" w:cs="Segoe UI"/>
          <w:lang w:val="sr-Cyrl-RS" w:eastAsia="sr-Latn-RS"/>
        </w:rPr>
        <w:t>Uputstvom</w:t>
      </w:r>
      <w:r w:rsidR="000F58E1" w:rsidRPr="00EA28D7">
        <w:rPr>
          <w:rFonts w:ascii="Segoe UI" w:hAnsi="Segoe UI" w:cs="Segoe UI"/>
          <w:lang w:val="sr-Cyrl-RS" w:eastAsia="sr-Latn-RS"/>
        </w:rPr>
        <w:t xml:space="preserve"> </w:t>
      </w:r>
      <w:r>
        <w:rPr>
          <w:rFonts w:ascii="Segoe UI" w:hAnsi="Segoe UI" w:cs="Segoe UI"/>
          <w:lang w:val="sr-Cyrl-RS" w:eastAsia="sr-Latn-RS"/>
        </w:rPr>
        <w:t>o</w:t>
      </w:r>
      <w:r w:rsidR="000F58E1" w:rsidRPr="00EA28D7">
        <w:rPr>
          <w:rFonts w:ascii="Segoe UI" w:hAnsi="Segoe UI" w:cs="Segoe UI"/>
          <w:lang w:val="sr-Cyrl-RS" w:eastAsia="sr-Latn-RS"/>
        </w:rPr>
        <w:t xml:space="preserve"> </w:t>
      </w:r>
      <w:r>
        <w:rPr>
          <w:rFonts w:ascii="Segoe UI" w:hAnsi="Segoe UI" w:cs="Segoe UI"/>
          <w:lang w:val="sr-Cyrl-RS" w:eastAsia="sr-Latn-RS"/>
        </w:rPr>
        <w:t>uplati</w:t>
      </w:r>
      <w:r w:rsidR="000F58E1" w:rsidRPr="00EA28D7">
        <w:rPr>
          <w:rFonts w:ascii="Segoe UI" w:hAnsi="Segoe UI" w:cs="Segoe UI"/>
          <w:lang w:val="sr-Cyrl-RS" w:eastAsia="sr-Latn-RS"/>
        </w:rPr>
        <w:t xml:space="preserve"> </w:t>
      </w:r>
      <w:r>
        <w:rPr>
          <w:rFonts w:ascii="Segoe UI" w:hAnsi="Segoe UI" w:cs="Segoe UI"/>
          <w:lang w:val="sr-Cyrl-RS" w:eastAsia="sr-Latn-RS"/>
        </w:rPr>
        <w:t>takse</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podnošenje</w:t>
      </w:r>
      <w:r w:rsidR="000F58E1" w:rsidRPr="00EA28D7">
        <w:rPr>
          <w:rFonts w:ascii="Segoe UI" w:hAnsi="Segoe UI" w:cs="Segoe UI"/>
          <w:lang w:val="sr-Cyrl-RS" w:eastAsia="sr-Latn-RS"/>
        </w:rPr>
        <w:t xml:space="preserve"> </w:t>
      </w:r>
      <w:r>
        <w:rPr>
          <w:rFonts w:ascii="Segoe UI" w:hAnsi="Segoe UI" w:cs="Segoe UI"/>
          <w:lang w:val="sr-Cyrl-RS" w:eastAsia="sr-Latn-RS"/>
        </w:rPr>
        <w:t>zahteva</w:t>
      </w:r>
      <w:r w:rsidR="000F58E1" w:rsidRPr="00EA28D7">
        <w:rPr>
          <w:rFonts w:ascii="Segoe UI" w:hAnsi="Segoe UI" w:cs="Segoe UI"/>
          <w:lang w:val="sr-Cyrl-RS" w:eastAsia="sr-Latn-RS"/>
        </w:rPr>
        <w:t xml:space="preserve"> </w:t>
      </w:r>
      <w:r>
        <w:rPr>
          <w:rFonts w:ascii="Segoe UI" w:hAnsi="Segoe UI" w:cs="Segoe UI"/>
          <w:lang w:val="sr-Cyrl-RS" w:eastAsia="sr-Latn-RS"/>
        </w:rPr>
        <w:t>za</w:t>
      </w:r>
      <w:r w:rsidR="000F58E1" w:rsidRPr="00EA28D7">
        <w:rPr>
          <w:rFonts w:ascii="Segoe UI" w:hAnsi="Segoe UI" w:cs="Segoe UI"/>
          <w:lang w:val="sr-Cyrl-RS" w:eastAsia="sr-Latn-RS"/>
        </w:rPr>
        <w:t xml:space="preserve"> </w:t>
      </w:r>
      <w:r>
        <w:rPr>
          <w:rFonts w:ascii="Segoe UI" w:hAnsi="Segoe UI" w:cs="Segoe UI"/>
          <w:lang w:val="sr-Cyrl-RS" w:eastAsia="sr-Latn-RS"/>
        </w:rPr>
        <w:t>zaštitu</w:t>
      </w:r>
      <w:r w:rsidR="000F58E1" w:rsidRPr="00EA28D7">
        <w:rPr>
          <w:rFonts w:ascii="Segoe UI" w:hAnsi="Segoe UI" w:cs="Segoe UI"/>
          <w:lang w:val="sr-Cyrl-RS" w:eastAsia="sr-Latn-RS"/>
        </w:rPr>
        <w:t xml:space="preserve"> </w:t>
      </w:r>
      <w:r>
        <w:rPr>
          <w:rFonts w:ascii="Segoe UI" w:hAnsi="Segoe UI" w:cs="Segoe UI"/>
          <w:lang w:val="sr-Cyrl-RS" w:eastAsia="sr-Latn-RS"/>
        </w:rPr>
        <w:t>prava</w:t>
      </w:r>
      <w:r w:rsidR="000F58E1" w:rsidRPr="00EA28D7">
        <w:rPr>
          <w:rFonts w:ascii="Segoe UI" w:hAnsi="Segoe UI" w:cs="Segoe UI"/>
          <w:lang w:val="sr-Cyrl-RS" w:eastAsia="sr-Latn-RS"/>
        </w:rPr>
        <w:t xml:space="preserve"> </w:t>
      </w:r>
      <w:r>
        <w:rPr>
          <w:rFonts w:ascii="Segoe UI" w:hAnsi="Segoe UI" w:cs="Segoe UI"/>
          <w:lang w:val="sr-Cyrl-RS" w:eastAsia="sr-Latn-RS"/>
        </w:rPr>
        <w:t>Republičke</w:t>
      </w:r>
      <w:r w:rsidR="000F58E1" w:rsidRPr="00EA28D7">
        <w:rPr>
          <w:rFonts w:ascii="Segoe UI" w:hAnsi="Segoe UI" w:cs="Segoe UI"/>
          <w:lang w:val="sr-Cyrl-RS" w:eastAsia="sr-Latn-RS"/>
        </w:rPr>
        <w:t xml:space="preserve"> </w:t>
      </w:r>
      <w:r>
        <w:rPr>
          <w:rFonts w:ascii="Segoe UI" w:hAnsi="Segoe UI" w:cs="Segoe UI"/>
          <w:lang w:val="sr-Cyrl-RS" w:eastAsia="sr-Latn-RS"/>
        </w:rPr>
        <w:t>komisije</w:t>
      </w:r>
      <w:r w:rsidR="000F58E1" w:rsidRPr="00EA28D7">
        <w:rPr>
          <w:rFonts w:ascii="Segoe UI" w:hAnsi="Segoe UI" w:cs="Segoe UI"/>
          <w:lang w:val="sr-Cyrl-RS" w:eastAsia="sr-Latn-RS"/>
        </w:rPr>
        <w:t xml:space="preserve">, </w:t>
      </w:r>
      <w:r>
        <w:rPr>
          <w:rFonts w:ascii="Segoe UI" w:hAnsi="Segoe UI" w:cs="Segoe UI"/>
          <w:lang w:val="sr-Cyrl-RS" w:eastAsia="sr-Latn-RS"/>
        </w:rPr>
        <w:t>objavlјen</w:t>
      </w:r>
      <w:r w:rsidR="000F58E1" w:rsidRPr="00EA28D7">
        <w:rPr>
          <w:rFonts w:ascii="Segoe UI" w:hAnsi="Segoe UI" w:cs="Segoe UI"/>
          <w:lang w:val="sr-Cyrl-RS" w:eastAsia="sr-Latn-RS"/>
        </w:rPr>
        <w:t xml:space="preserve"> </w:t>
      </w:r>
      <w:r>
        <w:rPr>
          <w:rFonts w:ascii="Segoe UI" w:hAnsi="Segoe UI" w:cs="Segoe UI"/>
          <w:lang w:val="sr-Cyrl-RS" w:eastAsia="sr-Latn-RS"/>
        </w:rPr>
        <w:t>je</w:t>
      </w:r>
      <w:r w:rsidR="000F58E1" w:rsidRPr="00EA28D7">
        <w:rPr>
          <w:rFonts w:ascii="Segoe UI" w:hAnsi="Segoe UI" w:cs="Segoe UI"/>
          <w:lang w:val="sr-Cyrl-RS" w:eastAsia="sr-Latn-RS"/>
        </w:rPr>
        <w:t xml:space="preserve"> </w:t>
      </w:r>
      <w:r>
        <w:rPr>
          <w:rFonts w:ascii="Segoe UI" w:hAnsi="Segoe UI" w:cs="Segoe UI"/>
          <w:lang w:val="sr-Cyrl-RS" w:eastAsia="sr-Latn-RS"/>
        </w:rPr>
        <w:t>na</w:t>
      </w:r>
      <w:r w:rsidR="000F58E1" w:rsidRPr="00EA28D7">
        <w:rPr>
          <w:rFonts w:ascii="Segoe UI" w:hAnsi="Segoe UI" w:cs="Segoe UI"/>
          <w:lang w:val="sr-Cyrl-RS" w:eastAsia="sr-Latn-RS"/>
        </w:rPr>
        <w:t xml:space="preserve"> </w:t>
      </w:r>
      <w:r>
        <w:rPr>
          <w:rFonts w:ascii="Segoe UI" w:hAnsi="Segoe UI" w:cs="Segoe UI"/>
          <w:lang w:val="sr-Cyrl-RS" w:eastAsia="sr-Latn-RS"/>
        </w:rPr>
        <w:t>sajtu</w:t>
      </w:r>
      <w:r w:rsidR="000F58E1" w:rsidRPr="00EA28D7">
        <w:rPr>
          <w:rFonts w:ascii="Segoe UI" w:hAnsi="Segoe UI" w:cs="Segoe UI"/>
          <w:lang w:val="sr-Cyrl-RS" w:eastAsia="sr-Latn-RS"/>
        </w:rPr>
        <w:t xml:space="preserve"> </w:t>
      </w:r>
      <w:r>
        <w:rPr>
          <w:rFonts w:ascii="Segoe UI" w:hAnsi="Segoe UI" w:cs="Segoe UI"/>
          <w:lang w:val="sr-Cyrl-RS" w:eastAsia="sr-Latn-RS"/>
        </w:rPr>
        <w:t>Republičke</w:t>
      </w:r>
      <w:r w:rsidR="000F58E1" w:rsidRPr="00EA28D7">
        <w:rPr>
          <w:rFonts w:ascii="Segoe UI" w:hAnsi="Segoe UI" w:cs="Segoe UI"/>
          <w:lang w:val="sr-Cyrl-RS" w:eastAsia="sr-Latn-RS"/>
        </w:rPr>
        <w:t xml:space="preserve"> </w:t>
      </w:r>
      <w:r>
        <w:rPr>
          <w:rFonts w:ascii="Segoe UI" w:hAnsi="Segoe UI" w:cs="Segoe UI"/>
          <w:lang w:val="sr-Cyrl-RS" w:eastAsia="sr-Latn-RS"/>
        </w:rPr>
        <w:t>komisije</w:t>
      </w:r>
      <w:r w:rsidR="000F58E1" w:rsidRPr="00EA28D7">
        <w:rPr>
          <w:rFonts w:ascii="Segoe UI" w:hAnsi="Segoe UI" w:cs="Segoe UI"/>
          <w:lang w:val="sr-Cyrl-RS" w:eastAsia="sr-Latn-RS"/>
        </w:rPr>
        <w:t>.</w:t>
      </w:r>
    </w:p>
    <w:p w14:paraId="582FE4AE" w14:textId="077D5FC1" w:rsidR="00C770E7" w:rsidRPr="00F85146" w:rsidRDefault="006A198A">
      <w:pPr>
        <w:rPr>
          <w:rFonts w:ascii="Segoe UI" w:eastAsia="Times New Roman" w:hAnsi="Segoe UI" w:cs="Segoe UI"/>
          <w:b/>
          <w:bCs/>
          <w:kern w:val="0"/>
          <w:lang w:val="sr-Cyrl-RS" w:eastAsia="sr-Latn-RS"/>
          <w14:ligatures w14:val="none"/>
        </w:rPr>
      </w:pPr>
      <w:r>
        <w:rPr>
          <w:rFonts w:ascii="Segoe UI" w:eastAsia="Times New Roman" w:hAnsi="Segoe UI" w:cs="Segoe UI"/>
          <w:b/>
          <w:bCs/>
          <w:kern w:val="0"/>
          <w:lang w:val="sr-Cyrl-RS" w:eastAsia="sr-Latn-RS"/>
          <w14:ligatures w14:val="none"/>
        </w:rPr>
        <w:br w:type="page"/>
      </w:r>
    </w:p>
    <w:bookmarkEnd w:id="1"/>
    <w:bookmarkEnd w:id="3"/>
    <w:p w14:paraId="57CC21CE" w14:textId="77777777" w:rsidR="00DE58F5" w:rsidRPr="00BD5DC6" w:rsidRDefault="00DE58F5">
      <w:pPr>
        <w:rPr>
          <w:rFonts w:cs="Segoe UI"/>
          <w:sz w:val="24"/>
          <w:szCs w:val="24"/>
        </w:rPr>
      </w:pPr>
      <w:r w:rsidRPr="00BD5DC6">
        <w:rPr>
          <w:rFonts w:cs="Segoe UI"/>
          <w:noProof/>
          <w:sz w:val="24"/>
          <w:szCs w:val="24"/>
          <w:lang w:val="en-US"/>
        </w:rPr>
        <w:lastRenderedPageBreak/>
        <w:drawing>
          <wp:anchor distT="0" distB="0" distL="114300" distR="114300" simplePos="0" relativeHeight="251664384" behindDoc="1" locked="0" layoutInCell="1" allowOverlap="1" wp14:anchorId="45551E34" wp14:editId="6D748735">
            <wp:simplePos x="0" y="0"/>
            <wp:positionH relativeFrom="page">
              <wp:posOffset>0</wp:posOffset>
            </wp:positionH>
            <wp:positionV relativeFrom="page">
              <wp:posOffset>0</wp:posOffset>
            </wp:positionV>
            <wp:extent cx="7553275" cy="10675620"/>
            <wp:effectExtent l="0" t="0" r="0" b="0"/>
            <wp:wrapThrough wrapText="bothSides">
              <wp:wrapPolygon edited="0">
                <wp:start x="0" y="0"/>
                <wp:lineTo x="0" y="21546"/>
                <wp:lineTo x="21520" y="21546"/>
                <wp:lineTo x="21520" y="0"/>
                <wp:lineTo x="0" y="0"/>
              </wp:wrapPolygon>
            </wp:wrapThrough>
            <wp:docPr id="20943624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62461" name="Picture 9"/>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7553275" cy="106756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E58F5" w:rsidRPr="00BD5DC6" w:rsidSect="004041B3">
      <w:footerReference w:type="default" r:id="rId30"/>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DE563" w14:textId="77777777" w:rsidR="000C382C" w:rsidRDefault="000C382C" w:rsidP="004041B3">
      <w:pPr>
        <w:spacing w:after="0" w:line="240" w:lineRule="auto"/>
      </w:pPr>
      <w:r>
        <w:separator/>
      </w:r>
    </w:p>
  </w:endnote>
  <w:endnote w:type="continuationSeparator" w:id="0">
    <w:p w14:paraId="231B7107" w14:textId="77777777" w:rsidR="000C382C" w:rsidRDefault="000C382C" w:rsidP="00404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ight">
    <w:altName w:val="Century Gothic"/>
    <w:panose1 w:val="00000000000000000000"/>
    <w:charset w:val="00"/>
    <w:family w:val="modern"/>
    <w:notTrueType/>
    <w:pitch w:val="variable"/>
    <w:sig w:usb0="A000002F" w:usb1="40000048" w:usb2="00000000" w:usb3="00000000" w:csb0="00000111" w:csb1="00000000"/>
  </w:font>
  <w:font w:name="Futura PT Bold">
    <w:altName w:val="Century Gothic"/>
    <w:panose1 w:val="00000000000000000000"/>
    <w:charset w:val="00"/>
    <w:family w:val="swiss"/>
    <w:notTrueType/>
    <w:pitch w:val="variable"/>
    <w:sig w:usb0="00000001" w:usb1="5000204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416427"/>
      <w:docPartObj>
        <w:docPartGallery w:val="Page Numbers (Bottom of Page)"/>
        <w:docPartUnique/>
      </w:docPartObj>
    </w:sdtPr>
    <w:sdtEndPr>
      <w:rPr>
        <w:noProof/>
      </w:rPr>
    </w:sdtEndPr>
    <w:sdtContent>
      <w:p w14:paraId="0D724653" w14:textId="4E3C81FE" w:rsidR="00E836D2" w:rsidRDefault="00E836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00A46F" w14:textId="77777777" w:rsidR="00E836D2" w:rsidRDefault="00E83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550511"/>
      <w:docPartObj>
        <w:docPartGallery w:val="Page Numbers (Bottom of Page)"/>
        <w:docPartUnique/>
      </w:docPartObj>
    </w:sdtPr>
    <w:sdtEndPr>
      <w:rPr>
        <w:noProof/>
      </w:rPr>
    </w:sdtEndPr>
    <w:sdtContent>
      <w:p w14:paraId="40F393EA" w14:textId="77777777" w:rsidR="00E836D2" w:rsidRDefault="00E836D2">
        <w:pPr>
          <w:pStyle w:val="Footer"/>
          <w:jc w:val="center"/>
        </w:pPr>
      </w:p>
      <w:p w14:paraId="5B7E5E82" w14:textId="408B0798" w:rsidR="00E836D2" w:rsidRDefault="00E836D2">
        <w:pPr>
          <w:pStyle w:val="Footer"/>
          <w:jc w:val="center"/>
        </w:pPr>
        <w:r>
          <w:rPr>
            <w:noProof/>
            <w:lang w:val="en-US"/>
          </w:rPr>
          <w:drawing>
            <wp:anchor distT="0" distB="0" distL="114300" distR="114300" simplePos="0" relativeHeight="251662336" behindDoc="0" locked="0" layoutInCell="1" allowOverlap="1" wp14:anchorId="05319D39" wp14:editId="5B694216">
              <wp:simplePos x="0" y="0"/>
              <wp:positionH relativeFrom="column">
                <wp:posOffset>5294630</wp:posOffset>
              </wp:positionH>
              <wp:positionV relativeFrom="paragraph">
                <wp:posOffset>-86673</wp:posOffset>
              </wp:positionV>
              <wp:extent cx="1070610" cy="504825"/>
              <wp:effectExtent l="0" t="0" r="0" b="9525"/>
              <wp:wrapThrough wrapText="bothSides">
                <wp:wrapPolygon edited="0">
                  <wp:start x="0" y="0"/>
                  <wp:lineTo x="0" y="12226"/>
                  <wp:lineTo x="384" y="15487"/>
                  <wp:lineTo x="5381" y="21192"/>
                  <wp:lineTo x="7687" y="21192"/>
                  <wp:lineTo x="21139" y="21192"/>
                  <wp:lineTo x="21139" y="815"/>
                  <wp:lineTo x="3075" y="0"/>
                  <wp:lineTo x="0" y="0"/>
                </wp:wrapPolygon>
              </wp:wrapThrough>
              <wp:docPr id="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22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70610" cy="504825"/>
                      </a:xfrm>
                      <a:prstGeom prst="rect">
                        <a:avLst/>
                      </a:prstGeom>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PAGE   \* MERGEFORMAT </w:instrText>
        </w:r>
        <w:r>
          <w:fldChar w:fldCharType="separate"/>
        </w:r>
        <w:r>
          <w:rPr>
            <w:noProof/>
          </w:rPr>
          <w:t>31</w:t>
        </w:r>
        <w:r>
          <w:rPr>
            <w:noProof/>
          </w:rPr>
          <w:fldChar w:fldCharType="end"/>
        </w:r>
      </w:p>
    </w:sdtContent>
  </w:sdt>
  <w:p w14:paraId="19FC8DA7" w14:textId="77777777" w:rsidR="00E836D2" w:rsidRDefault="00E836D2">
    <w:pPr>
      <w:pStyle w:val="Footer"/>
    </w:pPr>
    <w:r>
      <w:rPr>
        <w:noProof/>
        <w:lang w:val="en-US"/>
      </w:rPr>
      <w:drawing>
        <wp:anchor distT="0" distB="0" distL="114300" distR="114300" simplePos="0" relativeHeight="251666432" behindDoc="0" locked="0" layoutInCell="1" allowOverlap="1" wp14:anchorId="7019308A" wp14:editId="11680337">
          <wp:simplePos x="0" y="0"/>
          <wp:positionH relativeFrom="column">
            <wp:posOffset>5581650</wp:posOffset>
          </wp:positionH>
          <wp:positionV relativeFrom="paragraph">
            <wp:posOffset>718498</wp:posOffset>
          </wp:positionV>
          <wp:extent cx="1181735" cy="1801495"/>
          <wp:effectExtent l="0" t="0" r="0" b="0"/>
          <wp:wrapNone/>
          <wp:docPr id="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47854" name=""/>
                  <pic:cNvPicPr/>
                </pic:nvPicPr>
                <pic:blipFill rotWithShape="1">
                  <a:blip r:embed="rId3">
                    <a:extLst>
                      <a:ext uri="{96DAC541-7B7A-43D3-8B79-37D633B846F1}">
                        <asvg:svgBlip xmlns:asvg="http://schemas.microsoft.com/office/drawing/2016/SVG/main" r:embed="rId4"/>
                      </a:ext>
                    </a:extLst>
                  </a:blip>
                  <a:srcRect t="22911" b="-22911"/>
                  <a:stretch/>
                </pic:blipFill>
                <pic:spPr bwMode="auto">
                  <a:xfrm>
                    <a:off x="0" y="0"/>
                    <a:ext cx="1181735" cy="1801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408" behindDoc="0" locked="0" layoutInCell="1" allowOverlap="1" wp14:anchorId="5E5009CE" wp14:editId="3F94FFD9">
          <wp:simplePos x="0" y="0"/>
          <wp:positionH relativeFrom="rightMargin">
            <wp:posOffset>635</wp:posOffset>
          </wp:positionH>
          <wp:positionV relativeFrom="paragraph">
            <wp:posOffset>1779867</wp:posOffset>
          </wp:positionV>
          <wp:extent cx="791210" cy="1205865"/>
          <wp:effectExtent l="0" t="0" r="8890" b="0"/>
          <wp:wrapNone/>
          <wp:docPr id="1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585658" name=""/>
                  <pic:cNvPicPr/>
                </pic:nvPicPr>
                <pic:blipFill>
                  <a:blip r:embed="rId3">
                    <a:extLst>
                      <a:ext uri="{96DAC541-7B7A-43D3-8B79-37D633B846F1}">
                        <asvg:svgBlip xmlns:asvg="http://schemas.microsoft.com/office/drawing/2016/SVG/main" r:embed="rId4"/>
                      </a:ext>
                    </a:extLst>
                  </a:blip>
                  <a:stretch>
                    <a:fillRect/>
                  </a:stretch>
                </pic:blipFill>
                <pic:spPr>
                  <a:xfrm>
                    <a:off x="0" y="0"/>
                    <a:ext cx="791210" cy="12058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941C2" w14:textId="77777777" w:rsidR="000C382C" w:rsidRDefault="000C382C" w:rsidP="004041B3">
      <w:pPr>
        <w:spacing w:after="0" w:line="240" w:lineRule="auto"/>
      </w:pPr>
      <w:r>
        <w:separator/>
      </w:r>
    </w:p>
  </w:footnote>
  <w:footnote w:type="continuationSeparator" w:id="0">
    <w:p w14:paraId="495B1533" w14:textId="77777777" w:rsidR="000C382C" w:rsidRDefault="000C382C" w:rsidP="004041B3">
      <w:pPr>
        <w:spacing w:after="0" w:line="240" w:lineRule="auto"/>
      </w:pPr>
      <w:r>
        <w:continuationSeparator/>
      </w:r>
    </w:p>
  </w:footnote>
  <w:footnote w:id="1">
    <w:p w14:paraId="592F43DB" w14:textId="53CC97B6" w:rsidR="00E836D2" w:rsidRDefault="00E836D2">
      <w:pPr>
        <w:pStyle w:val="FootnoteText"/>
      </w:pPr>
      <w:r>
        <w:rPr>
          <w:rStyle w:val="FootnoteReference"/>
        </w:rPr>
        <w:footnoteRef/>
      </w:r>
      <w:r>
        <w:t xml:space="preserve"> Član 105. stav 1. tačka 4. ZJN</w:t>
      </w:r>
    </w:p>
  </w:footnote>
  <w:footnote w:id="2">
    <w:p w14:paraId="3C3C6F1B" w14:textId="77777777" w:rsidR="00E836D2" w:rsidRDefault="00E836D2" w:rsidP="00034947">
      <w:pPr>
        <w:pStyle w:val="FootnoteText"/>
      </w:pPr>
      <w:r>
        <w:rPr>
          <w:rStyle w:val="FootnoteReference"/>
        </w:rPr>
        <w:footnoteRef/>
      </w:r>
      <w:r>
        <w:t xml:space="preserve"> Čl. 69. i 70. ZJN</w:t>
      </w:r>
    </w:p>
  </w:footnote>
  <w:footnote w:id="3">
    <w:p w14:paraId="3E13BECD" w14:textId="2F704382" w:rsidR="00E836D2" w:rsidRDefault="00E836D2">
      <w:pPr>
        <w:pStyle w:val="FootnoteText"/>
      </w:pPr>
      <w:r>
        <w:rPr>
          <w:rStyle w:val="FootnoteReference"/>
        </w:rPr>
        <w:footnoteRef/>
      </w:r>
      <w:r>
        <w:t xml:space="preserve"> </w:t>
      </w:r>
      <w:r w:rsidRPr="00D62E86">
        <w:t>https://www.ujn.gov.rs/strucna-pomoc-kancelarije/</w:t>
      </w:r>
    </w:p>
  </w:footnote>
  <w:footnote w:id="4">
    <w:p w14:paraId="1B63AAD9" w14:textId="77777777" w:rsidR="00E836D2" w:rsidRDefault="00E836D2" w:rsidP="00352E6F">
      <w:pPr>
        <w:pStyle w:val="FootnoteText"/>
      </w:pPr>
      <w:r>
        <w:rPr>
          <w:rStyle w:val="FootnoteReference"/>
        </w:rPr>
        <w:footnoteRef/>
      </w:r>
      <w:r>
        <w:t xml:space="preserve"> Član 105. stav 1. tačka 4) ZJN-a.</w:t>
      </w:r>
    </w:p>
  </w:footnote>
  <w:footnote w:id="5">
    <w:p w14:paraId="4BEA86D9" w14:textId="286C8BA0" w:rsidR="00FE75D1" w:rsidRDefault="00FE75D1">
      <w:pPr>
        <w:pStyle w:val="FootnoteText"/>
      </w:pPr>
      <w:r>
        <w:rPr>
          <w:rStyle w:val="FootnoteReference"/>
        </w:rPr>
        <w:footnoteRef/>
      </w:r>
      <w:r>
        <w:t xml:space="preserve"> Privredni subjekti koji su podneli prijavu</w:t>
      </w:r>
    </w:p>
  </w:footnote>
  <w:footnote w:id="6">
    <w:p w14:paraId="3F167FD1" w14:textId="23E672D5" w:rsidR="00E836D2" w:rsidRPr="003C26D5" w:rsidRDefault="00E836D2" w:rsidP="00A52F18">
      <w:pPr>
        <w:pStyle w:val="FootnoteText"/>
        <w:jc w:val="both"/>
        <w:rPr>
          <w:lang w:val="sr-Cyrl-RS"/>
        </w:rPr>
      </w:pPr>
      <w:r>
        <w:rPr>
          <w:rStyle w:val="FootnoteReference"/>
        </w:rPr>
        <w:footnoteRef/>
      </w:r>
      <w:r>
        <w:t xml:space="preserve"> </w:t>
      </w:r>
      <w:r w:rsidRPr="00A52F18">
        <w:t xml:space="preserve">Referentni broj nabavke Portal </w:t>
      </w:r>
      <w:r>
        <w:t xml:space="preserve">javnih nabavki </w:t>
      </w:r>
      <w:r w:rsidRPr="00A52F18">
        <w:t xml:space="preserve">povlači na osnovu podatka koji je </w:t>
      </w:r>
      <w:r>
        <w:t xml:space="preserve"> n</w:t>
      </w:r>
      <w:r w:rsidRPr="00A52F18">
        <w:t>aručilac uneo u delu Osnovn</w:t>
      </w:r>
      <w:r>
        <w:t>i</w:t>
      </w:r>
      <w:r w:rsidRPr="00A52F18">
        <w:t xml:space="preserve"> </w:t>
      </w:r>
      <w:r>
        <w:t>parametri postupka</w:t>
      </w:r>
    </w:p>
  </w:footnote>
  <w:footnote w:id="7">
    <w:p w14:paraId="2119A2B3" w14:textId="49E43E7E" w:rsidR="00E836D2" w:rsidRDefault="00E836D2">
      <w:pPr>
        <w:pStyle w:val="FootnoteText"/>
      </w:pPr>
      <w:r>
        <w:rPr>
          <w:rStyle w:val="FootnoteReference"/>
        </w:rPr>
        <w:footnoteRef/>
      </w:r>
      <w:r>
        <w:t xml:space="preserve"> Navedi radovi su orjentacionog karaktera</w:t>
      </w:r>
    </w:p>
  </w:footnote>
  <w:footnote w:id="8">
    <w:p w14:paraId="5D325E0C" w14:textId="320DE526" w:rsidR="00E836D2" w:rsidRPr="00C809E8" w:rsidRDefault="00E836D2" w:rsidP="002B1EF0">
      <w:pPr>
        <w:pStyle w:val="FootnoteText"/>
      </w:pPr>
      <w:r>
        <w:rPr>
          <w:rStyle w:val="FootnoteReference"/>
        </w:rPr>
        <w:footnoteRef/>
      </w:r>
      <w:r>
        <w:t xml:space="preserve"> Uslov je ilustrativnog karaktera, a naručilac određuje uslove srazmerno </w:t>
      </w:r>
      <w:r>
        <w:rPr>
          <w:lang w:val="sr-Cyrl-RS"/>
        </w:rPr>
        <w:t xml:space="preserve"> </w:t>
      </w:r>
      <w:r>
        <w:t>prirodi predmeta nabavke, poštujući načela javnih nabavki</w:t>
      </w:r>
      <w:r>
        <w:rPr>
          <w:lang w:val="sr-Cyrl-RS"/>
        </w:rPr>
        <w:t>.</w:t>
      </w:r>
    </w:p>
  </w:footnote>
  <w:footnote w:id="9">
    <w:p w14:paraId="26A64618" w14:textId="77777777" w:rsidR="00E836D2" w:rsidRPr="007E120F" w:rsidRDefault="00E836D2" w:rsidP="000F58E1">
      <w:pPr>
        <w:pStyle w:val="FootnoteText"/>
        <w:rPr>
          <w:lang w:val="sr-Cyrl-RS"/>
        </w:rPr>
      </w:pPr>
      <w:r>
        <w:rPr>
          <w:rStyle w:val="FootnoteReference"/>
        </w:rPr>
        <w:footnoteRef/>
      </w:r>
      <w:r>
        <w:t xml:space="preserve"> </w:t>
      </w:r>
      <w:r w:rsidRPr="007E120F">
        <w:rPr>
          <w:rFonts w:ascii="Segoe UI" w:eastAsia="Times New Roman" w:hAnsi="Segoe UI" w:cs="Segoe UI"/>
          <w:kern w:val="0"/>
          <w:lang w:val="sr-Cyrl-RS" w:eastAsia="sr-Latn-RS"/>
          <w14:ligatures w14:val="none"/>
        </w:rPr>
        <w:t>Линк ће упутити на објаву конкретног поступка на Порталу.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B57F0"/>
    <w:multiLevelType w:val="multilevel"/>
    <w:tmpl w:val="6CE4E2FA"/>
    <w:lvl w:ilvl="0">
      <w:start w:val="1"/>
      <w:numFmt w:val="decimal"/>
      <w:lvlText w:val="%1."/>
      <w:lvlJc w:val="left"/>
      <w:pPr>
        <w:ind w:left="1080" w:hanging="360"/>
      </w:pPr>
      <w:rPr>
        <w:color w:val="14196B" w:themeColor="accent1" w:themeShade="8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7D778DF"/>
    <w:multiLevelType w:val="multilevel"/>
    <w:tmpl w:val="9E0CCE5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0BC81E8A"/>
    <w:multiLevelType w:val="hybridMultilevel"/>
    <w:tmpl w:val="C5140D50"/>
    <w:lvl w:ilvl="0" w:tplc="4E1872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52FAA"/>
    <w:multiLevelType w:val="hybridMultilevel"/>
    <w:tmpl w:val="798E9EA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18FC2B27"/>
    <w:multiLevelType w:val="multilevel"/>
    <w:tmpl w:val="80862C7E"/>
    <w:lvl w:ilvl="0">
      <w:start w:val="1"/>
      <w:numFmt w:val="decimal"/>
      <w:lvlText w:val="%1."/>
      <w:lvlJc w:val="left"/>
      <w:pPr>
        <w:tabs>
          <w:tab w:val="num" w:pos="1068"/>
        </w:tabs>
        <w:ind w:left="1068" w:hanging="360"/>
      </w:pPr>
      <w:rPr>
        <w:rFonts w:hint="default"/>
        <w:sz w:val="24"/>
        <w:szCs w:val="24"/>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19B441F9"/>
    <w:multiLevelType w:val="hybridMultilevel"/>
    <w:tmpl w:val="FCFAB3FA"/>
    <w:lvl w:ilvl="0" w:tplc="13D68072">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1BE561B2"/>
    <w:multiLevelType w:val="hybridMultilevel"/>
    <w:tmpl w:val="5AA6F580"/>
    <w:lvl w:ilvl="0" w:tplc="5B4279A2">
      <w:numFmt w:val="bullet"/>
      <w:lvlText w:val="-"/>
      <w:lvlJc w:val="left"/>
      <w:pPr>
        <w:ind w:left="2434"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3154" w:hanging="360"/>
      </w:pPr>
      <w:rPr>
        <w:rFonts w:ascii="Courier New" w:hAnsi="Courier New" w:cs="Courier New" w:hint="default"/>
      </w:rPr>
    </w:lvl>
    <w:lvl w:ilvl="2" w:tplc="04090005" w:tentative="1">
      <w:start w:val="1"/>
      <w:numFmt w:val="bullet"/>
      <w:lvlText w:val=""/>
      <w:lvlJc w:val="left"/>
      <w:pPr>
        <w:ind w:left="3874" w:hanging="360"/>
      </w:pPr>
      <w:rPr>
        <w:rFonts w:ascii="Wingdings" w:hAnsi="Wingdings" w:hint="default"/>
      </w:rPr>
    </w:lvl>
    <w:lvl w:ilvl="3" w:tplc="04090001" w:tentative="1">
      <w:start w:val="1"/>
      <w:numFmt w:val="bullet"/>
      <w:lvlText w:val=""/>
      <w:lvlJc w:val="left"/>
      <w:pPr>
        <w:ind w:left="4594" w:hanging="360"/>
      </w:pPr>
      <w:rPr>
        <w:rFonts w:ascii="Symbol" w:hAnsi="Symbol" w:hint="default"/>
      </w:rPr>
    </w:lvl>
    <w:lvl w:ilvl="4" w:tplc="04090003" w:tentative="1">
      <w:start w:val="1"/>
      <w:numFmt w:val="bullet"/>
      <w:lvlText w:val="o"/>
      <w:lvlJc w:val="left"/>
      <w:pPr>
        <w:ind w:left="5314" w:hanging="360"/>
      </w:pPr>
      <w:rPr>
        <w:rFonts w:ascii="Courier New" w:hAnsi="Courier New" w:cs="Courier New" w:hint="default"/>
      </w:rPr>
    </w:lvl>
    <w:lvl w:ilvl="5" w:tplc="04090005" w:tentative="1">
      <w:start w:val="1"/>
      <w:numFmt w:val="bullet"/>
      <w:lvlText w:val=""/>
      <w:lvlJc w:val="left"/>
      <w:pPr>
        <w:ind w:left="6034" w:hanging="360"/>
      </w:pPr>
      <w:rPr>
        <w:rFonts w:ascii="Wingdings" w:hAnsi="Wingdings" w:hint="default"/>
      </w:rPr>
    </w:lvl>
    <w:lvl w:ilvl="6" w:tplc="04090001" w:tentative="1">
      <w:start w:val="1"/>
      <w:numFmt w:val="bullet"/>
      <w:lvlText w:val=""/>
      <w:lvlJc w:val="left"/>
      <w:pPr>
        <w:ind w:left="6754" w:hanging="360"/>
      </w:pPr>
      <w:rPr>
        <w:rFonts w:ascii="Symbol" w:hAnsi="Symbol" w:hint="default"/>
      </w:rPr>
    </w:lvl>
    <w:lvl w:ilvl="7" w:tplc="04090003" w:tentative="1">
      <w:start w:val="1"/>
      <w:numFmt w:val="bullet"/>
      <w:lvlText w:val="o"/>
      <w:lvlJc w:val="left"/>
      <w:pPr>
        <w:ind w:left="7474" w:hanging="360"/>
      </w:pPr>
      <w:rPr>
        <w:rFonts w:ascii="Courier New" w:hAnsi="Courier New" w:cs="Courier New" w:hint="default"/>
      </w:rPr>
    </w:lvl>
    <w:lvl w:ilvl="8" w:tplc="04090005" w:tentative="1">
      <w:start w:val="1"/>
      <w:numFmt w:val="bullet"/>
      <w:lvlText w:val=""/>
      <w:lvlJc w:val="left"/>
      <w:pPr>
        <w:ind w:left="8194" w:hanging="360"/>
      </w:pPr>
      <w:rPr>
        <w:rFonts w:ascii="Wingdings" w:hAnsi="Wingdings" w:hint="default"/>
      </w:rPr>
    </w:lvl>
  </w:abstractNum>
  <w:abstractNum w:abstractNumId="7" w15:restartNumberingAfterBreak="0">
    <w:nsid w:val="1FE01391"/>
    <w:multiLevelType w:val="hybridMultilevel"/>
    <w:tmpl w:val="8724119A"/>
    <w:lvl w:ilvl="0" w:tplc="5B4279A2">
      <w:numFmt w:val="bullet"/>
      <w:lvlText w:val="-"/>
      <w:lvlJc w:val="left"/>
      <w:pPr>
        <w:ind w:left="860" w:hanging="360"/>
      </w:pPr>
      <w:rPr>
        <w:rFonts w:ascii="Times New Roman" w:eastAsia="Times New Roman" w:hAnsi="Times New Roman" w:cs="Times New Roman" w:hint="default"/>
        <w:w w:val="99"/>
        <w:sz w:val="24"/>
        <w:szCs w:val="24"/>
        <w:lang w:eastAsia="en-US" w:bidi="ar-SA"/>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15:restartNumberingAfterBreak="0">
    <w:nsid w:val="25684896"/>
    <w:multiLevelType w:val="hybridMultilevel"/>
    <w:tmpl w:val="B15E05F8"/>
    <w:lvl w:ilvl="0" w:tplc="6706C6A6">
      <w:start w:val="1"/>
      <w:numFmt w:val="decimal"/>
      <w:lvlText w:val="%1)"/>
      <w:lvlJc w:val="left"/>
      <w:pPr>
        <w:ind w:left="1006" w:hanging="708"/>
      </w:pPr>
      <w:rPr>
        <w:rFonts w:ascii="Calibri" w:eastAsia="Calibri" w:hAnsi="Calibri" w:cs="Calibri" w:hint="default"/>
        <w:spacing w:val="-1"/>
        <w:w w:val="99"/>
        <w:sz w:val="20"/>
        <w:szCs w:val="20"/>
        <w:lang w:eastAsia="en-US" w:bidi="ar-SA"/>
      </w:rPr>
    </w:lvl>
    <w:lvl w:ilvl="1" w:tplc="7D964412">
      <w:numFmt w:val="bullet"/>
      <w:lvlText w:val="•"/>
      <w:lvlJc w:val="left"/>
      <w:pPr>
        <w:ind w:left="1846" w:hanging="708"/>
      </w:pPr>
      <w:rPr>
        <w:rFonts w:hint="default"/>
        <w:lang w:eastAsia="en-US" w:bidi="ar-SA"/>
      </w:rPr>
    </w:lvl>
    <w:lvl w:ilvl="2" w:tplc="CC1E355C">
      <w:numFmt w:val="bullet"/>
      <w:lvlText w:val="•"/>
      <w:lvlJc w:val="left"/>
      <w:pPr>
        <w:ind w:left="2693" w:hanging="708"/>
      </w:pPr>
      <w:rPr>
        <w:rFonts w:hint="default"/>
        <w:lang w:eastAsia="en-US" w:bidi="ar-SA"/>
      </w:rPr>
    </w:lvl>
    <w:lvl w:ilvl="3" w:tplc="956A9EAA">
      <w:numFmt w:val="bullet"/>
      <w:lvlText w:val="•"/>
      <w:lvlJc w:val="left"/>
      <w:pPr>
        <w:ind w:left="3539" w:hanging="708"/>
      </w:pPr>
      <w:rPr>
        <w:rFonts w:hint="default"/>
        <w:lang w:eastAsia="en-US" w:bidi="ar-SA"/>
      </w:rPr>
    </w:lvl>
    <w:lvl w:ilvl="4" w:tplc="665E849E">
      <w:numFmt w:val="bullet"/>
      <w:lvlText w:val="•"/>
      <w:lvlJc w:val="left"/>
      <w:pPr>
        <w:ind w:left="4386" w:hanging="708"/>
      </w:pPr>
      <w:rPr>
        <w:rFonts w:hint="default"/>
        <w:lang w:eastAsia="en-US" w:bidi="ar-SA"/>
      </w:rPr>
    </w:lvl>
    <w:lvl w:ilvl="5" w:tplc="4322C1C2">
      <w:numFmt w:val="bullet"/>
      <w:lvlText w:val="•"/>
      <w:lvlJc w:val="left"/>
      <w:pPr>
        <w:ind w:left="5233" w:hanging="708"/>
      </w:pPr>
      <w:rPr>
        <w:rFonts w:hint="default"/>
        <w:lang w:eastAsia="en-US" w:bidi="ar-SA"/>
      </w:rPr>
    </w:lvl>
    <w:lvl w:ilvl="6" w:tplc="A3FEC48A">
      <w:numFmt w:val="bullet"/>
      <w:lvlText w:val="•"/>
      <w:lvlJc w:val="left"/>
      <w:pPr>
        <w:ind w:left="6079" w:hanging="708"/>
      </w:pPr>
      <w:rPr>
        <w:rFonts w:hint="default"/>
        <w:lang w:eastAsia="en-US" w:bidi="ar-SA"/>
      </w:rPr>
    </w:lvl>
    <w:lvl w:ilvl="7" w:tplc="979A90EE">
      <w:numFmt w:val="bullet"/>
      <w:lvlText w:val="•"/>
      <w:lvlJc w:val="left"/>
      <w:pPr>
        <w:ind w:left="6926" w:hanging="708"/>
      </w:pPr>
      <w:rPr>
        <w:rFonts w:hint="default"/>
        <w:lang w:eastAsia="en-US" w:bidi="ar-SA"/>
      </w:rPr>
    </w:lvl>
    <w:lvl w:ilvl="8" w:tplc="6324C850">
      <w:numFmt w:val="bullet"/>
      <w:lvlText w:val="•"/>
      <w:lvlJc w:val="left"/>
      <w:pPr>
        <w:ind w:left="7773" w:hanging="708"/>
      </w:pPr>
      <w:rPr>
        <w:rFonts w:hint="default"/>
        <w:lang w:eastAsia="en-US" w:bidi="ar-SA"/>
      </w:rPr>
    </w:lvl>
  </w:abstractNum>
  <w:abstractNum w:abstractNumId="9" w15:restartNumberingAfterBreak="0">
    <w:nsid w:val="283832E6"/>
    <w:multiLevelType w:val="hybridMultilevel"/>
    <w:tmpl w:val="557A7CF0"/>
    <w:lvl w:ilvl="0" w:tplc="EEFA74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4F13"/>
    <w:multiLevelType w:val="multilevel"/>
    <w:tmpl w:val="A48E45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E53CB9"/>
    <w:multiLevelType w:val="hybridMultilevel"/>
    <w:tmpl w:val="D9902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D4FF5"/>
    <w:multiLevelType w:val="multilevel"/>
    <w:tmpl w:val="7584BB9E"/>
    <w:lvl w:ilvl="0">
      <w:start w:val="2"/>
      <w:numFmt w:val="decimal"/>
      <w:lvlText w:val="%1"/>
      <w:lvlJc w:val="left"/>
      <w:pPr>
        <w:ind w:left="525" w:hanging="525"/>
      </w:pPr>
      <w:rPr>
        <w:rFonts w:eastAsiaTheme="minorHAnsi" w:hint="default"/>
      </w:rPr>
    </w:lvl>
    <w:lvl w:ilvl="1">
      <w:start w:val="2"/>
      <w:numFmt w:val="decimal"/>
      <w:lvlText w:val="%1.%2"/>
      <w:lvlJc w:val="left"/>
      <w:pPr>
        <w:ind w:left="885" w:hanging="525"/>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2160" w:hanging="108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3240" w:hanging="144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4320" w:hanging="180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3" w15:restartNumberingAfterBreak="0">
    <w:nsid w:val="2CE75A48"/>
    <w:multiLevelType w:val="hybridMultilevel"/>
    <w:tmpl w:val="F474C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D4F48"/>
    <w:multiLevelType w:val="hybridMultilevel"/>
    <w:tmpl w:val="A8B0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13EA0"/>
    <w:multiLevelType w:val="hybridMultilevel"/>
    <w:tmpl w:val="A606B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F6897"/>
    <w:multiLevelType w:val="hybridMultilevel"/>
    <w:tmpl w:val="B67A0B6A"/>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410D535F"/>
    <w:multiLevelType w:val="multilevel"/>
    <w:tmpl w:val="549E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C1840"/>
    <w:multiLevelType w:val="multilevel"/>
    <w:tmpl w:val="F9B0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E374A1"/>
    <w:multiLevelType w:val="hybridMultilevel"/>
    <w:tmpl w:val="CD04B32A"/>
    <w:lvl w:ilvl="0" w:tplc="1DC4431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F1161A"/>
    <w:multiLevelType w:val="hybridMultilevel"/>
    <w:tmpl w:val="761207D8"/>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4CDF567B"/>
    <w:multiLevelType w:val="hybridMultilevel"/>
    <w:tmpl w:val="DFFA39AC"/>
    <w:lvl w:ilvl="0" w:tplc="BE9026D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71DE8"/>
    <w:multiLevelType w:val="hybridMultilevel"/>
    <w:tmpl w:val="F64C79A2"/>
    <w:lvl w:ilvl="0" w:tplc="CDAE0ED8">
      <w:start w:val="1"/>
      <w:numFmt w:val="decimal"/>
      <w:lvlText w:val="%1."/>
      <w:lvlJc w:val="left"/>
      <w:pPr>
        <w:tabs>
          <w:tab w:val="num" w:pos="720"/>
        </w:tabs>
        <w:ind w:left="720" w:hanging="360"/>
      </w:pPr>
    </w:lvl>
    <w:lvl w:ilvl="1" w:tplc="BC3A9256" w:tentative="1">
      <w:start w:val="1"/>
      <w:numFmt w:val="decimal"/>
      <w:lvlText w:val="%2."/>
      <w:lvlJc w:val="left"/>
      <w:pPr>
        <w:tabs>
          <w:tab w:val="num" w:pos="1440"/>
        </w:tabs>
        <w:ind w:left="1440" w:hanging="360"/>
      </w:pPr>
    </w:lvl>
    <w:lvl w:ilvl="2" w:tplc="5AC811FE" w:tentative="1">
      <w:start w:val="1"/>
      <w:numFmt w:val="decimal"/>
      <w:lvlText w:val="%3."/>
      <w:lvlJc w:val="left"/>
      <w:pPr>
        <w:tabs>
          <w:tab w:val="num" w:pos="2160"/>
        </w:tabs>
        <w:ind w:left="2160" w:hanging="360"/>
      </w:pPr>
    </w:lvl>
    <w:lvl w:ilvl="3" w:tplc="A0D4541A" w:tentative="1">
      <w:start w:val="1"/>
      <w:numFmt w:val="decimal"/>
      <w:lvlText w:val="%4."/>
      <w:lvlJc w:val="left"/>
      <w:pPr>
        <w:tabs>
          <w:tab w:val="num" w:pos="2880"/>
        </w:tabs>
        <w:ind w:left="2880" w:hanging="360"/>
      </w:pPr>
    </w:lvl>
    <w:lvl w:ilvl="4" w:tplc="EB803FD4" w:tentative="1">
      <w:start w:val="1"/>
      <w:numFmt w:val="decimal"/>
      <w:lvlText w:val="%5."/>
      <w:lvlJc w:val="left"/>
      <w:pPr>
        <w:tabs>
          <w:tab w:val="num" w:pos="3600"/>
        </w:tabs>
        <w:ind w:left="3600" w:hanging="360"/>
      </w:pPr>
    </w:lvl>
    <w:lvl w:ilvl="5" w:tplc="265E5876" w:tentative="1">
      <w:start w:val="1"/>
      <w:numFmt w:val="decimal"/>
      <w:lvlText w:val="%6."/>
      <w:lvlJc w:val="left"/>
      <w:pPr>
        <w:tabs>
          <w:tab w:val="num" w:pos="4320"/>
        </w:tabs>
        <w:ind w:left="4320" w:hanging="360"/>
      </w:pPr>
    </w:lvl>
    <w:lvl w:ilvl="6" w:tplc="39B09BB0" w:tentative="1">
      <w:start w:val="1"/>
      <w:numFmt w:val="decimal"/>
      <w:lvlText w:val="%7."/>
      <w:lvlJc w:val="left"/>
      <w:pPr>
        <w:tabs>
          <w:tab w:val="num" w:pos="5040"/>
        </w:tabs>
        <w:ind w:left="5040" w:hanging="360"/>
      </w:pPr>
    </w:lvl>
    <w:lvl w:ilvl="7" w:tplc="5336C604" w:tentative="1">
      <w:start w:val="1"/>
      <w:numFmt w:val="decimal"/>
      <w:lvlText w:val="%8."/>
      <w:lvlJc w:val="left"/>
      <w:pPr>
        <w:tabs>
          <w:tab w:val="num" w:pos="5760"/>
        </w:tabs>
        <w:ind w:left="5760" w:hanging="360"/>
      </w:pPr>
    </w:lvl>
    <w:lvl w:ilvl="8" w:tplc="21228818" w:tentative="1">
      <w:start w:val="1"/>
      <w:numFmt w:val="decimal"/>
      <w:lvlText w:val="%9."/>
      <w:lvlJc w:val="left"/>
      <w:pPr>
        <w:tabs>
          <w:tab w:val="num" w:pos="6480"/>
        </w:tabs>
        <w:ind w:left="6480" w:hanging="360"/>
      </w:pPr>
    </w:lvl>
  </w:abstractNum>
  <w:abstractNum w:abstractNumId="23" w15:restartNumberingAfterBreak="0">
    <w:nsid w:val="51ED2DAD"/>
    <w:multiLevelType w:val="hybridMultilevel"/>
    <w:tmpl w:val="21F4D588"/>
    <w:lvl w:ilvl="0" w:tplc="5B4279A2">
      <w:numFmt w:val="bullet"/>
      <w:lvlText w:val="-"/>
      <w:lvlJc w:val="left"/>
      <w:pPr>
        <w:ind w:left="1203" w:hanging="190"/>
      </w:pPr>
      <w:rPr>
        <w:rFonts w:ascii="Times New Roman" w:eastAsia="Times New Roman" w:hAnsi="Times New Roman" w:cs="Times New Roman" w:hint="default"/>
        <w:w w:val="99"/>
        <w:sz w:val="24"/>
        <w:szCs w:val="24"/>
        <w:lang w:eastAsia="en-US" w:bidi="ar-SA"/>
      </w:rPr>
    </w:lvl>
    <w:lvl w:ilvl="1" w:tplc="9F96DB0C">
      <w:numFmt w:val="bullet"/>
      <w:lvlText w:val="-"/>
      <w:lvlJc w:val="left"/>
      <w:pPr>
        <w:ind w:left="2089" w:hanging="708"/>
      </w:pPr>
      <w:rPr>
        <w:rFonts w:ascii="Calibri" w:eastAsia="Calibri" w:hAnsi="Calibri" w:cs="Calibri" w:hint="default"/>
        <w:w w:val="99"/>
        <w:sz w:val="20"/>
        <w:szCs w:val="20"/>
        <w:lang w:eastAsia="en-US" w:bidi="ar-SA"/>
      </w:rPr>
    </w:lvl>
    <w:lvl w:ilvl="2" w:tplc="D458EEA6">
      <w:numFmt w:val="bullet"/>
      <w:lvlText w:val="•"/>
      <w:lvlJc w:val="left"/>
      <w:pPr>
        <w:ind w:left="2803" w:hanging="708"/>
      </w:pPr>
      <w:rPr>
        <w:rFonts w:hint="default"/>
        <w:lang w:eastAsia="en-US" w:bidi="ar-SA"/>
      </w:rPr>
    </w:lvl>
    <w:lvl w:ilvl="3" w:tplc="ED0698EC">
      <w:numFmt w:val="bullet"/>
      <w:lvlText w:val="•"/>
      <w:lvlJc w:val="left"/>
      <w:pPr>
        <w:ind w:left="3771" w:hanging="708"/>
      </w:pPr>
      <w:rPr>
        <w:rFonts w:hint="default"/>
        <w:lang w:eastAsia="en-US" w:bidi="ar-SA"/>
      </w:rPr>
    </w:lvl>
    <w:lvl w:ilvl="4" w:tplc="FAD8E9DA">
      <w:numFmt w:val="bullet"/>
      <w:lvlText w:val="•"/>
      <w:lvlJc w:val="left"/>
      <w:pPr>
        <w:ind w:left="4739" w:hanging="708"/>
      </w:pPr>
      <w:rPr>
        <w:rFonts w:hint="default"/>
        <w:lang w:eastAsia="en-US" w:bidi="ar-SA"/>
      </w:rPr>
    </w:lvl>
    <w:lvl w:ilvl="5" w:tplc="ED881388">
      <w:numFmt w:val="bullet"/>
      <w:lvlText w:val="•"/>
      <w:lvlJc w:val="left"/>
      <w:pPr>
        <w:ind w:left="5707" w:hanging="708"/>
      </w:pPr>
      <w:rPr>
        <w:rFonts w:hint="default"/>
        <w:lang w:eastAsia="en-US" w:bidi="ar-SA"/>
      </w:rPr>
    </w:lvl>
    <w:lvl w:ilvl="6" w:tplc="AB42B508">
      <w:numFmt w:val="bullet"/>
      <w:lvlText w:val="•"/>
      <w:lvlJc w:val="left"/>
      <w:pPr>
        <w:ind w:left="6676" w:hanging="708"/>
      </w:pPr>
      <w:rPr>
        <w:rFonts w:hint="default"/>
        <w:lang w:eastAsia="en-US" w:bidi="ar-SA"/>
      </w:rPr>
    </w:lvl>
    <w:lvl w:ilvl="7" w:tplc="692ADA2A">
      <w:numFmt w:val="bullet"/>
      <w:lvlText w:val="•"/>
      <w:lvlJc w:val="left"/>
      <w:pPr>
        <w:ind w:left="7644" w:hanging="708"/>
      </w:pPr>
      <w:rPr>
        <w:rFonts w:hint="default"/>
        <w:lang w:eastAsia="en-US" w:bidi="ar-SA"/>
      </w:rPr>
    </w:lvl>
    <w:lvl w:ilvl="8" w:tplc="39B64F2E">
      <w:numFmt w:val="bullet"/>
      <w:lvlText w:val="•"/>
      <w:lvlJc w:val="left"/>
      <w:pPr>
        <w:ind w:left="8612" w:hanging="708"/>
      </w:pPr>
      <w:rPr>
        <w:rFonts w:hint="default"/>
        <w:lang w:eastAsia="en-US" w:bidi="ar-SA"/>
      </w:rPr>
    </w:lvl>
  </w:abstractNum>
  <w:abstractNum w:abstractNumId="24" w15:restartNumberingAfterBreak="0">
    <w:nsid w:val="521068DE"/>
    <w:multiLevelType w:val="multilevel"/>
    <w:tmpl w:val="6CE4E2FA"/>
    <w:lvl w:ilvl="0">
      <w:start w:val="1"/>
      <w:numFmt w:val="decimal"/>
      <w:lvlText w:val="%1."/>
      <w:lvlJc w:val="left"/>
      <w:pPr>
        <w:ind w:left="1080" w:hanging="360"/>
      </w:pPr>
      <w:rPr>
        <w:color w:val="14196B" w:themeColor="accent1" w:themeShade="8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69A2AC8"/>
    <w:multiLevelType w:val="hybridMultilevel"/>
    <w:tmpl w:val="098C8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B52C8"/>
    <w:multiLevelType w:val="hybridMultilevel"/>
    <w:tmpl w:val="378E89AE"/>
    <w:lvl w:ilvl="0" w:tplc="0674EA4E">
      <w:numFmt w:val="bullet"/>
      <w:lvlText w:val="-"/>
      <w:lvlJc w:val="left"/>
      <w:pPr>
        <w:ind w:left="780" w:hanging="360"/>
      </w:pPr>
      <w:rPr>
        <w:rFonts w:ascii="Calibri" w:eastAsiaTheme="minorEastAsia"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AE66E09"/>
    <w:multiLevelType w:val="hybridMultilevel"/>
    <w:tmpl w:val="3F9C90CC"/>
    <w:lvl w:ilvl="0" w:tplc="830AA8E6">
      <w:start w:val="1"/>
      <w:numFmt w:val="decimal"/>
      <w:lvlText w:val="%1."/>
      <w:lvlJc w:val="left"/>
      <w:pPr>
        <w:tabs>
          <w:tab w:val="num" w:pos="1800"/>
        </w:tabs>
        <w:ind w:left="1800" w:hanging="360"/>
      </w:pPr>
    </w:lvl>
    <w:lvl w:ilvl="1" w:tplc="21680BCC" w:tentative="1">
      <w:start w:val="1"/>
      <w:numFmt w:val="decimal"/>
      <w:lvlText w:val="%2."/>
      <w:lvlJc w:val="left"/>
      <w:pPr>
        <w:tabs>
          <w:tab w:val="num" w:pos="2520"/>
        </w:tabs>
        <w:ind w:left="2520" w:hanging="360"/>
      </w:pPr>
    </w:lvl>
    <w:lvl w:ilvl="2" w:tplc="CB7026B8" w:tentative="1">
      <w:start w:val="1"/>
      <w:numFmt w:val="decimal"/>
      <w:lvlText w:val="%3."/>
      <w:lvlJc w:val="left"/>
      <w:pPr>
        <w:tabs>
          <w:tab w:val="num" w:pos="3240"/>
        </w:tabs>
        <w:ind w:left="3240" w:hanging="360"/>
      </w:pPr>
    </w:lvl>
    <w:lvl w:ilvl="3" w:tplc="EC6468FC" w:tentative="1">
      <w:start w:val="1"/>
      <w:numFmt w:val="decimal"/>
      <w:lvlText w:val="%4."/>
      <w:lvlJc w:val="left"/>
      <w:pPr>
        <w:tabs>
          <w:tab w:val="num" w:pos="3960"/>
        </w:tabs>
        <w:ind w:left="3960" w:hanging="360"/>
      </w:pPr>
    </w:lvl>
    <w:lvl w:ilvl="4" w:tplc="0FE8A054" w:tentative="1">
      <w:start w:val="1"/>
      <w:numFmt w:val="decimal"/>
      <w:lvlText w:val="%5."/>
      <w:lvlJc w:val="left"/>
      <w:pPr>
        <w:tabs>
          <w:tab w:val="num" w:pos="4680"/>
        </w:tabs>
        <w:ind w:left="4680" w:hanging="360"/>
      </w:pPr>
    </w:lvl>
    <w:lvl w:ilvl="5" w:tplc="46801F58" w:tentative="1">
      <w:start w:val="1"/>
      <w:numFmt w:val="decimal"/>
      <w:lvlText w:val="%6."/>
      <w:lvlJc w:val="left"/>
      <w:pPr>
        <w:tabs>
          <w:tab w:val="num" w:pos="5400"/>
        </w:tabs>
        <w:ind w:left="5400" w:hanging="360"/>
      </w:pPr>
    </w:lvl>
    <w:lvl w:ilvl="6" w:tplc="FA6820C4" w:tentative="1">
      <w:start w:val="1"/>
      <w:numFmt w:val="decimal"/>
      <w:lvlText w:val="%7."/>
      <w:lvlJc w:val="left"/>
      <w:pPr>
        <w:tabs>
          <w:tab w:val="num" w:pos="6120"/>
        </w:tabs>
        <w:ind w:left="6120" w:hanging="360"/>
      </w:pPr>
    </w:lvl>
    <w:lvl w:ilvl="7" w:tplc="7514EC64" w:tentative="1">
      <w:start w:val="1"/>
      <w:numFmt w:val="decimal"/>
      <w:lvlText w:val="%8."/>
      <w:lvlJc w:val="left"/>
      <w:pPr>
        <w:tabs>
          <w:tab w:val="num" w:pos="6840"/>
        </w:tabs>
        <w:ind w:left="6840" w:hanging="360"/>
      </w:pPr>
    </w:lvl>
    <w:lvl w:ilvl="8" w:tplc="42A416FA" w:tentative="1">
      <w:start w:val="1"/>
      <w:numFmt w:val="decimal"/>
      <w:lvlText w:val="%9."/>
      <w:lvlJc w:val="left"/>
      <w:pPr>
        <w:tabs>
          <w:tab w:val="num" w:pos="7560"/>
        </w:tabs>
        <w:ind w:left="7560" w:hanging="360"/>
      </w:pPr>
    </w:lvl>
  </w:abstractNum>
  <w:abstractNum w:abstractNumId="28" w15:restartNumberingAfterBreak="0">
    <w:nsid w:val="5C4A52CF"/>
    <w:multiLevelType w:val="hybridMultilevel"/>
    <w:tmpl w:val="455AE0AE"/>
    <w:lvl w:ilvl="0" w:tplc="326823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1A61CC"/>
    <w:multiLevelType w:val="multilevel"/>
    <w:tmpl w:val="5724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923D0F"/>
    <w:multiLevelType w:val="hybridMultilevel"/>
    <w:tmpl w:val="777EA3A6"/>
    <w:lvl w:ilvl="0" w:tplc="04090003">
      <w:start w:val="1"/>
      <w:numFmt w:val="bullet"/>
      <w:lvlText w:val="o"/>
      <w:lvlJc w:val="left"/>
      <w:pPr>
        <w:ind w:left="860" w:hanging="360"/>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1" w15:restartNumberingAfterBreak="0">
    <w:nsid w:val="6D24534E"/>
    <w:multiLevelType w:val="hybridMultilevel"/>
    <w:tmpl w:val="5100FDA4"/>
    <w:lvl w:ilvl="0" w:tplc="04090003">
      <w:start w:val="1"/>
      <w:numFmt w:val="bullet"/>
      <w:lvlText w:val="o"/>
      <w:lvlJc w:val="left"/>
      <w:pPr>
        <w:ind w:left="860" w:hanging="360"/>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2" w15:restartNumberingAfterBreak="0">
    <w:nsid w:val="7A5D212B"/>
    <w:multiLevelType w:val="hybridMultilevel"/>
    <w:tmpl w:val="19A2CA98"/>
    <w:lvl w:ilvl="0" w:tplc="2AFA45B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3" w15:restartNumberingAfterBreak="0">
    <w:nsid w:val="7B430439"/>
    <w:multiLevelType w:val="hybridMultilevel"/>
    <w:tmpl w:val="52108B5A"/>
    <w:lvl w:ilvl="0" w:tplc="BE9026DC">
      <w:start w:val="1"/>
      <w:numFmt w:val="bullet"/>
      <w:lvlText w:val=""/>
      <w:lvlJc w:val="left"/>
      <w:pPr>
        <w:ind w:left="72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AD1A28"/>
    <w:multiLevelType w:val="hybridMultilevel"/>
    <w:tmpl w:val="4BB27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17"/>
  </w:num>
  <w:num w:numId="4">
    <w:abstractNumId w:val="29"/>
  </w:num>
  <w:num w:numId="5">
    <w:abstractNumId w:val="19"/>
  </w:num>
  <w:num w:numId="6">
    <w:abstractNumId w:val="9"/>
  </w:num>
  <w:num w:numId="7">
    <w:abstractNumId w:val="16"/>
  </w:num>
  <w:num w:numId="8">
    <w:abstractNumId w:val="2"/>
  </w:num>
  <w:num w:numId="9">
    <w:abstractNumId w:val="4"/>
  </w:num>
  <w:num w:numId="10">
    <w:abstractNumId w:val="27"/>
  </w:num>
  <w:num w:numId="11">
    <w:abstractNumId w:val="22"/>
  </w:num>
  <w:num w:numId="12">
    <w:abstractNumId w:val="11"/>
  </w:num>
  <w:num w:numId="13">
    <w:abstractNumId w:val="1"/>
  </w:num>
  <w:num w:numId="14">
    <w:abstractNumId w:val="15"/>
  </w:num>
  <w:num w:numId="15">
    <w:abstractNumId w:val="33"/>
  </w:num>
  <w:num w:numId="16">
    <w:abstractNumId w:val="21"/>
  </w:num>
  <w:num w:numId="17">
    <w:abstractNumId w:val="26"/>
  </w:num>
  <w:num w:numId="18">
    <w:abstractNumId w:val="34"/>
  </w:num>
  <w:num w:numId="19">
    <w:abstractNumId w:val="3"/>
  </w:num>
  <w:num w:numId="20">
    <w:abstractNumId w:val="32"/>
  </w:num>
  <w:num w:numId="21">
    <w:abstractNumId w:val="5"/>
  </w:num>
  <w:num w:numId="22">
    <w:abstractNumId w:val="14"/>
  </w:num>
  <w:num w:numId="23">
    <w:abstractNumId w:val="25"/>
  </w:num>
  <w:num w:numId="24">
    <w:abstractNumId w:val="0"/>
  </w:num>
  <w:num w:numId="25">
    <w:abstractNumId w:val="24"/>
  </w:num>
  <w:num w:numId="26">
    <w:abstractNumId w:val="12"/>
  </w:num>
  <w:num w:numId="27">
    <w:abstractNumId w:val="13"/>
  </w:num>
  <w:num w:numId="28">
    <w:abstractNumId w:val="28"/>
  </w:num>
  <w:num w:numId="29">
    <w:abstractNumId w:val="23"/>
  </w:num>
  <w:num w:numId="30">
    <w:abstractNumId w:val="8"/>
  </w:num>
  <w:num w:numId="31">
    <w:abstractNumId w:val="7"/>
  </w:num>
  <w:num w:numId="32">
    <w:abstractNumId w:val="6"/>
  </w:num>
  <w:num w:numId="33">
    <w:abstractNumId w:val="31"/>
  </w:num>
  <w:num w:numId="34">
    <w:abstractNumId w:val="30"/>
  </w:num>
  <w:num w:numId="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1B3"/>
    <w:rsid w:val="00000795"/>
    <w:rsid w:val="00000CF0"/>
    <w:rsid w:val="00000E21"/>
    <w:rsid w:val="000027ED"/>
    <w:rsid w:val="00002878"/>
    <w:rsid w:val="00002ACE"/>
    <w:rsid w:val="00002B8D"/>
    <w:rsid w:val="00004A3D"/>
    <w:rsid w:val="00004A5E"/>
    <w:rsid w:val="00006EF3"/>
    <w:rsid w:val="000106D6"/>
    <w:rsid w:val="00010C0E"/>
    <w:rsid w:val="00011164"/>
    <w:rsid w:val="0001166D"/>
    <w:rsid w:val="000124B3"/>
    <w:rsid w:val="0001391A"/>
    <w:rsid w:val="000143E9"/>
    <w:rsid w:val="00015CAD"/>
    <w:rsid w:val="0001634F"/>
    <w:rsid w:val="00016843"/>
    <w:rsid w:val="00017969"/>
    <w:rsid w:val="0002024E"/>
    <w:rsid w:val="00020C15"/>
    <w:rsid w:val="00024F1B"/>
    <w:rsid w:val="000309EF"/>
    <w:rsid w:val="00031E61"/>
    <w:rsid w:val="00032334"/>
    <w:rsid w:val="0003387A"/>
    <w:rsid w:val="00034947"/>
    <w:rsid w:val="000426A4"/>
    <w:rsid w:val="0004334F"/>
    <w:rsid w:val="000438BB"/>
    <w:rsid w:val="000454E4"/>
    <w:rsid w:val="00045762"/>
    <w:rsid w:val="0004644B"/>
    <w:rsid w:val="000507CF"/>
    <w:rsid w:val="00050DF2"/>
    <w:rsid w:val="00052E15"/>
    <w:rsid w:val="0005439E"/>
    <w:rsid w:val="00054EDF"/>
    <w:rsid w:val="00055D77"/>
    <w:rsid w:val="00056BF8"/>
    <w:rsid w:val="00056C0C"/>
    <w:rsid w:val="00057571"/>
    <w:rsid w:val="00065FE0"/>
    <w:rsid w:val="000713BE"/>
    <w:rsid w:val="000733C0"/>
    <w:rsid w:val="00077C78"/>
    <w:rsid w:val="00077CC0"/>
    <w:rsid w:val="000808D0"/>
    <w:rsid w:val="000809E8"/>
    <w:rsid w:val="00082288"/>
    <w:rsid w:val="000831BF"/>
    <w:rsid w:val="000845A9"/>
    <w:rsid w:val="000850D2"/>
    <w:rsid w:val="00086525"/>
    <w:rsid w:val="00091A42"/>
    <w:rsid w:val="00092F9F"/>
    <w:rsid w:val="00093044"/>
    <w:rsid w:val="00093CEE"/>
    <w:rsid w:val="00093FC8"/>
    <w:rsid w:val="00095948"/>
    <w:rsid w:val="000976EC"/>
    <w:rsid w:val="000A1550"/>
    <w:rsid w:val="000A1638"/>
    <w:rsid w:val="000A1AB2"/>
    <w:rsid w:val="000A5685"/>
    <w:rsid w:val="000B3177"/>
    <w:rsid w:val="000B4974"/>
    <w:rsid w:val="000B4E7D"/>
    <w:rsid w:val="000B56A7"/>
    <w:rsid w:val="000C2643"/>
    <w:rsid w:val="000C382C"/>
    <w:rsid w:val="000C3A29"/>
    <w:rsid w:val="000D04FF"/>
    <w:rsid w:val="000D1586"/>
    <w:rsid w:val="000D260B"/>
    <w:rsid w:val="000D3985"/>
    <w:rsid w:val="000D5C6F"/>
    <w:rsid w:val="000D61B8"/>
    <w:rsid w:val="000E2744"/>
    <w:rsid w:val="000F117A"/>
    <w:rsid w:val="000F167A"/>
    <w:rsid w:val="000F34C0"/>
    <w:rsid w:val="000F58E1"/>
    <w:rsid w:val="000F616F"/>
    <w:rsid w:val="000F7A6F"/>
    <w:rsid w:val="00100C86"/>
    <w:rsid w:val="001011BA"/>
    <w:rsid w:val="0010128D"/>
    <w:rsid w:val="00102718"/>
    <w:rsid w:val="00102F09"/>
    <w:rsid w:val="00104851"/>
    <w:rsid w:val="00104B03"/>
    <w:rsid w:val="00104EE7"/>
    <w:rsid w:val="00105A12"/>
    <w:rsid w:val="00106260"/>
    <w:rsid w:val="00106814"/>
    <w:rsid w:val="00106F55"/>
    <w:rsid w:val="00107786"/>
    <w:rsid w:val="00111A89"/>
    <w:rsid w:val="00112CDF"/>
    <w:rsid w:val="001130CB"/>
    <w:rsid w:val="001136F5"/>
    <w:rsid w:val="00113DA4"/>
    <w:rsid w:val="00114254"/>
    <w:rsid w:val="00115636"/>
    <w:rsid w:val="00115D75"/>
    <w:rsid w:val="0011735A"/>
    <w:rsid w:val="001206A2"/>
    <w:rsid w:val="00120E12"/>
    <w:rsid w:val="00122250"/>
    <w:rsid w:val="001223CE"/>
    <w:rsid w:val="001224B4"/>
    <w:rsid w:val="00124E8E"/>
    <w:rsid w:val="0013036A"/>
    <w:rsid w:val="00130FF4"/>
    <w:rsid w:val="00131031"/>
    <w:rsid w:val="00137A64"/>
    <w:rsid w:val="00142741"/>
    <w:rsid w:val="0014503F"/>
    <w:rsid w:val="00147381"/>
    <w:rsid w:val="00150D08"/>
    <w:rsid w:val="00153D8D"/>
    <w:rsid w:val="00157324"/>
    <w:rsid w:val="001575AC"/>
    <w:rsid w:val="00157B38"/>
    <w:rsid w:val="00161751"/>
    <w:rsid w:val="00163C97"/>
    <w:rsid w:val="00165167"/>
    <w:rsid w:val="0016565F"/>
    <w:rsid w:val="001667D7"/>
    <w:rsid w:val="0017001A"/>
    <w:rsid w:val="0017183F"/>
    <w:rsid w:val="001725B5"/>
    <w:rsid w:val="00174961"/>
    <w:rsid w:val="00175565"/>
    <w:rsid w:val="00176B8E"/>
    <w:rsid w:val="001778E9"/>
    <w:rsid w:val="001809AF"/>
    <w:rsid w:val="001816B2"/>
    <w:rsid w:val="00186AFC"/>
    <w:rsid w:val="00190DA5"/>
    <w:rsid w:val="00194FC5"/>
    <w:rsid w:val="00196054"/>
    <w:rsid w:val="001A1B84"/>
    <w:rsid w:val="001A1F15"/>
    <w:rsid w:val="001A23E7"/>
    <w:rsid w:val="001A4A27"/>
    <w:rsid w:val="001B0941"/>
    <w:rsid w:val="001B1475"/>
    <w:rsid w:val="001B5B3F"/>
    <w:rsid w:val="001B5EB7"/>
    <w:rsid w:val="001B713E"/>
    <w:rsid w:val="001B7FDA"/>
    <w:rsid w:val="001C0D73"/>
    <w:rsid w:val="001C2861"/>
    <w:rsid w:val="001C35AF"/>
    <w:rsid w:val="001C3910"/>
    <w:rsid w:val="001C3C62"/>
    <w:rsid w:val="001C5DEE"/>
    <w:rsid w:val="001C643D"/>
    <w:rsid w:val="001C6F6B"/>
    <w:rsid w:val="001C7468"/>
    <w:rsid w:val="001C75B2"/>
    <w:rsid w:val="001D2281"/>
    <w:rsid w:val="001D3822"/>
    <w:rsid w:val="001D3847"/>
    <w:rsid w:val="001D46A2"/>
    <w:rsid w:val="001D5922"/>
    <w:rsid w:val="001D66A1"/>
    <w:rsid w:val="001E0109"/>
    <w:rsid w:val="001E45E6"/>
    <w:rsid w:val="001E7BE5"/>
    <w:rsid w:val="001F0164"/>
    <w:rsid w:val="001F2992"/>
    <w:rsid w:val="001F31C6"/>
    <w:rsid w:val="001F3D62"/>
    <w:rsid w:val="001F3F8F"/>
    <w:rsid w:val="001F58A1"/>
    <w:rsid w:val="001F5FF4"/>
    <w:rsid w:val="001F7199"/>
    <w:rsid w:val="00200497"/>
    <w:rsid w:val="00202F2C"/>
    <w:rsid w:val="0020304C"/>
    <w:rsid w:val="00203849"/>
    <w:rsid w:val="002043D8"/>
    <w:rsid w:val="002055B4"/>
    <w:rsid w:val="00207EAE"/>
    <w:rsid w:val="00207F36"/>
    <w:rsid w:val="00207FEE"/>
    <w:rsid w:val="00213990"/>
    <w:rsid w:val="00217204"/>
    <w:rsid w:val="00221D4A"/>
    <w:rsid w:val="0022224D"/>
    <w:rsid w:val="00222EAD"/>
    <w:rsid w:val="00223441"/>
    <w:rsid w:val="00224297"/>
    <w:rsid w:val="00224A45"/>
    <w:rsid w:val="00224F24"/>
    <w:rsid w:val="00230D55"/>
    <w:rsid w:val="00235851"/>
    <w:rsid w:val="00241DE3"/>
    <w:rsid w:val="002421ED"/>
    <w:rsid w:val="002424CC"/>
    <w:rsid w:val="00242CFF"/>
    <w:rsid w:val="002456AD"/>
    <w:rsid w:val="0024574F"/>
    <w:rsid w:val="00251E85"/>
    <w:rsid w:val="002523EE"/>
    <w:rsid w:val="00253B8D"/>
    <w:rsid w:val="0025404B"/>
    <w:rsid w:val="002540F9"/>
    <w:rsid w:val="002541D7"/>
    <w:rsid w:val="00255443"/>
    <w:rsid w:val="00255886"/>
    <w:rsid w:val="0025685B"/>
    <w:rsid w:val="00257918"/>
    <w:rsid w:val="00257F52"/>
    <w:rsid w:val="0026046E"/>
    <w:rsid w:val="00260893"/>
    <w:rsid w:val="00260945"/>
    <w:rsid w:val="00262C0B"/>
    <w:rsid w:val="00263F43"/>
    <w:rsid w:val="00264692"/>
    <w:rsid w:val="00265A2D"/>
    <w:rsid w:val="00265B41"/>
    <w:rsid w:val="00265DDF"/>
    <w:rsid w:val="00265FBB"/>
    <w:rsid w:val="00271BB1"/>
    <w:rsid w:val="00272C45"/>
    <w:rsid w:val="00275B5E"/>
    <w:rsid w:val="00275CB6"/>
    <w:rsid w:val="00276093"/>
    <w:rsid w:val="0027792F"/>
    <w:rsid w:val="0028026E"/>
    <w:rsid w:val="00280BDA"/>
    <w:rsid w:val="00280E85"/>
    <w:rsid w:val="0028269A"/>
    <w:rsid w:val="002831CF"/>
    <w:rsid w:val="00290D73"/>
    <w:rsid w:val="00291F11"/>
    <w:rsid w:val="0029285F"/>
    <w:rsid w:val="00292E47"/>
    <w:rsid w:val="00292E7D"/>
    <w:rsid w:val="00293E89"/>
    <w:rsid w:val="00295A3D"/>
    <w:rsid w:val="0029686C"/>
    <w:rsid w:val="00296CE3"/>
    <w:rsid w:val="002A2266"/>
    <w:rsid w:val="002A4A93"/>
    <w:rsid w:val="002A4E0C"/>
    <w:rsid w:val="002A50DE"/>
    <w:rsid w:val="002A5C28"/>
    <w:rsid w:val="002B0CDD"/>
    <w:rsid w:val="002B1EF0"/>
    <w:rsid w:val="002B234D"/>
    <w:rsid w:val="002B263E"/>
    <w:rsid w:val="002B4E8E"/>
    <w:rsid w:val="002B79C7"/>
    <w:rsid w:val="002C10B3"/>
    <w:rsid w:val="002C36CC"/>
    <w:rsid w:val="002C50CD"/>
    <w:rsid w:val="002C541C"/>
    <w:rsid w:val="002D2100"/>
    <w:rsid w:val="002D2EA7"/>
    <w:rsid w:val="002D3F91"/>
    <w:rsid w:val="002D496A"/>
    <w:rsid w:val="002D59D0"/>
    <w:rsid w:val="002D6958"/>
    <w:rsid w:val="002D72AA"/>
    <w:rsid w:val="002E1017"/>
    <w:rsid w:val="002E3E1D"/>
    <w:rsid w:val="002E7CC1"/>
    <w:rsid w:val="002F0E22"/>
    <w:rsid w:val="002F1941"/>
    <w:rsid w:val="002F2CAE"/>
    <w:rsid w:val="002F466F"/>
    <w:rsid w:val="002F48B9"/>
    <w:rsid w:val="002F4E60"/>
    <w:rsid w:val="002F513A"/>
    <w:rsid w:val="002F546E"/>
    <w:rsid w:val="002F580A"/>
    <w:rsid w:val="002F5A63"/>
    <w:rsid w:val="002F62E5"/>
    <w:rsid w:val="002F65DA"/>
    <w:rsid w:val="002F6E67"/>
    <w:rsid w:val="003014DF"/>
    <w:rsid w:val="0030231E"/>
    <w:rsid w:val="00302FA6"/>
    <w:rsid w:val="00304913"/>
    <w:rsid w:val="00306DDB"/>
    <w:rsid w:val="00310BA3"/>
    <w:rsid w:val="003118EE"/>
    <w:rsid w:val="00312444"/>
    <w:rsid w:val="00314AAD"/>
    <w:rsid w:val="00317D1B"/>
    <w:rsid w:val="003216EE"/>
    <w:rsid w:val="00321E35"/>
    <w:rsid w:val="00324E9D"/>
    <w:rsid w:val="00330B80"/>
    <w:rsid w:val="00331381"/>
    <w:rsid w:val="00332574"/>
    <w:rsid w:val="003332E7"/>
    <w:rsid w:val="003344F6"/>
    <w:rsid w:val="00334DA3"/>
    <w:rsid w:val="0033584E"/>
    <w:rsid w:val="00335A89"/>
    <w:rsid w:val="00336ED5"/>
    <w:rsid w:val="0034023A"/>
    <w:rsid w:val="0034082F"/>
    <w:rsid w:val="00340FD9"/>
    <w:rsid w:val="003414DB"/>
    <w:rsid w:val="00341DD3"/>
    <w:rsid w:val="003505EB"/>
    <w:rsid w:val="00350C5D"/>
    <w:rsid w:val="00350FD2"/>
    <w:rsid w:val="00351DDC"/>
    <w:rsid w:val="00352E6F"/>
    <w:rsid w:val="003531C4"/>
    <w:rsid w:val="003532AB"/>
    <w:rsid w:val="00356B2C"/>
    <w:rsid w:val="00362617"/>
    <w:rsid w:val="003651F4"/>
    <w:rsid w:val="003651F6"/>
    <w:rsid w:val="00366036"/>
    <w:rsid w:val="0036712C"/>
    <w:rsid w:val="00367CF6"/>
    <w:rsid w:val="003737E0"/>
    <w:rsid w:val="00373AAA"/>
    <w:rsid w:val="00374348"/>
    <w:rsid w:val="00376AD8"/>
    <w:rsid w:val="003815FE"/>
    <w:rsid w:val="00381768"/>
    <w:rsid w:val="00384CE6"/>
    <w:rsid w:val="00385538"/>
    <w:rsid w:val="00386C0F"/>
    <w:rsid w:val="00390B95"/>
    <w:rsid w:val="00391E7F"/>
    <w:rsid w:val="00392E23"/>
    <w:rsid w:val="00394445"/>
    <w:rsid w:val="003944A5"/>
    <w:rsid w:val="003A0281"/>
    <w:rsid w:val="003A1FB0"/>
    <w:rsid w:val="003A3588"/>
    <w:rsid w:val="003A423A"/>
    <w:rsid w:val="003A4B58"/>
    <w:rsid w:val="003A5139"/>
    <w:rsid w:val="003A5221"/>
    <w:rsid w:val="003A5394"/>
    <w:rsid w:val="003A5608"/>
    <w:rsid w:val="003A565D"/>
    <w:rsid w:val="003B11EB"/>
    <w:rsid w:val="003B1667"/>
    <w:rsid w:val="003B30D3"/>
    <w:rsid w:val="003B355C"/>
    <w:rsid w:val="003B3666"/>
    <w:rsid w:val="003B4B1F"/>
    <w:rsid w:val="003B4D8C"/>
    <w:rsid w:val="003B5A77"/>
    <w:rsid w:val="003B71B3"/>
    <w:rsid w:val="003C03A6"/>
    <w:rsid w:val="003C03EF"/>
    <w:rsid w:val="003C152D"/>
    <w:rsid w:val="003C1C04"/>
    <w:rsid w:val="003C36E1"/>
    <w:rsid w:val="003C70B2"/>
    <w:rsid w:val="003D0D19"/>
    <w:rsid w:val="003D1184"/>
    <w:rsid w:val="003D2AC2"/>
    <w:rsid w:val="003D5693"/>
    <w:rsid w:val="003D625E"/>
    <w:rsid w:val="003E1377"/>
    <w:rsid w:val="003E17A1"/>
    <w:rsid w:val="003E18F6"/>
    <w:rsid w:val="003E1C12"/>
    <w:rsid w:val="003E279B"/>
    <w:rsid w:val="003E2A9A"/>
    <w:rsid w:val="003E331A"/>
    <w:rsid w:val="003E3839"/>
    <w:rsid w:val="003E602E"/>
    <w:rsid w:val="003E67BF"/>
    <w:rsid w:val="003F1AC4"/>
    <w:rsid w:val="003F4C7F"/>
    <w:rsid w:val="003F7F18"/>
    <w:rsid w:val="00401DCB"/>
    <w:rsid w:val="004030EE"/>
    <w:rsid w:val="004035EF"/>
    <w:rsid w:val="004041B3"/>
    <w:rsid w:val="00407BCA"/>
    <w:rsid w:val="00411E24"/>
    <w:rsid w:val="004126A6"/>
    <w:rsid w:val="004130D6"/>
    <w:rsid w:val="00414009"/>
    <w:rsid w:val="004141E1"/>
    <w:rsid w:val="0041472F"/>
    <w:rsid w:val="00415315"/>
    <w:rsid w:val="0041557D"/>
    <w:rsid w:val="004161E8"/>
    <w:rsid w:val="004170B8"/>
    <w:rsid w:val="00424504"/>
    <w:rsid w:val="00430C5B"/>
    <w:rsid w:val="00432119"/>
    <w:rsid w:val="004348F2"/>
    <w:rsid w:val="0043715F"/>
    <w:rsid w:val="004378F3"/>
    <w:rsid w:val="00437A97"/>
    <w:rsid w:val="00441385"/>
    <w:rsid w:val="00441896"/>
    <w:rsid w:val="00445B47"/>
    <w:rsid w:val="00447970"/>
    <w:rsid w:val="00447CE9"/>
    <w:rsid w:val="00452320"/>
    <w:rsid w:val="00452EC2"/>
    <w:rsid w:val="00453F6A"/>
    <w:rsid w:val="00455A26"/>
    <w:rsid w:val="0045744C"/>
    <w:rsid w:val="00461984"/>
    <w:rsid w:val="00461B88"/>
    <w:rsid w:val="00462533"/>
    <w:rsid w:val="004630BD"/>
    <w:rsid w:val="004634E4"/>
    <w:rsid w:val="00463595"/>
    <w:rsid w:val="00464CFF"/>
    <w:rsid w:val="00465589"/>
    <w:rsid w:val="00465CD2"/>
    <w:rsid w:val="00465DF6"/>
    <w:rsid w:val="0046794C"/>
    <w:rsid w:val="00470BE9"/>
    <w:rsid w:val="004714AD"/>
    <w:rsid w:val="004717F3"/>
    <w:rsid w:val="004718DB"/>
    <w:rsid w:val="00472ADD"/>
    <w:rsid w:val="00473972"/>
    <w:rsid w:val="00473B41"/>
    <w:rsid w:val="004746B8"/>
    <w:rsid w:val="00474775"/>
    <w:rsid w:val="00480C2D"/>
    <w:rsid w:val="00480E5E"/>
    <w:rsid w:val="004810BA"/>
    <w:rsid w:val="004810C7"/>
    <w:rsid w:val="00481907"/>
    <w:rsid w:val="00483148"/>
    <w:rsid w:val="004840E2"/>
    <w:rsid w:val="004843FC"/>
    <w:rsid w:val="004845A0"/>
    <w:rsid w:val="00487D9E"/>
    <w:rsid w:val="00491928"/>
    <w:rsid w:val="00491BA6"/>
    <w:rsid w:val="00493E9B"/>
    <w:rsid w:val="00494FE3"/>
    <w:rsid w:val="004964AB"/>
    <w:rsid w:val="004A081B"/>
    <w:rsid w:val="004A1FE5"/>
    <w:rsid w:val="004A4321"/>
    <w:rsid w:val="004A5814"/>
    <w:rsid w:val="004A5B3C"/>
    <w:rsid w:val="004A6778"/>
    <w:rsid w:val="004A6E15"/>
    <w:rsid w:val="004B09E0"/>
    <w:rsid w:val="004B119B"/>
    <w:rsid w:val="004B2415"/>
    <w:rsid w:val="004B457E"/>
    <w:rsid w:val="004B4788"/>
    <w:rsid w:val="004B4ACD"/>
    <w:rsid w:val="004B5B8A"/>
    <w:rsid w:val="004B7D05"/>
    <w:rsid w:val="004C10B3"/>
    <w:rsid w:val="004C642D"/>
    <w:rsid w:val="004C6BA4"/>
    <w:rsid w:val="004D19BF"/>
    <w:rsid w:val="004D27A7"/>
    <w:rsid w:val="004D2CBA"/>
    <w:rsid w:val="004D387F"/>
    <w:rsid w:val="004D38BF"/>
    <w:rsid w:val="004D4F72"/>
    <w:rsid w:val="004D72B7"/>
    <w:rsid w:val="004D750C"/>
    <w:rsid w:val="004E072E"/>
    <w:rsid w:val="004E1F8B"/>
    <w:rsid w:val="004E4330"/>
    <w:rsid w:val="004E4BCB"/>
    <w:rsid w:val="004E4E41"/>
    <w:rsid w:val="004E7FFC"/>
    <w:rsid w:val="004F0D98"/>
    <w:rsid w:val="004F1095"/>
    <w:rsid w:val="004F14C2"/>
    <w:rsid w:val="004F158E"/>
    <w:rsid w:val="004F1CBA"/>
    <w:rsid w:val="004F34BD"/>
    <w:rsid w:val="004F4E00"/>
    <w:rsid w:val="004F5D4A"/>
    <w:rsid w:val="004F5DC3"/>
    <w:rsid w:val="004F7354"/>
    <w:rsid w:val="004F7DF5"/>
    <w:rsid w:val="00503662"/>
    <w:rsid w:val="00505E0E"/>
    <w:rsid w:val="00513058"/>
    <w:rsid w:val="00516143"/>
    <w:rsid w:val="00516455"/>
    <w:rsid w:val="005200C4"/>
    <w:rsid w:val="00521586"/>
    <w:rsid w:val="005218BD"/>
    <w:rsid w:val="005229A9"/>
    <w:rsid w:val="00524C81"/>
    <w:rsid w:val="005261E6"/>
    <w:rsid w:val="00527C25"/>
    <w:rsid w:val="0053085C"/>
    <w:rsid w:val="005310DB"/>
    <w:rsid w:val="00531635"/>
    <w:rsid w:val="005333FF"/>
    <w:rsid w:val="00533876"/>
    <w:rsid w:val="005340ED"/>
    <w:rsid w:val="00534F6F"/>
    <w:rsid w:val="005404D3"/>
    <w:rsid w:val="00540A44"/>
    <w:rsid w:val="00541D3E"/>
    <w:rsid w:val="00544326"/>
    <w:rsid w:val="00544F0F"/>
    <w:rsid w:val="00545B21"/>
    <w:rsid w:val="00545D08"/>
    <w:rsid w:val="0054767B"/>
    <w:rsid w:val="0055036F"/>
    <w:rsid w:val="005503F0"/>
    <w:rsid w:val="00551CB7"/>
    <w:rsid w:val="00551F44"/>
    <w:rsid w:val="0055356E"/>
    <w:rsid w:val="00553A00"/>
    <w:rsid w:val="0055404B"/>
    <w:rsid w:val="005554CF"/>
    <w:rsid w:val="005560D5"/>
    <w:rsid w:val="00556F73"/>
    <w:rsid w:val="0056154A"/>
    <w:rsid w:val="00563DDC"/>
    <w:rsid w:val="0056452D"/>
    <w:rsid w:val="0056461F"/>
    <w:rsid w:val="005649D0"/>
    <w:rsid w:val="005650B1"/>
    <w:rsid w:val="00565161"/>
    <w:rsid w:val="005666F0"/>
    <w:rsid w:val="00570352"/>
    <w:rsid w:val="005705C8"/>
    <w:rsid w:val="005730C2"/>
    <w:rsid w:val="0057382C"/>
    <w:rsid w:val="00575881"/>
    <w:rsid w:val="00575B01"/>
    <w:rsid w:val="00577507"/>
    <w:rsid w:val="005835CE"/>
    <w:rsid w:val="005858A4"/>
    <w:rsid w:val="00591173"/>
    <w:rsid w:val="0059127D"/>
    <w:rsid w:val="00591689"/>
    <w:rsid w:val="0059255C"/>
    <w:rsid w:val="00594DE3"/>
    <w:rsid w:val="0059565B"/>
    <w:rsid w:val="005A0EA8"/>
    <w:rsid w:val="005A2B1B"/>
    <w:rsid w:val="005A2E0E"/>
    <w:rsid w:val="005A6CAB"/>
    <w:rsid w:val="005A6F88"/>
    <w:rsid w:val="005A7C5D"/>
    <w:rsid w:val="005B0115"/>
    <w:rsid w:val="005B0FC5"/>
    <w:rsid w:val="005B1544"/>
    <w:rsid w:val="005B6667"/>
    <w:rsid w:val="005C3BA6"/>
    <w:rsid w:val="005C448F"/>
    <w:rsid w:val="005C4E01"/>
    <w:rsid w:val="005C657C"/>
    <w:rsid w:val="005D17A4"/>
    <w:rsid w:val="005D1B5E"/>
    <w:rsid w:val="005D4B9E"/>
    <w:rsid w:val="005E03F1"/>
    <w:rsid w:val="005E0510"/>
    <w:rsid w:val="005E068C"/>
    <w:rsid w:val="005E17FD"/>
    <w:rsid w:val="005E2757"/>
    <w:rsid w:val="005E2814"/>
    <w:rsid w:val="005E2881"/>
    <w:rsid w:val="005E2BE6"/>
    <w:rsid w:val="005E4AEC"/>
    <w:rsid w:val="005E54CB"/>
    <w:rsid w:val="005E67E2"/>
    <w:rsid w:val="005E70E3"/>
    <w:rsid w:val="005F0034"/>
    <w:rsid w:val="005F09E0"/>
    <w:rsid w:val="005F1AED"/>
    <w:rsid w:val="005F1B69"/>
    <w:rsid w:val="005F2684"/>
    <w:rsid w:val="005F2895"/>
    <w:rsid w:val="005F35AF"/>
    <w:rsid w:val="005F3A67"/>
    <w:rsid w:val="005F5834"/>
    <w:rsid w:val="00600429"/>
    <w:rsid w:val="006010C9"/>
    <w:rsid w:val="00601686"/>
    <w:rsid w:val="00602326"/>
    <w:rsid w:val="0060467D"/>
    <w:rsid w:val="006049BB"/>
    <w:rsid w:val="006078B7"/>
    <w:rsid w:val="00610449"/>
    <w:rsid w:val="0061365C"/>
    <w:rsid w:val="006149BB"/>
    <w:rsid w:val="006150C4"/>
    <w:rsid w:val="00615401"/>
    <w:rsid w:val="0061569F"/>
    <w:rsid w:val="00615AD6"/>
    <w:rsid w:val="00615CEB"/>
    <w:rsid w:val="00616B8E"/>
    <w:rsid w:val="006218ED"/>
    <w:rsid w:val="00626355"/>
    <w:rsid w:val="00626CDA"/>
    <w:rsid w:val="006306F8"/>
    <w:rsid w:val="00632F3F"/>
    <w:rsid w:val="00633478"/>
    <w:rsid w:val="00635D43"/>
    <w:rsid w:val="006375F6"/>
    <w:rsid w:val="0064081A"/>
    <w:rsid w:val="00640B5C"/>
    <w:rsid w:val="0064236A"/>
    <w:rsid w:val="0064245E"/>
    <w:rsid w:val="00642AA9"/>
    <w:rsid w:val="006451AB"/>
    <w:rsid w:val="00647595"/>
    <w:rsid w:val="00647620"/>
    <w:rsid w:val="0064763B"/>
    <w:rsid w:val="00647E98"/>
    <w:rsid w:val="00650BB0"/>
    <w:rsid w:val="0065307D"/>
    <w:rsid w:val="00653123"/>
    <w:rsid w:val="00653C84"/>
    <w:rsid w:val="006544CA"/>
    <w:rsid w:val="00654962"/>
    <w:rsid w:val="00654D15"/>
    <w:rsid w:val="00655605"/>
    <w:rsid w:val="00657686"/>
    <w:rsid w:val="00661C7A"/>
    <w:rsid w:val="00663429"/>
    <w:rsid w:val="006635F1"/>
    <w:rsid w:val="00664DE6"/>
    <w:rsid w:val="00666E57"/>
    <w:rsid w:val="006679D8"/>
    <w:rsid w:val="00670741"/>
    <w:rsid w:val="00670867"/>
    <w:rsid w:val="00674DA1"/>
    <w:rsid w:val="00676600"/>
    <w:rsid w:val="00676F6B"/>
    <w:rsid w:val="0067701E"/>
    <w:rsid w:val="006778DF"/>
    <w:rsid w:val="00683735"/>
    <w:rsid w:val="00685980"/>
    <w:rsid w:val="00685EAF"/>
    <w:rsid w:val="00687B09"/>
    <w:rsid w:val="0069040E"/>
    <w:rsid w:val="00691FAC"/>
    <w:rsid w:val="006936A2"/>
    <w:rsid w:val="00693827"/>
    <w:rsid w:val="00695BE9"/>
    <w:rsid w:val="006A198A"/>
    <w:rsid w:val="006A20E1"/>
    <w:rsid w:val="006A4AEB"/>
    <w:rsid w:val="006A663A"/>
    <w:rsid w:val="006A78E2"/>
    <w:rsid w:val="006B4080"/>
    <w:rsid w:val="006C27A8"/>
    <w:rsid w:val="006C3ABC"/>
    <w:rsid w:val="006C4544"/>
    <w:rsid w:val="006C4FEE"/>
    <w:rsid w:val="006D2675"/>
    <w:rsid w:val="006D60C4"/>
    <w:rsid w:val="006D6A52"/>
    <w:rsid w:val="006D7A31"/>
    <w:rsid w:val="006E0176"/>
    <w:rsid w:val="006E16B3"/>
    <w:rsid w:val="006E5456"/>
    <w:rsid w:val="006F303B"/>
    <w:rsid w:val="006F46B1"/>
    <w:rsid w:val="006F49DC"/>
    <w:rsid w:val="006F4D36"/>
    <w:rsid w:val="006F5F47"/>
    <w:rsid w:val="006F61E1"/>
    <w:rsid w:val="006F739B"/>
    <w:rsid w:val="00700C06"/>
    <w:rsid w:val="007031FE"/>
    <w:rsid w:val="007042F7"/>
    <w:rsid w:val="0070447B"/>
    <w:rsid w:val="007063E9"/>
    <w:rsid w:val="00706606"/>
    <w:rsid w:val="00706B48"/>
    <w:rsid w:val="00711768"/>
    <w:rsid w:val="0071193D"/>
    <w:rsid w:val="00712DC6"/>
    <w:rsid w:val="00712F50"/>
    <w:rsid w:val="00714A51"/>
    <w:rsid w:val="007209FF"/>
    <w:rsid w:val="00721AD2"/>
    <w:rsid w:val="00722D14"/>
    <w:rsid w:val="00724F11"/>
    <w:rsid w:val="007305D1"/>
    <w:rsid w:val="00730A79"/>
    <w:rsid w:val="007312AC"/>
    <w:rsid w:val="00732439"/>
    <w:rsid w:val="0073266C"/>
    <w:rsid w:val="00734417"/>
    <w:rsid w:val="00734518"/>
    <w:rsid w:val="00734DC2"/>
    <w:rsid w:val="00737020"/>
    <w:rsid w:val="0074008C"/>
    <w:rsid w:val="00740F92"/>
    <w:rsid w:val="0074189C"/>
    <w:rsid w:val="0074256C"/>
    <w:rsid w:val="00742ACB"/>
    <w:rsid w:val="0074351F"/>
    <w:rsid w:val="00745CAE"/>
    <w:rsid w:val="007466DD"/>
    <w:rsid w:val="00752169"/>
    <w:rsid w:val="0075232D"/>
    <w:rsid w:val="00752CAC"/>
    <w:rsid w:val="007538B6"/>
    <w:rsid w:val="00753D0F"/>
    <w:rsid w:val="00755000"/>
    <w:rsid w:val="00755D07"/>
    <w:rsid w:val="0075689C"/>
    <w:rsid w:val="007573B4"/>
    <w:rsid w:val="007600DD"/>
    <w:rsid w:val="00761828"/>
    <w:rsid w:val="0076191E"/>
    <w:rsid w:val="007621D7"/>
    <w:rsid w:val="00766712"/>
    <w:rsid w:val="00766780"/>
    <w:rsid w:val="00767744"/>
    <w:rsid w:val="00767E8A"/>
    <w:rsid w:val="00770CD0"/>
    <w:rsid w:val="007718A8"/>
    <w:rsid w:val="00777387"/>
    <w:rsid w:val="00782116"/>
    <w:rsid w:val="00785336"/>
    <w:rsid w:val="00787641"/>
    <w:rsid w:val="007879D3"/>
    <w:rsid w:val="007906DA"/>
    <w:rsid w:val="0079093A"/>
    <w:rsid w:val="007938EA"/>
    <w:rsid w:val="00793D83"/>
    <w:rsid w:val="00793D90"/>
    <w:rsid w:val="00794158"/>
    <w:rsid w:val="0079686F"/>
    <w:rsid w:val="00796E67"/>
    <w:rsid w:val="00797658"/>
    <w:rsid w:val="00797A4E"/>
    <w:rsid w:val="007A070F"/>
    <w:rsid w:val="007A226C"/>
    <w:rsid w:val="007A53E9"/>
    <w:rsid w:val="007B2054"/>
    <w:rsid w:val="007B3559"/>
    <w:rsid w:val="007B3DBB"/>
    <w:rsid w:val="007B427D"/>
    <w:rsid w:val="007B5E68"/>
    <w:rsid w:val="007B7DD0"/>
    <w:rsid w:val="007C10C4"/>
    <w:rsid w:val="007C231B"/>
    <w:rsid w:val="007C3F84"/>
    <w:rsid w:val="007C4118"/>
    <w:rsid w:val="007C4F94"/>
    <w:rsid w:val="007C4FAD"/>
    <w:rsid w:val="007C5735"/>
    <w:rsid w:val="007D3292"/>
    <w:rsid w:val="007D3BD7"/>
    <w:rsid w:val="007D406D"/>
    <w:rsid w:val="007E0220"/>
    <w:rsid w:val="007E45E1"/>
    <w:rsid w:val="007E50B0"/>
    <w:rsid w:val="007E6743"/>
    <w:rsid w:val="007E7149"/>
    <w:rsid w:val="007E72A2"/>
    <w:rsid w:val="007E7F52"/>
    <w:rsid w:val="007F0674"/>
    <w:rsid w:val="007F0B2A"/>
    <w:rsid w:val="007F3910"/>
    <w:rsid w:val="007F46EB"/>
    <w:rsid w:val="007F47A3"/>
    <w:rsid w:val="007F7108"/>
    <w:rsid w:val="008008D8"/>
    <w:rsid w:val="00803BC7"/>
    <w:rsid w:val="00807F3B"/>
    <w:rsid w:val="00810017"/>
    <w:rsid w:val="0081302A"/>
    <w:rsid w:val="00813A85"/>
    <w:rsid w:val="0081499E"/>
    <w:rsid w:val="00816A10"/>
    <w:rsid w:val="008175ED"/>
    <w:rsid w:val="00817674"/>
    <w:rsid w:val="00821CAD"/>
    <w:rsid w:val="008227F3"/>
    <w:rsid w:val="00831B51"/>
    <w:rsid w:val="00831ED2"/>
    <w:rsid w:val="00831FAF"/>
    <w:rsid w:val="00833572"/>
    <w:rsid w:val="00835D8F"/>
    <w:rsid w:val="00836C32"/>
    <w:rsid w:val="00836E18"/>
    <w:rsid w:val="00837E61"/>
    <w:rsid w:val="008423EE"/>
    <w:rsid w:val="00842AC2"/>
    <w:rsid w:val="00844C07"/>
    <w:rsid w:val="00845A77"/>
    <w:rsid w:val="00850B4A"/>
    <w:rsid w:val="00853F90"/>
    <w:rsid w:val="00854137"/>
    <w:rsid w:val="00854354"/>
    <w:rsid w:val="00855CFF"/>
    <w:rsid w:val="00860656"/>
    <w:rsid w:val="00862643"/>
    <w:rsid w:val="00865CB0"/>
    <w:rsid w:val="00871595"/>
    <w:rsid w:val="00877537"/>
    <w:rsid w:val="00877B4D"/>
    <w:rsid w:val="008810D0"/>
    <w:rsid w:val="00883993"/>
    <w:rsid w:val="00886AD1"/>
    <w:rsid w:val="00887CB1"/>
    <w:rsid w:val="00891390"/>
    <w:rsid w:val="0089193D"/>
    <w:rsid w:val="008960DB"/>
    <w:rsid w:val="008A2570"/>
    <w:rsid w:val="008A2AF8"/>
    <w:rsid w:val="008A4181"/>
    <w:rsid w:val="008A765A"/>
    <w:rsid w:val="008B2A27"/>
    <w:rsid w:val="008B2ADD"/>
    <w:rsid w:val="008B442D"/>
    <w:rsid w:val="008B4B4B"/>
    <w:rsid w:val="008B5D44"/>
    <w:rsid w:val="008B7B3C"/>
    <w:rsid w:val="008C0250"/>
    <w:rsid w:val="008C1562"/>
    <w:rsid w:val="008C1F78"/>
    <w:rsid w:val="008C2AD0"/>
    <w:rsid w:val="008C376E"/>
    <w:rsid w:val="008C61B2"/>
    <w:rsid w:val="008C6E07"/>
    <w:rsid w:val="008D3157"/>
    <w:rsid w:val="008D4D47"/>
    <w:rsid w:val="008D6493"/>
    <w:rsid w:val="008E16D3"/>
    <w:rsid w:val="008E350A"/>
    <w:rsid w:val="008E3691"/>
    <w:rsid w:val="008F0A39"/>
    <w:rsid w:val="008F119C"/>
    <w:rsid w:val="008F1697"/>
    <w:rsid w:val="008F2115"/>
    <w:rsid w:val="008F2D88"/>
    <w:rsid w:val="008F3C82"/>
    <w:rsid w:val="008F5915"/>
    <w:rsid w:val="009001BC"/>
    <w:rsid w:val="00902E94"/>
    <w:rsid w:val="00905D20"/>
    <w:rsid w:val="00910FC1"/>
    <w:rsid w:val="0091282E"/>
    <w:rsid w:val="00912AC1"/>
    <w:rsid w:val="00912F15"/>
    <w:rsid w:val="0091382A"/>
    <w:rsid w:val="00914C8F"/>
    <w:rsid w:val="00916004"/>
    <w:rsid w:val="00922790"/>
    <w:rsid w:val="00922A4A"/>
    <w:rsid w:val="0092501F"/>
    <w:rsid w:val="009260F7"/>
    <w:rsid w:val="009262BB"/>
    <w:rsid w:val="00926FF7"/>
    <w:rsid w:val="00927C55"/>
    <w:rsid w:val="00930448"/>
    <w:rsid w:val="00930B58"/>
    <w:rsid w:val="009327ED"/>
    <w:rsid w:val="00932E99"/>
    <w:rsid w:val="009336C1"/>
    <w:rsid w:val="009337FD"/>
    <w:rsid w:val="0093403F"/>
    <w:rsid w:val="00934460"/>
    <w:rsid w:val="00935635"/>
    <w:rsid w:val="00935DA7"/>
    <w:rsid w:val="009373EB"/>
    <w:rsid w:val="00942016"/>
    <w:rsid w:val="0094213A"/>
    <w:rsid w:val="00942185"/>
    <w:rsid w:val="0094271D"/>
    <w:rsid w:val="00943381"/>
    <w:rsid w:val="00946EF0"/>
    <w:rsid w:val="0094732D"/>
    <w:rsid w:val="0095111C"/>
    <w:rsid w:val="00953F91"/>
    <w:rsid w:val="009561E4"/>
    <w:rsid w:val="00956AB6"/>
    <w:rsid w:val="00956E4D"/>
    <w:rsid w:val="009578D8"/>
    <w:rsid w:val="0096042F"/>
    <w:rsid w:val="00961EAF"/>
    <w:rsid w:val="0096371F"/>
    <w:rsid w:val="00964CB4"/>
    <w:rsid w:val="009652A2"/>
    <w:rsid w:val="0097092A"/>
    <w:rsid w:val="00970EEB"/>
    <w:rsid w:val="009730C6"/>
    <w:rsid w:val="00973548"/>
    <w:rsid w:val="009741AF"/>
    <w:rsid w:val="009764E3"/>
    <w:rsid w:val="009767FC"/>
    <w:rsid w:val="00981F5A"/>
    <w:rsid w:val="009834E2"/>
    <w:rsid w:val="00983B89"/>
    <w:rsid w:val="0098503F"/>
    <w:rsid w:val="00991942"/>
    <w:rsid w:val="009933DA"/>
    <w:rsid w:val="00996056"/>
    <w:rsid w:val="009A054E"/>
    <w:rsid w:val="009A07D1"/>
    <w:rsid w:val="009A0952"/>
    <w:rsid w:val="009A1DD7"/>
    <w:rsid w:val="009A1F8D"/>
    <w:rsid w:val="009A233F"/>
    <w:rsid w:val="009A4211"/>
    <w:rsid w:val="009A63E9"/>
    <w:rsid w:val="009A69E2"/>
    <w:rsid w:val="009B17A8"/>
    <w:rsid w:val="009B2022"/>
    <w:rsid w:val="009B4378"/>
    <w:rsid w:val="009B445F"/>
    <w:rsid w:val="009B5EBE"/>
    <w:rsid w:val="009C1B62"/>
    <w:rsid w:val="009C1BBA"/>
    <w:rsid w:val="009C2F4E"/>
    <w:rsid w:val="009C4208"/>
    <w:rsid w:val="009C5A41"/>
    <w:rsid w:val="009D09EA"/>
    <w:rsid w:val="009D0C0E"/>
    <w:rsid w:val="009D1677"/>
    <w:rsid w:val="009D1E62"/>
    <w:rsid w:val="009D29F3"/>
    <w:rsid w:val="009D3A40"/>
    <w:rsid w:val="009D7433"/>
    <w:rsid w:val="009D773F"/>
    <w:rsid w:val="009E264E"/>
    <w:rsid w:val="009E3CA4"/>
    <w:rsid w:val="009E6230"/>
    <w:rsid w:val="009E642A"/>
    <w:rsid w:val="00A00DCC"/>
    <w:rsid w:val="00A016F4"/>
    <w:rsid w:val="00A04394"/>
    <w:rsid w:val="00A1202E"/>
    <w:rsid w:val="00A124C7"/>
    <w:rsid w:val="00A1294D"/>
    <w:rsid w:val="00A15472"/>
    <w:rsid w:val="00A1577B"/>
    <w:rsid w:val="00A161F7"/>
    <w:rsid w:val="00A226AA"/>
    <w:rsid w:val="00A2310F"/>
    <w:rsid w:val="00A25E4B"/>
    <w:rsid w:val="00A26263"/>
    <w:rsid w:val="00A26269"/>
    <w:rsid w:val="00A26B5B"/>
    <w:rsid w:val="00A30A23"/>
    <w:rsid w:val="00A32401"/>
    <w:rsid w:val="00A32E75"/>
    <w:rsid w:val="00A32F9E"/>
    <w:rsid w:val="00A33285"/>
    <w:rsid w:val="00A3347F"/>
    <w:rsid w:val="00A33F88"/>
    <w:rsid w:val="00A3511A"/>
    <w:rsid w:val="00A3573C"/>
    <w:rsid w:val="00A368E8"/>
    <w:rsid w:val="00A37833"/>
    <w:rsid w:val="00A4086A"/>
    <w:rsid w:val="00A41743"/>
    <w:rsid w:val="00A45D78"/>
    <w:rsid w:val="00A507F1"/>
    <w:rsid w:val="00A50BA4"/>
    <w:rsid w:val="00A5119C"/>
    <w:rsid w:val="00A51821"/>
    <w:rsid w:val="00A52E2C"/>
    <w:rsid w:val="00A52F18"/>
    <w:rsid w:val="00A56B13"/>
    <w:rsid w:val="00A56C34"/>
    <w:rsid w:val="00A5781A"/>
    <w:rsid w:val="00A6214E"/>
    <w:rsid w:val="00A62C90"/>
    <w:rsid w:val="00A65566"/>
    <w:rsid w:val="00A65903"/>
    <w:rsid w:val="00A65C7B"/>
    <w:rsid w:val="00A65D13"/>
    <w:rsid w:val="00A66FA5"/>
    <w:rsid w:val="00A7265C"/>
    <w:rsid w:val="00A73CAA"/>
    <w:rsid w:val="00A73F66"/>
    <w:rsid w:val="00A74201"/>
    <w:rsid w:val="00A747EA"/>
    <w:rsid w:val="00A762C2"/>
    <w:rsid w:val="00A76769"/>
    <w:rsid w:val="00A77AFC"/>
    <w:rsid w:val="00A80560"/>
    <w:rsid w:val="00A821BE"/>
    <w:rsid w:val="00A82F03"/>
    <w:rsid w:val="00A83C74"/>
    <w:rsid w:val="00A85546"/>
    <w:rsid w:val="00A855D8"/>
    <w:rsid w:val="00A85A4C"/>
    <w:rsid w:val="00A864EA"/>
    <w:rsid w:val="00A91363"/>
    <w:rsid w:val="00A92DCF"/>
    <w:rsid w:val="00A94673"/>
    <w:rsid w:val="00A95B3F"/>
    <w:rsid w:val="00A960A1"/>
    <w:rsid w:val="00A96A9B"/>
    <w:rsid w:val="00A97310"/>
    <w:rsid w:val="00A97B45"/>
    <w:rsid w:val="00AA230C"/>
    <w:rsid w:val="00AA270E"/>
    <w:rsid w:val="00AA37C2"/>
    <w:rsid w:val="00AA3D84"/>
    <w:rsid w:val="00AA544B"/>
    <w:rsid w:val="00AA59A3"/>
    <w:rsid w:val="00AA5CF1"/>
    <w:rsid w:val="00AA7D9F"/>
    <w:rsid w:val="00AB025F"/>
    <w:rsid w:val="00AB0DFF"/>
    <w:rsid w:val="00AB177B"/>
    <w:rsid w:val="00AB17DB"/>
    <w:rsid w:val="00AB1B08"/>
    <w:rsid w:val="00AB1CA9"/>
    <w:rsid w:val="00AB22F9"/>
    <w:rsid w:val="00AB2FFE"/>
    <w:rsid w:val="00AB393F"/>
    <w:rsid w:val="00AB4AE9"/>
    <w:rsid w:val="00AB5654"/>
    <w:rsid w:val="00AB575A"/>
    <w:rsid w:val="00AB684B"/>
    <w:rsid w:val="00AC1AAA"/>
    <w:rsid w:val="00AC34F6"/>
    <w:rsid w:val="00AC3ED3"/>
    <w:rsid w:val="00AC3F1E"/>
    <w:rsid w:val="00AC4F29"/>
    <w:rsid w:val="00AC53FE"/>
    <w:rsid w:val="00AC73CE"/>
    <w:rsid w:val="00AD0C8F"/>
    <w:rsid w:val="00AD29F3"/>
    <w:rsid w:val="00AD31D0"/>
    <w:rsid w:val="00AD3C56"/>
    <w:rsid w:val="00AD4861"/>
    <w:rsid w:val="00AE122C"/>
    <w:rsid w:val="00AE31E5"/>
    <w:rsid w:val="00AE334B"/>
    <w:rsid w:val="00AE7330"/>
    <w:rsid w:val="00AE7B05"/>
    <w:rsid w:val="00AF22D6"/>
    <w:rsid w:val="00AF2B2F"/>
    <w:rsid w:val="00AF48CF"/>
    <w:rsid w:val="00B01862"/>
    <w:rsid w:val="00B01B44"/>
    <w:rsid w:val="00B05062"/>
    <w:rsid w:val="00B051E5"/>
    <w:rsid w:val="00B05D21"/>
    <w:rsid w:val="00B063DE"/>
    <w:rsid w:val="00B124FF"/>
    <w:rsid w:val="00B1344A"/>
    <w:rsid w:val="00B13C42"/>
    <w:rsid w:val="00B14179"/>
    <w:rsid w:val="00B1435E"/>
    <w:rsid w:val="00B14D66"/>
    <w:rsid w:val="00B1582C"/>
    <w:rsid w:val="00B237E5"/>
    <w:rsid w:val="00B24954"/>
    <w:rsid w:val="00B2660D"/>
    <w:rsid w:val="00B31C9F"/>
    <w:rsid w:val="00B363ED"/>
    <w:rsid w:val="00B37D01"/>
    <w:rsid w:val="00B37EBF"/>
    <w:rsid w:val="00B41A39"/>
    <w:rsid w:val="00B42B5B"/>
    <w:rsid w:val="00B42F10"/>
    <w:rsid w:val="00B461D3"/>
    <w:rsid w:val="00B4697F"/>
    <w:rsid w:val="00B50A2A"/>
    <w:rsid w:val="00B52FD8"/>
    <w:rsid w:val="00B53AE6"/>
    <w:rsid w:val="00B54284"/>
    <w:rsid w:val="00B57863"/>
    <w:rsid w:val="00B61921"/>
    <w:rsid w:val="00B62956"/>
    <w:rsid w:val="00B62A7E"/>
    <w:rsid w:val="00B63728"/>
    <w:rsid w:val="00B64B9C"/>
    <w:rsid w:val="00B65C76"/>
    <w:rsid w:val="00B6647E"/>
    <w:rsid w:val="00B7087D"/>
    <w:rsid w:val="00B735DC"/>
    <w:rsid w:val="00B74217"/>
    <w:rsid w:val="00B76082"/>
    <w:rsid w:val="00B80170"/>
    <w:rsid w:val="00B8093A"/>
    <w:rsid w:val="00B81FEC"/>
    <w:rsid w:val="00B82E7F"/>
    <w:rsid w:val="00B86EA6"/>
    <w:rsid w:val="00B87682"/>
    <w:rsid w:val="00B907D8"/>
    <w:rsid w:val="00B914A9"/>
    <w:rsid w:val="00B97D8F"/>
    <w:rsid w:val="00BA0AEF"/>
    <w:rsid w:val="00BA216C"/>
    <w:rsid w:val="00BA25E5"/>
    <w:rsid w:val="00BA376C"/>
    <w:rsid w:val="00BB0B53"/>
    <w:rsid w:val="00BB1D7B"/>
    <w:rsid w:val="00BB6B63"/>
    <w:rsid w:val="00BC069C"/>
    <w:rsid w:val="00BC0CA5"/>
    <w:rsid w:val="00BC441B"/>
    <w:rsid w:val="00BD0255"/>
    <w:rsid w:val="00BD032F"/>
    <w:rsid w:val="00BD0AE4"/>
    <w:rsid w:val="00BD2CB4"/>
    <w:rsid w:val="00BD3586"/>
    <w:rsid w:val="00BD379C"/>
    <w:rsid w:val="00BD411E"/>
    <w:rsid w:val="00BD5AC0"/>
    <w:rsid w:val="00BD5DC6"/>
    <w:rsid w:val="00BD60DD"/>
    <w:rsid w:val="00BD680E"/>
    <w:rsid w:val="00BD7963"/>
    <w:rsid w:val="00BE0130"/>
    <w:rsid w:val="00BE1C19"/>
    <w:rsid w:val="00BE2338"/>
    <w:rsid w:val="00BF4367"/>
    <w:rsid w:val="00BF612E"/>
    <w:rsid w:val="00BF61A1"/>
    <w:rsid w:val="00BF61A9"/>
    <w:rsid w:val="00BF78D7"/>
    <w:rsid w:val="00C01B32"/>
    <w:rsid w:val="00C02945"/>
    <w:rsid w:val="00C038F9"/>
    <w:rsid w:val="00C04A3A"/>
    <w:rsid w:val="00C0617F"/>
    <w:rsid w:val="00C06C9A"/>
    <w:rsid w:val="00C06CDE"/>
    <w:rsid w:val="00C0716C"/>
    <w:rsid w:val="00C0788A"/>
    <w:rsid w:val="00C104BD"/>
    <w:rsid w:val="00C111C4"/>
    <w:rsid w:val="00C126F1"/>
    <w:rsid w:val="00C12ED0"/>
    <w:rsid w:val="00C13FF9"/>
    <w:rsid w:val="00C1645D"/>
    <w:rsid w:val="00C16EF7"/>
    <w:rsid w:val="00C209EE"/>
    <w:rsid w:val="00C21858"/>
    <w:rsid w:val="00C23699"/>
    <w:rsid w:val="00C24079"/>
    <w:rsid w:val="00C242DB"/>
    <w:rsid w:val="00C24425"/>
    <w:rsid w:val="00C2473F"/>
    <w:rsid w:val="00C2477D"/>
    <w:rsid w:val="00C24970"/>
    <w:rsid w:val="00C26E5A"/>
    <w:rsid w:val="00C3044C"/>
    <w:rsid w:val="00C33917"/>
    <w:rsid w:val="00C34F3E"/>
    <w:rsid w:val="00C35C6D"/>
    <w:rsid w:val="00C35FD0"/>
    <w:rsid w:val="00C372D2"/>
    <w:rsid w:val="00C4124D"/>
    <w:rsid w:val="00C43349"/>
    <w:rsid w:val="00C443C9"/>
    <w:rsid w:val="00C469F4"/>
    <w:rsid w:val="00C46C8C"/>
    <w:rsid w:val="00C47576"/>
    <w:rsid w:val="00C535B8"/>
    <w:rsid w:val="00C54855"/>
    <w:rsid w:val="00C55836"/>
    <w:rsid w:val="00C5664E"/>
    <w:rsid w:val="00C5673A"/>
    <w:rsid w:val="00C56A8C"/>
    <w:rsid w:val="00C57E98"/>
    <w:rsid w:val="00C6072D"/>
    <w:rsid w:val="00C6091F"/>
    <w:rsid w:val="00C65D5B"/>
    <w:rsid w:val="00C733AC"/>
    <w:rsid w:val="00C74743"/>
    <w:rsid w:val="00C74868"/>
    <w:rsid w:val="00C74A4B"/>
    <w:rsid w:val="00C770E7"/>
    <w:rsid w:val="00C7750E"/>
    <w:rsid w:val="00C77ADF"/>
    <w:rsid w:val="00C77EA1"/>
    <w:rsid w:val="00C809E8"/>
    <w:rsid w:val="00C81C5D"/>
    <w:rsid w:val="00C81F24"/>
    <w:rsid w:val="00C83166"/>
    <w:rsid w:val="00C8427E"/>
    <w:rsid w:val="00C85791"/>
    <w:rsid w:val="00C866B6"/>
    <w:rsid w:val="00C91359"/>
    <w:rsid w:val="00C91746"/>
    <w:rsid w:val="00C91761"/>
    <w:rsid w:val="00C92E3A"/>
    <w:rsid w:val="00C94E41"/>
    <w:rsid w:val="00C95B3C"/>
    <w:rsid w:val="00C96EC9"/>
    <w:rsid w:val="00C972F5"/>
    <w:rsid w:val="00CA0BE5"/>
    <w:rsid w:val="00CA0FCF"/>
    <w:rsid w:val="00CA1A84"/>
    <w:rsid w:val="00CA2FF2"/>
    <w:rsid w:val="00CA598E"/>
    <w:rsid w:val="00CA7C9F"/>
    <w:rsid w:val="00CB1709"/>
    <w:rsid w:val="00CB2504"/>
    <w:rsid w:val="00CB3137"/>
    <w:rsid w:val="00CB3467"/>
    <w:rsid w:val="00CB3494"/>
    <w:rsid w:val="00CB4585"/>
    <w:rsid w:val="00CB66D1"/>
    <w:rsid w:val="00CC1AF2"/>
    <w:rsid w:val="00CC246E"/>
    <w:rsid w:val="00CC33BD"/>
    <w:rsid w:val="00CC3ADC"/>
    <w:rsid w:val="00CC50B1"/>
    <w:rsid w:val="00CC5337"/>
    <w:rsid w:val="00CC56ED"/>
    <w:rsid w:val="00CC5AE7"/>
    <w:rsid w:val="00CC7D72"/>
    <w:rsid w:val="00CD352A"/>
    <w:rsid w:val="00CD4DAB"/>
    <w:rsid w:val="00CE0AA9"/>
    <w:rsid w:val="00CE4ED6"/>
    <w:rsid w:val="00CE6482"/>
    <w:rsid w:val="00CF0DE0"/>
    <w:rsid w:val="00CF19E8"/>
    <w:rsid w:val="00CF3D28"/>
    <w:rsid w:val="00CF54A2"/>
    <w:rsid w:val="00CF613C"/>
    <w:rsid w:val="00CF7013"/>
    <w:rsid w:val="00D00A69"/>
    <w:rsid w:val="00D02C8E"/>
    <w:rsid w:val="00D03295"/>
    <w:rsid w:val="00D0433D"/>
    <w:rsid w:val="00D0550B"/>
    <w:rsid w:val="00D0638B"/>
    <w:rsid w:val="00D06EB7"/>
    <w:rsid w:val="00D078C4"/>
    <w:rsid w:val="00D147E2"/>
    <w:rsid w:val="00D21C7D"/>
    <w:rsid w:val="00D22D0C"/>
    <w:rsid w:val="00D23864"/>
    <w:rsid w:val="00D25B43"/>
    <w:rsid w:val="00D269AC"/>
    <w:rsid w:val="00D30068"/>
    <w:rsid w:val="00D36C5D"/>
    <w:rsid w:val="00D40473"/>
    <w:rsid w:val="00D4260B"/>
    <w:rsid w:val="00D427E8"/>
    <w:rsid w:val="00D4299B"/>
    <w:rsid w:val="00D4310E"/>
    <w:rsid w:val="00D43925"/>
    <w:rsid w:val="00D47D54"/>
    <w:rsid w:val="00D5141E"/>
    <w:rsid w:val="00D53788"/>
    <w:rsid w:val="00D5434E"/>
    <w:rsid w:val="00D556F0"/>
    <w:rsid w:val="00D57CD3"/>
    <w:rsid w:val="00D57FDA"/>
    <w:rsid w:val="00D62E86"/>
    <w:rsid w:val="00D63D94"/>
    <w:rsid w:val="00D66305"/>
    <w:rsid w:val="00D669D3"/>
    <w:rsid w:val="00D70554"/>
    <w:rsid w:val="00D70F0F"/>
    <w:rsid w:val="00D73B5B"/>
    <w:rsid w:val="00D73EDC"/>
    <w:rsid w:val="00D74914"/>
    <w:rsid w:val="00D74C89"/>
    <w:rsid w:val="00D75A7C"/>
    <w:rsid w:val="00D75A91"/>
    <w:rsid w:val="00D805AF"/>
    <w:rsid w:val="00D80F1B"/>
    <w:rsid w:val="00D816A8"/>
    <w:rsid w:val="00D81A36"/>
    <w:rsid w:val="00D81F0C"/>
    <w:rsid w:val="00D846F2"/>
    <w:rsid w:val="00D84AAC"/>
    <w:rsid w:val="00D86445"/>
    <w:rsid w:val="00D90D24"/>
    <w:rsid w:val="00D925E8"/>
    <w:rsid w:val="00D93D3F"/>
    <w:rsid w:val="00D96469"/>
    <w:rsid w:val="00D96A65"/>
    <w:rsid w:val="00D97EB6"/>
    <w:rsid w:val="00DA07ED"/>
    <w:rsid w:val="00DA0938"/>
    <w:rsid w:val="00DA2030"/>
    <w:rsid w:val="00DA22A3"/>
    <w:rsid w:val="00DA575D"/>
    <w:rsid w:val="00DA5CFC"/>
    <w:rsid w:val="00DA6636"/>
    <w:rsid w:val="00DA68FF"/>
    <w:rsid w:val="00DB161C"/>
    <w:rsid w:val="00DB2187"/>
    <w:rsid w:val="00DB2A47"/>
    <w:rsid w:val="00DB2BA7"/>
    <w:rsid w:val="00DB3271"/>
    <w:rsid w:val="00DB50DE"/>
    <w:rsid w:val="00DB5159"/>
    <w:rsid w:val="00DB51D2"/>
    <w:rsid w:val="00DB6E77"/>
    <w:rsid w:val="00DB7106"/>
    <w:rsid w:val="00DC12FC"/>
    <w:rsid w:val="00DC74CF"/>
    <w:rsid w:val="00DC7523"/>
    <w:rsid w:val="00DD17FA"/>
    <w:rsid w:val="00DD24DC"/>
    <w:rsid w:val="00DD2A64"/>
    <w:rsid w:val="00DD2FAF"/>
    <w:rsid w:val="00DD41B0"/>
    <w:rsid w:val="00DD541D"/>
    <w:rsid w:val="00DD6CE6"/>
    <w:rsid w:val="00DE44F7"/>
    <w:rsid w:val="00DE56F7"/>
    <w:rsid w:val="00DE58F5"/>
    <w:rsid w:val="00DE68BF"/>
    <w:rsid w:val="00DE7866"/>
    <w:rsid w:val="00DE7DB3"/>
    <w:rsid w:val="00DF0554"/>
    <w:rsid w:val="00DF106C"/>
    <w:rsid w:val="00DF150F"/>
    <w:rsid w:val="00DF16FF"/>
    <w:rsid w:val="00DF559A"/>
    <w:rsid w:val="00DF7DF2"/>
    <w:rsid w:val="00E0364A"/>
    <w:rsid w:val="00E03D9C"/>
    <w:rsid w:val="00E06354"/>
    <w:rsid w:val="00E065CD"/>
    <w:rsid w:val="00E06D15"/>
    <w:rsid w:val="00E07B3C"/>
    <w:rsid w:val="00E106EC"/>
    <w:rsid w:val="00E113AB"/>
    <w:rsid w:val="00E11B41"/>
    <w:rsid w:val="00E12BDC"/>
    <w:rsid w:val="00E1554C"/>
    <w:rsid w:val="00E15DE2"/>
    <w:rsid w:val="00E20593"/>
    <w:rsid w:val="00E208A9"/>
    <w:rsid w:val="00E22256"/>
    <w:rsid w:val="00E22363"/>
    <w:rsid w:val="00E25546"/>
    <w:rsid w:val="00E258BF"/>
    <w:rsid w:val="00E25A02"/>
    <w:rsid w:val="00E2729F"/>
    <w:rsid w:val="00E272D3"/>
    <w:rsid w:val="00E305C7"/>
    <w:rsid w:val="00E32538"/>
    <w:rsid w:val="00E32F8C"/>
    <w:rsid w:val="00E3336A"/>
    <w:rsid w:val="00E336AC"/>
    <w:rsid w:val="00E3377D"/>
    <w:rsid w:val="00E35C8E"/>
    <w:rsid w:val="00E40EA3"/>
    <w:rsid w:val="00E42C65"/>
    <w:rsid w:val="00E4322A"/>
    <w:rsid w:val="00E43593"/>
    <w:rsid w:val="00E43CED"/>
    <w:rsid w:val="00E455BE"/>
    <w:rsid w:val="00E45674"/>
    <w:rsid w:val="00E46447"/>
    <w:rsid w:val="00E5074A"/>
    <w:rsid w:val="00E52F21"/>
    <w:rsid w:val="00E54570"/>
    <w:rsid w:val="00E5578C"/>
    <w:rsid w:val="00E56AF7"/>
    <w:rsid w:val="00E60076"/>
    <w:rsid w:val="00E607D9"/>
    <w:rsid w:val="00E64E4B"/>
    <w:rsid w:val="00E66653"/>
    <w:rsid w:val="00E71706"/>
    <w:rsid w:val="00E724CA"/>
    <w:rsid w:val="00E72CC1"/>
    <w:rsid w:val="00E742F6"/>
    <w:rsid w:val="00E759B6"/>
    <w:rsid w:val="00E75FBF"/>
    <w:rsid w:val="00E76029"/>
    <w:rsid w:val="00E7782D"/>
    <w:rsid w:val="00E810A9"/>
    <w:rsid w:val="00E82CF6"/>
    <w:rsid w:val="00E836D2"/>
    <w:rsid w:val="00E83717"/>
    <w:rsid w:val="00E83822"/>
    <w:rsid w:val="00E84083"/>
    <w:rsid w:val="00E85156"/>
    <w:rsid w:val="00E854FF"/>
    <w:rsid w:val="00E87DB2"/>
    <w:rsid w:val="00E93379"/>
    <w:rsid w:val="00E936BE"/>
    <w:rsid w:val="00E93D9A"/>
    <w:rsid w:val="00E9571E"/>
    <w:rsid w:val="00E9692F"/>
    <w:rsid w:val="00EA0FB4"/>
    <w:rsid w:val="00EA23CC"/>
    <w:rsid w:val="00EA27A3"/>
    <w:rsid w:val="00EA2F71"/>
    <w:rsid w:val="00EA53D5"/>
    <w:rsid w:val="00EA6199"/>
    <w:rsid w:val="00EA6E5C"/>
    <w:rsid w:val="00EA7EA9"/>
    <w:rsid w:val="00EB09D7"/>
    <w:rsid w:val="00EB25A1"/>
    <w:rsid w:val="00EB38E1"/>
    <w:rsid w:val="00EB508C"/>
    <w:rsid w:val="00EB53E2"/>
    <w:rsid w:val="00EB72F6"/>
    <w:rsid w:val="00EB77F6"/>
    <w:rsid w:val="00EB7DF5"/>
    <w:rsid w:val="00EC0059"/>
    <w:rsid w:val="00EC0235"/>
    <w:rsid w:val="00EC2341"/>
    <w:rsid w:val="00EC3396"/>
    <w:rsid w:val="00EC33FC"/>
    <w:rsid w:val="00ED1E5D"/>
    <w:rsid w:val="00ED21AC"/>
    <w:rsid w:val="00ED3F3D"/>
    <w:rsid w:val="00ED5458"/>
    <w:rsid w:val="00EE1F09"/>
    <w:rsid w:val="00EE3515"/>
    <w:rsid w:val="00EE42C2"/>
    <w:rsid w:val="00EE4ED5"/>
    <w:rsid w:val="00EE6151"/>
    <w:rsid w:val="00EE6905"/>
    <w:rsid w:val="00EF0A67"/>
    <w:rsid w:val="00EF1950"/>
    <w:rsid w:val="00EF422D"/>
    <w:rsid w:val="00EF4EE6"/>
    <w:rsid w:val="00EF4FF5"/>
    <w:rsid w:val="00EF6B6B"/>
    <w:rsid w:val="00F003C2"/>
    <w:rsid w:val="00F01437"/>
    <w:rsid w:val="00F01884"/>
    <w:rsid w:val="00F02B3D"/>
    <w:rsid w:val="00F02DC5"/>
    <w:rsid w:val="00F07413"/>
    <w:rsid w:val="00F10BF9"/>
    <w:rsid w:val="00F1343E"/>
    <w:rsid w:val="00F14C3C"/>
    <w:rsid w:val="00F16338"/>
    <w:rsid w:val="00F16D53"/>
    <w:rsid w:val="00F17BBE"/>
    <w:rsid w:val="00F2041A"/>
    <w:rsid w:val="00F214E1"/>
    <w:rsid w:val="00F21EE9"/>
    <w:rsid w:val="00F22963"/>
    <w:rsid w:val="00F237B8"/>
    <w:rsid w:val="00F24754"/>
    <w:rsid w:val="00F255F2"/>
    <w:rsid w:val="00F25E5E"/>
    <w:rsid w:val="00F279B0"/>
    <w:rsid w:val="00F27C0B"/>
    <w:rsid w:val="00F32191"/>
    <w:rsid w:val="00F33A6A"/>
    <w:rsid w:val="00F33BCD"/>
    <w:rsid w:val="00F3403F"/>
    <w:rsid w:val="00F34930"/>
    <w:rsid w:val="00F35774"/>
    <w:rsid w:val="00F3697D"/>
    <w:rsid w:val="00F40C3F"/>
    <w:rsid w:val="00F41606"/>
    <w:rsid w:val="00F423EC"/>
    <w:rsid w:val="00F449A2"/>
    <w:rsid w:val="00F4579F"/>
    <w:rsid w:val="00F45CCB"/>
    <w:rsid w:val="00F46E03"/>
    <w:rsid w:val="00F502A2"/>
    <w:rsid w:val="00F530D4"/>
    <w:rsid w:val="00F533E9"/>
    <w:rsid w:val="00F535D6"/>
    <w:rsid w:val="00F5418A"/>
    <w:rsid w:val="00F56745"/>
    <w:rsid w:val="00F60268"/>
    <w:rsid w:val="00F61B22"/>
    <w:rsid w:val="00F64F87"/>
    <w:rsid w:val="00F651D6"/>
    <w:rsid w:val="00F6578F"/>
    <w:rsid w:val="00F66BCA"/>
    <w:rsid w:val="00F70A40"/>
    <w:rsid w:val="00F710DA"/>
    <w:rsid w:val="00F716B7"/>
    <w:rsid w:val="00F71983"/>
    <w:rsid w:val="00F72D8A"/>
    <w:rsid w:val="00F74CB7"/>
    <w:rsid w:val="00F75F72"/>
    <w:rsid w:val="00F83226"/>
    <w:rsid w:val="00F8500D"/>
    <w:rsid w:val="00F85146"/>
    <w:rsid w:val="00F86CFC"/>
    <w:rsid w:val="00F87150"/>
    <w:rsid w:val="00F87183"/>
    <w:rsid w:val="00F87903"/>
    <w:rsid w:val="00F9062C"/>
    <w:rsid w:val="00F91B48"/>
    <w:rsid w:val="00F92C7D"/>
    <w:rsid w:val="00F92DE8"/>
    <w:rsid w:val="00F93157"/>
    <w:rsid w:val="00F971E8"/>
    <w:rsid w:val="00F9723D"/>
    <w:rsid w:val="00F97EC1"/>
    <w:rsid w:val="00FA3D4D"/>
    <w:rsid w:val="00FA4CE7"/>
    <w:rsid w:val="00FA6044"/>
    <w:rsid w:val="00FA6750"/>
    <w:rsid w:val="00FA773F"/>
    <w:rsid w:val="00FA7F2F"/>
    <w:rsid w:val="00FB2764"/>
    <w:rsid w:val="00FB3394"/>
    <w:rsid w:val="00FB33BE"/>
    <w:rsid w:val="00FB34E1"/>
    <w:rsid w:val="00FB51E0"/>
    <w:rsid w:val="00FB5508"/>
    <w:rsid w:val="00FB734E"/>
    <w:rsid w:val="00FC0180"/>
    <w:rsid w:val="00FC0708"/>
    <w:rsid w:val="00FC0A9B"/>
    <w:rsid w:val="00FC3961"/>
    <w:rsid w:val="00FC6B14"/>
    <w:rsid w:val="00FC7359"/>
    <w:rsid w:val="00FD0935"/>
    <w:rsid w:val="00FD12D8"/>
    <w:rsid w:val="00FD262E"/>
    <w:rsid w:val="00FD3EED"/>
    <w:rsid w:val="00FD4D19"/>
    <w:rsid w:val="00FD5621"/>
    <w:rsid w:val="00FE13D1"/>
    <w:rsid w:val="00FE29CD"/>
    <w:rsid w:val="00FE2C3F"/>
    <w:rsid w:val="00FE3574"/>
    <w:rsid w:val="00FE5A1A"/>
    <w:rsid w:val="00FE5DD3"/>
    <w:rsid w:val="00FE75D1"/>
    <w:rsid w:val="00FF0119"/>
    <w:rsid w:val="00FF11AD"/>
    <w:rsid w:val="00FF1351"/>
    <w:rsid w:val="00FF6A3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8FA32"/>
  <w15:chartTrackingRefBased/>
  <w15:docId w15:val="{5B881144-D8B8-42F5-B1DA-2681F191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B3C"/>
  </w:style>
  <w:style w:type="paragraph" w:styleId="Heading1">
    <w:name w:val="heading 1"/>
    <w:basedOn w:val="Normal"/>
    <w:next w:val="Normal"/>
    <w:link w:val="Heading1Char"/>
    <w:uiPriority w:val="9"/>
    <w:qFormat/>
    <w:rsid w:val="002E1017"/>
    <w:pPr>
      <w:keepNext/>
      <w:keepLines/>
      <w:spacing w:before="240" w:after="0"/>
      <w:outlineLvl w:val="0"/>
    </w:pPr>
    <w:rPr>
      <w:rFonts w:asciiTheme="majorHAnsi" w:eastAsiaTheme="majorEastAsia" w:hAnsiTheme="majorHAnsi" w:cstheme="majorBidi"/>
      <w:color w:val="1E25A0" w:themeColor="accent1" w:themeShade="BF"/>
      <w:sz w:val="32"/>
      <w:szCs w:val="32"/>
    </w:rPr>
  </w:style>
  <w:style w:type="paragraph" w:styleId="Heading2">
    <w:name w:val="heading 2"/>
    <w:basedOn w:val="Normal"/>
    <w:next w:val="Normal"/>
    <w:link w:val="Heading2Char"/>
    <w:uiPriority w:val="9"/>
    <w:unhideWhenUsed/>
    <w:qFormat/>
    <w:rsid w:val="003F7F18"/>
    <w:pPr>
      <w:keepNext/>
      <w:keepLines/>
      <w:spacing w:before="40" w:after="0"/>
      <w:outlineLvl w:val="1"/>
    </w:pPr>
    <w:rPr>
      <w:rFonts w:asciiTheme="majorHAnsi" w:eastAsiaTheme="majorEastAsia" w:hAnsiTheme="majorHAnsi" w:cstheme="majorBidi"/>
      <w:color w:val="1E25A0" w:themeColor="accent1" w:themeShade="BF"/>
      <w:sz w:val="26"/>
      <w:szCs w:val="26"/>
    </w:rPr>
  </w:style>
  <w:style w:type="paragraph" w:styleId="Heading3">
    <w:name w:val="heading 3"/>
    <w:basedOn w:val="Normal"/>
    <w:next w:val="Normal"/>
    <w:link w:val="Heading3Char"/>
    <w:uiPriority w:val="9"/>
    <w:unhideWhenUsed/>
    <w:qFormat/>
    <w:rsid w:val="0074189C"/>
    <w:pPr>
      <w:keepNext/>
      <w:keepLines/>
      <w:spacing w:before="40" w:after="0"/>
      <w:outlineLvl w:val="2"/>
    </w:pPr>
    <w:rPr>
      <w:rFonts w:asciiTheme="majorHAnsi" w:eastAsiaTheme="majorEastAsia" w:hAnsiTheme="majorHAnsi" w:cstheme="majorBidi"/>
      <w:color w:val="14196A" w:themeColor="accent1" w:themeShade="7F"/>
      <w:sz w:val="24"/>
      <w:szCs w:val="24"/>
    </w:rPr>
  </w:style>
  <w:style w:type="paragraph" w:styleId="Heading4">
    <w:name w:val="heading 4"/>
    <w:basedOn w:val="Normal"/>
    <w:link w:val="Heading4Char"/>
    <w:uiPriority w:val="9"/>
    <w:qFormat/>
    <w:rsid w:val="006C4544"/>
    <w:pPr>
      <w:spacing w:before="100" w:beforeAutospacing="1" w:after="100" w:afterAutospacing="1" w:line="240" w:lineRule="auto"/>
      <w:outlineLvl w:val="3"/>
    </w:pPr>
    <w:rPr>
      <w:rFonts w:ascii="Times New Roman" w:eastAsia="Times New Roman" w:hAnsi="Times New Roman" w:cs="Times New Roman"/>
      <w:b/>
      <w:bCs/>
      <w:kern w:val="0"/>
      <w:sz w:val="24"/>
      <w:szCs w:val="24"/>
      <w:lang w:val="en-US"/>
      <w14:ligatures w14:val="none"/>
    </w:rPr>
  </w:style>
  <w:style w:type="paragraph" w:styleId="Heading5">
    <w:name w:val="heading 5"/>
    <w:basedOn w:val="Normal"/>
    <w:next w:val="Normal"/>
    <w:link w:val="Heading5Char"/>
    <w:uiPriority w:val="9"/>
    <w:semiHidden/>
    <w:unhideWhenUsed/>
    <w:qFormat/>
    <w:rsid w:val="00321E35"/>
    <w:pPr>
      <w:keepNext/>
      <w:keepLines/>
      <w:spacing w:before="40" w:after="0"/>
      <w:outlineLvl w:val="4"/>
    </w:pPr>
    <w:rPr>
      <w:rFonts w:asciiTheme="majorHAnsi" w:eastAsiaTheme="majorEastAsia" w:hAnsiTheme="majorHAnsi" w:cstheme="majorBidi"/>
      <w:color w:val="1E25A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1B3"/>
  </w:style>
  <w:style w:type="paragraph" w:styleId="Footer">
    <w:name w:val="footer"/>
    <w:basedOn w:val="Normal"/>
    <w:link w:val="FooterChar"/>
    <w:uiPriority w:val="99"/>
    <w:unhideWhenUsed/>
    <w:rsid w:val="00404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1B3"/>
  </w:style>
  <w:style w:type="paragraph" w:styleId="NormalWeb">
    <w:name w:val="Normal (Web)"/>
    <w:basedOn w:val="Normal"/>
    <w:uiPriority w:val="99"/>
    <w:unhideWhenUsed/>
    <w:rsid w:val="00C4124D"/>
    <w:pPr>
      <w:spacing w:before="100" w:beforeAutospacing="1" w:after="100" w:afterAutospacing="1" w:line="240" w:lineRule="auto"/>
    </w:pPr>
    <w:rPr>
      <w:rFonts w:ascii="Times New Roman" w:eastAsia="Times New Roman" w:hAnsi="Times New Roman" w:cs="Times New Roman"/>
      <w:kern w:val="0"/>
      <w:sz w:val="24"/>
      <w:szCs w:val="24"/>
      <w:lang w:eastAsia="sr-Latn-RS"/>
      <w14:ligatures w14:val="none"/>
    </w:rPr>
  </w:style>
  <w:style w:type="paragraph" w:styleId="ListParagraph">
    <w:name w:val="List Paragraph"/>
    <w:aliases w:val="Liste 1,List Paragraph1,Bullet Number,lp1,lp11,List Paragraph11,Bullet 1,Use Case List Paragraph,Bullet List,FooterText,Num Bullet 1,List Paragraph (numbered (a)),Bullets,Medium Grid 1 - Accent 22,Dot pt,F5 List Paragraph,Indicator Text"/>
    <w:basedOn w:val="Normal"/>
    <w:link w:val="ListParagraphChar"/>
    <w:uiPriority w:val="34"/>
    <w:qFormat/>
    <w:rsid w:val="007F3910"/>
    <w:pPr>
      <w:ind w:left="720"/>
      <w:contextualSpacing/>
    </w:pPr>
  </w:style>
  <w:style w:type="table" w:styleId="TableGrid">
    <w:name w:val="Table Grid"/>
    <w:aliases w:val="SBS Simple"/>
    <w:basedOn w:val="TableNormal"/>
    <w:uiPriority w:val="39"/>
    <w:rsid w:val="009A1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9A1F8D"/>
    <w:pPr>
      <w:spacing w:after="0" w:line="240" w:lineRule="auto"/>
    </w:pPr>
    <w:tblPr>
      <w:tblStyleRowBandSize w:val="1"/>
      <w:tblStyleColBandSize w:val="1"/>
      <w:tblBorders>
        <w:top w:val="single" w:sz="4" w:space="0" w:color="C4F0C2" w:themeColor="accent3" w:themeTint="66"/>
        <w:left w:val="single" w:sz="4" w:space="0" w:color="C4F0C2" w:themeColor="accent3" w:themeTint="66"/>
        <w:bottom w:val="single" w:sz="4" w:space="0" w:color="C4F0C2" w:themeColor="accent3" w:themeTint="66"/>
        <w:right w:val="single" w:sz="4" w:space="0" w:color="C4F0C2" w:themeColor="accent3" w:themeTint="66"/>
        <w:insideH w:val="single" w:sz="4" w:space="0" w:color="C4F0C2" w:themeColor="accent3" w:themeTint="66"/>
        <w:insideV w:val="single" w:sz="4" w:space="0" w:color="C4F0C2" w:themeColor="accent3" w:themeTint="66"/>
      </w:tblBorders>
    </w:tblPr>
    <w:tblStylePr w:type="firstRow">
      <w:rPr>
        <w:b/>
        <w:bCs/>
      </w:rPr>
      <w:tblPr/>
      <w:tcPr>
        <w:tcBorders>
          <w:bottom w:val="single" w:sz="12" w:space="0" w:color="A7E8A4" w:themeColor="accent3" w:themeTint="99"/>
        </w:tcBorders>
      </w:tcPr>
    </w:tblStylePr>
    <w:tblStylePr w:type="lastRow">
      <w:rPr>
        <w:b/>
        <w:bCs/>
      </w:rPr>
      <w:tblPr/>
      <w:tcPr>
        <w:tcBorders>
          <w:top w:val="double" w:sz="2" w:space="0" w:color="A7E8A4"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1F8D"/>
    <w:pPr>
      <w:spacing w:after="0" w:line="240" w:lineRule="auto"/>
    </w:pPr>
    <w:tblPr>
      <w:tblStyleRowBandSize w:val="1"/>
      <w:tblStyleColBandSize w:val="1"/>
      <w:tblBorders>
        <w:top w:val="single" w:sz="4" w:space="0" w:color="7474EC" w:themeColor="accent2" w:themeTint="66"/>
        <w:left w:val="single" w:sz="4" w:space="0" w:color="7474EC" w:themeColor="accent2" w:themeTint="66"/>
        <w:bottom w:val="single" w:sz="4" w:space="0" w:color="7474EC" w:themeColor="accent2" w:themeTint="66"/>
        <w:right w:val="single" w:sz="4" w:space="0" w:color="7474EC" w:themeColor="accent2" w:themeTint="66"/>
        <w:insideH w:val="single" w:sz="4" w:space="0" w:color="7474EC" w:themeColor="accent2" w:themeTint="66"/>
        <w:insideV w:val="single" w:sz="4" w:space="0" w:color="7474EC" w:themeColor="accent2" w:themeTint="66"/>
      </w:tblBorders>
    </w:tblPr>
    <w:tblStylePr w:type="firstRow">
      <w:rPr>
        <w:b/>
        <w:bCs/>
      </w:rPr>
      <w:tblPr/>
      <w:tcPr>
        <w:tcBorders>
          <w:bottom w:val="single" w:sz="12" w:space="0" w:color="2F2FE2" w:themeColor="accent2" w:themeTint="99"/>
        </w:tcBorders>
      </w:tcPr>
    </w:tblStylePr>
    <w:tblStylePr w:type="lastRow">
      <w:rPr>
        <w:b/>
        <w:bCs/>
      </w:rPr>
      <w:tblPr/>
      <w:tcPr>
        <w:tcBorders>
          <w:top w:val="double" w:sz="2" w:space="0" w:color="2F2FE2" w:themeColor="accent2"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9A1F8D"/>
    <w:pPr>
      <w:spacing w:after="0" w:line="240" w:lineRule="auto"/>
    </w:pPr>
    <w:tblPr>
      <w:tblStyleRowBandSize w:val="1"/>
      <w:tblStyleColBandSize w:val="1"/>
      <w:tblBorders>
        <w:top w:val="single" w:sz="4" w:space="0" w:color="7E84E6" w:themeColor="accent1" w:themeTint="99"/>
        <w:left w:val="single" w:sz="4" w:space="0" w:color="7E84E6" w:themeColor="accent1" w:themeTint="99"/>
        <w:bottom w:val="single" w:sz="4" w:space="0" w:color="7E84E6" w:themeColor="accent1" w:themeTint="99"/>
        <w:right w:val="single" w:sz="4" w:space="0" w:color="7E84E6" w:themeColor="accent1" w:themeTint="99"/>
        <w:insideH w:val="single" w:sz="4" w:space="0" w:color="7E84E6" w:themeColor="accent1" w:themeTint="99"/>
      </w:tblBorders>
    </w:tblPr>
    <w:tblStylePr w:type="firstRow">
      <w:rPr>
        <w:b/>
        <w:bCs/>
        <w:color w:val="F2F2F2" w:themeColor="background1"/>
      </w:rPr>
      <w:tblPr/>
      <w:tcPr>
        <w:tcBorders>
          <w:top w:val="single" w:sz="4" w:space="0" w:color="2933D6" w:themeColor="accent1"/>
          <w:left w:val="single" w:sz="4" w:space="0" w:color="2933D6" w:themeColor="accent1"/>
          <w:bottom w:val="single" w:sz="4" w:space="0" w:color="2933D6" w:themeColor="accent1"/>
          <w:right w:val="single" w:sz="4" w:space="0" w:color="2933D6" w:themeColor="accent1"/>
          <w:insideH w:val="nil"/>
        </w:tcBorders>
        <w:shd w:val="clear" w:color="auto" w:fill="2933D6" w:themeFill="accent1"/>
      </w:tcPr>
    </w:tblStylePr>
    <w:tblStylePr w:type="lastRow">
      <w:rPr>
        <w:b/>
        <w:bCs/>
      </w:rPr>
      <w:tblPr/>
      <w:tcPr>
        <w:tcBorders>
          <w:top w:val="double" w:sz="4" w:space="0" w:color="7E84E6" w:themeColor="accent1" w:themeTint="99"/>
        </w:tcBorders>
      </w:tcPr>
    </w:tblStylePr>
    <w:tblStylePr w:type="firstCol">
      <w:rPr>
        <w:b/>
        <w:bCs/>
      </w:rPr>
    </w:tblStylePr>
    <w:tblStylePr w:type="lastCol">
      <w:rPr>
        <w:b/>
        <w:bCs/>
      </w:rPr>
    </w:tblStylePr>
    <w:tblStylePr w:type="band1Vert">
      <w:tblPr/>
      <w:tcPr>
        <w:shd w:val="clear" w:color="auto" w:fill="D4D6F6" w:themeFill="accent1" w:themeFillTint="33"/>
      </w:tcPr>
    </w:tblStylePr>
    <w:tblStylePr w:type="band1Horz">
      <w:tblPr/>
      <w:tcPr>
        <w:shd w:val="clear" w:color="auto" w:fill="D4D6F6" w:themeFill="accent1" w:themeFillTint="33"/>
      </w:tcPr>
    </w:tblStylePr>
  </w:style>
  <w:style w:type="table" w:styleId="GridTable4-Accent2">
    <w:name w:val="Grid Table 4 Accent 2"/>
    <w:basedOn w:val="TableNormal"/>
    <w:uiPriority w:val="49"/>
    <w:rsid w:val="009A1F8D"/>
    <w:pPr>
      <w:spacing w:after="0" w:line="240" w:lineRule="auto"/>
    </w:pPr>
    <w:tblPr>
      <w:tblStyleRowBandSize w:val="1"/>
      <w:tblStyleColBandSize w:val="1"/>
      <w:tblBorders>
        <w:top w:val="single" w:sz="4" w:space="0" w:color="2F2FE2" w:themeColor="accent2" w:themeTint="99"/>
        <w:left w:val="single" w:sz="4" w:space="0" w:color="2F2FE2" w:themeColor="accent2" w:themeTint="99"/>
        <w:bottom w:val="single" w:sz="4" w:space="0" w:color="2F2FE2" w:themeColor="accent2" w:themeTint="99"/>
        <w:right w:val="single" w:sz="4" w:space="0" w:color="2F2FE2" w:themeColor="accent2" w:themeTint="99"/>
        <w:insideH w:val="single" w:sz="4" w:space="0" w:color="2F2FE2" w:themeColor="accent2" w:themeTint="99"/>
        <w:insideV w:val="single" w:sz="4" w:space="0" w:color="2F2FE2" w:themeColor="accent2" w:themeTint="99"/>
      </w:tblBorders>
    </w:tblPr>
    <w:tblStylePr w:type="firstRow">
      <w:rPr>
        <w:b/>
        <w:bCs/>
        <w:color w:val="F2F2F2" w:themeColor="background1"/>
      </w:rPr>
      <w:tblPr/>
      <w:tcPr>
        <w:tcBorders>
          <w:top w:val="single" w:sz="4" w:space="0" w:color="0E0E67" w:themeColor="accent2"/>
          <w:left w:val="single" w:sz="4" w:space="0" w:color="0E0E67" w:themeColor="accent2"/>
          <w:bottom w:val="single" w:sz="4" w:space="0" w:color="0E0E67" w:themeColor="accent2"/>
          <w:right w:val="single" w:sz="4" w:space="0" w:color="0E0E67" w:themeColor="accent2"/>
          <w:insideH w:val="nil"/>
          <w:insideV w:val="nil"/>
        </w:tcBorders>
        <w:shd w:val="clear" w:color="auto" w:fill="0E0E67" w:themeFill="accent2"/>
      </w:tcPr>
    </w:tblStylePr>
    <w:tblStylePr w:type="lastRow">
      <w:rPr>
        <w:b/>
        <w:bCs/>
      </w:rPr>
      <w:tblPr/>
      <w:tcPr>
        <w:tcBorders>
          <w:top w:val="double" w:sz="4" w:space="0" w:color="0E0E67" w:themeColor="accent2"/>
        </w:tcBorders>
      </w:tcPr>
    </w:tblStylePr>
    <w:tblStylePr w:type="firstCol">
      <w:rPr>
        <w:b/>
        <w:bCs/>
      </w:rPr>
    </w:tblStylePr>
    <w:tblStylePr w:type="lastCol">
      <w:rPr>
        <w:b/>
        <w:bCs/>
      </w:rPr>
    </w:tblStylePr>
    <w:tblStylePr w:type="band1Vert">
      <w:tblPr/>
      <w:tcPr>
        <w:shd w:val="clear" w:color="auto" w:fill="B9B9F5" w:themeFill="accent2" w:themeFillTint="33"/>
      </w:tcPr>
    </w:tblStylePr>
    <w:tblStylePr w:type="band1Horz">
      <w:tblPr/>
      <w:tcPr>
        <w:shd w:val="clear" w:color="auto" w:fill="B9B9F5" w:themeFill="accent2" w:themeFillTint="33"/>
      </w:tcPr>
    </w:tblStylePr>
  </w:style>
  <w:style w:type="table" w:styleId="ListTable4-Accent3">
    <w:name w:val="List Table 4 Accent 3"/>
    <w:basedOn w:val="TableNormal"/>
    <w:uiPriority w:val="49"/>
    <w:rsid w:val="009A1F8D"/>
    <w:pPr>
      <w:spacing w:after="0" w:line="240" w:lineRule="auto"/>
    </w:pPr>
    <w:tblPr>
      <w:tblStyleRowBandSize w:val="1"/>
      <w:tblStyleColBandSize w:val="1"/>
      <w:tblBorders>
        <w:top w:val="single" w:sz="4" w:space="0" w:color="A7E8A4" w:themeColor="accent3" w:themeTint="99"/>
        <w:left w:val="single" w:sz="4" w:space="0" w:color="A7E8A4" w:themeColor="accent3" w:themeTint="99"/>
        <w:bottom w:val="single" w:sz="4" w:space="0" w:color="A7E8A4" w:themeColor="accent3" w:themeTint="99"/>
        <w:right w:val="single" w:sz="4" w:space="0" w:color="A7E8A4" w:themeColor="accent3" w:themeTint="99"/>
        <w:insideH w:val="single" w:sz="4" w:space="0" w:color="A7E8A4" w:themeColor="accent3" w:themeTint="99"/>
      </w:tblBorders>
    </w:tblPr>
    <w:tblStylePr w:type="firstRow">
      <w:rPr>
        <w:b/>
        <w:bCs/>
        <w:color w:val="F2F2F2" w:themeColor="background1"/>
      </w:rPr>
      <w:tblPr/>
      <w:tcPr>
        <w:tcBorders>
          <w:top w:val="single" w:sz="4" w:space="0" w:color="6EDA69" w:themeColor="accent3"/>
          <w:left w:val="single" w:sz="4" w:space="0" w:color="6EDA69" w:themeColor="accent3"/>
          <w:bottom w:val="single" w:sz="4" w:space="0" w:color="6EDA69" w:themeColor="accent3"/>
          <w:right w:val="single" w:sz="4" w:space="0" w:color="6EDA69" w:themeColor="accent3"/>
          <w:insideH w:val="nil"/>
        </w:tcBorders>
        <w:shd w:val="clear" w:color="auto" w:fill="6EDA69" w:themeFill="accent3"/>
      </w:tcPr>
    </w:tblStylePr>
    <w:tblStylePr w:type="lastRow">
      <w:rPr>
        <w:b/>
        <w:bCs/>
      </w:rPr>
      <w:tblPr/>
      <w:tcPr>
        <w:tcBorders>
          <w:top w:val="double" w:sz="4" w:space="0" w:color="A7E8A4" w:themeColor="accent3" w:themeTint="99"/>
        </w:tcBorders>
      </w:tcPr>
    </w:tblStylePr>
    <w:tblStylePr w:type="firstCol">
      <w:rPr>
        <w:b/>
        <w:bCs/>
      </w:rPr>
    </w:tblStylePr>
    <w:tblStylePr w:type="lastCol">
      <w:rPr>
        <w:b/>
        <w:bCs/>
      </w:rPr>
    </w:tblStylePr>
    <w:tblStylePr w:type="band1Vert">
      <w:tblPr/>
      <w:tcPr>
        <w:shd w:val="clear" w:color="auto" w:fill="E1F7E0" w:themeFill="accent3" w:themeFillTint="33"/>
      </w:tcPr>
    </w:tblStylePr>
    <w:tblStylePr w:type="band1Horz">
      <w:tblPr/>
      <w:tcPr>
        <w:shd w:val="clear" w:color="auto" w:fill="E1F7E0" w:themeFill="accent3" w:themeFillTint="33"/>
      </w:tcPr>
    </w:tblStylePr>
  </w:style>
  <w:style w:type="paragraph" w:styleId="FootnoteText">
    <w:name w:val="footnote text"/>
    <w:aliases w:val="single space,ft,Sprotna opomba-besedilo,Char Char,Char Char Char Char,Char Char Char,Sprotna opomba - besedilo Znak1,Sprotna opomba - besedilo Znak Znak2,Sprotna opomba - besedilo Znak1 Znak Znak1,footnote text,FOOTNOTES,fn,ADB"/>
    <w:basedOn w:val="Normal"/>
    <w:link w:val="FootnoteTextChar"/>
    <w:uiPriority w:val="99"/>
    <w:unhideWhenUsed/>
    <w:qFormat/>
    <w:rsid w:val="001A4A27"/>
    <w:pPr>
      <w:spacing w:after="0" w:line="240" w:lineRule="auto"/>
    </w:pPr>
    <w:rPr>
      <w:sz w:val="20"/>
      <w:szCs w:val="20"/>
    </w:rPr>
  </w:style>
  <w:style w:type="character" w:customStyle="1" w:styleId="FootnoteTextChar">
    <w:name w:val="Footnote Text Char"/>
    <w:aliases w:val="single space Char,ft Char,Sprotna opomba-besedilo Char,Char Char Char1,Char Char Char Char Char,Char Char Char Char1,Sprotna opomba - besedilo Znak1 Char,Sprotna opomba - besedilo Znak Znak2 Char,footnote text Char,FOOTNOTES Char"/>
    <w:basedOn w:val="DefaultParagraphFont"/>
    <w:link w:val="FootnoteText"/>
    <w:uiPriority w:val="99"/>
    <w:qFormat/>
    <w:rsid w:val="001A4A27"/>
    <w:rPr>
      <w:sz w:val="20"/>
      <w:szCs w:val="20"/>
    </w:rPr>
  </w:style>
  <w:style w:type="character" w:styleId="FootnoteReference">
    <w:name w:val="footnote reference"/>
    <w:aliases w:val="16 Point,Superscript 6 Point,Footnote symbol,Footnote reference number,Footnote Reference Number,BVI fnr,ftref,Знак сноски-FN,Estilo de nota al pie de Africa,Footnote Reference_LVL6,Footnote Reference_LVL61,Footnote Reference_LVL62,f1"/>
    <w:basedOn w:val="DefaultParagraphFont"/>
    <w:link w:val="Char2"/>
    <w:uiPriority w:val="99"/>
    <w:unhideWhenUsed/>
    <w:qFormat/>
    <w:rsid w:val="001A4A27"/>
    <w:rPr>
      <w:vertAlign w:val="superscript"/>
    </w:rPr>
  </w:style>
  <w:style w:type="paragraph" w:customStyle="1" w:styleId="Char2">
    <w:name w:val="Char2"/>
    <w:basedOn w:val="Normal"/>
    <w:link w:val="FootnoteReference"/>
    <w:uiPriority w:val="99"/>
    <w:rsid w:val="001A4A27"/>
    <w:pPr>
      <w:spacing w:after="0" w:line="240" w:lineRule="exact"/>
      <w:jc w:val="both"/>
    </w:pPr>
    <w:rPr>
      <w:vertAlign w:val="superscript"/>
    </w:rPr>
  </w:style>
  <w:style w:type="table" w:styleId="GridTable5Dark-Accent1">
    <w:name w:val="Grid Table 5 Dark Accent 1"/>
    <w:basedOn w:val="TableNormal"/>
    <w:uiPriority w:val="50"/>
    <w:rsid w:val="00F279B0"/>
    <w:pPr>
      <w:spacing w:after="0" w:line="240" w:lineRule="auto"/>
    </w:pPr>
    <w:rPr>
      <w:kern w:val="0"/>
      <w14:ligatures w14:val="none"/>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D4D6F6" w:themeFill="accent1"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2933D6" w:themeFill="accent1"/>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2933D6" w:themeFill="accent1"/>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2933D6" w:themeFill="accent1"/>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2933D6" w:themeFill="accent1"/>
      </w:tcPr>
    </w:tblStylePr>
    <w:tblStylePr w:type="band1Vert">
      <w:tblPr/>
      <w:tcPr>
        <w:shd w:val="clear" w:color="auto" w:fill="A9ADEE" w:themeFill="accent1" w:themeFillTint="66"/>
      </w:tcPr>
    </w:tblStylePr>
    <w:tblStylePr w:type="band1Horz">
      <w:tblPr/>
      <w:tcPr>
        <w:shd w:val="clear" w:color="auto" w:fill="A9ADEE" w:themeFill="accent1" w:themeFillTint="66"/>
      </w:tcPr>
    </w:tblStylePr>
  </w:style>
  <w:style w:type="character" w:styleId="CommentReference">
    <w:name w:val="annotation reference"/>
    <w:uiPriority w:val="99"/>
    <w:semiHidden/>
    <w:unhideWhenUsed/>
    <w:rsid w:val="00A4086A"/>
    <w:rPr>
      <w:sz w:val="16"/>
      <w:szCs w:val="16"/>
    </w:rPr>
  </w:style>
  <w:style w:type="paragraph" w:styleId="CommentText">
    <w:name w:val="annotation text"/>
    <w:basedOn w:val="Normal"/>
    <w:link w:val="CommentTextChar1"/>
    <w:uiPriority w:val="99"/>
    <w:unhideWhenUsed/>
    <w:rsid w:val="00A4086A"/>
    <w:pPr>
      <w:spacing w:after="0" w:line="240" w:lineRule="auto"/>
    </w:pPr>
    <w:rPr>
      <w:rFonts w:ascii="Arial" w:eastAsia="Times New Roman" w:hAnsi="Arial" w:cs="Times New Roman"/>
      <w:kern w:val="0"/>
      <w:sz w:val="20"/>
      <w:szCs w:val="24"/>
      <w:lang w:val="en-GB"/>
      <w14:ligatures w14:val="none"/>
    </w:rPr>
  </w:style>
  <w:style w:type="character" w:customStyle="1" w:styleId="CommentTextChar">
    <w:name w:val="Comment Text Char"/>
    <w:basedOn w:val="DefaultParagraphFont"/>
    <w:uiPriority w:val="99"/>
    <w:rsid w:val="00A4086A"/>
    <w:rPr>
      <w:sz w:val="20"/>
      <w:szCs w:val="20"/>
    </w:rPr>
  </w:style>
  <w:style w:type="character" w:customStyle="1" w:styleId="CommentTextChar1">
    <w:name w:val="Comment Text Char1"/>
    <w:link w:val="CommentText"/>
    <w:uiPriority w:val="99"/>
    <w:rsid w:val="00A4086A"/>
    <w:rPr>
      <w:rFonts w:ascii="Arial" w:eastAsia="Times New Roman" w:hAnsi="Arial" w:cs="Times New Roman"/>
      <w:kern w:val="0"/>
      <w:sz w:val="20"/>
      <w:szCs w:val="24"/>
      <w:lang w:val="en-GB"/>
      <w14:ligatures w14:val="none"/>
    </w:rPr>
  </w:style>
  <w:style w:type="paragraph" w:styleId="BalloonText">
    <w:name w:val="Balloon Text"/>
    <w:basedOn w:val="Normal"/>
    <w:link w:val="BalloonTextChar"/>
    <w:uiPriority w:val="99"/>
    <w:semiHidden/>
    <w:unhideWhenUsed/>
    <w:rsid w:val="00A40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86A"/>
    <w:rPr>
      <w:rFonts w:ascii="Segoe UI" w:hAnsi="Segoe UI" w:cs="Segoe UI"/>
      <w:sz w:val="18"/>
      <w:szCs w:val="18"/>
    </w:rPr>
  </w:style>
  <w:style w:type="character" w:customStyle="1" w:styleId="Heading4Char">
    <w:name w:val="Heading 4 Char"/>
    <w:basedOn w:val="DefaultParagraphFont"/>
    <w:link w:val="Heading4"/>
    <w:uiPriority w:val="9"/>
    <w:rsid w:val="006C4544"/>
    <w:rPr>
      <w:rFonts w:ascii="Times New Roman" w:eastAsia="Times New Roman" w:hAnsi="Times New Roman" w:cs="Times New Roman"/>
      <w:b/>
      <w:bCs/>
      <w:kern w:val="0"/>
      <w:sz w:val="24"/>
      <w:szCs w:val="24"/>
      <w:lang w:val="en-US"/>
      <w14:ligatures w14:val="none"/>
    </w:rPr>
  </w:style>
  <w:style w:type="character" w:styleId="Strong">
    <w:name w:val="Strong"/>
    <w:basedOn w:val="DefaultParagraphFont"/>
    <w:uiPriority w:val="22"/>
    <w:qFormat/>
    <w:rsid w:val="006C4544"/>
    <w:rPr>
      <w:b/>
      <w:bCs/>
    </w:rPr>
  </w:style>
  <w:style w:type="character" w:customStyle="1" w:styleId="overflow-hidden">
    <w:name w:val="overflow-hidden"/>
    <w:basedOn w:val="DefaultParagraphFont"/>
    <w:rsid w:val="006C4544"/>
  </w:style>
  <w:style w:type="character" w:customStyle="1" w:styleId="Heading3Char">
    <w:name w:val="Heading 3 Char"/>
    <w:basedOn w:val="DefaultParagraphFont"/>
    <w:link w:val="Heading3"/>
    <w:uiPriority w:val="9"/>
    <w:rsid w:val="0074189C"/>
    <w:rPr>
      <w:rFonts w:asciiTheme="majorHAnsi" w:eastAsiaTheme="majorEastAsia" w:hAnsiTheme="majorHAnsi" w:cstheme="majorBidi"/>
      <w:color w:val="14196A" w:themeColor="accent1" w:themeShade="7F"/>
      <w:sz w:val="24"/>
      <w:szCs w:val="24"/>
    </w:rPr>
  </w:style>
  <w:style w:type="character" w:customStyle="1" w:styleId="Heading5Char">
    <w:name w:val="Heading 5 Char"/>
    <w:basedOn w:val="DefaultParagraphFont"/>
    <w:link w:val="Heading5"/>
    <w:uiPriority w:val="9"/>
    <w:semiHidden/>
    <w:rsid w:val="00321E35"/>
    <w:rPr>
      <w:rFonts w:asciiTheme="majorHAnsi" w:eastAsiaTheme="majorEastAsia" w:hAnsiTheme="majorHAnsi" w:cstheme="majorBidi"/>
      <w:color w:val="1E25A0" w:themeColor="accent1" w:themeShade="BF"/>
    </w:rPr>
  </w:style>
  <w:style w:type="character" w:styleId="Hyperlink">
    <w:name w:val="Hyperlink"/>
    <w:basedOn w:val="DefaultParagraphFont"/>
    <w:uiPriority w:val="99"/>
    <w:unhideWhenUsed/>
    <w:rsid w:val="00E07B3C"/>
    <w:rPr>
      <w:color w:val="0000FF"/>
      <w:u w:val="single"/>
    </w:rPr>
  </w:style>
  <w:style w:type="paragraph" w:styleId="CommentSubject">
    <w:name w:val="annotation subject"/>
    <w:basedOn w:val="CommentText"/>
    <w:next w:val="CommentText"/>
    <w:link w:val="CommentSubjectChar"/>
    <w:uiPriority w:val="99"/>
    <w:semiHidden/>
    <w:unhideWhenUsed/>
    <w:rsid w:val="00930448"/>
    <w:pPr>
      <w:spacing w:after="160"/>
    </w:pPr>
    <w:rPr>
      <w:rFonts w:asciiTheme="minorHAnsi" w:eastAsiaTheme="minorHAnsi" w:hAnsiTheme="minorHAnsi" w:cstheme="minorBidi"/>
      <w:b/>
      <w:bCs/>
      <w:szCs w:val="20"/>
      <w:lang w:val="sr-Latn-RS"/>
    </w:rPr>
  </w:style>
  <w:style w:type="character" w:customStyle="1" w:styleId="CommentSubjectChar">
    <w:name w:val="Comment Subject Char"/>
    <w:basedOn w:val="CommentTextChar1"/>
    <w:link w:val="CommentSubject"/>
    <w:uiPriority w:val="99"/>
    <w:semiHidden/>
    <w:rsid w:val="00930448"/>
    <w:rPr>
      <w:rFonts w:ascii="Arial" w:eastAsia="Times New Roman" w:hAnsi="Arial" w:cs="Times New Roman"/>
      <w:b/>
      <w:bCs/>
      <w:kern w:val="0"/>
      <w:sz w:val="20"/>
      <w:szCs w:val="20"/>
      <w:lang w:val="en-GB"/>
      <w14:ligatures w14:val="none"/>
    </w:rPr>
  </w:style>
  <w:style w:type="character" w:customStyle="1" w:styleId="Heading2Char">
    <w:name w:val="Heading 2 Char"/>
    <w:basedOn w:val="DefaultParagraphFont"/>
    <w:link w:val="Heading2"/>
    <w:uiPriority w:val="9"/>
    <w:rsid w:val="003F7F18"/>
    <w:rPr>
      <w:rFonts w:asciiTheme="majorHAnsi" w:eastAsiaTheme="majorEastAsia" w:hAnsiTheme="majorHAnsi" w:cstheme="majorBidi"/>
      <w:color w:val="1E25A0" w:themeColor="accent1" w:themeShade="BF"/>
      <w:sz w:val="26"/>
      <w:szCs w:val="26"/>
    </w:rPr>
  </w:style>
  <w:style w:type="paragraph" w:styleId="BodyText">
    <w:name w:val="Body Text"/>
    <w:basedOn w:val="Normal"/>
    <w:link w:val="BodyTextChar"/>
    <w:uiPriority w:val="1"/>
    <w:qFormat/>
    <w:rsid w:val="003F7F18"/>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3F7F18"/>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Liste 1 Char,List Paragraph1 Char,Bullet Number Char,lp1 Char,lp11 Char,List Paragraph11 Char,Bullet 1 Char,Use Case List Paragraph Char,Bullet List Char,FooterText Char,Num Bullet 1 Char,List Paragraph (numbered (a)) Char"/>
    <w:link w:val="ListParagraph"/>
    <w:uiPriority w:val="34"/>
    <w:qFormat/>
    <w:rsid w:val="003F7F18"/>
  </w:style>
  <w:style w:type="paragraph" w:customStyle="1" w:styleId="DRUGI">
    <w:name w:val="DRUGI"/>
    <w:basedOn w:val="Heading2"/>
    <w:link w:val="DRUGIChar"/>
    <w:qFormat/>
    <w:rsid w:val="003F7F18"/>
    <w:pPr>
      <w:spacing w:before="120" w:line="252" w:lineRule="auto"/>
      <w:jc w:val="both"/>
    </w:pPr>
    <w:rPr>
      <w:rFonts w:ascii="Futura Light" w:hAnsi="Futura Light" w:cstheme="minorHAnsi"/>
      <w:b/>
      <w:color w:val="0E0E67"/>
      <w:kern w:val="0"/>
      <w:sz w:val="48"/>
      <w:szCs w:val="48"/>
      <w:lang w:val="en-US"/>
      <w14:ligatures w14:val="none"/>
    </w:rPr>
  </w:style>
  <w:style w:type="character" w:customStyle="1" w:styleId="DRUGIChar">
    <w:name w:val="DRUGI Char"/>
    <w:basedOn w:val="Heading2Char"/>
    <w:link w:val="DRUGI"/>
    <w:rsid w:val="003F7F18"/>
    <w:rPr>
      <w:rFonts w:ascii="Futura Light" w:eastAsiaTheme="majorEastAsia" w:hAnsi="Futura Light" w:cstheme="minorHAnsi"/>
      <w:b/>
      <w:color w:val="0E0E67"/>
      <w:kern w:val="0"/>
      <w:sz w:val="48"/>
      <w:szCs w:val="48"/>
      <w:lang w:val="en-US"/>
      <w14:ligatures w14:val="none"/>
    </w:rPr>
  </w:style>
  <w:style w:type="character" w:customStyle="1" w:styleId="ng-tns-c185-851">
    <w:name w:val="ng-tns-c185-851"/>
    <w:rsid w:val="003F7F18"/>
  </w:style>
  <w:style w:type="character" w:customStyle="1" w:styleId="Heading1Char">
    <w:name w:val="Heading 1 Char"/>
    <w:basedOn w:val="DefaultParagraphFont"/>
    <w:link w:val="Heading1"/>
    <w:uiPriority w:val="9"/>
    <w:rsid w:val="002E1017"/>
    <w:rPr>
      <w:rFonts w:asciiTheme="majorHAnsi" w:eastAsiaTheme="majorEastAsia" w:hAnsiTheme="majorHAnsi" w:cstheme="majorBidi"/>
      <w:color w:val="1E25A0" w:themeColor="accent1" w:themeShade="BF"/>
      <w:sz w:val="32"/>
      <w:szCs w:val="32"/>
    </w:rPr>
  </w:style>
  <w:style w:type="paragraph" w:styleId="TOCHeading">
    <w:name w:val="TOC Heading"/>
    <w:basedOn w:val="Heading1"/>
    <w:next w:val="Normal"/>
    <w:uiPriority w:val="39"/>
    <w:unhideWhenUsed/>
    <w:qFormat/>
    <w:rsid w:val="002E1017"/>
    <w:pPr>
      <w:outlineLvl w:val="9"/>
    </w:pPr>
    <w:rPr>
      <w:kern w:val="0"/>
      <w:lang w:val="en-US"/>
      <w14:ligatures w14:val="none"/>
    </w:rPr>
  </w:style>
  <w:style w:type="paragraph" w:styleId="TOC3">
    <w:name w:val="toc 3"/>
    <w:basedOn w:val="Normal"/>
    <w:next w:val="Normal"/>
    <w:autoRedefine/>
    <w:uiPriority w:val="39"/>
    <w:unhideWhenUsed/>
    <w:rsid w:val="00F21EE9"/>
    <w:pPr>
      <w:spacing w:after="100"/>
      <w:ind w:left="440"/>
    </w:pPr>
  </w:style>
  <w:style w:type="paragraph" w:customStyle="1" w:styleId="Default">
    <w:name w:val="Default"/>
    <w:rsid w:val="00004A3D"/>
    <w:pPr>
      <w:autoSpaceDE w:val="0"/>
      <w:autoSpaceDN w:val="0"/>
      <w:adjustRightInd w:val="0"/>
      <w:spacing w:after="0" w:line="240" w:lineRule="auto"/>
    </w:pPr>
    <w:rPr>
      <w:rFonts w:ascii="Arial" w:hAnsi="Arial" w:cs="Arial"/>
      <w:color w:val="000000"/>
      <w:kern w:val="0"/>
      <w:sz w:val="24"/>
      <w:szCs w:val="24"/>
      <w:lang w:val="en-US"/>
    </w:rPr>
  </w:style>
  <w:style w:type="paragraph" w:styleId="TOC1">
    <w:name w:val="toc 1"/>
    <w:basedOn w:val="Normal"/>
    <w:next w:val="Normal"/>
    <w:autoRedefine/>
    <w:uiPriority w:val="39"/>
    <w:unhideWhenUsed/>
    <w:rsid w:val="008E3691"/>
    <w:pPr>
      <w:spacing w:after="100"/>
    </w:pPr>
  </w:style>
  <w:style w:type="paragraph" w:styleId="TOC2">
    <w:name w:val="toc 2"/>
    <w:basedOn w:val="Normal"/>
    <w:next w:val="Normal"/>
    <w:autoRedefine/>
    <w:uiPriority w:val="39"/>
    <w:unhideWhenUsed/>
    <w:rsid w:val="008E3691"/>
    <w:pPr>
      <w:spacing w:after="100"/>
      <w:ind w:left="220"/>
    </w:pPr>
  </w:style>
  <w:style w:type="paragraph" w:customStyle="1" w:styleId="naslov3">
    <w:name w:val="naslov 3"/>
    <w:basedOn w:val="Normal"/>
    <w:link w:val="naslov3Char"/>
    <w:qFormat/>
    <w:rsid w:val="00505E0E"/>
    <w:pPr>
      <w:tabs>
        <w:tab w:val="left" w:pos="720"/>
        <w:tab w:val="left" w:pos="1392"/>
        <w:tab w:val="left" w:pos="2576"/>
      </w:tabs>
      <w:spacing w:before="100" w:beforeAutospacing="1" w:after="100" w:afterAutospacing="1" w:line="240" w:lineRule="auto"/>
      <w:ind w:left="-113" w:right="-113"/>
      <w:jc w:val="both"/>
    </w:pPr>
    <w:rPr>
      <w:rFonts w:cstheme="minorHAnsi"/>
      <w:b/>
      <w:kern w:val="0"/>
      <w:sz w:val="24"/>
      <w:szCs w:val="24"/>
      <w:lang w:val="en-US"/>
      <w14:ligatures w14:val="none"/>
    </w:rPr>
  </w:style>
  <w:style w:type="character" w:customStyle="1" w:styleId="naslov3Char">
    <w:name w:val="naslov 3 Char"/>
    <w:basedOn w:val="DefaultParagraphFont"/>
    <w:link w:val="naslov3"/>
    <w:rsid w:val="00505E0E"/>
    <w:rPr>
      <w:rFonts w:cstheme="minorHAnsi"/>
      <w:b/>
      <w:kern w:val="0"/>
      <w:sz w:val="24"/>
      <w:szCs w:val="24"/>
      <w:lang w:val="en-US"/>
      <w14:ligatures w14:val="none"/>
    </w:rPr>
  </w:style>
  <w:style w:type="character" w:customStyle="1" w:styleId="navbar-text">
    <w:name w:val="navbar-text"/>
    <w:basedOn w:val="DefaultParagraphFont"/>
    <w:rsid w:val="00A507F1"/>
  </w:style>
  <w:style w:type="paragraph" w:styleId="EndnoteText">
    <w:name w:val="endnote text"/>
    <w:basedOn w:val="Normal"/>
    <w:link w:val="EndnoteTextChar"/>
    <w:uiPriority w:val="99"/>
    <w:semiHidden/>
    <w:unhideWhenUsed/>
    <w:rsid w:val="00F533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33E9"/>
    <w:rPr>
      <w:sz w:val="20"/>
      <w:szCs w:val="20"/>
    </w:rPr>
  </w:style>
  <w:style w:type="character" w:styleId="EndnoteReference">
    <w:name w:val="endnote reference"/>
    <w:basedOn w:val="DefaultParagraphFont"/>
    <w:uiPriority w:val="99"/>
    <w:semiHidden/>
    <w:unhideWhenUsed/>
    <w:rsid w:val="00F533E9"/>
    <w:rPr>
      <w:vertAlign w:val="superscript"/>
    </w:rPr>
  </w:style>
  <w:style w:type="paragraph" w:customStyle="1" w:styleId="PRVI">
    <w:name w:val="PRVI"/>
    <w:basedOn w:val="Heading1"/>
    <w:link w:val="PRVIChar"/>
    <w:qFormat/>
    <w:rsid w:val="00C770E7"/>
    <w:pPr>
      <w:spacing w:before="320" w:after="40" w:line="252" w:lineRule="auto"/>
      <w:jc w:val="both"/>
    </w:pPr>
    <w:rPr>
      <w:rFonts w:ascii="Futura PT Bold" w:hAnsi="Futura PT Bold"/>
      <w:bCs/>
      <w:caps/>
      <w:color w:val="004A9D"/>
      <w:spacing w:val="4"/>
      <w:kern w:val="0"/>
      <w:sz w:val="80"/>
      <w:szCs w:val="80"/>
      <w:lang w:val="en-US"/>
      <w14:ligatures w14:val="none"/>
    </w:rPr>
  </w:style>
  <w:style w:type="character" w:customStyle="1" w:styleId="PRVIChar">
    <w:name w:val="PRVI Char"/>
    <w:basedOn w:val="Heading1Char"/>
    <w:link w:val="PRVI"/>
    <w:rsid w:val="00C770E7"/>
    <w:rPr>
      <w:rFonts w:ascii="Futura PT Bold" w:eastAsiaTheme="majorEastAsia" w:hAnsi="Futura PT Bold" w:cstheme="majorBidi"/>
      <w:bCs/>
      <w:caps/>
      <w:color w:val="004A9D"/>
      <w:spacing w:val="4"/>
      <w:kern w:val="0"/>
      <w:sz w:val="80"/>
      <w:szCs w:val="80"/>
      <w:lang w:val="en-US"/>
      <w14:ligatures w14:val="none"/>
    </w:rPr>
  </w:style>
  <w:style w:type="paragraph" w:customStyle="1" w:styleId="TableParagraph">
    <w:name w:val="Table Paragraph"/>
    <w:basedOn w:val="Normal"/>
    <w:uiPriority w:val="1"/>
    <w:qFormat/>
    <w:rsid w:val="000F58E1"/>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customStyle="1" w:styleId="body">
    <w:name w:val="body"/>
    <w:basedOn w:val="Normal"/>
    <w:link w:val="bodyChar"/>
    <w:qFormat/>
    <w:rsid w:val="00C809E8"/>
    <w:pPr>
      <w:spacing w:before="120" w:after="0" w:line="240" w:lineRule="auto"/>
      <w:jc w:val="both"/>
    </w:pPr>
    <w:rPr>
      <w:rFonts w:ascii="Calibri" w:eastAsia="Calibri" w:hAnsi="Calibri" w:cs="Calibri"/>
      <w:kern w:val="0"/>
      <w:sz w:val="24"/>
      <w:szCs w:val="24"/>
      <w:lang w:val="en-US"/>
      <w14:ligatures w14:val="none"/>
    </w:rPr>
  </w:style>
  <w:style w:type="paragraph" w:customStyle="1" w:styleId="napomena">
    <w:name w:val="napomena"/>
    <w:link w:val="napomenaChar"/>
    <w:qFormat/>
    <w:rsid w:val="00C809E8"/>
    <w:pPr>
      <w:spacing w:after="60" w:line="216" w:lineRule="auto"/>
      <w:jc w:val="both"/>
    </w:pPr>
    <w:rPr>
      <w:rFonts w:ascii="Calibri" w:eastAsia="Calibri" w:hAnsi="Calibri" w:cs="Calibri"/>
      <w:kern w:val="0"/>
      <w:sz w:val="20"/>
      <w:lang w:val="en-US"/>
      <w14:ligatures w14:val="none"/>
    </w:rPr>
  </w:style>
  <w:style w:type="character" w:customStyle="1" w:styleId="bodyChar">
    <w:name w:val="body Char"/>
    <w:link w:val="body"/>
    <w:rsid w:val="00C809E8"/>
    <w:rPr>
      <w:rFonts w:ascii="Calibri" w:eastAsia="Calibri" w:hAnsi="Calibri" w:cs="Calibri"/>
      <w:kern w:val="0"/>
      <w:sz w:val="24"/>
      <w:szCs w:val="24"/>
      <w:lang w:val="en-US"/>
      <w14:ligatures w14:val="none"/>
    </w:rPr>
  </w:style>
  <w:style w:type="character" w:customStyle="1" w:styleId="napomenaChar">
    <w:name w:val="napomena Char"/>
    <w:link w:val="napomena"/>
    <w:rsid w:val="00C809E8"/>
    <w:rPr>
      <w:rFonts w:ascii="Calibri" w:eastAsia="Calibri" w:hAnsi="Calibri" w:cs="Calibri"/>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128">
      <w:bodyDiv w:val="1"/>
      <w:marLeft w:val="0"/>
      <w:marRight w:val="0"/>
      <w:marTop w:val="0"/>
      <w:marBottom w:val="0"/>
      <w:divBdr>
        <w:top w:val="none" w:sz="0" w:space="0" w:color="auto"/>
        <w:left w:val="none" w:sz="0" w:space="0" w:color="auto"/>
        <w:bottom w:val="none" w:sz="0" w:space="0" w:color="auto"/>
        <w:right w:val="none" w:sz="0" w:space="0" w:color="auto"/>
      </w:divBdr>
    </w:div>
    <w:div w:id="48307015">
      <w:bodyDiv w:val="1"/>
      <w:marLeft w:val="0"/>
      <w:marRight w:val="0"/>
      <w:marTop w:val="0"/>
      <w:marBottom w:val="0"/>
      <w:divBdr>
        <w:top w:val="none" w:sz="0" w:space="0" w:color="auto"/>
        <w:left w:val="none" w:sz="0" w:space="0" w:color="auto"/>
        <w:bottom w:val="none" w:sz="0" w:space="0" w:color="auto"/>
        <w:right w:val="none" w:sz="0" w:space="0" w:color="auto"/>
      </w:divBdr>
    </w:div>
    <w:div w:id="121583670">
      <w:bodyDiv w:val="1"/>
      <w:marLeft w:val="0"/>
      <w:marRight w:val="0"/>
      <w:marTop w:val="0"/>
      <w:marBottom w:val="0"/>
      <w:divBdr>
        <w:top w:val="none" w:sz="0" w:space="0" w:color="auto"/>
        <w:left w:val="none" w:sz="0" w:space="0" w:color="auto"/>
        <w:bottom w:val="none" w:sz="0" w:space="0" w:color="auto"/>
        <w:right w:val="none" w:sz="0" w:space="0" w:color="auto"/>
      </w:divBdr>
    </w:div>
    <w:div w:id="135878970">
      <w:bodyDiv w:val="1"/>
      <w:marLeft w:val="0"/>
      <w:marRight w:val="0"/>
      <w:marTop w:val="0"/>
      <w:marBottom w:val="0"/>
      <w:divBdr>
        <w:top w:val="none" w:sz="0" w:space="0" w:color="auto"/>
        <w:left w:val="none" w:sz="0" w:space="0" w:color="auto"/>
        <w:bottom w:val="none" w:sz="0" w:space="0" w:color="auto"/>
        <w:right w:val="none" w:sz="0" w:space="0" w:color="auto"/>
      </w:divBdr>
    </w:div>
    <w:div w:id="147209212">
      <w:bodyDiv w:val="1"/>
      <w:marLeft w:val="0"/>
      <w:marRight w:val="0"/>
      <w:marTop w:val="0"/>
      <w:marBottom w:val="0"/>
      <w:divBdr>
        <w:top w:val="none" w:sz="0" w:space="0" w:color="auto"/>
        <w:left w:val="none" w:sz="0" w:space="0" w:color="auto"/>
        <w:bottom w:val="none" w:sz="0" w:space="0" w:color="auto"/>
        <w:right w:val="none" w:sz="0" w:space="0" w:color="auto"/>
      </w:divBdr>
    </w:div>
    <w:div w:id="205218306">
      <w:bodyDiv w:val="1"/>
      <w:marLeft w:val="0"/>
      <w:marRight w:val="0"/>
      <w:marTop w:val="0"/>
      <w:marBottom w:val="0"/>
      <w:divBdr>
        <w:top w:val="none" w:sz="0" w:space="0" w:color="auto"/>
        <w:left w:val="none" w:sz="0" w:space="0" w:color="auto"/>
        <w:bottom w:val="none" w:sz="0" w:space="0" w:color="auto"/>
        <w:right w:val="none" w:sz="0" w:space="0" w:color="auto"/>
      </w:divBdr>
    </w:div>
    <w:div w:id="280650897">
      <w:bodyDiv w:val="1"/>
      <w:marLeft w:val="0"/>
      <w:marRight w:val="0"/>
      <w:marTop w:val="0"/>
      <w:marBottom w:val="0"/>
      <w:divBdr>
        <w:top w:val="none" w:sz="0" w:space="0" w:color="auto"/>
        <w:left w:val="none" w:sz="0" w:space="0" w:color="auto"/>
        <w:bottom w:val="none" w:sz="0" w:space="0" w:color="auto"/>
        <w:right w:val="none" w:sz="0" w:space="0" w:color="auto"/>
      </w:divBdr>
    </w:div>
    <w:div w:id="285894559">
      <w:bodyDiv w:val="1"/>
      <w:marLeft w:val="0"/>
      <w:marRight w:val="0"/>
      <w:marTop w:val="0"/>
      <w:marBottom w:val="0"/>
      <w:divBdr>
        <w:top w:val="none" w:sz="0" w:space="0" w:color="auto"/>
        <w:left w:val="none" w:sz="0" w:space="0" w:color="auto"/>
        <w:bottom w:val="none" w:sz="0" w:space="0" w:color="auto"/>
        <w:right w:val="none" w:sz="0" w:space="0" w:color="auto"/>
      </w:divBdr>
    </w:div>
    <w:div w:id="288973289">
      <w:bodyDiv w:val="1"/>
      <w:marLeft w:val="0"/>
      <w:marRight w:val="0"/>
      <w:marTop w:val="0"/>
      <w:marBottom w:val="0"/>
      <w:divBdr>
        <w:top w:val="none" w:sz="0" w:space="0" w:color="auto"/>
        <w:left w:val="none" w:sz="0" w:space="0" w:color="auto"/>
        <w:bottom w:val="none" w:sz="0" w:space="0" w:color="auto"/>
        <w:right w:val="none" w:sz="0" w:space="0" w:color="auto"/>
      </w:divBdr>
    </w:div>
    <w:div w:id="295524635">
      <w:bodyDiv w:val="1"/>
      <w:marLeft w:val="0"/>
      <w:marRight w:val="0"/>
      <w:marTop w:val="0"/>
      <w:marBottom w:val="0"/>
      <w:divBdr>
        <w:top w:val="none" w:sz="0" w:space="0" w:color="auto"/>
        <w:left w:val="none" w:sz="0" w:space="0" w:color="auto"/>
        <w:bottom w:val="none" w:sz="0" w:space="0" w:color="auto"/>
        <w:right w:val="none" w:sz="0" w:space="0" w:color="auto"/>
      </w:divBdr>
    </w:div>
    <w:div w:id="412630749">
      <w:bodyDiv w:val="1"/>
      <w:marLeft w:val="0"/>
      <w:marRight w:val="0"/>
      <w:marTop w:val="0"/>
      <w:marBottom w:val="0"/>
      <w:divBdr>
        <w:top w:val="none" w:sz="0" w:space="0" w:color="auto"/>
        <w:left w:val="none" w:sz="0" w:space="0" w:color="auto"/>
        <w:bottom w:val="none" w:sz="0" w:space="0" w:color="auto"/>
        <w:right w:val="none" w:sz="0" w:space="0" w:color="auto"/>
      </w:divBdr>
    </w:div>
    <w:div w:id="443498243">
      <w:bodyDiv w:val="1"/>
      <w:marLeft w:val="0"/>
      <w:marRight w:val="0"/>
      <w:marTop w:val="0"/>
      <w:marBottom w:val="0"/>
      <w:divBdr>
        <w:top w:val="none" w:sz="0" w:space="0" w:color="auto"/>
        <w:left w:val="none" w:sz="0" w:space="0" w:color="auto"/>
        <w:bottom w:val="none" w:sz="0" w:space="0" w:color="auto"/>
        <w:right w:val="none" w:sz="0" w:space="0" w:color="auto"/>
      </w:divBdr>
    </w:div>
    <w:div w:id="499779125">
      <w:bodyDiv w:val="1"/>
      <w:marLeft w:val="0"/>
      <w:marRight w:val="0"/>
      <w:marTop w:val="0"/>
      <w:marBottom w:val="0"/>
      <w:divBdr>
        <w:top w:val="none" w:sz="0" w:space="0" w:color="auto"/>
        <w:left w:val="none" w:sz="0" w:space="0" w:color="auto"/>
        <w:bottom w:val="none" w:sz="0" w:space="0" w:color="auto"/>
        <w:right w:val="none" w:sz="0" w:space="0" w:color="auto"/>
      </w:divBdr>
    </w:div>
    <w:div w:id="545021047">
      <w:bodyDiv w:val="1"/>
      <w:marLeft w:val="0"/>
      <w:marRight w:val="0"/>
      <w:marTop w:val="0"/>
      <w:marBottom w:val="0"/>
      <w:divBdr>
        <w:top w:val="none" w:sz="0" w:space="0" w:color="auto"/>
        <w:left w:val="none" w:sz="0" w:space="0" w:color="auto"/>
        <w:bottom w:val="none" w:sz="0" w:space="0" w:color="auto"/>
        <w:right w:val="none" w:sz="0" w:space="0" w:color="auto"/>
      </w:divBdr>
      <w:divsChild>
        <w:div w:id="798836008">
          <w:marLeft w:val="0"/>
          <w:marRight w:val="0"/>
          <w:marTop w:val="0"/>
          <w:marBottom w:val="0"/>
          <w:divBdr>
            <w:top w:val="none" w:sz="0" w:space="0" w:color="auto"/>
            <w:left w:val="none" w:sz="0" w:space="0" w:color="auto"/>
            <w:bottom w:val="none" w:sz="0" w:space="0" w:color="auto"/>
            <w:right w:val="none" w:sz="0" w:space="0" w:color="auto"/>
          </w:divBdr>
          <w:divsChild>
            <w:div w:id="430471835">
              <w:marLeft w:val="0"/>
              <w:marRight w:val="0"/>
              <w:marTop w:val="0"/>
              <w:marBottom w:val="0"/>
              <w:divBdr>
                <w:top w:val="none" w:sz="0" w:space="0" w:color="auto"/>
                <w:left w:val="none" w:sz="0" w:space="0" w:color="auto"/>
                <w:bottom w:val="none" w:sz="0" w:space="0" w:color="auto"/>
                <w:right w:val="none" w:sz="0" w:space="0" w:color="auto"/>
              </w:divBdr>
              <w:divsChild>
                <w:div w:id="1051076795">
                  <w:marLeft w:val="0"/>
                  <w:marRight w:val="0"/>
                  <w:marTop w:val="0"/>
                  <w:marBottom w:val="0"/>
                  <w:divBdr>
                    <w:top w:val="none" w:sz="0" w:space="0" w:color="auto"/>
                    <w:left w:val="none" w:sz="0" w:space="0" w:color="auto"/>
                    <w:bottom w:val="none" w:sz="0" w:space="0" w:color="auto"/>
                    <w:right w:val="none" w:sz="0" w:space="0" w:color="auto"/>
                  </w:divBdr>
                  <w:divsChild>
                    <w:div w:id="1398699885">
                      <w:marLeft w:val="0"/>
                      <w:marRight w:val="0"/>
                      <w:marTop w:val="0"/>
                      <w:marBottom w:val="0"/>
                      <w:divBdr>
                        <w:top w:val="none" w:sz="0" w:space="0" w:color="auto"/>
                        <w:left w:val="none" w:sz="0" w:space="0" w:color="auto"/>
                        <w:bottom w:val="none" w:sz="0" w:space="0" w:color="auto"/>
                        <w:right w:val="none" w:sz="0" w:space="0" w:color="auto"/>
                      </w:divBdr>
                      <w:divsChild>
                        <w:div w:id="1614166776">
                          <w:marLeft w:val="0"/>
                          <w:marRight w:val="0"/>
                          <w:marTop w:val="0"/>
                          <w:marBottom w:val="0"/>
                          <w:divBdr>
                            <w:top w:val="none" w:sz="0" w:space="0" w:color="auto"/>
                            <w:left w:val="none" w:sz="0" w:space="0" w:color="auto"/>
                            <w:bottom w:val="none" w:sz="0" w:space="0" w:color="auto"/>
                            <w:right w:val="none" w:sz="0" w:space="0" w:color="auto"/>
                          </w:divBdr>
                          <w:divsChild>
                            <w:div w:id="6733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786202">
      <w:bodyDiv w:val="1"/>
      <w:marLeft w:val="0"/>
      <w:marRight w:val="0"/>
      <w:marTop w:val="0"/>
      <w:marBottom w:val="0"/>
      <w:divBdr>
        <w:top w:val="none" w:sz="0" w:space="0" w:color="auto"/>
        <w:left w:val="none" w:sz="0" w:space="0" w:color="auto"/>
        <w:bottom w:val="none" w:sz="0" w:space="0" w:color="auto"/>
        <w:right w:val="none" w:sz="0" w:space="0" w:color="auto"/>
      </w:divBdr>
      <w:divsChild>
        <w:div w:id="1662729501">
          <w:marLeft w:val="547"/>
          <w:marRight w:val="0"/>
          <w:marTop w:val="0"/>
          <w:marBottom w:val="0"/>
          <w:divBdr>
            <w:top w:val="none" w:sz="0" w:space="0" w:color="auto"/>
            <w:left w:val="none" w:sz="0" w:space="0" w:color="auto"/>
            <w:bottom w:val="none" w:sz="0" w:space="0" w:color="auto"/>
            <w:right w:val="none" w:sz="0" w:space="0" w:color="auto"/>
          </w:divBdr>
        </w:div>
      </w:divsChild>
    </w:div>
    <w:div w:id="563376923">
      <w:bodyDiv w:val="1"/>
      <w:marLeft w:val="0"/>
      <w:marRight w:val="0"/>
      <w:marTop w:val="0"/>
      <w:marBottom w:val="0"/>
      <w:divBdr>
        <w:top w:val="none" w:sz="0" w:space="0" w:color="auto"/>
        <w:left w:val="none" w:sz="0" w:space="0" w:color="auto"/>
        <w:bottom w:val="none" w:sz="0" w:space="0" w:color="auto"/>
        <w:right w:val="none" w:sz="0" w:space="0" w:color="auto"/>
      </w:divBdr>
    </w:div>
    <w:div w:id="581646720">
      <w:bodyDiv w:val="1"/>
      <w:marLeft w:val="0"/>
      <w:marRight w:val="0"/>
      <w:marTop w:val="0"/>
      <w:marBottom w:val="0"/>
      <w:divBdr>
        <w:top w:val="none" w:sz="0" w:space="0" w:color="auto"/>
        <w:left w:val="none" w:sz="0" w:space="0" w:color="auto"/>
        <w:bottom w:val="none" w:sz="0" w:space="0" w:color="auto"/>
        <w:right w:val="none" w:sz="0" w:space="0" w:color="auto"/>
      </w:divBdr>
    </w:div>
    <w:div w:id="598410389">
      <w:bodyDiv w:val="1"/>
      <w:marLeft w:val="0"/>
      <w:marRight w:val="0"/>
      <w:marTop w:val="0"/>
      <w:marBottom w:val="0"/>
      <w:divBdr>
        <w:top w:val="none" w:sz="0" w:space="0" w:color="auto"/>
        <w:left w:val="none" w:sz="0" w:space="0" w:color="auto"/>
        <w:bottom w:val="none" w:sz="0" w:space="0" w:color="auto"/>
        <w:right w:val="none" w:sz="0" w:space="0" w:color="auto"/>
      </w:divBdr>
    </w:div>
    <w:div w:id="614597832">
      <w:bodyDiv w:val="1"/>
      <w:marLeft w:val="0"/>
      <w:marRight w:val="0"/>
      <w:marTop w:val="0"/>
      <w:marBottom w:val="0"/>
      <w:divBdr>
        <w:top w:val="none" w:sz="0" w:space="0" w:color="auto"/>
        <w:left w:val="none" w:sz="0" w:space="0" w:color="auto"/>
        <w:bottom w:val="none" w:sz="0" w:space="0" w:color="auto"/>
        <w:right w:val="none" w:sz="0" w:space="0" w:color="auto"/>
      </w:divBdr>
    </w:div>
    <w:div w:id="635918366">
      <w:bodyDiv w:val="1"/>
      <w:marLeft w:val="0"/>
      <w:marRight w:val="0"/>
      <w:marTop w:val="0"/>
      <w:marBottom w:val="0"/>
      <w:divBdr>
        <w:top w:val="none" w:sz="0" w:space="0" w:color="auto"/>
        <w:left w:val="none" w:sz="0" w:space="0" w:color="auto"/>
        <w:bottom w:val="none" w:sz="0" w:space="0" w:color="auto"/>
        <w:right w:val="none" w:sz="0" w:space="0" w:color="auto"/>
      </w:divBdr>
    </w:div>
    <w:div w:id="640498876">
      <w:bodyDiv w:val="1"/>
      <w:marLeft w:val="0"/>
      <w:marRight w:val="0"/>
      <w:marTop w:val="0"/>
      <w:marBottom w:val="0"/>
      <w:divBdr>
        <w:top w:val="none" w:sz="0" w:space="0" w:color="auto"/>
        <w:left w:val="none" w:sz="0" w:space="0" w:color="auto"/>
        <w:bottom w:val="none" w:sz="0" w:space="0" w:color="auto"/>
        <w:right w:val="none" w:sz="0" w:space="0" w:color="auto"/>
      </w:divBdr>
    </w:div>
    <w:div w:id="644819624">
      <w:bodyDiv w:val="1"/>
      <w:marLeft w:val="0"/>
      <w:marRight w:val="0"/>
      <w:marTop w:val="0"/>
      <w:marBottom w:val="0"/>
      <w:divBdr>
        <w:top w:val="none" w:sz="0" w:space="0" w:color="auto"/>
        <w:left w:val="none" w:sz="0" w:space="0" w:color="auto"/>
        <w:bottom w:val="none" w:sz="0" w:space="0" w:color="auto"/>
        <w:right w:val="none" w:sz="0" w:space="0" w:color="auto"/>
      </w:divBdr>
    </w:div>
    <w:div w:id="651565992">
      <w:bodyDiv w:val="1"/>
      <w:marLeft w:val="0"/>
      <w:marRight w:val="0"/>
      <w:marTop w:val="0"/>
      <w:marBottom w:val="0"/>
      <w:divBdr>
        <w:top w:val="none" w:sz="0" w:space="0" w:color="auto"/>
        <w:left w:val="none" w:sz="0" w:space="0" w:color="auto"/>
        <w:bottom w:val="none" w:sz="0" w:space="0" w:color="auto"/>
        <w:right w:val="none" w:sz="0" w:space="0" w:color="auto"/>
      </w:divBdr>
      <w:divsChild>
        <w:div w:id="1011445459">
          <w:marLeft w:val="0"/>
          <w:marRight w:val="0"/>
          <w:marTop w:val="0"/>
          <w:marBottom w:val="0"/>
          <w:divBdr>
            <w:top w:val="none" w:sz="0" w:space="0" w:color="auto"/>
            <w:left w:val="none" w:sz="0" w:space="0" w:color="auto"/>
            <w:bottom w:val="none" w:sz="0" w:space="0" w:color="auto"/>
            <w:right w:val="none" w:sz="0" w:space="0" w:color="auto"/>
          </w:divBdr>
          <w:divsChild>
            <w:div w:id="440491820">
              <w:marLeft w:val="0"/>
              <w:marRight w:val="0"/>
              <w:marTop w:val="0"/>
              <w:marBottom w:val="0"/>
              <w:divBdr>
                <w:top w:val="none" w:sz="0" w:space="0" w:color="auto"/>
                <w:left w:val="none" w:sz="0" w:space="0" w:color="auto"/>
                <w:bottom w:val="none" w:sz="0" w:space="0" w:color="auto"/>
                <w:right w:val="none" w:sz="0" w:space="0" w:color="auto"/>
              </w:divBdr>
              <w:divsChild>
                <w:div w:id="745881268">
                  <w:marLeft w:val="0"/>
                  <w:marRight w:val="0"/>
                  <w:marTop w:val="0"/>
                  <w:marBottom w:val="0"/>
                  <w:divBdr>
                    <w:top w:val="none" w:sz="0" w:space="0" w:color="auto"/>
                    <w:left w:val="none" w:sz="0" w:space="0" w:color="auto"/>
                    <w:bottom w:val="none" w:sz="0" w:space="0" w:color="auto"/>
                    <w:right w:val="none" w:sz="0" w:space="0" w:color="auto"/>
                  </w:divBdr>
                  <w:divsChild>
                    <w:div w:id="151568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0258">
          <w:marLeft w:val="0"/>
          <w:marRight w:val="0"/>
          <w:marTop w:val="0"/>
          <w:marBottom w:val="0"/>
          <w:divBdr>
            <w:top w:val="none" w:sz="0" w:space="0" w:color="auto"/>
            <w:left w:val="none" w:sz="0" w:space="0" w:color="auto"/>
            <w:bottom w:val="none" w:sz="0" w:space="0" w:color="auto"/>
            <w:right w:val="none" w:sz="0" w:space="0" w:color="auto"/>
          </w:divBdr>
          <w:divsChild>
            <w:div w:id="845633417">
              <w:marLeft w:val="0"/>
              <w:marRight w:val="0"/>
              <w:marTop w:val="0"/>
              <w:marBottom w:val="0"/>
              <w:divBdr>
                <w:top w:val="none" w:sz="0" w:space="0" w:color="auto"/>
                <w:left w:val="none" w:sz="0" w:space="0" w:color="auto"/>
                <w:bottom w:val="none" w:sz="0" w:space="0" w:color="auto"/>
                <w:right w:val="none" w:sz="0" w:space="0" w:color="auto"/>
              </w:divBdr>
              <w:divsChild>
                <w:div w:id="869025174">
                  <w:marLeft w:val="0"/>
                  <w:marRight w:val="0"/>
                  <w:marTop w:val="0"/>
                  <w:marBottom w:val="0"/>
                  <w:divBdr>
                    <w:top w:val="none" w:sz="0" w:space="0" w:color="auto"/>
                    <w:left w:val="none" w:sz="0" w:space="0" w:color="auto"/>
                    <w:bottom w:val="none" w:sz="0" w:space="0" w:color="auto"/>
                    <w:right w:val="none" w:sz="0" w:space="0" w:color="auto"/>
                  </w:divBdr>
                  <w:divsChild>
                    <w:div w:id="10250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90104">
      <w:bodyDiv w:val="1"/>
      <w:marLeft w:val="0"/>
      <w:marRight w:val="0"/>
      <w:marTop w:val="0"/>
      <w:marBottom w:val="0"/>
      <w:divBdr>
        <w:top w:val="none" w:sz="0" w:space="0" w:color="auto"/>
        <w:left w:val="none" w:sz="0" w:space="0" w:color="auto"/>
        <w:bottom w:val="none" w:sz="0" w:space="0" w:color="auto"/>
        <w:right w:val="none" w:sz="0" w:space="0" w:color="auto"/>
      </w:divBdr>
    </w:div>
    <w:div w:id="679545269">
      <w:bodyDiv w:val="1"/>
      <w:marLeft w:val="0"/>
      <w:marRight w:val="0"/>
      <w:marTop w:val="0"/>
      <w:marBottom w:val="0"/>
      <w:divBdr>
        <w:top w:val="none" w:sz="0" w:space="0" w:color="auto"/>
        <w:left w:val="none" w:sz="0" w:space="0" w:color="auto"/>
        <w:bottom w:val="none" w:sz="0" w:space="0" w:color="auto"/>
        <w:right w:val="none" w:sz="0" w:space="0" w:color="auto"/>
      </w:divBdr>
      <w:divsChild>
        <w:div w:id="499732610">
          <w:marLeft w:val="0"/>
          <w:marRight w:val="0"/>
          <w:marTop w:val="0"/>
          <w:marBottom w:val="0"/>
          <w:divBdr>
            <w:top w:val="none" w:sz="0" w:space="0" w:color="auto"/>
            <w:left w:val="none" w:sz="0" w:space="0" w:color="auto"/>
            <w:bottom w:val="none" w:sz="0" w:space="0" w:color="auto"/>
            <w:right w:val="none" w:sz="0" w:space="0" w:color="auto"/>
          </w:divBdr>
          <w:divsChild>
            <w:div w:id="1360662960">
              <w:marLeft w:val="0"/>
              <w:marRight w:val="0"/>
              <w:marTop w:val="0"/>
              <w:marBottom w:val="0"/>
              <w:divBdr>
                <w:top w:val="none" w:sz="0" w:space="0" w:color="auto"/>
                <w:left w:val="none" w:sz="0" w:space="0" w:color="auto"/>
                <w:bottom w:val="none" w:sz="0" w:space="0" w:color="auto"/>
                <w:right w:val="none" w:sz="0" w:space="0" w:color="auto"/>
              </w:divBdr>
              <w:divsChild>
                <w:div w:id="366293678">
                  <w:marLeft w:val="0"/>
                  <w:marRight w:val="0"/>
                  <w:marTop w:val="0"/>
                  <w:marBottom w:val="0"/>
                  <w:divBdr>
                    <w:top w:val="none" w:sz="0" w:space="0" w:color="auto"/>
                    <w:left w:val="none" w:sz="0" w:space="0" w:color="auto"/>
                    <w:bottom w:val="none" w:sz="0" w:space="0" w:color="auto"/>
                    <w:right w:val="none" w:sz="0" w:space="0" w:color="auto"/>
                  </w:divBdr>
                  <w:divsChild>
                    <w:div w:id="3408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39419">
          <w:marLeft w:val="0"/>
          <w:marRight w:val="0"/>
          <w:marTop w:val="0"/>
          <w:marBottom w:val="0"/>
          <w:divBdr>
            <w:top w:val="none" w:sz="0" w:space="0" w:color="auto"/>
            <w:left w:val="none" w:sz="0" w:space="0" w:color="auto"/>
            <w:bottom w:val="none" w:sz="0" w:space="0" w:color="auto"/>
            <w:right w:val="none" w:sz="0" w:space="0" w:color="auto"/>
          </w:divBdr>
          <w:divsChild>
            <w:div w:id="666635301">
              <w:marLeft w:val="0"/>
              <w:marRight w:val="0"/>
              <w:marTop w:val="0"/>
              <w:marBottom w:val="0"/>
              <w:divBdr>
                <w:top w:val="none" w:sz="0" w:space="0" w:color="auto"/>
                <w:left w:val="none" w:sz="0" w:space="0" w:color="auto"/>
                <w:bottom w:val="none" w:sz="0" w:space="0" w:color="auto"/>
                <w:right w:val="none" w:sz="0" w:space="0" w:color="auto"/>
              </w:divBdr>
              <w:divsChild>
                <w:div w:id="1087725499">
                  <w:marLeft w:val="0"/>
                  <w:marRight w:val="0"/>
                  <w:marTop w:val="0"/>
                  <w:marBottom w:val="0"/>
                  <w:divBdr>
                    <w:top w:val="none" w:sz="0" w:space="0" w:color="auto"/>
                    <w:left w:val="none" w:sz="0" w:space="0" w:color="auto"/>
                    <w:bottom w:val="none" w:sz="0" w:space="0" w:color="auto"/>
                    <w:right w:val="none" w:sz="0" w:space="0" w:color="auto"/>
                  </w:divBdr>
                  <w:divsChild>
                    <w:div w:id="2851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961797">
      <w:bodyDiv w:val="1"/>
      <w:marLeft w:val="0"/>
      <w:marRight w:val="0"/>
      <w:marTop w:val="0"/>
      <w:marBottom w:val="0"/>
      <w:divBdr>
        <w:top w:val="none" w:sz="0" w:space="0" w:color="auto"/>
        <w:left w:val="none" w:sz="0" w:space="0" w:color="auto"/>
        <w:bottom w:val="none" w:sz="0" w:space="0" w:color="auto"/>
        <w:right w:val="none" w:sz="0" w:space="0" w:color="auto"/>
      </w:divBdr>
    </w:div>
    <w:div w:id="722021776">
      <w:bodyDiv w:val="1"/>
      <w:marLeft w:val="0"/>
      <w:marRight w:val="0"/>
      <w:marTop w:val="0"/>
      <w:marBottom w:val="0"/>
      <w:divBdr>
        <w:top w:val="none" w:sz="0" w:space="0" w:color="auto"/>
        <w:left w:val="none" w:sz="0" w:space="0" w:color="auto"/>
        <w:bottom w:val="none" w:sz="0" w:space="0" w:color="auto"/>
        <w:right w:val="none" w:sz="0" w:space="0" w:color="auto"/>
      </w:divBdr>
    </w:div>
    <w:div w:id="728963488">
      <w:bodyDiv w:val="1"/>
      <w:marLeft w:val="0"/>
      <w:marRight w:val="0"/>
      <w:marTop w:val="0"/>
      <w:marBottom w:val="0"/>
      <w:divBdr>
        <w:top w:val="none" w:sz="0" w:space="0" w:color="auto"/>
        <w:left w:val="none" w:sz="0" w:space="0" w:color="auto"/>
        <w:bottom w:val="none" w:sz="0" w:space="0" w:color="auto"/>
        <w:right w:val="none" w:sz="0" w:space="0" w:color="auto"/>
      </w:divBdr>
      <w:divsChild>
        <w:div w:id="2017146114">
          <w:marLeft w:val="1080"/>
          <w:marRight w:val="0"/>
          <w:marTop w:val="0"/>
          <w:marBottom w:val="240"/>
          <w:divBdr>
            <w:top w:val="none" w:sz="0" w:space="0" w:color="auto"/>
            <w:left w:val="none" w:sz="0" w:space="0" w:color="auto"/>
            <w:bottom w:val="none" w:sz="0" w:space="0" w:color="auto"/>
            <w:right w:val="none" w:sz="0" w:space="0" w:color="auto"/>
          </w:divBdr>
        </w:div>
      </w:divsChild>
    </w:div>
    <w:div w:id="745885485">
      <w:bodyDiv w:val="1"/>
      <w:marLeft w:val="0"/>
      <w:marRight w:val="0"/>
      <w:marTop w:val="0"/>
      <w:marBottom w:val="0"/>
      <w:divBdr>
        <w:top w:val="none" w:sz="0" w:space="0" w:color="auto"/>
        <w:left w:val="none" w:sz="0" w:space="0" w:color="auto"/>
        <w:bottom w:val="none" w:sz="0" w:space="0" w:color="auto"/>
        <w:right w:val="none" w:sz="0" w:space="0" w:color="auto"/>
      </w:divBdr>
      <w:divsChild>
        <w:div w:id="1582833374">
          <w:marLeft w:val="547"/>
          <w:marRight w:val="0"/>
          <w:marTop w:val="0"/>
          <w:marBottom w:val="0"/>
          <w:divBdr>
            <w:top w:val="none" w:sz="0" w:space="0" w:color="auto"/>
            <w:left w:val="none" w:sz="0" w:space="0" w:color="auto"/>
            <w:bottom w:val="none" w:sz="0" w:space="0" w:color="auto"/>
            <w:right w:val="none" w:sz="0" w:space="0" w:color="auto"/>
          </w:divBdr>
        </w:div>
      </w:divsChild>
    </w:div>
    <w:div w:id="809319978">
      <w:bodyDiv w:val="1"/>
      <w:marLeft w:val="0"/>
      <w:marRight w:val="0"/>
      <w:marTop w:val="0"/>
      <w:marBottom w:val="0"/>
      <w:divBdr>
        <w:top w:val="none" w:sz="0" w:space="0" w:color="auto"/>
        <w:left w:val="none" w:sz="0" w:space="0" w:color="auto"/>
        <w:bottom w:val="none" w:sz="0" w:space="0" w:color="auto"/>
        <w:right w:val="none" w:sz="0" w:space="0" w:color="auto"/>
      </w:divBdr>
    </w:div>
    <w:div w:id="815992083">
      <w:bodyDiv w:val="1"/>
      <w:marLeft w:val="0"/>
      <w:marRight w:val="0"/>
      <w:marTop w:val="0"/>
      <w:marBottom w:val="0"/>
      <w:divBdr>
        <w:top w:val="none" w:sz="0" w:space="0" w:color="auto"/>
        <w:left w:val="none" w:sz="0" w:space="0" w:color="auto"/>
        <w:bottom w:val="none" w:sz="0" w:space="0" w:color="auto"/>
        <w:right w:val="none" w:sz="0" w:space="0" w:color="auto"/>
      </w:divBdr>
    </w:div>
    <w:div w:id="879828767">
      <w:bodyDiv w:val="1"/>
      <w:marLeft w:val="0"/>
      <w:marRight w:val="0"/>
      <w:marTop w:val="0"/>
      <w:marBottom w:val="0"/>
      <w:divBdr>
        <w:top w:val="none" w:sz="0" w:space="0" w:color="auto"/>
        <w:left w:val="none" w:sz="0" w:space="0" w:color="auto"/>
        <w:bottom w:val="none" w:sz="0" w:space="0" w:color="auto"/>
        <w:right w:val="none" w:sz="0" w:space="0" w:color="auto"/>
      </w:divBdr>
    </w:div>
    <w:div w:id="902327675">
      <w:bodyDiv w:val="1"/>
      <w:marLeft w:val="0"/>
      <w:marRight w:val="0"/>
      <w:marTop w:val="0"/>
      <w:marBottom w:val="0"/>
      <w:divBdr>
        <w:top w:val="none" w:sz="0" w:space="0" w:color="auto"/>
        <w:left w:val="none" w:sz="0" w:space="0" w:color="auto"/>
        <w:bottom w:val="none" w:sz="0" w:space="0" w:color="auto"/>
        <w:right w:val="none" w:sz="0" w:space="0" w:color="auto"/>
      </w:divBdr>
    </w:div>
    <w:div w:id="916016903">
      <w:bodyDiv w:val="1"/>
      <w:marLeft w:val="0"/>
      <w:marRight w:val="0"/>
      <w:marTop w:val="0"/>
      <w:marBottom w:val="0"/>
      <w:divBdr>
        <w:top w:val="none" w:sz="0" w:space="0" w:color="auto"/>
        <w:left w:val="none" w:sz="0" w:space="0" w:color="auto"/>
        <w:bottom w:val="none" w:sz="0" w:space="0" w:color="auto"/>
        <w:right w:val="none" w:sz="0" w:space="0" w:color="auto"/>
      </w:divBdr>
    </w:div>
    <w:div w:id="975181123">
      <w:bodyDiv w:val="1"/>
      <w:marLeft w:val="0"/>
      <w:marRight w:val="0"/>
      <w:marTop w:val="0"/>
      <w:marBottom w:val="0"/>
      <w:divBdr>
        <w:top w:val="none" w:sz="0" w:space="0" w:color="auto"/>
        <w:left w:val="none" w:sz="0" w:space="0" w:color="auto"/>
        <w:bottom w:val="none" w:sz="0" w:space="0" w:color="auto"/>
        <w:right w:val="none" w:sz="0" w:space="0" w:color="auto"/>
      </w:divBdr>
    </w:div>
    <w:div w:id="1029988162">
      <w:bodyDiv w:val="1"/>
      <w:marLeft w:val="0"/>
      <w:marRight w:val="0"/>
      <w:marTop w:val="0"/>
      <w:marBottom w:val="0"/>
      <w:divBdr>
        <w:top w:val="none" w:sz="0" w:space="0" w:color="auto"/>
        <w:left w:val="none" w:sz="0" w:space="0" w:color="auto"/>
        <w:bottom w:val="none" w:sz="0" w:space="0" w:color="auto"/>
        <w:right w:val="none" w:sz="0" w:space="0" w:color="auto"/>
      </w:divBdr>
    </w:div>
    <w:div w:id="1031608632">
      <w:bodyDiv w:val="1"/>
      <w:marLeft w:val="0"/>
      <w:marRight w:val="0"/>
      <w:marTop w:val="0"/>
      <w:marBottom w:val="0"/>
      <w:divBdr>
        <w:top w:val="none" w:sz="0" w:space="0" w:color="auto"/>
        <w:left w:val="none" w:sz="0" w:space="0" w:color="auto"/>
        <w:bottom w:val="none" w:sz="0" w:space="0" w:color="auto"/>
        <w:right w:val="none" w:sz="0" w:space="0" w:color="auto"/>
      </w:divBdr>
      <w:divsChild>
        <w:div w:id="236257528">
          <w:marLeft w:val="0"/>
          <w:marRight w:val="0"/>
          <w:marTop w:val="0"/>
          <w:marBottom w:val="0"/>
          <w:divBdr>
            <w:top w:val="none" w:sz="0" w:space="0" w:color="auto"/>
            <w:left w:val="none" w:sz="0" w:space="0" w:color="auto"/>
            <w:bottom w:val="none" w:sz="0" w:space="0" w:color="auto"/>
            <w:right w:val="none" w:sz="0" w:space="0" w:color="auto"/>
          </w:divBdr>
        </w:div>
        <w:div w:id="425929489">
          <w:marLeft w:val="0"/>
          <w:marRight w:val="0"/>
          <w:marTop w:val="0"/>
          <w:marBottom w:val="0"/>
          <w:divBdr>
            <w:top w:val="none" w:sz="0" w:space="0" w:color="auto"/>
            <w:left w:val="none" w:sz="0" w:space="0" w:color="auto"/>
            <w:bottom w:val="none" w:sz="0" w:space="0" w:color="auto"/>
            <w:right w:val="none" w:sz="0" w:space="0" w:color="auto"/>
          </w:divBdr>
        </w:div>
        <w:div w:id="708145649">
          <w:marLeft w:val="0"/>
          <w:marRight w:val="0"/>
          <w:marTop w:val="0"/>
          <w:marBottom w:val="0"/>
          <w:divBdr>
            <w:top w:val="none" w:sz="0" w:space="0" w:color="auto"/>
            <w:left w:val="none" w:sz="0" w:space="0" w:color="auto"/>
            <w:bottom w:val="none" w:sz="0" w:space="0" w:color="auto"/>
            <w:right w:val="none" w:sz="0" w:space="0" w:color="auto"/>
          </w:divBdr>
        </w:div>
        <w:div w:id="1102267077">
          <w:marLeft w:val="0"/>
          <w:marRight w:val="0"/>
          <w:marTop w:val="0"/>
          <w:marBottom w:val="0"/>
          <w:divBdr>
            <w:top w:val="none" w:sz="0" w:space="0" w:color="auto"/>
            <w:left w:val="none" w:sz="0" w:space="0" w:color="auto"/>
            <w:bottom w:val="none" w:sz="0" w:space="0" w:color="auto"/>
            <w:right w:val="none" w:sz="0" w:space="0" w:color="auto"/>
          </w:divBdr>
        </w:div>
      </w:divsChild>
    </w:div>
    <w:div w:id="1045258345">
      <w:bodyDiv w:val="1"/>
      <w:marLeft w:val="0"/>
      <w:marRight w:val="0"/>
      <w:marTop w:val="0"/>
      <w:marBottom w:val="0"/>
      <w:divBdr>
        <w:top w:val="none" w:sz="0" w:space="0" w:color="auto"/>
        <w:left w:val="none" w:sz="0" w:space="0" w:color="auto"/>
        <w:bottom w:val="none" w:sz="0" w:space="0" w:color="auto"/>
        <w:right w:val="none" w:sz="0" w:space="0" w:color="auto"/>
      </w:divBdr>
      <w:divsChild>
        <w:div w:id="1083794370">
          <w:marLeft w:val="547"/>
          <w:marRight w:val="0"/>
          <w:marTop w:val="0"/>
          <w:marBottom w:val="0"/>
          <w:divBdr>
            <w:top w:val="none" w:sz="0" w:space="0" w:color="auto"/>
            <w:left w:val="none" w:sz="0" w:space="0" w:color="auto"/>
            <w:bottom w:val="none" w:sz="0" w:space="0" w:color="auto"/>
            <w:right w:val="none" w:sz="0" w:space="0" w:color="auto"/>
          </w:divBdr>
        </w:div>
      </w:divsChild>
    </w:div>
    <w:div w:id="1045325903">
      <w:bodyDiv w:val="1"/>
      <w:marLeft w:val="0"/>
      <w:marRight w:val="0"/>
      <w:marTop w:val="0"/>
      <w:marBottom w:val="0"/>
      <w:divBdr>
        <w:top w:val="none" w:sz="0" w:space="0" w:color="auto"/>
        <w:left w:val="none" w:sz="0" w:space="0" w:color="auto"/>
        <w:bottom w:val="none" w:sz="0" w:space="0" w:color="auto"/>
        <w:right w:val="none" w:sz="0" w:space="0" w:color="auto"/>
      </w:divBdr>
    </w:div>
    <w:div w:id="1046366882">
      <w:bodyDiv w:val="1"/>
      <w:marLeft w:val="0"/>
      <w:marRight w:val="0"/>
      <w:marTop w:val="0"/>
      <w:marBottom w:val="0"/>
      <w:divBdr>
        <w:top w:val="none" w:sz="0" w:space="0" w:color="auto"/>
        <w:left w:val="none" w:sz="0" w:space="0" w:color="auto"/>
        <w:bottom w:val="none" w:sz="0" w:space="0" w:color="auto"/>
        <w:right w:val="none" w:sz="0" w:space="0" w:color="auto"/>
      </w:divBdr>
    </w:div>
    <w:div w:id="1083332133">
      <w:bodyDiv w:val="1"/>
      <w:marLeft w:val="0"/>
      <w:marRight w:val="0"/>
      <w:marTop w:val="0"/>
      <w:marBottom w:val="0"/>
      <w:divBdr>
        <w:top w:val="none" w:sz="0" w:space="0" w:color="auto"/>
        <w:left w:val="none" w:sz="0" w:space="0" w:color="auto"/>
        <w:bottom w:val="none" w:sz="0" w:space="0" w:color="auto"/>
        <w:right w:val="none" w:sz="0" w:space="0" w:color="auto"/>
      </w:divBdr>
    </w:div>
    <w:div w:id="1158040524">
      <w:bodyDiv w:val="1"/>
      <w:marLeft w:val="0"/>
      <w:marRight w:val="0"/>
      <w:marTop w:val="0"/>
      <w:marBottom w:val="0"/>
      <w:divBdr>
        <w:top w:val="none" w:sz="0" w:space="0" w:color="auto"/>
        <w:left w:val="none" w:sz="0" w:space="0" w:color="auto"/>
        <w:bottom w:val="none" w:sz="0" w:space="0" w:color="auto"/>
        <w:right w:val="none" w:sz="0" w:space="0" w:color="auto"/>
      </w:divBdr>
    </w:div>
    <w:div w:id="1185755350">
      <w:bodyDiv w:val="1"/>
      <w:marLeft w:val="0"/>
      <w:marRight w:val="0"/>
      <w:marTop w:val="0"/>
      <w:marBottom w:val="0"/>
      <w:divBdr>
        <w:top w:val="none" w:sz="0" w:space="0" w:color="auto"/>
        <w:left w:val="none" w:sz="0" w:space="0" w:color="auto"/>
        <w:bottom w:val="none" w:sz="0" w:space="0" w:color="auto"/>
        <w:right w:val="none" w:sz="0" w:space="0" w:color="auto"/>
      </w:divBdr>
    </w:div>
    <w:div w:id="1227447388">
      <w:bodyDiv w:val="1"/>
      <w:marLeft w:val="0"/>
      <w:marRight w:val="0"/>
      <w:marTop w:val="0"/>
      <w:marBottom w:val="0"/>
      <w:divBdr>
        <w:top w:val="none" w:sz="0" w:space="0" w:color="auto"/>
        <w:left w:val="none" w:sz="0" w:space="0" w:color="auto"/>
        <w:bottom w:val="none" w:sz="0" w:space="0" w:color="auto"/>
        <w:right w:val="none" w:sz="0" w:space="0" w:color="auto"/>
      </w:divBdr>
    </w:div>
    <w:div w:id="1262686414">
      <w:bodyDiv w:val="1"/>
      <w:marLeft w:val="0"/>
      <w:marRight w:val="0"/>
      <w:marTop w:val="0"/>
      <w:marBottom w:val="0"/>
      <w:divBdr>
        <w:top w:val="none" w:sz="0" w:space="0" w:color="auto"/>
        <w:left w:val="none" w:sz="0" w:space="0" w:color="auto"/>
        <w:bottom w:val="none" w:sz="0" w:space="0" w:color="auto"/>
        <w:right w:val="none" w:sz="0" w:space="0" w:color="auto"/>
      </w:divBdr>
    </w:div>
    <w:div w:id="1263879449">
      <w:bodyDiv w:val="1"/>
      <w:marLeft w:val="0"/>
      <w:marRight w:val="0"/>
      <w:marTop w:val="0"/>
      <w:marBottom w:val="0"/>
      <w:divBdr>
        <w:top w:val="none" w:sz="0" w:space="0" w:color="auto"/>
        <w:left w:val="none" w:sz="0" w:space="0" w:color="auto"/>
        <w:bottom w:val="none" w:sz="0" w:space="0" w:color="auto"/>
        <w:right w:val="none" w:sz="0" w:space="0" w:color="auto"/>
      </w:divBdr>
    </w:div>
    <w:div w:id="1272785419">
      <w:bodyDiv w:val="1"/>
      <w:marLeft w:val="0"/>
      <w:marRight w:val="0"/>
      <w:marTop w:val="0"/>
      <w:marBottom w:val="0"/>
      <w:divBdr>
        <w:top w:val="none" w:sz="0" w:space="0" w:color="auto"/>
        <w:left w:val="none" w:sz="0" w:space="0" w:color="auto"/>
        <w:bottom w:val="none" w:sz="0" w:space="0" w:color="auto"/>
        <w:right w:val="none" w:sz="0" w:space="0" w:color="auto"/>
      </w:divBdr>
      <w:divsChild>
        <w:div w:id="279066406">
          <w:marLeft w:val="720"/>
          <w:marRight w:val="0"/>
          <w:marTop w:val="200"/>
          <w:marBottom w:val="0"/>
          <w:divBdr>
            <w:top w:val="none" w:sz="0" w:space="0" w:color="auto"/>
            <w:left w:val="none" w:sz="0" w:space="0" w:color="auto"/>
            <w:bottom w:val="none" w:sz="0" w:space="0" w:color="auto"/>
            <w:right w:val="none" w:sz="0" w:space="0" w:color="auto"/>
          </w:divBdr>
        </w:div>
      </w:divsChild>
    </w:div>
    <w:div w:id="1290471903">
      <w:bodyDiv w:val="1"/>
      <w:marLeft w:val="0"/>
      <w:marRight w:val="0"/>
      <w:marTop w:val="0"/>
      <w:marBottom w:val="0"/>
      <w:divBdr>
        <w:top w:val="none" w:sz="0" w:space="0" w:color="auto"/>
        <w:left w:val="none" w:sz="0" w:space="0" w:color="auto"/>
        <w:bottom w:val="none" w:sz="0" w:space="0" w:color="auto"/>
        <w:right w:val="none" w:sz="0" w:space="0" w:color="auto"/>
      </w:divBdr>
    </w:div>
    <w:div w:id="1306664149">
      <w:bodyDiv w:val="1"/>
      <w:marLeft w:val="0"/>
      <w:marRight w:val="0"/>
      <w:marTop w:val="0"/>
      <w:marBottom w:val="0"/>
      <w:divBdr>
        <w:top w:val="none" w:sz="0" w:space="0" w:color="auto"/>
        <w:left w:val="none" w:sz="0" w:space="0" w:color="auto"/>
        <w:bottom w:val="none" w:sz="0" w:space="0" w:color="auto"/>
        <w:right w:val="none" w:sz="0" w:space="0" w:color="auto"/>
      </w:divBdr>
    </w:div>
    <w:div w:id="1343893857">
      <w:bodyDiv w:val="1"/>
      <w:marLeft w:val="0"/>
      <w:marRight w:val="0"/>
      <w:marTop w:val="0"/>
      <w:marBottom w:val="0"/>
      <w:divBdr>
        <w:top w:val="none" w:sz="0" w:space="0" w:color="auto"/>
        <w:left w:val="none" w:sz="0" w:space="0" w:color="auto"/>
        <w:bottom w:val="none" w:sz="0" w:space="0" w:color="auto"/>
        <w:right w:val="none" w:sz="0" w:space="0" w:color="auto"/>
      </w:divBdr>
      <w:divsChild>
        <w:div w:id="559093966">
          <w:marLeft w:val="0"/>
          <w:marRight w:val="0"/>
          <w:marTop w:val="0"/>
          <w:marBottom w:val="0"/>
          <w:divBdr>
            <w:top w:val="none" w:sz="0" w:space="0" w:color="auto"/>
            <w:left w:val="none" w:sz="0" w:space="0" w:color="auto"/>
            <w:bottom w:val="none" w:sz="0" w:space="0" w:color="auto"/>
            <w:right w:val="none" w:sz="0" w:space="0" w:color="auto"/>
          </w:divBdr>
        </w:div>
        <w:div w:id="812018568">
          <w:marLeft w:val="0"/>
          <w:marRight w:val="0"/>
          <w:marTop w:val="0"/>
          <w:marBottom w:val="0"/>
          <w:divBdr>
            <w:top w:val="none" w:sz="0" w:space="0" w:color="auto"/>
            <w:left w:val="none" w:sz="0" w:space="0" w:color="auto"/>
            <w:bottom w:val="none" w:sz="0" w:space="0" w:color="auto"/>
            <w:right w:val="none" w:sz="0" w:space="0" w:color="auto"/>
          </w:divBdr>
        </w:div>
        <w:div w:id="1643195811">
          <w:marLeft w:val="0"/>
          <w:marRight w:val="0"/>
          <w:marTop w:val="0"/>
          <w:marBottom w:val="0"/>
          <w:divBdr>
            <w:top w:val="none" w:sz="0" w:space="0" w:color="auto"/>
            <w:left w:val="none" w:sz="0" w:space="0" w:color="auto"/>
            <w:bottom w:val="none" w:sz="0" w:space="0" w:color="auto"/>
            <w:right w:val="none" w:sz="0" w:space="0" w:color="auto"/>
          </w:divBdr>
        </w:div>
        <w:div w:id="1921328023">
          <w:marLeft w:val="0"/>
          <w:marRight w:val="0"/>
          <w:marTop w:val="0"/>
          <w:marBottom w:val="0"/>
          <w:divBdr>
            <w:top w:val="none" w:sz="0" w:space="0" w:color="auto"/>
            <w:left w:val="none" w:sz="0" w:space="0" w:color="auto"/>
            <w:bottom w:val="none" w:sz="0" w:space="0" w:color="auto"/>
            <w:right w:val="none" w:sz="0" w:space="0" w:color="auto"/>
          </w:divBdr>
        </w:div>
        <w:div w:id="2097165226">
          <w:marLeft w:val="0"/>
          <w:marRight w:val="0"/>
          <w:marTop w:val="0"/>
          <w:marBottom w:val="0"/>
          <w:divBdr>
            <w:top w:val="none" w:sz="0" w:space="0" w:color="auto"/>
            <w:left w:val="none" w:sz="0" w:space="0" w:color="auto"/>
            <w:bottom w:val="none" w:sz="0" w:space="0" w:color="auto"/>
            <w:right w:val="none" w:sz="0" w:space="0" w:color="auto"/>
          </w:divBdr>
        </w:div>
      </w:divsChild>
    </w:div>
    <w:div w:id="1412850492">
      <w:bodyDiv w:val="1"/>
      <w:marLeft w:val="0"/>
      <w:marRight w:val="0"/>
      <w:marTop w:val="0"/>
      <w:marBottom w:val="0"/>
      <w:divBdr>
        <w:top w:val="none" w:sz="0" w:space="0" w:color="auto"/>
        <w:left w:val="none" w:sz="0" w:space="0" w:color="auto"/>
        <w:bottom w:val="none" w:sz="0" w:space="0" w:color="auto"/>
        <w:right w:val="none" w:sz="0" w:space="0" w:color="auto"/>
      </w:divBdr>
    </w:div>
    <w:div w:id="1433163101">
      <w:bodyDiv w:val="1"/>
      <w:marLeft w:val="0"/>
      <w:marRight w:val="0"/>
      <w:marTop w:val="0"/>
      <w:marBottom w:val="0"/>
      <w:divBdr>
        <w:top w:val="none" w:sz="0" w:space="0" w:color="auto"/>
        <w:left w:val="none" w:sz="0" w:space="0" w:color="auto"/>
        <w:bottom w:val="none" w:sz="0" w:space="0" w:color="auto"/>
        <w:right w:val="none" w:sz="0" w:space="0" w:color="auto"/>
      </w:divBdr>
    </w:div>
    <w:div w:id="1439712420">
      <w:bodyDiv w:val="1"/>
      <w:marLeft w:val="0"/>
      <w:marRight w:val="0"/>
      <w:marTop w:val="0"/>
      <w:marBottom w:val="0"/>
      <w:divBdr>
        <w:top w:val="none" w:sz="0" w:space="0" w:color="auto"/>
        <w:left w:val="none" w:sz="0" w:space="0" w:color="auto"/>
        <w:bottom w:val="none" w:sz="0" w:space="0" w:color="auto"/>
        <w:right w:val="none" w:sz="0" w:space="0" w:color="auto"/>
      </w:divBdr>
    </w:div>
    <w:div w:id="1450590833">
      <w:bodyDiv w:val="1"/>
      <w:marLeft w:val="0"/>
      <w:marRight w:val="0"/>
      <w:marTop w:val="0"/>
      <w:marBottom w:val="0"/>
      <w:divBdr>
        <w:top w:val="none" w:sz="0" w:space="0" w:color="auto"/>
        <w:left w:val="none" w:sz="0" w:space="0" w:color="auto"/>
        <w:bottom w:val="none" w:sz="0" w:space="0" w:color="auto"/>
        <w:right w:val="none" w:sz="0" w:space="0" w:color="auto"/>
      </w:divBdr>
    </w:div>
    <w:div w:id="1466000346">
      <w:bodyDiv w:val="1"/>
      <w:marLeft w:val="0"/>
      <w:marRight w:val="0"/>
      <w:marTop w:val="0"/>
      <w:marBottom w:val="0"/>
      <w:divBdr>
        <w:top w:val="none" w:sz="0" w:space="0" w:color="auto"/>
        <w:left w:val="none" w:sz="0" w:space="0" w:color="auto"/>
        <w:bottom w:val="none" w:sz="0" w:space="0" w:color="auto"/>
        <w:right w:val="none" w:sz="0" w:space="0" w:color="auto"/>
      </w:divBdr>
    </w:div>
    <w:div w:id="1477146353">
      <w:bodyDiv w:val="1"/>
      <w:marLeft w:val="0"/>
      <w:marRight w:val="0"/>
      <w:marTop w:val="0"/>
      <w:marBottom w:val="0"/>
      <w:divBdr>
        <w:top w:val="none" w:sz="0" w:space="0" w:color="auto"/>
        <w:left w:val="none" w:sz="0" w:space="0" w:color="auto"/>
        <w:bottom w:val="none" w:sz="0" w:space="0" w:color="auto"/>
        <w:right w:val="none" w:sz="0" w:space="0" w:color="auto"/>
      </w:divBdr>
      <w:divsChild>
        <w:div w:id="1458256979">
          <w:marLeft w:val="547"/>
          <w:marRight w:val="0"/>
          <w:marTop w:val="0"/>
          <w:marBottom w:val="0"/>
          <w:divBdr>
            <w:top w:val="none" w:sz="0" w:space="0" w:color="auto"/>
            <w:left w:val="none" w:sz="0" w:space="0" w:color="auto"/>
            <w:bottom w:val="none" w:sz="0" w:space="0" w:color="auto"/>
            <w:right w:val="none" w:sz="0" w:space="0" w:color="auto"/>
          </w:divBdr>
        </w:div>
      </w:divsChild>
    </w:div>
    <w:div w:id="1488746854">
      <w:bodyDiv w:val="1"/>
      <w:marLeft w:val="0"/>
      <w:marRight w:val="0"/>
      <w:marTop w:val="0"/>
      <w:marBottom w:val="0"/>
      <w:divBdr>
        <w:top w:val="none" w:sz="0" w:space="0" w:color="auto"/>
        <w:left w:val="none" w:sz="0" w:space="0" w:color="auto"/>
        <w:bottom w:val="none" w:sz="0" w:space="0" w:color="auto"/>
        <w:right w:val="none" w:sz="0" w:space="0" w:color="auto"/>
      </w:divBdr>
      <w:divsChild>
        <w:div w:id="48648129">
          <w:marLeft w:val="360"/>
          <w:marRight w:val="0"/>
          <w:marTop w:val="0"/>
          <w:marBottom w:val="240"/>
          <w:divBdr>
            <w:top w:val="none" w:sz="0" w:space="0" w:color="auto"/>
            <w:left w:val="none" w:sz="0" w:space="0" w:color="auto"/>
            <w:bottom w:val="none" w:sz="0" w:space="0" w:color="auto"/>
            <w:right w:val="none" w:sz="0" w:space="0" w:color="auto"/>
          </w:divBdr>
        </w:div>
        <w:div w:id="120341119">
          <w:marLeft w:val="360"/>
          <w:marRight w:val="0"/>
          <w:marTop w:val="0"/>
          <w:marBottom w:val="240"/>
          <w:divBdr>
            <w:top w:val="none" w:sz="0" w:space="0" w:color="auto"/>
            <w:left w:val="none" w:sz="0" w:space="0" w:color="auto"/>
            <w:bottom w:val="none" w:sz="0" w:space="0" w:color="auto"/>
            <w:right w:val="none" w:sz="0" w:space="0" w:color="auto"/>
          </w:divBdr>
        </w:div>
        <w:div w:id="652950538">
          <w:marLeft w:val="360"/>
          <w:marRight w:val="0"/>
          <w:marTop w:val="0"/>
          <w:marBottom w:val="240"/>
          <w:divBdr>
            <w:top w:val="none" w:sz="0" w:space="0" w:color="auto"/>
            <w:left w:val="none" w:sz="0" w:space="0" w:color="auto"/>
            <w:bottom w:val="none" w:sz="0" w:space="0" w:color="auto"/>
            <w:right w:val="none" w:sz="0" w:space="0" w:color="auto"/>
          </w:divBdr>
        </w:div>
        <w:div w:id="663893586">
          <w:marLeft w:val="360"/>
          <w:marRight w:val="0"/>
          <w:marTop w:val="0"/>
          <w:marBottom w:val="240"/>
          <w:divBdr>
            <w:top w:val="none" w:sz="0" w:space="0" w:color="auto"/>
            <w:left w:val="none" w:sz="0" w:space="0" w:color="auto"/>
            <w:bottom w:val="none" w:sz="0" w:space="0" w:color="auto"/>
            <w:right w:val="none" w:sz="0" w:space="0" w:color="auto"/>
          </w:divBdr>
        </w:div>
        <w:div w:id="1202670817">
          <w:marLeft w:val="360"/>
          <w:marRight w:val="0"/>
          <w:marTop w:val="0"/>
          <w:marBottom w:val="240"/>
          <w:divBdr>
            <w:top w:val="none" w:sz="0" w:space="0" w:color="auto"/>
            <w:left w:val="none" w:sz="0" w:space="0" w:color="auto"/>
            <w:bottom w:val="none" w:sz="0" w:space="0" w:color="auto"/>
            <w:right w:val="none" w:sz="0" w:space="0" w:color="auto"/>
          </w:divBdr>
        </w:div>
        <w:div w:id="1486554421">
          <w:marLeft w:val="360"/>
          <w:marRight w:val="0"/>
          <w:marTop w:val="0"/>
          <w:marBottom w:val="240"/>
          <w:divBdr>
            <w:top w:val="none" w:sz="0" w:space="0" w:color="auto"/>
            <w:left w:val="none" w:sz="0" w:space="0" w:color="auto"/>
            <w:bottom w:val="none" w:sz="0" w:space="0" w:color="auto"/>
            <w:right w:val="none" w:sz="0" w:space="0" w:color="auto"/>
          </w:divBdr>
        </w:div>
        <w:div w:id="1515805712">
          <w:marLeft w:val="360"/>
          <w:marRight w:val="0"/>
          <w:marTop w:val="0"/>
          <w:marBottom w:val="240"/>
          <w:divBdr>
            <w:top w:val="none" w:sz="0" w:space="0" w:color="auto"/>
            <w:left w:val="none" w:sz="0" w:space="0" w:color="auto"/>
            <w:bottom w:val="none" w:sz="0" w:space="0" w:color="auto"/>
            <w:right w:val="none" w:sz="0" w:space="0" w:color="auto"/>
          </w:divBdr>
        </w:div>
        <w:div w:id="1701858704">
          <w:marLeft w:val="360"/>
          <w:marRight w:val="0"/>
          <w:marTop w:val="0"/>
          <w:marBottom w:val="240"/>
          <w:divBdr>
            <w:top w:val="none" w:sz="0" w:space="0" w:color="auto"/>
            <w:left w:val="none" w:sz="0" w:space="0" w:color="auto"/>
            <w:bottom w:val="none" w:sz="0" w:space="0" w:color="auto"/>
            <w:right w:val="none" w:sz="0" w:space="0" w:color="auto"/>
          </w:divBdr>
        </w:div>
      </w:divsChild>
    </w:div>
    <w:div w:id="1556235019">
      <w:bodyDiv w:val="1"/>
      <w:marLeft w:val="0"/>
      <w:marRight w:val="0"/>
      <w:marTop w:val="0"/>
      <w:marBottom w:val="0"/>
      <w:divBdr>
        <w:top w:val="none" w:sz="0" w:space="0" w:color="auto"/>
        <w:left w:val="none" w:sz="0" w:space="0" w:color="auto"/>
        <w:bottom w:val="none" w:sz="0" w:space="0" w:color="auto"/>
        <w:right w:val="none" w:sz="0" w:space="0" w:color="auto"/>
      </w:divBdr>
      <w:divsChild>
        <w:div w:id="298191039">
          <w:marLeft w:val="0"/>
          <w:marRight w:val="0"/>
          <w:marTop w:val="0"/>
          <w:marBottom w:val="0"/>
          <w:divBdr>
            <w:top w:val="none" w:sz="0" w:space="0" w:color="auto"/>
            <w:left w:val="none" w:sz="0" w:space="0" w:color="auto"/>
            <w:bottom w:val="none" w:sz="0" w:space="0" w:color="auto"/>
            <w:right w:val="none" w:sz="0" w:space="0" w:color="auto"/>
          </w:divBdr>
          <w:divsChild>
            <w:div w:id="1887646814">
              <w:marLeft w:val="0"/>
              <w:marRight w:val="0"/>
              <w:marTop w:val="0"/>
              <w:marBottom w:val="0"/>
              <w:divBdr>
                <w:top w:val="none" w:sz="0" w:space="0" w:color="auto"/>
                <w:left w:val="none" w:sz="0" w:space="0" w:color="auto"/>
                <w:bottom w:val="none" w:sz="0" w:space="0" w:color="auto"/>
                <w:right w:val="none" w:sz="0" w:space="0" w:color="auto"/>
              </w:divBdr>
              <w:divsChild>
                <w:div w:id="1127117945">
                  <w:marLeft w:val="0"/>
                  <w:marRight w:val="0"/>
                  <w:marTop w:val="0"/>
                  <w:marBottom w:val="0"/>
                  <w:divBdr>
                    <w:top w:val="none" w:sz="0" w:space="0" w:color="auto"/>
                    <w:left w:val="none" w:sz="0" w:space="0" w:color="auto"/>
                    <w:bottom w:val="none" w:sz="0" w:space="0" w:color="auto"/>
                    <w:right w:val="none" w:sz="0" w:space="0" w:color="auto"/>
                  </w:divBdr>
                  <w:divsChild>
                    <w:div w:id="12231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77227">
          <w:marLeft w:val="0"/>
          <w:marRight w:val="0"/>
          <w:marTop w:val="0"/>
          <w:marBottom w:val="0"/>
          <w:divBdr>
            <w:top w:val="none" w:sz="0" w:space="0" w:color="auto"/>
            <w:left w:val="none" w:sz="0" w:space="0" w:color="auto"/>
            <w:bottom w:val="none" w:sz="0" w:space="0" w:color="auto"/>
            <w:right w:val="none" w:sz="0" w:space="0" w:color="auto"/>
          </w:divBdr>
          <w:divsChild>
            <w:div w:id="582029616">
              <w:marLeft w:val="0"/>
              <w:marRight w:val="0"/>
              <w:marTop w:val="0"/>
              <w:marBottom w:val="0"/>
              <w:divBdr>
                <w:top w:val="none" w:sz="0" w:space="0" w:color="auto"/>
                <w:left w:val="none" w:sz="0" w:space="0" w:color="auto"/>
                <w:bottom w:val="none" w:sz="0" w:space="0" w:color="auto"/>
                <w:right w:val="none" w:sz="0" w:space="0" w:color="auto"/>
              </w:divBdr>
              <w:divsChild>
                <w:div w:id="1371877904">
                  <w:marLeft w:val="0"/>
                  <w:marRight w:val="0"/>
                  <w:marTop w:val="0"/>
                  <w:marBottom w:val="0"/>
                  <w:divBdr>
                    <w:top w:val="none" w:sz="0" w:space="0" w:color="auto"/>
                    <w:left w:val="none" w:sz="0" w:space="0" w:color="auto"/>
                    <w:bottom w:val="none" w:sz="0" w:space="0" w:color="auto"/>
                    <w:right w:val="none" w:sz="0" w:space="0" w:color="auto"/>
                  </w:divBdr>
                  <w:divsChild>
                    <w:div w:id="1765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604474">
      <w:bodyDiv w:val="1"/>
      <w:marLeft w:val="0"/>
      <w:marRight w:val="0"/>
      <w:marTop w:val="0"/>
      <w:marBottom w:val="0"/>
      <w:divBdr>
        <w:top w:val="none" w:sz="0" w:space="0" w:color="auto"/>
        <w:left w:val="none" w:sz="0" w:space="0" w:color="auto"/>
        <w:bottom w:val="none" w:sz="0" w:space="0" w:color="auto"/>
        <w:right w:val="none" w:sz="0" w:space="0" w:color="auto"/>
      </w:divBdr>
    </w:div>
    <w:div w:id="1614168987">
      <w:bodyDiv w:val="1"/>
      <w:marLeft w:val="0"/>
      <w:marRight w:val="0"/>
      <w:marTop w:val="0"/>
      <w:marBottom w:val="0"/>
      <w:divBdr>
        <w:top w:val="none" w:sz="0" w:space="0" w:color="auto"/>
        <w:left w:val="none" w:sz="0" w:space="0" w:color="auto"/>
        <w:bottom w:val="none" w:sz="0" w:space="0" w:color="auto"/>
        <w:right w:val="none" w:sz="0" w:space="0" w:color="auto"/>
      </w:divBdr>
    </w:div>
    <w:div w:id="1639415459">
      <w:bodyDiv w:val="1"/>
      <w:marLeft w:val="0"/>
      <w:marRight w:val="0"/>
      <w:marTop w:val="0"/>
      <w:marBottom w:val="0"/>
      <w:divBdr>
        <w:top w:val="none" w:sz="0" w:space="0" w:color="auto"/>
        <w:left w:val="none" w:sz="0" w:space="0" w:color="auto"/>
        <w:bottom w:val="none" w:sz="0" w:space="0" w:color="auto"/>
        <w:right w:val="none" w:sz="0" w:space="0" w:color="auto"/>
      </w:divBdr>
    </w:div>
    <w:div w:id="1646163666">
      <w:bodyDiv w:val="1"/>
      <w:marLeft w:val="0"/>
      <w:marRight w:val="0"/>
      <w:marTop w:val="0"/>
      <w:marBottom w:val="0"/>
      <w:divBdr>
        <w:top w:val="none" w:sz="0" w:space="0" w:color="auto"/>
        <w:left w:val="none" w:sz="0" w:space="0" w:color="auto"/>
        <w:bottom w:val="none" w:sz="0" w:space="0" w:color="auto"/>
        <w:right w:val="none" w:sz="0" w:space="0" w:color="auto"/>
      </w:divBdr>
    </w:div>
    <w:div w:id="1647586751">
      <w:bodyDiv w:val="1"/>
      <w:marLeft w:val="0"/>
      <w:marRight w:val="0"/>
      <w:marTop w:val="0"/>
      <w:marBottom w:val="0"/>
      <w:divBdr>
        <w:top w:val="none" w:sz="0" w:space="0" w:color="auto"/>
        <w:left w:val="none" w:sz="0" w:space="0" w:color="auto"/>
        <w:bottom w:val="none" w:sz="0" w:space="0" w:color="auto"/>
        <w:right w:val="none" w:sz="0" w:space="0" w:color="auto"/>
      </w:divBdr>
    </w:div>
    <w:div w:id="1648583987">
      <w:bodyDiv w:val="1"/>
      <w:marLeft w:val="0"/>
      <w:marRight w:val="0"/>
      <w:marTop w:val="0"/>
      <w:marBottom w:val="0"/>
      <w:divBdr>
        <w:top w:val="none" w:sz="0" w:space="0" w:color="auto"/>
        <w:left w:val="none" w:sz="0" w:space="0" w:color="auto"/>
        <w:bottom w:val="none" w:sz="0" w:space="0" w:color="auto"/>
        <w:right w:val="none" w:sz="0" w:space="0" w:color="auto"/>
      </w:divBdr>
    </w:div>
    <w:div w:id="1662807476">
      <w:bodyDiv w:val="1"/>
      <w:marLeft w:val="0"/>
      <w:marRight w:val="0"/>
      <w:marTop w:val="0"/>
      <w:marBottom w:val="0"/>
      <w:divBdr>
        <w:top w:val="none" w:sz="0" w:space="0" w:color="auto"/>
        <w:left w:val="none" w:sz="0" w:space="0" w:color="auto"/>
        <w:bottom w:val="none" w:sz="0" w:space="0" w:color="auto"/>
        <w:right w:val="none" w:sz="0" w:space="0" w:color="auto"/>
      </w:divBdr>
    </w:div>
    <w:div w:id="1694182921">
      <w:bodyDiv w:val="1"/>
      <w:marLeft w:val="0"/>
      <w:marRight w:val="0"/>
      <w:marTop w:val="0"/>
      <w:marBottom w:val="0"/>
      <w:divBdr>
        <w:top w:val="none" w:sz="0" w:space="0" w:color="auto"/>
        <w:left w:val="none" w:sz="0" w:space="0" w:color="auto"/>
        <w:bottom w:val="none" w:sz="0" w:space="0" w:color="auto"/>
        <w:right w:val="none" w:sz="0" w:space="0" w:color="auto"/>
      </w:divBdr>
    </w:div>
    <w:div w:id="1718040868">
      <w:bodyDiv w:val="1"/>
      <w:marLeft w:val="0"/>
      <w:marRight w:val="0"/>
      <w:marTop w:val="0"/>
      <w:marBottom w:val="0"/>
      <w:divBdr>
        <w:top w:val="none" w:sz="0" w:space="0" w:color="auto"/>
        <w:left w:val="none" w:sz="0" w:space="0" w:color="auto"/>
        <w:bottom w:val="none" w:sz="0" w:space="0" w:color="auto"/>
        <w:right w:val="none" w:sz="0" w:space="0" w:color="auto"/>
      </w:divBdr>
      <w:divsChild>
        <w:div w:id="15664871">
          <w:marLeft w:val="0"/>
          <w:marRight w:val="0"/>
          <w:marTop w:val="0"/>
          <w:marBottom w:val="0"/>
          <w:divBdr>
            <w:top w:val="none" w:sz="0" w:space="0" w:color="auto"/>
            <w:left w:val="none" w:sz="0" w:space="0" w:color="auto"/>
            <w:bottom w:val="none" w:sz="0" w:space="0" w:color="auto"/>
            <w:right w:val="none" w:sz="0" w:space="0" w:color="auto"/>
          </w:divBdr>
          <w:divsChild>
            <w:div w:id="300961387">
              <w:marLeft w:val="0"/>
              <w:marRight w:val="0"/>
              <w:marTop w:val="0"/>
              <w:marBottom w:val="0"/>
              <w:divBdr>
                <w:top w:val="none" w:sz="0" w:space="0" w:color="auto"/>
                <w:left w:val="none" w:sz="0" w:space="0" w:color="auto"/>
                <w:bottom w:val="none" w:sz="0" w:space="0" w:color="auto"/>
                <w:right w:val="none" w:sz="0" w:space="0" w:color="auto"/>
              </w:divBdr>
              <w:divsChild>
                <w:div w:id="2060201621">
                  <w:marLeft w:val="0"/>
                  <w:marRight w:val="0"/>
                  <w:marTop w:val="0"/>
                  <w:marBottom w:val="0"/>
                  <w:divBdr>
                    <w:top w:val="none" w:sz="0" w:space="0" w:color="auto"/>
                    <w:left w:val="none" w:sz="0" w:space="0" w:color="auto"/>
                    <w:bottom w:val="none" w:sz="0" w:space="0" w:color="auto"/>
                    <w:right w:val="none" w:sz="0" w:space="0" w:color="auto"/>
                  </w:divBdr>
                  <w:divsChild>
                    <w:div w:id="127798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17332">
          <w:marLeft w:val="0"/>
          <w:marRight w:val="0"/>
          <w:marTop w:val="0"/>
          <w:marBottom w:val="0"/>
          <w:divBdr>
            <w:top w:val="none" w:sz="0" w:space="0" w:color="auto"/>
            <w:left w:val="none" w:sz="0" w:space="0" w:color="auto"/>
            <w:bottom w:val="none" w:sz="0" w:space="0" w:color="auto"/>
            <w:right w:val="none" w:sz="0" w:space="0" w:color="auto"/>
          </w:divBdr>
          <w:divsChild>
            <w:div w:id="1540776302">
              <w:marLeft w:val="0"/>
              <w:marRight w:val="0"/>
              <w:marTop w:val="0"/>
              <w:marBottom w:val="0"/>
              <w:divBdr>
                <w:top w:val="none" w:sz="0" w:space="0" w:color="auto"/>
                <w:left w:val="none" w:sz="0" w:space="0" w:color="auto"/>
                <w:bottom w:val="none" w:sz="0" w:space="0" w:color="auto"/>
                <w:right w:val="none" w:sz="0" w:space="0" w:color="auto"/>
              </w:divBdr>
              <w:divsChild>
                <w:div w:id="1203664980">
                  <w:marLeft w:val="0"/>
                  <w:marRight w:val="0"/>
                  <w:marTop w:val="0"/>
                  <w:marBottom w:val="0"/>
                  <w:divBdr>
                    <w:top w:val="none" w:sz="0" w:space="0" w:color="auto"/>
                    <w:left w:val="none" w:sz="0" w:space="0" w:color="auto"/>
                    <w:bottom w:val="none" w:sz="0" w:space="0" w:color="auto"/>
                    <w:right w:val="none" w:sz="0" w:space="0" w:color="auto"/>
                  </w:divBdr>
                  <w:divsChild>
                    <w:div w:id="12075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971367">
      <w:bodyDiv w:val="1"/>
      <w:marLeft w:val="0"/>
      <w:marRight w:val="0"/>
      <w:marTop w:val="0"/>
      <w:marBottom w:val="0"/>
      <w:divBdr>
        <w:top w:val="none" w:sz="0" w:space="0" w:color="auto"/>
        <w:left w:val="none" w:sz="0" w:space="0" w:color="auto"/>
        <w:bottom w:val="none" w:sz="0" w:space="0" w:color="auto"/>
        <w:right w:val="none" w:sz="0" w:space="0" w:color="auto"/>
      </w:divBdr>
    </w:div>
    <w:div w:id="1725133068">
      <w:bodyDiv w:val="1"/>
      <w:marLeft w:val="0"/>
      <w:marRight w:val="0"/>
      <w:marTop w:val="0"/>
      <w:marBottom w:val="0"/>
      <w:divBdr>
        <w:top w:val="none" w:sz="0" w:space="0" w:color="auto"/>
        <w:left w:val="none" w:sz="0" w:space="0" w:color="auto"/>
        <w:bottom w:val="none" w:sz="0" w:space="0" w:color="auto"/>
        <w:right w:val="none" w:sz="0" w:space="0" w:color="auto"/>
      </w:divBdr>
      <w:divsChild>
        <w:div w:id="466433528">
          <w:marLeft w:val="360"/>
          <w:marRight w:val="0"/>
          <w:marTop w:val="0"/>
          <w:marBottom w:val="240"/>
          <w:divBdr>
            <w:top w:val="none" w:sz="0" w:space="0" w:color="auto"/>
            <w:left w:val="none" w:sz="0" w:space="0" w:color="auto"/>
            <w:bottom w:val="none" w:sz="0" w:space="0" w:color="auto"/>
            <w:right w:val="none" w:sz="0" w:space="0" w:color="auto"/>
          </w:divBdr>
        </w:div>
        <w:div w:id="1743137685">
          <w:marLeft w:val="360"/>
          <w:marRight w:val="0"/>
          <w:marTop w:val="0"/>
          <w:marBottom w:val="240"/>
          <w:divBdr>
            <w:top w:val="none" w:sz="0" w:space="0" w:color="auto"/>
            <w:left w:val="none" w:sz="0" w:space="0" w:color="auto"/>
            <w:bottom w:val="none" w:sz="0" w:space="0" w:color="auto"/>
            <w:right w:val="none" w:sz="0" w:space="0" w:color="auto"/>
          </w:divBdr>
        </w:div>
        <w:div w:id="1822307785">
          <w:marLeft w:val="360"/>
          <w:marRight w:val="0"/>
          <w:marTop w:val="0"/>
          <w:marBottom w:val="240"/>
          <w:divBdr>
            <w:top w:val="none" w:sz="0" w:space="0" w:color="auto"/>
            <w:left w:val="none" w:sz="0" w:space="0" w:color="auto"/>
            <w:bottom w:val="none" w:sz="0" w:space="0" w:color="auto"/>
            <w:right w:val="none" w:sz="0" w:space="0" w:color="auto"/>
          </w:divBdr>
        </w:div>
      </w:divsChild>
    </w:div>
    <w:div w:id="1739010838">
      <w:bodyDiv w:val="1"/>
      <w:marLeft w:val="0"/>
      <w:marRight w:val="0"/>
      <w:marTop w:val="0"/>
      <w:marBottom w:val="0"/>
      <w:divBdr>
        <w:top w:val="none" w:sz="0" w:space="0" w:color="auto"/>
        <w:left w:val="none" w:sz="0" w:space="0" w:color="auto"/>
        <w:bottom w:val="none" w:sz="0" w:space="0" w:color="auto"/>
        <w:right w:val="none" w:sz="0" w:space="0" w:color="auto"/>
      </w:divBdr>
      <w:divsChild>
        <w:div w:id="464085183">
          <w:marLeft w:val="0"/>
          <w:marRight w:val="0"/>
          <w:marTop w:val="0"/>
          <w:marBottom w:val="0"/>
          <w:divBdr>
            <w:top w:val="none" w:sz="0" w:space="0" w:color="auto"/>
            <w:left w:val="none" w:sz="0" w:space="0" w:color="auto"/>
            <w:bottom w:val="none" w:sz="0" w:space="0" w:color="auto"/>
            <w:right w:val="none" w:sz="0" w:space="0" w:color="auto"/>
          </w:divBdr>
        </w:div>
        <w:div w:id="864174923">
          <w:marLeft w:val="0"/>
          <w:marRight w:val="0"/>
          <w:marTop w:val="0"/>
          <w:marBottom w:val="0"/>
          <w:divBdr>
            <w:top w:val="none" w:sz="0" w:space="0" w:color="auto"/>
            <w:left w:val="none" w:sz="0" w:space="0" w:color="auto"/>
            <w:bottom w:val="none" w:sz="0" w:space="0" w:color="auto"/>
            <w:right w:val="none" w:sz="0" w:space="0" w:color="auto"/>
          </w:divBdr>
        </w:div>
        <w:div w:id="1408654009">
          <w:marLeft w:val="0"/>
          <w:marRight w:val="0"/>
          <w:marTop w:val="0"/>
          <w:marBottom w:val="0"/>
          <w:divBdr>
            <w:top w:val="none" w:sz="0" w:space="0" w:color="auto"/>
            <w:left w:val="none" w:sz="0" w:space="0" w:color="auto"/>
            <w:bottom w:val="none" w:sz="0" w:space="0" w:color="auto"/>
            <w:right w:val="none" w:sz="0" w:space="0" w:color="auto"/>
          </w:divBdr>
        </w:div>
        <w:div w:id="2008171134">
          <w:marLeft w:val="0"/>
          <w:marRight w:val="0"/>
          <w:marTop w:val="0"/>
          <w:marBottom w:val="0"/>
          <w:divBdr>
            <w:top w:val="none" w:sz="0" w:space="0" w:color="auto"/>
            <w:left w:val="none" w:sz="0" w:space="0" w:color="auto"/>
            <w:bottom w:val="none" w:sz="0" w:space="0" w:color="auto"/>
            <w:right w:val="none" w:sz="0" w:space="0" w:color="auto"/>
          </w:divBdr>
        </w:div>
        <w:div w:id="2118213139">
          <w:marLeft w:val="0"/>
          <w:marRight w:val="0"/>
          <w:marTop w:val="0"/>
          <w:marBottom w:val="0"/>
          <w:divBdr>
            <w:top w:val="none" w:sz="0" w:space="0" w:color="auto"/>
            <w:left w:val="none" w:sz="0" w:space="0" w:color="auto"/>
            <w:bottom w:val="none" w:sz="0" w:space="0" w:color="auto"/>
            <w:right w:val="none" w:sz="0" w:space="0" w:color="auto"/>
          </w:divBdr>
        </w:div>
      </w:divsChild>
    </w:div>
    <w:div w:id="1774470092">
      <w:bodyDiv w:val="1"/>
      <w:marLeft w:val="0"/>
      <w:marRight w:val="0"/>
      <w:marTop w:val="0"/>
      <w:marBottom w:val="0"/>
      <w:divBdr>
        <w:top w:val="none" w:sz="0" w:space="0" w:color="auto"/>
        <w:left w:val="none" w:sz="0" w:space="0" w:color="auto"/>
        <w:bottom w:val="none" w:sz="0" w:space="0" w:color="auto"/>
        <w:right w:val="none" w:sz="0" w:space="0" w:color="auto"/>
      </w:divBdr>
    </w:div>
    <w:div w:id="1785078806">
      <w:bodyDiv w:val="1"/>
      <w:marLeft w:val="0"/>
      <w:marRight w:val="0"/>
      <w:marTop w:val="0"/>
      <w:marBottom w:val="0"/>
      <w:divBdr>
        <w:top w:val="none" w:sz="0" w:space="0" w:color="auto"/>
        <w:left w:val="none" w:sz="0" w:space="0" w:color="auto"/>
        <w:bottom w:val="none" w:sz="0" w:space="0" w:color="auto"/>
        <w:right w:val="none" w:sz="0" w:space="0" w:color="auto"/>
      </w:divBdr>
    </w:div>
    <w:div w:id="1822768504">
      <w:bodyDiv w:val="1"/>
      <w:marLeft w:val="0"/>
      <w:marRight w:val="0"/>
      <w:marTop w:val="0"/>
      <w:marBottom w:val="0"/>
      <w:divBdr>
        <w:top w:val="none" w:sz="0" w:space="0" w:color="auto"/>
        <w:left w:val="none" w:sz="0" w:space="0" w:color="auto"/>
        <w:bottom w:val="none" w:sz="0" w:space="0" w:color="auto"/>
        <w:right w:val="none" w:sz="0" w:space="0" w:color="auto"/>
      </w:divBdr>
      <w:divsChild>
        <w:div w:id="1451170884">
          <w:marLeft w:val="720"/>
          <w:marRight w:val="0"/>
          <w:marTop w:val="0"/>
          <w:marBottom w:val="0"/>
          <w:divBdr>
            <w:top w:val="none" w:sz="0" w:space="0" w:color="auto"/>
            <w:left w:val="none" w:sz="0" w:space="0" w:color="auto"/>
            <w:bottom w:val="none" w:sz="0" w:space="0" w:color="auto"/>
            <w:right w:val="none" w:sz="0" w:space="0" w:color="auto"/>
          </w:divBdr>
        </w:div>
      </w:divsChild>
    </w:div>
    <w:div w:id="1851529568">
      <w:bodyDiv w:val="1"/>
      <w:marLeft w:val="0"/>
      <w:marRight w:val="0"/>
      <w:marTop w:val="0"/>
      <w:marBottom w:val="0"/>
      <w:divBdr>
        <w:top w:val="none" w:sz="0" w:space="0" w:color="auto"/>
        <w:left w:val="none" w:sz="0" w:space="0" w:color="auto"/>
        <w:bottom w:val="none" w:sz="0" w:space="0" w:color="auto"/>
        <w:right w:val="none" w:sz="0" w:space="0" w:color="auto"/>
      </w:divBdr>
    </w:div>
    <w:div w:id="1852260120">
      <w:bodyDiv w:val="1"/>
      <w:marLeft w:val="0"/>
      <w:marRight w:val="0"/>
      <w:marTop w:val="0"/>
      <w:marBottom w:val="0"/>
      <w:divBdr>
        <w:top w:val="none" w:sz="0" w:space="0" w:color="auto"/>
        <w:left w:val="none" w:sz="0" w:space="0" w:color="auto"/>
        <w:bottom w:val="none" w:sz="0" w:space="0" w:color="auto"/>
        <w:right w:val="none" w:sz="0" w:space="0" w:color="auto"/>
      </w:divBdr>
    </w:div>
    <w:div w:id="1893272113">
      <w:bodyDiv w:val="1"/>
      <w:marLeft w:val="0"/>
      <w:marRight w:val="0"/>
      <w:marTop w:val="0"/>
      <w:marBottom w:val="0"/>
      <w:divBdr>
        <w:top w:val="none" w:sz="0" w:space="0" w:color="auto"/>
        <w:left w:val="none" w:sz="0" w:space="0" w:color="auto"/>
        <w:bottom w:val="none" w:sz="0" w:space="0" w:color="auto"/>
        <w:right w:val="none" w:sz="0" w:space="0" w:color="auto"/>
      </w:divBdr>
    </w:div>
    <w:div w:id="1959409691">
      <w:bodyDiv w:val="1"/>
      <w:marLeft w:val="0"/>
      <w:marRight w:val="0"/>
      <w:marTop w:val="0"/>
      <w:marBottom w:val="0"/>
      <w:divBdr>
        <w:top w:val="none" w:sz="0" w:space="0" w:color="auto"/>
        <w:left w:val="none" w:sz="0" w:space="0" w:color="auto"/>
        <w:bottom w:val="none" w:sz="0" w:space="0" w:color="auto"/>
        <w:right w:val="none" w:sz="0" w:space="0" w:color="auto"/>
      </w:divBdr>
    </w:div>
    <w:div w:id="1961102824">
      <w:bodyDiv w:val="1"/>
      <w:marLeft w:val="0"/>
      <w:marRight w:val="0"/>
      <w:marTop w:val="0"/>
      <w:marBottom w:val="0"/>
      <w:divBdr>
        <w:top w:val="none" w:sz="0" w:space="0" w:color="auto"/>
        <w:left w:val="none" w:sz="0" w:space="0" w:color="auto"/>
        <w:bottom w:val="none" w:sz="0" w:space="0" w:color="auto"/>
        <w:right w:val="none" w:sz="0" w:space="0" w:color="auto"/>
      </w:divBdr>
    </w:div>
    <w:div w:id="1984194058">
      <w:bodyDiv w:val="1"/>
      <w:marLeft w:val="0"/>
      <w:marRight w:val="0"/>
      <w:marTop w:val="0"/>
      <w:marBottom w:val="0"/>
      <w:divBdr>
        <w:top w:val="none" w:sz="0" w:space="0" w:color="auto"/>
        <w:left w:val="none" w:sz="0" w:space="0" w:color="auto"/>
        <w:bottom w:val="none" w:sz="0" w:space="0" w:color="auto"/>
        <w:right w:val="none" w:sz="0" w:space="0" w:color="auto"/>
      </w:divBdr>
      <w:divsChild>
        <w:div w:id="912589984">
          <w:marLeft w:val="0"/>
          <w:marRight w:val="0"/>
          <w:marTop w:val="0"/>
          <w:marBottom w:val="0"/>
          <w:divBdr>
            <w:top w:val="none" w:sz="0" w:space="0" w:color="auto"/>
            <w:left w:val="none" w:sz="0" w:space="0" w:color="auto"/>
            <w:bottom w:val="none" w:sz="0" w:space="0" w:color="auto"/>
            <w:right w:val="none" w:sz="0" w:space="0" w:color="auto"/>
          </w:divBdr>
          <w:divsChild>
            <w:div w:id="1265962463">
              <w:marLeft w:val="0"/>
              <w:marRight w:val="0"/>
              <w:marTop w:val="0"/>
              <w:marBottom w:val="0"/>
              <w:divBdr>
                <w:top w:val="none" w:sz="0" w:space="0" w:color="auto"/>
                <w:left w:val="none" w:sz="0" w:space="0" w:color="auto"/>
                <w:bottom w:val="none" w:sz="0" w:space="0" w:color="auto"/>
                <w:right w:val="none" w:sz="0" w:space="0" w:color="auto"/>
              </w:divBdr>
              <w:divsChild>
                <w:div w:id="273750573">
                  <w:marLeft w:val="0"/>
                  <w:marRight w:val="0"/>
                  <w:marTop w:val="0"/>
                  <w:marBottom w:val="0"/>
                  <w:divBdr>
                    <w:top w:val="none" w:sz="0" w:space="0" w:color="auto"/>
                    <w:left w:val="none" w:sz="0" w:space="0" w:color="auto"/>
                    <w:bottom w:val="none" w:sz="0" w:space="0" w:color="auto"/>
                    <w:right w:val="none" w:sz="0" w:space="0" w:color="auto"/>
                  </w:divBdr>
                  <w:divsChild>
                    <w:div w:id="20332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12733">
          <w:marLeft w:val="0"/>
          <w:marRight w:val="0"/>
          <w:marTop w:val="0"/>
          <w:marBottom w:val="0"/>
          <w:divBdr>
            <w:top w:val="none" w:sz="0" w:space="0" w:color="auto"/>
            <w:left w:val="none" w:sz="0" w:space="0" w:color="auto"/>
            <w:bottom w:val="none" w:sz="0" w:space="0" w:color="auto"/>
            <w:right w:val="none" w:sz="0" w:space="0" w:color="auto"/>
          </w:divBdr>
          <w:divsChild>
            <w:div w:id="859471182">
              <w:marLeft w:val="0"/>
              <w:marRight w:val="0"/>
              <w:marTop w:val="0"/>
              <w:marBottom w:val="0"/>
              <w:divBdr>
                <w:top w:val="none" w:sz="0" w:space="0" w:color="auto"/>
                <w:left w:val="none" w:sz="0" w:space="0" w:color="auto"/>
                <w:bottom w:val="none" w:sz="0" w:space="0" w:color="auto"/>
                <w:right w:val="none" w:sz="0" w:space="0" w:color="auto"/>
              </w:divBdr>
              <w:divsChild>
                <w:div w:id="1188718100">
                  <w:marLeft w:val="0"/>
                  <w:marRight w:val="0"/>
                  <w:marTop w:val="0"/>
                  <w:marBottom w:val="0"/>
                  <w:divBdr>
                    <w:top w:val="none" w:sz="0" w:space="0" w:color="auto"/>
                    <w:left w:val="none" w:sz="0" w:space="0" w:color="auto"/>
                    <w:bottom w:val="none" w:sz="0" w:space="0" w:color="auto"/>
                    <w:right w:val="none" w:sz="0" w:space="0" w:color="auto"/>
                  </w:divBdr>
                  <w:divsChild>
                    <w:div w:id="17070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91704">
      <w:bodyDiv w:val="1"/>
      <w:marLeft w:val="0"/>
      <w:marRight w:val="0"/>
      <w:marTop w:val="0"/>
      <w:marBottom w:val="0"/>
      <w:divBdr>
        <w:top w:val="none" w:sz="0" w:space="0" w:color="auto"/>
        <w:left w:val="none" w:sz="0" w:space="0" w:color="auto"/>
        <w:bottom w:val="none" w:sz="0" w:space="0" w:color="auto"/>
        <w:right w:val="none" w:sz="0" w:space="0" w:color="auto"/>
      </w:divBdr>
      <w:divsChild>
        <w:div w:id="525871974">
          <w:marLeft w:val="547"/>
          <w:marRight w:val="0"/>
          <w:marTop w:val="0"/>
          <w:marBottom w:val="0"/>
          <w:divBdr>
            <w:top w:val="none" w:sz="0" w:space="0" w:color="auto"/>
            <w:left w:val="none" w:sz="0" w:space="0" w:color="auto"/>
            <w:bottom w:val="none" w:sz="0" w:space="0" w:color="auto"/>
            <w:right w:val="none" w:sz="0" w:space="0" w:color="auto"/>
          </w:divBdr>
        </w:div>
        <w:div w:id="852649898">
          <w:marLeft w:val="547"/>
          <w:marRight w:val="0"/>
          <w:marTop w:val="0"/>
          <w:marBottom w:val="0"/>
          <w:divBdr>
            <w:top w:val="none" w:sz="0" w:space="0" w:color="auto"/>
            <w:left w:val="none" w:sz="0" w:space="0" w:color="auto"/>
            <w:bottom w:val="none" w:sz="0" w:space="0" w:color="auto"/>
            <w:right w:val="none" w:sz="0" w:space="0" w:color="auto"/>
          </w:divBdr>
        </w:div>
        <w:div w:id="1319654101">
          <w:marLeft w:val="547"/>
          <w:marRight w:val="0"/>
          <w:marTop w:val="0"/>
          <w:marBottom w:val="0"/>
          <w:divBdr>
            <w:top w:val="none" w:sz="0" w:space="0" w:color="auto"/>
            <w:left w:val="none" w:sz="0" w:space="0" w:color="auto"/>
            <w:bottom w:val="none" w:sz="0" w:space="0" w:color="auto"/>
            <w:right w:val="none" w:sz="0" w:space="0" w:color="auto"/>
          </w:divBdr>
        </w:div>
        <w:div w:id="1386486655">
          <w:marLeft w:val="547"/>
          <w:marRight w:val="0"/>
          <w:marTop w:val="0"/>
          <w:marBottom w:val="0"/>
          <w:divBdr>
            <w:top w:val="none" w:sz="0" w:space="0" w:color="auto"/>
            <w:left w:val="none" w:sz="0" w:space="0" w:color="auto"/>
            <w:bottom w:val="none" w:sz="0" w:space="0" w:color="auto"/>
            <w:right w:val="none" w:sz="0" w:space="0" w:color="auto"/>
          </w:divBdr>
        </w:div>
      </w:divsChild>
    </w:div>
    <w:div w:id="2042781935">
      <w:bodyDiv w:val="1"/>
      <w:marLeft w:val="0"/>
      <w:marRight w:val="0"/>
      <w:marTop w:val="0"/>
      <w:marBottom w:val="0"/>
      <w:divBdr>
        <w:top w:val="none" w:sz="0" w:space="0" w:color="auto"/>
        <w:left w:val="none" w:sz="0" w:space="0" w:color="auto"/>
        <w:bottom w:val="none" w:sz="0" w:space="0" w:color="auto"/>
        <w:right w:val="none" w:sz="0" w:space="0" w:color="auto"/>
      </w:divBdr>
      <w:divsChild>
        <w:div w:id="194120115">
          <w:marLeft w:val="720"/>
          <w:marRight w:val="0"/>
          <w:marTop w:val="0"/>
          <w:marBottom w:val="0"/>
          <w:divBdr>
            <w:top w:val="none" w:sz="0" w:space="0" w:color="auto"/>
            <w:left w:val="none" w:sz="0" w:space="0" w:color="auto"/>
            <w:bottom w:val="none" w:sz="0" w:space="0" w:color="auto"/>
            <w:right w:val="none" w:sz="0" w:space="0" w:color="auto"/>
          </w:divBdr>
        </w:div>
        <w:div w:id="1792046919">
          <w:marLeft w:val="720"/>
          <w:marRight w:val="0"/>
          <w:marTop w:val="0"/>
          <w:marBottom w:val="0"/>
          <w:divBdr>
            <w:top w:val="none" w:sz="0" w:space="0" w:color="auto"/>
            <w:left w:val="none" w:sz="0" w:space="0" w:color="auto"/>
            <w:bottom w:val="none" w:sz="0" w:space="0" w:color="auto"/>
            <w:right w:val="none" w:sz="0" w:space="0" w:color="auto"/>
          </w:divBdr>
        </w:div>
      </w:divsChild>
    </w:div>
    <w:div w:id="2055498515">
      <w:bodyDiv w:val="1"/>
      <w:marLeft w:val="0"/>
      <w:marRight w:val="0"/>
      <w:marTop w:val="0"/>
      <w:marBottom w:val="0"/>
      <w:divBdr>
        <w:top w:val="none" w:sz="0" w:space="0" w:color="auto"/>
        <w:left w:val="none" w:sz="0" w:space="0" w:color="auto"/>
        <w:bottom w:val="none" w:sz="0" w:space="0" w:color="auto"/>
        <w:right w:val="none" w:sz="0" w:space="0" w:color="auto"/>
      </w:divBdr>
    </w:div>
    <w:div w:id="2087653878">
      <w:bodyDiv w:val="1"/>
      <w:marLeft w:val="0"/>
      <w:marRight w:val="0"/>
      <w:marTop w:val="0"/>
      <w:marBottom w:val="0"/>
      <w:divBdr>
        <w:top w:val="none" w:sz="0" w:space="0" w:color="auto"/>
        <w:left w:val="none" w:sz="0" w:space="0" w:color="auto"/>
        <w:bottom w:val="none" w:sz="0" w:space="0" w:color="auto"/>
        <w:right w:val="none" w:sz="0" w:space="0" w:color="auto"/>
      </w:divBdr>
      <w:divsChild>
        <w:div w:id="125239663">
          <w:marLeft w:val="360"/>
          <w:marRight w:val="0"/>
          <w:marTop w:val="0"/>
          <w:marBottom w:val="240"/>
          <w:divBdr>
            <w:top w:val="none" w:sz="0" w:space="0" w:color="auto"/>
            <w:left w:val="none" w:sz="0" w:space="0" w:color="auto"/>
            <w:bottom w:val="none" w:sz="0" w:space="0" w:color="auto"/>
            <w:right w:val="none" w:sz="0" w:space="0" w:color="auto"/>
          </w:divBdr>
        </w:div>
      </w:divsChild>
    </w:div>
    <w:div w:id="2126382741">
      <w:bodyDiv w:val="1"/>
      <w:marLeft w:val="0"/>
      <w:marRight w:val="0"/>
      <w:marTop w:val="0"/>
      <w:marBottom w:val="0"/>
      <w:divBdr>
        <w:top w:val="none" w:sz="0" w:space="0" w:color="auto"/>
        <w:left w:val="none" w:sz="0" w:space="0" w:color="auto"/>
        <w:bottom w:val="none" w:sz="0" w:space="0" w:color="auto"/>
        <w:right w:val="none" w:sz="0" w:space="0" w:color="auto"/>
      </w:divBdr>
    </w:div>
    <w:div w:id="213189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izsr.visualstudio.com/Uputstva/_wiki/wikis/Uputstva/3862/Priprema-i-podno%C5%A1enje-prijava-u-vi%C5%A1efaznim-postupcima" TargetMode="External"/><Relationship Id="rId18" Type="http://schemas.openxmlformats.org/officeDocument/2006/relationships/hyperlink" Target="https://gizsr.visualstudio.com/Uputstva/_wiki/wikis/Uputstva/3942/Punomo%C4%87nik-u-postupku-za%C5%A1tite-prava" TargetMode="External"/><Relationship Id="rId26" Type="http://schemas.openxmlformats.org/officeDocument/2006/relationships/hyperlink" Target="https://gizsr.visualstudio.com/Uputstva/_wiki/wikis/Uputstva/3855/Ponuda-izmena-dopuna-ili-odustanak" TargetMode="External"/><Relationship Id="rId3" Type="http://schemas.openxmlformats.org/officeDocument/2006/relationships/styles" Target="styles.xml"/><Relationship Id="rId21" Type="http://schemas.openxmlformats.org/officeDocument/2006/relationships/hyperlink" Target="https://gizsr.visualstudio.com/Uputstva/_wiki/wikis/Uputstva/3862/Priprema-i-podno%C5%A1enje-prijava-u-vi%C5%A1efaznim-postupcima" TargetMode="External"/><Relationship Id="rId7" Type="http://schemas.openxmlformats.org/officeDocument/2006/relationships/endnotes" Target="endnotes.xml"/><Relationship Id="rId12" Type="http://schemas.openxmlformats.org/officeDocument/2006/relationships/hyperlink" Target="https://gizsr.visualstudio.com/Uputstva/_wiki/wikis/Uputstva/3822/Zahtev-za-dodatnim-informacijama-ili-poja%C5%A1njenjima-u-vezi-sa-dokumentacijom-o-nabavci" TargetMode="External"/><Relationship Id="rId17" Type="http://schemas.openxmlformats.org/officeDocument/2006/relationships/hyperlink" Target="https://gizsr.visualstudio.com/Uputstva/_wiki/wikis/Uputstva/3945/e-Zahtev-za-za%C5%A1titu-prava" TargetMode="External"/><Relationship Id="rId25" Type="http://schemas.openxmlformats.org/officeDocument/2006/relationships/hyperlink" Target="https://gizsr.visualstudio.com/Uputstva/_wiki/wikis/Uputstva/3855/Ponuda-izmena-dopuna-ili-odustanak" TargetMode="External"/><Relationship Id="rId2" Type="http://schemas.openxmlformats.org/officeDocument/2006/relationships/numbering" Target="numbering.xml"/><Relationship Id="rId16" Type="http://schemas.openxmlformats.org/officeDocument/2006/relationships/hyperlink" Target="https://gizsr.visualstudio.com/Uputstva/_wiki/wikis/Uputstva/3867/Dodela-prava-na-postupak-%E2%80%93-ponu%C4%91a%C4%8Di" TargetMode="External"/><Relationship Id="rId20" Type="http://schemas.openxmlformats.org/officeDocument/2006/relationships/hyperlink" Target="https://gizsr.visualstudio.com/Uputstva/_wiki/wikis/Uputstva/3874/Upravljanje-podacima-o-organizaciji-i-korisni%C4%8Dkim-nalozima-%E2%80%93-ponu%C4%91a%C4%8Di"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nportal.ujn.gov.rs/" TargetMode="External"/><Relationship Id="rId24" Type="http://schemas.openxmlformats.org/officeDocument/2006/relationships/hyperlink" Target="https://gizsr.visualstudio.com/Uputstva/_wiki/wikis/Uputstva/3863/e-Izjava-o-ispunjenosti-kriterijuma-za-kvalitativni-izbor-privrednog-subjekt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izsr.visualstudio.com/Uputstva/_wiki/wikis/Uputstva/3867/Dodela-prava-na-postupak-%E2%80%93-ponu%C4%91a%C4%8Di" TargetMode="External"/><Relationship Id="rId23" Type="http://schemas.openxmlformats.org/officeDocument/2006/relationships/hyperlink" Target="https://gizsr.visualstudio.com/Uputstva/_wiki/wikis/Uputstva/3859/Priprema-i-podno%C5%A1enje-ponude-u-otvorenom-postupku?anchor=7.-u%C4%8Ditajte-dokumente-koje-prila%C5%BEete-uz-ponudu" TargetMode="External"/><Relationship Id="rId28" Type="http://schemas.openxmlformats.org/officeDocument/2006/relationships/hyperlink" Target="https://gizsr.visualstudio.com/Uputstva/_wiki/wikis/Uputstva/3937/Za%C5%A1tita-prava-na-Portalu" TargetMode="External"/><Relationship Id="rId10" Type="http://schemas.openxmlformats.org/officeDocument/2006/relationships/footer" Target="footer1.xml"/><Relationship Id="rId19" Type="http://schemas.openxmlformats.org/officeDocument/2006/relationships/hyperlink" Target="https://gizsr.visualstudio.com/Uputstva/_wiki/wikis/Uputstva/3795/Sandu%C4%8D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izsr.visualstudio.com/Uputstva/_wiki/wikis/Uputstva/3853/Priprema-i-podno%C5%A1enje-ponuda-i-prijava-putem-Portala" TargetMode="External"/><Relationship Id="rId22" Type="http://schemas.openxmlformats.org/officeDocument/2006/relationships/hyperlink" Target="https://gizsr.visualstudio.com/Uputstva/_wiki/wikis/Uputstva/3854/Formiranje-grupe-ponu%C4%91a%C4%8Da-i-podno%C5%A1enje-ponude-u-ime-grupe-ponu%C4%91a%C4%8Da" TargetMode="External"/><Relationship Id="rId27" Type="http://schemas.openxmlformats.org/officeDocument/2006/relationships/hyperlink" Target="https://gizsr.visualstudio.com/Uputstva/_wiki/wikis/Uputstva/3894/Komunikacija-naru%C4%8Dioca-i-ponu%C4%91a%C4%8Da-nakon-otvaranja-ponuda"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svg"/></Relationships>
</file>

<file path=word/theme/theme1.xml><?xml version="1.0" encoding="utf-8"?>
<a:theme xmlns:a="http://schemas.openxmlformats.org/drawingml/2006/main" name="Office Theme">
  <a:themeElements>
    <a:clrScheme name="Custom 2">
      <a:dk1>
        <a:srgbClr val="262626"/>
      </a:dk1>
      <a:lt1>
        <a:srgbClr val="F2F2F2"/>
      </a:lt1>
      <a:dk2>
        <a:srgbClr val="3F3F3F"/>
      </a:dk2>
      <a:lt2>
        <a:srgbClr val="BFBFBF"/>
      </a:lt2>
      <a:accent1>
        <a:srgbClr val="2933D6"/>
      </a:accent1>
      <a:accent2>
        <a:srgbClr val="0E0E67"/>
      </a:accent2>
      <a:accent3>
        <a:srgbClr val="6EDA69"/>
      </a:accent3>
      <a:accent4>
        <a:srgbClr val="C2DFFD"/>
      </a:accent4>
      <a:accent5>
        <a:srgbClr val="E2EFD9"/>
      </a:accent5>
      <a:accent6>
        <a:srgbClr val="A8D08D"/>
      </a:accent6>
      <a:hlink>
        <a:srgbClr val="6EDA69"/>
      </a:hlink>
      <a:folHlink>
        <a:srgbClr val="6EDA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8B3F6-81E1-4D7E-B0DE-988C9727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8924</Words>
  <Characters>50870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Trbojević</dc:creator>
  <cp:keywords/>
  <dc:description/>
  <cp:lastModifiedBy>Aleksandra Krivokapic</cp:lastModifiedBy>
  <cp:revision>7</cp:revision>
  <dcterms:created xsi:type="dcterms:W3CDTF">2025-12-30T08:08:00Z</dcterms:created>
  <dcterms:modified xsi:type="dcterms:W3CDTF">2026-02-03T08:29:00Z</dcterms:modified>
</cp:coreProperties>
</file>