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D64F5" w14:textId="77777777" w:rsidR="00DF150F" w:rsidRPr="00BD5DC6" w:rsidRDefault="00DB2BA7">
      <w:pPr>
        <w:rPr>
          <w:rFonts w:cs="Segoe UI"/>
          <w:sz w:val="24"/>
          <w:szCs w:val="24"/>
        </w:rPr>
      </w:pPr>
      <w:bookmarkStart w:id="0" w:name="_Hlk185350755"/>
      <w:bookmarkEnd w:id="0"/>
      <w:r w:rsidRPr="00BD5DC6">
        <w:rPr>
          <w:rFonts w:cs="Segoe UI"/>
          <w:noProof/>
          <w:sz w:val="24"/>
          <w:szCs w:val="24"/>
          <w:lang w:val="en-GB" w:eastAsia="en-GB"/>
        </w:rPr>
        <w:drawing>
          <wp:anchor distT="0" distB="0" distL="114300" distR="114300" simplePos="0" relativeHeight="251665408" behindDoc="1" locked="0" layoutInCell="1" allowOverlap="1" wp14:anchorId="4D39D3A5" wp14:editId="3E794BCA">
            <wp:simplePos x="0" y="0"/>
            <wp:positionH relativeFrom="page">
              <wp:posOffset>18415</wp:posOffset>
            </wp:positionH>
            <wp:positionV relativeFrom="page">
              <wp:posOffset>175260</wp:posOffset>
            </wp:positionV>
            <wp:extent cx="7562108" cy="10688105"/>
            <wp:effectExtent l="0" t="0" r="1270" b="0"/>
            <wp:wrapNone/>
            <wp:docPr id="170512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966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2108" cy="106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70F23" w14:textId="77777777" w:rsidR="004041B3" w:rsidRPr="00BD5DC6" w:rsidRDefault="004041B3">
      <w:pPr>
        <w:rPr>
          <w:rFonts w:cs="Segoe UI"/>
          <w:sz w:val="24"/>
          <w:szCs w:val="24"/>
        </w:rPr>
      </w:pPr>
    </w:p>
    <w:p w14:paraId="184CAB2D" w14:textId="77777777" w:rsidR="004041B3" w:rsidRPr="00BD5DC6" w:rsidRDefault="004041B3">
      <w:pPr>
        <w:rPr>
          <w:rFonts w:cs="Segoe UI"/>
          <w:sz w:val="24"/>
          <w:szCs w:val="24"/>
        </w:rPr>
      </w:pPr>
    </w:p>
    <w:p w14:paraId="504FA1AE" w14:textId="77777777" w:rsidR="004041B3" w:rsidRPr="00BD5DC6" w:rsidRDefault="004041B3">
      <w:pPr>
        <w:rPr>
          <w:rFonts w:cs="Segoe UI"/>
          <w:sz w:val="24"/>
          <w:szCs w:val="24"/>
        </w:rPr>
      </w:pPr>
    </w:p>
    <w:p w14:paraId="19FA833A" w14:textId="77777777" w:rsidR="004041B3" w:rsidRPr="00BD5DC6" w:rsidRDefault="004041B3">
      <w:pPr>
        <w:rPr>
          <w:rFonts w:cs="Segoe UI"/>
          <w:sz w:val="24"/>
          <w:szCs w:val="24"/>
        </w:rPr>
      </w:pPr>
    </w:p>
    <w:p w14:paraId="3A891AF1" w14:textId="77777777" w:rsidR="004041B3" w:rsidRPr="00BD5DC6" w:rsidRDefault="004041B3">
      <w:pPr>
        <w:rPr>
          <w:rFonts w:cs="Segoe UI"/>
          <w:sz w:val="24"/>
          <w:szCs w:val="24"/>
        </w:rPr>
      </w:pPr>
    </w:p>
    <w:p w14:paraId="38DB6558" w14:textId="77777777" w:rsidR="004041B3" w:rsidRPr="00BD5DC6" w:rsidRDefault="004041B3">
      <w:pPr>
        <w:rPr>
          <w:rFonts w:cs="Segoe UI"/>
          <w:sz w:val="24"/>
          <w:szCs w:val="24"/>
        </w:rPr>
      </w:pPr>
    </w:p>
    <w:p w14:paraId="53CBB9FC" w14:textId="77777777" w:rsidR="004041B3" w:rsidRPr="00BD5DC6" w:rsidRDefault="004041B3">
      <w:pPr>
        <w:rPr>
          <w:rFonts w:cs="Segoe UI"/>
          <w:sz w:val="24"/>
          <w:szCs w:val="24"/>
        </w:rPr>
      </w:pPr>
    </w:p>
    <w:p w14:paraId="49AACA4B" w14:textId="77777777" w:rsidR="004041B3" w:rsidRPr="00BD5DC6" w:rsidRDefault="004041B3">
      <w:pPr>
        <w:rPr>
          <w:rFonts w:cs="Segoe UI"/>
          <w:sz w:val="24"/>
          <w:szCs w:val="24"/>
        </w:rPr>
      </w:pPr>
    </w:p>
    <w:p w14:paraId="381F7F9B" w14:textId="77777777" w:rsidR="004041B3" w:rsidRPr="00BD5DC6" w:rsidRDefault="004041B3">
      <w:pPr>
        <w:rPr>
          <w:rFonts w:cs="Segoe UI"/>
          <w:sz w:val="24"/>
          <w:szCs w:val="24"/>
        </w:rPr>
      </w:pPr>
    </w:p>
    <w:p w14:paraId="2B6F276A" w14:textId="77777777" w:rsidR="004041B3" w:rsidRPr="00BD5DC6" w:rsidRDefault="004041B3">
      <w:pPr>
        <w:rPr>
          <w:rFonts w:cs="Segoe UI"/>
          <w:sz w:val="24"/>
          <w:szCs w:val="24"/>
        </w:rPr>
      </w:pPr>
    </w:p>
    <w:p w14:paraId="6247D9A2" w14:textId="77777777" w:rsidR="004041B3" w:rsidRPr="00BD5DC6" w:rsidRDefault="004041B3">
      <w:pPr>
        <w:rPr>
          <w:rFonts w:cs="Segoe UI"/>
          <w:sz w:val="24"/>
          <w:szCs w:val="24"/>
        </w:rPr>
      </w:pPr>
    </w:p>
    <w:p w14:paraId="79750AAB" w14:textId="77777777" w:rsidR="004041B3" w:rsidRPr="00BD5DC6" w:rsidRDefault="004041B3">
      <w:pPr>
        <w:rPr>
          <w:rFonts w:cs="Segoe UI"/>
          <w:sz w:val="24"/>
          <w:szCs w:val="24"/>
        </w:rPr>
      </w:pPr>
    </w:p>
    <w:p w14:paraId="1A2734C4" w14:textId="77777777" w:rsidR="004041B3" w:rsidRPr="00BD5DC6" w:rsidRDefault="004041B3">
      <w:pPr>
        <w:rPr>
          <w:rFonts w:cs="Segoe UI"/>
          <w:sz w:val="24"/>
          <w:szCs w:val="24"/>
        </w:rPr>
      </w:pPr>
    </w:p>
    <w:p w14:paraId="6D1FF361" w14:textId="77777777" w:rsidR="004041B3" w:rsidRPr="00BD5DC6" w:rsidRDefault="004041B3">
      <w:pPr>
        <w:rPr>
          <w:rFonts w:cs="Segoe UI"/>
          <w:sz w:val="24"/>
          <w:szCs w:val="24"/>
        </w:rPr>
      </w:pPr>
    </w:p>
    <w:p w14:paraId="7DC8C892" w14:textId="77777777" w:rsidR="004041B3" w:rsidRPr="00BD5DC6" w:rsidRDefault="004041B3">
      <w:pPr>
        <w:rPr>
          <w:rFonts w:cs="Segoe UI"/>
          <w:sz w:val="24"/>
          <w:szCs w:val="24"/>
        </w:rPr>
      </w:pPr>
    </w:p>
    <w:p w14:paraId="1AC37E74" w14:textId="77777777" w:rsidR="004041B3" w:rsidRPr="00BD5DC6" w:rsidRDefault="004041B3">
      <w:pPr>
        <w:rPr>
          <w:rFonts w:cs="Segoe UI"/>
          <w:sz w:val="24"/>
          <w:szCs w:val="24"/>
        </w:rPr>
      </w:pPr>
    </w:p>
    <w:p w14:paraId="58D6F3E4" w14:textId="77777777" w:rsidR="004041B3" w:rsidRPr="00BD5DC6" w:rsidRDefault="004041B3">
      <w:pPr>
        <w:rPr>
          <w:rFonts w:cs="Segoe UI"/>
          <w:sz w:val="24"/>
          <w:szCs w:val="24"/>
        </w:rPr>
      </w:pPr>
    </w:p>
    <w:p w14:paraId="4957642B" w14:textId="77777777" w:rsidR="004041B3" w:rsidRPr="00BD5DC6" w:rsidRDefault="004041B3">
      <w:pPr>
        <w:rPr>
          <w:rFonts w:cs="Segoe UI"/>
          <w:sz w:val="24"/>
          <w:szCs w:val="24"/>
        </w:rPr>
      </w:pPr>
    </w:p>
    <w:p w14:paraId="38AAA681" w14:textId="77777777" w:rsidR="004041B3" w:rsidRPr="00BD5DC6" w:rsidRDefault="004041B3">
      <w:pPr>
        <w:rPr>
          <w:rFonts w:cs="Segoe UI"/>
          <w:sz w:val="24"/>
          <w:szCs w:val="24"/>
        </w:rPr>
      </w:pPr>
    </w:p>
    <w:p w14:paraId="05C27763" w14:textId="77777777" w:rsidR="004041B3" w:rsidRPr="00BD5DC6" w:rsidRDefault="004041B3">
      <w:pPr>
        <w:rPr>
          <w:rFonts w:cs="Segoe UI"/>
          <w:sz w:val="24"/>
          <w:szCs w:val="24"/>
        </w:rPr>
      </w:pPr>
    </w:p>
    <w:p w14:paraId="106AC03F" w14:textId="77777777" w:rsidR="004041B3" w:rsidRPr="00BD5DC6" w:rsidRDefault="004041B3">
      <w:pPr>
        <w:rPr>
          <w:rFonts w:cs="Segoe UI"/>
          <w:sz w:val="24"/>
          <w:szCs w:val="24"/>
        </w:rPr>
      </w:pPr>
    </w:p>
    <w:p w14:paraId="6A5DFBF6" w14:textId="77777777" w:rsidR="004041B3" w:rsidRPr="00BD5DC6" w:rsidRDefault="004041B3">
      <w:pPr>
        <w:rPr>
          <w:rFonts w:cs="Segoe UI"/>
          <w:sz w:val="24"/>
          <w:szCs w:val="24"/>
        </w:rPr>
      </w:pPr>
    </w:p>
    <w:p w14:paraId="32980CB8" w14:textId="77777777" w:rsidR="004041B3" w:rsidRPr="00BD5DC6" w:rsidRDefault="004041B3">
      <w:pPr>
        <w:rPr>
          <w:rFonts w:cs="Segoe UI"/>
          <w:sz w:val="24"/>
          <w:szCs w:val="24"/>
        </w:rPr>
      </w:pPr>
    </w:p>
    <w:p w14:paraId="0E2CCE75" w14:textId="77777777" w:rsidR="004041B3" w:rsidRPr="00BD5DC6" w:rsidRDefault="004041B3">
      <w:pPr>
        <w:rPr>
          <w:rFonts w:cs="Segoe UI"/>
          <w:sz w:val="24"/>
          <w:szCs w:val="24"/>
        </w:rPr>
      </w:pPr>
    </w:p>
    <w:p w14:paraId="67F90949" w14:textId="77777777" w:rsidR="004041B3" w:rsidRPr="00BD5DC6" w:rsidRDefault="004041B3">
      <w:pPr>
        <w:rPr>
          <w:rFonts w:cs="Segoe UI"/>
          <w:sz w:val="24"/>
          <w:szCs w:val="24"/>
        </w:rPr>
      </w:pPr>
    </w:p>
    <w:p w14:paraId="57E62ADB" w14:textId="77777777" w:rsidR="004041B3" w:rsidRPr="00BD5DC6" w:rsidRDefault="004041B3">
      <w:pPr>
        <w:rPr>
          <w:rFonts w:cs="Segoe UI"/>
          <w:sz w:val="24"/>
          <w:szCs w:val="24"/>
        </w:rPr>
      </w:pPr>
    </w:p>
    <w:p w14:paraId="3406FEA2" w14:textId="77777777" w:rsidR="004041B3" w:rsidRPr="00BD5DC6" w:rsidRDefault="004041B3">
      <w:pPr>
        <w:rPr>
          <w:rFonts w:cs="Segoe UI"/>
          <w:sz w:val="24"/>
          <w:szCs w:val="24"/>
        </w:rPr>
      </w:pPr>
    </w:p>
    <w:p w14:paraId="0B6355FC" w14:textId="77777777" w:rsidR="004041B3" w:rsidRPr="00BD5DC6" w:rsidRDefault="004041B3">
      <w:pPr>
        <w:rPr>
          <w:rFonts w:cs="Segoe UI"/>
          <w:sz w:val="24"/>
          <w:szCs w:val="24"/>
        </w:rPr>
      </w:pPr>
    </w:p>
    <w:p w14:paraId="7CE662CF" w14:textId="77777777" w:rsidR="004041B3" w:rsidRPr="00BD5DC6" w:rsidRDefault="005B6667">
      <w:pPr>
        <w:rPr>
          <w:rFonts w:cs="Segoe UI"/>
          <w:sz w:val="24"/>
          <w:szCs w:val="24"/>
        </w:rPr>
      </w:pPr>
      <w:r w:rsidRPr="00BD5DC6">
        <w:rPr>
          <w:rFonts w:cs="Segoe UI"/>
          <w:noProof/>
          <w:sz w:val="24"/>
          <w:szCs w:val="24"/>
          <w:lang w:val="en-GB" w:eastAsia="en-GB"/>
        </w:rPr>
        <w:lastRenderedPageBreak/>
        <w:drawing>
          <wp:anchor distT="0" distB="0" distL="114300" distR="114300" simplePos="0" relativeHeight="251657215" behindDoc="1" locked="0" layoutInCell="1" allowOverlap="1" wp14:anchorId="4E5D5EF8" wp14:editId="6F114115">
            <wp:simplePos x="0" y="0"/>
            <wp:positionH relativeFrom="page">
              <wp:posOffset>19050</wp:posOffset>
            </wp:positionH>
            <wp:positionV relativeFrom="page">
              <wp:posOffset>60960</wp:posOffset>
            </wp:positionV>
            <wp:extent cx="7548245" cy="10668635"/>
            <wp:effectExtent l="0" t="0" r="0" b="0"/>
            <wp:wrapNone/>
            <wp:docPr id="1506427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7011"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8245" cy="1066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99D3B" w14:textId="77777777" w:rsidR="004041B3" w:rsidRPr="00BD5DC6" w:rsidRDefault="004041B3">
      <w:pPr>
        <w:rPr>
          <w:rFonts w:cs="Segoe UI"/>
          <w:sz w:val="24"/>
          <w:szCs w:val="24"/>
        </w:rPr>
      </w:pPr>
    </w:p>
    <w:p w14:paraId="47C1A7FD" w14:textId="77777777" w:rsidR="00C4124D" w:rsidRPr="00BD5DC6" w:rsidRDefault="00C4124D" w:rsidP="00CC5AE7">
      <w:pPr>
        <w:rPr>
          <w:rFonts w:cs="Segoe UI"/>
          <w:sz w:val="24"/>
          <w:szCs w:val="24"/>
        </w:rPr>
      </w:pPr>
    </w:p>
    <w:p w14:paraId="6B5680A8" w14:textId="77777777" w:rsidR="007F3910" w:rsidRPr="00D25B43" w:rsidRDefault="00A56C34" w:rsidP="00D25B43">
      <w:pPr>
        <w:rPr>
          <w:color w:val="1E25A0" w:themeColor="accent1" w:themeShade="BF"/>
          <w:sz w:val="96"/>
          <w:szCs w:val="96"/>
        </w:rPr>
      </w:pPr>
      <w:r w:rsidRPr="00D25B43">
        <w:rPr>
          <w:color w:val="1E25A0" w:themeColor="accent1" w:themeShade="BF"/>
          <w:sz w:val="96"/>
          <w:szCs w:val="96"/>
        </w:rPr>
        <w:t>Vodič za</w:t>
      </w:r>
      <w:r w:rsidR="00505E0E" w:rsidRPr="00D25B43">
        <w:rPr>
          <w:color w:val="1E25A0" w:themeColor="accent1" w:themeShade="BF"/>
          <w:sz w:val="96"/>
          <w:szCs w:val="96"/>
        </w:rPr>
        <w:t xml:space="preserve"> </w:t>
      </w:r>
      <w:r w:rsidR="00C126F1" w:rsidRPr="00D25B43">
        <w:rPr>
          <w:color w:val="1E25A0" w:themeColor="accent1" w:themeShade="BF"/>
          <w:sz w:val="96"/>
          <w:szCs w:val="96"/>
        </w:rPr>
        <w:t xml:space="preserve">primenu </w:t>
      </w:r>
      <w:r w:rsidR="00505E0E" w:rsidRPr="00D25B43">
        <w:rPr>
          <w:color w:val="1E25A0" w:themeColor="accent1" w:themeShade="BF"/>
          <w:sz w:val="96"/>
          <w:szCs w:val="96"/>
        </w:rPr>
        <w:t>instrumen</w:t>
      </w:r>
      <w:r w:rsidR="00C126F1" w:rsidRPr="00D25B43">
        <w:rPr>
          <w:color w:val="1E25A0" w:themeColor="accent1" w:themeShade="BF"/>
          <w:sz w:val="96"/>
          <w:szCs w:val="96"/>
        </w:rPr>
        <w:t>a</w:t>
      </w:r>
      <w:r w:rsidR="00505E0E" w:rsidRPr="00D25B43">
        <w:rPr>
          <w:color w:val="1E25A0" w:themeColor="accent1" w:themeShade="BF"/>
          <w:sz w:val="96"/>
          <w:szCs w:val="96"/>
        </w:rPr>
        <w:t>t</w:t>
      </w:r>
      <w:r w:rsidR="00C126F1" w:rsidRPr="00D25B43">
        <w:rPr>
          <w:color w:val="1E25A0" w:themeColor="accent1" w:themeShade="BF"/>
          <w:sz w:val="96"/>
          <w:szCs w:val="96"/>
        </w:rPr>
        <w:t>a</w:t>
      </w:r>
      <w:r w:rsidR="00505E0E" w:rsidRPr="00D25B43">
        <w:rPr>
          <w:color w:val="1E25A0" w:themeColor="accent1" w:themeShade="BF"/>
          <w:sz w:val="96"/>
          <w:szCs w:val="96"/>
        </w:rPr>
        <w:t xml:space="preserve"> </w:t>
      </w:r>
      <w:r w:rsidR="00F22963" w:rsidRPr="00D25B43">
        <w:rPr>
          <w:color w:val="1E25A0" w:themeColor="accent1" w:themeShade="BF"/>
          <w:sz w:val="96"/>
          <w:szCs w:val="96"/>
        </w:rPr>
        <w:t xml:space="preserve">u postupcima </w:t>
      </w:r>
      <w:r w:rsidR="00505E0E" w:rsidRPr="00D25B43">
        <w:rPr>
          <w:color w:val="1E25A0" w:themeColor="accent1" w:themeShade="BF"/>
          <w:sz w:val="96"/>
          <w:szCs w:val="96"/>
        </w:rPr>
        <w:t xml:space="preserve">javnih nabavki </w:t>
      </w:r>
    </w:p>
    <w:p w14:paraId="70928E83" w14:textId="77777777" w:rsidR="007F3910" w:rsidRPr="00BD5DC6" w:rsidRDefault="007F3910" w:rsidP="00CC5AE7">
      <w:pPr>
        <w:rPr>
          <w:rFonts w:cs="Segoe UI"/>
          <w:sz w:val="24"/>
          <w:szCs w:val="24"/>
        </w:rPr>
      </w:pPr>
    </w:p>
    <w:p w14:paraId="41721D91" w14:textId="77777777" w:rsidR="007F3910" w:rsidRPr="00BD5DC6" w:rsidRDefault="007F3910" w:rsidP="00CC5AE7">
      <w:pPr>
        <w:rPr>
          <w:rFonts w:cs="Segoe UI"/>
          <w:sz w:val="24"/>
          <w:szCs w:val="24"/>
        </w:rPr>
      </w:pPr>
    </w:p>
    <w:p w14:paraId="51E525C2" w14:textId="77777777" w:rsidR="008E3691" w:rsidRPr="00BD5DC6" w:rsidRDefault="008E3691" w:rsidP="00222EAD">
      <w:pPr>
        <w:pStyle w:val="Heading1"/>
        <w:rPr>
          <w:rFonts w:asciiTheme="minorHAnsi" w:hAnsiTheme="minorHAnsi"/>
          <w:color w:val="auto"/>
          <w:sz w:val="24"/>
          <w:szCs w:val="24"/>
        </w:rPr>
        <w:sectPr w:rsidR="008E3691" w:rsidRPr="00BD5DC6" w:rsidSect="00831ED2">
          <w:footerReference w:type="default" r:id="rId10"/>
          <w:pgSz w:w="11906" w:h="16838"/>
          <w:pgMar w:top="1440" w:right="1440" w:bottom="1440" w:left="1440" w:header="708" w:footer="454" w:gutter="0"/>
          <w:cols w:space="708"/>
          <w:docGrid w:linePitch="360"/>
        </w:sectPr>
      </w:pPr>
    </w:p>
    <w:bookmarkStart w:id="1" w:name="_Toc185469164" w:displacedByCustomXml="next"/>
    <w:sdt>
      <w:sdtPr>
        <w:rPr>
          <w:rFonts w:asciiTheme="minorHAnsi" w:eastAsiaTheme="minorHAnsi" w:hAnsiTheme="minorHAnsi" w:cstheme="minorBidi"/>
          <w:color w:val="auto"/>
          <w:kern w:val="2"/>
          <w:sz w:val="22"/>
          <w:szCs w:val="22"/>
          <w:lang w:val="sr-Latn-RS"/>
          <w14:ligatures w14:val="standardContextual"/>
        </w:rPr>
        <w:id w:val="-350569534"/>
        <w:docPartObj>
          <w:docPartGallery w:val="Table of Contents"/>
          <w:docPartUnique/>
        </w:docPartObj>
      </w:sdtPr>
      <w:sdtEndPr>
        <w:rPr>
          <w:b/>
          <w:bCs/>
          <w:noProof/>
        </w:rPr>
      </w:sdtEndPr>
      <w:sdtContent>
        <w:p w14:paraId="5EE65466" w14:textId="77777777" w:rsidR="004E7FFC" w:rsidRDefault="00FD0935">
          <w:pPr>
            <w:pStyle w:val="TOCHeading"/>
          </w:pPr>
          <w:r>
            <w:t>SADRŽAJ</w:t>
          </w:r>
        </w:p>
        <w:p w14:paraId="4540AD7D" w14:textId="77777777" w:rsidR="00527C25" w:rsidRDefault="004E7FFC">
          <w:pPr>
            <w:pStyle w:val="TOC1"/>
            <w:tabs>
              <w:tab w:val="right" w:leader="dot" w:pos="9016"/>
            </w:tabs>
            <w:rPr>
              <w:rStyle w:val="Hyperlink"/>
              <w:noProof/>
            </w:rPr>
          </w:pPr>
          <w:r>
            <w:fldChar w:fldCharType="begin"/>
          </w:r>
          <w:r>
            <w:instrText xml:space="preserve"> TOC \o "1-3" \h \z \u </w:instrText>
          </w:r>
          <w:r>
            <w:fldChar w:fldCharType="separate"/>
          </w:r>
          <w:hyperlink w:anchor="_Toc185945193" w:history="1">
            <w:r w:rsidR="00527C25" w:rsidRPr="00527C25">
              <w:rPr>
                <w:rStyle w:val="Hyperlink"/>
                <w:rFonts w:ascii="Segoe UI" w:hAnsi="Segoe UI" w:cs="Segoe UI"/>
                <w:b/>
                <w:noProof/>
              </w:rPr>
              <w:t>UVOD</w:t>
            </w:r>
            <w:r w:rsidR="00527C25">
              <w:rPr>
                <w:noProof/>
                <w:webHidden/>
              </w:rPr>
              <w:tab/>
            </w:r>
            <w:r w:rsidR="00527C25">
              <w:rPr>
                <w:noProof/>
                <w:webHidden/>
              </w:rPr>
              <w:fldChar w:fldCharType="begin"/>
            </w:r>
            <w:r w:rsidR="00527C25">
              <w:rPr>
                <w:noProof/>
                <w:webHidden/>
              </w:rPr>
              <w:instrText xml:space="preserve"> PAGEREF _Toc185945193 \h </w:instrText>
            </w:r>
            <w:r w:rsidR="00527C25">
              <w:rPr>
                <w:noProof/>
                <w:webHidden/>
              </w:rPr>
            </w:r>
            <w:r w:rsidR="00527C25">
              <w:rPr>
                <w:noProof/>
                <w:webHidden/>
              </w:rPr>
              <w:fldChar w:fldCharType="separate"/>
            </w:r>
            <w:r w:rsidR="00FC0708">
              <w:rPr>
                <w:noProof/>
                <w:webHidden/>
              </w:rPr>
              <w:t>4</w:t>
            </w:r>
            <w:r w:rsidR="00527C25">
              <w:rPr>
                <w:noProof/>
                <w:webHidden/>
              </w:rPr>
              <w:fldChar w:fldCharType="end"/>
            </w:r>
          </w:hyperlink>
        </w:p>
        <w:p w14:paraId="5D4C657B" w14:textId="4C21A4F3" w:rsidR="00527C25" w:rsidRDefault="00527C25" w:rsidP="00527C25">
          <w:pPr>
            <w:pStyle w:val="TOC1"/>
            <w:tabs>
              <w:tab w:val="right" w:leader="dot" w:pos="9016"/>
            </w:tabs>
            <w:rPr>
              <w:rStyle w:val="Hyperlink"/>
              <w:noProof/>
            </w:rPr>
          </w:pPr>
          <w:r w:rsidRPr="00527C25">
            <w:rPr>
              <w:rStyle w:val="Hyperlink"/>
              <w:rFonts w:ascii="Segoe UI" w:hAnsi="Segoe UI" w:cs="Segoe UI"/>
              <w:b/>
              <w:noProof/>
              <w:color w:val="auto"/>
              <w:u w:val="none"/>
            </w:rPr>
            <w:t xml:space="preserve">Vodič za </w:t>
          </w:r>
          <w:r w:rsidR="0091382A">
            <w:rPr>
              <w:rStyle w:val="Hyperlink"/>
              <w:rFonts w:ascii="Segoe UI" w:hAnsi="Segoe UI" w:cs="Segoe UI"/>
              <w:b/>
              <w:noProof/>
              <w:color w:val="auto"/>
              <w:u w:val="none"/>
            </w:rPr>
            <w:t xml:space="preserve">primenu </w:t>
          </w:r>
          <w:r w:rsidRPr="00527C25">
            <w:rPr>
              <w:rStyle w:val="Hyperlink"/>
              <w:rFonts w:ascii="Segoe UI" w:hAnsi="Segoe UI" w:cs="Segoe UI"/>
              <w:b/>
              <w:noProof/>
              <w:color w:val="auto"/>
              <w:u w:val="none"/>
            </w:rPr>
            <w:t>sistem</w:t>
          </w:r>
          <w:r w:rsidR="0091382A">
            <w:rPr>
              <w:rStyle w:val="Hyperlink"/>
              <w:rFonts w:ascii="Segoe UI" w:hAnsi="Segoe UI" w:cs="Segoe UI"/>
              <w:b/>
              <w:noProof/>
              <w:color w:val="auto"/>
              <w:u w:val="none"/>
            </w:rPr>
            <w:t>a</w:t>
          </w:r>
          <w:r w:rsidRPr="00527C25">
            <w:rPr>
              <w:rStyle w:val="Hyperlink"/>
              <w:rFonts w:ascii="Segoe UI" w:hAnsi="Segoe UI" w:cs="Segoe UI"/>
              <w:b/>
              <w:noProof/>
              <w:color w:val="auto"/>
              <w:u w:val="none"/>
            </w:rPr>
            <w:t xml:space="preserve"> kvalifikacije</w:t>
          </w:r>
          <w:r w:rsidR="00F1343E">
            <w:rPr>
              <w:rStyle w:val="Hyperlink"/>
              <w:rFonts w:ascii="Segoe UI" w:hAnsi="Segoe UI" w:cs="Segoe UI"/>
              <w:b/>
              <w:noProof/>
              <w:color w:val="auto"/>
              <w:u w:val="none"/>
            </w:rPr>
            <w:t>.</w:t>
          </w:r>
          <w:r w:rsidR="00F1343E" w:rsidRPr="00F1343E">
            <w:rPr>
              <w:rStyle w:val="Hyperlink"/>
              <w:rFonts w:ascii="Segoe UI" w:hAnsi="Segoe UI" w:cs="Segoe UI"/>
              <w:noProof/>
              <w:color w:val="auto"/>
              <w:u w:val="none"/>
            </w:rPr>
            <w:t>..................................................................................</w:t>
          </w:r>
          <w:r w:rsidR="00F1343E">
            <w:rPr>
              <w:rStyle w:val="Hyperlink"/>
              <w:rFonts w:ascii="Segoe UI" w:hAnsi="Segoe UI" w:cs="Segoe UI"/>
              <w:noProof/>
              <w:color w:val="auto"/>
              <w:u w:val="none"/>
            </w:rPr>
            <w:t xml:space="preserve">.................... </w:t>
          </w:r>
          <w:hyperlink w:anchor="_Toc185945193" w:history="1">
            <w:r w:rsidR="00373AAA">
              <w:rPr>
                <w:noProof/>
                <w:webHidden/>
              </w:rPr>
              <w:t>5</w:t>
            </w:r>
          </w:hyperlink>
        </w:p>
        <w:p w14:paraId="56DE0E0D"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194" w:history="1">
            <w:r w:rsidR="00527C25" w:rsidRPr="00527C25">
              <w:rPr>
                <w:rStyle w:val="Hyperlink"/>
                <w:noProof/>
              </w:rPr>
              <w:t>Šta je sistem kvalifikacije?</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_Toc185945194 \h </w:instrText>
            </w:r>
            <w:r w:rsidR="00527C25" w:rsidRPr="00527C25">
              <w:rPr>
                <w:noProof/>
                <w:webHidden/>
              </w:rPr>
            </w:r>
            <w:r w:rsidR="00527C25" w:rsidRPr="00527C25">
              <w:rPr>
                <w:noProof/>
                <w:webHidden/>
              </w:rPr>
              <w:fldChar w:fldCharType="separate"/>
            </w:r>
            <w:r w:rsidR="00FC0708">
              <w:rPr>
                <w:noProof/>
                <w:webHidden/>
              </w:rPr>
              <w:t>5</w:t>
            </w:r>
            <w:r w:rsidR="00527C25" w:rsidRPr="00527C25">
              <w:rPr>
                <w:noProof/>
                <w:webHidden/>
              </w:rPr>
              <w:fldChar w:fldCharType="end"/>
            </w:r>
          </w:hyperlink>
        </w:p>
        <w:p w14:paraId="1FCDF7EB" w14:textId="22124A66" w:rsidR="00527C25" w:rsidRPr="00527C25" w:rsidRDefault="007718A8">
          <w:pPr>
            <w:pStyle w:val="TOC2"/>
            <w:tabs>
              <w:tab w:val="right" w:leader="dot" w:pos="9016"/>
            </w:tabs>
            <w:rPr>
              <w:rFonts w:eastAsiaTheme="minorEastAsia"/>
              <w:noProof/>
              <w:kern w:val="0"/>
              <w:lang w:val="en-US"/>
              <w14:ligatures w14:val="none"/>
            </w:rPr>
          </w:pPr>
          <w:hyperlink w:anchor="_Toc185945195" w:history="1">
            <w:r w:rsidR="00527C25" w:rsidRPr="00527C25">
              <w:rPr>
                <w:rStyle w:val="Hyperlink"/>
                <w:noProof/>
              </w:rPr>
              <w:t>Uspostavljanje sistema kvalifikacije</w:t>
            </w:r>
            <w:r w:rsidR="00527C25" w:rsidRPr="00527C25">
              <w:rPr>
                <w:noProof/>
                <w:webHidden/>
              </w:rPr>
              <w:tab/>
            </w:r>
            <w:r w:rsidR="0017183F">
              <w:rPr>
                <w:noProof/>
                <w:webHidden/>
              </w:rPr>
              <w:t>6</w:t>
            </w:r>
          </w:hyperlink>
        </w:p>
        <w:p w14:paraId="3BACBB21"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196" w:history="1">
            <w:r w:rsidR="00527C25" w:rsidRPr="00527C25">
              <w:rPr>
                <w:rStyle w:val="Hyperlink"/>
                <w:noProof/>
              </w:rPr>
              <w:t>Prijave za kvalifikaciju</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_Toc185945196 \h </w:instrText>
            </w:r>
            <w:r w:rsidR="00527C25" w:rsidRPr="00527C25">
              <w:rPr>
                <w:noProof/>
                <w:webHidden/>
              </w:rPr>
            </w:r>
            <w:r w:rsidR="00527C25" w:rsidRPr="00527C25">
              <w:rPr>
                <w:noProof/>
                <w:webHidden/>
              </w:rPr>
              <w:fldChar w:fldCharType="separate"/>
            </w:r>
            <w:r w:rsidR="00FC0708">
              <w:rPr>
                <w:noProof/>
                <w:webHidden/>
              </w:rPr>
              <w:t>12</w:t>
            </w:r>
            <w:r w:rsidR="00527C25" w:rsidRPr="00527C25">
              <w:rPr>
                <w:noProof/>
                <w:webHidden/>
              </w:rPr>
              <w:fldChar w:fldCharType="end"/>
            </w:r>
          </w:hyperlink>
        </w:p>
        <w:p w14:paraId="6C93A2C6" w14:textId="17BC7F03" w:rsidR="00527C25" w:rsidRPr="00527C25" w:rsidRDefault="007718A8">
          <w:pPr>
            <w:pStyle w:val="TOC2"/>
            <w:tabs>
              <w:tab w:val="right" w:leader="dot" w:pos="9016"/>
            </w:tabs>
            <w:rPr>
              <w:rFonts w:eastAsiaTheme="minorEastAsia"/>
              <w:noProof/>
              <w:kern w:val="0"/>
              <w:lang w:val="en-US"/>
              <w14:ligatures w14:val="none"/>
            </w:rPr>
          </w:pPr>
          <w:hyperlink w:anchor="_Toc185945197" w:history="1">
            <w:r w:rsidR="00527C25" w:rsidRPr="00527C25">
              <w:rPr>
                <w:rStyle w:val="Hyperlink"/>
                <w:noProof/>
              </w:rPr>
              <w:t>Stručna ocena prijava i odlučivanje o kvalifikaciji</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_Toc185945197 \h </w:instrText>
            </w:r>
            <w:r w:rsidR="00527C25" w:rsidRPr="00527C25">
              <w:rPr>
                <w:noProof/>
                <w:webHidden/>
              </w:rPr>
            </w:r>
            <w:r w:rsidR="00527C25" w:rsidRPr="00527C25">
              <w:rPr>
                <w:noProof/>
                <w:webHidden/>
              </w:rPr>
              <w:fldChar w:fldCharType="separate"/>
            </w:r>
            <w:r w:rsidR="00FC0708">
              <w:rPr>
                <w:noProof/>
                <w:webHidden/>
              </w:rPr>
              <w:t>1</w:t>
            </w:r>
            <w:r w:rsidR="00527C25" w:rsidRPr="00527C25">
              <w:rPr>
                <w:noProof/>
                <w:webHidden/>
              </w:rPr>
              <w:fldChar w:fldCharType="end"/>
            </w:r>
          </w:hyperlink>
          <w:r w:rsidR="0017183F">
            <w:rPr>
              <w:noProof/>
            </w:rPr>
            <w:t>2</w:t>
          </w:r>
        </w:p>
        <w:p w14:paraId="76D87233" w14:textId="74A87F4C" w:rsidR="00527C25" w:rsidRPr="00527C25" w:rsidRDefault="007718A8">
          <w:pPr>
            <w:pStyle w:val="TOC2"/>
            <w:tabs>
              <w:tab w:val="right" w:leader="dot" w:pos="9016"/>
            </w:tabs>
            <w:rPr>
              <w:rFonts w:eastAsiaTheme="minorEastAsia"/>
              <w:noProof/>
              <w:kern w:val="0"/>
              <w:lang w:val="en-US"/>
              <w14:ligatures w14:val="none"/>
            </w:rPr>
          </w:pPr>
          <w:r>
            <w:fldChar w:fldCharType="begin"/>
          </w:r>
          <w:r>
            <w:instrText xml:space="preserve"> HYPERLINK \l "_Toc185945198" </w:instrText>
          </w:r>
          <w:r>
            <w:fldChar w:fldCharType="separate"/>
          </w:r>
          <w:r w:rsidR="00527C25" w:rsidRPr="00527C25">
            <w:rPr>
              <w:rStyle w:val="Hyperlink"/>
              <w:noProof/>
            </w:rPr>
            <w:t>Evidencija i isključenje kandidata i sistema kvalifikacije</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_Toc185945198 \h </w:instrText>
          </w:r>
          <w:r w:rsidR="00527C25" w:rsidRPr="00527C25">
            <w:rPr>
              <w:noProof/>
              <w:webHidden/>
            </w:rPr>
          </w:r>
          <w:r w:rsidR="00527C25" w:rsidRPr="00527C25">
            <w:rPr>
              <w:noProof/>
              <w:webHidden/>
            </w:rPr>
            <w:fldChar w:fldCharType="separate"/>
          </w:r>
          <w:r w:rsidR="00FC0708">
            <w:rPr>
              <w:noProof/>
              <w:webHidden/>
            </w:rPr>
            <w:t>1</w:t>
          </w:r>
          <w:r w:rsidR="00527C25" w:rsidRPr="00527C25">
            <w:rPr>
              <w:noProof/>
              <w:webHidden/>
            </w:rPr>
            <w:fldChar w:fldCharType="end"/>
          </w:r>
          <w:r>
            <w:rPr>
              <w:noProof/>
            </w:rPr>
            <w:fldChar w:fldCharType="end"/>
          </w:r>
          <w:r w:rsidR="0017183F">
            <w:rPr>
              <w:noProof/>
            </w:rPr>
            <w:t>4</w:t>
          </w:r>
        </w:p>
        <w:p w14:paraId="68A1FA7F" w14:textId="77777777" w:rsidR="00527C25" w:rsidRPr="00527C25" w:rsidRDefault="007718A8">
          <w:pPr>
            <w:pStyle w:val="TOC2"/>
            <w:tabs>
              <w:tab w:val="right" w:leader="dot" w:pos="9016"/>
            </w:tabs>
            <w:rPr>
              <w:rFonts w:eastAsiaTheme="minorEastAsia"/>
              <w:noProof/>
              <w:kern w:val="0"/>
              <w:lang w:val="en-US"/>
              <w14:ligatures w14:val="none"/>
            </w:rPr>
          </w:pPr>
          <w:r>
            <w:fldChar w:fldCharType="begin"/>
          </w:r>
          <w:r>
            <w:instrText xml:space="preserve"> </w:instrText>
          </w:r>
          <w:r>
            <w:instrText xml:space="preserve">HYPERLINK \l "_Toc185945199" </w:instrText>
          </w:r>
          <w:r>
            <w:fldChar w:fldCharType="separate"/>
          </w:r>
          <w:r w:rsidR="00527C25" w:rsidRPr="00527C25">
            <w:rPr>
              <w:rStyle w:val="Hyperlink"/>
              <w:noProof/>
            </w:rPr>
            <w:t>Postupak dodele ugovora</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_Toc185945199 \h </w:instrText>
          </w:r>
          <w:r w:rsidR="00527C25" w:rsidRPr="00527C25">
            <w:rPr>
              <w:noProof/>
              <w:webHidden/>
            </w:rPr>
          </w:r>
          <w:r w:rsidR="00527C25" w:rsidRPr="00527C25">
            <w:rPr>
              <w:noProof/>
              <w:webHidden/>
            </w:rPr>
            <w:fldChar w:fldCharType="separate"/>
          </w:r>
          <w:r w:rsidR="00FC0708">
            <w:rPr>
              <w:noProof/>
              <w:webHidden/>
            </w:rPr>
            <w:t>15</w:t>
          </w:r>
          <w:r w:rsidR="00527C25" w:rsidRPr="00527C25">
            <w:rPr>
              <w:noProof/>
              <w:webHidden/>
            </w:rPr>
            <w:fldChar w:fldCharType="end"/>
          </w:r>
          <w:r>
            <w:rPr>
              <w:noProof/>
            </w:rPr>
            <w:fldChar w:fldCharType="end"/>
          </w:r>
        </w:p>
        <w:p w14:paraId="2913D09A" w14:textId="77777777" w:rsidR="00527C25" w:rsidRDefault="007718A8">
          <w:pPr>
            <w:pStyle w:val="TOC1"/>
            <w:tabs>
              <w:tab w:val="right" w:leader="dot" w:pos="9016"/>
            </w:tabs>
            <w:rPr>
              <w:rFonts w:eastAsiaTheme="minorEastAsia"/>
              <w:noProof/>
              <w:kern w:val="0"/>
              <w:lang w:val="en-US"/>
              <w14:ligatures w14:val="none"/>
            </w:rPr>
          </w:pPr>
          <w:hyperlink w:anchor="_Toc185945200" w:history="1">
            <w:r w:rsidR="00527C25" w:rsidRPr="00527C25">
              <w:rPr>
                <w:rStyle w:val="Hyperlink"/>
                <w:rFonts w:ascii="Segoe UI" w:hAnsi="Segoe UI" w:cs="Segoe UI"/>
                <w:b/>
                <w:noProof/>
              </w:rPr>
              <w:t>Vodič za elektronsku licitaciju</w:t>
            </w:r>
            <w:r w:rsidR="00527C25">
              <w:rPr>
                <w:noProof/>
                <w:webHidden/>
              </w:rPr>
              <w:tab/>
            </w:r>
            <w:r w:rsidR="00527C25">
              <w:rPr>
                <w:noProof/>
                <w:webHidden/>
              </w:rPr>
              <w:fldChar w:fldCharType="begin"/>
            </w:r>
            <w:r w:rsidR="00527C25">
              <w:rPr>
                <w:noProof/>
                <w:webHidden/>
              </w:rPr>
              <w:instrText xml:space="preserve"> PAGEREF _Toc185945200 \h </w:instrText>
            </w:r>
            <w:r w:rsidR="00527C25">
              <w:rPr>
                <w:noProof/>
                <w:webHidden/>
              </w:rPr>
            </w:r>
            <w:r w:rsidR="00527C25">
              <w:rPr>
                <w:noProof/>
                <w:webHidden/>
              </w:rPr>
              <w:fldChar w:fldCharType="separate"/>
            </w:r>
            <w:r w:rsidR="00FC0708">
              <w:rPr>
                <w:noProof/>
                <w:webHidden/>
              </w:rPr>
              <w:t>18</w:t>
            </w:r>
            <w:r w:rsidR="00527C25">
              <w:rPr>
                <w:noProof/>
                <w:webHidden/>
              </w:rPr>
              <w:fldChar w:fldCharType="end"/>
            </w:r>
          </w:hyperlink>
        </w:p>
        <w:p w14:paraId="78365E16"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201" w:history="1">
            <w:r w:rsidR="00527C25" w:rsidRPr="00527C25">
              <w:rPr>
                <w:rStyle w:val="Hyperlink"/>
                <w:noProof/>
              </w:rPr>
              <w:t>Šta je elektronska licitacija?</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_Toc185945201 \h </w:instrText>
            </w:r>
            <w:r w:rsidR="00527C25" w:rsidRPr="00527C25">
              <w:rPr>
                <w:noProof/>
                <w:webHidden/>
              </w:rPr>
            </w:r>
            <w:r w:rsidR="00527C25" w:rsidRPr="00527C25">
              <w:rPr>
                <w:noProof/>
                <w:webHidden/>
              </w:rPr>
              <w:fldChar w:fldCharType="separate"/>
            </w:r>
            <w:r w:rsidR="00FC0708">
              <w:rPr>
                <w:noProof/>
                <w:webHidden/>
              </w:rPr>
              <w:t>18</w:t>
            </w:r>
            <w:r w:rsidR="00527C25" w:rsidRPr="00527C25">
              <w:rPr>
                <w:noProof/>
                <w:webHidden/>
              </w:rPr>
              <w:fldChar w:fldCharType="end"/>
            </w:r>
          </w:hyperlink>
        </w:p>
        <w:p w14:paraId="58C47065"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202" w:history="1">
            <w:r w:rsidR="00527C25" w:rsidRPr="00527C25">
              <w:rPr>
                <w:rStyle w:val="Hyperlink"/>
                <w:noProof/>
              </w:rPr>
              <w:t>Postupci i predmeti nabavke</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_Toc185945202 \h </w:instrText>
            </w:r>
            <w:r w:rsidR="00527C25" w:rsidRPr="00527C25">
              <w:rPr>
                <w:noProof/>
                <w:webHidden/>
              </w:rPr>
            </w:r>
            <w:r w:rsidR="00527C25" w:rsidRPr="00527C25">
              <w:rPr>
                <w:noProof/>
                <w:webHidden/>
              </w:rPr>
              <w:fldChar w:fldCharType="separate"/>
            </w:r>
            <w:r w:rsidR="00FC0708">
              <w:rPr>
                <w:noProof/>
                <w:webHidden/>
              </w:rPr>
              <w:t>19</w:t>
            </w:r>
            <w:r w:rsidR="00527C25" w:rsidRPr="00527C25">
              <w:rPr>
                <w:noProof/>
                <w:webHidden/>
              </w:rPr>
              <w:fldChar w:fldCharType="end"/>
            </w:r>
          </w:hyperlink>
        </w:p>
        <w:p w14:paraId="0318BD05"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203" w:history="1">
            <w:r w:rsidR="00527C25" w:rsidRPr="00527C25">
              <w:rPr>
                <w:rStyle w:val="Hyperlink"/>
                <w:noProof/>
              </w:rPr>
              <w:t>Izrada i objavljivanje javnog poziva i konkursne dokumentacije u postupku u kojem se sprovodi elektrosnk</w:t>
            </w:r>
            <w:r w:rsidR="00241DE3">
              <w:rPr>
                <w:rStyle w:val="Hyperlink"/>
                <w:noProof/>
              </w:rPr>
              <w:t>a</w:t>
            </w:r>
            <w:r w:rsidR="00527C25" w:rsidRPr="00527C25">
              <w:rPr>
                <w:rStyle w:val="Hyperlink"/>
                <w:noProof/>
              </w:rPr>
              <w:t xml:space="preserve"> licitacija</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_Toc185945203 \h </w:instrText>
            </w:r>
            <w:r w:rsidR="00527C25" w:rsidRPr="00527C25">
              <w:rPr>
                <w:noProof/>
                <w:webHidden/>
              </w:rPr>
            </w:r>
            <w:r w:rsidR="00527C25" w:rsidRPr="00527C25">
              <w:rPr>
                <w:noProof/>
                <w:webHidden/>
              </w:rPr>
              <w:fldChar w:fldCharType="separate"/>
            </w:r>
            <w:r w:rsidR="00FC0708">
              <w:rPr>
                <w:noProof/>
                <w:webHidden/>
              </w:rPr>
              <w:t>19</w:t>
            </w:r>
            <w:r w:rsidR="00527C25" w:rsidRPr="00527C25">
              <w:rPr>
                <w:noProof/>
                <w:webHidden/>
              </w:rPr>
              <w:fldChar w:fldCharType="end"/>
            </w:r>
          </w:hyperlink>
        </w:p>
        <w:p w14:paraId="671812A0" w14:textId="77777777" w:rsidR="00527C25" w:rsidRPr="00527C25" w:rsidRDefault="007718A8">
          <w:pPr>
            <w:pStyle w:val="TOC2"/>
            <w:tabs>
              <w:tab w:val="right" w:leader="dot" w:pos="9016"/>
            </w:tabs>
            <w:rPr>
              <w:rFonts w:eastAsiaTheme="minorEastAsia"/>
              <w:noProof/>
              <w:kern w:val="0"/>
              <w:lang w:val="en-US"/>
              <w14:ligatures w14:val="none"/>
            </w:rPr>
          </w:pPr>
          <w:hyperlink w:anchor="_Toc185945204" w:history="1">
            <w:r w:rsidR="00527C25" w:rsidRPr="00527C25">
              <w:rPr>
                <w:rStyle w:val="Hyperlink"/>
                <w:noProof/>
              </w:rPr>
              <w:t>Stručna ocena ponuda</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_Toc185945204 \h </w:instrText>
            </w:r>
            <w:r w:rsidR="00527C25" w:rsidRPr="00527C25">
              <w:rPr>
                <w:noProof/>
                <w:webHidden/>
              </w:rPr>
            </w:r>
            <w:r w:rsidR="00527C25" w:rsidRPr="00527C25">
              <w:rPr>
                <w:noProof/>
                <w:webHidden/>
              </w:rPr>
              <w:fldChar w:fldCharType="separate"/>
            </w:r>
            <w:r w:rsidR="00FC0708">
              <w:rPr>
                <w:noProof/>
                <w:webHidden/>
              </w:rPr>
              <w:t>21</w:t>
            </w:r>
            <w:r w:rsidR="00527C25" w:rsidRPr="00527C25">
              <w:rPr>
                <w:noProof/>
                <w:webHidden/>
              </w:rPr>
              <w:fldChar w:fldCharType="end"/>
            </w:r>
          </w:hyperlink>
        </w:p>
        <w:p w14:paraId="218F6B9B" w14:textId="1516BC73" w:rsidR="00527C25" w:rsidRPr="00527C25" w:rsidRDefault="007718A8">
          <w:pPr>
            <w:pStyle w:val="TOC2"/>
            <w:tabs>
              <w:tab w:val="right" w:leader="dot" w:pos="9016"/>
            </w:tabs>
            <w:rPr>
              <w:rFonts w:eastAsiaTheme="minorEastAsia"/>
              <w:noProof/>
              <w:kern w:val="0"/>
              <w:lang w:val="en-US"/>
              <w14:ligatures w14:val="none"/>
            </w:rPr>
          </w:pPr>
          <w:hyperlink w:anchor="_Toc185945205" w:history="1">
            <w:r w:rsidR="00527C25" w:rsidRPr="00527C25">
              <w:rPr>
                <w:rStyle w:val="Hyperlink"/>
                <w:rFonts w:cstheme="minorHAnsi"/>
                <w:noProof/>
              </w:rPr>
              <w:t>Sprovođenje i završetak elektronske licitacije</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_Toc185945205 \h </w:instrText>
            </w:r>
            <w:r w:rsidR="00527C25" w:rsidRPr="00527C25">
              <w:rPr>
                <w:noProof/>
                <w:webHidden/>
              </w:rPr>
            </w:r>
            <w:r w:rsidR="00527C25" w:rsidRPr="00527C25">
              <w:rPr>
                <w:noProof/>
                <w:webHidden/>
              </w:rPr>
              <w:fldChar w:fldCharType="separate"/>
            </w:r>
            <w:r w:rsidR="00FC0708">
              <w:rPr>
                <w:noProof/>
                <w:webHidden/>
              </w:rPr>
              <w:t>2</w:t>
            </w:r>
            <w:r w:rsidR="00527C25" w:rsidRPr="00527C25">
              <w:rPr>
                <w:noProof/>
                <w:webHidden/>
              </w:rPr>
              <w:fldChar w:fldCharType="end"/>
            </w:r>
          </w:hyperlink>
          <w:r w:rsidR="00373AAA">
            <w:rPr>
              <w:noProof/>
            </w:rPr>
            <w:t>1</w:t>
          </w:r>
        </w:p>
        <w:p w14:paraId="161FDDDF" w14:textId="11A312CC" w:rsidR="00527C25" w:rsidRDefault="003414DB">
          <w:pPr>
            <w:pStyle w:val="TOC1"/>
            <w:tabs>
              <w:tab w:val="right" w:leader="dot" w:pos="9016"/>
            </w:tabs>
            <w:rPr>
              <w:rFonts w:eastAsiaTheme="minorEastAsia"/>
              <w:noProof/>
              <w:kern w:val="0"/>
              <w:lang w:val="en-US"/>
              <w14:ligatures w14:val="none"/>
            </w:rPr>
          </w:pPr>
          <w:hyperlink w:anchor="_Toc185945206" w:history="1">
            <w:r w:rsidR="00527C25" w:rsidRPr="00527C25">
              <w:rPr>
                <w:rStyle w:val="Hyperlink"/>
                <w:rFonts w:ascii="Segoe UI" w:hAnsi="Segoe UI" w:cs="Segoe UI"/>
                <w:b/>
                <w:noProof/>
              </w:rPr>
              <w:t>Vodič za elektronski katalog</w:t>
            </w:r>
            <w:r w:rsidR="00527C25">
              <w:rPr>
                <w:noProof/>
                <w:webHidden/>
              </w:rPr>
              <w:tab/>
            </w:r>
            <w:r w:rsidR="00373AAA">
              <w:rPr>
                <w:noProof/>
                <w:webHidden/>
              </w:rPr>
              <w:t>26</w:t>
            </w:r>
          </w:hyperlink>
        </w:p>
        <w:p w14:paraId="5F8F6F34" w14:textId="62D81916" w:rsidR="00527C25" w:rsidRPr="00527C25" w:rsidRDefault="007718A8">
          <w:pPr>
            <w:pStyle w:val="TOC3"/>
            <w:tabs>
              <w:tab w:val="right" w:leader="dot" w:pos="9016"/>
            </w:tabs>
            <w:rPr>
              <w:rFonts w:eastAsiaTheme="minorEastAsia"/>
              <w:noProof/>
              <w:kern w:val="0"/>
              <w:lang w:val="en-US"/>
              <w14:ligatures w14:val="none"/>
            </w:rPr>
          </w:pPr>
          <w:hyperlink w:anchor="_Toc185945207" w:history="1">
            <w:r w:rsidR="00527C25" w:rsidRPr="00527C25">
              <w:rPr>
                <w:rStyle w:val="Hyperlink"/>
                <w:noProof/>
              </w:rPr>
              <w:t>Mogućnost podnošenja ponuda sa e-katalogom</w:t>
            </w:r>
            <w:r w:rsidR="00527C25" w:rsidRPr="00527C25">
              <w:rPr>
                <w:noProof/>
                <w:webHidden/>
              </w:rPr>
              <w:tab/>
            </w:r>
            <w:r w:rsidR="00373AAA">
              <w:rPr>
                <w:noProof/>
                <w:webHidden/>
              </w:rPr>
              <w:t>26</w:t>
            </w:r>
          </w:hyperlink>
        </w:p>
        <w:p w14:paraId="1CAA0AC4" w14:textId="77777777" w:rsidR="00527C25" w:rsidRPr="00527C25" w:rsidRDefault="007718A8">
          <w:pPr>
            <w:pStyle w:val="TOC3"/>
            <w:tabs>
              <w:tab w:val="right" w:leader="dot" w:pos="9016"/>
            </w:tabs>
            <w:rPr>
              <w:rFonts w:eastAsiaTheme="minorEastAsia"/>
              <w:noProof/>
              <w:kern w:val="0"/>
              <w:lang w:val="en-US"/>
              <w14:ligatures w14:val="none"/>
            </w:rPr>
          </w:pPr>
          <w:hyperlink w:anchor="_Toc185945208" w:history="1">
            <w:r w:rsidR="00527C25" w:rsidRPr="00527C25">
              <w:rPr>
                <w:rStyle w:val="Hyperlink"/>
                <w:noProof/>
              </w:rPr>
              <w:t>Kreiranje i popunjavanje E-kataloga</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_Toc185945208 \h </w:instrText>
            </w:r>
            <w:r w:rsidR="00527C25" w:rsidRPr="00527C25">
              <w:rPr>
                <w:noProof/>
                <w:webHidden/>
              </w:rPr>
            </w:r>
            <w:r w:rsidR="00527C25" w:rsidRPr="00527C25">
              <w:rPr>
                <w:noProof/>
                <w:webHidden/>
              </w:rPr>
              <w:fldChar w:fldCharType="separate"/>
            </w:r>
            <w:r w:rsidR="00FC0708">
              <w:rPr>
                <w:noProof/>
                <w:webHidden/>
              </w:rPr>
              <w:t>27</w:t>
            </w:r>
            <w:r w:rsidR="00527C25" w:rsidRPr="00527C25">
              <w:rPr>
                <w:noProof/>
                <w:webHidden/>
              </w:rPr>
              <w:fldChar w:fldCharType="end"/>
            </w:r>
          </w:hyperlink>
        </w:p>
        <w:p w14:paraId="426BB1C2" w14:textId="24499C4D" w:rsidR="00527C25" w:rsidRPr="00527C25" w:rsidRDefault="007718A8">
          <w:pPr>
            <w:pStyle w:val="TOC3"/>
            <w:tabs>
              <w:tab w:val="right" w:leader="dot" w:pos="9016"/>
            </w:tabs>
            <w:rPr>
              <w:rFonts w:eastAsiaTheme="minorEastAsia"/>
              <w:noProof/>
              <w:kern w:val="0"/>
              <w:lang w:val="en-US"/>
              <w14:ligatures w14:val="none"/>
            </w:rPr>
          </w:pPr>
          <w:hyperlink w:anchor="_Toc185945209" w:history="1">
            <w:r w:rsidR="00527C25" w:rsidRPr="00527C25">
              <w:rPr>
                <w:rStyle w:val="Hyperlink"/>
                <w:noProof/>
              </w:rPr>
              <w:t>Priprema konkursne dokumentacije i podnošenje ponude sa E-katalogom</w:t>
            </w:r>
            <w:r w:rsidR="00527C25" w:rsidRPr="00527C25">
              <w:rPr>
                <w:noProof/>
                <w:webHidden/>
              </w:rPr>
              <w:tab/>
            </w:r>
            <w:r w:rsidR="00527C25" w:rsidRPr="00527C25">
              <w:rPr>
                <w:noProof/>
                <w:webHidden/>
              </w:rPr>
              <w:fldChar w:fldCharType="begin"/>
            </w:r>
            <w:r w:rsidR="00527C25" w:rsidRPr="00527C25">
              <w:rPr>
                <w:noProof/>
                <w:webHidden/>
              </w:rPr>
              <w:instrText xml:space="preserve"> PAGEREF _Toc185945209 \h </w:instrText>
            </w:r>
            <w:r w:rsidR="00527C25" w:rsidRPr="00527C25">
              <w:rPr>
                <w:noProof/>
                <w:webHidden/>
              </w:rPr>
            </w:r>
            <w:r w:rsidR="00527C25" w:rsidRPr="00527C25">
              <w:rPr>
                <w:noProof/>
                <w:webHidden/>
              </w:rPr>
              <w:fldChar w:fldCharType="separate"/>
            </w:r>
            <w:r w:rsidR="00FC0708">
              <w:rPr>
                <w:noProof/>
                <w:webHidden/>
              </w:rPr>
              <w:t>3</w:t>
            </w:r>
            <w:r w:rsidR="00527C25" w:rsidRPr="00527C25">
              <w:rPr>
                <w:noProof/>
                <w:webHidden/>
              </w:rPr>
              <w:fldChar w:fldCharType="end"/>
            </w:r>
          </w:hyperlink>
          <w:r w:rsidR="00373AAA">
            <w:rPr>
              <w:noProof/>
            </w:rPr>
            <w:t>1</w:t>
          </w:r>
        </w:p>
        <w:p w14:paraId="67E1BDC1" w14:textId="00C025E7" w:rsidR="004E7FFC" w:rsidRPr="00373AAA" w:rsidRDefault="004E7FFC" w:rsidP="00373AAA">
          <w:r>
            <w:rPr>
              <w:b/>
              <w:bCs/>
              <w:noProof/>
            </w:rPr>
            <w:fldChar w:fldCharType="end"/>
          </w:r>
        </w:p>
      </w:sdtContent>
    </w:sdt>
    <w:p w14:paraId="5A397B17" w14:textId="77777777" w:rsidR="004E7FFC" w:rsidRDefault="004E7FFC">
      <w:pPr>
        <w:rPr>
          <w:rFonts w:ascii="Segoe UI" w:eastAsiaTheme="majorEastAsia" w:hAnsi="Segoe UI" w:cs="Segoe UI"/>
          <w:color w:val="1E25A0" w:themeColor="accent1" w:themeShade="BF"/>
          <w:sz w:val="64"/>
          <w:szCs w:val="64"/>
        </w:rPr>
      </w:pPr>
      <w:r>
        <w:rPr>
          <w:rFonts w:ascii="Segoe UI" w:hAnsi="Segoe UI" w:cs="Segoe UI"/>
          <w:sz w:val="64"/>
          <w:szCs w:val="64"/>
        </w:rPr>
        <w:br w:type="page"/>
      </w:r>
    </w:p>
    <w:p w14:paraId="6A34035C" w14:textId="77777777" w:rsidR="00F3697D" w:rsidRPr="00265A2D" w:rsidRDefault="00F3697D" w:rsidP="00373AAA">
      <w:pPr>
        <w:pStyle w:val="Heading1"/>
        <w:jc w:val="center"/>
        <w:rPr>
          <w:rFonts w:ascii="Segoe UI" w:hAnsi="Segoe UI" w:cs="Segoe UI"/>
          <w:sz w:val="64"/>
          <w:szCs w:val="64"/>
        </w:rPr>
      </w:pPr>
      <w:bookmarkStart w:id="2" w:name="_Toc185945193"/>
      <w:r w:rsidRPr="00265A2D">
        <w:rPr>
          <w:rFonts w:ascii="Segoe UI" w:hAnsi="Segoe UI" w:cs="Segoe UI"/>
          <w:sz w:val="64"/>
          <w:szCs w:val="64"/>
        </w:rPr>
        <w:lastRenderedPageBreak/>
        <w:t>UVOD</w:t>
      </w:r>
      <w:bookmarkEnd w:id="2"/>
    </w:p>
    <w:p w14:paraId="6871D0BD" w14:textId="77777777" w:rsidR="00F3697D" w:rsidRPr="00E87DB2" w:rsidRDefault="00F3697D" w:rsidP="00E87DB2">
      <w:pPr>
        <w:spacing w:before="100" w:beforeAutospacing="1" w:after="100" w:afterAutospacing="1" w:line="276" w:lineRule="auto"/>
        <w:jc w:val="both"/>
        <w:rPr>
          <w:rFonts w:eastAsia="Times New Roman" w:cstheme="minorHAnsi"/>
          <w:kern w:val="0"/>
          <w:sz w:val="24"/>
          <w:szCs w:val="24"/>
          <w:lang w:val="en-US"/>
          <w14:ligatures w14:val="none"/>
        </w:rPr>
      </w:pPr>
      <w:bookmarkStart w:id="3" w:name="_Toc185469166"/>
      <w:r w:rsidRPr="00E87DB2">
        <w:rPr>
          <w:rFonts w:eastAsia="Times New Roman" w:cstheme="minorHAnsi"/>
          <w:kern w:val="0"/>
          <w:sz w:val="24"/>
          <w:szCs w:val="24"/>
          <w:lang w:val="en-US"/>
          <w14:ligatures w14:val="none"/>
        </w:rPr>
        <w:t>Ovaj vodič predstavlja praktičan alat za razumevanje i primenu instrumenata u postupcima javnih nabavki predviđenih Zakonom o javnim nabavkama (</w:t>
      </w:r>
      <w:r w:rsidR="00DB3271">
        <w:rPr>
          <w:rFonts w:eastAsia="Times New Roman" w:cstheme="minorHAnsi"/>
          <w:kern w:val="0"/>
          <w:sz w:val="24"/>
          <w:szCs w:val="24"/>
          <w:lang w:val="en-US"/>
          <w14:ligatures w14:val="none"/>
        </w:rPr>
        <w:t>“</w:t>
      </w:r>
      <w:r w:rsidRPr="00E87DB2">
        <w:rPr>
          <w:rFonts w:eastAsia="Times New Roman" w:cstheme="minorHAnsi"/>
          <w:kern w:val="0"/>
          <w:sz w:val="24"/>
          <w:szCs w:val="24"/>
          <w:lang w:val="en-US"/>
          <w14:ligatures w14:val="none"/>
        </w:rPr>
        <w:t>Sl</w:t>
      </w:r>
      <w:r w:rsidR="00DB3271">
        <w:rPr>
          <w:rFonts w:eastAsia="Times New Roman" w:cstheme="minorHAnsi"/>
          <w:kern w:val="0"/>
          <w:sz w:val="24"/>
          <w:szCs w:val="24"/>
          <w:lang w:val="en-US"/>
          <w14:ligatures w14:val="none"/>
        </w:rPr>
        <w:t>.</w:t>
      </w:r>
      <w:r w:rsidRPr="00E87DB2">
        <w:rPr>
          <w:rFonts w:eastAsia="Times New Roman" w:cstheme="minorHAnsi"/>
          <w:kern w:val="0"/>
          <w:sz w:val="24"/>
          <w:szCs w:val="24"/>
          <w:lang w:val="en-US"/>
          <w14:ligatures w14:val="none"/>
        </w:rPr>
        <w:t xml:space="preserve"> glasnik RS”, br. 91/2019 </w:t>
      </w:r>
      <w:r w:rsidR="004E7FFC">
        <w:rPr>
          <w:rFonts w:eastAsia="Times New Roman" w:cstheme="minorHAnsi"/>
          <w:kern w:val="0"/>
          <w:sz w:val="24"/>
          <w:szCs w:val="24"/>
          <w:lang w:val="en-US"/>
          <w14:ligatures w14:val="none"/>
        </w:rPr>
        <w:t>i</w:t>
      </w:r>
      <w:r w:rsidRPr="00E87DB2">
        <w:rPr>
          <w:rFonts w:eastAsia="Times New Roman" w:cstheme="minorHAnsi"/>
          <w:kern w:val="0"/>
          <w:sz w:val="24"/>
          <w:szCs w:val="24"/>
          <w:lang w:val="en-US"/>
          <w14:ligatures w14:val="none"/>
        </w:rPr>
        <w:t xml:space="preserve"> 92/2023, u daljem tekstu: ZJN), </w:t>
      </w:r>
      <w:r w:rsidR="00EE4ED5">
        <w:rPr>
          <w:rFonts w:eastAsia="Times New Roman" w:cstheme="minorHAnsi"/>
          <w:kern w:val="0"/>
          <w:sz w:val="24"/>
          <w:szCs w:val="24"/>
          <w:lang w:val="en-US"/>
          <w14:ligatures w14:val="none"/>
        </w:rPr>
        <w:t>s ciljem da se unapredi</w:t>
      </w:r>
      <w:r w:rsidRPr="00E87DB2">
        <w:rPr>
          <w:rFonts w:eastAsia="Times New Roman" w:cstheme="minorHAnsi"/>
          <w:kern w:val="0"/>
          <w:sz w:val="24"/>
          <w:szCs w:val="24"/>
          <w:lang w:val="en-US"/>
          <w14:ligatures w14:val="none"/>
        </w:rPr>
        <w:t xml:space="preserve"> efikasnost</w:t>
      </w:r>
      <w:r w:rsidR="00FF11AD" w:rsidRPr="00E87DB2">
        <w:rPr>
          <w:rFonts w:eastAsia="Times New Roman" w:cstheme="minorHAnsi"/>
          <w:kern w:val="0"/>
          <w:sz w:val="24"/>
          <w:szCs w:val="24"/>
          <w:lang w:val="en-US"/>
          <w14:ligatures w14:val="none"/>
        </w:rPr>
        <w:t>, konkurentnost</w:t>
      </w:r>
      <w:r w:rsidRPr="00E87DB2">
        <w:rPr>
          <w:rFonts w:eastAsia="Times New Roman" w:cstheme="minorHAnsi"/>
          <w:kern w:val="0"/>
          <w:sz w:val="24"/>
          <w:szCs w:val="24"/>
          <w:lang w:val="en-US"/>
          <w14:ligatures w14:val="none"/>
        </w:rPr>
        <w:t xml:space="preserve"> i transparentnost postupaka javnih nabavki. </w:t>
      </w:r>
      <w:r w:rsidR="00111A89" w:rsidRPr="00E87DB2">
        <w:rPr>
          <w:rFonts w:eastAsia="Times New Roman" w:cstheme="minorHAnsi"/>
          <w:kern w:val="0"/>
          <w:sz w:val="24"/>
          <w:szCs w:val="24"/>
          <w:lang w:val="en-US"/>
          <w14:ligatures w14:val="none"/>
        </w:rPr>
        <w:t xml:space="preserve">Vodič se </w:t>
      </w:r>
      <w:r w:rsidR="004840E2" w:rsidRPr="00E87DB2">
        <w:rPr>
          <w:rFonts w:eastAsia="Times New Roman" w:cstheme="minorHAnsi"/>
          <w:kern w:val="0"/>
          <w:sz w:val="24"/>
          <w:szCs w:val="24"/>
          <w:lang w:val="en-US"/>
          <w14:ligatures w14:val="none"/>
        </w:rPr>
        <w:t>odnosi</w:t>
      </w:r>
      <w:r w:rsidRPr="00E87DB2">
        <w:rPr>
          <w:rFonts w:eastAsia="Times New Roman" w:cstheme="minorHAnsi"/>
          <w:kern w:val="0"/>
          <w:sz w:val="24"/>
          <w:szCs w:val="24"/>
          <w:lang w:val="en-US"/>
          <w14:ligatures w14:val="none"/>
        </w:rPr>
        <w:t xml:space="preserve"> na tri specifična instrumenta: </w:t>
      </w:r>
      <w:r w:rsidRPr="00E87DB2">
        <w:rPr>
          <w:rFonts w:eastAsia="Times New Roman" w:cstheme="minorHAnsi"/>
          <w:b/>
          <w:bCs/>
          <w:kern w:val="0"/>
          <w:sz w:val="24"/>
          <w:szCs w:val="24"/>
          <w:lang w:val="en-US"/>
          <w14:ligatures w14:val="none"/>
        </w:rPr>
        <w:t>sistem kvalifikacije</w:t>
      </w:r>
      <w:r w:rsidR="00147381" w:rsidRPr="00E87DB2">
        <w:rPr>
          <w:rFonts w:eastAsia="Times New Roman" w:cstheme="minorHAnsi"/>
          <w:b/>
          <w:bCs/>
          <w:kern w:val="0"/>
          <w:sz w:val="24"/>
          <w:szCs w:val="24"/>
          <w:lang w:val="en-US"/>
          <w14:ligatures w14:val="none"/>
        </w:rPr>
        <w:t>,</w:t>
      </w:r>
      <w:r w:rsidRPr="00E87DB2">
        <w:rPr>
          <w:rFonts w:eastAsia="Times New Roman" w:cstheme="minorHAnsi"/>
          <w:kern w:val="0"/>
          <w:sz w:val="24"/>
          <w:szCs w:val="24"/>
          <w:lang w:val="en-US"/>
          <w14:ligatures w14:val="none"/>
        </w:rPr>
        <w:t xml:space="preserve"> </w:t>
      </w:r>
      <w:r w:rsidRPr="00E87DB2">
        <w:rPr>
          <w:rFonts w:eastAsia="Times New Roman" w:cstheme="minorHAnsi"/>
          <w:b/>
          <w:bCs/>
          <w:kern w:val="0"/>
          <w:sz w:val="24"/>
          <w:szCs w:val="24"/>
          <w:lang w:val="en-US"/>
          <w14:ligatures w14:val="none"/>
        </w:rPr>
        <w:t>elektronsku licitaciju</w:t>
      </w:r>
      <w:r w:rsidR="00147381" w:rsidRPr="00E87DB2">
        <w:rPr>
          <w:rFonts w:eastAsia="Times New Roman" w:cstheme="minorHAnsi"/>
          <w:kern w:val="0"/>
          <w:sz w:val="24"/>
          <w:szCs w:val="24"/>
          <w:lang w:val="en-US"/>
          <w14:ligatures w14:val="none"/>
        </w:rPr>
        <w:t xml:space="preserve"> i </w:t>
      </w:r>
      <w:r w:rsidR="00147381" w:rsidRPr="00E87DB2">
        <w:rPr>
          <w:rFonts w:eastAsia="Times New Roman" w:cstheme="minorHAnsi"/>
          <w:b/>
          <w:bCs/>
          <w:kern w:val="0"/>
          <w:sz w:val="24"/>
          <w:szCs w:val="24"/>
          <w:lang w:val="en-US"/>
          <w14:ligatures w14:val="none"/>
        </w:rPr>
        <w:t>elektronski katalog</w:t>
      </w:r>
      <w:r w:rsidR="00EE4ED5">
        <w:rPr>
          <w:rFonts w:eastAsia="Times New Roman" w:cstheme="minorHAnsi"/>
          <w:kern w:val="0"/>
          <w:sz w:val="24"/>
          <w:szCs w:val="24"/>
          <w:lang w:val="en-US"/>
          <w14:ligatures w14:val="none"/>
        </w:rPr>
        <w:t xml:space="preserve"> </w:t>
      </w:r>
      <w:r w:rsidRPr="00E87DB2">
        <w:rPr>
          <w:rFonts w:eastAsia="Times New Roman" w:cstheme="minorHAnsi"/>
          <w:kern w:val="0"/>
          <w:sz w:val="24"/>
          <w:szCs w:val="24"/>
          <w:lang w:val="en-US"/>
          <w14:ligatures w14:val="none"/>
        </w:rPr>
        <w:t xml:space="preserve">koji su </w:t>
      </w:r>
      <w:r w:rsidR="00FF11AD" w:rsidRPr="00E87DB2">
        <w:rPr>
          <w:rFonts w:eastAsia="Times New Roman" w:cstheme="minorHAnsi"/>
          <w:kern w:val="0"/>
          <w:sz w:val="24"/>
          <w:szCs w:val="24"/>
          <w:lang w:val="en-US"/>
          <w14:ligatures w14:val="none"/>
        </w:rPr>
        <w:t>uređeni</w:t>
      </w:r>
      <w:r w:rsidRPr="00E87DB2">
        <w:rPr>
          <w:rFonts w:eastAsia="Times New Roman" w:cstheme="minorHAnsi"/>
          <w:kern w:val="0"/>
          <w:sz w:val="24"/>
          <w:szCs w:val="24"/>
          <w:lang w:val="en-US"/>
          <w14:ligatures w14:val="none"/>
        </w:rPr>
        <w:t xml:space="preserve"> čl</w:t>
      </w:r>
      <w:r w:rsidR="00FF11AD" w:rsidRPr="00E87DB2">
        <w:rPr>
          <w:rFonts w:eastAsia="Times New Roman" w:cstheme="minorHAnsi"/>
          <w:kern w:val="0"/>
          <w:sz w:val="24"/>
          <w:szCs w:val="24"/>
          <w:lang w:val="en-US"/>
          <w14:ligatures w14:val="none"/>
        </w:rPr>
        <w:t>.</w:t>
      </w:r>
      <w:r w:rsidRPr="00E87DB2">
        <w:rPr>
          <w:rFonts w:eastAsia="Times New Roman" w:cstheme="minorHAnsi"/>
          <w:kern w:val="0"/>
          <w:sz w:val="24"/>
          <w:szCs w:val="24"/>
          <w:lang w:val="en-US"/>
          <w14:ligatures w14:val="none"/>
        </w:rPr>
        <w:t xml:space="preserve"> 69. do 74. </w:t>
      </w:r>
      <w:r w:rsidR="00FF11AD" w:rsidRPr="00E87DB2">
        <w:rPr>
          <w:rFonts w:eastAsia="Times New Roman" w:cstheme="minorHAnsi"/>
          <w:kern w:val="0"/>
          <w:sz w:val="24"/>
          <w:szCs w:val="24"/>
          <w:lang w:val="en-US"/>
          <w14:ligatures w14:val="none"/>
        </w:rPr>
        <w:t>ZJN</w:t>
      </w:r>
      <w:r w:rsidR="004E7FFC">
        <w:rPr>
          <w:rFonts w:eastAsia="Times New Roman" w:cstheme="minorHAnsi"/>
          <w:kern w:val="0"/>
          <w:sz w:val="24"/>
          <w:szCs w:val="24"/>
          <w:lang w:val="en-US"/>
          <w14:ligatures w14:val="none"/>
        </w:rPr>
        <w:t>-a</w:t>
      </w:r>
      <w:r w:rsidRPr="00E87DB2">
        <w:rPr>
          <w:rFonts w:eastAsia="Times New Roman" w:cstheme="minorHAnsi"/>
          <w:kern w:val="0"/>
          <w:sz w:val="24"/>
          <w:szCs w:val="24"/>
          <w:lang w:val="en-US"/>
          <w14:ligatures w14:val="none"/>
        </w:rPr>
        <w:t>.</w:t>
      </w:r>
    </w:p>
    <w:p w14:paraId="7161C736" w14:textId="77777777" w:rsidR="00FF11AD" w:rsidRPr="00E87DB2" w:rsidRDefault="00FF11AD" w:rsidP="00E87DB2">
      <w:pPr>
        <w:spacing w:before="100" w:beforeAutospacing="1" w:after="100" w:afterAutospacing="1" w:line="276" w:lineRule="auto"/>
        <w:jc w:val="both"/>
        <w:rPr>
          <w:rFonts w:cstheme="minorHAnsi"/>
          <w:sz w:val="24"/>
          <w:szCs w:val="24"/>
        </w:rPr>
      </w:pPr>
      <w:r w:rsidRPr="00E87DB2">
        <w:rPr>
          <w:rFonts w:cstheme="minorHAnsi"/>
          <w:b/>
          <w:sz w:val="24"/>
          <w:szCs w:val="24"/>
          <w:lang w:val="en-US"/>
        </w:rPr>
        <w:t>Sistem kvalifikacije</w:t>
      </w:r>
      <w:r w:rsidRPr="00E87DB2">
        <w:rPr>
          <w:rFonts w:cstheme="minorHAnsi"/>
          <w:sz w:val="24"/>
          <w:szCs w:val="24"/>
          <w:lang w:val="en-US"/>
        </w:rPr>
        <w:t xml:space="preserve"> je okvir koji sektorski naručilac uspostavlja i vodi kako bi omogućio privrednim subjektima da se kvalifikuju radi budućeg učešća u postupku javne nabavke u kojem se dodeljuje ugovor ili okvirni sporazum. Sistem kvalifikacije u EU uređen je</w:t>
      </w:r>
      <w:r w:rsidRPr="00E87DB2">
        <w:rPr>
          <w:rFonts w:ascii="Segoe UI" w:hAnsi="Segoe UI" w:cs="Segoe UI"/>
          <w:sz w:val="24"/>
          <w:szCs w:val="24"/>
        </w:rPr>
        <w:t xml:space="preserve"> </w:t>
      </w:r>
      <w:r w:rsidRPr="00E87DB2">
        <w:rPr>
          <w:rFonts w:cstheme="minorHAnsi"/>
          <w:sz w:val="24"/>
          <w:szCs w:val="24"/>
          <w:lang w:val="en-US"/>
        </w:rPr>
        <w:t>Direktivom 2014/25/EU</w:t>
      </w:r>
      <w:r w:rsidRPr="00E87DB2">
        <w:rPr>
          <w:rStyle w:val="FootnoteReference"/>
          <w:sz w:val="24"/>
          <w:szCs w:val="24"/>
        </w:rPr>
        <w:footnoteReference w:id="1"/>
      </w:r>
      <w:r w:rsidRPr="00E87DB2">
        <w:rPr>
          <w:sz w:val="24"/>
          <w:szCs w:val="24"/>
        </w:rPr>
        <w:t xml:space="preserve">, </w:t>
      </w:r>
      <w:r w:rsidRPr="00E87DB2">
        <w:rPr>
          <w:rFonts w:cstheme="minorHAnsi"/>
          <w:sz w:val="24"/>
          <w:szCs w:val="24"/>
          <w:lang w:val="en-US"/>
        </w:rPr>
        <w:t xml:space="preserve">a </w:t>
      </w:r>
      <w:r w:rsidR="00147381" w:rsidRPr="00E87DB2">
        <w:rPr>
          <w:rFonts w:cstheme="minorHAnsi"/>
          <w:sz w:val="24"/>
          <w:szCs w:val="24"/>
          <w:lang w:val="en-US"/>
        </w:rPr>
        <w:t xml:space="preserve">u skladu sa pravilima </w:t>
      </w:r>
      <w:r w:rsidR="00314AAD" w:rsidRPr="00E87DB2">
        <w:rPr>
          <w:rFonts w:cstheme="minorHAnsi"/>
          <w:sz w:val="24"/>
          <w:szCs w:val="24"/>
          <w:lang w:val="en-US"/>
        </w:rPr>
        <w:t>D</w:t>
      </w:r>
      <w:r w:rsidR="00147381" w:rsidRPr="00E87DB2">
        <w:rPr>
          <w:rFonts w:cstheme="minorHAnsi"/>
          <w:sz w:val="24"/>
          <w:szCs w:val="24"/>
          <w:lang w:val="en-US"/>
        </w:rPr>
        <w:t>irektive</w:t>
      </w:r>
      <w:r w:rsidR="009A4211">
        <w:rPr>
          <w:rFonts w:cstheme="minorHAnsi"/>
          <w:sz w:val="24"/>
          <w:szCs w:val="24"/>
          <w:lang w:val="en-US"/>
        </w:rPr>
        <w:t xml:space="preserve"> </w:t>
      </w:r>
      <w:r w:rsidR="00314AAD" w:rsidRPr="00E87DB2">
        <w:rPr>
          <w:rFonts w:cstheme="minorHAnsi"/>
          <w:sz w:val="24"/>
          <w:szCs w:val="24"/>
        </w:rPr>
        <w:t xml:space="preserve">u Republici </w:t>
      </w:r>
      <w:r w:rsidR="004840E2" w:rsidRPr="00E87DB2">
        <w:rPr>
          <w:rFonts w:cstheme="minorHAnsi"/>
          <w:sz w:val="24"/>
          <w:szCs w:val="24"/>
        </w:rPr>
        <w:t>S</w:t>
      </w:r>
      <w:r w:rsidR="00314AAD" w:rsidRPr="00E87DB2">
        <w:rPr>
          <w:rFonts w:cstheme="minorHAnsi"/>
          <w:sz w:val="24"/>
          <w:szCs w:val="24"/>
        </w:rPr>
        <w:t xml:space="preserve">rbiji </w:t>
      </w:r>
      <w:r w:rsidRPr="00E87DB2">
        <w:rPr>
          <w:rFonts w:cstheme="minorHAnsi"/>
          <w:sz w:val="24"/>
          <w:szCs w:val="24"/>
        </w:rPr>
        <w:t>uređen je čl</w:t>
      </w:r>
      <w:r w:rsidR="00314AAD" w:rsidRPr="00E87DB2">
        <w:rPr>
          <w:rFonts w:cstheme="minorHAnsi"/>
          <w:sz w:val="24"/>
          <w:szCs w:val="24"/>
        </w:rPr>
        <w:t>.</w:t>
      </w:r>
      <w:r w:rsidRPr="00E87DB2">
        <w:rPr>
          <w:rFonts w:cstheme="minorHAnsi"/>
          <w:sz w:val="24"/>
          <w:szCs w:val="24"/>
        </w:rPr>
        <w:t xml:space="preserve"> 69. i 70. ZJN</w:t>
      </w:r>
      <w:r w:rsidR="00314AAD" w:rsidRPr="00E87DB2">
        <w:rPr>
          <w:rFonts w:cstheme="minorHAnsi"/>
          <w:sz w:val="24"/>
          <w:szCs w:val="24"/>
        </w:rPr>
        <w:t>-a</w:t>
      </w:r>
      <w:r w:rsidRPr="00E87DB2">
        <w:rPr>
          <w:rFonts w:cstheme="minorHAnsi"/>
          <w:sz w:val="24"/>
          <w:szCs w:val="24"/>
        </w:rPr>
        <w:t>.</w:t>
      </w:r>
    </w:p>
    <w:p w14:paraId="4F2459AD" w14:textId="739DFCEB" w:rsidR="00147381" w:rsidRPr="00E87DB2" w:rsidRDefault="00147381" w:rsidP="00E87DB2">
      <w:pPr>
        <w:spacing w:before="100" w:beforeAutospacing="1" w:after="100" w:afterAutospacing="1" w:line="276" w:lineRule="auto"/>
        <w:jc w:val="both"/>
        <w:rPr>
          <w:rFonts w:cstheme="minorHAnsi"/>
          <w:sz w:val="24"/>
          <w:szCs w:val="24"/>
        </w:rPr>
      </w:pPr>
      <w:r w:rsidRPr="00E87DB2">
        <w:rPr>
          <w:rFonts w:eastAsia="Times New Roman" w:cstheme="minorHAnsi"/>
          <w:b/>
          <w:kern w:val="0"/>
          <w:sz w:val="24"/>
          <w:szCs w:val="24"/>
          <w:lang w:val="en-US"/>
          <w14:ligatures w14:val="none"/>
        </w:rPr>
        <w:t>Elektronska licitacija</w:t>
      </w:r>
      <w:r w:rsidRPr="00E87DB2">
        <w:rPr>
          <w:rFonts w:eastAsia="Times New Roman" w:cstheme="minorHAnsi"/>
          <w:kern w:val="0"/>
          <w:sz w:val="24"/>
          <w:szCs w:val="24"/>
          <w:lang w:val="en-US"/>
          <w14:ligatures w14:val="none"/>
        </w:rPr>
        <w:t xml:space="preserve"> je savremeni elektronski proces u kojem ponuđači </w:t>
      </w:r>
      <w:r w:rsidR="009373EB" w:rsidRPr="009373EB">
        <w:rPr>
          <w:rFonts w:eastAsia="Times New Roman" w:cstheme="minorHAnsi"/>
          <w:kern w:val="0"/>
          <w:sz w:val="24"/>
          <w:szCs w:val="24"/>
          <w:lang w:val="en-US"/>
          <w14:ligatures w14:val="none"/>
        </w:rPr>
        <w:t>imaju mogućnost da podnesu ponude sa novim, povoljnijim cenama ili drugim vrednostima</w:t>
      </w:r>
      <w:r w:rsidRPr="00E87DB2">
        <w:rPr>
          <w:rFonts w:eastAsia="Times New Roman" w:cstheme="minorHAnsi"/>
          <w:kern w:val="0"/>
          <w:sz w:val="24"/>
          <w:szCs w:val="24"/>
          <w:lang w:val="en-US"/>
          <w14:ligatures w14:val="none"/>
        </w:rPr>
        <w:t xml:space="preserve"> određenih elemenata ugovora tokom jednog ili više uzastopnih krugova. </w:t>
      </w:r>
      <w:r w:rsidRPr="00E87DB2">
        <w:rPr>
          <w:rFonts w:cstheme="minorHAnsi"/>
          <w:sz w:val="24"/>
          <w:szCs w:val="24"/>
        </w:rPr>
        <w:t>Elektronska licitacija je način na koji se, umesto klasičnog rangiranja ponuda, izbor najpovoljnije ponude vrši elektronskim nadmetanjem. Za razliku od licitacije na koju se prvo pomisli (prodaja slika, umetnina, prinudna prodaja nepokretne i pokretne imovine i sl.), ovde je reč o kupovini (ne prodaji), što znači da u licitaciji cena može da ide samo na dole, a ne na gore, premda predmet licitacije mogu biti i drugi kriterijumi, kada će takođe svaka sledeća vrednost biti povoljnija za naručioca kao kupca, a ne za prodavca, tj. ponuđača. U sistemu javnih nabavki EU uređena je Direktivom 2014/24/EU i Direktivom 2014/25/EU</w:t>
      </w:r>
      <w:r w:rsidRPr="00E87DB2">
        <w:rPr>
          <w:rStyle w:val="FootnoteReference"/>
          <w:rFonts w:cstheme="minorHAnsi"/>
          <w:sz w:val="24"/>
          <w:szCs w:val="24"/>
        </w:rPr>
        <w:footnoteReference w:id="2"/>
      </w:r>
      <w:r w:rsidRPr="00E87DB2">
        <w:rPr>
          <w:rFonts w:cstheme="minorHAnsi"/>
          <w:sz w:val="24"/>
          <w:szCs w:val="24"/>
        </w:rPr>
        <w:t>. ZJN uređuje uslove za primenu, način primene i završetak elektronske licitacije u čl. 71-74.</w:t>
      </w:r>
    </w:p>
    <w:p w14:paraId="409133D0" w14:textId="77777777" w:rsidR="004C642D" w:rsidRPr="00E87DB2" w:rsidRDefault="004C642D" w:rsidP="00E87DB2">
      <w:pPr>
        <w:spacing w:before="100" w:beforeAutospacing="1" w:after="100" w:afterAutospacing="1" w:line="276" w:lineRule="auto"/>
        <w:jc w:val="both"/>
        <w:rPr>
          <w:rFonts w:cstheme="minorHAnsi"/>
          <w:sz w:val="24"/>
          <w:szCs w:val="24"/>
          <w:lang w:val="sr-Cyrl-ME"/>
        </w:rPr>
      </w:pPr>
      <w:r w:rsidRPr="00E87DB2">
        <w:rPr>
          <w:rFonts w:cstheme="minorHAnsi"/>
          <w:b/>
          <w:sz w:val="24"/>
          <w:szCs w:val="24"/>
        </w:rPr>
        <w:t>Elektronski katalog</w:t>
      </w:r>
      <w:r w:rsidRPr="00E87DB2">
        <w:rPr>
          <w:rFonts w:cstheme="minorHAnsi"/>
          <w:sz w:val="24"/>
          <w:szCs w:val="24"/>
        </w:rPr>
        <w:t xml:space="preserve"> je digitalni dokument koji kandidati ili ponuđači sastavljaju u skladu sa tehničkim specifikacijama i zahtevima naručioca. E</w:t>
      </w:r>
      <w:r w:rsidRPr="00E87DB2">
        <w:rPr>
          <w:rFonts w:cstheme="minorHAnsi"/>
          <w:sz w:val="24"/>
          <w:szCs w:val="24"/>
          <w:lang w:val="sr-Cyrl-ME"/>
        </w:rPr>
        <w:t>lektronski katalog je novi instrument javnih nabavki u Republici Srbiji</w:t>
      </w:r>
      <w:r w:rsidRPr="00E87DB2">
        <w:rPr>
          <w:rFonts w:cstheme="minorHAnsi"/>
          <w:sz w:val="24"/>
          <w:szCs w:val="24"/>
        </w:rPr>
        <w:t xml:space="preserve">, uveden ZJN-om i uređen članom 74,  a u skladu sa gore pomenutim Direktivama </w:t>
      </w:r>
      <w:r w:rsidRPr="00E87DB2">
        <w:rPr>
          <w:rFonts w:cstheme="minorHAnsi"/>
          <w:spacing w:val="-5"/>
          <w:sz w:val="24"/>
          <w:szCs w:val="24"/>
          <w:lang w:val="sr-Cyrl-ME"/>
        </w:rPr>
        <w:t>EU</w:t>
      </w:r>
      <w:r w:rsidRPr="00E87DB2">
        <w:rPr>
          <w:rStyle w:val="FootnoteReference"/>
          <w:rFonts w:cstheme="minorHAnsi"/>
          <w:spacing w:val="-5"/>
          <w:sz w:val="24"/>
          <w:szCs w:val="24"/>
          <w:lang w:val="sr-Cyrl-ME"/>
        </w:rPr>
        <w:footnoteReference w:id="3"/>
      </w:r>
      <w:r w:rsidRPr="00E87DB2">
        <w:rPr>
          <w:rFonts w:cstheme="minorHAnsi"/>
          <w:sz w:val="24"/>
          <w:szCs w:val="24"/>
          <w:lang w:val="sr-Cyrl-ME"/>
        </w:rPr>
        <w:t xml:space="preserve">. </w:t>
      </w:r>
      <w:r w:rsidRPr="00E87DB2">
        <w:rPr>
          <w:rFonts w:cstheme="minorHAnsi"/>
          <w:sz w:val="24"/>
          <w:szCs w:val="24"/>
        </w:rPr>
        <w:t xml:space="preserve">Da bi se najlakše razumeo njegov značaj i obuhvat, mogao bi se posmatrati kao </w:t>
      </w:r>
      <w:r w:rsidRPr="00E87DB2">
        <w:rPr>
          <w:rFonts w:cstheme="minorHAnsi"/>
          <w:sz w:val="24"/>
          <w:szCs w:val="24"/>
          <w:lang w:val="sr-Cyrl-ME"/>
        </w:rPr>
        <w:t>svojevrsn</w:t>
      </w:r>
      <w:r w:rsidRPr="00E87DB2">
        <w:rPr>
          <w:rFonts w:cstheme="minorHAnsi"/>
          <w:sz w:val="24"/>
          <w:szCs w:val="24"/>
        </w:rPr>
        <w:t>a</w:t>
      </w:r>
      <w:r w:rsidRPr="00E87DB2">
        <w:rPr>
          <w:rFonts w:cstheme="minorHAnsi"/>
          <w:sz w:val="24"/>
          <w:szCs w:val="24"/>
          <w:lang w:val="sr-Cyrl-ME"/>
        </w:rPr>
        <w:t xml:space="preserve"> kombinacij</w:t>
      </w:r>
      <w:r w:rsidRPr="00E87DB2">
        <w:rPr>
          <w:rFonts w:cstheme="minorHAnsi"/>
          <w:sz w:val="24"/>
          <w:szCs w:val="24"/>
        </w:rPr>
        <w:t>a</w:t>
      </w:r>
      <w:r w:rsidRPr="00E87DB2">
        <w:rPr>
          <w:rFonts w:cstheme="minorHAnsi"/>
          <w:sz w:val="24"/>
          <w:szCs w:val="24"/>
          <w:lang w:val="sr-Cyrl-ME"/>
        </w:rPr>
        <w:t xml:space="preserve"> </w:t>
      </w:r>
      <w:r w:rsidRPr="00E87DB2">
        <w:rPr>
          <w:rFonts w:cstheme="minorHAnsi"/>
          <w:sz w:val="24"/>
          <w:szCs w:val="24"/>
        </w:rPr>
        <w:t xml:space="preserve">tabele </w:t>
      </w:r>
      <w:r w:rsidRPr="00E87DB2">
        <w:rPr>
          <w:rFonts w:cstheme="minorHAnsi"/>
          <w:sz w:val="24"/>
          <w:szCs w:val="24"/>
          <w:lang w:val="sr-Cyrl-ME"/>
        </w:rPr>
        <w:t xml:space="preserve">tehničkih specifikacija i obrasca strukture cena. </w:t>
      </w:r>
      <w:r w:rsidRPr="00E87DB2">
        <w:rPr>
          <w:rFonts w:cstheme="minorHAnsi"/>
          <w:sz w:val="24"/>
          <w:szCs w:val="24"/>
        </w:rPr>
        <w:t xml:space="preserve"> </w:t>
      </w:r>
    </w:p>
    <w:p w14:paraId="1D7D96F8" w14:textId="37B0BFE4" w:rsidR="002A4A93" w:rsidRDefault="004C642D" w:rsidP="004E7FFC">
      <w:pPr>
        <w:spacing w:before="100" w:beforeAutospacing="1" w:after="100" w:afterAutospacing="1" w:line="276" w:lineRule="auto"/>
        <w:jc w:val="both"/>
        <w:rPr>
          <w:rFonts w:cstheme="minorHAnsi"/>
        </w:rPr>
      </w:pPr>
      <w:r w:rsidRPr="00E87DB2">
        <w:rPr>
          <w:rFonts w:eastAsia="Times New Roman" w:cstheme="minorHAnsi"/>
          <w:kern w:val="0"/>
          <w:sz w:val="24"/>
          <w:szCs w:val="24"/>
          <w:lang w:val="en-US"/>
          <w14:ligatures w14:val="none"/>
        </w:rPr>
        <w:t>Ci</w:t>
      </w:r>
      <w:r w:rsidR="00F3697D" w:rsidRPr="00E87DB2">
        <w:rPr>
          <w:rFonts w:eastAsia="Times New Roman" w:cstheme="minorHAnsi"/>
          <w:kern w:val="0"/>
          <w:sz w:val="24"/>
          <w:szCs w:val="24"/>
          <w:lang w:val="en-US"/>
          <w14:ligatures w14:val="none"/>
        </w:rPr>
        <w:t>ilj ovog vodiča je da pomogne naručiocima i ponuđačima u razumevanju</w:t>
      </w:r>
      <w:r w:rsidR="007B3559">
        <w:rPr>
          <w:rFonts w:eastAsia="Times New Roman" w:cstheme="minorHAnsi"/>
          <w:kern w:val="0"/>
          <w:sz w:val="24"/>
          <w:szCs w:val="24"/>
          <w:lang w:val="en-US"/>
          <w14:ligatures w14:val="none"/>
        </w:rPr>
        <w:t>,</w:t>
      </w:r>
      <w:r w:rsidR="00F3697D" w:rsidRPr="00E87DB2">
        <w:rPr>
          <w:rFonts w:eastAsia="Times New Roman" w:cstheme="minorHAnsi"/>
          <w:kern w:val="0"/>
          <w:sz w:val="24"/>
          <w:szCs w:val="24"/>
          <w:lang w:val="en-US"/>
          <w14:ligatures w14:val="none"/>
        </w:rPr>
        <w:t xml:space="preserve"> pravilnoj primeni </w:t>
      </w:r>
      <w:r w:rsidR="007B3559">
        <w:rPr>
          <w:rFonts w:eastAsia="Times New Roman" w:cstheme="minorHAnsi"/>
          <w:kern w:val="0"/>
          <w:sz w:val="24"/>
          <w:szCs w:val="24"/>
          <w:lang w:val="en-US"/>
          <w14:ligatures w14:val="none"/>
        </w:rPr>
        <w:t xml:space="preserve">i podsticanju primene </w:t>
      </w:r>
      <w:r w:rsidR="00F3697D" w:rsidRPr="00E87DB2">
        <w:rPr>
          <w:rFonts w:eastAsia="Times New Roman" w:cstheme="minorHAnsi"/>
          <w:kern w:val="0"/>
          <w:sz w:val="24"/>
          <w:szCs w:val="24"/>
          <w:lang w:val="en-US"/>
          <w14:ligatures w14:val="none"/>
        </w:rPr>
        <w:t>ovih instrumenata</w:t>
      </w:r>
      <w:r w:rsidR="00314AAD" w:rsidRPr="00E87DB2">
        <w:rPr>
          <w:rFonts w:eastAsia="Times New Roman" w:cstheme="minorHAnsi"/>
          <w:kern w:val="0"/>
          <w:sz w:val="24"/>
          <w:szCs w:val="24"/>
          <w:lang w:val="en-US"/>
          <w14:ligatures w14:val="none"/>
        </w:rPr>
        <w:t xml:space="preserve"> u praksi, a </w:t>
      </w:r>
      <w:r w:rsidR="00F3697D" w:rsidRPr="00E87DB2">
        <w:rPr>
          <w:rFonts w:eastAsia="Times New Roman" w:cstheme="minorHAnsi"/>
          <w:kern w:val="0"/>
          <w:sz w:val="24"/>
          <w:szCs w:val="24"/>
          <w:lang w:val="en-US"/>
          <w14:ligatures w14:val="none"/>
        </w:rPr>
        <w:t xml:space="preserve">izrađen </w:t>
      </w:r>
      <w:r w:rsidR="00314AAD" w:rsidRPr="00E87DB2">
        <w:rPr>
          <w:rFonts w:eastAsia="Times New Roman" w:cstheme="minorHAnsi"/>
          <w:kern w:val="0"/>
          <w:sz w:val="24"/>
          <w:szCs w:val="24"/>
          <w:lang w:val="en-US"/>
          <w14:ligatures w14:val="none"/>
        </w:rPr>
        <w:t xml:space="preserve">je </w:t>
      </w:r>
      <w:r w:rsidR="00F3697D" w:rsidRPr="00E87DB2">
        <w:rPr>
          <w:rFonts w:eastAsia="Times New Roman" w:cstheme="minorHAnsi"/>
          <w:kern w:val="0"/>
          <w:sz w:val="24"/>
          <w:szCs w:val="24"/>
          <w:lang w:val="en-US"/>
          <w14:ligatures w14:val="none"/>
        </w:rPr>
        <w:t xml:space="preserve">u okviru </w:t>
      </w:r>
      <w:proofErr w:type="gramStart"/>
      <w:r w:rsidR="00F3697D" w:rsidRPr="00E87DB2">
        <w:rPr>
          <w:rFonts w:eastAsia="Times New Roman" w:cstheme="minorHAnsi"/>
          <w:kern w:val="0"/>
          <w:sz w:val="24"/>
          <w:szCs w:val="24"/>
          <w:lang w:val="en-US"/>
          <w14:ligatures w14:val="none"/>
        </w:rPr>
        <w:t>projekta</w:t>
      </w:r>
      <w:r w:rsidR="00D86445">
        <w:rPr>
          <w:rFonts w:eastAsia="Times New Roman" w:cstheme="minorHAnsi"/>
          <w:kern w:val="0"/>
          <w:sz w:val="24"/>
          <w:szCs w:val="24"/>
          <w:lang w:val="en-US"/>
          <w14:ligatures w14:val="none"/>
        </w:rPr>
        <w:t xml:space="preserve"> </w:t>
      </w:r>
      <w:r w:rsidR="00314AAD" w:rsidRPr="00E87DB2">
        <w:rPr>
          <w:rFonts w:eastAsia="Times New Roman" w:cstheme="minorHAnsi"/>
          <w:kern w:val="0"/>
          <w:sz w:val="24"/>
          <w:szCs w:val="24"/>
          <w:lang w:val="en-US"/>
          <w14:ligatures w14:val="none"/>
        </w:rPr>
        <w:t>,,Efikasne</w:t>
      </w:r>
      <w:proofErr w:type="gramEnd"/>
      <w:r w:rsidR="00314AAD" w:rsidRPr="00E87DB2">
        <w:rPr>
          <w:rFonts w:eastAsia="Times New Roman" w:cstheme="minorHAnsi"/>
          <w:kern w:val="0"/>
          <w:sz w:val="24"/>
          <w:szCs w:val="24"/>
          <w:lang w:val="en-US"/>
          <w14:ligatures w14:val="none"/>
        </w:rPr>
        <w:t xml:space="preserve"> javne nabavke i održivi lanci snabdevanja (ESG) za unapređenje konkurentnosti“, koji</w:t>
      </w:r>
      <w:bookmarkStart w:id="4" w:name="_GoBack"/>
      <w:bookmarkEnd w:id="4"/>
      <w:r w:rsidR="00314AAD" w:rsidRPr="00E87DB2">
        <w:rPr>
          <w:rFonts w:eastAsia="Times New Roman" w:cstheme="minorHAnsi"/>
          <w:kern w:val="0"/>
          <w:sz w:val="24"/>
          <w:szCs w:val="24"/>
          <w:lang w:val="en-US"/>
          <w14:ligatures w14:val="none"/>
        </w:rPr>
        <w:t xml:space="preserve"> sprovodi NALED uz podršku Švedske agencije za međunarodni razvoj i saradnju (SIDA). </w:t>
      </w:r>
      <w:bookmarkEnd w:id="3"/>
    </w:p>
    <w:p w14:paraId="76156ADA" w14:textId="2E8A2D73" w:rsidR="004E7FFC" w:rsidRPr="00265A2D" w:rsidRDefault="00A56C34" w:rsidP="009373EB">
      <w:pPr>
        <w:jc w:val="center"/>
        <w:rPr>
          <w:rFonts w:ascii="Segoe UI" w:hAnsi="Segoe UI" w:cs="Segoe UI"/>
          <w:color w:val="1E25A0" w:themeColor="accent1" w:themeShade="BF"/>
          <w:sz w:val="64"/>
          <w:szCs w:val="64"/>
        </w:rPr>
      </w:pPr>
      <w:r w:rsidRPr="00265A2D">
        <w:rPr>
          <w:rFonts w:ascii="Segoe UI" w:hAnsi="Segoe UI" w:cs="Segoe UI"/>
          <w:color w:val="1E25A0" w:themeColor="accent1" w:themeShade="BF"/>
          <w:sz w:val="64"/>
          <w:szCs w:val="64"/>
        </w:rPr>
        <w:lastRenderedPageBreak/>
        <w:t xml:space="preserve">Vodič za </w:t>
      </w:r>
      <w:r w:rsidR="009B4378">
        <w:rPr>
          <w:rFonts w:ascii="Segoe UI" w:hAnsi="Segoe UI" w:cs="Segoe UI"/>
          <w:color w:val="1E25A0" w:themeColor="accent1" w:themeShade="BF"/>
          <w:sz w:val="64"/>
          <w:szCs w:val="64"/>
        </w:rPr>
        <w:t xml:space="preserve">primenu </w:t>
      </w:r>
      <w:r w:rsidRPr="00265A2D">
        <w:rPr>
          <w:rFonts w:ascii="Segoe UI" w:hAnsi="Segoe UI" w:cs="Segoe UI"/>
          <w:color w:val="1E25A0" w:themeColor="accent1" w:themeShade="BF"/>
          <w:sz w:val="64"/>
          <w:szCs w:val="64"/>
        </w:rPr>
        <w:t>sistem</w:t>
      </w:r>
      <w:r w:rsidR="009B4378">
        <w:rPr>
          <w:rFonts w:ascii="Segoe UI" w:hAnsi="Segoe UI" w:cs="Segoe UI"/>
          <w:color w:val="1E25A0" w:themeColor="accent1" w:themeShade="BF"/>
          <w:sz w:val="64"/>
          <w:szCs w:val="64"/>
        </w:rPr>
        <w:t>a</w:t>
      </w:r>
      <w:r w:rsidRPr="00265A2D">
        <w:rPr>
          <w:rFonts w:ascii="Segoe UI" w:hAnsi="Segoe UI" w:cs="Segoe UI"/>
          <w:color w:val="1E25A0" w:themeColor="accent1" w:themeShade="BF"/>
          <w:sz w:val="64"/>
          <w:szCs w:val="64"/>
        </w:rPr>
        <w:t xml:space="preserve"> kvalifikacije</w:t>
      </w:r>
      <w:bookmarkStart w:id="5" w:name="_Toc185469167"/>
      <w:bookmarkEnd w:id="1"/>
    </w:p>
    <w:p w14:paraId="2EB12754" w14:textId="77777777" w:rsidR="00D25B43" w:rsidRPr="004E7FFC" w:rsidRDefault="00C43349" w:rsidP="00D25B43">
      <w:pPr>
        <w:pStyle w:val="Heading2"/>
        <w:rPr>
          <w:b/>
          <w:color w:val="00B050"/>
          <w:sz w:val="40"/>
          <w:szCs w:val="40"/>
        </w:rPr>
      </w:pPr>
      <w:bookmarkStart w:id="6" w:name="_Toc185945194"/>
      <w:r w:rsidRPr="004E7FFC">
        <w:rPr>
          <w:b/>
          <w:color w:val="00B050"/>
          <w:sz w:val="40"/>
          <w:szCs w:val="40"/>
        </w:rPr>
        <w:t>Šta je sistem kvalifikacije</w:t>
      </w:r>
      <w:r w:rsidR="004E7FFC" w:rsidRPr="004E7FFC">
        <w:rPr>
          <w:b/>
          <w:color w:val="00B050"/>
          <w:sz w:val="40"/>
          <w:szCs w:val="40"/>
        </w:rPr>
        <w:t>?</w:t>
      </w:r>
      <w:bookmarkEnd w:id="6"/>
    </w:p>
    <w:p w14:paraId="5D3E9E5A" w14:textId="77777777" w:rsidR="00D25B43" w:rsidRDefault="00D25B43" w:rsidP="00D25B43"/>
    <w:p w14:paraId="464DBE8F" w14:textId="0AF52B72" w:rsidR="00272C45" w:rsidRPr="00D25B43" w:rsidRDefault="00C43349" w:rsidP="00D25B43">
      <w:pPr>
        <w:jc w:val="both"/>
        <w:rPr>
          <w:rFonts w:eastAsia="Times New Roman" w:cstheme="minorHAnsi"/>
          <w:kern w:val="0"/>
          <w:sz w:val="24"/>
          <w:szCs w:val="24"/>
          <w:lang w:val="en-US"/>
          <w14:ligatures w14:val="none"/>
        </w:rPr>
      </w:pPr>
      <w:r w:rsidRPr="00D25B43">
        <w:rPr>
          <w:rFonts w:eastAsia="Times New Roman" w:cstheme="minorHAnsi"/>
          <w:kern w:val="0"/>
          <w:sz w:val="24"/>
          <w:szCs w:val="24"/>
          <w:lang w:val="en-US"/>
          <w14:ligatures w14:val="none"/>
        </w:rPr>
        <w:t xml:space="preserve">Sistem kvalifikacije je instrument koji </w:t>
      </w:r>
      <w:r w:rsidRPr="004E7FFC">
        <w:rPr>
          <w:rFonts w:eastAsia="Times New Roman" w:cstheme="minorHAnsi"/>
          <w:b/>
          <w:kern w:val="0"/>
          <w:sz w:val="24"/>
          <w:szCs w:val="24"/>
          <w:u w:val="single"/>
          <w:lang w:val="en-US"/>
          <w14:ligatures w14:val="none"/>
        </w:rPr>
        <w:t>sektorski naručilac</w:t>
      </w:r>
      <w:r w:rsidRPr="00D25B43">
        <w:rPr>
          <w:rFonts w:eastAsia="Times New Roman" w:cstheme="minorHAnsi"/>
          <w:kern w:val="0"/>
          <w:sz w:val="24"/>
          <w:szCs w:val="24"/>
          <w:lang w:val="en-US"/>
          <w14:ligatures w14:val="none"/>
        </w:rPr>
        <w:t xml:space="preserve"> može da koristi kako bi u</w:t>
      </w:r>
      <w:r w:rsidR="00AA5CF1">
        <w:rPr>
          <w:rFonts w:eastAsia="Times New Roman" w:cstheme="minorHAnsi"/>
          <w:kern w:val="0"/>
          <w:sz w:val="24"/>
          <w:szCs w:val="24"/>
          <w:lang w:val="en-US"/>
          <w14:ligatures w14:val="none"/>
        </w:rPr>
        <w:t>spostavio</w:t>
      </w:r>
      <w:r w:rsidRPr="00D25B43">
        <w:rPr>
          <w:rFonts w:eastAsia="Times New Roman" w:cstheme="minorHAnsi"/>
          <w:kern w:val="0"/>
          <w:sz w:val="24"/>
          <w:szCs w:val="24"/>
          <w:lang w:val="en-US"/>
          <w14:ligatures w14:val="none"/>
        </w:rPr>
        <w:t xml:space="preserve"> </w:t>
      </w:r>
      <w:r w:rsidR="007B3559">
        <w:rPr>
          <w:rFonts w:eastAsia="Times New Roman" w:cstheme="minorHAnsi"/>
          <w:kern w:val="0"/>
          <w:sz w:val="24"/>
          <w:szCs w:val="24"/>
          <w:lang w:val="en-US"/>
          <w14:ligatures w14:val="none"/>
        </w:rPr>
        <w:t xml:space="preserve">listu </w:t>
      </w:r>
      <w:r w:rsidRPr="00D25B43">
        <w:rPr>
          <w:rFonts w:eastAsia="Times New Roman" w:cstheme="minorHAnsi"/>
          <w:kern w:val="0"/>
          <w:sz w:val="24"/>
          <w:szCs w:val="24"/>
          <w:lang w:val="en-US"/>
          <w14:ligatures w14:val="none"/>
        </w:rPr>
        <w:t xml:space="preserve">privrednih subjekata koji ispunjavaju </w:t>
      </w:r>
      <w:r w:rsidR="007B3559">
        <w:rPr>
          <w:rFonts w:eastAsia="Times New Roman" w:cstheme="minorHAnsi"/>
          <w:kern w:val="0"/>
          <w:sz w:val="24"/>
          <w:szCs w:val="24"/>
          <w:lang w:val="en-US"/>
          <w14:ligatures w14:val="none"/>
        </w:rPr>
        <w:t xml:space="preserve">neophodne </w:t>
      </w:r>
      <w:r w:rsidRPr="00D25B43">
        <w:rPr>
          <w:rFonts w:eastAsia="Times New Roman" w:cstheme="minorHAnsi"/>
          <w:kern w:val="0"/>
          <w:sz w:val="24"/>
          <w:szCs w:val="24"/>
          <w:lang w:val="en-US"/>
          <w14:ligatures w14:val="none"/>
        </w:rPr>
        <w:t xml:space="preserve">kriterijume za </w:t>
      </w:r>
      <w:r w:rsidR="005A0EA8" w:rsidRPr="00D25B43">
        <w:rPr>
          <w:rFonts w:eastAsia="Times New Roman" w:cstheme="minorHAnsi"/>
          <w:kern w:val="0"/>
          <w:sz w:val="24"/>
          <w:szCs w:val="24"/>
          <w:lang w:val="en-US"/>
          <w14:ligatures w14:val="none"/>
        </w:rPr>
        <w:t xml:space="preserve">kvalitativni izbor, odnosno </w:t>
      </w:r>
      <w:r w:rsidR="007B3559">
        <w:rPr>
          <w:rFonts w:eastAsia="Times New Roman" w:cstheme="minorHAnsi"/>
          <w:kern w:val="0"/>
          <w:sz w:val="24"/>
          <w:szCs w:val="24"/>
          <w:lang w:val="en-US"/>
          <w14:ligatures w14:val="none"/>
        </w:rPr>
        <w:t xml:space="preserve">za </w:t>
      </w:r>
      <w:r w:rsidRPr="00D25B43">
        <w:rPr>
          <w:rFonts w:eastAsia="Times New Roman" w:cstheme="minorHAnsi"/>
          <w:kern w:val="0"/>
          <w:sz w:val="24"/>
          <w:szCs w:val="24"/>
          <w:lang w:val="en-US"/>
          <w14:ligatures w14:val="none"/>
        </w:rPr>
        <w:t>učešće u postupku javne nabavke</w:t>
      </w:r>
      <w:r w:rsidR="007B3559">
        <w:rPr>
          <w:rFonts w:eastAsia="Times New Roman" w:cstheme="minorHAnsi"/>
          <w:kern w:val="0"/>
          <w:sz w:val="24"/>
          <w:szCs w:val="24"/>
          <w:lang w:val="en-US"/>
          <w14:ligatures w14:val="none"/>
        </w:rPr>
        <w:t>, sa stanovišta predmeta nabavki i ugovora koje je potrebno realizovati</w:t>
      </w:r>
      <w:r w:rsidR="005E70E3" w:rsidRPr="00D25B43">
        <w:rPr>
          <w:rFonts w:eastAsia="Times New Roman" w:cstheme="minorHAnsi"/>
          <w:kern w:val="0"/>
          <w:sz w:val="24"/>
          <w:szCs w:val="24"/>
          <w:lang w:val="en-US"/>
          <w14:ligatures w14:val="none"/>
        </w:rPr>
        <w:t xml:space="preserve">. </w:t>
      </w:r>
      <w:bookmarkEnd w:id="5"/>
      <w:r w:rsidR="00E87DB2" w:rsidRPr="00D25B43">
        <w:rPr>
          <w:rFonts w:eastAsia="Times New Roman" w:cstheme="minorHAnsi"/>
          <w:kern w:val="0"/>
          <w:sz w:val="24"/>
          <w:szCs w:val="24"/>
          <w:lang w:val="en-US"/>
          <w14:ligatures w14:val="none"/>
        </w:rPr>
        <w:t>Dakle, uspostavljanje sistema kvalifikacije ne predstavlja postupak javne nabavke, već samo instrument koji može da olakša buduće nabavke, kroz prethodnu kvalifikaciju.</w:t>
      </w:r>
    </w:p>
    <w:p w14:paraId="2F9441F3" w14:textId="77777777" w:rsidR="00272C45" w:rsidRPr="00D25B43" w:rsidRDefault="00272C45" w:rsidP="00D25B43">
      <w:pPr>
        <w:jc w:val="both"/>
        <w:rPr>
          <w:rFonts w:eastAsia="Times New Roman" w:cstheme="minorHAnsi"/>
          <w:kern w:val="0"/>
          <w:sz w:val="24"/>
          <w:szCs w:val="24"/>
          <w:lang w:val="en-US"/>
          <w14:ligatures w14:val="none"/>
        </w:rPr>
      </w:pPr>
      <w:r w:rsidRPr="00D25B43">
        <w:rPr>
          <w:rFonts w:eastAsia="Times New Roman" w:cstheme="minorHAnsi"/>
          <w:kern w:val="0"/>
          <w:sz w:val="24"/>
          <w:szCs w:val="24"/>
          <w:lang w:val="en-US"/>
          <w14:ligatures w14:val="none"/>
        </w:rPr>
        <w:t>Osnovne prednosti sistema kvalifikacije su: osiguravanje kvaliteta učesnika i veća konkurentnost; efikasnost (ušteda vremena i resursa); smanjenje rizika za sektorskog naručioca u vezi sa izvesnošću dodele ugovora/okvirnog sporazuma i izvesnošću i kvalitetom realizacije nabavki.</w:t>
      </w:r>
    </w:p>
    <w:p w14:paraId="65B2E47C" w14:textId="77777777" w:rsidR="00E87DB2" w:rsidRPr="00D25B43" w:rsidRDefault="00272C45" w:rsidP="00D25B43">
      <w:pPr>
        <w:jc w:val="both"/>
        <w:rPr>
          <w:rFonts w:eastAsia="Times New Roman" w:cstheme="minorHAnsi"/>
          <w:kern w:val="0"/>
          <w:sz w:val="24"/>
          <w:szCs w:val="24"/>
          <w:lang w:val="en-US"/>
          <w14:ligatures w14:val="none"/>
        </w:rPr>
      </w:pPr>
      <w:r w:rsidRPr="00D25B43">
        <w:rPr>
          <w:rFonts w:eastAsia="Times New Roman" w:cstheme="minorHAnsi"/>
          <w:kern w:val="0"/>
          <w:sz w:val="24"/>
          <w:szCs w:val="24"/>
          <w:lang w:val="en-US"/>
          <w14:ligatures w14:val="none"/>
        </w:rPr>
        <w:t xml:space="preserve">Ovaj sistem se ogleda u prethodnoj kvalifikaciji privrednih subjekata koji ispunjavaju tehničke, </w:t>
      </w:r>
      <w:r w:rsidR="00FE13D1">
        <w:rPr>
          <w:rFonts w:eastAsia="Times New Roman" w:cstheme="minorHAnsi"/>
          <w:kern w:val="0"/>
          <w:sz w:val="24"/>
          <w:szCs w:val="24"/>
          <w:lang w:val="en-US"/>
          <w14:ligatures w14:val="none"/>
        </w:rPr>
        <w:t>stručne</w:t>
      </w:r>
      <w:r w:rsidRPr="00D25B43">
        <w:rPr>
          <w:rFonts w:eastAsia="Times New Roman" w:cstheme="minorHAnsi"/>
          <w:kern w:val="0"/>
          <w:sz w:val="24"/>
          <w:szCs w:val="24"/>
          <w:lang w:val="en-US"/>
          <w14:ligatures w14:val="none"/>
        </w:rPr>
        <w:t>, finansijske i druge zahteve</w:t>
      </w:r>
      <w:r w:rsidR="004E7FFC">
        <w:rPr>
          <w:rFonts w:eastAsia="Times New Roman" w:cstheme="minorHAnsi"/>
          <w:kern w:val="0"/>
          <w:sz w:val="24"/>
          <w:szCs w:val="24"/>
          <w:lang w:val="en-US"/>
          <w14:ligatures w14:val="none"/>
        </w:rPr>
        <w:t xml:space="preserve"> naručioca</w:t>
      </w:r>
      <w:r w:rsidRPr="00D25B43">
        <w:rPr>
          <w:rFonts w:eastAsia="Times New Roman" w:cstheme="minorHAnsi"/>
          <w:kern w:val="0"/>
          <w:sz w:val="24"/>
          <w:szCs w:val="24"/>
          <w:lang w:val="en-US"/>
          <w14:ligatures w14:val="none"/>
        </w:rPr>
        <w:t xml:space="preserve"> </w:t>
      </w:r>
      <w:r w:rsidR="00EE4ED5">
        <w:rPr>
          <w:rFonts w:eastAsia="Times New Roman" w:cstheme="minorHAnsi"/>
          <w:kern w:val="0"/>
          <w:sz w:val="24"/>
          <w:szCs w:val="24"/>
          <w:lang w:val="en-US"/>
          <w14:ligatures w14:val="none"/>
        </w:rPr>
        <w:t xml:space="preserve">i </w:t>
      </w:r>
      <w:r w:rsidRPr="00D25B43">
        <w:rPr>
          <w:rFonts w:eastAsia="Times New Roman" w:cstheme="minorHAnsi"/>
          <w:kern w:val="0"/>
          <w:sz w:val="24"/>
          <w:szCs w:val="24"/>
          <w:lang w:val="en-US"/>
          <w14:ligatures w14:val="none"/>
        </w:rPr>
        <w:t xml:space="preserve">naknadnoj nabavci dobara, usluga ili radova, kada </w:t>
      </w:r>
      <w:r w:rsidR="00E25546">
        <w:rPr>
          <w:rFonts w:eastAsia="Times New Roman" w:cstheme="minorHAnsi"/>
          <w:kern w:val="0"/>
          <w:sz w:val="24"/>
          <w:szCs w:val="24"/>
          <w:lang w:val="en-US"/>
          <w14:ligatures w14:val="none"/>
        </w:rPr>
        <w:t xml:space="preserve">sektorski </w:t>
      </w:r>
      <w:r w:rsidRPr="00D25B43">
        <w:rPr>
          <w:rFonts w:eastAsia="Times New Roman" w:cstheme="minorHAnsi"/>
          <w:kern w:val="0"/>
          <w:sz w:val="24"/>
          <w:szCs w:val="24"/>
          <w:lang w:val="en-US"/>
          <w14:ligatures w14:val="none"/>
        </w:rPr>
        <w:t xml:space="preserve">naručilac ima konkretnu potrebu za predmetom nabavke za koji je uspostavio i vodi sistem kvalifikacije. Svrha kvalifikacije je obezbeđivanje da samo sposobni i pouzdani privredni subjekti budu uključeni u proces nabavke. </w:t>
      </w:r>
    </w:p>
    <w:p w14:paraId="1AF467C1" w14:textId="77777777" w:rsidR="00E87DB2" w:rsidRPr="00D25B43" w:rsidRDefault="00272C45" w:rsidP="00D25B43">
      <w:pPr>
        <w:jc w:val="both"/>
        <w:rPr>
          <w:rFonts w:eastAsia="Times New Roman" w:cstheme="minorHAnsi"/>
          <w:kern w:val="0"/>
          <w:sz w:val="24"/>
          <w:szCs w:val="24"/>
          <w:lang w:val="en-US"/>
          <w14:ligatures w14:val="none"/>
        </w:rPr>
      </w:pPr>
      <w:r w:rsidRPr="00D25B43">
        <w:rPr>
          <w:rFonts w:eastAsia="Times New Roman" w:cstheme="minorHAnsi"/>
          <w:kern w:val="0"/>
          <w:sz w:val="24"/>
          <w:szCs w:val="24"/>
          <w:lang w:val="en-US"/>
          <w14:ligatures w14:val="none"/>
        </w:rPr>
        <w:t>Sistem kvalifikacije je otv</w:t>
      </w:r>
      <w:r w:rsidR="004E072E">
        <w:rPr>
          <w:rFonts w:eastAsia="Times New Roman" w:cstheme="minorHAnsi"/>
          <w:kern w:val="0"/>
          <w:sz w:val="24"/>
          <w:szCs w:val="24"/>
          <w:lang w:val="en-US"/>
          <w14:ligatures w14:val="none"/>
        </w:rPr>
        <w:t>o</w:t>
      </w:r>
      <w:r w:rsidRPr="00D25B43">
        <w:rPr>
          <w:rFonts w:eastAsia="Times New Roman" w:cstheme="minorHAnsi"/>
          <w:kern w:val="0"/>
          <w:sz w:val="24"/>
          <w:szCs w:val="24"/>
          <w:lang w:val="en-US"/>
          <w14:ligatures w14:val="none"/>
        </w:rPr>
        <w:t xml:space="preserve">ren sistem u kojem u periodu njegovog trajanja privredni subjekti mogu u svakom trenutku </w:t>
      </w:r>
      <w:r w:rsidR="00E87DB2" w:rsidRPr="00D25B43">
        <w:rPr>
          <w:rFonts w:eastAsia="Times New Roman" w:cstheme="minorHAnsi"/>
          <w:kern w:val="0"/>
          <w:sz w:val="24"/>
          <w:szCs w:val="24"/>
          <w:lang w:val="en-US"/>
          <w14:ligatures w14:val="none"/>
        </w:rPr>
        <w:t>da podnesu</w:t>
      </w:r>
      <w:r w:rsidRPr="00D25B43">
        <w:rPr>
          <w:rFonts w:eastAsia="Times New Roman" w:cstheme="minorHAnsi"/>
          <w:kern w:val="0"/>
          <w:sz w:val="24"/>
          <w:szCs w:val="24"/>
          <w:lang w:val="en-US"/>
          <w14:ligatures w14:val="none"/>
        </w:rPr>
        <w:t xml:space="preserve"> prijavu za kvalifikaciju, pri čemu može da se podeli na kategorije prema tipu ugovora za koji odgovara kvalifikacija. Na ovaj način omogućava se stalni priliv novih privrednih subjekata, što omogućava veću konkurenciju u postupku javne nabavke. Omogućavanje širokom krugu kvalifikovanih ponuđača da učestvuju u postupcima javnih nabavki može dovesti do boljih uslova ugovora, nižih cena i kvalitetnijeg izvršenja ugovora.</w:t>
      </w:r>
    </w:p>
    <w:p w14:paraId="2D3D1083" w14:textId="41C1E827" w:rsidR="00E87DB2" w:rsidRDefault="00272C45" w:rsidP="00E25546">
      <w:pPr>
        <w:jc w:val="both"/>
        <w:rPr>
          <w:rFonts w:eastAsia="Times New Roman" w:cstheme="minorHAnsi"/>
          <w:kern w:val="0"/>
          <w:sz w:val="24"/>
          <w:szCs w:val="24"/>
          <w:lang w:val="en-US"/>
          <w14:ligatures w14:val="none"/>
        </w:rPr>
      </w:pPr>
      <w:r w:rsidRPr="00D25B43">
        <w:rPr>
          <w:rFonts w:eastAsia="Times New Roman" w:cstheme="minorHAnsi"/>
          <w:kern w:val="0"/>
          <w:sz w:val="24"/>
          <w:szCs w:val="24"/>
          <w:lang w:val="en-US"/>
          <w14:ligatures w14:val="none"/>
        </w:rPr>
        <w:t>Takođe, smanjenjem administrativnog opterećenja kroz preliminarnu evaluaciju privrednih subjekata omogućava se brže sprovođenje postupaka javne nabavke, posebno kod često ponavljanih nabavki. To dovodi i do smanjenja rizika u vezi sa realizacijom postupka radi dodele ugovora i obezbeđivanja da ugovorne obaveze budu ispunjene bez prekida ili problema od strane kvalifikovanih privrednih subjekata.</w:t>
      </w:r>
    </w:p>
    <w:p w14:paraId="46F3ECE5" w14:textId="16D3E709" w:rsidR="00F1343E" w:rsidRDefault="00F1343E" w:rsidP="00E25546">
      <w:pPr>
        <w:jc w:val="both"/>
      </w:pPr>
    </w:p>
    <w:p w14:paraId="5A52EF94" w14:textId="77777777" w:rsidR="00F1343E" w:rsidRPr="00E87DB2" w:rsidRDefault="00F1343E" w:rsidP="00E25546">
      <w:pPr>
        <w:jc w:val="both"/>
      </w:pPr>
    </w:p>
    <w:p w14:paraId="1AAF2A50" w14:textId="77777777" w:rsidR="00505E0E" w:rsidRPr="0076191E" w:rsidRDefault="0076191E" w:rsidP="00D25B43">
      <w:pPr>
        <w:pStyle w:val="Heading2"/>
        <w:rPr>
          <w:b/>
          <w:color w:val="00B050"/>
          <w:sz w:val="40"/>
          <w:szCs w:val="40"/>
        </w:rPr>
      </w:pPr>
      <w:bookmarkStart w:id="7" w:name="_Toc185945195"/>
      <w:r>
        <w:rPr>
          <w:b/>
          <w:color w:val="00B050"/>
          <w:sz w:val="40"/>
          <w:szCs w:val="40"/>
        </w:rPr>
        <w:lastRenderedPageBreak/>
        <w:t>U</w:t>
      </w:r>
      <w:r w:rsidR="00505E0E" w:rsidRPr="0076191E">
        <w:rPr>
          <w:b/>
          <w:color w:val="00B050"/>
          <w:sz w:val="40"/>
          <w:szCs w:val="40"/>
        </w:rPr>
        <w:t>spostavljanj</w:t>
      </w:r>
      <w:r>
        <w:rPr>
          <w:b/>
          <w:color w:val="00B050"/>
          <w:sz w:val="40"/>
          <w:szCs w:val="40"/>
        </w:rPr>
        <w:t>e</w:t>
      </w:r>
      <w:r w:rsidR="00505E0E" w:rsidRPr="0076191E">
        <w:rPr>
          <w:b/>
          <w:color w:val="00B050"/>
          <w:sz w:val="40"/>
          <w:szCs w:val="40"/>
        </w:rPr>
        <w:t xml:space="preserve"> sistema kvalifikacije</w:t>
      </w:r>
      <w:bookmarkEnd w:id="7"/>
    </w:p>
    <w:p w14:paraId="4CF705CB" w14:textId="77777777" w:rsidR="004B7D05" w:rsidRPr="00FC3961" w:rsidRDefault="004B7D05" w:rsidP="00124E8E">
      <w:pPr>
        <w:pStyle w:val="ListParagraph"/>
        <w:numPr>
          <w:ilvl w:val="0"/>
          <w:numId w:val="12"/>
        </w:numPr>
        <w:spacing w:before="100" w:beforeAutospacing="1" w:after="100" w:afterAutospacing="1" w:line="240" w:lineRule="auto"/>
        <w:rPr>
          <w:rFonts w:eastAsia="Times New Roman" w:cs="Times New Roman"/>
          <w:b/>
          <w:bCs/>
          <w:sz w:val="24"/>
          <w:szCs w:val="24"/>
        </w:rPr>
      </w:pPr>
      <w:r w:rsidRPr="00FC3961">
        <w:rPr>
          <w:rFonts w:eastAsia="Times New Roman" w:cs="Times New Roman"/>
          <w:b/>
          <w:bCs/>
          <w:sz w:val="24"/>
          <w:szCs w:val="24"/>
        </w:rPr>
        <w:t>Sistem koji može da uspostavi samo sektorski naručilac</w:t>
      </w:r>
    </w:p>
    <w:p w14:paraId="3BA62892" w14:textId="77777777" w:rsidR="00654D15" w:rsidRPr="00E87DB2" w:rsidRDefault="004B7D05" w:rsidP="00E87DB2">
      <w:pPr>
        <w:spacing w:before="100" w:beforeAutospacing="1" w:after="100" w:afterAutospacing="1" w:line="276" w:lineRule="auto"/>
        <w:jc w:val="both"/>
        <w:rPr>
          <w:rFonts w:eastAsiaTheme="majorEastAsia" w:cstheme="minorHAnsi"/>
          <w:sz w:val="24"/>
          <w:szCs w:val="24"/>
        </w:rPr>
      </w:pPr>
      <w:r w:rsidRPr="00E87DB2">
        <w:rPr>
          <w:rFonts w:eastAsiaTheme="majorEastAsia" w:cstheme="minorHAnsi"/>
          <w:sz w:val="24"/>
          <w:szCs w:val="24"/>
        </w:rPr>
        <w:t xml:space="preserve">Članom 69. stav 1. ZJN propisano je da </w:t>
      </w:r>
      <w:r w:rsidR="004A6778" w:rsidRPr="00E87DB2">
        <w:rPr>
          <w:rFonts w:eastAsiaTheme="majorEastAsia" w:cstheme="minorHAnsi"/>
          <w:sz w:val="24"/>
          <w:szCs w:val="24"/>
        </w:rPr>
        <w:t>s</w:t>
      </w:r>
      <w:r w:rsidRPr="00E87DB2">
        <w:rPr>
          <w:rFonts w:eastAsiaTheme="majorEastAsia" w:cstheme="minorHAnsi"/>
          <w:sz w:val="24"/>
          <w:szCs w:val="24"/>
        </w:rPr>
        <w:t xml:space="preserve">ektorski naručilac može da uspostavi i vodi sistem kvalifikacije privrednih subjekata. </w:t>
      </w:r>
      <w:r w:rsidR="00C13FF9" w:rsidRPr="00E87DB2">
        <w:rPr>
          <w:rFonts w:eastAsiaTheme="majorEastAsia" w:cstheme="minorHAnsi"/>
          <w:sz w:val="24"/>
          <w:szCs w:val="24"/>
        </w:rPr>
        <w:t xml:space="preserve">Ovo pravo </w:t>
      </w:r>
      <w:r w:rsidRPr="00E87DB2">
        <w:rPr>
          <w:rFonts w:eastAsiaTheme="majorEastAsia" w:cstheme="minorHAnsi"/>
          <w:sz w:val="24"/>
          <w:szCs w:val="24"/>
        </w:rPr>
        <w:t>koje imaju</w:t>
      </w:r>
      <w:r w:rsidR="00C13FF9" w:rsidRPr="00E87DB2">
        <w:rPr>
          <w:rFonts w:eastAsiaTheme="majorEastAsia" w:cstheme="minorHAnsi"/>
          <w:sz w:val="24"/>
          <w:szCs w:val="24"/>
        </w:rPr>
        <w:t xml:space="preserve"> samo</w:t>
      </w:r>
      <w:r w:rsidRPr="00E87DB2">
        <w:rPr>
          <w:rFonts w:eastAsiaTheme="majorEastAsia" w:cstheme="minorHAnsi"/>
          <w:sz w:val="24"/>
          <w:szCs w:val="24"/>
        </w:rPr>
        <w:t xml:space="preserve"> sektorski naručioci</w:t>
      </w:r>
      <w:r w:rsidR="009D09EA" w:rsidRPr="00B50A2A">
        <w:rPr>
          <w:rStyle w:val="FootnoteReference"/>
          <w:sz w:val="20"/>
          <w:szCs w:val="20"/>
        </w:rPr>
        <w:footnoteReference w:id="4"/>
      </w:r>
      <w:r w:rsidRPr="00E87DB2">
        <w:rPr>
          <w:rFonts w:eastAsiaTheme="majorEastAsia" w:cstheme="minorHAnsi"/>
          <w:sz w:val="24"/>
          <w:szCs w:val="24"/>
        </w:rPr>
        <w:t xml:space="preserve"> predviđeno</w:t>
      </w:r>
      <w:r w:rsidR="00C13FF9" w:rsidRPr="00E87DB2">
        <w:rPr>
          <w:rFonts w:eastAsiaTheme="majorEastAsia" w:cstheme="minorHAnsi"/>
          <w:sz w:val="24"/>
          <w:szCs w:val="24"/>
        </w:rPr>
        <w:t xml:space="preserve"> je</w:t>
      </w:r>
      <w:r w:rsidRPr="00E87DB2">
        <w:rPr>
          <w:rFonts w:eastAsiaTheme="majorEastAsia" w:cstheme="minorHAnsi"/>
          <w:sz w:val="24"/>
          <w:szCs w:val="24"/>
        </w:rPr>
        <w:t xml:space="preserve"> </w:t>
      </w:r>
      <w:r w:rsidR="00C13FF9" w:rsidRPr="00E87DB2">
        <w:rPr>
          <w:rFonts w:eastAsiaTheme="majorEastAsia" w:cstheme="minorHAnsi"/>
          <w:sz w:val="24"/>
          <w:szCs w:val="24"/>
        </w:rPr>
        <w:t>Direktivom 2014/25/EU o nabavkama naručilaca koji obavljaju delatnosti u oblasti vodoprivrede, energetike, saobraćaja i poštanskih usluga</w:t>
      </w:r>
      <w:r w:rsidR="009D09EA" w:rsidRPr="00E87DB2">
        <w:rPr>
          <w:rFonts w:eastAsiaTheme="majorEastAsia" w:cstheme="minorHAnsi"/>
          <w:sz w:val="24"/>
          <w:szCs w:val="24"/>
        </w:rPr>
        <w:t xml:space="preserve">, pa je tako u procesu usklađivanja sa Evropskim pravilima u oblasti javnih nabavki </w:t>
      </w:r>
      <w:r w:rsidR="00F87150" w:rsidRPr="00E87DB2">
        <w:rPr>
          <w:rFonts w:eastAsiaTheme="majorEastAsia" w:cstheme="minorHAnsi"/>
          <w:sz w:val="24"/>
          <w:szCs w:val="24"/>
        </w:rPr>
        <w:t xml:space="preserve">dosledno </w:t>
      </w:r>
      <w:r w:rsidR="009D09EA" w:rsidRPr="00E87DB2">
        <w:rPr>
          <w:rFonts w:eastAsiaTheme="majorEastAsia" w:cstheme="minorHAnsi"/>
          <w:sz w:val="24"/>
          <w:szCs w:val="24"/>
        </w:rPr>
        <w:t>preneto i u naš sistem javnih nabavki</w:t>
      </w:r>
      <w:r w:rsidRPr="00E87DB2">
        <w:rPr>
          <w:rFonts w:eastAsiaTheme="majorEastAsia" w:cstheme="minorHAnsi"/>
          <w:sz w:val="24"/>
          <w:szCs w:val="24"/>
        </w:rPr>
        <w:t>.</w:t>
      </w:r>
      <w:r w:rsidR="00654D15" w:rsidRPr="00E87DB2">
        <w:rPr>
          <w:rFonts w:eastAsiaTheme="majorEastAsia" w:cstheme="minorHAnsi"/>
          <w:sz w:val="24"/>
          <w:szCs w:val="24"/>
        </w:rPr>
        <w:t xml:space="preserve"> </w:t>
      </w:r>
    </w:p>
    <w:p w14:paraId="706F2B20" w14:textId="77777777" w:rsidR="001206A2" w:rsidRPr="00FC3961" w:rsidRDefault="001206A2" w:rsidP="00124E8E">
      <w:pPr>
        <w:pStyle w:val="ListParagraph"/>
        <w:numPr>
          <w:ilvl w:val="0"/>
          <w:numId w:val="12"/>
        </w:numPr>
        <w:spacing w:after="150"/>
        <w:jc w:val="both"/>
        <w:rPr>
          <w:rFonts w:cstheme="minorHAnsi"/>
          <w:b/>
          <w:sz w:val="24"/>
          <w:szCs w:val="24"/>
        </w:rPr>
      </w:pPr>
      <w:r w:rsidRPr="00FC3961">
        <w:rPr>
          <w:rFonts w:cstheme="minorHAnsi"/>
          <w:b/>
          <w:sz w:val="24"/>
          <w:szCs w:val="24"/>
        </w:rPr>
        <w:t>Postupci javnih nabavki u kojima se sistem kvalifikacije može koristiti</w:t>
      </w:r>
      <w:r w:rsidR="0075689C">
        <w:rPr>
          <w:rFonts w:cstheme="minorHAnsi"/>
          <w:b/>
          <w:sz w:val="24"/>
          <w:szCs w:val="24"/>
        </w:rPr>
        <w:t xml:space="preserve"> za dodelu ugovora</w:t>
      </w:r>
    </w:p>
    <w:p w14:paraId="73D64C67" w14:textId="77777777" w:rsidR="00E25546" w:rsidRDefault="009D09EA" w:rsidP="00FE13D1">
      <w:pPr>
        <w:pStyle w:val="NormalWeb"/>
        <w:spacing w:before="0" w:beforeAutospacing="0" w:after="0" w:afterAutospacing="0"/>
        <w:jc w:val="both"/>
        <w:rPr>
          <w:rFonts w:asciiTheme="minorHAnsi" w:eastAsiaTheme="majorEastAsia" w:hAnsiTheme="minorHAnsi" w:cstheme="minorHAnsi"/>
          <w:kern w:val="2"/>
          <w:lang w:eastAsia="en-US"/>
          <w14:ligatures w14:val="standardContextual"/>
        </w:rPr>
      </w:pPr>
      <w:r w:rsidRPr="00E87DB2">
        <w:rPr>
          <w:rFonts w:asciiTheme="minorHAnsi" w:eastAsiaTheme="majorEastAsia" w:hAnsiTheme="minorHAnsi" w:cstheme="minorHAnsi"/>
          <w:kern w:val="2"/>
          <w:lang w:eastAsia="en-US"/>
          <w14:ligatures w14:val="standardContextual"/>
        </w:rPr>
        <w:t>S</w:t>
      </w:r>
      <w:r w:rsidR="001206A2" w:rsidRPr="00E87DB2">
        <w:rPr>
          <w:rFonts w:asciiTheme="minorHAnsi" w:eastAsiaTheme="majorEastAsia" w:hAnsiTheme="minorHAnsi" w:cstheme="minorHAnsi"/>
          <w:kern w:val="2"/>
          <w:lang w:eastAsia="en-US"/>
          <w14:ligatures w14:val="standardContextual"/>
        </w:rPr>
        <w:t xml:space="preserve">istem kvalifikacije se može </w:t>
      </w:r>
      <w:r w:rsidR="00FC3961" w:rsidRPr="00E87DB2">
        <w:rPr>
          <w:rFonts w:asciiTheme="minorHAnsi" w:eastAsiaTheme="majorEastAsia" w:hAnsiTheme="minorHAnsi" w:cstheme="minorHAnsi"/>
          <w:kern w:val="2"/>
          <w:lang w:eastAsia="en-US"/>
          <w14:ligatures w14:val="standardContextual"/>
        </w:rPr>
        <w:t xml:space="preserve">koristiti za </w:t>
      </w:r>
      <w:r w:rsidR="001206A2" w:rsidRPr="00E87DB2">
        <w:rPr>
          <w:rFonts w:asciiTheme="minorHAnsi" w:eastAsiaTheme="majorEastAsia" w:hAnsiTheme="minorHAnsi" w:cstheme="minorHAnsi"/>
          <w:kern w:val="2"/>
          <w:lang w:eastAsia="en-US"/>
          <w14:ligatures w14:val="standardContextual"/>
        </w:rPr>
        <w:t>sprovođenj</w:t>
      </w:r>
      <w:r w:rsidR="00FC3961" w:rsidRPr="00E87DB2">
        <w:rPr>
          <w:rFonts w:asciiTheme="minorHAnsi" w:eastAsiaTheme="majorEastAsia" w:hAnsiTheme="minorHAnsi" w:cstheme="minorHAnsi"/>
          <w:kern w:val="2"/>
          <w:lang w:eastAsia="en-US"/>
          <w14:ligatures w14:val="standardContextual"/>
        </w:rPr>
        <w:t>e</w:t>
      </w:r>
      <w:r w:rsidR="001206A2" w:rsidRPr="00E87DB2">
        <w:rPr>
          <w:rFonts w:asciiTheme="minorHAnsi" w:eastAsiaTheme="majorEastAsia" w:hAnsiTheme="minorHAnsi" w:cstheme="minorHAnsi"/>
          <w:kern w:val="2"/>
          <w:lang w:eastAsia="en-US"/>
          <w14:ligatures w14:val="standardContextual"/>
        </w:rPr>
        <w:t xml:space="preserve"> druge faze</w:t>
      </w:r>
      <w:r w:rsidR="00E25546">
        <w:rPr>
          <w:rFonts w:asciiTheme="minorHAnsi" w:eastAsiaTheme="majorEastAsia" w:hAnsiTheme="minorHAnsi" w:cstheme="minorHAnsi"/>
          <w:kern w:val="2"/>
          <w:lang w:eastAsia="en-US"/>
          <w14:ligatures w14:val="standardContextual"/>
        </w:rPr>
        <w:t>:</w:t>
      </w:r>
    </w:p>
    <w:p w14:paraId="7F3E0D44" w14:textId="77777777" w:rsidR="00E25546" w:rsidRPr="00E25546" w:rsidRDefault="00E25546" w:rsidP="00FE13D1">
      <w:pPr>
        <w:pStyle w:val="NormalWeb"/>
        <w:numPr>
          <w:ilvl w:val="0"/>
          <w:numId w:val="15"/>
        </w:numPr>
        <w:spacing w:before="0" w:beforeAutospacing="0" w:after="0" w:afterAutospacing="0"/>
        <w:ind w:left="714" w:hanging="357"/>
        <w:jc w:val="both"/>
        <w:rPr>
          <w:rFonts w:asciiTheme="minorHAnsi" w:eastAsiaTheme="majorEastAsia" w:hAnsiTheme="minorHAnsi" w:cstheme="minorHAnsi"/>
          <w:kern w:val="2"/>
          <w:lang w:eastAsia="en-US"/>
          <w14:ligatures w14:val="standardContextual"/>
        </w:rPr>
      </w:pPr>
      <w:r>
        <w:rPr>
          <w:rFonts w:asciiTheme="minorHAnsi" w:eastAsiaTheme="majorEastAsia" w:hAnsiTheme="minorHAnsi" w:cstheme="minorHAnsi"/>
          <w:kern w:val="2"/>
          <w:lang w:eastAsia="en-US"/>
          <w14:ligatures w14:val="standardContextual"/>
        </w:rPr>
        <w:t>R</w:t>
      </w:r>
      <w:r w:rsidR="001206A2" w:rsidRPr="00E25546">
        <w:rPr>
          <w:rFonts w:asciiTheme="minorHAnsi" w:eastAsiaTheme="majorEastAsia" w:hAnsiTheme="minorHAnsi" w:cstheme="minorHAnsi"/>
          <w:kern w:val="2"/>
          <w:lang w:eastAsia="en-US"/>
          <w14:ligatures w14:val="standardContextual"/>
        </w:rPr>
        <w:t>estriktivnog postupka</w:t>
      </w:r>
    </w:p>
    <w:p w14:paraId="0A8FE1AB" w14:textId="77777777" w:rsidR="00E25546" w:rsidRPr="00E25546"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lang w:eastAsia="en-US"/>
          <w14:ligatures w14:val="standardContextual"/>
        </w:rPr>
      </w:pPr>
      <w:r>
        <w:rPr>
          <w:rFonts w:asciiTheme="minorHAnsi" w:eastAsiaTheme="majorEastAsia" w:hAnsiTheme="minorHAnsi" w:cstheme="minorHAnsi"/>
          <w:kern w:val="2"/>
          <w:lang w:eastAsia="en-US"/>
          <w14:ligatures w14:val="standardContextual"/>
        </w:rPr>
        <w:t>P</w:t>
      </w:r>
      <w:r w:rsidR="001206A2" w:rsidRPr="00E25546">
        <w:rPr>
          <w:rFonts w:asciiTheme="minorHAnsi" w:eastAsiaTheme="majorEastAsia" w:hAnsiTheme="minorHAnsi" w:cstheme="minorHAnsi"/>
          <w:kern w:val="2"/>
          <w:lang w:eastAsia="en-US"/>
          <w14:ligatures w14:val="standardContextual"/>
        </w:rPr>
        <w:t>regovaračkog postupka sa objavljivanjem javnog poziva</w:t>
      </w:r>
    </w:p>
    <w:p w14:paraId="4CD10941" w14:textId="77777777" w:rsidR="00E25546" w:rsidRPr="00E25546"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lang w:eastAsia="en-US"/>
          <w14:ligatures w14:val="standardContextual"/>
        </w:rPr>
      </w:pPr>
      <w:r>
        <w:rPr>
          <w:rFonts w:asciiTheme="minorHAnsi" w:eastAsiaTheme="majorEastAsia" w:hAnsiTheme="minorHAnsi" w:cstheme="minorHAnsi"/>
          <w:kern w:val="2"/>
          <w:lang w:eastAsia="en-US"/>
          <w14:ligatures w14:val="standardContextual"/>
        </w:rPr>
        <w:t>K</w:t>
      </w:r>
      <w:r w:rsidR="001206A2" w:rsidRPr="00E25546">
        <w:rPr>
          <w:rFonts w:asciiTheme="minorHAnsi" w:eastAsiaTheme="majorEastAsia" w:hAnsiTheme="minorHAnsi" w:cstheme="minorHAnsi"/>
          <w:kern w:val="2"/>
          <w:lang w:eastAsia="en-US"/>
          <w14:ligatures w14:val="standardContextual"/>
        </w:rPr>
        <w:t xml:space="preserve">onkurentnog dijaloga ili </w:t>
      </w:r>
    </w:p>
    <w:p w14:paraId="0A5CDBEE" w14:textId="77777777" w:rsidR="00E25546" w:rsidRPr="00E25546" w:rsidRDefault="00E25546" w:rsidP="00D816A8">
      <w:pPr>
        <w:pStyle w:val="NormalWeb"/>
        <w:numPr>
          <w:ilvl w:val="0"/>
          <w:numId w:val="15"/>
        </w:numPr>
        <w:spacing w:before="0" w:beforeAutospacing="0" w:after="0" w:afterAutospacing="0" w:line="276" w:lineRule="auto"/>
        <w:jc w:val="both"/>
        <w:rPr>
          <w:rFonts w:asciiTheme="minorHAnsi" w:eastAsiaTheme="majorEastAsia" w:hAnsiTheme="minorHAnsi" w:cstheme="minorHAnsi"/>
          <w:kern w:val="2"/>
          <w:lang w:eastAsia="en-US"/>
          <w14:ligatures w14:val="standardContextual"/>
        </w:rPr>
      </w:pPr>
      <w:r>
        <w:rPr>
          <w:rFonts w:asciiTheme="minorHAnsi" w:eastAsiaTheme="majorEastAsia" w:hAnsiTheme="minorHAnsi" w:cstheme="minorHAnsi"/>
          <w:kern w:val="2"/>
          <w:lang w:eastAsia="en-US"/>
          <w14:ligatures w14:val="standardContextual"/>
        </w:rPr>
        <w:t>P</w:t>
      </w:r>
      <w:r w:rsidR="001206A2" w:rsidRPr="00E25546">
        <w:rPr>
          <w:rFonts w:asciiTheme="minorHAnsi" w:eastAsiaTheme="majorEastAsia" w:hAnsiTheme="minorHAnsi" w:cstheme="minorHAnsi"/>
          <w:kern w:val="2"/>
          <w:lang w:eastAsia="en-US"/>
          <w14:ligatures w14:val="standardContextual"/>
        </w:rPr>
        <w:t xml:space="preserve">artnerstva za inovacije </w:t>
      </w:r>
    </w:p>
    <w:p w14:paraId="276E00B8" w14:textId="029C7BBF" w:rsidR="00F214E1" w:rsidRDefault="00540A44" w:rsidP="00F214E1">
      <w:pPr>
        <w:pStyle w:val="NormalWeb"/>
        <w:spacing w:line="276" w:lineRule="auto"/>
        <w:jc w:val="both"/>
        <w:rPr>
          <w:rFonts w:asciiTheme="minorHAnsi" w:hAnsiTheme="minorHAnsi" w:cstheme="minorHAnsi"/>
        </w:rPr>
      </w:pPr>
      <w:r>
        <w:rPr>
          <w:rFonts w:asciiTheme="minorHAnsi" w:hAnsiTheme="minorHAnsi"/>
        </w:rPr>
        <w:t>Naime, u</w:t>
      </w:r>
      <w:r w:rsidR="00445B47" w:rsidRPr="00540A44">
        <w:rPr>
          <w:rFonts w:asciiTheme="minorHAnsi" w:hAnsiTheme="minorHAnsi"/>
        </w:rPr>
        <w:t xml:space="preserve">koliko se </w:t>
      </w:r>
      <w:r w:rsidR="001206A2" w:rsidRPr="00540A44">
        <w:rPr>
          <w:rFonts w:asciiTheme="minorHAnsi" w:hAnsiTheme="minorHAnsi"/>
        </w:rPr>
        <w:t>obaveštenje o uspostavljanju sistema kvalifikacije koristi kao javni poziv</w:t>
      </w:r>
      <w:r w:rsidRPr="00540A44">
        <w:rPr>
          <w:rFonts w:asciiTheme="minorHAnsi" w:hAnsiTheme="minorHAnsi"/>
        </w:rPr>
        <w:t>, ugovori koji su obuhvaćeni sistemom kvalifikacije dodeljuju se primenom pravila druge faze nekog od navedenih postupaka</w:t>
      </w:r>
      <w:r w:rsidR="001206A2" w:rsidRPr="00540A44">
        <w:rPr>
          <w:rFonts w:asciiTheme="minorHAnsi" w:hAnsiTheme="minorHAnsi"/>
        </w:rPr>
        <w:t>.</w:t>
      </w:r>
      <w:r w:rsidR="00FC3961" w:rsidRPr="00540A44">
        <w:rPr>
          <w:rFonts w:asciiTheme="minorHAnsi" w:hAnsiTheme="minorHAnsi"/>
        </w:rPr>
        <w:t xml:space="preserve"> </w:t>
      </w:r>
      <w:r>
        <w:rPr>
          <w:rFonts w:asciiTheme="minorHAnsi" w:hAnsiTheme="minorHAnsi"/>
        </w:rPr>
        <w:t>K</w:t>
      </w:r>
      <w:r w:rsidRPr="00540A44">
        <w:rPr>
          <w:rFonts w:asciiTheme="minorHAnsi" w:hAnsiTheme="minorHAnsi"/>
        </w:rPr>
        <w:t>ada</w:t>
      </w:r>
      <w:r w:rsidR="00F214E1" w:rsidRPr="00BD5DC6">
        <w:rPr>
          <w:rFonts w:asciiTheme="minorHAnsi" w:hAnsiTheme="minorHAnsi"/>
        </w:rPr>
        <w:t xml:space="preserve"> obaveštenje o uspostavljanju sistema kvalifikacije</w:t>
      </w:r>
      <w:r w:rsidR="00F214E1">
        <w:rPr>
          <w:rFonts w:asciiTheme="minorHAnsi" w:hAnsiTheme="minorHAnsi"/>
        </w:rPr>
        <w:t xml:space="preserve"> sektorski</w:t>
      </w:r>
      <w:r w:rsidR="00F214E1" w:rsidRPr="00BD5DC6">
        <w:rPr>
          <w:rFonts w:asciiTheme="minorHAnsi" w:hAnsiTheme="minorHAnsi"/>
        </w:rPr>
        <w:t xml:space="preserve"> naručilac koristi kao javni poziv, </w:t>
      </w:r>
      <w:r w:rsidR="00FE13D1">
        <w:rPr>
          <w:rFonts w:asciiTheme="minorHAnsi" w:hAnsiTheme="minorHAnsi"/>
        </w:rPr>
        <w:t>onda</w:t>
      </w:r>
      <w:r w:rsidR="00F214E1" w:rsidRPr="00BD5DC6">
        <w:rPr>
          <w:rFonts w:asciiTheme="minorHAnsi" w:hAnsiTheme="minorHAnsi"/>
        </w:rPr>
        <w:t xml:space="preserve"> već prilikom kreiranja i objavljivanja samog obaveštenja</w:t>
      </w:r>
      <w:r w:rsidR="00F214E1">
        <w:rPr>
          <w:rFonts w:asciiTheme="minorHAnsi" w:hAnsiTheme="minorHAnsi"/>
        </w:rPr>
        <w:t xml:space="preserve"> na Portalu</w:t>
      </w:r>
      <w:r w:rsidR="00F214E1" w:rsidRPr="00BD5DC6">
        <w:rPr>
          <w:rFonts w:asciiTheme="minorHAnsi" w:hAnsiTheme="minorHAnsi"/>
        </w:rPr>
        <w:t xml:space="preserve">, </w:t>
      </w:r>
      <w:r w:rsidR="00F214E1" w:rsidRPr="00BD5DC6">
        <w:rPr>
          <w:rFonts w:asciiTheme="minorHAnsi" w:hAnsiTheme="minorHAnsi" w:cstheme="minorHAnsi"/>
          <w:lang w:val="sr-Cyrl-ME"/>
        </w:rPr>
        <w:t xml:space="preserve">u </w:t>
      </w:r>
      <w:r w:rsidR="00F214E1">
        <w:rPr>
          <w:rFonts w:asciiTheme="minorHAnsi" w:hAnsiTheme="minorHAnsi" w:cstheme="minorHAnsi"/>
        </w:rPr>
        <w:t>delu „</w:t>
      </w:r>
      <w:r w:rsidR="00F214E1" w:rsidRPr="00BD5DC6">
        <w:rPr>
          <w:rFonts w:asciiTheme="minorHAnsi" w:hAnsiTheme="minorHAnsi" w:cstheme="minorHAnsi"/>
          <w:lang w:val="sr-Cyrl-ME"/>
        </w:rPr>
        <w:t>Predmet nabavke i komunikacija</w:t>
      </w:r>
      <w:r w:rsidR="00F214E1">
        <w:rPr>
          <w:rFonts w:asciiTheme="minorHAnsi" w:hAnsiTheme="minorHAnsi" w:cstheme="minorHAnsi"/>
        </w:rPr>
        <w:t>“</w:t>
      </w:r>
      <w:r w:rsidR="00F214E1" w:rsidRPr="00BD5DC6">
        <w:rPr>
          <w:rFonts w:asciiTheme="minorHAnsi" w:hAnsiTheme="minorHAnsi" w:cstheme="minorHAnsi"/>
          <w:lang w:val="sr-Cyrl-ME"/>
        </w:rPr>
        <w:t xml:space="preserve">, </w:t>
      </w:r>
      <w:r w:rsidR="00F214E1">
        <w:rPr>
          <w:rFonts w:asciiTheme="minorHAnsi" w:hAnsiTheme="minorHAnsi" w:cstheme="minorHAnsi"/>
        </w:rPr>
        <w:t>označava opcij</w:t>
      </w:r>
      <w:r w:rsidR="00FE13D1">
        <w:rPr>
          <w:rFonts w:asciiTheme="minorHAnsi" w:hAnsiTheme="minorHAnsi" w:cstheme="minorHAnsi"/>
        </w:rPr>
        <w:t>u</w:t>
      </w:r>
      <w:r w:rsidR="00F214E1" w:rsidRPr="00BD5DC6">
        <w:rPr>
          <w:rFonts w:asciiTheme="minorHAnsi" w:hAnsiTheme="minorHAnsi" w:cstheme="minorHAnsi"/>
          <w:lang w:val="sr-Cyrl-ME"/>
        </w:rPr>
        <w:t xml:space="preserve"> „Ovo obaveštenje služi kao javni poziv“</w:t>
      </w:r>
      <w:r w:rsidR="00F214E1">
        <w:rPr>
          <w:rFonts w:asciiTheme="minorHAnsi" w:hAnsiTheme="minorHAnsi" w:cstheme="minorHAnsi"/>
        </w:rPr>
        <w:t>.</w:t>
      </w:r>
    </w:p>
    <w:p w14:paraId="421E62B8" w14:textId="77777777" w:rsidR="002A2266" w:rsidRDefault="00FC3961" w:rsidP="00E72CC1">
      <w:pPr>
        <w:pStyle w:val="NormalWeb"/>
        <w:spacing w:line="276" w:lineRule="auto"/>
        <w:jc w:val="both"/>
        <w:rPr>
          <w:rFonts w:asciiTheme="minorHAnsi" w:eastAsiaTheme="majorEastAsia" w:hAnsiTheme="minorHAnsi" w:cstheme="minorHAnsi"/>
          <w:kern w:val="2"/>
          <w:lang w:eastAsia="en-US"/>
          <w14:ligatures w14:val="standardContextual"/>
        </w:rPr>
      </w:pPr>
      <w:r w:rsidRPr="00E87DB2">
        <w:rPr>
          <w:rFonts w:asciiTheme="minorHAnsi" w:eastAsiaTheme="majorEastAsia" w:hAnsiTheme="minorHAnsi" w:cstheme="minorHAnsi"/>
          <w:kern w:val="2"/>
          <w:lang w:eastAsia="en-US"/>
          <w14:ligatures w14:val="standardContextual"/>
        </w:rPr>
        <w:t>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tom slučaju u drugu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fazu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nekog</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od</w:t>
      </w:r>
      <w:r w:rsidR="00FE13D1">
        <w:rPr>
          <w:rFonts w:asciiTheme="minorHAnsi" w:eastAsiaTheme="majorEastAsia" w:hAnsiTheme="minorHAnsi" w:cstheme="minorHAnsi"/>
          <w:kern w:val="2"/>
          <w:lang w:eastAsia="en-US"/>
          <w14:ligatures w14:val="standardContextual"/>
        </w:rPr>
        <w:t xml:space="preserve"> navedenih</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postupaka</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pozivaju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se</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svi</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kvalifikovani</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privredni</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subjekti</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sistemu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kvalifikacije</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odnosno</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okviru</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pojedinih</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kategorija</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tog</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sistema</w:t>
      </w:r>
      <w:r w:rsidR="009D09EA" w:rsidRPr="00E87DB2">
        <w:rPr>
          <w:rFonts w:asciiTheme="minorHAnsi" w:eastAsiaTheme="majorEastAsia" w:hAnsiTheme="minorHAnsi" w:cstheme="minorHAnsi"/>
          <w:kern w:val="2"/>
          <w:lang w:eastAsia="en-US"/>
          <w14:ligatures w14:val="standardContextual"/>
        </w:rPr>
        <w:t xml:space="preserve"> </w:t>
      </w:r>
      <w:r w:rsidRPr="00E87DB2">
        <w:rPr>
          <w:rFonts w:asciiTheme="minorHAnsi" w:eastAsiaTheme="majorEastAsia" w:hAnsiTheme="minorHAnsi" w:cstheme="minorHAnsi"/>
          <w:kern w:val="2"/>
          <w:lang w:eastAsia="en-US"/>
          <w14:ligatures w14:val="standardContextual"/>
        </w:rPr>
        <w:t>kvalifikacije</w:t>
      </w:r>
      <w:r w:rsidR="009D09EA" w:rsidRPr="00E87DB2">
        <w:rPr>
          <w:rFonts w:asciiTheme="minorHAnsi" w:eastAsiaTheme="majorEastAsia" w:hAnsiTheme="minorHAnsi" w:cstheme="minorHAnsi"/>
          <w:kern w:val="2"/>
          <w:lang w:eastAsia="en-US"/>
          <w14:ligatures w14:val="standardContextual"/>
        </w:rPr>
        <w:t>.</w:t>
      </w:r>
      <w:r w:rsidR="00D816A8">
        <w:rPr>
          <w:rFonts w:asciiTheme="minorHAnsi" w:eastAsiaTheme="majorEastAsia" w:hAnsiTheme="minorHAnsi" w:cstheme="minorHAnsi"/>
          <w:kern w:val="2"/>
          <w:lang w:eastAsia="en-US"/>
          <w14:ligatures w14:val="standardContextual"/>
        </w:rPr>
        <w:t xml:space="preserve"> </w:t>
      </w:r>
      <w:r w:rsidR="00AC53FE">
        <w:rPr>
          <w:rFonts w:asciiTheme="minorHAnsi" w:eastAsiaTheme="majorEastAsia" w:hAnsiTheme="minorHAnsi" w:cstheme="minorHAnsi"/>
          <w:kern w:val="2"/>
          <w:lang w:eastAsia="en-US"/>
          <w14:ligatures w14:val="standardContextual"/>
        </w:rPr>
        <w:t>Suštinski, puna svrha sistema kvalifikacije ogleda se upravo ako se navedeno obavešt</w:t>
      </w:r>
      <w:r w:rsidR="007879D3">
        <w:rPr>
          <w:rFonts w:asciiTheme="minorHAnsi" w:eastAsiaTheme="majorEastAsia" w:hAnsiTheme="minorHAnsi" w:cstheme="minorHAnsi"/>
          <w:kern w:val="2"/>
          <w:lang w:eastAsia="en-US"/>
          <w14:ligatures w14:val="standardContextual"/>
        </w:rPr>
        <w:t>e</w:t>
      </w:r>
      <w:r w:rsidR="00AC53FE">
        <w:rPr>
          <w:rFonts w:asciiTheme="minorHAnsi" w:eastAsiaTheme="majorEastAsia" w:hAnsiTheme="minorHAnsi" w:cstheme="minorHAnsi"/>
          <w:kern w:val="2"/>
          <w:lang w:eastAsia="en-US"/>
          <w14:ligatures w14:val="standardContextual"/>
        </w:rPr>
        <w:t xml:space="preserve">nje koristi kao javni poziv. </w:t>
      </w:r>
    </w:p>
    <w:p w14:paraId="22BDF873" w14:textId="074BE898" w:rsidR="00B97D8F" w:rsidRPr="005F2895" w:rsidRDefault="002A2266" w:rsidP="00E72CC1">
      <w:pPr>
        <w:pStyle w:val="NormalWeb"/>
        <w:spacing w:line="276" w:lineRule="auto"/>
        <w:jc w:val="both"/>
        <w:rPr>
          <w:rFonts w:asciiTheme="minorHAnsi" w:eastAsiaTheme="majorEastAsia" w:hAnsiTheme="minorHAnsi" w:cstheme="minorHAnsi"/>
          <w:kern w:val="2"/>
          <w:lang w:eastAsia="en-US"/>
          <w14:ligatures w14:val="standardContextual"/>
        </w:rPr>
      </w:pPr>
      <w:r w:rsidRPr="005F2895">
        <w:rPr>
          <w:rFonts w:asciiTheme="minorHAnsi" w:eastAsiaTheme="majorEastAsia" w:hAnsiTheme="minorHAnsi" w:cstheme="minorHAnsi"/>
          <w:kern w:val="2"/>
          <w:lang w:eastAsia="en-US"/>
          <w14:ligatures w14:val="standardContextual"/>
        </w:rPr>
        <w:t>S obzirom da sistem kvalifika</w:t>
      </w:r>
      <w:r w:rsidR="004E4E41">
        <w:rPr>
          <w:rFonts w:asciiTheme="minorHAnsi" w:eastAsiaTheme="majorEastAsia" w:hAnsiTheme="minorHAnsi" w:cstheme="minorHAnsi"/>
          <w:kern w:val="2"/>
          <w:lang w:eastAsia="en-US"/>
          <w14:ligatures w14:val="standardContextual"/>
        </w:rPr>
        <w:t>c</w:t>
      </w:r>
      <w:r w:rsidRPr="005F2895">
        <w:rPr>
          <w:rFonts w:asciiTheme="minorHAnsi" w:eastAsiaTheme="majorEastAsia" w:hAnsiTheme="minorHAnsi" w:cstheme="minorHAnsi"/>
          <w:kern w:val="2"/>
          <w:lang w:eastAsia="en-US"/>
          <w14:ligatures w14:val="standardContextual"/>
        </w:rPr>
        <w:t>ije ne predstavlja postupak javne nabavke, sektorski naručilac prilikom uspostavljanja sistema kvalifikacije ne donosi odluku o sprovođenju postupka javne nabavke u smislu člana 91. ZJN-a</w:t>
      </w:r>
      <w:r w:rsidR="000124B3" w:rsidRPr="005F2895">
        <w:rPr>
          <w:rFonts w:asciiTheme="minorHAnsi" w:eastAsiaTheme="majorEastAsia" w:hAnsiTheme="minorHAnsi" w:cstheme="minorHAnsi"/>
          <w:kern w:val="2"/>
          <w:lang w:eastAsia="en-US"/>
          <w14:ligatures w14:val="standardContextual"/>
        </w:rPr>
        <w:t>, imajući u vidu da se objavljivanjem obaveštenja o uspostavljanju sistema kvalifikacije postupak javne nabavke ne pokreće</w:t>
      </w:r>
      <w:r w:rsidRPr="005F2895">
        <w:rPr>
          <w:rFonts w:asciiTheme="minorHAnsi" w:eastAsiaTheme="majorEastAsia" w:hAnsiTheme="minorHAnsi" w:cstheme="minorHAnsi"/>
          <w:kern w:val="2"/>
          <w:lang w:eastAsia="en-US"/>
          <w14:ligatures w14:val="standardContextual"/>
        </w:rPr>
        <w:t>.</w:t>
      </w:r>
      <w:r w:rsidR="000124B3" w:rsidRPr="005F2895">
        <w:rPr>
          <w:rFonts w:asciiTheme="minorHAnsi" w:eastAsiaTheme="majorEastAsia" w:hAnsiTheme="minorHAnsi" w:cstheme="minorHAnsi"/>
          <w:kern w:val="2"/>
          <w:lang w:eastAsia="en-US"/>
          <w14:ligatures w14:val="standardContextual"/>
        </w:rPr>
        <w:t xml:space="preserve"> Ovu odluku sektorski naručilac će doneti tek kada bude sprovodio drugu fazu nekog od pomenutih postupka u cilju zaključenja konkretnog ugov</w:t>
      </w:r>
      <w:r w:rsidR="002421ED">
        <w:rPr>
          <w:rFonts w:asciiTheme="minorHAnsi" w:eastAsiaTheme="majorEastAsia" w:hAnsiTheme="minorHAnsi" w:cstheme="minorHAnsi"/>
          <w:kern w:val="2"/>
          <w:lang w:eastAsia="en-US"/>
          <w14:ligatures w14:val="standardContextual"/>
        </w:rPr>
        <w:t>o</w:t>
      </w:r>
      <w:r w:rsidR="000124B3" w:rsidRPr="005F2895">
        <w:rPr>
          <w:rFonts w:asciiTheme="minorHAnsi" w:eastAsiaTheme="majorEastAsia" w:hAnsiTheme="minorHAnsi" w:cstheme="minorHAnsi"/>
          <w:kern w:val="2"/>
          <w:lang w:eastAsia="en-US"/>
          <w14:ligatures w14:val="standardContextual"/>
        </w:rPr>
        <w:t xml:space="preserve">ra o javnoj nabavci. </w:t>
      </w:r>
      <w:r w:rsidR="00AC53FE" w:rsidRPr="005F2895">
        <w:rPr>
          <w:rFonts w:asciiTheme="minorHAnsi" w:eastAsiaTheme="majorEastAsia" w:hAnsiTheme="minorHAnsi" w:cstheme="minorHAnsi"/>
          <w:kern w:val="2"/>
          <w:lang w:eastAsia="en-US"/>
          <w14:ligatures w14:val="standardContextual"/>
        </w:rPr>
        <w:t>Me</w:t>
      </w:r>
      <w:r w:rsidR="00FD0935" w:rsidRPr="005F2895">
        <w:rPr>
          <w:rFonts w:asciiTheme="minorHAnsi" w:eastAsiaTheme="majorEastAsia" w:hAnsiTheme="minorHAnsi" w:cstheme="minorHAnsi"/>
          <w:kern w:val="2"/>
          <w:lang w:eastAsia="en-US"/>
          <w14:ligatures w14:val="standardContextual"/>
        </w:rPr>
        <w:t>đ</w:t>
      </w:r>
      <w:r w:rsidR="00AC53FE" w:rsidRPr="005F2895">
        <w:rPr>
          <w:rFonts w:asciiTheme="minorHAnsi" w:eastAsiaTheme="majorEastAsia" w:hAnsiTheme="minorHAnsi" w:cstheme="minorHAnsi"/>
          <w:kern w:val="2"/>
          <w:lang w:eastAsia="en-US"/>
          <w14:ligatures w14:val="standardContextual"/>
        </w:rPr>
        <w:t xml:space="preserve">utim, prilikom </w:t>
      </w:r>
      <w:r w:rsidR="007063E9" w:rsidRPr="005F2895">
        <w:rPr>
          <w:rFonts w:asciiTheme="minorHAnsi" w:eastAsiaTheme="majorEastAsia" w:hAnsiTheme="minorHAnsi" w:cstheme="minorHAnsi"/>
          <w:kern w:val="2"/>
          <w:lang w:eastAsia="en-US"/>
          <w14:ligatures w14:val="standardContextual"/>
        </w:rPr>
        <w:t xml:space="preserve">kreiranja </w:t>
      </w:r>
      <w:r w:rsidR="00AC53FE" w:rsidRPr="005F2895">
        <w:rPr>
          <w:rFonts w:asciiTheme="minorHAnsi" w:eastAsiaTheme="majorEastAsia" w:hAnsiTheme="minorHAnsi" w:cstheme="minorHAnsi"/>
          <w:kern w:val="2"/>
          <w:lang w:eastAsia="en-US"/>
          <w14:ligatures w14:val="standardContextual"/>
        </w:rPr>
        <w:t>obaveštenja o uspostavljanju si</w:t>
      </w:r>
      <w:r w:rsidR="002421ED">
        <w:rPr>
          <w:rFonts w:asciiTheme="minorHAnsi" w:eastAsiaTheme="majorEastAsia" w:hAnsiTheme="minorHAnsi" w:cstheme="minorHAnsi"/>
          <w:kern w:val="2"/>
          <w:lang w:eastAsia="en-US"/>
          <w14:ligatures w14:val="standardContextual"/>
        </w:rPr>
        <w:t>s</w:t>
      </w:r>
      <w:r w:rsidR="00AC53FE" w:rsidRPr="005F2895">
        <w:rPr>
          <w:rFonts w:asciiTheme="minorHAnsi" w:eastAsiaTheme="majorEastAsia" w:hAnsiTheme="minorHAnsi" w:cstheme="minorHAnsi"/>
          <w:kern w:val="2"/>
          <w:lang w:eastAsia="en-US"/>
          <w14:ligatures w14:val="standardContextual"/>
        </w:rPr>
        <w:t xml:space="preserve">tema kvalifikacije na </w:t>
      </w:r>
      <w:r w:rsidR="00556F73">
        <w:rPr>
          <w:rFonts w:asciiTheme="minorHAnsi" w:eastAsiaTheme="majorEastAsia" w:hAnsiTheme="minorHAnsi" w:cstheme="minorHAnsi"/>
          <w:kern w:val="2"/>
          <w:lang w:eastAsia="en-US"/>
          <w14:ligatures w14:val="standardContextual"/>
        </w:rPr>
        <w:t>Portalu javnih nabavki (dalje: Portal)</w:t>
      </w:r>
      <w:r w:rsidR="007063E9" w:rsidRPr="005F2895">
        <w:rPr>
          <w:rFonts w:asciiTheme="minorHAnsi" w:eastAsiaTheme="majorEastAsia" w:hAnsiTheme="minorHAnsi" w:cstheme="minorHAnsi"/>
          <w:kern w:val="2"/>
          <w:lang w:eastAsia="en-US"/>
          <w14:ligatures w14:val="standardContextual"/>
        </w:rPr>
        <w:t xml:space="preserve">, u okviru dela ,,Osnovni parametri postupka“ </w:t>
      </w:r>
      <w:r w:rsidR="00AC53FE" w:rsidRPr="005F2895">
        <w:rPr>
          <w:rFonts w:asciiTheme="minorHAnsi" w:eastAsiaTheme="majorEastAsia" w:hAnsiTheme="minorHAnsi" w:cstheme="minorHAnsi"/>
          <w:kern w:val="2"/>
          <w:lang w:eastAsia="en-US"/>
          <w14:ligatures w14:val="standardContextual"/>
        </w:rPr>
        <w:t xml:space="preserve">potrebno je uneti interni broj, </w:t>
      </w:r>
      <w:r w:rsidR="007063E9" w:rsidRPr="005F2895">
        <w:rPr>
          <w:rFonts w:asciiTheme="minorHAnsi" w:eastAsiaTheme="majorEastAsia" w:hAnsiTheme="minorHAnsi" w:cstheme="minorHAnsi"/>
          <w:kern w:val="2"/>
          <w:lang w:eastAsia="en-US"/>
          <w14:ligatures w14:val="standardContextual"/>
        </w:rPr>
        <w:t xml:space="preserve">pa </w:t>
      </w:r>
      <w:r w:rsidR="009373EB">
        <w:rPr>
          <w:rFonts w:asciiTheme="minorHAnsi" w:eastAsiaTheme="majorEastAsia" w:hAnsiTheme="minorHAnsi" w:cstheme="minorHAnsi"/>
          <w:kern w:val="2"/>
          <w:lang w:eastAsia="en-US"/>
          <w14:ligatures w14:val="standardContextual"/>
        </w:rPr>
        <w:t>tako treba sačiniti</w:t>
      </w:r>
      <w:r w:rsidR="007063E9" w:rsidRPr="005F2895">
        <w:rPr>
          <w:rFonts w:asciiTheme="minorHAnsi" w:eastAsiaTheme="majorEastAsia" w:hAnsiTheme="minorHAnsi" w:cstheme="minorHAnsi"/>
          <w:kern w:val="2"/>
          <w:lang w:eastAsia="en-US"/>
          <w14:ligatures w14:val="standardContextual"/>
        </w:rPr>
        <w:t xml:space="preserve"> posebn</w:t>
      </w:r>
      <w:r w:rsidR="009373EB">
        <w:rPr>
          <w:rFonts w:asciiTheme="minorHAnsi" w:eastAsiaTheme="majorEastAsia" w:hAnsiTheme="minorHAnsi" w:cstheme="minorHAnsi"/>
          <w:kern w:val="2"/>
          <w:lang w:eastAsia="en-US"/>
          <w14:ligatures w14:val="standardContextual"/>
        </w:rPr>
        <w:t>u</w:t>
      </w:r>
      <w:r w:rsidR="007063E9" w:rsidRPr="005F2895">
        <w:rPr>
          <w:rFonts w:asciiTheme="minorHAnsi" w:eastAsiaTheme="majorEastAsia" w:hAnsiTheme="minorHAnsi" w:cstheme="minorHAnsi"/>
          <w:kern w:val="2"/>
          <w:lang w:eastAsia="en-US"/>
          <w14:ligatures w14:val="standardContextual"/>
        </w:rPr>
        <w:t xml:space="preserve"> odluk</w:t>
      </w:r>
      <w:r w:rsidR="009373EB">
        <w:rPr>
          <w:rFonts w:asciiTheme="minorHAnsi" w:eastAsiaTheme="majorEastAsia" w:hAnsiTheme="minorHAnsi" w:cstheme="minorHAnsi"/>
          <w:kern w:val="2"/>
          <w:lang w:eastAsia="en-US"/>
          <w14:ligatures w14:val="standardContextual"/>
        </w:rPr>
        <w:t>u</w:t>
      </w:r>
      <w:r w:rsidR="007063E9" w:rsidRPr="005F2895">
        <w:rPr>
          <w:rFonts w:asciiTheme="minorHAnsi" w:eastAsiaTheme="majorEastAsia" w:hAnsiTheme="minorHAnsi" w:cstheme="minorHAnsi"/>
          <w:kern w:val="2"/>
          <w:lang w:eastAsia="en-US"/>
          <w14:ligatures w14:val="standardContextual"/>
        </w:rPr>
        <w:t xml:space="preserve"> o uspostavljanju </w:t>
      </w:r>
      <w:r w:rsidR="00F33A6A" w:rsidRPr="005F2895">
        <w:rPr>
          <w:rFonts w:asciiTheme="minorHAnsi" w:eastAsiaTheme="majorEastAsia" w:hAnsiTheme="minorHAnsi" w:cstheme="minorHAnsi"/>
          <w:kern w:val="2"/>
          <w:lang w:eastAsia="en-US"/>
          <w14:ligatures w14:val="standardContextual"/>
        </w:rPr>
        <w:t xml:space="preserve">sistema </w:t>
      </w:r>
      <w:r w:rsidR="007063E9" w:rsidRPr="005F2895">
        <w:rPr>
          <w:rFonts w:asciiTheme="minorHAnsi" w:eastAsiaTheme="majorEastAsia" w:hAnsiTheme="minorHAnsi" w:cstheme="minorHAnsi"/>
          <w:kern w:val="2"/>
          <w:lang w:eastAsia="en-US"/>
          <w14:ligatures w14:val="standardContextual"/>
        </w:rPr>
        <w:t>kvalifikacije kojom se imenuje komisija, koja će pripremiti potrebnu dokumentaciju i na Portalu</w:t>
      </w:r>
      <w:r w:rsidR="00B97D8F" w:rsidRPr="005F2895">
        <w:rPr>
          <w:rFonts w:asciiTheme="minorHAnsi" w:eastAsiaTheme="majorEastAsia" w:hAnsiTheme="minorHAnsi" w:cstheme="minorHAnsi"/>
          <w:kern w:val="2"/>
          <w:lang w:eastAsia="en-US"/>
          <w14:ligatures w14:val="standardContextual"/>
        </w:rPr>
        <w:t xml:space="preserve"> </w:t>
      </w:r>
      <w:r w:rsidR="007063E9" w:rsidRPr="005F2895">
        <w:rPr>
          <w:rFonts w:asciiTheme="minorHAnsi" w:eastAsiaTheme="majorEastAsia" w:hAnsiTheme="minorHAnsi" w:cstheme="minorHAnsi"/>
          <w:kern w:val="2"/>
          <w:lang w:eastAsia="en-US"/>
          <w14:ligatures w14:val="standardContextual"/>
        </w:rPr>
        <w:t>objaviti obaveštenje o uspostavljanju sistema</w:t>
      </w:r>
      <w:r w:rsidR="009373EB">
        <w:rPr>
          <w:rFonts w:asciiTheme="minorHAnsi" w:eastAsiaTheme="majorEastAsia" w:hAnsiTheme="minorHAnsi" w:cstheme="minorHAnsi"/>
          <w:kern w:val="2"/>
          <w:lang w:eastAsia="en-US"/>
          <w14:ligatures w14:val="standardContextual"/>
        </w:rPr>
        <w:t>,</w:t>
      </w:r>
      <w:r w:rsidR="007063E9" w:rsidRPr="005F2895">
        <w:rPr>
          <w:rFonts w:asciiTheme="minorHAnsi" w:eastAsiaTheme="majorEastAsia" w:hAnsiTheme="minorHAnsi" w:cstheme="minorHAnsi"/>
          <w:kern w:val="2"/>
          <w:lang w:eastAsia="en-US"/>
          <w14:ligatures w14:val="standardContextual"/>
        </w:rPr>
        <w:t xml:space="preserve"> </w:t>
      </w:r>
      <w:r w:rsidR="009373EB" w:rsidRPr="009373EB">
        <w:rPr>
          <w:rFonts w:asciiTheme="minorHAnsi" w:eastAsiaTheme="majorEastAsia" w:hAnsiTheme="minorHAnsi" w:cstheme="minorHAnsi"/>
          <w:kern w:val="2"/>
          <w:lang w:eastAsia="en-US"/>
          <w14:ligatures w14:val="standardContextual"/>
        </w:rPr>
        <w:t xml:space="preserve">dok se </w:t>
      </w:r>
      <w:r w:rsidR="009373EB" w:rsidRPr="009373EB">
        <w:rPr>
          <w:rFonts w:asciiTheme="minorHAnsi" w:eastAsiaTheme="majorEastAsia" w:hAnsiTheme="minorHAnsi" w:cstheme="minorHAnsi"/>
          <w:kern w:val="2"/>
          <w:lang w:eastAsia="en-US"/>
          <w14:ligatures w14:val="standardContextual"/>
        </w:rPr>
        <w:lastRenderedPageBreak/>
        <w:t>komisija za svaku drugu fazu postupka imenuje odlukom o sprovođenju postupka javne nabavke</w:t>
      </w:r>
      <w:r w:rsidR="007063E9" w:rsidRPr="005F2895">
        <w:rPr>
          <w:rFonts w:asciiTheme="minorHAnsi" w:eastAsiaTheme="majorEastAsia" w:hAnsiTheme="minorHAnsi" w:cstheme="minorHAnsi"/>
          <w:kern w:val="2"/>
          <w:lang w:eastAsia="en-US"/>
          <w14:ligatures w14:val="standardContextual"/>
        </w:rPr>
        <w:t xml:space="preserve">. </w:t>
      </w:r>
    </w:p>
    <w:p w14:paraId="6CF111D1" w14:textId="77777777" w:rsidR="00E72CC1" w:rsidRDefault="00B97D8F" w:rsidP="00E72CC1">
      <w:pPr>
        <w:pStyle w:val="NormalWeb"/>
        <w:spacing w:line="276" w:lineRule="auto"/>
        <w:jc w:val="both"/>
        <w:rPr>
          <w:rFonts w:asciiTheme="minorHAnsi" w:eastAsiaTheme="majorEastAsia" w:hAnsiTheme="minorHAnsi" w:cstheme="minorHAnsi"/>
          <w:kern w:val="2"/>
          <w:lang w:eastAsia="en-US"/>
          <w14:ligatures w14:val="standardContextual"/>
        </w:rPr>
      </w:pPr>
      <w:r w:rsidRPr="005F2895">
        <w:rPr>
          <w:rFonts w:asciiTheme="minorHAnsi" w:eastAsiaTheme="majorEastAsia" w:hAnsiTheme="minorHAnsi" w:cstheme="minorHAnsi"/>
          <w:kern w:val="2"/>
          <w:lang w:eastAsia="en-US"/>
          <w14:ligatures w14:val="standardContextual"/>
        </w:rPr>
        <w:t>Napred navedeno</w:t>
      </w:r>
      <w:r w:rsidR="000124B3" w:rsidRPr="005F2895">
        <w:rPr>
          <w:rFonts w:asciiTheme="minorHAnsi" w:eastAsiaTheme="majorEastAsia" w:hAnsiTheme="minorHAnsi" w:cstheme="minorHAnsi"/>
          <w:kern w:val="2"/>
          <w:lang w:eastAsia="en-US"/>
          <w14:ligatures w14:val="standardContextual"/>
        </w:rPr>
        <w:t xml:space="preserve"> upućuje i na zaključak da prilikom uspostavljanja sistema kvalifikacije nabavka ne mora biti u planu javnih nabavki, već je potrebno pojedinačnu nabavku u okviru sistema kvafilikacije predvideti u planu javnih nabavki </w:t>
      </w:r>
      <w:r w:rsidR="00481907" w:rsidRPr="005F2895">
        <w:rPr>
          <w:rFonts w:asciiTheme="minorHAnsi" w:eastAsiaTheme="majorEastAsia" w:hAnsiTheme="minorHAnsi" w:cstheme="minorHAnsi"/>
          <w:kern w:val="2"/>
          <w:lang w:eastAsia="en-US"/>
          <w14:ligatures w14:val="standardContextual"/>
        </w:rPr>
        <w:t>onda</w:t>
      </w:r>
      <w:r w:rsidR="000124B3" w:rsidRPr="005F2895">
        <w:rPr>
          <w:rFonts w:asciiTheme="minorHAnsi" w:eastAsiaTheme="majorEastAsia" w:hAnsiTheme="minorHAnsi" w:cstheme="minorHAnsi"/>
          <w:kern w:val="2"/>
          <w:lang w:eastAsia="en-US"/>
          <w14:ligatures w14:val="standardContextual"/>
        </w:rPr>
        <w:t xml:space="preserve"> kada će se druga faza postupka sprovoditi. </w:t>
      </w:r>
      <w:r w:rsidR="00481907" w:rsidRPr="005F2895">
        <w:rPr>
          <w:rFonts w:asciiTheme="minorHAnsi" w:eastAsiaTheme="majorEastAsia" w:hAnsiTheme="minorHAnsi" w:cstheme="minorHAnsi"/>
          <w:kern w:val="2"/>
          <w:lang w:eastAsia="en-US"/>
          <w14:ligatures w14:val="standardContextual"/>
        </w:rPr>
        <w:t>Dakle, s obzirom</w:t>
      </w:r>
      <w:r w:rsidR="00FD0935" w:rsidRPr="005F2895">
        <w:rPr>
          <w:rFonts w:asciiTheme="minorHAnsi" w:eastAsiaTheme="majorEastAsia" w:hAnsiTheme="minorHAnsi" w:cstheme="minorHAnsi"/>
          <w:kern w:val="2"/>
          <w:lang w:eastAsia="en-US"/>
          <w14:ligatures w14:val="standardContextual"/>
        </w:rPr>
        <w:t xml:space="preserve"> na to</w:t>
      </w:r>
      <w:r w:rsidR="00481907" w:rsidRPr="005F2895">
        <w:rPr>
          <w:rFonts w:asciiTheme="minorHAnsi" w:eastAsiaTheme="majorEastAsia" w:hAnsiTheme="minorHAnsi" w:cstheme="minorHAnsi"/>
          <w:kern w:val="2"/>
          <w:lang w:eastAsia="en-US"/>
          <w14:ligatures w14:val="standardContextual"/>
        </w:rPr>
        <w:t xml:space="preserve"> da se si</w:t>
      </w:r>
      <w:r w:rsidR="00FD0935" w:rsidRPr="005F2895">
        <w:rPr>
          <w:rFonts w:asciiTheme="minorHAnsi" w:eastAsiaTheme="majorEastAsia" w:hAnsiTheme="minorHAnsi" w:cstheme="minorHAnsi"/>
          <w:kern w:val="2"/>
          <w:lang w:eastAsia="en-US"/>
          <w14:ligatures w14:val="standardContextual"/>
        </w:rPr>
        <w:t>s</w:t>
      </w:r>
      <w:r w:rsidR="00481907" w:rsidRPr="005F2895">
        <w:rPr>
          <w:rFonts w:asciiTheme="minorHAnsi" w:eastAsiaTheme="majorEastAsia" w:hAnsiTheme="minorHAnsi" w:cstheme="minorHAnsi"/>
          <w:kern w:val="2"/>
          <w:lang w:eastAsia="en-US"/>
          <w14:ligatures w14:val="standardContextual"/>
        </w:rPr>
        <w:t xml:space="preserve">tem kvalifikacije uspostavlja najčešće za duži vremenski period, </w:t>
      </w:r>
      <w:r w:rsidR="00FD0935" w:rsidRPr="005F2895">
        <w:rPr>
          <w:rFonts w:asciiTheme="minorHAnsi" w:eastAsiaTheme="majorEastAsia" w:hAnsiTheme="minorHAnsi" w:cstheme="minorHAnsi"/>
          <w:kern w:val="2"/>
          <w:lang w:eastAsia="en-US"/>
          <w14:ligatures w14:val="standardContextual"/>
        </w:rPr>
        <w:t>a</w:t>
      </w:r>
      <w:r w:rsidR="00481907" w:rsidRPr="005F2895">
        <w:rPr>
          <w:rFonts w:asciiTheme="minorHAnsi" w:eastAsiaTheme="majorEastAsia" w:hAnsiTheme="minorHAnsi" w:cstheme="minorHAnsi"/>
          <w:kern w:val="2"/>
          <w:lang w:eastAsia="en-US"/>
          <w14:ligatures w14:val="standardContextual"/>
        </w:rPr>
        <w:t xml:space="preserve"> može čak i na neodređeno v</w:t>
      </w:r>
      <w:r w:rsidR="00615CEB">
        <w:rPr>
          <w:rFonts w:asciiTheme="minorHAnsi" w:eastAsiaTheme="majorEastAsia" w:hAnsiTheme="minorHAnsi" w:cstheme="minorHAnsi"/>
          <w:kern w:val="2"/>
          <w:lang w:eastAsia="en-US"/>
          <w14:ligatures w14:val="standardContextual"/>
        </w:rPr>
        <w:t>r</w:t>
      </w:r>
      <w:r w:rsidR="00481907" w:rsidRPr="005F2895">
        <w:rPr>
          <w:rFonts w:asciiTheme="minorHAnsi" w:eastAsiaTheme="majorEastAsia" w:hAnsiTheme="minorHAnsi" w:cstheme="minorHAnsi"/>
          <w:kern w:val="2"/>
          <w:lang w:eastAsia="en-US"/>
          <w14:ligatures w14:val="standardContextual"/>
        </w:rPr>
        <w:t>eme, sektorski naručilac će biti obavezan da godišnjim planovima javnih nabavki u skladu sa članom 88. ZJN-a, planira konkretne nabavke.</w:t>
      </w:r>
      <w:r w:rsidR="00481907">
        <w:rPr>
          <w:rFonts w:asciiTheme="minorHAnsi" w:eastAsiaTheme="majorEastAsia" w:hAnsiTheme="minorHAnsi" w:cstheme="minorHAnsi"/>
          <w:kern w:val="2"/>
          <w:lang w:eastAsia="en-US"/>
          <w14:ligatures w14:val="standardContextual"/>
        </w:rPr>
        <w:t xml:space="preserve"> </w:t>
      </w:r>
    </w:p>
    <w:p w14:paraId="7745680C" w14:textId="77777777" w:rsidR="00505E0E" w:rsidRPr="00A32401" w:rsidRDefault="00505E0E" w:rsidP="00E72CC1">
      <w:pPr>
        <w:pStyle w:val="NormalWeb"/>
        <w:numPr>
          <w:ilvl w:val="0"/>
          <w:numId w:val="12"/>
        </w:numPr>
        <w:spacing w:line="276" w:lineRule="auto"/>
        <w:jc w:val="both"/>
        <w:rPr>
          <w:rStyle w:val="Strong"/>
          <w:rFonts w:asciiTheme="minorHAnsi" w:eastAsiaTheme="minorHAnsi" w:hAnsiTheme="minorHAnsi" w:cstheme="minorBidi"/>
          <w:bCs w:val="0"/>
          <w:kern w:val="2"/>
          <w:lang w:eastAsia="en-US"/>
          <w14:ligatures w14:val="standardContextual"/>
        </w:rPr>
      </w:pPr>
      <w:r w:rsidRPr="00A32401">
        <w:rPr>
          <w:rStyle w:val="Strong"/>
          <w:rFonts w:asciiTheme="minorHAnsi" w:eastAsiaTheme="minorHAnsi" w:hAnsiTheme="minorHAnsi" w:cstheme="minorBidi"/>
          <w:bCs w:val="0"/>
          <w:kern w:val="2"/>
          <w:lang w:eastAsia="en-US"/>
          <w14:ligatures w14:val="standardContextual"/>
        </w:rPr>
        <w:t>Obaveštenje o uspostavljanju sistema</w:t>
      </w:r>
      <w:r w:rsidR="007042F7" w:rsidRPr="00A32401">
        <w:rPr>
          <w:rStyle w:val="Strong"/>
          <w:rFonts w:asciiTheme="minorHAnsi" w:eastAsiaTheme="minorHAnsi" w:hAnsiTheme="minorHAnsi" w:cstheme="minorBidi"/>
          <w:bCs w:val="0"/>
          <w:kern w:val="2"/>
          <w:lang w:eastAsia="en-US"/>
          <w14:ligatures w14:val="standardContextual"/>
        </w:rPr>
        <w:t xml:space="preserve"> kvalifikacije</w:t>
      </w:r>
    </w:p>
    <w:p w14:paraId="3CB58E91" w14:textId="77777777" w:rsidR="009730C6" w:rsidRDefault="009764E3" w:rsidP="009730C6">
      <w:pPr>
        <w:spacing w:before="100" w:beforeAutospacing="1" w:after="100" w:afterAutospacing="1" w:line="276" w:lineRule="auto"/>
        <w:jc w:val="both"/>
        <w:rPr>
          <w:rFonts w:cstheme="minorHAnsi"/>
          <w:sz w:val="24"/>
          <w:szCs w:val="24"/>
        </w:rPr>
      </w:pPr>
      <w:r w:rsidRPr="00BD5DC6">
        <w:rPr>
          <w:rFonts w:cstheme="minorHAnsi"/>
          <w:sz w:val="24"/>
          <w:szCs w:val="24"/>
          <w:lang w:val="sr-Cyrl-ME"/>
        </w:rPr>
        <w:t>Sistem kvalifikacije se uspostavlja o</w:t>
      </w:r>
      <w:r w:rsidR="00505E0E" w:rsidRPr="00BD5DC6">
        <w:rPr>
          <w:rFonts w:cstheme="minorHAnsi"/>
          <w:sz w:val="24"/>
          <w:szCs w:val="24"/>
          <w:lang w:val="sr-Cyrl-ME"/>
        </w:rPr>
        <w:t>bjavlj</w:t>
      </w:r>
      <w:r w:rsidRPr="00BD5DC6">
        <w:rPr>
          <w:rFonts w:cstheme="minorHAnsi"/>
          <w:sz w:val="24"/>
          <w:szCs w:val="24"/>
          <w:lang w:val="sr-Cyrl-ME"/>
        </w:rPr>
        <w:t>ivanjem</w:t>
      </w:r>
      <w:r w:rsidR="00505E0E" w:rsidRPr="00BD5DC6">
        <w:rPr>
          <w:rFonts w:cstheme="minorHAnsi"/>
          <w:sz w:val="24"/>
          <w:szCs w:val="24"/>
          <w:lang w:val="sr-Cyrl-ME"/>
        </w:rPr>
        <w:t xml:space="preserve"> </w:t>
      </w:r>
      <w:r w:rsidRPr="00BD5DC6">
        <w:rPr>
          <w:rFonts w:cstheme="minorHAnsi"/>
          <w:sz w:val="24"/>
          <w:szCs w:val="24"/>
          <w:lang w:val="sr-Cyrl-ME"/>
        </w:rPr>
        <w:t>oglasa „</w:t>
      </w:r>
      <w:r w:rsidR="00FC3961">
        <w:rPr>
          <w:rFonts w:cstheme="minorHAnsi"/>
          <w:sz w:val="24"/>
          <w:szCs w:val="24"/>
        </w:rPr>
        <w:t>O</w:t>
      </w:r>
      <w:r w:rsidR="00505E0E" w:rsidRPr="00BD5DC6">
        <w:rPr>
          <w:rFonts w:cstheme="minorHAnsi"/>
          <w:sz w:val="24"/>
          <w:szCs w:val="24"/>
          <w:lang w:val="sr-Cyrl-ME"/>
        </w:rPr>
        <w:t>baveštenje o uspostavljanju sistema</w:t>
      </w:r>
      <w:r w:rsidR="00FE13D1">
        <w:rPr>
          <w:rFonts w:cstheme="minorHAnsi"/>
          <w:sz w:val="24"/>
          <w:szCs w:val="24"/>
        </w:rPr>
        <w:t xml:space="preserve"> kvalifikacije</w:t>
      </w:r>
      <w:r w:rsidR="00F33A6A">
        <w:rPr>
          <w:rStyle w:val="FootnoteReference"/>
          <w:rFonts w:cstheme="minorHAnsi"/>
          <w:sz w:val="24"/>
          <w:szCs w:val="24"/>
          <w:lang w:val="sr-Cyrl-ME"/>
        </w:rPr>
        <w:footnoteReference w:id="5"/>
      </w:r>
      <w:r w:rsidRPr="00BD5DC6">
        <w:rPr>
          <w:rFonts w:cstheme="minorHAnsi"/>
          <w:sz w:val="24"/>
          <w:szCs w:val="24"/>
          <w:lang w:val="sr-Cyrl-ME"/>
        </w:rPr>
        <w:t>“</w:t>
      </w:r>
      <w:r w:rsidR="00505E0E" w:rsidRPr="00BD5DC6">
        <w:rPr>
          <w:rFonts w:cstheme="minorHAnsi"/>
          <w:sz w:val="24"/>
          <w:szCs w:val="24"/>
          <w:lang w:val="sr-Cyrl-ME"/>
        </w:rPr>
        <w:t xml:space="preserve"> </w:t>
      </w:r>
      <w:r w:rsidRPr="00BD5DC6">
        <w:rPr>
          <w:rFonts w:cstheme="minorHAnsi"/>
          <w:sz w:val="24"/>
          <w:szCs w:val="24"/>
          <w:lang w:val="sr-Cyrl-ME"/>
        </w:rPr>
        <w:t>a koj</w:t>
      </w:r>
      <w:r w:rsidR="00FD0935">
        <w:rPr>
          <w:rFonts w:cstheme="minorHAnsi"/>
          <w:sz w:val="24"/>
          <w:szCs w:val="24"/>
        </w:rPr>
        <w:t>i</w:t>
      </w:r>
      <w:r w:rsidRPr="00BD5DC6">
        <w:rPr>
          <w:rFonts w:cstheme="minorHAnsi"/>
          <w:sz w:val="24"/>
          <w:szCs w:val="24"/>
          <w:lang w:val="sr-Cyrl-ME"/>
        </w:rPr>
        <w:t xml:space="preserve"> se, kao i svi drugi oglasi o javnim nabavkama, objavljuje </w:t>
      </w:r>
      <w:r w:rsidR="00505E0E" w:rsidRPr="00BD5DC6">
        <w:rPr>
          <w:rFonts w:cstheme="minorHAnsi"/>
          <w:sz w:val="24"/>
          <w:szCs w:val="24"/>
          <w:lang w:val="sr-Cyrl-ME"/>
        </w:rPr>
        <w:t>na Portalu.</w:t>
      </w:r>
      <w:r w:rsidR="00B50A2A">
        <w:rPr>
          <w:rFonts w:cstheme="minorHAnsi"/>
          <w:sz w:val="24"/>
          <w:szCs w:val="24"/>
        </w:rPr>
        <w:t xml:space="preserve"> </w:t>
      </w:r>
      <w:r w:rsidR="000124B3">
        <w:rPr>
          <w:rFonts w:cstheme="minorHAnsi"/>
          <w:sz w:val="24"/>
          <w:szCs w:val="24"/>
        </w:rPr>
        <w:t>Sektorski n</w:t>
      </w:r>
      <w:r w:rsidR="00B50A2A">
        <w:rPr>
          <w:rFonts w:cstheme="minorHAnsi"/>
          <w:sz w:val="24"/>
          <w:szCs w:val="24"/>
        </w:rPr>
        <w:t>aručilac primenom funkcionalnosti Portala kreira i objavljuje navedeno obaveštenje</w:t>
      </w:r>
      <w:r w:rsidR="00E72CC1">
        <w:rPr>
          <w:rFonts w:cstheme="minorHAnsi"/>
          <w:sz w:val="24"/>
          <w:szCs w:val="24"/>
        </w:rPr>
        <w:t xml:space="preserve"> na Portalu</w:t>
      </w:r>
      <w:r w:rsidR="00B50A2A">
        <w:rPr>
          <w:rFonts w:cstheme="minorHAnsi"/>
          <w:sz w:val="24"/>
          <w:szCs w:val="24"/>
        </w:rPr>
        <w:t>.</w:t>
      </w:r>
      <w:r w:rsidR="00E72CC1">
        <w:rPr>
          <w:rFonts w:cstheme="minorHAnsi"/>
          <w:sz w:val="24"/>
          <w:szCs w:val="24"/>
        </w:rPr>
        <w:t xml:space="preserve"> </w:t>
      </w:r>
    </w:p>
    <w:p w14:paraId="1C2B3468" w14:textId="77777777" w:rsidR="00E54570" w:rsidRPr="009730C6" w:rsidRDefault="00E54570" w:rsidP="009730C6">
      <w:pPr>
        <w:pStyle w:val="ListParagraph"/>
        <w:numPr>
          <w:ilvl w:val="0"/>
          <w:numId w:val="12"/>
        </w:numPr>
        <w:spacing w:before="100" w:beforeAutospacing="1" w:after="100" w:afterAutospacing="1" w:line="276" w:lineRule="auto"/>
        <w:jc w:val="both"/>
        <w:rPr>
          <w:rFonts w:cstheme="minorHAnsi"/>
          <w:sz w:val="24"/>
          <w:szCs w:val="24"/>
          <w:lang w:val="sr-Cyrl-ME"/>
        </w:rPr>
      </w:pPr>
      <w:r w:rsidRPr="009730C6">
        <w:rPr>
          <w:rStyle w:val="Strong"/>
          <w:bCs w:val="0"/>
          <w:sz w:val="24"/>
          <w:szCs w:val="24"/>
        </w:rPr>
        <w:t>Sadržaj obaveštenja</w:t>
      </w:r>
      <w:r w:rsidR="002A2266" w:rsidRPr="009730C6">
        <w:rPr>
          <w:rStyle w:val="Strong"/>
          <w:bCs w:val="0"/>
          <w:sz w:val="24"/>
          <w:szCs w:val="24"/>
        </w:rPr>
        <w:t xml:space="preserve"> o uspostavljanju sistema kvalifikacije</w:t>
      </w:r>
    </w:p>
    <w:p w14:paraId="40864A8E" w14:textId="10E91312" w:rsidR="00481907" w:rsidRDefault="001F5FF4" w:rsidP="003B5A77">
      <w:pPr>
        <w:spacing w:before="100" w:beforeAutospacing="1" w:after="100" w:afterAutospacing="1" w:line="276" w:lineRule="auto"/>
        <w:jc w:val="both"/>
        <w:rPr>
          <w:rFonts w:cstheme="minorHAnsi"/>
          <w:sz w:val="24"/>
          <w:szCs w:val="24"/>
        </w:rPr>
      </w:pPr>
      <w:r w:rsidRPr="00BD5DC6">
        <w:rPr>
          <w:rFonts w:cstheme="minorHAnsi"/>
          <w:sz w:val="24"/>
          <w:szCs w:val="24"/>
          <w:lang w:val="sr-Cyrl-ME"/>
        </w:rPr>
        <w:t>Obaveštenje o uspostavljanju sistema kvalifikacije</w:t>
      </w:r>
      <w:r>
        <w:rPr>
          <w:rFonts w:cstheme="minorHAnsi"/>
          <w:sz w:val="24"/>
          <w:szCs w:val="24"/>
        </w:rPr>
        <w:t>, sa</w:t>
      </w:r>
      <w:r w:rsidR="009764E3" w:rsidRPr="00BD5DC6">
        <w:rPr>
          <w:rFonts w:cstheme="minorHAnsi"/>
          <w:sz w:val="24"/>
          <w:szCs w:val="24"/>
          <w:lang w:val="sr-Cyrl-ME"/>
        </w:rPr>
        <w:t>glasno članu 69. stav 3. ZJN</w:t>
      </w:r>
      <w:r w:rsidR="00647620">
        <w:rPr>
          <w:rFonts w:cstheme="minorHAnsi"/>
          <w:sz w:val="24"/>
          <w:szCs w:val="24"/>
        </w:rPr>
        <w:t>-a</w:t>
      </w:r>
      <w:r>
        <w:rPr>
          <w:rFonts w:cstheme="minorHAnsi"/>
          <w:sz w:val="24"/>
          <w:szCs w:val="24"/>
        </w:rPr>
        <w:t xml:space="preserve"> </w:t>
      </w:r>
      <w:r w:rsidR="00505E0E" w:rsidRPr="00BD5DC6">
        <w:rPr>
          <w:rFonts w:cstheme="minorHAnsi"/>
          <w:sz w:val="24"/>
          <w:szCs w:val="24"/>
          <w:lang w:val="sr-Cyrl-ME"/>
        </w:rPr>
        <w:t xml:space="preserve">sadrži podatke </w:t>
      </w:r>
      <w:r>
        <w:rPr>
          <w:rFonts w:cstheme="minorHAnsi"/>
          <w:sz w:val="24"/>
          <w:szCs w:val="24"/>
        </w:rPr>
        <w:t xml:space="preserve">koji su utvrđeni u </w:t>
      </w:r>
      <w:r w:rsidR="00505E0E" w:rsidRPr="00BD5DC6">
        <w:rPr>
          <w:rFonts w:cstheme="minorHAnsi"/>
          <w:sz w:val="24"/>
          <w:szCs w:val="24"/>
          <w:lang w:val="sr-Cyrl-ME"/>
        </w:rPr>
        <w:t>Prilog</w:t>
      </w:r>
      <w:r>
        <w:rPr>
          <w:rFonts w:cstheme="minorHAnsi"/>
          <w:sz w:val="24"/>
          <w:szCs w:val="24"/>
        </w:rPr>
        <w:t>u</w:t>
      </w:r>
      <w:r w:rsidR="00505E0E" w:rsidRPr="00BD5DC6">
        <w:rPr>
          <w:rFonts w:cstheme="minorHAnsi"/>
          <w:sz w:val="24"/>
          <w:szCs w:val="24"/>
          <w:lang w:val="sr-Cyrl-ME"/>
        </w:rPr>
        <w:t xml:space="preserve"> 4, Deo G </w:t>
      </w:r>
      <w:r w:rsidR="000106D6">
        <w:rPr>
          <w:rFonts w:cstheme="minorHAnsi"/>
          <w:sz w:val="24"/>
          <w:szCs w:val="24"/>
        </w:rPr>
        <w:t xml:space="preserve">II. </w:t>
      </w:r>
      <w:r w:rsidR="00647620">
        <w:rPr>
          <w:rFonts w:cstheme="minorHAnsi"/>
          <w:sz w:val="24"/>
          <w:szCs w:val="24"/>
        </w:rPr>
        <w:t>ZJN</w:t>
      </w:r>
      <w:r>
        <w:rPr>
          <w:rFonts w:cstheme="minorHAnsi"/>
          <w:sz w:val="24"/>
          <w:szCs w:val="24"/>
        </w:rPr>
        <w:t>-a</w:t>
      </w:r>
      <w:r w:rsidR="003B5A77">
        <w:rPr>
          <w:rFonts w:cstheme="minorHAnsi"/>
          <w:sz w:val="24"/>
          <w:szCs w:val="24"/>
        </w:rPr>
        <w:t xml:space="preserve">. </w:t>
      </w:r>
      <w:r>
        <w:rPr>
          <w:rFonts w:cstheme="minorHAnsi"/>
          <w:sz w:val="24"/>
          <w:szCs w:val="24"/>
        </w:rPr>
        <w:t xml:space="preserve"> </w:t>
      </w:r>
      <w:r w:rsidR="003B5A77" w:rsidRPr="00BD5DC6">
        <w:rPr>
          <w:rFonts w:cstheme="minorHAnsi"/>
          <w:sz w:val="24"/>
          <w:szCs w:val="24"/>
        </w:rPr>
        <w:t>Kod nabavki društvenih i drugih posebnih usluga</w:t>
      </w:r>
      <w:r w:rsidR="003B5A77" w:rsidRPr="00BD5DC6">
        <w:rPr>
          <w:rStyle w:val="FootnoteReference"/>
          <w:rFonts w:cstheme="minorHAnsi"/>
          <w:sz w:val="24"/>
          <w:szCs w:val="24"/>
        </w:rPr>
        <w:footnoteReference w:id="6"/>
      </w:r>
      <w:r w:rsidR="003B5A77">
        <w:rPr>
          <w:rFonts w:cstheme="minorHAnsi"/>
          <w:sz w:val="24"/>
          <w:szCs w:val="24"/>
        </w:rPr>
        <w:t xml:space="preserve"> </w:t>
      </w:r>
      <w:r w:rsidR="00E25546">
        <w:rPr>
          <w:rFonts w:cstheme="minorHAnsi"/>
          <w:sz w:val="24"/>
          <w:szCs w:val="24"/>
        </w:rPr>
        <w:t>ovo obaveštenje</w:t>
      </w:r>
      <w:r w:rsidR="003B5A77" w:rsidRPr="00BD5DC6">
        <w:rPr>
          <w:rFonts w:cstheme="minorHAnsi"/>
          <w:sz w:val="24"/>
          <w:szCs w:val="24"/>
          <w:lang w:val="sr-Cyrl-ME"/>
        </w:rPr>
        <w:t xml:space="preserve"> sadrži </w:t>
      </w:r>
      <w:r w:rsidR="003B5A77" w:rsidRPr="00BD5DC6">
        <w:rPr>
          <w:rFonts w:cstheme="minorHAnsi"/>
          <w:sz w:val="24"/>
          <w:szCs w:val="24"/>
        </w:rPr>
        <w:t>dosta manje podataka, a isti su kao minimalni defi</w:t>
      </w:r>
      <w:r w:rsidR="00AA5CF1">
        <w:rPr>
          <w:rFonts w:cstheme="minorHAnsi"/>
          <w:sz w:val="24"/>
          <w:szCs w:val="24"/>
        </w:rPr>
        <w:t>n</w:t>
      </w:r>
      <w:r w:rsidR="003B5A77" w:rsidRPr="00BD5DC6">
        <w:rPr>
          <w:rFonts w:cstheme="minorHAnsi"/>
          <w:sz w:val="24"/>
          <w:szCs w:val="24"/>
        </w:rPr>
        <w:t>isani u Prilo</w:t>
      </w:r>
      <w:r w:rsidR="003B5A77" w:rsidRPr="00BD5DC6">
        <w:rPr>
          <w:rFonts w:cstheme="minorHAnsi"/>
          <w:sz w:val="24"/>
          <w:szCs w:val="24"/>
          <w:lang w:val="sr-Cyrl-ME"/>
        </w:rPr>
        <w:t>g</w:t>
      </w:r>
      <w:r w:rsidR="003B5A77" w:rsidRPr="00BD5DC6">
        <w:rPr>
          <w:rFonts w:cstheme="minorHAnsi"/>
          <w:sz w:val="24"/>
          <w:szCs w:val="24"/>
        </w:rPr>
        <w:t>u</w:t>
      </w:r>
      <w:r w:rsidR="003B5A77" w:rsidRPr="00BD5DC6">
        <w:rPr>
          <w:rFonts w:cstheme="minorHAnsi"/>
          <w:sz w:val="24"/>
          <w:szCs w:val="24"/>
          <w:lang w:val="sr-Cyrl-ME"/>
        </w:rPr>
        <w:t xml:space="preserve"> 4, Deo </w:t>
      </w:r>
      <w:r w:rsidR="003B5A77" w:rsidRPr="00BD5DC6">
        <w:rPr>
          <w:rFonts w:cstheme="minorHAnsi"/>
          <w:sz w:val="24"/>
          <w:szCs w:val="24"/>
        </w:rPr>
        <w:t>Z</w:t>
      </w:r>
      <w:r w:rsidR="003B5A77" w:rsidRPr="00BD5DC6">
        <w:rPr>
          <w:rFonts w:cstheme="minorHAnsi"/>
          <w:sz w:val="24"/>
          <w:szCs w:val="24"/>
          <w:lang w:val="sr-Cyrl-ME"/>
        </w:rPr>
        <w:t xml:space="preserve"> Z</w:t>
      </w:r>
      <w:r w:rsidR="003B5A77" w:rsidRPr="00BD5DC6">
        <w:rPr>
          <w:rFonts w:cstheme="minorHAnsi"/>
          <w:sz w:val="24"/>
          <w:szCs w:val="24"/>
        </w:rPr>
        <w:t>JN</w:t>
      </w:r>
      <w:r w:rsidR="00E25546">
        <w:rPr>
          <w:rFonts w:cstheme="minorHAnsi"/>
          <w:sz w:val="24"/>
          <w:szCs w:val="24"/>
        </w:rPr>
        <w:t>-a</w:t>
      </w:r>
      <w:r w:rsidR="003B5A77">
        <w:rPr>
          <w:rFonts w:cstheme="minorHAnsi"/>
          <w:sz w:val="24"/>
          <w:szCs w:val="24"/>
        </w:rPr>
        <w:t>.</w:t>
      </w:r>
      <w:r w:rsidR="00E25546">
        <w:rPr>
          <w:rFonts w:cstheme="minorHAnsi"/>
          <w:sz w:val="24"/>
          <w:szCs w:val="24"/>
        </w:rPr>
        <w:t xml:space="preserve"> </w:t>
      </w:r>
    </w:p>
    <w:p w14:paraId="7AE6FC14" w14:textId="77777777" w:rsidR="00793D83" w:rsidRPr="009730C6" w:rsidRDefault="00793D83" w:rsidP="00793D83">
      <w:pPr>
        <w:spacing w:before="100" w:beforeAutospacing="1" w:after="100" w:afterAutospacing="1" w:line="276" w:lineRule="auto"/>
        <w:jc w:val="both"/>
        <w:rPr>
          <w:rFonts w:cstheme="minorHAnsi"/>
          <w:b/>
          <w:sz w:val="24"/>
          <w:szCs w:val="24"/>
          <w:lang w:val="sr-Cyrl-ME"/>
        </w:rPr>
      </w:pPr>
      <w:r>
        <w:rPr>
          <w:rFonts w:cstheme="minorHAnsi"/>
          <w:sz w:val="24"/>
          <w:szCs w:val="24"/>
        </w:rPr>
        <w:t>Prilikom objavljivanja ovog obaveštenja priprema se i odgovarajuća ,,konkursna dokumentacija“ koja se istovremeno objavljuje na Portalu, na osnovu koje zainteresovani privredni subjekti podnose prij</w:t>
      </w:r>
      <w:r w:rsidR="007A070F">
        <w:rPr>
          <w:rFonts w:cstheme="minorHAnsi"/>
          <w:sz w:val="24"/>
          <w:szCs w:val="24"/>
        </w:rPr>
        <w:t>a</w:t>
      </w:r>
      <w:r>
        <w:rPr>
          <w:rFonts w:cstheme="minorHAnsi"/>
          <w:sz w:val="24"/>
          <w:szCs w:val="24"/>
        </w:rPr>
        <w:t>vu.</w:t>
      </w:r>
    </w:p>
    <w:p w14:paraId="0A618AF2" w14:textId="60F8D356" w:rsidR="003B5A77" w:rsidRDefault="003B5A77" w:rsidP="003B5A77">
      <w:pPr>
        <w:spacing w:before="100" w:beforeAutospacing="1" w:after="100" w:afterAutospacing="1" w:line="276" w:lineRule="auto"/>
        <w:jc w:val="both"/>
        <w:rPr>
          <w:rFonts w:eastAsia="Times New Roman" w:cs="Times New Roman"/>
          <w:kern w:val="0"/>
          <w:sz w:val="24"/>
          <w:szCs w:val="24"/>
          <w:lang w:val="en-US"/>
          <w14:ligatures w14:val="none"/>
        </w:rPr>
      </w:pPr>
      <w:r w:rsidRPr="00BD5DC6">
        <w:rPr>
          <w:rFonts w:cstheme="minorHAnsi"/>
          <w:sz w:val="24"/>
          <w:szCs w:val="24"/>
        </w:rPr>
        <w:t xml:space="preserve">Suštinski, ključni elementi koje </w:t>
      </w:r>
      <w:r w:rsidR="00793D83">
        <w:rPr>
          <w:rFonts w:cstheme="minorHAnsi"/>
          <w:sz w:val="24"/>
          <w:szCs w:val="24"/>
        </w:rPr>
        <w:t>o</w:t>
      </w:r>
      <w:r w:rsidRPr="002D72AA">
        <w:rPr>
          <w:rFonts w:eastAsia="Times New Roman" w:cs="Times New Roman"/>
          <w:kern w:val="0"/>
          <w:sz w:val="24"/>
          <w:szCs w:val="24"/>
          <w:lang w:val="en-US"/>
          <w14:ligatures w14:val="none"/>
        </w:rPr>
        <w:t>baveštenj</w:t>
      </w:r>
      <w:r w:rsidRPr="00BD5DC6">
        <w:rPr>
          <w:rFonts w:eastAsia="Times New Roman" w:cs="Times New Roman"/>
          <w:kern w:val="0"/>
          <w:sz w:val="24"/>
          <w:szCs w:val="24"/>
          <w:lang w:val="en-US"/>
          <w14:ligatures w14:val="none"/>
        </w:rPr>
        <w:t xml:space="preserve">e o uspostavljanju </w:t>
      </w:r>
      <w:r>
        <w:rPr>
          <w:rFonts w:eastAsia="Times New Roman" w:cs="Times New Roman"/>
          <w:kern w:val="0"/>
          <w:sz w:val="24"/>
          <w:szCs w:val="24"/>
          <w:lang w:val="en-US"/>
          <w14:ligatures w14:val="none"/>
        </w:rPr>
        <w:t>s</w:t>
      </w:r>
      <w:r w:rsidRPr="00BD5DC6">
        <w:rPr>
          <w:rFonts w:eastAsia="Times New Roman" w:cs="Times New Roman"/>
          <w:kern w:val="0"/>
          <w:sz w:val="24"/>
          <w:szCs w:val="24"/>
          <w:lang w:val="en-US"/>
          <w14:ligatures w14:val="none"/>
        </w:rPr>
        <w:t>istema kvalifikacije</w:t>
      </w:r>
      <w:r w:rsidR="00793D83">
        <w:rPr>
          <w:rFonts w:eastAsia="Times New Roman" w:cs="Times New Roman"/>
          <w:kern w:val="0"/>
          <w:sz w:val="24"/>
          <w:szCs w:val="24"/>
          <w:lang w:val="en-US"/>
          <w14:ligatures w14:val="none"/>
        </w:rPr>
        <w:t xml:space="preserve"> i prateća konkursna dokumentacija</w:t>
      </w:r>
      <w:r w:rsidRPr="00BD5DC6">
        <w:rPr>
          <w:rFonts w:eastAsia="Times New Roman" w:cs="Times New Roman"/>
          <w:kern w:val="0"/>
          <w:sz w:val="24"/>
          <w:szCs w:val="24"/>
          <w:lang w:val="en-US"/>
          <w14:ligatures w14:val="none"/>
        </w:rPr>
        <w:t xml:space="preserve"> </w:t>
      </w:r>
      <w:r w:rsidRPr="002D72AA">
        <w:rPr>
          <w:rFonts w:eastAsia="Times New Roman" w:cs="Times New Roman"/>
          <w:kern w:val="0"/>
          <w:sz w:val="24"/>
          <w:szCs w:val="24"/>
          <w:lang w:val="en-US"/>
          <w14:ligatures w14:val="none"/>
        </w:rPr>
        <w:t>treba da uključ</w:t>
      </w:r>
      <w:r w:rsidR="00793D83">
        <w:rPr>
          <w:rFonts w:eastAsia="Times New Roman" w:cs="Times New Roman"/>
          <w:kern w:val="0"/>
          <w:sz w:val="24"/>
          <w:szCs w:val="24"/>
          <w:lang w:val="en-US"/>
          <w14:ligatures w14:val="none"/>
        </w:rPr>
        <w:t>e</w:t>
      </w:r>
      <w:r w:rsidRPr="00BD5DC6">
        <w:rPr>
          <w:rFonts w:eastAsia="Times New Roman" w:cs="Times New Roman"/>
          <w:kern w:val="0"/>
          <w:sz w:val="24"/>
          <w:szCs w:val="24"/>
          <w:lang w:val="en-US"/>
          <w14:ligatures w14:val="none"/>
        </w:rPr>
        <w:t xml:space="preserve"> jesu</w:t>
      </w:r>
      <w:r w:rsidRPr="002D72AA">
        <w:rPr>
          <w:rFonts w:eastAsia="Times New Roman" w:cs="Times New Roman"/>
          <w:kern w:val="0"/>
          <w:sz w:val="24"/>
          <w:szCs w:val="24"/>
          <w:lang w:val="en-US"/>
          <w14:ligatures w14:val="none"/>
        </w:rPr>
        <w:t>:</w:t>
      </w:r>
    </w:p>
    <w:p w14:paraId="44D08161" w14:textId="7F4D174A" w:rsidR="00F1343E" w:rsidRPr="00E25546" w:rsidRDefault="00F1343E" w:rsidP="003B5A77">
      <w:pPr>
        <w:spacing w:before="100" w:beforeAutospacing="1" w:after="100" w:afterAutospacing="1" w:line="276" w:lineRule="auto"/>
        <w:jc w:val="both"/>
        <w:rPr>
          <w:rFonts w:cstheme="minorHAnsi"/>
          <w:sz w:val="24"/>
          <w:szCs w:val="24"/>
        </w:rPr>
      </w:pPr>
      <w:r>
        <w:rPr>
          <w:rFonts w:cstheme="minorHAnsi"/>
          <w:noProof/>
          <w:sz w:val="24"/>
          <w:szCs w:val="24"/>
          <w:lang w:val="en-GB" w:eastAsia="en-GB"/>
        </w:rPr>
        <w:drawing>
          <wp:inline distT="0" distB="0" distL="0" distR="0" wp14:anchorId="4B83681F" wp14:editId="39BC1806">
            <wp:extent cx="5731510" cy="17716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8CEBCA" w14:textId="77777777" w:rsidR="002D72AA" w:rsidRDefault="002D72AA" w:rsidP="00124E8E">
      <w:pPr>
        <w:pStyle w:val="ListParagraph"/>
        <w:numPr>
          <w:ilvl w:val="0"/>
          <w:numId w:val="12"/>
        </w:numPr>
        <w:spacing w:before="100" w:beforeAutospacing="1" w:after="100" w:afterAutospacing="1" w:line="240" w:lineRule="auto"/>
        <w:jc w:val="both"/>
        <w:rPr>
          <w:rFonts w:cstheme="minorHAnsi"/>
          <w:b/>
          <w:sz w:val="24"/>
          <w:szCs w:val="24"/>
          <w:lang w:val="sr-Cyrl-ME"/>
        </w:rPr>
      </w:pPr>
      <w:r w:rsidRPr="00FC3961">
        <w:rPr>
          <w:rFonts w:cstheme="minorHAnsi"/>
          <w:b/>
          <w:sz w:val="24"/>
          <w:szCs w:val="24"/>
          <w:lang w:val="sr-Cyrl-ME"/>
        </w:rPr>
        <w:lastRenderedPageBreak/>
        <w:t>Izrada i objavl</w:t>
      </w:r>
      <w:r w:rsidRPr="00FC3961">
        <w:rPr>
          <w:rFonts w:cstheme="minorHAnsi"/>
          <w:b/>
          <w:sz w:val="24"/>
          <w:szCs w:val="24"/>
        </w:rPr>
        <w:t>j</w:t>
      </w:r>
      <w:r w:rsidRPr="00FC3961">
        <w:rPr>
          <w:rFonts w:cstheme="minorHAnsi"/>
          <w:b/>
          <w:sz w:val="24"/>
          <w:szCs w:val="24"/>
          <w:lang w:val="sr-Cyrl-ME"/>
        </w:rPr>
        <w:t xml:space="preserve">ivanje obaveštenja o uspostavljanju sistema kvalifikacije na Portalu </w:t>
      </w:r>
    </w:p>
    <w:p w14:paraId="1D3E7250" w14:textId="77777777" w:rsidR="00FC3961" w:rsidRPr="00FC3961" w:rsidRDefault="00FC3961" w:rsidP="00FC3961">
      <w:pPr>
        <w:pStyle w:val="ListParagraph"/>
        <w:spacing w:before="100" w:beforeAutospacing="1" w:after="100" w:afterAutospacing="1" w:line="240" w:lineRule="auto"/>
        <w:jc w:val="both"/>
        <w:rPr>
          <w:rFonts w:cstheme="minorHAnsi"/>
          <w:b/>
          <w:sz w:val="24"/>
          <w:szCs w:val="24"/>
          <w:lang w:val="sr-Cyrl-ME"/>
        </w:rPr>
      </w:pPr>
    </w:p>
    <w:p w14:paraId="7FB416F0" w14:textId="77777777" w:rsidR="002D72AA" w:rsidRPr="00D73B5B" w:rsidRDefault="00FC3961" w:rsidP="00516143">
      <w:pPr>
        <w:pStyle w:val="ListParagraph"/>
        <w:numPr>
          <w:ilvl w:val="0"/>
          <w:numId w:val="1"/>
        </w:numPr>
        <w:spacing w:before="100" w:beforeAutospacing="1" w:after="100" w:afterAutospacing="1" w:line="240" w:lineRule="auto"/>
        <w:rPr>
          <w:rFonts w:cstheme="minorHAnsi"/>
          <w:b/>
          <w:i/>
          <w:sz w:val="24"/>
          <w:szCs w:val="24"/>
          <w:u w:val="single"/>
          <w:lang w:val="sr-Cyrl-ME"/>
        </w:rPr>
      </w:pPr>
      <w:r w:rsidRPr="00D73B5B">
        <w:rPr>
          <w:rFonts w:cstheme="minorHAnsi"/>
          <w:b/>
          <w:i/>
          <w:sz w:val="24"/>
          <w:szCs w:val="24"/>
          <w:u w:val="single"/>
        </w:rPr>
        <w:t>O</w:t>
      </w:r>
      <w:r w:rsidR="002D72AA" w:rsidRPr="00D73B5B">
        <w:rPr>
          <w:rFonts w:cstheme="minorHAnsi"/>
          <w:b/>
          <w:i/>
          <w:sz w:val="24"/>
          <w:szCs w:val="24"/>
          <w:u w:val="single"/>
          <w:lang w:val="sr-Cyrl-ME"/>
        </w:rPr>
        <w:t xml:space="preserve">značavanje instrumenta javnih nabavki - </w:t>
      </w:r>
      <w:r w:rsidR="009652A2">
        <w:rPr>
          <w:rFonts w:cstheme="minorHAnsi"/>
          <w:b/>
          <w:i/>
          <w:sz w:val="24"/>
          <w:szCs w:val="24"/>
          <w:u w:val="single"/>
        </w:rPr>
        <w:t>U</w:t>
      </w:r>
      <w:r w:rsidR="002D72AA" w:rsidRPr="00D73B5B">
        <w:rPr>
          <w:rFonts w:cstheme="minorHAnsi"/>
          <w:b/>
          <w:i/>
          <w:sz w:val="24"/>
          <w:szCs w:val="24"/>
          <w:u w:val="single"/>
          <w:lang w:val="sr-Cyrl-ME"/>
        </w:rPr>
        <w:t>spostavljanje sistema kvalifikacije</w:t>
      </w:r>
    </w:p>
    <w:p w14:paraId="3AE0F803" w14:textId="77777777" w:rsidR="009730C6" w:rsidRDefault="002D72AA" w:rsidP="009730C6">
      <w:pPr>
        <w:spacing w:before="100" w:beforeAutospacing="1" w:after="100" w:afterAutospacing="1" w:line="276" w:lineRule="auto"/>
        <w:jc w:val="both"/>
        <w:rPr>
          <w:rFonts w:cstheme="minorHAnsi"/>
          <w:sz w:val="24"/>
          <w:szCs w:val="24"/>
        </w:rPr>
      </w:pPr>
      <w:r w:rsidRPr="00BD5DC6">
        <w:rPr>
          <w:rFonts w:cstheme="minorHAnsi"/>
          <w:sz w:val="24"/>
          <w:szCs w:val="24"/>
          <w:lang w:val="sr-Cyrl-ME"/>
        </w:rPr>
        <w:t xml:space="preserve">Prilikom </w:t>
      </w:r>
      <w:r w:rsidR="00647620">
        <w:rPr>
          <w:rFonts w:cstheme="minorHAnsi"/>
          <w:sz w:val="24"/>
          <w:szCs w:val="24"/>
        </w:rPr>
        <w:t>kreiranja</w:t>
      </w:r>
      <w:r w:rsidRPr="00BD5DC6">
        <w:rPr>
          <w:rFonts w:cstheme="minorHAnsi"/>
          <w:sz w:val="24"/>
          <w:szCs w:val="24"/>
          <w:lang w:val="sr-Cyrl-ME"/>
        </w:rPr>
        <w:t xml:space="preserve"> nabavke </w:t>
      </w:r>
      <w:r w:rsidR="00647620">
        <w:rPr>
          <w:rFonts w:cstheme="minorHAnsi"/>
          <w:sz w:val="24"/>
          <w:szCs w:val="24"/>
        </w:rPr>
        <w:t>na Portalu</w:t>
      </w:r>
      <w:r w:rsidRPr="00BD5DC6">
        <w:rPr>
          <w:rFonts w:cstheme="minorHAnsi"/>
          <w:sz w:val="24"/>
          <w:szCs w:val="24"/>
          <w:lang w:val="sr-Cyrl-ME"/>
        </w:rPr>
        <w:t xml:space="preserve">, na prvoj strani </w:t>
      </w:r>
      <w:r w:rsidR="00647620">
        <w:rPr>
          <w:rFonts w:cstheme="minorHAnsi"/>
          <w:sz w:val="24"/>
          <w:szCs w:val="24"/>
        </w:rPr>
        <w:t>u delu ,,</w:t>
      </w:r>
      <w:r w:rsidRPr="00BD5DC6">
        <w:rPr>
          <w:rFonts w:cstheme="minorHAnsi"/>
          <w:sz w:val="24"/>
          <w:szCs w:val="24"/>
        </w:rPr>
        <w:t>Osnovni parametri postupka</w:t>
      </w:r>
      <w:r w:rsidR="00647620">
        <w:rPr>
          <w:rFonts w:cstheme="minorHAnsi"/>
          <w:sz w:val="24"/>
          <w:szCs w:val="24"/>
        </w:rPr>
        <w:t>“</w:t>
      </w:r>
      <w:r w:rsidRPr="00BD5DC6">
        <w:rPr>
          <w:rFonts w:cstheme="minorHAnsi"/>
          <w:sz w:val="24"/>
          <w:szCs w:val="24"/>
          <w:lang w:val="sr-Cyrl-ME"/>
        </w:rPr>
        <w:t xml:space="preserve"> potrebno je ispod naziva postu</w:t>
      </w:r>
      <w:r w:rsidR="000426A4">
        <w:rPr>
          <w:rFonts w:cstheme="minorHAnsi"/>
          <w:sz w:val="24"/>
          <w:szCs w:val="24"/>
        </w:rPr>
        <w:t>p</w:t>
      </w:r>
      <w:r w:rsidRPr="00BD5DC6">
        <w:rPr>
          <w:rFonts w:cstheme="minorHAnsi"/>
          <w:sz w:val="24"/>
          <w:szCs w:val="24"/>
          <w:lang w:val="sr-Cyrl-ME"/>
        </w:rPr>
        <w:t>ka obeležeti (štiklirati) polje „</w:t>
      </w:r>
      <w:r w:rsidR="00FC3961">
        <w:rPr>
          <w:rFonts w:cstheme="minorHAnsi"/>
          <w:sz w:val="24"/>
          <w:szCs w:val="24"/>
        </w:rPr>
        <w:t>U</w:t>
      </w:r>
      <w:r w:rsidRPr="00BD5DC6">
        <w:rPr>
          <w:rFonts w:cstheme="minorHAnsi"/>
          <w:sz w:val="24"/>
          <w:szCs w:val="24"/>
          <w:lang w:val="sr-Cyrl-ME"/>
        </w:rPr>
        <w:t>spostavljanje sistema kvalifikacije“</w:t>
      </w:r>
      <w:r w:rsidR="00647620">
        <w:rPr>
          <w:rFonts w:cstheme="minorHAnsi"/>
          <w:sz w:val="24"/>
          <w:szCs w:val="24"/>
        </w:rPr>
        <w:t>.</w:t>
      </w:r>
      <w:r w:rsidR="00E25546">
        <w:rPr>
          <w:rFonts w:cstheme="minorHAnsi"/>
          <w:sz w:val="24"/>
          <w:szCs w:val="24"/>
        </w:rPr>
        <w:t xml:space="preserve"> </w:t>
      </w:r>
    </w:p>
    <w:p w14:paraId="63976A9F" w14:textId="77777777" w:rsidR="009730C6" w:rsidRDefault="009730C6" w:rsidP="009730C6">
      <w:pPr>
        <w:spacing w:before="100" w:beforeAutospacing="1" w:after="100" w:afterAutospacing="1" w:line="276" w:lineRule="auto"/>
        <w:jc w:val="both"/>
        <w:rPr>
          <w:rFonts w:cstheme="minorHAnsi"/>
          <w:sz w:val="24"/>
          <w:szCs w:val="24"/>
        </w:rPr>
      </w:pPr>
      <w:r>
        <w:rPr>
          <w:rFonts w:cstheme="minorHAnsi"/>
          <w:sz w:val="24"/>
          <w:szCs w:val="24"/>
        </w:rPr>
        <w:t>Ova opcija je dostupna samo naručioc</w:t>
      </w:r>
      <w:r w:rsidR="00CF19E8">
        <w:rPr>
          <w:rFonts w:cstheme="minorHAnsi"/>
          <w:sz w:val="24"/>
          <w:szCs w:val="24"/>
        </w:rPr>
        <w:t>u</w:t>
      </w:r>
      <w:r>
        <w:rPr>
          <w:rFonts w:cstheme="minorHAnsi"/>
          <w:sz w:val="24"/>
          <w:szCs w:val="24"/>
        </w:rPr>
        <w:t xml:space="preserve"> koji </w:t>
      </w:r>
      <w:r w:rsidR="00CF19E8">
        <w:rPr>
          <w:rFonts w:cstheme="minorHAnsi"/>
          <w:sz w:val="24"/>
          <w:szCs w:val="24"/>
        </w:rPr>
        <w:t>je</w:t>
      </w:r>
      <w:r>
        <w:rPr>
          <w:rFonts w:cstheme="minorHAnsi"/>
          <w:sz w:val="24"/>
          <w:szCs w:val="24"/>
        </w:rPr>
        <w:t xml:space="preserve"> registrovan na Portalu</w:t>
      </w:r>
      <w:r w:rsidR="00F33A6A">
        <w:rPr>
          <w:rFonts w:cstheme="minorHAnsi"/>
          <w:sz w:val="24"/>
          <w:szCs w:val="24"/>
        </w:rPr>
        <w:t xml:space="preserve"> </w:t>
      </w:r>
      <w:r>
        <w:rPr>
          <w:rFonts w:cstheme="minorHAnsi"/>
          <w:sz w:val="24"/>
          <w:szCs w:val="24"/>
        </w:rPr>
        <w:t>kao ,,sektorski naručilac“, tako da naručioc</w:t>
      </w:r>
      <w:r w:rsidR="00CF19E8">
        <w:rPr>
          <w:rFonts w:cstheme="minorHAnsi"/>
          <w:sz w:val="24"/>
          <w:szCs w:val="24"/>
        </w:rPr>
        <w:t>u</w:t>
      </w:r>
      <w:r>
        <w:rPr>
          <w:rFonts w:cstheme="minorHAnsi"/>
          <w:sz w:val="24"/>
          <w:szCs w:val="24"/>
        </w:rPr>
        <w:t xml:space="preserve"> koji </w:t>
      </w:r>
      <w:r w:rsidR="00CF19E8">
        <w:rPr>
          <w:rFonts w:cstheme="minorHAnsi"/>
          <w:sz w:val="24"/>
          <w:szCs w:val="24"/>
        </w:rPr>
        <w:t>je</w:t>
      </w:r>
      <w:r>
        <w:rPr>
          <w:rFonts w:cstheme="minorHAnsi"/>
          <w:sz w:val="24"/>
          <w:szCs w:val="24"/>
        </w:rPr>
        <w:t xml:space="preserve"> registrovan kao ,,javni naručilac“ nije na Portalu ni</w:t>
      </w:r>
      <w:r w:rsidR="009D3A40">
        <w:rPr>
          <w:rFonts w:cstheme="minorHAnsi"/>
          <w:sz w:val="24"/>
          <w:szCs w:val="24"/>
        </w:rPr>
        <w:t xml:space="preserve"> </w:t>
      </w:r>
      <w:r>
        <w:rPr>
          <w:rFonts w:cstheme="minorHAnsi"/>
          <w:sz w:val="24"/>
          <w:szCs w:val="24"/>
        </w:rPr>
        <w:t xml:space="preserve"> dostupna mogućnost da uspostav</w:t>
      </w:r>
      <w:r w:rsidR="00CF19E8">
        <w:rPr>
          <w:rFonts w:cstheme="minorHAnsi"/>
          <w:sz w:val="24"/>
          <w:szCs w:val="24"/>
        </w:rPr>
        <w:t>i</w:t>
      </w:r>
      <w:r>
        <w:rPr>
          <w:rFonts w:cstheme="minorHAnsi"/>
          <w:sz w:val="24"/>
          <w:szCs w:val="24"/>
        </w:rPr>
        <w:t xml:space="preserve"> sistem kvalifikacije.</w:t>
      </w:r>
    </w:p>
    <w:p w14:paraId="42E2464E" w14:textId="77777777" w:rsid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7DAFF16E" w14:textId="77777777" w:rsidR="005F2895" w:rsidRPr="00C0716C" w:rsidRDefault="005F2895" w:rsidP="005F2895">
      <w:pPr>
        <w:spacing w:before="100" w:beforeAutospacing="1" w:after="100" w:afterAutospacing="1" w:line="276" w:lineRule="auto"/>
        <w:rPr>
          <w:rFonts w:cstheme="minorHAnsi"/>
          <w:i/>
          <w:color w:val="1E25A0" w:themeColor="accent1" w:themeShade="BF"/>
          <w:sz w:val="24"/>
          <w:szCs w:val="24"/>
        </w:rPr>
      </w:pPr>
      <w:r>
        <w:rPr>
          <w:rFonts w:cstheme="minorHAnsi"/>
          <w:i/>
          <w:noProof/>
          <w:color w:val="1E25A0" w:themeColor="accent1" w:themeShade="BF"/>
          <w:sz w:val="24"/>
          <w:szCs w:val="24"/>
          <w:lang w:val="en-GB" w:eastAsia="en-GB"/>
        </w:rPr>
        <mc:AlternateContent>
          <mc:Choice Requires="wps">
            <w:drawing>
              <wp:anchor distT="0" distB="0" distL="114300" distR="114300" simplePos="0" relativeHeight="251719680" behindDoc="0" locked="0" layoutInCell="1" allowOverlap="1" wp14:anchorId="296273CC" wp14:editId="410112BB">
                <wp:simplePos x="0" y="0"/>
                <wp:positionH relativeFrom="column">
                  <wp:posOffset>171451</wp:posOffset>
                </wp:positionH>
                <wp:positionV relativeFrom="paragraph">
                  <wp:posOffset>1122045</wp:posOffset>
                </wp:positionV>
                <wp:extent cx="266700" cy="2667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266700"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17F8AC" id="Rectangle 11" o:spid="_x0000_s1026" style="position:absolute;margin-left:13.5pt;margin-top:88.35pt;width:21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" filled="f" strokecolor="#c00000" strokeweight="3pt"/>
            </w:pict>
          </mc:Fallback>
        </mc:AlternateContent>
      </w:r>
      <w:r>
        <w:rPr>
          <w:rFonts w:cstheme="minorHAnsi"/>
          <w:i/>
          <w:noProof/>
          <w:color w:val="1E25A0" w:themeColor="accent1" w:themeShade="BF"/>
          <w:sz w:val="24"/>
          <w:szCs w:val="24"/>
          <w:lang w:val="en-GB" w:eastAsia="en-GB"/>
        </w:rPr>
        <w:drawing>
          <wp:inline distT="0" distB="0" distL="0" distR="0" wp14:anchorId="61385D8F" wp14:editId="4A6A17AE">
            <wp:extent cx="56578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1866900"/>
                    </a:xfrm>
                    <a:prstGeom prst="rect">
                      <a:avLst/>
                    </a:prstGeom>
                    <a:noFill/>
                    <a:ln>
                      <a:noFill/>
                    </a:ln>
                  </pic:spPr>
                </pic:pic>
              </a:graphicData>
            </a:graphic>
          </wp:inline>
        </w:drawing>
      </w:r>
    </w:p>
    <w:p w14:paraId="61CDF3A8" w14:textId="77777777" w:rsidR="002D72AA" w:rsidRPr="00D73B5B" w:rsidRDefault="00430C5B" w:rsidP="006A20E1">
      <w:pPr>
        <w:pStyle w:val="ListParagraph"/>
        <w:numPr>
          <w:ilvl w:val="0"/>
          <w:numId w:val="1"/>
        </w:numPr>
        <w:spacing w:before="100" w:beforeAutospacing="1" w:after="100" w:afterAutospacing="1" w:line="240" w:lineRule="auto"/>
        <w:rPr>
          <w:rFonts w:cstheme="minorHAnsi"/>
          <w:b/>
          <w:i/>
          <w:sz w:val="24"/>
          <w:szCs w:val="24"/>
          <w:u w:val="single"/>
          <w:lang w:val="sr-Cyrl-ME"/>
        </w:rPr>
      </w:pPr>
      <w:r>
        <w:rPr>
          <w:rFonts w:cstheme="minorHAnsi"/>
          <w:b/>
          <w:i/>
          <w:sz w:val="24"/>
          <w:szCs w:val="24"/>
          <w:u w:val="single"/>
        </w:rPr>
        <w:t>T</w:t>
      </w:r>
      <w:r w:rsidR="002D72AA" w:rsidRPr="00D73B5B">
        <w:rPr>
          <w:rFonts w:cstheme="minorHAnsi"/>
          <w:b/>
          <w:i/>
          <w:sz w:val="24"/>
          <w:szCs w:val="24"/>
          <w:u w:val="single"/>
          <w:lang w:val="sr-Cyrl-ME"/>
        </w:rPr>
        <w:t>rajanj</w:t>
      </w:r>
      <w:r w:rsidR="003B3666" w:rsidRPr="00D73B5B">
        <w:rPr>
          <w:rFonts w:cstheme="minorHAnsi"/>
          <w:b/>
          <w:i/>
          <w:sz w:val="24"/>
          <w:szCs w:val="24"/>
          <w:u w:val="single"/>
        </w:rPr>
        <w:t>a</w:t>
      </w:r>
      <w:r w:rsidR="002D72AA" w:rsidRPr="00D73B5B">
        <w:rPr>
          <w:rFonts w:cstheme="minorHAnsi"/>
          <w:b/>
          <w:i/>
          <w:sz w:val="24"/>
          <w:szCs w:val="24"/>
          <w:u w:val="single"/>
          <w:lang w:val="sr-Cyrl-ME"/>
        </w:rPr>
        <w:t xml:space="preserve"> sistema</w:t>
      </w:r>
      <w:r>
        <w:rPr>
          <w:rFonts w:cstheme="minorHAnsi"/>
          <w:b/>
          <w:i/>
          <w:sz w:val="24"/>
          <w:szCs w:val="24"/>
          <w:u w:val="single"/>
        </w:rPr>
        <w:t xml:space="preserve"> kvalifikacije</w:t>
      </w:r>
    </w:p>
    <w:p w14:paraId="3509670C" w14:textId="77777777" w:rsidR="00F61B22" w:rsidRDefault="00793D83" w:rsidP="00793D83">
      <w:pPr>
        <w:spacing w:after="0" w:line="276" w:lineRule="auto"/>
        <w:jc w:val="both"/>
        <w:rPr>
          <w:sz w:val="24"/>
          <w:szCs w:val="24"/>
        </w:rPr>
      </w:pPr>
      <w:r>
        <w:rPr>
          <w:rFonts w:cstheme="minorHAnsi"/>
          <w:sz w:val="24"/>
          <w:szCs w:val="24"/>
        </w:rPr>
        <w:t xml:space="preserve">Sektorski naručilac je dužan da odredi trajanje sistema kvalifikacije. </w:t>
      </w:r>
      <w:r w:rsidR="002D72AA" w:rsidRPr="00BD5DC6">
        <w:rPr>
          <w:rFonts w:cstheme="minorHAnsi"/>
          <w:sz w:val="24"/>
          <w:szCs w:val="24"/>
          <w:lang w:val="sr-Cyrl-ME"/>
        </w:rPr>
        <w:t>Ne postoji zakonsko ograničenj</w:t>
      </w:r>
      <w:r w:rsidR="00351DDC" w:rsidRPr="00793D83">
        <w:rPr>
          <w:rFonts w:cstheme="minorHAnsi"/>
          <w:sz w:val="24"/>
          <w:szCs w:val="24"/>
          <w:lang w:val="sr-Cyrl-ME"/>
        </w:rPr>
        <w:t>e</w:t>
      </w:r>
      <w:r w:rsidR="002D72AA" w:rsidRPr="00BD5DC6">
        <w:rPr>
          <w:rFonts w:cstheme="minorHAnsi"/>
          <w:sz w:val="24"/>
          <w:szCs w:val="24"/>
          <w:lang w:val="sr-Cyrl-ME"/>
        </w:rPr>
        <w:t xml:space="preserve"> maksimalnog trajanja sistema. Štaviše, on može biti ustanovljen </w:t>
      </w:r>
      <w:r w:rsidR="00F61B22" w:rsidRPr="00793D83">
        <w:rPr>
          <w:rFonts w:cstheme="minorHAnsi"/>
          <w:sz w:val="24"/>
          <w:szCs w:val="24"/>
          <w:lang w:val="sr-Cyrl-ME"/>
        </w:rPr>
        <w:t xml:space="preserve">i </w:t>
      </w:r>
      <w:r w:rsidR="002D72AA" w:rsidRPr="00BD5DC6">
        <w:rPr>
          <w:rFonts w:cstheme="minorHAnsi"/>
          <w:sz w:val="24"/>
          <w:szCs w:val="24"/>
          <w:lang w:val="sr-Cyrl-ME"/>
        </w:rPr>
        <w:t xml:space="preserve">na neodređeno vreme. </w:t>
      </w:r>
      <w:r w:rsidRPr="00793D83">
        <w:rPr>
          <w:rFonts w:cstheme="minorHAnsi"/>
          <w:sz w:val="24"/>
          <w:szCs w:val="24"/>
          <w:lang w:val="sr-Cyrl-ME"/>
        </w:rPr>
        <w:t xml:space="preserve"> </w:t>
      </w:r>
      <w:r w:rsidR="00711768" w:rsidRPr="00793D83">
        <w:rPr>
          <w:rFonts w:cstheme="minorHAnsi"/>
          <w:sz w:val="24"/>
          <w:szCs w:val="24"/>
          <w:lang w:val="sr-Cyrl-ME"/>
        </w:rPr>
        <w:t xml:space="preserve">U </w:t>
      </w:r>
      <w:r w:rsidR="00556F73">
        <w:rPr>
          <w:rFonts w:cstheme="minorHAnsi"/>
          <w:sz w:val="24"/>
          <w:szCs w:val="24"/>
        </w:rPr>
        <w:t xml:space="preserve">delu </w:t>
      </w:r>
      <w:r w:rsidR="00711768" w:rsidRPr="00BD5DC6">
        <w:rPr>
          <w:rFonts w:cstheme="minorHAnsi"/>
          <w:sz w:val="24"/>
          <w:szCs w:val="24"/>
          <w:lang w:val="sr-Cyrl-ME"/>
        </w:rPr>
        <w:t>„</w:t>
      </w:r>
      <w:r w:rsidR="00351DDC" w:rsidRPr="00793D83">
        <w:rPr>
          <w:rFonts w:cstheme="minorHAnsi"/>
          <w:sz w:val="24"/>
          <w:szCs w:val="24"/>
          <w:lang w:val="sr-Cyrl-ME"/>
        </w:rPr>
        <w:t>P</w:t>
      </w:r>
      <w:r w:rsidR="00711768" w:rsidRPr="00BD5DC6">
        <w:rPr>
          <w:rFonts w:cstheme="minorHAnsi"/>
          <w:sz w:val="24"/>
          <w:szCs w:val="24"/>
          <w:lang w:val="sr-Cyrl-ME"/>
        </w:rPr>
        <w:t>redmet/partije</w:t>
      </w:r>
      <w:r w:rsidR="00711768" w:rsidRPr="00793D83">
        <w:rPr>
          <w:rFonts w:cstheme="minorHAnsi"/>
          <w:sz w:val="24"/>
          <w:szCs w:val="24"/>
          <w:lang w:val="sr-Cyrl-ME"/>
        </w:rPr>
        <w:t xml:space="preserve">“ </w:t>
      </w:r>
      <w:r w:rsidR="00556F73">
        <w:rPr>
          <w:rFonts w:cstheme="minorHAnsi"/>
          <w:sz w:val="24"/>
          <w:szCs w:val="24"/>
        </w:rPr>
        <w:t>– „</w:t>
      </w:r>
      <w:r w:rsidR="00711768" w:rsidRPr="00793D83">
        <w:rPr>
          <w:rFonts w:cstheme="minorHAnsi"/>
          <w:sz w:val="24"/>
          <w:szCs w:val="24"/>
          <w:lang w:val="sr-Cyrl-ME"/>
        </w:rPr>
        <w:t>Opis</w:t>
      </w:r>
      <w:r w:rsidR="00556F73">
        <w:rPr>
          <w:rFonts w:cstheme="minorHAnsi"/>
          <w:sz w:val="24"/>
          <w:szCs w:val="24"/>
        </w:rPr>
        <w:t>“</w:t>
      </w:r>
      <w:r w:rsidR="00711768" w:rsidRPr="00793D83">
        <w:rPr>
          <w:rFonts w:cstheme="minorHAnsi"/>
          <w:sz w:val="24"/>
          <w:szCs w:val="24"/>
          <w:lang w:val="sr-Cyrl-ME"/>
        </w:rPr>
        <w:t xml:space="preserve">, bira se jedna od ponuđenih opcija tipa važenja sistema kvalifikacije i to: </w:t>
      </w:r>
      <w:r w:rsidR="00F61B22" w:rsidRPr="00793D83">
        <w:rPr>
          <w:rFonts w:cstheme="minorHAnsi"/>
          <w:sz w:val="24"/>
          <w:szCs w:val="24"/>
          <w:lang w:val="sr-Cyrl-ME"/>
        </w:rPr>
        <w:t>,,</w:t>
      </w:r>
      <w:r w:rsidR="00711768" w:rsidRPr="00793D83">
        <w:rPr>
          <w:rFonts w:cstheme="minorHAnsi"/>
          <w:sz w:val="24"/>
          <w:szCs w:val="24"/>
          <w:lang w:val="sr-Cyrl-ME"/>
        </w:rPr>
        <w:t>Određeno datumima početka i završetka“ i</w:t>
      </w:r>
      <w:r w:rsidR="00F61B22" w:rsidRPr="00793D83">
        <w:rPr>
          <w:rFonts w:cstheme="minorHAnsi"/>
          <w:sz w:val="24"/>
          <w:szCs w:val="24"/>
          <w:lang w:val="sr-Cyrl-ME"/>
        </w:rPr>
        <w:t xml:space="preserve">li </w:t>
      </w:r>
      <w:r w:rsidR="00711768" w:rsidRPr="00793D83">
        <w:rPr>
          <w:rFonts w:cstheme="minorHAnsi"/>
          <w:sz w:val="24"/>
          <w:szCs w:val="24"/>
          <w:lang w:val="sr-Cyrl-ME"/>
        </w:rPr>
        <w:t xml:space="preserve"> „Neodređeno važenje“</w:t>
      </w:r>
      <w:r w:rsidR="00C0716C" w:rsidRPr="00793D83">
        <w:rPr>
          <w:rFonts w:cstheme="minorHAnsi"/>
          <w:sz w:val="24"/>
          <w:szCs w:val="24"/>
          <w:lang w:val="sr-Cyrl-ME"/>
        </w:rPr>
        <w:t xml:space="preserve">. </w:t>
      </w:r>
    </w:p>
    <w:p w14:paraId="44C30A3B" w14:textId="77777777"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096C4F3B" w14:textId="77777777" w:rsidR="00711768" w:rsidRDefault="00711768" w:rsidP="00711768">
      <w:pPr>
        <w:spacing w:before="100" w:beforeAutospacing="1" w:after="100" w:afterAutospacing="1" w:line="240" w:lineRule="auto"/>
        <w:ind w:right="-113"/>
        <w:jc w:val="both"/>
        <w:rPr>
          <w:rFonts w:cstheme="minorHAnsi"/>
          <w:sz w:val="24"/>
          <w:szCs w:val="24"/>
        </w:rPr>
      </w:pPr>
      <w:r w:rsidRPr="00BD5DC6">
        <w:rPr>
          <w:rFonts w:eastAsia="Times New Roman" w:cs="Times New Roman"/>
          <w:noProof/>
          <w:sz w:val="24"/>
          <w:szCs w:val="24"/>
          <w:lang w:val="en-GB" w:eastAsia="en-GB"/>
        </w:rPr>
        <w:drawing>
          <wp:inline distT="0" distB="0" distL="0" distR="0" wp14:anchorId="631B5B28" wp14:editId="2B84EB6B">
            <wp:extent cx="5730240" cy="12763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510" cy="1283315"/>
                    </a:xfrm>
                    <a:prstGeom prst="rect">
                      <a:avLst/>
                    </a:prstGeom>
                    <a:noFill/>
                    <a:ln>
                      <a:noFill/>
                    </a:ln>
                  </pic:spPr>
                </pic:pic>
              </a:graphicData>
            </a:graphic>
          </wp:inline>
        </w:drawing>
      </w:r>
    </w:p>
    <w:p w14:paraId="1B283D16" w14:textId="77777777" w:rsidR="00877537" w:rsidRPr="00877537" w:rsidRDefault="009327ED" w:rsidP="00B52FD8">
      <w:pPr>
        <w:pStyle w:val="NormalWeb"/>
        <w:spacing w:line="276" w:lineRule="auto"/>
        <w:jc w:val="both"/>
        <w:rPr>
          <w:rFonts w:asciiTheme="minorHAnsi" w:hAnsiTheme="minorHAnsi"/>
        </w:rPr>
      </w:pPr>
      <w:r w:rsidRPr="00877537">
        <w:rPr>
          <w:rFonts w:asciiTheme="minorHAnsi" w:hAnsiTheme="minorHAnsi"/>
        </w:rPr>
        <w:t xml:space="preserve">Ukoliko se </w:t>
      </w:r>
      <w:r w:rsidR="00AD0C8F" w:rsidRPr="00877537">
        <w:rPr>
          <w:rFonts w:asciiTheme="minorHAnsi" w:hAnsiTheme="minorHAnsi"/>
        </w:rPr>
        <w:t xml:space="preserve">sektorski </w:t>
      </w:r>
      <w:r w:rsidRPr="00877537">
        <w:rPr>
          <w:rFonts w:asciiTheme="minorHAnsi" w:hAnsiTheme="minorHAnsi"/>
        </w:rPr>
        <w:t xml:space="preserve">naručilac odluči za određeno trajanje, </w:t>
      </w:r>
      <w:r w:rsidR="00F33A6A">
        <w:rPr>
          <w:rFonts w:asciiTheme="minorHAnsi" w:hAnsiTheme="minorHAnsi"/>
        </w:rPr>
        <w:t>mora da odredi tačan</w:t>
      </w:r>
      <w:r w:rsidRPr="00877537">
        <w:rPr>
          <w:rFonts w:asciiTheme="minorHAnsi" w:hAnsiTheme="minorHAnsi"/>
        </w:rPr>
        <w:t xml:space="preserve"> datum početka i završetka sistema.</w:t>
      </w:r>
      <w:r w:rsidR="00351DDC" w:rsidRPr="00877537">
        <w:rPr>
          <w:rFonts w:asciiTheme="minorHAnsi" w:hAnsiTheme="minorHAnsi"/>
        </w:rPr>
        <w:t xml:space="preserve"> P</w:t>
      </w:r>
      <w:r w:rsidR="00711768" w:rsidRPr="00877537">
        <w:rPr>
          <w:rFonts w:asciiTheme="minorHAnsi" w:hAnsiTheme="minorHAnsi"/>
        </w:rPr>
        <w:t>ritom, slobodan</w:t>
      </w:r>
      <w:r w:rsidR="00AD0C8F" w:rsidRPr="00877537">
        <w:rPr>
          <w:rFonts w:asciiTheme="minorHAnsi" w:hAnsiTheme="minorHAnsi"/>
        </w:rPr>
        <w:t xml:space="preserve"> je</w:t>
      </w:r>
      <w:r w:rsidR="00711768" w:rsidRPr="00877537">
        <w:rPr>
          <w:rFonts w:asciiTheme="minorHAnsi" w:hAnsiTheme="minorHAnsi"/>
        </w:rPr>
        <w:t xml:space="preserve"> da u svakom trenutku dok traje sistem izmeni </w:t>
      </w:r>
      <w:r w:rsidR="00AD0C8F" w:rsidRPr="00877537">
        <w:rPr>
          <w:rFonts w:asciiTheme="minorHAnsi" w:hAnsiTheme="minorHAnsi"/>
        </w:rPr>
        <w:t>(</w:t>
      </w:r>
      <w:r w:rsidR="00711768" w:rsidRPr="00877537">
        <w:rPr>
          <w:rFonts w:asciiTheme="minorHAnsi" w:hAnsiTheme="minorHAnsi"/>
        </w:rPr>
        <w:t xml:space="preserve">produži ili </w:t>
      </w:r>
      <w:r w:rsidR="00AD0C8F" w:rsidRPr="00877537">
        <w:rPr>
          <w:rFonts w:asciiTheme="minorHAnsi" w:hAnsiTheme="minorHAnsi"/>
        </w:rPr>
        <w:t>okonča pre roka na koji je uspostavljen</w:t>
      </w:r>
      <w:r w:rsidR="00711768" w:rsidRPr="00877537">
        <w:rPr>
          <w:rFonts w:asciiTheme="minorHAnsi" w:hAnsiTheme="minorHAnsi"/>
        </w:rPr>
        <w:t>) njegovo trajanje</w:t>
      </w:r>
      <w:r w:rsidR="00B52FD8">
        <w:rPr>
          <w:rFonts w:asciiTheme="minorHAnsi" w:hAnsiTheme="minorHAnsi"/>
        </w:rPr>
        <w:t xml:space="preserve">. U slučaju produženja </w:t>
      </w:r>
      <w:r w:rsidR="00B52FD8">
        <w:rPr>
          <w:rFonts w:asciiTheme="minorHAnsi" w:hAnsiTheme="minorHAnsi"/>
        </w:rPr>
        <w:lastRenderedPageBreak/>
        <w:t>trajanja sistema</w:t>
      </w:r>
      <w:r w:rsidR="00877537" w:rsidRPr="00877537">
        <w:rPr>
          <w:rFonts w:asciiTheme="minorHAnsi" w:hAnsiTheme="minorHAnsi"/>
        </w:rPr>
        <w:t xml:space="preserve"> </w:t>
      </w:r>
      <w:r w:rsidR="00711768" w:rsidRPr="00877537">
        <w:rPr>
          <w:rFonts w:asciiTheme="minorHAnsi" w:hAnsiTheme="minorHAnsi"/>
        </w:rPr>
        <w:t xml:space="preserve">tu informaciju </w:t>
      </w:r>
      <w:r w:rsidR="00B52FD8">
        <w:rPr>
          <w:rFonts w:asciiTheme="minorHAnsi" w:hAnsiTheme="minorHAnsi"/>
        </w:rPr>
        <w:t>objavljuje</w:t>
      </w:r>
      <w:r w:rsidR="00711768" w:rsidRPr="00877537">
        <w:rPr>
          <w:rFonts w:asciiTheme="minorHAnsi" w:hAnsiTheme="minorHAnsi"/>
        </w:rPr>
        <w:t xml:space="preserve"> u </w:t>
      </w:r>
      <w:r w:rsidR="00556F73">
        <w:rPr>
          <w:rFonts w:asciiTheme="minorHAnsi" w:hAnsiTheme="minorHAnsi"/>
        </w:rPr>
        <w:t>O</w:t>
      </w:r>
      <w:r w:rsidR="00711768" w:rsidRPr="00877537">
        <w:rPr>
          <w:rFonts w:asciiTheme="minorHAnsi" w:hAnsiTheme="minorHAnsi"/>
        </w:rPr>
        <w:t>baveštenju o uspostavljanju sistema kvalifikacije</w:t>
      </w:r>
      <w:r w:rsidR="00877537" w:rsidRPr="00877537">
        <w:rPr>
          <w:rFonts w:asciiTheme="minorHAnsi" w:hAnsiTheme="minorHAnsi"/>
        </w:rPr>
        <w:t>, dok u</w:t>
      </w:r>
      <w:r w:rsidR="00AD0C8F" w:rsidRPr="00877537">
        <w:rPr>
          <w:rFonts w:asciiTheme="minorHAnsi" w:hAnsiTheme="minorHAnsi"/>
        </w:rPr>
        <w:t xml:space="preserve"> </w:t>
      </w:r>
      <w:r w:rsidR="00877537" w:rsidRPr="00877537">
        <w:rPr>
          <w:rFonts w:asciiTheme="minorHAnsi" w:hAnsiTheme="minorHAnsi"/>
        </w:rPr>
        <w:t>slučaju</w:t>
      </w:r>
      <w:r w:rsidR="00AD0C8F" w:rsidRPr="00877537">
        <w:rPr>
          <w:rFonts w:asciiTheme="minorHAnsi" w:hAnsiTheme="minorHAnsi"/>
        </w:rPr>
        <w:t xml:space="preserve"> </w:t>
      </w:r>
      <w:r w:rsidR="00877537" w:rsidRPr="00877537">
        <w:rPr>
          <w:rFonts w:asciiTheme="minorHAnsi" w:hAnsiTheme="minorHAnsi"/>
        </w:rPr>
        <w:t>okončanja sistema</w:t>
      </w:r>
      <w:r w:rsidR="00AD0C8F" w:rsidRPr="00877537">
        <w:rPr>
          <w:rFonts w:asciiTheme="minorHAnsi" w:hAnsiTheme="minorHAnsi"/>
        </w:rPr>
        <w:t xml:space="preserve"> </w:t>
      </w:r>
      <w:r w:rsidR="00877537" w:rsidRPr="00877537">
        <w:rPr>
          <w:rFonts w:asciiTheme="minorHAnsi" w:hAnsiTheme="minorHAnsi"/>
        </w:rPr>
        <w:t>pre</w:t>
      </w:r>
      <w:r w:rsidR="00AD0C8F" w:rsidRPr="00877537">
        <w:rPr>
          <w:rFonts w:asciiTheme="minorHAnsi" w:hAnsiTheme="minorHAnsi"/>
        </w:rPr>
        <w:t xml:space="preserve"> </w:t>
      </w:r>
      <w:r w:rsidR="00877537" w:rsidRPr="00877537">
        <w:rPr>
          <w:rFonts w:asciiTheme="minorHAnsi" w:hAnsiTheme="minorHAnsi"/>
        </w:rPr>
        <w:t>roka</w:t>
      </w:r>
      <w:r w:rsidR="00AD0C8F" w:rsidRPr="00877537">
        <w:rPr>
          <w:rFonts w:asciiTheme="minorHAnsi" w:hAnsiTheme="minorHAnsi"/>
        </w:rPr>
        <w:t xml:space="preserve"> </w:t>
      </w:r>
      <w:r w:rsidR="00877537" w:rsidRPr="00877537">
        <w:rPr>
          <w:rFonts w:asciiTheme="minorHAnsi" w:hAnsiTheme="minorHAnsi"/>
        </w:rPr>
        <w:t>tu</w:t>
      </w:r>
      <w:r w:rsidR="00AD0C8F" w:rsidRPr="00877537">
        <w:rPr>
          <w:rFonts w:asciiTheme="minorHAnsi" w:hAnsiTheme="minorHAnsi"/>
        </w:rPr>
        <w:t xml:space="preserve"> </w:t>
      </w:r>
      <w:r w:rsidR="00877537" w:rsidRPr="00877537">
        <w:rPr>
          <w:rFonts w:asciiTheme="minorHAnsi" w:hAnsiTheme="minorHAnsi"/>
        </w:rPr>
        <w:t>informaciju</w:t>
      </w:r>
      <w:r w:rsidR="00AD0C8F" w:rsidRPr="00877537">
        <w:rPr>
          <w:rFonts w:asciiTheme="minorHAnsi" w:hAnsiTheme="minorHAnsi"/>
        </w:rPr>
        <w:t xml:space="preserve"> </w:t>
      </w:r>
      <w:r w:rsidR="00877537" w:rsidRPr="00877537">
        <w:rPr>
          <w:rFonts w:asciiTheme="minorHAnsi" w:hAnsiTheme="minorHAnsi"/>
        </w:rPr>
        <w:t>objavljuje</w:t>
      </w:r>
      <w:r w:rsidR="00AD0C8F" w:rsidRPr="00877537">
        <w:rPr>
          <w:rFonts w:asciiTheme="minorHAnsi" w:hAnsiTheme="minorHAnsi"/>
        </w:rPr>
        <w:t xml:space="preserve"> </w:t>
      </w:r>
      <w:r w:rsidR="00877537" w:rsidRPr="00877537">
        <w:rPr>
          <w:rFonts w:asciiTheme="minorHAnsi" w:hAnsiTheme="minorHAnsi"/>
        </w:rPr>
        <w:t>u</w:t>
      </w:r>
      <w:r w:rsidR="00AD0C8F" w:rsidRPr="00877537">
        <w:rPr>
          <w:rFonts w:asciiTheme="minorHAnsi" w:hAnsiTheme="minorHAnsi"/>
        </w:rPr>
        <w:t xml:space="preserve"> </w:t>
      </w:r>
      <w:r w:rsidR="00556F73">
        <w:rPr>
          <w:rFonts w:asciiTheme="minorHAnsi" w:hAnsiTheme="minorHAnsi"/>
        </w:rPr>
        <w:t>oglasu O</w:t>
      </w:r>
      <w:r w:rsidR="00877537" w:rsidRPr="00877537">
        <w:rPr>
          <w:rFonts w:asciiTheme="minorHAnsi" w:hAnsiTheme="minorHAnsi"/>
        </w:rPr>
        <w:t>baveštenj</w:t>
      </w:r>
      <w:r w:rsidR="00556F73">
        <w:rPr>
          <w:rFonts w:asciiTheme="minorHAnsi" w:hAnsiTheme="minorHAnsi"/>
        </w:rPr>
        <w:t>e</w:t>
      </w:r>
      <w:r w:rsidR="00AD0C8F" w:rsidRPr="00877537">
        <w:rPr>
          <w:rFonts w:asciiTheme="minorHAnsi" w:hAnsiTheme="minorHAnsi"/>
        </w:rPr>
        <w:t xml:space="preserve"> </w:t>
      </w:r>
      <w:r w:rsidR="00877537" w:rsidRPr="00877537">
        <w:rPr>
          <w:rFonts w:asciiTheme="minorHAnsi" w:hAnsiTheme="minorHAnsi"/>
        </w:rPr>
        <w:t>o</w:t>
      </w:r>
      <w:r w:rsidR="00AD0C8F" w:rsidRPr="00877537">
        <w:rPr>
          <w:rFonts w:asciiTheme="minorHAnsi" w:hAnsiTheme="minorHAnsi"/>
        </w:rPr>
        <w:t xml:space="preserve"> </w:t>
      </w:r>
      <w:r w:rsidR="00877537" w:rsidRPr="00877537">
        <w:rPr>
          <w:rFonts w:asciiTheme="minorHAnsi" w:hAnsiTheme="minorHAnsi"/>
        </w:rPr>
        <w:t>dodeli</w:t>
      </w:r>
      <w:r w:rsidR="00AD0C8F" w:rsidRPr="00877537">
        <w:rPr>
          <w:rFonts w:asciiTheme="minorHAnsi" w:hAnsiTheme="minorHAnsi"/>
        </w:rPr>
        <w:t xml:space="preserve"> </w:t>
      </w:r>
      <w:r w:rsidR="00877537" w:rsidRPr="00877537">
        <w:rPr>
          <w:rFonts w:asciiTheme="minorHAnsi" w:hAnsiTheme="minorHAnsi"/>
        </w:rPr>
        <w:t>ugovora, obustavi postupka ili poništenju postupka</w:t>
      </w:r>
      <w:r w:rsidR="00AD0C8F" w:rsidRPr="00877537">
        <w:rPr>
          <w:rFonts w:asciiTheme="minorHAnsi" w:hAnsiTheme="minorHAnsi"/>
        </w:rPr>
        <w:t>.</w:t>
      </w:r>
      <w:r w:rsidR="00877537" w:rsidRPr="00877537">
        <w:rPr>
          <w:rFonts w:asciiTheme="minorHAnsi" w:hAnsiTheme="minorHAnsi"/>
        </w:rPr>
        <w:t xml:space="preserve"> </w:t>
      </w:r>
    </w:p>
    <w:p w14:paraId="71BC46BC" w14:textId="77777777" w:rsidR="0075689C" w:rsidRDefault="00877537" w:rsidP="00C0716C">
      <w:pPr>
        <w:pStyle w:val="NormalWeb"/>
        <w:spacing w:line="276" w:lineRule="auto"/>
        <w:jc w:val="both"/>
        <w:rPr>
          <w:rFonts w:asciiTheme="minorHAnsi" w:hAnsiTheme="minorHAnsi"/>
        </w:rPr>
      </w:pPr>
      <w:r w:rsidRPr="00877537">
        <w:rPr>
          <w:rFonts w:asciiTheme="minorHAnsi" w:hAnsiTheme="minorHAnsi"/>
        </w:rPr>
        <w:t>Postupak ispravke obaveštenja o uspostavljanju sistema kvalif</w:t>
      </w:r>
      <w:r w:rsidR="00165167">
        <w:rPr>
          <w:rFonts w:asciiTheme="minorHAnsi" w:hAnsiTheme="minorHAnsi"/>
        </w:rPr>
        <w:t>i</w:t>
      </w:r>
      <w:r w:rsidRPr="00877537">
        <w:rPr>
          <w:rFonts w:asciiTheme="minorHAnsi" w:hAnsiTheme="minorHAnsi"/>
        </w:rPr>
        <w:t>kacije je identičan p</w:t>
      </w:r>
      <w:r w:rsidR="00556F73">
        <w:rPr>
          <w:rFonts w:asciiTheme="minorHAnsi" w:hAnsiTheme="minorHAnsi"/>
        </w:rPr>
        <w:t>ostupku</w:t>
      </w:r>
      <w:r w:rsidRPr="00877537">
        <w:rPr>
          <w:rFonts w:asciiTheme="minorHAnsi" w:hAnsiTheme="minorHAnsi"/>
        </w:rPr>
        <w:t xml:space="preserve"> ispravke podataka u ostalim objavljenim oglasima. Naime, u s</w:t>
      </w:r>
      <w:r w:rsidR="0075689C" w:rsidRPr="00877537">
        <w:rPr>
          <w:rFonts w:asciiTheme="minorHAnsi" w:hAnsiTheme="minorHAnsi"/>
        </w:rPr>
        <w:t>lučaju da</w:t>
      </w:r>
      <w:r w:rsidR="00EF422D">
        <w:rPr>
          <w:rFonts w:asciiTheme="minorHAnsi" w:hAnsiTheme="minorHAnsi"/>
        </w:rPr>
        <w:t xml:space="preserve"> sektorski</w:t>
      </w:r>
      <w:r w:rsidR="0075689C" w:rsidRPr="00877537">
        <w:rPr>
          <w:rFonts w:asciiTheme="minorHAnsi" w:hAnsiTheme="minorHAnsi"/>
        </w:rPr>
        <w:t xml:space="preserve"> naručilac želi da produži trajanje </w:t>
      </w:r>
      <w:r w:rsidR="00AD0C8F" w:rsidRPr="00877537">
        <w:rPr>
          <w:rFonts w:asciiTheme="minorHAnsi" w:hAnsiTheme="minorHAnsi"/>
        </w:rPr>
        <w:t>sistema</w:t>
      </w:r>
      <w:r w:rsidR="0075689C" w:rsidRPr="00877537">
        <w:rPr>
          <w:rFonts w:asciiTheme="minorHAnsi" w:hAnsiTheme="minorHAnsi"/>
        </w:rPr>
        <w:t xml:space="preserve">, tu informaciju objavljuje tako što na Portalu u delu ,,Procesi postupka“ bira opciju ,,Ispravka postupka“, zatim ,,Izmena podataka iz osnovnog oglasa“ i dalje u skladu sa funkcionalnostima Portala unosi odgovarajuće podatke, a izmenjeni period trajanja </w:t>
      </w:r>
      <w:r w:rsidRPr="00877537">
        <w:rPr>
          <w:rFonts w:asciiTheme="minorHAnsi" w:hAnsiTheme="minorHAnsi"/>
        </w:rPr>
        <w:t>sistema</w:t>
      </w:r>
      <w:r w:rsidR="0075689C" w:rsidRPr="00877537">
        <w:rPr>
          <w:rFonts w:asciiTheme="minorHAnsi" w:hAnsiTheme="minorHAnsi"/>
        </w:rPr>
        <w:t xml:space="preserve"> se objavlјuje kroz oglas „Ispravka – obaveštenje o izmenama ili dodatnim informacijama“. </w:t>
      </w:r>
    </w:p>
    <w:p w14:paraId="5EF2A104" w14:textId="2C3BB7C7" w:rsidR="00B52FD8" w:rsidRPr="00BE2338" w:rsidRDefault="00B52FD8" w:rsidP="00B52FD8">
      <w:pPr>
        <w:spacing w:before="100" w:beforeAutospacing="1" w:after="100" w:afterAutospacing="1" w:line="276" w:lineRule="auto"/>
        <w:jc w:val="both"/>
        <w:rPr>
          <w:sz w:val="24"/>
          <w:szCs w:val="24"/>
          <w:lang w:val="en-US"/>
        </w:rPr>
      </w:pPr>
      <w:r w:rsidRPr="00BE2338">
        <w:rPr>
          <w:sz w:val="24"/>
          <w:szCs w:val="24"/>
        </w:rPr>
        <w:t xml:space="preserve">Ako sistem kvalifikacije </w:t>
      </w:r>
      <w:r w:rsidRPr="00BE2338">
        <w:rPr>
          <w:sz w:val="24"/>
          <w:szCs w:val="24"/>
          <w:lang w:val="en-US"/>
        </w:rPr>
        <w:t xml:space="preserve">sektorski </w:t>
      </w:r>
      <w:r w:rsidRPr="00BE2338">
        <w:rPr>
          <w:sz w:val="24"/>
          <w:szCs w:val="24"/>
        </w:rPr>
        <w:t>naručilac želi da okonča pre roka na koji je uspostavljen, dužan je da tu informaciju objavi u obrascu obaveštenja o dodeli ugovora</w:t>
      </w:r>
      <w:r w:rsidR="000106D6" w:rsidRPr="00BE2338">
        <w:rPr>
          <w:sz w:val="24"/>
          <w:szCs w:val="24"/>
        </w:rPr>
        <w:t>, obustavi postupka ili poništenju postupka</w:t>
      </w:r>
      <w:r w:rsidRPr="00BE2338">
        <w:rPr>
          <w:color w:val="000000"/>
          <w:sz w:val="24"/>
          <w:szCs w:val="24"/>
        </w:rPr>
        <w:t xml:space="preserve">. </w:t>
      </w:r>
      <w:r w:rsidRPr="00BE2338">
        <w:rPr>
          <w:sz w:val="24"/>
          <w:szCs w:val="24"/>
        </w:rPr>
        <w:t xml:space="preserve">Sistem </w:t>
      </w:r>
      <w:r w:rsidR="00AA5CF1">
        <w:rPr>
          <w:sz w:val="24"/>
          <w:szCs w:val="24"/>
        </w:rPr>
        <w:t xml:space="preserve">se </w:t>
      </w:r>
      <w:r w:rsidRPr="00BE2338">
        <w:rPr>
          <w:sz w:val="24"/>
          <w:szCs w:val="24"/>
        </w:rPr>
        <w:t>okončava na način što na Portalu u okviru dela ,,Procesi postupka“ bira opciju ,,Okončanje sistema“</w:t>
      </w:r>
      <w:r w:rsidR="003B1667" w:rsidRPr="00BE2338">
        <w:rPr>
          <w:sz w:val="24"/>
          <w:szCs w:val="24"/>
        </w:rPr>
        <w:t xml:space="preserve"> a podaci o okončanju se objavljuju u oglasu</w:t>
      </w:r>
      <w:r w:rsidRPr="00BE2338">
        <w:rPr>
          <w:sz w:val="24"/>
          <w:szCs w:val="24"/>
          <w:lang w:val="en-US"/>
        </w:rPr>
        <w:t xml:space="preserve"> „Obaveštenje o dodeli ugovora, obustavi postupka ili poništenju postupka</w:t>
      </w:r>
      <w:r w:rsidR="003B1667" w:rsidRPr="00BE2338">
        <w:rPr>
          <w:sz w:val="24"/>
          <w:szCs w:val="24"/>
          <w:lang w:val="en-US"/>
        </w:rPr>
        <w:t xml:space="preserve"> – sektorska nabavka</w:t>
      </w:r>
      <w:r w:rsidRPr="00BE2338">
        <w:rPr>
          <w:sz w:val="24"/>
          <w:szCs w:val="24"/>
          <w:lang w:val="en-US"/>
        </w:rPr>
        <w:t>“, koje će biti objavljeno sutradan u odnosu na izabrani datum</w:t>
      </w:r>
      <w:r w:rsidR="003B1667" w:rsidRPr="00BE2338">
        <w:rPr>
          <w:sz w:val="24"/>
          <w:szCs w:val="24"/>
          <w:lang w:val="en-US"/>
        </w:rPr>
        <w:t>,</w:t>
      </w:r>
      <w:r w:rsidRPr="00BE2338">
        <w:rPr>
          <w:sz w:val="24"/>
          <w:szCs w:val="24"/>
          <w:lang w:val="en-US"/>
        </w:rPr>
        <w:t xml:space="preserve"> a odmah po objavljivanju obaveštenja informaciju o tome dobijaju svi </w:t>
      </w:r>
      <w:r w:rsidR="00FC0708">
        <w:rPr>
          <w:sz w:val="24"/>
          <w:szCs w:val="24"/>
          <w:lang w:val="en-US"/>
        </w:rPr>
        <w:t>podnosioci prijava.</w:t>
      </w:r>
    </w:p>
    <w:p w14:paraId="1D180713" w14:textId="77777777" w:rsidR="002831CF" w:rsidRPr="00D73B5B" w:rsidRDefault="00CF19E8" w:rsidP="006A20E1">
      <w:pPr>
        <w:pStyle w:val="ListParagraph"/>
        <w:numPr>
          <w:ilvl w:val="0"/>
          <w:numId w:val="1"/>
        </w:numPr>
        <w:spacing w:before="100" w:beforeAutospacing="1" w:after="100" w:afterAutospacing="1" w:line="240" w:lineRule="auto"/>
        <w:rPr>
          <w:b/>
          <w:i/>
          <w:sz w:val="24"/>
          <w:szCs w:val="24"/>
          <w:u w:val="single"/>
        </w:rPr>
      </w:pPr>
      <w:r>
        <w:rPr>
          <w:b/>
          <w:i/>
          <w:sz w:val="24"/>
          <w:szCs w:val="24"/>
          <w:u w:val="single"/>
        </w:rPr>
        <w:t>Dokumenti koji se zahtevaju uz prijavu</w:t>
      </w:r>
    </w:p>
    <w:p w14:paraId="3865F1FF" w14:textId="72D7D55D" w:rsidR="00FC0708" w:rsidRDefault="003B4B1F" w:rsidP="00F1343E">
      <w:pPr>
        <w:spacing w:before="100" w:beforeAutospacing="1" w:after="100" w:afterAutospacing="1" w:line="276" w:lineRule="auto"/>
        <w:jc w:val="both"/>
        <w:rPr>
          <w:rFonts w:cstheme="minorHAnsi"/>
          <w:i/>
          <w:color w:val="1E25A0" w:themeColor="accent1" w:themeShade="BF"/>
          <w:sz w:val="24"/>
          <w:szCs w:val="24"/>
        </w:rPr>
      </w:pPr>
      <w:r>
        <w:rPr>
          <w:rFonts w:cstheme="minorHAnsi"/>
          <w:sz w:val="24"/>
          <w:szCs w:val="24"/>
        </w:rPr>
        <w:t>I</w:t>
      </w:r>
      <w:r w:rsidR="002831CF" w:rsidRPr="00BD5DC6">
        <w:rPr>
          <w:rFonts w:cstheme="minorHAnsi"/>
          <w:sz w:val="24"/>
          <w:szCs w:val="24"/>
          <w:lang w:val="sr-Cyrl-ME"/>
        </w:rPr>
        <w:t>majući u vidu odredbe ZJN</w:t>
      </w:r>
      <w:r>
        <w:rPr>
          <w:rFonts w:cstheme="minorHAnsi"/>
          <w:sz w:val="24"/>
          <w:szCs w:val="24"/>
        </w:rPr>
        <w:t>-a</w:t>
      </w:r>
      <w:r w:rsidR="002831CF" w:rsidRPr="00BD5DC6">
        <w:rPr>
          <w:rFonts w:cstheme="minorHAnsi"/>
          <w:sz w:val="24"/>
          <w:szCs w:val="24"/>
          <w:lang w:val="sr-Cyrl-ME"/>
        </w:rPr>
        <w:t xml:space="preserve"> i svrhu sistema kvalifikacije, obavezan deo prijave jest</w:t>
      </w:r>
      <w:r w:rsidR="00D36C5D" w:rsidRPr="00BD5DC6">
        <w:rPr>
          <w:rFonts w:cstheme="minorHAnsi"/>
          <w:sz w:val="24"/>
          <w:szCs w:val="24"/>
          <w:lang w:val="sr-Cyrl-ME"/>
        </w:rPr>
        <w:t xml:space="preserve">e i popunjena </w:t>
      </w:r>
      <w:r w:rsidR="003B3666">
        <w:rPr>
          <w:rFonts w:cstheme="minorHAnsi"/>
          <w:sz w:val="24"/>
          <w:szCs w:val="24"/>
        </w:rPr>
        <w:t>i</w:t>
      </w:r>
      <w:r w:rsidR="00D36C5D" w:rsidRPr="00BD5DC6">
        <w:rPr>
          <w:rFonts w:cstheme="minorHAnsi"/>
          <w:sz w:val="24"/>
          <w:szCs w:val="24"/>
          <w:lang w:val="sr-Cyrl-ME"/>
        </w:rPr>
        <w:t>zjava o ispunjenosti kriterijuma za kvalitativni izbor privrednog subjekta.</w:t>
      </w:r>
      <w:r w:rsidR="003B3666">
        <w:rPr>
          <w:rFonts w:cstheme="minorHAnsi"/>
          <w:sz w:val="24"/>
          <w:szCs w:val="24"/>
        </w:rPr>
        <w:t xml:space="preserve"> </w:t>
      </w:r>
      <w:r w:rsidR="00D36C5D" w:rsidRPr="00BD5DC6">
        <w:rPr>
          <w:sz w:val="24"/>
          <w:szCs w:val="24"/>
        </w:rPr>
        <w:t xml:space="preserve">Osim toga, od podnosioca prijave se može zahtevati i dostavljanje tehničkog rešenja, ukoliko kriterijumi i pravila za funkcionisanje sistema kvalifikacije uključuju </w:t>
      </w:r>
      <w:r>
        <w:rPr>
          <w:sz w:val="24"/>
          <w:szCs w:val="24"/>
        </w:rPr>
        <w:t>i</w:t>
      </w:r>
      <w:r w:rsidR="00D36C5D" w:rsidRPr="00BD5DC6">
        <w:rPr>
          <w:sz w:val="24"/>
          <w:szCs w:val="24"/>
        </w:rPr>
        <w:t xml:space="preserve"> tehničke specifikacije</w:t>
      </w:r>
      <w:r w:rsidR="00D36C5D" w:rsidRPr="00BD5DC6">
        <w:rPr>
          <w:rStyle w:val="FootnoteReference"/>
          <w:sz w:val="24"/>
          <w:szCs w:val="24"/>
        </w:rPr>
        <w:footnoteReference w:id="7"/>
      </w:r>
      <w:r w:rsidR="00D36C5D" w:rsidRPr="00BD5DC6">
        <w:rPr>
          <w:sz w:val="24"/>
          <w:szCs w:val="24"/>
        </w:rPr>
        <w:t xml:space="preserve">, a može se zahtevati podnošenje i drugih </w:t>
      </w:r>
      <w:r w:rsidR="00D36C5D" w:rsidRPr="00BD5DC6">
        <w:rPr>
          <w:rFonts w:cstheme="minorHAnsi"/>
          <w:sz w:val="24"/>
          <w:szCs w:val="24"/>
          <w:lang w:val="sr-Cyrl-ME"/>
        </w:rPr>
        <w:t>dokumenata</w:t>
      </w:r>
      <w:r w:rsidR="00D36C5D" w:rsidRPr="00BD5DC6">
        <w:rPr>
          <w:sz w:val="24"/>
          <w:szCs w:val="24"/>
        </w:rPr>
        <w:t>, po potrebi.</w:t>
      </w:r>
      <w:r w:rsidR="00B24954">
        <w:rPr>
          <w:sz w:val="24"/>
          <w:szCs w:val="24"/>
        </w:rPr>
        <w:t xml:space="preserve"> </w:t>
      </w:r>
      <w:r w:rsidR="00D36C5D" w:rsidRPr="003B3666">
        <w:rPr>
          <w:sz w:val="24"/>
          <w:szCs w:val="24"/>
        </w:rPr>
        <w:t xml:space="preserve">Delovi prijave koji se zahtevaju u prijavi navode se </w:t>
      </w:r>
      <w:r>
        <w:rPr>
          <w:sz w:val="24"/>
          <w:szCs w:val="24"/>
        </w:rPr>
        <w:t xml:space="preserve">u </w:t>
      </w:r>
      <w:r w:rsidR="00817674">
        <w:rPr>
          <w:sz w:val="24"/>
          <w:szCs w:val="24"/>
        </w:rPr>
        <w:t>delu „Predmet/partije“ – „Delovi prijave koji se zahtevaju u prijavi“.</w:t>
      </w:r>
    </w:p>
    <w:p w14:paraId="3A019E87" w14:textId="77777777"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6B2B612E" w14:textId="77777777" w:rsidR="00C0716C" w:rsidRDefault="00D36C5D" w:rsidP="00C0716C">
      <w:pPr>
        <w:spacing w:before="100" w:beforeAutospacing="1" w:after="100" w:afterAutospacing="1" w:line="240" w:lineRule="auto"/>
        <w:ind w:right="-113"/>
        <w:jc w:val="both"/>
        <w:rPr>
          <w:rFonts w:cstheme="minorHAnsi"/>
          <w:lang w:val="sr-Cyrl-ME"/>
        </w:rPr>
      </w:pPr>
      <w:r w:rsidRPr="00BD5DC6">
        <w:rPr>
          <w:rFonts w:cstheme="minorHAnsi"/>
          <w:noProof/>
          <w:lang w:val="en-GB" w:eastAsia="en-GB"/>
        </w:rPr>
        <mc:AlternateContent>
          <mc:Choice Requires="wps">
            <w:drawing>
              <wp:anchor distT="0" distB="0" distL="114300" distR="114300" simplePos="0" relativeHeight="251666432" behindDoc="0" locked="0" layoutInCell="1" allowOverlap="1" wp14:anchorId="25483234" wp14:editId="5DBAAF8F">
                <wp:simplePos x="0" y="0"/>
                <wp:positionH relativeFrom="column">
                  <wp:posOffset>2087772</wp:posOffset>
                </wp:positionH>
                <wp:positionV relativeFrom="paragraph">
                  <wp:posOffset>688819</wp:posOffset>
                </wp:positionV>
                <wp:extent cx="238125" cy="9810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238125" cy="981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A4B36EE" id="Rectangle 28" o:spid="_x0000_s1026" style="position:absolute;margin-left:164.4pt;margin-top:54.25pt;width:18.7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" filled="f" strokecolor="#c00000" strokeweight="3pt"/>
            </w:pict>
          </mc:Fallback>
        </mc:AlternateContent>
      </w:r>
      <w:r w:rsidR="006F5F47" w:rsidRPr="00BD5DC6">
        <w:rPr>
          <w:rFonts w:cstheme="minorHAnsi"/>
          <w:noProof/>
          <w:lang w:val="en-GB" w:eastAsia="en-GB"/>
        </w:rPr>
        <w:drawing>
          <wp:inline distT="0" distB="0" distL="0" distR="0" wp14:anchorId="5DEDE367" wp14:editId="26E852C5">
            <wp:extent cx="5720081" cy="16644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1" cy="1664407"/>
                    </a:xfrm>
                    <a:prstGeom prst="rect">
                      <a:avLst/>
                    </a:prstGeom>
                    <a:noFill/>
                    <a:ln>
                      <a:noFill/>
                    </a:ln>
                  </pic:spPr>
                </pic:pic>
              </a:graphicData>
            </a:graphic>
          </wp:inline>
        </w:drawing>
      </w:r>
    </w:p>
    <w:p w14:paraId="7A3C0E21" w14:textId="77777777" w:rsidR="00391E7F" w:rsidRPr="00D73B5B" w:rsidRDefault="00391E7F" w:rsidP="006A20E1">
      <w:pPr>
        <w:pStyle w:val="ListParagraph"/>
        <w:numPr>
          <w:ilvl w:val="0"/>
          <w:numId w:val="1"/>
        </w:numPr>
        <w:spacing w:before="100" w:beforeAutospacing="1" w:after="100" w:afterAutospacing="1" w:line="240" w:lineRule="auto"/>
        <w:rPr>
          <w:b/>
          <w:i/>
          <w:sz w:val="24"/>
          <w:szCs w:val="24"/>
          <w:u w:val="single"/>
        </w:rPr>
      </w:pPr>
      <w:r w:rsidRPr="00D73B5B">
        <w:rPr>
          <w:b/>
          <w:i/>
          <w:sz w:val="24"/>
          <w:szCs w:val="24"/>
          <w:u w:val="single"/>
        </w:rPr>
        <w:lastRenderedPageBreak/>
        <w:t xml:space="preserve">Definisanje </w:t>
      </w:r>
      <w:r w:rsidR="003B3666" w:rsidRPr="00D73B5B">
        <w:rPr>
          <w:b/>
          <w:i/>
          <w:sz w:val="24"/>
          <w:szCs w:val="24"/>
          <w:u w:val="single"/>
        </w:rPr>
        <w:t>k</w:t>
      </w:r>
      <w:r w:rsidRPr="00D73B5B">
        <w:rPr>
          <w:b/>
          <w:i/>
          <w:sz w:val="24"/>
          <w:szCs w:val="24"/>
          <w:u w:val="single"/>
        </w:rPr>
        <w:t>riterijuma za kvalitat</w:t>
      </w:r>
      <w:r w:rsidR="002F0E22" w:rsidRPr="00D73B5B">
        <w:rPr>
          <w:b/>
          <w:i/>
          <w:sz w:val="24"/>
          <w:szCs w:val="24"/>
          <w:u w:val="single"/>
        </w:rPr>
        <w:t>i</w:t>
      </w:r>
      <w:r w:rsidRPr="00D73B5B">
        <w:rPr>
          <w:b/>
          <w:i/>
          <w:sz w:val="24"/>
          <w:szCs w:val="24"/>
          <w:u w:val="single"/>
        </w:rPr>
        <w:t>vini izbor privrednog subjekta</w:t>
      </w:r>
    </w:p>
    <w:p w14:paraId="6CF701E5" w14:textId="77777777" w:rsidR="00391E7F" w:rsidRPr="002F0E22" w:rsidRDefault="00430C5B" w:rsidP="00C0716C">
      <w:pPr>
        <w:spacing w:before="100" w:beforeAutospacing="1" w:after="100" w:afterAutospacing="1" w:line="276" w:lineRule="auto"/>
        <w:jc w:val="both"/>
        <w:rPr>
          <w:sz w:val="24"/>
          <w:szCs w:val="24"/>
        </w:rPr>
      </w:pPr>
      <w:r>
        <w:rPr>
          <w:sz w:val="24"/>
          <w:szCs w:val="24"/>
        </w:rPr>
        <w:t>Sektorski n</w:t>
      </w:r>
      <w:r w:rsidR="00391E7F" w:rsidRPr="00BD5DC6">
        <w:rPr>
          <w:sz w:val="24"/>
          <w:szCs w:val="24"/>
        </w:rPr>
        <w:t>aručilac definiše kriterijume za kvalitativni izbor koji moraju da ispune privredni subjekti/podnosioci prijava da bi bili primljeni (upisani) u sistem</w:t>
      </w:r>
      <w:r w:rsidR="002F0E22" w:rsidRPr="00BD5DC6">
        <w:rPr>
          <w:rFonts w:cstheme="minorHAnsi"/>
          <w:sz w:val="24"/>
          <w:szCs w:val="24"/>
          <w:lang w:val="sr-Cyrl-ME"/>
        </w:rPr>
        <w:t>, pri čemu se ti kriterijumi mogu s vremena na vreme ažurirati, a pravila ažuriranja moraju biti unapred navedena</w:t>
      </w:r>
      <w:r w:rsidR="002F0E22">
        <w:rPr>
          <w:rFonts w:cstheme="minorHAnsi"/>
          <w:sz w:val="24"/>
          <w:szCs w:val="24"/>
        </w:rPr>
        <w:t>.</w:t>
      </w:r>
    </w:p>
    <w:p w14:paraId="5B109C69" w14:textId="77777777" w:rsidR="0001391A" w:rsidRPr="00BD5DC6" w:rsidRDefault="00391E7F" w:rsidP="00C0716C">
      <w:pPr>
        <w:adjustRightInd w:val="0"/>
        <w:spacing w:before="100" w:beforeAutospacing="1" w:after="100" w:afterAutospacing="1" w:line="276" w:lineRule="auto"/>
        <w:jc w:val="both"/>
        <w:rPr>
          <w:bCs/>
          <w:sz w:val="24"/>
          <w:szCs w:val="24"/>
        </w:rPr>
      </w:pPr>
      <w:r w:rsidRPr="003B3666">
        <w:rPr>
          <w:bCs/>
          <w:sz w:val="24"/>
          <w:szCs w:val="24"/>
        </w:rPr>
        <w:t>Kriterijumi za kvalitativni izbor</w:t>
      </w:r>
      <w:r w:rsidRPr="00BD5DC6">
        <w:rPr>
          <w:bCs/>
          <w:sz w:val="24"/>
          <w:szCs w:val="24"/>
          <w:lang w:eastAsia="sr-Latn-CS"/>
        </w:rPr>
        <w:t xml:space="preserve"> predstavljaju ključne zahteve u sistemu kvalifikacij</w:t>
      </w:r>
      <w:r w:rsidR="003B3666">
        <w:rPr>
          <w:bCs/>
          <w:sz w:val="24"/>
          <w:szCs w:val="24"/>
          <w:lang w:eastAsia="sr-Latn-CS"/>
        </w:rPr>
        <w:t>e</w:t>
      </w:r>
      <w:r w:rsidRPr="00BD5DC6">
        <w:rPr>
          <w:bCs/>
          <w:sz w:val="24"/>
          <w:szCs w:val="24"/>
          <w:lang w:eastAsia="sr-Latn-CS"/>
        </w:rPr>
        <w:t xml:space="preserve"> jer se privredni subjekti upravo primaju u sistem ako ispunjavaju postavljene kriterijume. </w:t>
      </w:r>
      <w:r w:rsidRPr="00BD5DC6">
        <w:rPr>
          <w:bCs/>
          <w:sz w:val="24"/>
          <w:szCs w:val="24"/>
        </w:rPr>
        <w:t xml:space="preserve">Zbog toga su oni naročito važni u </w:t>
      </w:r>
      <w:r w:rsidR="0001391A" w:rsidRPr="00BD5DC6">
        <w:rPr>
          <w:bCs/>
          <w:sz w:val="24"/>
          <w:szCs w:val="24"/>
        </w:rPr>
        <w:t>sistemu kvalifikacije, jednako važni kao i u prvim fazama višefaznih postupaka (</w:t>
      </w:r>
      <w:r w:rsidR="00430C5B">
        <w:rPr>
          <w:bCs/>
          <w:sz w:val="24"/>
          <w:szCs w:val="24"/>
        </w:rPr>
        <w:t xml:space="preserve">restriktivni postupak, </w:t>
      </w:r>
      <w:r w:rsidR="0001391A" w:rsidRPr="00BD5DC6">
        <w:rPr>
          <w:bCs/>
          <w:sz w:val="24"/>
          <w:szCs w:val="24"/>
        </w:rPr>
        <w:t>konkurentni dijalog, prego</w:t>
      </w:r>
      <w:r w:rsidR="001206A2">
        <w:rPr>
          <w:bCs/>
          <w:sz w:val="24"/>
          <w:szCs w:val="24"/>
        </w:rPr>
        <w:t>v</w:t>
      </w:r>
      <w:r w:rsidR="0001391A" w:rsidRPr="00BD5DC6">
        <w:rPr>
          <w:bCs/>
          <w:sz w:val="24"/>
          <w:szCs w:val="24"/>
        </w:rPr>
        <w:t>a</w:t>
      </w:r>
      <w:r w:rsidR="001206A2">
        <w:rPr>
          <w:bCs/>
          <w:sz w:val="24"/>
          <w:szCs w:val="24"/>
        </w:rPr>
        <w:t>r</w:t>
      </w:r>
      <w:r w:rsidR="0001391A" w:rsidRPr="00BD5DC6">
        <w:rPr>
          <w:bCs/>
          <w:sz w:val="24"/>
          <w:szCs w:val="24"/>
        </w:rPr>
        <w:t>ački postupak sa objavljivanjem javnog poziva, partnerstvo za inovacije)</w:t>
      </w:r>
      <w:r w:rsidR="003B3666">
        <w:rPr>
          <w:bCs/>
          <w:sz w:val="24"/>
          <w:szCs w:val="24"/>
        </w:rPr>
        <w:t>.</w:t>
      </w:r>
    </w:p>
    <w:p w14:paraId="274D497A" w14:textId="77777777" w:rsidR="009327ED" w:rsidRDefault="0001391A" w:rsidP="00C0716C">
      <w:pPr>
        <w:adjustRightInd w:val="0"/>
        <w:spacing w:before="100" w:beforeAutospacing="1" w:after="100" w:afterAutospacing="1" w:line="276" w:lineRule="auto"/>
        <w:jc w:val="both"/>
        <w:rPr>
          <w:bCs/>
          <w:sz w:val="24"/>
          <w:szCs w:val="24"/>
          <w:lang w:eastAsia="sr-Latn-CS"/>
        </w:rPr>
      </w:pPr>
      <w:r w:rsidRPr="00BD5DC6">
        <w:rPr>
          <w:bCs/>
          <w:sz w:val="24"/>
          <w:szCs w:val="24"/>
          <w:lang w:eastAsia="sr-Latn-CS"/>
        </w:rPr>
        <w:t>Kriterijumi za kvalit</w:t>
      </w:r>
      <w:r w:rsidR="00912AC1" w:rsidRPr="00BD5DC6">
        <w:rPr>
          <w:bCs/>
          <w:sz w:val="24"/>
          <w:szCs w:val="24"/>
          <w:lang w:eastAsia="sr-Latn-CS"/>
        </w:rPr>
        <w:t>a</w:t>
      </w:r>
      <w:r w:rsidRPr="00BD5DC6">
        <w:rPr>
          <w:bCs/>
          <w:sz w:val="24"/>
          <w:szCs w:val="24"/>
          <w:lang w:eastAsia="sr-Latn-CS"/>
        </w:rPr>
        <w:t>tivni izbor privrednih subjekata određuju se, a njihova ispunjenost dokazuje u svemu kako je propisano čl. 111 – 131. ZJN</w:t>
      </w:r>
      <w:r w:rsidR="005650B1">
        <w:rPr>
          <w:bCs/>
          <w:sz w:val="24"/>
          <w:szCs w:val="24"/>
          <w:lang w:eastAsia="sr-Latn-CS"/>
        </w:rPr>
        <w:t>-a</w:t>
      </w:r>
      <w:r w:rsidRPr="00BD5DC6">
        <w:rPr>
          <w:bCs/>
          <w:sz w:val="24"/>
          <w:szCs w:val="24"/>
          <w:lang w:eastAsia="sr-Latn-CS"/>
        </w:rPr>
        <w:t>.</w:t>
      </w:r>
      <w:r w:rsidR="004F0D98">
        <w:rPr>
          <w:bCs/>
          <w:sz w:val="24"/>
          <w:szCs w:val="24"/>
          <w:lang w:eastAsia="sr-Latn-CS"/>
        </w:rPr>
        <w:t xml:space="preserve"> Takođe, d</w:t>
      </w:r>
      <w:r w:rsidRPr="00BD5DC6">
        <w:rPr>
          <w:bCs/>
          <w:sz w:val="24"/>
          <w:szCs w:val="24"/>
          <w:lang w:eastAsia="sr-Latn-CS"/>
        </w:rPr>
        <w:t>efinisanje ovih kriterijuma i način dokazivanja istih u okviru uspostavljanj</w:t>
      </w:r>
      <w:r w:rsidR="005B1544">
        <w:rPr>
          <w:bCs/>
          <w:sz w:val="24"/>
          <w:szCs w:val="24"/>
          <w:lang w:eastAsia="sr-Latn-CS"/>
        </w:rPr>
        <w:t>a</w:t>
      </w:r>
      <w:r w:rsidRPr="00BD5DC6">
        <w:rPr>
          <w:bCs/>
          <w:sz w:val="24"/>
          <w:szCs w:val="24"/>
          <w:lang w:eastAsia="sr-Latn-CS"/>
        </w:rPr>
        <w:t xml:space="preserve"> sistema kvalifikacije na Portalu u potpunost</w:t>
      </w:r>
      <w:r w:rsidR="004F0D98">
        <w:rPr>
          <w:bCs/>
          <w:sz w:val="24"/>
          <w:szCs w:val="24"/>
          <w:lang w:eastAsia="sr-Latn-CS"/>
        </w:rPr>
        <w:t>i</w:t>
      </w:r>
      <w:r w:rsidRPr="00BD5DC6">
        <w:rPr>
          <w:bCs/>
          <w:sz w:val="24"/>
          <w:szCs w:val="24"/>
          <w:lang w:eastAsia="sr-Latn-CS"/>
        </w:rPr>
        <w:t xml:space="preserve"> je isto kao i prilikom izrade konkursnih dokumentacija u postupcima javnih nabavki</w:t>
      </w:r>
      <w:r w:rsidR="009327ED">
        <w:rPr>
          <w:bCs/>
          <w:sz w:val="24"/>
          <w:szCs w:val="24"/>
          <w:lang w:eastAsia="sr-Latn-CS"/>
        </w:rPr>
        <w:t>.</w:t>
      </w:r>
    </w:p>
    <w:p w14:paraId="5B08A549" w14:textId="77777777" w:rsidR="003944A5" w:rsidRPr="00D73B5B" w:rsidRDefault="00207EAE" w:rsidP="006A20E1">
      <w:pPr>
        <w:pStyle w:val="ListParagraph"/>
        <w:numPr>
          <w:ilvl w:val="0"/>
          <w:numId w:val="1"/>
        </w:numPr>
        <w:spacing w:before="100" w:beforeAutospacing="1" w:after="100" w:afterAutospacing="1" w:line="240" w:lineRule="auto"/>
        <w:jc w:val="both"/>
        <w:rPr>
          <w:rFonts w:eastAsia="Times New Roman" w:cs="Times New Roman"/>
          <w:b/>
          <w:i/>
          <w:kern w:val="0"/>
          <w:sz w:val="24"/>
          <w:szCs w:val="24"/>
          <w:u w:val="single"/>
          <w:lang w:val="en-US"/>
          <w14:ligatures w14:val="none"/>
        </w:rPr>
      </w:pPr>
      <w:r>
        <w:rPr>
          <w:rFonts w:eastAsia="Times New Roman" w:cs="Times New Roman"/>
          <w:b/>
          <w:i/>
          <w:kern w:val="0"/>
          <w:sz w:val="24"/>
          <w:szCs w:val="24"/>
          <w:u w:val="single"/>
          <w:lang w:val="en-US"/>
          <w14:ligatures w14:val="none"/>
        </w:rPr>
        <w:t>K</w:t>
      </w:r>
      <w:r w:rsidR="00BA0AEF" w:rsidRPr="00D73B5B">
        <w:rPr>
          <w:rFonts w:eastAsia="Times New Roman" w:cs="Times New Roman"/>
          <w:b/>
          <w:i/>
          <w:kern w:val="0"/>
          <w:sz w:val="24"/>
          <w:szCs w:val="24"/>
          <w:u w:val="single"/>
          <w:lang w:val="en-US"/>
          <w14:ligatures w14:val="none"/>
        </w:rPr>
        <w:t>riterijum</w:t>
      </w:r>
      <w:r>
        <w:rPr>
          <w:rFonts w:eastAsia="Times New Roman" w:cs="Times New Roman"/>
          <w:b/>
          <w:i/>
          <w:kern w:val="0"/>
          <w:sz w:val="24"/>
          <w:szCs w:val="24"/>
          <w:u w:val="single"/>
          <w:lang w:val="en-US"/>
          <w14:ligatures w14:val="none"/>
        </w:rPr>
        <w:t>i</w:t>
      </w:r>
      <w:r w:rsidR="00BA0AEF" w:rsidRPr="00D73B5B">
        <w:rPr>
          <w:rFonts w:eastAsia="Times New Roman" w:cs="Times New Roman"/>
          <w:b/>
          <w:i/>
          <w:kern w:val="0"/>
          <w:sz w:val="24"/>
          <w:szCs w:val="24"/>
          <w:u w:val="single"/>
          <w:lang w:val="en-US"/>
          <w14:ligatures w14:val="none"/>
        </w:rPr>
        <w:t xml:space="preserve"> i </w:t>
      </w:r>
      <w:r w:rsidR="003944A5" w:rsidRPr="00D73B5B">
        <w:rPr>
          <w:rFonts w:eastAsia="Times New Roman" w:cs="Times New Roman"/>
          <w:b/>
          <w:i/>
          <w:kern w:val="0"/>
          <w:sz w:val="24"/>
          <w:szCs w:val="24"/>
          <w:u w:val="single"/>
          <w:lang w:val="en-US"/>
          <w14:ligatures w14:val="none"/>
        </w:rPr>
        <w:t xml:space="preserve">pravila </w:t>
      </w:r>
      <w:r w:rsidR="004348F2" w:rsidRPr="00D73B5B">
        <w:rPr>
          <w:rFonts w:eastAsia="Times New Roman" w:cs="Times New Roman"/>
          <w:b/>
          <w:i/>
          <w:kern w:val="0"/>
          <w:sz w:val="24"/>
          <w:szCs w:val="24"/>
          <w:u w:val="single"/>
          <w:lang w:val="en-US"/>
          <w14:ligatures w14:val="none"/>
        </w:rPr>
        <w:t xml:space="preserve">za </w:t>
      </w:r>
      <w:r w:rsidR="00BA0AEF" w:rsidRPr="00D73B5B">
        <w:rPr>
          <w:rFonts w:eastAsia="Times New Roman" w:cs="Times New Roman"/>
          <w:b/>
          <w:i/>
          <w:kern w:val="0"/>
          <w:sz w:val="24"/>
          <w:szCs w:val="24"/>
          <w:u w:val="single"/>
          <w:lang w:val="en-US"/>
          <w14:ligatures w14:val="none"/>
        </w:rPr>
        <w:t>funkcionisanje</w:t>
      </w:r>
      <w:r w:rsidR="004348F2" w:rsidRPr="00D73B5B">
        <w:rPr>
          <w:rFonts w:eastAsia="Times New Roman" w:cs="Times New Roman"/>
          <w:b/>
          <w:i/>
          <w:kern w:val="0"/>
          <w:sz w:val="24"/>
          <w:szCs w:val="24"/>
          <w:u w:val="single"/>
          <w:lang w:val="en-US"/>
          <w14:ligatures w14:val="none"/>
        </w:rPr>
        <w:t xml:space="preserve"> sistem</w:t>
      </w:r>
      <w:r w:rsidR="00BA0AEF" w:rsidRPr="00D73B5B">
        <w:rPr>
          <w:rFonts w:eastAsia="Times New Roman" w:cs="Times New Roman"/>
          <w:b/>
          <w:i/>
          <w:kern w:val="0"/>
          <w:sz w:val="24"/>
          <w:szCs w:val="24"/>
          <w:u w:val="single"/>
          <w:lang w:val="en-US"/>
          <w14:ligatures w14:val="none"/>
        </w:rPr>
        <w:t>a</w:t>
      </w:r>
      <w:r w:rsidR="004348F2" w:rsidRPr="00D73B5B">
        <w:rPr>
          <w:rFonts w:eastAsia="Times New Roman" w:cs="Times New Roman"/>
          <w:b/>
          <w:i/>
          <w:kern w:val="0"/>
          <w:sz w:val="24"/>
          <w:szCs w:val="24"/>
          <w:u w:val="single"/>
          <w:lang w:val="en-US"/>
          <w14:ligatures w14:val="none"/>
        </w:rPr>
        <w:t xml:space="preserve"> kvalifikacije</w:t>
      </w:r>
    </w:p>
    <w:p w14:paraId="75B9C4CC" w14:textId="77777777" w:rsidR="00AB025F" w:rsidRPr="00AB025F" w:rsidRDefault="00AB025F" w:rsidP="00AB025F">
      <w:pPr>
        <w:spacing w:before="100" w:beforeAutospacing="1" w:after="100" w:afterAutospacing="1" w:line="276" w:lineRule="auto"/>
        <w:jc w:val="both"/>
        <w:rPr>
          <w:rFonts w:cstheme="minorHAnsi"/>
          <w:sz w:val="24"/>
          <w:szCs w:val="24"/>
          <w:lang w:val="sr-Cyrl-ME"/>
        </w:rPr>
      </w:pPr>
      <w:r>
        <w:rPr>
          <w:rFonts w:cstheme="minorHAnsi"/>
          <w:sz w:val="24"/>
          <w:szCs w:val="24"/>
        </w:rPr>
        <w:t>S</w:t>
      </w:r>
      <w:r w:rsidRPr="00AB025F">
        <w:rPr>
          <w:rFonts w:cstheme="minorHAnsi"/>
          <w:sz w:val="24"/>
          <w:szCs w:val="24"/>
        </w:rPr>
        <w:t xml:space="preserve">ektorski </w:t>
      </w:r>
      <w:r w:rsidRPr="00AB025F">
        <w:rPr>
          <w:rFonts w:cstheme="minorHAnsi"/>
          <w:sz w:val="24"/>
          <w:szCs w:val="24"/>
          <w:lang w:val="sr-Cyrl-ME"/>
        </w:rPr>
        <w:t>naručilac uspostavlja i pravila za upis u sistem i njegovo funkcionisanje, koje u toku trajanja sistema može da ažurira, pri čemu k</w:t>
      </w:r>
      <w:r w:rsidRPr="00AB025F">
        <w:rPr>
          <w:rFonts w:cstheme="minorHAnsi"/>
          <w:sz w:val="24"/>
          <w:szCs w:val="24"/>
        </w:rPr>
        <w:t>riterijumi i pravila za funkcionisanje sistema mogu da uključuju i tehničke specifikacije</w:t>
      </w:r>
      <w:r w:rsidRPr="00AB025F">
        <w:rPr>
          <w:rFonts w:cstheme="minorHAnsi"/>
          <w:sz w:val="24"/>
          <w:szCs w:val="24"/>
          <w:lang w:val="sr-Cyrl-ME"/>
        </w:rPr>
        <w:t xml:space="preserve">. Kriterijumi i pravila, kao i svako njihovo ažuriranje se objavljuju na Portalu. </w:t>
      </w:r>
    </w:p>
    <w:p w14:paraId="72BFB9CC" w14:textId="77777777" w:rsidR="00100C86" w:rsidRPr="00BD5DC6" w:rsidRDefault="004348F2" w:rsidP="00C0716C">
      <w:pPr>
        <w:spacing w:before="100" w:beforeAutospacing="1" w:after="100" w:afterAutospacing="1" w:line="276" w:lineRule="auto"/>
        <w:jc w:val="both"/>
        <w:rPr>
          <w:rFonts w:eastAsia="Times New Roman" w:cs="Times New Roman"/>
          <w:bCs/>
          <w:kern w:val="0"/>
          <w:sz w:val="24"/>
          <w:szCs w:val="24"/>
          <w:lang w:val="en-US"/>
          <w14:ligatures w14:val="none"/>
        </w:rPr>
      </w:pPr>
      <w:r w:rsidRPr="00BD5DC6">
        <w:rPr>
          <w:rFonts w:eastAsia="Times New Roman" w:cs="Times New Roman"/>
          <w:kern w:val="0"/>
          <w:sz w:val="24"/>
          <w:szCs w:val="24"/>
          <w:lang w:val="en-US"/>
          <w14:ligatures w14:val="none"/>
        </w:rPr>
        <w:t xml:space="preserve">ZJN ne definiše šta bi se sve moglo smatrati </w:t>
      </w:r>
      <w:r w:rsidR="00BA0AEF" w:rsidRPr="00BD5DC6">
        <w:rPr>
          <w:rFonts w:eastAsia="Times New Roman" w:cs="Times New Roman"/>
          <w:kern w:val="0"/>
          <w:sz w:val="24"/>
          <w:szCs w:val="24"/>
          <w:lang w:val="en-US"/>
          <w14:ligatures w14:val="none"/>
        </w:rPr>
        <w:t>kriterijum</w:t>
      </w:r>
      <w:r w:rsidR="00EE1F09">
        <w:rPr>
          <w:rFonts w:eastAsia="Times New Roman" w:cs="Times New Roman"/>
          <w:kern w:val="0"/>
          <w:sz w:val="24"/>
          <w:szCs w:val="24"/>
          <w:lang w:val="en-US"/>
          <w14:ligatures w14:val="none"/>
        </w:rPr>
        <w:t>im</w:t>
      </w:r>
      <w:r w:rsidR="00BA0AEF" w:rsidRPr="00BD5DC6">
        <w:rPr>
          <w:rFonts w:eastAsia="Times New Roman" w:cs="Times New Roman"/>
          <w:kern w:val="0"/>
          <w:sz w:val="24"/>
          <w:szCs w:val="24"/>
          <w:lang w:val="en-US"/>
          <w14:ligatures w14:val="none"/>
        </w:rPr>
        <w:t xml:space="preserve">a i </w:t>
      </w:r>
      <w:r w:rsidRPr="00BD5DC6">
        <w:rPr>
          <w:rFonts w:eastAsia="Times New Roman" w:cs="Times New Roman"/>
          <w:kern w:val="0"/>
          <w:sz w:val="24"/>
          <w:szCs w:val="24"/>
          <w:lang w:val="en-US"/>
          <w14:ligatures w14:val="none"/>
        </w:rPr>
        <w:t xml:space="preserve">pravilima za </w:t>
      </w:r>
      <w:r w:rsidR="00BA0AEF" w:rsidRPr="00BD5DC6">
        <w:rPr>
          <w:rFonts w:eastAsia="Times New Roman" w:cs="Times New Roman"/>
          <w:kern w:val="0"/>
          <w:sz w:val="24"/>
          <w:szCs w:val="24"/>
          <w:lang w:val="en-US"/>
          <w14:ligatures w14:val="none"/>
        </w:rPr>
        <w:t xml:space="preserve">funkcionisanje </w:t>
      </w:r>
      <w:r w:rsidR="004F0D98">
        <w:rPr>
          <w:rFonts w:eastAsia="Times New Roman" w:cs="Times New Roman"/>
          <w:kern w:val="0"/>
          <w:sz w:val="24"/>
          <w:szCs w:val="24"/>
          <w:lang w:val="en-US"/>
          <w14:ligatures w14:val="none"/>
        </w:rPr>
        <w:t>sistema kvalifikacije</w:t>
      </w:r>
      <w:r w:rsidRPr="00BD5DC6">
        <w:rPr>
          <w:rFonts w:eastAsia="Times New Roman" w:cs="Times New Roman"/>
          <w:kern w:val="0"/>
          <w:sz w:val="24"/>
          <w:szCs w:val="24"/>
          <w:lang w:val="en-US"/>
          <w14:ligatures w14:val="none"/>
        </w:rPr>
        <w:t xml:space="preserve">, ali </w:t>
      </w:r>
      <w:r w:rsidR="003B4B1F">
        <w:rPr>
          <w:rFonts w:eastAsia="Times New Roman" w:cs="Times New Roman"/>
          <w:kern w:val="0"/>
          <w:sz w:val="24"/>
          <w:szCs w:val="24"/>
          <w:lang w:val="en-US"/>
          <w14:ligatures w14:val="none"/>
        </w:rPr>
        <w:t>se može</w:t>
      </w:r>
      <w:r w:rsidRPr="00BD5DC6">
        <w:rPr>
          <w:rFonts w:eastAsia="Times New Roman" w:cs="Times New Roman"/>
          <w:kern w:val="0"/>
          <w:sz w:val="24"/>
          <w:szCs w:val="24"/>
          <w:lang w:val="en-US"/>
          <w14:ligatures w14:val="none"/>
        </w:rPr>
        <w:t xml:space="preserve"> izvesti zaključak da je to opis svih relevantnih uslova koji privredni subj</w:t>
      </w:r>
      <w:r w:rsidR="004F0D98">
        <w:rPr>
          <w:rFonts w:eastAsia="Times New Roman" w:cs="Times New Roman"/>
          <w:kern w:val="0"/>
          <w:sz w:val="24"/>
          <w:szCs w:val="24"/>
          <w:lang w:val="en-US"/>
          <w14:ligatures w14:val="none"/>
        </w:rPr>
        <w:t>e</w:t>
      </w:r>
      <w:r w:rsidRPr="00BD5DC6">
        <w:rPr>
          <w:rFonts w:eastAsia="Times New Roman" w:cs="Times New Roman"/>
          <w:kern w:val="0"/>
          <w:sz w:val="24"/>
          <w:szCs w:val="24"/>
          <w:lang w:val="en-US"/>
          <w14:ligatures w14:val="none"/>
        </w:rPr>
        <w:t>kti/podnosioci prijava</w:t>
      </w:r>
      <w:r w:rsidR="004F0D98">
        <w:rPr>
          <w:rFonts w:eastAsia="Times New Roman" w:cs="Times New Roman"/>
          <w:kern w:val="0"/>
          <w:sz w:val="24"/>
          <w:szCs w:val="24"/>
          <w:lang w:val="en-US"/>
          <w14:ligatures w14:val="none"/>
        </w:rPr>
        <w:t xml:space="preserve">, </w:t>
      </w:r>
      <w:r w:rsidRPr="00BD5DC6">
        <w:rPr>
          <w:rFonts w:eastAsia="Times New Roman" w:cs="Times New Roman"/>
          <w:kern w:val="0"/>
          <w:sz w:val="24"/>
          <w:szCs w:val="24"/>
          <w:lang w:val="en-US"/>
          <w14:ligatures w14:val="none"/>
        </w:rPr>
        <w:t>moraju ispuniti kako bi njihova prijava bila prihvatljiva</w:t>
      </w:r>
      <w:r w:rsidR="005650B1">
        <w:rPr>
          <w:rFonts w:eastAsia="Times New Roman" w:cs="Times New Roman"/>
          <w:kern w:val="0"/>
          <w:sz w:val="24"/>
          <w:szCs w:val="24"/>
          <w:lang w:val="en-US"/>
          <w14:ligatures w14:val="none"/>
        </w:rPr>
        <w:t xml:space="preserve">, kako će se dodeljivati ugovori u okviru sistema kvalifikacije ako je obaveštenje o uspostavljanju sistema kvalifikacije korišćeno kao javni poziv, te svi drugi podaci u odnosu na prirodu predmeta nabavke i dodelu ugovora koje </w:t>
      </w:r>
      <w:r w:rsidR="00EF422D">
        <w:rPr>
          <w:rFonts w:eastAsia="Times New Roman" w:cs="Times New Roman"/>
          <w:kern w:val="0"/>
          <w:sz w:val="24"/>
          <w:szCs w:val="24"/>
          <w:lang w:val="en-US"/>
          <w14:ligatures w14:val="none"/>
        </w:rPr>
        <w:t xml:space="preserve">sektorski </w:t>
      </w:r>
      <w:r w:rsidR="005650B1">
        <w:rPr>
          <w:rFonts w:eastAsia="Times New Roman" w:cs="Times New Roman"/>
          <w:kern w:val="0"/>
          <w:sz w:val="24"/>
          <w:szCs w:val="24"/>
          <w:lang w:val="en-US"/>
          <w14:ligatures w14:val="none"/>
        </w:rPr>
        <w:t>naručilac smatra da su od značaja za sistem kvalifikacije</w:t>
      </w:r>
      <w:r w:rsidRPr="00BD5DC6">
        <w:rPr>
          <w:rFonts w:eastAsia="Times New Roman" w:cs="Times New Roman"/>
          <w:kern w:val="0"/>
          <w:sz w:val="24"/>
          <w:szCs w:val="24"/>
          <w:lang w:val="en-US"/>
          <w14:ligatures w14:val="none"/>
        </w:rPr>
        <w:t xml:space="preserve">. To </w:t>
      </w:r>
      <w:r w:rsidR="00817674">
        <w:rPr>
          <w:rFonts w:eastAsia="Times New Roman" w:cs="Times New Roman"/>
          <w:kern w:val="0"/>
          <w:sz w:val="24"/>
          <w:szCs w:val="24"/>
          <w:lang w:val="en-US"/>
          <w14:ligatures w14:val="none"/>
        </w:rPr>
        <w:t>mog</w:t>
      </w:r>
      <w:r w:rsidRPr="00BD5DC6">
        <w:rPr>
          <w:rFonts w:eastAsia="Times New Roman" w:cs="Times New Roman"/>
          <w:kern w:val="0"/>
          <w:sz w:val="24"/>
          <w:szCs w:val="24"/>
          <w:lang w:val="en-US"/>
          <w14:ligatures w14:val="none"/>
        </w:rPr>
        <w:t>u</w:t>
      </w:r>
      <w:r w:rsidR="00817674">
        <w:rPr>
          <w:rFonts w:eastAsia="Times New Roman" w:cs="Times New Roman"/>
          <w:kern w:val="0"/>
          <w:sz w:val="24"/>
          <w:szCs w:val="24"/>
          <w:lang w:val="en-US"/>
          <w14:ligatures w14:val="none"/>
        </w:rPr>
        <w:t xml:space="preserve"> biti</w:t>
      </w:r>
      <w:r w:rsidRPr="00BD5DC6">
        <w:rPr>
          <w:rFonts w:eastAsia="Times New Roman" w:cs="Times New Roman"/>
          <w:kern w:val="0"/>
          <w:sz w:val="24"/>
          <w:szCs w:val="24"/>
          <w:lang w:val="en-US"/>
          <w14:ligatures w14:val="none"/>
        </w:rPr>
        <w:t xml:space="preserve">: tehnička, proceduralna </w:t>
      </w:r>
      <w:r w:rsidR="004F0D98">
        <w:rPr>
          <w:rFonts w:eastAsia="Times New Roman" w:cs="Times New Roman"/>
          <w:bCs/>
          <w:kern w:val="0"/>
          <w:sz w:val="24"/>
          <w:szCs w:val="24"/>
          <w:lang w:val="en-US"/>
          <w14:ligatures w14:val="none"/>
        </w:rPr>
        <w:t>p</w:t>
      </w:r>
      <w:r w:rsidRPr="00BD5DC6">
        <w:rPr>
          <w:rFonts w:eastAsia="Times New Roman" w:cs="Times New Roman"/>
          <w:bCs/>
          <w:kern w:val="0"/>
          <w:sz w:val="24"/>
          <w:szCs w:val="24"/>
          <w:lang w:val="en-US"/>
          <w14:ligatures w14:val="none"/>
        </w:rPr>
        <w:t xml:space="preserve">ravila i informacije koje se odnose na upis u sistem kvalifikacije, kriterijumi za kvalifikaciju, pravila za funkcionisanje </w:t>
      </w:r>
      <w:r w:rsidR="00280E85">
        <w:rPr>
          <w:rFonts w:eastAsia="Times New Roman" w:cs="Times New Roman"/>
          <w:bCs/>
          <w:kern w:val="0"/>
          <w:sz w:val="24"/>
          <w:szCs w:val="24"/>
          <w:lang w:val="en-US"/>
          <w14:ligatures w14:val="none"/>
        </w:rPr>
        <w:t>s</w:t>
      </w:r>
      <w:r w:rsidR="005650B1">
        <w:rPr>
          <w:rFonts w:eastAsia="Times New Roman" w:cs="Times New Roman"/>
          <w:bCs/>
          <w:kern w:val="0"/>
          <w:sz w:val="24"/>
          <w:szCs w:val="24"/>
          <w:lang w:val="en-US"/>
          <w14:ligatures w14:val="none"/>
        </w:rPr>
        <w:t>istema, način sprovođenja druge faze odgov</w:t>
      </w:r>
      <w:r w:rsidR="00817674">
        <w:rPr>
          <w:rFonts w:eastAsia="Times New Roman" w:cs="Times New Roman"/>
          <w:bCs/>
          <w:kern w:val="0"/>
          <w:sz w:val="24"/>
          <w:szCs w:val="24"/>
          <w:lang w:val="en-US"/>
          <w14:ligatures w14:val="none"/>
        </w:rPr>
        <w:t>a</w:t>
      </w:r>
      <w:r w:rsidR="005650B1">
        <w:rPr>
          <w:rFonts w:eastAsia="Times New Roman" w:cs="Times New Roman"/>
          <w:bCs/>
          <w:kern w:val="0"/>
          <w:sz w:val="24"/>
          <w:szCs w:val="24"/>
          <w:lang w:val="en-US"/>
          <w14:ligatures w14:val="none"/>
        </w:rPr>
        <w:t>rajućeg postupka</w:t>
      </w:r>
      <w:r w:rsidRPr="00BD5DC6">
        <w:rPr>
          <w:rFonts w:eastAsia="Times New Roman" w:cs="Times New Roman"/>
          <w:bCs/>
          <w:kern w:val="0"/>
          <w:sz w:val="24"/>
          <w:szCs w:val="24"/>
          <w:lang w:val="en-US"/>
          <w14:ligatures w14:val="none"/>
        </w:rPr>
        <w:t xml:space="preserve"> i, po potrebi, tehničke specifi</w:t>
      </w:r>
      <w:r w:rsidR="00100C86" w:rsidRPr="00BD5DC6">
        <w:rPr>
          <w:rFonts w:eastAsia="Times New Roman" w:cs="Times New Roman"/>
          <w:bCs/>
          <w:kern w:val="0"/>
          <w:sz w:val="24"/>
          <w:szCs w:val="24"/>
          <w:lang w:val="en-US"/>
          <w14:ligatures w14:val="none"/>
        </w:rPr>
        <w:t>k</w:t>
      </w:r>
      <w:r w:rsidRPr="00BD5DC6">
        <w:rPr>
          <w:rFonts w:eastAsia="Times New Roman" w:cs="Times New Roman"/>
          <w:bCs/>
          <w:kern w:val="0"/>
          <w:sz w:val="24"/>
          <w:szCs w:val="24"/>
          <w:lang w:val="en-US"/>
          <w14:ligatures w14:val="none"/>
        </w:rPr>
        <w:t>acije (tehnički zahtevi)</w:t>
      </w:r>
      <w:r w:rsidR="00280E85">
        <w:rPr>
          <w:rFonts w:eastAsia="Times New Roman" w:cs="Times New Roman"/>
          <w:bCs/>
          <w:kern w:val="0"/>
          <w:sz w:val="24"/>
          <w:szCs w:val="24"/>
          <w:lang w:val="en-US"/>
          <w14:ligatures w14:val="none"/>
        </w:rPr>
        <w:t xml:space="preserve"> </w:t>
      </w:r>
      <w:r w:rsidR="00817674">
        <w:rPr>
          <w:rFonts w:eastAsia="Times New Roman" w:cs="Times New Roman"/>
          <w:bCs/>
          <w:kern w:val="0"/>
          <w:sz w:val="24"/>
          <w:szCs w:val="24"/>
          <w:lang w:val="en-US"/>
          <w14:ligatures w14:val="none"/>
        </w:rPr>
        <w:t>i</w:t>
      </w:r>
      <w:r w:rsidR="00280E85">
        <w:rPr>
          <w:rFonts w:eastAsia="Times New Roman" w:cs="Times New Roman"/>
          <w:bCs/>
          <w:kern w:val="0"/>
          <w:sz w:val="24"/>
          <w:szCs w:val="24"/>
          <w:lang w:val="en-US"/>
          <w14:ligatures w14:val="none"/>
        </w:rPr>
        <w:t xml:space="preserve"> dr.</w:t>
      </w:r>
      <w:r w:rsidRPr="00BD5DC6">
        <w:rPr>
          <w:rFonts w:eastAsia="Times New Roman" w:cs="Times New Roman"/>
          <w:bCs/>
          <w:kern w:val="0"/>
          <w:sz w:val="24"/>
          <w:szCs w:val="24"/>
          <w:lang w:val="en-US"/>
          <w14:ligatures w14:val="none"/>
        </w:rPr>
        <w:t xml:space="preserve"> </w:t>
      </w:r>
    </w:p>
    <w:p w14:paraId="4047B255" w14:textId="77777777" w:rsidR="003944A5" w:rsidRPr="003944A5" w:rsidRDefault="00280E85" w:rsidP="00C0716C">
      <w:pPr>
        <w:spacing w:before="100" w:beforeAutospacing="1" w:after="100" w:afterAutospacing="1" w:line="276" w:lineRule="auto"/>
        <w:jc w:val="both"/>
        <w:rPr>
          <w:rFonts w:eastAsia="Times New Roman" w:cs="Times New Roman"/>
          <w:kern w:val="0"/>
          <w:sz w:val="24"/>
          <w:szCs w:val="24"/>
          <w:lang w:val="en-US"/>
          <w14:ligatures w14:val="none"/>
        </w:rPr>
      </w:pPr>
      <w:r>
        <w:rPr>
          <w:rFonts w:eastAsia="Times New Roman" w:cs="Times New Roman"/>
          <w:bCs/>
          <w:kern w:val="0"/>
          <w:sz w:val="24"/>
          <w:szCs w:val="24"/>
          <w:lang w:val="en-US"/>
          <w14:ligatures w14:val="none"/>
        </w:rPr>
        <w:t>Suštinski, p</w:t>
      </w:r>
      <w:r w:rsidR="003944A5" w:rsidRPr="00BD5DC6">
        <w:rPr>
          <w:rFonts w:eastAsia="Times New Roman" w:cs="Times New Roman"/>
          <w:bCs/>
          <w:kern w:val="0"/>
          <w:sz w:val="24"/>
          <w:szCs w:val="24"/>
          <w:lang w:val="en-US"/>
          <w14:ligatures w14:val="none"/>
        </w:rPr>
        <w:t xml:space="preserve">ravila </w:t>
      </w:r>
      <w:r w:rsidR="004F0D98">
        <w:rPr>
          <w:rFonts w:eastAsia="Times New Roman" w:cs="Times New Roman"/>
          <w:bCs/>
          <w:kern w:val="0"/>
          <w:sz w:val="24"/>
          <w:szCs w:val="24"/>
          <w:lang w:val="en-US"/>
          <w14:ligatures w14:val="none"/>
        </w:rPr>
        <w:t>za funkcionisanje sistema kvalifikacije</w:t>
      </w:r>
      <w:r w:rsidR="00207EAE">
        <w:rPr>
          <w:rFonts w:eastAsia="Times New Roman" w:cs="Times New Roman"/>
          <w:bCs/>
          <w:kern w:val="0"/>
          <w:sz w:val="24"/>
          <w:szCs w:val="24"/>
          <w:lang w:val="en-US"/>
          <w14:ligatures w14:val="none"/>
        </w:rPr>
        <w:t xml:space="preserve"> </w:t>
      </w:r>
      <w:r w:rsidR="004348F2" w:rsidRPr="00BD5DC6">
        <w:rPr>
          <w:rFonts w:eastAsia="Times New Roman" w:cs="Times New Roman"/>
          <w:bCs/>
          <w:kern w:val="0"/>
          <w:sz w:val="24"/>
          <w:szCs w:val="24"/>
          <w:lang w:val="en-US"/>
          <w14:ligatures w14:val="none"/>
        </w:rPr>
        <w:t xml:space="preserve">i informacije </w:t>
      </w:r>
      <w:r w:rsidR="003944A5" w:rsidRPr="00BD5DC6">
        <w:rPr>
          <w:rFonts w:eastAsia="Times New Roman" w:cs="Times New Roman"/>
          <w:bCs/>
          <w:kern w:val="0"/>
          <w:sz w:val="24"/>
          <w:szCs w:val="24"/>
          <w:lang w:val="en-US"/>
          <w14:ligatures w14:val="none"/>
        </w:rPr>
        <w:t>za upis u sistem kvalifikacije</w:t>
      </w:r>
      <w:r w:rsidR="004348F2" w:rsidRPr="00BD5DC6">
        <w:rPr>
          <w:rFonts w:eastAsia="Times New Roman" w:cs="Times New Roman"/>
          <w:bCs/>
          <w:kern w:val="0"/>
          <w:sz w:val="24"/>
          <w:szCs w:val="24"/>
          <w:lang w:val="en-US"/>
          <w14:ligatures w14:val="none"/>
        </w:rPr>
        <w:t xml:space="preserve"> bi trebalo da daju </w:t>
      </w:r>
      <w:r w:rsidR="003944A5" w:rsidRPr="003944A5">
        <w:rPr>
          <w:rFonts w:eastAsia="Times New Roman" w:cs="Times New Roman"/>
          <w:kern w:val="0"/>
          <w:sz w:val="24"/>
          <w:szCs w:val="24"/>
          <w:lang w:val="en-US"/>
          <w14:ligatures w14:val="none"/>
        </w:rPr>
        <w:t>opis postupka za podnošenje prijave za kvalifikaciju</w:t>
      </w:r>
      <w:r w:rsidR="004348F2" w:rsidRPr="00BD5DC6">
        <w:rPr>
          <w:rFonts w:eastAsia="Times New Roman" w:cs="Times New Roman"/>
          <w:kern w:val="0"/>
          <w:sz w:val="24"/>
          <w:szCs w:val="24"/>
          <w:lang w:val="en-US"/>
          <w14:ligatures w14:val="none"/>
        </w:rPr>
        <w:t xml:space="preserve"> i opis </w:t>
      </w:r>
      <w:r w:rsidR="003944A5" w:rsidRPr="003944A5">
        <w:rPr>
          <w:rFonts w:eastAsia="Times New Roman" w:cs="Times New Roman"/>
          <w:kern w:val="0"/>
          <w:sz w:val="24"/>
          <w:szCs w:val="24"/>
          <w:lang w:val="en-US"/>
          <w14:ligatures w14:val="none"/>
        </w:rPr>
        <w:t>vremenskih rokova za razmatranje prijava i donošenje odluka.</w:t>
      </w:r>
      <w:r w:rsidR="004348F2" w:rsidRPr="00BD5DC6">
        <w:rPr>
          <w:rFonts w:eastAsia="Times New Roman" w:cs="Times New Roman"/>
          <w:bCs/>
          <w:kern w:val="0"/>
          <w:sz w:val="24"/>
          <w:szCs w:val="24"/>
          <w:lang w:val="en-US"/>
          <w14:ligatures w14:val="none"/>
        </w:rPr>
        <w:t xml:space="preserve"> </w:t>
      </w:r>
      <w:r w:rsidR="004348F2" w:rsidRPr="00AB025F">
        <w:rPr>
          <w:rFonts w:eastAsia="Times New Roman" w:cs="Times New Roman"/>
          <w:bCs/>
          <w:kern w:val="0"/>
          <w:sz w:val="24"/>
          <w:szCs w:val="24"/>
          <w:lang w:val="en-US"/>
          <w14:ligatures w14:val="none"/>
        </w:rPr>
        <w:t>Objektivni kriterijumi za kvalifikaciju predstavlju m</w:t>
      </w:r>
      <w:r w:rsidR="004348F2" w:rsidRPr="00AB025F">
        <w:rPr>
          <w:rFonts w:eastAsia="Times New Roman" w:cs="Times New Roman"/>
          <w:kern w:val="0"/>
          <w:sz w:val="24"/>
          <w:szCs w:val="24"/>
          <w:lang w:val="en-US"/>
          <w14:ligatures w14:val="none"/>
        </w:rPr>
        <w:t>inimaln</w:t>
      </w:r>
      <w:r w:rsidR="00C6072D">
        <w:rPr>
          <w:rFonts w:eastAsia="Times New Roman" w:cs="Times New Roman"/>
          <w:kern w:val="0"/>
          <w:sz w:val="24"/>
          <w:szCs w:val="24"/>
          <w:lang w:val="en-US"/>
          <w14:ligatures w14:val="none"/>
        </w:rPr>
        <w:t>e</w:t>
      </w:r>
      <w:r w:rsidR="004348F2" w:rsidRPr="00AB025F">
        <w:rPr>
          <w:rFonts w:eastAsia="Times New Roman" w:cs="Times New Roman"/>
          <w:kern w:val="0"/>
          <w:sz w:val="24"/>
          <w:szCs w:val="24"/>
          <w:lang w:val="en-US"/>
          <w14:ligatures w14:val="none"/>
        </w:rPr>
        <w:t xml:space="preserve"> zahteve koje privredni subjekti moraju ispuniti, kao što su tehnička kompetentnost, prethodno iskustvo, finansijska stabilnost, kadrovski kapacitet i slično, ali kako se prilikom izrade </w:t>
      </w:r>
      <w:r w:rsidR="00AC73CE">
        <w:rPr>
          <w:rFonts w:eastAsia="Times New Roman" w:cs="Times New Roman"/>
          <w:kern w:val="0"/>
          <w:sz w:val="24"/>
          <w:szCs w:val="24"/>
          <w:lang w:val="en-US"/>
          <w14:ligatures w14:val="none"/>
        </w:rPr>
        <w:t>o</w:t>
      </w:r>
      <w:r w:rsidR="004348F2" w:rsidRPr="00AB025F">
        <w:rPr>
          <w:rFonts w:eastAsia="Times New Roman" w:cs="Times New Roman"/>
          <w:kern w:val="0"/>
          <w:sz w:val="24"/>
          <w:szCs w:val="24"/>
          <w:lang w:val="en-US"/>
          <w14:ligatures w14:val="none"/>
        </w:rPr>
        <w:t>bavešt</w:t>
      </w:r>
      <w:r w:rsidR="00C6072D">
        <w:rPr>
          <w:rFonts w:eastAsia="Times New Roman" w:cs="Times New Roman"/>
          <w:kern w:val="0"/>
          <w:sz w:val="24"/>
          <w:szCs w:val="24"/>
          <w:lang w:val="en-US"/>
          <w14:ligatures w14:val="none"/>
        </w:rPr>
        <w:t>e</w:t>
      </w:r>
      <w:r w:rsidR="004348F2" w:rsidRPr="00AB025F">
        <w:rPr>
          <w:rFonts w:eastAsia="Times New Roman" w:cs="Times New Roman"/>
          <w:kern w:val="0"/>
          <w:sz w:val="24"/>
          <w:szCs w:val="24"/>
          <w:lang w:val="en-US"/>
          <w14:ligatures w14:val="none"/>
        </w:rPr>
        <w:t>nja kreira i do</w:t>
      </w:r>
      <w:r w:rsidR="004F0D98" w:rsidRPr="00AB025F">
        <w:rPr>
          <w:rFonts w:eastAsia="Times New Roman" w:cs="Times New Roman"/>
          <w:kern w:val="0"/>
          <w:sz w:val="24"/>
          <w:szCs w:val="24"/>
          <w:lang w:val="en-US"/>
          <w14:ligatures w14:val="none"/>
        </w:rPr>
        <w:t>k</w:t>
      </w:r>
      <w:r w:rsidR="004348F2" w:rsidRPr="00AB025F">
        <w:rPr>
          <w:rFonts w:eastAsia="Times New Roman" w:cs="Times New Roman"/>
          <w:kern w:val="0"/>
          <w:sz w:val="24"/>
          <w:szCs w:val="24"/>
          <w:lang w:val="en-US"/>
          <w14:ligatures w14:val="none"/>
        </w:rPr>
        <w:t>ument “Kriterijumi za kvalitivni izbor privrednog subjekta” u ovim pravilima se može dati samo kraći opis ovih zahteva i uputiti na navedeni do</w:t>
      </w:r>
      <w:r w:rsidR="004F0D98" w:rsidRPr="00AB025F">
        <w:rPr>
          <w:rFonts w:eastAsia="Times New Roman" w:cs="Times New Roman"/>
          <w:kern w:val="0"/>
          <w:sz w:val="24"/>
          <w:szCs w:val="24"/>
          <w:lang w:val="en-US"/>
          <w14:ligatures w14:val="none"/>
        </w:rPr>
        <w:t>k</w:t>
      </w:r>
      <w:r w:rsidR="004348F2" w:rsidRPr="00AB025F">
        <w:rPr>
          <w:rFonts w:eastAsia="Times New Roman" w:cs="Times New Roman"/>
          <w:kern w:val="0"/>
          <w:sz w:val="24"/>
          <w:szCs w:val="24"/>
          <w:lang w:val="en-US"/>
          <w14:ligatures w14:val="none"/>
        </w:rPr>
        <w:t>ument.</w:t>
      </w:r>
      <w:r w:rsidR="004348F2" w:rsidRPr="00BD5DC6">
        <w:rPr>
          <w:rFonts w:eastAsia="Times New Roman" w:cs="Times New Roman"/>
          <w:kern w:val="0"/>
          <w:sz w:val="24"/>
          <w:szCs w:val="24"/>
          <w:lang w:val="en-US"/>
          <w14:ligatures w14:val="none"/>
        </w:rPr>
        <w:t xml:space="preserve"> </w:t>
      </w:r>
      <w:r w:rsidR="003944A5" w:rsidRPr="00BD5DC6">
        <w:rPr>
          <w:rFonts w:eastAsia="Times New Roman" w:cs="Times New Roman"/>
          <w:bCs/>
          <w:kern w:val="0"/>
          <w:sz w:val="24"/>
          <w:szCs w:val="24"/>
          <w:lang w:val="en-US"/>
          <w14:ligatures w14:val="none"/>
        </w:rPr>
        <w:t xml:space="preserve">Pravila za funkcionisanje </w:t>
      </w:r>
      <w:r w:rsidR="00D73B5B">
        <w:rPr>
          <w:rFonts w:eastAsia="Times New Roman" w:cs="Times New Roman"/>
          <w:bCs/>
          <w:kern w:val="0"/>
          <w:sz w:val="24"/>
          <w:szCs w:val="24"/>
          <w:lang w:val="en-US"/>
          <w14:ligatures w14:val="none"/>
        </w:rPr>
        <w:t>s</w:t>
      </w:r>
      <w:r w:rsidR="004348F2" w:rsidRPr="00BD5DC6">
        <w:rPr>
          <w:rFonts w:eastAsia="Times New Roman" w:cs="Times New Roman"/>
          <w:bCs/>
          <w:kern w:val="0"/>
          <w:sz w:val="24"/>
          <w:szCs w:val="24"/>
          <w:lang w:val="en-US"/>
          <w14:ligatures w14:val="none"/>
        </w:rPr>
        <w:t xml:space="preserve">istema bi trebalo da daju dodatne informacije </w:t>
      </w:r>
      <w:r w:rsidR="004348F2" w:rsidRPr="00BD5DC6">
        <w:rPr>
          <w:rFonts w:eastAsia="Times New Roman" w:cs="Times New Roman"/>
          <w:bCs/>
          <w:kern w:val="0"/>
          <w:sz w:val="24"/>
          <w:szCs w:val="24"/>
          <w:lang w:val="en-US"/>
          <w14:ligatures w14:val="none"/>
        </w:rPr>
        <w:lastRenderedPageBreak/>
        <w:t>o sa</w:t>
      </w:r>
      <w:r w:rsidR="004348F2" w:rsidRPr="00817674">
        <w:rPr>
          <w:rFonts w:eastAsia="Times New Roman" w:cs="Times New Roman"/>
          <w:bCs/>
          <w:kern w:val="0"/>
          <w:sz w:val="24"/>
          <w:szCs w:val="24"/>
          <w:lang w:val="en-US"/>
          <w14:ligatures w14:val="none"/>
        </w:rPr>
        <w:t xml:space="preserve">mom sistemu kao što su: </w:t>
      </w:r>
      <w:r w:rsidR="004348F2" w:rsidRPr="00817674">
        <w:rPr>
          <w:rFonts w:eastAsia="Times New Roman" w:cs="Times New Roman"/>
          <w:kern w:val="0"/>
          <w:sz w:val="24"/>
          <w:szCs w:val="24"/>
          <w:lang w:val="en-US"/>
          <w14:ligatures w14:val="none"/>
        </w:rPr>
        <w:t>d</w:t>
      </w:r>
      <w:r w:rsidR="003944A5" w:rsidRPr="00817674">
        <w:rPr>
          <w:rFonts w:eastAsia="Times New Roman" w:cs="Times New Roman"/>
          <w:kern w:val="0"/>
          <w:sz w:val="24"/>
          <w:szCs w:val="24"/>
          <w:lang w:val="en-US"/>
          <w14:ligatures w14:val="none"/>
        </w:rPr>
        <w:t>efinisanje faza kvalifikacije</w:t>
      </w:r>
      <w:r w:rsidR="004348F2" w:rsidRPr="00817674">
        <w:rPr>
          <w:rFonts w:eastAsia="Times New Roman" w:cs="Times New Roman"/>
          <w:kern w:val="0"/>
          <w:sz w:val="24"/>
          <w:szCs w:val="24"/>
          <w:lang w:val="en-US"/>
          <w14:ligatures w14:val="none"/>
        </w:rPr>
        <w:t>, n</w:t>
      </w:r>
      <w:r w:rsidR="003944A5" w:rsidRPr="00817674">
        <w:rPr>
          <w:rFonts w:eastAsia="Times New Roman" w:cs="Times New Roman"/>
          <w:kern w:val="0"/>
          <w:sz w:val="24"/>
          <w:szCs w:val="24"/>
          <w:lang w:val="en-US"/>
          <w14:ligatures w14:val="none"/>
        </w:rPr>
        <w:t>ačin ažuriranja kriterijuma i pravila</w:t>
      </w:r>
      <w:r w:rsidR="00817674">
        <w:rPr>
          <w:rFonts w:eastAsia="Times New Roman" w:cs="Times New Roman"/>
          <w:kern w:val="0"/>
          <w:sz w:val="24"/>
          <w:szCs w:val="24"/>
          <w:lang w:val="en-US"/>
          <w14:ligatures w14:val="none"/>
        </w:rPr>
        <w:t xml:space="preserve">, trajanje </w:t>
      </w:r>
      <w:r w:rsidR="00CF19E8">
        <w:rPr>
          <w:rFonts w:eastAsia="Times New Roman" w:cs="Times New Roman"/>
          <w:kern w:val="0"/>
          <w:sz w:val="24"/>
          <w:szCs w:val="24"/>
          <w:lang w:val="en-US"/>
          <w14:ligatures w14:val="none"/>
        </w:rPr>
        <w:t>s</w:t>
      </w:r>
      <w:r w:rsidR="00817674">
        <w:rPr>
          <w:rFonts w:eastAsia="Times New Roman" w:cs="Times New Roman"/>
          <w:kern w:val="0"/>
          <w:sz w:val="24"/>
          <w:szCs w:val="24"/>
          <w:lang w:val="en-US"/>
          <w14:ligatures w14:val="none"/>
        </w:rPr>
        <w:t>istema, rokovi za odlučivanj</w:t>
      </w:r>
      <w:r w:rsidR="00C6072D">
        <w:rPr>
          <w:rFonts w:eastAsia="Times New Roman" w:cs="Times New Roman"/>
          <w:kern w:val="0"/>
          <w:sz w:val="24"/>
          <w:szCs w:val="24"/>
          <w:lang w:val="en-US"/>
          <w14:ligatures w14:val="none"/>
        </w:rPr>
        <w:t>e</w:t>
      </w:r>
      <w:r w:rsidR="00817674">
        <w:rPr>
          <w:rFonts w:eastAsia="Times New Roman" w:cs="Times New Roman"/>
          <w:kern w:val="0"/>
          <w:sz w:val="24"/>
          <w:szCs w:val="24"/>
          <w:lang w:val="en-US"/>
          <w14:ligatures w14:val="none"/>
        </w:rPr>
        <w:t xml:space="preserve"> o kvalifikaciji</w:t>
      </w:r>
      <w:r w:rsidR="00817674" w:rsidRPr="00817674">
        <w:rPr>
          <w:rFonts w:eastAsia="Times New Roman" w:cs="Times New Roman"/>
          <w:kern w:val="0"/>
          <w:sz w:val="24"/>
          <w:szCs w:val="24"/>
          <w:lang w:val="en-US"/>
          <w14:ligatures w14:val="none"/>
        </w:rPr>
        <w:t xml:space="preserve"> </w:t>
      </w:r>
      <w:r w:rsidR="00817674">
        <w:rPr>
          <w:rFonts w:eastAsia="Times New Roman" w:cs="Times New Roman"/>
          <w:kern w:val="0"/>
          <w:sz w:val="24"/>
          <w:szCs w:val="24"/>
          <w:lang w:val="en-US"/>
          <w14:ligatures w14:val="none"/>
        </w:rPr>
        <w:t>i</w:t>
      </w:r>
      <w:r w:rsidR="00817674" w:rsidRPr="00817674">
        <w:rPr>
          <w:rFonts w:eastAsia="Times New Roman" w:cs="Times New Roman"/>
          <w:kern w:val="0"/>
          <w:sz w:val="24"/>
          <w:szCs w:val="24"/>
          <w:lang w:val="en-US"/>
          <w14:ligatures w14:val="none"/>
        </w:rPr>
        <w:t xml:space="preserve"> sl.</w:t>
      </w:r>
      <w:r w:rsidR="00100C86" w:rsidRPr="00BD5DC6">
        <w:rPr>
          <w:rFonts w:eastAsia="Times New Roman" w:cs="Times New Roman"/>
          <w:kern w:val="0"/>
          <w:sz w:val="24"/>
          <w:szCs w:val="24"/>
          <w:lang w:val="en-US"/>
          <w14:ligatures w14:val="none"/>
        </w:rPr>
        <w:t xml:space="preserve"> </w:t>
      </w:r>
      <w:r>
        <w:rPr>
          <w:rFonts w:eastAsia="Times New Roman" w:cs="Times New Roman"/>
          <w:kern w:val="0"/>
          <w:sz w:val="24"/>
          <w:szCs w:val="24"/>
          <w:lang w:val="en-US"/>
          <w14:ligatures w14:val="none"/>
        </w:rPr>
        <w:t>Pored toga, mogu se navesti podaci o načinu na koji će se dodeljivati pojed</w:t>
      </w:r>
      <w:r w:rsidR="00817674">
        <w:rPr>
          <w:rFonts w:eastAsia="Times New Roman" w:cs="Times New Roman"/>
          <w:kern w:val="0"/>
          <w:sz w:val="24"/>
          <w:szCs w:val="24"/>
          <w:lang w:val="en-US"/>
          <w14:ligatures w14:val="none"/>
        </w:rPr>
        <w:t>i</w:t>
      </w:r>
      <w:r>
        <w:rPr>
          <w:rFonts w:eastAsia="Times New Roman" w:cs="Times New Roman"/>
          <w:kern w:val="0"/>
          <w:sz w:val="24"/>
          <w:szCs w:val="24"/>
          <w:lang w:val="en-US"/>
          <w14:ligatures w14:val="none"/>
        </w:rPr>
        <w:t>n</w:t>
      </w:r>
      <w:r w:rsidR="00817674">
        <w:rPr>
          <w:rFonts w:eastAsia="Times New Roman" w:cs="Times New Roman"/>
          <w:kern w:val="0"/>
          <w:sz w:val="24"/>
          <w:szCs w:val="24"/>
          <w:lang w:val="en-US"/>
          <w14:ligatures w14:val="none"/>
        </w:rPr>
        <w:t>a</w:t>
      </w:r>
      <w:r>
        <w:rPr>
          <w:rFonts w:eastAsia="Times New Roman" w:cs="Times New Roman"/>
          <w:kern w:val="0"/>
          <w:sz w:val="24"/>
          <w:szCs w:val="24"/>
          <w:lang w:val="en-US"/>
          <w14:ligatures w14:val="none"/>
        </w:rPr>
        <w:t>čni ugovori u okviru sistema kavalifikacije ako je obaveštenje o uspostavljanju sistema kvalifikacije korišćeno kao javni poziv, kao što</w:t>
      </w:r>
      <w:r w:rsidR="008960DB">
        <w:rPr>
          <w:rFonts w:eastAsia="Times New Roman" w:cs="Times New Roman"/>
          <w:kern w:val="0"/>
          <w:sz w:val="24"/>
          <w:szCs w:val="24"/>
          <w:lang w:val="en-US"/>
          <w14:ligatures w14:val="none"/>
        </w:rPr>
        <w:t xml:space="preserve"> je</w:t>
      </w:r>
      <w:r>
        <w:rPr>
          <w:rFonts w:eastAsia="Times New Roman" w:cs="Times New Roman"/>
          <w:kern w:val="0"/>
          <w:sz w:val="24"/>
          <w:szCs w:val="24"/>
          <w:lang w:val="en-US"/>
          <w14:ligatures w14:val="none"/>
        </w:rPr>
        <w:t xml:space="preserve"> vrsta postupka</w:t>
      </w:r>
      <w:r w:rsidR="008960DB">
        <w:rPr>
          <w:rFonts w:eastAsia="Times New Roman" w:cs="Times New Roman"/>
          <w:kern w:val="0"/>
          <w:sz w:val="24"/>
          <w:szCs w:val="24"/>
          <w:lang w:val="en-US"/>
          <w14:ligatures w14:val="none"/>
        </w:rPr>
        <w:t>, odnosno druga</w:t>
      </w:r>
      <w:r>
        <w:rPr>
          <w:rFonts w:eastAsia="Times New Roman" w:cs="Times New Roman"/>
          <w:kern w:val="0"/>
          <w:sz w:val="24"/>
          <w:szCs w:val="24"/>
          <w:lang w:val="en-US"/>
          <w14:ligatures w14:val="none"/>
        </w:rPr>
        <w:t xml:space="preserve"> faza</w:t>
      </w:r>
      <w:r w:rsidR="008960DB">
        <w:rPr>
          <w:rFonts w:eastAsia="Times New Roman" w:cs="Times New Roman"/>
          <w:kern w:val="0"/>
          <w:sz w:val="24"/>
          <w:szCs w:val="24"/>
          <w:lang w:val="en-US"/>
          <w14:ligatures w14:val="none"/>
        </w:rPr>
        <w:t xml:space="preserve"> kog postupka javne nabavke </w:t>
      </w:r>
      <w:r>
        <w:rPr>
          <w:rFonts w:eastAsia="Times New Roman" w:cs="Times New Roman"/>
          <w:kern w:val="0"/>
          <w:sz w:val="24"/>
          <w:szCs w:val="24"/>
          <w:lang w:val="en-US"/>
          <w14:ligatures w14:val="none"/>
        </w:rPr>
        <w:t xml:space="preserve">će biti primenjena. </w:t>
      </w:r>
      <w:r w:rsidR="00100C86" w:rsidRPr="00BD5DC6">
        <w:rPr>
          <w:rFonts w:eastAsia="Times New Roman" w:cs="Times New Roman"/>
          <w:kern w:val="0"/>
          <w:sz w:val="24"/>
          <w:szCs w:val="24"/>
          <w:lang w:val="en-US"/>
          <w14:ligatures w14:val="none"/>
        </w:rPr>
        <w:t xml:space="preserve">Konačno, kako </w:t>
      </w:r>
      <w:r w:rsidR="00100C86" w:rsidRPr="00BD5DC6">
        <w:rPr>
          <w:rFonts w:eastAsia="Times New Roman" w:cs="Times New Roman"/>
          <w:bCs/>
          <w:kern w:val="0"/>
          <w:sz w:val="24"/>
          <w:szCs w:val="24"/>
          <w:lang w:val="en-US"/>
          <w14:ligatures w14:val="none"/>
        </w:rPr>
        <w:t>t</w:t>
      </w:r>
      <w:r w:rsidR="003944A5" w:rsidRPr="00BD5DC6">
        <w:rPr>
          <w:rFonts w:eastAsia="Times New Roman" w:cs="Times New Roman"/>
          <w:bCs/>
          <w:kern w:val="0"/>
          <w:sz w:val="24"/>
          <w:szCs w:val="24"/>
          <w:lang w:val="en-US"/>
          <w14:ligatures w14:val="none"/>
        </w:rPr>
        <w:t>ehničke specifikacije</w:t>
      </w:r>
      <w:r w:rsidR="00AC73CE">
        <w:rPr>
          <w:rStyle w:val="FootnoteReference"/>
          <w:rFonts w:eastAsia="Times New Roman" w:cs="Times New Roman"/>
          <w:bCs/>
          <w:kern w:val="0"/>
          <w:sz w:val="24"/>
          <w:szCs w:val="24"/>
          <w:lang w:val="en-US"/>
          <w14:ligatures w14:val="none"/>
        </w:rPr>
        <w:footnoteReference w:id="8"/>
      </w:r>
      <w:r w:rsidR="00100C86" w:rsidRPr="00BD5DC6">
        <w:rPr>
          <w:rFonts w:eastAsia="Times New Roman" w:cs="Times New Roman"/>
          <w:bCs/>
          <w:kern w:val="0"/>
          <w:sz w:val="24"/>
          <w:szCs w:val="24"/>
          <w:lang w:val="en-US"/>
          <w14:ligatures w14:val="none"/>
        </w:rPr>
        <w:t xml:space="preserve"> m</w:t>
      </w:r>
      <w:r w:rsidR="003944A5" w:rsidRPr="003944A5">
        <w:rPr>
          <w:rFonts w:eastAsia="Times New Roman" w:cs="Times New Roman"/>
          <w:kern w:val="0"/>
          <w:sz w:val="24"/>
          <w:szCs w:val="24"/>
          <w:lang w:val="en-US"/>
          <w14:ligatures w14:val="none"/>
        </w:rPr>
        <w:t xml:space="preserve">ogu biti deo </w:t>
      </w:r>
      <w:r w:rsidR="003944A5" w:rsidRPr="00AB025F">
        <w:rPr>
          <w:rFonts w:eastAsia="Times New Roman" w:cs="Times New Roman"/>
          <w:kern w:val="0"/>
          <w:sz w:val="24"/>
          <w:szCs w:val="24"/>
          <w:lang w:val="en-US"/>
          <w14:ligatures w14:val="none"/>
        </w:rPr>
        <w:t>kvalifikacij</w:t>
      </w:r>
      <w:r w:rsidR="00D73B5B" w:rsidRPr="00AB025F">
        <w:rPr>
          <w:rFonts w:eastAsia="Times New Roman" w:cs="Times New Roman"/>
          <w:kern w:val="0"/>
          <w:sz w:val="24"/>
          <w:szCs w:val="24"/>
          <w:lang w:val="en-US"/>
          <w14:ligatures w14:val="none"/>
        </w:rPr>
        <w:t>e</w:t>
      </w:r>
      <w:r w:rsidR="003944A5" w:rsidRPr="00AB025F">
        <w:rPr>
          <w:rFonts w:eastAsia="Times New Roman" w:cs="Times New Roman"/>
          <w:kern w:val="0"/>
          <w:sz w:val="24"/>
          <w:szCs w:val="24"/>
          <w:lang w:val="en-US"/>
          <w14:ligatures w14:val="none"/>
        </w:rPr>
        <w:t>,</w:t>
      </w:r>
      <w:r w:rsidR="003944A5" w:rsidRPr="003944A5">
        <w:rPr>
          <w:rFonts w:eastAsia="Times New Roman" w:cs="Times New Roman"/>
          <w:kern w:val="0"/>
          <w:sz w:val="24"/>
          <w:szCs w:val="24"/>
          <w:lang w:val="en-US"/>
          <w14:ligatures w14:val="none"/>
        </w:rPr>
        <w:t xml:space="preserve"> posebno u slučajevima gde je potrebno dokazati usklađenost sa tehničkim zahtevima (npr. određeni standardi kvaliteta, sertifikati, ili specifične proizvodne metode)</w:t>
      </w:r>
      <w:r w:rsidR="00100C86" w:rsidRPr="00BD5DC6">
        <w:rPr>
          <w:rFonts w:eastAsia="Times New Roman" w:cs="Times New Roman"/>
          <w:kern w:val="0"/>
          <w:sz w:val="24"/>
          <w:szCs w:val="24"/>
          <w:lang w:val="en-US"/>
          <w14:ligatures w14:val="none"/>
        </w:rPr>
        <w:t xml:space="preserve">, tako ispunjenost ovih zahteva može biti sastavni deo </w:t>
      </w:r>
      <w:r w:rsidR="00AB025F">
        <w:rPr>
          <w:rFonts w:eastAsia="Times New Roman" w:cs="Times New Roman"/>
          <w:kern w:val="0"/>
          <w:sz w:val="24"/>
          <w:szCs w:val="24"/>
          <w:lang w:val="en-US"/>
          <w14:ligatures w14:val="none"/>
        </w:rPr>
        <w:t>k</w:t>
      </w:r>
      <w:r w:rsidR="00AB025F" w:rsidRPr="00AB025F">
        <w:rPr>
          <w:rFonts w:eastAsia="Times New Roman" w:cs="Times New Roman"/>
          <w:kern w:val="0"/>
          <w:sz w:val="24"/>
          <w:szCs w:val="24"/>
          <w:lang w:val="en-US"/>
          <w14:ligatures w14:val="none"/>
        </w:rPr>
        <w:t>riterijum</w:t>
      </w:r>
      <w:r w:rsidR="00AB025F">
        <w:rPr>
          <w:rFonts w:eastAsia="Times New Roman" w:cs="Times New Roman"/>
          <w:kern w:val="0"/>
          <w:sz w:val="24"/>
          <w:szCs w:val="24"/>
          <w:lang w:val="en-US"/>
          <w14:ligatures w14:val="none"/>
        </w:rPr>
        <w:t>a</w:t>
      </w:r>
      <w:r w:rsidR="00AB025F" w:rsidRPr="00AB025F">
        <w:rPr>
          <w:rFonts w:eastAsia="Times New Roman" w:cs="Times New Roman"/>
          <w:kern w:val="0"/>
          <w:sz w:val="24"/>
          <w:szCs w:val="24"/>
          <w:lang w:val="en-US"/>
          <w14:ligatures w14:val="none"/>
        </w:rPr>
        <w:t xml:space="preserve"> i pravila za funkcionisanje sistema kvalifikacije</w:t>
      </w:r>
      <w:r w:rsidR="00AB025F">
        <w:rPr>
          <w:rFonts w:eastAsia="Times New Roman" w:cs="Times New Roman"/>
          <w:kern w:val="0"/>
          <w:sz w:val="24"/>
          <w:szCs w:val="24"/>
          <w:lang w:val="en-US"/>
          <w14:ligatures w14:val="none"/>
        </w:rPr>
        <w:t>.</w:t>
      </w:r>
    </w:p>
    <w:p w14:paraId="19913E06" w14:textId="77777777" w:rsidR="00391E7F" w:rsidRDefault="00CF19E8" w:rsidP="00C0716C">
      <w:pPr>
        <w:spacing w:before="100" w:beforeAutospacing="1" w:after="100" w:afterAutospacing="1" w:line="276" w:lineRule="auto"/>
        <w:jc w:val="both"/>
        <w:rPr>
          <w:sz w:val="24"/>
          <w:szCs w:val="24"/>
          <w:highlight w:val="yellow"/>
        </w:rPr>
      </w:pPr>
      <w:r>
        <w:rPr>
          <w:sz w:val="24"/>
          <w:szCs w:val="24"/>
        </w:rPr>
        <w:t>Kriterijumi i p</w:t>
      </w:r>
      <w:r w:rsidR="00100C86" w:rsidRPr="00BD5DC6">
        <w:rPr>
          <w:sz w:val="24"/>
          <w:szCs w:val="24"/>
        </w:rPr>
        <w:t xml:space="preserve">ravila za </w:t>
      </w:r>
      <w:r w:rsidR="004F0D98">
        <w:rPr>
          <w:sz w:val="24"/>
          <w:szCs w:val="24"/>
        </w:rPr>
        <w:t xml:space="preserve">funkcionisanje sistema </w:t>
      </w:r>
      <w:r w:rsidR="00100C86" w:rsidRPr="00BD5DC6">
        <w:rPr>
          <w:sz w:val="24"/>
          <w:szCs w:val="24"/>
        </w:rPr>
        <w:t xml:space="preserve">učitavaju </w:t>
      </w:r>
      <w:r w:rsidR="00F25E5E">
        <w:rPr>
          <w:sz w:val="24"/>
          <w:szCs w:val="24"/>
        </w:rPr>
        <w:t xml:space="preserve">se </w:t>
      </w:r>
      <w:r w:rsidR="00100C86" w:rsidRPr="00BD5DC6">
        <w:rPr>
          <w:sz w:val="24"/>
          <w:szCs w:val="24"/>
        </w:rPr>
        <w:t xml:space="preserve">kao poseban, prethodno izrađen dokument, </w:t>
      </w:r>
      <w:r w:rsidR="00F25E5E">
        <w:rPr>
          <w:sz w:val="24"/>
          <w:szCs w:val="24"/>
        </w:rPr>
        <w:t>na Portalu, u delu „Konkursna dokumentacija“.</w:t>
      </w:r>
    </w:p>
    <w:p w14:paraId="7405292B" w14:textId="77777777"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05095148" w14:textId="77777777" w:rsidR="00394445" w:rsidRPr="00BD5DC6" w:rsidRDefault="00AB025F" w:rsidP="00711768">
      <w:pPr>
        <w:pStyle w:val="NormalWeb"/>
        <w:jc w:val="both"/>
        <w:rPr>
          <w:rFonts w:asciiTheme="minorHAnsi" w:eastAsiaTheme="minorHAnsi" w:hAnsiTheme="minorHAnsi" w:cstheme="minorHAnsi"/>
          <w:b/>
          <w:kern w:val="2"/>
          <w:lang w:eastAsia="en-US"/>
          <w14:ligatures w14:val="standardContextual"/>
        </w:rPr>
      </w:pPr>
      <w:r w:rsidRPr="00BD5DC6">
        <w:rPr>
          <w:rFonts w:cstheme="minorHAnsi"/>
          <w:noProof/>
          <w:lang w:val="en-GB" w:eastAsia="en-GB"/>
        </w:rPr>
        <mc:AlternateContent>
          <mc:Choice Requires="wps">
            <w:drawing>
              <wp:anchor distT="0" distB="0" distL="114300" distR="114300" simplePos="0" relativeHeight="251718656" behindDoc="0" locked="0" layoutInCell="1" allowOverlap="1" wp14:anchorId="687408E6" wp14:editId="468658DD">
                <wp:simplePos x="0" y="0"/>
                <wp:positionH relativeFrom="column">
                  <wp:posOffset>38100</wp:posOffset>
                </wp:positionH>
                <wp:positionV relativeFrom="paragraph">
                  <wp:posOffset>659765</wp:posOffset>
                </wp:positionV>
                <wp:extent cx="2562225" cy="2952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2562225" cy="29527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936137C" id="Rectangle 2" o:spid="_x0000_s1026" style="position:absolute;margin-left:3pt;margin-top:51.95pt;width:201.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" filled="f" strokecolor="#c00000" strokeweight="3pt"/>
            </w:pict>
          </mc:Fallback>
        </mc:AlternateContent>
      </w:r>
      <w:r w:rsidR="00391E7F" w:rsidRPr="00BD5DC6">
        <w:rPr>
          <w:rFonts w:asciiTheme="minorHAnsi" w:eastAsiaTheme="minorHAnsi" w:hAnsiTheme="minorHAnsi" w:cstheme="minorHAnsi"/>
          <w:b/>
          <w:noProof/>
          <w:kern w:val="2"/>
          <w:lang w:val="en-GB" w:eastAsia="en-GB"/>
          <w14:ligatures w14:val="standardContextual"/>
        </w:rPr>
        <w:drawing>
          <wp:inline distT="0" distB="0" distL="0" distR="0" wp14:anchorId="2B0BF30C" wp14:editId="0477E842">
            <wp:extent cx="5721350" cy="1762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350" cy="1762125"/>
                    </a:xfrm>
                    <a:prstGeom prst="rect">
                      <a:avLst/>
                    </a:prstGeom>
                    <a:noFill/>
                    <a:ln>
                      <a:noFill/>
                    </a:ln>
                  </pic:spPr>
                </pic:pic>
              </a:graphicData>
            </a:graphic>
          </wp:inline>
        </w:drawing>
      </w:r>
    </w:p>
    <w:p w14:paraId="517FF7F8" w14:textId="77777777" w:rsidR="003F1AC4" w:rsidRPr="00D73B5B" w:rsidRDefault="00207EAE" w:rsidP="006A20E1">
      <w:pPr>
        <w:pStyle w:val="NormalWeb"/>
        <w:numPr>
          <w:ilvl w:val="0"/>
          <w:numId w:val="1"/>
        </w:numPr>
        <w:jc w:val="both"/>
        <w:rPr>
          <w:rFonts w:asciiTheme="minorHAnsi" w:eastAsiaTheme="minorHAnsi" w:hAnsiTheme="minorHAnsi" w:cstheme="minorHAnsi"/>
          <w:b/>
          <w:i/>
          <w:kern w:val="2"/>
          <w:u w:val="single"/>
          <w:lang w:val="en-US" w:eastAsia="en-US"/>
          <w14:ligatures w14:val="standardContextual"/>
        </w:rPr>
      </w:pPr>
      <w:r>
        <w:rPr>
          <w:rFonts w:asciiTheme="minorHAnsi" w:eastAsiaTheme="minorHAnsi" w:hAnsiTheme="minorHAnsi" w:cstheme="minorHAnsi"/>
          <w:b/>
          <w:i/>
          <w:kern w:val="2"/>
          <w:u w:val="single"/>
          <w:lang w:val="en-US" w:eastAsia="en-US"/>
          <w14:ligatures w14:val="standardContextual"/>
        </w:rPr>
        <w:t>Otv</w:t>
      </w:r>
      <w:r w:rsidR="00F25E5E">
        <w:rPr>
          <w:rFonts w:asciiTheme="minorHAnsi" w:eastAsiaTheme="minorHAnsi" w:hAnsiTheme="minorHAnsi" w:cstheme="minorHAnsi"/>
          <w:b/>
          <w:i/>
          <w:kern w:val="2"/>
          <w:u w:val="single"/>
          <w:lang w:val="en-US" w:eastAsia="en-US"/>
          <w14:ligatures w14:val="standardContextual"/>
        </w:rPr>
        <w:t>a</w:t>
      </w:r>
      <w:r>
        <w:rPr>
          <w:rFonts w:asciiTheme="minorHAnsi" w:eastAsiaTheme="minorHAnsi" w:hAnsiTheme="minorHAnsi" w:cstheme="minorHAnsi"/>
          <w:b/>
          <w:i/>
          <w:kern w:val="2"/>
          <w:u w:val="single"/>
          <w:lang w:val="en-US" w:eastAsia="en-US"/>
          <w14:ligatures w14:val="standardContextual"/>
        </w:rPr>
        <w:t>ranje</w:t>
      </w:r>
      <w:r w:rsidR="003F1AC4" w:rsidRPr="00D73B5B">
        <w:rPr>
          <w:rFonts w:asciiTheme="minorHAnsi" w:eastAsiaTheme="minorHAnsi" w:hAnsiTheme="minorHAnsi" w:cstheme="minorHAnsi"/>
          <w:b/>
          <w:i/>
          <w:kern w:val="2"/>
          <w:u w:val="single"/>
          <w:lang w:val="en-US" w:eastAsia="en-US"/>
          <w14:ligatures w14:val="standardContextual"/>
        </w:rPr>
        <w:t xml:space="preserve"> prijava</w:t>
      </w:r>
    </w:p>
    <w:p w14:paraId="2951009C" w14:textId="57A2DB11" w:rsidR="00265A2D" w:rsidRPr="00615AD6" w:rsidRDefault="003F1AC4" w:rsidP="00B4697F">
      <w:pPr>
        <w:spacing w:before="100" w:beforeAutospacing="1" w:after="100" w:afterAutospacing="1" w:line="276" w:lineRule="auto"/>
        <w:jc w:val="both"/>
        <w:rPr>
          <w:sz w:val="24"/>
          <w:szCs w:val="24"/>
        </w:rPr>
      </w:pPr>
      <w:r w:rsidRPr="00BD5DC6">
        <w:rPr>
          <w:sz w:val="24"/>
          <w:szCs w:val="24"/>
        </w:rPr>
        <w:t>Sistem kvalifikacije nije postupak u kojem se bira izvođač/dobavljač/izvršilac, već proces u kojem se utvrđuje da li privredni subjekt ispunjava određene uslove za učešće u budućim nabavkama. Zbog toga je akcenat na utvrđivanju kvalifikacija, a ne na konkurentskom nadmetanju</w:t>
      </w:r>
      <w:r w:rsidR="00B4697F">
        <w:rPr>
          <w:sz w:val="24"/>
          <w:szCs w:val="24"/>
        </w:rPr>
        <w:t>.</w:t>
      </w:r>
    </w:p>
    <w:p w14:paraId="239124DC" w14:textId="77777777"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123FCAA4" w14:textId="77777777" w:rsidR="00265A2D" w:rsidRPr="00265A2D" w:rsidRDefault="00394445" w:rsidP="00265A2D">
      <w:pPr>
        <w:pStyle w:val="NormalWeb"/>
        <w:jc w:val="both"/>
        <w:rPr>
          <w:rFonts w:asciiTheme="minorHAnsi" w:eastAsiaTheme="minorHAnsi" w:hAnsiTheme="minorHAnsi" w:cstheme="minorHAnsi"/>
          <w:b/>
          <w:kern w:val="2"/>
          <w:lang w:eastAsia="en-US"/>
          <w14:ligatures w14:val="standardContextual"/>
        </w:rPr>
      </w:pPr>
      <w:r w:rsidRPr="00BD5DC6">
        <w:rPr>
          <w:rFonts w:asciiTheme="minorHAnsi" w:eastAsiaTheme="minorHAnsi" w:hAnsiTheme="minorHAnsi" w:cstheme="minorHAnsi"/>
          <w:b/>
          <w:noProof/>
          <w:kern w:val="2"/>
          <w:lang w:val="en-GB" w:eastAsia="en-GB"/>
          <w14:ligatures w14:val="standardContextual"/>
        </w:rPr>
        <w:drawing>
          <wp:inline distT="0" distB="0" distL="0" distR="0" wp14:anchorId="0715D7BD" wp14:editId="4D1A091C">
            <wp:extent cx="5725795" cy="15144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701" cy="1520507"/>
                    </a:xfrm>
                    <a:prstGeom prst="rect">
                      <a:avLst/>
                    </a:prstGeom>
                    <a:noFill/>
                    <a:ln>
                      <a:noFill/>
                    </a:ln>
                  </pic:spPr>
                </pic:pic>
              </a:graphicData>
            </a:graphic>
          </wp:inline>
        </w:drawing>
      </w:r>
      <w:bookmarkStart w:id="8" w:name="_Toc185945196"/>
    </w:p>
    <w:p w14:paraId="344DAA54" w14:textId="77777777" w:rsidR="003531C4" w:rsidRPr="0076191E" w:rsidRDefault="003531C4" w:rsidP="00D25B43">
      <w:pPr>
        <w:pStyle w:val="Heading2"/>
        <w:rPr>
          <w:b/>
          <w:color w:val="00B050"/>
          <w:sz w:val="40"/>
          <w:szCs w:val="40"/>
        </w:rPr>
      </w:pPr>
      <w:r w:rsidRPr="0076191E">
        <w:rPr>
          <w:b/>
          <w:color w:val="00B050"/>
          <w:sz w:val="40"/>
          <w:szCs w:val="40"/>
        </w:rPr>
        <w:lastRenderedPageBreak/>
        <w:t>Prijave za kvalifikaciju</w:t>
      </w:r>
      <w:bookmarkEnd w:id="8"/>
    </w:p>
    <w:p w14:paraId="228C2D90" w14:textId="77777777" w:rsidR="00683735" w:rsidRDefault="00F33BCD" w:rsidP="00C0716C">
      <w:pPr>
        <w:spacing w:before="100" w:beforeAutospacing="1" w:after="100" w:afterAutospacing="1" w:line="276" w:lineRule="auto"/>
        <w:jc w:val="both"/>
        <w:rPr>
          <w:rFonts w:eastAsia="Times New Roman" w:cs="Times New Roman"/>
          <w:sz w:val="24"/>
          <w:szCs w:val="24"/>
        </w:rPr>
      </w:pPr>
      <w:r w:rsidRPr="00BD5DC6">
        <w:rPr>
          <w:rFonts w:eastAsia="Times New Roman" w:cs="Times New Roman"/>
          <w:sz w:val="24"/>
          <w:szCs w:val="24"/>
        </w:rPr>
        <w:t xml:space="preserve">Sistem </w:t>
      </w:r>
      <w:r>
        <w:rPr>
          <w:rFonts w:eastAsia="Times New Roman" w:cs="Times New Roman"/>
          <w:sz w:val="24"/>
          <w:szCs w:val="24"/>
        </w:rPr>
        <w:t xml:space="preserve">kvalifikacije </w:t>
      </w:r>
      <w:r w:rsidRPr="00BD5DC6">
        <w:rPr>
          <w:rFonts w:eastAsia="Times New Roman" w:cs="Times New Roman"/>
          <w:sz w:val="24"/>
          <w:szCs w:val="24"/>
        </w:rPr>
        <w:t xml:space="preserve">mora biti otvoren </w:t>
      </w:r>
      <w:r w:rsidRPr="00BD5DC6">
        <w:rPr>
          <w:rFonts w:eastAsia="Times New Roman" w:cs="Times New Roman"/>
          <w:b/>
          <w:sz w:val="24"/>
          <w:szCs w:val="24"/>
        </w:rPr>
        <w:t>tokom celog perioda trajanja</w:t>
      </w:r>
      <w:r w:rsidRPr="00BD5DC6">
        <w:rPr>
          <w:rFonts w:eastAsia="Times New Roman" w:cs="Times New Roman"/>
          <w:sz w:val="24"/>
          <w:szCs w:val="24"/>
        </w:rPr>
        <w:t xml:space="preserve"> omogućavajući privrednim subjektima da </w:t>
      </w:r>
      <w:r w:rsidRPr="008960DB">
        <w:rPr>
          <w:rFonts w:eastAsia="Times New Roman" w:cs="Times New Roman"/>
          <w:sz w:val="24"/>
          <w:szCs w:val="24"/>
        </w:rPr>
        <w:t xml:space="preserve">podnesu </w:t>
      </w:r>
      <w:r w:rsidRPr="006A20E1">
        <w:rPr>
          <w:rFonts w:eastAsia="Times New Roman" w:cs="Times New Roman"/>
          <w:sz w:val="24"/>
          <w:szCs w:val="24"/>
        </w:rPr>
        <w:t>prijave za kvalifikaciju u bilo kojem trenutku.</w:t>
      </w:r>
      <w:r w:rsidR="00683735" w:rsidRPr="006A20E1">
        <w:rPr>
          <w:rFonts w:eastAsia="Times New Roman" w:cs="Times New Roman"/>
          <w:sz w:val="24"/>
          <w:szCs w:val="24"/>
        </w:rPr>
        <w:t xml:space="preserve"> </w:t>
      </w:r>
      <w:r w:rsidR="00935635" w:rsidRPr="006A20E1">
        <w:rPr>
          <w:rFonts w:eastAsia="Times New Roman" w:cs="Times New Roman"/>
          <w:sz w:val="24"/>
          <w:szCs w:val="24"/>
        </w:rPr>
        <w:t>ZJN ne poznaje mi</w:t>
      </w:r>
      <w:r w:rsidR="006A20E1" w:rsidRPr="006A20E1">
        <w:rPr>
          <w:rFonts w:eastAsia="Times New Roman" w:cs="Times New Roman"/>
          <w:sz w:val="24"/>
          <w:szCs w:val="24"/>
        </w:rPr>
        <w:t>n</w:t>
      </w:r>
      <w:r w:rsidR="00935635" w:rsidRPr="006A20E1">
        <w:rPr>
          <w:rFonts w:eastAsia="Times New Roman" w:cs="Times New Roman"/>
          <w:sz w:val="24"/>
          <w:szCs w:val="24"/>
        </w:rPr>
        <w:t>imalne rokove za podn</w:t>
      </w:r>
      <w:r w:rsidR="00E336AC">
        <w:rPr>
          <w:rFonts w:eastAsia="Times New Roman" w:cs="Times New Roman"/>
          <w:sz w:val="24"/>
          <w:szCs w:val="24"/>
        </w:rPr>
        <w:t>o</w:t>
      </w:r>
      <w:r w:rsidR="00935635" w:rsidRPr="006A20E1">
        <w:rPr>
          <w:rFonts w:eastAsia="Times New Roman" w:cs="Times New Roman"/>
          <w:sz w:val="24"/>
          <w:szCs w:val="24"/>
        </w:rPr>
        <w:t xml:space="preserve">šenje prijava u sistemu kvalifikacije, tako da od momenta objavljivanja </w:t>
      </w:r>
      <w:r w:rsidR="00AC73CE" w:rsidRPr="006A20E1">
        <w:rPr>
          <w:rFonts w:eastAsia="Times New Roman" w:cs="Times New Roman"/>
          <w:sz w:val="24"/>
          <w:szCs w:val="24"/>
        </w:rPr>
        <w:t>o</w:t>
      </w:r>
      <w:r w:rsidR="00935635" w:rsidRPr="006A20E1">
        <w:rPr>
          <w:rFonts w:eastAsia="Times New Roman" w:cs="Times New Roman"/>
          <w:sz w:val="24"/>
          <w:szCs w:val="24"/>
        </w:rPr>
        <w:t>baveštenja o uspostavljanju sistema kvalifikacije svaki privredni subjekt može da podnese prijavu.</w:t>
      </w:r>
      <w:r w:rsidR="00935635">
        <w:rPr>
          <w:rFonts w:eastAsia="Times New Roman" w:cs="Times New Roman"/>
          <w:sz w:val="24"/>
          <w:szCs w:val="24"/>
        </w:rPr>
        <w:t xml:space="preserve"> </w:t>
      </w:r>
    </w:p>
    <w:p w14:paraId="76BCA701" w14:textId="77777777" w:rsidR="00F33BCD" w:rsidRDefault="00F33BCD" w:rsidP="00C0716C">
      <w:pPr>
        <w:spacing w:before="100" w:beforeAutospacing="1" w:after="100" w:afterAutospacing="1" w:line="276" w:lineRule="auto"/>
        <w:jc w:val="both"/>
        <w:rPr>
          <w:sz w:val="24"/>
          <w:szCs w:val="24"/>
        </w:rPr>
      </w:pPr>
      <w:r>
        <w:rPr>
          <w:sz w:val="24"/>
          <w:szCs w:val="24"/>
        </w:rPr>
        <w:t>Prijava se podnosi na sličan način kao i ponuda, s tim što privredn</w:t>
      </w:r>
      <w:r w:rsidR="008960DB">
        <w:rPr>
          <w:sz w:val="24"/>
          <w:szCs w:val="24"/>
        </w:rPr>
        <w:t>i</w:t>
      </w:r>
      <w:r>
        <w:rPr>
          <w:sz w:val="24"/>
          <w:szCs w:val="24"/>
        </w:rPr>
        <w:t xml:space="preserve"> subjekti ne pripremaju i ne podnose elemente ponude (cena, struktura cene, komercijalni uslovi ponude poput roka izvršenja, garantnog roka, uslova plaćanja i sl.), već samo dokumenta kojima dokazuju </w:t>
      </w:r>
      <w:r w:rsidR="008960DB">
        <w:rPr>
          <w:sz w:val="24"/>
          <w:szCs w:val="24"/>
        </w:rPr>
        <w:t>svoju</w:t>
      </w:r>
      <w:r>
        <w:rPr>
          <w:sz w:val="24"/>
          <w:szCs w:val="24"/>
        </w:rPr>
        <w:t xml:space="preserve"> kvalifikaciju, a u skladu sa gore navedenim mogućim zahtevima naručioca.</w:t>
      </w:r>
    </w:p>
    <w:p w14:paraId="3E5FCC52" w14:textId="77777777" w:rsidR="00683735" w:rsidRDefault="00F33BCD" w:rsidP="00C0716C">
      <w:pPr>
        <w:spacing w:before="100" w:beforeAutospacing="1" w:after="100" w:afterAutospacing="1" w:line="276" w:lineRule="auto"/>
        <w:jc w:val="both"/>
        <w:rPr>
          <w:sz w:val="24"/>
          <w:szCs w:val="24"/>
        </w:rPr>
      </w:pPr>
      <w:r>
        <w:rPr>
          <w:sz w:val="24"/>
          <w:szCs w:val="24"/>
        </w:rPr>
        <w:t>N</w:t>
      </w:r>
      <w:r w:rsidR="003531C4" w:rsidRPr="00BD5DC6">
        <w:rPr>
          <w:sz w:val="24"/>
          <w:szCs w:val="24"/>
        </w:rPr>
        <w:t xml:space="preserve">akon što privredni subjekt podnese prijavu za kvalifikaciju, sektorski naručilac prima informaciju o izvršenom otvaranju prijava na svoju elektronsku poštu i u sanduče na </w:t>
      </w:r>
      <w:r w:rsidR="00556F73">
        <w:rPr>
          <w:sz w:val="24"/>
          <w:szCs w:val="24"/>
        </w:rPr>
        <w:t>Portalu</w:t>
      </w:r>
      <w:r>
        <w:rPr>
          <w:sz w:val="24"/>
          <w:szCs w:val="24"/>
        </w:rPr>
        <w:t>.</w:t>
      </w:r>
      <w:r w:rsidR="00683735">
        <w:rPr>
          <w:sz w:val="24"/>
          <w:szCs w:val="24"/>
        </w:rPr>
        <w:t xml:space="preserve"> </w:t>
      </w:r>
    </w:p>
    <w:p w14:paraId="7C2E4279" w14:textId="77777777" w:rsidR="00F33BCD" w:rsidRPr="00553A00" w:rsidRDefault="00F33BCD" w:rsidP="00C0716C">
      <w:pPr>
        <w:spacing w:before="100" w:beforeAutospacing="1" w:after="100" w:afterAutospacing="1" w:line="276" w:lineRule="auto"/>
        <w:jc w:val="both"/>
        <w:rPr>
          <w:rFonts w:eastAsia="Times New Roman" w:cs="Times New Roman"/>
          <w:kern w:val="0"/>
          <w:sz w:val="24"/>
          <w:szCs w:val="24"/>
          <w:lang w:val="en-US"/>
          <w14:ligatures w14:val="none"/>
        </w:rPr>
      </w:pPr>
      <w:r>
        <w:rPr>
          <w:rFonts w:eastAsia="Times New Roman" w:cs="Times New Roman"/>
          <w:kern w:val="0"/>
          <w:sz w:val="24"/>
          <w:szCs w:val="24"/>
          <w:lang w:val="en-US"/>
          <w14:ligatures w14:val="none"/>
        </w:rPr>
        <w:t>S</w:t>
      </w:r>
      <w:r w:rsidR="003531C4" w:rsidRPr="003531C4">
        <w:rPr>
          <w:rFonts w:eastAsia="Times New Roman" w:cs="Times New Roman"/>
          <w:kern w:val="0"/>
          <w:sz w:val="24"/>
          <w:szCs w:val="24"/>
          <w:lang w:val="en-US"/>
          <w14:ligatures w14:val="none"/>
        </w:rPr>
        <w:t xml:space="preserve">ve podnete prijave </w:t>
      </w:r>
      <w:r w:rsidR="00935635">
        <w:rPr>
          <w:rFonts w:eastAsia="Times New Roman" w:cs="Times New Roman"/>
          <w:kern w:val="0"/>
          <w:sz w:val="24"/>
          <w:szCs w:val="24"/>
          <w:lang w:val="en-US"/>
          <w14:ligatures w14:val="none"/>
        </w:rPr>
        <w:t>sektorski n</w:t>
      </w:r>
      <w:r>
        <w:rPr>
          <w:rFonts w:eastAsia="Times New Roman" w:cs="Times New Roman"/>
          <w:kern w:val="0"/>
          <w:sz w:val="24"/>
          <w:szCs w:val="24"/>
          <w:lang w:val="en-US"/>
          <w14:ligatures w14:val="none"/>
        </w:rPr>
        <w:t xml:space="preserve">aručilac </w:t>
      </w:r>
      <w:r w:rsidR="003531C4" w:rsidRPr="003531C4">
        <w:rPr>
          <w:rFonts w:eastAsia="Times New Roman" w:cs="Times New Roman"/>
          <w:kern w:val="0"/>
          <w:sz w:val="24"/>
          <w:szCs w:val="24"/>
          <w:lang w:val="en-US"/>
          <w14:ligatures w14:val="none"/>
        </w:rPr>
        <w:t>mo</w:t>
      </w:r>
      <w:r>
        <w:rPr>
          <w:rFonts w:eastAsia="Times New Roman" w:cs="Times New Roman"/>
          <w:kern w:val="0"/>
          <w:sz w:val="24"/>
          <w:szCs w:val="24"/>
          <w:lang w:val="en-US"/>
          <w14:ligatures w14:val="none"/>
        </w:rPr>
        <w:t>že</w:t>
      </w:r>
      <w:r w:rsidR="003531C4" w:rsidRPr="003531C4">
        <w:rPr>
          <w:rFonts w:eastAsia="Times New Roman" w:cs="Times New Roman"/>
          <w:kern w:val="0"/>
          <w:sz w:val="24"/>
          <w:szCs w:val="24"/>
          <w:lang w:val="en-US"/>
          <w14:ligatures w14:val="none"/>
        </w:rPr>
        <w:t xml:space="preserve"> da vid</w:t>
      </w:r>
      <w:r>
        <w:rPr>
          <w:rFonts w:eastAsia="Times New Roman" w:cs="Times New Roman"/>
          <w:kern w:val="0"/>
          <w:sz w:val="24"/>
          <w:szCs w:val="24"/>
          <w:lang w:val="en-US"/>
          <w14:ligatures w14:val="none"/>
        </w:rPr>
        <w:t>i</w:t>
      </w:r>
      <w:r w:rsidR="003531C4" w:rsidRPr="003531C4">
        <w:rPr>
          <w:rFonts w:eastAsia="Times New Roman" w:cs="Times New Roman"/>
          <w:kern w:val="0"/>
          <w:sz w:val="24"/>
          <w:szCs w:val="24"/>
          <w:lang w:val="en-US"/>
          <w14:ligatures w14:val="none"/>
        </w:rPr>
        <w:t xml:space="preserve"> kroz </w:t>
      </w:r>
      <w:r>
        <w:rPr>
          <w:rFonts w:eastAsia="Times New Roman" w:cs="Times New Roman"/>
          <w:kern w:val="0"/>
          <w:sz w:val="24"/>
          <w:szCs w:val="24"/>
          <w:lang w:val="en-US"/>
          <w14:ligatures w14:val="none"/>
        </w:rPr>
        <w:t>opciju “Prijave” – “Otvaranje ponuda/prijava” na navigacijskoj liniji postupka, gde može da vidi i</w:t>
      </w:r>
      <w:r w:rsidRPr="003531C4">
        <w:rPr>
          <w:rFonts w:eastAsia="Times New Roman" w:cs="Times New Roman"/>
          <w:kern w:val="0"/>
          <w:sz w:val="24"/>
          <w:szCs w:val="24"/>
          <w:lang w:val="en-US"/>
          <w14:ligatures w14:val="none"/>
        </w:rPr>
        <w:t xml:space="preserve"> kreirani zapisnik o otvaranju prijava</w:t>
      </w:r>
      <w:r>
        <w:rPr>
          <w:rFonts w:eastAsia="Times New Roman" w:cs="Times New Roman"/>
          <w:kern w:val="0"/>
          <w:sz w:val="24"/>
          <w:szCs w:val="24"/>
          <w:lang w:val="en-US"/>
          <w14:ligatures w14:val="none"/>
        </w:rPr>
        <w:t xml:space="preserve">. Inače, posle </w:t>
      </w:r>
      <w:r w:rsidRPr="003531C4">
        <w:rPr>
          <w:rFonts w:eastAsia="Times New Roman" w:cs="Times New Roman"/>
          <w:kern w:val="0"/>
          <w:sz w:val="24"/>
          <w:szCs w:val="24"/>
          <w:lang w:val="en-US"/>
          <w14:ligatures w14:val="none"/>
        </w:rPr>
        <w:t xml:space="preserve">svake nove podnete prijave </w:t>
      </w:r>
      <w:r w:rsidR="00EF422D">
        <w:rPr>
          <w:rFonts w:eastAsia="Times New Roman" w:cs="Times New Roman"/>
          <w:kern w:val="0"/>
          <w:sz w:val="24"/>
          <w:szCs w:val="24"/>
          <w:lang w:val="en-US"/>
          <w14:ligatures w14:val="none"/>
        </w:rPr>
        <w:t xml:space="preserve">sektorski </w:t>
      </w:r>
      <w:r>
        <w:rPr>
          <w:rFonts w:eastAsia="Times New Roman" w:cs="Times New Roman"/>
          <w:kern w:val="0"/>
          <w:sz w:val="24"/>
          <w:szCs w:val="24"/>
          <w:lang w:val="en-US"/>
          <w14:ligatures w14:val="none"/>
        </w:rPr>
        <w:t xml:space="preserve">naručilac </w:t>
      </w:r>
      <w:r w:rsidRPr="003531C4">
        <w:rPr>
          <w:rFonts w:eastAsia="Times New Roman" w:cs="Times New Roman"/>
          <w:kern w:val="0"/>
          <w:sz w:val="24"/>
          <w:szCs w:val="24"/>
          <w:lang w:val="en-US"/>
          <w14:ligatures w14:val="none"/>
        </w:rPr>
        <w:t>prima informaciju o izvršenom otvaranju prijava</w:t>
      </w:r>
      <w:r>
        <w:rPr>
          <w:rFonts w:eastAsia="Times New Roman" w:cs="Times New Roman"/>
          <w:kern w:val="0"/>
          <w:sz w:val="24"/>
          <w:szCs w:val="24"/>
          <w:lang w:val="en-US"/>
          <w14:ligatures w14:val="none"/>
        </w:rPr>
        <w:t xml:space="preserve">, a svako otvaranje je praćeno kreiranjem novog zapisnika o otvaranju </w:t>
      </w:r>
      <w:r w:rsidRPr="00553A00">
        <w:rPr>
          <w:rFonts w:eastAsia="Times New Roman" w:cs="Times New Roman"/>
          <w:kern w:val="0"/>
          <w:sz w:val="24"/>
          <w:szCs w:val="24"/>
          <w:lang w:val="en-US"/>
          <w14:ligatures w14:val="none"/>
        </w:rPr>
        <w:t>prijava.</w:t>
      </w:r>
      <w:r w:rsidR="00C33917">
        <w:rPr>
          <w:rFonts w:eastAsia="Times New Roman" w:cs="Times New Roman"/>
          <w:kern w:val="0"/>
          <w:sz w:val="24"/>
          <w:szCs w:val="24"/>
          <w:lang w:val="en-US"/>
          <w14:ligatures w14:val="none"/>
        </w:rPr>
        <w:t xml:space="preserve"> </w:t>
      </w:r>
      <w:r w:rsidR="00C33917" w:rsidRPr="00C33917">
        <w:rPr>
          <w:rFonts w:eastAsia="Times New Roman" w:cs="Times New Roman"/>
          <w:kern w:val="0"/>
          <w:sz w:val="24"/>
          <w:szCs w:val="24"/>
          <w:lang w:val="en-US"/>
          <w14:ligatures w14:val="none"/>
        </w:rPr>
        <w:t>Zapisnik se ne dostavlja kandidatima, već je vidljiv samo naručiocu. Kako prvi zapisnik, tako i svi sledeći koje kreira Portal odmah po podnošenju svake prijave, ostaju vidljivi samo naručiocu</w:t>
      </w:r>
      <w:r w:rsidR="006A20E1">
        <w:rPr>
          <w:rFonts w:eastAsia="Times New Roman" w:cs="Times New Roman"/>
          <w:kern w:val="0"/>
          <w:sz w:val="24"/>
          <w:szCs w:val="24"/>
          <w:lang w:val="en-US"/>
          <w14:ligatures w14:val="none"/>
        </w:rPr>
        <w:t>.</w:t>
      </w:r>
    </w:p>
    <w:p w14:paraId="15B91040" w14:textId="77777777" w:rsidR="003531C4" w:rsidRDefault="00F33BCD" w:rsidP="00C0716C">
      <w:pPr>
        <w:spacing w:before="100" w:beforeAutospacing="1" w:after="100" w:afterAutospacing="1" w:line="276" w:lineRule="auto"/>
        <w:jc w:val="both"/>
        <w:rPr>
          <w:rFonts w:eastAsia="Times New Roman" w:cs="Times New Roman"/>
          <w:kern w:val="0"/>
          <w:sz w:val="24"/>
          <w:szCs w:val="24"/>
          <w:lang w:val="en-US"/>
          <w14:ligatures w14:val="none"/>
        </w:rPr>
      </w:pPr>
      <w:r w:rsidRPr="00553A00">
        <w:rPr>
          <w:rFonts w:eastAsia="Times New Roman" w:cs="Times New Roman"/>
          <w:kern w:val="0"/>
          <w:sz w:val="24"/>
          <w:szCs w:val="24"/>
          <w:lang w:val="en-US"/>
          <w14:ligatures w14:val="none"/>
        </w:rPr>
        <w:t xml:space="preserve">Privredni subjekti svoju podnetu prijavu mogu da vide u navigaciji sa leve strane </w:t>
      </w:r>
      <w:r w:rsidR="00556F73">
        <w:rPr>
          <w:rFonts w:eastAsia="Times New Roman" w:cs="Times New Roman"/>
          <w:kern w:val="0"/>
          <w:sz w:val="24"/>
          <w:szCs w:val="24"/>
          <w:lang w:val="en-US"/>
          <w14:ligatures w14:val="none"/>
        </w:rPr>
        <w:t>Portala</w:t>
      </w:r>
      <w:r w:rsidRPr="00553A00">
        <w:rPr>
          <w:rFonts w:eastAsia="Times New Roman" w:cs="Times New Roman"/>
          <w:kern w:val="0"/>
          <w:sz w:val="24"/>
          <w:szCs w:val="24"/>
          <w:lang w:val="en-US"/>
          <w14:ligatures w14:val="none"/>
        </w:rPr>
        <w:t>, u delu “Moje ponude” – “</w:t>
      </w:r>
      <w:r w:rsidR="00553A00" w:rsidRPr="00553A00">
        <w:rPr>
          <w:rFonts w:eastAsia="Times New Roman" w:cs="Times New Roman"/>
          <w:kern w:val="0"/>
          <w:sz w:val="24"/>
          <w:szCs w:val="24"/>
          <w:lang w:val="en-US"/>
          <w14:ligatures w14:val="none"/>
        </w:rPr>
        <w:t>Moje ponude (podnete)</w:t>
      </w:r>
      <w:r w:rsidRPr="00553A00">
        <w:rPr>
          <w:rFonts w:eastAsia="Times New Roman" w:cs="Times New Roman"/>
          <w:kern w:val="0"/>
          <w:sz w:val="24"/>
          <w:szCs w:val="24"/>
          <w:lang w:val="en-US"/>
          <w14:ligatures w14:val="none"/>
        </w:rPr>
        <w:t>”</w:t>
      </w:r>
      <w:r w:rsidR="00553A00" w:rsidRPr="00553A00">
        <w:rPr>
          <w:rFonts w:eastAsia="Times New Roman" w:cs="Times New Roman"/>
          <w:kern w:val="0"/>
          <w:sz w:val="24"/>
          <w:szCs w:val="24"/>
          <w:lang w:val="en-US"/>
          <w14:ligatures w14:val="none"/>
        </w:rPr>
        <w:t>.</w:t>
      </w:r>
    </w:p>
    <w:p w14:paraId="77B11720" w14:textId="77777777" w:rsidR="003531C4" w:rsidRPr="0076191E" w:rsidRDefault="003531C4" w:rsidP="00D25B43">
      <w:pPr>
        <w:pStyle w:val="Heading2"/>
        <w:rPr>
          <w:b/>
          <w:color w:val="00B050"/>
          <w:sz w:val="40"/>
          <w:szCs w:val="40"/>
        </w:rPr>
      </w:pPr>
      <w:bookmarkStart w:id="9" w:name="_Toc185945197"/>
      <w:r w:rsidRPr="0076191E">
        <w:rPr>
          <w:b/>
          <w:color w:val="00B050"/>
          <w:sz w:val="40"/>
          <w:szCs w:val="40"/>
        </w:rPr>
        <w:t>Stručna ocena prijava</w:t>
      </w:r>
      <w:r w:rsidR="0076191E">
        <w:rPr>
          <w:b/>
          <w:color w:val="00B050"/>
          <w:sz w:val="40"/>
          <w:szCs w:val="40"/>
        </w:rPr>
        <w:t xml:space="preserve"> i odlučivanje o kvalifikaciji</w:t>
      </w:r>
      <w:bookmarkEnd w:id="9"/>
    </w:p>
    <w:p w14:paraId="5FD12973" w14:textId="77777777" w:rsidR="0076191E" w:rsidRPr="00D73B5B" w:rsidRDefault="0076191E" w:rsidP="00124E8E">
      <w:pPr>
        <w:pStyle w:val="ListParagraph"/>
        <w:numPr>
          <w:ilvl w:val="0"/>
          <w:numId w:val="12"/>
        </w:numPr>
        <w:spacing w:before="100" w:beforeAutospacing="1" w:after="100" w:afterAutospacing="1" w:line="240" w:lineRule="auto"/>
        <w:jc w:val="both"/>
        <w:rPr>
          <w:b/>
          <w:sz w:val="24"/>
          <w:szCs w:val="24"/>
        </w:rPr>
      </w:pPr>
      <w:r w:rsidRPr="00D73B5B">
        <w:rPr>
          <w:b/>
          <w:sz w:val="24"/>
          <w:szCs w:val="24"/>
        </w:rPr>
        <w:t>Stručna ocena prijava</w:t>
      </w:r>
    </w:p>
    <w:p w14:paraId="7630004F" w14:textId="77777777" w:rsidR="00CA2FF2" w:rsidRDefault="00F33BCD" w:rsidP="00C0716C">
      <w:pPr>
        <w:spacing w:before="100" w:beforeAutospacing="1" w:after="100" w:afterAutospacing="1" w:line="276" w:lineRule="auto"/>
        <w:jc w:val="both"/>
        <w:rPr>
          <w:sz w:val="24"/>
          <w:szCs w:val="24"/>
        </w:rPr>
      </w:pPr>
      <w:r w:rsidRPr="00CA2FF2">
        <w:rPr>
          <w:sz w:val="24"/>
          <w:szCs w:val="24"/>
        </w:rPr>
        <w:t xml:space="preserve">Stručna ocena prijava </w:t>
      </w:r>
      <w:r w:rsidR="00CA2FF2" w:rsidRPr="00CA2FF2">
        <w:rPr>
          <w:sz w:val="24"/>
          <w:szCs w:val="24"/>
        </w:rPr>
        <w:t>obuhvata pregled i ocenu podnetih prijava</w:t>
      </w:r>
      <w:r w:rsidR="00CF19E8">
        <w:rPr>
          <w:sz w:val="24"/>
          <w:szCs w:val="24"/>
        </w:rPr>
        <w:t xml:space="preserve">. Nakon svake podnete prijave vrši se stručna ocena u skladu </w:t>
      </w:r>
      <w:r w:rsidR="0076191E">
        <w:rPr>
          <w:sz w:val="24"/>
          <w:szCs w:val="24"/>
        </w:rPr>
        <w:t>sa odredbama</w:t>
      </w:r>
      <w:r w:rsidR="005C4E01">
        <w:rPr>
          <w:sz w:val="24"/>
          <w:szCs w:val="24"/>
        </w:rPr>
        <w:t xml:space="preserve"> čl. 141-150.</w:t>
      </w:r>
      <w:r w:rsidR="0076191E">
        <w:rPr>
          <w:sz w:val="24"/>
          <w:szCs w:val="24"/>
        </w:rPr>
        <w:t xml:space="preserve"> ZJN</w:t>
      </w:r>
      <w:r w:rsidR="00935635">
        <w:rPr>
          <w:sz w:val="24"/>
          <w:szCs w:val="24"/>
        </w:rPr>
        <w:t>-a</w:t>
      </w:r>
      <w:r w:rsidR="005C4E01">
        <w:rPr>
          <w:sz w:val="24"/>
          <w:szCs w:val="24"/>
        </w:rPr>
        <w:t>.</w:t>
      </w:r>
      <w:r w:rsidR="0076191E">
        <w:rPr>
          <w:sz w:val="24"/>
          <w:szCs w:val="24"/>
        </w:rPr>
        <w:t xml:space="preserve"> </w:t>
      </w:r>
    </w:p>
    <w:p w14:paraId="2A88C73E" w14:textId="77777777" w:rsidR="00CA2FF2" w:rsidRPr="00D73B5B" w:rsidRDefault="009327ED" w:rsidP="00CA2FF2">
      <w:pPr>
        <w:pStyle w:val="Heading4"/>
        <w:rPr>
          <w:rFonts w:asciiTheme="minorHAnsi" w:hAnsiTheme="minorHAnsi"/>
          <w:i/>
          <w:u w:val="single"/>
        </w:rPr>
      </w:pPr>
      <w:r w:rsidRPr="00D73B5B">
        <w:rPr>
          <w:rStyle w:val="Strong"/>
          <w:rFonts w:asciiTheme="minorHAnsi" w:hAnsiTheme="minorHAnsi"/>
          <w:b/>
          <w:bCs/>
          <w:i/>
          <w:u w:val="single"/>
        </w:rPr>
        <w:t>O</w:t>
      </w:r>
      <w:r w:rsidR="00CA2FF2" w:rsidRPr="00D73B5B">
        <w:rPr>
          <w:rStyle w:val="Strong"/>
          <w:rFonts w:asciiTheme="minorHAnsi" w:hAnsiTheme="minorHAnsi"/>
          <w:b/>
          <w:bCs/>
          <w:i/>
          <w:u w:val="single"/>
        </w:rPr>
        <w:t>dlu</w:t>
      </w:r>
      <w:r w:rsidRPr="00D73B5B">
        <w:rPr>
          <w:rStyle w:val="Strong"/>
          <w:rFonts w:asciiTheme="minorHAnsi" w:hAnsiTheme="minorHAnsi"/>
          <w:b/>
          <w:bCs/>
          <w:i/>
          <w:u w:val="single"/>
        </w:rPr>
        <w:t>čivanje</w:t>
      </w:r>
      <w:r w:rsidR="00CA2FF2" w:rsidRPr="00D73B5B">
        <w:rPr>
          <w:rStyle w:val="Strong"/>
          <w:rFonts w:asciiTheme="minorHAnsi" w:hAnsiTheme="minorHAnsi"/>
          <w:b/>
          <w:bCs/>
          <w:i/>
          <w:u w:val="single"/>
        </w:rPr>
        <w:t xml:space="preserve"> o kvalifikaciji</w:t>
      </w:r>
    </w:p>
    <w:p w14:paraId="5C5068C4" w14:textId="77777777" w:rsidR="00CA2FF2" w:rsidRPr="00BD5DC6" w:rsidRDefault="00EF422D" w:rsidP="00C33917">
      <w:pPr>
        <w:pStyle w:val="NormalWeb"/>
        <w:spacing w:line="276" w:lineRule="auto"/>
        <w:jc w:val="both"/>
        <w:rPr>
          <w:rFonts w:asciiTheme="minorHAnsi" w:hAnsiTheme="minorHAnsi"/>
        </w:rPr>
      </w:pPr>
      <w:r>
        <w:rPr>
          <w:rFonts w:asciiTheme="minorHAnsi" w:hAnsiTheme="minorHAnsi"/>
        </w:rPr>
        <w:t>Sektorski n</w:t>
      </w:r>
      <w:r w:rsidR="00CA2FF2" w:rsidRPr="00BD5DC6">
        <w:rPr>
          <w:rFonts w:asciiTheme="minorHAnsi" w:hAnsiTheme="minorHAnsi"/>
        </w:rPr>
        <w:t>aručilac donosi odluku o kvalifikaciji i dostavlja je podnosioc</w:t>
      </w:r>
      <w:r w:rsidR="00853F90">
        <w:rPr>
          <w:rFonts w:asciiTheme="minorHAnsi" w:hAnsiTheme="minorHAnsi"/>
        </w:rPr>
        <w:t>u</w:t>
      </w:r>
      <w:r w:rsidR="00CA2FF2" w:rsidRPr="00BD5DC6">
        <w:rPr>
          <w:rFonts w:asciiTheme="minorHAnsi" w:hAnsiTheme="minorHAnsi"/>
        </w:rPr>
        <w:t xml:space="preserve"> prijav</w:t>
      </w:r>
      <w:r w:rsidR="00853F90">
        <w:rPr>
          <w:rFonts w:asciiTheme="minorHAnsi" w:hAnsiTheme="minorHAnsi"/>
        </w:rPr>
        <w:t>e</w:t>
      </w:r>
      <w:r w:rsidR="00CA2FF2" w:rsidRPr="00BD5DC6">
        <w:rPr>
          <w:rFonts w:asciiTheme="minorHAnsi" w:hAnsiTheme="minorHAnsi"/>
        </w:rPr>
        <w:t xml:space="preserve"> u roku od </w:t>
      </w:r>
      <w:r w:rsidR="00CA2FF2" w:rsidRPr="00BD5DC6">
        <w:rPr>
          <w:rStyle w:val="Strong"/>
          <w:rFonts w:asciiTheme="minorHAnsi" w:hAnsiTheme="minorHAnsi"/>
        </w:rPr>
        <w:t>najkasnije 6 meseci</w:t>
      </w:r>
      <w:r w:rsidR="00CA2FF2" w:rsidRPr="00BD5DC6">
        <w:rPr>
          <w:rFonts w:asciiTheme="minorHAnsi" w:hAnsiTheme="minorHAnsi"/>
        </w:rPr>
        <w:t xml:space="preserve"> od dana podnošenja prijave.</w:t>
      </w:r>
      <w:r w:rsidR="00D73B5B" w:rsidRPr="00D73B5B">
        <w:rPr>
          <w:rFonts w:ascii="Cambria" w:hAnsi="Cambria" w:cs="Arial"/>
          <w:kern w:val="1"/>
          <w:lang w:val="sr-Cyrl-CS" w:eastAsia="zh-CN" w:bidi="hi-IN"/>
        </w:rPr>
        <w:t xml:space="preserve"> </w:t>
      </w:r>
      <w:r w:rsidR="00D73B5B" w:rsidRPr="00D73B5B">
        <w:rPr>
          <w:rFonts w:asciiTheme="minorHAnsi" w:hAnsiTheme="minorHAnsi"/>
        </w:rPr>
        <w:t>To je krajnji rok u kojem odluka mora biti dostavlјena podnosio</w:t>
      </w:r>
      <w:r w:rsidR="00853F90">
        <w:rPr>
          <w:rFonts w:asciiTheme="minorHAnsi" w:hAnsiTheme="minorHAnsi"/>
        </w:rPr>
        <w:t>cu prijave</w:t>
      </w:r>
      <w:r w:rsidR="00D73B5B" w:rsidRPr="00D73B5B">
        <w:rPr>
          <w:rFonts w:asciiTheme="minorHAnsi" w:hAnsiTheme="minorHAnsi"/>
        </w:rPr>
        <w:t>, a odluku svakako treba doneti u najkraćem mogućem roku.</w:t>
      </w:r>
    </w:p>
    <w:p w14:paraId="13D01FD7" w14:textId="77777777" w:rsidR="00853F90" w:rsidRDefault="007466DD" w:rsidP="00C33917">
      <w:pPr>
        <w:tabs>
          <w:tab w:val="left" w:pos="720"/>
        </w:tabs>
        <w:suppressAutoHyphens/>
        <w:spacing w:before="100" w:beforeAutospacing="1" w:after="100" w:afterAutospacing="1" w:line="276" w:lineRule="auto"/>
        <w:jc w:val="both"/>
        <w:rPr>
          <w:rFonts w:eastAsia="Times New Roman" w:cs="Times New Roman"/>
          <w:kern w:val="0"/>
          <w:sz w:val="24"/>
          <w:szCs w:val="24"/>
          <w:lang w:eastAsia="sr-Latn-RS"/>
          <w14:ligatures w14:val="none"/>
        </w:rPr>
      </w:pPr>
      <w:r w:rsidRPr="005C4E01">
        <w:rPr>
          <w:rFonts w:eastAsia="Times New Roman" w:cs="Times New Roman"/>
          <w:kern w:val="0"/>
          <w:sz w:val="24"/>
          <w:szCs w:val="24"/>
          <w:lang w:eastAsia="sr-Latn-RS"/>
          <w14:ligatures w14:val="none"/>
        </w:rPr>
        <w:t>Ukoliko sektorski naručilac smatra da će donošenje odluke o kvalifikaciji trajati duže od četiri meseca od dana podnošenja prijav</w:t>
      </w:r>
      <w:r w:rsidR="00853F90">
        <w:rPr>
          <w:rFonts w:eastAsia="Times New Roman" w:cs="Times New Roman"/>
          <w:kern w:val="0"/>
          <w:sz w:val="24"/>
          <w:szCs w:val="24"/>
          <w:lang w:eastAsia="sr-Latn-RS"/>
          <w14:ligatures w14:val="none"/>
        </w:rPr>
        <w:t>e</w:t>
      </w:r>
      <w:r w:rsidRPr="005C4E01">
        <w:rPr>
          <w:rFonts w:eastAsia="Times New Roman" w:cs="Times New Roman"/>
          <w:kern w:val="0"/>
          <w:sz w:val="24"/>
          <w:szCs w:val="24"/>
          <w:lang w:eastAsia="sr-Latn-RS"/>
          <w14:ligatures w14:val="none"/>
        </w:rPr>
        <w:t xml:space="preserve">, dužan je da u roku od dva meseca od dana podnošenja </w:t>
      </w:r>
      <w:r w:rsidRPr="005C4E01">
        <w:rPr>
          <w:rFonts w:eastAsia="Times New Roman" w:cs="Times New Roman"/>
          <w:kern w:val="0"/>
          <w:sz w:val="24"/>
          <w:szCs w:val="24"/>
          <w:lang w:eastAsia="sr-Latn-RS"/>
          <w14:ligatures w14:val="none"/>
        </w:rPr>
        <w:lastRenderedPageBreak/>
        <w:t>prijave obavesti</w:t>
      </w:r>
      <w:r w:rsidR="00102F09">
        <w:rPr>
          <w:rFonts w:eastAsia="Times New Roman" w:cs="Times New Roman"/>
          <w:kern w:val="0"/>
          <w:sz w:val="24"/>
          <w:szCs w:val="24"/>
          <w:lang w:eastAsia="sr-Latn-RS"/>
          <w14:ligatures w14:val="none"/>
        </w:rPr>
        <w:t>ti</w:t>
      </w:r>
      <w:r w:rsidRPr="005C4E01">
        <w:rPr>
          <w:rFonts w:eastAsia="Times New Roman" w:cs="Times New Roman"/>
          <w:kern w:val="0"/>
          <w:sz w:val="24"/>
          <w:szCs w:val="24"/>
          <w:lang w:eastAsia="sr-Latn-RS"/>
          <w14:ligatures w14:val="none"/>
        </w:rPr>
        <w:t xml:space="preserve"> podnosioca prijave o razlozima koji opravdavaju duži vremenski period za odlučivanje, kao i o datumu do koga će odlučiti o njegovom zahtevu, pri tome taj rok ni u kom slučaju ne može biti duži od šest meseci od dana podnošenja prijave.</w:t>
      </w:r>
      <w:r w:rsidR="00F34930" w:rsidRPr="005C4E01">
        <w:rPr>
          <w:rFonts w:eastAsia="Times New Roman" w:cs="Times New Roman"/>
          <w:kern w:val="0"/>
          <w:sz w:val="24"/>
          <w:szCs w:val="24"/>
          <w:lang w:eastAsia="sr-Latn-RS"/>
          <w14:ligatures w14:val="none"/>
        </w:rPr>
        <w:t xml:space="preserve"> Dakle, u svakom slučaju je maksimalni rok šest meseci od otvaranja prijava, s tim da ako sektorski naručilac proceni da će trajati duže od 4 meseca, onda o tome mora da obavesti podnosioce prijava u roku od 2 meseca od otvaranja.</w:t>
      </w:r>
      <w:r w:rsidR="00853F90">
        <w:rPr>
          <w:rFonts w:eastAsia="Times New Roman" w:cs="Times New Roman"/>
          <w:kern w:val="0"/>
          <w:sz w:val="24"/>
          <w:szCs w:val="24"/>
          <w:lang w:eastAsia="sr-Latn-RS"/>
          <w14:ligatures w14:val="none"/>
        </w:rPr>
        <w:t xml:space="preserve">  </w:t>
      </w:r>
    </w:p>
    <w:p w14:paraId="32623F84" w14:textId="77777777" w:rsidR="00C33917" w:rsidRPr="005C4E01" w:rsidRDefault="00C33917" w:rsidP="00853F90">
      <w:pPr>
        <w:tabs>
          <w:tab w:val="left" w:pos="720"/>
        </w:tabs>
        <w:suppressAutoHyphens/>
        <w:spacing w:before="100" w:beforeAutospacing="1" w:after="100" w:afterAutospacing="1" w:line="276" w:lineRule="auto"/>
        <w:jc w:val="both"/>
      </w:pPr>
      <w:r w:rsidRPr="005C4E01">
        <w:t>Ova odluka se ne objavljuj</w:t>
      </w:r>
      <w:r w:rsidR="00F34930" w:rsidRPr="005C4E01">
        <w:t>e</w:t>
      </w:r>
      <w:r w:rsidRPr="005C4E01">
        <w:t xml:space="preserve"> već se svakom kandidatu dostavljaj</w:t>
      </w:r>
      <w:r w:rsidR="00F34930" w:rsidRPr="005C4E01">
        <w:t>a</w:t>
      </w:r>
      <w:r w:rsidRPr="005C4E01">
        <w:t xml:space="preserve"> ponaosob putem Portala. </w:t>
      </w:r>
    </w:p>
    <w:p w14:paraId="7E2B7E92" w14:textId="77777777" w:rsidR="00CA2FF2" w:rsidRPr="00D73B5B" w:rsidRDefault="00CA2FF2" w:rsidP="00CA2FF2">
      <w:pPr>
        <w:pStyle w:val="Heading4"/>
        <w:rPr>
          <w:rFonts w:asciiTheme="minorHAnsi" w:hAnsiTheme="minorHAnsi"/>
          <w:i/>
          <w:u w:val="single"/>
        </w:rPr>
      </w:pPr>
      <w:r w:rsidRPr="00D73B5B">
        <w:rPr>
          <w:rStyle w:val="Strong"/>
          <w:rFonts w:asciiTheme="minorHAnsi" w:hAnsiTheme="minorHAnsi"/>
          <w:b/>
          <w:bCs/>
          <w:i/>
          <w:u w:val="single"/>
        </w:rPr>
        <w:t>Odbijanje prijav</w:t>
      </w:r>
      <w:r w:rsidR="00853F90">
        <w:rPr>
          <w:rStyle w:val="Strong"/>
          <w:rFonts w:asciiTheme="minorHAnsi" w:hAnsiTheme="minorHAnsi"/>
          <w:b/>
          <w:bCs/>
          <w:i/>
          <w:u w:val="single"/>
        </w:rPr>
        <w:t>e</w:t>
      </w:r>
    </w:p>
    <w:p w14:paraId="65A39C26" w14:textId="77777777" w:rsidR="00CA2FF2" w:rsidRPr="00BD5DC6" w:rsidRDefault="00CA2FF2" w:rsidP="00D93D3F">
      <w:pPr>
        <w:pStyle w:val="NormalWeb"/>
        <w:spacing w:line="276" w:lineRule="auto"/>
        <w:jc w:val="both"/>
        <w:rPr>
          <w:rFonts w:asciiTheme="minorHAnsi" w:hAnsiTheme="minorHAnsi"/>
        </w:rPr>
      </w:pPr>
      <w:r w:rsidRPr="00BD5DC6">
        <w:rPr>
          <w:rFonts w:asciiTheme="minorHAnsi" w:hAnsiTheme="minorHAnsi"/>
        </w:rPr>
        <w:t>Odluka o odbijanju prijav</w:t>
      </w:r>
      <w:r w:rsidR="00853F90">
        <w:rPr>
          <w:rFonts w:asciiTheme="minorHAnsi" w:hAnsiTheme="minorHAnsi"/>
        </w:rPr>
        <w:t>e</w:t>
      </w:r>
      <w:r w:rsidRPr="00BD5DC6">
        <w:rPr>
          <w:rFonts w:asciiTheme="minorHAnsi" w:hAnsiTheme="minorHAnsi"/>
        </w:rPr>
        <w:t xml:space="preserve"> </w:t>
      </w:r>
      <w:r w:rsidR="00D93D3F">
        <w:rPr>
          <w:rFonts w:asciiTheme="minorHAnsi" w:hAnsiTheme="minorHAnsi"/>
        </w:rPr>
        <w:t>za k</w:t>
      </w:r>
      <w:r w:rsidR="00DB7106">
        <w:rPr>
          <w:rFonts w:asciiTheme="minorHAnsi" w:hAnsiTheme="minorHAnsi"/>
        </w:rPr>
        <w:t>va</w:t>
      </w:r>
      <w:r w:rsidR="00D93D3F">
        <w:rPr>
          <w:rFonts w:asciiTheme="minorHAnsi" w:hAnsiTheme="minorHAnsi"/>
        </w:rPr>
        <w:t xml:space="preserve">lifikaciju </w:t>
      </w:r>
      <w:r w:rsidRPr="00BD5DC6">
        <w:rPr>
          <w:rFonts w:asciiTheme="minorHAnsi" w:hAnsiTheme="minorHAnsi"/>
        </w:rPr>
        <w:t xml:space="preserve">mora biti obrazložena i dostavljena podnosiocu prijave bez odlaganja, a najkasnije u roku </w:t>
      </w:r>
      <w:r w:rsidRPr="00A33F88">
        <w:rPr>
          <w:rFonts w:asciiTheme="minorHAnsi" w:hAnsiTheme="minorHAnsi" w:cstheme="minorHAnsi"/>
        </w:rPr>
        <w:t xml:space="preserve">od </w:t>
      </w:r>
      <w:r w:rsidRPr="00A33F88">
        <w:rPr>
          <w:rFonts w:asciiTheme="minorHAnsi" w:hAnsiTheme="minorHAnsi" w:cstheme="minorHAnsi"/>
          <w:b/>
          <w:bCs/>
        </w:rPr>
        <w:t>15 dana</w:t>
      </w:r>
      <w:r w:rsidRPr="00A33F88">
        <w:rPr>
          <w:rFonts w:asciiTheme="minorHAnsi" w:hAnsiTheme="minorHAnsi" w:cstheme="minorHAnsi"/>
        </w:rPr>
        <w:t xml:space="preserve"> od</w:t>
      </w:r>
      <w:r w:rsidRPr="00BD5DC6">
        <w:rPr>
          <w:rFonts w:asciiTheme="minorHAnsi" w:hAnsiTheme="minorHAnsi"/>
        </w:rPr>
        <w:t xml:space="preserve"> dana donošenja odluke.</w:t>
      </w:r>
    </w:p>
    <w:p w14:paraId="50AA5A69" w14:textId="77777777" w:rsidR="007466DD" w:rsidRPr="005C4E01" w:rsidRDefault="00CA2FF2" w:rsidP="005C4E01">
      <w:pPr>
        <w:pStyle w:val="NormalWeb"/>
        <w:spacing w:line="276" w:lineRule="auto"/>
        <w:jc w:val="both"/>
        <w:rPr>
          <w:rFonts w:asciiTheme="minorHAnsi" w:hAnsiTheme="minorHAnsi"/>
        </w:rPr>
      </w:pPr>
      <w:r w:rsidRPr="005C4E01">
        <w:rPr>
          <w:rFonts w:asciiTheme="minorHAnsi" w:hAnsiTheme="minorHAnsi"/>
        </w:rPr>
        <w:t>Razlozi za odbijanje moraju biti zasnovani na unapred definisanim kriterijumima</w:t>
      </w:r>
      <w:r w:rsidR="007466DD" w:rsidRPr="005C4E01">
        <w:rPr>
          <w:rFonts w:asciiTheme="minorHAnsi" w:hAnsiTheme="minorHAnsi"/>
        </w:rPr>
        <w:t xml:space="preserve"> za kvalifikaciju (kriterijumi i pravila za kvalitativni izbor privrednog subjekta i objektivni kriterijumi i pravila za funkcionisanje sistema kvalifikacije) koje je sektorski naručilac odredio na osnovu člana 69. st. 8. i 9. ZJN</w:t>
      </w:r>
      <w:r w:rsidR="009A4211" w:rsidRPr="005C4E01">
        <w:rPr>
          <w:rFonts w:asciiTheme="minorHAnsi" w:hAnsiTheme="minorHAnsi"/>
        </w:rPr>
        <w:t>-a</w:t>
      </w:r>
      <w:r w:rsidR="007466DD" w:rsidRPr="005C4E01">
        <w:rPr>
          <w:rFonts w:asciiTheme="minorHAnsi" w:hAnsiTheme="minorHAnsi"/>
        </w:rPr>
        <w:t>.</w:t>
      </w:r>
    </w:p>
    <w:p w14:paraId="325B4A9B" w14:textId="77777777" w:rsidR="00265A2D" w:rsidRDefault="00D846F2" w:rsidP="005C4E01">
      <w:pPr>
        <w:pStyle w:val="NormalWeb"/>
        <w:spacing w:line="276" w:lineRule="auto"/>
        <w:jc w:val="both"/>
        <w:rPr>
          <w:rFonts w:asciiTheme="minorHAnsi" w:hAnsiTheme="minorHAnsi"/>
        </w:rPr>
      </w:pPr>
      <w:r w:rsidRPr="005C4E01">
        <w:rPr>
          <w:rFonts w:asciiTheme="minorHAnsi" w:hAnsiTheme="minorHAnsi"/>
        </w:rPr>
        <w:t>Nakon stručne ocene prijav</w:t>
      </w:r>
      <w:r w:rsidR="00853F90">
        <w:rPr>
          <w:rFonts w:asciiTheme="minorHAnsi" w:hAnsiTheme="minorHAnsi"/>
        </w:rPr>
        <w:t>e</w:t>
      </w:r>
      <w:r w:rsidRPr="005C4E01">
        <w:rPr>
          <w:rFonts w:asciiTheme="minorHAnsi" w:hAnsiTheme="minorHAnsi"/>
        </w:rPr>
        <w:t>, a</w:t>
      </w:r>
      <w:r w:rsidR="00D03295" w:rsidRPr="005C4E01">
        <w:rPr>
          <w:rFonts w:asciiTheme="minorHAnsi" w:hAnsiTheme="minorHAnsi"/>
        </w:rPr>
        <w:t xml:space="preserve"> radi </w:t>
      </w:r>
      <w:r w:rsidR="00CA2FF2" w:rsidRPr="005C4E01">
        <w:rPr>
          <w:rFonts w:asciiTheme="minorHAnsi" w:hAnsiTheme="minorHAnsi"/>
        </w:rPr>
        <w:t>donošenj</w:t>
      </w:r>
      <w:r w:rsidR="00D03295" w:rsidRPr="005C4E01">
        <w:rPr>
          <w:rFonts w:asciiTheme="minorHAnsi" w:hAnsiTheme="minorHAnsi"/>
        </w:rPr>
        <w:t>a i slanja</w:t>
      </w:r>
      <w:r w:rsidR="00CA2FF2" w:rsidRPr="005C4E01">
        <w:rPr>
          <w:rFonts w:asciiTheme="minorHAnsi" w:hAnsiTheme="minorHAnsi"/>
        </w:rPr>
        <w:t xml:space="preserve"> </w:t>
      </w:r>
      <w:r w:rsidR="00D03295" w:rsidRPr="005C4E01">
        <w:rPr>
          <w:rFonts w:asciiTheme="minorHAnsi" w:hAnsiTheme="minorHAnsi"/>
        </w:rPr>
        <w:t>o</w:t>
      </w:r>
      <w:r w:rsidR="00D93D3F" w:rsidRPr="005C4E01">
        <w:rPr>
          <w:rFonts w:asciiTheme="minorHAnsi" w:hAnsiTheme="minorHAnsi"/>
        </w:rPr>
        <w:t xml:space="preserve">dluke </w:t>
      </w:r>
      <w:r w:rsidR="00CA2FF2" w:rsidRPr="005C4E01">
        <w:rPr>
          <w:rFonts w:asciiTheme="minorHAnsi" w:hAnsiTheme="minorHAnsi"/>
        </w:rPr>
        <w:t xml:space="preserve">o kvalifikaciji </w:t>
      </w:r>
      <w:r w:rsidR="00D03295" w:rsidRPr="005C4E01">
        <w:rPr>
          <w:rFonts w:asciiTheme="minorHAnsi" w:hAnsiTheme="minorHAnsi"/>
        </w:rPr>
        <w:t xml:space="preserve">ili odluke o odbijanju </w:t>
      </w:r>
      <w:r w:rsidR="00D93D3F" w:rsidRPr="005C4E01">
        <w:rPr>
          <w:rFonts w:asciiTheme="minorHAnsi" w:hAnsiTheme="minorHAnsi"/>
        </w:rPr>
        <w:t>prijave za kvalifikaciju</w:t>
      </w:r>
      <w:r w:rsidRPr="005C4E01">
        <w:rPr>
          <w:rFonts w:asciiTheme="minorHAnsi" w:hAnsiTheme="minorHAnsi"/>
        </w:rPr>
        <w:t xml:space="preserve">, </w:t>
      </w:r>
      <w:r w:rsidR="00CA2FF2" w:rsidRPr="005C4E01">
        <w:rPr>
          <w:rFonts w:asciiTheme="minorHAnsi" w:hAnsiTheme="minorHAnsi"/>
        </w:rPr>
        <w:t xml:space="preserve">bira </w:t>
      </w:r>
      <w:r w:rsidRPr="005C4E01">
        <w:rPr>
          <w:rFonts w:asciiTheme="minorHAnsi" w:hAnsiTheme="minorHAnsi"/>
        </w:rPr>
        <w:t xml:space="preserve">se </w:t>
      </w:r>
      <w:r w:rsidR="00CA2FF2" w:rsidRPr="005C4E01">
        <w:rPr>
          <w:rFonts w:asciiTheme="minorHAnsi" w:hAnsiTheme="minorHAnsi"/>
        </w:rPr>
        <w:t>opcija „Procesi postupka“ – „Kvalifikacija kandidata“ na navigacijskoj liniji postupka</w:t>
      </w:r>
      <w:r w:rsidR="007466DD" w:rsidRPr="005C4E01">
        <w:rPr>
          <w:rFonts w:asciiTheme="minorHAnsi" w:hAnsiTheme="minorHAnsi"/>
        </w:rPr>
        <w:t>.</w:t>
      </w:r>
    </w:p>
    <w:p w14:paraId="784997E7" w14:textId="77777777"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3A557A9F" w14:textId="77777777" w:rsidR="00CA2FF2" w:rsidRPr="00D846F2" w:rsidRDefault="00D846F2" w:rsidP="00F33BCD">
      <w:pPr>
        <w:spacing w:before="100" w:beforeAutospacing="1" w:after="100" w:afterAutospacing="1" w:line="240" w:lineRule="auto"/>
        <w:rPr>
          <w:sz w:val="24"/>
          <w:szCs w:val="24"/>
        </w:rPr>
      </w:pPr>
      <w:r w:rsidRPr="00D846F2">
        <w:rPr>
          <w:noProof/>
          <w:sz w:val="24"/>
          <w:szCs w:val="24"/>
          <w:lang w:val="en-GB" w:eastAsia="en-GB"/>
        </w:rPr>
        <mc:AlternateContent>
          <mc:Choice Requires="wps">
            <w:drawing>
              <wp:anchor distT="0" distB="0" distL="114300" distR="114300" simplePos="0" relativeHeight="251680768" behindDoc="0" locked="0" layoutInCell="1" allowOverlap="1" wp14:anchorId="29310837" wp14:editId="39145236">
                <wp:simplePos x="0" y="0"/>
                <wp:positionH relativeFrom="column">
                  <wp:posOffset>628650</wp:posOffset>
                </wp:positionH>
                <wp:positionV relativeFrom="paragraph">
                  <wp:posOffset>1256030</wp:posOffset>
                </wp:positionV>
                <wp:extent cx="1530350" cy="257175"/>
                <wp:effectExtent l="19050" t="19050" r="12700" b="28575"/>
                <wp:wrapNone/>
                <wp:docPr id="1705129704" name="Rectangle 1705129704"/>
                <wp:cNvGraphicFramePr/>
                <a:graphic xmlns:a="http://schemas.openxmlformats.org/drawingml/2006/main">
                  <a:graphicData uri="http://schemas.microsoft.com/office/word/2010/wordprocessingShape">
                    <wps:wsp>
                      <wps:cNvSpPr/>
                      <wps:spPr>
                        <a:xfrm>
                          <a:off x="0" y="0"/>
                          <a:ext cx="1530350" cy="2571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CC034" id="Rectangle 1705129704" o:spid="_x0000_s1026" style="position:absolute;margin-left:49.5pt;margin-top:98.9pt;width:120.5pt;height:2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" filled="f" strokecolor="#c00000" strokeweight="3pt"/>
            </w:pict>
          </mc:Fallback>
        </mc:AlternateContent>
      </w:r>
      <w:r w:rsidR="008A2570" w:rsidRPr="00D846F2">
        <w:rPr>
          <w:noProof/>
          <w:sz w:val="24"/>
          <w:szCs w:val="24"/>
          <w:lang w:val="en-GB" w:eastAsia="en-GB"/>
        </w:rPr>
        <w:drawing>
          <wp:inline distT="0" distB="0" distL="0" distR="0" wp14:anchorId="13E68124" wp14:editId="4471F5C1">
            <wp:extent cx="5715000" cy="2914650"/>
            <wp:effectExtent l="0" t="0" r="0" b="0"/>
            <wp:docPr id="1705129703" name="Picture 17051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14:paraId="51E4A3C6" w14:textId="77777777" w:rsidR="00F1343E" w:rsidRDefault="00F1343E" w:rsidP="00683735">
      <w:pPr>
        <w:spacing w:before="100" w:beforeAutospacing="1" w:after="100" w:afterAutospacing="1" w:line="276" w:lineRule="auto"/>
        <w:jc w:val="both"/>
        <w:rPr>
          <w:sz w:val="24"/>
          <w:szCs w:val="24"/>
        </w:rPr>
      </w:pPr>
    </w:p>
    <w:p w14:paraId="028B73D6" w14:textId="77777777" w:rsidR="00F1343E" w:rsidRDefault="00F1343E" w:rsidP="00683735">
      <w:pPr>
        <w:spacing w:before="100" w:beforeAutospacing="1" w:after="100" w:afterAutospacing="1" w:line="276" w:lineRule="auto"/>
        <w:jc w:val="both"/>
        <w:rPr>
          <w:sz w:val="24"/>
          <w:szCs w:val="24"/>
        </w:rPr>
      </w:pPr>
    </w:p>
    <w:p w14:paraId="7C4DE96B" w14:textId="0CE18A79" w:rsidR="00D846F2" w:rsidRDefault="00F1343E" w:rsidP="00683735">
      <w:pPr>
        <w:spacing w:before="100" w:beforeAutospacing="1" w:after="100" w:afterAutospacing="1" w:line="276" w:lineRule="auto"/>
        <w:jc w:val="both"/>
        <w:rPr>
          <w:sz w:val="24"/>
          <w:szCs w:val="24"/>
        </w:rPr>
      </w:pPr>
      <w:r>
        <w:rPr>
          <w:sz w:val="24"/>
          <w:szCs w:val="24"/>
        </w:rPr>
        <w:lastRenderedPageBreak/>
        <w:t>P</w:t>
      </w:r>
      <w:r w:rsidR="00D846F2" w:rsidRPr="00D846F2">
        <w:rPr>
          <w:sz w:val="24"/>
          <w:szCs w:val="24"/>
        </w:rPr>
        <w:t xml:space="preserve">rilikom rada na Portalu u delu „Kvalifikacija kandidata“ bira se između priznavanja i nepriznavanja kvalifikacije. </w:t>
      </w:r>
    </w:p>
    <w:p w14:paraId="5400AEE6" w14:textId="0A258355" w:rsidR="00C0716C" w:rsidRPr="00C0716C" w:rsidRDefault="00C0716C" w:rsidP="00C0716C">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39427F4D" w14:textId="77777777" w:rsidR="00D846F2" w:rsidRDefault="00D846F2" w:rsidP="00F33BCD">
      <w:pPr>
        <w:spacing w:before="100" w:beforeAutospacing="1" w:after="100" w:afterAutospacing="1" w:line="240" w:lineRule="auto"/>
        <w:rPr>
          <w:b/>
          <w:sz w:val="24"/>
          <w:szCs w:val="24"/>
        </w:rPr>
      </w:pPr>
      <w:r>
        <w:rPr>
          <w:b/>
          <w:noProof/>
          <w:sz w:val="24"/>
          <w:szCs w:val="24"/>
          <w:lang w:val="en-GB" w:eastAsia="en-GB"/>
        </w:rPr>
        <w:drawing>
          <wp:inline distT="0" distB="0" distL="0" distR="0" wp14:anchorId="2B076B12" wp14:editId="56A36994">
            <wp:extent cx="5715000" cy="1314450"/>
            <wp:effectExtent l="0" t="0" r="0" b="0"/>
            <wp:docPr id="1705129705" name="Picture 17051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314450"/>
                    </a:xfrm>
                    <a:prstGeom prst="rect">
                      <a:avLst/>
                    </a:prstGeom>
                    <a:noFill/>
                    <a:ln>
                      <a:noFill/>
                    </a:ln>
                  </pic:spPr>
                </pic:pic>
              </a:graphicData>
            </a:graphic>
          </wp:inline>
        </w:drawing>
      </w:r>
    </w:p>
    <w:p w14:paraId="471A8D55" w14:textId="77777777" w:rsidR="00D846F2" w:rsidRDefault="00D846F2" w:rsidP="00E82CF6">
      <w:pPr>
        <w:spacing w:before="100" w:beforeAutospacing="1" w:after="100" w:afterAutospacing="1" w:line="276" w:lineRule="auto"/>
        <w:jc w:val="both"/>
        <w:rPr>
          <w:sz w:val="24"/>
          <w:szCs w:val="24"/>
        </w:rPr>
      </w:pPr>
      <w:r w:rsidRPr="00D846F2">
        <w:rPr>
          <w:sz w:val="24"/>
          <w:szCs w:val="24"/>
        </w:rPr>
        <w:t>Takođe, kako je moguće da u međuvremenu, u periodu od pod</w:t>
      </w:r>
      <w:r w:rsidR="005C4E01">
        <w:rPr>
          <w:sz w:val="24"/>
          <w:szCs w:val="24"/>
        </w:rPr>
        <w:t>n</w:t>
      </w:r>
      <w:r w:rsidRPr="00D846F2">
        <w:rPr>
          <w:sz w:val="24"/>
          <w:szCs w:val="24"/>
        </w:rPr>
        <w:t>ošenja prijave do odl</w:t>
      </w:r>
      <w:r w:rsidR="00E82CF6">
        <w:rPr>
          <w:sz w:val="24"/>
          <w:szCs w:val="24"/>
        </w:rPr>
        <w:t>u</w:t>
      </w:r>
      <w:r w:rsidRPr="00D846F2">
        <w:rPr>
          <w:sz w:val="24"/>
          <w:szCs w:val="24"/>
        </w:rPr>
        <w:t xml:space="preserve">čivanja naručioca (a gore je napomenuto da </w:t>
      </w:r>
      <w:r>
        <w:rPr>
          <w:sz w:val="24"/>
          <w:szCs w:val="24"/>
        </w:rPr>
        <w:t xml:space="preserve">taj period može da </w:t>
      </w:r>
      <w:r w:rsidR="007466DD">
        <w:rPr>
          <w:sz w:val="24"/>
          <w:szCs w:val="24"/>
        </w:rPr>
        <w:t>traje</w:t>
      </w:r>
      <w:r>
        <w:rPr>
          <w:sz w:val="24"/>
          <w:szCs w:val="24"/>
        </w:rPr>
        <w:t xml:space="preserve"> do 6 meseci) </w:t>
      </w:r>
      <w:r w:rsidRPr="00D846F2">
        <w:rPr>
          <w:sz w:val="24"/>
          <w:szCs w:val="24"/>
        </w:rPr>
        <w:t>podnosilac prijave podnese novu, ažu</w:t>
      </w:r>
      <w:r>
        <w:rPr>
          <w:sz w:val="24"/>
          <w:szCs w:val="24"/>
        </w:rPr>
        <w:t>riranu prijavu,</w:t>
      </w:r>
      <w:r w:rsidR="00EF422D">
        <w:rPr>
          <w:sz w:val="24"/>
          <w:szCs w:val="24"/>
        </w:rPr>
        <w:t xml:space="preserve"> sektorski</w:t>
      </w:r>
      <w:r>
        <w:rPr>
          <w:sz w:val="24"/>
          <w:szCs w:val="24"/>
        </w:rPr>
        <w:t xml:space="preserve"> naručilac bi u tom slučaju obeležio polje „Prijava se više NE razmatra (pristigla je ažurirana prijava).</w:t>
      </w:r>
    </w:p>
    <w:p w14:paraId="60ACBFFB" w14:textId="77777777" w:rsidR="00683735" w:rsidRPr="00C0716C"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5E4DF2AC" w14:textId="77777777" w:rsidR="00D846F2" w:rsidRDefault="005C4E01" w:rsidP="00F33BCD">
      <w:pPr>
        <w:spacing w:before="100" w:beforeAutospacing="1" w:after="100" w:afterAutospacing="1" w:line="240" w:lineRule="auto"/>
        <w:rPr>
          <w:sz w:val="24"/>
          <w:szCs w:val="24"/>
        </w:rPr>
      </w:pPr>
      <w:r w:rsidRPr="00D846F2">
        <w:rPr>
          <w:noProof/>
          <w:sz w:val="24"/>
          <w:szCs w:val="24"/>
          <w:lang w:val="en-GB" w:eastAsia="en-GB"/>
        </w:rPr>
        <mc:AlternateContent>
          <mc:Choice Requires="wps">
            <w:drawing>
              <wp:anchor distT="0" distB="0" distL="114300" distR="114300" simplePos="0" relativeHeight="251721728" behindDoc="0" locked="0" layoutInCell="1" allowOverlap="1" wp14:anchorId="56163D03" wp14:editId="2E2F8BA9">
                <wp:simplePos x="0" y="0"/>
                <wp:positionH relativeFrom="margin">
                  <wp:posOffset>152400</wp:posOffset>
                </wp:positionH>
                <wp:positionV relativeFrom="paragraph">
                  <wp:posOffset>1028700</wp:posOffset>
                </wp:positionV>
                <wp:extent cx="276225" cy="19050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276225" cy="190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4A3348" id="Rectangle 16" o:spid="_x0000_s1026" style="position:absolute;margin-left:12pt;margin-top:81pt;width:21.75pt;height: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" filled="f" strokecolor="#c00000" strokeweight="3pt">
                <w10:wrap anchorx="margin"/>
              </v:rect>
            </w:pict>
          </mc:Fallback>
        </mc:AlternateContent>
      </w:r>
      <w:r w:rsidR="00D846F2">
        <w:rPr>
          <w:noProof/>
          <w:sz w:val="24"/>
          <w:szCs w:val="24"/>
          <w:lang w:val="en-GB" w:eastAsia="en-GB"/>
        </w:rPr>
        <w:drawing>
          <wp:inline distT="0" distB="0" distL="0" distR="0" wp14:anchorId="710D97A0" wp14:editId="317ECF09">
            <wp:extent cx="5695950" cy="1473200"/>
            <wp:effectExtent l="0" t="0" r="0" b="0"/>
            <wp:docPr id="1705129706" name="Picture 17051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1473200"/>
                    </a:xfrm>
                    <a:prstGeom prst="rect">
                      <a:avLst/>
                    </a:prstGeom>
                    <a:noFill/>
                    <a:ln>
                      <a:noFill/>
                    </a:ln>
                  </pic:spPr>
                </pic:pic>
              </a:graphicData>
            </a:graphic>
          </wp:inline>
        </w:drawing>
      </w:r>
    </w:p>
    <w:p w14:paraId="6F639F4D" w14:textId="77777777" w:rsidR="0094732D" w:rsidRPr="00C47576" w:rsidRDefault="0094732D" w:rsidP="00C47576">
      <w:pPr>
        <w:spacing w:before="100" w:beforeAutospacing="1" w:after="100" w:afterAutospacing="1" w:line="240" w:lineRule="auto"/>
        <w:jc w:val="both"/>
        <w:rPr>
          <w:sz w:val="24"/>
          <w:szCs w:val="24"/>
        </w:rPr>
      </w:pPr>
      <w:r>
        <w:rPr>
          <w:sz w:val="24"/>
          <w:szCs w:val="24"/>
        </w:rPr>
        <w:t>Na kraju, učitava se prethodno pripremljeni dokument:</w:t>
      </w:r>
      <w:r w:rsidR="00C47576">
        <w:rPr>
          <w:sz w:val="24"/>
          <w:szCs w:val="24"/>
        </w:rPr>
        <w:t xml:space="preserve"> </w:t>
      </w:r>
      <w:r w:rsidR="00D93D3F">
        <w:rPr>
          <w:sz w:val="24"/>
          <w:szCs w:val="24"/>
        </w:rPr>
        <w:t>Odluka o kv</w:t>
      </w:r>
      <w:r w:rsidR="00C47576">
        <w:rPr>
          <w:sz w:val="24"/>
          <w:szCs w:val="24"/>
        </w:rPr>
        <w:t>a</w:t>
      </w:r>
      <w:r w:rsidR="00D93D3F">
        <w:rPr>
          <w:sz w:val="24"/>
          <w:szCs w:val="24"/>
        </w:rPr>
        <w:t>lifikaciji</w:t>
      </w:r>
      <w:r>
        <w:rPr>
          <w:sz w:val="24"/>
          <w:szCs w:val="24"/>
        </w:rPr>
        <w:t xml:space="preserve"> ili</w:t>
      </w:r>
      <w:r w:rsidR="00C47576">
        <w:rPr>
          <w:sz w:val="24"/>
          <w:szCs w:val="24"/>
        </w:rPr>
        <w:t xml:space="preserve"> </w:t>
      </w:r>
      <w:r>
        <w:rPr>
          <w:sz w:val="24"/>
          <w:szCs w:val="24"/>
        </w:rPr>
        <w:t xml:space="preserve">Odluka o odbijanju </w:t>
      </w:r>
      <w:r w:rsidR="00D93D3F">
        <w:rPr>
          <w:sz w:val="24"/>
          <w:szCs w:val="24"/>
        </w:rPr>
        <w:t>prijave za kvalifikaciju</w:t>
      </w:r>
      <w:r w:rsidR="00C47576">
        <w:rPr>
          <w:sz w:val="24"/>
          <w:szCs w:val="24"/>
        </w:rPr>
        <w:t xml:space="preserve"> i nakon učitavanja </w:t>
      </w:r>
      <w:r w:rsidRPr="00C47576">
        <w:rPr>
          <w:sz w:val="24"/>
          <w:szCs w:val="24"/>
        </w:rPr>
        <w:t xml:space="preserve">dostavlja </w:t>
      </w:r>
      <w:r w:rsidR="00D93D3F" w:rsidRPr="00C47576">
        <w:rPr>
          <w:sz w:val="24"/>
          <w:szCs w:val="24"/>
        </w:rPr>
        <w:t xml:space="preserve">svakom </w:t>
      </w:r>
      <w:r w:rsidRPr="00C47576">
        <w:rPr>
          <w:sz w:val="24"/>
          <w:szCs w:val="24"/>
        </w:rPr>
        <w:t>podnosiocu prijave</w:t>
      </w:r>
      <w:r w:rsidR="00D93D3F" w:rsidRPr="00C47576">
        <w:rPr>
          <w:sz w:val="24"/>
          <w:szCs w:val="24"/>
        </w:rPr>
        <w:t xml:space="preserve"> ponaosob</w:t>
      </w:r>
      <w:r w:rsidRPr="00C47576">
        <w:rPr>
          <w:sz w:val="24"/>
          <w:szCs w:val="24"/>
        </w:rPr>
        <w:t>.</w:t>
      </w:r>
      <w:r w:rsidR="00D93D3F" w:rsidRPr="00C47576">
        <w:rPr>
          <w:sz w:val="24"/>
          <w:szCs w:val="24"/>
        </w:rPr>
        <w:t xml:space="preserve"> </w:t>
      </w:r>
    </w:p>
    <w:p w14:paraId="380C4094" w14:textId="77777777" w:rsidR="0076191E" w:rsidRDefault="0076191E" w:rsidP="00D25B43">
      <w:pPr>
        <w:pStyle w:val="Heading2"/>
        <w:rPr>
          <w:b/>
          <w:color w:val="00B050"/>
          <w:sz w:val="40"/>
          <w:szCs w:val="40"/>
        </w:rPr>
      </w:pPr>
      <w:bookmarkStart w:id="10" w:name="_Toc185945198"/>
      <w:r w:rsidRPr="0076191E">
        <w:rPr>
          <w:b/>
          <w:color w:val="00B050"/>
          <w:sz w:val="40"/>
          <w:szCs w:val="40"/>
        </w:rPr>
        <w:t>Evidencija</w:t>
      </w:r>
      <w:r w:rsidR="00F34930">
        <w:rPr>
          <w:b/>
          <w:color w:val="00B050"/>
          <w:sz w:val="40"/>
          <w:szCs w:val="40"/>
        </w:rPr>
        <w:t xml:space="preserve"> i</w:t>
      </w:r>
      <w:r w:rsidRPr="0076191E">
        <w:rPr>
          <w:b/>
          <w:color w:val="00B050"/>
          <w:sz w:val="40"/>
          <w:szCs w:val="40"/>
        </w:rPr>
        <w:t xml:space="preserve"> isključenje</w:t>
      </w:r>
      <w:r w:rsidR="00F34930">
        <w:rPr>
          <w:b/>
          <w:color w:val="00B050"/>
          <w:sz w:val="40"/>
          <w:szCs w:val="40"/>
        </w:rPr>
        <w:t xml:space="preserve"> kandidata i</w:t>
      </w:r>
      <w:r w:rsidR="00E66653">
        <w:rPr>
          <w:b/>
          <w:color w:val="00B050"/>
          <w:sz w:val="40"/>
          <w:szCs w:val="40"/>
        </w:rPr>
        <w:t>z</w:t>
      </w:r>
      <w:r w:rsidR="00F34930">
        <w:rPr>
          <w:b/>
          <w:color w:val="00B050"/>
          <w:sz w:val="40"/>
          <w:szCs w:val="40"/>
        </w:rPr>
        <w:t xml:space="preserve"> sistema kvalifikacije</w:t>
      </w:r>
      <w:bookmarkEnd w:id="10"/>
    </w:p>
    <w:p w14:paraId="49163FBD" w14:textId="77777777" w:rsidR="002A4A93" w:rsidRPr="002A4A93" w:rsidRDefault="002A4A93" w:rsidP="002A4A93"/>
    <w:p w14:paraId="7598048F" w14:textId="77777777" w:rsidR="00D03295" w:rsidRPr="00922A4A" w:rsidRDefault="00D03295" w:rsidP="0076191E">
      <w:pPr>
        <w:rPr>
          <w:rStyle w:val="Strong"/>
          <w:bCs w:val="0"/>
          <w:i/>
          <w:sz w:val="24"/>
          <w:szCs w:val="24"/>
          <w:u w:val="single"/>
        </w:rPr>
      </w:pPr>
      <w:r w:rsidRPr="00922A4A">
        <w:rPr>
          <w:rStyle w:val="Strong"/>
          <w:bCs w:val="0"/>
          <w:i/>
          <w:sz w:val="24"/>
          <w:szCs w:val="24"/>
          <w:u w:val="single"/>
        </w:rPr>
        <w:t>Evidencija kvalifikovanih privrednih subjekata</w:t>
      </w:r>
    </w:p>
    <w:p w14:paraId="63F3C60D" w14:textId="1DBB1071" w:rsidR="00BA0AEF" w:rsidRDefault="00BA0AEF" w:rsidP="00683735">
      <w:pPr>
        <w:pStyle w:val="NormalWeb"/>
        <w:spacing w:line="276" w:lineRule="auto"/>
        <w:jc w:val="both"/>
        <w:rPr>
          <w:rFonts w:asciiTheme="minorHAnsi" w:hAnsiTheme="minorHAnsi"/>
        </w:rPr>
      </w:pPr>
      <w:r w:rsidRPr="00BD5DC6">
        <w:rPr>
          <w:rFonts w:asciiTheme="minorHAnsi" w:hAnsiTheme="minorHAnsi"/>
        </w:rPr>
        <w:t>Sektor</w:t>
      </w:r>
      <w:r w:rsidR="002B0CDD">
        <w:rPr>
          <w:rFonts w:asciiTheme="minorHAnsi" w:hAnsiTheme="minorHAnsi"/>
        </w:rPr>
        <w:t>s</w:t>
      </w:r>
      <w:r w:rsidRPr="00BD5DC6">
        <w:rPr>
          <w:rFonts w:asciiTheme="minorHAnsi" w:hAnsiTheme="minorHAnsi"/>
        </w:rPr>
        <w:t>ki naručilac vodi pisanu evidenciju kvalifikovanih privrednih subjekata.</w:t>
      </w:r>
      <w:r w:rsidR="005C4E01">
        <w:rPr>
          <w:rFonts w:asciiTheme="minorHAnsi" w:hAnsiTheme="minorHAnsi"/>
        </w:rPr>
        <w:t xml:space="preserve"> </w:t>
      </w:r>
      <w:r w:rsidRPr="00BD5DC6">
        <w:rPr>
          <w:rFonts w:asciiTheme="minorHAnsi" w:hAnsiTheme="minorHAnsi"/>
        </w:rPr>
        <w:t>Evidencija se može podeliti na kategorije prema tipu ugovora za koji privredni subjekti ispunjavaju uslove.</w:t>
      </w:r>
      <w:r w:rsidR="00D93D3F">
        <w:rPr>
          <w:rFonts w:asciiTheme="minorHAnsi" w:hAnsiTheme="minorHAnsi"/>
        </w:rPr>
        <w:t xml:space="preserve"> </w:t>
      </w:r>
    </w:p>
    <w:p w14:paraId="1A01D457" w14:textId="77777777" w:rsidR="00BA0AEF" w:rsidRPr="004D27A7" w:rsidRDefault="00BA0AEF" w:rsidP="00D93D3F">
      <w:pPr>
        <w:rPr>
          <w:b/>
          <w:sz w:val="24"/>
          <w:szCs w:val="24"/>
          <w:u w:val="single"/>
        </w:rPr>
      </w:pPr>
      <w:r w:rsidRPr="004D27A7">
        <w:rPr>
          <w:b/>
          <w:sz w:val="24"/>
          <w:szCs w:val="24"/>
          <w:u w:val="single"/>
        </w:rPr>
        <w:t>Isključenje iz sistema</w:t>
      </w:r>
    </w:p>
    <w:p w14:paraId="533BCB7F" w14:textId="72E2A543" w:rsidR="00BA0AEF" w:rsidRPr="00922A4A" w:rsidRDefault="00922A4A" w:rsidP="00683735">
      <w:pPr>
        <w:tabs>
          <w:tab w:val="left" w:pos="720"/>
        </w:tabs>
        <w:suppressAutoHyphens/>
        <w:spacing w:before="100" w:beforeAutospacing="1" w:after="100" w:afterAutospacing="1" w:line="276" w:lineRule="auto"/>
        <w:jc w:val="both"/>
      </w:pPr>
      <w:r>
        <w:rPr>
          <w:rFonts w:eastAsia="Times New Roman" w:cs="Times New Roman"/>
          <w:kern w:val="0"/>
          <w:sz w:val="24"/>
          <w:szCs w:val="24"/>
          <w:lang w:eastAsia="sr-Latn-RS"/>
          <w14:ligatures w14:val="none"/>
        </w:rPr>
        <w:t>Tokom</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trajanja</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sistema</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kvalifikacije</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sektorski</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naručilac</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može</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da</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isklјuči</w:t>
      </w:r>
      <w:r w:rsidRPr="00922A4A">
        <w:rPr>
          <w:rFonts w:eastAsia="Times New Roman" w:cs="Times New Roman"/>
          <w:kern w:val="0"/>
          <w:sz w:val="24"/>
          <w:szCs w:val="24"/>
          <w:lang w:eastAsia="sr-Latn-RS"/>
          <w14:ligatures w14:val="none"/>
        </w:rPr>
        <w:t xml:space="preserve"> kandidata iz sistema ako kandidat prestane da ispunjava uslove za kvalifikaciju. Iako je navedeno da sektorski </w:t>
      </w:r>
      <w:r w:rsidRPr="00922A4A">
        <w:rPr>
          <w:rFonts w:eastAsia="Times New Roman" w:cs="Times New Roman"/>
          <w:kern w:val="0"/>
          <w:sz w:val="24"/>
          <w:szCs w:val="24"/>
          <w:lang w:eastAsia="sr-Latn-RS"/>
          <w14:ligatures w14:val="none"/>
        </w:rPr>
        <w:lastRenderedPageBreak/>
        <w:t>na</w:t>
      </w:r>
      <w:r w:rsidR="00AA5CF1">
        <w:rPr>
          <w:rFonts w:eastAsia="Times New Roman" w:cs="Times New Roman"/>
          <w:kern w:val="0"/>
          <w:sz w:val="24"/>
          <w:szCs w:val="24"/>
          <w:lang w:eastAsia="sr-Latn-RS"/>
          <w14:ligatures w14:val="none"/>
        </w:rPr>
        <w:t>r</w:t>
      </w:r>
      <w:r w:rsidRPr="00922A4A">
        <w:rPr>
          <w:rFonts w:eastAsia="Times New Roman" w:cs="Times New Roman"/>
          <w:kern w:val="0"/>
          <w:sz w:val="24"/>
          <w:szCs w:val="24"/>
          <w:lang w:eastAsia="sr-Latn-RS"/>
          <w14:ligatures w14:val="none"/>
        </w:rPr>
        <w:t>učilac u tom slučaju može da iskl</w:t>
      </w:r>
      <w:r>
        <w:rPr>
          <w:rFonts w:eastAsia="Times New Roman" w:cs="Times New Roman"/>
          <w:kern w:val="0"/>
          <w:sz w:val="24"/>
          <w:szCs w:val="24"/>
          <w:lang w:eastAsia="sr-Latn-RS"/>
          <w14:ligatures w14:val="none"/>
        </w:rPr>
        <w:t>j</w:t>
      </w:r>
      <w:r w:rsidRPr="00922A4A">
        <w:rPr>
          <w:rFonts w:eastAsia="Times New Roman" w:cs="Times New Roman"/>
          <w:kern w:val="0"/>
          <w:sz w:val="24"/>
          <w:szCs w:val="24"/>
          <w:lang w:eastAsia="sr-Latn-RS"/>
          <w14:ligatures w14:val="none"/>
        </w:rPr>
        <w:t>uči kandidata, to ne</w:t>
      </w:r>
      <w:r>
        <w:rPr>
          <w:rFonts w:eastAsia="Times New Roman" w:cs="Times New Roman"/>
          <w:kern w:val="0"/>
          <w:sz w:val="24"/>
          <w:szCs w:val="24"/>
          <w:lang w:eastAsia="sr-Latn-RS"/>
          <w14:ligatures w14:val="none"/>
        </w:rPr>
        <w:t xml:space="preserve"> bi</w:t>
      </w:r>
      <w:r w:rsidRPr="00922A4A">
        <w:rPr>
          <w:rFonts w:eastAsia="Times New Roman" w:cs="Times New Roman"/>
          <w:kern w:val="0"/>
          <w:sz w:val="24"/>
          <w:szCs w:val="24"/>
          <w:lang w:eastAsia="sr-Latn-RS"/>
          <w14:ligatures w14:val="none"/>
        </w:rPr>
        <w:t xml:space="preserve"> treba</w:t>
      </w:r>
      <w:r>
        <w:rPr>
          <w:rFonts w:eastAsia="Times New Roman" w:cs="Times New Roman"/>
          <w:kern w:val="0"/>
          <w:sz w:val="24"/>
          <w:szCs w:val="24"/>
          <w:lang w:eastAsia="sr-Latn-RS"/>
          <w14:ligatures w14:val="none"/>
        </w:rPr>
        <w:t>lo da</w:t>
      </w:r>
      <w:r w:rsidRPr="00922A4A">
        <w:rPr>
          <w:rFonts w:eastAsia="Times New Roman" w:cs="Times New Roman"/>
          <w:kern w:val="0"/>
          <w:sz w:val="24"/>
          <w:szCs w:val="24"/>
          <w:lang w:eastAsia="sr-Latn-RS"/>
          <w14:ligatures w14:val="none"/>
        </w:rPr>
        <w:t xml:space="preserve"> </w:t>
      </w:r>
      <w:r>
        <w:rPr>
          <w:rFonts w:eastAsia="Times New Roman" w:cs="Times New Roman"/>
          <w:kern w:val="0"/>
          <w:sz w:val="24"/>
          <w:szCs w:val="24"/>
          <w:lang w:eastAsia="sr-Latn-RS"/>
          <w14:ligatures w14:val="none"/>
        </w:rPr>
        <w:t>bude</w:t>
      </w:r>
      <w:r w:rsidRPr="00922A4A">
        <w:rPr>
          <w:rFonts w:eastAsia="Times New Roman" w:cs="Times New Roman"/>
          <w:kern w:val="0"/>
          <w:sz w:val="24"/>
          <w:szCs w:val="24"/>
          <w:lang w:eastAsia="sr-Latn-RS"/>
          <w14:ligatures w14:val="none"/>
        </w:rPr>
        <w:t xml:space="preserve"> alternativa već kandidat koji prestane da ispunjava uslove za kvalifikaciju treba </w:t>
      </w:r>
      <w:r w:rsidR="002F65DA">
        <w:rPr>
          <w:rFonts w:eastAsia="Times New Roman" w:cs="Times New Roman"/>
          <w:kern w:val="0"/>
          <w:sz w:val="24"/>
          <w:szCs w:val="24"/>
          <w:lang w:eastAsia="sr-Latn-RS"/>
          <w14:ligatures w14:val="none"/>
        </w:rPr>
        <w:t>da bude</w:t>
      </w:r>
      <w:r w:rsidRPr="00922A4A">
        <w:rPr>
          <w:rFonts w:eastAsia="Times New Roman" w:cs="Times New Roman"/>
          <w:kern w:val="0"/>
          <w:sz w:val="24"/>
          <w:szCs w:val="24"/>
          <w:lang w:eastAsia="sr-Latn-RS"/>
          <w14:ligatures w14:val="none"/>
        </w:rPr>
        <w:t xml:space="preserve"> iskl</w:t>
      </w:r>
      <w:r>
        <w:rPr>
          <w:rFonts w:eastAsia="Times New Roman" w:cs="Times New Roman"/>
          <w:kern w:val="0"/>
          <w:sz w:val="24"/>
          <w:szCs w:val="24"/>
          <w:lang w:eastAsia="sr-Latn-RS"/>
          <w14:ligatures w14:val="none"/>
        </w:rPr>
        <w:t>j</w:t>
      </w:r>
      <w:r w:rsidRPr="00922A4A">
        <w:rPr>
          <w:rFonts w:eastAsia="Times New Roman" w:cs="Times New Roman"/>
          <w:kern w:val="0"/>
          <w:sz w:val="24"/>
          <w:szCs w:val="24"/>
          <w:lang w:eastAsia="sr-Latn-RS"/>
          <w14:ligatures w14:val="none"/>
        </w:rPr>
        <w:t xml:space="preserve">učen.  </w:t>
      </w:r>
    </w:p>
    <w:p w14:paraId="37FAA253" w14:textId="675870EE" w:rsidR="00922A4A" w:rsidRDefault="00922A4A" w:rsidP="00683735">
      <w:pPr>
        <w:pStyle w:val="NormalWeb"/>
        <w:spacing w:line="276" w:lineRule="auto"/>
        <w:jc w:val="both"/>
        <w:rPr>
          <w:rFonts w:asciiTheme="minorHAnsi" w:hAnsiTheme="minorHAnsi"/>
        </w:rPr>
      </w:pPr>
      <w:r>
        <w:rPr>
          <w:rFonts w:asciiTheme="minorHAnsi" w:hAnsiTheme="minorHAnsi"/>
        </w:rPr>
        <w:t>U tom slučaju o</w:t>
      </w:r>
      <w:r w:rsidR="00BA0AEF" w:rsidRPr="00922A4A">
        <w:rPr>
          <w:rFonts w:asciiTheme="minorHAnsi" w:hAnsiTheme="minorHAnsi"/>
        </w:rPr>
        <w:t xml:space="preserve">dluka o isključenju </w:t>
      </w:r>
      <w:r>
        <w:rPr>
          <w:rFonts w:asciiTheme="minorHAnsi" w:hAnsiTheme="minorHAnsi"/>
        </w:rPr>
        <w:t xml:space="preserve">iz sistema </w:t>
      </w:r>
      <w:r w:rsidR="00BA0AEF" w:rsidRPr="00922A4A">
        <w:rPr>
          <w:rFonts w:asciiTheme="minorHAnsi" w:hAnsiTheme="minorHAnsi"/>
        </w:rPr>
        <w:t>mora biti dostavljena</w:t>
      </w:r>
      <w:r>
        <w:rPr>
          <w:rFonts w:asciiTheme="minorHAnsi" w:hAnsiTheme="minorHAnsi"/>
        </w:rPr>
        <w:t xml:space="preserve"> kandidatu koji će biti isključen </w:t>
      </w:r>
      <w:r w:rsidR="00BA0AEF" w:rsidRPr="00922A4A">
        <w:rPr>
          <w:rFonts w:asciiTheme="minorHAnsi" w:hAnsiTheme="minorHAnsi"/>
        </w:rPr>
        <w:t xml:space="preserve">najmanje </w:t>
      </w:r>
      <w:r w:rsidR="00BA0AEF" w:rsidRPr="00922A4A">
        <w:rPr>
          <w:rStyle w:val="Strong"/>
          <w:rFonts w:asciiTheme="minorHAnsi" w:hAnsiTheme="minorHAnsi"/>
        </w:rPr>
        <w:t>15 dana</w:t>
      </w:r>
      <w:r w:rsidR="00BA0AEF" w:rsidRPr="00922A4A">
        <w:rPr>
          <w:rFonts w:asciiTheme="minorHAnsi" w:hAnsiTheme="minorHAnsi"/>
        </w:rPr>
        <w:t xml:space="preserve"> pre dana prestanka kvalifikacije, </w:t>
      </w:r>
      <w:r>
        <w:rPr>
          <w:rFonts w:asciiTheme="minorHAnsi" w:hAnsiTheme="minorHAnsi"/>
        </w:rPr>
        <w:t>sa</w:t>
      </w:r>
      <w:r w:rsidR="00BA0AEF" w:rsidRPr="00922A4A">
        <w:rPr>
          <w:rFonts w:asciiTheme="minorHAnsi" w:hAnsiTheme="minorHAnsi"/>
        </w:rPr>
        <w:t xml:space="preserve"> obrazloženje</w:t>
      </w:r>
      <w:r>
        <w:rPr>
          <w:rFonts w:asciiTheme="minorHAnsi" w:hAnsiTheme="minorHAnsi"/>
        </w:rPr>
        <w:t>m</w:t>
      </w:r>
      <w:r w:rsidR="00BA0AEF" w:rsidRPr="00922A4A">
        <w:rPr>
          <w:rFonts w:asciiTheme="minorHAnsi" w:hAnsiTheme="minorHAnsi"/>
        </w:rPr>
        <w:t xml:space="preserve"> razloga za isključenje.</w:t>
      </w:r>
      <w:r w:rsidR="002F65DA">
        <w:rPr>
          <w:rFonts w:asciiTheme="minorHAnsi" w:hAnsiTheme="minorHAnsi"/>
        </w:rPr>
        <w:t xml:space="preserve"> Ovo znači da </w:t>
      </w:r>
      <w:r w:rsidR="00540A44">
        <w:rPr>
          <w:rFonts w:asciiTheme="minorHAnsi" w:hAnsiTheme="minorHAnsi"/>
        </w:rPr>
        <w:t xml:space="preserve">bi u samoj odluci trebalo odrediti </w:t>
      </w:r>
      <w:r w:rsidR="00796E67">
        <w:rPr>
          <w:rFonts w:asciiTheme="minorHAnsi" w:hAnsiTheme="minorHAnsi"/>
        </w:rPr>
        <w:t xml:space="preserve">datum </w:t>
      </w:r>
      <w:r w:rsidR="00540A44">
        <w:rPr>
          <w:rFonts w:asciiTheme="minorHAnsi" w:hAnsiTheme="minorHAnsi"/>
        </w:rPr>
        <w:t xml:space="preserve">kada kandidatu kvalifikacija prestaje, </w:t>
      </w:r>
      <w:r w:rsidR="00796E67">
        <w:rPr>
          <w:rFonts w:asciiTheme="minorHAnsi" w:hAnsiTheme="minorHAnsi"/>
        </w:rPr>
        <w:t xml:space="preserve">a ista mu mora biti dostavljena </w:t>
      </w:r>
      <w:r w:rsidR="00540A44">
        <w:rPr>
          <w:rFonts w:asciiTheme="minorHAnsi" w:hAnsiTheme="minorHAnsi"/>
        </w:rPr>
        <w:t xml:space="preserve">najmanje 15 dana pre </w:t>
      </w:r>
      <w:r w:rsidR="00796E67">
        <w:rPr>
          <w:rFonts w:asciiTheme="minorHAnsi" w:hAnsiTheme="minorHAnsi"/>
        </w:rPr>
        <w:t xml:space="preserve">dana prestanka kvalifikacije koji određen. </w:t>
      </w:r>
      <w:r w:rsidR="00540A44">
        <w:rPr>
          <w:rFonts w:asciiTheme="minorHAnsi" w:hAnsiTheme="minorHAnsi"/>
        </w:rPr>
        <w:t xml:space="preserve"> </w:t>
      </w:r>
      <w:r w:rsidR="002F65DA">
        <w:rPr>
          <w:rFonts w:asciiTheme="minorHAnsi" w:hAnsiTheme="minorHAnsi"/>
        </w:rPr>
        <w:t xml:space="preserve"> </w:t>
      </w:r>
    </w:p>
    <w:p w14:paraId="2532262B" w14:textId="77777777" w:rsidR="00275B5E" w:rsidRDefault="00275B5E" w:rsidP="00683735">
      <w:pPr>
        <w:pStyle w:val="NormalWeb"/>
        <w:spacing w:line="276" w:lineRule="auto"/>
        <w:jc w:val="both"/>
        <w:rPr>
          <w:rFonts w:asciiTheme="minorHAnsi" w:hAnsiTheme="minorHAnsi"/>
        </w:rPr>
      </w:pPr>
      <w:r>
        <w:rPr>
          <w:rFonts w:asciiTheme="minorHAnsi" w:hAnsiTheme="minorHAnsi"/>
        </w:rPr>
        <w:t>Isključenje se vrši novom stručnom ocenom prijave na Portalu (u delu „</w:t>
      </w:r>
      <w:r w:rsidR="002F65DA">
        <w:rPr>
          <w:rFonts w:asciiTheme="minorHAnsi" w:hAnsiTheme="minorHAnsi"/>
        </w:rPr>
        <w:t>s</w:t>
      </w:r>
      <w:r>
        <w:rPr>
          <w:rFonts w:asciiTheme="minorHAnsi" w:hAnsiTheme="minorHAnsi"/>
        </w:rPr>
        <w:t>tručna ocena prijava“) i donošenjem odluke o isključenju iz sistema koja se učitava na Portalu (u delu „</w:t>
      </w:r>
      <w:r w:rsidR="002F65DA">
        <w:rPr>
          <w:rFonts w:asciiTheme="minorHAnsi" w:hAnsiTheme="minorHAnsi"/>
        </w:rPr>
        <w:t>K</w:t>
      </w:r>
      <w:r>
        <w:rPr>
          <w:rFonts w:asciiTheme="minorHAnsi" w:hAnsiTheme="minorHAnsi"/>
        </w:rPr>
        <w:t>valifikacija kandidata“) i putem Portala dostavlja kandidatu koji je isključen.</w:t>
      </w:r>
    </w:p>
    <w:tbl>
      <w:tblPr>
        <w:tblStyle w:val="TableGrid"/>
        <w:tblW w:w="0" w:type="auto"/>
        <w:tblLook w:val="04A0" w:firstRow="1" w:lastRow="0" w:firstColumn="1" w:lastColumn="0" w:noHBand="0" w:noVBand="1"/>
      </w:tblPr>
      <w:tblGrid>
        <w:gridCol w:w="9016"/>
      </w:tblGrid>
      <w:tr w:rsidR="00AB575A" w14:paraId="5D415422" w14:textId="77777777" w:rsidTr="00AB575A">
        <w:tc>
          <w:tcPr>
            <w:tcW w:w="9016" w:type="dxa"/>
            <w:shd w:val="clear" w:color="auto" w:fill="C9E1B9" w:themeFill="accent5" w:themeFillShade="E6"/>
          </w:tcPr>
          <w:p w14:paraId="0FEEF533" w14:textId="6460B65A" w:rsidR="00AB575A" w:rsidRPr="00AB575A" w:rsidRDefault="00AB575A" w:rsidP="00AB575A">
            <w:pPr>
              <w:spacing w:before="100" w:beforeAutospacing="1" w:after="100" w:afterAutospacing="1" w:line="276" w:lineRule="auto"/>
              <w:jc w:val="both"/>
              <w:rPr>
                <w:rFonts w:cstheme="minorHAnsi"/>
                <w:sz w:val="24"/>
                <w:szCs w:val="24"/>
                <w:highlight w:val="yellow"/>
              </w:rPr>
            </w:pPr>
            <w:r w:rsidRPr="00AB575A">
              <w:rPr>
                <w:rFonts w:cstheme="minorHAnsi"/>
                <w:b/>
                <w:sz w:val="24"/>
                <w:szCs w:val="24"/>
              </w:rPr>
              <w:t>Napomena:</w:t>
            </w:r>
            <w:r w:rsidRPr="00AB575A">
              <w:rPr>
                <w:rFonts w:cstheme="minorHAnsi"/>
                <w:sz w:val="24"/>
                <w:szCs w:val="24"/>
              </w:rPr>
              <w:t xml:space="preserve"> ZJN-om</w:t>
            </w:r>
            <w:r w:rsidRPr="00AB575A">
              <w:rPr>
                <w:rFonts w:cstheme="minorHAnsi"/>
                <w:sz w:val="24"/>
                <w:szCs w:val="24"/>
                <w:lang w:val="sr-Cyrl-ME"/>
              </w:rPr>
              <w:t xml:space="preserve"> </w:t>
            </w:r>
            <w:r w:rsidRPr="00AB575A">
              <w:rPr>
                <w:rFonts w:cstheme="minorHAnsi"/>
                <w:sz w:val="24"/>
                <w:szCs w:val="24"/>
              </w:rPr>
              <w:t xml:space="preserve">je </w:t>
            </w:r>
            <w:r w:rsidRPr="00AB575A">
              <w:rPr>
                <w:rFonts w:cstheme="minorHAnsi"/>
                <w:sz w:val="24"/>
                <w:szCs w:val="24"/>
                <w:lang w:val="sr-Cyrl-ME"/>
              </w:rPr>
              <w:t xml:space="preserve">predviđeno da sektorski naručilac obaveštava zainteresovane privredene subjekte o </w:t>
            </w:r>
            <w:r w:rsidRPr="00AB575A">
              <w:rPr>
                <w:rFonts w:cstheme="minorHAnsi"/>
                <w:sz w:val="24"/>
                <w:szCs w:val="24"/>
              </w:rPr>
              <w:t>sistemu kvalifikacije drugih sektorskih naručilaca, ako utvrdi da taj sistem ispunjava njegove uslove</w:t>
            </w:r>
            <w:r w:rsidR="0017183F">
              <w:rPr>
                <w:rFonts w:cstheme="minorHAnsi"/>
                <w:sz w:val="24"/>
                <w:szCs w:val="24"/>
              </w:rPr>
              <w:t>.</w:t>
            </w:r>
          </w:p>
        </w:tc>
      </w:tr>
    </w:tbl>
    <w:p w14:paraId="2E457571" w14:textId="77777777" w:rsidR="00AB575A" w:rsidRPr="002F65DA" w:rsidRDefault="00AB575A" w:rsidP="00D25B43">
      <w:pPr>
        <w:pStyle w:val="Heading2"/>
        <w:rPr>
          <w:b/>
          <w:color w:val="00B050"/>
          <w:sz w:val="16"/>
          <w:szCs w:val="16"/>
        </w:rPr>
      </w:pPr>
    </w:p>
    <w:p w14:paraId="39B748C4" w14:textId="77777777" w:rsidR="00D75A7C" w:rsidRPr="0076191E" w:rsidRDefault="0076191E" w:rsidP="00D25B43">
      <w:pPr>
        <w:pStyle w:val="Heading2"/>
        <w:rPr>
          <w:b/>
          <w:color w:val="00B050"/>
          <w:sz w:val="40"/>
          <w:szCs w:val="40"/>
        </w:rPr>
      </w:pPr>
      <w:bookmarkStart w:id="11" w:name="_Toc185945199"/>
      <w:r w:rsidRPr="0076191E">
        <w:rPr>
          <w:b/>
          <w:color w:val="00B050"/>
          <w:sz w:val="40"/>
          <w:szCs w:val="40"/>
        </w:rPr>
        <w:t>P</w:t>
      </w:r>
      <w:r w:rsidR="00BA0AEF" w:rsidRPr="0076191E">
        <w:rPr>
          <w:b/>
          <w:color w:val="00B050"/>
          <w:sz w:val="40"/>
          <w:szCs w:val="40"/>
        </w:rPr>
        <w:t>ostupak dodele ugovora</w:t>
      </w:r>
      <w:bookmarkEnd w:id="11"/>
    </w:p>
    <w:p w14:paraId="476F6371" w14:textId="77777777" w:rsidR="00D75A7C" w:rsidRPr="00BD5DC6" w:rsidRDefault="00D03295" w:rsidP="002F65DA">
      <w:pPr>
        <w:pStyle w:val="NormalWeb"/>
        <w:spacing w:before="0" w:beforeAutospacing="0" w:after="0" w:afterAutospacing="0"/>
        <w:jc w:val="both"/>
        <w:rPr>
          <w:rFonts w:asciiTheme="minorHAnsi" w:hAnsiTheme="minorHAnsi"/>
        </w:rPr>
      </w:pPr>
      <w:r>
        <w:rPr>
          <w:rFonts w:asciiTheme="minorHAnsi" w:hAnsiTheme="minorHAnsi"/>
        </w:rPr>
        <w:t>Kao što je gore navedeno, a</w:t>
      </w:r>
      <w:r w:rsidR="00D75A7C" w:rsidRPr="00BD5DC6">
        <w:rPr>
          <w:rFonts w:asciiTheme="minorHAnsi" w:hAnsiTheme="minorHAnsi"/>
        </w:rPr>
        <w:t>ko se obaveštenje o uspostavljanju sistema koristi kao javni poziv, ugovori se dodeljuju primenom</w:t>
      </w:r>
      <w:r>
        <w:rPr>
          <w:rFonts w:asciiTheme="minorHAnsi" w:hAnsiTheme="minorHAnsi"/>
        </w:rPr>
        <w:t xml:space="preserve"> pravila druge faze</w:t>
      </w:r>
      <w:r w:rsidR="00D75A7C" w:rsidRPr="00BD5DC6">
        <w:rPr>
          <w:rFonts w:asciiTheme="minorHAnsi" w:hAnsiTheme="minorHAnsi"/>
        </w:rPr>
        <w:t>:</w:t>
      </w:r>
    </w:p>
    <w:p w14:paraId="1746B088" w14:textId="77777777" w:rsidR="00D75A7C" w:rsidRPr="00BD5DC6" w:rsidRDefault="00D03295" w:rsidP="002F65DA">
      <w:pPr>
        <w:pStyle w:val="NormalWeb"/>
        <w:numPr>
          <w:ilvl w:val="1"/>
          <w:numId w:val="2"/>
        </w:numPr>
        <w:spacing w:before="0" w:beforeAutospacing="0" w:after="0" w:afterAutospacing="0"/>
        <w:rPr>
          <w:rFonts w:asciiTheme="minorHAnsi" w:hAnsiTheme="minorHAnsi"/>
        </w:rPr>
      </w:pPr>
      <w:r>
        <w:rPr>
          <w:rFonts w:asciiTheme="minorHAnsi" w:hAnsiTheme="minorHAnsi"/>
        </w:rPr>
        <w:t>R</w:t>
      </w:r>
      <w:r w:rsidR="00D75A7C" w:rsidRPr="00BD5DC6">
        <w:rPr>
          <w:rFonts w:asciiTheme="minorHAnsi" w:hAnsiTheme="minorHAnsi"/>
        </w:rPr>
        <w:t>estriktivnog postupka</w:t>
      </w:r>
    </w:p>
    <w:p w14:paraId="0DEF1A04" w14:textId="77777777" w:rsidR="00D75A7C" w:rsidRPr="00BD5DC6" w:rsidRDefault="00D75A7C" w:rsidP="00683735">
      <w:pPr>
        <w:pStyle w:val="NormalWeb"/>
        <w:numPr>
          <w:ilvl w:val="1"/>
          <w:numId w:val="2"/>
        </w:numPr>
        <w:spacing w:line="276" w:lineRule="auto"/>
        <w:rPr>
          <w:rFonts w:asciiTheme="minorHAnsi" w:hAnsiTheme="minorHAnsi"/>
        </w:rPr>
      </w:pPr>
      <w:r w:rsidRPr="00BD5DC6">
        <w:rPr>
          <w:rFonts w:asciiTheme="minorHAnsi" w:hAnsiTheme="minorHAnsi"/>
        </w:rPr>
        <w:t xml:space="preserve">Pregovaračkog postupka sa </w:t>
      </w:r>
      <w:r w:rsidR="00BA0AEF" w:rsidRPr="00BD5DC6">
        <w:rPr>
          <w:rFonts w:asciiTheme="minorHAnsi" w:hAnsiTheme="minorHAnsi"/>
        </w:rPr>
        <w:t>objavljivanjem javnog poziva</w:t>
      </w:r>
    </w:p>
    <w:p w14:paraId="28C5BF4E" w14:textId="77777777" w:rsidR="00D75A7C" w:rsidRPr="00BD5DC6" w:rsidRDefault="00D75A7C" w:rsidP="00683735">
      <w:pPr>
        <w:pStyle w:val="NormalWeb"/>
        <w:numPr>
          <w:ilvl w:val="1"/>
          <w:numId w:val="2"/>
        </w:numPr>
        <w:spacing w:line="276" w:lineRule="auto"/>
        <w:rPr>
          <w:rFonts w:asciiTheme="minorHAnsi" w:hAnsiTheme="minorHAnsi"/>
        </w:rPr>
      </w:pPr>
      <w:r w:rsidRPr="00BD5DC6">
        <w:rPr>
          <w:rFonts w:asciiTheme="minorHAnsi" w:hAnsiTheme="minorHAnsi"/>
        </w:rPr>
        <w:t>Konkurentnog dijaloga</w:t>
      </w:r>
    </w:p>
    <w:p w14:paraId="4548E17C" w14:textId="77777777" w:rsidR="00D75A7C" w:rsidRPr="00BD5DC6" w:rsidRDefault="00D75A7C" w:rsidP="00683735">
      <w:pPr>
        <w:pStyle w:val="NormalWeb"/>
        <w:numPr>
          <w:ilvl w:val="1"/>
          <w:numId w:val="2"/>
        </w:numPr>
        <w:spacing w:line="276" w:lineRule="auto"/>
        <w:rPr>
          <w:rFonts w:asciiTheme="minorHAnsi" w:hAnsiTheme="minorHAnsi"/>
        </w:rPr>
      </w:pPr>
      <w:r w:rsidRPr="00BD5DC6">
        <w:rPr>
          <w:rFonts w:asciiTheme="minorHAnsi" w:hAnsiTheme="minorHAnsi"/>
        </w:rPr>
        <w:t>Partnerstva za inovacije</w:t>
      </w:r>
    </w:p>
    <w:p w14:paraId="17FF3D32" w14:textId="5AF1B269" w:rsidR="002F0E22" w:rsidRDefault="00AB575A" w:rsidP="00683735">
      <w:pPr>
        <w:pStyle w:val="NormalWeb"/>
        <w:spacing w:line="276" w:lineRule="auto"/>
        <w:jc w:val="both"/>
        <w:rPr>
          <w:rFonts w:asciiTheme="minorHAnsi" w:hAnsiTheme="minorHAnsi"/>
        </w:rPr>
      </w:pPr>
      <w:r>
        <w:rPr>
          <w:rFonts w:asciiTheme="minorHAnsi" w:hAnsiTheme="minorHAnsi"/>
        </w:rPr>
        <w:t>Pritom, prilikom uspostavljanja sistema kvalifikacije</w:t>
      </w:r>
      <w:r w:rsidR="00AA5CF1">
        <w:rPr>
          <w:rFonts w:asciiTheme="minorHAnsi" w:hAnsiTheme="minorHAnsi"/>
        </w:rPr>
        <w:t xml:space="preserve"> naručilac</w:t>
      </w:r>
      <w:r>
        <w:rPr>
          <w:rFonts w:asciiTheme="minorHAnsi" w:hAnsiTheme="minorHAnsi"/>
        </w:rPr>
        <w:t xml:space="preserve"> ne mora da se opredeli za </w:t>
      </w:r>
      <w:r w:rsidR="00AA5CF1">
        <w:rPr>
          <w:rFonts w:asciiTheme="minorHAnsi" w:hAnsiTheme="minorHAnsi"/>
        </w:rPr>
        <w:t>neki</w:t>
      </w:r>
      <w:r>
        <w:rPr>
          <w:rFonts w:asciiTheme="minorHAnsi" w:hAnsiTheme="minorHAnsi"/>
        </w:rPr>
        <w:t xml:space="preserve"> od navedenih postupaka, već prilikom pokretanja postupka za dodelu ugovora u kojem se koristi uspostavljeni sistem kvalifikacije može da izabere bilo koji od tih postupaka, u skladu sa pravilima istih. </w:t>
      </w:r>
      <w:r w:rsidR="002F0E22">
        <w:rPr>
          <w:rFonts w:asciiTheme="minorHAnsi" w:hAnsiTheme="minorHAnsi"/>
        </w:rPr>
        <w:t>Izrada poziva za podnošenje ponude i konkursne dokumentacije vrši se po pravilima naved</w:t>
      </w:r>
      <w:r w:rsidR="00FE2C3F">
        <w:rPr>
          <w:rFonts w:asciiTheme="minorHAnsi" w:hAnsiTheme="minorHAnsi"/>
        </w:rPr>
        <w:t>e</w:t>
      </w:r>
      <w:r w:rsidR="002F0E22">
        <w:rPr>
          <w:rFonts w:asciiTheme="minorHAnsi" w:hAnsiTheme="minorHAnsi"/>
        </w:rPr>
        <w:t>nih postupaka, u skladu sa ZJN</w:t>
      </w:r>
      <w:r w:rsidR="009A4211">
        <w:rPr>
          <w:rFonts w:asciiTheme="minorHAnsi" w:hAnsiTheme="minorHAnsi"/>
        </w:rPr>
        <w:t>-om</w:t>
      </w:r>
      <w:r w:rsidR="002F0E22">
        <w:rPr>
          <w:rFonts w:asciiTheme="minorHAnsi" w:hAnsiTheme="minorHAnsi"/>
        </w:rPr>
        <w:t xml:space="preserve"> i Pravilnikom o sadržini konkursne dokumentacije</w:t>
      </w:r>
      <w:r w:rsidR="00B4697F">
        <w:rPr>
          <w:rFonts w:asciiTheme="minorHAnsi" w:hAnsiTheme="minorHAnsi"/>
        </w:rPr>
        <w:t xml:space="preserve"> u postupcima javnih nabavki</w:t>
      </w:r>
      <w:r w:rsidR="002F0E22">
        <w:rPr>
          <w:rStyle w:val="FootnoteReference"/>
          <w:rFonts w:asciiTheme="minorHAnsi" w:hAnsiTheme="minorHAnsi"/>
        </w:rPr>
        <w:footnoteReference w:id="9"/>
      </w:r>
      <w:r w:rsidR="00D0550B">
        <w:rPr>
          <w:rFonts w:asciiTheme="minorHAnsi" w:hAnsiTheme="minorHAnsi"/>
        </w:rPr>
        <w:t>.</w:t>
      </w:r>
    </w:p>
    <w:p w14:paraId="35DB7743" w14:textId="77777777" w:rsidR="00FE2C3F" w:rsidRDefault="00C65D5B" w:rsidP="00683735">
      <w:pPr>
        <w:pStyle w:val="NormalWeb"/>
        <w:spacing w:line="276" w:lineRule="auto"/>
        <w:jc w:val="both"/>
        <w:rPr>
          <w:rFonts w:asciiTheme="minorHAnsi" w:hAnsiTheme="minorHAnsi"/>
        </w:rPr>
      </w:pPr>
      <w:r>
        <w:rPr>
          <w:rFonts w:asciiTheme="minorHAnsi" w:hAnsiTheme="minorHAnsi"/>
        </w:rPr>
        <w:t>Sektorski n</w:t>
      </w:r>
      <w:r w:rsidR="002F0E22">
        <w:rPr>
          <w:rFonts w:asciiTheme="minorHAnsi" w:hAnsiTheme="minorHAnsi"/>
        </w:rPr>
        <w:t>aručilac je</w:t>
      </w:r>
      <w:r>
        <w:rPr>
          <w:rFonts w:asciiTheme="minorHAnsi" w:hAnsiTheme="minorHAnsi"/>
        </w:rPr>
        <w:t xml:space="preserve"> dužan, </w:t>
      </w:r>
      <w:r w:rsidR="002F0E22">
        <w:rPr>
          <w:rFonts w:asciiTheme="minorHAnsi" w:hAnsiTheme="minorHAnsi"/>
        </w:rPr>
        <w:t>bez obzira koji postupak je u pitanju</w:t>
      </w:r>
      <w:r>
        <w:rPr>
          <w:rFonts w:asciiTheme="minorHAnsi" w:hAnsiTheme="minorHAnsi"/>
        </w:rPr>
        <w:t xml:space="preserve">, </w:t>
      </w:r>
      <w:r w:rsidR="002F0E22">
        <w:rPr>
          <w:rFonts w:asciiTheme="minorHAnsi" w:hAnsiTheme="minorHAnsi"/>
        </w:rPr>
        <w:t xml:space="preserve">da pozive </w:t>
      </w:r>
      <w:r w:rsidR="00EF422D">
        <w:rPr>
          <w:rFonts w:asciiTheme="minorHAnsi" w:hAnsiTheme="minorHAnsi"/>
        </w:rPr>
        <w:t>za</w:t>
      </w:r>
      <w:r w:rsidR="002F0E22">
        <w:rPr>
          <w:rFonts w:asciiTheme="minorHAnsi" w:hAnsiTheme="minorHAnsi"/>
        </w:rPr>
        <w:t xml:space="preserve"> podnošenje ponuda uputi </w:t>
      </w:r>
      <w:r w:rsidR="00D75A7C" w:rsidRPr="00BD5DC6">
        <w:rPr>
          <w:rFonts w:asciiTheme="minorHAnsi" w:hAnsiTheme="minorHAnsi"/>
        </w:rPr>
        <w:t>svi</w:t>
      </w:r>
      <w:r w:rsidR="002F0E22">
        <w:rPr>
          <w:rFonts w:asciiTheme="minorHAnsi" w:hAnsiTheme="minorHAnsi"/>
        </w:rPr>
        <w:t>m</w:t>
      </w:r>
      <w:r w:rsidR="00D75A7C" w:rsidRPr="00BD5DC6">
        <w:rPr>
          <w:rFonts w:asciiTheme="minorHAnsi" w:hAnsiTheme="minorHAnsi"/>
        </w:rPr>
        <w:t xml:space="preserve"> kvalifikovani</w:t>
      </w:r>
      <w:r w:rsidR="002F0E22">
        <w:rPr>
          <w:rFonts w:asciiTheme="minorHAnsi" w:hAnsiTheme="minorHAnsi"/>
        </w:rPr>
        <w:t>m</w:t>
      </w:r>
      <w:r w:rsidR="00D75A7C" w:rsidRPr="00BD5DC6">
        <w:rPr>
          <w:rFonts w:asciiTheme="minorHAnsi" w:hAnsiTheme="minorHAnsi"/>
        </w:rPr>
        <w:t xml:space="preserve"> privredni</w:t>
      </w:r>
      <w:r>
        <w:rPr>
          <w:rFonts w:asciiTheme="minorHAnsi" w:hAnsiTheme="minorHAnsi"/>
        </w:rPr>
        <w:t>m</w:t>
      </w:r>
      <w:r w:rsidR="00D75A7C" w:rsidRPr="00BD5DC6">
        <w:rPr>
          <w:rFonts w:asciiTheme="minorHAnsi" w:hAnsiTheme="minorHAnsi"/>
        </w:rPr>
        <w:t xml:space="preserve"> subjekti</w:t>
      </w:r>
      <w:r>
        <w:rPr>
          <w:rFonts w:asciiTheme="minorHAnsi" w:hAnsiTheme="minorHAnsi"/>
        </w:rPr>
        <w:t>ma</w:t>
      </w:r>
      <w:r w:rsidR="00D75A7C" w:rsidRPr="00BD5DC6">
        <w:rPr>
          <w:rFonts w:asciiTheme="minorHAnsi" w:hAnsiTheme="minorHAnsi"/>
        </w:rPr>
        <w:t xml:space="preserve">, ili </w:t>
      </w:r>
      <w:r w:rsidR="002F0E22">
        <w:rPr>
          <w:rFonts w:asciiTheme="minorHAnsi" w:hAnsiTheme="minorHAnsi"/>
        </w:rPr>
        <w:t xml:space="preserve">eventualno </w:t>
      </w:r>
      <w:r w:rsidR="00D75A7C" w:rsidRPr="00BD5DC6">
        <w:rPr>
          <w:rFonts w:asciiTheme="minorHAnsi" w:hAnsiTheme="minorHAnsi"/>
        </w:rPr>
        <w:t xml:space="preserve">samo </w:t>
      </w:r>
      <w:r w:rsidR="002F0E22">
        <w:rPr>
          <w:rFonts w:asciiTheme="minorHAnsi" w:hAnsiTheme="minorHAnsi"/>
        </w:rPr>
        <w:t xml:space="preserve">privrednim </w:t>
      </w:r>
      <w:r w:rsidR="00D75A7C" w:rsidRPr="00BD5DC6">
        <w:rPr>
          <w:rFonts w:asciiTheme="minorHAnsi" w:hAnsiTheme="minorHAnsi"/>
        </w:rPr>
        <w:t>subjekti</w:t>
      </w:r>
      <w:r w:rsidR="002F0E22">
        <w:rPr>
          <w:rFonts w:asciiTheme="minorHAnsi" w:hAnsiTheme="minorHAnsi"/>
        </w:rPr>
        <w:t>ma</w:t>
      </w:r>
      <w:r w:rsidR="00D75A7C" w:rsidRPr="00BD5DC6">
        <w:rPr>
          <w:rFonts w:asciiTheme="minorHAnsi" w:hAnsiTheme="minorHAnsi"/>
        </w:rPr>
        <w:t xml:space="preserve"> unutar određenih kategorija</w:t>
      </w:r>
      <w:r w:rsidR="002F0E22">
        <w:rPr>
          <w:rFonts w:asciiTheme="minorHAnsi" w:hAnsiTheme="minorHAnsi"/>
        </w:rPr>
        <w:t>, ukoliko je u okviru sistema kreirao posebne kategorije</w:t>
      </w:r>
      <w:r w:rsidR="00D75A7C" w:rsidRPr="00BD5DC6">
        <w:rPr>
          <w:rFonts w:asciiTheme="minorHAnsi" w:hAnsiTheme="minorHAnsi"/>
        </w:rPr>
        <w:t>.</w:t>
      </w:r>
      <w:r w:rsidR="00D70F0F">
        <w:rPr>
          <w:rFonts w:asciiTheme="minorHAnsi" w:hAnsiTheme="minorHAnsi"/>
        </w:rPr>
        <w:t xml:space="preserve"> </w:t>
      </w:r>
      <w:r w:rsidR="00FE2C3F">
        <w:rPr>
          <w:rFonts w:asciiTheme="minorHAnsi" w:hAnsiTheme="minorHAnsi"/>
        </w:rPr>
        <w:t>Sprovođenje postupka za dodelu ugovora na Portalu ne vrši se u okviru sistema kvalifikacije, već se pokreće novi postupak („Moji postupci“ – „Novi postupak“), gde naručilac, u delu „Predmet i komisija“ kao pravni osnov iz padajućeg menija bira član 70. stav 8. ZJN.</w:t>
      </w:r>
    </w:p>
    <w:p w14:paraId="3F7B25D9" w14:textId="54F06828" w:rsidR="00C47576" w:rsidRPr="00C0716C" w:rsidRDefault="00C47576" w:rsidP="00C47576">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lastRenderedPageBreak/>
        <w:t>Prikaz na Portalu</w:t>
      </w:r>
    </w:p>
    <w:p w14:paraId="7267CDDF" w14:textId="77777777" w:rsidR="00002ACE" w:rsidRDefault="00FE2C3F" w:rsidP="00683735">
      <w:pPr>
        <w:pStyle w:val="NormalWeb"/>
        <w:spacing w:line="276" w:lineRule="auto"/>
        <w:jc w:val="both"/>
        <w:rPr>
          <w:rFonts w:asciiTheme="minorHAnsi" w:hAnsiTheme="minorHAnsi"/>
        </w:rPr>
      </w:pPr>
      <w:r w:rsidRPr="00D846F2">
        <w:rPr>
          <w:noProof/>
          <w:lang w:val="en-GB" w:eastAsia="en-GB"/>
        </w:rPr>
        <mc:AlternateContent>
          <mc:Choice Requires="wps">
            <w:drawing>
              <wp:anchor distT="0" distB="0" distL="114300" distR="114300" simplePos="0" relativeHeight="251723776" behindDoc="0" locked="0" layoutInCell="1" allowOverlap="1" wp14:anchorId="68D95420" wp14:editId="15522A44">
                <wp:simplePos x="0" y="0"/>
                <wp:positionH relativeFrom="margin">
                  <wp:posOffset>114300</wp:posOffset>
                </wp:positionH>
                <wp:positionV relativeFrom="paragraph">
                  <wp:posOffset>1456055</wp:posOffset>
                </wp:positionV>
                <wp:extent cx="5734050" cy="2952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5734050" cy="2952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760F" id="Rectangle 17" o:spid="_x0000_s1026" style="position:absolute;margin-left:9pt;margin-top:114.65pt;width:451.5pt;height:2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" filled="f" strokecolor="#c00000" strokeweight="3pt">
                <w10:wrap anchorx="margin"/>
              </v:rect>
            </w:pict>
          </mc:Fallback>
        </mc:AlternateContent>
      </w:r>
      <w:r w:rsidR="00002ACE">
        <w:rPr>
          <w:rFonts w:asciiTheme="minorHAnsi" w:hAnsiTheme="minorHAnsi"/>
          <w:noProof/>
          <w:lang w:val="en-GB" w:eastAsia="en-GB"/>
        </w:rPr>
        <w:drawing>
          <wp:inline distT="0" distB="0" distL="0" distR="0" wp14:anchorId="01C91F1A" wp14:editId="5478763E">
            <wp:extent cx="5724525" cy="1809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p w14:paraId="1351CE43" w14:textId="77777777" w:rsidR="00FE2C3F" w:rsidRDefault="00FE2C3F" w:rsidP="00EF422D">
      <w:pPr>
        <w:jc w:val="both"/>
        <w:rPr>
          <w:sz w:val="24"/>
          <w:szCs w:val="24"/>
        </w:rPr>
      </w:pPr>
      <w:r w:rsidRPr="00465589">
        <w:rPr>
          <w:sz w:val="24"/>
          <w:szCs w:val="24"/>
        </w:rPr>
        <w:t>Nakon toga, u delu „Izbor prethodnog postupka“</w:t>
      </w:r>
      <w:r w:rsidR="00DE44F7" w:rsidRPr="00465589">
        <w:rPr>
          <w:sz w:val="24"/>
          <w:szCs w:val="24"/>
        </w:rPr>
        <w:t xml:space="preserve">, iz padajućeg menija u kojem se nalaze svi uspostavljeni sistemi kvalifikacija, </w:t>
      </w:r>
      <w:r w:rsidRPr="00465589">
        <w:rPr>
          <w:sz w:val="24"/>
          <w:szCs w:val="24"/>
        </w:rPr>
        <w:t xml:space="preserve">označava se odgovarajući sistem kvalifikacije koji </w:t>
      </w:r>
      <w:r w:rsidR="00DE44F7" w:rsidRPr="00465589">
        <w:rPr>
          <w:sz w:val="24"/>
          <w:szCs w:val="24"/>
        </w:rPr>
        <w:t>ć</w:t>
      </w:r>
      <w:r w:rsidRPr="00465589">
        <w:rPr>
          <w:sz w:val="24"/>
          <w:szCs w:val="24"/>
        </w:rPr>
        <w:t xml:space="preserve">e </w:t>
      </w:r>
      <w:r w:rsidR="00DE44F7" w:rsidRPr="00465589">
        <w:rPr>
          <w:sz w:val="24"/>
          <w:szCs w:val="24"/>
        </w:rPr>
        <w:t xml:space="preserve">se </w:t>
      </w:r>
      <w:r w:rsidRPr="00465589">
        <w:rPr>
          <w:sz w:val="24"/>
          <w:szCs w:val="24"/>
        </w:rPr>
        <w:t>koristi</w:t>
      </w:r>
      <w:r w:rsidR="00DE44F7" w:rsidRPr="00465589">
        <w:rPr>
          <w:sz w:val="24"/>
          <w:szCs w:val="24"/>
        </w:rPr>
        <w:t>ti</w:t>
      </w:r>
      <w:r w:rsidRPr="00465589">
        <w:rPr>
          <w:sz w:val="24"/>
          <w:szCs w:val="24"/>
        </w:rPr>
        <w:t xml:space="preserve"> za sprovođenje druge faze postupka</w:t>
      </w:r>
      <w:r w:rsidR="00DE44F7" w:rsidRPr="00465589">
        <w:rPr>
          <w:sz w:val="24"/>
          <w:szCs w:val="24"/>
        </w:rPr>
        <w:t>.</w:t>
      </w:r>
    </w:p>
    <w:p w14:paraId="285DBB13" w14:textId="77777777" w:rsidR="00C47576" w:rsidRPr="00C0716C" w:rsidRDefault="00C47576" w:rsidP="00C47576">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 xml:space="preserve">Prikaz </w:t>
      </w:r>
      <w:r w:rsidR="00265A2D">
        <w:rPr>
          <w:rFonts w:cstheme="minorHAnsi"/>
          <w:i/>
          <w:color w:val="1E25A0" w:themeColor="accent1" w:themeShade="BF"/>
          <w:sz w:val="24"/>
          <w:szCs w:val="24"/>
        </w:rPr>
        <w:t xml:space="preserve">primera </w:t>
      </w:r>
      <w:r w:rsidRPr="00C0716C">
        <w:rPr>
          <w:rFonts w:cstheme="minorHAnsi"/>
          <w:i/>
          <w:color w:val="1E25A0" w:themeColor="accent1" w:themeShade="BF"/>
          <w:sz w:val="24"/>
          <w:szCs w:val="24"/>
        </w:rPr>
        <w:t>na Portalu</w:t>
      </w:r>
    </w:p>
    <w:p w14:paraId="2EDE9A2D" w14:textId="77777777" w:rsidR="00FE2C3F" w:rsidRDefault="00DE44F7" w:rsidP="00EF422D">
      <w:pPr>
        <w:jc w:val="both"/>
        <w:rPr>
          <w:highlight w:val="yellow"/>
        </w:rPr>
      </w:pPr>
      <w:r w:rsidRPr="00D846F2">
        <w:rPr>
          <w:noProof/>
          <w:sz w:val="24"/>
          <w:szCs w:val="24"/>
          <w:lang w:val="en-GB" w:eastAsia="en-GB"/>
        </w:rPr>
        <mc:AlternateContent>
          <mc:Choice Requires="wps">
            <w:drawing>
              <wp:anchor distT="0" distB="0" distL="114300" distR="114300" simplePos="0" relativeHeight="251725824" behindDoc="0" locked="0" layoutInCell="1" allowOverlap="1" wp14:anchorId="6C9EE6DE" wp14:editId="55CD9A8D">
                <wp:simplePos x="0" y="0"/>
                <wp:positionH relativeFrom="margin">
                  <wp:posOffset>55245</wp:posOffset>
                </wp:positionH>
                <wp:positionV relativeFrom="paragraph">
                  <wp:posOffset>1628140</wp:posOffset>
                </wp:positionV>
                <wp:extent cx="5238750" cy="27622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5238750" cy="2762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1790" id="Rectangle 19" o:spid="_x0000_s1026" style="position:absolute;margin-left:4.35pt;margin-top:128.2pt;width:412.5pt;height:2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" filled="f" strokecolor="#c00000" strokeweight="3pt">
                <w10:wrap anchorx="margin"/>
              </v:rect>
            </w:pict>
          </mc:Fallback>
        </mc:AlternateContent>
      </w:r>
      <w:r w:rsidR="00FE2C3F">
        <w:rPr>
          <w:noProof/>
          <w:highlight w:val="yellow"/>
          <w:lang w:val="en-GB" w:eastAsia="en-GB"/>
        </w:rPr>
        <w:drawing>
          <wp:inline distT="0" distB="0" distL="0" distR="0" wp14:anchorId="0BDB6490" wp14:editId="04234154">
            <wp:extent cx="5723339"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225" cy="1939280"/>
                    </a:xfrm>
                    <a:prstGeom prst="rect">
                      <a:avLst/>
                    </a:prstGeom>
                    <a:noFill/>
                    <a:ln>
                      <a:noFill/>
                    </a:ln>
                  </pic:spPr>
                </pic:pic>
              </a:graphicData>
            </a:graphic>
          </wp:inline>
        </w:drawing>
      </w:r>
    </w:p>
    <w:p w14:paraId="2CCD74C2" w14:textId="77777777" w:rsidR="00FE2C3F" w:rsidRDefault="00FE2C3F" w:rsidP="00EF422D">
      <w:pPr>
        <w:jc w:val="both"/>
        <w:rPr>
          <w:highlight w:val="yellow"/>
        </w:rPr>
      </w:pPr>
    </w:p>
    <w:p w14:paraId="19612FD6" w14:textId="77777777" w:rsidR="00DE44F7" w:rsidRPr="00045762" w:rsidRDefault="00DE44F7" w:rsidP="00EF422D">
      <w:pPr>
        <w:jc w:val="both"/>
        <w:rPr>
          <w:sz w:val="24"/>
          <w:szCs w:val="24"/>
        </w:rPr>
      </w:pPr>
      <w:r w:rsidRPr="00045762">
        <w:rPr>
          <w:sz w:val="24"/>
          <w:szCs w:val="24"/>
        </w:rPr>
        <w:t xml:space="preserve">Potom se </w:t>
      </w:r>
      <w:r w:rsidR="00C47576" w:rsidRPr="00045762">
        <w:rPr>
          <w:sz w:val="24"/>
          <w:szCs w:val="24"/>
        </w:rPr>
        <w:t>u delu „Nastavak postupka“</w:t>
      </w:r>
      <w:r w:rsidRPr="00045762">
        <w:rPr>
          <w:sz w:val="24"/>
          <w:szCs w:val="24"/>
        </w:rPr>
        <w:t xml:space="preserve"> bira opcija „slanjem poziva kvalifikovanim </w:t>
      </w:r>
      <w:r w:rsidR="00C47576" w:rsidRPr="00045762">
        <w:rPr>
          <w:sz w:val="24"/>
          <w:szCs w:val="24"/>
        </w:rPr>
        <w:t xml:space="preserve">privrednim </w:t>
      </w:r>
      <w:r w:rsidRPr="00045762">
        <w:rPr>
          <w:sz w:val="24"/>
          <w:szCs w:val="24"/>
        </w:rPr>
        <w:t>subjektima“</w:t>
      </w:r>
      <w:r w:rsidR="00C47576" w:rsidRPr="00045762">
        <w:rPr>
          <w:sz w:val="24"/>
          <w:szCs w:val="24"/>
        </w:rPr>
        <w:t>.</w:t>
      </w:r>
    </w:p>
    <w:p w14:paraId="4074D48C" w14:textId="77777777" w:rsidR="00DE44F7" w:rsidRPr="00AB575A" w:rsidRDefault="00C47576" w:rsidP="00AB575A">
      <w:pPr>
        <w:jc w:val="both"/>
        <w:rPr>
          <w:sz w:val="24"/>
          <w:szCs w:val="24"/>
        </w:rPr>
      </w:pPr>
      <w:r w:rsidRPr="00AB575A">
        <w:rPr>
          <w:sz w:val="24"/>
          <w:szCs w:val="24"/>
        </w:rPr>
        <w:t>Zatim se, u skladu sa funkcionalnostima Portala, unošenjem odgovarajućih podataka</w:t>
      </w:r>
      <w:r w:rsidR="00AB575A" w:rsidRPr="00AB575A">
        <w:rPr>
          <w:sz w:val="24"/>
          <w:szCs w:val="24"/>
        </w:rPr>
        <w:t>, uspostavljaju preduslovi za sprovođenje druge faze postupka i pozivanje privrednih subjekata kojima je priznata kvalifikacija da podnesu ponudu.</w:t>
      </w:r>
    </w:p>
    <w:p w14:paraId="13B4AEDD" w14:textId="77777777" w:rsidR="0017183F"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777DD1A1" w14:textId="77777777" w:rsidR="0017183F"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1D212092" w14:textId="77777777" w:rsidR="0017183F"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4CA3999E" w14:textId="77777777" w:rsidR="0017183F" w:rsidRDefault="0017183F" w:rsidP="00AB575A">
      <w:pPr>
        <w:spacing w:before="100" w:beforeAutospacing="1" w:after="100" w:afterAutospacing="1" w:line="276" w:lineRule="auto"/>
        <w:jc w:val="center"/>
        <w:rPr>
          <w:rFonts w:cstheme="minorHAnsi"/>
          <w:i/>
          <w:color w:val="1E25A0" w:themeColor="accent1" w:themeShade="BF"/>
          <w:sz w:val="24"/>
          <w:szCs w:val="24"/>
        </w:rPr>
      </w:pPr>
    </w:p>
    <w:p w14:paraId="5D0AD45A" w14:textId="1AEB36D7" w:rsidR="00AB575A" w:rsidRPr="00C0716C" w:rsidRDefault="00AB575A" w:rsidP="00AB575A">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lastRenderedPageBreak/>
        <w:t>Prikaz</w:t>
      </w:r>
      <w:r w:rsidR="00265A2D">
        <w:rPr>
          <w:rFonts w:cstheme="minorHAnsi"/>
          <w:i/>
          <w:color w:val="1E25A0" w:themeColor="accent1" w:themeShade="BF"/>
          <w:sz w:val="24"/>
          <w:szCs w:val="24"/>
        </w:rPr>
        <w:t xml:space="preserve"> primera</w:t>
      </w:r>
      <w:r w:rsidRPr="00C0716C">
        <w:rPr>
          <w:rFonts w:cstheme="minorHAnsi"/>
          <w:i/>
          <w:color w:val="1E25A0" w:themeColor="accent1" w:themeShade="BF"/>
          <w:sz w:val="24"/>
          <w:szCs w:val="24"/>
        </w:rPr>
        <w:t xml:space="preserve"> na Portalu</w:t>
      </w:r>
    </w:p>
    <w:p w14:paraId="03816434" w14:textId="77777777" w:rsidR="00DE44F7" w:rsidRDefault="00AB575A" w:rsidP="00EF422D">
      <w:pPr>
        <w:jc w:val="both"/>
        <w:rPr>
          <w:highlight w:val="yellow"/>
        </w:rPr>
      </w:pPr>
      <w:r w:rsidRPr="00D846F2">
        <w:rPr>
          <w:noProof/>
          <w:sz w:val="24"/>
          <w:szCs w:val="24"/>
          <w:lang w:val="en-GB" w:eastAsia="en-GB"/>
        </w:rPr>
        <mc:AlternateContent>
          <mc:Choice Requires="wps">
            <w:drawing>
              <wp:anchor distT="0" distB="0" distL="114300" distR="114300" simplePos="0" relativeHeight="251729920" behindDoc="0" locked="0" layoutInCell="1" allowOverlap="1" wp14:anchorId="7307717D" wp14:editId="7F99C52A">
                <wp:simplePos x="0" y="0"/>
                <wp:positionH relativeFrom="margin">
                  <wp:posOffset>3629025</wp:posOffset>
                </wp:positionH>
                <wp:positionV relativeFrom="paragraph">
                  <wp:posOffset>368300</wp:posOffset>
                </wp:positionV>
                <wp:extent cx="2076450" cy="3333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2076450" cy="3333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702DD3" id="Rectangle 33" o:spid="_x0000_s1026" style="position:absolute;margin-left:285.75pt;margin-top:29pt;width:163.5pt;height:26.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" filled="f" strokecolor="#c00000" strokeweight="3pt">
                <w10:wrap anchorx="margin"/>
              </v:rect>
            </w:pict>
          </mc:Fallback>
        </mc:AlternateContent>
      </w:r>
      <w:r w:rsidRPr="00D846F2">
        <w:rPr>
          <w:noProof/>
          <w:sz w:val="24"/>
          <w:szCs w:val="24"/>
          <w:lang w:val="en-GB" w:eastAsia="en-GB"/>
        </w:rPr>
        <mc:AlternateContent>
          <mc:Choice Requires="wps">
            <w:drawing>
              <wp:anchor distT="0" distB="0" distL="114300" distR="114300" simplePos="0" relativeHeight="251727872" behindDoc="0" locked="0" layoutInCell="1" allowOverlap="1" wp14:anchorId="492DC6BB" wp14:editId="7C2DD21D">
                <wp:simplePos x="0" y="0"/>
                <wp:positionH relativeFrom="margin">
                  <wp:align>left</wp:align>
                </wp:positionH>
                <wp:positionV relativeFrom="paragraph">
                  <wp:posOffset>2436495</wp:posOffset>
                </wp:positionV>
                <wp:extent cx="5629275" cy="6953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5629275" cy="6953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A375F49" id="Rectangle 30" o:spid="_x0000_s1026" style="position:absolute;margin-left:0;margin-top:191.85pt;width:443.25pt;height:54.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" filled="f" strokecolor="#c00000" strokeweight="3pt">
                <w10:wrap anchorx="margin"/>
              </v:rect>
            </w:pict>
          </mc:Fallback>
        </mc:AlternateContent>
      </w:r>
      <w:r w:rsidR="00C35C6D">
        <w:rPr>
          <w:noProof/>
          <w:highlight w:val="yellow"/>
          <w:lang w:val="en-GB" w:eastAsia="en-GB"/>
        </w:rPr>
        <w:drawing>
          <wp:inline distT="0" distB="0" distL="0" distR="0" wp14:anchorId="04E2AF1B" wp14:editId="076448FF">
            <wp:extent cx="5724525" cy="3076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15EDDAC3" w14:textId="77777777" w:rsidR="002F65DA" w:rsidRDefault="002F65DA" w:rsidP="00AB575A">
      <w:pPr>
        <w:jc w:val="both"/>
        <w:rPr>
          <w:sz w:val="24"/>
          <w:szCs w:val="24"/>
        </w:rPr>
      </w:pPr>
    </w:p>
    <w:p w14:paraId="60EE2356" w14:textId="77777777" w:rsidR="00EF422D" w:rsidRDefault="00AB575A" w:rsidP="00AB575A">
      <w:pPr>
        <w:jc w:val="both"/>
        <w:rPr>
          <w:sz w:val="24"/>
          <w:szCs w:val="24"/>
        </w:rPr>
      </w:pPr>
      <w:r w:rsidRPr="00AB575A">
        <w:rPr>
          <w:sz w:val="24"/>
          <w:szCs w:val="24"/>
        </w:rPr>
        <w:t>Nakon toga, sektorski naručilac primenjuje sva pravila druge faze izabranog postupka</w:t>
      </w:r>
      <w:r w:rsidR="00BB6B63">
        <w:rPr>
          <w:sz w:val="24"/>
          <w:szCs w:val="24"/>
        </w:rPr>
        <w:t xml:space="preserve"> </w:t>
      </w:r>
      <w:r w:rsidRPr="00AB575A">
        <w:rPr>
          <w:sz w:val="24"/>
          <w:szCs w:val="24"/>
        </w:rPr>
        <w:t>uključujući i stručnu ocenu ponuda i dodelu ugovora.</w:t>
      </w:r>
    </w:p>
    <w:p w14:paraId="2ACE726F" w14:textId="77777777" w:rsidR="00265A2D" w:rsidRDefault="00265A2D">
      <w:pPr>
        <w:rPr>
          <w:rFonts w:eastAsia="Times New Roman" w:cs="Times New Roman"/>
          <w:kern w:val="0"/>
          <w:sz w:val="24"/>
          <w:szCs w:val="24"/>
          <w:lang w:eastAsia="sr-Latn-RS"/>
          <w14:ligatures w14:val="none"/>
        </w:rPr>
      </w:pPr>
      <w:r>
        <w:rPr>
          <w:rFonts w:eastAsia="Times New Roman" w:cs="Times New Roman"/>
          <w:kern w:val="0"/>
          <w:sz w:val="24"/>
          <w:szCs w:val="24"/>
          <w:lang w:eastAsia="sr-Latn-RS"/>
          <w14:ligatures w14:val="none"/>
        </w:rPr>
        <w:br w:type="page"/>
      </w:r>
    </w:p>
    <w:p w14:paraId="4D08DE25" w14:textId="77777777" w:rsidR="00D75A7C" w:rsidRPr="00265A2D" w:rsidRDefault="009327ED" w:rsidP="00B4697F">
      <w:pPr>
        <w:pStyle w:val="Heading1"/>
        <w:jc w:val="center"/>
        <w:rPr>
          <w:rFonts w:ascii="Segoe UI" w:hAnsi="Segoe UI" w:cs="Segoe UI"/>
          <w:sz w:val="64"/>
          <w:szCs w:val="64"/>
        </w:rPr>
      </w:pPr>
      <w:bookmarkStart w:id="12" w:name="_Toc185469168"/>
      <w:bookmarkStart w:id="13" w:name="_Toc185945200"/>
      <w:r w:rsidRPr="00265A2D">
        <w:rPr>
          <w:rFonts w:ascii="Segoe UI" w:hAnsi="Segoe UI" w:cs="Segoe UI"/>
          <w:sz w:val="64"/>
          <w:szCs w:val="64"/>
        </w:rPr>
        <w:lastRenderedPageBreak/>
        <w:t>Vodič za elektronsku licitaciju</w:t>
      </w:r>
      <w:bookmarkEnd w:id="12"/>
      <w:bookmarkEnd w:id="13"/>
    </w:p>
    <w:p w14:paraId="683F18C4" w14:textId="77777777" w:rsidR="002A4A93" w:rsidRDefault="002A4A93" w:rsidP="00D25B43">
      <w:pPr>
        <w:pStyle w:val="Heading2"/>
        <w:rPr>
          <w:b/>
          <w:color w:val="00B050"/>
          <w:sz w:val="40"/>
          <w:szCs w:val="40"/>
        </w:rPr>
      </w:pPr>
      <w:bookmarkStart w:id="14" w:name="_Toc185945201"/>
    </w:p>
    <w:p w14:paraId="57A6038C" w14:textId="77777777" w:rsidR="00DB2187" w:rsidRDefault="00DB2187" w:rsidP="00D25B43">
      <w:pPr>
        <w:pStyle w:val="Heading2"/>
        <w:rPr>
          <w:b/>
          <w:color w:val="00B050"/>
          <w:sz w:val="40"/>
          <w:szCs w:val="40"/>
        </w:rPr>
      </w:pPr>
      <w:r>
        <w:rPr>
          <w:b/>
          <w:color w:val="00B050"/>
          <w:sz w:val="40"/>
          <w:szCs w:val="40"/>
        </w:rPr>
        <w:t>Šta je elektr</w:t>
      </w:r>
      <w:r w:rsidR="00153D8D">
        <w:rPr>
          <w:b/>
          <w:color w:val="00B050"/>
          <w:sz w:val="40"/>
          <w:szCs w:val="40"/>
        </w:rPr>
        <w:t>o</w:t>
      </w:r>
      <w:r>
        <w:rPr>
          <w:b/>
          <w:color w:val="00B050"/>
          <w:sz w:val="40"/>
          <w:szCs w:val="40"/>
        </w:rPr>
        <w:t>nska licitacija?</w:t>
      </w:r>
      <w:bookmarkEnd w:id="14"/>
    </w:p>
    <w:p w14:paraId="16E304BA" w14:textId="7970BC9A" w:rsidR="005E70E3" w:rsidRPr="00683735" w:rsidRDefault="005E70E3" w:rsidP="00683735">
      <w:pPr>
        <w:tabs>
          <w:tab w:val="left" w:pos="720"/>
        </w:tabs>
        <w:suppressAutoHyphens/>
        <w:spacing w:before="100" w:beforeAutospacing="1" w:after="100" w:afterAutospacing="1" w:line="276" w:lineRule="auto"/>
        <w:jc w:val="both"/>
        <w:rPr>
          <w:rFonts w:cstheme="minorHAnsi"/>
          <w:kern w:val="1"/>
          <w:sz w:val="24"/>
          <w:szCs w:val="24"/>
          <w:lang w:val="sr-Cyrl-CS" w:eastAsia="zh-CN" w:bidi="hi-IN"/>
        </w:rPr>
      </w:pPr>
      <w:r w:rsidRPr="00683735">
        <w:rPr>
          <w:rFonts w:cstheme="minorHAnsi"/>
          <w:kern w:val="1"/>
          <w:sz w:val="24"/>
          <w:szCs w:val="24"/>
          <w:lang w:val="sr-Cyrl-CS" w:eastAsia="zh-CN" w:bidi="hi-IN"/>
        </w:rPr>
        <w:t xml:space="preserve">Elektronska licitacija predstavlјa vid nadmetanja među ponuđačima u postupku javne nabavke kroz davanje novih, povolјnijih ponuda elektronskim putem, koje naručilac rangira pomoću metoda za automatsko ocenjivanje. Elektronska licitacija ne predstavlјa posebnu vrstu postupka javne nabavke, već određeni način, odnosno instrument pomoću kojeg se vrši </w:t>
      </w:r>
      <w:r w:rsidR="00AA5CF1">
        <w:rPr>
          <w:rFonts w:cstheme="minorHAnsi"/>
          <w:kern w:val="1"/>
          <w:sz w:val="24"/>
          <w:szCs w:val="24"/>
          <w:lang w:eastAsia="zh-CN" w:bidi="hi-IN"/>
        </w:rPr>
        <w:t>rangiranje ponuda</w:t>
      </w:r>
      <w:r w:rsidRPr="00683735">
        <w:rPr>
          <w:rFonts w:cstheme="minorHAnsi"/>
          <w:kern w:val="1"/>
          <w:sz w:val="24"/>
          <w:szCs w:val="24"/>
          <w:lang w:val="sr-Cyrl-CS" w:eastAsia="zh-CN" w:bidi="hi-IN"/>
        </w:rPr>
        <w:t xml:space="preserve">. </w:t>
      </w:r>
      <w:r w:rsidR="007E50B0" w:rsidRPr="00683735">
        <w:rPr>
          <w:rFonts w:cstheme="minorHAnsi"/>
          <w:kern w:val="1"/>
          <w:sz w:val="24"/>
          <w:szCs w:val="24"/>
          <w:lang w:val="sr-Cyrl-CS" w:eastAsia="zh-CN" w:bidi="hi-IN"/>
        </w:rPr>
        <w:t>Elektronsku licitaciju moguće je najlakše definisati kao proces interaktivne aukcije nakon što su ponude već otvorene. Aukcija u tom smislu predstavlјa vid alternative pregovora nakon što su ponuđači već predstavili svoje ponude, odnosno cene. Prednost ovog instrumenta</w:t>
      </w:r>
      <w:r w:rsidR="00DF7DF2">
        <w:rPr>
          <w:rFonts w:cstheme="minorHAnsi"/>
          <w:kern w:val="1"/>
          <w:sz w:val="24"/>
          <w:szCs w:val="24"/>
          <w:lang w:eastAsia="zh-CN" w:bidi="hi-IN"/>
        </w:rPr>
        <w:t xml:space="preserve"> za naručioca</w:t>
      </w:r>
      <w:r w:rsidR="007E50B0" w:rsidRPr="00683735">
        <w:rPr>
          <w:rFonts w:cstheme="minorHAnsi"/>
          <w:kern w:val="1"/>
          <w:sz w:val="24"/>
          <w:szCs w:val="24"/>
          <w:lang w:val="sr-Cyrl-CS" w:eastAsia="zh-CN" w:bidi="hi-IN"/>
        </w:rPr>
        <w:t xml:space="preserve"> je u tome da su ponuđači pod dodatnim pritiskom da snize cene, što je smisao licitacija.</w:t>
      </w:r>
      <w:r w:rsidR="007E50B0" w:rsidRPr="00683735">
        <w:rPr>
          <w:rFonts w:cstheme="minorHAnsi"/>
          <w:kern w:val="1"/>
          <w:sz w:val="24"/>
          <w:szCs w:val="24"/>
          <w:lang w:eastAsia="zh-CN" w:bidi="hi-IN"/>
        </w:rPr>
        <w:t xml:space="preserve"> </w:t>
      </w:r>
    </w:p>
    <w:p w14:paraId="1E391882" w14:textId="7E1F01E4" w:rsidR="00A5781A" w:rsidRDefault="00C46C8C" w:rsidP="00A5781A">
      <w:pPr>
        <w:spacing w:before="100" w:beforeAutospacing="1" w:after="100" w:afterAutospacing="1" w:line="276" w:lineRule="auto"/>
        <w:jc w:val="both"/>
        <w:rPr>
          <w:rFonts w:eastAsia="Times New Roman" w:cstheme="minorHAnsi"/>
          <w:kern w:val="0"/>
          <w:sz w:val="24"/>
          <w:szCs w:val="24"/>
          <w:highlight w:val="yellow"/>
          <w:lang w:val="en-US"/>
          <w14:ligatures w14:val="none"/>
        </w:rPr>
      </w:pPr>
      <w:r w:rsidRPr="00683735">
        <w:rPr>
          <w:rFonts w:cstheme="minorHAnsi"/>
          <w:sz w:val="24"/>
          <w:szCs w:val="24"/>
        </w:rPr>
        <w:t xml:space="preserve">Osnovne </w:t>
      </w:r>
      <w:r w:rsidR="00794158" w:rsidRPr="00683735">
        <w:rPr>
          <w:rFonts w:cstheme="minorHAnsi"/>
          <w:sz w:val="24"/>
          <w:szCs w:val="24"/>
        </w:rPr>
        <w:t>karakteristike, te prednosti</w:t>
      </w:r>
      <w:r w:rsidRPr="00683735">
        <w:rPr>
          <w:rFonts w:cstheme="minorHAnsi"/>
          <w:sz w:val="24"/>
          <w:szCs w:val="24"/>
        </w:rPr>
        <w:t xml:space="preserve"> </w:t>
      </w:r>
      <w:r w:rsidR="00401DCB">
        <w:rPr>
          <w:rFonts w:cstheme="minorHAnsi"/>
          <w:sz w:val="24"/>
          <w:szCs w:val="24"/>
        </w:rPr>
        <w:t xml:space="preserve">koje </w:t>
      </w:r>
      <w:r w:rsidR="005E70E3" w:rsidRPr="00683735">
        <w:rPr>
          <w:rFonts w:cstheme="minorHAnsi"/>
          <w:sz w:val="24"/>
          <w:szCs w:val="24"/>
        </w:rPr>
        <w:t>donosi</w:t>
      </w:r>
      <w:r w:rsidRPr="00683735">
        <w:rPr>
          <w:rFonts w:cstheme="minorHAnsi"/>
          <w:sz w:val="24"/>
          <w:szCs w:val="24"/>
        </w:rPr>
        <w:t xml:space="preserve"> elektronska licitacija </w:t>
      </w:r>
      <w:r w:rsidR="00794158" w:rsidRPr="00683735">
        <w:rPr>
          <w:rFonts w:eastAsia="Times New Roman" w:cstheme="minorHAnsi"/>
          <w:bCs/>
          <w:kern w:val="0"/>
          <w:sz w:val="24"/>
          <w:szCs w:val="24"/>
          <w:lang w:val="en-US"/>
          <w14:ligatures w14:val="none"/>
        </w:rPr>
        <w:t xml:space="preserve">ogledaju se </w:t>
      </w:r>
      <w:r w:rsidR="007D3BD7">
        <w:rPr>
          <w:rFonts w:eastAsia="Times New Roman" w:cstheme="minorHAnsi"/>
          <w:bCs/>
          <w:kern w:val="0"/>
          <w:sz w:val="24"/>
          <w:szCs w:val="24"/>
          <w:lang w:val="en-US"/>
          <w14:ligatures w14:val="none"/>
        </w:rPr>
        <w:t xml:space="preserve">u </w:t>
      </w:r>
      <w:r w:rsidR="00794158" w:rsidRPr="00683735">
        <w:rPr>
          <w:rFonts w:eastAsia="Times New Roman" w:cstheme="minorHAnsi"/>
          <w:bCs/>
          <w:kern w:val="0"/>
          <w:sz w:val="24"/>
          <w:szCs w:val="24"/>
          <w:lang w:val="en-US"/>
          <w14:ligatures w14:val="none"/>
        </w:rPr>
        <w:t>transparentnosti, povećanoj</w:t>
      </w:r>
      <w:r w:rsidR="003A1FB0" w:rsidRPr="00683735">
        <w:rPr>
          <w:rFonts w:eastAsia="Times New Roman" w:cstheme="minorHAnsi"/>
          <w:bCs/>
          <w:kern w:val="0"/>
          <w:sz w:val="24"/>
          <w:szCs w:val="24"/>
          <w:lang w:val="en-US"/>
          <w14:ligatures w14:val="none"/>
        </w:rPr>
        <w:t xml:space="preserve"> konkurentnost</w:t>
      </w:r>
      <w:r w:rsidR="00794158" w:rsidRPr="00683735">
        <w:rPr>
          <w:rFonts w:eastAsia="Times New Roman" w:cstheme="minorHAnsi"/>
          <w:bCs/>
          <w:kern w:val="0"/>
          <w:sz w:val="24"/>
          <w:szCs w:val="24"/>
          <w:lang w:val="en-US"/>
          <w14:ligatures w14:val="none"/>
        </w:rPr>
        <w:t>i</w:t>
      </w:r>
      <w:r w:rsidR="003A1FB0" w:rsidRPr="00683735">
        <w:rPr>
          <w:rFonts w:eastAsia="Times New Roman" w:cstheme="minorHAnsi"/>
          <w:bCs/>
          <w:kern w:val="0"/>
          <w:sz w:val="24"/>
          <w:szCs w:val="24"/>
          <w:lang w:val="en-US"/>
          <w14:ligatures w14:val="none"/>
        </w:rPr>
        <w:t>,</w:t>
      </w:r>
      <w:r w:rsidR="00794158" w:rsidRPr="00683735">
        <w:rPr>
          <w:rFonts w:eastAsia="Times New Roman" w:cstheme="minorHAnsi"/>
          <w:bCs/>
          <w:kern w:val="0"/>
          <w:sz w:val="24"/>
          <w:szCs w:val="24"/>
          <w:lang w:val="en-US"/>
          <w14:ligatures w14:val="none"/>
        </w:rPr>
        <w:t xml:space="preserve"> a</w:t>
      </w:r>
      <w:r w:rsidRPr="00683735">
        <w:rPr>
          <w:rFonts w:eastAsia="Times New Roman" w:cstheme="minorHAnsi"/>
          <w:bCs/>
          <w:kern w:val="0"/>
          <w:sz w:val="24"/>
          <w:szCs w:val="24"/>
          <w14:ligatures w14:val="none"/>
        </w:rPr>
        <w:t>nonimnost</w:t>
      </w:r>
      <w:r w:rsidR="007D3BD7">
        <w:rPr>
          <w:rFonts w:eastAsia="Times New Roman" w:cstheme="minorHAnsi"/>
          <w:bCs/>
          <w:kern w:val="0"/>
          <w:sz w:val="24"/>
          <w:szCs w:val="24"/>
          <w14:ligatures w14:val="none"/>
        </w:rPr>
        <w:t>i</w:t>
      </w:r>
      <w:r w:rsidRPr="00683735">
        <w:rPr>
          <w:rFonts w:eastAsia="Times New Roman" w:cstheme="minorHAnsi"/>
          <w:bCs/>
          <w:kern w:val="0"/>
          <w:sz w:val="24"/>
          <w:szCs w:val="24"/>
          <w14:ligatures w14:val="none"/>
        </w:rPr>
        <w:t xml:space="preserve"> učesnika</w:t>
      </w:r>
      <w:r w:rsidR="00794158" w:rsidRPr="00683735">
        <w:rPr>
          <w:rFonts w:eastAsia="Times New Roman" w:cstheme="minorHAnsi"/>
          <w:bCs/>
          <w:kern w:val="0"/>
          <w:sz w:val="24"/>
          <w:szCs w:val="24"/>
          <w14:ligatures w14:val="none"/>
        </w:rPr>
        <w:t xml:space="preserve"> i fl</w:t>
      </w:r>
      <w:r w:rsidRPr="00683735">
        <w:rPr>
          <w:rFonts w:eastAsia="Times New Roman" w:cstheme="minorHAnsi"/>
          <w:bCs/>
          <w:kern w:val="0"/>
          <w:sz w:val="24"/>
          <w:szCs w:val="24"/>
          <w14:ligatures w14:val="none"/>
        </w:rPr>
        <w:t>eksibilnost</w:t>
      </w:r>
      <w:r w:rsidR="00794158" w:rsidRPr="00683735">
        <w:rPr>
          <w:rFonts w:eastAsia="Times New Roman" w:cstheme="minorHAnsi"/>
          <w:bCs/>
          <w:kern w:val="0"/>
          <w:sz w:val="24"/>
          <w:szCs w:val="24"/>
          <w14:ligatures w14:val="none"/>
        </w:rPr>
        <w:t>i</w:t>
      </w:r>
      <w:r w:rsidR="003A1FB0" w:rsidRPr="00683735">
        <w:rPr>
          <w:rFonts w:eastAsia="Times New Roman" w:cstheme="minorHAnsi"/>
          <w:bCs/>
          <w:kern w:val="0"/>
          <w:sz w:val="24"/>
          <w:szCs w:val="24"/>
          <w14:ligatures w14:val="none"/>
        </w:rPr>
        <w:t xml:space="preserve"> u nadmetanju privrednih subjekata</w:t>
      </w:r>
      <w:r w:rsidR="002D3F91" w:rsidRPr="00683735">
        <w:rPr>
          <w:rFonts w:eastAsia="Times New Roman" w:cstheme="minorHAnsi"/>
          <w:bCs/>
          <w:kern w:val="0"/>
          <w:sz w:val="24"/>
          <w:szCs w:val="24"/>
          <w14:ligatures w14:val="none"/>
        </w:rPr>
        <w:t>.</w:t>
      </w:r>
      <w:r w:rsidR="00794158" w:rsidRPr="00683735">
        <w:rPr>
          <w:rFonts w:eastAsia="Times New Roman" w:cstheme="minorHAnsi"/>
          <w:bCs/>
          <w:kern w:val="0"/>
          <w:sz w:val="24"/>
          <w:szCs w:val="24"/>
          <w14:ligatures w14:val="none"/>
        </w:rPr>
        <w:t xml:space="preserve"> </w:t>
      </w:r>
      <w:r w:rsidR="003A1FB0" w:rsidRPr="00683735">
        <w:rPr>
          <w:rFonts w:eastAsia="Times New Roman" w:cstheme="minorHAnsi"/>
          <w:b/>
          <w:bCs/>
          <w:kern w:val="0"/>
          <w:sz w:val="24"/>
          <w:szCs w:val="24"/>
          <w:lang w:val="en-US"/>
          <w14:ligatures w14:val="none"/>
        </w:rPr>
        <w:t xml:space="preserve">Transparentnost </w:t>
      </w:r>
      <w:r w:rsidR="003A1FB0" w:rsidRPr="00683735">
        <w:rPr>
          <w:rFonts w:eastAsia="Times New Roman" w:cstheme="minorHAnsi"/>
          <w:bCs/>
          <w:kern w:val="0"/>
          <w:sz w:val="24"/>
          <w:szCs w:val="24"/>
          <w:lang w:val="en-US"/>
          <w14:ligatures w14:val="none"/>
        </w:rPr>
        <w:t xml:space="preserve">se postiže time što se tokom sprovođenja licitacije ponuđači </w:t>
      </w:r>
      <w:r w:rsidR="0017183F">
        <w:rPr>
          <w:rFonts w:eastAsia="Times New Roman" w:cstheme="minorHAnsi"/>
          <w:bCs/>
          <w:kern w:val="0"/>
          <w:sz w:val="24"/>
          <w:szCs w:val="24"/>
          <w:lang w:val="en-US"/>
          <w14:ligatures w14:val="none"/>
        </w:rPr>
        <w:t>u svakom trenutku o</w:t>
      </w:r>
      <w:r w:rsidRPr="00683735">
        <w:rPr>
          <w:rFonts w:eastAsia="Times New Roman" w:cstheme="minorHAnsi"/>
          <w:kern w:val="0"/>
          <w:sz w:val="24"/>
          <w:szCs w:val="24"/>
          <w:lang w:val="en-US"/>
          <w14:ligatures w14:val="none"/>
        </w:rPr>
        <w:t>baveštav</w:t>
      </w:r>
      <w:r w:rsidR="007D3BD7">
        <w:rPr>
          <w:rFonts w:eastAsia="Times New Roman" w:cstheme="minorHAnsi"/>
          <w:kern w:val="0"/>
          <w:sz w:val="24"/>
          <w:szCs w:val="24"/>
          <w:lang w:val="en-US"/>
          <w14:ligatures w14:val="none"/>
        </w:rPr>
        <w:t>aju</w:t>
      </w:r>
      <w:r w:rsidRPr="00683735">
        <w:rPr>
          <w:rFonts w:eastAsia="Times New Roman" w:cstheme="minorHAnsi"/>
          <w:kern w:val="0"/>
          <w:sz w:val="24"/>
          <w:szCs w:val="24"/>
          <w:lang w:val="en-US"/>
          <w14:ligatures w14:val="none"/>
        </w:rPr>
        <w:t xml:space="preserve"> o </w:t>
      </w:r>
      <w:r w:rsidR="003A1FB0" w:rsidRPr="00683735">
        <w:rPr>
          <w:rFonts w:eastAsia="Times New Roman" w:cstheme="minorHAnsi"/>
          <w:kern w:val="0"/>
          <w:sz w:val="24"/>
          <w:szCs w:val="24"/>
          <w:lang w:val="en-US"/>
          <w14:ligatures w14:val="none"/>
        </w:rPr>
        <w:t xml:space="preserve">trenutnom rangu. </w:t>
      </w:r>
      <w:r w:rsidR="003A1FB0" w:rsidRPr="00683735">
        <w:rPr>
          <w:rFonts w:eastAsia="Times New Roman" w:cstheme="minorHAnsi"/>
          <w:b/>
          <w:kern w:val="0"/>
          <w:sz w:val="24"/>
          <w:szCs w:val="24"/>
          <w:lang w:val="en-US"/>
          <w14:ligatures w14:val="none"/>
        </w:rPr>
        <w:t>Anonimnost</w:t>
      </w:r>
      <w:r w:rsidR="003A1FB0" w:rsidRPr="00683735">
        <w:rPr>
          <w:rFonts w:eastAsia="Times New Roman" w:cstheme="minorHAnsi"/>
          <w:kern w:val="0"/>
          <w:sz w:val="24"/>
          <w:szCs w:val="24"/>
          <w:lang w:val="en-US"/>
          <w14:ligatures w14:val="none"/>
        </w:rPr>
        <w:t xml:space="preserve"> je </w:t>
      </w:r>
      <w:r w:rsidR="00C43349" w:rsidRPr="00683735">
        <w:rPr>
          <w:rFonts w:eastAsia="Times New Roman" w:cstheme="minorHAnsi"/>
          <w:kern w:val="0"/>
          <w:sz w:val="24"/>
          <w:szCs w:val="24"/>
          <w:lang w:val="en-US"/>
          <w14:ligatures w14:val="none"/>
        </w:rPr>
        <w:t xml:space="preserve">zagarantovana </w:t>
      </w:r>
      <w:r w:rsidR="003A1FB0" w:rsidRPr="00683735">
        <w:rPr>
          <w:rFonts w:eastAsia="Times New Roman" w:cstheme="minorHAnsi"/>
          <w:kern w:val="0"/>
          <w:sz w:val="24"/>
          <w:szCs w:val="24"/>
          <w:lang w:val="en-US"/>
          <w14:ligatures w14:val="none"/>
        </w:rPr>
        <w:t xml:space="preserve">nemogućnošću da Portal </w:t>
      </w:r>
      <w:r w:rsidRPr="00683735">
        <w:rPr>
          <w:rFonts w:eastAsia="Times New Roman" w:cstheme="minorHAnsi"/>
          <w:kern w:val="0"/>
          <w:sz w:val="24"/>
          <w:szCs w:val="24"/>
          <w:lang w:val="en-US"/>
          <w14:ligatures w14:val="none"/>
        </w:rPr>
        <w:t>otkri</w:t>
      </w:r>
      <w:r w:rsidR="003A1FB0" w:rsidRPr="00683735">
        <w:rPr>
          <w:rFonts w:eastAsia="Times New Roman" w:cstheme="minorHAnsi"/>
          <w:kern w:val="0"/>
          <w:sz w:val="24"/>
          <w:szCs w:val="24"/>
          <w:lang w:val="en-US"/>
          <w14:ligatures w14:val="none"/>
        </w:rPr>
        <w:t>je</w:t>
      </w:r>
      <w:r w:rsidRPr="00683735">
        <w:rPr>
          <w:rFonts w:eastAsia="Times New Roman" w:cstheme="minorHAnsi"/>
          <w:kern w:val="0"/>
          <w:sz w:val="24"/>
          <w:szCs w:val="24"/>
          <w:lang w:val="en-US"/>
          <w14:ligatures w14:val="none"/>
        </w:rPr>
        <w:t xml:space="preserve"> identitet ponuđača pre završetka</w:t>
      </w:r>
      <w:r w:rsidR="003A1FB0" w:rsidRPr="00683735">
        <w:rPr>
          <w:rFonts w:eastAsia="Times New Roman" w:cstheme="minorHAnsi"/>
          <w:kern w:val="0"/>
          <w:sz w:val="24"/>
          <w:szCs w:val="24"/>
          <w:lang w:val="en-US"/>
          <w14:ligatures w14:val="none"/>
        </w:rPr>
        <w:t xml:space="preserve"> postupka licitacije, </w:t>
      </w:r>
      <w:r w:rsidR="002D3F91" w:rsidRPr="00683735">
        <w:rPr>
          <w:rFonts w:eastAsia="Times New Roman" w:cstheme="minorHAnsi"/>
          <w:kern w:val="0"/>
          <w:sz w:val="24"/>
          <w:szCs w:val="24"/>
          <w:lang w:val="en-US"/>
          <w14:ligatures w14:val="none"/>
        </w:rPr>
        <w:t xml:space="preserve">dok elektronski proces podstiče ponuđače na davanje povoljnijih ponuda što utiče na </w:t>
      </w:r>
      <w:r w:rsidR="002D3F91" w:rsidRPr="00683735">
        <w:rPr>
          <w:rFonts w:eastAsia="Times New Roman" w:cstheme="minorHAnsi"/>
          <w:b/>
          <w:kern w:val="0"/>
          <w:sz w:val="24"/>
          <w:szCs w:val="24"/>
          <w:lang w:val="en-US"/>
          <w14:ligatures w14:val="none"/>
        </w:rPr>
        <w:t>povećanu konkurenost</w:t>
      </w:r>
      <w:r w:rsidR="002D3F91" w:rsidRPr="00683735">
        <w:rPr>
          <w:rFonts w:eastAsia="Times New Roman" w:cstheme="minorHAnsi"/>
          <w:kern w:val="0"/>
          <w:sz w:val="24"/>
          <w:szCs w:val="24"/>
          <w:lang w:val="en-US"/>
          <w14:ligatures w14:val="none"/>
        </w:rPr>
        <w:t xml:space="preserve"> u postupku. </w:t>
      </w:r>
      <w:r w:rsidR="002D3F91" w:rsidRPr="00683735">
        <w:rPr>
          <w:rFonts w:eastAsia="Times New Roman" w:cstheme="minorHAnsi"/>
          <w:b/>
          <w:kern w:val="0"/>
          <w:sz w:val="24"/>
          <w:szCs w:val="24"/>
          <w:lang w:val="en-US"/>
          <w14:ligatures w14:val="none"/>
        </w:rPr>
        <w:t>F</w:t>
      </w:r>
      <w:r w:rsidR="003A1FB0" w:rsidRPr="00683735">
        <w:rPr>
          <w:rFonts w:eastAsia="Times New Roman" w:cstheme="minorHAnsi"/>
          <w:b/>
          <w:kern w:val="0"/>
          <w:sz w:val="24"/>
          <w:szCs w:val="24"/>
          <w:lang w:val="en-US"/>
          <w14:ligatures w14:val="none"/>
        </w:rPr>
        <w:t>leksibilnost</w:t>
      </w:r>
      <w:r w:rsidR="003A1FB0" w:rsidRPr="00683735">
        <w:rPr>
          <w:rFonts w:eastAsia="Times New Roman" w:cstheme="minorHAnsi"/>
          <w:kern w:val="0"/>
          <w:sz w:val="24"/>
          <w:szCs w:val="24"/>
          <w:lang w:val="en-US"/>
          <w14:ligatures w14:val="none"/>
        </w:rPr>
        <w:t xml:space="preserve"> </w:t>
      </w:r>
      <w:r w:rsidR="007D3BD7">
        <w:rPr>
          <w:rFonts w:eastAsia="Times New Roman" w:cstheme="minorHAnsi"/>
          <w:kern w:val="0"/>
          <w:sz w:val="24"/>
          <w:szCs w:val="24"/>
          <w:lang w:val="en-US"/>
          <w14:ligatures w14:val="none"/>
        </w:rPr>
        <w:t xml:space="preserve">se </w:t>
      </w:r>
      <w:r w:rsidR="003A1FB0" w:rsidRPr="00683735">
        <w:rPr>
          <w:rFonts w:eastAsia="Times New Roman" w:cstheme="minorHAnsi"/>
          <w:kern w:val="0"/>
          <w:sz w:val="24"/>
          <w:szCs w:val="24"/>
          <w:lang w:val="en-US"/>
          <w14:ligatures w14:val="none"/>
        </w:rPr>
        <w:t>ogleda u tome što licitacija omogućava dodatno menjanje, odnosno poboljšanje ponuda</w:t>
      </w:r>
      <w:r w:rsidR="00BD379C">
        <w:rPr>
          <w:rFonts w:eastAsia="Times New Roman" w:cstheme="minorHAnsi"/>
          <w:kern w:val="0"/>
          <w:sz w:val="24"/>
          <w:szCs w:val="24"/>
          <w:lang w:val="en-US"/>
          <w14:ligatures w14:val="none"/>
        </w:rPr>
        <w:t>.</w:t>
      </w:r>
    </w:p>
    <w:p w14:paraId="0F6DEAE7" w14:textId="77777777" w:rsidR="00A5781A" w:rsidRDefault="00A5781A" w:rsidP="00A5781A">
      <w:pPr>
        <w:spacing w:before="100" w:beforeAutospacing="1" w:after="100" w:afterAutospacing="1" w:line="276" w:lineRule="auto"/>
        <w:jc w:val="center"/>
        <w:rPr>
          <w:rFonts w:eastAsia="Times New Roman" w:cstheme="minorHAnsi"/>
          <w:i/>
          <w:color w:val="1E25A0" w:themeColor="accent1" w:themeShade="BF"/>
          <w:kern w:val="0"/>
          <w:sz w:val="24"/>
          <w:szCs w:val="24"/>
          <w:lang w:val="en-US"/>
          <w14:ligatures w14:val="none"/>
        </w:rPr>
      </w:pPr>
      <w:r w:rsidRPr="00A5781A">
        <w:rPr>
          <w:rFonts w:eastAsia="Times New Roman" w:cstheme="minorHAnsi"/>
          <w:i/>
          <w:color w:val="1E25A0" w:themeColor="accent1" w:themeShade="BF"/>
          <w:kern w:val="0"/>
          <w:sz w:val="24"/>
          <w:szCs w:val="24"/>
          <w:lang w:val="en-US"/>
          <w14:ligatures w14:val="none"/>
        </w:rPr>
        <w:t>Prikaz ključnih koraka u elektronskoj licitaciji</w:t>
      </w:r>
    </w:p>
    <w:p w14:paraId="06D951D3" w14:textId="77777777" w:rsidR="00A5781A" w:rsidRPr="00A5781A" w:rsidRDefault="00A5781A" w:rsidP="00A5781A">
      <w:pPr>
        <w:spacing w:before="100" w:beforeAutospacing="1" w:after="100" w:afterAutospacing="1" w:line="276" w:lineRule="auto"/>
        <w:jc w:val="center"/>
        <w:rPr>
          <w:rFonts w:eastAsia="Times New Roman" w:cstheme="minorHAnsi"/>
          <w:color w:val="1E25A0" w:themeColor="accent1" w:themeShade="BF"/>
          <w:kern w:val="0"/>
          <w:sz w:val="24"/>
          <w:szCs w:val="24"/>
          <w:lang w:val="en-US"/>
          <w14:ligatures w14:val="none"/>
        </w:rPr>
      </w:pPr>
      <w:r>
        <w:rPr>
          <w:rFonts w:eastAsia="Times New Roman" w:cstheme="minorHAnsi"/>
          <w:noProof/>
          <w:color w:val="2933D6" w:themeColor="accent1"/>
          <w:kern w:val="0"/>
          <w:sz w:val="24"/>
          <w:szCs w:val="24"/>
          <w:lang w:val="en-GB" w:eastAsia="en-GB"/>
        </w:rPr>
        <w:drawing>
          <wp:inline distT="0" distB="0" distL="0" distR="0" wp14:anchorId="2D511C3B" wp14:editId="1BB4C2C0">
            <wp:extent cx="5486400" cy="2600325"/>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A24BE14" w14:textId="77777777" w:rsidR="00C46C8C" w:rsidRPr="005F35AF" w:rsidRDefault="00C46C8C" w:rsidP="00D25B43">
      <w:pPr>
        <w:pStyle w:val="Heading2"/>
        <w:rPr>
          <w:b/>
          <w:color w:val="00B050"/>
          <w:sz w:val="40"/>
          <w:szCs w:val="40"/>
        </w:rPr>
      </w:pPr>
      <w:bookmarkStart w:id="15" w:name="_Toc185945202"/>
      <w:r w:rsidRPr="005F35AF">
        <w:rPr>
          <w:b/>
          <w:color w:val="00B050"/>
          <w:sz w:val="40"/>
          <w:szCs w:val="40"/>
        </w:rPr>
        <w:lastRenderedPageBreak/>
        <w:t>Postupci</w:t>
      </w:r>
      <w:r w:rsidR="00AA7D9F" w:rsidRPr="005F35AF">
        <w:rPr>
          <w:b/>
          <w:color w:val="00B050"/>
          <w:sz w:val="40"/>
          <w:szCs w:val="40"/>
        </w:rPr>
        <w:t xml:space="preserve"> i predmeti</w:t>
      </w:r>
      <w:r w:rsidRPr="005F35AF">
        <w:rPr>
          <w:b/>
          <w:color w:val="00B050"/>
          <w:sz w:val="40"/>
          <w:szCs w:val="40"/>
        </w:rPr>
        <w:t xml:space="preserve"> </w:t>
      </w:r>
      <w:r w:rsidR="00AA7D9F" w:rsidRPr="005F35AF">
        <w:rPr>
          <w:b/>
          <w:color w:val="00B050"/>
          <w:sz w:val="40"/>
          <w:szCs w:val="40"/>
        </w:rPr>
        <w:t>nabavke</w:t>
      </w:r>
      <w:bookmarkEnd w:id="15"/>
    </w:p>
    <w:p w14:paraId="4E9CE878" w14:textId="77777777" w:rsidR="00AA7D9F" w:rsidRPr="00683735" w:rsidRDefault="00AA7D9F" w:rsidP="00683735">
      <w:pPr>
        <w:spacing w:before="100" w:beforeAutospacing="1" w:after="100" w:afterAutospacing="1" w:line="276" w:lineRule="auto"/>
        <w:rPr>
          <w:rFonts w:cstheme="minorHAnsi"/>
          <w:b/>
          <w:sz w:val="24"/>
          <w:szCs w:val="24"/>
        </w:rPr>
      </w:pPr>
      <w:r w:rsidRPr="00683735">
        <w:rPr>
          <w:rFonts w:cstheme="minorHAnsi"/>
          <w:b/>
          <w:sz w:val="24"/>
          <w:szCs w:val="24"/>
        </w:rPr>
        <w:t>Postupci u kojima se može sprovoditi elektronska licitacija</w:t>
      </w:r>
    </w:p>
    <w:p w14:paraId="748F3050" w14:textId="77777777" w:rsidR="00794158" w:rsidRPr="00401DCB" w:rsidRDefault="00794158" w:rsidP="00DF7DF2">
      <w:pPr>
        <w:tabs>
          <w:tab w:val="left" w:pos="720"/>
        </w:tabs>
        <w:suppressAutoHyphens/>
        <w:spacing w:after="0" w:line="240" w:lineRule="auto"/>
        <w:jc w:val="both"/>
        <w:rPr>
          <w:rFonts w:cstheme="minorHAnsi"/>
          <w:kern w:val="1"/>
          <w:sz w:val="24"/>
          <w:szCs w:val="24"/>
          <w:lang w:eastAsia="zh-CN" w:bidi="hi-IN"/>
        </w:rPr>
      </w:pPr>
      <w:r w:rsidRPr="00401DCB">
        <w:rPr>
          <w:rFonts w:cstheme="minorHAnsi"/>
          <w:kern w:val="1"/>
          <w:sz w:val="24"/>
          <w:szCs w:val="24"/>
          <w:lang w:val="sr-Cyrl-CS" w:eastAsia="zh-CN" w:bidi="hi-IN"/>
        </w:rPr>
        <w:t>Elektronska licitacija se ne može koristiti u svim postupcima javne nabavke, već samo u</w:t>
      </w:r>
      <w:r w:rsidRPr="00401DCB">
        <w:rPr>
          <w:rFonts w:cstheme="minorHAnsi"/>
          <w:kern w:val="1"/>
          <w:sz w:val="24"/>
          <w:szCs w:val="24"/>
          <w:lang w:eastAsia="zh-CN" w:bidi="hi-IN"/>
        </w:rPr>
        <w:t>:</w:t>
      </w:r>
    </w:p>
    <w:p w14:paraId="343D5C68" w14:textId="77777777" w:rsidR="00794158" w:rsidRPr="00683735" w:rsidRDefault="00794158" w:rsidP="00DF7DF2">
      <w:pPr>
        <w:numPr>
          <w:ilvl w:val="0"/>
          <w:numId w:val="13"/>
        </w:numPr>
        <w:spacing w:after="0" w:line="240"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Otvorenom postupku</w:t>
      </w:r>
    </w:p>
    <w:p w14:paraId="310ED8A0" w14:textId="77777777" w:rsidR="00794158" w:rsidRPr="00683735" w:rsidRDefault="00794158" w:rsidP="00124E8E">
      <w:pPr>
        <w:numPr>
          <w:ilvl w:val="0"/>
          <w:numId w:val="13"/>
        </w:numPr>
        <w:spacing w:before="100" w:beforeAutospacing="1" w:after="100" w:afterAutospacing="1" w:line="276"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Restriktivnom postupku</w:t>
      </w:r>
    </w:p>
    <w:p w14:paraId="2199399C" w14:textId="77777777" w:rsidR="00794158" w:rsidRPr="00683735" w:rsidRDefault="00794158" w:rsidP="00124E8E">
      <w:pPr>
        <w:numPr>
          <w:ilvl w:val="0"/>
          <w:numId w:val="13"/>
        </w:numPr>
        <w:spacing w:before="100" w:beforeAutospacing="1" w:after="100" w:afterAutospacing="1" w:line="276"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 xml:space="preserve">Konkurentnom postupku sa pregovaranjem i </w:t>
      </w:r>
    </w:p>
    <w:p w14:paraId="0E43D417" w14:textId="77777777" w:rsidR="00794158" w:rsidRPr="00683735" w:rsidRDefault="00794158" w:rsidP="00124E8E">
      <w:pPr>
        <w:numPr>
          <w:ilvl w:val="0"/>
          <w:numId w:val="13"/>
        </w:numPr>
        <w:spacing w:before="100" w:beforeAutospacing="1" w:after="100" w:afterAutospacing="1" w:line="276"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Pregovaračkom postupk</w:t>
      </w:r>
      <w:r w:rsidR="00991942">
        <w:rPr>
          <w:rFonts w:eastAsia="Times New Roman" w:cstheme="minorHAnsi"/>
          <w:kern w:val="0"/>
          <w:sz w:val="24"/>
          <w:szCs w:val="24"/>
          <w:lang w:val="en-US"/>
          <w14:ligatures w14:val="none"/>
        </w:rPr>
        <w:t>u</w:t>
      </w:r>
      <w:r w:rsidRPr="00683735">
        <w:rPr>
          <w:rFonts w:eastAsia="Times New Roman" w:cstheme="minorHAnsi"/>
          <w:kern w:val="0"/>
          <w:sz w:val="24"/>
          <w:szCs w:val="24"/>
          <w:lang w:val="en-US"/>
          <w14:ligatures w14:val="none"/>
        </w:rPr>
        <w:t xml:space="preserve"> sa objavljivanjem javnog poziva</w:t>
      </w:r>
    </w:p>
    <w:p w14:paraId="5B2C3598" w14:textId="77777777" w:rsidR="00794158" w:rsidRPr="00683735" w:rsidRDefault="00794158" w:rsidP="00683735">
      <w:pPr>
        <w:spacing w:before="100" w:beforeAutospacing="1" w:after="100" w:afterAutospacing="1" w:line="276" w:lineRule="auto"/>
        <w:jc w:val="both"/>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 xml:space="preserve">To znači da se licitacija ne može sprovoditi u </w:t>
      </w:r>
      <w:r w:rsidRPr="00683735">
        <w:rPr>
          <w:rFonts w:cstheme="minorHAnsi"/>
          <w:sz w:val="24"/>
          <w:szCs w:val="24"/>
        </w:rPr>
        <w:t>konkurentnom dijalogu, partnerstvu za inovacije i pregovaračkom postupku bez objavljivanja javnog poziva.</w:t>
      </w:r>
    </w:p>
    <w:p w14:paraId="4A10EDBF" w14:textId="77777777" w:rsidR="00794158" w:rsidRPr="00683735" w:rsidRDefault="00794158" w:rsidP="00DF7DF2">
      <w:pPr>
        <w:spacing w:after="0" w:line="240"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Takođe, elektronska licitacija se može sprovesti prilikom:</w:t>
      </w:r>
    </w:p>
    <w:p w14:paraId="067D96F3" w14:textId="77777777" w:rsidR="00794158" w:rsidRPr="00683735" w:rsidRDefault="00794158" w:rsidP="00DF7DF2">
      <w:pPr>
        <w:numPr>
          <w:ilvl w:val="0"/>
          <w:numId w:val="13"/>
        </w:numPr>
        <w:spacing w:after="0" w:line="240"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Ponovnog otvaranja konkurencije na osnovu okvirnog sporazuma</w:t>
      </w:r>
    </w:p>
    <w:p w14:paraId="1B14A499" w14:textId="77777777" w:rsidR="00794158" w:rsidRPr="00683735" w:rsidRDefault="00794158" w:rsidP="00124E8E">
      <w:pPr>
        <w:numPr>
          <w:ilvl w:val="0"/>
          <w:numId w:val="13"/>
        </w:numPr>
        <w:spacing w:before="100" w:beforeAutospacing="1" w:after="100" w:afterAutospacing="1" w:line="276" w:lineRule="auto"/>
        <w:rPr>
          <w:rFonts w:eastAsia="Times New Roman" w:cstheme="minorHAnsi"/>
          <w:kern w:val="0"/>
          <w:sz w:val="24"/>
          <w:szCs w:val="24"/>
          <w:lang w:val="en-US"/>
          <w14:ligatures w14:val="none"/>
        </w:rPr>
      </w:pPr>
      <w:r w:rsidRPr="00683735">
        <w:rPr>
          <w:rFonts w:eastAsia="Times New Roman" w:cstheme="minorHAnsi"/>
          <w:kern w:val="0"/>
          <w:sz w:val="24"/>
          <w:szCs w:val="24"/>
          <w:lang w:val="en-US"/>
          <w14:ligatures w14:val="none"/>
        </w:rPr>
        <w:t>Dodele ugovora u okviru sistema dinamične nabavke.</w:t>
      </w:r>
    </w:p>
    <w:p w14:paraId="01FB3D87" w14:textId="6D48BC5A" w:rsidR="0075232D" w:rsidRPr="00683735" w:rsidRDefault="0075232D" w:rsidP="00683735">
      <w:pPr>
        <w:spacing w:before="100" w:beforeAutospacing="1" w:after="100" w:afterAutospacing="1" w:line="276" w:lineRule="auto"/>
        <w:jc w:val="both"/>
        <w:rPr>
          <w:rFonts w:cstheme="minorHAnsi"/>
          <w:b/>
          <w:sz w:val="24"/>
          <w:szCs w:val="24"/>
        </w:rPr>
      </w:pPr>
      <w:r w:rsidRPr="00683735">
        <w:rPr>
          <w:rFonts w:cstheme="minorHAnsi"/>
          <w:b/>
          <w:sz w:val="24"/>
          <w:szCs w:val="24"/>
        </w:rPr>
        <w:t xml:space="preserve">Predmeti nabavke </w:t>
      </w:r>
      <w:r w:rsidR="00AA5CF1">
        <w:rPr>
          <w:rFonts w:cstheme="minorHAnsi"/>
          <w:b/>
          <w:sz w:val="24"/>
          <w:szCs w:val="24"/>
        </w:rPr>
        <w:t>za koje</w:t>
      </w:r>
      <w:r w:rsidRPr="00683735">
        <w:rPr>
          <w:rFonts w:cstheme="minorHAnsi"/>
          <w:b/>
          <w:sz w:val="24"/>
          <w:szCs w:val="24"/>
        </w:rPr>
        <w:t xml:space="preserve"> se može sprovoditi elektronska licitacija</w:t>
      </w:r>
    </w:p>
    <w:p w14:paraId="1E742382" w14:textId="2654BA5B" w:rsidR="00794158" w:rsidRPr="00BD379C" w:rsidRDefault="00794158" w:rsidP="00683735">
      <w:pPr>
        <w:tabs>
          <w:tab w:val="left" w:pos="720"/>
        </w:tabs>
        <w:suppressAutoHyphens/>
        <w:spacing w:before="100" w:beforeAutospacing="1" w:after="100" w:afterAutospacing="1" w:line="276" w:lineRule="auto"/>
        <w:jc w:val="both"/>
        <w:rPr>
          <w:rFonts w:cstheme="minorHAnsi"/>
          <w:kern w:val="1"/>
          <w:sz w:val="24"/>
          <w:szCs w:val="24"/>
          <w:lang w:eastAsia="zh-CN" w:bidi="hi-IN"/>
        </w:rPr>
      </w:pPr>
      <w:r w:rsidRPr="00683735">
        <w:rPr>
          <w:rFonts w:cstheme="minorHAnsi"/>
          <w:kern w:val="1"/>
          <w:sz w:val="24"/>
          <w:szCs w:val="24"/>
          <w:lang w:val="sr-Cyrl-CS" w:eastAsia="zh-CN" w:bidi="hi-IN"/>
        </w:rPr>
        <w:t>Pored toga što elektronska licitacija ne može da se koristi u svim postupcima javnih nabavki, elektronska licitacija se ne može primenjivati za sve predmete nabavki</w:t>
      </w:r>
      <w:r w:rsidRPr="00683735">
        <w:rPr>
          <w:rFonts w:cstheme="minorHAnsi"/>
          <w:kern w:val="1"/>
          <w:sz w:val="24"/>
          <w:szCs w:val="24"/>
          <w:lang w:eastAsia="zh-CN" w:bidi="hi-IN"/>
        </w:rPr>
        <w:t>,</w:t>
      </w:r>
      <w:r w:rsidRPr="00683735">
        <w:rPr>
          <w:rFonts w:cstheme="minorHAnsi"/>
          <w:kern w:val="1"/>
          <w:sz w:val="24"/>
          <w:szCs w:val="24"/>
          <w:lang w:val="sr-Cyrl-CS" w:eastAsia="zh-CN" w:bidi="hi-IN"/>
        </w:rPr>
        <w:t xml:space="preserve"> već samo ako sadržaj dokumentacije o nabavci, a posebno tehničke specifikacije predmeta nabavke mogu precizno da se utvrde</w:t>
      </w:r>
      <w:r w:rsidR="00AA5CF1">
        <w:rPr>
          <w:rFonts w:cstheme="minorHAnsi"/>
          <w:kern w:val="1"/>
          <w:sz w:val="24"/>
          <w:szCs w:val="24"/>
          <w:lang w:eastAsia="zh-CN" w:bidi="hi-IN"/>
        </w:rPr>
        <w:t>.</w:t>
      </w:r>
      <w:r w:rsidR="00BD379C">
        <w:rPr>
          <w:rFonts w:cstheme="minorHAnsi"/>
          <w:kern w:val="1"/>
          <w:sz w:val="24"/>
          <w:szCs w:val="24"/>
          <w:lang w:eastAsia="zh-CN" w:bidi="hi-IN"/>
        </w:rPr>
        <w:t xml:space="preserve"> </w:t>
      </w:r>
    </w:p>
    <w:p w14:paraId="6883064C" w14:textId="77777777" w:rsidR="00794158" w:rsidRPr="00683735" w:rsidRDefault="00794158" w:rsidP="00683735">
      <w:pPr>
        <w:spacing w:before="100" w:beforeAutospacing="1" w:after="100" w:afterAutospacing="1" w:line="276" w:lineRule="auto"/>
        <w:jc w:val="both"/>
        <w:rPr>
          <w:rFonts w:cstheme="minorHAnsi"/>
          <w:sz w:val="24"/>
          <w:szCs w:val="24"/>
        </w:rPr>
      </w:pPr>
      <w:r w:rsidRPr="00683735">
        <w:rPr>
          <w:rFonts w:cstheme="minorHAnsi"/>
          <w:sz w:val="24"/>
          <w:szCs w:val="24"/>
        </w:rPr>
        <w:t>Dakle, k</w:t>
      </w:r>
      <w:r w:rsidR="00C46C8C" w:rsidRPr="00683735">
        <w:rPr>
          <w:rFonts w:cstheme="minorHAnsi"/>
          <w:sz w:val="24"/>
          <w:szCs w:val="24"/>
        </w:rPr>
        <w:t xml:space="preserve">ada je reč o predmetima nabavke, </w:t>
      </w:r>
      <w:r w:rsidR="00886AD1" w:rsidRPr="00683735">
        <w:rPr>
          <w:rFonts w:cstheme="minorHAnsi"/>
          <w:sz w:val="24"/>
          <w:szCs w:val="24"/>
        </w:rPr>
        <w:t xml:space="preserve">generalno za </w:t>
      </w:r>
      <w:r w:rsidR="00C46C8C" w:rsidRPr="00683735">
        <w:rPr>
          <w:rFonts w:cstheme="minorHAnsi"/>
          <w:sz w:val="24"/>
          <w:szCs w:val="24"/>
        </w:rPr>
        <w:t xml:space="preserve">sva dobra </w:t>
      </w:r>
      <w:r w:rsidR="00886AD1" w:rsidRPr="00683735">
        <w:rPr>
          <w:rFonts w:cstheme="minorHAnsi"/>
          <w:sz w:val="24"/>
          <w:szCs w:val="24"/>
        </w:rPr>
        <w:t xml:space="preserve">može da se koristi elektronska licitacija, ali i za veliki broj usluga i radova. </w:t>
      </w:r>
      <w:r w:rsidR="00C46C8C" w:rsidRPr="00683735">
        <w:rPr>
          <w:rFonts w:cstheme="minorHAnsi"/>
          <w:sz w:val="24"/>
          <w:szCs w:val="24"/>
        </w:rPr>
        <w:t>Izuzetak predstavljaju usluge i radovi koji za predmet imaju izvršenje intelektualnog posla, a koji ne mogu da se rangiraju pomoću automatskih načina ocene, pri čemu Z</w:t>
      </w:r>
      <w:r w:rsidR="002D3F91" w:rsidRPr="00683735">
        <w:rPr>
          <w:rFonts w:cstheme="minorHAnsi"/>
          <w:sz w:val="24"/>
          <w:szCs w:val="24"/>
        </w:rPr>
        <w:t>JN</w:t>
      </w:r>
      <w:r w:rsidR="00C46C8C" w:rsidRPr="00683735">
        <w:rPr>
          <w:rFonts w:cstheme="minorHAnsi"/>
          <w:sz w:val="24"/>
          <w:szCs w:val="24"/>
        </w:rPr>
        <w:t xml:space="preserve"> kao primer navodi usluge projektovanja u građevinarstvu</w:t>
      </w:r>
      <w:r w:rsidR="002D3F91" w:rsidRPr="00683735">
        <w:rPr>
          <w:rFonts w:cstheme="minorHAnsi"/>
          <w:sz w:val="24"/>
          <w:szCs w:val="24"/>
        </w:rPr>
        <w:t>, ali bi to mogle biti i druge, pre svega usluge</w:t>
      </w:r>
      <w:r w:rsidR="0075232D" w:rsidRPr="00683735">
        <w:rPr>
          <w:rFonts w:cstheme="minorHAnsi"/>
          <w:sz w:val="24"/>
          <w:szCs w:val="24"/>
        </w:rPr>
        <w:t xml:space="preserve"> (savetodavne, inženje</w:t>
      </w:r>
      <w:r w:rsidR="002F2CAE">
        <w:rPr>
          <w:rFonts w:cstheme="minorHAnsi"/>
          <w:sz w:val="24"/>
          <w:szCs w:val="24"/>
        </w:rPr>
        <w:t>r</w:t>
      </w:r>
      <w:r w:rsidR="0075232D" w:rsidRPr="00683735">
        <w:rPr>
          <w:rFonts w:cstheme="minorHAnsi"/>
          <w:sz w:val="24"/>
          <w:szCs w:val="24"/>
        </w:rPr>
        <w:t>ske, prevodilačke...).</w:t>
      </w:r>
    </w:p>
    <w:p w14:paraId="05957AD0" w14:textId="77777777" w:rsidR="00553A00" w:rsidRDefault="00553A00" w:rsidP="00401DCB">
      <w:pPr>
        <w:pStyle w:val="Heading2"/>
        <w:jc w:val="both"/>
        <w:rPr>
          <w:b/>
          <w:color w:val="00B050"/>
          <w:sz w:val="40"/>
          <w:szCs w:val="40"/>
        </w:rPr>
      </w:pPr>
      <w:bookmarkStart w:id="16" w:name="_Toc185945203"/>
      <w:r w:rsidRPr="005F35AF">
        <w:rPr>
          <w:b/>
          <w:color w:val="00B050"/>
          <w:sz w:val="40"/>
          <w:szCs w:val="40"/>
        </w:rPr>
        <w:t xml:space="preserve">Izrada i objavljivanje javnog poziva i konkursne dokumentacije u postupku u kojem </w:t>
      </w:r>
      <w:r w:rsidR="00886AD1" w:rsidRPr="005F35AF">
        <w:rPr>
          <w:b/>
          <w:color w:val="00B050"/>
          <w:sz w:val="40"/>
          <w:szCs w:val="40"/>
        </w:rPr>
        <w:t>se</w:t>
      </w:r>
      <w:r w:rsidRPr="005F35AF">
        <w:rPr>
          <w:b/>
          <w:color w:val="00B050"/>
          <w:sz w:val="40"/>
          <w:szCs w:val="40"/>
        </w:rPr>
        <w:t xml:space="preserve"> sprovo</w:t>
      </w:r>
      <w:r w:rsidR="00886AD1" w:rsidRPr="005F35AF">
        <w:rPr>
          <w:b/>
          <w:color w:val="00B050"/>
          <w:sz w:val="40"/>
          <w:szCs w:val="40"/>
        </w:rPr>
        <w:t>di</w:t>
      </w:r>
      <w:r w:rsidRPr="005F35AF">
        <w:rPr>
          <w:b/>
          <w:color w:val="00B050"/>
          <w:sz w:val="40"/>
          <w:szCs w:val="40"/>
        </w:rPr>
        <w:t xml:space="preserve"> elektron</w:t>
      </w:r>
      <w:r w:rsidR="004A5B3C">
        <w:rPr>
          <w:b/>
          <w:color w:val="00B050"/>
          <w:sz w:val="40"/>
          <w:szCs w:val="40"/>
        </w:rPr>
        <w:t>s</w:t>
      </w:r>
      <w:r w:rsidRPr="005F35AF">
        <w:rPr>
          <w:b/>
          <w:color w:val="00B050"/>
          <w:sz w:val="40"/>
          <w:szCs w:val="40"/>
        </w:rPr>
        <w:t>k</w:t>
      </w:r>
      <w:r w:rsidR="004A5B3C">
        <w:rPr>
          <w:b/>
          <w:color w:val="00B050"/>
          <w:sz w:val="40"/>
          <w:szCs w:val="40"/>
        </w:rPr>
        <w:t>a</w:t>
      </w:r>
      <w:r w:rsidRPr="005F35AF">
        <w:rPr>
          <w:b/>
          <w:color w:val="00B050"/>
          <w:sz w:val="40"/>
          <w:szCs w:val="40"/>
        </w:rPr>
        <w:t xml:space="preserve"> licitacij</w:t>
      </w:r>
      <w:r w:rsidR="00886AD1" w:rsidRPr="005F35AF">
        <w:rPr>
          <w:b/>
          <w:color w:val="00B050"/>
          <w:sz w:val="40"/>
          <w:szCs w:val="40"/>
        </w:rPr>
        <w:t>a</w:t>
      </w:r>
      <w:bookmarkEnd w:id="16"/>
    </w:p>
    <w:p w14:paraId="529531F0" w14:textId="77777777" w:rsidR="00700C06" w:rsidRDefault="00BD379C" w:rsidP="00BD379C">
      <w:pPr>
        <w:spacing w:before="100" w:beforeAutospacing="1" w:after="100" w:afterAutospacing="1" w:line="276" w:lineRule="auto"/>
        <w:jc w:val="both"/>
        <w:rPr>
          <w:rFonts w:cstheme="minorHAnsi"/>
          <w:b/>
          <w:sz w:val="24"/>
          <w:szCs w:val="24"/>
        </w:rPr>
      </w:pPr>
      <w:r w:rsidRPr="00683735">
        <w:rPr>
          <w:rFonts w:cstheme="minorHAnsi"/>
          <w:b/>
          <w:sz w:val="24"/>
          <w:szCs w:val="24"/>
        </w:rPr>
        <w:t>Preduslov za sprovođenje elektronske licitacije</w:t>
      </w:r>
      <w:r w:rsidR="00700C06">
        <w:rPr>
          <w:rFonts w:cstheme="minorHAnsi"/>
          <w:b/>
          <w:sz w:val="24"/>
          <w:szCs w:val="24"/>
        </w:rPr>
        <w:t xml:space="preserve"> </w:t>
      </w:r>
    </w:p>
    <w:p w14:paraId="40A99CC1" w14:textId="77777777" w:rsidR="00BD379C" w:rsidRPr="00683735" w:rsidRDefault="00BD379C" w:rsidP="00BD379C">
      <w:pPr>
        <w:spacing w:before="100" w:beforeAutospacing="1" w:after="100" w:afterAutospacing="1" w:line="276" w:lineRule="auto"/>
        <w:jc w:val="both"/>
        <w:rPr>
          <w:rFonts w:cstheme="minorHAnsi"/>
          <w:sz w:val="24"/>
          <w:szCs w:val="24"/>
        </w:rPr>
      </w:pPr>
      <w:r w:rsidRPr="00683735">
        <w:rPr>
          <w:rFonts w:cstheme="minorHAnsi"/>
          <w:sz w:val="24"/>
          <w:szCs w:val="24"/>
        </w:rPr>
        <w:t xml:space="preserve">Da bi mogao da sprovede elektronsku licitaciju, naručilac mora već u javnom pozivu </w:t>
      </w:r>
      <w:r w:rsidRPr="00683735">
        <w:rPr>
          <w:rFonts w:cstheme="minorHAnsi"/>
          <w:sz w:val="24"/>
          <w:szCs w:val="24"/>
          <w:u w:val="single"/>
        </w:rPr>
        <w:t>da iskaže svoju nameru sprovođenja elektronske licitacije</w:t>
      </w:r>
      <w:r w:rsidRPr="00683735">
        <w:rPr>
          <w:rFonts w:cstheme="minorHAnsi"/>
          <w:sz w:val="24"/>
          <w:szCs w:val="24"/>
        </w:rPr>
        <w:t xml:space="preserve">. </w:t>
      </w:r>
    </w:p>
    <w:p w14:paraId="45EF666A" w14:textId="77777777" w:rsidR="00553A00" w:rsidRPr="00683735" w:rsidRDefault="00886AD1" w:rsidP="00124E8E">
      <w:pPr>
        <w:pStyle w:val="ListParagraph"/>
        <w:numPr>
          <w:ilvl w:val="0"/>
          <w:numId w:val="9"/>
        </w:numPr>
        <w:spacing w:before="100" w:beforeAutospacing="1" w:after="100" w:afterAutospacing="1" w:line="276" w:lineRule="auto"/>
        <w:rPr>
          <w:rFonts w:cstheme="minorHAnsi"/>
          <w:sz w:val="24"/>
          <w:szCs w:val="24"/>
          <w:u w:val="single"/>
          <w:lang w:val="sr-Cyrl-ME"/>
        </w:rPr>
      </w:pPr>
      <w:r w:rsidRPr="00683735">
        <w:rPr>
          <w:rFonts w:cstheme="minorHAnsi"/>
          <w:sz w:val="24"/>
          <w:szCs w:val="24"/>
          <w:u w:val="single"/>
        </w:rPr>
        <w:t>O</w:t>
      </w:r>
      <w:r w:rsidR="00553A00" w:rsidRPr="00683735">
        <w:rPr>
          <w:rFonts w:cstheme="minorHAnsi"/>
          <w:sz w:val="24"/>
          <w:szCs w:val="24"/>
          <w:u w:val="single"/>
          <w:lang w:val="sr-Cyrl-ME"/>
        </w:rPr>
        <w:t xml:space="preserve">značavanje instrumenta javnih nabavki – </w:t>
      </w:r>
      <w:r w:rsidR="00553A00" w:rsidRPr="00683735">
        <w:rPr>
          <w:rFonts w:cstheme="minorHAnsi"/>
          <w:sz w:val="24"/>
          <w:szCs w:val="24"/>
          <w:u w:val="single"/>
        </w:rPr>
        <w:t>elektronska licitacija</w:t>
      </w:r>
    </w:p>
    <w:p w14:paraId="0C38C33B" w14:textId="77777777" w:rsidR="00553A00" w:rsidRPr="00683735" w:rsidRDefault="00553A00" w:rsidP="001C3C62">
      <w:pPr>
        <w:spacing w:before="100" w:beforeAutospacing="1" w:after="100" w:afterAutospacing="1" w:line="276" w:lineRule="auto"/>
        <w:jc w:val="both"/>
        <w:rPr>
          <w:rFonts w:cstheme="minorHAnsi"/>
          <w:sz w:val="24"/>
          <w:szCs w:val="24"/>
        </w:rPr>
      </w:pPr>
      <w:r w:rsidRPr="00683735">
        <w:rPr>
          <w:rFonts w:cstheme="minorHAnsi"/>
          <w:sz w:val="24"/>
          <w:szCs w:val="24"/>
          <w:lang w:val="sr-Cyrl-ME"/>
        </w:rPr>
        <w:lastRenderedPageBreak/>
        <w:t>Prilikom pokretanja postupka nabavke</w:t>
      </w:r>
      <w:r w:rsidR="00153D8D">
        <w:rPr>
          <w:rFonts w:cstheme="minorHAnsi"/>
          <w:sz w:val="24"/>
          <w:szCs w:val="24"/>
        </w:rPr>
        <w:t>, u delu „</w:t>
      </w:r>
      <w:r w:rsidRPr="00683735">
        <w:rPr>
          <w:rFonts w:cstheme="minorHAnsi"/>
          <w:sz w:val="24"/>
          <w:szCs w:val="24"/>
        </w:rPr>
        <w:t>Osnovni parametri postupka</w:t>
      </w:r>
      <w:r w:rsidR="00153D8D">
        <w:rPr>
          <w:rFonts w:cstheme="minorHAnsi"/>
          <w:sz w:val="24"/>
          <w:szCs w:val="24"/>
        </w:rPr>
        <w:t>“</w:t>
      </w:r>
      <w:r w:rsidRPr="00683735">
        <w:rPr>
          <w:rFonts w:cstheme="minorHAnsi"/>
          <w:sz w:val="24"/>
          <w:szCs w:val="24"/>
          <w:lang w:val="sr-Cyrl-ME"/>
        </w:rPr>
        <w:t xml:space="preserve"> potrebno je </w:t>
      </w:r>
      <w:r w:rsidR="00653C84" w:rsidRPr="00683735">
        <w:rPr>
          <w:rFonts w:cstheme="minorHAnsi"/>
          <w:sz w:val="24"/>
          <w:szCs w:val="24"/>
        </w:rPr>
        <w:t xml:space="preserve">najpre </w:t>
      </w:r>
      <w:r w:rsidRPr="00683735">
        <w:rPr>
          <w:rFonts w:cstheme="minorHAnsi"/>
          <w:sz w:val="24"/>
          <w:szCs w:val="24"/>
          <w:lang w:val="sr-Cyrl-ME"/>
        </w:rPr>
        <w:t>obeležeti polje „</w:t>
      </w:r>
      <w:r w:rsidR="00653C84" w:rsidRPr="00683735">
        <w:rPr>
          <w:rFonts w:cstheme="minorHAnsi"/>
          <w:sz w:val="24"/>
          <w:szCs w:val="24"/>
        </w:rPr>
        <w:t>instrumenti (elektrons</w:t>
      </w:r>
      <w:r w:rsidR="00153D8D">
        <w:rPr>
          <w:rFonts w:cstheme="minorHAnsi"/>
          <w:sz w:val="24"/>
          <w:szCs w:val="24"/>
        </w:rPr>
        <w:t>k</w:t>
      </w:r>
      <w:r w:rsidR="00653C84" w:rsidRPr="00683735">
        <w:rPr>
          <w:rFonts w:cstheme="minorHAnsi"/>
          <w:sz w:val="24"/>
          <w:szCs w:val="24"/>
        </w:rPr>
        <w:t>e licitacije / elektronski katalozi) a po otvaranju dve opcije izabrati polje „Biće sprovedena elektronska licitacija“</w:t>
      </w:r>
      <w:r w:rsidRPr="00683735">
        <w:rPr>
          <w:rFonts w:cstheme="minorHAnsi"/>
          <w:sz w:val="24"/>
          <w:szCs w:val="24"/>
        </w:rPr>
        <w:t xml:space="preserve"> </w:t>
      </w:r>
    </w:p>
    <w:p w14:paraId="78A67649" w14:textId="77777777" w:rsidR="00683735" w:rsidRPr="00683735"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683735">
        <w:rPr>
          <w:rFonts w:cstheme="minorHAnsi"/>
          <w:i/>
          <w:color w:val="1E25A0" w:themeColor="accent1" w:themeShade="BF"/>
          <w:sz w:val="24"/>
          <w:szCs w:val="24"/>
        </w:rPr>
        <w:t>Prikaz na Portalu</w:t>
      </w:r>
    </w:p>
    <w:p w14:paraId="2514D624" w14:textId="77777777" w:rsidR="00553A00" w:rsidRPr="00683735" w:rsidRDefault="00553A00" w:rsidP="00683735">
      <w:pPr>
        <w:spacing w:before="100" w:beforeAutospacing="1" w:after="100" w:afterAutospacing="1" w:line="276" w:lineRule="auto"/>
        <w:jc w:val="both"/>
        <w:rPr>
          <w:rFonts w:cstheme="minorHAnsi"/>
          <w:sz w:val="24"/>
          <w:szCs w:val="24"/>
        </w:rPr>
      </w:pPr>
      <w:r w:rsidRPr="00683735">
        <w:rPr>
          <w:rFonts w:cstheme="minorHAnsi"/>
          <w:b/>
          <w:noProof/>
          <w:sz w:val="24"/>
          <w:szCs w:val="24"/>
          <w:lang w:val="en-GB" w:eastAsia="en-GB"/>
        </w:rPr>
        <w:drawing>
          <wp:inline distT="0" distB="0" distL="0" distR="0" wp14:anchorId="00A005E3" wp14:editId="160E898B">
            <wp:extent cx="5727700" cy="923925"/>
            <wp:effectExtent l="0" t="0" r="6350" b="9525"/>
            <wp:docPr id="1705129711" name="Picture 17051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923925"/>
                    </a:xfrm>
                    <a:prstGeom prst="rect">
                      <a:avLst/>
                    </a:prstGeom>
                    <a:noFill/>
                    <a:ln>
                      <a:noFill/>
                    </a:ln>
                  </pic:spPr>
                </pic:pic>
              </a:graphicData>
            </a:graphic>
          </wp:inline>
        </w:drawing>
      </w:r>
    </w:p>
    <w:p w14:paraId="2B67F43A" w14:textId="77777777" w:rsidR="00653C84" w:rsidRPr="00683735" w:rsidRDefault="00653C84" w:rsidP="00124E8E">
      <w:pPr>
        <w:pStyle w:val="ListParagraph"/>
        <w:numPr>
          <w:ilvl w:val="0"/>
          <w:numId w:val="9"/>
        </w:numPr>
        <w:spacing w:before="100" w:beforeAutospacing="1" w:after="100" w:afterAutospacing="1" w:line="276" w:lineRule="auto"/>
        <w:rPr>
          <w:rFonts w:cstheme="minorHAnsi"/>
          <w:sz w:val="24"/>
          <w:szCs w:val="24"/>
          <w:u w:val="single"/>
        </w:rPr>
      </w:pPr>
      <w:r w:rsidRPr="005F35AF">
        <w:rPr>
          <w:rFonts w:cstheme="minorHAnsi"/>
          <w:sz w:val="24"/>
          <w:szCs w:val="24"/>
          <w:u w:val="single"/>
        </w:rPr>
        <w:t>Dokumentacija o nabavci</w:t>
      </w:r>
    </w:p>
    <w:p w14:paraId="4E11240B" w14:textId="77777777" w:rsidR="00C46C8C" w:rsidRPr="00683735" w:rsidRDefault="00653C84" w:rsidP="00683735">
      <w:pPr>
        <w:spacing w:before="100" w:beforeAutospacing="1" w:after="100" w:afterAutospacing="1" w:line="276" w:lineRule="auto"/>
        <w:jc w:val="both"/>
        <w:rPr>
          <w:rFonts w:cstheme="minorHAnsi"/>
          <w:sz w:val="24"/>
          <w:szCs w:val="24"/>
        </w:rPr>
      </w:pPr>
      <w:r w:rsidRPr="00683735">
        <w:rPr>
          <w:rFonts w:cstheme="minorHAnsi"/>
          <w:sz w:val="24"/>
          <w:szCs w:val="24"/>
        </w:rPr>
        <w:t>Saglasno Prilogu 5 ZJN-a, u slučaju namere sprovođenja elektron</w:t>
      </w:r>
      <w:r w:rsidR="00E32F8C">
        <w:rPr>
          <w:rFonts w:cstheme="minorHAnsi"/>
          <w:sz w:val="24"/>
          <w:szCs w:val="24"/>
        </w:rPr>
        <w:t>s</w:t>
      </w:r>
      <w:r w:rsidRPr="00683735">
        <w:rPr>
          <w:rFonts w:cstheme="minorHAnsi"/>
          <w:sz w:val="24"/>
          <w:szCs w:val="24"/>
        </w:rPr>
        <w:t xml:space="preserve">ke licitacije </w:t>
      </w:r>
      <w:r w:rsidR="00C46C8C" w:rsidRPr="00683735">
        <w:rPr>
          <w:rFonts w:cstheme="minorHAnsi"/>
          <w:sz w:val="24"/>
          <w:szCs w:val="24"/>
        </w:rPr>
        <w:t xml:space="preserve">u dokumentaciji o nabavci </w:t>
      </w:r>
      <w:r w:rsidRPr="00683735">
        <w:rPr>
          <w:rFonts w:cstheme="minorHAnsi"/>
          <w:sz w:val="24"/>
          <w:szCs w:val="24"/>
        </w:rPr>
        <w:t xml:space="preserve">naručilac </w:t>
      </w:r>
      <w:r w:rsidR="00C46C8C" w:rsidRPr="00683735">
        <w:rPr>
          <w:rFonts w:cstheme="minorHAnsi"/>
          <w:sz w:val="24"/>
          <w:szCs w:val="24"/>
        </w:rPr>
        <w:t xml:space="preserve">obavezno navodi: </w:t>
      </w:r>
    </w:p>
    <w:tbl>
      <w:tblPr>
        <w:tblStyle w:val="TableGrid"/>
        <w:tblW w:w="0" w:type="auto"/>
        <w:tblLook w:val="04A0" w:firstRow="1" w:lastRow="0" w:firstColumn="1" w:lastColumn="0" w:noHBand="0" w:noVBand="1"/>
      </w:tblPr>
      <w:tblGrid>
        <w:gridCol w:w="421"/>
        <w:gridCol w:w="8595"/>
      </w:tblGrid>
      <w:tr w:rsidR="0075232D" w:rsidRPr="00683735" w14:paraId="00FAC0C2" w14:textId="77777777" w:rsidTr="0075232D">
        <w:tc>
          <w:tcPr>
            <w:tcW w:w="421" w:type="dxa"/>
            <w:shd w:val="clear" w:color="auto" w:fill="D4D6F6" w:themeFill="accent1" w:themeFillTint="33"/>
          </w:tcPr>
          <w:p w14:paraId="02A0A513"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1</w:t>
            </w:r>
          </w:p>
        </w:tc>
        <w:tc>
          <w:tcPr>
            <w:tcW w:w="8595" w:type="dxa"/>
            <w:shd w:val="clear" w:color="auto" w:fill="E1F7E0" w:themeFill="accent3" w:themeFillTint="33"/>
          </w:tcPr>
          <w:p w14:paraId="67E96CAB"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E</w:t>
            </w:r>
            <w:r w:rsidR="0075232D" w:rsidRPr="00683735">
              <w:rPr>
                <w:rFonts w:cstheme="minorHAnsi"/>
                <w:sz w:val="24"/>
                <w:szCs w:val="24"/>
              </w:rPr>
              <w:t>lemente čije će vrednosti biti predmet elektronske licitacije</w:t>
            </w:r>
          </w:p>
        </w:tc>
      </w:tr>
      <w:tr w:rsidR="0075232D" w:rsidRPr="00683735" w14:paraId="545B1E8A" w14:textId="77777777" w:rsidTr="0075232D">
        <w:tc>
          <w:tcPr>
            <w:tcW w:w="421" w:type="dxa"/>
            <w:shd w:val="clear" w:color="auto" w:fill="D4D6F6" w:themeFill="accent1" w:themeFillTint="33"/>
          </w:tcPr>
          <w:p w14:paraId="2EC1746C"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2</w:t>
            </w:r>
          </w:p>
        </w:tc>
        <w:tc>
          <w:tcPr>
            <w:tcW w:w="8595" w:type="dxa"/>
            <w:shd w:val="clear" w:color="auto" w:fill="E1F7E0" w:themeFill="accent3" w:themeFillTint="33"/>
          </w:tcPr>
          <w:p w14:paraId="4E9C1193"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S</w:t>
            </w:r>
            <w:r w:rsidR="0075232D" w:rsidRPr="00683735">
              <w:rPr>
                <w:rFonts w:cstheme="minorHAnsi"/>
                <w:sz w:val="24"/>
                <w:szCs w:val="24"/>
              </w:rPr>
              <w:t>va ograničenja u pogledu vrednosti koje mogu biti ponuđene, a koje proizlaze iz specifikacija koje se odnose na predmet nabavke</w:t>
            </w:r>
          </w:p>
        </w:tc>
      </w:tr>
      <w:tr w:rsidR="0075232D" w:rsidRPr="00683735" w14:paraId="08A84BDD" w14:textId="77777777" w:rsidTr="0075232D">
        <w:tc>
          <w:tcPr>
            <w:tcW w:w="421" w:type="dxa"/>
            <w:shd w:val="clear" w:color="auto" w:fill="D4D6F6" w:themeFill="accent1" w:themeFillTint="33"/>
          </w:tcPr>
          <w:p w14:paraId="46AF661B"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3</w:t>
            </w:r>
          </w:p>
        </w:tc>
        <w:tc>
          <w:tcPr>
            <w:tcW w:w="8595" w:type="dxa"/>
            <w:shd w:val="clear" w:color="auto" w:fill="E1F7E0" w:themeFill="accent3" w:themeFillTint="33"/>
          </w:tcPr>
          <w:p w14:paraId="51ECE8B5"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I</w:t>
            </w:r>
            <w:r w:rsidR="0075232D" w:rsidRPr="00683735">
              <w:rPr>
                <w:rFonts w:cstheme="minorHAnsi"/>
                <w:sz w:val="24"/>
                <w:szCs w:val="24"/>
              </w:rPr>
              <w:t>nformacije koje će u toku elektronske licitacije biti stavljene na raspolaganje ponuđačima i, po potrebi, podatak o tome kada će im one biti stavljene na raspolaganje</w:t>
            </w:r>
          </w:p>
        </w:tc>
      </w:tr>
      <w:tr w:rsidR="0075232D" w:rsidRPr="00683735" w14:paraId="68D42F59" w14:textId="77777777" w:rsidTr="0075232D">
        <w:tc>
          <w:tcPr>
            <w:tcW w:w="421" w:type="dxa"/>
            <w:shd w:val="clear" w:color="auto" w:fill="D4D6F6" w:themeFill="accent1" w:themeFillTint="33"/>
          </w:tcPr>
          <w:p w14:paraId="3B73042C"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4</w:t>
            </w:r>
          </w:p>
        </w:tc>
        <w:tc>
          <w:tcPr>
            <w:tcW w:w="8595" w:type="dxa"/>
            <w:shd w:val="clear" w:color="auto" w:fill="E1F7E0" w:themeFill="accent3" w:themeFillTint="33"/>
          </w:tcPr>
          <w:p w14:paraId="4673F03D"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R</w:t>
            </w:r>
            <w:r w:rsidR="0075232D" w:rsidRPr="00683735">
              <w:rPr>
                <w:rFonts w:cstheme="minorHAnsi"/>
                <w:sz w:val="24"/>
                <w:szCs w:val="24"/>
              </w:rPr>
              <w:t>elevantne informacije o procesu elektronske licitacije</w:t>
            </w:r>
          </w:p>
        </w:tc>
      </w:tr>
      <w:tr w:rsidR="0075232D" w:rsidRPr="00683735" w14:paraId="4B9FC540" w14:textId="77777777" w:rsidTr="0075232D">
        <w:tc>
          <w:tcPr>
            <w:tcW w:w="421" w:type="dxa"/>
            <w:shd w:val="clear" w:color="auto" w:fill="D4D6F6" w:themeFill="accent1" w:themeFillTint="33"/>
          </w:tcPr>
          <w:p w14:paraId="2F294558"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5</w:t>
            </w:r>
          </w:p>
        </w:tc>
        <w:tc>
          <w:tcPr>
            <w:tcW w:w="8595" w:type="dxa"/>
            <w:shd w:val="clear" w:color="auto" w:fill="E1F7E0" w:themeFill="accent3" w:themeFillTint="33"/>
          </w:tcPr>
          <w:p w14:paraId="5D561CE8"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U</w:t>
            </w:r>
            <w:r w:rsidR="0075232D" w:rsidRPr="00683735">
              <w:rPr>
                <w:rFonts w:cstheme="minorHAnsi"/>
                <w:sz w:val="24"/>
                <w:szCs w:val="24"/>
              </w:rPr>
              <w:t>slove pod kojima će ponuđači moći da se nadmeću, a posebno minimalne razlike koje će se, prema potrebi, zahtevati prilikom nadmetanja</w:t>
            </w:r>
          </w:p>
        </w:tc>
      </w:tr>
      <w:tr w:rsidR="0075232D" w:rsidRPr="00683735" w14:paraId="5B610906" w14:textId="77777777" w:rsidTr="0075232D">
        <w:tc>
          <w:tcPr>
            <w:tcW w:w="421" w:type="dxa"/>
            <w:shd w:val="clear" w:color="auto" w:fill="D4D6F6" w:themeFill="accent1" w:themeFillTint="33"/>
          </w:tcPr>
          <w:p w14:paraId="4B5F0157" w14:textId="77777777" w:rsidR="0075232D" w:rsidRPr="00683735" w:rsidRDefault="0075232D" w:rsidP="00683735">
            <w:pPr>
              <w:spacing w:before="100" w:beforeAutospacing="1" w:after="100" w:afterAutospacing="1" w:line="276" w:lineRule="auto"/>
              <w:jc w:val="both"/>
              <w:rPr>
                <w:rFonts w:cstheme="minorHAnsi"/>
                <w:sz w:val="24"/>
                <w:szCs w:val="24"/>
              </w:rPr>
            </w:pPr>
            <w:r w:rsidRPr="00683735">
              <w:rPr>
                <w:rFonts w:cstheme="minorHAnsi"/>
                <w:sz w:val="24"/>
                <w:szCs w:val="24"/>
              </w:rPr>
              <w:t>6</w:t>
            </w:r>
          </w:p>
        </w:tc>
        <w:tc>
          <w:tcPr>
            <w:tcW w:w="8595" w:type="dxa"/>
            <w:shd w:val="clear" w:color="auto" w:fill="E1F7E0" w:themeFill="accent3" w:themeFillTint="33"/>
          </w:tcPr>
          <w:p w14:paraId="16C33F53" w14:textId="77777777" w:rsidR="0075232D" w:rsidRPr="00683735" w:rsidRDefault="00886AD1" w:rsidP="00683735">
            <w:pPr>
              <w:spacing w:before="100" w:beforeAutospacing="1" w:after="100" w:afterAutospacing="1" w:line="276" w:lineRule="auto"/>
              <w:jc w:val="both"/>
              <w:rPr>
                <w:rFonts w:cstheme="minorHAnsi"/>
                <w:sz w:val="24"/>
                <w:szCs w:val="24"/>
              </w:rPr>
            </w:pPr>
            <w:r w:rsidRPr="00683735">
              <w:rPr>
                <w:rFonts w:cstheme="minorHAnsi"/>
                <w:sz w:val="24"/>
                <w:szCs w:val="24"/>
              </w:rPr>
              <w:t>R</w:t>
            </w:r>
            <w:r w:rsidR="0075232D" w:rsidRPr="00683735">
              <w:rPr>
                <w:rFonts w:cstheme="minorHAnsi"/>
                <w:sz w:val="24"/>
                <w:szCs w:val="24"/>
              </w:rPr>
              <w:t>elevantne informacije o elektronskoj opremi koja se koristi i modalitetima i tehničkim specifikacijama za povezivanje</w:t>
            </w:r>
            <w:r w:rsidR="00BD379C">
              <w:rPr>
                <w:rStyle w:val="FootnoteReference"/>
                <w:rFonts w:cstheme="minorHAnsi"/>
                <w:sz w:val="24"/>
                <w:szCs w:val="24"/>
              </w:rPr>
              <w:footnoteReference w:id="10"/>
            </w:r>
          </w:p>
        </w:tc>
      </w:tr>
    </w:tbl>
    <w:p w14:paraId="34A41C06" w14:textId="77777777" w:rsidR="00653C84" w:rsidRPr="00683735" w:rsidRDefault="00153D8D" w:rsidP="00683735">
      <w:pPr>
        <w:spacing w:before="100" w:beforeAutospacing="1" w:after="100" w:afterAutospacing="1" w:line="276" w:lineRule="auto"/>
        <w:jc w:val="both"/>
        <w:rPr>
          <w:rFonts w:cstheme="minorHAnsi"/>
          <w:sz w:val="24"/>
          <w:szCs w:val="24"/>
        </w:rPr>
      </w:pPr>
      <w:r w:rsidRPr="00153D8D">
        <w:rPr>
          <w:rFonts w:cstheme="minorHAnsi"/>
          <w:sz w:val="24"/>
          <w:szCs w:val="24"/>
        </w:rPr>
        <w:t xml:space="preserve">Dalje, </w:t>
      </w:r>
      <w:r w:rsidR="00653C84" w:rsidRPr="00153D8D">
        <w:rPr>
          <w:rFonts w:cstheme="minorHAnsi"/>
          <w:sz w:val="24"/>
          <w:szCs w:val="24"/>
        </w:rPr>
        <w:t>u delu „</w:t>
      </w:r>
      <w:r w:rsidRPr="00153D8D">
        <w:rPr>
          <w:rFonts w:cstheme="minorHAnsi"/>
          <w:sz w:val="24"/>
          <w:szCs w:val="24"/>
        </w:rPr>
        <w:t>O</w:t>
      </w:r>
      <w:r w:rsidR="00653C84" w:rsidRPr="00153D8D">
        <w:rPr>
          <w:rFonts w:cstheme="minorHAnsi"/>
          <w:sz w:val="24"/>
          <w:szCs w:val="24"/>
        </w:rPr>
        <w:t xml:space="preserve">stali uslovi“ </w:t>
      </w:r>
      <w:r>
        <w:rPr>
          <w:rFonts w:cstheme="minorHAnsi"/>
          <w:sz w:val="24"/>
          <w:szCs w:val="24"/>
        </w:rPr>
        <w:t>u polju „D</w:t>
      </w:r>
      <w:r w:rsidRPr="00153D8D">
        <w:rPr>
          <w:rFonts w:cstheme="minorHAnsi"/>
          <w:sz w:val="24"/>
          <w:szCs w:val="24"/>
        </w:rPr>
        <w:t>odatni podaci o elektronskoj licitaciji</w:t>
      </w:r>
      <w:r>
        <w:rPr>
          <w:rFonts w:cstheme="minorHAnsi"/>
          <w:sz w:val="24"/>
          <w:szCs w:val="24"/>
        </w:rPr>
        <w:t xml:space="preserve">“ navode se informacije </w:t>
      </w:r>
      <w:r w:rsidR="00653C84" w:rsidRPr="00683735">
        <w:rPr>
          <w:rFonts w:cstheme="minorHAnsi"/>
          <w:sz w:val="24"/>
          <w:szCs w:val="24"/>
        </w:rPr>
        <w:t>o elektronskoj licitaciji koja se namerav</w:t>
      </w:r>
      <w:r w:rsidR="00886AD1" w:rsidRPr="00683735">
        <w:rPr>
          <w:rFonts w:cstheme="minorHAnsi"/>
          <w:sz w:val="24"/>
          <w:szCs w:val="24"/>
        </w:rPr>
        <w:t>a</w:t>
      </w:r>
      <w:r w:rsidR="00653C84" w:rsidRPr="00683735">
        <w:rPr>
          <w:rFonts w:cstheme="minorHAnsi"/>
          <w:sz w:val="24"/>
          <w:szCs w:val="24"/>
        </w:rPr>
        <w:t xml:space="preserve"> sprovesti. </w:t>
      </w:r>
    </w:p>
    <w:tbl>
      <w:tblPr>
        <w:tblStyle w:val="TableGrid"/>
        <w:tblW w:w="0" w:type="auto"/>
        <w:tblLook w:val="04A0" w:firstRow="1" w:lastRow="0" w:firstColumn="1" w:lastColumn="0" w:noHBand="0" w:noVBand="1"/>
      </w:tblPr>
      <w:tblGrid>
        <w:gridCol w:w="9016"/>
      </w:tblGrid>
      <w:tr w:rsidR="00653C84" w:rsidRPr="00683735" w14:paraId="587D2B3B" w14:textId="77777777" w:rsidTr="002C36CC">
        <w:tc>
          <w:tcPr>
            <w:tcW w:w="9016" w:type="dxa"/>
            <w:shd w:val="clear" w:color="auto" w:fill="A7E8A4" w:themeFill="accent3" w:themeFillTint="99"/>
          </w:tcPr>
          <w:p w14:paraId="16D3DACA" w14:textId="77777777" w:rsidR="00653C84" w:rsidRPr="00683735" w:rsidRDefault="00653C84" w:rsidP="00683735">
            <w:pPr>
              <w:spacing w:before="100" w:beforeAutospacing="1" w:after="100" w:afterAutospacing="1" w:line="276" w:lineRule="auto"/>
              <w:jc w:val="both"/>
              <w:rPr>
                <w:rFonts w:cstheme="minorHAnsi"/>
                <w:sz w:val="24"/>
                <w:szCs w:val="24"/>
              </w:rPr>
            </w:pPr>
            <w:r w:rsidRPr="00683735">
              <w:rPr>
                <w:rFonts w:cstheme="minorHAnsi"/>
                <w:b/>
                <w:sz w:val="24"/>
                <w:szCs w:val="24"/>
              </w:rPr>
              <w:t>Primer:</w:t>
            </w:r>
            <w:r w:rsidRPr="00683735">
              <w:rPr>
                <w:rFonts w:cstheme="minorHAnsi"/>
                <w:sz w:val="24"/>
                <w:szCs w:val="24"/>
              </w:rPr>
              <w:t xml:space="preserve"> „</w:t>
            </w:r>
            <w:r w:rsidRPr="00683735">
              <w:rPr>
                <w:rFonts w:cstheme="minorHAnsi"/>
                <w:sz w:val="24"/>
                <w:szCs w:val="24"/>
                <w:lang w:val="en-US"/>
              </w:rPr>
              <w:t>Elektronska licitacija će biti sprovedena nakon stručne ocene ponuda, sa ponuđačima koji su podneli prihvatljive ponude. Predmet licitacije će biti cena, a ponuđači će u periodu od 60 minuta koliko traje licit</w:t>
            </w:r>
            <w:r w:rsidR="004D72B7">
              <w:rPr>
                <w:rFonts w:cstheme="minorHAnsi"/>
                <w:sz w:val="24"/>
                <w:szCs w:val="24"/>
                <w:lang w:val="en-US"/>
              </w:rPr>
              <w:t>a</w:t>
            </w:r>
            <w:r w:rsidRPr="00683735">
              <w:rPr>
                <w:rFonts w:cstheme="minorHAnsi"/>
                <w:sz w:val="24"/>
                <w:szCs w:val="24"/>
                <w:lang w:val="en-US"/>
              </w:rPr>
              <w:t>cija moći neograničeni broj puta da nude niže cene, na način kako će biti određen pozivom na elektronsku licitaciju</w:t>
            </w:r>
            <w:r w:rsidR="002C36CC" w:rsidRPr="00683735">
              <w:rPr>
                <w:rFonts w:cstheme="minorHAnsi"/>
                <w:sz w:val="24"/>
                <w:szCs w:val="24"/>
                <w:lang w:val="en-US"/>
              </w:rPr>
              <w:t>”.</w:t>
            </w:r>
          </w:p>
        </w:tc>
      </w:tr>
    </w:tbl>
    <w:p w14:paraId="54F06AF2" w14:textId="63E20349" w:rsidR="00FC0708" w:rsidRDefault="00FC0708" w:rsidP="00D25B43">
      <w:pPr>
        <w:pStyle w:val="Heading2"/>
        <w:rPr>
          <w:b/>
          <w:color w:val="00B050"/>
          <w:sz w:val="40"/>
          <w:szCs w:val="40"/>
        </w:rPr>
      </w:pPr>
      <w:bookmarkStart w:id="17" w:name="_Toc185945204"/>
    </w:p>
    <w:p w14:paraId="70A4FC68" w14:textId="77777777" w:rsidR="0091382A" w:rsidRPr="0091382A" w:rsidRDefault="0091382A" w:rsidP="0091382A"/>
    <w:p w14:paraId="2643B110" w14:textId="77777777" w:rsidR="002C36CC" w:rsidRDefault="002C36CC" w:rsidP="00D25B43">
      <w:pPr>
        <w:pStyle w:val="Heading2"/>
        <w:rPr>
          <w:b/>
          <w:color w:val="00B050"/>
          <w:sz w:val="40"/>
          <w:szCs w:val="40"/>
        </w:rPr>
      </w:pPr>
      <w:r w:rsidRPr="00AA7D9F">
        <w:rPr>
          <w:b/>
          <w:color w:val="00B050"/>
          <w:sz w:val="40"/>
          <w:szCs w:val="40"/>
        </w:rPr>
        <w:lastRenderedPageBreak/>
        <w:t>Stručna ocena ponuda</w:t>
      </w:r>
      <w:bookmarkEnd w:id="17"/>
    </w:p>
    <w:p w14:paraId="0DEC82EA" w14:textId="77777777" w:rsidR="00153D8D" w:rsidRPr="00153D8D" w:rsidRDefault="00153D8D" w:rsidP="00A65566">
      <w:pPr>
        <w:spacing w:after="0"/>
      </w:pPr>
    </w:p>
    <w:p w14:paraId="45670527" w14:textId="03C559C4" w:rsidR="007E50B0" w:rsidRPr="00956E4D" w:rsidRDefault="00886AD1" w:rsidP="00153D8D">
      <w:pPr>
        <w:jc w:val="both"/>
        <w:rPr>
          <w:rFonts w:cstheme="minorHAnsi"/>
          <w:sz w:val="24"/>
          <w:szCs w:val="24"/>
        </w:rPr>
      </w:pPr>
      <w:r w:rsidRPr="00956E4D">
        <w:rPr>
          <w:rFonts w:cstheme="minorHAnsi"/>
          <w:sz w:val="24"/>
          <w:szCs w:val="24"/>
        </w:rPr>
        <w:t>Postupku elektronske licitacije, odnosno primene elektronskog sistema za rangiranje ponuda, prethodi deo postupka javne nabavke u kojem naručilac sprovodi uobičajenu proceduru stručne ocene ponuda, s tim da otvaranje ponuda u slučaju kada naručilac primenjuje elektronsku licitaciju nije javno. Naime, naručilac vrši početnu ocenu ponuda, u skladu sa uslovima iz konkursne dokumentacije u pogledu tehničkih specifikacija, kriterijuma za kvalitativni izbor privrednog subjekta</w:t>
      </w:r>
      <w:r w:rsidR="00796E67">
        <w:rPr>
          <w:rFonts w:cstheme="minorHAnsi"/>
          <w:sz w:val="24"/>
          <w:szCs w:val="24"/>
        </w:rPr>
        <w:t xml:space="preserve"> i dr</w:t>
      </w:r>
      <w:r w:rsidRPr="00956E4D">
        <w:rPr>
          <w:rFonts w:cstheme="minorHAnsi"/>
          <w:sz w:val="24"/>
          <w:szCs w:val="24"/>
        </w:rPr>
        <w:t xml:space="preserve">, o čemu sačinjava izveštaj o stručnoj oceni ponuda. </w:t>
      </w:r>
      <w:r w:rsidR="00956E4D">
        <w:rPr>
          <w:rFonts w:cstheme="minorHAnsi"/>
          <w:sz w:val="24"/>
          <w:szCs w:val="24"/>
        </w:rPr>
        <w:t>Stoga, l</w:t>
      </w:r>
      <w:r w:rsidR="00956E4D" w:rsidRPr="0076191E">
        <w:rPr>
          <w:rFonts w:cstheme="minorHAnsi"/>
          <w:sz w:val="24"/>
          <w:szCs w:val="24"/>
        </w:rPr>
        <w:t xml:space="preserve">icitacija se ne sprovodi dok se ne izvrši stručna ocena ponuda. </w:t>
      </w:r>
      <w:r w:rsidR="00956E4D" w:rsidRPr="00153D8D">
        <w:rPr>
          <w:rFonts w:cstheme="minorHAnsi"/>
          <w:sz w:val="24"/>
          <w:szCs w:val="24"/>
        </w:rPr>
        <w:t>To znači da su predmet licitacije samo ponude koje nisu odbijene.</w:t>
      </w:r>
      <w:r w:rsidR="00956E4D" w:rsidRPr="0076191E">
        <w:rPr>
          <w:rFonts w:cstheme="minorHAnsi"/>
          <w:sz w:val="24"/>
          <w:szCs w:val="24"/>
        </w:rPr>
        <w:t xml:space="preserve"> U tom smislu, pre elektronske </w:t>
      </w:r>
      <w:r w:rsidR="00956E4D" w:rsidRPr="00153D8D">
        <w:rPr>
          <w:rFonts w:cstheme="minorHAnsi"/>
          <w:sz w:val="24"/>
          <w:szCs w:val="24"/>
        </w:rPr>
        <w:t>licitacije sačinjava se izveštaj o stručnoj oceni ponuda, ali se, logično, ne donosi odluka o dodeli ugovora.</w:t>
      </w:r>
      <w:r w:rsidR="00956E4D" w:rsidRPr="0076191E">
        <w:rPr>
          <w:rFonts w:cstheme="minorHAnsi"/>
          <w:sz w:val="24"/>
          <w:szCs w:val="24"/>
        </w:rPr>
        <w:t xml:space="preserve"> </w:t>
      </w:r>
      <w:r w:rsidRPr="00956E4D">
        <w:rPr>
          <w:rFonts w:cstheme="minorHAnsi"/>
          <w:sz w:val="24"/>
          <w:szCs w:val="24"/>
        </w:rPr>
        <w:t>Dakle, naručilac najpre otvara ponude, utvrđuje na uobičajeni način da li su ponude prihvatlјive</w:t>
      </w:r>
      <w:r w:rsidR="00956E4D" w:rsidRPr="00956E4D">
        <w:rPr>
          <w:rFonts w:cstheme="minorHAnsi"/>
          <w:sz w:val="24"/>
          <w:szCs w:val="24"/>
        </w:rPr>
        <w:t>, a potom sprovodi elekt</w:t>
      </w:r>
      <w:r w:rsidR="00661C7A">
        <w:rPr>
          <w:rFonts w:cstheme="minorHAnsi"/>
          <w:sz w:val="24"/>
          <w:szCs w:val="24"/>
        </w:rPr>
        <w:t>r</w:t>
      </w:r>
      <w:r w:rsidR="00956E4D" w:rsidRPr="00956E4D">
        <w:rPr>
          <w:rFonts w:cstheme="minorHAnsi"/>
          <w:sz w:val="24"/>
          <w:szCs w:val="24"/>
        </w:rPr>
        <w:t>onsku licitaciju.</w:t>
      </w:r>
    </w:p>
    <w:p w14:paraId="1C3D8136" w14:textId="77777777" w:rsidR="002C36CC" w:rsidRDefault="002C36CC" w:rsidP="00C46C8C">
      <w:pPr>
        <w:jc w:val="both"/>
        <w:rPr>
          <w:rFonts w:cstheme="minorHAnsi"/>
          <w:sz w:val="24"/>
          <w:szCs w:val="24"/>
        </w:rPr>
      </w:pPr>
      <w:r w:rsidRPr="0076191E">
        <w:rPr>
          <w:rFonts w:cstheme="minorHAnsi"/>
          <w:sz w:val="24"/>
          <w:szCs w:val="24"/>
        </w:rPr>
        <w:t xml:space="preserve">Prilikom izrade stručne ocene na Portalu, </w:t>
      </w:r>
      <w:r w:rsidR="00153D8D">
        <w:rPr>
          <w:rFonts w:cstheme="minorHAnsi"/>
          <w:sz w:val="24"/>
          <w:szCs w:val="24"/>
        </w:rPr>
        <w:t xml:space="preserve">u delu „Odluka o sledećoj fazi“ </w:t>
      </w:r>
      <w:r w:rsidRPr="0076191E">
        <w:rPr>
          <w:rFonts w:cstheme="minorHAnsi"/>
          <w:sz w:val="24"/>
          <w:szCs w:val="24"/>
        </w:rPr>
        <w:t>bira se opcija „Sprovodim elektronsku licitaciju za dodelu ugovora“</w:t>
      </w:r>
      <w:r w:rsidR="00683735">
        <w:rPr>
          <w:rFonts w:cstheme="minorHAnsi"/>
          <w:sz w:val="24"/>
          <w:szCs w:val="24"/>
        </w:rPr>
        <w:t>.</w:t>
      </w:r>
    </w:p>
    <w:p w14:paraId="7E92B880" w14:textId="77777777" w:rsidR="00683735" w:rsidRPr="00C0716C"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t>Prikaz na Portalu</w:t>
      </w:r>
    </w:p>
    <w:p w14:paraId="5DBCF611" w14:textId="77777777" w:rsidR="00683735" w:rsidRPr="0076191E" w:rsidRDefault="00401DCB" w:rsidP="00C46C8C">
      <w:pPr>
        <w:jc w:val="both"/>
        <w:rPr>
          <w:rFonts w:cstheme="minorHAnsi"/>
          <w:sz w:val="24"/>
          <w:szCs w:val="24"/>
        </w:rPr>
      </w:pPr>
      <w:r w:rsidRPr="0076191E">
        <w:rPr>
          <w:rFonts w:cstheme="minorHAnsi"/>
          <w:b/>
          <w:noProof/>
          <w:sz w:val="24"/>
          <w:szCs w:val="24"/>
          <w:lang w:val="en-GB" w:eastAsia="en-GB"/>
        </w:rPr>
        <w:drawing>
          <wp:inline distT="0" distB="0" distL="0" distR="0" wp14:anchorId="46BF5630" wp14:editId="355A59B9">
            <wp:extent cx="5715000" cy="1695450"/>
            <wp:effectExtent l="0" t="0" r="0" b="0"/>
            <wp:docPr id="1705129714" name="Picture 17051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p w14:paraId="3538D5D9" w14:textId="77777777" w:rsidR="00956E4D" w:rsidRDefault="00956E4D" w:rsidP="00A65566">
      <w:pPr>
        <w:spacing w:after="0"/>
        <w:jc w:val="both"/>
        <w:rPr>
          <w:rFonts w:cstheme="minorHAnsi"/>
          <w:b/>
          <w:sz w:val="24"/>
          <w:szCs w:val="24"/>
        </w:rPr>
      </w:pPr>
    </w:p>
    <w:p w14:paraId="6070C058" w14:textId="043C9B2F" w:rsidR="00AA7D9F" w:rsidRPr="00AA7D9F" w:rsidRDefault="00373AAA" w:rsidP="00C46C8C">
      <w:pPr>
        <w:jc w:val="both"/>
        <w:rPr>
          <w:rFonts w:asciiTheme="majorHAnsi" w:hAnsiTheme="majorHAnsi" w:cstheme="majorBidi"/>
          <w:b/>
          <w:color w:val="00B050"/>
          <w:sz w:val="40"/>
          <w:szCs w:val="40"/>
        </w:rPr>
      </w:pPr>
      <w:r>
        <w:rPr>
          <w:rFonts w:asciiTheme="majorHAnsi" w:hAnsiTheme="majorHAnsi" w:cstheme="majorBidi"/>
          <w:b/>
          <w:color w:val="00B050"/>
          <w:sz w:val="40"/>
          <w:szCs w:val="40"/>
        </w:rPr>
        <w:t>S</w:t>
      </w:r>
      <w:r w:rsidR="008F1697">
        <w:rPr>
          <w:rFonts w:asciiTheme="majorHAnsi" w:hAnsiTheme="majorHAnsi" w:cstheme="majorBidi"/>
          <w:b/>
          <w:color w:val="00B050"/>
          <w:sz w:val="40"/>
          <w:szCs w:val="40"/>
        </w:rPr>
        <w:t xml:space="preserve">provođenje </w:t>
      </w:r>
      <w:r>
        <w:rPr>
          <w:rFonts w:asciiTheme="majorHAnsi" w:hAnsiTheme="majorHAnsi" w:cstheme="majorBidi"/>
          <w:b/>
          <w:color w:val="00B050"/>
          <w:sz w:val="40"/>
          <w:szCs w:val="40"/>
        </w:rPr>
        <w:t xml:space="preserve">i završetak </w:t>
      </w:r>
      <w:r w:rsidR="008F1697">
        <w:rPr>
          <w:rFonts w:asciiTheme="majorHAnsi" w:hAnsiTheme="majorHAnsi" w:cstheme="majorBidi"/>
          <w:b/>
          <w:color w:val="00B050"/>
          <w:sz w:val="40"/>
          <w:szCs w:val="40"/>
        </w:rPr>
        <w:t>licitacije</w:t>
      </w:r>
    </w:p>
    <w:p w14:paraId="608FD9FE" w14:textId="77777777" w:rsidR="00C46C8C" w:rsidRPr="0076191E" w:rsidRDefault="00C46C8C" w:rsidP="00C46C8C">
      <w:pPr>
        <w:jc w:val="both"/>
        <w:rPr>
          <w:rFonts w:cstheme="minorHAnsi"/>
          <w:b/>
          <w:sz w:val="24"/>
          <w:szCs w:val="24"/>
        </w:rPr>
      </w:pPr>
      <w:r w:rsidRPr="0076191E">
        <w:rPr>
          <w:rFonts w:cstheme="minorHAnsi"/>
          <w:b/>
          <w:sz w:val="24"/>
          <w:szCs w:val="24"/>
        </w:rPr>
        <w:t xml:space="preserve">Način primene elektronske licitacije </w:t>
      </w:r>
    </w:p>
    <w:p w14:paraId="09AABFF1" w14:textId="4E866B1B" w:rsidR="00C46C8C" w:rsidRDefault="00C46C8C" w:rsidP="00C46C8C">
      <w:pPr>
        <w:jc w:val="both"/>
        <w:rPr>
          <w:rFonts w:cstheme="minorHAnsi"/>
          <w:sz w:val="24"/>
          <w:szCs w:val="24"/>
        </w:rPr>
      </w:pPr>
      <w:r w:rsidRPr="0076191E">
        <w:rPr>
          <w:rFonts w:cstheme="minorHAnsi"/>
          <w:sz w:val="24"/>
          <w:szCs w:val="24"/>
        </w:rPr>
        <w:t>Elektronska licitacija se sprovodi kao elektronski proces koji se ponavlja, u kome se podnose nove niže cene ili nove vrednosti određenih elemenata kriterijuma za dodelu ugovora i omogućava se rangiranje ponuda pomoću automatskih načina ocene. Ako je jedini kriterijum cena, elektronska licitacija se zasniva jedino na ceni. Ukoliko se ugovor dodeljuje na osnovu najboljeg odnosa cene i kvaliteta ili na osnovu najnižeg troška primenom principa troškovne efikasnosti, elektronska licitacija se zasniva na</w:t>
      </w:r>
      <w:r w:rsidR="0091382A">
        <w:rPr>
          <w:rFonts w:cstheme="minorHAnsi"/>
          <w:sz w:val="24"/>
          <w:szCs w:val="24"/>
        </w:rPr>
        <w:t xml:space="preserve"> ceni i/ili na novim vrednostima određenih elemenata kriterijuma za dodelu ugovora navedenih u dokumentaciji o nabavci</w:t>
      </w:r>
      <w:r w:rsidRPr="0076191E">
        <w:rPr>
          <w:rFonts w:cstheme="minorHAnsi"/>
          <w:sz w:val="24"/>
          <w:szCs w:val="24"/>
        </w:rPr>
        <w:t>.</w:t>
      </w:r>
    </w:p>
    <w:p w14:paraId="71001165" w14:textId="77777777" w:rsidR="002C36CC" w:rsidRPr="0076191E" w:rsidRDefault="002C36CC" w:rsidP="00C46C8C">
      <w:pPr>
        <w:jc w:val="both"/>
        <w:rPr>
          <w:rFonts w:cstheme="minorHAnsi"/>
          <w:b/>
          <w:sz w:val="24"/>
          <w:szCs w:val="24"/>
        </w:rPr>
      </w:pPr>
      <w:r w:rsidRPr="0076191E">
        <w:rPr>
          <w:rFonts w:cstheme="minorHAnsi"/>
          <w:b/>
          <w:sz w:val="24"/>
          <w:szCs w:val="24"/>
        </w:rPr>
        <w:t xml:space="preserve">Pokretanje elektronske licitacije </w:t>
      </w:r>
    </w:p>
    <w:p w14:paraId="2AA8416F" w14:textId="05565C4F" w:rsidR="002C36CC" w:rsidRDefault="002C36CC" w:rsidP="002C36CC">
      <w:pPr>
        <w:jc w:val="both"/>
        <w:rPr>
          <w:rFonts w:cstheme="minorHAnsi"/>
          <w:sz w:val="24"/>
          <w:szCs w:val="24"/>
        </w:rPr>
      </w:pPr>
      <w:r w:rsidRPr="0076191E">
        <w:rPr>
          <w:rFonts w:cstheme="minorHAnsi"/>
          <w:sz w:val="24"/>
          <w:szCs w:val="24"/>
        </w:rPr>
        <w:t>Pokretanje elektronske licitacije vrši se izborom opcije „Licitacije“ – „Nova licitacija“ na navigacijskoj liniji postupka.</w:t>
      </w:r>
    </w:p>
    <w:p w14:paraId="13E30EFA" w14:textId="77777777" w:rsidR="00683735" w:rsidRPr="00C0716C" w:rsidRDefault="00683735" w:rsidP="00683735">
      <w:pPr>
        <w:spacing w:before="100" w:beforeAutospacing="1" w:after="100" w:afterAutospacing="1" w:line="276" w:lineRule="auto"/>
        <w:jc w:val="center"/>
        <w:rPr>
          <w:rFonts w:cstheme="minorHAnsi"/>
          <w:i/>
          <w:color w:val="1E25A0" w:themeColor="accent1" w:themeShade="BF"/>
          <w:sz w:val="24"/>
          <w:szCs w:val="24"/>
        </w:rPr>
      </w:pPr>
      <w:r w:rsidRPr="00C0716C">
        <w:rPr>
          <w:rFonts w:cstheme="minorHAnsi"/>
          <w:i/>
          <w:color w:val="1E25A0" w:themeColor="accent1" w:themeShade="BF"/>
          <w:sz w:val="24"/>
          <w:szCs w:val="24"/>
        </w:rPr>
        <w:lastRenderedPageBreak/>
        <w:t>Prikaz na Portalu</w:t>
      </w:r>
    </w:p>
    <w:p w14:paraId="1FA50FB9" w14:textId="77874CE1" w:rsidR="002C36CC" w:rsidRPr="0076191E" w:rsidRDefault="002C36CC" w:rsidP="004130D6">
      <w:pPr>
        <w:jc w:val="both"/>
        <w:rPr>
          <w:rFonts w:cstheme="minorHAnsi"/>
          <w:b/>
          <w:sz w:val="24"/>
          <w:szCs w:val="24"/>
        </w:rPr>
      </w:pPr>
      <w:r w:rsidRPr="0076191E">
        <w:rPr>
          <w:rFonts w:cstheme="minorHAnsi"/>
          <w:noProof/>
          <w:sz w:val="24"/>
          <w:szCs w:val="24"/>
          <w:lang w:val="en-GB" w:eastAsia="en-GB"/>
        </w:rPr>
        <w:drawing>
          <wp:inline distT="0" distB="0" distL="0" distR="0" wp14:anchorId="6630EE1D" wp14:editId="39390D7B">
            <wp:extent cx="5715000" cy="885825"/>
            <wp:effectExtent l="0" t="0" r="0" b="9525"/>
            <wp:docPr id="1705129715" name="Picture 17051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885825"/>
                    </a:xfrm>
                    <a:prstGeom prst="rect">
                      <a:avLst/>
                    </a:prstGeom>
                    <a:noFill/>
                    <a:ln>
                      <a:noFill/>
                    </a:ln>
                  </pic:spPr>
                </pic:pic>
              </a:graphicData>
            </a:graphic>
          </wp:inline>
        </w:drawing>
      </w:r>
      <w:r w:rsidR="004130D6" w:rsidRPr="0076191E">
        <w:rPr>
          <w:rFonts w:cstheme="minorHAnsi"/>
          <w:sz w:val="24"/>
          <w:szCs w:val="24"/>
        </w:rPr>
        <w:t>Potom se navode osnovni podaci o licitaciji (referentni broj i kratak opis predmeta licitacije), nakon čega se kreira posebna podplatforma u okviru postupka u kojem se sprovodi kompletna elektronska licitacija, od slanja poziva na licitaciju do njenog završetka.</w:t>
      </w:r>
    </w:p>
    <w:p w14:paraId="1A58EDD9" w14:textId="77777777" w:rsidR="0075232D" w:rsidRPr="0076191E" w:rsidRDefault="0075232D" w:rsidP="00C46C8C">
      <w:pPr>
        <w:jc w:val="both"/>
        <w:rPr>
          <w:rFonts w:cstheme="minorHAnsi"/>
          <w:b/>
          <w:sz w:val="24"/>
          <w:szCs w:val="24"/>
        </w:rPr>
      </w:pPr>
      <w:r w:rsidRPr="0076191E">
        <w:rPr>
          <w:rFonts w:cstheme="minorHAnsi"/>
          <w:b/>
          <w:sz w:val="24"/>
          <w:szCs w:val="24"/>
        </w:rPr>
        <w:t>Poziv na licitaciju</w:t>
      </w:r>
    </w:p>
    <w:p w14:paraId="60A955CD" w14:textId="77777777" w:rsidR="002C36CC" w:rsidRDefault="00C46C8C" w:rsidP="00C46C8C">
      <w:pPr>
        <w:jc w:val="both"/>
        <w:rPr>
          <w:rFonts w:cstheme="minorHAnsi"/>
          <w:sz w:val="24"/>
          <w:szCs w:val="24"/>
        </w:rPr>
      </w:pPr>
      <w:r w:rsidRPr="0076191E">
        <w:rPr>
          <w:rFonts w:cstheme="minorHAnsi"/>
          <w:sz w:val="24"/>
          <w:szCs w:val="24"/>
        </w:rPr>
        <w:t xml:space="preserve">Sve ponuđače koji su dostavili prihvatljive ponude naručilac istovremeno poziva putem </w:t>
      </w:r>
      <w:r w:rsidR="00556F73">
        <w:rPr>
          <w:rFonts w:cstheme="minorHAnsi"/>
          <w:sz w:val="24"/>
          <w:szCs w:val="24"/>
        </w:rPr>
        <w:t>Portala</w:t>
      </w:r>
      <w:r w:rsidRPr="0076191E">
        <w:rPr>
          <w:rFonts w:cstheme="minorHAnsi"/>
          <w:sz w:val="24"/>
          <w:szCs w:val="24"/>
        </w:rPr>
        <w:t xml:space="preserve">. U tom se pozivu definiše tačno vreme početka licitacije i daju se uputstva o načinu njenog sprovođenja. </w:t>
      </w:r>
    </w:p>
    <w:p w14:paraId="5B4D8D9C" w14:textId="77777777" w:rsidR="00FC0708" w:rsidRDefault="004130D6" w:rsidP="00FC0708">
      <w:pPr>
        <w:spacing w:after="0" w:line="240" w:lineRule="auto"/>
        <w:jc w:val="both"/>
        <w:rPr>
          <w:rFonts w:cstheme="minorHAnsi"/>
          <w:sz w:val="24"/>
          <w:szCs w:val="24"/>
        </w:rPr>
      </w:pPr>
      <w:r w:rsidRPr="0076191E">
        <w:rPr>
          <w:rFonts w:cstheme="minorHAnsi"/>
          <w:sz w:val="24"/>
          <w:szCs w:val="24"/>
        </w:rPr>
        <w:t>Poziv je izuzetno važan dokument, naročito plan i način sprovođenja u kojem se navodi:</w:t>
      </w:r>
      <w:r w:rsidR="00A65566">
        <w:rPr>
          <w:rFonts w:cstheme="minorHAnsi"/>
          <w:sz w:val="24"/>
          <w:szCs w:val="24"/>
        </w:rPr>
        <w:t xml:space="preserve"> </w:t>
      </w:r>
    </w:p>
    <w:p w14:paraId="493E8857" w14:textId="77777777" w:rsidR="00FC0708" w:rsidRPr="00FC0708" w:rsidRDefault="003A4B58" w:rsidP="00FC0708">
      <w:pPr>
        <w:pStyle w:val="ListParagraph"/>
        <w:numPr>
          <w:ilvl w:val="0"/>
          <w:numId w:val="19"/>
        </w:numPr>
        <w:spacing w:after="0" w:line="240" w:lineRule="auto"/>
        <w:jc w:val="both"/>
        <w:rPr>
          <w:rFonts w:cstheme="minorHAnsi"/>
          <w:sz w:val="24"/>
          <w:szCs w:val="24"/>
        </w:rPr>
      </w:pPr>
      <w:r w:rsidRPr="00FC0708">
        <w:rPr>
          <w:rFonts w:cstheme="minorHAnsi"/>
          <w:sz w:val="24"/>
          <w:szCs w:val="24"/>
        </w:rPr>
        <w:t>d</w:t>
      </w:r>
      <w:r w:rsidR="004130D6" w:rsidRPr="00FC0708">
        <w:rPr>
          <w:rFonts w:cstheme="minorHAnsi"/>
          <w:sz w:val="24"/>
          <w:szCs w:val="24"/>
        </w:rPr>
        <w:t>atum i vreme početka licitacije</w:t>
      </w:r>
      <w:r w:rsidR="00700C06" w:rsidRPr="00FC0708">
        <w:rPr>
          <w:rFonts w:cstheme="minorHAnsi"/>
          <w:sz w:val="24"/>
          <w:szCs w:val="24"/>
        </w:rPr>
        <w:t>;</w:t>
      </w:r>
      <w:r w:rsidR="00A65566" w:rsidRPr="00FC0708">
        <w:rPr>
          <w:rFonts w:cstheme="minorHAnsi"/>
          <w:sz w:val="24"/>
          <w:szCs w:val="24"/>
        </w:rPr>
        <w:t xml:space="preserve"> </w:t>
      </w:r>
    </w:p>
    <w:p w14:paraId="7F01564E" w14:textId="77777777" w:rsidR="00FC0708" w:rsidRPr="00FC0708" w:rsidRDefault="003A4B58" w:rsidP="00FC0708">
      <w:pPr>
        <w:pStyle w:val="ListParagraph"/>
        <w:numPr>
          <w:ilvl w:val="0"/>
          <w:numId w:val="19"/>
        </w:numPr>
        <w:jc w:val="both"/>
        <w:rPr>
          <w:rFonts w:cstheme="minorHAnsi"/>
          <w:sz w:val="24"/>
          <w:szCs w:val="24"/>
        </w:rPr>
      </w:pPr>
      <w:r w:rsidRPr="00FC0708">
        <w:rPr>
          <w:rFonts w:cstheme="minorHAnsi"/>
          <w:sz w:val="24"/>
          <w:szCs w:val="24"/>
        </w:rPr>
        <w:t>d</w:t>
      </w:r>
      <w:r w:rsidR="004130D6" w:rsidRPr="00FC0708">
        <w:rPr>
          <w:rFonts w:cstheme="minorHAnsi"/>
          <w:sz w:val="24"/>
          <w:szCs w:val="24"/>
        </w:rPr>
        <w:t>a li se licitacija sprovodi po fazama i (ukoliko je odgovor DA) koliko faza će se sprovesti</w:t>
      </w:r>
      <w:r w:rsidR="00700C06" w:rsidRPr="00FC0708">
        <w:rPr>
          <w:rFonts w:cstheme="minorHAnsi"/>
          <w:sz w:val="24"/>
          <w:szCs w:val="24"/>
        </w:rPr>
        <w:t>;</w:t>
      </w:r>
      <w:r w:rsidR="00A65566" w:rsidRPr="00FC0708">
        <w:rPr>
          <w:rFonts w:cstheme="minorHAnsi"/>
          <w:sz w:val="24"/>
          <w:szCs w:val="24"/>
        </w:rPr>
        <w:t xml:space="preserve"> </w:t>
      </w:r>
    </w:p>
    <w:p w14:paraId="7158F355" w14:textId="77777777" w:rsidR="00FC0708" w:rsidRPr="00FC0708" w:rsidRDefault="003A4B58" w:rsidP="00FC0708">
      <w:pPr>
        <w:pStyle w:val="ListParagraph"/>
        <w:numPr>
          <w:ilvl w:val="0"/>
          <w:numId w:val="19"/>
        </w:numPr>
        <w:jc w:val="both"/>
        <w:rPr>
          <w:rFonts w:cstheme="minorHAnsi"/>
          <w:sz w:val="24"/>
          <w:szCs w:val="24"/>
        </w:rPr>
      </w:pPr>
      <w:r w:rsidRPr="00FC0708">
        <w:rPr>
          <w:rFonts w:cstheme="minorHAnsi"/>
          <w:sz w:val="24"/>
          <w:szCs w:val="24"/>
        </w:rPr>
        <w:t>t</w:t>
      </w:r>
      <w:r w:rsidR="004130D6" w:rsidRPr="00FC0708">
        <w:rPr>
          <w:rFonts w:cstheme="minorHAnsi"/>
          <w:sz w:val="24"/>
          <w:szCs w:val="24"/>
        </w:rPr>
        <w:t>rajanje licitacije u minutima</w:t>
      </w:r>
      <w:r w:rsidR="00700C06" w:rsidRPr="00FC0708">
        <w:rPr>
          <w:rFonts w:cstheme="minorHAnsi"/>
          <w:sz w:val="24"/>
          <w:szCs w:val="24"/>
        </w:rPr>
        <w:t>;</w:t>
      </w:r>
      <w:r w:rsidR="00A65566" w:rsidRPr="00FC0708">
        <w:rPr>
          <w:rFonts w:cstheme="minorHAnsi"/>
          <w:sz w:val="24"/>
          <w:szCs w:val="24"/>
        </w:rPr>
        <w:t xml:space="preserve"> </w:t>
      </w:r>
    </w:p>
    <w:p w14:paraId="1F1D8D38" w14:textId="77777777" w:rsidR="00373AAA" w:rsidRDefault="003A4B58" w:rsidP="00373AAA">
      <w:pPr>
        <w:pStyle w:val="ListParagraph"/>
        <w:numPr>
          <w:ilvl w:val="0"/>
          <w:numId w:val="19"/>
        </w:numPr>
        <w:jc w:val="both"/>
        <w:rPr>
          <w:rFonts w:cstheme="minorHAnsi"/>
          <w:sz w:val="24"/>
          <w:szCs w:val="24"/>
        </w:rPr>
      </w:pPr>
      <w:r w:rsidRPr="00FC0708">
        <w:rPr>
          <w:rFonts w:cstheme="minorHAnsi"/>
          <w:sz w:val="24"/>
          <w:szCs w:val="24"/>
        </w:rPr>
        <w:t>d</w:t>
      </w:r>
      <w:r w:rsidR="004130D6" w:rsidRPr="00FC0708">
        <w:rPr>
          <w:rFonts w:cstheme="minorHAnsi"/>
          <w:sz w:val="24"/>
          <w:szCs w:val="24"/>
        </w:rPr>
        <w:t>a li se licitacija automatski produžava ako u određenom periodu pre završetka licitacije bude podneta nova ponuda i (ukoliko je odgovor DA) koji period pre završetka se uzima</w:t>
      </w:r>
      <w:r w:rsidRPr="00FC0708">
        <w:rPr>
          <w:rFonts w:cstheme="minorHAnsi"/>
          <w:sz w:val="24"/>
          <w:szCs w:val="24"/>
        </w:rPr>
        <w:t xml:space="preserve"> </w:t>
      </w:r>
      <w:r w:rsidR="004130D6" w:rsidRPr="00FC0708">
        <w:rPr>
          <w:rFonts w:cstheme="minorHAnsi"/>
          <w:sz w:val="24"/>
          <w:szCs w:val="24"/>
        </w:rPr>
        <w:t>kao relevantan kao i koliko se u tom slučaju produžava rok za završetak licitacije</w:t>
      </w:r>
      <w:r w:rsidR="005F35AF" w:rsidRPr="00FC0708">
        <w:rPr>
          <w:rFonts w:cstheme="minorHAnsi"/>
          <w:sz w:val="24"/>
          <w:szCs w:val="24"/>
        </w:rPr>
        <w:t>.</w:t>
      </w:r>
      <w:r w:rsidR="00A65566" w:rsidRPr="00FC0708">
        <w:rPr>
          <w:rFonts w:cstheme="minorHAnsi"/>
          <w:sz w:val="24"/>
          <w:szCs w:val="24"/>
        </w:rPr>
        <w:t xml:space="preserve"> Svi navedni podaci se unose u delu „Plan i način sprovođenja“, u odgovarajuća predviđena polja na Portalu.</w:t>
      </w:r>
    </w:p>
    <w:p w14:paraId="4EDF28EB" w14:textId="75C19928" w:rsidR="00683735" w:rsidRPr="00373AAA" w:rsidRDefault="00683735" w:rsidP="00373AAA">
      <w:pPr>
        <w:jc w:val="center"/>
        <w:rPr>
          <w:rFonts w:cstheme="minorHAnsi"/>
          <w:sz w:val="24"/>
          <w:szCs w:val="24"/>
        </w:rPr>
      </w:pPr>
      <w:r w:rsidRPr="00373AAA">
        <w:rPr>
          <w:rFonts w:cstheme="minorHAnsi"/>
          <w:i/>
          <w:color w:val="1E25A0" w:themeColor="accent1" w:themeShade="BF"/>
          <w:sz w:val="24"/>
          <w:szCs w:val="24"/>
        </w:rPr>
        <w:t>Prikaz na Portalu</w:t>
      </w:r>
    </w:p>
    <w:p w14:paraId="62319B15" w14:textId="77777777" w:rsidR="004130D6" w:rsidRPr="0076191E" w:rsidRDefault="004130D6" w:rsidP="00C46C8C">
      <w:pPr>
        <w:jc w:val="both"/>
        <w:rPr>
          <w:rFonts w:cstheme="minorHAnsi"/>
          <w:sz w:val="24"/>
          <w:szCs w:val="24"/>
        </w:rPr>
      </w:pPr>
      <w:r w:rsidRPr="0076191E">
        <w:rPr>
          <w:rFonts w:cstheme="minorHAnsi"/>
          <w:noProof/>
          <w:sz w:val="24"/>
          <w:szCs w:val="24"/>
          <w:lang w:val="en-GB" w:eastAsia="en-GB"/>
        </w:rPr>
        <w:drawing>
          <wp:inline distT="0" distB="0" distL="0" distR="0" wp14:anchorId="6EC71B70" wp14:editId="5339A954">
            <wp:extent cx="5876925" cy="3419475"/>
            <wp:effectExtent l="0" t="0" r="9525" b="9525"/>
            <wp:docPr id="1705129717" name="Picture 17051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3419475"/>
                    </a:xfrm>
                    <a:prstGeom prst="rect">
                      <a:avLst/>
                    </a:prstGeom>
                    <a:noFill/>
                    <a:ln>
                      <a:noFill/>
                    </a:ln>
                  </pic:spPr>
                </pic:pic>
              </a:graphicData>
            </a:graphic>
          </wp:inline>
        </w:drawing>
      </w:r>
    </w:p>
    <w:p w14:paraId="24175B0F" w14:textId="77777777" w:rsidR="005F35AF" w:rsidRDefault="005F35AF" w:rsidP="00C46C8C">
      <w:pPr>
        <w:jc w:val="both"/>
        <w:rPr>
          <w:rFonts w:cstheme="minorHAnsi"/>
          <w:sz w:val="24"/>
          <w:szCs w:val="24"/>
        </w:rPr>
      </w:pPr>
    </w:p>
    <w:p w14:paraId="2F0D0D8A" w14:textId="77777777" w:rsidR="004130D6" w:rsidRPr="0076191E" w:rsidRDefault="004130D6" w:rsidP="00DF7DF2">
      <w:pPr>
        <w:spacing w:after="0"/>
        <w:ind w:left="-57"/>
        <w:jc w:val="both"/>
        <w:rPr>
          <w:rFonts w:cstheme="minorHAnsi"/>
          <w:sz w:val="24"/>
          <w:szCs w:val="24"/>
        </w:rPr>
      </w:pPr>
      <w:r w:rsidRPr="0076191E">
        <w:rPr>
          <w:rFonts w:cstheme="minorHAnsi"/>
          <w:sz w:val="24"/>
          <w:szCs w:val="24"/>
        </w:rPr>
        <w:t>Jednako važno je i podešavanje opcija vidljivosti informacija u toku elektronske licitacije, a naručilac bira jednu od sledećih opcija:</w:t>
      </w:r>
    </w:p>
    <w:p w14:paraId="22CD3EBA" w14:textId="77777777" w:rsidR="000A1AB2" w:rsidRPr="0076191E" w:rsidRDefault="004130D6" w:rsidP="00DF7DF2">
      <w:pPr>
        <w:numPr>
          <w:ilvl w:val="0"/>
          <w:numId w:val="10"/>
        </w:numPr>
        <w:spacing w:after="0"/>
        <w:ind w:left="527" w:hanging="357"/>
        <w:jc w:val="both"/>
        <w:rPr>
          <w:rFonts w:cstheme="minorHAnsi"/>
          <w:sz w:val="24"/>
          <w:szCs w:val="24"/>
          <w:lang w:val="en-US"/>
        </w:rPr>
      </w:pPr>
      <w:r w:rsidRPr="0076191E">
        <w:rPr>
          <w:rFonts w:cstheme="minorHAnsi"/>
          <w:sz w:val="24"/>
          <w:szCs w:val="24"/>
          <w:lang w:val="sr-Cyrl-RS"/>
        </w:rPr>
        <w:t>Učesnici</w:t>
      </w:r>
      <w:r w:rsidR="000A1AB2" w:rsidRPr="0076191E">
        <w:rPr>
          <w:rFonts w:cstheme="minorHAnsi"/>
          <w:sz w:val="24"/>
          <w:szCs w:val="24"/>
          <w:lang w:val="sr-Cyrl-RS"/>
        </w:rPr>
        <w:t xml:space="preserve"> </w:t>
      </w:r>
      <w:r w:rsidRPr="0076191E">
        <w:rPr>
          <w:rFonts w:cstheme="minorHAnsi"/>
          <w:sz w:val="24"/>
          <w:szCs w:val="24"/>
          <w:lang w:val="sr-Cyrl-RS"/>
        </w:rPr>
        <w:t>vide</w:t>
      </w:r>
      <w:r w:rsidR="000A1AB2" w:rsidRPr="0076191E">
        <w:rPr>
          <w:rFonts w:cstheme="minorHAnsi"/>
          <w:sz w:val="24"/>
          <w:szCs w:val="24"/>
          <w:lang w:val="sr-Cyrl-RS"/>
        </w:rPr>
        <w:t xml:space="preserve"> </w:t>
      </w:r>
      <w:r w:rsidRPr="0076191E">
        <w:rPr>
          <w:rFonts w:cstheme="minorHAnsi"/>
          <w:b/>
          <w:bCs/>
          <w:sz w:val="24"/>
          <w:szCs w:val="24"/>
          <w:lang w:val="sr-Cyrl-RS"/>
        </w:rPr>
        <w:t>samo</w:t>
      </w:r>
      <w:r w:rsidR="000A1AB2" w:rsidRPr="0076191E">
        <w:rPr>
          <w:rFonts w:cstheme="minorHAnsi"/>
          <w:b/>
          <w:bCs/>
          <w:sz w:val="24"/>
          <w:szCs w:val="24"/>
          <w:lang w:val="sr-Cyrl-RS"/>
        </w:rPr>
        <w:t xml:space="preserve"> </w:t>
      </w:r>
      <w:r w:rsidRPr="0076191E">
        <w:rPr>
          <w:rFonts w:cstheme="minorHAnsi"/>
          <w:b/>
          <w:bCs/>
          <w:sz w:val="24"/>
          <w:szCs w:val="24"/>
          <w:lang w:val="sr-Cyrl-RS"/>
        </w:rPr>
        <w:t>sopstveni</w:t>
      </w:r>
      <w:r w:rsidR="000A1AB2" w:rsidRPr="0076191E">
        <w:rPr>
          <w:rFonts w:cstheme="minorHAnsi"/>
          <w:b/>
          <w:bCs/>
          <w:sz w:val="24"/>
          <w:szCs w:val="24"/>
          <w:lang w:val="sr-Cyrl-RS"/>
        </w:rPr>
        <w:t xml:space="preserve"> </w:t>
      </w:r>
      <w:r w:rsidRPr="0076191E">
        <w:rPr>
          <w:rFonts w:cstheme="minorHAnsi"/>
          <w:b/>
          <w:bCs/>
          <w:sz w:val="24"/>
          <w:szCs w:val="24"/>
          <w:lang w:val="sr-Cyrl-RS"/>
        </w:rPr>
        <w:t>rang</w:t>
      </w:r>
    </w:p>
    <w:p w14:paraId="36EC2602" w14:textId="77777777" w:rsidR="000A1AB2" w:rsidRPr="0076191E" w:rsidRDefault="004130D6" w:rsidP="001C3C62">
      <w:pPr>
        <w:numPr>
          <w:ilvl w:val="0"/>
          <w:numId w:val="10"/>
        </w:numPr>
        <w:spacing w:before="100" w:beforeAutospacing="1" w:after="100" w:afterAutospacing="1"/>
        <w:ind w:left="527" w:hanging="357"/>
        <w:jc w:val="both"/>
        <w:rPr>
          <w:rFonts w:cstheme="minorHAnsi"/>
          <w:sz w:val="24"/>
          <w:szCs w:val="24"/>
          <w:lang w:val="en-US"/>
        </w:rPr>
      </w:pPr>
      <w:r w:rsidRPr="0076191E">
        <w:rPr>
          <w:rFonts w:cstheme="minorHAnsi"/>
          <w:sz w:val="24"/>
          <w:szCs w:val="24"/>
          <w:lang w:val="sr-Cyrl-RS"/>
        </w:rPr>
        <w:t>Učesnici</w:t>
      </w:r>
      <w:r w:rsidR="000A1AB2" w:rsidRPr="0076191E">
        <w:rPr>
          <w:rFonts w:cstheme="minorHAnsi"/>
          <w:sz w:val="24"/>
          <w:szCs w:val="24"/>
          <w:lang w:val="sr-Cyrl-RS"/>
        </w:rPr>
        <w:t xml:space="preserve"> </w:t>
      </w:r>
      <w:r w:rsidRPr="0076191E">
        <w:rPr>
          <w:rFonts w:cstheme="minorHAnsi"/>
          <w:sz w:val="24"/>
          <w:szCs w:val="24"/>
          <w:lang w:val="sr-Cyrl-RS"/>
        </w:rPr>
        <w:t>vide</w:t>
      </w:r>
      <w:r w:rsidR="000A1AB2" w:rsidRPr="0076191E">
        <w:rPr>
          <w:rFonts w:cstheme="minorHAnsi"/>
          <w:sz w:val="24"/>
          <w:szCs w:val="24"/>
          <w:lang w:val="sr-Cyrl-RS"/>
        </w:rPr>
        <w:t xml:space="preserve"> </w:t>
      </w:r>
      <w:r w:rsidRPr="0076191E">
        <w:rPr>
          <w:rFonts w:cstheme="minorHAnsi"/>
          <w:b/>
          <w:bCs/>
          <w:sz w:val="24"/>
          <w:szCs w:val="24"/>
          <w:lang w:val="sr-Cyrl-RS"/>
        </w:rPr>
        <w:t>sopstveni</w:t>
      </w:r>
      <w:r w:rsidR="000A1AB2" w:rsidRPr="0076191E">
        <w:rPr>
          <w:rFonts w:cstheme="minorHAnsi"/>
          <w:b/>
          <w:bCs/>
          <w:sz w:val="24"/>
          <w:szCs w:val="24"/>
          <w:lang w:val="sr-Cyrl-RS"/>
        </w:rPr>
        <w:t xml:space="preserve"> </w:t>
      </w:r>
      <w:r w:rsidRPr="0076191E">
        <w:rPr>
          <w:rFonts w:cstheme="minorHAnsi"/>
          <w:b/>
          <w:bCs/>
          <w:sz w:val="24"/>
          <w:szCs w:val="24"/>
          <w:lang w:val="sr-Cyrl-RS"/>
        </w:rPr>
        <w:t>rang</w:t>
      </w:r>
      <w:r w:rsidR="000A1AB2" w:rsidRPr="0076191E">
        <w:rPr>
          <w:rFonts w:cstheme="minorHAnsi"/>
          <w:b/>
          <w:bCs/>
          <w:sz w:val="24"/>
          <w:szCs w:val="24"/>
          <w:lang w:val="sr-Cyrl-RS"/>
        </w:rPr>
        <w:t xml:space="preserve"> </w:t>
      </w:r>
      <w:r w:rsidRPr="0076191E">
        <w:rPr>
          <w:rFonts w:cstheme="minorHAnsi"/>
          <w:b/>
          <w:bCs/>
          <w:sz w:val="24"/>
          <w:szCs w:val="24"/>
          <w:lang w:val="sr-Cyrl-RS"/>
        </w:rPr>
        <w:t>i</w:t>
      </w:r>
      <w:r w:rsidR="000A1AB2" w:rsidRPr="0076191E">
        <w:rPr>
          <w:rFonts w:cstheme="minorHAnsi"/>
          <w:b/>
          <w:bCs/>
          <w:sz w:val="24"/>
          <w:szCs w:val="24"/>
          <w:lang w:val="sr-Cyrl-RS"/>
        </w:rPr>
        <w:t xml:space="preserve"> </w:t>
      </w:r>
      <w:r w:rsidRPr="0076191E">
        <w:rPr>
          <w:rFonts w:cstheme="minorHAnsi"/>
          <w:b/>
          <w:bCs/>
          <w:sz w:val="24"/>
          <w:szCs w:val="24"/>
          <w:lang w:val="sr-Cyrl-RS"/>
        </w:rPr>
        <w:t>ukupni</w:t>
      </w:r>
      <w:r w:rsidR="000A1AB2" w:rsidRPr="0076191E">
        <w:rPr>
          <w:rFonts w:cstheme="minorHAnsi"/>
          <w:b/>
          <w:bCs/>
          <w:sz w:val="24"/>
          <w:szCs w:val="24"/>
          <w:lang w:val="sr-Cyrl-RS"/>
        </w:rPr>
        <w:t xml:space="preserve"> </w:t>
      </w:r>
      <w:r w:rsidRPr="0076191E">
        <w:rPr>
          <w:rFonts w:cstheme="minorHAnsi"/>
          <w:b/>
          <w:bCs/>
          <w:sz w:val="24"/>
          <w:szCs w:val="24"/>
          <w:lang w:val="sr-Cyrl-RS"/>
        </w:rPr>
        <w:t>broj</w:t>
      </w:r>
      <w:r w:rsidR="000A1AB2" w:rsidRPr="0076191E">
        <w:rPr>
          <w:rFonts w:cstheme="minorHAnsi"/>
          <w:b/>
          <w:bCs/>
          <w:sz w:val="24"/>
          <w:szCs w:val="24"/>
          <w:lang w:val="sr-Cyrl-RS"/>
        </w:rPr>
        <w:t xml:space="preserve"> </w:t>
      </w:r>
      <w:r w:rsidRPr="0076191E">
        <w:rPr>
          <w:rFonts w:cstheme="minorHAnsi"/>
          <w:b/>
          <w:bCs/>
          <w:sz w:val="24"/>
          <w:szCs w:val="24"/>
          <w:lang w:val="sr-Cyrl-RS"/>
        </w:rPr>
        <w:t>učesnika</w:t>
      </w:r>
    </w:p>
    <w:p w14:paraId="1C7AFCA9" w14:textId="77777777" w:rsidR="000A1AB2" w:rsidRPr="0076191E" w:rsidRDefault="004130D6" w:rsidP="001C3C62">
      <w:pPr>
        <w:numPr>
          <w:ilvl w:val="0"/>
          <w:numId w:val="10"/>
        </w:numPr>
        <w:spacing w:before="100" w:beforeAutospacing="1" w:after="100" w:afterAutospacing="1"/>
        <w:ind w:left="527" w:hanging="357"/>
        <w:jc w:val="both"/>
        <w:rPr>
          <w:rFonts w:cstheme="minorHAnsi"/>
          <w:sz w:val="24"/>
          <w:szCs w:val="24"/>
          <w:lang w:val="en-US"/>
        </w:rPr>
      </w:pPr>
      <w:r w:rsidRPr="0076191E">
        <w:rPr>
          <w:rFonts w:cstheme="minorHAnsi"/>
          <w:sz w:val="24"/>
          <w:szCs w:val="24"/>
          <w:lang w:val="sr-Cyrl-RS"/>
        </w:rPr>
        <w:t>Učesnici</w:t>
      </w:r>
      <w:r w:rsidR="000A1AB2" w:rsidRPr="0076191E">
        <w:rPr>
          <w:rFonts w:cstheme="minorHAnsi"/>
          <w:sz w:val="24"/>
          <w:szCs w:val="24"/>
          <w:lang w:val="sr-Cyrl-RS"/>
        </w:rPr>
        <w:t xml:space="preserve"> </w:t>
      </w:r>
      <w:r w:rsidRPr="0076191E">
        <w:rPr>
          <w:rFonts w:cstheme="minorHAnsi"/>
          <w:sz w:val="24"/>
          <w:szCs w:val="24"/>
          <w:lang w:val="sr-Cyrl-RS"/>
        </w:rPr>
        <w:t>vide</w:t>
      </w:r>
      <w:r w:rsidR="000A1AB2" w:rsidRPr="0076191E">
        <w:rPr>
          <w:rFonts w:cstheme="minorHAnsi"/>
          <w:sz w:val="24"/>
          <w:szCs w:val="24"/>
          <w:lang w:val="sr-Cyrl-RS"/>
        </w:rPr>
        <w:t xml:space="preserve"> </w:t>
      </w:r>
      <w:r w:rsidRPr="0076191E">
        <w:rPr>
          <w:rFonts w:cstheme="minorHAnsi"/>
          <w:b/>
          <w:bCs/>
          <w:sz w:val="24"/>
          <w:szCs w:val="24"/>
          <w:lang w:val="sr-Cyrl-RS"/>
        </w:rPr>
        <w:t>sopstveni</w:t>
      </w:r>
      <w:r w:rsidR="000A1AB2" w:rsidRPr="0076191E">
        <w:rPr>
          <w:rFonts w:cstheme="minorHAnsi"/>
          <w:b/>
          <w:bCs/>
          <w:sz w:val="24"/>
          <w:szCs w:val="24"/>
          <w:lang w:val="sr-Cyrl-RS"/>
        </w:rPr>
        <w:t xml:space="preserve"> </w:t>
      </w:r>
      <w:r w:rsidRPr="0076191E">
        <w:rPr>
          <w:rFonts w:cstheme="minorHAnsi"/>
          <w:b/>
          <w:bCs/>
          <w:sz w:val="24"/>
          <w:szCs w:val="24"/>
          <w:lang w:val="sr-Cyrl-RS"/>
        </w:rPr>
        <w:t>rang</w:t>
      </w:r>
      <w:r w:rsidR="000A1AB2" w:rsidRPr="0076191E">
        <w:rPr>
          <w:rFonts w:cstheme="minorHAnsi"/>
          <w:b/>
          <w:bCs/>
          <w:sz w:val="24"/>
          <w:szCs w:val="24"/>
          <w:lang w:val="sr-Cyrl-RS"/>
        </w:rPr>
        <w:t xml:space="preserve">, </w:t>
      </w:r>
      <w:r w:rsidRPr="0076191E">
        <w:rPr>
          <w:rFonts w:cstheme="minorHAnsi"/>
          <w:b/>
          <w:bCs/>
          <w:sz w:val="24"/>
          <w:szCs w:val="24"/>
          <w:lang w:val="sr-Cyrl-RS"/>
        </w:rPr>
        <w:t>ukupni</w:t>
      </w:r>
      <w:r w:rsidR="000A1AB2" w:rsidRPr="0076191E">
        <w:rPr>
          <w:rFonts w:cstheme="minorHAnsi"/>
          <w:b/>
          <w:bCs/>
          <w:sz w:val="24"/>
          <w:szCs w:val="24"/>
          <w:lang w:val="sr-Cyrl-RS"/>
        </w:rPr>
        <w:t xml:space="preserve"> </w:t>
      </w:r>
      <w:r w:rsidRPr="0076191E">
        <w:rPr>
          <w:rFonts w:cstheme="minorHAnsi"/>
          <w:b/>
          <w:bCs/>
          <w:sz w:val="24"/>
          <w:szCs w:val="24"/>
          <w:lang w:val="sr-Cyrl-RS"/>
        </w:rPr>
        <w:t>broj</w:t>
      </w:r>
      <w:r w:rsidR="000A1AB2" w:rsidRPr="0076191E">
        <w:rPr>
          <w:rFonts w:cstheme="minorHAnsi"/>
          <w:b/>
          <w:bCs/>
          <w:sz w:val="24"/>
          <w:szCs w:val="24"/>
          <w:lang w:val="sr-Cyrl-RS"/>
        </w:rPr>
        <w:t xml:space="preserve"> </w:t>
      </w:r>
      <w:r w:rsidRPr="0076191E">
        <w:rPr>
          <w:rFonts w:cstheme="minorHAnsi"/>
          <w:b/>
          <w:bCs/>
          <w:sz w:val="24"/>
          <w:szCs w:val="24"/>
          <w:lang w:val="sr-Cyrl-RS"/>
        </w:rPr>
        <w:t>učesnika</w:t>
      </w:r>
      <w:r w:rsidR="000A1AB2" w:rsidRPr="0076191E">
        <w:rPr>
          <w:rFonts w:cstheme="minorHAnsi"/>
          <w:b/>
          <w:bCs/>
          <w:sz w:val="24"/>
          <w:szCs w:val="24"/>
          <w:lang w:val="sr-Cyrl-RS"/>
        </w:rPr>
        <w:t xml:space="preserve"> </w:t>
      </w:r>
      <w:r w:rsidRPr="0076191E">
        <w:rPr>
          <w:rFonts w:cstheme="minorHAnsi"/>
          <w:b/>
          <w:bCs/>
          <w:sz w:val="24"/>
          <w:szCs w:val="24"/>
          <w:lang w:val="sr-Cyrl-RS"/>
        </w:rPr>
        <w:t>kao</w:t>
      </w:r>
      <w:r w:rsidR="000A1AB2" w:rsidRPr="0076191E">
        <w:rPr>
          <w:rFonts w:cstheme="minorHAnsi"/>
          <w:b/>
          <w:bCs/>
          <w:sz w:val="24"/>
          <w:szCs w:val="24"/>
          <w:lang w:val="sr-Cyrl-RS"/>
        </w:rPr>
        <w:t xml:space="preserve"> </w:t>
      </w:r>
      <w:r w:rsidRPr="0076191E">
        <w:rPr>
          <w:rFonts w:cstheme="minorHAnsi"/>
          <w:b/>
          <w:bCs/>
          <w:sz w:val="24"/>
          <w:szCs w:val="24"/>
          <w:lang w:val="sr-Cyrl-RS"/>
        </w:rPr>
        <w:t>i</w:t>
      </w:r>
      <w:r w:rsidR="000A1AB2" w:rsidRPr="0076191E">
        <w:rPr>
          <w:rFonts w:cstheme="minorHAnsi"/>
          <w:b/>
          <w:bCs/>
          <w:sz w:val="24"/>
          <w:szCs w:val="24"/>
          <w:lang w:val="sr-Cyrl-RS"/>
        </w:rPr>
        <w:t xml:space="preserve"> </w:t>
      </w:r>
      <w:r w:rsidRPr="0076191E">
        <w:rPr>
          <w:rFonts w:cstheme="minorHAnsi"/>
          <w:b/>
          <w:bCs/>
          <w:sz w:val="24"/>
          <w:szCs w:val="24"/>
          <w:lang w:val="sr-Cyrl-RS"/>
        </w:rPr>
        <w:t>ponuđene</w:t>
      </w:r>
      <w:r w:rsidR="000A1AB2" w:rsidRPr="0076191E">
        <w:rPr>
          <w:rFonts w:cstheme="minorHAnsi"/>
          <w:b/>
          <w:bCs/>
          <w:sz w:val="24"/>
          <w:szCs w:val="24"/>
          <w:lang w:val="sr-Cyrl-RS"/>
        </w:rPr>
        <w:t xml:space="preserve"> </w:t>
      </w:r>
      <w:r w:rsidRPr="0076191E">
        <w:rPr>
          <w:rFonts w:cstheme="minorHAnsi"/>
          <w:b/>
          <w:bCs/>
          <w:sz w:val="24"/>
          <w:szCs w:val="24"/>
          <w:lang w:val="sr-Cyrl-RS"/>
        </w:rPr>
        <w:t>cene</w:t>
      </w:r>
      <w:r w:rsidR="000A1AB2" w:rsidRPr="0076191E">
        <w:rPr>
          <w:rFonts w:cstheme="minorHAnsi"/>
          <w:b/>
          <w:bCs/>
          <w:sz w:val="24"/>
          <w:szCs w:val="24"/>
          <w:lang w:val="sr-Cyrl-RS"/>
        </w:rPr>
        <w:t xml:space="preserve"> </w:t>
      </w:r>
      <w:r w:rsidRPr="0076191E">
        <w:rPr>
          <w:rFonts w:cstheme="minorHAnsi"/>
          <w:sz w:val="24"/>
          <w:szCs w:val="24"/>
          <w:lang w:val="sr-Cyrl-RS"/>
        </w:rPr>
        <w:t>i</w:t>
      </w:r>
      <w:r w:rsidR="000A1AB2" w:rsidRPr="0076191E">
        <w:rPr>
          <w:rFonts w:cstheme="minorHAnsi"/>
          <w:sz w:val="24"/>
          <w:szCs w:val="24"/>
          <w:lang w:val="sr-Cyrl-RS"/>
        </w:rPr>
        <w:t xml:space="preserve"> </w:t>
      </w:r>
      <w:r w:rsidRPr="0076191E">
        <w:rPr>
          <w:rFonts w:cstheme="minorHAnsi"/>
          <w:sz w:val="24"/>
          <w:szCs w:val="24"/>
          <w:lang w:val="sr-Cyrl-RS"/>
        </w:rPr>
        <w:t>ostale</w:t>
      </w:r>
      <w:r w:rsidR="000A1AB2" w:rsidRPr="0076191E">
        <w:rPr>
          <w:rFonts w:cstheme="minorHAnsi"/>
          <w:sz w:val="24"/>
          <w:szCs w:val="24"/>
          <w:lang w:val="sr-Cyrl-RS"/>
        </w:rPr>
        <w:t xml:space="preserve"> </w:t>
      </w:r>
      <w:r w:rsidRPr="0076191E">
        <w:rPr>
          <w:rFonts w:cstheme="minorHAnsi"/>
          <w:sz w:val="24"/>
          <w:szCs w:val="24"/>
          <w:lang w:val="sr-Cyrl-RS"/>
        </w:rPr>
        <w:t>vrednosti</w:t>
      </w:r>
      <w:r w:rsidR="000A1AB2" w:rsidRPr="0076191E">
        <w:rPr>
          <w:rFonts w:cstheme="minorHAnsi"/>
          <w:sz w:val="24"/>
          <w:szCs w:val="24"/>
          <w:lang w:val="sr-Cyrl-RS"/>
        </w:rPr>
        <w:t xml:space="preserve"> </w:t>
      </w:r>
      <w:r w:rsidRPr="0076191E">
        <w:rPr>
          <w:rFonts w:cstheme="minorHAnsi"/>
          <w:sz w:val="24"/>
          <w:szCs w:val="24"/>
          <w:lang w:val="sr-Cyrl-RS"/>
        </w:rPr>
        <w:t>svih</w:t>
      </w:r>
      <w:r w:rsidR="000A1AB2" w:rsidRPr="0076191E">
        <w:rPr>
          <w:rFonts w:cstheme="minorHAnsi"/>
          <w:sz w:val="24"/>
          <w:szCs w:val="24"/>
          <w:lang w:val="sr-Cyrl-RS"/>
        </w:rPr>
        <w:t xml:space="preserve"> </w:t>
      </w:r>
      <w:r w:rsidRPr="0076191E">
        <w:rPr>
          <w:rFonts w:cstheme="minorHAnsi"/>
          <w:b/>
          <w:bCs/>
          <w:sz w:val="24"/>
          <w:szCs w:val="24"/>
          <w:lang w:val="sr-Cyrl-RS"/>
        </w:rPr>
        <w:t>poslednjih</w:t>
      </w:r>
      <w:r w:rsidR="000A1AB2" w:rsidRPr="0076191E">
        <w:rPr>
          <w:rFonts w:cstheme="minorHAnsi"/>
          <w:b/>
          <w:bCs/>
          <w:sz w:val="24"/>
          <w:szCs w:val="24"/>
          <w:lang w:val="sr-Cyrl-RS"/>
        </w:rPr>
        <w:t xml:space="preserve"> </w:t>
      </w:r>
      <w:r w:rsidRPr="0076191E">
        <w:rPr>
          <w:rFonts w:cstheme="minorHAnsi"/>
          <w:b/>
          <w:bCs/>
          <w:sz w:val="24"/>
          <w:szCs w:val="24"/>
          <w:lang w:val="sr-Cyrl-RS"/>
        </w:rPr>
        <w:t>ponuda</w:t>
      </w:r>
    </w:p>
    <w:p w14:paraId="353BA262" w14:textId="77777777" w:rsidR="000A1AB2" w:rsidRPr="0076191E" w:rsidRDefault="004130D6" w:rsidP="001C3C62">
      <w:pPr>
        <w:numPr>
          <w:ilvl w:val="0"/>
          <w:numId w:val="10"/>
        </w:numPr>
        <w:spacing w:before="100" w:beforeAutospacing="1" w:after="100" w:afterAutospacing="1"/>
        <w:ind w:left="527" w:hanging="357"/>
        <w:jc w:val="both"/>
        <w:rPr>
          <w:rFonts w:cstheme="minorHAnsi"/>
          <w:sz w:val="24"/>
          <w:szCs w:val="24"/>
          <w:lang w:val="en-US"/>
        </w:rPr>
      </w:pPr>
      <w:r w:rsidRPr="0076191E">
        <w:rPr>
          <w:rFonts w:cstheme="minorHAnsi"/>
          <w:sz w:val="24"/>
          <w:szCs w:val="24"/>
          <w:lang w:val="sr-Cyrl-RS"/>
        </w:rPr>
        <w:t>Učesnici</w:t>
      </w:r>
      <w:r w:rsidR="000A1AB2" w:rsidRPr="0076191E">
        <w:rPr>
          <w:rFonts w:cstheme="minorHAnsi"/>
          <w:sz w:val="24"/>
          <w:szCs w:val="24"/>
          <w:lang w:val="sr-Cyrl-RS"/>
        </w:rPr>
        <w:t xml:space="preserve"> </w:t>
      </w:r>
      <w:r w:rsidRPr="0076191E">
        <w:rPr>
          <w:rFonts w:cstheme="minorHAnsi"/>
          <w:sz w:val="24"/>
          <w:szCs w:val="24"/>
          <w:lang w:val="sr-Cyrl-RS"/>
        </w:rPr>
        <w:t>vide</w:t>
      </w:r>
      <w:r w:rsidR="000A1AB2" w:rsidRPr="0076191E">
        <w:rPr>
          <w:rFonts w:cstheme="minorHAnsi"/>
          <w:sz w:val="24"/>
          <w:szCs w:val="24"/>
          <w:lang w:val="sr-Cyrl-RS"/>
        </w:rPr>
        <w:t xml:space="preserve"> </w:t>
      </w:r>
      <w:r w:rsidRPr="0076191E">
        <w:rPr>
          <w:rFonts w:cstheme="minorHAnsi"/>
          <w:b/>
          <w:bCs/>
          <w:sz w:val="24"/>
          <w:szCs w:val="24"/>
          <w:lang w:val="sr-Cyrl-RS"/>
        </w:rPr>
        <w:t>sopstveni</w:t>
      </w:r>
      <w:r w:rsidR="000A1AB2" w:rsidRPr="0076191E">
        <w:rPr>
          <w:rFonts w:cstheme="minorHAnsi"/>
          <w:b/>
          <w:bCs/>
          <w:sz w:val="24"/>
          <w:szCs w:val="24"/>
          <w:lang w:val="sr-Cyrl-RS"/>
        </w:rPr>
        <w:t xml:space="preserve"> </w:t>
      </w:r>
      <w:r w:rsidRPr="0076191E">
        <w:rPr>
          <w:rFonts w:cstheme="minorHAnsi"/>
          <w:b/>
          <w:bCs/>
          <w:sz w:val="24"/>
          <w:szCs w:val="24"/>
          <w:lang w:val="sr-Cyrl-RS"/>
        </w:rPr>
        <w:t>rang</w:t>
      </w:r>
      <w:r w:rsidR="000A1AB2" w:rsidRPr="0076191E">
        <w:rPr>
          <w:rFonts w:cstheme="minorHAnsi"/>
          <w:b/>
          <w:bCs/>
          <w:sz w:val="24"/>
          <w:szCs w:val="24"/>
          <w:lang w:val="sr-Cyrl-RS"/>
        </w:rPr>
        <w:t xml:space="preserve">, </w:t>
      </w:r>
      <w:r w:rsidRPr="0076191E">
        <w:rPr>
          <w:rFonts w:cstheme="minorHAnsi"/>
          <w:b/>
          <w:bCs/>
          <w:sz w:val="24"/>
          <w:szCs w:val="24"/>
          <w:lang w:val="sr-Cyrl-RS"/>
        </w:rPr>
        <w:t>ukupni</w:t>
      </w:r>
      <w:r w:rsidR="000A1AB2" w:rsidRPr="0076191E">
        <w:rPr>
          <w:rFonts w:cstheme="minorHAnsi"/>
          <w:b/>
          <w:bCs/>
          <w:sz w:val="24"/>
          <w:szCs w:val="24"/>
          <w:lang w:val="sr-Cyrl-RS"/>
        </w:rPr>
        <w:t xml:space="preserve"> </w:t>
      </w:r>
      <w:r w:rsidRPr="0076191E">
        <w:rPr>
          <w:rFonts w:cstheme="minorHAnsi"/>
          <w:b/>
          <w:bCs/>
          <w:sz w:val="24"/>
          <w:szCs w:val="24"/>
          <w:lang w:val="sr-Cyrl-RS"/>
        </w:rPr>
        <w:t>broj</w:t>
      </w:r>
      <w:r w:rsidR="000A1AB2" w:rsidRPr="0076191E">
        <w:rPr>
          <w:rFonts w:cstheme="minorHAnsi"/>
          <w:b/>
          <w:bCs/>
          <w:sz w:val="24"/>
          <w:szCs w:val="24"/>
          <w:lang w:val="sr-Cyrl-RS"/>
        </w:rPr>
        <w:t xml:space="preserve"> </w:t>
      </w:r>
      <w:r w:rsidRPr="0076191E">
        <w:rPr>
          <w:rFonts w:cstheme="minorHAnsi"/>
          <w:b/>
          <w:bCs/>
          <w:sz w:val="24"/>
          <w:szCs w:val="24"/>
          <w:lang w:val="sr-Cyrl-RS"/>
        </w:rPr>
        <w:t>učesnika</w:t>
      </w:r>
      <w:r w:rsidR="000A1AB2" w:rsidRPr="0076191E">
        <w:rPr>
          <w:rFonts w:cstheme="minorHAnsi"/>
          <w:b/>
          <w:bCs/>
          <w:sz w:val="24"/>
          <w:szCs w:val="24"/>
          <w:lang w:val="sr-Cyrl-RS"/>
        </w:rPr>
        <w:t xml:space="preserve"> </w:t>
      </w:r>
      <w:r w:rsidRPr="0076191E">
        <w:rPr>
          <w:rFonts w:cstheme="minorHAnsi"/>
          <w:b/>
          <w:bCs/>
          <w:sz w:val="24"/>
          <w:szCs w:val="24"/>
          <w:lang w:val="sr-Cyrl-RS"/>
        </w:rPr>
        <w:t>kao</w:t>
      </w:r>
      <w:r w:rsidR="000A1AB2" w:rsidRPr="0076191E">
        <w:rPr>
          <w:rFonts w:cstheme="minorHAnsi"/>
          <w:b/>
          <w:bCs/>
          <w:sz w:val="24"/>
          <w:szCs w:val="24"/>
          <w:lang w:val="sr-Cyrl-RS"/>
        </w:rPr>
        <w:t xml:space="preserve"> </w:t>
      </w:r>
      <w:r w:rsidRPr="0076191E">
        <w:rPr>
          <w:rFonts w:cstheme="minorHAnsi"/>
          <w:b/>
          <w:bCs/>
          <w:sz w:val="24"/>
          <w:szCs w:val="24"/>
          <w:lang w:val="sr-Cyrl-RS"/>
        </w:rPr>
        <w:t>i</w:t>
      </w:r>
      <w:r w:rsidR="000A1AB2" w:rsidRPr="0076191E">
        <w:rPr>
          <w:rFonts w:cstheme="minorHAnsi"/>
          <w:b/>
          <w:bCs/>
          <w:sz w:val="24"/>
          <w:szCs w:val="24"/>
          <w:lang w:val="sr-Cyrl-RS"/>
        </w:rPr>
        <w:t xml:space="preserve"> </w:t>
      </w:r>
      <w:r w:rsidRPr="0076191E">
        <w:rPr>
          <w:rFonts w:cstheme="minorHAnsi"/>
          <w:b/>
          <w:bCs/>
          <w:sz w:val="24"/>
          <w:szCs w:val="24"/>
          <w:lang w:val="sr-Cyrl-RS"/>
        </w:rPr>
        <w:t>ponuđene</w:t>
      </w:r>
      <w:r w:rsidR="000A1AB2" w:rsidRPr="0076191E">
        <w:rPr>
          <w:rFonts w:cstheme="minorHAnsi"/>
          <w:b/>
          <w:bCs/>
          <w:sz w:val="24"/>
          <w:szCs w:val="24"/>
          <w:lang w:val="sr-Cyrl-RS"/>
        </w:rPr>
        <w:t xml:space="preserve"> </w:t>
      </w:r>
      <w:r w:rsidRPr="0076191E">
        <w:rPr>
          <w:rFonts w:cstheme="minorHAnsi"/>
          <w:b/>
          <w:bCs/>
          <w:sz w:val="24"/>
          <w:szCs w:val="24"/>
          <w:lang w:val="sr-Cyrl-RS"/>
        </w:rPr>
        <w:t>cene</w:t>
      </w:r>
      <w:r w:rsidR="000A1AB2" w:rsidRPr="0076191E">
        <w:rPr>
          <w:rFonts w:cstheme="minorHAnsi"/>
          <w:b/>
          <w:bCs/>
          <w:sz w:val="24"/>
          <w:szCs w:val="24"/>
          <w:lang w:val="sr-Cyrl-RS"/>
        </w:rPr>
        <w:t xml:space="preserve"> </w:t>
      </w:r>
      <w:r w:rsidRPr="0076191E">
        <w:rPr>
          <w:rFonts w:cstheme="minorHAnsi"/>
          <w:sz w:val="24"/>
          <w:szCs w:val="24"/>
          <w:lang w:val="sr-Cyrl-RS"/>
        </w:rPr>
        <w:t>i</w:t>
      </w:r>
      <w:r w:rsidR="000A1AB2" w:rsidRPr="0076191E">
        <w:rPr>
          <w:rFonts w:cstheme="minorHAnsi"/>
          <w:sz w:val="24"/>
          <w:szCs w:val="24"/>
          <w:lang w:val="sr-Cyrl-RS"/>
        </w:rPr>
        <w:t xml:space="preserve"> </w:t>
      </w:r>
      <w:r w:rsidRPr="0076191E">
        <w:rPr>
          <w:rFonts w:cstheme="minorHAnsi"/>
          <w:sz w:val="24"/>
          <w:szCs w:val="24"/>
          <w:lang w:val="sr-Cyrl-RS"/>
        </w:rPr>
        <w:t>ostale</w:t>
      </w:r>
      <w:r w:rsidR="000A1AB2" w:rsidRPr="0076191E">
        <w:rPr>
          <w:rFonts w:cstheme="minorHAnsi"/>
          <w:sz w:val="24"/>
          <w:szCs w:val="24"/>
          <w:lang w:val="sr-Cyrl-RS"/>
        </w:rPr>
        <w:t xml:space="preserve"> </w:t>
      </w:r>
      <w:r w:rsidRPr="0076191E">
        <w:rPr>
          <w:rFonts w:cstheme="minorHAnsi"/>
          <w:sz w:val="24"/>
          <w:szCs w:val="24"/>
          <w:lang w:val="sr-Cyrl-RS"/>
        </w:rPr>
        <w:t>vrednosti</w:t>
      </w:r>
      <w:r w:rsidR="000A1AB2" w:rsidRPr="0076191E">
        <w:rPr>
          <w:rFonts w:cstheme="minorHAnsi"/>
          <w:sz w:val="24"/>
          <w:szCs w:val="24"/>
          <w:lang w:val="sr-Cyrl-RS"/>
        </w:rPr>
        <w:t xml:space="preserve"> </w:t>
      </w:r>
      <w:r w:rsidRPr="0076191E">
        <w:rPr>
          <w:rFonts w:cstheme="minorHAnsi"/>
          <w:b/>
          <w:bCs/>
          <w:sz w:val="24"/>
          <w:szCs w:val="24"/>
          <w:lang w:val="sr-Cyrl-RS"/>
        </w:rPr>
        <w:t>trenutno</w:t>
      </w:r>
      <w:r w:rsidR="000A1AB2" w:rsidRPr="0076191E">
        <w:rPr>
          <w:rFonts w:cstheme="minorHAnsi"/>
          <w:b/>
          <w:bCs/>
          <w:sz w:val="24"/>
          <w:szCs w:val="24"/>
          <w:lang w:val="sr-Cyrl-RS"/>
        </w:rPr>
        <w:t xml:space="preserve"> </w:t>
      </w:r>
      <w:r w:rsidRPr="0076191E">
        <w:rPr>
          <w:rFonts w:cstheme="minorHAnsi"/>
          <w:b/>
          <w:bCs/>
          <w:sz w:val="24"/>
          <w:szCs w:val="24"/>
          <w:lang w:val="sr-Cyrl-RS"/>
        </w:rPr>
        <w:t>najpovoljnije</w:t>
      </w:r>
      <w:r w:rsidR="000A1AB2" w:rsidRPr="0076191E">
        <w:rPr>
          <w:rFonts w:cstheme="minorHAnsi"/>
          <w:b/>
          <w:bCs/>
          <w:sz w:val="24"/>
          <w:szCs w:val="24"/>
          <w:lang w:val="sr-Cyrl-RS"/>
        </w:rPr>
        <w:t xml:space="preserve"> </w:t>
      </w:r>
      <w:r w:rsidRPr="0076191E">
        <w:rPr>
          <w:rFonts w:cstheme="minorHAnsi"/>
          <w:b/>
          <w:bCs/>
          <w:sz w:val="24"/>
          <w:szCs w:val="24"/>
          <w:lang w:val="sr-Cyrl-RS"/>
        </w:rPr>
        <w:t>ponude</w:t>
      </w:r>
    </w:p>
    <w:p w14:paraId="4BD14BEA" w14:textId="77777777" w:rsidR="008F1697" w:rsidRDefault="004130D6" w:rsidP="008F1697">
      <w:pPr>
        <w:spacing w:before="100" w:beforeAutospacing="1" w:after="100" w:afterAutospacing="1"/>
        <w:ind w:left="-57"/>
        <w:jc w:val="both"/>
        <w:rPr>
          <w:rFonts w:cstheme="minorHAnsi"/>
          <w:sz w:val="24"/>
          <w:szCs w:val="24"/>
        </w:rPr>
      </w:pPr>
      <w:r w:rsidRPr="0076191E">
        <w:rPr>
          <w:rFonts w:cstheme="minorHAnsi"/>
          <w:sz w:val="24"/>
          <w:szCs w:val="24"/>
        </w:rPr>
        <w:t>P</w:t>
      </w:r>
      <w:r w:rsidR="00655605" w:rsidRPr="0076191E">
        <w:rPr>
          <w:rFonts w:cstheme="minorHAnsi"/>
          <w:sz w:val="24"/>
          <w:szCs w:val="24"/>
        </w:rPr>
        <w:t>o</w:t>
      </w:r>
      <w:r w:rsidRPr="0076191E">
        <w:rPr>
          <w:rFonts w:cstheme="minorHAnsi"/>
          <w:sz w:val="24"/>
          <w:szCs w:val="24"/>
        </w:rPr>
        <w:t xml:space="preserve">red toga, potrebno je </w:t>
      </w:r>
      <w:r w:rsidR="00A65566">
        <w:rPr>
          <w:rFonts w:cstheme="minorHAnsi"/>
          <w:sz w:val="24"/>
          <w:szCs w:val="24"/>
        </w:rPr>
        <w:t xml:space="preserve">na Portalu označiti i </w:t>
      </w:r>
      <w:r w:rsidR="00655605" w:rsidRPr="0076191E">
        <w:rPr>
          <w:rFonts w:cstheme="minorHAnsi"/>
          <w:sz w:val="24"/>
          <w:szCs w:val="24"/>
        </w:rPr>
        <w:t>da li učesnici u licitaciji vide potencijalni sopstveni rang pre podnošenja nove vrednosti.</w:t>
      </w:r>
      <w:r w:rsidR="00A65566">
        <w:rPr>
          <w:rFonts w:cstheme="minorHAnsi"/>
          <w:sz w:val="24"/>
          <w:szCs w:val="24"/>
        </w:rPr>
        <w:t xml:space="preserve"> </w:t>
      </w:r>
      <w:r w:rsidR="00655605" w:rsidRPr="0076191E">
        <w:rPr>
          <w:rFonts w:cstheme="minorHAnsi"/>
          <w:sz w:val="24"/>
          <w:szCs w:val="24"/>
        </w:rPr>
        <w:t>Ukoliko se aktivira ova opcija, svaki učesnik u licitaciji ima uvid u to na kojem mestu će se naći ukoliko ponudi određenu, nižu cenu (lii drugu vrednost koja je predmet licitacije), dok u suprotnom tu inform</w:t>
      </w:r>
      <w:r w:rsidR="00A65566">
        <w:rPr>
          <w:rFonts w:cstheme="minorHAnsi"/>
          <w:sz w:val="24"/>
          <w:szCs w:val="24"/>
        </w:rPr>
        <w:t>a</w:t>
      </w:r>
      <w:r w:rsidR="00655605" w:rsidRPr="0076191E">
        <w:rPr>
          <w:rFonts w:cstheme="minorHAnsi"/>
          <w:sz w:val="24"/>
          <w:szCs w:val="24"/>
        </w:rPr>
        <w:t>ciju nema sve dok ne podnese novu ponudu.</w:t>
      </w:r>
    </w:p>
    <w:p w14:paraId="375A2055" w14:textId="77777777" w:rsidR="008F1697" w:rsidRDefault="00015CAD" w:rsidP="008F1697">
      <w:pPr>
        <w:spacing w:before="100" w:beforeAutospacing="1" w:after="100" w:afterAutospacing="1"/>
        <w:ind w:left="-57"/>
        <w:jc w:val="both"/>
        <w:rPr>
          <w:rFonts w:cstheme="minorHAnsi"/>
          <w:sz w:val="24"/>
          <w:szCs w:val="24"/>
        </w:rPr>
      </w:pPr>
      <w:r w:rsidRPr="0076191E">
        <w:rPr>
          <w:rFonts w:cstheme="minorHAnsi"/>
          <w:sz w:val="24"/>
          <w:szCs w:val="24"/>
        </w:rPr>
        <w:t xml:space="preserve">Konačno, u pozivu naručilac definiše i parametre kriterijuma </w:t>
      </w:r>
      <w:r w:rsidR="00A65566">
        <w:rPr>
          <w:rFonts w:cstheme="minorHAnsi"/>
          <w:sz w:val="24"/>
          <w:szCs w:val="24"/>
        </w:rPr>
        <w:t xml:space="preserve">koji se rangiranju </w:t>
      </w:r>
      <w:r w:rsidRPr="0076191E">
        <w:rPr>
          <w:rFonts w:cstheme="minorHAnsi"/>
          <w:sz w:val="24"/>
          <w:szCs w:val="24"/>
        </w:rPr>
        <w:t xml:space="preserve">na način da može da odredi minimalnu razliku promene vrednosti prilikom podnošenja ponuda. </w:t>
      </w:r>
    </w:p>
    <w:p w14:paraId="17972BEE" w14:textId="77777777" w:rsidR="00015CAD" w:rsidRPr="0076191E" w:rsidRDefault="00015CAD" w:rsidP="008F1697">
      <w:pPr>
        <w:spacing w:before="100" w:beforeAutospacing="1" w:after="100" w:afterAutospacing="1"/>
        <w:ind w:left="-57"/>
        <w:jc w:val="both"/>
        <w:rPr>
          <w:rFonts w:cstheme="minorHAnsi"/>
          <w:sz w:val="24"/>
          <w:szCs w:val="24"/>
        </w:rPr>
      </w:pPr>
      <w:r w:rsidRPr="0076191E">
        <w:rPr>
          <w:rFonts w:cstheme="minorHAnsi"/>
          <w:sz w:val="24"/>
          <w:szCs w:val="24"/>
        </w:rPr>
        <w:t xml:space="preserve">Ovo je vrlo važno, jer određivanjem optimalne minimalne razlike, naručilac postupak čini efikasnijim. Primera radi, </w:t>
      </w:r>
      <w:r w:rsidR="00A65566">
        <w:rPr>
          <w:rFonts w:cstheme="minorHAnsi"/>
          <w:sz w:val="24"/>
          <w:szCs w:val="24"/>
        </w:rPr>
        <w:t xml:space="preserve">ako se sprovodi licitacija u pogledu cene, </w:t>
      </w:r>
      <w:r w:rsidR="008F1697">
        <w:rPr>
          <w:rFonts w:cstheme="minorHAnsi"/>
          <w:sz w:val="24"/>
          <w:szCs w:val="24"/>
        </w:rPr>
        <w:t>a ponuđene cene se kreću</w:t>
      </w:r>
      <w:r w:rsidRPr="0076191E">
        <w:rPr>
          <w:rFonts w:cstheme="minorHAnsi"/>
          <w:sz w:val="24"/>
          <w:szCs w:val="24"/>
        </w:rPr>
        <w:t xml:space="preserve"> oko 50.000.000,00 dinara, omogućavanjem da ponuđač može dati i par dinara nižu cenu u odnosu na prethodno ponuđenu može da obesmisli svrhu licitacije. U ovom slučaju bi </w:t>
      </w:r>
      <w:r w:rsidR="008F1697">
        <w:rPr>
          <w:rFonts w:cstheme="minorHAnsi"/>
          <w:sz w:val="24"/>
          <w:szCs w:val="24"/>
        </w:rPr>
        <w:t xml:space="preserve">određivanje </w:t>
      </w:r>
      <w:r w:rsidRPr="0076191E">
        <w:rPr>
          <w:rFonts w:cstheme="minorHAnsi"/>
          <w:sz w:val="24"/>
          <w:szCs w:val="24"/>
        </w:rPr>
        <w:t>minimaln</w:t>
      </w:r>
      <w:r w:rsidR="008F1697">
        <w:rPr>
          <w:rFonts w:cstheme="minorHAnsi"/>
          <w:sz w:val="24"/>
          <w:szCs w:val="24"/>
        </w:rPr>
        <w:t>e</w:t>
      </w:r>
      <w:r w:rsidRPr="0076191E">
        <w:rPr>
          <w:rFonts w:cstheme="minorHAnsi"/>
          <w:sz w:val="24"/>
          <w:szCs w:val="24"/>
        </w:rPr>
        <w:t xml:space="preserve"> razlik</w:t>
      </w:r>
      <w:r w:rsidR="008F1697">
        <w:rPr>
          <w:rFonts w:cstheme="minorHAnsi"/>
          <w:sz w:val="24"/>
          <w:szCs w:val="24"/>
        </w:rPr>
        <w:t>e</w:t>
      </w:r>
      <w:r w:rsidRPr="0076191E">
        <w:rPr>
          <w:rFonts w:cstheme="minorHAnsi"/>
          <w:sz w:val="24"/>
          <w:szCs w:val="24"/>
        </w:rPr>
        <w:t xml:space="preserve"> od </w:t>
      </w:r>
      <w:r w:rsidR="008F1697">
        <w:rPr>
          <w:rFonts w:cstheme="minorHAnsi"/>
          <w:sz w:val="24"/>
          <w:szCs w:val="24"/>
        </w:rPr>
        <w:t xml:space="preserve">npr. </w:t>
      </w:r>
      <w:r w:rsidRPr="0076191E">
        <w:rPr>
          <w:rFonts w:cstheme="minorHAnsi"/>
          <w:sz w:val="24"/>
          <w:szCs w:val="24"/>
        </w:rPr>
        <w:t>50.000,00 dinara izme</w:t>
      </w:r>
      <w:r w:rsidR="00A65566">
        <w:rPr>
          <w:rFonts w:cstheme="minorHAnsi"/>
          <w:sz w:val="24"/>
          <w:szCs w:val="24"/>
        </w:rPr>
        <w:t>đ</w:t>
      </w:r>
      <w:r w:rsidRPr="0076191E">
        <w:rPr>
          <w:rFonts w:cstheme="minorHAnsi"/>
          <w:sz w:val="24"/>
          <w:szCs w:val="24"/>
        </w:rPr>
        <w:t xml:space="preserve">u prethodno ponuđene i novoponuđene cene istog ponuđača bila </w:t>
      </w:r>
      <w:r w:rsidR="00956E4D">
        <w:rPr>
          <w:rFonts w:cstheme="minorHAnsi"/>
          <w:sz w:val="24"/>
          <w:szCs w:val="24"/>
        </w:rPr>
        <w:t>bolja opcija</w:t>
      </w:r>
      <w:r w:rsidRPr="0076191E">
        <w:rPr>
          <w:rFonts w:cstheme="minorHAnsi"/>
          <w:sz w:val="24"/>
          <w:szCs w:val="24"/>
        </w:rPr>
        <w:t>.</w:t>
      </w:r>
    </w:p>
    <w:p w14:paraId="1D7D1524" w14:textId="77777777" w:rsidR="00655605" w:rsidRPr="0076191E" w:rsidRDefault="00655605" w:rsidP="005F35AF">
      <w:pPr>
        <w:spacing w:before="100" w:beforeAutospacing="1" w:after="100" w:afterAutospacing="1" w:line="276" w:lineRule="auto"/>
        <w:jc w:val="both"/>
        <w:rPr>
          <w:rFonts w:cstheme="minorHAnsi"/>
          <w:b/>
          <w:sz w:val="24"/>
          <w:szCs w:val="24"/>
        </w:rPr>
      </w:pPr>
      <w:r w:rsidRPr="0076191E">
        <w:rPr>
          <w:rFonts w:cstheme="minorHAnsi"/>
          <w:b/>
          <w:sz w:val="24"/>
          <w:szCs w:val="24"/>
        </w:rPr>
        <w:t xml:space="preserve">Anonimnost učesnika </w:t>
      </w:r>
    </w:p>
    <w:p w14:paraId="62A0CB16" w14:textId="77777777" w:rsidR="00C46C8C" w:rsidRPr="0076191E" w:rsidRDefault="00C46C8C" w:rsidP="005F35AF">
      <w:pPr>
        <w:spacing w:before="100" w:beforeAutospacing="1" w:after="100" w:afterAutospacing="1" w:line="276" w:lineRule="auto"/>
        <w:jc w:val="both"/>
        <w:rPr>
          <w:rFonts w:cstheme="minorHAnsi"/>
          <w:sz w:val="24"/>
          <w:szCs w:val="24"/>
        </w:rPr>
      </w:pPr>
      <w:r w:rsidRPr="0076191E">
        <w:rPr>
          <w:rFonts w:cstheme="minorHAnsi"/>
          <w:sz w:val="24"/>
          <w:szCs w:val="24"/>
        </w:rPr>
        <w:t>Za razliku od  klasičnog postup</w:t>
      </w:r>
      <w:r w:rsidR="0075232D" w:rsidRPr="0076191E">
        <w:rPr>
          <w:rFonts w:cstheme="minorHAnsi"/>
          <w:sz w:val="24"/>
          <w:szCs w:val="24"/>
        </w:rPr>
        <w:t>ka</w:t>
      </w:r>
      <w:r w:rsidRPr="0076191E">
        <w:rPr>
          <w:rFonts w:cstheme="minorHAnsi"/>
          <w:sz w:val="24"/>
          <w:szCs w:val="24"/>
        </w:rPr>
        <w:t xml:space="preserve"> javne nabavke</w:t>
      </w:r>
      <w:r w:rsidR="001C3C62">
        <w:rPr>
          <w:rFonts w:cstheme="minorHAnsi"/>
          <w:sz w:val="24"/>
          <w:szCs w:val="24"/>
        </w:rPr>
        <w:t xml:space="preserve"> koji ne podrazumeva sprovođenje elektronske licitacije</w:t>
      </w:r>
      <w:r w:rsidRPr="0076191E">
        <w:rPr>
          <w:rFonts w:cstheme="minorHAnsi"/>
          <w:sz w:val="24"/>
          <w:szCs w:val="24"/>
        </w:rPr>
        <w:t xml:space="preserve">, u postupku u kojem se sprovodi elektronska licitacija otvaranje ponuda nije javno, iz razloga očuvanja anonimnosti među ponuđačima. U tom cilju, naručilac </w:t>
      </w:r>
      <w:r w:rsidR="002C36CC" w:rsidRPr="0076191E">
        <w:rPr>
          <w:rFonts w:cstheme="minorHAnsi"/>
          <w:sz w:val="24"/>
          <w:szCs w:val="24"/>
        </w:rPr>
        <w:t>i</w:t>
      </w:r>
      <w:r w:rsidRPr="0076191E">
        <w:rPr>
          <w:rFonts w:cstheme="minorHAnsi"/>
          <w:sz w:val="24"/>
          <w:szCs w:val="24"/>
        </w:rPr>
        <w:t xml:space="preserve"> poziv za učešće u elektronskoj licitaciji dostav</w:t>
      </w:r>
      <w:r w:rsidR="002C36CC" w:rsidRPr="0076191E">
        <w:rPr>
          <w:rFonts w:cstheme="minorHAnsi"/>
          <w:sz w:val="24"/>
          <w:szCs w:val="24"/>
        </w:rPr>
        <w:t>lja</w:t>
      </w:r>
      <w:r w:rsidRPr="0076191E">
        <w:rPr>
          <w:rFonts w:cstheme="minorHAnsi"/>
          <w:sz w:val="24"/>
          <w:szCs w:val="24"/>
        </w:rPr>
        <w:t xml:space="preserve"> posebno svakom ponuđaču i uz poziv pril</w:t>
      </w:r>
      <w:r w:rsidR="001C3C62">
        <w:rPr>
          <w:rFonts w:cstheme="minorHAnsi"/>
          <w:sz w:val="24"/>
          <w:szCs w:val="24"/>
        </w:rPr>
        <w:t>a</w:t>
      </w:r>
      <w:r w:rsidRPr="0076191E">
        <w:rPr>
          <w:rFonts w:cstheme="minorHAnsi"/>
          <w:sz w:val="24"/>
          <w:szCs w:val="24"/>
        </w:rPr>
        <w:t>ž</w:t>
      </w:r>
      <w:r w:rsidR="002C36CC" w:rsidRPr="0076191E">
        <w:rPr>
          <w:rFonts w:cstheme="minorHAnsi"/>
          <w:sz w:val="24"/>
          <w:szCs w:val="24"/>
        </w:rPr>
        <w:t>e</w:t>
      </w:r>
      <w:r w:rsidRPr="0076191E">
        <w:rPr>
          <w:rFonts w:cstheme="minorHAnsi"/>
          <w:sz w:val="24"/>
          <w:szCs w:val="24"/>
        </w:rPr>
        <w:t xml:space="preserve"> rezultat</w:t>
      </w:r>
      <w:r w:rsidR="002C36CC" w:rsidRPr="0076191E">
        <w:rPr>
          <w:rFonts w:cstheme="minorHAnsi"/>
          <w:sz w:val="24"/>
          <w:szCs w:val="24"/>
        </w:rPr>
        <w:t>e</w:t>
      </w:r>
      <w:r w:rsidRPr="0076191E">
        <w:rPr>
          <w:rFonts w:cstheme="minorHAnsi"/>
          <w:sz w:val="24"/>
          <w:szCs w:val="24"/>
        </w:rPr>
        <w:t xml:space="preserve"> početne ocene ponude tog ponuđača </w:t>
      </w:r>
      <w:r w:rsidR="002C36CC" w:rsidRPr="0076191E">
        <w:rPr>
          <w:rFonts w:cstheme="minorHAnsi"/>
          <w:sz w:val="24"/>
          <w:szCs w:val="24"/>
        </w:rPr>
        <w:t xml:space="preserve">ali </w:t>
      </w:r>
      <w:r w:rsidRPr="0076191E">
        <w:rPr>
          <w:rFonts w:cstheme="minorHAnsi"/>
          <w:sz w:val="24"/>
          <w:szCs w:val="24"/>
        </w:rPr>
        <w:t>ništa više od toga. Drugim rečima, nijedan ponuđač neće, ne samo do početka, već i do okončanja elektronske licitacije</w:t>
      </w:r>
      <w:r w:rsidR="00655605" w:rsidRPr="0076191E">
        <w:rPr>
          <w:rFonts w:cstheme="minorHAnsi"/>
          <w:sz w:val="24"/>
          <w:szCs w:val="24"/>
        </w:rPr>
        <w:t xml:space="preserve"> (što se može videti iz gore ponuđen</w:t>
      </w:r>
      <w:r w:rsidR="002055B4" w:rsidRPr="0076191E">
        <w:rPr>
          <w:rFonts w:cstheme="minorHAnsi"/>
          <w:sz w:val="24"/>
          <w:szCs w:val="24"/>
        </w:rPr>
        <w:t>i</w:t>
      </w:r>
      <w:r w:rsidR="00655605" w:rsidRPr="0076191E">
        <w:rPr>
          <w:rFonts w:cstheme="minorHAnsi"/>
          <w:sz w:val="24"/>
          <w:szCs w:val="24"/>
        </w:rPr>
        <w:t>h opcija vidljivosti)</w:t>
      </w:r>
      <w:r w:rsidRPr="0076191E">
        <w:rPr>
          <w:rFonts w:cstheme="minorHAnsi"/>
          <w:sz w:val="24"/>
          <w:szCs w:val="24"/>
        </w:rPr>
        <w:t>, saznati ko su ponuđači koji su mu konkurenti.</w:t>
      </w:r>
      <w:r w:rsidR="002055B4" w:rsidRPr="0076191E">
        <w:rPr>
          <w:rFonts w:cstheme="minorHAnsi"/>
          <w:sz w:val="24"/>
          <w:szCs w:val="24"/>
        </w:rPr>
        <w:t xml:space="preserve"> </w:t>
      </w:r>
    </w:p>
    <w:p w14:paraId="4D9BEFFF" w14:textId="77777777" w:rsidR="00C46C8C" w:rsidRPr="0076191E" w:rsidRDefault="00C46C8C" w:rsidP="005F35AF">
      <w:pPr>
        <w:spacing w:before="100" w:beforeAutospacing="1" w:after="100" w:afterAutospacing="1" w:line="276" w:lineRule="auto"/>
        <w:jc w:val="both"/>
        <w:rPr>
          <w:rFonts w:cstheme="minorHAnsi"/>
          <w:b/>
          <w:sz w:val="24"/>
          <w:szCs w:val="24"/>
        </w:rPr>
      </w:pPr>
      <w:r w:rsidRPr="0076191E">
        <w:rPr>
          <w:rFonts w:cstheme="minorHAnsi"/>
          <w:b/>
          <w:sz w:val="24"/>
          <w:szCs w:val="24"/>
        </w:rPr>
        <w:t>Matematička formula</w:t>
      </w:r>
    </w:p>
    <w:p w14:paraId="7252DDC7" w14:textId="77777777" w:rsidR="00C46C8C" w:rsidRPr="0076191E" w:rsidRDefault="00C46C8C" w:rsidP="005F35AF">
      <w:pPr>
        <w:spacing w:before="100" w:beforeAutospacing="1" w:after="100" w:afterAutospacing="1" w:line="276" w:lineRule="auto"/>
        <w:jc w:val="both"/>
        <w:rPr>
          <w:rFonts w:cstheme="minorHAnsi"/>
          <w:sz w:val="24"/>
          <w:szCs w:val="24"/>
        </w:rPr>
      </w:pPr>
      <w:r w:rsidRPr="0076191E">
        <w:rPr>
          <w:rFonts w:cstheme="minorHAnsi"/>
          <w:sz w:val="24"/>
          <w:szCs w:val="24"/>
        </w:rPr>
        <w:t xml:space="preserve">Poziv za učešće u elektronskoj licitaciji mora da sadrži matematičku formulu koja će se primenjivati prilikom licitacije. Ponuđači će na taj način moći unapred da znaju na koji način se izmene ponuda odražavaju na broj pondera i rangiranje. Navedeno je od značaja ukoliko jedini kriterijum nije cena, jer ako postoji i drugi kriterijum koji se rangira a koji nije predmet licitacije, učesnicima u licitaciji je važno da znaju i da mogu da prate kako se promena cene u </w:t>
      </w:r>
      <w:r w:rsidRPr="0076191E">
        <w:rPr>
          <w:rFonts w:cstheme="minorHAnsi"/>
          <w:sz w:val="24"/>
          <w:szCs w:val="24"/>
        </w:rPr>
        <w:lastRenderedPageBreak/>
        <w:t>licitaciji odražava na ukupan broj pondera svake ponude. Takođe, kada je dopuštena ponuda sa varijantama, onda naručilac mora da za svaku varijantu predvidi posebnu formulu.</w:t>
      </w:r>
    </w:p>
    <w:p w14:paraId="70131AD1" w14:textId="77777777" w:rsidR="00C46C8C" w:rsidRPr="0076191E" w:rsidRDefault="00C46C8C" w:rsidP="005F35AF">
      <w:pPr>
        <w:spacing w:before="100" w:beforeAutospacing="1" w:after="100" w:afterAutospacing="1" w:line="276" w:lineRule="auto"/>
        <w:jc w:val="both"/>
        <w:rPr>
          <w:rFonts w:cstheme="minorHAnsi"/>
          <w:b/>
          <w:sz w:val="24"/>
          <w:szCs w:val="24"/>
        </w:rPr>
      </w:pPr>
      <w:r w:rsidRPr="0076191E">
        <w:rPr>
          <w:rFonts w:cstheme="minorHAnsi"/>
          <w:b/>
          <w:sz w:val="24"/>
          <w:szCs w:val="24"/>
        </w:rPr>
        <w:t>Vreme početka elektronske licitacije</w:t>
      </w:r>
    </w:p>
    <w:p w14:paraId="27F8CA20" w14:textId="77777777" w:rsidR="00C46C8C" w:rsidRDefault="00C46C8C" w:rsidP="005F35AF">
      <w:pPr>
        <w:spacing w:before="100" w:beforeAutospacing="1" w:after="100" w:afterAutospacing="1" w:line="276" w:lineRule="auto"/>
        <w:jc w:val="both"/>
        <w:rPr>
          <w:rFonts w:cstheme="minorHAnsi"/>
          <w:sz w:val="24"/>
          <w:szCs w:val="24"/>
        </w:rPr>
      </w:pPr>
      <w:r w:rsidRPr="00A65C7B">
        <w:rPr>
          <w:rFonts w:cstheme="minorHAnsi"/>
          <w:sz w:val="24"/>
          <w:szCs w:val="24"/>
        </w:rPr>
        <w:t>Elektronska licitacija započinje</w:t>
      </w:r>
      <w:r w:rsidR="00DF7DF2">
        <w:rPr>
          <w:rFonts w:cstheme="minorHAnsi"/>
          <w:sz w:val="24"/>
          <w:szCs w:val="24"/>
        </w:rPr>
        <w:t xml:space="preserve"> najranije</w:t>
      </w:r>
      <w:r w:rsidRPr="00A65C7B">
        <w:rPr>
          <w:rFonts w:cstheme="minorHAnsi"/>
          <w:sz w:val="24"/>
          <w:szCs w:val="24"/>
        </w:rPr>
        <w:t xml:space="preserve"> </w:t>
      </w:r>
      <w:r w:rsidR="00A65C7B" w:rsidRPr="00A65C7B">
        <w:rPr>
          <w:rFonts w:cstheme="minorHAnsi"/>
          <w:kern w:val="1"/>
          <w:sz w:val="24"/>
          <w:szCs w:val="24"/>
          <w:lang w:val="sr-Cyrl-CS" w:eastAsia="zh-CN" w:bidi="hi-IN"/>
        </w:rPr>
        <w:t>po isteku dva radna dana od dana slanja poziva ponuđačima čije su ponude ocenjene kao prihvatlјive za učešće u elektronskoj licitaciji, odnosno nadmetanju</w:t>
      </w:r>
      <w:r w:rsidR="00F46E03">
        <w:rPr>
          <w:rFonts w:cstheme="minorHAnsi"/>
          <w:kern w:val="1"/>
          <w:sz w:val="24"/>
          <w:szCs w:val="24"/>
          <w:lang w:eastAsia="zh-CN" w:bidi="hi-IN"/>
        </w:rPr>
        <w:t xml:space="preserve"> i </w:t>
      </w:r>
      <w:r w:rsidR="00A65C7B" w:rsidRPr="00A65C7B">
        <w:rPr>
          <w:rFonts w:cstheme="minorHAnsi"/>
          <w:kern w:val="1"/>
          <w:sz w:val="24"/>
          <w:szCs w:val="24"/>
          <w:lang w:val="sr-Cyrl-CS" w:eastAsia="zh-CN" w:bidi="hi-IN"/>
        </w:rPr>
        <w:t xml:space="preserve">može </w:t>
      </w:r>
      <w:r w:rsidR="00F46E03">
        <w:rPr>
          <w:rFonts w:cstheme="minorHAnsi"/>
          <w:kern w:val="1"/>
          <w:sz w:val="24"/>
          <w:szCs w:val="24"/>
          <w:lang w:eastAsia="zh-CN" w:bidi="hi-IN"/>
        </w:rPr>
        <w:t>da se sprovodi</w:t>
      </w:r>
      <w:r w:rsidR="00A65C7B" w:rsidRPr="00A65C7B">
        <w:rPr>
          <w:rFonts w:cstheme="minorHAnsi"/>
          <w:kern w:val="1"/>
          <w:sz w:val="24"/>
          <w:szCs w:val="24"/>
          <w:lang w:val="sr-Cyrl-CS" w:eastAsia="zh-CN" w:bidi="hi-IN"/>
        </w:rPr>
        <w:t xml:space="preserve"> u više uzastopnih faza.</w:t>
      </w:r>
      <w:r w:rsidRPr="0076191E">
        <w:rPr>
          <w:rFonts w:cstheme="minorHAnsi"/>
          <w:sz w:val="24"/>
          <w:szCs w:val="24"/>
        </w:rPr>
        <w:t xml:space="preserve"> Sve izmenjene informacije tokom elektronske licitacije, a koje su od značaja za određivanje trenutnog i konačnog ranga ponude u odnosu na druge ponuđače, naručilac je dužan da odmah nakon izmene šalje svim ponuđačima koji učestvuju u elektronskoj licitaciji, a može da im šalje i druge informacije u vezi s drugim ponuđenim cenama ili vrednostima, ali isključivo ukoliko je takvu mogućnost predvideo u dokumentaciji o nabavci. Naručilac može u bilo kom trenutku da objavi broj ponuđača u pojedinoj fazi licitacije, ali nikako ne sme da do završetka licitacije otkrije identitet niti jednog ponuđača.</w:t>
      </w:r>
    </w:p>
    <w:p w14:paraId="0E6EED64" w14:textId="77777777" w:rsidR="002055B4" w:rsidRDefault="002055B4" w:rsidP="00D25B43">
      <w:pPr>
        <w:pStyle w:val="Heading2"/>
        <w:rPr>
          <w:rFonts w:asciiTheme="minorHAnsi" w:eastAsiaTheme="minorHAnsi" w:hAnsiTheme="minorHAnsi" w:cstheme="minorHAnsi"/>
          <w:b/>
          <w:color w:val="auto"/>
          <w:sz w:val="24"/>
          <w:szCs w:val="24"/>
        </w:rPr>
      </w:pPr>
      <w:bookmarkStart w:id="18" w:name="_Toc185945205"/>
      <w:r w:rsidRPr="008F1697">
        <w:rPr>
          <w:rFonts w:asciiTheme="minorHAnsi" w:eastAsiaTheme="minorHAnsi" w:hAnsiTheme="minorHAnsi" w:cstheme="minorHAnsi"/>
          <w:b/>
          <w:color w:val="auto"/>
          <w:sz w:val="24"/>
          <w:szCs w:val="24"/>
        </w:rPr>
        <w:t xml:space="preserve">Sprovođenje </w:t>
      </w:r>
      <w:r w:rsidR="007B2054">
        <w:rPr>
          <w:rFonts w:asciiTheme="minorHAnsi" w:eastAsiaTheme="minorHAnsi" w:hAnsiTheme="minorHAnsi" w:cstheme="minorHAnsi"/>
          <w:b/>
          <w:color w:val="auto"/>
          <w:sz w:val="24"/>
          <w:szCs w:val="24"/>
        </w:rPr>
        <w:t xml:space="preserve">i završetak </w:t>
      </w:r>
      <w:r w:rsidRPr="008F1697">
        <w:rPr>
          <w:rFonts w:asciiTheme="minorHAnsi" w:eastAsiaTheme="minorHAnsi" w:hAnsiTheme="minorHAnsi" w:cstheme="minorHAnsi"/>
          <w:b/>
          <w:color w:val="auto"/>
          <w:sz w:val="24"/>
          <w:szCs w:val="24"/>
        </w:rPr>
        <w:t>elektronske licitacije</w:t>
      </w:r>
      <w:bookmarkEnd w:id="18"/>
      <w:r w:rsidRPr="008F1697">
        <w:rPr>
          <w:rFonts w:asciiTheme="minorHAnsi" w:eastAsiaTheme="minorHAnsi" w:hAnsiTheme="minorHAnsi" w:cstheme="minorHAnsi"/>
          <w:b/>
          <w:color w:val="auto"/>
          <w:sz w:val="24"/>
          <w:szCs w:val="24"/>
        </w:rPr>
        <w:t xml:space="preserve"> </w:t>
      </w:r>
    </w:p>
    <w:p w14:paraId="5095DEE8" w14:textId="77777777" w:rsidR="008F1697" w:rsidRPr="008F1697" w:rsidRDefault="008F1697" w:rsidP="008F1697">
      <w:pPr>
        <w:spacing w:after="0"/>
      </w:pPr>
    </w:p>
    <w:p w14:paraId="2095525C" w14:textId="77777777" w:rsidR="00157324" w:rsidRDefault="002055B4" w:rsidP="008F1697">
      <w:pPr>
        <w:jc w:val="both"/>
        <w:rPr>
          <w:rFonts w:cstheme="minorHAnsi"/>
          <w:sz w:val="24"/>
          <w:szCs w:val="24"/>
        </w:rPr>
      </w:pPr>
      <w:r w:rsidRPr="0076191E">
        <w:rPr>
          <w:rFonts w:cstheme="minorHAnsi"/>
          <w:sz w:val="24"/>
          <w:szCs w:val="24"/>
        </w:rPr>
        <w:t xml:space="preserve">Sprovođenje elektronske licitacije se odvija na </w:t>
      </w:r>
      <w:r w:rsidR="00556F73">
        <w:rPr>
          <w:rFonts w:cstheme="minorHAnsi"/>
          <w:sz w:val="24"/>
          <w:szCs w:val="24"/>
        </w:rPr>
        <w:t>Portalu</w:t>
      </w:r>
      <w:r w:rsidRPr="0076191E">
        <w:rPr>
          <w:rFonts w:cstheme="minorHAnsi"/>
          <w:sz w:val="24"/>
          <w:szCs w:val="24"/>
        </w:rPr>
        <w:t xml:space="preserve">. U pitanju je dinamičan proces, sa svim prednostima i specifičnostima gore navedenim. </w:t>
      </w:r>
    </w:p>
    <w:p w14:paraId="1B85525D" w14:textId="77777777" w:rsidR="00DF7DF2" w:rsidRDefault="00C46C8C" w:rsidP="00DF7DF2">
      <w:pPr>
        <w:spacing w:after="0" w:line="240" w:lineRule="auto"/>
        <w:jc w:val="both"/>
        <w:rPr>
          <w:rFonts w:cstheme="minorHAnsi"/>
          <w:sz w:val="24"/>
          <w:szCs w:val="24"/>
        </w:rPr>
      </w:pPr>
      <w:r w:rsidRPr="0076191E">
        <w:rPr>
          <w:rFonts w:cstheme="minorHAnsi"/>
          <w:sz w:val="24"/>
          <w:szCs w:val="24"/>
        </w:rPr>
        <w:t>Elektronska licitacija se može završiti na tri različita načina:</w:t>
      </w:r>
    </w:p>
    <w:p w14:paraId="64B58370" w14:textId="77777777" w:rsidR="00C46C8C" w:rsidRPr="00DF7DF2" w:rsidRDefault="00C46C8C" w:rsidP="00DF7DF2">
      <w:pPr>
        <w:pStyle w:val="ListParagraph"/>
        <w:numPr>
          <w:ilvl w:val="0"/>
          <w:numId w:val="7"/>
        </w:numPr>
        <w:spacing w:after="0" w:line="240" w:lineRule="auto"/>
        <w:jc w:val="both"/>
        <w:rPr>
          <w:rFonts w:cstheme="minorHAnsi"/>
          <w:sz w:val="24"/>
          <w:szCs w:val="24"/>
        </w:rPr>
      </w:pPr>
      <w:r w:rsidRPr="00DF7DF2">
        <w:rPr>
          <w:rFonts w:cstheme="minorHAnsi"/>
          <w:sz w:val="24"/>
          <w:szCs w:val="24"/>
        </w:rPr>
        <w:t>u prethodno određenom vremenskom trenutku (datum i sat)</w:t>
      </w:r>
    </w:p>
    <w:p w14:paraId="22804EBC" w14:textId="77777777" w:rsidR="00C46C8C" w:rsidRPr="0076191E" w:rsidRDefault="00C46C8C" w:rsidP="00124E8E">
      <w:pPr>
        <w:pStyle w:val="ListParagraph"/>
        <w:numPr>
          <w:ilvl w:val="0"/>
          <w:numId w:val="7"/>
        </w:numPr>
        <w:jc w:val="both"/>
        <w:rPr>
          <w:rFonts w:cstheme="minorHAnsi"/>
          <w:sz w:val="24"/>
          <w:szCs w:val="24"/>
        </w:rPr>
      </w:pPr>
      <w:r w:rsidRPr="0076191E">
        <w:rPr>
          <w:rFonts w:cstheme="minorHAnsi"/>
          <w:sz w:val="24"/>
          <w:szCs w:val="24"/>
        </w:rPr>
        <w:t>kada nema dostavljenih novih cena ili novih vrednosti, koje ispunjavaju uslove u pogledu unapred određenog minimalnog smanjenja, pod uslovom da je proteklo prethodno određeno vreme koje mora da protekne nakon prijema poslednje ponude</w:t>
      </w:r>
    </w:p>
    <w:p w14:paraId="2F593D1E" w14:textId="77777777" w:rsidR="00C46C8C" w:rsidRPr="0076191E" w:rsidRDefault="00C46C8C" w:rsidP="00124E8E">
      <w:pPr>
        <w:pStyle w:val="ListParagraph"/>
        <w:numPr>
          <w:ilvl w:val="0"/>
          <w:numId w:val="7"/>
        </w:numPr>
        <w:jc w:val="both"/>
        <w:rPr>
          <w:rFonts w:cstheme="minorHAnsi"/>
          <w:sz w:val="24"/>
          <w:szCs w:val="24"/>
        </w:rPr>
      </w:pPr>
      <w:r w:rsidRPr="0076191E">
        <w:rPr>
          <w:rFonts w:cstheme="minorHAnsi"/>
          <w:sz w:val="24"/>
          <w:szCs w:val="24"/>
        </w:rPr>
        <w:t>završetkom broja faza elektronske licitacije koje su određene u konkursnoj dokumentaciji</w:t>
      </w:r>
    </w:p>
    <w:p w14:paraId="0D8A71EE" w14:textId="77777777" w:rsidR="00C46C8C" w:rsidRPr="0076191E" w:rsidRDefault="00C46C8C" w:rsidP="00C46C8C">
      <w:pPr>
        <w:jc w:val="both"/>
        <w:rPr>
          <w:rFonts w:cstheme="minorHAnsi"/>
          <w:sz w:val="24"/>
          <w:szCs w:val="24"/>
        </w:rPr>
      </w:pPr>
      <w:r w:rsidRPr="0076191E">
        <w:rPr>
          <w:rFonts w:cstheme="minorHAnsi"/>
          <w:b/>
          <w:sz w:val="24"/>
          <w:szCs w:val="24"/>
        </w:rPr>
        <w:t xml:space="preserve">Prvi </w:t>
      </w:r>
      <w:r w:rsidRPr="0076191E">
        <w:rPr>
          <w:rFonts w:cstheme="minorHAnsi"/>
          <w:sz w:val="24"/>
          <w:szCs w:val="24"/>
        </w:rPr>
        <w:t xml:space="preserve">način je da se unapred precizno odredi trenutak završetka licitacije, odnosno definiše datum, sat i minut završetka. To će biti u slučaju kada se licitacija sprovodi u jednoj fazi. </w:t>
      </w:r>
      <w:r w:rsidR="0075232D" w:rsidRPr="0076191E">
        <w:rPr>
          <w:rFonts w:cstheme="minorHAnsi"/>
          <w:sz w:val="24"/>
          <w:szCs w:val="24"/>
        </w:rPr>
        <w:t>Dobra praksa je</w:t>
      </w:r>
      <w:r w:rsidRPr="0076191E">
        <w:rPr>
          <w:rFonts w:cstheme="minorHAnsi"/>
          <w:sz w:val="24"/>
          <w:szCs w:val="24"/>
        </w:rPr>
        <w:t xml:space="preserve"> da ona traje </w:t>
      </w:r>
      <w:r w:rsidR="0075232D" w:rsidRPr="0076191E">
        <w:rPr>
          <w:rFonts w:cstheme="minorHAnsi"/>
          <w:sz w:val="24"/>
          <w:szCs w:val="24"/>
        </w:rPr>
        <w:t>ne manje od 30 i ne više od 120</w:t>
      </w:r>
      <w:r w:rsidRPr="0076191E">
        <w:rPr>
          <w:rFonts w:cstheme="minorHAnsi"/>
          <w:sz w:val="24"/>
          <w:szCs w:val="24"/>
        </w:rPr>
        <w:t xml:space="preserve"> minuta, pri čemu </w:t>
      </w:r>
      <w:r w:rsidR="0075232D" w:rsidRPr="0076191E">
        <w:rPr>
          <w:rFonts w:cstheme="minorHAnsi"/>
          <w:sz w:val="24"/>
          <w:szCs w:val="24"/>
        </w:rPr>
        <w:t xml:space="preserve">naručilac može da odredi da </w:t>
      </w:r>
      <w:r w:rsidRPr="0076191E">
        <w:rPr>
          <w:rFonts w:cstheme="minorHAnsi"/>
          <w:sz w:val="24"/>
          <w:szCs w:val="24"/>
        </w:rPr>
        <w:t>svaka promena ponuđenog elementa kriterijuma koji je predmet licitacije neposredno pred kraj licitacije (</w:t>
      </w:r>
      <w:r w:rsidR="0075232D" w:rsidRPr="0076191E">
        <w:rPr>
          <w:rFonts w:cstheme="minorHAnsi"/>
          <w:sz w:val="24"/>
          <w:szCs w:val="24"/>
        </w:rPr>
        <w:t xml:space="preserve">npr. </w:t>
      </w:r>
      <w:r w:rsidRPr="0076191E">
        <w:rPr>
          <w:rFonts w:cstheme="minorHAnsi"/>
          <w:sz w:val="24"/>
          <w:szCs w:val="24"/>
        </w:rPr>
        <w:t xml:space="preserve">poslednja dva ili tri minuta) dovodi do dodatnog produženja roka za još </w:t>
      </w:r>
      <w:r w:rsidR="0075232D" w:rsidRPr="0076191E">
        <w:rPr>
          <w:rFonts w:cstheme="minorHAnsi"/>
          <w:sz w:val="24"/>
          <w:szCs w:val="24"/>
        </w:rPr>
        <w:t>nekoliko (npr. tri ili pet minuta)</w:t>
      </w:r>
      <w:r w:rsidRPr="0076191E">
        <w:rPr>
          <w:rFonts w:cstheme="minorHAnsi"/>
          <w:sz w:val="24"/>
          <w:szCs w:val="24"/>
        </w:rPr>
        <w:t xml:space="preserve">. </w:t>
      </w:r>
    </w:p>
    <w:p w14:paraId="13417C9F" w14:textId="77777777" w:rsidR="00C46C8C" w:rsidRPr="0076191E" w:rsidRDefault="00C46C8C" w:rsidP="00C46C8C">
      <w:pPr>
        <w:jc w:val="both"/>
        <w:rPr>
          <w:rFonts w:cstheme="minorHAnsi"/>
          <w:sz w:val="24"/>
          <w:szCs w:val="24"/>
        </w:rPr>
      </w:pPr>
      <w:r w:rsidRPr="0076191E">
        <w:rPr>
          <w:rFonts w:cstheme="minorHAnsi"/>
          <w:b/>
          <w:sz w:val="24"/>
          <w:szCs w:val="24"/>
        </w:rPr>
        <w:t xml:space="preserve">Drugi </w:t>
      </w:r>
      <w:r w:rsidRPr="0076191E">
        <w:rPr>
          <w:rFonts w:cstheme="minorHAnsi"/>
          <w:sz w:val="24"/>
          <w:szCs w:val="24"/>
        </w:rPr>
        <w:t xml:space="preserve">momenat kada se dokumentacijom o nabavci može definisati kraj elektronske licitacije jeste slučaj kada nema dostavljenih novih cena ili novih vrednosti, koje ispunjavaju uslove u pogledu unapred određenog minimalnog smanjenja, pod uslovom da je proteklo prethodno određeno vreme koje mora da protekne nakon prijema poslednje ponude. Tako naručilac može odrediti da će licitacija trajati </w:t>
      </w:r>
      <w:r w:rsidR="00F71983" w:rsidRPr="0076191E">
        <w:rPr>
          <w:rFonts w:cstheme="minorHAnsi"/>
          <w:sz w:val="24"/>
          <w:szCs w:val="24"/>
        </w:rPr>
        <w:t>120</w:t>
      </w:r>
      <w:r w:rsidRPr="0076191E">
        <w:rPr>
          <w:rFonts w:cstheme="minorHAnsi"/>
          <w:sz w:val="24"/>
          <w:szCs w:val="24"/>
        </w:rPr>
        <w:t xml:space="preserve"> minuta, ali da se može završiti i ranije, ukoliko recimo od poslednje promene prođe </w:t>
      </w:r>
      <w:r w:rsidR="00F71983" w:rsidRPr="0076191E">
        <w:rPr>
          <w:rFonts w:cstheme="minorHAnsi"/>
          <w:sz w:val="24"/>
          <w:szCs w:val="24"/>
        </w:rPr>
        <w:t>20 ili 30</w:t>
      </w:r>
      <w:r w:rsidRPr="0076191E">
        <w:rPr>
          <w:rFonts w:cstheme="minorHAnsi"/>
          <w:sz w:val="24"/>
          <w:szCs w:val="24"/>
        </w:rPr>
        <w:t xml:space="preserve"> minuta. </w:t>
      </w:r>
    </w:p>
    <w:p w14:paraId="5256AC56" w14:textId="77777777" w:rsidR="00C46C8C" w:rsidRPr="0076191E" w:rsidRDefault="00C46C8C" w:rsidP="00C46C8C">
      <w:pPr>
        <w:jc w:val="both"/>
        <w:rPr>
          <w:rFonts w:cstheme="minorHAnsi"/>
          <w:sz w:val="24"/>
          <w:szCs w:val="24"/>
        </w:rPr>
      </w:pPr>
      <w:r w:rsidRPr="0076191E">
        <w:rPr>
          <w:rFonts w:cstheme="minorHAnsi"/>
          <w:b/>
          <w:sz w:val="24"/>
          <w:szCs w:val="24"/>
        </w:rPr>
        <w:lastRenderedPageBreak/>
        <w:t>Treća</w:t>
      </w:r>
      <w:r w:rsidRPr="0076191E">
        <w:rPr>
          <w:rFonts w:cstheme="minorHAnsi"/>
          <w:sz w:val="24"/>
          <w:szCs w:val="24"/>
        </w:rPr>
        <w:t xml:space="preserve"> Z</w:t>
      </w:r>
      <w:r w:rsidR="00F71983" w:rsidRPr="0076191E">
        <w:rPr>
          <w:rFonts w:cstheme="minorHAnsi"/>
          <w:sz w:val="24"/>
          <w:szCs w:val="24"/>
        </w:rPr>
        <w:t>JN-</w:t>
      </w:r>
      <w:r w:rsidRPr="0076191E">
        <w:rPr>
          <w:rFonts w:cstheme="minorHAnsi"/>
          <w:sz w:val="24"/>
          <w:szCs w:val="24"/>
        </w:rPr>
        <w:t xml:space="preserve">om određena mogućnost završetka elektronske licitacije je situacija kada naručilac odredi da će se licitacija sprovoditi u više faza, te da će završetkom poslednje, npr. </w:t>
      </w:r>
      <w:r w:rsidR="00F71983" w:rsidRPr="0076191E">
        <w:rPr>
          <w:rFonts w:cstheme="minorHAnsi"/>
          <w:sz w:val="24"/>
          <w:szCs w:val="24"/>
        </w:rPr>
        <w:t>treć</w:t>
      </w:r>
      <w:r w:rsidRPr="0076191E">
        <w:rPr>
          <w:rFonts w:cstheme="minorHAnsi"/>
          <w:sz w:val="24"/>
          <w:szCs w:val="24"/>
        </w:rPr>
        <w:t xml:space="preserve">e faze biti okončana i celokupna licitacija. </w:t>
      </w:r>
    </w:p>
    <w:p w14:paraId="621E5182" w14:textId="77777777" w:rsidR="00C46C8C" w:rsidRDefault="00C46C8C" w:rsidP="00C46C8C">
      <w:pPr>
        <w:jc w:val="both"/>
        <w:rPr>
          <w:rFonts w:cstheme="minorHAnsi"/>
          <w:sz w:val="24"/>
          <w:szCs w:val="24"/>
        </w:rPr>
      </w:pPr>
      <w:r w:rsidRPr="0076191E">
        <w:rPr>
          <w:rFonts w:cstheme="minorHAnsi"/>
          <w:sz w:val="24"/>
          <w:szCs w:val="24"/>
        </w:rPr>
        <w:t>Osim navedenog, moguće je kao momenat završetka odrediti i kombinaciju druge i treće opcije, u kom slučaju je naručilac dužan da u pozivu za učešće za svaku pojedinačnu fazu elektronske licitacije odredi vreme koje mora da protekne nakon prijema poslednje ponude pre nego što se završi elektronska licitacija.</w:t>
      </w:r>
    </w:p>
    <w:p w14:paraId="4029C224" w14:textId="77777777" w:rsidR="00F24754" w:rsidRPr="00F24754" w:rsidRDefault="00F24754" w:rsidP="00F24754">
      <w:pPr>
        <w:tabs>
          <w:tab w:val="left" w:pos="426"/>
        </w:tabs>
        <w:jc w:val="both"/>
        <w:rPr>
          <w:rFonts w:cstheme="minorHAnsi"/>
          <w:sz w:val="24"/>
          <w:szCs w:val="24"/>
        </w:rPr>
      </w:pPr>
      <w:r w:rsidRPr="00F24754">
        <w:rPr>
          <w:rFonts w:cstheme="minorHAnsi"/>
          <w:sz w:val="24"/>
          <w:szCs w:val="24"/>
        </w:rPr>
        <w:t>Svaki od ovih načina ima svoje prednosti i mane. Prvi način je takav da ne motiviše ponuđače da u velikoj meri licitiraju, kako ne bi otkrivali svoju ponudu, već će verovatno čekati poslednji trenutak. Dobra strana ovog načina je u tome što ponuđači neće mnogo kalkulisati, s obzirom da, kao u otvorenom postupku, do određenog vremena (roka) moraju dati svoju najbolјu ponudu, koju kasnije neće moći da promene. Drugi način pruža mogućnost pravog nadmetanja, pri čemu svaki ponuđač može da odgovori svojom ponudom na ponudu drugog ponuđača, u određenom vremenskom intervalu. Ako u određenom vremenu na najbolјu ponudu ne bude odgovora, elektronska licitacija se završava. U tom slučaju naručioci bi morali da odrede optimalne minimalne vrednosti smanjenja u svakom koraku (npr. da se cena u svakom sledećem koraku može smanjiti najmanje 10.000 dinara), kako licitacija ne bi trajala u nedogled, jer bi ponuđači mogli da smanjuju cenu samo za jedan dinar i obesmisle ceo proces. Međutim, mana ovog načina ogleda se u tome što ponuđač ima mogućnost kalkulisanja u odnosu na ponude drugih ponuđača, te nije motivisan da odmah ponudi svoje najbolјe uslove, tako da na kraju, ukoliko konkurencija ne bude dovolјno jaka, ne mora da ponudi svoje inače najbolјe uslove. Što se tiče trećeg načina, ovo bi značilo da u svakoj fazi ponuđač daje svoju novu ponudu pa će ponuđači verovatno sačekati poslednju fazu za davanje svoje najbolјe ponude. Za ovaj način može se reći da je sličan prvom, te su i prednosti i mane slične.</w:t>
      </w:r>
    </w:p>
    <w:p w14:paraId="1D09B7B9" w14:textId="77777777" w:rsidR="00C46C8C" w:rsidRDefault="00F24754" w:rsidP="00C46C8C">
      <w:pPr>
        <w:jc w:val="both"/>
        <w:rPr>
          <w:rFonts w:cstheme="minorHAnsi"/>
          <w:sz w:val="24"/>
          <w:szCs w:val="24"/>
        </w:rPr>
      </w:pPr>
      <w:r>
        <w:rPr>
          <w:rFonts w:cstheme="minorHAnsi"/>
          <w:sz w:val="24"/>
          <w:szCs w:val="24"/>
        </w:rPr>
        <w:t xml:space="preserve">Odmah </w:t>
      </w:r>
      <w:r w:rsidRPr="007B2054">
        <w:rPr>
          <w:rFonts w:cstheme="minorHAnsi"/>
          <w:sz w:val="24"/>
          <w:szCs w:val="24"/>
        </w:rPr>
        <w:t>n</w:t>
      </w:r>
      <w:r w:rsidR="00C46C8C" w:rsidRPr="007B2054">
        <w:rPr>
          <w:rFonts w:cstheme="minorHAnsi"/>
          <w:sz w:val="24"/>
          <w:szCs w:val="24"/>
        </w:rPr>
        <w:t xml:space="preserve">akon završetka elektronske licitacije, </w:t>
      </w:r>
      <w:r w:rsidR="00556F73" w:rsidRPr="007B2054">
        <w:rPr>
          <w:rFonts w:cstheme="minorHAnsi"/>
          <w:sz w:val="24"/>
          <w:szCs w:val="24"/>
        </w:rPr>
        <w:t>Portal</w:t>
      </w:r>
      <w:r w:rsidR="00F71983" w:rsidRPr="007B2054">
        <w:rPr>
          <w:rFonts w:cstheme="minorHAnsi"/>
          <w:sz w:val="24"/>
          <w:szCs w:val="24"/>
        </w:rPr>
        <w:t xml:space="preserve"> automatski </w:t>
      </w:r>
      <w:r w:rsidR="00C46C8C" w:rsidRPr="007B2054">
        <w:rPr>
          <w:rFonts w:cstheme="minorHAnsi"/>
          <w:sz w:val="24"/>
          <w:szCs w:val="24"/>
        </w:rPr>
        <w:t>objavljuje naziv i rang svih ponuđača koji su učestvovali u licitaciji</w:t>
      </w:r>
      <w:r w:rsidR="007B2054">
        <w:rPr>
          <w:rFonts w:cstheme="minorHAnsi"/>
          <w:sz w:val="24"/>
          <w:szCs w:val="24"/>
        </w:rPr>
        <w:t xml:space="preserve">. </w:t>
      </w:r>
      <w:r w:rsidR="007B2054" w:rsidRPr="0076191E">
        <w:rPr>
          <w:rFonts w:eastAsia="Times New Roman" w:cstheme="minorHAnsi"/>
          <w:bCs/>
          <w:kern w:val="0"/>
          <w:sz w:val="24"/>
          <w:szCs w:val="24"/>
          <w:lang w:val="en-US"/>
          <w14:ligatures w14:val="none"/>
        </w:rPr>
        <w:t>Istovremeno, informacija o završetku licitacije stiže u sanduče svih učesnika, kao i na e-mail koji je evidentiran prilikom registracije / prijave na Portalu.</w:t>
      </w:r>
      <w:r w:rsidR="007B2054" w:rsidRPr="007B2054">
        <w:rPr>
          <w:rFonts w:cstheme="minorHAnsi"/>
          <w:sz w:val="24"/>
          <w:szCs w:val="24"/>
        </w:rPr>
        <w:t xml:space="preserve"> </w:t>
      </w:r>
      <w:r w:rsidR="007B2054">
        <w:rPr>
          <w:rFonts w:cstheme="minorHAnsi"/>
          <w:sz w:val="24"/>
          <w:szCs w:val="24"/>
        </w:rPr>
        <w:t>N</w:t>
      </w:r>
      <w:r w:rsidR="007B2054" w:rsidRPr="007B2054">
        <w:rPr>
          <w:rFonts w:cstheme="minorHAnsi"/>
          <w:sz w:val="24"/>
          <w:szCs w:val="24"/>
        </w:rPr>
        <w:t xml:space="preserve">akon </w:t>
      </w:r>
      <w:r w:rsidR="007B2054">
        <w:rPr>
          <w:rFonts w:cstheme="minorHAnsi"/>
          <w:sz w:val="24"/>
          <w:szCs w:val="24"/>
        </w:rPr>
        <w:t xml:space="preserve">sprovedene licitacije </w:t>
      </w:r>
      <w:r w:rsidR="007B2054" w:rsidRPr="007B2054">
        <w:rPr>
          <w:rFonts w:cstheme="minorHAnsi"/>
          <w:sz w:val="24"/>
          <w:szCs w:val="24"/>
        </w:rPr>
        <w:t>naručilac</w:t>
      </w:r>
      <w:r w:rsidR="00C46C8C" w:rsidRPr="007B2054">
        <w:rPr>
          <w:rFonts w:cstheme="minorHAnsi"/>
          <w:sz w:val="24"/>
          <w:szCs w:val="24"/>
        </w:rPr>
        <w:t xml:space="preserve"> donosi odluku o dodeli ugovora o javnoj nabavci na osnovu kriterijuma za dodelu ugovora i rezultata elektronske licitacije</w:t>
      </w:r>
      <w:r w:rsidR="00F71983" w:rsidRPr="007B2054">
        <w:rPr>
          <w:rFonts w:cstheme="minorHAnsi"/>
          <w:sz w:val="24"/>
          <w:szCs w:val="24"/>
        </w:rPr>
        <w:t>.</w:t>
      </w:r>
    </w:p>
    <w:p w14:paraId="18D9E31D" w14:textId="77777777" w:rsidR="007B2054" w:rsidRPr="0076191E" w:rsidRDefault="007B2054" w:rsidP="00C46C8C">
      <w:pPr>
        <w:jc w:val="both"/>
        <w:rPr>
          <w:rFonts w:cstheme="minorHAnsi"/>
          <w:sz w:val="24"/>
          <w:szCs w:val="24"/>
        </w:rPr>
      </w:pPr>
    </w:p>
    <w:tbl>
      <w:tblPr>
        <w:tblStyle w:val="TableGrid"/>
        <w:tblW w:w="0" w:type="auto"/>
        <w:tblLook w:val="04A0" w:firstRow="1" w:lastRow="0" w:firstColumn="1" w:lastColumn="0" w:noHBand="0" w:noVBand="1"/>
      </w:tblPr>
      <w:tblGrid>
        <w:gridCol w:w="9016"/>
      </w:tblGrid>
      <w:tr w:rsidR="00157324" w:rsidRPr="0076191E" w14:paraId="38C16CF2" w14:textId="77777777" w:rsidTr="00157324">
        <w:tc>
          <w:tcPr>
            <w:tcW w:w="9016" w:type="dxa"/>
            <w:shd w:val="clear" w:color="auto" w:fill="A7E8A4" w:themeFill="accent3" w:themeFillTint="99"/>
          </w:tcPr>
          <w:p w14:paraId="79EA9E22" w14:textId="77777777" w:rsidR="00157324" w:rsidRPr="007B2054" w:rsidRDefault="007B2054" w:rsidP="00C34F3E">
            <w:pPr>
              <w:spacing w:before="100" w:beforeAutospacing="1" w:after="100" w:afterAutospacing="1"/>
              <w:jc w:val="both"/>
              <w:rPr>
                <w:rFonts w:eastAsia="Times New Roman" w:cstheme="minorHAnsi"/>
                <w:kern w:val="0"/>
                <w:sz w:val="24"/>
                <w:szCs w:val="24"/>
                <w:lang w:val="en-US"/>
                <w14:ligatures w14:val="none"/>
              </w:rPr>
            </w:pPr>
            <w:r>
              <w:rPr>
                <w:rFonts w:eastAsia="Times New Roman" w:cstheme="minorHAnsi"/>
                <w:bCs/>
                <w:kern w:val="0"/>
                <w:sz w:val="24"/>
                <w:szCs w:val="24"/>
                <w:lang w:val="en-US"/>
                <w14:ligatures w14:val="none"/>
              </w:rPr>
              <w:t xml:space="preserve">Napomena: </w:t>
            </w:r>
            <w:r w:rsidRPr="0076191E">
              <w:rPr>
                <w:rFonts w:eastAsia="Times New Roman" w:cstheme="minorHAnsi"/>
                <w:kern w:val="0"/>
                <w:sz w:val="24"/>
                <w:szCs w:val="24"/>
                <w:lang w:val="en-US"/>
                <w14:ligatures w14:val="none"/>
              </w:rPr>
              <w:t>Ako dođe do prekida zbog tehničkih razloga, naru</w:t>
            </w:r>
            <w:r w:rsidR="00A83C74">
              <w:rPr>
                <w:rFonts w:eastAsia="Times New Roman" w:cstheme="minorHAnsi"/>
                <w:kern w:val="0"/>
                <w:sz w:val="24"/>
                <w:szCs w:val="24"/>
                <w:lang w:val="en-US"/>
                <w14:ligatures w14:val="none"/>
              </w:rPr>
              <w:t>č</w:t>
            </w:r>
            <w:r w:rsidRPr="0076191E">
              <w:rPr>
                <w:rFonts w:eastAsia="Times New Roman" w:cstheme="minorHAnsi"/>
                <w:kern w:val="0"/>
                <w:sz w:val="24"/>
                <w:szCs w:val="24"/>
                <w:lang w:val="en-US"/>
                <w14:ligatures w14:val="none"/>
              </w:rPr>
              <w:t>ilac</w:t>
            </w:r>
            <w:r>
              <w:rPr>
                <w:rFonts w:eastAsia="Times New Roman" w:cstheme="minorHAnsi"/>
                <w:kern w:val="0"/>
                <w:sz w:val="24"/>
                <w:szCs w:val="24"/>
                <w:lang w:val="en-US"/>
                <w14:ligatures w14:val="none"/>
              </w:rPr>
              <w:t xml:space="preserve"> o</w:t>
            </w:r>
            <w:r w:rsidRPr="0076191E">
              <w:rPr>
                <w:rFonts w:eastAsia="Times New Roman" w:cstheme="minorHAnsi"/>
                <w:kern w:val="0"/>
                <w:sz w:val="24"/>
                <w:szCs w:val="24"/>
                <w:lang w:val="en-US"/>
                <w14:ligatures w14:val="none"/>
              </w:rPr>
              <w:t>baveštava sve učesnike</w:t>
            </w:r>
            <w:r>
              <w:rPr>
                <w:rFonts w:eastAsia="Times New Roman" w:cstheme="minorHAnsi"/>
                <w:kern w:val="0"/>
                <w:sz w:val="24"/>
                <w:szCs w:val="24"/>
                <w:lang w:val="en-US"/>
                <w14:ligatures w14:val="none"/>
              </w:rPr>
              <w:t xml:space="preserve"> o tome i ima mogućnost da </w:t>
            </w:r>
            <w:r w:rsidRPr="0076191E">
              <w:rPr>
                <w:rFonts w:eastAsia="Times New Roman" w:cstheme="minorHAnsi"/>
                <w:kern w:val="0"/>
                <w:sz w:val="24"/>
                <w:szCs w:val="24"/>
                <w:lang w:val="en-US"/>
                <w14:ligatures w14:val="none"/>
              </w:rPr>
              <w:t>sprove</w:t>
            </w:r>
            <w:r>
              <w:rPr>
                <w:rFonts w:eastAsia="Times New Roman" w:cstheme="minorHAnsi"/>
                <w:kern w:val="0"/>
                <w:sz w:val="24"/>
                <w:szCs w:val="24"/>
                <w:lang w:val="en-US"/>
                <w14:ligatures w14:val="none"/>
              </w:rPr>
              <w:t>de</w:t>
            </w:r>
            <w:r w:rsidRPr="0076191E">
              <w:rPr>
                <w:rFonts w:eastAsia="Times New Roman" w:cstheme="minorHAnsi"/>
                <w:kern w:val="0"/>
                <w:sz w:val="24"/>
                <w:szCs w:val="24"/>
                <w:lang w:val="en-US"/>
                <w14:ligatures w14:val="none"/>
              </w:rPr>
              <w:t xml:space="preserve"> novu licitaciju</w:t>
            </w:r>
            <w:r>
              <w:rPr>
                <w:rFonts w:eastAsia="Times New Roman" w:cstheme="minorHAnsi"/>
                <w:kern w:val="0"/>
                <w:sz w:val="24"/>
                <w:szCs w:val="24"/>
                <w:lang w:val="en-US"/>
                <w14:ligatures w14:val="none"/>
              </w:rPr>
              <w:t xml:space="preserve"> ili da o</w:t>
            </w:r>
            <w:r w:rsidRPr="0076191E">
              <w:rPr>
                <w:rFonts w:eastAsia="Times New Roman" w:cstheme="minorHAnsi"/>
                <w:kern w:val="0"/>
                <w:sz w:val="24"/>
                <w:szCs w:val="24"/>
                <w:lang w:val="en-US"/>
                <w14:ligatures w14:val="none"/>
              </w:rPr>
              <w:t>bustavi</w:t>
            </w:r>
            <w:r>
              <w:rPr>
                <w:rFonts w:eastAsia="Times New Roman" w:cstheme="minorHAnsi"/>
                <w:kern w:val="0"/>
                <w:sz w:val="24"/>
                <w:szCs w:val="24"/>
                <w:lang w:val="en-US"/>
                <w14:ligatures w14:val="none"/>
              </w:rPr>
              <w:t xml:space="preserve"> </w:t>
            </w:r>
            <w:r w:rsidRPr="0076191E">
              <w:rPr>
                <w:rFonts w:eastAsia="Times New Roman" w:cstheme="minorHAnsi"/>
                <w:kern w:val="0"/>
                <w:sz w:val="24"/>
                <w:szCs w:val="24"/>
                <w:lang w:val="en-US"/>
                <w14:ligatures w14:val="none"/>
              </w:rPr>
              <w:t>postupak nabavke.</w:t>
            </w:r>
          </w:p>
        </w:tc>
      </w:tr>
    </w:tbl>
    <w:p w14:paraId="6F7D5DA6" w14:textId="77777777" w:rsidR="000C3A29" w:rsidRPr="0076191E" w:rsidRDefault="000C3A29" w:rsidP="00B05062">
      <w:pPr>
        <w:jc w:val="both"/>
        <w:rPr>
          <w:rFonts w:cstheme="minorHAnsi"/>
          <w:sz w:val="24"/>
          <w:szCs w:val="24"/>
        </w:rPr>
      </w:pPr>
    </w:p>
    <w:p w14:paraId="377E8C10" w14:textId="77777777" w:rsidR="00F71983" w:rsidRDefault="00F71983" w:rsidP="00B05062">
      <w:pPr>
        <w:jc w:val="both"/>
        <w:rPr>
          <w:rFonts w:cs="Segoe UI"/>
          <w:sz w:val="24"/>
          <w:szCs w:val="24"/>
        </w:rPr>
        <w:sectPr w:rsidR="00F71983" w:rsidSect="00831ED2">
          <w:pgSz w:w="11906" w:h="16838"/>
          <w:pgMar w:top="1440" w:right="1440" w:bottom="1440" w:left="1440" w:header="708" w:footer="454" w:gutter="0"/>
          <w:cols w:space="708"/>
          <w:docGrid w:linePitch="360"/>
        </w:sectPr>
      </w:pPr>
    </w:p>
    <w:p w14:paraId="0CD004E0" w14:textId="77777777" w:rsidR="001F3F8F" w:rsidRPr="009327ED" w:rsidRDefault="001F3F8F" w:rsidP="0091382A">
      <w:pPr>
        <w:pStyle w:val="Heading1"/>
        <w:jc w:val="center"/>
        <w:rPr>
          <w:rFonts w:ascii="Segoe UI" w:hAnsi="Segoe UI" w:cs="Segoe UI"/>
          <w:sz w:val="64"/>
          <w:szCs w:val="64"/>
        </w:rPr>
      </w:pPr>
      <w:bookmarkStart w:id="19" w:name="_Toc185469169"/>
      <w:bookmarkStart w:id="20" w:name="_Toc185945206"/>
      <w:r w:rsidRPr="009327ED">
        <w:rPr>
          <w:rFonts w:ascii="Segoe UI" w:hAnsi="Segoe UI" w:cs="Segoe UI"/>
          <w:sz w:val="64"/>
          <w:szCs w:val="64"/>
        </w:rPr>
        <w:lastRenderedPageBreak/>
        <w:t>Vodič za elektronsk</w:t>
      </w:r>
      <w:r>
        <w:rPr>
          <w:rFonts w:ascii="Segoe UI" w:hAnsi="Segoe UI" w:cs="Segoe UI"/>
          <w:sz w:val="64"/>
          <w:szCs w:val="64"/>
        </w:rPr>
        <w:t>i katalog</w:t>
      </w:r>
      <w:bookmarkEnd w:id="19"/>
      <w:bookmarkEnd w:id="20"/>
    </w:p>
    <w:p w14:paraId="2357CEA8" w14:textId="77777777" w:rsidR="001F3F8F" w:rsidRDefault="001F3F8F" w:rsidP="001F3F8F">
      <w:pPr>
        <w:jc w:val="both"/>
        <w:rPr>
          <w:rFonts w:cs="Segoe UI"/>
          <w:sz w:val="24"/>
          <w:szCs w:val="24"/>
        </w:rPr>
      </w:pPr>
    </w:p>
    <w:p w14:paraId="7A9FCF3B" w14:textId="77777777" w:rsidR="001F3F8F" w:rsidRPr="00C7750E" w:rsidRDefault="001F3F8F" w:rsidP="00002878">
      <w:pPr>
        <w:pStyle w:val="Heading3"/>
        <w:spacing w:before="0" w:after="160"/>
        <w:rPr>
          <w:rFonts w:eastAsiaTheme="minorHAnsi"/>
          <w:b/>
          <w:color w:val="00B050"/>
          <w:sz w:val="40"/>
          <w:szCs w:val="40"/>
        </w:rPr>
      </w:pPr>
      <w:bookmarkStart w:id="21" w:name="_Toc185469170"/>
      <w:bookmarkStart w:id="22" w:name="_Toc185945207"/>
      <w:r w:rsidRPr="00C7750E">
        <w:rPr>
          <w:rFonts w:eastAsiaTheme="minorHAnsi"/>
          <w:b/>
          <w:color w:val="00B050"/>
          <w:sz w:val="40"/>
          <w:szCs w:val="40"/>
        </w:rPr>
        <w:t>Mogućnost podnošenja ponuda sa e-katalogom</w:t>
      </w:r>
      <w:bookmarkEnd w:id="21"/>
      <w:bookmarkEnd w:id="22"/>
    </w:p>
    <w:p w14:paraId="5FDE0038" w14:textId="77777777" w:rsidR="002A4A93" w:rsidRDefault="002A4A93" w:rsidP="004F1CBA">
      <w:pPr>
        <w:spacing w:after="0"/>
        <w:jc w:val="both"/>
        <w:rPr>
          <w:sz w:val="24"/>
          <w:szCs w:val="24"/>
        </w:rPr>
      </w:pPr>
    </w:p>
    <w:p w14:paraId="62BB52DC" w14:textId="77777777" w:rsidR="002A4E0C" w:rsidRDefault="004F1CBA" w:rsidP="00002878">
      <w:pPr>
        <w:jc w:val="both"/>
        <w:rPr>
          <w:rFonts w:cs="Arial"/>
          <w:kern w:val="1"/>
          <w:sz w:val="24"/>
          <w:szCs w:val="24"/>
          <w:lang w:val="sr-Cyrl-CS" w:eastAsia="zh-CN" w:bidi="hi-IN"/>
        </w:rPr>
      </w:pPr>
      <w:r w:rsidRPr="00527C25">
        <w:rPr>
          <w:rFonts w:cs="Arial"/>
          <w:kern w:val="1"/>
          <w:sz w:val="24"/>
          <w:szCs w:val="24"/>
          <w:lang w:val="sr-Cyrl-CS" w:eastAsia="zh-CN" w:bidi="hi-IN"/>
        </w:rPr>
        <w:t>Elektronski katalozi pred</w:t>
      </w:r>
      <w:r w:rsidR="00A92DCF">
        <w:rPr>
          <w:rFonts w:cs="Arial"/>
          <w:kern w:val="1"/>
          <w:sz w:val="24"/>
          <w:szCs w:val="24"/>
          <w:lang w:eastAsia="zh-CN" w:bidi="hi-IN"/>
        </w:rPr>
        <w:t>s</w:t>
      </w:r>
      <w:r w:rsidRPr="00527C25">
        <w:rPr>
          <w:rFonts w:cs="Arial"/>
          <w:kern w:val="1"/>
          <w:sz w:val="24"/>
          <w:szCs w:val="24"/>
          <w:lang w:val="sr-Cyrl-CS" w:eastAsia="zh-CN" w:bidi="hi-IN"/>
        </w:rPr>
        <w:t>tavlјaju</w:t>
      </w:r>
      <w:r w:rsidR="002A4E0C">
        <w:rPr>
          <w:rFonts w:cs="Arial"/>
          <w:kern w:val="1"/>
          <w:sz w:val="24"/>
          <w:szCs w:val="24"/>
          <w:lang w:eastAsia="zh-CN" w:bidi="hi-IN"/>
        </w:rPr>
        <w:t xml:space="preserve"> </w:t>
      </w:r>
      <w:r w:rsidRPr="00527C25">
        <w:rPr>
          <w:rFonts w:cs="Arial"/>
          <w:kern w:val="1"/>
          <w:sz w:val="24"/>
          <w:szCs w:val="24"/>
          <w:lang w:val="sr-Cyrl-CS" w:eastAsia="zh-CN" w:bidi="hi-IN"/>
        </w:rPr>
        <w:t>poseb</w:t>
      </w:r>
      <w:r w:rsidR="002A4E0C">
        <w:rPr>
          <w:rFonts w:cs="Arial"/>
          <w:kern w:val="1"/>
          <w:sz w:val="24"/>
          <w:szCs w:val="24"/>
          <w:lang w:eastAsia="zh-CN" w:bidi="hi-IN"/>
        </w:rPr>
        <w:t>a</w:t>
      </w:r>
      <w:r w:rsidRPr="00527C25">
        <w:rPr>
          <w:rFonts w:cs="Arial"/>
          <w:kern w:val="1"/>
          <w:sz w:val="24"/>
          <w:szCs w:val="24"/>
          <w:lang w:val="sr-Cyrl-CS" w:eastAsia="zh-CN" w:bidi="hi-IN"/>
        </w:rPr>
        <w:t>n</w:t>
      </w:r>
      <w:r w:rsidR="002A4E0C">
        <w:rPr>
          <w:rFonts w:cs="Arial"/>
          <w:kern w:val="1"/>
          <w:sz w:val="24"/>
          <w:szCs w:val="24"/>
          <w:lang w:eastAsia="zh-CN" w:bidi="hi-IN"/>
        </w:rPr>
        <w:t xml:space="preserve"> elektronski instrument koji </w:t>
      </w:r>
      <w:r w:rsidRPr="00527C25">
        <w:rPr>
          <w:rFonts w:cs="Arial"/>
          <w:kern w:val="1"/>
          <w:sz w:val="24"/>
          <w:szCs w:val="24"/>
          <w:lang w:val="sr-Cyrl-CS" w:eastAsia="zh-CN" w:bidi="hi-IN"/>
        </w:rPr>
        <w:t xml:space="preserve">podrazumeva podnošenje ponuda u formi elektronskih kataloga ili podnošenje ponuda koje sadrže elektronske kataloge. </w:t>
      </w:r>
    </w:p>
    <w:p w14:paraId="4766BF0D" w14:textId="77777777" w:rsidR="001F3F8F" w:rsidRPr="00527C25" w:rsidRDefault="001F3F8F" w:rsidP="002A4E0C">
      <w:pPr>
        <w:spacing w:after="0" w:line="240" w:lineRule="auto"/>
        <w:jc w:val="both"/>
        <w:rPr>
          <w:sz w:val="24"/>
          <w:szCs w:val="24"/>
        </w:rPr>
      </w:pPr>
      <w:r w:rsidRPr="00527C25">
        <w:rPr>
          <w:sz w:val="24"/>
          <w:szCs w:val="24"/>
        </w:rPr>
        <w:t>Podnošenje ponuda sa e-katalogom se može zahtevati:</w:t>
      </w:r>
    </w:p>
    <w:p w14:paraId="4BBC3C99" w14:textId="77777777" w:rsidR="001F3F8F" w:rsidRPr="00527C25" w:rsidRDefault="001F3F8F" w:rsidP="002A4E0C">
      <w:pPr>
        <w:pStyle w:val="NormalWeb"/>
        <w:numPr>
          <w:ilvl w:val="0"/>
          <w:numId w:val="3"/>
        </w:numPr>
        <w:spacing w:before="0" w:beforeAutospacing="0" w:after="0" w:afterAutospacing="0"/>
        <w:rPr>
          <w:rFonts w:asciiTheme="minorHAnsi" w:hAnsiTheme="minorHAnsi" w:cstheme="minorHAnsi"/>
        </w:rPr>
      </w:pPr>
      <w:r w:rsidRPr="00527C25">
        <w:rPr>
          <w:rFonts w:asciiTheme="minorHAnsi" w:hAnsiTheme="minorHAnsi" w:cstheme="minorHAnsi"/>
        </w:rPr>
        <w:t>U</w:t>
      </w:r>
      <w:r w:rsidR="004F1CBA" w:rsidRPr="00527C25">
        <w:rPr>
          <w:rFonts w:asciiTheme="minorHAnsi" w:hAnsiTheme="minorHAnsi" w:cstheme="minorHAnsi"/>
          <w:lang w:val="sr-Cyrl-RS"/>
        </w:rPr>
        <w:t xml:space="preserve"> svim </w:t>
      </w:r>
      <w:r w:rsidRPr="00527C25">
        <w:rPr>
          <w:rFonts w:asciiTheme="minorHAnsi" w:hAnsiTheme="minorHAnsi" w:cstheme="minorHAnsi"/>
        </w:rPr>
        <w:t xml:space="preserve">postupcima javnih nabavki </w:t>
      </w:r>
    </w:p>
    <w:p w14:paraId="0F6DA27C" w14:textId="77777777" w:rsidR="001F3F8F" w:rsidRPr="00527C25" w:rsidRDefault="001F3F8F" w:rsidP="002A5C28">
      <w:pPr>
        <w:pStyle w:val="NormalWeb"/>
        <w:numPr>
          <w:ilvl w:val="0"/>
          <w:numId w:val="3"/>
        </w:numPr>
        <w:jc w:val="both"/>
        <w:rPr>
          <w:rFonts w:asciiTheme="minorHAnsi" w:hAnsiTheme="minorHAnsi" w:cstheme="minorHAnsi"/>
        </w:rPr>
      </w:pPr>
      <w:r w:rsidRPr="00527C25">
        <w:rPr>
          <w:rFonts w:asciiTheme="minorHAnsi" w:hAnsiTheme="minorHAnsi" w:cstheme="minorHAnsi"/>
        </w:rPr>
        <w:t>Kod okvirnih sporazuma sa više ponuđača, prilikom ponovnog otvaranja konkurencije</w:t>
      </w:r>
    </w:p>
    <w:p w14:paraId="7BFF2DE9" w14:textId="77777777" w:rsidR="00CB4585" w:rsidRDefault="001F3F8F" w:rsidP="00CB4585">
      <w:pPr>
        <w:pStyle w:val="NormalWeb"/>
        <w:numPr>
          <w:ilvl w:val="0"/>
          <w:numId w:val="3"/>
        </w:numPr>
        <w:rPr>
          <w:rFonts w:asciiTheme="minorHAnsi" w:hAnsiTheme="minorHAnsi" w:cstheme="minorHAnsi"/>
        </w:rPr>
      </w:pPr>
      <w:r w:rsidRPr="00527C25">
        <w:rPr>
          <w:rFonts w:asciiTheme="minorHAnsi" w:hAnsiTheme="minorHAnsi" w:cstheme="minorHAnsi"/>
        </w:rPr>
        <w:t>U sistemima dinamične nabavke za pojedinačne ugovore</w:t>
      </w:r>
      <w:bookmarkStart w:id="23" w:name="_Toc185945208"/>
    </w:p>
    <w:p w14:paraId="07912CB3" w14:textId="31664F3D" w:rsidR="00F92DE8" w:rsidRDefault="00F92DE8" w:rsidP="00F92DE8">
      <w:pPr>
        <w:spacing w:after="0"/>
        <w:jc w:val="both"/>
        <w:rPr>
          <w:rFonts w:cs="Arial"/>
          <w:kern w:val="1"/>
          <w:sz w:val="24"/>
          <w:szCs w:val="24"/>
          <w:lang w:val="sr-Cyrl-CS" w:eastAsia="zh-CN" w:bidi="hi-IN"/>
        </w:rPr>
      </w:pPr>
      <w:r w:rsidRPr="00F92DE8">
        <w:rPr>
          <w:rFonts w:cs="Arial"/>
          <w:kern w:val="1"/>
          <w:sz w:val="24"/>
          <w:szCs w:val="24"/>
          <w:lang w:val="sr-Cyrl-CS" w:eastAsia="zh-CN" w:bidi="hi-IN"/>
        </w:rPr>
        <w:t>Kada se koristi e-katalog u postupku javne nabavke, tada ne postoji</w:t>
      </w:r>
      <w:r w:rsidR="00AC4F29">
        <w:rPr>
          <w:rFonts w:cs="Arial"/>
          <w:kern w:val="1"/>
          <w:sz w:val="24"/>
          <w:szCs w:val="24"/>
          <w:lang w:eastAsia="zh-CN" w:bidi="hi-IN"/>
        </w:rPr>
        <w:t xml:space="preserve"> uobičajeni</w:t>
      </w:r>
      <w:r w:rsidRPr="00F92DE8">
        <w:rPr>
          <w:rFonts w:cs="Arial"/>
          <w:kern w:val="1"/>
          <w:sz w:val="24"/>
          <w:szCs w:val="24"/>
          <w:lang w:val="sr-Cyrl-CS" w:eastAsia="zh-CN" w:bidi="hi-IN"/>
        </w:rPr>
        <w:t xml:space="preserve"> obrazac strukture cene</w:t>
      </w:r>
      <w:r w:rsidR="00FC0708">
        <w:rPr>
          <w:rStyle w:val="FootnoteReference"/>
          <w:rFonts w:cs="Arial"/>
          <w:kern w:val="1"/>
          <w:sz w:val="24"/>
          <w:szCs w:val="24"/>
          <w:lang w:val="sr-Cyrl-CS" w:eastAsia="zh-CN" w:bidi="hi-IN"/>
        </w:rPr>
        <w:footnoteReference w:id="11"/>
      </w:r>
      <w:r w:rsidRPr="00F92DE8">
        <w:rPr>
          <w:rFonts w:cs="Arial"/>
          <w:kern w:val="1"/>
          <w:sz w:val="24"/>
          <w:szCs w:val="24"/>
          <w:lang w:val="sr-Cyrl-CS" w:eastAsia="zh-CN" w:bidi="hi-IN"/>
        </w:rPr>
        <w:t xml:space="preserve">, s obzirom da će ponuđači svoje cene ponuditi (navesti) u </w:t>
      </w:r>
      <w:r>
        <w:rPr>
          <w:rFonts w:cs="Arial"/>
          <w:kern w:val="1"/>
          <w:sz w:val="24"/>
          <w:szCs w:val="24"/>
          <w:lang w:val="en-US" w:eastAsia="zh-CN" w:bidi="hi-IN"/>
        </w:rPr>
        <w:t xml:space="preserve">elektronskom </w:t>
      </w:r>
      <w:r w:rsidRPr="00F92DE8">
        <w:rPr>
          <w:rFonts w:cs="Arial"/>
          <w:kern w:val="1"/>
          <w:sz w:val="24"/>
          <w:szCs w:val="24"/>
          <w:lang w:val="sr-Cyrl-CS" w:eastAsia="zh-CN" w:bidi="hi-IN"/>
        </w:rPr>
        <w:t>katalogu</w:t>
      </w:r>
      <w:r w:rsidR="00AC4F29">
        <w:rPr>
          <w:rFonts w:cs="Arial"/>
          <w:kern w:val="1"/>
          <w:sz w:val="24"/>
          <w:szCs w:val="24"/>
          <w:lang w:eastAsia="zh-CN" w:bidi="hi-IN"/>
        </w:rPr>
        <w:t>, te će u tom slučaju obrazac strukture cene, ako je potrebno, sadržati samo ostale troškove koji su uključeni u cenu</w:t>
      </w:r>
      <w:r w:rsidRPr="00F92DE8">
        <w:rPr>
          <w:rFonts w:cs="Arial"/>
          <w:kern w:val="1"/>
          <w:sz w:val="24"/>
          <w:szCs w:val="24"/>
          <w:lang w:val="sr-Cyrl-CS" w:eastAsia="zh-CN" w:bidi="hi-IN"/>
        </w:rPr>
        <w:t xml:space="preserve">. Kako bi se sve to ispunilo, </w:t>
      </w:r>
      <w:r>
        <w:rPr>
          <w:rFonts w:cs="Arial"/>
          <w:kern w:val="1"/>
          <w:sz w:val="24"/>
          <w:szCs w:val="24"/>
          <w:lang w:val="en-US" w:eastAsia="zh-CN" w:bidi="hi-IN"/>
        </w:rPr>
        <w:t xml:space="preserve">elektronski </w:t>
      </w:r>
      <w:r w:rsidRPr="00F92DE8">
        <w:rPr>
          <w:rFonts w:cs="Arial"/>
          <w:kern w:val="1"/>
          <w:sz w:val="24"/>
          <w:szCs w:val="24"/>
          <w:lang w:val="sr-Cyrl-CS" w:eastAsia="zh-CN" w:bidi="hi-IN"/>
        </w:rPr>
        <w:t xml:space="preserve">katalog će imati sledeće kolone, koje formira naručilac: </w:t>
      </w:r>
      <w:r w:rsidR="00CA1A84" w:rsidRPr="000A1AB2">
        <w:rPr>
          <w:rFonts w:cstheme="minorHAnsi"/>
          <w:sz w:val="24"/>
          <w:szCs w:val="24"/>
          <w:lang w:val="sr-Cyrl-ME"/>
        </w:rPr>
        <w:t>broj pozicije, naziv pozicije, tehničke specifikacije (opis usluga ili radova), jedinica mere, valuta i količin</w:t>
      </w:r>
      <w:r w:rsidR="00CA1A84">
        <w:rPr>
          <w:rFonts w:cstheme="minorHAnsi"/>
          <w:sz w:val="24"/>
          <w:szCs w:val="24"/>
        </w:rPr>
        <w:t>a</w:t>
      </w:r>
      <w:r w:rsidR="00CA1A84" w:rsidRPr="000A1AB2">
        <w:rPr>
          <w:rFonts w:cstheme="minorHAnsi"/>
          <w:sz w:val="24"/>
          <w:szCs w:val="24"/>
          <w:lang w:val="sr-Cyrl-ME"/>
        </w:rPr>
        <w:t xml:space="preserve"> (ukoliko je standardizovani elektronski katalog</w:t>
      </w:r>
      <w:r w:rsidR="00CA1A84">
        <w:rPr>
          <w:rFonts w:cstheme="minorHAnsi"/>
          <w:sz w:val="24"/>
          <w:szCs w:val="24"/>
        </w:rPr>
        <w:t>)</w:t>
      </w:r>
      <w:r w:rsidR="00CA1A84" w:rsidRPr="00F92DE8">
        <w:rPr>
          <w:rFonts w:cs="Arial"/>
          <w:kern w:val="1"/>
          <w:sz w:val="24"/>
          <w:szCs w:val="24"/>
          <w:lang w:val="sr-Cyrl-CS" w:eastAsia="zh-CN" w:bidi="hi-IN"/>
        </w:rPr>
        <w:t xml:space="preserve"> </w:t>
      </w:r>
      <w:r w:rsidRPr="00F92DE8">
        <w:rPr>
          <w:rFonts w:cs="Arial"/>
          <w:kern w:val="1"/>
          <w:sz w:val="24"/>
          <w:szCs w:val="24"/>
          <w:lang w:val="sr-Cyrl-CS" w:eastAsia="zh-CN" w:bidi="hi-IN"/>
        </w:rPr>
        <w:t xml:space="preserve">Ovo je minimum podataka, a naručilac, u zavisnosti od predmeta javne nabavke, može definisati i druge elemente koje smatra važnim za predmet javne nabavke. Posle kreiranja e-kataloga, naručilac isti treba da poveže sa postupkom javne nabavke za koji je taj </w:t>
      </w:r>
      <w:r>
        <w:rPr>
          <w:rFonts w:cs="Arial"/>
          <w:kern w:val="1"/>
          <w:sz w:val="24"/>
          <w:szCs w:val="24"/>
          <w:lang w:val="en-US" w:eastAsia="zh-CN" w:bidi="hi-IN"/>
        </w:rPr>
        <w:t>katalog</w:t>
      </w:r>
      <w:r w:rsidRPr="00F92DE8">
        <w:rPr>
          <w:rFonts w:cs="Arial"/>
          <w:kern w:val="1"/>
          <w:sz w:val="24"/>
          <w:szCs w:val="24"/>
          <w:lang w:val="sr-Cyrl-CS" w:eastAsia="zh-CN" w:bidi="hi-IN"/>
        </w:rPr>
        <w:t xml:space="preserve"> napravljen, nakon čega će dalje nastaviti sprovođenje postupka na Portalu na uobičajeni način. Dakle, ono što je ovde drugačije u odnosu na uobičajen postupak javne nabavke (gde </w:t>
      </w:r>
      <w:r>
        <w:rPr>
          <w:rFonts w:cs="Arial"/>
          <w:kern w:val="1"/>
          <w:sz w:val="24"/>
          <w:szCs w:val="24"/>
          <w:lang w:val="en-US" w:eastAsia="zh-CN" w:bidi="hi-IN"/>
        </w:rPr>
        <w:t xml:space="preserve">se ne koriste elektronski </w:t>
      </w:r>
      <w:r w:rsidRPr="00F92DE8">
        <w:rPr>
          <w:rFonts w:cs="Arial"/>
          <w:kern w:val="1"/>
          <w:sz w:val="24"/>
          <w:szCs w:val="24"/>
          <w:lang w:val="sr-Cyrl-CS" w:eastAsia="zh-CN" w:bidi="hi-IN"/>
        </w:rPr>
        <w:t xml:space="preserve">katalozi) je upravo kreiranje </w:t>
      </w:r>
      <w:r w:rsidR="00C209EE">
        <w:rPr>
          <w:rFonts w:cs="Arial"/>
          <w:kern w:val="1"/>
          <w:sz w:val="24"/>
          <w:szCs w:val="24"/>
          <w:lang w:val="en-US" w:eastAsia="zh-CN" w:bidi="hi-IN"/>
        </w:rPr>
        <w:t xml:space="preserve">elektronskog </w:t>
      </w:r>
      <w:r w:rsidRPr="00F92DE8">
        <w:rPr>
          <w:rFonts w:cs="Arial"/>
          <w:kern w:val="1"/>
          <w:sz w:val="24"/>
          <w:szCs w:val="24"/>
          <w:lang w:val="sr-Cyrl-CS" w:eastAsia="zh-CN" w:bidi="hi-IN"/>
        </w:rPr>
        <w:t>kataloga (spisak svih dobara</w:t>
      </w:r>
      <w:r w:rsidR="00CA1A84">
        <w:rPr>
          <w:rFonts w:cs="Arial"/>
          <w:kern w:val="1"/>
          <w:sz w:val="24"/>
          <w:szCs w:val="24"/>
          <w:lang w:eastAsia="zh-CN" w:bidi="hi-IN"/>
        </w:rPr>
        <w:t>, radova ili usluga</w:t>
      </w:r>
      <w:r w:rsidRPr="00F92DE8">
        <w:rPr>
          <w:rFonts w:cs="Arial"/>
          <w:kern w:val="1"/>
          <w:sz w:val="24"/>
          <w:szCs w:val="24"/>
          <w:lang w:val="sr-Cyrl-CS" w:eastAsia="zh-CN" w:bidi="hi-IN"/>
        </w:rPr>
        <w:t xml:space="preserve"> koje naručilac nabavlja) i njegovo povezivanje sa postupkom. </w:t>
      </w:r>
    </w:p>
    <w:p w14:paraId="676C759D" w14:textId="77777777" w:rsidR="00F92DE8" w:rsidRPr="00F92DE8" w:rsidRDefault="00F92DE8" w:rsidP="00F92DE8">
      <w:pPr>
        <w:spacing w:after="0"/>
        <w:jc w:val="both"/>
        <w:rPr>
          <w:rFonts w:cs="Arial"/>
          <w:kern w:val="1"/>
          <w:sz w:val="24"/>
          <w:szCs w:val="24"/>
          <w:lang w:val="sr-Cyrl-CS" w:eastAsia="zh-CN" w:bidi="hi-IN"/>
        </w:rPr>
      </w:pPr>
    </w:p>
    <w:p w14:paraId="46E8F6C7" w14:textId="77777777" w:rsidR="00CB4585" w:rsidRPr="00CB4585" w:rsidRDefault="00CB4585" w:rsidP="00CB4585">
      <w:pPr>
        <w:jc w:val="both"/>
        <w:rPr>
          <w:rFonts w:cstheme="minorHAnsi"/>
          <w:b/>
          <w:sz w:val="24"/>
          <w:szCs w:val="24"/>
          <w:u w:val="single"/>
        </w:rPr>
      </w:pPr>
      <w:r w:rsidRPr="00CB4585">
        <w:rPr>
          <w:rFonts w:cstheme="minorHAnsi"/>
          <w:b/>
          <w:sz w:val="24"/>
          <w:szCs w:val="24"/>
          <w:u w:val="single"/>
        </w:rPr>
        <w:t>Okvirni sporazum i e-katalozi</w:t>
      </w:r>
    </w:p>
    <w:p w14:paraId="72501BF6" w14:textId="1D8E9604" w:rsidR="00CB4585" w:rsidRPr="00CB4585" w:rsidRDefault="00CB4585" w:rsidP="00CB4585">
      <w:pPr>
        <w:tabs>
          <w:tab w:val="left" w:pos="720"/>
        </w:tabs>
        <w:suppressAutoHyphens/>
        <w:jc w:val="both"/>
        <w:rPr>
          <w:rFonts w:cstheme="minorHAnsi"/>
          <w:sz w:val="24"/>
          <w:szCs w:val="24"/>
          <w:lang w:val="sr-Cyrl-ME"/>
        </w:rPr>
      </w:pPr>
      <w:r>
        <w:rPr>
          <w:rFonts w:cstheme="minorHAnsi"/>
          <w:sz w:val="24"/>
          <w:szCs w:val="24"/>
          <w:lang w:val="en-US"/>
        </w:rPr>
        <w:t>E</w:t>
      </w:r>
      <w:r>
        <w:rPr>
          <w:rFonts w:cstheme="minorHAnsi"/>
          <w:sz w:val="24"/>
          <w:szCs w:val="24"/>
          <w:lang w:val="sr-Cyrl-ME"/>
        </w:rPr>
        <w:t>lektronski</w:t>
      </w:r>
      <w:r w:rsidRPr="00CB4585">
        <w:rPr>
          <w:rFonts w:cstheme="minorHAnsi"/>
          <w:sz w:val="24"/>
          <w:szCs w:val="24"/>
          <w:lang w:val="sr-Cyrl-ME"/>
        </w:rPr>
        <w:t xml:space="preserve"> </w:t>
      </w:r>
      <w:r>
        <w:rPr>
          <w:rFonts w:cstheme="minorHAnsi"/>
          <w:sz w:val="24"/>
          <w:szCs w:val="24"/>
          <w:lang w:val="sr-Cyrl-ME"/>
        </w:rPr>
        <w:t>katalozi</w:t>
      </w:r>
      <w:r w:rsidRPr="00CB4585">
        <w:rPr>
          <w:rFonts w:cstheme="minorHAnsi"/>
          <w:sz w:val="24"/>
          <w:szCs w:val="24"/>
          <w:lang w:val="sr-Cyrl-ME"/>
        </w:rPr>
        <w:t xml:space="preserve"> </w:t>
      </w:r>
      <w:r>
        <w:rPr>
          <w:rFonts w:cstheme="minorHAnsi"/>
          <w:sz w:val="24"/>
          <w:szCs w:val="24"/>
          <w:lang w:val="sr-Cyrl-ME"/>
        </w:rPr>
        <w:t>svoju</w:t>
      </w:r>
      <w:r w:rsidRPr="00CB4585">
        <w:rPr>
          <w:rFonts w:cstheme="minorHAnsi"/>
          <w:sz w:val="24"/>
          <w:szCs w:val="24"/>
          <w:lang w:val="sr-Cyrl-ME"/>
        </w:rPr>
        <w:t xml:space="preserve"> </w:t>
      </w:r>
      <w:r>
        <w:rPr>
          <w:rFonts w:cstheme="minorHAnsi"/>
          <w:sz w:val="24"/>
          <w:szCs w:val="24"/>
          <w:lang w:val="sr-Cyrl-ME"/>
        </w:rPr>
        <w:t>praktičnu</w:t>
      </w:r>
      <w:r w:rsidRPr="00CB4585">
        <w:rPr>
          <w:rFonts w:cstheme="minorHAnsi"/>
          <w:sz w:val="24"/>
          <w:szCs w:val="24"/>
          <w:lang w:val="sr-Cyrl-ME"/>
        </w:rPr>
        <w:t xml:space="preserve"> </w:t>
      </w:r>
      <w:r>
        <w:rPr>
          <w:rFonts w:cstheme="minorHAnsi"/>
          <w:sz w:val="24"/>
          <w:szCs w:val="24"/>
          <w:lang w:val="sr-Cyrl-ME"/>
        </w:rPr>
        <w:t>pimenu</w:t>
      </w:r>
      <w:r w:rsidRPr="00CB4585">
        <w:rPr>
          <w:rFonts w:cstheme="minorHAnsi"/>
          <w:sz w:val="24"/>
          <w:szCs w:val="24"/>
          <w:lang w:val="sr-Cyrl-ME"/>
        </w:rPr>
        <w:t xml:space="preserve"> </w:t>
      </w:r>
      <w:r>
        <w:rPr>
          <w:rFonts w:cstheme="minorHAnsi"/>
          <w:sz w:val="24"/>
          <w:szCs w:val="24"/>
          <w:lang w:val="sr-Cyrl-ME"/>
        </w:rPr>
        <w:t>naročito</w:t>
      </w:r>
      <w:r w:rsidRPr="00CB4585">
        <w:rPr>
          <w:rFonts w:cstheme="minorHAnsi"/>
          <w:sz w:val="24"/>
          <w:szCs w:val="24"/>
          <w:lang w:val="sr-Cyrl-ME"/>
        </w:rPr>
        <w:t xml:space="preserve"> </w:t>
      </w:r>
      <w:r>
        <w:rPr>
          <w:rFonts w:cstheme="minorHAnsi"/>
          <w:sz w:val="24"/>
          <w:szCs w:val="24"/>
          <w:lang w:val="sr-Cyrl-ME"/>
        </w:rPr>
        <w:t>nalaze</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okvirnim</w:t>
      </w:r>
      <w:r w:rsidRPr="00CB4585">
        <w:rPr>
          <w:rFonts w:cstheme="minorHAnsi"/>
          <w:sz w:val="24"/>
          <w:szCs w:val="24"/>
          <w:lang w:val="sr-Cyrl-ME"/>
        </w:rPr>
        <w:t xml:space="preserve"> </w:t>
      </w:r>
      <w:r>
        <w:rPr>
          <w:rFonts w:cstheme="minorHAnsi"/>
          <w:sz w:val="24"/>
          <w:szCs w:val="24"/>
          <w:lang w:val="sr-Cyrl-ME"/>
        </w:rPr>
        <w:t>sporazumima</w:t>
      </w:r>
      <w:r w:rsidRPr="00CB4585">
        <w:rPr>
          <w:rFonts w:cstheme="minorHAnsi"/>
          <w:sz w:val="24"/>
          <w:szCs w:val="24"/>
          <w:lang w:val="sr-Cyrl-ME"/>
        </w:rPr>
        <w:t xml:space="preserve">, </w:t>
      </w:r>
      <w:r>
        <w:rPr>
          <w:rFonts w:cstheme="minorHAnsi"/>
          <w:sz w:val="24"/>
          <w:szCs w:val="24"/>
          <w:lang w:val="sr-Cyrl-ME"/>
        </w:rPr>
        <w:t>kako</w:t>
      </w:r>
      <w:r w:rsidRPr="00CB4585">
        <w:rPr>
          <w:rFonts w:cstheme="minorHAnsi"/>
          <w:sz w:val="24"/>
          <w:szCs w:val="24"/>
          <w:lang w:val="sr-Cyrl-ME"/>
        </w:rPr>
        <w:t xml:space="preserve"> </w:t>
      </w:r>
      <w:r>
        <w:rPr>
          <w:rFonts w:cstheme="minorHAnsi"/>
          <w:sz w:val="24"/>
          <w:szCs w:val="24"/>
          <w:lang w:val="sr-Cyrl-ME"/>
        </w:rPr>
        <w:t>sa</w:t>
      </w:r>
      <w:r w:rsidRPr="00CB4585">
        <w:rPr>
          <w:rFonts w:cstheme="minorHAnsi"/>
          <w:sz w:val="24"/>
          <w:szCs w:val="24"/>
          <w:lang w:val="sr-Cyrl-ME"/>
        </w:rPr>
        <w:t xml:space="preserve"> </w:t>
      </w:r>
      <w:r>
        <w:rPr>
          <w:rFonts w:cstheme="minorHAnsi"/>
          <w:sz w:val="24"/>
          <w:szCs w:val="24"/>
          <w:lang w:val="sr-Cyrl-ME"/>
        </w:rPr>
        <w:t>jednim</w:t>
      </w:r>
      <w:r w:rsidRPr="00CB4585">
        <w:rPr>
          <w:rFonts w:cstheme="minorHAnsi"/>
          <w:sz w:val="24"/>
          <w:szCs w:val="24"/>
          <w:lang w:val="sr-Cyrl-ME"/>
        </w:rPr>
        <w:t xml:space="preserve">, </w:t>
      </w:r>
      <w:r>
        <w:rPr>
          <w:rFonts w:cstheme="minorHAnsi"/>
          <w:sz w:val="24"/>
          <w:szCs w:val="24"/>
          <w:lang w:val="sr-Cyrl-ME"/>
        </w:rPr>
        <w:t>tako</w:t>
      </w:r>
      <w:r w:rsidRPr="00CB4585">
        <w:rPr>
          <w:rFonts w:cstheme="minorHAnsi"/>
          <w:sz w:val="24"/>
          <w:szCs w:val="24"/>
          <w:lang w:val="sr-Cyrl-ME"/>
        </w:rPr>
        <w:t xml:space="preserve"> </w:t>
      </w:r>
      <w:r>
        <w:rPr>
          <w:rFonts w:cstheme="minorHAnsi"/>
          <w:sz w:val="24"/>
          <w:szCs w:val="24"/>
          <w:lang w:val="sr-Cyrl-ME"/>
        </w:rPr>
        <w:t>i</w:t>
      </w:r>
      <w:r w:rsidRPr="00CB4585">
        <w:rPr>
          <w:rFonts w:cstheme="minorHAnsi"/>
          <w:sz w:val="24"/>
          <w:szCs w:val="24"/>
          <w:lang w:val="sr-Cyrl-ME"/>
        </w:rPr>
        <w:t xml:space="preserve"> </w:t>
      </w:r>
      <w:r>
        <w:rPr>
          <w:rFonts w:cstheme="minorHAnsi"/>
          <w:sz w:val="24"/>
          <w:szCs w:val="24"/>
          <w:lang w:val="sr-Cyrl-ME"/>
        </w:rPr>
        <w:t>sa</w:t>
      </w:r>
      <w:r w:rsidRPr="00CB4585">
        <w:rPr>
          <w:rFonts w:cstheme="minorHAnsi"/>
          <w:sz w:val="24"/>
          <w:szCs w:val="24"/>
          <w:lang w:val="sr-Cyrl-ME"/>
        </w:rPr>
        <w:t xml:space="preserve"> </w:t>
      </w:r>
      <w:r>
        <w:rPr>
          <w:rFonts w:cstheme="minorHAnsi"/>
          <w:sz w:val="24"/>
          <w:szCs w:val="24"/>
          <w:lang w:val="sr-Cyrl-ME"/>
        </w:rPr>
        <w:t>više</w:t>
      </w:r>
      <w:r w:rsidRPr="00CB4585">
        <w:rPr>
          <w:rFonts w:cstheme="minorHAnsi"/>
          <w:sz w:val="24"/>
          <w:szCs w:val="24"/>
          <w:lang w:val="sr-Cyrl-ME"/>
        </w:rPr>
        <w:t xml:space="preserve"> </w:t>
      </w:r>
      <w:r>
        <w:rPr>
          <w:rFonts w:cstheme="minorHAnsi"/>
          <w:sz w:val="24"/>
          <w:szCs w:val="24"/>
          <w:lang w:val="sr-Cyrl-ME"/>
        </w:rPr>
        <w:t>ponuđača</w:t>
      </w:r>
      <w:r w:rsidRPr="00CB4585">
        <w:rPr>
          <w:rFonts w:cstheme="minorHAnsi"/>
          <w:sz w:val="24"/>
          <w:szCs w:val="24"/>
          <w:lang w:val="sr-Cyrl-ME"/>
        </w:rPr>
        <w:t xml:space="preserve">. </w:t>
      </w:r>
      <w:r>
        <w:rPr>
          <w:rFonts w:cstheme="minorHAnsi"/>
          <w:sz w:val="24"/>
          <w:szCs w:val="24"/>
          <w:lang w:val="sr-Cyrl-ME"/>
        </w:rPr>
        <w:t>Jednostavan</w:t>
      </w:r>
      <w:r w:rsidRPr="00CB4585">
        <w:rPr>
          <w:rFonts w:cstheme="minorHAnsi"/>
          <w:sz w:val="24"/>
          <w:szCs w:val="24"/>
          <w:lang w:val="sr-Cyrl-ME"/>
        </w:rPr>
        <w:t xml:space="preserve">, </w:t>
      </w:r>
      <w:r>
        <w:rPr>
          <w:rFonts w:cstheme="minorHAnsi"/>
          <w:sz w:val="24"/>
          <w:szCs w:val="24"/>
          <w:lang w:val="sr-Cyrl-ME"/>
        </w:rPr>
        <w:t>a</w:t>
      </w:r>
      <w:r w:rsidRPr="00CB4585">
        <w:rPr>
          <w:rFonts w:cstheme="minorHAnsi"/>
          <w:sz w:val="24"/>
          <w:szCs w:val="24"/>
          <w:lang w:val="sr-Cyrl-ME"/>
        </w:rPr>
        <w:t xml:space="preserve"> </w:t>
      </w:r>
      <w:r>
        <w:rPr>
          <w:rFonts w:cstheme="minorHAnsi"/>
          <w:sz w:val="24"/>
          <w:szCs w:val="24"/>
          <w:lang w:val="sr-Cyrl-ME"/>
        </w:rPr>
        <w:t>izuzetno</w:t>
      </w:r>
      <w:r w:rsidRPr="00CB4585">
        <w:rPr>
          <w:rFonts w:cstheme="minorHAnsi"/>
          <w:sz w:val="24"/>
          <w:szCs w:val="24"/>
          <w:lang w:val="sr-Cyrl-ME"/>
        </w:rPr>
        <w:t xml:space="preserve"> </w:t>
      </w:r>
      <w:r>
        <w:rPr>
          <w:rFonts w:cstheme="minorHAnsi"/>
          <w:sz w:val="24"/>
          <w:szCs w:val="24"/>
          <w:lang w:val="sr-Cyrl-ME"/>
        </w:rPr>
        <w:t>praktičan</w:t>
      </w:r>
      <w:r w:rsidRPr="00CB4585">
        <w:rPr>
          <w:rFonts w:cstheme="minorHAnsi"/>
          <w:sz w:val="24"/>
          <w:szCs w:val="24"/>
          <w:lang w:val="sr-Cyrl-ME"/>
        </w:rPr>
        <w:t xml:space="preserve"> </w:t>
      </w:r>
      <w:r>
        <w:rPr>
          <w:rFonts w:cstheme="minorHAnsi"/>
          <w:sz w:val="24"/>
          <w:szCs w:val="24"/>
          <w:lang w:val="sr-Cyrl-ME"/>
        </w:rPr>
        <w:t>primer</w:t>
      </w:r>
      <w:r w:rsidRPr="00CB4585">
        <w:rPr>
          <w:rFonts w:cstheme="minorHAnsi"/>
          <w:sz w:val="24"/>
          <w:szCs w:val="24"/>
          <w:lang w:val="sr-Cyrl-ME"/>
        </w:rPr>
        <w:t xml:space="preserve"> </w:t>
      </w:r>
      <w:r>
        <w:rPr>
          <w:rFonts w:cstheme="minorHAnsi"/>
          <w:sz w:val="24"/>
          <w:szCs w:val="24"/>
          <w:lang w:val="sr-Cyrl-ME"/>
        </w:rPr>
        <w:t>je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zaklјuči</w:t>
      </w:r>
      <w:r w:rsidRPr="00CB4585">
        <w:rPr>
          <w:rFonts w:cstheme="minorHAnsi"/>
          <w:sz w:val="24"/>
          <w:szCs w:val="24"/>
          <w:lang w:val="sr-Cyrl-ME"/>
        </w:rPr>
        <w:t xml:space="preserve"> </w:t>
      </w:r>
      <w:r>
        <w:rPr>
          <w:rFonts w:cstheme="minorHAnsi"/>
          <w:sz w:val="24"/>
          <w:szCs w:val="24"/>
          <w:lang w:val="sr-Cyrl-ME"/>
        </w:rPr>
        <w:t>okvirni</w:t>
      </w:r>
      <w:r w:rsidRPr="00CB4585">
        <w:rPr>
          <w:rFonts w:cstheme="minorHAnsi"/>
          <w:sz w:val="24"/>
          <w:szCs w:val="24"/>
          <w:lang w:val="sr-Cyrl-ME"/>
        </w:rPr>
        <w:t xml:space="preserve"> </w:t>
      </w:r>
      <w:r>
        <w:rPr>
          <w:rFonts w:cstheme="minorHAnsi"/>
          <w:sz w:val="24"/>
          <w:szCs w:val="24"/>
          <w:lang w:val="sr-Cyrl-ME"/>
        </w:rPr>
        <w:t>sporazum</w:t>
      </w:r>
      <w:r w:rsidRPr="00CB4585">
        <w:rPr>
          <w:rFonts w:cstheme="minorHAnsi"/>
          <w:sz w:val="24"/>
          <w:szCs w:val="24"/>
          <w:lang w:val="sr-Cyrl-ME"/>
        </w:rPr>
        <w:t xml:space="preserve"> </w:t>
      </w:r>
      <w:r>
        <w:rPr>
          <w:rFonts w:cstheme="minorHAnsi"/>
          <w:sz w:val="24"/>
          <w:szCs w:val="24"/>
          <w:lang w:val="sr-Cyrl-ME"/>
        </w:rPr>
        <w:t>sa</w:t>
      </w:r>
      <w:r w:rsidRPr="00CB4585">
        <w:rPr>
          <w:rFonts w:cstheme="minorHAnsi"/>
          <w:sz w:val="24"/>
          <w:szCs w:val="24"/>
          <w:lang w:val="sr-Cyrl-ME"/>
        </w:rPr>
        <w:t xml:space="preserve"> </w:t>
      </w:r>
      <w:r>
        <w:rPr>
          <w:rFonts w:cstheme="minorHAnsi"/>
          <w:sz w:val="24"/>
          <w:szCs w:val="24"/>
          <w:lang w:val="sr-Cyrl-ME"/>
        </w:rPr>
        <w:t>jednim</w:t>
      </w:r>
      <w:r w:rsidRPr="00CB4585">
        <w:rPr>
          <w:rFonts w:cstheme="minorHAnsi"/>
          <w:sz w:val="24"/>
          <w:szCs w:val="24"/>
          <w:lang w:val="sr-Cyrl-ME"/>
        </w:rPr>
        <w:t xml:space="preserve"> </w:t>
      </w:r>
      <w:r>
        <w:rPr>
          <w:rFonts w:cstheme="minorHAnsi"/>
          <w:sz w:val="24"/>
          <w:szCs w:val="24"/>
          <w:lang w:val="sr-Cyrl-ME"/>
        </w:rPr>
        <w:t>dobavlјačem</w:t>
      </w:r>
      <w:r w:rsidRPr="00CB4585">
        <w:rPr>
          <w:rFonts w:cstheme="minorHAnsi"/>
          <w:sz w:val="24"/>
          <w:szCs w:val="24"/>
          <w:lang w:val="sr-Cyrl-ME"/>
        </w:rPr>
        <w:t xml:space="preserve"> </w:t>
      </w:r>
      <w:r>
        <w:rPr>
          <w:rFonts w:cstheme="minorHAnsi"/>
          <w:sz w:val="24"/>
          <w:szCs w:val="24"/>
          <w:lang w:val="sr-Cyrl-ME"/>
        </w:rPr>
        <w:t>koji</w:t>
      </w:r>
      <w:r w:rsidRPr="00CB4585">
        <w:rPr>
          <w:rFonts w:cstheme="minorHAnsi"/>
          <w:sz w:val="24"/>
          <w:szCs w:val="24"/>
          <w:lang w:val="sr-Cyrl-ME"/>
        </w:rPr>
        <w:t xml:space="preserve"> </w:t>
      </w:r>
      <w:r>
        <w:rPr>
          <w:rFonts w:cstheme="minorHAnsi"/>
          <w:sz w:val="24"/>
          <w:szCs w:val="24"/>
          <w:lang w:val="sr-Cyrl-ME"/>
        </w:rPr>
        <w:t>će</w:t>
      </w:r>
      <w:r w:rsidRPr="00CB4585">
        <w:rPr>
          <w:rFonts w:cstheme="minorHAnsi"/>
          <w:sz w:val="24"/>
          <w:szCs w:val="24"/>
          <w:lang w:val="sr-Cyrl-ME"/>
        </w:rPr>
        <w:t xml:space="preserve"> </w:t>
      </w:r>
      <w:r>
        <w:rPr>
          <w:rFonts w:cstheme="minorHAnsi"/>
          <w:sz w:val="24"/>
          <w:szCs w:val="24"/>
          <w:lang w:val="sr-Cyrl-ME"/>
        </w:rPr>
        <w:t>se</w:t>
      </w:r>
      <w:r w:rsidRPr="00CB4585">
        <w:rPr>
          <w:rFonts w:cstheme="minorHAnsi"/>
          <w:sz w:val="24"/>
          <w:szCs w:val="24"/>
          <w:lang w:val="sr-Cyrl-ME"/>
        </w:rPr>
        <w:t xml:space="preserve"> </w:t>
      </w:r>
      <w:r>
        <w:rPr>
          <w:rFonts w:cstheme="minorHAnsi"/>
          <w:sz w:val="24"/>
          <w:szCs w:val="24"/>
          <w:lang w:val="sr-Cyrl-ME"/>
        </w:rPr>
        <w:t>dalјe</w:t>
      </w:r>
      <w:r w:rsidRPr="00CB4585">
        <w:rPr>
          <w:rFonts w:cstheme="minorHAnsi"/>
          <w:sz w:val="24"/>
          <w:szCs w:val="24"/>
          <w:lang w:val="sr-Cyrl-ME"/>
        </w:rPr>
        <w:t xml:space="preserve"> </w:t>
      </w:r>
      <w:r>
        <w:rPr>
          <w:rFonts w:cstheme="minorHAnsi"/>
          <w:sz w:val="24"/>
          <w:szCs w:val="24"/>
          <w:lang w:val="sr-Cyrl-ME"/>
        </w:rPr>
        <w:t>realizovati</w:t>
      </w:r>
      <w:r w:rsidRPr="00CB4585">
        <w:rPr>
          <w:rFonts w:cstheme="minorHAnsi"/>
          <w:sz w:val="24"/>
          <w:szCs w:val="24"/>
          <w:lang w:val="sr-Cyrl-ME"/>
        </w:rPr>
        <w:t xml:space="preserve"> </w:t>
      </w:r>
      <w:r>
        <w:rPr>
          <w:rFonts w:cstheme="minorHAnsi"/>
          <w:sz w:val="24"/>
          <w:szCs w:val="24"/>
          <w:lang w:val="sr-Cyrl-ME"/>
        </w:rPr>
        <w:t>na</w:t>
      </w:r>
      <w:r w:rsidRPr="00CB4585">
        <w:rPr>
          <w:rFonts w:cstheme="minorHAnsi"/>
          <w:sz w:val="24"/>
          <w:szCs w:val="24"/>
          <w:lang w:val="sr-Cyrl-ME"/>
        </w:rPr>
        <w:t xml:space="preserve"> </w:t>
      </w:r>
      <w:r>
        <w:rPr>
          <w:rFonts w:cstheme="minorHAnsi"/>
          <w:sz w:val="24"/>
          <w:szCs w:val="24"/>
          <w:lang w:val="sr-Cyrl-ME"/>
        </w:rPr>
        <w:t>osnovu</w:t>
      </w:r>
      <w:r w:rsidRPr="00CB4585">
        <w:rPr>
          <w:rFonts w:cstheme="minorHAnsi"/>
          <w:sz w:val="24"/>
          <w:szCs w:val="24"/>
          <w:lang w:val="sr-Cyrl-ME"/>
        </w:rPr>
        <w:t xml:space="preserve"> </w:t>
      </w:r>
      <w:r>
        <w:rPr>
          <w:rFonts w:cstheme="minorHAnsi"/>
          <w:sz w:val="24"/>
          <w:szCs w:val="24"/>
          <w:lang w:val="sr-Cyrl-ME"/>
        </w:rPr>
        <w:t>elektronskog</w:t>
      </w:r>
      <w:r w:rsidRPr="00CB4585">
        <w:rPr>
          <w:rFonts w:cstheme="minorHAnsi"/>
          <w:sz w:val="24"/>
          <w:szCs w:val="24"/>
          <w:lang w:val="sr-Cyrl-ME"/>
        </w:rPr>
        <w:t xml:space="preserve"> </w:t>
      </w:r>
      <w:r>
        <w:rPr>
          <w:rFonts w:cstheme="minorHAnsi"/>
          <w:sz w:val="24"/>
          <w:szCs w:val="24"/>
          <w:lang w:val="sr-Cyrl-ME"/>
        </w:rPr>
        <w:t>kataloga</w:t>
      </w:r>
      <w:r w:rsidRPr="00CB4585">
        <w:rPr>
          <w:rFonts w:cstheme="minorHAnsi"/>
          <w:sz w:val="24"/>
          <w:szCs w:val="24"/>
          <w:lang w:val="sr-Cyrl-ME"/>
        </w:rPr>
        <w:t xml:space="preserve"> </w:t>
      </w:r>
      <w:r>
        <w:rPr>
          <w:rFonts w:cstheme="minorHAnsi"/>
          <w:sz w:val="24"/>
          <w:szCs w:val="24"/>
          <w:lang w:val="sr-Cyrl-ME"/>
        </w:rPr>
        <w:t>koji</w:t>
      </w:r>
      <w:r w:rsidRPr="00CB4585">
        <w:rPr>
          <w:rFonts w:cstheme="minorHAnsi"/>
          <w:sz w:val="24"/>
          <w:szCs w:val="24"/>
          <w:lang w:val="sr-Cyrl-ME"/>
        </w:rPr>
        <w:t xml:space="preserve"> </w:t>
      </w:r>
      <w:r>
        <w:rPr>
          <w:rFonts w:cstheme="minorHAnsi"/>
          <w:sz w:val="24"/>
          <w:szCs w:val="24"/>
          <w:lang w:val="sr-Cyrl-ME"/>
        </w:rPr>
        <w:t>je</w:t>
      </w:r>
      <w:r w:rsidRPr="00CB4585">
        <w:rPr>
          <w:rFonts w:cstheme="minorHAnsi"/>
          <w:sz w:val="24"/>
          <w:szCs w:val="24"/>
          <w:lang w:val="sr-Cyrl-ME"/>
        </w:rPr>
        <w:t xml:space="preserve"> </w:t>
      </w:r>
      <w:r>
        <w:rPr>
          <w:rFonts w:cstheme="minorHAnsi"/>
          <w:sz w:val="24"/>
          <w:szCs w:val="24"/>
          <w:lang w:val="sr-Cyrl-ME"/>
        </w:rPr>
        <w:t>dostavio</w:t>
      </w:r>
      <w:r w:rsidRPr="00CB4585">
        <w:rPr>
          <w:rFonts w:cstheme="minorHAnsi"/>
          <w:sz w:val="24"/>
          <w:szCs w:val="24"/>
          <w:lang w:val="sr-Cyrl-ME"/>
        </w:rPr>
        <w:t xml:space="preserve"> </w:t>
      </w:r>
      <w:r>
        <w:rPr>
          <w:rFonts w:cstheme="minorHAnsi"/>
          <w:sz w:val="24"/>
          <w:szCs w:val="24"/>
          <w:lang w:val="sr-Cyrl-ME"/>
        </w:rPr>
        <w:t>ponuđač</w:t>
      </w:r>
      <w:r w:rsidRPr="00CB4585">
        <w:rPr>
          <w:rFonts w:cstheme="minorHAnsi"/>
          <w:sz w:val="24"/>
          <w:szCs w:val="24"/>
          <w:lang w:val="sr-Cyrl-ME"/>
        </w:rPr>
        <w:t xml:space="preserve">, </w:t>
      </w:r>
      <w:r>
        <w:rPr>
          <w:rFonts w:cstheme="minorHAnsi"/>
          <w:sz w:val="24"/>
          <w:szCs w:val="24"/>
          <w:lang w:val="sr-Cyrl-ME"/>
        </w:rPr>
        <w:t>a</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kojem</w:t>
      </w:r>
      <w:r w:rsidRPr="00CB4585">
        <w:rPr>
          <w:rFonts w:cstheme="minorHAnsi"/>
          <w:sz w:val="24"/>
          <w:szCs w:val="24"/>
          <w:lang w:val="sr-Cyrl-ME"/>
        </w:rPr>
        <w:t xml:space="preserve"> </w:t>
      </w:r>
      <w:r>
        <w:rPr>
          <w:rFonts w:cstheme="minorHAnsi"/>
          <w:sz w:val="24"/>
          <w:szCs w:val="24"/>
          <w:lang w:val="sr-Cyrl-ME"/>
        </w:rPr>
        <w:t>su</w:t>
      </w:r>
      <w:r w:rsidRPr="00CB4585">
        <w:rPr>
          <w:rFonts w:cstheme="minorHAnsi"/>
          <w:sz w:val="24"/>
          <w:szCs w:val="24"/>
          <w:lang w:val="sr-Cyrl-ME"/>
        </w:rPr>
        <w:t xml:space="preserve"> </w:t>
      </w:r>
      <w:r w:rsidR="00B4697F">
        <w:rPr>
          <w:rFonts w:cstheme="minorHAnsi"/>
          <w:sz w:val="24"/>
          <w:szCs w:val="24"/>
        </w:rPr>
        <w:t>navedena dobra, radovi ili usluge</w:t>
      </w:r>
      <w:r w:rsidRPr="00CB4585">
        <w:rPr>
          <w:rFonts w:cstheme="minorHAnsi"/>
          <w:sz w:val="24"/>
          <w:szCs w:val="24"/>
          <w:lang w:val="sr-Cyrl-ME"/>
        </w:rPr>
        <w:t xml:space="preserve"> </w:t>
      </w:r>
      <w:r>
        <w:rPr>
          <w:rFonts w:cstheme="minorHAnsi"/>
          <w:sz w:val="24"/>
          <w:szCs w:val="24"/>
          <w:lang w:val="sr-Cyrl-ME"/>
        </w:rPr>
        <w:t>koji</w:t>
      </w:r>
      <w:r w:rsidRPr="00CB4585">
        <w:rPr>
          <w:rFonts w:cstheme="minorHAnsi"/>
          <w:sz w:val="24"/>
          <w:szCs w:val="24"/>
          <w:lang w:val="sr-Cyrl-ME"/>
        </w:rPr>
        <w:t xml:space="preserve"> </w:t>
      </w:r>
      <w:r>
        <w:rPr>
          <w:rFonts w:cstheme="minorHAnsi"/>
          <w:sz w:val="24"/>
          <w:szCs w:val="24"/>
          <w:lang w:val="sr-Cyrl-ME"/>
        </w:rPr>
        <w:t>čine</w:t>
      </w:r>
      <w:r w:rsidRPr="00CB4585">
        <w:rPr>
          <w:rFonts w:cstheme="minorHAnsi"/>
          <w:sz w:val="24"/>
          <w:szCs w:val="24"/>
          <w:lang w:val="sr-Cyrl-ME"/>
        </w:rPr>
        <w:t xml:space="preserve"> </w:t>
      </w:r>
      <w:r>
        <w:rPr>
          <w:rFonts w:cstheme="minorHAnsi"/>
          <w:sz w:val="24"/>
          <w:szCs w:val="24"/>
          <w:lang w:val="sr-Cyrl-ME"/>
        </w:rPr>
        <w:t>predmet</w:t>
      </w:r>
      <w:r w:rsidRPr="00CB4585">
        <w:rPr>
          <w:rFonts w:cstheme="minorHAnsi"/>
          <w:sz w:val="24"/>
          <w:szCs w:val="24"/>
          <w:lang w:val="sr-Cyrl-ME"/>
        </w:rPr>
        <w:t xml:space="preserve"> </w:t>
      </w:r>
      <w:r>
        <w:rPr>
          <w:rFonts w:cstheme="minorHAnsi"/>
          <w:sz w:val="24"/>
          <w:szCs w:val="24"/>
          <w:lang w:val="sr-Cyrl-ME"/>
        </w:rPr>
        <w:t>nabavke</w:t>
      </w:r>
      <w:r w:rsidRPr="00CB4585">
        <w:rPr>
          <w:rFonts w:cstheme="minorHAnsi"/>
          <w:sz w:val="24"/>
          <w:szCs w:val="24"/>
          <w:lang w:val="sr-Cyrl-ME"/>
        </w:rPr>
        <w:t xml:space="preserve"> </w:t>
      </w:r>
      <w:r>
        <w:rPr>
          <w:rFonts w:cstheme="minorHAnsi"/>
          <w:sz w:val="24"/>
          <w:szCs w:val="24"/>
          <w:lang w:val="sr-Cyrl-ME"/>
        </w:rPr>
        <w:t>i</w:t>
      </w:r>
      <w:r w:rsidRPr="00CB4585">
        <w:rPr>
          <w:rFonts w:cstheme="minorHAnsi"/>
          <w:sz w:val="24"/>
          <w:szCs w:val="24"/>
          <w:lang w:val="sr-Cyrl-ME"/>
        </w:rPr>
        <w:t xml:space="preserve"> </w:t>
      </w:r>
      <w:r>
        <w:rPr>
          <w:rFonts w:cstheme="minorHAnsi"/>
          <w:sz w:val="24"/>
          <w:szCs w:val="24"/>
          <w:lang w:val="sr-Cyrl-ME"/>
        </w:rPr>
        <w:t>cene</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slučaju</w:t>
      </w:r>
      <w:r w:rsidRPr="00CB4585">
        <w:rPr>
          <w:rFonts w:cstheme="minorHAnsi"/>
          <w:sz w:val="24"/>
          <w:szCs w:val="24"/>
          <w:lang w:val="sr-Cyrl-ME"/>
        </w:rPr>
        <w:t xml:space="preserve"> </w:t>
      </w:r>
      <w:r>
        <w:rPr>
          <w:rFonts w:cstheme="minorHAnsi"/>
          <w:sz w:val="24"/>
          <w:szCs w:val="24"/>
          <w:lang w:val="sr-Cyrl-ME"/>
        </w:rPr>
        <w:t>okvirnih</w:t>
      </w:r>
      <w:r w:rsidRPr="00CB4585">
        <w:rPr>
          <w:rFonts w:cstheme="minorHAnsi"/>
          <w:sz w:val="24"/>
          <w:szCs w:val="24"/>
          <w:lang w:val="sr-Cyrl-ME"/>
        </w:rPr>
        <w:t xml:space="preserve"> </w:t>
      </w:r>
      <w:r>
        <w:rPr>
          <w:rFonts w:cstheme="minorHAnsi"/>
          <w:sz w:val="24"/>
          <w:szCs w:val="24"/>
          <w:lang w:val="sr-Cyrl-ME"/>
        </w:rPr>
        <w:t>sporazuma</w:t>
      </w:r>
      <w:r w:rsidRPr="00CB4585">
        <w:rPr>
          <w:rFonts w:cstheme="minorHAnsi"/>
          <w:sz w:val="24"/>
          <w:szCs w:val="24"/>
          <w:lang w:val="sr-Cyrl-ME"/>
        </w:rPr>
        <w:t xml:space="preserve"> </w:t>
      </w:r>
      <w:r>
        <w:rPr>
          <w:rFonts w:cstheme="minorHAnsi"/>
          <w:sz w:val="24"/>
          <w:szCs w:val="24"/>
          <w:lang w:val="sr-Cyrl-ME"/>
        </w:rPr>
        <w:t>sa</w:t>
      </w:r>
      <w:r w:rsidRPr="00CB4585">
        <w:rPr>
          <w:rFonts w:cstheme="minorHAnsi"/>
          <w:sz w:val="24"/>
          <w:szCs w:val="24"/>
          <w:lang w:val="sr-Cyrl-ME"/>
        </w:rPr>
        <w:t xml:space="preserve"> </w:t>
      </w:r>
      <w:r>
        <w:rPr>
          <w:rFonts w:cstheme="minorHAnsi"/>
          <w:sz w:val="24"/>
          <w:szCs w:val="24"/>
          <w:lang w:val="sr-Cyrl-ME"/>
        </w:rPr>
        <w:t>više</w:t>
      </w:r>
      <w:r w:rsidRPr="00CB4585">
        <w:rPr>
          <w:rFonts w:cstheme="minorHAnsi"/>
          <w:sz w:val="24"/>
          <w:szCs w:val="24"/>
          <w:lang w:val="sr-Cyrl-ME"/>
        </w:rPr>
        <w:t xml:space="preserve"> </w:t>
      </w:r>
      <w:r>
        <w:rPr>
          <w:rFonts w:cstheme="minorHAnsi"/>
          <w:sz w:val="24"/>
          <w:szCs w:val="24"/>
          <w:lang w:val="sr-Cyrl-ME"/>
        </w:rPr>
        <w:t>ponuđača</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može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odredi</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se</w:t>
      </w:r>
      <w:r w:rsidRPr="00CB4585">
        <w:rPr>
          <w:rFonts w:cstheme="minorHAnsi"/>
          <w:sz w:val="24"/>
          <w:szCs w:val="24"/>
          <w:lang w:val="sr-Cyrl-ME"/>
        </w:rPr>
        <w:t xml:space="preserve"> </w:t>
      </w:r>
      <w:r>
        <w:rPr>
          <w:rFonts w:cstheme="minorHAnsi"/>
          <w:sz w:val="24"/>
          <w:szCs w:val="24"/>
          <w:lang w:val="sr-Cyrl-ME"/>
        </w:rPr>
        <w:t>ponovno</w:t>
      </w:r>
      <w:r w:rsidRPr="00CB4585">
        <w:rPr>
          <w:rFonts w:cstheme="minorHAnsi"/>
          <w:sz w:val="24"/>
          <w:szCs w:val="24"/>
          <w:lang w:val="sr-Cyrl-ME"/>
        </w:rPr>
        <w:t xml:space="preserve"> </w:t>
      </w:r>
      <w:r>
        <w:rPr>
          <w:rFonts w:cstheme="minorHAnsi"/>
          <w:sz w:val="24"/>
          <w:szCs w:val="24"/>
          <w:lang w:val="sr-Cyrl-ME"/>
        </w:rPr>
        <w:t>otvaranje</w:t>
      </w:r>
      <w:r w:rsidRPr="00CB4585">
        <w:rPr>
          <w:rFonts w:cstheme="minorHAnsi"/>
          <w:sz w:val="24"/>
          <w:szCs w:val="24"/>
          <w:lang w:val="sr-Cyrl-ME"/>
        </w:rPr>
        <w:t xml:space="preserve"> </w:t>
      </w:r>
      <w:r>
        <w:rPr>
          <w:rFonts w:cstheme="minorHAnsi"/>
          <w:sz w:val="24"/>
          <w:szCs w:val="24"/>
          <w:lang w:val="sr-Cyrl-ME"/>
        </w:rPr>
        <w:t>konkurencije</w:t>
      </w:r>
      <w:r w:rsidRPr="00CB4585">
        <w:rPr>
          <w:rFonts w:cstheme="minorHAnsi"/>
          <w:sz w:val="24"/>
          <w:szCs w:val="24"/>
          <w:lang w:val="sr-Cyrl-ME"/>
        </w:rPr>
        <w:t xml:space="preserve"> </w:t>
      </w:r>
      <w:r>
        <w:rPr>
          <w:rFonts w:cstheme="minorHAnsi"/>
          <w:sz w:val="24"/>
          <w:szCs w:val="24"/>
          <w:lang w:val="sr-Cyrl-ME"/>
        </w:rPr>
        <w:t>za</w:t>
      </w:r>
      <w:r w:rsidRPr="00CB4585">
        <w:rPr>
          <w:rFonts w:cstheme="minorHAnsi"/>
          <w:sz w:val="24"/>
          <w:szCs w:val="24"/>
          <w:lang w:val="sr-Cyrl-ME"/>
        </w:rPr>
        <w:t xml:space="preserve"> </w:t>
      </w:r>
      <w:r>
        <w:rPr>
          <w:rFonts w:cstheme="minorHAnsi"/>
          <w:sz w:val="24"/>
          <w:szCs w:val="24"/>
          <w:lang w:val="sr-Cyrl-ME"/>
        </w:rPr>
        <w:t>pojedinačne</w:t>
      </w:r>
      <w:r w:rsidRPr="00CB4585">
        <w:rPr>
          <w:rFonts w:cstheme="minorHAnsi"/>
          <w:sz w:val="24"/>
          <w:szCs w:val="24"/>
          <w:lang w:val="sr-Cyrl-ME"/>
        </w:rPr>
        <w:t xml:space="preserve"> </w:t>
      </w:r>
      <w:r>
        <w:rPr>
          <w:rFonts w:cstheme="minorHAnsi"/>
          <w:sz w:val="24"/>
          <w:szCs w:val="24"/>
          <w:lang w:val="sr-Cyrl-ME"/>
        </w:rPr>
        <w:t>ugovore</w:t>
      </w:r>
      <w:r w:rsidRPr="00CB4585">
        <w:rPr>
          <w:rFonts w:cstheme="minorHAnsi"/>
          <w:sz w:val="24"/>
          <w:szCs w:val="24"/>
          <w:lang w:val="sr-Cyrl-ME"/>
        </w:rPr>
        <w:t xml:space="preserve"> </w:t>
      </w:r>
      <w:r>
        <w:rPr>
          <w:rFonts w:cstheme="minorHAnsi"/>
          <w:sz w:val="24"/>
          <w:szCs w:val="24"/>
          <w:lang w:val="sr-Cyrl-ME"/>
        </w:rPr>
        <w:t>odvija</w:t>
      </w:r>
      <w:r w:rsidRPr="00CB4585">
        <w:rPr>
          <w:rFonts w:cstheme="minorHAnsi"/>
          <w:sz w:val="24"/>
          <w:szCs w:val="24"/>
          <w:lang w:val="sr-Cyrl-ME"/>
        </w:rPr>
        <w:t xml:space="preserve"> </w:t>
      </w:r>
      <w:r>
        <w:rPr>
          <w:rFonts w:cstheme="minorHAnsi"/>
          <w:sz w:val="24"/>
          <w:szCs w:val="24"/>
          <w:lang w:val="sr-Cyrl-ME"/>
        </w:rPr>
        <w:t>na</w:t>
      </w:r>
      <w:r w:rsidRPr="00CB4585">
        <w:rPr>
          <w:rFonts w:cstheme="minorHAnsi"/>
          <w:sz w:val="24"/>
          <w:szCs w:val="24"/>
          <w:lang w:val="sr-Cyrl-ME"/>
        </w:rPr>
        <w:t xml:space="preserve"> </w:t>
      </w:r>
      <w:r>
        <w:rPr>
          <w:rFonts w:cstheme="minorHAnsi"/>
          <w:sz w:val="24"/>
          <w:szCs w:val="24"/>
          <w:lang w:val="sr-Cyrl-ME"/>
        </w:rPr>
        <w:t>osnovu</w:t>
      </w:r>
      <w:r w:rsidRPr="00CB4585">
        <w:rPr>
          <w:rFonts w:cstheme="minorHAnsi"/>
          <w:sz w:val="24"/>
          <w:szCs w:val="24"/>
          <w:lang w:val="sr-Cyrl-ME"/>
        </w:rPr>
        <w:t xml:space="preserve"> </w:t>
      </w:r>
      <w:r>
        <w:rPr>
          <w:rFonts w:cstheme="minorHAnsi"/>
          <w:sz w:val="24"/>
          <w:szCs w:val="24"/>
          <w:lang w:val="sr-Cyrl-ME"/>
        </w:rPr>
        <w:t>ažuriranih</w:t>
      </w:r>
      <w:r w:rsidRPr="00CB4585">
        <w:rPr>
          <w:rFonts w:cstheme="minorHAnsi"/>
          <w:sz w:val="24"/>
          <w:szCs w:val="24"/>
          <w:lang w:val="sr-Cyrl-ME"/>
        </w:rPr>
        <w:t xml:space="preserve"> </w:t>
      </w:r>
      <w:r>
        <w:rPr>
          <w:rFonts w:cstheme="minorHAnsi"/>
          <w:sz w:val="24"/>
          <w:szCs w:val="24"/>
          <w:lang w:val="sr-Cyrl-ME"/>
        </w:rPr>
        <w:t>kataloga</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kojem</w:t>
      </w:r>
      <w:r w:rsidRPr="00CB4585">
        <w:rPr>
          <w:rFonts w:cstheme="minorHAnsi"/>
          <w:sz w:val="24"/>
          <w:szCs w:val="24"/>
          <w:lang w:val="sr-Cyrl-ME"/>
        </w:rPr>
        <w:t xml:space="preserve"> </w:t>
      </w:r>
      <w:r>
        <w:rPr>
          <w:rFonts w:cstheme="minorHAnsi"/>
          <w:sz w:val="24"/>
          <w:szCs w:val="24"/>
          <w:lang w:val="sr-Cyrl-ME"/>
        </w:rPr>
        <w:t>slučaju</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može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primeni</w:t>
      </w:r>
      <w:r w:rsidRPr="00CB4585">
        <w:rPr>
          <w:rFonts w:cstheme="minorHAnsi"/>
          <w:sz w:val="24"/>
          <w:szCs w:val="24"/>
          <w:lang w:val="sr-Cyrl-ME"/>
        </w:rPr>
        <w:t xml:space="preserve"> </w:t>
      </w:r>
      <w:r>
        <w:rPr>
          <w:rFonts w:cstheme="minorHAnsi"/>
          <w:sz w:val="24"/>
          <w:szCs w:val="24"/>
          <w:lang w:val="sr-Cyrl-ME"/>
        </w:rPr>
        <w:t>jednu</w:t>
      </w:r>
      <w:r w:rsidRPr="00CB4585">
        <w:rPr>
          <w:rFonts w:cstheme="minorHAnsi"/>
          <w:sz w:val="24"/>
          <w:szCs w:val="24"/>
          <w:lang w:val="sr-Cyrl-ME"/>
        </w:rPr>
        <w:t xml:space="preserve"> </w:t>
      </w:r>
      <w:r>
        <w:rPr>
          <w:rFonts w:cstheme="minorHAnsi"/>
          <w:sz w:val="24"/>
          <w:szCs w:val="24"/>
          <w:lang w:val="sr-Cyrl-ME"/>
        </w:rPr>
        <w:t>od</w:t>
      </w:r>
      <w:r w:rsidRPr="00CB4585">
        <w:rPr>
          <w:rFonts w:cstheme="minorHAnsi"/>
          <w:sz w:val="24"/>
          <w:szCs w:val="24"/>
          <w:lang w:val="sr-Cyrl-ME"/>
        </w:rPr>
        <w:t xml:space="preserve"> </w:t>
      </w:r>
      <w:r>
        <w:rPr>
          <w:rFonts w:cstheme="minorHAnsi"/>
          <w:sz w:val="24"/>
          <w:szCs w:val="24"/>
          <w:lang w:val="sr-Cyrl-ME"/>
        </w:rPr>
        <w:t>dve</w:t>
      </w:r>
      <w:r w:rsidRPr="00CB4585">
        <w:rPr>
          <w:rFonts w:cstheme="minorHAnsi"/>
          <w:sz w:val="24"/>
          <w:szCs w:val="24"/>
          <w:lang w:val="sr-Cyrl-ME"/>
        </w:rPr>
        <w:t xml:space="preserve"> </w:t>
      </w:r>
      <w:r>
        <w:rPr>
          <w:rFonts w:cstheme="minorHAnsi"/>
          <w:sz w:val="24"/>
          <w:szCs w:val="24"/>
          <w:lang w:val="sr-Cyrl-ME"/>
        </w:rPr>
        <w:t>moguće</w:t>
      </w:r>
      <w:r w:rsidRPr="00CB4585">
        <w:rPr>
          <w:rFonts w:cstheme="minorHAnsi"/>
          <w:sz w:val="24"/>
          <w:szCs w:val="24"/>
          <w:lang w:val="sr-Cyrl-ME"/>
        </w:rPr>
        <w:t xml:space="preserve"> </w:t>
      </w:r>
      <w:r>
        <w:rPr>
          <w:rFonts w:cstheme="minorHAnsi"/>
          <w:sz w:val="24"/>
          <w:szCs w:val="24"/>
          <w:lang w:val="en-US"/>
        </w:rPr>
        <w:t>opcije</w:t>
      </w:r>
      <w:r w:rsidRPr="00CB4585">
        <w:rPr>
          <w:rFonts w:cstheme="minorHAnsi"/>
          <w:sz w:val="24"/>
          <w:szCs w:val="24"/>
          <w:lang w:val="sr-Cyrl-ME"/>
        </w:rPr>
        <w:t xml:space="preserve">. </w:t>
      </w:r>
      <w:r>
        <w:rPr>
          <w:rFonts w:cstheme="minorHAnsi"/>
          <w:sz w:val="24"/>
          <w:szCs w:val="24"/>
          <w:lang w:val="sr-Cyrl-ME"/>
        </w:rPr>
        <w:t>Prva</w:t>
      </w:r>
      <w:r w:rsidRPr="00CB4585">
        <w:rPr>
          <w:rFonts w:cstheme="minorHAnsi"/>
          <w:sz w:val="24"/>
          <w:szCs w:val="24"/>
          <w:lang w:val="sr-Cyrl-ME"/>
        </w:rPr>
        <w:t xml:space="preserve"> </w:t>
      </w:r>
      <w:r>
        <w:rPr>
          <w:rFonts w:cstheme="minorHAnsi"/>
          <w:sz w:val="24"/>
          <w:szCs w:val="24"/>
          <w:lang w:val="en-US"/>
        </w:rPr>
        <w:t>opcija</w:t>
      </w:r>
      <w:r w:rsidRPr="00CB4585">
        <w:rPr>
          <w:rFonts w:cstheme="minorHAnsi"/>
          <w:sz w:val="24"/>
          <w:szCs w:val="24"/>
          <w:lang w:val="sr-Cyrl-ME"/>
        </w:rPr>
        <w:t xml:space="preserve"> </w:t>
      </w:r>
      <w:r>
        <w:rPr>
          <w:rFonts w:cstheme="minorHAnsi"/>
          <w:sz w:val="24"/>
          <w:szCs w:val="24"/>
          <w:lang w:val="sr-Cyrl-ME"/>
        </w:rPr>
        <w:t>podrazumeva</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pozove</w:t>
      </w:r>
      <w:r w:rsidRPr="00CB4585">
        <w:rPr>
          <w:rFonts w:cstheme="minorHAnsi"/>
          <w:sz w:val="24"/>
          <w:szCs w:val="24"/>
          <w:lang w:val="sr-Cyrl-ME"/>
        </w:rPr>
        <w:t xml:space="preserve"> </w:t>
      </w:r>
      <w:r>
        <w:rPr>
          <w:rFonts w:cstheme="minorHAnsi"/>
          <w:sz w:val="24"/>
          <w:szCs w:val="24"/>
          <w:lang w:val="sr-Cyrl-ME"/>
        </w:rPr>
        <w:t>ponuđače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ponovo</w:t>
      </w:r>
      <w:r w:rsidRPr="00CB4585">
        <w:rPr>
          <w:rFonts w:cstheme="minorHAnsi"/>
          <w:sz w:val="24"/>
          <w:szCs w:val="24"/>
          <w:lang w:val="sr-Cyrl-ME"/>
        </w:rPr>
        <w:t xml:space="preserve"> </w:t>
      </w:r>
      <w:r>
        <w:rPr>
          <w:rFonts w:cstheme="minorHAnsi"/>
          <w:sz w:val="24"/>
          <w:szCs w:val="24"/>
          <w:lang w:val="sr-Cyrl-ME"/>
        </w:rPr>
        <w:t>podnesu</w:t>
      </w:r>
      <w:r w:rsidRPr="00CB4585">
        <w:rPr>
          <w:rFonts w:cstheme="minorHAnsi"/>
          <w:sz w:val="24"/>
          <w:szCs w:val="24"/>
          <w:lang w:val="sr-Cyrl-ME"/>
        </w:rPr>
        <w:t xml:space="preserve"> </w:t>
      </w:r>
      <w:r>
        <w:rPr>
          <w:rFonts w:cstheme="minorHAnsi"/>
          <w:sz w:val="24"/>
          <w:szCs w:val="24"/>
          <w:lang w:val="sr-Cyrl-ME"/>
        </w:rPr>
        <w:t>svoje</w:t>
      </w:r>
      <w:r w:rsidRPr="00CB4585">
        <w:rPr>
          <w:rFonts w:cstheme="minorHAnsi"/>
          <w:sz w:val="24"/>
          <w:szCs w:val="24"/>
          <w:lang w:val="sr-Cyrl-ME"/>
        </w:rPr>
        <w:t xml:space="preserve"> </w:t>
      </w:r>
      <w:r>
        <w:rPr>
          <w:rFonts w:cstheme="minorHAnsi"/>
          <w:sz w:val="24"/>
          <w:szCs w:val="24"/>
          <w:lang w:val="sr-Cyrl-ME"/>
        </w:rPr>
        <w:t>elektronske</w:t>
      </w:r>
      <w:r w:rsidRPr="00CB4585">
        <w:rPr>
          <w:rFonts w:cstheme="minorHAnsi"/>
          <w:sz w:val="24"/>
          <w:szCs w:val="24"/>
          <w:lang w:val="sr-Cyrl-ME"/>
        </w:rPr>
        <w:t xml:space="preserve"> </w:t>
      </w:r>
      <w:r>
        <w:rPr>
          <w:rFonts w:cstheme="minorHAnsi"/>
          <w:sz w:val="24"/>
          <w:szCs w:val="24"/>
          <w:lang w:val="sr-Cyrl-ME"/>
        </w:rPr>
        <w:t>kataloge</w:t>
      </w:r>
      <w:r w:rsidRPr="00CB4585">
        <w:rPr>
          <w:rFonts w:cstheme="minorHAnsi"/>
          <w:sz w:val="24"/>
          <w:szCs w:val="24"/>
          <w:lang w:val="sr-Cyrl-ME"/>
        </w:rPr>
        <w:t xml:space="preserve">, </w:t>
      </w:r>
      <w:r>
        <w:rPr>
          <w:rFonts w:cstheme="minorHAnsi"/>
          <w:sz w:val="24"/>
          <w:szCs w:val="24"/>
          <w:lang w:val="sr-Cyrl-ME"/>
        </w:rPr>
        <w:t>prilagođene</w:t>
      </w:r>
      <w:r w:rsidRPr="00CB4585">
        <w:rPr>
          <w:rFonts w:cstheme="minorHAnsi"/>
          <w:sz w:val="24"/>
          <w:szCs w:val="24"/>
          <w:lang w:val="sr-Cyrl-ME"/>
        </w:rPr>
        <w:t xml:space="preserve"> </w:t>
      </w:r>
      <w:r>
        <w:rPr>
          <w:rFonts w:cstheme="minorHAnsi"/>
          <w:sz w:val="24"/>
          <w:szCs w:val="24"/>
          <w:lang w:val="sr-Cyrl-ME"/>
        </w:rPr>
        <w:t>zahtevima</w:t>
      </w:r>
      <w:r w:rsidRPr="00CB4585">
        <w:rPr>
          <w:rFonts w:cstheme="minorHAnsi"/>
          <w:sz w:val="24"/>
          <w:szCs w:val="24"/>
          <w:lang w:val="sr-Cyrl-ME"/>
        </w:rPr>
        <w:t xml:space="preserve"> </w:t>
      </w:r>
      <w:r>
        <w:rPr>
          <w:rFonts w:cstheme="minorHAnsi"/>
          <w:sz w:val="24"/>
          <w:szCs w:val="24"/>
          <w:lang w:val="sr-Cyrl-ME"/>
        </w:rPr>
        <w:t>tog</w:t>
      </w:r>
      <w:r w:rsidRPr="00CB4585">
        <w:rPr>
          <w:rFonts w:cstheme="minorHAnsi"/>
          <w:sz w:val="24"/>
          <w:szCs w:val="24"/>
          <w:lang w:val="sr-Cyrl-ME"/>
        </w:rPr>
        <w:t xml:space="preserve"> </w:t>
      </w:r>
      <w:r>
        <w:rPr>
          <w:rFonts w:cstheme="minorHAnsi"/>
          <w:sz w:val="24"/>
          <w:szCs w:val="24"/>
          <w:lang w:val="sr-Cyrl-ME"/>
        </w:rPr>
        <w:t>ugovora</w:t>
      </w:r>
      <w:r w:rsidRPr="00CB4585">
        <w:rPr>
          <w:rFonts w:cstheme="minorHAnsi"/>
          <w:sz w:val="24"/>
          <w:szCs w:val="24"/>
          <w:lang w:val="sr-Cyrl-ME"/>
        </w:rPr>
        <w:t xml:space="preserve">. </w:t>
      </w:r>
      <w:r>
        <w:rPr>
          <w:rFonts w:cstheme="minorHAnsi"/>
          <w:sz w:val="24"/>
          <w:szCs w:val="24"/>
          <w:lang w:val="sr-Cyrl-ME"/>
        </w:rPr>
        <w:t>Druga</w:t>
      </w:r>
      <w:r w:rsidRPr="00CB4585">
        <w:rPr>
          <w:rFonts w:cstheme="minorHAnsi"/>
          <w:sz w:val="24"/>
          <w:szCs w:val="24"/>
          <w:lang w:val="sr-Cyrl-ME"/>
        </w:rPr>
        <w:t xml:space="preserve"> </w:t>
      </w:r>
      <w:r>
        <w:rPr>
          <w:rFonts w:cstheme="minorHAnsi"/>
          <w:sz w:val="24"/>
          <w:szCs w:val="24"/>
          <w:lang w:val="en-US"/>
        </w:rPr>
        <w:t>opcija</w:t>
      </w:r>
      <w:r w:rsidRPr="00CB4585">
        <w:rPr>
          <w:rFonts w:cstheme="minorHAnsi"/>
          <w:sz w:val="24"/>
          <w:szCs w:val="24"/>
          <w:lang w:val="sr-Cyrl-ME"/>
        </w:rPr>
        <w:t xml:space="preserve"> </w:t>
      </w:r>
      <w:r>
        <w:rPr>
          <w:rFonts w:cstheme="minorHAnsi"/>
          <w:sz w:val="24"/>
          <w:szCs w:val="24"/>
          <w:lang w:val="sr-Cyrl-ME"/>
        </w:rPr>
        <w:t>podrazumeva</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obavesti</w:t>
      </w:r>
      <w:r w:rsidRPr="00CB4585">
        <w:rPr>
          <w:rFonts w:cstheme="minorHAnsi"/>
          <w:sz w:val="24"/>
          <w:szCs w:val="24"/>
          <w:lang w:val="sr-Cyrl-ME"/>
        </w:rPr>
        <w:t xml:space="preserve"> </w:t>
      </w:r>
      <w:r>
        <w:rPr>
          <w:rFonts w:cstheme="minorHAnsi"/>
          <w:sz w:val="24"/>
          <w:szCs w:val="24"/>
          <w:lang w:val="sr-Cyrl-ME"/>
        </w:rPr>
        <w:t>ponuđače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namerava</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iz</w:t>
      </w:r>
      <w:r w:rsidRPr="00CB4585">
        <w:rPr>
          <w:rFonts w:cstheme="minorHAnsi"/>
          <w:sz w:val="24"/>
          <w:szCs w:val="24"/>
          <w:lang w:val="sr-Cyrl-ME"/>
        </w:rPr>
        <w:t xml:space="preserve"> </w:t>
      </w:r>
      <w:r>
        <w:rPr>
          <w:rFonts w:cstheme="minorHAnsi"/>
          <w:sz w:val="24"/>
          <w:szCs w:val="24"/>
          <w:lang w:val="sr-Cyrl-ME"/>
        </w:rPr>
        <w:t>već</w:t>
      </w:r>
      <w:r w:rsidRPr="00CB4585">
        <w:rPr>
          <w:rFonts w:cstheme="minorHAnsi"/>
          <w:sz w:val="24"/>
          <w:szCs w:val="24"/>
          <w:lang w:val="sr-Cyrl-ME"/>
        </w:rPr>
        <w:t xml:space="preserve"> </w:t>
      </w:r>
      <w:r>
        <w:rPr>
          <w:rFonts w:cstheme="minorHAnsi"/>
          <w:sz w:val="24"/>
          <w:szCs w:val="24"/>
          <w:lang w:val="sr-Cyrl-ME"/>
        </w:rPr>
        <w:t>podnetih</w:t>
      </w:r>
      <w:r w:rsidRPr="00CB4585">
        <w:rPr>
          <w:rFonts w:cstheme="minorHAnsi"/>
          <w:sz w:val="24"/>
          <w:szCs w:val="24"/>
          <w:lang w:val="sr-Cyrl-ME"/>
        </w:rPr>
        <w:t xml:space="preserve"> </w:t>
      </w:r>
      <w:r>
        <w:rPr>
          <w:rFonts w:cstheme="minorHAnsi"/>
          <w:sz w:val="24"/>
          <w:szCs w:val="24"/>
          <w:lang w:val="sr-Cyrl-ME"/>
        </w:rPr>
        <w:t>elektronskih</w:t>
      </w:r>
      <w:r w:rsidRPr="00CB4585">
        <w:rPr>
          <w:rFonts w:cstheme="minorHAnsi"/>
          <w:sz w:val="24"/>
          <w:szCs w:val="24"/>
          <w:lang w:val="sr-Cyrl-ME"/>
        </w:rPr>
        <w:t xml:space="preserve"> </w:t>
      </w:r>
      <w:r>
        <w:rPr>
          <w:rFonts w:cstheme="minorHAnsi"/>
          <w:sz w:val="24"/>
          <w:szCs w:val="24"/>
          <w:lang w:val="sr-Cyrl-ME"/>
        </w:rPr>
        <w:t>kataloga</w:t>
      </w:r>
      <w:r w:rsidRPr="00CB4585">
        <w:rPr>
          <w:rFonts w:cstheme="minorHAnsi"/>
          <w:sz w:val="24"/>
          <w:szCs w:val="24"/>
          <w:lang w:val="sr-Cyrl-ME"/>
        </w:rPr>
        <w:t xml:space="preserve"> </w:t>
      </w:r>
      <w:r>
        <w:rPr>
          <w:rFonts w:cstheme="minorHAnsi"/>
          <w:sz w:val="24"/>
          <w:szCs w:val="24"/>
          <w:lang w:val="sr-Cyrl-ME"/>
        </w:rPr>
        <w:t>prikupi</w:t>
      </w:r>
      <w:r w:rsidRPr="00CB4585">
        <w:rPr>
          <w:rFonts w:cstheme="minorHAnsi"/>
          <w:sz w:val="24"/>
          <w:szCs w:val="24"/>
          <w:lang w:val="sr-Cyrl-ME"/>
        </w:rPr>
        <w:t xml:space="preserve"> </w:t>
      </w:r>
      <w:r>
        <w:rPr>
          <w:rFonts w:cstheme="minorHAnsi"/>
          <w:sz w:val="24"/>
          <w:szCs w:val="24"/>
          <w:lang w:val="sr-Cyrl-ME"/>
        </w:rPr>
        <w:lastRenderedPageBreak/>
        <w:t>podatke</w:t>
      </w:r>
      <w:r w:rsidRPr="00CB4585">
        <w:rPr>
          <w:rFonts w:cstheme="minorHAnsi"/>
          <w:sz w:val="24"/>
          <w:szCs w:val="24"/>
          <w:lang w:val="sr-Cyrl-ME"/>
        </w:rPr>
        <w:t xml:space="preserve"> </w:t>
      </w:r>
      <w:r>
        <w:rPr>
          <w:rFonts w:cstheme="minorHAnsi"/>
          <w:sz w:val="24"/>
          <w:szCs w:val="24"/>
          <w:lang w:val="sr-Cyrl-ME"/>
        </w:rPr>
        <w:t>potrebne</w:t>
      </w:r>
      <w:r w:rsidRPr="00CB4585">
        <w:rPr>
          <w:rFonts w:cstheme="minorHAnsi"/>
          <w:sz w:val="24"/>
          <w:szCs w:val="24"/>
          <w:lang w:val="sr-Cyrl-ME"/>
        </w:rPr>
        <w:t xml:space="preserve"> </w:t>
      </w:r>
      <w:r>
        <w:rPr>
          <w:rFonts w:cstheme="minorHAnsi"/>
          <w:sz w:val="24"/>
          <w:szCs w:val="24"/>
          <w:lang w:val="sr-Cyrl-ME"/>
        </w:rPr>
        <w:t>za</w:t>
      </w:r>
      <w:r w:rsidRPr="00CB4585">
        <w:rPr>
          <w:rFonts w:cstheme="minorHAnsi"/>
          <w:sz w:val="24"/>
          <w:szCs w:val="24"/>
          <w:lang w:val="sr-Cyrl-ME"/>
        </w:rPr>
        <w:t xml:space="preserve"> </w:t>
      </w:r>
      <w:r>
        <w:rPr>
          <w:rFonts w:cstheme="minorHAnsi"/>
          <w:sz w:val="24"/>
          <w:szCs w:val="24"/>
          <w:lang w:val="sr-Cyrl-ME"/>
        </w:rPr>
        <w:t>sastavlјanje</w:t>
      </w:r>
      <w:r w:rsidRPr="00CB4585">
        <w:rPr>
          <w:rFonts w:cstheme="minorHAnsi"/>
          <w:sz w:val="24"/>
          <w:szCs w:val="24"/>
          <w:lang w:val="sr-Cyrl-ME"/>
        </w:rPr>
        <w:t xml:space="preserve"> </w:t>
      </w:r>
      <w:r>
        <w:rPr>
          <w:rFonts w:cstheme="minorHAnsi"/>
          <w:sz w:val="24"/>
          <w:szCs w:val="24"/>
          <w:lang w:val="sr-Cyrl-ME"/>
        </w:rPr>
        <w:t>ponuda</w:t>
      </w:r>
      <w:r w:rsidRPr="00CB4585">
        <w:rPr>
          <w:rFonts w:cstheme="minorHAnsi"/>
          <w:sz w:val="24"/>
          <w:szCs w:val="24"/>
          <w:lang w:val="sr-Cyrl-ME"/>
        </w:rPr>
        <w:t xml:space="preserve"> </w:t>
      </w:r>
      <w:r>
        <w:rPr>
          <w:rFonts w:cstheme="minorHAnsi"/>
          <w:sz w:val="24"/>
          <w:szCs w:val="24"/>
          <w:lang w:val="sr-Cyrl-ME"/>
        </w:rPr>
        <w:t>koje</w:t>
      </w:r>
      <w:r w:rsidRPr="00CB4585">
        <w:rPr>
          <w:rFonts w:cstheme="minorHAnsi"/>
          <w:sz w:val="24"/>
          <w:szCs w:val="24"/>
          <w:lang w:val="sr-Cyrl-ME"/>
        </w:rPr>
        <w:t xml:space="preserve"> </w:t>
      </w:r>
      <w:r>
        <w:rPr>
          <w:rFonts w:cstheme="minorHAnsi"/>
          <w:sz w:val="24"/>
          <w:szCs w:val="24"/>
          <w:lang w:val="sr-Cyrl-ME"/>
        </w:rPr>
        <w:t>odgovaraju</w:t>
      </w:r>
      <w:r w:rsidRPr="00CB4585">
        <w:rPr>
          <w:rFonts w:cstheme="minorHAnsi"/>
          <w:sz w:val="24"/>
          <w:szCs w:val="24"/>
          <w:lang w:val="sr-Cyrl-ME"/>
        </w:rPr>
        <w:t xml:space="preserve"> </w:t>
      </w:r>
      <w:r>
        <w:rPr>
          <w:rFonts w:cstheme="minorHAnsi"/>
          <w:sz w:val="24"/>
          <w:szCs w:val="24"/>
          <w:lang w:val="sr-Cyrl-ME"/>
        </w:rPr>
        <w:t>zahtevima</w:t>
      </w:r>
      <w:r w:rsidRPr="00CB4585">
        <w:rPr>
          <w:rFonts w:cstheme="minorHAnsi"/>
          <w:sz w:val="24"/>
          <w:szCs w:val="24"/>
          <w:lang w:val="sr-Cyrl-ME"/>
        </w:rPr>
        <w:t xml:space="preserve"> </w:t>
      </w:r>
      <w:r>
        <w:rPr>
          <w:rFonts w:cstheme="minorHAnsi"/>
          <w:sz w:val="24"/>
          <w:szCs w:val="24"/>
          <w:lang w:val="sr-Cyrl-ME"/>
        </w:rPr>
        <w:t>tog</w:t>
      </w:r>
      <w:r w:rsidRPr="00CB4585">
        <w:rPr>
          <w:rFonts w:cstheme="minorHAnsi"/>
          <w:sz w:val="24"/>
          <w:szCs w:val="24"/>
          <w:lang w:val="sr-Cyrl-ME"/>
        </w:rPr>
        <w:t xml:space="preserve"> </w:t>
      </w:r>
      <w:r>
        <w:rPr>
          <w:rFonts w:cstheme="minorHAnsi"/>
          <w:sz w:val="24"/>
          <w:szCs w:val="24"/>
          <w:lang w:val="sr-Cyrl-ME"/>
        </w:rPr>
        <w:t>ugovora</w:t>
      </w:r>
      <w:r w:rsidRPr="00CB4585">
        <w:rPr>
          <w:rFonts w:cstheme="minorHAnsi"/>
          <w:sz w:val="24"/>
          <w:szCs w:val="24"/>
          <w:lang w:val="sr-Cyrl-ME"/>
        </w:rPr>
        <w:t xml:space="preserve">. </w:t>
      </w:r>
      <w:r>
        <w:rPr>
          <w:rFonts w:cstheme="minorHAnsi"/>
          <w:sz w:val="24"/>
          <w:szCs w:val="24"/>
          <w:lang w:val="sr-Cyrl-ME"/>
        </w:rPr>
        <w:t>Mogućnost</w:t>
      </w:r>
      <w:r w:rsidRPr="00CB4585">
        <w:rPr>
          <w:rFonts w:cstheme="minorHAnsi"/>
          <w:sz w:val="24"/>
          <w:szCs w:val="24"/>
          <w:lang w:val="sr-Cyrl-ME"/>
        </w:rPr>
        <w:t xml:space="preserve"> </w:t>
      </w:r>
      <w:r>
        <w:rPr>
          <w:rFonts w:cstheme="minorHAnsi"/>
          <w:sz w:val="24"/>
          <w:szCs w:val="24"/>
          <w:lang w:val="sr-Cyrl-ME"/>
        </w:rPr>
        <w:t>primene</w:t>
      </w:r>
      <w:r w:rsidRPr="00CB4585">
        <w:rPr>
          <w:rFonts w:cstheme="minorHAnsi"/>
          <w:sz w:val="24"/>
          <w:szCs w:val="24"/>
          <w:lang w:val="sr-Cyrl-ME"/>
        </w:rPr>
        <w:t xml:space="preserve"> </w:t>
      </w:r>
      <w:r>
        <w:rPr>
          <w:rFonts w:cstheme="minorHAnsi"/>
          <w:sz w:val="24"/>
          <w:szCs w:val="24"/>
          <w:lang w:val="sr-Cyrl-ME"/>
        </w:rPr>
        <w:t>ove</w:t>
      </w:r>
      <w:r w:rsidRPr="00CB4585">
        <w:rPr>
          <w:rFonts w:cstheme="minorHAnsi"/>
          <w:sz w:val="24"/>
          <w:szCs w:val="24"/>
          <w:lang w:val="sr-Cyrl-ME"/>
        </w:rPr>
        <w:t xml:space="preserve"> </w:t>
      </w:r>
      <w:r>
        <w:rPr>
          <w:rFonts w:cstheme="minorHAnsi"/>
          <w:sz w:val="24"/>
          <w:szCs w:val="24"/>
          <w:lang w:val="sr-Cyrl-ME"/>
        </w:rPr>
        <w:t>metode</w:t>
      </w:r>
      <w:r w:rsidRPr="00CB4585">
        <w:rPr>
          <w:rFonts w:cstheme="minorHAnsi"/>
          <w:sz w:val="24"/>
          <w:szCs w:val="24"/>
          <w:lang w:val="sr-Cyrl-ME"/>
        </w:rPr>
        <w:t xml:space="preserve"> </w:t>
      </w:r>
      <w:r>
        <w:rPr>
          <w:rFonts w:cstheme="minorHAnsi"/>
          <w:sz w:val="24"/>
          <w:szCs w:val="24"/>
          <w:lang w:val="sr-Cyrl-ME"/>
        </w:rPr>
        <w:t>mora</w:t>
      </w:r>
      <w:r w:rsidRPr="00CB4585">
        <w:rPr>
          <w:rFonts w:cstheme="minorHAnsi"/>
          <w:sz w:val="24"/>
          <w:szCs w:val="24"/>
          <w:lang w:val="sr-Cyrl-ME"/>
        </w:rPr>
        <w:t xml:space="preserve"> </w:t>
      </w:r>
      <w:r>
        <w:rPr>
          <w:rFonts w:cstheme="minorHAnsi"/>
          <w:sz w:val="24"/>
          <w:szCs w:val="24"/>
          <w:lang w:val="sr-Cyrl-ME"/>
        </w:rPr>
        <w:t>biti</w:t>
      </w:r>
      <w:r w:rsidRPr="00CB4585">
        <w:rPr>
          <w:rFonts w:cstheme="minorHAnsi"/>
          <w:sz w:val="24"/>
          <w:szCs w:val="24"/>
          <w:lang w:val="sr-Cyrl-ME"/>
        </w:rPr>
        <w:t xml:space="preserve"> </w:t>
      </w:r>
      <w:r>
        <w:rPr>
          <w:rFonts w:cstheme="minorHAnsi"/>
          <w:sz w:val="24"/>
          <w:szCs w:val="24"/>
          <w:lang w:val="sr-Cyrl-ME"/>
        </w:rPr>
        <w:t>predviđena</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konkursnoj</w:t>
      </w:r>
      <w:r w:rsidRPr="00CB4585">
        <w:rPr>
          <w:rFonts w:cstheme="minorHAnsi"/>
          <w:sz w:val="24"/>
          <w:szCs w:val="24"/>
          <w:lang w:val="sr-Cyrl-ME"/>
        </w:rPr>
        <w:t xml:space="preserve"> </w:t>
      </w:r>
      <w:r>
        <w:rPr>
          <w:rFonts w:cstheme="minorHAnsi"/>
          <w:sz w:val="24"/>
          <w:szCs w:val="24"/>
          <w:lang w:val="sr-Cyrl-ME"/>
        </w:rPr>
        <w:t>dokumentaciji</w:t>
      </w:r>
      <w:r w:rsidRPr="00CB4585">
        <w:rPr>
          <w:rFonts w:cstheme="minorHAnsi"/>
          <w:sz w:val="24"/>
          <w:szCs w:val="24"/>
          <w:lang w:val="sr-Cyrl-ME"/>
        </w:rPr>
        <w:t xml:space="preserve"> </w:t>
      </w:r>
      <w:r>
        <w:rPr>
          <w:rFonts w:cstheme="minorHAnsi"/>
          <w:sz w:val="24"/>
          <w:szCs w:val="24"/>
          <w:lang w:val="sr-Cyrl-ME"/>
        </w:rPr>
        <w:t>za</w:t>
      </w:r>
      <w:r w:rsidRPr="00CB4585">
        <w:rPr>
          <w:rFonts w:cstheme="minorHAnsi"/>
          <w:sz w:val="24"/>
          <w:szCs w:val="24"/>
          <w:lang w:val="sr-Cyrl-ME"/>
        </w:rPr>
        <w:t xml:space="preserve"> </w:t>
      </w:r>
      <w:r>
        <w:rPr>
          <w:rFonts w:cstheme="minorHAnsi"/>
          <w:sz w:val="24"/>
          <w:szCs w:val="24"/>
          <w:lang w:val="sr-Cyrl-ME"/>
        </w:rPr>
        <w:t>okvirni</w:t>
      </w:r>
      <w:r w:rsidRPr="00CB4585">
        <w:rPr>
          <w:rFonts w:cstheme="minorHAnsi"/>
          <w:sz w:val="24"/>
          <w:szCs w:val="24"/>
          <w:lang w:val="sr-Cyrl-ME"/>
        </w:rPr>
        <w:t xml:space="preserve"> </w:t>
      </w:r>
      <w:r>
        <w:rPr>
          <w:rFonts w:cstheme="minorHAnsi"/>
          <w:sz w:val="24"/>
          <w:szCs w:val="24"/>
          <w:lang w:val="sr-Cyrl-ME"/>
        </w:rPr>
        <w:t>sporazum</w:t>
      </w:r>
      <w:r w:rsidRPr="00CB4585">
        <w:rPr>
          <w:rFonts w:cstheme="minorHAnsi"/>
          <w:sz w:val="24"/>
          <w:szCs w:val="24"/>
          <w:lang w:val="sr-Cyrl-ME"/>
        </w:rPr>
        <w:t xml:space="preserve">. </w:t>
      </w:r>
      <w:r>
        <w:rPr>
          <w:rFonts w:cstheme="minorHAnsi"/>
          <w:sz w:val="24"/>
          <w:szCs w:val="24"/>
          <w:lang w:val="sr-Cyrl-ME"/>
        </w:rPr>
        <w:t>Pored</w:t>
      </w:r>
      <w:r w:rsidRPr="00CB4585">
        <w:rPr>
          <w:rFonts w:cstheme="minorHAnsi"/>
          <w:sz w:val="24"/>
          <w:szCs w:val="24"/>
          <w:lang w:val="sr-Cyrl-ME"/>
        </w:rPr>
        <w:t xml:space="preserve"> </w:t>
      </w:r>
      <w:r>
        <w:rPr>
          <w:rFonts w:cstheme="minorHAnsi"/>
          <w:sz w:val="24"/>
          <w:szCs w:val="24"/>
          <w:lang w:val="sr-Cyrl-ME"/>
        </w:rPr>
        <w:t>toga</w:t>
      </w:r>
      <w:r w:rsidRPr="00CB4585">
        <w:rPr>
          <w:rFonts w:cstheme="minorHAnsi"/>
          <w:sz w:val="24"/>
          <w:szCs w:val="24"/>
          <w:lang w:val="sr-Cyrl-ME"/>
        </w:rPr>
        <w:t xml:space="preserve">, </w:t>
      </w:r>
      <w:r>
        <w:rPr>
          <w:rFonts w:cstheme="minorHAnsi"/>
          <w:sz w:val="24"/>
          <w:szCs w:val="24"/>
          <w:lang w:val="sr-Cyrl-ME"/>
        </w:rPr>
        <w:t>u</w:t>
      </w:r>
      <w:r w:rsidRPr="00CB4585">
        <w:rPr>
          <w:rFonts w:cstheme="minorHAnsi"/>
          <w:sz w:val="24"/>
          <w:szCs w:val="24"/>
          <w:lang w:val="sr-Cyrl-ME"/>
        </w:rPr>
        <w:t xml:space="preserve"> </w:t>
      </w:r>
      <w:r>
        <w:rPr>
          <w:rFonts w:cstheme="minorHAnsi"/>
          <w:sz w:val="24"/>
          <w:szCs w:val="24"/>
          <w:lang w:val="sr-Cyrl-ME"/>
        </w:rPr>
        <w:t>ovom</w:t>
      </w:r>
      <w:r w:rsidRPr="00CB4585">
        <w:rPr>
          <w:rFonts w:cstheme="minorHAnsi"/>
          <w:sz w:val="24"/>
          <w:szCs w:val="24"/>
          <w:lang w:val="sr-Cyrl-ME"/>
        </w:rPr>
        <w:t xml:space="preserve"> </w:t>
      </w:r>
      <w:r>
        <w:rPr>
          <w:rFonts w:cstheme="minorHAnsi"/>
          <w:sz w:val="24"/>
          <w:szCs w:val="24"/>
          <w:lang w:val="sr-Cyrl-ME"/>
        </w:rPr>
        <w:t>slučaju</w:t>
      </w:r>
      <w:r w:rsidRPr="00CB4585">
        <w:rPr>
          <w:rFonts w:cstheme="minorHAnsi"/>
          <w:sz w:val="24"/>
          <w:szCs w:val="24"/>
          <w:lang w:val="sr-Cyrl-ME"/>
        </w:rPr>
        <w:t xml:space="preserve"> </w:t>
      </w:r>
      <w:r>
        <w:rPr>
          <w:rFonts w:cstheme="minorHAnsi"/>
          <w:sz w:val="24"/>
          <w:szCs w:val="24"/>
          <w:lang w:val="sr-Cyrl-ME"/>
        </w:rPr>
        <w:t>naručilac</w:t>
      </w:r>
      <w:r w:rsidR="00640B5C">
        <w:rPr>
          <w:rFonts w:cstheme="minorHAnsi"/>
          <w:sz w:val="24"/>
          <w:szCs w:val="24"/>
        </w:rPr>
        <w:t xml:space="preserve"> je</w:t>
      </w:r>
      <w:r w:rsidRPr="00CB4585">
        <w:rPr>
          <w:rFonts w:cstheme="minorHAnsi"/>
          <w:sz w:val="24"/>
          <w:szCs w:val="24"/>
          <w:lang w:val="sr-Cyrl-ME"/>
        </w:rPr>
        <w:t xml:space="preserve"> </w:t>
      </w:r>
      <w:r>
        <w:rPr>
          <w:rFonts w:cstheme="minorHAnsi"/>
          <w:sz w:val="24"/>
          <w:szCs w:val="24"/>
          <w:lang w:val="sr-Cyrl-ME"/>
        </w:rPr>
        <w:t>dužan</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obavesti</w:t>
      </w:r>
      <w:r w:rsidRPr="00CB4585">
        <w:rPr>
          <w:rFonts w:cstheme="minorHAnsi"/>
          <w:sz w:val="24"/>
          <w:szCs w:val="24"/>
          <w:lang w:val="sr-Cyrl-ME"/>
        </w:rPr>
        <w:t xml:space="preserve"> </w:t>
      </w:r>
      <w:r>
        <w:rPr>
          <w:rFonts w:cstheme="minorHAnsi"/>
          <w:sz w:val="24"/>
          <w:szCs w:val="24"/>
          <w:lang w:val="sr-Cyrl-ME"/>
        </w:rPr>
        <w:t>sve</w:t>
      </w:r>
      <w:r w:rsidRPr="00CB4585">
        <w:rPr>
          <w:rFonts w:cstheme="minorHAnsi"/>
          <w:sz w:val="24"/>
          <w:szCs w:val="24"/>
          <w:lang w:val="sr-Cyrl-ME"/>
        </w:rPr>
        <w:t xml:space="preserve"> </w:t>
      </w:r>
      <w:r>
        <w:rPr>
          <w:rFonts w:cstheme="minorHAnsi"/>
          <w:sz w:val="24"/>
          <w:szCs w:val="24"/>
          <w:lang w:val="sr-Cyrl-ME"/>
        </w:rPr>
        <w:t>ponuđače</w:t>
      </w:r>
      <w:r w:rsidRPr="00CB4585">
        <w:rPr>
          <w:rFonts w:cstheme="minorHAnsi"/>
          <w:sz w:val="24"/>
          <w:szCs w:val="24"/>
          <w:lang w:val="sr-Cyrl-ME"/>
        </w:rPr>
        <w:t xml:space="preserve"> </w:t>
      </w:r>
      <w:r>
        <w:rPr>
          <w:rFonts w:cstheme="minorHAnsi"/>
          <w:sz w:val="24"/>
          <w:szCs w:val="24"/>
          <w:lang w:val="sr-Cyrl-ME"/>
        </w:rPr>
        <w:t>o</w:t>
      </w:r>
      <w:r w:rsidRPr="00CB4585">
        <w:rPr>
          <w:rFonts w:cstheme="minorHAnsi"/>
          <w:sz w:val="24"/>
          <w:szCs w:val="24"/>
          <w:lang w:val="sr-Cyrl-ME"/>
        </w:rPr>
        <w:t xml:space="preserve"> </w:t>
      </w:r>
      <w:r>
        <w:rPr>
          <w:rFonts w:cstheme="minorHAnsi"/>
          <w:sz w:val="24"/>
          <w:szCs w:val="24"/>
          <w:lang w:val="sr-Cyrl-ME"/>
        </w:rPr>
        <w:t>datumu</w:t>
      </w:r>
      <w:r w:rsidRPr="00CB4585">
        <w:rPr>
          <w:rFonts w:cstheme="minorHAnsi"/>
          <w:sz w:val="24"/>
          <w:szCs w:val="24"/>
          <w:lang w:val="sr-Cyrl-ME"/>
        </w:rPr>
        <w:t xml:space="preserve"> </w:t>
      </w:r>
      <w:r>
        <w:rPr>
          <w:rFonts w:cstheme="minorHAnsi"/>
          <w:sz w:val="24"/>
          <w:szCs w:val="24"/>
          <w:lang w:val="sr-Cyrl-ME"/>
        </w:rPr>
        <w:t>i</w:t>
      </w:r>
      <w:r w:rsidRPr="00CB4585">
        <w:rPr>
          <w:rFonts w:cstheme="minorHAnsi"/>
          <w:sz w:val="24"/>
          <w:szCs w:val="24"/>
          <w:lang w:val="sr-Cyrl-ME"/>
        </w:rPr>
        <w:t xml:space="preserve"> </w:t>
      </w:r>
      <w:r>
        <w:rPr>
          <w:rFonts w:cstheme="minorHAnsi"/>
          <w:sz w:val="24"/>
          <w:szCs w:val="24"/>
          <w:lang w:val="sr-Cyrl-ME"/>
        </w:rPr>
        <w:t>vremenu</w:t>
      </w:r>
      <w:r w:rsidRPr="00CB4585">
        <w:rPr>
          <w:rFonts w:cstheme="minorHAnsi"/>
          <w:sz w:val="24"/>
          <w:szCs w:val="24"/>
          <w:lang w:val="sr-Cyrl-ME"/>
        </w:rPr>
        <w:t xml:space="preserve"> </w:t>
      </w:r>
      <w:r>
        <w:rPr>
          <w:rFonts w:cstheme="minorHAnsi"/>
          <w:sz w:val="24"/>
          <w:szCs w:val="24"/>
          <w:lang w:val="sr-Cyrl-ME"/>
        </w:rPr>
        <w:t>kada</w:t>
      </w:r>
      <w:r w:rsidRPr="00CB4585">
        <w:rPr>
          <w:rFonts w:cstheme="minorHAnsi"/>
          <w:sz w:val="24"/>
          <w:szCs w:val="24"/>
          <w:lang w:val="sr-Cyrl-ME"/>
        </w:rPr>
        <w:t xml:space="preserve"> </w:t>
      </w:r>
      <w:r>
        <w:rPr>
          <w:rFonts w:cstheme="minorHAnsi"/>
          <w:sz w:val="24"/>
          <w:szCs w:val="24"/>
          <w:lang w:val="sr-Cyrl-ME"/>
        </w:rPr>
        <w:t>namerava</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pribavi</w:t>
      </w:r>
      <w:r w:rsidRPr="00CB4585">
        <w:rPr>
          <w:rFonts w:cstheme="minorHAnsi"/>
          <w:sz w:val="24"/>
          <w:szCs w:val="24"/>
          <w:lang w:val="sr-Cyrl-ME"/>
        </w:rPr>
        <w:t xml:space="preserve"> </w:t>
      </w:r>
      <w:r>
        <w:rPr>
          <w:rFonts w:cstheme="minorHAnsi"/>
          <w:sz w:val="24"/>
          <w:szCs w:val="24"/>
          <w:lang w:val="sr-Cyrl-ME"/>
        </w:rPr>
        <w:t>podatke</w:t>
      </w:r>
      <w:r w:rsidRPr="00CB4585">
        <w:rPr>
          <w:rFonts w:cstheme="minorHAnsi"/>
          <w:sz w:val="24"/>
          <w:szCs w:val="24"/>
          <w:lang w:val="sr-Cyrl-ME"/>
        </w:rPr>
        <w:t xml:space="preserve"> </w:t>
      </w:r>
      <w:r>
        <w:rPr>
          <w:rFonts w:cstheme="minorHAnsi"/>
          <w:sz w:val="24"/>
          <w:szCs w:val="24"/>
          <w:lang w:val="sr-Cyrl-ME"/>
        </w:rPr>
        <w:t>potrebne</w:t>
      </w:r>
      <w:r w:rsidRPr="00CB4585">
        <w:rPr>
          <w:rFonts w:cstheme="minorHAnsi"/>
          <w:sz w:val="24"/>
          <w:szCs w:val="24"/>
          <w:lang w:val="sr-Cyrl-ME"/>
        </w:rPr>
        <w:t xml:space="preserve"> </w:t>
      </w:r>
      <w:r>
        <w:rPr>
          <w:rFonts w:cstheme="minorHAnsi"/>
          <w:sz w:val="24"/>
          <w:szCs w:val="24"/>
          <w:lang w:val="sr-Cyrl-ME"/>
        </w:rPr>
        <w:t>za</w:t>
      </w:r>
      <w:r w:rsidRPr="00CB4585">
        <w:rPr>
          <w:rFonts w:cstheme="minorHAnsi"/>
          <w:sz w:val="24"/>
          <w:szCs w:val="24"/>
          <w:lang w:val="sr-Cyrl-ME"/>
        </w:rPr>
        <w:t xml:space="preserve"> </w:t>
      </w:r>
      <w:r>
        <w:rPr>
          <w:rFonts w:cstheme="minorHAnsi"/>
          <w:sz w:val="24"/>
          <w:szCs w:val="24"/>
          <w:lang w:val="sr-Cyrl-ME"/>
        </w:rPr>
        <w:t>sastavlјanje</w:t>
      </w:r>
      <w:r w:rsidRPr="00CB4585">
        <w:rPr>
          <w:rFonts w:cstheme="minorHAnsi"/>
          <w:sz w:val="24"/>
          <w:szCs w:val="24"/>
          <w:lang w:val="sr-Cyrl-ME"/>
        </w:rPr>
        <w:t xml:space="preserve"> </w:t>
      </w:r>
      <w:r>
        <w:rPr>
          <w:rFonts w:cstheme="minorHAnsi"/>
          <w:sz w:val="24"/>
          <w:szCs w:val="24"/>
          <w:lang w:val="sr-Cyrl-ME"/>
        </w:rPr>
        <w:t>ponuda</w:t>
      </w:r>
      <w:r w:rsidRPr="00CB4585">
        <w:rPr>
          <w:rFonts w:cstheme="minorHAnsi"/>
          <w:sz w:val="24"/>
          <w:szCs w:val="24"/>
          <w:lang w:val="sr-Cyrl-ME"/>
        </w:rPr>
        <w:t xml:space="preserve"> </w:t>
      </w:r>
      <w:r>
        <w:rPr>
          <w:rFonts w:cstheme="minorHAnsi"/>
          <w:sz w:val="24"/>
          <w:szCs w:val="24"/>
          <w:lang w:val="sr-Cyrl-ME"/>
        </w:rPr>
        <w:t>koje</w:t>
      </w:r>
      <w:r w:rsidRPr="00CB4585">
        <w:rPr>
          <w:rFonts w:cstheme="minorHAnsi"/>
          <w:sz w:val="24"/>
          <w:szCs w:val="24"/>
          <w:lang w:val="sr-Cyrl-ME"/>
        </w:rPr>
        <w:t xml:space="preserve"> </w:t>
      </w:r>
      <w:r>
        <w:rPr>
          <w:rFonts w:cstheme="minorHAnsi"/>
          <w:sz w:val="24"/>
          <w:szCs w:val="24"/>
          <w:lang w:val="sr-Cyrl-ME"/>
        </w:rPr>
        <w:t>odgovaraju</w:t>
      </w:r>
      <w:r w:rsidRPr="00CB4585">
        <w:rPr>
          <w:rFonts w:cstheme="minorHAnsi"/>
          <w:sz w:val="24"/>
          <w:szCs w:val="24"/>
          <w:lang w:val="sr-Cyrl-ME"/>
        </w:rPr>
        <w:t xml:space="preserve"> </w:t>
      </w:r>
      <w:r>
        <w:rPr>
          <w:rFonts w:cstheme="minorHAnsi"/>
          <w:sz w:val="24"/>
          <w:szCs w:val="24"/>
          <w:lang w:val="sr-Cyrl-ME"/>
        </w:rPr>
        <w:t>zatevima</w:t>
      </w:r>
      <w:r w:rsidRPr="00CB4585">
        <w:rPr>
          <w:rFonts w:cstheme="minorHAnsi"/>
          <w:sz w:val="24"/>
          <w:szCs w:val="24"/>
          <w:lang w:val="sr-Cyrl-ME"/>
        </w:rPr>
        <w:t xml:space="preserve"> </w:t>
      </w:r>
      <w:r>
        <w:rPr>
          <w:rFonts w:cstheme="minorHAnsi"/>
          <w:sz w:val="24"/>
          <w:szCs w:val="24"/>
          <w:lang w:val="sr-Cyrl-ME"/>
        </w:rPr>
        <w:t>tog</w:t>
      </w:r>
      <w:r w:rsidRPr="00CB4585">
        <w:rPr>
          <w:rFonts w:cstheme="minorHAnsi"/>
          <w:sz w:val="24"/>
          <w:szCs w:val="24"/>
          <w:lang w:val="sr-Cyrl-ME"/>
        </w:rPr>
        <w:t xml:space="preserve"> </w:t>
      </w:r>
      <w:r>
        <w:rPr>
          <w:rFonts w:cstheme="minorHAnsi"/>
          <w:sz w:val="24"/>
          <w:szCs w:val="24"/>
          <w:lang w:val="sr-Cyrl-ME"/>
        </w:rPr>
        <w:t>pojedinačnog</w:t>
      </w:r>
      <w:r w:rsidRPr="00CB4585">
        <w:rPr>
          <w:rFonts w:cstheme="minorHAnsi"/>
          <w:sz w:val="24"/>
          <w:szCs w:val="24"/>
          <w:lang w:val="sr-Cyrl-ME"/>
        </w:rPr>
        <w:t xml:space="preserve"> </w:t>
      </w:r>
      <w:r>
        <w:rPr>
          <w:rFonts w:cstheme="minorHAnsi"/>
          <w:sz w:val="24"/>
          <w:szCs w:val="24"/>
          <w:lang w:val="sr-Cyrl-ME"/>
        </w:rPr>
        <w:t>ugovora</w:t>
      </w:r>
      <w:r w:rsidRPr="00CB4585">
        <w:rPr>
          <w:rFonts w:cstheme="minorHAnsi"/>
          <w:sz w:val="24"/>
          <w:szCs w:val="24"/>
          <w:lang w:val="sr-Cyrl-ME"/>
        </w:rPr>
        <w:t xml:space="preserve">, </w:t>
      </w:r>
      <w:r>
        <w:rPr>
          <w:rFonts w:cstheme="minorHAnsi"/>
          <w:sz w:val="24"/>
          <w:szCs w:val="24"/>
          <w:lang w:val="sr-Cyrl-ME"/>
        </w:rPr>
        <w:t>pri</w:t>
      </w:r>
      <w:r w:rsidRPr="00CB4585">
        <w:rPr>
          <w:rFonts w:cstheme="minorHAnsi"/>
          <w:sz w:val="24"/>
          <w:szCs w:val="24"/>
          <w:lang w:val="sr-Cyrl-ME"/>
        </w:rPr>
        <w:t xml:space="preserve"> </w:t>
      </w:r>
      <w:r>
        <w:rPr>
          <w:rFonts w:cstheme="minorHAnsi"/>
          <w:sz w:val="24"/>
          <w:szCs w:val="24"/>
          <w:lang w:val="sr-Cyrl-ME"/>
        </w:rPr>
        <w:t>čemu</w:t>
      </w:r>
      <w:r w:rsidRPr="00CB4585">
        <w:rPr>
          <w:rFonts w:cstheme="minorHAnsi"/>
          <w:sz w:val="24"/>
          <w:szCs w:val="24"/>
          <w:lang w:val="sr-Cyrl-ME"/>
        </w:rPr>
        <w:t xml:space="preserve"> </w:t>
      </w:r>
      <w:r>
        <w:rPr>
          <w:rFonts w:cstheme="minorHAnsi"/>
          <w:sz w:val="24"/>
          <w:szCs w:val="24"/>
          <w:lang w:val="sr-Cyrl-ME"/>
        </w:rPr>
        <w:t>je</w:t>
      </w:r>
      <w:r w:rsidRPr="00CB4585">
        <w:rPr>
          <w:rFonts w:cstheme="minorHAnsi"/>
          <w:sz w:val="24"/>
          <w:szCs w:val="24"/>
          <w:lang w:val="sr-Cyrl-ME"/>
        </w:rPr>
        <w:t xml:space="preserve"> </w:t>
      </w:r>
      <w:r>
        <w:rPr>
          <w:rFonts w:cstheme="minorHAnsi"/>
          <w:sz w:val="24"/>
          <w:szCs w:val="24"/>
          <w:lang w:val="sr-Cyrl-ME"/>
        </w:rPr>
        <w:t>dužan</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ponuđačima</w:t>
      </w:r>
      <w:r w:rsidRPr="00CB4585">
        <w:rPr>
          <w:rFonts w:cstheme="minorHAnsi"/>
          <w:sz w:val="24"/>
          <w:szCs w:val="24"/>
          <w:lang w:val="sr-Cyrl-ME"/>
        </w:rPr>
        <w:t xml:space="preserve"> </w:t>
      </w:r>
      <w:r>
        <w:rPr>
          <w:rFonts w:cstheme="minorHAnsi"/>
          <w:sz w:val="24"/>
          <w:szCs w:val="24"/>
          <w:lang w:val="sr-Cyrl-ME"/>
        </w:rPr>
        <w:t>omogući</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takvo</w:t>
      </w:r>
      <w:r w:rsidRPr="00CB4585">
        <w:rPr>
          <w:rFonts w:cstheme="minorHAnsi"/>
          <w:sz w:val="24"/>
          <w:szCs w:val="24"/>
          <w:lang w:val="sr-Cyrl-ME"/>
        </w:rPr>
        <w:t xml:space="preserve"> </w:t>
      </w:r>
      <w:r>
        <w:rPr>
          <w:rFonts w:cstheme="minorHAnsi"/>
          <w:sz w:val="24"/>
          <w:szCs w:val="24"/>
          <w:lang w:val="sr-Cyrl-ME"/>
        </w:rPr>
        <w:t>pribavlјanje</w:t>
      </w:r>
      <w:r w:rsidRPr="00CB4585">
        <w:rPr>
          <w:rFonts w:cstheme="minorHAnsi"/>
          <w:sz w:val="24"/>
          <w:szCs w:val="24"/>
          <w:lang w:val="sr-Cyrl-ME"/>
        </w:rPr>
        <w:t xml:space="preserve"> </w:t>
      </w:r>
      <w:r>
        <w:rPr>
          <w:rFonts w:cstheme="minorHAnsi"/>
          <w:sz w:val="24"/>
          <w:szCs w:val="24"/>
          <w:lang w:val="sr-Cyrl-ME"/>
        </w:rPr>
        <w:t>podataka</w:t>
      </w:r>
      <w:r w:rsidRPr="00CB4585">
        <w:rPr>
          <w:rFonts w:cstheme="minorHAnsi"/>
          <w:sz w:val="24"/>
          <w:szCs w:val="24"/>
          <w:lang w:val="sr-Cyrl-ME"/>
        </w:rPr>
        <w:t xml:space="preserve"> </w:t>
      </w:r>
      <w:r>
        <w:rPr>
          <w:rFonts w:cstheme="minorHAnsi"/>
          <w:sz w:val="24"/>
          <w:szCs w:val="24"/>
          <w:lang w:val="sr-Cyrl-ME"/>
        </w:rPr>
        <w:t>odbiju</w:t>
      </w:r>
      <w:r w:rsidRPr="00CB4585">
        <w:rPr>
          <w:rFonts w:cstheme="minorHAnsi"/>
          <w:sz w:val="24"/>
          <w:szCs w:val="24"/>
          <w:lang w:val="sr-Cyrl-ME"/>
        </w:rPr>
        <w:t xml:space="preserve">. </w:t>
      </w:r>
      <w:r>
        <w:rPr>
          <w:rFonts w:cstheme="minorHAnsi"/>
          <w:sz w:val="24"/>
          <w:szCs w:val="24"/>
          <w:lang w:val="sr-Cyrl-ME"/>
        </w:rPr>
        <w:t>Rok</w:t>
      </w:r>
      <w:r w:rsidRPr="00CB4585">
        <w:rPr>
          <w:rFonts w:cstheme="minorHAnsi"/>
          <w:sz w:val="24"/>
          <w:szCs w:val="24"/>
          <w:lang w:val="sr-Cyrl-ME"/>
        </w:rPr>
        <w:t xml:space="preserve"> </w:t>
      </w:r>
      <w:r>
        <w:rPr>
          <w:rFonts w:cstheme="minorHAnsi"/>
          <w:sz w:val="24"/>
          <w:szCs w:val="24"/>
          <w:lang w:val="sr-Cyrl-ME"/>
        </w:rPr>
        <w:t>između</w:t>
      </w:r>
      <w:r w:rsidRPr="00CB4585">
        <w:rPr>
          <w:rFonts w:cstheme="minorHAnsi"/>
          <w:sz w:val="24"/>
          <w:szCs w:val="24"/>
          <w:lang w:val="sr-Cyrl-ME"/>
        </w:rPr>
        <w:t xml:space="preserve"> </w:t>
      </w:r>
      <w:r>
        <w:rPr>
          <w:rFonts w:cstheme="minorHAnsi"/>
          <w:sz w:val="24"/>
          <w:szCs w:val="24"/>
          <w:lang w:val="sr-Cyrl-ME"/>
        </w:rPr>
        <w:t>trenutka</w:t>
      </w:r>
      <w:r w:rsidRPr="00CB4585">
        <w:rPr>
          <w:rFonts w:cstheme="minorHAnsi"/>
          <w:sz w:val="24"/>
          <w:szCs w:val="24"/>
          <w:lang w:val="sr-Cyrl-ME"/>
        </w:rPr>
        <w:t xml:space="preserve"> </w:t>
      </w:r>
      <w:r>
        <w:rPr>
          <w:rFonts w:cstheme="minorHAnsi"/>
          <w:sz w:val="24"/>
          <w:szCs w:val="24"/>
          <w:lang w:val="sr-Cyrl-ME"/>
        </w:rPr>
        <w:t>obaveštavanja</w:t>
      </w:r>
      <w:r w:rsidRPr="00CB4585">
        <w:rPr>
          <w:rFonts w:cstheme="minorHAnsi"/>
          <w:sz w:val="24"/>
          <w:szCs w:val="24"/>
          <w:lang w:val="sr-Cyrl-ME"/>
        </w:rPr>
        <w:t xml:space="preserve"> </w:t>
      </w:r>
      <w:r>
        <w:rPr>
          <w:rFonts w:cstheme="minorHAnsi"/>
          <w:sz w:val="24"/>
          <w:szCs w:val="24"/>
          <w:lang w:val="sr-Cyrl-ME"/>
        </w:rPr>
        <w:t>i</w:t>
      </w:r>
      <w:r w:rsidRPr="00CB4585">
        <w:rPr>
          <w:rFonts w:cstheme="minorHAnsi"/>
          <w:sz w:val="24"/>
          <w:szCs w:val="24"/>
          <w:lang w:val="sr-Cyrl-ME"/>
        </w:rPr>
        <w:t xml:space="preserve"> </w:t>
      </w:r>
      <w:r>
        <w:rPr>
          <w:rFonts w:cstheme="minorHAnsi"/>
          <w:sz w:val="24"/>
          <w:szCs w:val="24"/>
          <w:lang w:val="sr-Cyrl-ME"/>
        </w:rPr>
        <w:t>stvarnog</w:t>
      </w:r>
      <w:r w:rsidRPr="00CB4585">
        <w:rPr>
          <w:rFonts w:cstheme="minorHAnsi"/>
          <w:sz w:val="24"/>
          <w:szCs w:val="24"/>
          <w:lang w:val="sr-Cyrl-ME"/>
        </w:rPr>
        <w:t xml:space="preserve"> </w:t>
      </w:r>
      <w:r>
        <w:rPr>
          <w:rFonts w:cstheme="minorHAnsi"/>
          <w:sz w:val="24"/>
          <w:szCs w:val="24"/>
          <w:lang w:val="sr-Cyrl-ME"/>
        </w:rPr>
        <w:t>prikuplјanja</w:t>
      </w:r>
      <w:r w:rsidRPr="00CB4585">
        <w:rPr>
          <w:rFonts w:cstheme="minorHAnsi"/>
          <w:sz w:val="24"/>
          <w:szCs w:val="24"/>
          <w:lang w:val="sr-Cyrl-ME"/>
        </w:rPr>
        <w:t xml:space="preserve"> </w:t>
      </w:r>
      <w:r>
        <w:rPr>
          <w:rFonts w:cstheme="minorHAnsi"/>
          <w:sz w:val="24"/>
          <w:szCs w:val="24"/>
          <w:lang w:val="sr-Cyrl-ME"/>
        </w:rPr>
        <w:t>podataka</w:t>
      </w:r>
      <w:r w:rsidRPr="00CB4585">
        <w:rPr>
          <w:rFonts w:cstheme="minorHAnsi"/>
          <w:sz w:val="24"/>
          <w:szCs w:val="24"/>
          <w:lang w:val="sr-Cyrl-ME"/>
        </w:rPr>
        <w:t xml:space="preserve"> </w:t>
      </w:r>
      <w:r>
        <w:rPr>
          <w:rFonts w:cstheme="minorHAnsi"/>
          <w:sz w:val="24"/>
          <w:szCs w:val="24"/>
          <w:lang w:val="sr-Cyrl-ME"/>
        </w:rPr>
        <w:t>mora</w:t>
      </w:r>
      <w:r w:rsidRPr="00CB4585">
        <w:rPr>
          <w:rFonts w:cstheme="minorHAnsi"/>
          <w:sz w:val="24"/>
          <w:szCs w:val="24"/>
          <w:lang w:val="sr-Cyrl-ME"/>
        </w:rPr>
        <w:t xml:space="preserve"> </w:t>
      </w:r>
      <w:r>
        <w:rPr>
          <w:rFonts w:cstheme="minorHAnsi"/>
          <w:sz w:val="24"/>
          <w:szCs w:val="24"/>
          <w:lang w:val="sr-Cyrl-ME"/>
        </w:rPr>
        <w:t>biti</w:t>
      </w:r>
      <w:r w:rsidRPr="00CB4585">
        <w:rPr>
          <w:rFonts w:cstheme="minorHAnsi"/>
          <w:sz w:val="24"/>
          <w:szCs w:val="24"/>
          <w:lang w:val="sr-Cyrl-ME"/>
        </w:rPr>
        <w:t xml:space="preserve"> </w:t>
      </w:r>
      <w:r>
        <w:rPr>
          <w:rFonts w:cstheme="minorHAnsi"/>
          <w:sz w:val="24"/>
          <w:szCs w:val="24"/>
          <w:lang w:val="sr-Cyrl-ME"/>
        </w:rPr>
        <w:t>primeren</w:t>
      </w:r>
      <w:r w:rsidRPr="00CB4585">
        <w:rPr>
          <w:rFonts w:cstheme="minorHAnsi"/>
          <w:sz w:val="24"/>
          <w:szCs w:val="24"/>
          <w:lang w:val="sr-Cyrl-ME"/>
        </w:rPr>
        <w:t xml:space="preserve">. </w:t>
      </w:r>
      <w:r>
        <w:rPr>
          <w:rFonts w:cstheme="minorHAnsi"/>
          <w:sz w:val="24"/>
          <w:szCs w:val="24"/>
          <w:lang w:val="sr-Cyrl-ME"/>
        </w:rPr>
        <w:t>Nakon</w:t>
      </w:r>
      <w:r w:rsidRPr="00CB4585">
        <w:rPr>
          <w:rFonts w:cstheme="minorHAnsi"/>
          <w:sz w:val="24"/>
          <w:szCs w:val="24"/>
          <w:lang w:val="sr-Cyrl-ME"/>
        </w:rPr>
        <w:t xml:space="preserve"> </w:t>
      </w:r>
      <w:r>
        <w:rPr>
          <w:rFonts w:cstheme="minorHAnsi"/>
          <w:sz w:val="24"/>
          <w:szCs w:val="24"/>
          <w:lang w:val="sr-Cyrl-ME"/>
        </w:rPr>
        <w:t>prikuplјanja</w:t>
      </w:r>
      <w:r w:rsidRPr="00CB4585">
        <w:rPr>
          <w:rFonts w:cstheme="minorHAnsi"/>
          <w:sz w:val="24"/>
          <w:szCs w:val="24"/>
          <w:lang w:val="sr-Cyrl-ME"/>
        </w:rPr>
        <w:t xml:space="preserve"> </w:t>
      </w:r>
      <w:r>
        <w:rPr>
          <w:rFonts w:cstheme="minorHAnsi"/>
          <w:sz w:val="24"/>
          <w:szCs w:val="24"/>
          <w:lang w:val="sr-Cyrl-ME"/>
        </w:rPr>
        <w:t>podataka</w:t>
      </w:r>
      <w:r w:rsidRPr="00CB4585">
        <w:rPr>
          <w:rFonts w:cstheme="minorHAnsi"/>
          <w:sz w:val="24"/>
          <w:szCs w:val="24"/>
          <w:lang w:val="sr-Cyrl-ME"/>
        </w:rPr>
        <w:t xml:space="preserve"> </w:t>
      </w:r>
      <w:r>
        <w:rPr>
          <w:rFonts w:cstheme="minorHAnsi"/>
          <w:sz w:val="24"/>
          <w:szCs w:val="24"/>
          <w:lang w:val="sr-Cyrl-ME"/>
        </w:rPr>
        <w:t>i</w:t>
      </w:r>
      <w:r w:rsidRPr="00CB4585">
        <w:rPr>
          <w:rFonts w:cstheme="minorHAnsi"/>
          <w:sz w:val="24"/>
          <w:szCs w:val="24"/>
          <w:lang w:val="sr-Cyrl-ME"/>
        </w:rPr>
        <w:t xml:space="preserve"> </w:t>
      </w:r>
      <w:r>
        <w:rPr>
          <w:rFonts w:cstheme="minorHAnsi"/>
          <w:sz w:val="24"/>
          <w:szCs w:val="24"/>
          <w:lang w:val="sr-Cyrl-ME"/>
        </w:rPr>
        <w:t>sastavlјanja</w:t>
      </w:r>
      <w:r w:rsidRPr="00CB4585">
        <w:rPr>
          <w:rFonts w:cstheme="minorHAnsi"/>
          <w:sz w:val="24"/>
          <w:szCs w:val="24"/>
          <w:lang w:val="sr-Cyrl-ME"/>
        </w:rPr>
        <w:t xml:space="preserve"> </w:t>
      </w:r>
      <w:r>
        <w:rPr>
          <w:rFonts w:cstheme="minorHAnsi"/>
          <w:sz w:val="24"/>
          <w:szCs w:val="24"/>
          <w:lang w:val="sr-Cyrl-ME"/>
        </w:rPr>
        <w:t>ponude</w:t>
      </w:r>
      <w:r w:rsidRPr="00CB4585">
        <w:rPr>
          <w:rFonts w:cstheme="minorHAnsi"/>
          <w:sz w:val="24"/>
          <w:szCs w:val="24"/>
          <w:lang w:val="sr-Cyrl-ME"/>
        </w:rPr>
        <w:t xml:space="preserve">, </w:t>
      </w:r>
      <w:r>
        <w:rPr>
          <w:rFonts w:cstheme="minorHAnsi"/>
          <w:sz w:val="24"/>
          <w:szCs w:val="24"/>
          <w:lang w:val="sr-Cyrl-ME"/>
        </w:rPr>
        <w:t>naručilac</w:t>
      </w:r>
      <w:r w:rsidRPr="00CB4585">
        <w:rPr>
          <w:rFonts w:cstheme="minorHAnsi"/>
          <w:sz w:val="24"/>
          <w:szCs w:val="24"/>
          <w:lang w:val="sr-Cyrl-ME"/>
        </w:rPr>
        <w:t xml:space="preserve"> </w:t>
      </w:r>
      <w:r>
        <w:rPr>
          <w:rFonts w:cstheme="minorHAnsi"/>
          <w:sz w:val="24"/>
          <w:szCs w:val="24"/>
          <w:lang w:val="sr-Cyrl-ME"/>
        </w:rPr>
        <w:t>je</w:t>
      </w:r>
      <w:r w:rsidRPr="00CB4585">
        <w:rPr>
          <w:rFonts w:cstheme="minorHAnsi"/>
          <w:sz w:val="24"/>
          <w:szCs w:val="24"/>
          <w:lang w:val="sr-Cyrl-ME"/>
        </w:rPr>
        <w:t xml:space="preserve"> </w:t>
      </w:r>
      <w:r>
        <w:rPr>
          <w:rFonts w:cstheme="minorHAnsi"/>
          <w:sz w:val="24"/>
          <w:szCs w:val="24"/>
          <w:lang w:val="sr-Cyrl-ME"/>
        </w:rPr>
        <w:t>dužan</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pre</w:t>
      </w:r>
      <w:r w:rsidRPr="00CB4585">
        <w:rPr>
          <w:rFonts w:cstheme="minorHAnsi"/>
          <w:sz w:val="24"/>
          <w:szCs w:val="24"/>
          <w:lang w:val="sr-Cyrl-ME"/>
        </w:rPr>
        <w:t xml:space="preserve"> </w:t>
      </w:r>
      <w:r>
        <w:rPr>
          <w:rFonts w:cstheme="minorHAnsi"/>
          <w:sz w:val="24"/>
          <w:szCs w:val="24"/>
          <w:lang w:val="sr-Cyrl-ME"/>
        </w:rPr>
        <w:t>dodele</w:t>
      </w:r>
      <w:r w:rsidRPr="00CB4585">
        <w:rPr>
          <w:rFonts w:cstheme="minorHAnsi"/>
          <w:sz w:val="24"/>
          <w:szCs w:val="24"/>
          <w:lang w:val="sr-Cyrl-ME"/>
        </w:rPr>
        <w:t xml:space="preserve"> </w:t>
      </w:r>
      <w:r>
        <w:rPr>
          <w:rFonts w:cstheme="minorHAnsi"/>
          <w:sz w:val="24"/>
          <w:szCs w:val="24"/>
          <w:lang w:val="sr-Cyrl-ME"/>
        </w:rPr>
        <w:t>ugovora</w:t>
      </w:r>
      <w:r w:rsidRPr="00CB4585">
        <w:rPr>
          <w:rFonts w:cstheme="minorHAnsi"/>
          <w:sz w:val="24"/>
          <w:szCs w:val="24"/>
          <w:lang w:val="sr-Cyrl-ME"/>
        </w:rPr>
        <w:t xml:space="preserve"> </w:t>
      </w:r>
      <w:r>
        <w:rPr>
          <w:rFonts w:cstheme="minorHAnsi"/>
          <w:sz w:val="24"/>
          <w:szCs w:val="24"/>
          <w:lang w:val="sr-Cyrl-ME"/>
        </w:rPr>
        <w:t>pribavlјene</w:t>
      </w:r>
      <w:r w:rsidRPr="00CB4585">
        <w:rPr>
          <w:rFonts w:cstheme="minorHAnsi"/>
          <w:sz w:val="24"/>
          <w:szCs w:val="24"/>
          <w:lang w:val="sr-Cyrl-ME"/>
        </w:rPr>
        <w:t xml:space="preserve"> </w:t>
      </w:r>
      <w:r>
        <w:rPr>
          <w:rFonts w:cstheme="minorHAnsi"/>
          <w:sz w:val="24"/>
          <w:szCs w:val="24"/>
          <w:lang w:val="sr-Cyrl-ME"/>
        </w:rPr>
        <w:t>podatke</w:t>
      </w:r>
      <w:r w:rsidRPr="00CB4585">
        <w:rPr>
          <w:rFonts w:cstheme="minorHAnsi"/>
          <w:sz w:val="24"/>
          <w:szCs w:val="24"/>
          <w:lang w:val="sr-Cyrl-ME"/>
        </w:rPr>
        <w:t xml:space="preserve"> </w:t>
      </w:r>
      <w:r>
        <w:rPr>
          <w:rFonts w:cstheme="minorHAnsi"/>
          <w:sz w:val="24"/>
          <w:szCs w:val="24"/>
          <w:lang w:val="sr-Cyrl-ME"/>
        </w:rPr>
        <w:t>predstavi</w:t>
      </w:r>
      <w:r w:rsidRPr="00CB4585">
        <w:rPr>
          <w:rFonts w:cstheme="minorHAnsi"/>
          <w:sz w:val="24"/>
          <w:szCs w:val="24"/>
          <w:lang w:val="sr-Cyrl-ME"/>
        </w:rPr>
        <w:t xml:space="preserve"> </w:t>
      </w:r>
      <w:r>
        <w:rPr>
          <w:rFonts w:cstheme="minorHAnsi"/>
          <w:sz w:val="24"/>
          <w:szCs w:val="24"/>
          <w:lang w:val="sr-Cyrl-ME"/>
        </w:rPr>
        <w:t>ponuđačima</w:t>
      </w:r>
      <w:r w:rsidRPr="00CB4585">
        <w:rPr>
          <w:rFonts w:cstheme="minorHAnsi"/>
          <w:sz w:val="24"/>
          <w:szCs w:val="24"/>
          <w:lang w:val="sr-Cyrl-ME"/>
        </w:rPr>
        <w:t xml:space="preserve">, </w:t>
      </w:r>
      <w:r>
        <w:rPr>
          <w:rFonts w:cstheme="minorHAnsi"/>
          <w:sz w:val="24"/>
          <w:szCs w:val="24"/>
          <w:lang w:val="sr-Cyrl-ME"/>
        </w:rPr>
        <w:t>kojima</w:t>
      </w:r>
      <w:r w:rsidRPr="00CB4585">
        <w:rPr>
          <w:rFonts w:cstheme="minorHAnsi"/>
          <w:sz w:val="24"/>
          <w:szCs w:val="24"/>
          <w:lang w:val="sr-Cyrl-ME"/>
        </w:rPr>
        <w:t xml:space="preserve"> </w:t>
      </w:r>
      <w:r>
        <w:rPr>
          <w:rFonts w:cstheme="minorHAnsi"/>
          <w:sz w:val="24"/>
          <w:szCs w:val="24"/>
          <w:lang w:val="sr-Cyrl-ME"/>
        </w:rPr>
        <w:t>mora</w:t>
      </w:r>
      <w:r w:rsidRPr="00CB4585">
        <w:rPr>
          <w:rFonts w:cstheme="minorHAnsi"/>
          <w:sz w:val="24"/>
          <w:szCs w:val="24"/>
          <w:lang w:val="sr-Cyrl-ME"/>
        </w:rPr>
        <w:t xml:space="preserve"> </w:t>
      </w:r>
      <w:r>
        <w:rPr>
          <w:rFonts w:cstheme="minorHAnsi"/>
          <w:sz w:val="24"/>
          <w:szCs w:val="24"/>
          <w:lang w:val="sr-Cyrl-ME"/>
        </w:rPr>
        <w:t>biti</w:t>
      </w:r>
      <w:r w:rsidRPr="00CB4585">
        <w:rPr>
          <w:rFonts w:cstheme="minorHAnsi"/>
          <w:sz w:val="24"/>
          <w:szCs w:val="24"/>
          <w:lang w:val="sr-Cyrl-ME"/>
        </w:rPr>
        <w:t xml:space="preserve"> </w:t>
      </w:r>
      <w:r>
        <w:rPr>
          <w:rFonts w:cstheme="minorHAnsi"/>
          <w:sz w:val="24"/>
          <w:szCs w:val="24"/>
          <w:lang w:val="sr-Cyrl-ME"/>
        </w:rPr>
        <w:t>omogućeno</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ospore</w:t>
      </w:r>
      <w:r w:rsidRPr="00CB4585">
        <w:rPr>
          <w:rFonts w:cstheme="minorHAnsi"/>
          <w:sz w:val="24"/>
          <w:szCs w:val="24"/>
          <w:lang w:val="sr-Cyrl-ME"/>
        </w:rPr>
        <w:t xml:space="preserve"> </w:t>
      </w:r>
      <w:r>
        <w:rPr>
          <w:rFonts w:cstheme="minorHAnsi"/>
          <w:sz w:val="24"/>
          <w:szCs w:val="24"/>
          <w:lang w:val="sr-Cyrl-ME"/>
        </w:rPr>
        <w:t>ili</w:t>
      </w:r>
      <w:r w:rsidRPr="00CB4585">
        <w:rPr>
          <w:rFonts w:cstheme="minorHAnsi"/>
          <w:sz w:val="24"/>
          <w:szCs w:val="24"/>
          <w:lang w:val="sr-Cyrl-ME"/>
        </w:rPr>
        <w:t xml:space="preserve"> </w:t>
      </w:r>
      <w:r>
        <w:rPr>
          <w:rFonts w:cstheme="minorHAnsi"/>
          <w:sz w:val="24"/>
          <w:szCs w:val="24"/>
          <w:lang w:val="sr-Cyrl-ME"/>
        </w:rPr>
        <w:t>potvrde</w:t>
      </w:r>
      <w:r w:rsidRPr="00CB4585">
        <w:rPr>
          <w:rFonts w:cstheme="minorHAnsi"/>
          <w:sz w:val="24"/>
          <w:szCs w:val="24"/>
          <w:lang w:val="sr-Cyrl-ME"/>
        </w:rPr>
        <w:t xml:space="preserve"> </w:t>
      </w:r>
      <w:r>
        <w:rPr>
          <w:rFonts w:cstheme="minorHAnsi"/>
          <w:sz w:val="24"/>
          <w:szCs w:val="24"/>
          <w:lang w:val="sr-Cyrl-ME"/>
        </w:rPr>
        <w:t>da</w:t>
      </w:r>
      <w:r w:rsidRPr="00CB4585">
        <w:rPr>
          <w:rFonts w:cstheme="minorHAnsi"/>
          <w:sz w:val="24"/>
          <w:szCs w:val="24"/>
          <w:lang w:val="sr-Cyrl-ME"/>
        </w:rPr>
        <w:t xml:space="preserve"> </w:t>
      </w:r>
      <w:r>
        <w:rPr>
          <w:rFonts w:cstheme="minorHAnsi"/>
          <w:sz w:val="24"/>
          <w:szCs w:val="24"/>
          <w:lang w:val="sr-Cyrl-ME"/>
        </w:rPr>
        <w:t>ponuda</w:t>
      </w:r>
      <w:r w:rsidRPr="00CB4585">
        <w:rPr>
          <w:rFonts w:cstheme="minorHAnsi"/>
          <w:sz w:val="24"/>
          <w:szCs w:val="24"/>
          <w:lang w:val="sr-Cyrl-ME"/>
        </w:rPr>
        <w:t xml:space="preserve"> </w:t>
      </w:r>
      <w:r>
        <w:rPr>
          <w:rFonts w:cstheme="minorHAnsi"/>
          <w:sz w:val="24"/>
          <w:szCs w:val="24"/>
          <w:lang w:val="sr-Cyrl-ME"/>
        </w:rPr>
        <w:t>sastavlјena</w:t>
      </w:r>
      <w:r w:rsidRPr="00CB4585">
        <w:rPr>
          <w:rFonts w:cstheme="minorHAnsi"/>
          <w:sz w:val="24"/>
          <w:szCs w:val="24"/>
          <w:lang w:val="sr-Cyrl-ME"/>
        </w:rPr>
        <w:t xml:space="preserve"> </w:t>
      </w:r>
      <w:r>
        <w:rPr>
          <w:rFonts w:cstheme="minorHAnsi"/>
          <w:sz w:val="24"/>
          <w:szCs w:val="24"/>
          <w:lang w:val="sr-Cyrl-ME"/>
        </w:rPr>
        <w:t>na</w:t>
      </w:r>
      <w:r w:rsidRPr="00CB4585">
        <w:rPr>
          <w:rFonts w:cstheme="minorHAnsi"/>
          <w:sz w:val="24"/>
          <w:szCs w:val="24"/>
          <w:lang w:val="sr-Cyrl-ME"/>
        </w:rPr>
        <w:t xml:space="preserve"> </w:t>
      </w:r>
      <w:r>
        <w:rPr>
          <w:rFonts w:cstheme="minorHAnsi"/>
          <w:sz w:val="24"/>
          <w:szCs w:val="24"/>
          <w:lang w:val="sr-Cyrl-ME"/>
        </w:rPr>
        <w:t>taj</w:t>
      </w:r>
      <w:r w:rsidRPr="00CB4585">
        <w:rPr>
          <w:rFonts w:cstheme="minorHAnsi"/>
          <w:sz w:val="24"/>
          <w:szCs w:val="24"/>
          <w:lang w:val="sr-Cyrl-ME"/>
        </w:rPr>
        <w:t xml:space="preserve"> </w:t>
      </w:r>
      <w:r>
        <w:rPr>
          <w:rFonts w:cstheme="minorHAnsi"/>
          <w:sz w:val="24"/>
          <w:szCs w:val="24"/>
          <w:lang w:val="sr-Cyrl-ME"/>
        </w:rPr>
        <w:t>način</w:t>
      </w:r>
      <w:r w:rsidRPr="00CB4585">
        <w:rPr>
          <w:rFonts w:cstheme="minorHAnsi"/>
          <w:sz w:val="24"/>
          <w:szCs w:val="24"/>
          <w:lang w:val="sr-Cyrl-ME"/>
        </w:rPr>
        <w:t xml:space="preserve"> </w:t>
      </w:r>
      <w:r>
        <w:rPr>
          <w:rFonts w:cstheme="minorHAnsi"/>
          <w:sz w:val="24"/>
          <w:szCs w:val="24"/>
          <w:lang w:val="sr-Cyrl-ME"/>
        </w:rPr>
        <w:t>ne</w:t>
      </w:r>
      <w:r w:rsidRPr="00CB4585">
        <w:rPr>
          <w:rFonts w:cstheme="minorHAnsi"/>
          <w:sz w:val="24"/>
          <w:szCs w:val="24"/>
          <w:lang w:val="sr-Cyrl-ME"/>
        </w:rPr>
        <w:t xml:space="preserve"> </w:t>
      </w:r>
      <w:r>
        <w:rPr>
          <w:rFonts w:cstheme="minorHAnsi"/>
          <w:sz w:val="24"/>
          <w:szCs w:val="24"/>
          <w:lang w:val="sr-Cyrl-ME"/>
        </w:rPr>
        <w:t>sadrži</w:t>
      </w:r>
      <w:r w:rsidRPr="00CB4585">
        <w:rPr>
          <w:rFonts w:cstheme="minorHAnsi"/>
          <w:sz w:val="24"/>
          <w:szCs w:val="24"/>
          <w:lang w:val="sr-Cyrl-ME"/>
        </w:rPr>
        <w:t xml:space="preserve"> </w:t>
      </w:r>
      <w:r>
        <w:rPr>
          <w:rFonts w:cstheme="minorHAnsi"/>
          <w:sz w:val="24"/>
          <w:szCs w:val="24"/>
          <w:lang w:val="sr-Cyrl-ME"/>
        </w:rPr>
        <w:t>materijalne</w:t>
      </w:r>
      <w:r w:rsidRPr="00CB4585">
        <w:rPr>
          <w:rFonts w:cstheme="minorHAnsi"/>
          <w:sz w:val="24"/>
          <w:szCs w:val="24"/>
          <w:lang w:val="sr-Cyrl-ME"/>
        </w:rPr>
        <w:t xml:space="preserve"> </w:t>
      </w:r>
      <w:r>
        <w:rPr>
          <w:rFonts w:cstheme="minorHAnsi"/>
          <w:sz w:val="24"/>
          <w:szCs w:val="24"/>
          <w:lang w:val="sr-Cyrl-ME"/>
        </w:rPr>
        <w:t>greške</w:t>
      </w:r>
      <w:r w:rsidRPr="00CB4585">
        <w:rPr>
          <w:rFonts w:cstheme="minorHAnsi"/>
          <w:sz w:val="24"/>
          <w:szCs w:val="24"/>
          <w:lang w:val="sr-Cyrl-ME"/>
        </w:rPr>
        <w:t xml:space="preserve">. </w:t>
      </w:r>
    </w:p>
    <w:p w14:paraId="064DAD3F" w14:textId="77777777" w:rsidR="00CB4585" w:rsidRPr="00265A2D" w:rsidRDefault="00CB4585" w:rsidP="00265A2D">
      <w:pPr>
        <w:jc w:val="both"/>
        <w:rPr>
          <w:rFonts w:cstheme="minorHAnsi"/>
          <w:sz w:val="24"/>
          <w:szCs w:val="24"/>
          <w:u w:val="single"/>
          <w:lang w:val="sr-Cyrl-ME"/>
        </w:rPr>
      </w:pPr>
      <w:r w:rsidRPr="00265A2D">
        <w:rPr>
          <w:rFonts w:cstheme="minorHAnsi"/>
          <w:b/>
          <w:sz w:val="24"/>
          <w:szCs w:val="24"/>
          <w:u w:val="single"/>
        </w:rPr>
        <w:t>Sistem dinamične nabavke i e-katalozi</w:t>
      </w:r>
    </w:p>
    <w:p w14:paraId="6CFC0D8B" w14:textId="77777777" w:rsidR="00C209EE" w:rsidRPr="00CB4585" w:rsidRDefault="00E40EA3" w:rsidP="00265A2D">
      <w:pPr>
        <w:tabs>
          <w:tab w:val="left" w:pos="720"/>
        </w:tabs>
        <w:suppressAutoHyphens/>
        <w:jc w:val="both"/>
        <w:rPr>
          <w:rFonts w:cstheme="minorHAnsi"/>
          <w:sz w:val="24"/>
          <w:szCs w:val="24"/>
          <w:lang w:val="sr-Cyrl-ME"/>
        </w:rPr>
      </w:pPr>
      <w:r>
        <w:rPr>
          <w:rFonts w:cstheme="minorHAnsi"/>
          <w:sz w:val="24"/>
          <w:szCs w:val="24"/>
        </w:rPr>
        <w:t>P</w:t>
      </w:r>
      <w:r w:rsidR="00CB4585">
        <w:rPr>
          <w:rFonts w:cstheme="minorHAnsi"/>
          <w:sz w:val="24"/>
          <w:szCs w:val="24"/>
          <w:lang w:val="sr-Cyrl-ME"/>
        </w:rPr>
        <w:t>rimena</w:t>
      </w:r>
      <w:r w:rsidR="00CB4585" w:rsidRPr="00CB4585">
        <w:rPr>
          <w:rFonts w:cstheme="minorHAnsi"/>
          <w:sz w:val="24"/>
          <w:szCs w:val="24"/>
          <w:lang w:val="sr-Cyrl-ME"/>
        </w:rPr>
        <w:t xml:space="preserve"> </w:t>
      </w:r>
      <w:r w:rsidR="00CB4585">
        <w:rPr>
          <w:rFonts w:cstheme="minorHAnsi"/>
          <w:sz w:val="24"/>
          <w:szCs w:val="24"/>
          <w:lang w:val="sr-Cyrl-ME"/>
        </w:rPr>
        <w:t>elektronskih</w:t>
      </w:r>
      <w:r w:rsidR="00CB4585" w:rsidRPr="00CB4585">
        <w:rPr>
          <w:rFonts w:cstheme="minorHAnsi"/>
          <w:sz w:val="24"/>
          <w:szCs w:val="24"/>
          <w:lang w:val="sr-Cyrl-ME"/>
        </w:rPr>
        <w:t xml:space="preserve"> </w:t>
      </w:r>
      <w:r w:rsidR="00CB4585">
        <w:rPr>
          <w:rFonts w:cstheme="minorHAnsi"/>
          <w:sz w:val="24"/>
          <w:szCs w:val="24"/>
          <w:lang w:val="sr-Cyrl-ME"/>
        </w:rPr>
        <w:t>kataloga</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sistemu</w:t>
      </w:r>
      <w:r w:rsidR="00CB4585" w:rsidRPr="00CB4585">
        <w:rPr>
          <w:rFonts w:cstheme="minorHAnsi"/>
          <w:sz w:val="24"/>
          <w:szCs w:val="24"/>
          <w:lang w:val="sr-Cyrl-ME"/>
        </w:rPr>
        <w:t xml:space="preserve"> </w:t>
      </w:r>
      <w:r w:rsidR="00CB4585">
        <w:rPr>
          <w:rFonts w:cstheme="minorHAnsi"/>
          <w:sz w:val="24"/>
          <w:szCs w:val="24"/>
          <w:lang w:val="sr-Cyrl-ME"/>
        </w:rPr>
        <w:t>dinamične</w:t>
      </w:r>
      <w:r w:rsidR="00CB4585" w:rsidRPr="00CB4585">
        <w:rPr>
          <w:rFonts w:cstheme="minorHAnsi"/>
          <w:sz w:val="24"/>
          <w:szCs w:val="24"/>
          <w:lang w:val="sr-Cyrl-ME"/>
        </w:rPr>
        <w:t xml:space="preserve"> </w:t>
      </w:r>
      <w:r w:rsidR="00CB4585">
        <w:rPr>
          <w:rFonts w:cstheme="minorHAnsi"/>
          <w:sz w:val="24"/>
          <w:szCs w:val="24"/>
          <w:lang w:val="sr-Cyrl-ME"/>
        </w:rPr>
        <w:t>nabavke</w:t>
      </w:r>
      <w:r w:rsidR="00CB4585" w:rsidRPr="00CB4585">
        <w:rPr>
          <w:rFonts w:cstheme="minorHAnsi"/>
          <w:sz w:val="24"/>
          <w:szCs w:val="24"/>
          <w:lang w:val="sr-Cyrl-ME"/>
        </w:rPr>
        <w:t xml:space="preserve">, </w:t>
      </w:r>
      <w:r w:rsidR="00CB4585">
        <w:rPr>
          <w:rFonts w:cstheme="minorHAnsi"/>
          <w:sz w:val="24"/>
          <w:szCs w:val="24"/>
          <w:lang w:val="sr-Cyrl-ME"/>
        </w:rPr>
        <w:t>koji</w:t>
      </w:r>
      <w:r w:rsidR="00CB4585" w:rsidRPr="00CB4585">
        <w:rPr>
          <w:rFonts w:cstheme="minorHAnsi"/>
          <w:sz w:val="24"/>
          <w:szCs w:val="24"/>
          <w:lang w:val="sr-Cyrl-ME"/>
        </w:rPr>
        <w:t xml:space="preserve"> </w:t>
      </w:r>
      <w:r w:rsidR="00CB4585">
        <w:rPr>
          <w:rFonts w:cstheme="minorHAnsi"/>
          <w:sz w:val="24"/>
          <w:szCs w:val="24"/>
          <w:lang w:val="sr-Cyrl-ME"/>
        </w:rPr>
        <w:t>takođe</w:t>
      </w:r>
      <w:r w:rsidR="00CB4585" w:rsidRPr="00CB4585">
        <w:rPr>
          <w:rFonts w:cstheme="minorHAnsi"/>
          <w:sz w:val="24"/>
          <w:szCs w:val="24"/>
          <w:lang w:val="sr-Cyrl-ME"/>
        </w:rPr>
        <w:t xml:space="preserve"> </w:t>
      </w:r>
      <w:r w:rsidR="00CB4585">
        <w:rPr>
          <w:rFonts w:cstheme="minorHAnsi"/>
          <w:sz w:val="24"/>
          <w:szCs w:val="24"/>
          <w:lang w:val="sr-Cyrl-ME"/>
        </w:rPr>
        <w:t>predstavlјa</w:t>
      </w:r>
      <w:r w:rsidR="00CB4585" w:rsidRPr="00CB4585">
        <w:rPr>
          <w:rFonts w:cstheme="minorHAnsi"/>
          <w:sz w:val="24"/>
          <w:szCs w:val="24"/>
          <w:lang w:val="sr-Cyrl-ME"/>
        </w:rPr>
        <w:t xml:space="preserve"> </w:t>
      </w:r>
      <w:r w:rsidR="00CB4585">
        <w:rPr>
          <w:rFonts w:cstheme="minorHAnsi"/>
          <w:sz w:val="24"/>
          <w:szCs w:val="24"/>
          <w:lang w:val="sr-Cyrl-ME"/>
        </w:rPr>
        <w:t>elektronski</w:t>
      </w:r>
      <w:r w:rsidR="00CB4585" w:rsidRPr="00CB4585">
        <w:rPr>
          <w:rFonts w:cstheme="minorHAnsi"/>
          <w:sz w:val="24"/>
          <w:szCs w:val="24"/>
          <w:lang w:val="sr-Cyrl-ME"/>
        </w:rPr>
        <w:t xml:space="preserve"> </w:t>
      </w:r>
      <w:r w:rsidR="00CB4585">
        <w:rPr>
          <w:rFonts w:cstheme="minorHAnsi"/>
          <w:sz w:val="24"/>
          <w:szCs w:val="24"/>
          <w:lang w:val="sr-Cyrl-ME"/>
        </w:rPr>
        <w:t>sistem</w:t>
      </w:r>
      <w:r w:rsidR="00CB4585" w:rsidRPr="00CB4585">
        <w:rPr>
          <w:rFonts w:cstheme="minorHAnsi"/>
          <w:sz w:val="24"/>
          <w:szCs w:val="24"/>
          <w:lang w:val="sr-Cyrl-ME"/>
        </w:rPr>
        <w:t xml:space="preserve"> </w:t>
      </w:r>
      <w:r w:rsidR="00CB4585">
        <w:rPr>
          <w:rFonts w:cstheme="minorHAnsi"/>
          <w:sz w:val="24"/>
          <w:szCs w:val="24"/>
          <w:lang w:val="sr-Cyrl-ME"/>
        </w:rPr>
        <w:t>nabavke</w:t>
      </w:r>
      <w:r w:rsidR="00CB4585" w:rsidRPr="00CB4585">
        <w:rPr>
          <w:rFonts w:cstheme="minorHAnsi"/>
          <w:sz w:val="24"/>
          <w:szCs w:val="24"/>
          <w:lang w:val="sr-Cyrl-ME"/>
        </w:rPr>
        <w:t xml:space="preserve">, </w:t>
      </w:r>
      <w:r w:rsidR="00CB4585">
        <w:rPr>
          <w:rFonts w:cstheme="minorHAnsi"/>
          <w:sz w:val="24"/>
          <w:szCs w:val="24"/>
          <w:lang w:val="sr-Cyrl-ME"/>
        </w:rPr>
        <w:t>nalazi</w:t>
      </w:r>
      <w:r w:rsidR="00CB4585" w:rsidRPr="00CB4585">
        <w:rPr>
          <w:rFonts w:cstheme="minorHAnsi"/>
          <w:sz w:val="24"/>
          <w:szCs w:val="24"/>
          <w:lang w:val="sr-Cyrl-ME"/>
        </w:rPr>
        <w:t xml:space="preserve"> </w:t>
      </w:r>
      <w:r w:rsidR="00CB4585">
        <w:rPr>
          <w:rFonts w:cstheme="minorHAnsi"/>
          <w:sz w:val="24"/>
          <w:szCs w:val="24"/>
          <w:lang w:val="sr-Cyrl-ME"/>
        </w:rPr>
        <w:t>naročito</w:t>
      </w:r>
      <w:r w:rsidR="00CB4585" w:rsidRPr="00CB4585">
        <w:rPr>
          <w:rFonts w:cstheme="minorHAnsi"/>
          <w:sz w:val="24"/>
          <w:szCs w:val="24"/>
          <w:lang w:val="sr-Cyrl-ME"/>
        </w:rPr>
        <w:t xml:space="preserve"> </w:t>
      </w:r>
      <w:r w:rsidR="00CB4585">
        <w:rPr>
          <w:rFonts w:cstheme="minorHAnsi"/>
          <w:sz w:val="24"/>
          <w:szCs w:val="24"/>
          <w:lang w:val="sr-Cyrl-ME"/>
        </w:rPr>
        <w:t>praktičnu</w:t>
      </w:r>
      <w:r w:rsidR="00CB4585" w:rsidRPr="00CB4585">
        <w:rPr>
          <w:rFonts w:cstheme="minorHAnsi"/>
          <w:sz w:val="24"/>
          <w:szCs w:val="24"/>
          <w:lang w:val="sr-Cyrl-ME"/>
        </w:rPr>
        <w:t xml:space="preserve"> </w:t>
      </w:r>
      <w:r w:rsidR="00CB4585">
        <w:rPr>
          <w:rFonts w:cstheme="minorHAnsi"/>
          <w:sz w:val="24"/>
          <w:szCs w:val="24"/>
          <w:lang w:val="sr-Cyrl-ME"/>
        </w:rPr>
        <w:t>primenu</w:t>
      </w:r>
      <w:r w:rsidR="00CB4585" w:rsidRPr="00CB4585">
        <w:rPr>
          <w:rFonts w:cstheme="minorHAnsi"/>
          <w:sz w:val="24"/>
          <w:szCs w:val="24"/>
          <w:lang w:val="sr-Cyrl-ME"/>
        </w:rPr>
        <w:t xml:space="preserve">. </w:t>
      </w:r>
      <w:r w:rsidR="00CB4585">
        <w:rPr>
          <w:rFonts w:cstheme="minorHAnsi"/>
          <w:sz w:val="24"/>
          <w:szCs w:val="24"/>
          <w:lang w:val="sr-Cyrl-ME"/>
        </w:rPr>
        <w:t>Ugovori</w:t>
      </w:r>
      <w:r w:rsidR="00CB4585" w:rsidRPr="00CB4585">
        <w:rPr>
          <w:rFonts w:cstheme="minorHAnsi"/>
          <w:sz w:val="24"/>
          <w:szCs w:val="24"/>
          <w:lang w:val="sr-Cyrl-ME"/>
        </w:rPr>
        <w:t xml:space="preserve"> </w:t>
      </w:r>
      <w:r w:rsidR="00CB4585">
        <w:rPr>
          <w:rFonts w:cstheme="minorHAnsi"/>
          <w:sz w:val="24"/>
          <w:szCs w:val="24"/>
          <w:lang w:val="sr-Cyrl-ME"/>
        </w:rPr>
        <w:t>koji</w:t>
      </w:r>
      <w:r w:rsidR="00CB4585" w:rsidRPr="00CB4585">
        <w:rPr>
          <w:rFonts w:cstheme="minorHAnsi"/>
          <w:sz w:val="24"/>
          <w:szCs w:val="24"/>
          <w:lang w:val="sr-Cyrl-ME"/>
        </w:rPr>
        <w:t xml:space="preserve"> </w:t>
      </w:r>
      <w:r w:rsidR="00CB4585">
        <w:rPr>
          <w:rFonts w:cstheme="minorHAnsi"/>
          <w:sz w:val="24"/>
          <w:szCs w:val="24"/>
          <w:lang w:val="sr-Cyrl-ME"/>
        </w:rPr>
        <w:t>se</w:t>
      </w:r>
      <w:r w:rsidR="00CB4585" w:rsidRPr="00CB4585">
        <w:rPr>
          <w:rFonts w:cstheme="minorHAnsi"/>
          <w:sz w:val="24"/>
          <w:szCs w:val="24"/>
          <w:lang w:val="sr-Cyrl-ME"/>
        </w:rPr>
        <w:t xml:space="preserve"> </w:t>
      </w:r>
      <w:r w:rsidR="00CB4585">
        <w:rPr>
          <w:rFonts w:cstheme="minorHAnsi"/>
          <w:sz w:val="24"/>
          <w:szCs w:val="24"/>
          <w:lang w:val="sr-Cyrl-ME"/>
        </w:rPr>
        <w:t>zasnivaju</w:t>
      </w:r>
      <w:r w:rsidR="00CB4585" w:rsidRPr="00CB4585">
        <w:rPr>
          <w:rFonts w:cstheme="minorHAnsi"/>
          <w:sz w:val="24"/>
          <w:szCs w:val="24"/>
          <w:lang w:val="sr-Cyrl-ME"/>
        </w:rPr>
        <w:t xml:space="preserve"> </w:t>
      </w:r>
      <w:r w:rsidR="00CB4585">
        <w:rPr>
          <w:rFonts w:cstheme="minorHAnsi"/>
          <w:sz w:val="24"/>
          <w:szCs w:val="24"/>
          <w:lang w:val="sr-Cyrl-ME"/>
        </w:rPr>
        <w:t>na</w:t>
      </w:r>
      <w:r w:rsidR="00CB4585" w:rsidRPr="00CB4585">
        <w:rPr>
          <w:rFonts w:cstheme="minorHAnsi"/>
          <w:sz w:val="24"/>
          <w:szCs w:val="24"/>
          <w:lang w:val="sr-Cyrl-ME"/>
        </w:rPr>
        <w:t xml:space="preserve"> </w:t>
      </w:r>
      <w:r w:rsidR="00CB4585">
        <w:rPr>
          <w:rFonts w:cstheme="minorHAnsi"/>
          <w:sz w:val="24"/>
          <w:szCs w:val="24"/>
          <w:lang w:val="sr-Cyrl-ME"/>
        </w:rPr>
        <w:t>sistemu</w:t>
      </w:r>
      <w:r w:rsidR="00CB4585" w:rsidRPr="00CB4585">
        <w:rPr>
          <w:rFonts w:cstheme="minorHAnsi"/>
          <w:sz w:val="24"/>
          <w:szCs w:val="24"/>
          <w:lang w:val="sr-Cyrl-ME"/>
        </w:rPr>
        <w:t xml:space="preserve"> </w:t>
      </w:r>
      <w:r w:rsidR="00CB4585">
        <w:rPr>
          <w:rFonts w:cstheme="minorHAnsi"/>
          <w:sz w:val="24"/>
          <w:szCs w:val="24"/>
          <w:lang w:val="sr-Cyrl-ME"/>
        </w:rPr>
        <w:t>dinamične</w:t>
      </w:r>
      <w:r w:rsidR="00CB4585" w:rsidRPr="00CB4585">
        <w:rPr>
          <w:rFonts w:cstheme="minorHAnsi"/>
          <w:sz w:val="24"/>
          <w:szCs w:val="24"/>
          <w:lang w:val="sr-Cyrl-ME"/>
        </w:rPr>
        <w:t xml:space="preserve"> </w:t>
      </w:r>
      <w:r w:rsidR="00CB4585">
        <w:rPr>
          <w:rFonts w:cstheme="minorHAnsi"/>
          <w:sz w:val="24"/>
          <w:szCs w:val="24"/>
          <w:lang w:val="sr-Cyrl-ME"/>
        </w:rPr>
        <w:t>nabavke</w:t>
      </w:r>
      <w:r w:rsidR="00CB4585" w:rsidRPr="00CB4585">
        <w:rPr>
          <w:rFonts w:cstheme="minorHAnsi"/>
          <w:sz w:val="24"/>
          <w:szCs w:val="24"/>
          <w:lang w:val="sr-Cyrl-ME"/>
        </w:rPr>
        <w:t xml:space="preserve">, </w:t>
      </w:r>
      <w:r w:rsidR="00CB4585">
        <w:rPr>
          <w:rFonts w:cstheme="minorHAnsi"/>
          <w:sz w:val="24"/>
          <w:szCs w:val="24"/>
          <w:lang w:val="sr-Cyrl-ME"/>
        </w:rPr>
        <w:t>mogu</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se</w:t>
      </w:r>
      <w:r w:rsidR="00CB4585" w:rsidRPr="00CB4585">
        <w:rPr>
          <w:rFonts w:cstheme="minorHAnsi"/>
          <w:sz w:val="24"/>
          <w:szCs w:val="24"/>
          <w:lang w:val="sr-Cyrl-ME"/>
        </w:rPr>
        <w:t xml:space="preserve"> </w:t>
      </w:r>
      <w:r w:rsidR="00CB4585">
        <w:rPr>
          <w:rFonts w:cstheme="minorHAnsi"/>
          <w:sz w:val="24"/>
          <w:szCs w:val="24"/>
          <w:lang w:val="sr-Cyrl-ME"/>
        </w:rPr>
        <w:t>dodelјuju</w:t>
      </w:r>
      <w:r w:rsidR="00CB4585" w:rsidRPr="00CB4585">
        <w:rPr>
          <w:rFonts w:cstheme="minorHAnsi"/>
          <w:sz w:val="24"/>
          <w:szCs w:val="24"/>
          <w:lang w:val="sr-Cyrl-ME"/>
        </w:rPr>
        <w:t xml:space="preserve"> </w:t>
      </w:r>
      <w:r w:rsidR="00CB4585">
        <w:rPr>
          <w:rFonts w:cstheme="minorHAnsi"/>
          <w:sz w:val="24"/>
          <w:szCs w:val="24"/>
          <w:lang w:val="sr-Cyrl-ME"/>
        </w:rPr>
        <w:t>na</w:t>
      </w:r>
      <w:r w:rsidR="00CB4585" w:rsidRPr="00CB4585">
        <w:rPr>
          <w:rFonts w:cstheme="minorHAnsi"/>
          <w:sz w:val="24"/>
          <w:szCs w:val="24"/>
          <w:lang w:val="sr-Cyrl-ME"/>
        </w:rPr>
        <w:t xml:space="preserve"> </w:t>
      </w:r>
      <w:r w:rsidR="00CB4585">
        <w:rPr>
          <w:rFonts w:cstheme="minorHAnsi"/>
          <w:sz w:val="24"/>
          <w:szCs w:val="24"/>
          <w:lang w:val="sr-Cyrl-ME"/>
        </w:rPr>
        <w:t>osnovu</w:t>
      </w:r>
      <w:r w:rsidR="00CB4585" w:rsidRPr="00CB4585">
        <w:rPr>
          <w:rFonts w:cstheme="minorHAnsi"/>
          <w:sz w:val="24"/>
          <w:szCs w:val="24"/>
          <w:lang w:val="sr-Cyrl-ME"/>
        </w:rPr>
        <w:t xml:space="preserve"> </w:t>
      </w:r>
      <w:r w:rsidR="00CB4585">
        <w:rPr>
          <w:rFonts w:cstheme="minorHAnsi"/>
          <w:sz w:val="24"/>
          <w:szCs w:val="24"/>
          <w:lang w:val="sr-Cyrl-ME"/>
        </w:rPr>
        <w:t>ponude</w:t>
      </w:r>
      <w:r w:rsidR="00CB4585" w:rsidRPr="00CB4585">
        <w:rPr>
          <w:rFonts w:cstheme="minorHAnsi"/>
          <w:sz w:val="24"/>
          <w:szCs w:val="24"/>
          <w:lang w:val="sr-Cyrl-ME"/>
        </w:rPr>
        <w:t xml:space="preserve"> </w:t>
      </w:r>
      <w:r w:rsidR="00CB4585">
        <w:rPr>
          <w:rFonts w:cstheme="minorHAnsi"/>
          <w:sz w:val="24"/>
          <w:szCs w:val="24"/>
          <w:lang w:val="sr-Cyrl-ME"/>
        </w:rPr>
        <w:t>za</w:t>
      </w:r>
      <w:r w:rsidR="00CB4585" w:rsidRPr="00CB4585">
        <w:rPr>
          <w:rFonts w:cstheme="minorHAnsi"/>
          <w:sz w:val="24"/>
          <w:szCs w:val="24"/>
          <w:lang w:val="sr-Cyrl-ME"/>
        </w:rPr>
        <w:t xml:space="preserve"> </w:t>
      </w:r>
      <w:r w:rsidR="00CB4585">
        <w:rPr>
          <w:rFonts w:cstheme="minorHAnsi"/>
          <w:sz w:val="24"/>
          <w:szCs w:val="24"/>
          <w:lang w:val="sr-Cyrl-ME"/>
        </w:rPr>
        <w:t>pojedinačne</w:t>
      </w:r>
      <w:r w:rsidR="00CB4585" w:rsidRPr="00CB4585">
        <w:rPr>
          <w:rFonts w:cstheme="minorHAnsi"/>
          <w:sz w:val="24"/>
          <w:szCs w:val="24"/>
          <w:lang w:val="sr-Cyrl-ME"/>
        </w:rPr>
        <w:t xml:space="preserve"> </w:t>
      </w:r>
      <w:r w:rsidR="00CB4585">
        <w:rPr>
          <w:rFonts w:cstheme="minorHAnsi"/>
          <w:sz w:val="24"/>
          <w:szCs w:val="24"/>
          <w:lang w:val="sr-Cyrl-ME"/>
        </w:rPr>
        <w:t>ugovore</w:t>
      </w:r>
      <w:r w:rsidR="00CB4585" w:rsidRPr="00CB4585">
        <w:rPr>
          <w:rFonts w:cstheme="minorHAnsi"/>
          <w:sz w:val="24"/>
          <w:szCs w:val="24"/>
          <w:lang w:val="sr-Cyrl-ME"/>
        </w:rPr>
        <w:t xml:space="preserve"> </w:t>
      </w:r>
      <w:r w:rsidR="00CB4585">
        <w:rPr>
          <w:rFonts w:cstheme="minorHAnsi"/>
          <w:sz w:val="24"/>
          <w:szCs w:val="24"/>
          <w:lang w:val="sr-Cyrl-ME"/>
        </w:rPr>
        <w:t>koja</w:t>
      </w:r>
      <w:r w:rsidR="00CB4585" w:rsidRPr="00CB4585">
        <w:rPr>
          <w:rFonts w:cstheme="minorHAnsi"/>
          <w:sz w:val="24"/>
          <w:szCs w:val="24"/>
          <w:lang w:val="sr-Cyrl-ME"/>
        </w:rPr>
        <w:t xml:space="preserve"> </w:t>
      </w:r>
      <w:r w:rsidR="00CB4585">
        <w:rPr>
          <w:rFonts w:cstheme="minorHAnsi"/>
          <w:sz w:val="24"/>
          <w:szCs w:val="24"/>
          <w:lang w:val="sr-Cyrl-ME"/>
        </w:rPr>
        <w:t>se</w:t>
      </w:r>
      <w:r w:rsidR="00CB4585" w:rsidRPr="00CB4585">
        <w:rPr>
          <w:rFonts w:cstheme="minorHAnsi"/>
          <w:sz w:val="24"/>
          <w:szCs w:val="24"/>
          <w:lang w:val="sr-Cyrl-ME"/>
        </w:rPr>
        <w:t xml:space="preserve"> </w:t>
      </w:r>
      <w:r w:rsidR="00CB4585">
        <w:rPr>
          <w:rFonts w:cstheme="minorHAnsi"/>
          <w:sz w:val="24"/>
          <w:szCs w:val="24"/>
          <w:lang w:val="sr-Cyrl-ME"/>
        </w:rPr>
        <w:t>na</w:t>
      </w:r>
      <w:r w:rsidR="00CB4585" w:rsidRPr="00CB4585">
        <w:rPr>
          <w:rFonts w:cstheme="minorHAnsi"/>
          <w:sz w:val="24"/>
          <w:szCs w:val="24"/>
          <w:lang w:val="sr-Cyrl-ME"/>
        </w:rPr>
        <w:t xml:space="preserve"> </w:t>
      </w:r>
      <w:r w:rsidR="00CB4585">
        <w:rPr>
          <w:rFonts w:cstheme="minorHAnsi"/>
          <w:sz w:val="24"/>
          <w:szCs w:val="24"/>
          <w:lang w:val="sr-Cyrl-ME"/>
        </w:rPr>
        <w:t>zahtev</w:t>
      </w:r>
      <w:r w:rsidR="00CB4585" w:rsidRPr="00CB4585">
        <w:rPr>
          <w:rFonts w:cstheme="minorHAnsi"/>
          <w:sz w:val="24"/>
          <w:szCs w:val="24"/>
          <w:lang w:val="sr-Cyrl-ME"/>
        </w:rPr>
        <w:t xml:space="preserve"> </w:t>
      </w:r>
      <w:r w:rsidR="00CB4585">
        <w:rPr>
          <w:rFonts w:cstheme="minorHAnsi"/>
          <w:sz w:val="24"/>
          <w:szCs w:val="24"/>
          <w:lang w:val="sr-Cyrl-ME"/>
        </w:rPr>
        <w:t>naručioca</w:t>
      </w:r>
      <w:r w:rsidR="00CB4585" w:rsidRPr="00CB4585">
        <w:rPr>
          <w:rFonts w:cstheme="minorHAnsi"/>
          <w:sz w:val="24"/>
          <w:szCs w:val="24"/>
          <w:lang w:val="sr-Cyrl-ME"/>
        </w:rPr>
        <w:t xml:space="preserve"> </w:t>
      </w:r>
      <w:r w:rsidR="00CB4585">
        <w:rPr>
          <w:rFonts w:cstheme="minorHAnsi"/>
          <w:sz w:val="24"/>
          <w:szCs w:val="24"/>
          <w:lang w:val="sr-Cyrl-ME"/>
        </w:rPr>
        <w:t>posebno</w:t>
      </w:r>
      <w:r w:rsidR="00CB4585" w:rsidRPr="00CB4585">
        <w:rPr>
          <w:rFonts w:cstheme="minorHAnsi"/>
          <w:sz w:val="24"/>
          <w:szCs w:val="24"/>
          <w:lang w:val="sr-Cyrl-ME"/>
        </w:rPr>
        <w:t xml:space="preserve"> </w:t>
      </w:r>
      <w:r w:rsidR="00CB4585">
        <w:rPr>
          <w:rFonts w:cstheme="minorHAnsi"/>
          <w:sz w:val="24"/>
          <w:szCs w:val="24"/>
          <w:lang w:val="sr-Cyrl-ME"/>
        </w:rPr>
        <w:t>podnosi</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formi</w:t>
      </w:r>
      <w:r w:rsidR="00CB4585" w:rsidRPr="00CB4585">
        <w:rPr>
          <w:rFonts w:cstheme="minorHAnsi"/>
          <w:sz w:val="24"/>
          <w:szCs w:val="24"/>
          <w:lang w:val="sr-Cyrl-ME"/>
        </w:rPr>
        <w:t xml:space="preserve"> </w:t>
      </w:r>
      <w:r w:rsidR="00CB4585">
        <w:rPr>
          <w:rFonts w:cstheme="minorHAnsi"/>
          <w:sz w:val="24"/>
          <w:szCs w:val="24"/>
          <w:lang w:val="sr-Cyrl-ME"/>
        </w:rPr>
        <w:t>elektronskog</w:t>
      </w:r>
      <w:r w:rsidR="00CB4585" w:rsidRPr="00CB4585">
        <w:rPr>
          <w:rFonts w:cstheme="minorHAnsi"/>
          <w:sz w:val="24"/>
          <w:szCs w:val="24"/>
          <w:lang w:val="sr-Cyrl-ME"/>
        </w:rPr>
        <w:t xml:space="preserve"> </w:t>
      </w:r>
      <w:r w:rsidR="00CB4585">
        <w:rPr>
          <w:rFonts w:cstheme="minorHAnsi"/>
          <w:sz w:val="24"/>
          <w:szCs w:val="24"/>
          <w:lang w:val="sr-Cyrl-ME"/>
        </w:rPr>
        <w:t>kataloga</w:t>
      </w:r>
      <w:r w:rsidR="00CB4585" w:rsidRPr="00CB4585">
        <w:rPr>
          <w:rFonts w:cstheme="minorHAnsi"/>
          <w:sz w:val="24"/>
          <w:szCs w:val="24"/>
          <w:lang w:val="sr-Cyrl-ME"/>
        </w:rPr>
        <w:t xml:space="preserve">. </w:t>
      </w:r>
      <w:r w:rsidR="00CB4585">
        <w:rPr>
          <w:rFonts w:cstheme="minorHAnsi"/>
          <w:sz w:val="24"/>
          <w:szCs w:val="24"/>
          <w:lang w:val="sr-Cyrl-ME"/>
        </w:rPr>
        <w:t>Pored</w:t>
      </w:r>
      <w:r w:rsidR="00CB4585" w:rsidRPr="00CB4585">
        <w:rPr>
          <w:rFonts w:cstheme="minorHAnsi"/>
          <w:sz w:val="24"/>
          <w:szCs w:val="24"/>
          <w:lang w:val="sr-Cyrl-ME"/>
        </w:rPr>
        <w:t xml:space="preserve"> </w:t>
      </w:r>
      <w:r w:rsidR="00CB4585">
        <w:rPr>
          <w:rFonts w:cstheme="minorHAnsi"/>
          <w:sz w:val="24"/>
          <w:szCs w:val="24"/>
          <w:lang w:val="sr-Cyrl-ME"/>
        </w:rPr>
        <w:t>toga</w:t>
      </w:r>
      <w:r w:rsidR="00CB4585" w:rsidRPr="00CB4585">
        <w:rPr>
          <w:rFonts w:cstheme="minorHAnsi"/>
          <w:sz w:val="24"/>
          <w:szCs w:val="24"/>
          <w:lang w:val="sr-Cyrl-ME"/>
        </w:rPr>
        <w:t xml:space="preserve">, </w:t>
      </w:r>
      <w:r w:rsidR="00CB4585">
        <w:rPr>
          <w:rFonts w:cstheme="minorHAnsi"/>
          <w:sz w:val="24"/>
          <w:szCs w:val="24"/>
          <w:lang w:val="sr-Cyrl-ME"/>
        </w:rPr>
        <w:t>kao</w:t>
      </w:r>
      <w:r w:rsidR="00CB4585" w:rsidRPr="00CB4585">
        <w:rPr>
          <w:rFonts w:cstheme="minorHAnsi"/>
          <w:sz w:val="24"/>
          <w:szCs w:val="24"/>
          <w:lang w:val="sr-Cyrl-ME"/>
        </w:rPr>
        <w:t xml:space="preserve"> </w:t>
      </w:r>
      <w:r w:rsidR="00CB4585">
        <w:rPr>
          <w:rFonts w:cstheme="minorHAnsi"/>
          <w:sz w:val="24"/>
          <w:szCs w:val="24"/>
          <w:lang w:val="sr-Cyrl-ME"/>
        </w:rPr>
        <w:t>i</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slučaju</w:t>
      </w:r>
      <w:r w:rsidR="00CB4585" w:rsidRPr="00CB4585">
        <w:rPr>
          <w:rFonts w:cstheme="minorHAnsi"/>
          <w:sz w:val="24"/>
          <w:szCs w:val="24"/>
          <w:lang w:val="sr-Cyrl-ME"/>
        </w:rPr>
        <w:t xml:space="preserve"> </w:t>
      </w:r>
      <w:r w:rsidR="00CB4585">
        <w:rPr>
          <w:rFonts w:cstheme="minorHAnsi"/>
          <w:sz w:val="24"/>
          <w:szCs w:val="24"/>
          <w:lang w:val="sr-Cyrl-ME"/>
        </w:rPr>
        <w:t>okvirnih</w:t>
      </w:r>
      <w:r w:rsidR="00CB4585" w:rsidRPr="00CB4585">
        <w:rPr>
          <w:rFonts w:cstheme="minorHAnsi"/>
          <w:sz w:val="24"/>
          <w:szCs w:val="24"/>
          <w:lang w:val="sr-Cyrl-ME"/>
        </w:rPr>
        <w:t xml:space="preserve"> </w:t>
      </w:r>
      <w:r w:rsidR="00CB4585">
        <w:rPr>
          <w:rFonts w:cstheme="minorHAnsi"/>
          <w:sz w:val="24"/>
          <w:szCs w:val="24"/>
          <w:lang w:val="sr-Cyrl-ME"/>
        </w:rPr>
        <w:t>sporazuma</w:t>
      </w:r>
      <w:r w:rsidR="00CB4585" w:rsidRPr="00CB4585">
        <w:rPr>
          <w:rFonts w:cstheme="minorHAnsi"/>
          <w:sz w:val="24"/>
          <w:szCs w:val="24"/>
          <w:lang w:val="sr-Cyrl-ME"/>
        </w:rPr>
        <w:t xml:space="preserve"> </w:t>
      </w:r>
      <w:r w:rsidR="00CB4585">
        <w:rPr>
          <w:rFonts w:cstheme="minorHAnsi"/>
          <w:sz w:val="24"/>
          <w:szCs w:val="24"/>
          <w:lang w:val="sr-Cyrl-ME"/>
        </w:rPr>
        <w:t>sa</w:t>
      </w:r>
      <w:r w:rsidR="00CB4585" w:rsidRPr="00CB4585">
        <w:rPr>
          <w:rFonts w:cstheme="minorHAnsi"/>
          <w:sz w:val="24"/>
          <w:szCs w:val="24"/>
          <w:lang w:val="sr-Cyrl-ME"/>
        </w:rPr>
        <w:t xml:space="preserve"> </w:t>
      </w:r>
      <w:r w:rsidR="00CB4585">
        <w:rPr>
          <w:rFonts w:cstheme="minorHAnsi"/>
          <w:sz w:val="24"/>
          <w:szCs w:val="24"/>
          <w:lang w:val="sr-Cyrl-ME"/>
        </w:rPr>
        <w:t>više</w:t>
      </w:r>
      <w:r w:rsidR="00CB4585" w:rsidRPr="00CB4585">
        <w:rPr>
          <w:rFonts w:cstheme="minorHAnsi"/>
          <w:sz w:val="24"/>
          <w:szCs w:val="24"/>
          <w:lang w:val="sr-Cyrl-ME"/>
        </w:rPr>
        <w:t xml:space="preserve"> </w:t>
      </w:r>
      <w:r w:rsidR="00CB4585">
        <w:rPr>
          <w:rFonts w:cstheme="minorHAnsi"/>
          <w:sz w:val="24"/>
          <w:szCs w:val="24"/>
          <w:lang w:val="sr-Cyrl-ME"/>
        </w:rPr>
        <w:t>ponuđača</w:t>
      </w:r>
      <w:r w:rsidR="00CB4585" w:rsidRPr="00CB4585">
        <w:rPr>
          <w:rFonts w:cstheme="minorHAnsi"/>
          <w:sz w:val="24"/>
          <w:szCs w:val="24"/>
          <w:lang w:val="sr-Cyrl-ME"/>
        </w:rPr>
        <w:t xml:space="preserve">, </w:t>
      </w:r>
      <w:r w:rsidR="00CB4585">
        <w:rPr>
          <w:rFonts w:cstheme="minorHAnsi"/>
          <w:sz w:val="24"/>
          <w:szCs w:val="24"/>
          <w:lang w:val="sr-Cyrl-ME"/>
        </w:rPr>
        <w:t>ugovori</w:t>
      </w:r>
      <w:r w:rsidR="00CB4585" w:rsidRPr="00CB4585">
        <w:rPr>
          <w:rFonts w:cstheme="minorHAnsi"/>
          <w:sz w:val="24"/>
          <w:szCs w:val="24"/>
          <w:lang w:val="sr-Cyrl-ME"/>
        </w:rPr>
        <w:t xml:space="preserve"> </w:t>
      </w:r>
      <w:r w:rsidR="00CB4585">
        <w:rPr>
          <w:rFonts w:cstheme="minorHAnsi"/>
          <w:sz w:val="24"/>
          <w:szCs w:val="24"/>
          <w:lang w:val="sr-Cyrl-ME"/>
        </w:rPr>
        <w:t>mogu</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se</w:t>
      </w:r>
      <w:r w:rsidR="00CB4585" w:rsidRPr="00CB4585">
        <w:rPr>
          <w:rFonts w:cstheme="minorHAnsi"/>
          <w:sz w:val="24"/>
          <w:szCs w:val="24"/>
          <w:lang w:val="sr-Cyrl-ME"/>
        </w:rPr>
        <w:t xml:space="preserve"> </w:t>
      </w:r>
      <w:r w:rsidR="00CB4585">
        <w:rPr>
          <w:rFonts w:cstheme="minorHAnsi"/>
          <w:sz w:val="24"/>
          <w:szCs w:val="24"/>
          <w:lang w:val="sr-Cyrl-ME"/>
        </w:rPr>
        <w:t>dodelјuju</w:t>
      </w:r>
      <w:r w:rsidR="00CB4585" w:rsidRPr="00CB4585">
        <w:rPr>
          <w:rFonts w:cstheme="minorHAnsi"/>
          <w:sz w:val="24"/>
          <w:szCs w:val="24"/>
          <w:lang w:val="sr-Cyrl-ME"/>
        </w:rPr>
        <w:t xml:space="preserve"> </w:t>
      </w:r>
      <w:r w:rsidR="00CB4585">
        <w:rPr>
          <w:rFonts w:cstheme="minorHAnsi"/>
          <w:sz w:val="24"/>
          <w:szCs w:val="24"/>
          <w:lang w:val="sr-Cyrl-ME"/>
        </w:rPr>
        <w:t>i</w:t>
      </w:r>
      <w:r w:rsidR="00CB4585" w:rsidRPr="00CB4585">
        <w:rPr>
          <w:rFonts w:cstheme="minorHAnsi"/>
          <w:sz w:val="24"/>
          <w:szCs w:val="24"/>
          <w:lang w:val="sr-Cyrl-ME"/>
        </w:rPr>
        <w:t xml:space="preserve"> </w:t>
      </w:r>
      <w:r w:rsidR="00CB4585">
        <w:rPr>
          <w:rFonts w:cstheme="minorHAnsi"/>
          <w:sz w:val="24"/>
          <w:szCs w:val="24"/>
          <w:lang w:val="sr-Cyrl-ME"/>
        </w:rPr>
        <w:t>tako</w:t>
      </w:r>
      <w:r w:rsidR="00CB4585" w:rsidRPr="00CB4585">
        <w:rPr>
          <w:rFonts w:cstheme="minorHAnsi"/>
          <w:sz w:val="24"/>
          <w:szCs w:val="24"/>
          <w:lang w:val="sr-Cyrl-ME"/>
        </w:rPr>
        <w:t xml:space="preserve"> </w:t>
      </w:r>
      <w:r w:rsidR="00CB4585">
        <w:rPr>
          <w:rFonts w:cstheme="minorHAnsi"/>
          <w:sz w:val="24"/>
          <w:szCs w:val="24"/>
          <w:lang w:val="sr-Cyrl-ME"/>
        </w:rPr>
        <w:t>što</w:t>
      </w:r>
      <w:r w:rsidR="00CB4585" w:rsidRPr="00CB4585">
        <w:rPr>
          <w:rFonts w:cstheme="minorHAnsi"/>
          <w:sz w:val="24"/>
          <w:szCs w:val="24"/>
          <w:lang w:val="sr-Cyrl-ME"/>
        </w:rPr>
        <w:t xml:space="preserve"> </w:t>
      </w:r>
      <w:r w:rsidR="00CB4585">
        <w:rPr>
          <w:rFonts w:cstheme="minorHAnsi"/>
          <w:sz w:val="24"/>
          <w:szCs w:val="24"/>
          <w:lang w:val="sr-Cyrl-ME"/>
        </w:rPr>
        <w:t>će</w:t>
      </w:r>
      <w:r w:rsidR="00CB4585" w:rsidRPr="00CB4585">
        <w:rPr>
          <w:rFonts w:cstheme="minorHAnsi"/>
          <w:sz w:val="24"/>
          <w:szCs w:val="24"/>
          <w:lang w:val="sr-Cyrl-ME"/>
        </w:rPr>
        <w:t xml:space="preserve"> </w:t>
      </w:r>
      <w:r w:rsidR="00CB4585">
        <w:rPr>
          <w:rFonts w:cstheme="minorHAnsi"/>
          <w:sz w:val="24"/>
          <w:szCs w:val="24"/>
          <w:lang w:val="sr-Cyrl-ME"/>
        </w:rPr>
        <w:t>naručilac</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obavesti</w:t>
      </w:r>
      <w:r w:rsidR="00CB4585" w:rsidRPr="00CB4585">
        <w:rPr>
          <w:rFonts w:cstheme="minorHAnsi"/>
          <w:sz w:val="24"/>
          <w:szCs w:val="24"/>
          <w:lang w:val="sr-Cyrl-ME"/>
        </w:rPr>
        <w:t xml:space="preserve"> </w:t>
      </w:r>
      <w:r w:rsidR="00CB4585">
        <w:rPr>
          <w:rFonts w:cstheme="minorHAnsi"/>
          <w:sz w:val="24"/>
          <w:szCs w:val="24"/>
          <w:lang w:val="sr-Cyrl-ME"/>
        </w:rPr>
        <w:t>ponuđače</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namerava</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iz</w:t>
      </w:r>
      <w:r w:rsidR="00CB4585" w:rsidRPr="00CB4585">
        <w:rPr>
          <w:rFonts w:cstheme="minorHAnsi"/>
          <w:sz w:val="24"/>
          <w:szCs w:val="24"/>
          <w:lang w:val="sr-Cyrl-ME"/>
        </w:rPr>
        <w:t xml:space="preserve"> </w:t>
      </w:r>
      <w:r w:rsidR="00CB4585">
        <w:rPr>
          <w:rFonts w:cstheme="minorHAnsi"/>
          <w:sz w:val="24"/>
          <w:szCs w:val="24"/>
          <w:lang w:val="sr-Cyrl-ME"/>
        </w:rPr>
        <w:t>već</w:t>
      </w:r>
      <w:r w:rsidR="00CB4585" w:rsidRPr="00CB4585">
        <w:rPr>
          <w:rFonts w:cstheme="minorHAnsi"/>
          <w:sz w:val="24"/>
          <w:szCs w:val="24"/>
          <w:lang w:val="sr-Cyrl-ME"/>
        </w:rPr>
        <w:t xml:space="preserve"> </w:t>
      </w:r>
      <w:r w:rsidR="00CB4585">
        <w:rPr>
          <w:rFonts w:cstheme="minorHAnsi"/>
          <w:sz w:val="24"/>
          <w:szCs w:val="24"/>
          <w:lang w:val="sr-Cyrl-ME"/>
        </w:rPr>
        <w:t>podnetih</w:t>
      </w:r>
      <w:r w:rsidR="00CB4585" w:rsidRPr="00CB4585">
        <w:rPr>
          <w:rFonts w:cstheme="minorHAnsi"/>
          <w:sz w:val="24"/>
          <w:szCs w:val="24"/>
          <w:lang w:val="sr-Cyrl-ME"/>
        </w:rPr>
        <w:t xml:space="preserve"> </w:t>
      </w:r>
      <w:r w:rsidR="00CB4585">
        <w:rPr>
          <w:rFonts w:cstheme="minorHAnsi"/>
          <w:sz w:val="24"/>
          <w:szCs w:val="24"/>
          <w:lang w:val="sr-Cyrl-ME"/>
        </w:rPr>
        <w:t>elektronskih</w:t>
      </w:r>
      <w:r w:rsidR="00CB4585" w:rsidRPr="00CB4585">
        <w:rPr>
          <w:rFonts w:cstheme="minorHAnsi"/>
          <w:sz w:val="24"/>
          <w:szCs w:val="24"/>
          <w:lang w:val="sr-Cyrl-ME"/>
        </w:rPr>
        <w:t xml:space="preserve"> </w:t>
      </w:r>
      <w:r w:rsidR="00CB4585">
        <w:rPr>
          <w:rFonts w:cstheme="minorHAnsi"/>
          <w:sz w:val="24"/>
          <w:szCs w:val="24"/>
          <w:lang w:val="sr-Cyrl-ME"/>
        </w:rPr>
        <w:t>kataloga</w:t>
      </w:r>
      <w:r w:rsidR="00CB4585" w:rsidRPr="00CB4585">
        <w:rPr>
          <w:rFonts w:cstheme="minorHAnsi"/>
          <w:sz w:val="24"/>
          <w:szCs w:val="24"/>
          <w:lang w:val="sr-Cyrl-ME"/>
        </w:rPr>
        <w:t xml:space="preserve"> </w:t>
      </w:r>
      <w:r w:rsidR="00CB4585">
        <w:rPr>
          <w:rFonts w:cstheme="minorHAnsi"/>
          <w:sz w:val="24"/>
          <w:szCs w:val="24"/>
          <w:lang w:val="sr-Cyrl-ME"/>
        </w:rPr>
        <w:t>prikupi</w:t>
      </w:r>
      <w:r w:rsidR="00CB4585" w:rsidRPr="00CB4585">
        <w:rPr>
          <w:rFonts w:cstheme="minorHAnsi"/>
          <w:sz w:val="24"/>
          <w:szCs w:val="24"/>
          <w:lang w:val="sr-Cyrl-ME"/>
        </w:rPr>
        <w:t xml:space="preserve"> </w:t>
      </w:r>
      <w:r w:rsidR="00CB4585">
        <w:rPr>
          <w:rFonts w:cstheme="minorHAnsi"/>
          <w:sz w:val="24"/>
          <w:szCs w:val="24"/>
          <w:lang w:val="sr-Cyrl-ME"/>
        </w:rPr>
        <w:t>podatke</w:t>
      </w:r>
      <w:r w:rsidR="00CB4585" w:rsidRPr="00CB4585">
        <w:rPr>
          <w:rFonts w:cstheme="minorHAnsi"/>
          <w:sz w:val="24"/>
          <w:szCs w:val="24"/>
          <w:lang w:val="sr-Cyrl-ME"/>
        </w:rPr>
        <w:t xml:space="preserve"> </w:t>
      </w:r>
      <w:r w:rsidR="00CB4585">
        <w:rPr>
          <w:rFonts w:cstheme="minorHAnsi"/>
          <w:sz w:val="24"/>
          <w:szCs w:val="24"/>
          <w:lang w:val="sr-Cyrl-ME"/>
        </w:rPr>
        <w:t>potrebne</w:t>
      </w:r>
      <w:r w:rsidR="00CB4585" w:rsidRPr="00CB4585">
        <w:rPr>
          <w:rFonts w:cstheme="minorHAnsi"/>
          <w:sz w:val="24"/>
          <w:szCs w:val="24"/>
          <w:lang w:val="sr-Cyrl-ME"/>
        </w:rPr>
        <w:t xml:space="preserve"> </w:t>
      </w:r>
      <w:r w:rsidR="00CB4585">
        <w:rPr>
          <w:rFonts w:cstheme="minorHAnsi"/>
          <w:sz w:val="24"/>
          <w:szCs w:val="24"/>
          <w:lang w:val="sr-Cyrl-ME"/>
        </w:rPr>
        <w:t>za</w:t>
      </w:r>
      <w:r w:rsidR="00CB4585" w:rsidRPr="00CB4585">
        <w:rPr>
          <w:rFonts w:cstheme="minorHAnsi"/>
          <w:sz w:val="24"/>
          <w:szCs w:val="24"/>
          <w:lang w:val="sr-Cyrl-ME"/>
        </w:rPr>
        <w:t xml:space="preserve"> </w:t>
      </w:r>
      <w:r w:rsidR="00CB4585">
        <w:rPr>
          <w:rFonts w:cstheme="minorHAnsi"/>
          <w:sz w:val="24"/>
          <w:szCs w:val="24"/>
          <w:lang w:val="sr-Cyrl-ME"/>
        </w:rPr>
        <w:t>sastavlјanje</w:t>
      </w:r>
      <w:r w:rsidR="00CB4585" w:rsidRPr="00CB4585">
        <w:rPr>
          <w:rFonts w:cstheme="minorHAnsi"/>
          <w:sz w:val="24"/>
          <w:szCs w:val="24"/>
          <w:lang w:val="sr-Cyrl-ME"/>
        </w:rPr>
        <w:t xml:space="preserve"> </w:t>
      </w:r>
      <w:r w:rsidR="00CB4585">
        <w:rPr>
          <w:rFonts w:cstheme="minorHAnsi"/>
          <w:sz w:val="24"/>
          <w:szCs w:val="24"/>
          <w:lang w:val="sr-Cyrl-ME"/>
        </w:rPr>
        <w:t>ponuda</w:t>
      </w:r>
      <w:r w:rsidR="00CB4585" w:rsidRPr="00CB4585">
        <w:rPr>
          <w:rFonts w:cstheme="minorHAnsi"/>
          <w:sz w:val="24"/>
          <w:szCs w:val="24"/>
          <w:lang w:val="sr-Cyrl-ME"/>
        </w:rPr>
        <w:t xml:space="preserve"> </w:t>
      </w:r>
      <w:r w:rsidR="00CB4585">
        <w:rPr>
          <w:rFonts w:cstheme="minorHAnsi"/>
          <w:sz w:val="24"/>
          <w:szCs w:val="24"/>
          <w:lang w:val="sr-Cyrl-ME"/>
        </w:rPr>
        <w:t>koje</w:t>
      </w:r>
      <w:r w:rsidR="00CB4585" w:rsidRPr="00CB4585">
        <w:rPr>
          <w:rFonts w:cstheme="minorHAnsi"/>
          <w:sz w:val="24"/>
          <w:szCs w:val="24"/>
          <w:lang w:val="sr-Cyrl-ME"/>
        </w:rPr>
        <w:t xml:space="preserve"> </w:t>
      </w:r>
      <w:r w:rsidR="00CB4585">
        <w:rPr>
          <w:rFonts w:cstheme="minorHAnsi"/>
          <w:sz w:val="24"/>
          <w:szCs w:val="24"/>
          <w:lang w:val="sr-Cyrl-ME"/>
        </w:rPr>
        <w:t>odgovaraju</w:t>
      </w:r>
      <w:r w:rsidR="00CB4585" w:rsidRPr="00CB4585">
        <w:rPr>
          <w:rFonts w:cstheme="minorHAnsi"/>
          <w:sz w:val="24"/>
          <w:szCs w:val="24"/>
          <w:lang w:val="sr-Cyrl-ME"/>
        </w:rPr>
        <w:t xml:space="preserve"> </w:t>
      </w:r>
      <w:r w:rsidR="00CB4585">
        <w:rPr>
          <w:rFonts w:cstheme="minorHAnsi"/>
          <w:sz w:val="24"/>
          <w:szCs w:val="24"/>
          <w:lang w:val="sr-Cyrl-ME"/>
        </w:rPr>
        <w:t>zahtevima</w:t>
      </w:r>
      <w:r w:rsidR="00CB4585" w:rsidRPr="00CB4585">
        <w:rPr>
          <w:rFonts w:cstheme="minorHAnsi"/>
          <w:sz w:val="24"/>
          <w:szCs w:val="24"/>
          <w:lang w:val="sr-Cyrl-ME"/>
        </w:rPr>
        <w:t xml:space="preserve"> </w:t>
      </w:r>
      <w:r w:rsidR="00CB4585">
        <w:rPr>
          <w:rFonts w:cstheme="minorHAnsi"/>
          <w:sz w:val="24"/>
          <w:szCs w:val="24"/>
          <w:lang w:val="sr-Cyrl-ME"/>
        </w:rPr>
        <w:t>tog</w:t>
      </w:r>
      <w:r w:rsidR="00CB4585" w:rsidRPr="00CB4585">
        <w:rPr>
          <w:rFonts w:cstheme="minorHAnsi"/>
          <w:sz w:val="24"/>
          <w:szCs w:val="24"/>
          <w:lang w:val="sr-Cyrl-ME"/>
        </w:rPr>
        <w:t xml:space="preserve"> </w:t>
      </w:r>
      <w:r w:rsidR="00CB4585">
        <w:rPr>
          <w:rFonts w:cstheme="minorHAnsi"/>
          <w:sz w:val="24"/>
          <w:szCs w:val="24"/>
          <w:lang w:val="sr-Cyrl-ME"/>
        </w:rPr>
        <w:t>ugovora</w:t>
      </w:r>
      <w:r w:rsidR="00CB4585" w:rsidRPr="00CB4585">
        <w:rPr>
          <w:rFonts w:cstheme="minorHAnsi"/>
          <w:sz w:val="24"/>
          <w:szCs w:val="24"/>
          <w:lang w:val="sr-Cyrl-ME"/>
        </w:rPr>
        <w:t xml:space="preserve">. </w:t>
      </w:r>
      <w:r w:rsidR="00CB4585">
        <w:rPr>
          <w:rFonts w:cstheme="minorHAnsi"/>
          <w:sz w:val="24"/>
          <w:szCs w:val="24"/>
          <w:lang w:val="sr-Cyrl-ME"/>
        </w:rPr>
        <w:t>Navedeno</w:t>
      </w:r>
      <w:r w:rsidR="00CB4585" w:rsidRPr="00CB4585">
        <w:rPr>
          <w:rFonts w:cstheme="minorHAnsi"/>
          <w:sz w:val="24"/>
          <w:szCs w:val="24"/>
          <w:lang w:val="sr-Cyrl-ME"/>
        </w:rPr>
        <w:t xml:space="preserve"> </w:t>
      </w:r>
      <w:r w:rsidR="00CB4585">
        <w:rPr>
          <w:rFonts w:cstheme="minorHAnsi"/>
          <w:sz w:val="24"/>
          <w:szCs w:val="24"/>
          <w:lang w:val="sr-Cyrl-ME"/>
        </w:rPr>
        <w:t>pod</w:t>
      </w:r>
      <w:r w:rsidR="00CB4585" w:rsidRPr="00CB4585">
        <w:rPr>
          <w:rFonts w:cstheme="minorHAnsi"/>
          <w:sz w:val="24"/>
          <w:szCs w:val="24"/>
          <w:lang w:val="sr-Cyrl-ME"/>
        </w:rPr>
        <w:t xml:space="preserve"> </w:t>
      </w:r>
      <w:r w:rsidR="00CB4585">
        <w:rPr>
          <w:rFonts w:cstheme="minorHAnsi"/>
          <w:sz w:val="24"/>
          <w:szCs w:val="24"/>
          <w:lang w:val="sr-Cyrl-ME"/>
        </w:rPr>
        <w:t>uslovom</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je</w:t>
      </w:r>
      <w:r w:rsidR="00CB4585" w:rsidRPr="00CB4585">
        <w:rPr>
          <w:rFonts w:cstheme="minorHAnsi"/>
          <w:sz w:val="24"/>
          <w:szCs w:val="24"/>
          <w:lang w:val="sr-Cyrl-ME"/>
        </w:rPr>
        <w:t xml:space="preserve"> </w:t>
      </w:r>
      <w:r w:rsidR="00CB4585">
        <w:rPr>
          <w:rFonts w:cstheme="minorHAnsi"/>
          <w:sz w:val="24"/>
          <w:szCs w:val="24"/>
          <w:lang w:val="sr-Cyrl-ME"/>
        </w:rPr>
        <w:t>uz</w:t>
      </w:r>
      <w:r w:rsidR="00CB4585" w:rsidRPr="00CB4585">
        <w:rPr>
          <w:rFonts w:cstheme="minorHAnsi"/>
          <w:sz w:val="24"/>
          <w:szCs w:val="24"/>
          <w:lang w:val="sr-Cyrl-ME"/>
        </w:rPr>
        <w:t xml:space="preserve"> </w:t>
      </w:r>
      <w:r w:rsidR="00CB4585">
        <w:rPr>
          <w:rFonts w:cstheme="minorHAnsi"/>
          <w:sz w:val="24"/>
          <w:szCs w:val="24"/>
          <w:lang w:val="sr-Cyrl-ME"/>
        </w:rPr>
        <w:t>prijavu</w:t>
      </w:r>
      <w:r w:rsidR="00CB4585" w:rsidRPr="00CB4585">
        <w:rPr>
          <w:rFonts w:cstheme="minorHAnsi"/>
          <w:sz w:val="24"/>
          <w:szCs w:val="24"/>
          <w:lang w:val="sr-Cyrl-ME"/>
        </w:rPr>
        <w:t xml:space="preserve"> </w:t>
      </w:r>
      <w:r w:rsidR="00CB4585">
        <w:rPr>
          <w:rFonts w:cstheme="minorHAnsi"/>
          <w:sz w:val="24"/>
          <w:szCs w:val="24"/>
          <w:lang w:val="sr-Cyrl-ME"/>
        </w:rPr>
        <w:t>za</w:t>
      </w:r>
      <w:r w:rsidR="00CB4585" w:rsidRPr="00CB4585">
        <w:rPr>
          <w:rFonts w:cstheme="minorHAnsi"/>
          <w:sz w:val="24"/>
          <w:szCs w:val="24"/>
          <w:lang w:val="sr-Cyrl-ME"/>
        </w:rPr>
        <w:t xml:space="preserve"> </w:t>
      </w:r>
      <w:r w:rsidR="00CB4585">
        <w:rPr>
          <w:rFonts w:cstheme="minorHAnsi"/>
          <w:sz w:val="24"/>
          <w:szCs w:val="24"/>
          <w:lang w:val="sr-Cyrl-ME"/>
        </w:rPr>
        <w:t>učešće</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sistemu</w:t>
      </w:r>
      <w:r w:rsidR="00CB4585" w:rsidRPr="00CB4585">
        <w:rPr>
          <w:rFonts w:cstheme="minorHAnsi"/>
          <w:sz w:val="24"/>
          <w:szCs w:val="24"/>
          <w:lang w:val="sr-Cyrl-ME"/>
        </w:rPr>
        <w:t xml:space="preserve"> </w:t>
      </w:r>
      <w:r w:rsidR="00CB4585">
        <w:rPr>
          <w:rFonts w:cstheme="minorHAnsi"/>
          <w:sz w:val="24"/>
          <w:szCs w:val="24"/>
          <w:lang w:val="sr-Cyrl-ME"/>
        </w:rPr>
        <w:t>dinamične</w:t>
      </w:r>
      <w:r w:rsidR="00CB4585" w:rsidRPr="00CB4585">
        <w:rPr>
          <w:rFonts w:cstheme="minorHAnsi"/>
          <w:sz w:val="24"/>
          <w:szCs w:val="24"/>
          <w:lang w:val="sr-Cyrl-ME"/>
        </w:rPr>
        <w:t xml:space="preserve"> </w:t>
      </w:r>
      <w:r w:rsidR="00CB4585">
        <w:rPr>
          <w:rFonts w:cstheme="minorHAnsi"/>
          <w:sz w:val="24"/>
          <w:szCs w:val="24"/>
          <w:lang w:val="sr-Cyrl-ME"/>
        </w:rPr>
        <w:t>nabavke</w:t>
      </w:r>
      <w:r w:rsidR="00CB4585" w:rsidRPr="00CB4585">
        <w:rPr>
          <w:rFonts w:cstheme="minorHAnsi"/>
          <w:sz w:val="24"/>
          <w:szCs w:val="24"/>
          <w:lang w:val="sr-Cyrl-ME"/>
        </w:rPr>
        <w:t xml:space="preserve"> </w:t>
      </w:r>
      <w:r w:rsidR="00CB4585">
        <w:rPr>
          <w:rFonts w:cstheme="minorHAnsi"/>
          <w:sz w:val="24"/>
          <w:szCs w:val="24"/>
          <w:lang w:val="sr-Cyrl-ME"/>
        </w:rPr>
        <w:t>priložen</w:t>
      </w:r>
      <w:r w:rsidR="00CB4585" w:rsidRPr="00CB4585">
        <w:rPr>
          <w:rFonts w:cstheme="minorHAnsi"/>
          <w:sz w:val="24"/>
          <w:szCs w:val="24"/>
          <w:lang w:val="sr-Cyrl-ME"/>
        </w:rPr>
        <w:t xml:space="preserve"> </w:t>
      </w:r>
      <w:r w:rsidR="00CB4585">
        <w:rPr>
          <w:rFonts w:cstheme="minorHAnsi"/>
          <w:sz w:val="24"/>
          <w:szCs w:val="24"/>
          <w:lang w:val="sr-Cyrl-ME"/>
        </w:rPr>
        <w:t>elektronski</w:t>
      </w:r>
      <w:r w:rsidR="00CB4585" w:rsidRPr="00CB4585">
        <w:rPr>
          <w:rFonts w:cstheme="minorHAnsi"/>
          <w:sz w:val="24"/>
          <w:szCs w:val="24"/>
          <w:lang w:val="sr-Cyrl-ME"/>
        </w:rPr>
        <w:t xml:space="preserve"> </w:t>
      </w:r>
      <w:r w:rsidR="00CB4585">
        <w:rPr>
          <w:rFonts w:cstheme="minorHAnsi"/>
          <w:sz w:val="24"/>
          <w:szCs w:val="24"/>
          <w:lang w:val="sr-Cyrl-ME"/>
        </w:rPr>
        <w:t>katalog</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skladu</w:t>
      </w:r>
      <w:r w:rsidR="00CB4585" w:rsidRPr="00CB4585">
        <w:rPr>
          <w:rFonts w:cstheme="minorHAnsi"/>
          <w:sz w:val="24"/>
          <w:szCs w:val="24"/>
          <w:lang w:val="sr-Cyrl-ME"/>
        </w:rPr>
        <w:t xml:space="preserve"> </w:t>
      </w:r>
      <w:r w:rsidR="00CB4585">
        <w:rPr>
          <w:rFonts w:cstheme="minorHAnsi"/>
          <w:sz w:val="24"/>
          <w:szCs w:val="24"/>
          <w:lang w:val="sr-Cyrl-ME"/>
        </w:rPr>
        <w:t>s</w:t>
      </w:r>
      <w:r w:rsidR="00CB4585" w:rsidRPr="00CB4585">
        <w:rPr>
          <w:rFonts w:cstheme="minorHAnsi"/>
          <w:sz w:val="24"/>
          <w:szCs w:val="24"/>
          <w:lang w:val="sr-Cyrl-ME"/>
        </w:rPr>
        <w:t xml:space="preserve"> </w:t>
      </w:r>
      <w:r w:rsidR="00CB4585">
        <w:rPr>
          <w:rFonts w:cstheme="minorHAnsi"/>
          <w:sz w:val="24"/>
          <w:szCs w:val="24"/>
          <w:lang w:val="sr-Cyrl-ME"/>
        </w:rPr>
        <w:t>tehničkim</w:t>
      </w:r>
      <w:r w:rsidR="00CB4585" w:rsidRPr="00CB4585">
        <w:rPr>
          <w:rFonts w:cstheme="minorHAnsi"/>
          <w:sz w:val="24"/>
          <w:szCs w:val="24"/>
          <w:lang w:val="sr-Cyrl-ME"/>
        </w:rPr>
        <w:t xml:space="preserve"> </w:t>
      </w:r>
      <w:r w:rsidR="00CB4585">
        <w:rPr>
          <w:rFonts w:cstheme="minorHAnsi"/>
          <w:sz w:val="24"/>
          <w:szCs w:val="24"/>
          <w:lang w:val="sr-Cyrl-ME"/>
        </w:rPr>
        <w:t>specifikacijama</w:t>
      </w:r>
      <w:r w:rsidR="00CB4585" w:rsidRPr="00CB4585">
        <w:rPr>
          <w:rFonts w:cstheme="minorHAnsi"/>
          <w:sz w:val="24"/>
          <w:szCs w:val="24"/>
          <w:lang w:val="sr-Cyrl-ME"/>
        </w:rPr>
        <w:t xml:space="preserve"> </w:t>
      </w:r>
      <w:r w:rsidR="00CB4585">
        <w:rPr>
          <w:rFonts w:cstheme="minorHAnsi"/>
          <w:sz w:val="24"/>
          <w:szCs w:val="24"/>
          <w:lang w:val="sr-Cyrl-ME"/>
        </w:rPr>
        <w:t>i</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formi</w:t>
      </w:r>
      <w:r w:rsidR="00CB4585" w:rsidRPr="00CB4585">
        <w:rPr>
          <w:rFonts w:cstheme="minorHAnsi"/>
          <w:sz w:val="24"/>
          <w:szCs w:val="24"/>
          <w:lang w:val="sr-Cyrl-ME"/>
        </w:rPr>
        <w:t xml:space="preserve"> </w:t>
      </w:r>
      <w:r w:rsidR="00CB4585">
        <w:rPr>
          <w:rFonts w:cstheme="minorHAnsi"/>
          <w:sz w:val="24"/>
          <w:szCs w:val="24"/>
          <w:lang w:val="sr-Cyrl-ME"/>
        </w:rPr>
        <w:t>koji</w:t>
      </w:r>
      <w:r w:rsidR="00CB4585" w:rsidRPr="00CB4585">
        <w:rPr>
          <w:rFonts w:cstheme="minorHAnsi"/>
          <w:sz w:val="24"/>
          <w:szCs w:val="24"/>
          <w:lang w:val="sr-Cyrl-ME"/>
        </w:rPr>
        <w:t xml:space="preserve"> </w:t>
      </w:r>
      <w:r w:rsidR="00CB4585">
        <w:rPr>
          <w:rFonts w:cstheme="minorHAnsi"/>
          <w:sz w:val="24"/>
          <w:szCs w:val="24"/>
          <w:lang w:val="sr-Cyrl-ME"/>
        </w:rPr>
        <w:t>je</w:t>
      </w:r>
      <w:r w:rsidR="00CB4585" w:rsidRPr="00CB4585">
        <w:rPr>
          <w:rFonts w:cstheme="minorHAnsi"/>
          <w:sz w:val="24"/>
          <w:szCs w:val="24"/>
          <w:lang w:val="sr-Cyrl-ME"/>
        </w:rPr>
        <w:t xml:space="preserve"> </w:t>
      </w:r>
      <w:r w:rsidR="00CB4585">
        <w:rPr>
          <w:rFonts w:cstheme="minorHAnsi"/>
          <w:sz w:val="24"/>
          <w:szCs w:val="24"/>
          <w:lang w:val="sr-Cyrl-ME"/>
        </w:rPr>
        <w:t>utvrdio</w:t>
      </w:r>
      <w:r w:rsidR="00CB4585" w:rsidRPr="00CB4585">
        <w:rPr>
          <w:rFonts w:cstheme="minorHAnsi"/>
          <w:sz w:val="24"/>
          <w:szCs w:val="24"/>
          <w:lang w:val="sr-Cyrl-ME"/>
        </w:rPr>
        <w:t xml:space="preserve"> </w:t>
      </w:r>
      <w:r w:rsidR="00CB4585">
        <w:rPr>
          <w:rFonts w:cstheme="minorHAnsi"/>
          <w:sz w:val="24"/>
          <w:szCs w:val="24"/>
          <w:lang w:val="sr-Cyrl-ME"/>
        </w:rPr>
        <w:t>naručilac</w:t>
      </w:r>
      <w:r w:rsidR="00CB4585" w:rsidRPr="00CB4585">
        <w:rPr>
          <w:rFonts w:cstheme="minorHAnsi"/>
          <w:sz w:val="24"/>
          <w:szCs w:val="24"/>
          <w:lang w:val="sr-Cyrl-ME"/>
        </w:rPr>
        <w:t xml:space="preserve">. </w:t>
      </w:r>
      <w:r w:rsidR="00CB4585">
        <w:rPr>
          <w:rFonts w:cstheme="minorHAnsi"/>
          <w:sz w:val="24"/>
          <w:szCs w:val="24"/>
          <w:lang w:val="sr-Cyrl-ME"/>
        </w:rPr>
        <w:t>U</w:t>
      </w:r>
      <w:r w:rsidR="00CB4585" w:rsidRPr="00CB4585">
        <w:rPr>
          <w:rFonts w:cstheme="minorHAnsi"/>
          <w:sz w:val="24"/>
          <w:szCs w:val="24"/>
          <w:lang w:val="sr-Cyrl-ME"/>
        </w:rPr>
        <w:t xml:space="preserve"> </w:t>
      </w:r>
      <w:r w:rsidR="00CB4585">
        <w:rPr>
          <w:rFonts w:cstheme="minorHAnsi"/>
          <w:sz w:val="24"/>
          <w:szCs w:val="24"/>
          <w:lang w:val="sr-Cyrl-ME"/>
        </w:rPr>
        <w:t>tom</w:t>
      </w:r>
      <w:r w:rsidR="00CB4585" w:rsidRPr="00CB4585">
        <w:rPr>
          <w:rFonts w:cstheme="minorHAnsi"/>
          <w:sz w:val="24"/>
          <w:szCs w:val="24"/>
          <w:lang w:val="sr-Cyrl-ME"/>
        </w:rPr>
        <w:t xml:space="preserve"> </w:t>
      </w:r>
      <w:r w:rsidR="00CB4585">
        <w:rPr>
          <w:rFonts w:cstheme="minorHAnsi"/>
          <w:sz w:val="24"/>
          <w:szCs w:val="24"/>
          <w:lang w:val="sr-Cyrl-ME"/>
        </w:rPr>
        <w:t>slučaju</w:t>
      </w:r>
      <w:r w:rsidR="00CB4585" w:rsidRPr="00CB4585">
        <w:rPr>
          <w:rFonts w:cstheme="minorHAnsi"/>
          <w:sz w:val="24"/>
          <w:szCs w:val="24"/>
          <w:lang w:val="sr-Cyrl-ME"/>
        </w:rPr>
        <w:t xml:space="preserve"> </w:t>
      </w:r>
      <w:r w:rsidR="00CB4585">
        <w:rPr>
          <w:rFonts w:cstheme="minorHAnsi"/>
          <w:sz w:val="24"/>
          <w:szCs w:val="24"/>
          <w:lang w:val="sr-Cyrl-ME"/>
        </w:rPr>
        <w:t>kandidati</w:t>
      </w:r>
      <w:r w:rsidR="00CB4585" w:rsidRPr="00CB4585">
        <w:rPr>
          <w:rFonts w:cstheme="minorHAnsi"/>
          <w:sz w:val="24"/>
          <w:szCs w:val="24"/>
          <w:lang w:val="sr-Cyrl-ME"/>
        </w:rPr>
        <w:t xml:space="preserve"> </w:t>
      </w:r>
      <w:r w:rsidR="00CB4585">
        <w:rPr>
          <w:rFonts w:cstheme="minorHAnsi"/>
          <w:sz w:val="24"/>
          <w:szCs w:val="24"/>
          <w:lang w:val="sr-Cyrl-ME"/>
        </w:rPr>
        <w:t>naknadno</w:t>
      </w:r>
      <w:r w:rsidR="00CB4585" w:rsidRPr="00CB4585">
        <w:rPr>
          <w:rFonts w:cstheme="minorHAnsi"/>
          <w:sz w:val="24"/>
          <w:szCs w:val="24"/>
          <w:lang w:val="sr-Cyrl-ME"/>
        </w:rPr>
        <w:t xml:space="preserve"> </w:t>
      </w:r>
      <w:r w:rsidR="00CB4585">
        <w:rPr>
          <w:rFonts w:cstheme="minorHAnsi"/>
          <w:sz w:val="24"/>
          <w:szCs w:val="24"/>
          <w:lang w:val="sr-Cyrl-ME"/>
        </w:rPr>
        <w:t>dopunjuju</w:t>
      </w:r>
      <w:r w:rsidR="00CB4585" w:rsidRPr="00CB4585">
        <w:rPr>
          <w:rFonts w:cstheme="minorHAnsi"/>
          <w:sz w:val="24"/>
          <w:szCs w:val="24"/>
          <w:lang w:val="sr-Cyrl-ME"/>
        </w:rPr>
        <w:t xml:space="preserve"> </w:t>
      </w:r>
      <w:r w:rsidR="00CB4585">
        <w:rPr>
          <w:rFonts w:cstheme="minorHAnsi"/>
          <w:sz w:val="24"/>
          <w:szCs w:val="24"/>
          <w:lang w:val="sr-Cyrl-ME"/>
        </w:rPr>
        <w:t>elektronski</w:t>
      </w:r>
      <w:r w:rsidR="00CB4585" w:rsidRPr="00CB4585">
        <w:rPr>
          <w:rFonts w:cstheme="minorHAnsi"/>
          <w:sz w:val="24"/>
          <w:szCs w:val="24"/>
          <w:lang w:val="sr-Cyrl-ME"/>
        </w:rPr>
        <w:t xml:space="preserve"> </w:t>
      </w:r>
      <w:r w:rsidR="00CB4585">
        <w:rPr>
          <w:rFonts w:cstheme="minorHAnsi"/>
          <w:sz w:val="24"/>
          <w:szCs w:val="24"/>
          <w:lang w:val="sr-Cyrl-ME"/>
        </w:rPr>
        <w:t>katalog</w:t>
      </w:r>
      <w:r w:rsidR="00CB4585" w:rsidRPr="00CB4585">
        <w:rPr>
          <w:rFonts w:cstheme="minorHAnsi"/>
          <w:sz w:val="24"/>
          <w:szCs w:val="24"/>
          <w:lang w:val="sr-Cyrl-ME"/>
        </w:rPr>
        <w:t xml:space="preserve">, </w:t>
      </w:r>
      <w:r w:rsidR="00CB4585">
        <w:rPr>
          <w:rFonts w:cstheme="minorHAnsi"/>
          <w:sz w:val="24"/>
          <w:szCs w:val="24"/>
          <w:lang w:val="sr-Cyrl-ME"/>
        </w:rPr>
        <w:t>nakon</w:t>
      </w:r>
      <w:r w:rsidR="00CB4585" w:rsidRPr="00CB4585">
        <w:rPr>
          <w:rFonts w:cstheme="minorHAnsi"/>
          <w:sz w:val="24"/>
          <w:szCs w:val="24"/>
          <w:lang w:val="sr-Cyrl-ME"/>
        </w:rPr>
        <w:t xml:space="preserve"> </w:t>
      </w:r>
      <w:r w:rsidR="00CB4585">
        <w:rPr>
          <w:rFonts w:cstheme="minorHAnsi"/>
          <w:sz w:val="24"/>
          <w:szCs w:val="24"/>
          <w:lang w:val="sr-Cyrl-ME"/>
        </w:rPr>
        <w:t>što</w:t>
      </w:r>
      <w:r w:rsidR="00CB4585" w:rsidRPr="00CB4585">
        <w:rPr>
          <w:rFonts w:cstheme="minorHAnsi"/>
          <w:sz w:val="24"/>
          <w:szCs w:val="24"/>
          <w:lang w:val="sr-Cyrl-ME"/>
        </w:rPr>
        <w:t xml:space="preserve"> </w:t>
      </w:r>
      <w:r w:rsidR="00CB4585">
        <w:rPr>
          <w:rFonts w:cstheme="minorHAnsi"/>
          <w:sz w:val="24"/>
          <w:szCs w:val="24"/>
          <w:lang w:val="sr-Cyrl-ME"/>
        </w:rPr>
        <w:t>su</w:t>
      </w:r>
      <w:r w:rsidR="00CB4585" w:rsidRPr="00CB4585">
        <w:rPr>
          <w:rFonts w:cstheme="minorHAnsi"/>
          <w:sz w:val="24"/>
          <w:szCs w:val="24"/>
          <w:lang w:val="sr-Cyrl-ME"/>
        </w:rPr>
        <w:t xml:space="preserve"> </w:t>
      </w:r>
      <w:r w:rsidR="00CB4585">
        <w:rPr>
          <w:rFonts w:cstheme="minorHAnsi"/>
          <w:sz w:val="24"/>
          <w:szCs w:val="24"/>
          <w:lang w:val="sr-Cyrl-ME"/>
        </w:rPr>
        <w:t>obavešteni</w:t>
      </w:r>
      <w:r w:rsidR="00CB4585" w:rsidRPr="00CB4585">
        <w:rPr>
          <w:rFonts w:cstheme="minorHAnsi"/>
          <w:sz w:val="24"/>
          <w:szCs w:val="24"/>
          <w:lang w:val="sr-Cyrl-ME"/>
        </w:rPr>
        <w:t xml:space="preserve"> </w:t>
      </w:r>
      <w:r w:rsidR="00CB4585">
        <w:rPr>
          <w:rFonts w:cstheme="minorHAnsi"/>
          <w:sz w:val="24"/>
          <w:szCs w:val="24"/>
          <w:lang w:val="sr-Cyrl-ME"/>
        </w:rPr>
        <w:t>o</w:t>
      </w:r>
      <w:r w:rsidR="00CB4585" w:rsidRPr="00CB4585">
        <w:rPr>
          <w:rFonts w:cstheme="minorHAnsi"/>
          <w:sz w:val="24"/>
          <w:szCs w:val="24"/>
          <w:lang w:val="sr-Cyrl-ME"/>
        </w:rPr>
        <w:t xml:space="preserve"> </w:t>
      </w:r>
      <w:r w:rsidR="00CB4585">
        <w:rPr>
          <w:rFonts w:cstheme="minorHAnsi"/>
          <w:sz w:val="24"/>
          <w:szCs w:val="24"/>
          <w:lang w:val="sr-Cyrl-ME"/>
        </w:rPr>
        <w:t>nameri</w:t>
      </w:r>
      <w:r w:rsidR="00CB4585" w:rsidRPr="00CB4585">
        <w:rPr>
          <w:rFonts w:cstheme="minorHAnsi"/>
          <w:sz w:val="24"/>
          <w:szCs w:val="24"/>
          <w:lang w:val="sr-Cyrl-ME"/>
        </w:rPr>
        <w:t xml:space="preserve"> </w:t>
      </w:r>
      <w:r w:rsidR="00CB4585">
        <w:rPr>
          <w:rFonts w:cstheme="minorHAnsi"/>
          <w:sz w:val="24"/>
          <w:szCs w:val="24"/>
          <w:lang w:val="sr-Cyrl-ME"/>
        </w:rPr>
        <w:t>naručioca</w:t>
      </w:r>
      <w:r w:rsidR="00CB4585" w:rsidRPr="00CB4585">
        <w:rPr>
          <w:rFonts w:cstheme="minorHAnsi"/>
          <w:sz w:val="24"/>
          <w:szCs w:val="24"/>
          <w:lang w:val="sr-Cyrl-ME"/>
        </w:rPr>
        <w:t xml:space="preserve"> </w:t>
      </w:r>
      <w:r w:rsidR="00CB4585">
        <w:rPr>
          <w:rFonts w:cstheme="minorHAnsi"/>
          <w:sz w:val="24"/>
          <w:szCs w:val="24"/>
          <w:lang w:val="sr-Cyrl-ME"/>
        </w:rPr>
        <w:t>da</w:t>
      </w:r>
      <w:r w:rsidR="00CB4585" w:rsidRPr="00CB4585">
        <w:rPr>
          <w:rFonts w:cstheme="minorHAnsi"/>
          <w:sz w:val="24"/>
          <w:szCs w:val="24"/>
          <w:lang w:val="sr-Cyrl-ME"/>
        </w:rPr>
        <w:t xml:space="preserve"> </w:t>
      </w:r>
      <w:r w:rsidR="00CB4585">
        <w:rPr>
          <w:rFonts w:cstheme="minorHAnsi"/>
          <w:sz w:val="24"/>
          <w:szCs w:val="24"/>
          <w:lang w:val="sr-Cyrl-ME"/>
        </w:rPr>
        <w:t>ponude</w:t>
      </w:r>
      <w:r w:rsidR="00CB4585" w:rsidRPr="00CB4585">
        <w:rPr>
          <w:rFonts w:cstheme="minorHAnsi"/>
          <w:sz w:val="24"/>
          <w:szCs w:val="24"/>
          <w:lang w:val="sr-Cyrl-ME"/>
        </w:rPr>
        <w:t xml:space="preserve"> </w:t>
      </w:r>
      <w:r w:rsidR="00CB4585">
        <w:rPr>
          <w:rFonts w:cstheme="minorHAnsi"/>
          <w:sz w:val="24"/>
          <w:szCs w:val="24"/>
          <w:lang w:val="sr-Cyrl-ME"/>
        </w:rPr>
        <w:t>sastavlјa</w:t>
      </w:r>
      <w:r w:rsidR="00CB4585" w:rsidRPr="00CB4585">
        <w:rPr>
          <w:rFonts w:cstheme="minorHAnsi"/>
          <w:sz w:val="24"/>
          <w:szCs w:val="24"/>
          <w:lang w:val="sr-Cyrl-ME"/>
        </w:rPr>
        <w:t xml:space="preserve"> </w:t>
      </w:r>
      <w:r w:rsidR="00CB4585">
        <w:rPr>
          <w:rFonts w:cstheme="minorHAnsi"/>
          <w:sz w:val="24"/>
          <w:szCs w:val="24"/>
          <w:lang w:val="sr-Cyrl-ME"/>
        </w:rPr>
        <w:t>na</w:t>
      </w:r>
      <w:r w:rsidR="00CB4585" w:rsidRPr="00CB4585">
        <w:rPr>
          <w:rFonts w:cstheme="minorHAnsi"/>
          <w:sz w:val="24"/>
          <w:szCs w:val="24"/>
          <w:lang w:val="sr-Cyrl-ME"/>
        </w:rPr>
        <w:t xml:space="preserve"> </w:t>
      </w:r>
      <w:r w:rsidR="00CB4585">
        <w:rPr>
          <w:rFonts w:cstheme="minorHAnsi"/>
          <w:sz w:val="24"/>
          <w:szCs w:val="24"/>
          <w:lang w:val="sr-Cyrl-ME"/>
        </w:rPr>
        <w:t>pomenuti</w:t>
      </w:r>
      <w:r w:rsidR="00CB4585" w:rsidRPr="00CB4585">
        <w:rPr>
          <w:rFonts w:cstheme="minorHAnsi"/>
          <w:sz w:val="24"/>
          <w:szCs w:val="24"/>
          <w:lang w:val="sr-Cyrl-ME"/>
        </w:rPr>
        <w:t xml:space="preserve"> </w:t>
      </w:r>
      <w:r w:rsidR="00CB4585">
        <w:rPr>
          <w:rFonts w:cstheme="minorHAnsi"/>
          <w:sz w:val="24"/>
          <w:szCs w:val="24"/>
          <w:lang w:val="sr-Cyrl-ME"/>
        </w:rPr>
        <w:t>način</w:t>
      </w:r>
      <w:r w:rsidR="00CB4585" w:rsidRPr="00CB4585">
        <w:rPr>
          <w:rFonts w:cstheme="minorHAnsi"/>
          <w:sz w:val="24"/>
          <w:szCs w:val="24"/>
          <w:lang w:val="sr-Cyrl-ME"/>
        </w:rPr>
        <w:t xml:space="preserve">. </w:t>
      </w:r>
    </w:p>
    <w:p w14:paraId="1CA08E86" w14:textId="77777777" w:rsidR="001F3F8F" w:rsidRPr="00002878" w:rsidRDefault="001F3F8F" w:rsidP="00265A2D">
      <w:pPr>
        <w:pStyle w:val="NormalWeb"/>
        <w:spacing w:before="0" w:beforeAutospacing="0" w:after="160" w:afterAutospacing="0" w:line="259" w:lineRule="auto"/>
        <w:rPr>
          <w:rFonts w:asciiTheme="majorHAnsi" w:eastAsiaTheme="minorHAnsi" w:hAnsiTheme="majorHAnsi" w:cstheme="majorBidi"/>
          <w:b/>
          <w:color w:val="00B050"/>
          <w:kern w:val="2"/>
          <w:sz w:val="40"/>
          <w:szCs w:val="40"/>
          <w:lang w:eastAsia="en-US"/>
          <w14:ligatures w14:val="standardContextual"/>
        </w:rPr>
      </w:pPr>
      <w:r w:rsidRPr="00002878">
        <w:rPr>
          <w:rFonts w:asciiTheme="majorHAnsi" w:eastAsiaTheme="minorHAnsi" w:hAnsiTheme="majorHAnsi" w:cstheme="majorBidi"/>
          <w:b/>
          <w:color w:val="00B050"/>
          <w:kern w:val="2"/>
          <w:sz w:val="40"/>
          <w:szCs w:val="40"/>
          <w:lang w:eastAsia="en-US"/>
          <w14:ligatures w14:val="standardContextual"/>
        </w:rPr>
        <w:t>Kreiranje i popunjavanje E-kataloga</w:t>
      </w:r>
      <w:bookmarkEnd w:id="23"/>
    </w:p>
    <w:p w14:paraId="56887C6D" w14:textId="77777777" w:rsidR="001F3F8F" w:rsidRDefault="001F3F8F" w:rsidP="00265A2D">
      <w:pPr>
        <w:jc w:val="both"/>
        <w:rPr>
          <w:rFonts w:cstheme="minorHAnsi"/>
          <w:b/>
          <w:sz w:val="24"/>
          <w:szCs w:val="24"/>
          <w:u w:val="single"/>
          <w:lang w:val="sr-Cyrl-RS"/>
        </w:rPr>
      </w:pPr>
      <w:r w:rsidRPr="000A1AB2">
        <w:rPr>
          <w:rFonts w:cstheme="minorHAnsi"/>
          <w:b/>
          <w:sz w:val="24"/>
          <w:szCs w:val="24"/>
          <w:u w:val="single"/>
          <w:lang w:val="sr-Cyrl-RS"/>
        </w:rPr>
        <w:t>Kreiranje e-kataloga od strane naručioca</w:t>
      </w:r>
    </w:p>
    <w:p w14:paraId="4D1A41F4" w14:textId="77777777" w:rsidR="00002878" w:rsidRPr="000A1AB2" w:rsidRDefault="00002878" w:rsidP="00265A2D">
      <w:pPr>
        <w:jc w:val="both"/>
        <w:rPr>
          <w:rFonts w:cstheme="minorHAnsi"/>
          <w:b/>
          <w:sz w:val="24"/>
          <w:szCs w:val="24"/>
          <w:u w:val="single"/>
          <w:lang w:val="sr-Cyrl-RS"/>
        </w:rPr>
      </w:pPr>
    </w:p>
    <w:p w14:paraId="03611E1D" w14:textId="77777777" w:rsidR="00122250" w:rsidRPr="000A1AB2" w:rsidRDefault="00122250" w:rsidP="00265A2D">
      <w:pPr>
        <w:jc w:val="both"/>
        <w:rPr>
          <w:rFonts w:cstheme="minorHAnsi"/>
          <w:sz w:val="24"/>
          <w:szCs w:val="24"/>
          <w:lang w:val="sr-Cyrl-ME"/>
        </w:rPr>
      </w:pPr>
      <w:r w:rsidRPr="000A1AB2">
        <w:rPr>
          <w:rFonts w:cstheme="minorHAnsi"/>
          <w:sz w:val="24"/>
          <w:szCs w:val="24"/>
        </w:rPr>
        <w:t>Pre pokretanja postupka javne nabavke u kojem se ponude podnose u formi e</w:t>
      </w:r>
      <w:r w:rsidRPr="000A1AB2">
        <w:rPr>
          <w:rFonts w:cstheme="minorHAnsi"/>
          <w:sz w:val="24"/>
          <w:szCs w:val="24"/>
          <w:lang w:val="sr-Cyrl-ME"/>
        </w:rPr>
        <w:t>lektronskog k</w:t>
      </w:r>
      <w:r w:rsidRPr="000A1AB2">
        <w:rPr>
          <w:rFonts w:cstheme="minorHAnsi"/>
          <w:sz w:val="24"/>
          <w:szCs w:val="24"/>
        </w:rPr>
        <w:t xml:space="preserve">ataloga, </w:t>
      </w:r>
      <w:r w:rsidRPr="000A1AB2">
        <w:rPr>
          <w:rFonts w:cstheme="minorHAnsi"/>
          <w:sz w:val="24"/>
          <w:szCs w:val="24"/>
          <w:lang w:val="sr-Cyrl-ME"/>
        </w:rPr>
        <w:t xml:space="preserve">naručilac na </w:t>
      </w:r>
      <w:r>
        <w:rPr>
          <w:rFonts w:cstheme="minorHAnsi"/>
          <w:sz w:val="24"/>
          <w:szCs w:val="24"/>
          <w:lang w:val="sr-Cyrl-ME"/>
        </w:rPr>
        <w:t>Portalu</w:t>
      </w:r>
      <w:r w:rsidRPr="000A1AB2">
        <w:rPr>
          <w:rFonts w:cstheme="minorHAnsi"/>
          <w:sz w:val="24"/>
          <w:szCs w:val="24"/>
          <w:lang w:val="sr-Cyrl-ME"/>
        </w:rPr>
        <w:t xml:space="preserve"> </w:t>
      </w:r>
      <w:r w:rsidRPr="000A1AB2">
        <w:rPr>
          <w:rFonts w:cstheme="minorHAnsi"/>
          <w:sz w:val="24"/>
          <w:szCs w:val="24"/>
        </w:rPr>
        <w:t>kreira</w:t>
      </w:r>
      <w:r w:rsidRPr="000A1AB2">
        <w:rPr>
          <w:rFonts w:cstheme="minorHAnsi"/>
          <w:sz w:val="24"/>
          <w:szCs w:val="24"/>
          <w:lang w:val="sr-Cyrl-ME"/>
        </w:rPr>
        <w:t xml:space="preserve"> ovaj obrazac kroz željeni </w:t>
      </w:r>
      <w:r w:rsidRPr="000A1AB2">
        <w:rPr>
          <w:rFonts w:cstheme="minorHAnsi"/>
          <w:sz w:val="24"/>
          <w:szCs w:val="24"/>
        </w:rPr>
        <w:t>format i specifikacije</w:t>
      </w:r>
      <w:r w:rsidRPr="000A1AB2">
        <w:rPr>
          <w:rFonts w:cstheme="minorHAnsi"/>
          <w:sz w:val="24"/>
          <w:szCs w:val="24"/>
          <w:lang w:val="sr-Cyrl-ME"/>
        </w:rPr>
        <w:t xml:space="preserve">. </w:t>
      </w:r>
    </w:p>
    <w:p w14:paraId="3FCCE44D" w14:textId="77777777" w:rsidR="00122250" w:rsidRPr="000A1AB2" w:rsidRDefault="00122250" w:rsidP="00265A2D">
      <w:pPr>
        <w:jc w:val="both"/>
        <w:rPr>
          <w:rFonts w:cstheme="minorHAnsi"/>
          <w:sz w:val="24"/>
          <w:szCs w:val="24"/>
          <w:lang w:val="sr-Cyrl-ME"/>
        </w:rPr>
      </w:pPr>
      <w:r w:rsidRPr="000A1AB2">
        <w:rPr>
          <w:rFonts w:cstheme="minorHAnsi"/>
          <w:sz w:val="24"/>
          <w:szCs w:val="24"/>
          <w:lang w:val="sr-Cyrl-ME"/>
        </w:rPr>
        <w:t xml:space="preserve">Kreirajući elektronski katalog, naručilac stvara dokument u kojem definiše tip elektronskog kataloga, kao i njegove osnovne i dodatne elemente. </w:t>
      </w:r>
    </w:p>
    <w:p w14:paraId="325F266E" w14:textId="04740969" w:rsidR="001F3F8F" w:rsidRDefault="00122250" w:rsidP="00265A2D">
      <w:pPr>
        <w:jc w:val="both"/>
        <w:rPr>
          <w:rFonts w:cstheme="minorHAnsi"/>
          <w:sz w:val="24"/>
          <w:szCs w:val="24"/>
        </w:rPr>
      </w:pPr>
      <w:r>
        <w:rPr>
          <w:rFonts w:cstheme="minorHAnsi"/>
          <w:sz w:val="24"/>
          <w:szCs w:val="24"/>
        </w:rPr>
        <w:t xml:space="preserve">E- </w:t>
      </w:r>
      <w:r w:rsidR="001F3F8F" w:rsidRPr="000A1AB2">
        <w:rPr>
          <w:rFonts w:cstheme="minorHAnsi"/>
          <w:sz w:val="24"/>
          <w:szCs w:val="24"/>
          <w:lang w:val="sr-Cyrl-ME"/>
        </w:rPr>
        <w:t>katalog se kreira izborom opcija „Moji e-katalozi (Naručilac)“ – „Novi e-katalog“ iz navigacije na naslovnoj strani Portala</w:t>
      </w:r>
      <w:r>
        <w:rPr>
          <w:rFonts w:cstheme="minorHAnsi"/>
          <w:sz w:val="24"/>
          <w:szCs w:val="24"/>
        </w:rPr>
        <w:t>.</w:t>
      </w:r>
    </w:p>
    <w:p w14:paraId="7299BCB6" w14:textId="0EE97B78" w:rsidR="0091382A" w:rsidRDefault="0091382A" w:rsidP="00265A2D">
      <w:pPr>
        <w:jc w:val="both"/>
        <w:rPr>
          <w:rFonts w:cstheme="minorHAnsi"/>
          <w:sz w:val="24"/>
          <w:szCs w:val="24"/>
        </w:rPr>
      </w:pPr>
    </w:p>
    <w:p w14:paraId="2E326D0E" w14:textId="5F8E9058" w:rsidR="0091382A" w:rsidRDefault="0091382A" w:rsidP="00265A2D">
      <w:pPr>
        <w:jc w:val="both"/>
        <w:rPr>
          <w:rFonts w:cstheme="minorHAnsi"/>
          <w:sz w:val="24"/>
          <w:szCs w:val="24"/>
        </w:rPr>
      </w:pPr>
    </w:p>
    <w:p w14:paraId="7B446D23" w14:textId="0B1BCA82" w:rsidR="0091382A" w:rsidRDefault="0091382A" w:rsidP="00265A2D">
      <w:pPr>
        <w:jc w:val="both"/>
        <w:rPr>
          <w:rFonts w:cstheme="minorHAnsi"/>
          <w:sz w:val="24"/>
          <w:szCs w:val="24"/>
        </w:rPr>
      </w:pPr>
    </w:p>
    <w:p w14:paraId="44349B31" w14:textId="313288F5" w:rsidR="0091382A" w:rsidRDefault="0091382A" w:rsidP="00265A2D">
      <w:pPr>
        <w:jc w:val="both"/>
        <w:rPr>
          <w:rFonts w:cstheme="minorHAnsi"/>
          <w:sz w:val="24"/>
          <w:szCs w:val="24"/>
        </w:rPr>
      </w:pPr>
    </w:p>
    <w:p w14:paraId="7ABCF6E4" w14:textId="3E588B81" w:rsidR="0091382A" w:rsidRDefault="0091382A" w:rsidP="00265A2D">
      <w:pPr>
        <w:jc w:val="both"/>
        <w:rPr>
          <w:rFonts w:cstheme="minorHAnsi"/>
          <w:sz w:val="24"/>
          <w:szCs w:val="24"/>
        </w:rPr>
      </w:pPr>
    </w:p>
    <w:p w14:paraId="65ECA54F" w14:textId="77777777" w:rsidR="0091382A" w:rsidRDefault="0091382A" w:rsidP="00265A2D">
      <w:pPr>
        <w:jc w:val="both"/>
        <w:rPr>
          <w:rFonts w:cstheme="minorHAnsi"/>
          <w:sz w:val="24"/>
          <w:szCs w:val="24"/>
        </w:rPr>
      </w:pPr>
    </w:p>
    <w:p w14:paraId="0752163E" w14:textId="77777777" w:rsidR="00122250" w:rsidRPr="00683735" w:rsidRDefault="00122250" w:rsidP="00122250">
      <w:pPr>
        <w:spacing w:before="100" w:beforeAutospacing="1" w:after="100" w:afterAutospacing="1" w:line="276" w:lineRule="auto"/>
        <w:jc w:val="center"/>
        <w:rPr>
          <w:rFonts w:cstheme="minorHAnsi"/>
          <w:i/>
          <w:color w:val="1E25A0" w:themeColor="accent1" w:themeShade="BF"/>
          <w:sz w:val="24"/>
          <w:szCs w:val="24"/>
        </w:rPr>
      </w:pPr>
      <w:r w:rsidRPr="00683735">
        <w:rPr>
          <w:rFonts w:cstheme="minorHAnsi"/>
          <w:i/>
          <w:color w:val="1E25A0" w:themeColor="accent1" w:themeShade="BF"/>
          <w:sz w:val="24"/>
          <w:szCs w:val="24"/>
        </w:rPr>
        <w:lastRenderedPageBreak/>
        <w:t>Prikaz na Portalu</w:t>
      </w:r>
    </w:p>
    <w:p w14:paraId="732BF88D" w14:textId="77777777" w:rsidR="001F3F8F" w:rsidRPr="000A1AB2" w:rsidRDefault="001F3F8F" w:rsidP="001F3F8F">
      <w:pPr>
        <w:jc w:val="both"/>
        <w:rPr>
          <w:rFonts w:cstheme="minorHAnsi"/>
          <w:sz w:val="24"/>
          <w:szCs w:val="24"/>
        </w:rPr>
      </w:pPr>
      <w:r w:rsidRPr="000A1AB2">
        <w:rPr>
          <w:rFonts w:cstheme="minorHAnsi"/>
          <w:noProof/>
          <w:sz w:val="24"/>
          <w:szCs w:val="24"/>
          <w:lang w:val="en-GB" w:eastAsia="en-GB"/>
        </w:rPr>
        <mc:AlternateContent>
          <mc:Choice Requires="wps">
            <w:drawing>
              <wp:anchor distT="0" distB="0" distL="114300" distR="114300" simplePos="0" relativeHeight="251693056" behindDoc="0" locked="0" layoutInCell="1" allowOverlap="1" wp14:anchorId="7C087932" wp14:editId="6C1E772F">
                <wp:simplePos x="0" y="0"/>
                <wp:positionH relativeFrom="column">
                  <wp:posOffset>107950</wp:posOffset>
                </wp:positionH>
                <wp:positionV relativeFrom="paragraph">
                  <wp:posOffset>818515</wp:posOffset>
                </wp:positionV>
                <wp:extent cx="3302000" cy="165100"/>
                <wp:effectExtent l="19050" t="19050" r="12700" b="25400"/>
                <wp:wrapNone/>
                <wp:docPr id="1705129699" name="Rectangle 1705129699"/>
                <wp:cNvGraphicFramePr/>
                <a:graphic xmlns:a="http://schemas.openxmlformats.org/drawingml/2006/main">
                  <a:graphicData uri="http://schemas.microsoft.com/office/word/2010/wordprocessingShape">
                    <wps:wsp>
                      <wps:cNvSpPr/>
                      <wps:spPr>
                        <a:xfrm>
                          <a:off x="0" y="0"/>
                          <a:ext cx="3302000" cy="165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BA95CCD" id="Rectangle 1705129699" o:spid="_x0000_s1026" style="position:absolute;margin-left:8.5pt;margin-top:64.45pt;width:260pt;height:1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" filled="f" strokecolor="#c00000" strokeweight="2.25pt"/>
            </w:pict>
          </mc:Fallback>
        </mc:AlternateContent>
      </w:r>
      <w:r w:rsidRPr="000A1AB2">
        <w:rPr>
          <w:rFonts w:cstheme="minorHAnsi"/>
          <w:noProof/>
          <w:sz w:val="24"/>
          <w:szCs w:val="24"/>
          <w:lang w:val="en-GB" w:eastAsia="en-GB"/>
        </w:rPr>
        <mc:AlternateContent>
          <mc:Choice Requires="wps">
            <w:drawing>
              <wp:anchor distT="0" distB="0" distL="114300" distR="114300" simplePos="0" relativeHeight="251694080" behindDoc="0" locked="0" layoutInCell="1" allowOverlap="1" wp14:anchorId="67CF485F" wp14:editId="16185FEC">
                <wp:simplePos x="0" y="0"/>
                <wp:positionH relativeFrom="column">
                  <wp:posOffset>88900</wp:posOffset>
                </wp:positionH>
                <wp:positionV relativeFrom="paragraph">
                  <wp:posOffset>1218565</wp:posOffset>
                </wp:positionV>
                <wp:extent cx="1809750" cy="184150"/>
                <wp:effectExtent l="19050" t="19050" r="19050" b="25400"/>
                <wp:wrapNone/>
                <wp:docPr id="1705129700" name="Rectangle 1705129700"/>
                <wp:cNvGraphicFramePr/>
                <a:graphic xmlns:a="http://schemas.openxmlformats.org/drawingml/2006/main">
                  <a:graphicData uri="http://schemas.microsoft.com/office/word/2010/wordprocessingShape">
                    <wps:wsp>
                      <wps:cNvSpPr/>
                      <wps:spPr>
                        <a:xfrm>
                          <a:off x="0" y="0"/>
                          <a:ext cx="1809750" cy="1841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67D4F83" id="Rectangle 1705129700" o:spid="_x0000_s1026" style="position:absolute;margin-left:7pt;margin-top:95.95pt;width:142.5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" filled="f" strokecolor="#c00000" strokeweight="2.25pt"/>
            </w:pict>
          </mc:Fallback>
        </mc:AlternateContent>
      </w:r>
      <w:r w:rsidRPr="000A1AB2">
        <w:rPr>
          <w:rFonts w:cstheme="minorHAnsi"/>
          <w:noProof/>
          <w:sz w:val="24"/>
          <w:szCs w:val="24"/>
          <w:lang w:val="en-GB" w:eastAsia="en-GB"/>
        </w:rPr>
        <w:drawing>
          <wp:inline distT="0" distB="0" distL="0" distR="0" wp14:anchorId="40249A6E" wp14:editId="5745428E">
            <wp:extent cx="5689600" cy="1485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1485900"/>
                    </a:xfrm>
                    <a:prstGeom prst="rect">
                      <a:avLst/>
                    </a:prstGeom>
                    <a:noFill/>
                    <a:ln>
                      <a:noFill/>
                    </a:ln>
                  </pic:spPr>
                </pic:pic>
              </a:graphicData>
            </a:graphic>
          </wp:inline>
        </w:drawing>
      </w:r>
    </w:p>
    <w:p w14:paraId="78EB239E" w14:textId="77777777" w:rsidR="00122250" w:rsidRDefault="00122250" w:rsidP="001F3F8F">
      <w:pPr>
        <w:jc w:val="both"/>
        <w:rPr>
          <w:rFonts w:cstheme="minorHAnsi"/>
          <w:sz w:val="24"/>
          <w:szCs w:val="24"/>
          <w:lang w:val="sr-Cyrl-RS"/>
        </w:rPr>
      </w:pPr>
    </w:p>
    <w:p w14:paraId="6FC261E7" w14:textId="77777777" w:rsidR="001F3F8F" w:rsidRDefault="001F3F8F" w:rsidP="00002878">
      <w:pPr>
        <w:jc w:val="both"/>
        <w:rPr>
          <w:rFonts w:cstheme="minorHAnsi"/>
          <w:sz w:val="24"/>
          <w:szCs w:val="24"/>
          <w:lang w:val="sr-Cyrl-ME"/>
        </w:rPr>
      </w:pPr>
      <w:r w:rsidRPr="000A1AB2">
        <w:rPr>
          <w:rFonts w:cstheme="minorHAnsi"/>
          <w:sz w:val="24"/>
          <w:szCs w:val="24"/>
          <w:lang w:val="sr-Cyrl-RS"/>
        </w:rPr>
        <w:t>Zatim se definišu osnovni podaci o e-katalogu: Oznaka kataloga, naziv i opis kataloga.</w:t>
      </w:r>
      <w:r w:rsidR="00BA25E5">
        <w:rPr>
          <w:rFonts w:cstheme="minorHAnsi"/>
          <w:sz w:val="24"/>
          <w:szCs w:val="24"/>
        </w:rPr>
        <w:t xml:space="preserve"> </w:t>
      </w:r>
      <w:r w:rsidRPr="000A1AB2">
        <w:rPr>
          <w:rFonts w:cstheme="minorHAnsi"/>
          <w:sz w:val="24"/>
          <w:szCs w:val="24"/>
          <w:lang w:val="sr-Cyrl-ME"/>
        </w:rPr>
        <w:t>Osnovni elementi elektronskog kataloga (oni koje naručilac mora da definiše) su: broj pozicije, naziv pozicije, tehničke specifikacije (opis usluga ili radova), jedinica mere, valuta i količin</w:t>
      </w:r>
      <w:r w:rsidR="00BF61A9">
        <w:rPr>
          <w:rFonts w:cstheme="minorHAnsi"/>
          <w:sz w:val="24"/>
          <w:szCs w:val="24"/>
        </w:rPr>
        <w:t>a</w:t>
      </w:r>
      <w:r w:rsidRPr="000A1AB2">
        <w:rPr>
          <w:rFonts w:cstheme="minorHAnsi"/>
          <w:sz w:val="24"/>
          <w:szCs w:val="24"/>
          <w:lang w:val="sr-Cyrl-ME"/>
        </w:rPr>
        <w:t xml:space="preserve"> (ukoliko je standardizovani elektronski katalog). </w:t>
      </w:r>
    </w:p>
    <w:p w14:paraId="0F32BE5A" w14:textId="77777777" w:rsidR="00BA25E5" w:rsidRPr="00683735" w:rsidRDefault="00BA25E5" w:rsidP="00BA25E5">
      <w:pPr>
        <w:spacing w:before="100" w:beforeAutospacing="1" w:after="100" w:afterAutospacing="1" w:line="276" w:lineRule="auto"/>
        <w:jc w:val="center"/>
        <w:rPr>
          <w:rFonts w:cstheme="minorHAnsi"/>
          <w:i/>
          <w:color w:val="1E25A0" w:themeColor="accent1" w:themeShade="BF"/>
          <w:sz w:val="24"/>
          <w:szCs w:val="24"/>
        </w:rPr>
      </w:pPr>
      <w:r w:rsidRPr="000A1AB2">
        <w:rPr>
          <w:rFonts w:cstheme="minorHAnsi"/>
          <w:noProof/>
          <w:sz w:val="24"/>
          <w:szCs w:val="24"/>
          <w:lang w:val="en-GB" w:eastAsia="en-GB"/>
        </w:rPr>
        <mc:AlternateContent>
          <mc:Choice Requires="wps">
            <w:drawing>
              <wp:anchor distT="0" distB="0" distL="114300" distR="114300" simplePos="0" relativeHeight="251697152" behindDoc="0" locked="0" layoutInCell="1" allowOverlap="1" wp14:anchorId="17171E33" wp14:editId="6CEE517B">
                <wp:simplePos x="0" y="0"/>
                <wp:positionH relativeFrom="column">
                  <wp:posOffset>-76200</wp:posOffset>
                </wp:positionH>
                <wp:positionV relativeFrom="paragraph">
                  <wp:posOffset>438150</wp:posOffset>
                </wp:positionV>
                <wp:extent cx="1657350" cy="247650"/>
                <wp:effectExtent l="19050" t="19050" r="19050" b="19050"/>
                <wp:wrapNone/>
                <wp:docPr id="2094362433" name="Rectangle 2094362433"/>
                <wp:cNvGraphicFramePr/>
                <a:graphic xmlns:a="http://schemas.openxmlformats.org/drawingml/2006/main">
                  <a:graphicData uri="http://schemas.microsoft.com/office/word/2010/wordprocessingShape">
                    <wps:wsp>
                      <wps:cNvSpPr/>
                      <wps:spPr>
                        <a:xfrm>
                          <a:off x="0" y="0"/>
                          <a:ext cx="1657350"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2E4224" id="Rectangle 2094362433" o:spid="_x0000_s1026" style="position:absolute;margin-left:-6pt;margin-top:34.5pt;width:130.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" filled="f" strokecolor="#c00000" strokeweight="2.25pt"/>
            </w:pict>
          </mc:Fallback>
        </mc:AlternateContent>
      </w:r>
      <w:r w:rsidRPr="00683735">
        <w:rPr>
          <w:rFonts w:cstheme="minorHAnsi"/>
          <w:i/>
          <w:color w:val="1E25A0" w:themeColor="accent1" w:themeShade="BF"/>
          <w:sz w:val="24"/>
          <w:szCs w:val="24"/>
        </w:rPr>
        <w:t>Prikaz na Portalu</w:t>
      </w:r>
    </w:p>
    <w:p w14:paraId="28BD37AC" w14:textId="77777777" w:rsidR="001F3F8F" w:rsidRPr="000A1AB2" w:rsidRDefault="001F3F8F" w:rsidP="001F3F8F">
      <w:pPr>
        <w:spacing w:before="100" w:beforeAutospacing="1" w:after="100" w:afterAutospacing="1" w:line="240" w:lineRule="auto"/>
        <w:ind w:left="-113" w:right="-113"/>
        <w:jc w:val="both"/>
        <w:rPr>
          <w:rFonts w:cstheme="minorHAnsi"/>
          <w:sz w:val="24"/>
          <w:szCs w:val="24"/>
          <w:lang w:val="sr-Cyrl-ME"/>
        </w:rPr>
      </w:pPr>
      <w:r w:rsidRPr="000A1AB2">
        <w:rPr>
          <w:rFonts w:cstheme="minorHAnsi"/>
          <w:noProof/>
          <w:sz w:val="24"/>
          <w:szCs w:val="24"/>
          <w:lang w:val="en-GB" w:eastAsia="en-GB"/>
        </w:rPr>
        <w:drawing>
          <wp:inline distT="0" distB="0" distL="0" distR="0" wp14:anchorId="0DB8DC6A" wp14:editId="07EC8463">
            <wp:extent cx="5727700" cy="14541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454150"/>
                    </a:xfrm>
                    <a:prstGeom prst="rect">
                      <a:avLst/>
                    </a:prstGeom>
                    <a:noFill/>
                    <a:ln>
                      <a:noFill/>
                    </a:ln>
                  </pic:spPr>
                </pic:pic>
              </a:graphicData>
            </a:graphic>
          </wp:inline>
        </w:drawing>
      </w:r>
    </w:p>
    <w:p w14:paraId="7E0D8511" w14:textId="77777777" w:rsidR="00BA25E5" w:rsidRDefault="001F3F8F" w:rsidP="00265A2D">
      <w:pPr>
        <w:jc w:val="both"/>
        <w:rPr>
          <w:rFonts w:cstheme="minorHAnsi"/>
          <w:sz w:val="24"/>
          <w:szCs w:val="24"/>
        </w:rPr>
      </w:pPr>
      <w:r w:rsidRPr="000A1AB2">
        <w:rPr>
          <w:rFonts w:cstheme="minorHAnsi"/>
          <w:sz w:val="24"/>
          <w:szCs w:val="24"/>
          <w:lang w:val="sr-Cyrl-ME"/>
        </w:rPr>
        <w:t xml:space="preserve">Dodatni elementi elektronskog kataloga su oni za koje se naručilac </w:t>
      </w:r>
      <w:r w:rsidRPr="000A1AB2">
        <w:rPr>
          <w:rFonts w:cstheme="minorHAnsi"/>
          <w:sz w:val="24"/>
          <w:szCs w:val="24"/>
        </w:rPr>
        <w:t xml:space="preserve">može </w:t>
      </w:r>
      <w:r w:rsidRPr="000A1AB2">
        <w:rPr>
          <w:rFonts w:cstheme="minorHAnsi"/>
          <w:sz w:val="24"/>
          <w:szCs w:val="24"/>
          <w:lang w:val="sr-Cyrl-ME"/>
        </w:rPr>
        <w:t xml:space="preserve">odlučiti </w:t>
      </w:r>
      <w:r w:rsidRPr="000A1AB2">
        <w:rPr>
          <w:rFonts w:cstheme="minorHAnsi"/>
          <w:sz w:val="24"/>
          <w:szCs w:val="24"/>
        </w:rPr>
        <w:t>ukoliko želi da pruži dodatnu informaciju ili postavi dodatni zahtev ponu</w:t>
      </w:r>
      <w:r w:rsidR="00BA25E5">
        <w:rPr>
          <w:rFonts w:cstheme="minorHAnsi"/>
          <w:sz w:val="24"/>
          <w:szCs w:val="24"/>
        </w:rPr>
        <w:t>đa</w:t>
      </w:r>
      <w:r w:rsidRPr="000A1AB2">
        <w:rPr>
          <w:rFonts w:cstheme="minorHAnsi"/>
          <w:sz w:val="24"/>
          <w:szCs w:val="24"/>
        </w:rPr>
        <w:t>čima</w:t>
      </w:r>
      <w:r w:rsidR="00BA25E5">
        <w:rPr>
          <w:rFonts w:cstheme="minorHAnsi"/>
          <w:sz w:val="24"/>
          <w:szCs w:val="24"/>
        </w:rPr>
        <w:t xml:space="preserve">, nakon čega </w:t>
      </w:r>
      <w:r w:rsidRPr="000A1AB2">
        <w:rPr>
          <w:rFonts w:cstheme="minorHAnsi"/>
          <w:sz w:val="24"/>
          <w:szCs w:val="24"/>
        </w:rPr>
        <w:t xml:space="preserve">daje naziv </w:t>
      </w:r>
      <w:r w:rsidR="00BA25E5">
        <w:rPr>
          <w:rFonts w:cstheme="minorHAnsi"/>
          <w:sz w:val="24"/>
          <w:szCs w:val="24"/>
        </w:rPr>
        <w:t xml:space="preserve">svakom </w:t>
      </w:r>
      <w:r w:rsidRPr="000A1AB2">
        <w:rPr>
          <w:rFonts w:cstheme="minorHAnsi"/>
          <w:sz w:val="24"/>
          <w:szCs w:val="24"/>
        </w:rPr>
        <w:t xml:space="preserve">dodatnom polju i definiše jednu od više ponuđenih opcija u kojima će taj element iskazati: </w:t>
      </w:r>
      <w:r w:rsidRPr="000A1AB2">
        <w:rPr>
          <w:rFonts w:cstheme="minorHAnsi"/>
          <w:sz w:val="24"/>
          <w:szCs w:val="24"/>
          <w:lang w:val="sr-Cyrl-ME"/>
        </w:rPr>
        <w:t>kratk</w:t>
      </w:r>
      <w:r w:rsidRPr="000A1AB2">
        <w:rPr>
          <w:rFonts w:cstheme="minorHAnsi"/>
          <w:sz w:val="24"/>
          <w:szCs w:val="24"/>
        </w:rPr>
        <w:t>i</w:t>
      </w:r>
      <w:r w:rsidRPr="000A1AB2">
        <w:rPr>
          <w:rFonts w:cstheme="minorHAnsi"/>
          <w:sz w:val="24"/>
          <w:szCs w:val="24"/>
          <w:lang w:val="sr-Cyrl-ME"/>
        </w:rPr>
        <w:t xml:space="preserve"> tekst </w:t>
      </w:r>
      <w:r w:rsidRPr="000A1AB2">
        <w:rPr>
          <w:rFonts w:cstheme="minorHAnsi"/>
          <w:sz w:val="24"/>
          <w:szCs w:val="24"/>
        </w:rPr>
        <w:t xml:space="preserve">(jedan red), </w:t>
      </w:r>
      <w:r w:rsidRPr="000A1AB2">
        <w:rPr>
          <w:rFonts w:cstheme="minorHAnsi"/>
          <w:sz w:val="24"/>
          <w:szCs w:val="24"/>
          <w:lang w:val="sr-Cyrl-ME"/>
        </w:rPr>
        <w:t>celobrojn</w:t>
      </w:r>
      <w:r w:rsidRPr="000A1AB2">
        <w:rPr>
          <w:rFonts w:cstheme="minorHAnsi"/>
          <w:sz w:val="24"/>
          <w:szCs w:val="24"/>
        </w:rPr>
        <w:t>a</w:t>
      </w:r>
      <w:r w:rsidRPr="000A1AB2">
        <w:rPr>
          <w:rFonts w:cstheme="minorHAnsi"/>
          <w:sz w:val="24"/>
          <w:szCs w:val="24"/>
          <w:lang w:val="sr-Cyrl-ME"/>
        </w:rPr>
        <w:t xml:space="preserve"> vrednost</w:t>
      </w:r>
      <w:r w:rsidRPr="000A1AB2">
        <w:rPr>
          <w:rFonts w:cstheme="minorHAnsi"/>
          <w:sz w:val="24"/>
          <w:szCs w:val="24"/>
        </w:rPr>
        <w:t xml:space="preserve"> ili</w:t>
      </w:r>
      <w:r w:rsidRPr="000A1AB2">
        <w:rPr>
          <w:rFonts w:cstheme="minorHAnsi"/>
          <w:sz w:val="24"/>
          <w:szCs w:val="24"/>
          <w:lang w:val="sr-Cyrl-ME"/>
        </w:rPr>
        <w:t xml:space="preserve"> decimaln</w:t>
      </w:r>
      <w:r w:rsidRPr="000A1AB2">
        <w:rPr>
          <w:rFonts w:cstheme="minorHAnsi"/>
          <w:sz w:val="24"/>
          <w:szCs w:val="24"/>
        </w:rPr>
        <w:t>a</w:t>
      </w:r>
      <w:r w:rsidRPr="000A1AB2">
        <w:rPr>
          <w:rFonts w:cstheme="minorHAnsi"/>
          <w:sz w:val="24"/>
          <w:szCs w:val="24"/>
          <w:lang w:val="sr-Cyrl-ME"/>
        </w:rPr>
        <w:t xml:space="preserve"> vrednost</w:t>
      </w:r>
      <w:r w:rsidR="00BA25E5">
        <w:rPr>
          <w:rFonts w:cstheme="minorHAnsi"/>
          <w:sz w:val="24"/>
          <w:szCs w:val="24"/>
        </w:rPr>
        <w:t xml:space="preserve">, </w:t>
      </w:r>
      <w:r w:rsidRPr="000A1AB2">
        <w:rPr>
          <w:rFonts w:cstheme="minorHAnsi"/>
          <w:sz w:val="24"/>
          <w:szCs w:val="24"/>
        </w:rPr>
        <w:t>kao i da li će to polje upisivati za sve pozicije</w:t>
      </w:r>
      <w:r w:rsidR="00BA25E5">
        <w:rPr>
          <w:rFonts w:cstheme="minorHAnsi"/>
          <w:sz w:val="24"/>
          <w:szCs w:val="24"/>
        </w:rPr>
        <w:t>, primenjujući funkcionalnosti Portala</w:t>
      </w:r>
      <w:r w:rsidRPr="000A1AB2">
        <w:rPr>
          <w:rFonts w:cstheme="minorHAnsi"/>
          <w:sz w:val="24"/>
          <w:szCs w:val="24"/>
        </w:rPr>
        <w:t>.</w:t>
      </w:r>
    </w:p>
    <w:p w14:paraId="67B6D73B" w14:textId="77777777" w:rsidR="001F3F8F" w:rsidRDefault="001F3F8F" w:rsidP="00265A2D">
      <w:pPr>
        <w:jc w:val="both"/>
        <w:rPr>
          <w:rFonts w:cstheme="minorHAnsi"/>
          <w:noProof/>
          <w:sz w:val="24"/>
          <w:szCs w:val="24"/>
        </w:rPr>
      </w:pPr>
      <w:r w:rsidRPr="000A1AB2">
        <w:rPr>
          <w:rFonts w:cstheme="minorHAnsi"/>
          <w:sz w:val="24"/>
          <w:szCs w:val="24"/>
        </w:rPr>
        <w:t>Takođe, naručilac prilikom k</w:t>
      </w:r>
      <w:r>
        <w:rPr>
          <w:rFonts w:cstheme="minorHAnsi"/>
          <w:sz w:val="24"/>
          <w:szCs w:val="24"/>
        </w:rPr>
        <w:t>r</w:t>
      </w:r>
      <w:r w:rsidRPr="000A1AB2">
        <w:rPr>
          <w:rFonts w:cstheme="minorHAnsi"/>
          <w:sz w:val="24"/>
          <w:szCs w:val="24"/>
        </w:rPr>
        <w:t>eiranja e-kataloga definiše koje će podatke iskazivati ponuđač. Neki su obavezni poput</w:t>
      </w:r>
      <w:r w:rsidRPr="000A1AB2">
        <w:rPr>
          <w:rFonts w:cstheme="minorHAnsi"/>
          <w:sz w:val="24"/>
          <w:szCs w:val="24"/>
          <w:lang w:val="sr-Cyrl-ME"/>
        </w:rPr>
        <w:t xml:space="preserve"> jediničn</w:t>
      </w:r>
      <w:r w:rsidRPr="000A1AB2">
        <w:rPr>
          <w:rFonts w:cstheme="minorHAnsi"/>
          <w:sz w:val="24"/>
          <w:szCs w:val="24"/>
        </w:rPr>
        <w:t>e</w:t>
      </w:r>
      <w:r w:rsidRPr="000A1AB2">
        <w:rPr>
          <w:rFonts w:cstheme="minorHAnsi"/>
          <w:sz w:val="24"/>
          <w:szCs w:val="24"/>
          <w:lang w:val="sr-Cyrl-ME"/>
        </w:rPr>
        <w:t xml:space="preserve"> </w:t>
      </w:r>
      <w:r w:rsidRPr="000A1AB2">
        <w:rPr>
          <w:rFonts w:cstheme="minorHAnsi"/>
          <w:sz w:val="24"/>
          <w:szCs w:val="24"/>
        </w:rPr>
        <w:t xml:space="preserve">cene </w:t>
      </w:r>
      <w:r w:rsidRPr="000A1AB2">
        <w:rPr>
          <w:rFonts w:cstheme="minorHAnsi"/>
          <w:sz w:val="24"/>
          <w:szCs w:val="24"/>
          <w:lang w:val="sr-Cyrl-ME"/>
        </w:rPr>
        <w:t>i ukupn</w:t>
      </w:r>
      <w:r w:rsidRPr="000A1AB2">
        <w:rPr>
          <w:rFonts w:cstheme="minorHAnsi"/>
          <w:sz w:val="24"/>
          <w:szCs w:val="24"/>
        </w:rPr>
        <w:t>e</w:t>
      </w:r>
      <w:r w:rsidRPr="000A1AB2">
        <w:rPr>
          <w:rFonts w:cstheme="minorHAnsi"/>
          <w:sz w:val="24"/>
          <w:szCs w:val="24"/>
          <w:lang w:val="sr-Cyrl-ME"/>
        </w:rPr>
        <w:t xml:space="preserve"> cen</w:t>
      </w:r>
      <w:r w:rsidRPr="000A1AB2">
        <w:rPr>
          <w:rFonts w:cstheme="minorHAnsi"/>
          <w:sz w:val="24"/>
          <w:szCs w:val="24"/>
        </w:rPr>
        <w:t>e</w:t>
      </w:r>
      <w:r w:rsidRPr="000A1AB2">
        <w:rPr>
          <w:rFonts w:cstheme="minorHAnsi"/>
          <w:sz w:val="24"/>
          <w:szCs w:val="24"/>
          <w:lang w:val="sr-Cyrl-ME"/>
        </w:rPr>
        <w:t xml:space="preserve"> bez PDV-a i sa PDV-om za tražene pozicije, </w:t>
      </w:r>
      <w:r w:rsidRPr="000A1AB2">
        <w:rPr>
          <w:rFonts w:cstheme="minorHAnsi"/>
          <w:sz w:val="24"/>
          <w:szCs w:val="24"/>
        </w:rPr>
        <w:t xml:space="preserve">sa mogućnošću da </w:t>
      </w:r>
      <w:r w:rsidR="00BA25E5">
        <w:rPr>
          <w:rFonts w:cstheme="minorHAnsi"/>
          <w:sz w:val="24"/>
          <w:szCs w:val="24"/>
        </w:rPr>
        <w:t>odredi</w:t>
      </w:r>
      <w:r w:rsidR="00A3347F">
        <w:rPr>
          <w:rFonts w:cstheme="minorHAnsi"/>
          <w:sz w:val="24"/>
          <w:szCs w:val="24"/>
        </w:rPr>
        <w:t xml:space="preserve"> i</w:t>
      </w:r>
      <w:r w:rsidR="00BA25E5">
        <w:rPr>
          <w:rFonts w:cstheme="minorHAnsi"/>
          <w:sz w:val="24"/>
          <w:szCs w:val="24"/>
        </w:rPr>
        <w:t xml:space="preserve"> kao </w:t>
      </w:r>
      <w:r w:rsidRPr="000A1AB2">
        <w:rPr>
          <w:rFonts w:cstheme="minorHAnsi"/>
          <w:sz w:val="24"/>
          <w:szCs w:val="24"/>
        </w:rPr>
        <w:t>obavezn</w:t>
      </w:r>
      <w:r w:rsidR="00BA25E5">
        <w:rPr>
          <w:rFonts w:cstheme="minorHAnsi"/>
          <w:sz w:val="24"/>
          <w:szCs w:val="24"/>
        </w:rPr>
        <w:t>e</w:t>
      </w:r>
      <w:r w:rsidR="00A3347F">
        <w:rPr>
          <w:rFonts w:cstheme="minorHAnsi"/>
          <w:sz w:val="24"/>
          <w:szCs w:val="24"/>
        </w:rPr>
        <w:t xml:space="preserve"> podatke</w:t>
      </w:r>
      <w:r w:rsidRPr="000A1AB2">
        <w:rPr>
          <w:rFonts w:cstheme="minorHAnsi"/>
          <w:sz w:val="24"/>
          <w:szCs w:val="24"/>
        </w:rPr>
        <w:t xml:space="preserve"> </w:t>
      </w:r>
      <w:r w:rsidRPr="000A1AB2">
        <w:rPr>
          <w:rFonts w:cstheme="minorHAnsi"/>
          <w:sz w:val="24"/>
          <w:szCs w:val="24"/>
          <w:lang w:val="sr-Cyrl-ME"/>
        </w:rPr>
        <w:t>(npr. kratak opis – osnovne karakteristike proizvoda koji nudi</w:t>
      </w:r>
      <w:r w:rsidRPr="000A1AB2">
        <w:rPr>
          <w:rFonts w:cstheme="minorHAnsi"/>
          <w:sz w:val="24"/>
          <w:szCs w:val="24"/>
        </w:rPr>
        <w:t>, naziv proizvođača</w:t>
      </w:r>
      <w:r w:rsidRPr="000A1AB2">
        <w:rPr>
          <w:rFonts w:cstheme="minorHAnsi"/>
          <w:sz w:val="24"/>
          <w:szCs w:val="24"/>
          <w:lang w:val="sr-Cyrl-ME"/>
        </w:rPr>
        <w:t xml:space="preserve">), </w:t>
      </w:r>
      <w:r w:rsidR="00BA25E5">
        <w:rPr>
          <w:rFonts w:cstheme="minorHAnsi"/>
          <w:sz w:val="24"/>
          <w:szCs w:val="24"/>
        </w:rPr>
        <w:t>ili ne</w:t>
      </w:r>
      <w:r w:rsidRPr="000A1AB2">
        <w:rPr>
          <w:rFonts w:cstheme="minorHAnsi"/>
          <w:sz w:val="24"/>
          <w:szCs w:val="24"/>
        </w:rPr>
        <w:t>obavezne (npr.</w:t>
      </w:r>
      <w:r w:rsidRPr="000A1AB2">
        <w:rPr>
          <w:rFonts w:cstheme="minorHAnsi"/>
          <w:sz w:val="24"/>
          <w:szCs w:val="24"/>
          <w:lang w:val="sr-Cyrl-ME"/>
        </w:rPr>
        <w:t xml:space="preserve"> </w:t>
      </w:r>
      <w:r w:rsidRPr="000A1AB2">
        <w:rPr>
          <w:rFonts w:cstheme="minorHAnsi"/>
          <w:sz w:val="24"/>
          <w:szCs w:val="24"/>
        </w:rPr>
        <w:t xml:space="preserve">fotografija ponuđenog </w:t>
      </w:r>
      <w:r w:rsidRPr="000A1AB2">
        <w:rPr>
          <w:rFonts w:cstheme="minorHAnsi"/>
          <w:sz w:val="24"/>
          <w:szCs w:val="24"/>
          <w:lang w:val="sr-Cyrl-ME"/>
        </w:rPr>
        <w:t>proizvoda</w:t>
      </w:r>
      <w:r w:rsidRPr="000A1AB2">
        <w:rPr>
          <w:rFonts w:cstheme="minorHAnsi"/>
          <w:sz w:val="24"/>
          <w:szCs w:val="24"/>
        </w:rPr>
        <w:t>)</w:t>
      </w:r>
      <w:r w:rsidRPr="000A1AB2">
        <w:rPr>
          <w:rFonts w:cstheme="minorHAnsi"/>
          <w:sz w:val="24"/>
          <w:szCs w:val="24"/>
          <w:lang w:val="sr-Cyrl-ME"/>
        </w:rPr>
        <w:t>.</w:t>
      </w:r>
      <w:r w:rsidRPr="000A1AB2">
        <w:rPr>
          <w:rFonts w:cstheme="minorHAnsi"/>
          <w:noProof/>
          <w:sz w:val="24"/>
          <w:szCs w:val="24"/>
        </w:rPr>
        <w:t xml:space="preserve"> </w:t>
      </w:r>
    </w:p>
    <w:p w14:paraId="6C6BEE96" w14:textId="77777777" w:rsidR="00AC4F29" w:rsidRDefault="00AC4F29" w:rsidP="00265A2D">
      <w:pPr>
        <w:jc w:val="both"/>
        <w:rPr>
          <w:rFonts w:cstheme="minorHAnsi"/>
          <w:noProof/>
          <w:sz w:val="24"/>
          <w:szCs w:val="24"/>
        </w:rPr>
      </w:pPr>
    </w:p>
    <w:p w14:paraId="03ACEFE0" w14:textId="77777777" w:rsidR="00AC4F29" w:rsidRDefault="00AC4F29" w:rsidP="00265A2D">
      <w:pPr>
        <w:jc w:val="both"/>
        <w:rPr>
          <w:rFonts w:cstheme="minorHAnsi"/>
          <w:noProof/>
          <w:sz w:val="24"/>
          <w:szCs w:val="24"/>
        </w:rPr>
      </w:pPr>
    </w:p>
    <w:p w14:paraId="1C7B0FC3" w14:textId="77777777" w:rsidR="00AC4F29" w:rsidRDefault="00AC4F29" w:rsidP="00265A2D">
      <w:pPr>
        <w:jc w:val="both"/>
        <w:rPr>
          <w:rFonts w:cstheme="minorHAnsi"/>
          <w:noProof/>
          <w:sz w:val="24"/>
          <w:szCs w:val="24"/>
        </w:rPr>
      </w:pPr>
    </w:p>
    <w:p w14:paraId="381865D6" w14:textId="77777777" w:rsidR="00AC4F29" w:rsidRDefault="00AC4F29" w:rsidP="00265A2D">
      <w:pPr>
        <w:jc w:val="both"/>
        <w:rPr>
          <w:rFonts w:cstheme="minorHAnsi"/>
          <w:noProof/>
          <w:sz w:val="24"/>
          <w:szCs w:val="24"/>
        </w:rPr>
      </w:pPr>
    </w:p>
    <w:p w14:paraId="1B078CD9" w14:textId="77777777" w:rsidR="00AC4F29" w:rsidRDefault="00AC4F29" w:rsidP="00265A2D">
      <w:pPr>
        <w:jc w:val="both"/>
        <w:rPr>
          <w:rFonts w:cstheme="minorHAnsi"/>
          <w:noProof/>
          <w:sz w:val="24"/>
          <w:szCs w:val="24"/>
        </w:rPr>
      </w:pPr>
    </w:p>
    <w:p w14:paraId="0BB32CF6" w14:textId="77777777" w:rsidR="00002878" w:rsidRPr="006049BB" w:rsidRDefault="00002878" w:rsidP="00002878">
      <w:pPr>
        <w:pStyle w:val="ListParagraph"/>
        <w:spacing w:before="100" w:beforeAutospacing="1" w:after="100" w:afterAutospacing="1" w:line="276" w:lineRule="auto"/>
        <w:jc w:val="center"/>
        <w:rPr>
          <w:rFonts w:cstheme="minorHAnsi"/>
          <w:sz w:val="24"/>
          <w:szCs w:val="24"/>
        </w:rPr>
      </w:pPr>
      <w:r w:rsidRPr="006049BB">
        <w:rPr>
          <w:rFonts w:cstheme="minorHAnsi"/>
          <w:i/>
          <w:color w:val="1E25A0" w:themeColor="accent1" w:themeShade="BF"/>
          <w:sz w:val="24"/>
          <w:szCs w:val="24"/>
        </w:rPr>
        <w:t>Prikaz na Portalu</w:t>
      </w:r>
    </w:p>
    <w:p w14:paraId="73D0A1D2" w14:textId="77777777" w:rsidR="001F3F8F" w:rsidRPr="000A1AB2" w:rsidRDefault="00BA25E5" w:rsidP="001F3F8F">
      <w:pPr>
        <w:jc w:val="both"/>
        <w:rPr>
          <w:rFonts w:cstheme="minorHAnsi"/>
          <w:sz w:val="24"/>
          <w:szCs w:val="24"/>
          <w:lang w:val="sr-Cyrl-ME"/>
        </w:rPr>
      </w:pPr>
      <w:r w:rsidRPr="000A1AB2">
        <w:rPr>
          <w:rFonts w:cstheme="minorHAnsi"/>
          <w:noProof/>
          <w:sz w:val="24"/>
          <w:szCs w:val="24"/>
          <w:lang w:val="en-GB" w:eastAsia="en-GB"/>
        </w:rPr>
        <mc:AlternateContent>
          <mc:Choice Requires="wps">
            <w:drawing>
              <wp:anchor distT="0" distB="0" distL="114300" distR="114300" simplePos="0" relativeHeight="251731968" behindDoc="0" locked="0" layoutInCell="1" allowOverlap="1" wp14:anchorId="179F6E15" wp14:editId="5A4EE43C">
                <wp:simplePos x="0" y="0"/>
                <wp:positionH relativeFrom="column">
                  <wp:posOffset>3076575</wp:posOffset>
                </wp:positionH>
                <wp:positionV relativeFrom="paragraph">
                  <wp:posOffset>528320</wp:posOffset>
                </wp:positionV>
                <wp:extent cx="962025" cy="124777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962025" cy="12477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3CF6D11" id="Rectangle 34" o:spid="_x0000_s1026" style="position:absolute;margin-left:242.25pt;margin-top:41.6pt;width:75.75pt;height:9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" filled="f" strokecolor="#c00000" strokeweight="2.25pt"/>
            </w:pict>
          </mc:Fallback>
        </mc:AlternateContent>
      </w:r>
      <w:r w:rsidR="001F3F8F" w:rsidRPr="000A1AB2">
        <w:rPr>
          <w:rFonts w:cstheme="minorHAnsi"/>
          <w:noProof/>
          <w:sz w:val="24"/>
          <w:szCs w:val="24"/>
          <w:lang w:val="en-GB" w:eastAsia="en-GB"/>
        </w:rPr>
        <mc:AlternateContent>
          <mc:Choice Requires="wps">
            <w:drawing>
              <wp:anchor distT="0" distB="0" distL="114300" distR="114300" simplePos="0" relativeHeight="251698176" behindDoc="0" locked="0" layoutInCell="1" allowOverlap="1" wp14:anchorId="1F96AC03" wp14:editId="7251BD3D">
                <wp:simplePos x="0" y="0"/>
                <wp:positionH relativeFrom="column">
                  <wp:posOffset>63500</wp:posOffset>
                </wp:positionH>
                <wp:positionV relativeFrom="paragraph">
                  <wp:posOffset>264795</wp:posOffset>
                </wp:positionV>
                <wp:extent cx="4521200" cy="234950"/>
                <wp:effectExtent l="19050" t="19050" r="12700" b="12700"/>
                <wp:wrapNone/>
                <wp:docPr id="2094362434" name="Rectangle 2094362434"/>
                <wp:cNvGraphicFramePr/>
                <a:graphic xmlns:a="http://schemas.openxmlformats.org/drawingml/2006/main">
                  <a:graphicData uri="http://schemas.microsoft.com/office/word/2010/wordprocessingShape">
                    <wps:wsp>
                      <wps:cNvSpPr/>
                      <wps:spPr>
                        <a:xfrm>
                          <a:off x="0" y="0"/>
                          <a:ext cx="4521200" cy="2349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28241E8" id="Rectangle 2094362434" o:spid="_x0000_s1026" style="position:absolute;margin-left:5pt;margin-top:20.85pt;width:356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" filled="f" strokecolor="#c00000" strokeweight="2.25pt"/>
            </w:pict>
          </mc:Fallback>
        </mc:AlternateContent>
      </w:r>
      <w:r w:rsidR="001F3F8F" w:rsidRPr="000A1AB2">
        <w:rPr>
          <w:rFonts w:cstheme="minorHAnsi"/>
          <w:noProof/>
          <w:sz w:val="24"/>
          <w:szCs w:val="24"/>
          <w:lang w:val="en-GB" w:eastAsia="en-GB"/>
        </w:rPr>
        <w:drawing>
          <wp:inline distT="0" distB="0" distL="0" distR="0" wp14:anchorId="44D5B84F" wp14:editId="560C7EF2">
            <wp:extent cx="5731510" cy="185467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5868" cy="1859325"/>
                    </a:xfrm>
                    <a:prstGeom prst="rect">
                      <a:avLst/>
                    </a:prstGeom>
                    <a:noFill/>
                    <a:ln>
                      <a:noFill/>
                    </a:ln>
                  </pic:spPr>
                </pic:pic>
              </a:graphicData>
            </a:graphic>
          </wp:inline>
        </w:drawing>
      </w:r>
    </w:p>
    <w:p w14:paraId="25DCE7EE" w14:textId="2C23F9A7" w:rsidR="001F3F8F" w:rsidRDefault="001F3F8F" w:rsidP="00265A2D">
      <w:pPr>
        <w:jc w:val="both"/>
        <w:rPr>
          <w:rFonts w:cstheme="minorHAnsi"/>
          <w:b/>
          <w:sz w:val="24"/>
          <w:szCs w:val="24"/>
          <w:u w:val="single"/>
        </w:rPr>
      </w:pPr>
      <w:r w:rsidRPr="00435129">
        <w:rPr>
          <w:rFonts w:cstheme="minorHAnsi"/>
          <w:b/>
          <w:sz w:val="24"/>
          <w:szCs w:val="24"/>
          <w:u w:val="single"/>
        </w:rPr>
        <w:t>P</w:t>
      </w:r>
      <w:r w:rsidR="00AA5CF1">
        <w:rPr>
          <w:rFonts w:cstheme="minorHAnsi"/>
          <w:b/>
          <w:sz w:val="24"/>
          <w:szCs w:val="24"/>
          <w:u w:val="single"/>
        </w:rPr>
        <w:t>riprema</w:t>
      </w:r>
      <w:r w:rsidRPr="00435129">
        <w:rPr>
          <w:rFonts w:cstheme="minorHAnsi"/>
          <w:b/>
          <w:sz w:val="24"/>
          <w:szCs w:val="24"/>
          <w:u w:val="single"/>
        </w:rPr>
        <w:t xml:space="preserve"> </w:t>
      </w:r>
      <w:r w:rsidR="00CF0DE0">
        <w:rPr>
          <w:rFonts w:cstheme="minorHAnsi"/>
          <w:b/>
          <w:sz w:val="24"/>
          <w:szCs w:val="24"/>
          <w:u w:val="single"/>
        </w:rPr>
        <w:t xml:space="preserve">zahteva </w:t>
      </w:r>
      <w:r w:rsidRPr="00435129">
        <w:rPr>
          <w:rFonts w:cstheme="minorHAnsi"/>
          <w:b/>
          <w:sz w:val="24"/>
          <w:szCs w:val="24"/>
          <w:u w:val="single"/>
        </w:rPr>
        <w:t>e-kataloga od strane Naručioca</w:t>
      </w:r>
    </w:p>
    <w:p w14:paraId="26BA6C01" w14:textId="10EEFF2D" w:rsidR="006049BB" w:rsidRDefault="001F3F8F" w:rsidP="00265A2D">
      <w:pPr>
        <w:jc w:val="both"/>
        <w:rPr>
          <w:rFonts w:cstheme="minorHAnsi"/>
          <w:sz w:val="24"/>
          <w:szCs w:val="24"/>
        </w:rPr>
      </w:pPr>
      <w:r w:rsidRPr="00BD7554">
        <w:rPr>
          <w:rFonts w:cstheme="minorHAnsi"/>
          <w:sz w:val="24"/>
          <w:szCs w:val="24"/>
        </w:rPr>
        <w:t>E</w:t>
      </w:r>
      <w:r>
        <w:rPr>
          <w:rFonts w:cstheme="minorHAnsi"/>
          <w:sz w:val="24"/>
          <w:szCs w:val="24"/>
        </w:rPr>
        <w:t xml:space="preserve">-katalog </w:t>
      </w:r>
      <w:r w:rsidR="00CF0DE0">
        <w:rPr>
          <w:rFonts w:cstheme="minorHAnsi"/>
          <w:sz w:val="24"/>
          <w:szCs w:val="24"/>
        </w:rPr>
        <w:t>naručilac priprema</w:t>
      </w:r>
      <w:r w:rsidR="00AA5CF1">
        <w:rPr>
          <w:rFonts w:cstheme="minorHAnsi"/>
          <w:sz w:val="24"/>
          <w:szCs w:val="24"/>
        </w:rPr>
        <w:t xml:space="preserve"> </w:t>
      </w:r>
      <w:r>
        <w:rPr>
          <w:rFonts w:cstheme="minorHAnsi"/>
          <w:sz w:val="24"/>
          <w:szCs w:val="24"/>
        </w:rPr>
        <w:t xml:space="preserve">ili direktno na </w:t>
      </w:r>
      <w:r w:rsidR="00556F73">
        <w:rPr>
          <w:rFonts w:cstheme="minorHAnsi"/>
          <w:sz w:val="24"/>
          <w:szCs w:val="24"/>
        </w:rPr>
        <w:t>Portalu</w:t>
      </w:r>
      <w:r>
        <w:rPr>
          <w:rFonts w:cstheme="minorHAnsi"/>
          <w:sz w:val="24"/>
          <w:szCs w:val="24"/>
        </w:rPr>
        <w:t xml:space="preserve"> ili putem Excel šablona.</w:t>
      </w:r>
      <w:r w:rsidR="006049BB" w:rsidRPr="006049BB">
        <w:rPr>
          <w:rFonts w:cstheme="minorHAnsi"/>
          <w:sz w:val="24"/>
          <w:szCs w:val="24"/>
        </w:rPr>
        <w:t xml:space="preserve"> Koji god način naručilac da izabere, e-katalog će biti napravljen tako da predstavlja spisak svih dobara</w:t>
      </w:r>
      <w:r w:rsidR="00F46E03">
        <w:rPr>
          <w:rFonts w:cstheme="minorHAnsi"/>
          <w:sz w:val="24"/>
          <w:szCs w:val="24"/>
        </w:rPr>
        <w:t>/usluga ili radova</w:t>
      </w:r>
      <w:r w:rsidR="006049BB" w:rsidRPr="006049BB">
        <w:rPr>
          <w:rFonts w:cstheme="minorHAnsi"/>
          <w:sz w:val="24"/>
          <w:szCs w:val="24"/>
        </w:rPr>
        <w:t xml:space="preserve"> koje </w:t>
      </w:r>
      <w:r w:rsidR="006049BB">
        <w:rPr>
          <w:rFonts w:cstheme="minorHAnsi"/>
          <w:sz w:val="24"/>
          <w:szCs w:val="24"/>
        </w:rPr>
        <w:t xml:space="preserve">namerava da </w:t>
      </w:r>
      <w:r w:rsidR="006049BB" w:rsidRPr="006049BB">
        <w:rPr>
          <w:rFonts w:cstheme="minorHAnsi"/>
          <w:sz w:val="24"/>
          <w:szCs w:val="24"/>
        </w:rPr>
        <w:t>nabavlja naručilac</w:t>
      </w:r>
      <w:r w:rsidR="006049BB">
        <w:rPr>
          <w:rFonts w:cstheme="minorHAnsi"/>
          <w:sz w:val="24"/>
          <w:szCs w:val="24"/>
        </w:rPr>
        <w:t xml:space="preserve">. </w:t>
      </w:r>
    </w:p>
    <w:p w14:paraId="58CE3455" w14:textId="77777777" w:rsidR="006049BB" w:rsidRPr="006049BB" w:rsidRDefault="006049BB" w:rsidP="00265A2D">
      <w:pPr>
        <w:jc w:val="both"/>
        <w:rPr>
          <w:rFonts w:cstheme="minorHAnsi"/>
          <w:sz w:val="24"/>
          <w:szCs w:val="24"/>
        </w:rPr>
      </w:pPr>
      <w:r w:rsidRPr="006049BB">
        <w:rPr>
          <w:rFonts w:cstheme="minorHAnsi"/>
          <w:sz w:val="24"/>
          <w:szCs w:val="24"/>
          <w:u w:val="single"/>
        </w:rPr>
        <w:t xml:space="preserve">Ukoliko se e-katalog kreira na Portalu </w:t>
      </w:r>
      <w:r w:rsidRPr="006049BB">
        <w:rPr>
          <w:rFonts w:cstheme="minorHAnsi"/>
          <w:sz w:val="24"/>
          <w:szCs w:val="24"/>
        </w:rPr>
        <w:t xml:space="preserve">u delu „Pozicije E-kataloga“ ponuđač unosi za svaku poziciju posebno zahteve koje je prethodno definisao </w:t>
      </w:r>
      <w:r w:rsidR="00F46E03">
        <w:rPr>
          <w:rFonts w:cstheme="minorHAnsi"/>
          <w:sz w:val="24"/>
          <w:szCs w:val="24"/>
        </w:rPr>
        <w:t xml:space="preserve"> naručilac</w:t>
      </w:r>
      <w:r w:rsidRPr="006049BB">
        <w:rPr>
          <w:rFonts w:cstheme="minorHAnsi"/>
          <w:sz w:val="24"/>
          <w:szCs w:val="24"/>
        </w:rPr>
        <w:t>(naziv pozicije, opis, količinu...) u skladu sa funkcionalnostima Portala.</w:t>
      </w:r>
    </w:p>
    <w:p w14:paraId="79BA9623" w14:textId="77777777" w:rsidR="006049BB" w:rsidRPr="006049BB" w:rsidRDefault="006049BB" w:rsidP="006049BB">
      <w:pPr>
        <w:pStyle w:val="ListParagraph"/>
        <w:spacing w:before="100" w:beforeAutospacing="1" w:after="100" w:afterAutospacing="1" w:line="276" w:lineRule="auto"/>
        <w:jc w:val="center"/>
        <w:rPr>
          <w:rFonts w:cstheme="minorHAnsi"/>
          <w:sz w:val="24"/>
          <w:szCs w:val="24"/>
        </w:rPr>
      </w:pPr>
      <w:r w:rsidRPr="006049BB">
        <w:rPr>
          <w:rFonts w:cstheme="minorHAnsi"/>
          <w:i/>
          <w:color w:val="1E25A0" w:themeColor="accent1" w:themeShade="BF"/>
          <w:sz w:val="24"/>
          <w:szCs w:val="24"/>
        </w:rPr>
        <w:t>Prikaz na Portalu</w:t>
      </w:r>
    </w:p>
    <w:p w14:paraId="061EC730" w14:textId="77777777" w:rsidR="006049BB" w:rsidRPr="006049BB" w:rsidRDefault="006049BB" w:rsidP="006049BB">
      <w:pPr>
        <w:ind w:left="360"/>
        <w:jc w:val="both"/>
        <w:rPr>
          <w:rFonts w:cstheme="minorHAnsi"/>
          <w:sz w:val="24"/>
          <w:szCs w:val="24"/>
        </w:rPr>
      </w:pPr>
      <w:r>
        <w:rPr>
          <w:noProof/>
          <w:lang w:val="en-GB" w:eastAsia="en-GB"/>
        </w:rPr>
        <w:drawing>
          <wp:inline distT="0" distB="0" distL="0" distR="0" wp14:anchorId="386EF85C" wp14:editId="143AB139">
            <wp:extent cx="5548653" cy="2008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6109" cy="2018444"/>
                    </a:xfrm>
                    <a:prstGeom prst="rect">
                      <a:avLst/>
                    </a:prstGeom>
                    <a:noFill/>
                    <a:ln>
                      <a:noFill/>
                    </a:ln>
                  </pic:spPr>
                </pic:pic>
              </a:graphicData>
            </a:graphic>
          </wp:inline>
        </w:drawing>
      </w:r>
    </w:p>
    <w:p w14:paraId="65CC2353" w14:textId="77777777" w:rsidR="00A3347F" w:rsidRDefault="00A3347F" w:rsidP="00A3347F">
      <w:pPr>
        <w:jc w:val="both"/>
        <w:rPr>
          <w:rFonts w:cstheme="minorHAnsi"/>
          <w:sz w:val="24"/>
          <w:szCs w:val="24"/>
        </w:rPr>
      </w:pPr>
    </w:p>
    <w:p w14:paraId="63740B68" w14:textId="211EE16A" w:rsidR="001F3F8F" w:rsidRDefault="001F3F8F" w:rsidP="00265A2D">
      <w:pPr>
        <w:jc w:val="both"/>
        <w:rPr>
          <w:rFonts w:cstheme="minorHAnsi"/>
          <w:sz w:val="24"/>
          <w:szCs w:val="24"/>
        </w:rPr>
      </w:pPr>
      <w:r w:rsidRPr="006049BB">
        <w:rPr>
          <w:rFonts w:cstheme="minorHAnsi"/>
          <w:sz w:val="24"/>
          <w:szCs w:val="24"/>
        </w:rPr>
        <w:t xml:space="preserve">Ukoliko se koristi Excel šablon, isti se preuzima </w:t>
      </w:r>
      <w:r w:rsidR="00BA25E5" w:rsidRPr="006049BB">
        <w:rPr>
          <w:rFonts w:cstheme="minorHAnsi"/>
          <w:sz w:val="24"/>
          <w:szCs w:val="24"/>
        </w:rPr>
        <w:t>u delu Portala „</w:t>
      </w:r>
      <w:r w:rsidRPr="006049BB">
        <w:rPr>
          <w:rFonts w:cstheme="minorHAnsi"/>
          <w:sz w:val="24"/>
          <w:szCs w:val="24"/>
        </w:rPr>
        <w:t>Učitavanje kataloga</w:t>
      </w:r>
      <w:r w:rsidR="00BA25E5" w:rsidRPr="006049BB">
        <w:rPr>
          <w:rFonts w:cstheme="minorHAnsi"/>
          <w:sz w:val="24"/>
          <w:szCs w:val="24"/>
        </w:rPr>
        <w:t>“</w:t>
      </w:r>
      <w:r w:rsidR="00CF0DE0" w:rsidRPr="006049BB">
        <w:rPr>
          <w:rFonts w:cstheme="minorHAnsi"/>
          <w:sz w:val="24"/>
          <w:szCs w:val="24"/>
        </w:rPr>
        <w:t xml:space="preserve"> – „Šablon za importovanje E-kataloga“, a </w:t>
      </w:r>
      <w:r w:rsidR="00AA5CF1">
        <w:rPr>
          <w:rFonts w:cstheme="minorHAnsi"/>
          <w:sz w:val="24"/>
          <w:szCs w:val="24"/>
        </w:rPr>
        <w:t>pripremljen</w:t>
      </w:r>
      <w:r w:rsidR="00CF0DE0" w:rsidRPr="006049BB">
        <w:rPr>
          <w:rFonts w:cstheme="minorHAnsi"/>
          <w:sz w:val="24"/>
          <w:szCs w:val="24"/>
        </w:rPr>
        <w:t xml:space="preserve"> e-katalog učitava u delu „Učitavanje kataloga“ – „E-katalog u formatu Excel šablona“</w:t>
      </w:r>
    </w:p>
    <w:p w14:paraId="75E66FF7" w14:textId="77777777" w:rsidR="00AC4F29" w:rsidRDefault="00AC4F29" w:rsidP="00265A2D">
      <w:pPr>
        <w:jc w:val="both"/>
        <w:rPr>
          <w:rFonts w:cstheme="minorHAnsi"/>
          <w:sz w:val="24"/>
          <w:szCs w:val="24"/>
        </w:rPr>
      </w:pPr>
    </w:p>
    <w:p w14:paraId="2462591C" w14:textId="77777777" w:rsidR="00AC4F29" w:rsidRDefault="00AC4F29" w:rsidP="00265A2D">
      <w:pPr>
        <w:jc w:val="both"/>
        <w:rPr>
          <w:rFonts w:cstheme="minorHAnsi"/>
          <w:sz w:val="24"/>
          <w:szCs w:val="24"/>
        </w:rPr>
      </w:pPr>
    </w:p>
    <w:p w14:paraId="6C013CBE" w14:textId="77777777" w:rsidR="00AC4F29" w:rsidRDefault="00AC4F29" w:rsidP="00265A2D">
      <w:pPr>
        <w:jc w:val="both"/>
        <w:rPr>
          <w:rFonts w:cstheme="minorHAnsi"/>
          <w:sz w:val="24"/>
          <w:szCs w:val="24"/>
        </w:rPr>
      </w:pPr>
    </w:p>
    <w:p w14:paraId="0684405C" w14:textId="77777777" w:rsidR="00AC4F29" w:rsidRDefault="00AC4F29" w:rsidP="00265A2D">
      <w:pPr>
        <w:jc w:val="both"/>
        <w:rPr>
          <w:rFonts w:cstheme="minorHAnsi"/>
          <w:sz w:val="24"/>
          <w:szCs w:val="24"/>
        </w:rPr>
      </w:pPr>
    </w:p>
    <w:p w14:paraId="1AA5BC4D" w14:textId="77777777" w:rsidR="006049BB" w:rsidRPr="006049BB" w:rsidRDefault="006049BB" w:rsidP="006049BB">
      <w:pPr>
        <w:pStyle w:val="ListParagraph"/>
        <w:spacing w:before="100" w:beforeAutospacing="1" w:after="100" w:afterAutospacing="1" w:line="276" w:lineRule="auto"/>
        <w:jc w:val="center"/>
        <w:rPr>
          <w:rFonts w:cstheme="minorHAnsi"/>
          <w:sz w:val="24"/>
          <w:szCs w:val="24"/>
        </w:rPr>
      </w:pPr>
      <w:r w:rsidRPr="006049BB">
        <w:rPr>
          <w:rFonts w:cstheme="minorHAnsi"/>
          <w:i/>
          <w:color w:val="1E25A0" w:themeColor="accent1" w:themeShade="BF"/>
          <w:sz w:val="24"/>
          <w:szCs w:val="24"/>
        </w:rPr>
        <w:t>Prikaz na Portalu</w:t>
      </w:r>
    </w:p>
    <w:p w14:paraId="63359642" w14:textId="77777777" w:rsidR="001F3F8F" w:rsidRPr="000A1AB2" w:rsidRDefault="00A3347F" w:rsidP="001F3F8F">
      <w:pPr>
        <w:jc w:val="both"/>
        <w:rPr>
          <w:rFonts w:cstheme="minorHAnsi"/>
          <w:sz w:val="24"/>
          <w:szCs w:val="24"/>
        </w:rPr>
      </w:pPr>
      <w:r w:rsidRPr="000A1AB2">
        <w:rPr>
          <w:rFonts w:cstheme="minorHAnsi"/>
          <w:noProof/>
          <w:sz w:val="24"/>
          <w:szCs w:val="24"/>
          <w:lang w:val="en-GB" w:eastAsia="en-GB"/>
        </w:rPr>
        <mc:AlternateContent>
          <mc:Choice Requires="wps">
            <w:drawing>
              <wp:anchor distT="0" distB="0" distL="114300" distR="114300" simplePos="0" relativeHeight="251700224" behindDoc="0" locked="0" layoutInCell="1" allowOverlap="1" wp14:anchorId="2AAD9C58" wp14:editId="61539E21">
                <wp:simplePos x="0" y="0"/>
                <wp:positionH relativeFrom="margin">
                  <wp:posOffset>1936750</wp:posOffset>
                </wp:positionH>
                <wp:positionV relativeFrom="paragraph">
                  <wp:posOffset>1489219</wp:posOffset>
                </wp:positionV>
                <wp:extent cx="654050" cy="292100"/>
                <wp:effectExtent l="19050" t="19050" r="12700" b="12700"/>
                <wp:wrapNone/>
                <wp:docPr id="2094362436" name="Rectangle 2094362436"/>
                <wp:cNvGraphicFramePr/>
                <a:graphic xmlns:a="http://schemas.openxmlformats.org/drawingml/2006/main">
                  <a:graphicData uri="http://schemas.microsoft.com/office/word/2010/wordprocessingShape">
                    <wps:wsp>
                      <wps:cNvSpPr/>
                      <wps:spPr>
                        <a:xfrm>
                          <a:off x="0" y="0"/>
                          <a:ext cx="654050" cy="292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1A460B3" id="Rectangle 2094362436" o:spid="_x0000_s1026" style="position:absolute;margin-left:152.5pt;margin-top:117.25pt;width:51.5pt;height:2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" filled="f" strokecolor="#c00000" strokeweight="2.25pt">
                <w10:wrap anchorx="margin"/>
              </v:rect>
            </w:pict>
          </mc:Fallback>
        </mc:AlternateContent>
      </w:r>
      <w:r w:rsidR="00CF0DE0" w:rsidRPr="000A1AB2">
        <w:rPr>
          <w:rFonts w:cstheme="minorHAnsi"/>
          <w:noProof/>
          <w:sz w:val="24"/>
          <w:szCs w:val="24"/>
          <w:lang w:val="en-GB" w:eastAsia="en-GB"/>
        </w:rPr>
        <mc:AlternateContent>
          <mc:Choice Requires="wps">
            <w:drawing>
              <wp:anchor distT="0" distB="0" distL="114300" distR="114300" simplePos="0" relativeHeight="251701248" behindDoc="0" locked="0" layoutInCell="1" allowOverlap="1" wp14:anchorId="5FE640BD" wp14:editId="1F4E69F4">
                <wp:simplePos x="0" y="0"/>
                <wp:positionH relativeFrom="margin">
                  <wp:posOffset>1944897</wp:posOffset>
                </wp:positionH>
                <wp:positionV relativeFrom="paragraph">
                  <wp:posOffset>2097297</wp:posOffset>
                </wp:positionV>
                <wp:extent cx="609600" cy="292100"/>
                <wp:effectExtent l="19050" t="19050" r="19050" b="12700"/>
                <wp:wrapNone/>
                <wp:docPr id="2094362439" name="Rectangle 2094362439"/>
                <wp:cNvGraphicFramePr/>
                <a:graphic xmlns:a="http://schemas.openxmlformats.org/drawingml/2006/main">
                  <a:graphicData uri="http://schemas.microsoft.com/office/word/2010/wordprocessingShape">
                    <wps:wsp>
                      <wps:cNvSpPr/>
                      <wps:spPr>
                        <a:xfrm>
                          <a:off x="0" y="0"/>
                          <a:ext cx="609600" cy="292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146AFE7" id="Rectangle 2094362439" o:spid="_x0000_s1026" style="position:absolute;margin-left:153.15pt;margin-top:165.15pt;width:48pt;height:2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" filled="f" strokecolor="#c00000" strokeweight="2.25pt">
                <w10:wrap anchorx="margin"/>
              </v:rect>
            </w:pict>
          </mc:Fallback>
        </mc:AlternateContent>
      </w:r>
      <w:r w:rsidR="00BA25E5" w:rsidRPr="000A1AB2">
        <w:rPr>
          <w:rFonts w:cstheme="minorHAnsi"/>
          <w:noProof/>
          <w:sz w:val="24"/>
          <w:szCs w:val="24"/>
          <w:lang w:val="en-GB" w:eastAsia="en-GB"/>
        </w:rPr>
        <mc:AlternateContent>
          <mc:Choice Requires="wps">
            <w:drawing>
              <wp:anchor distT="0" distB="0" distL="114300" distR="114300" simplePos="0" relativeHeight="251699200" behindDoc="0" locked="0" layoutInCell="1" allowOverlap="1" wp14:anchorId="1E438092" wp14:editId="1EA82D18">
                <wp:simplePos x="0" y="0"/>
                <wp:positionH relativeFrom="margin">
                  <wp:align>left</wp:align>
                </wp:positionH>
                <wp:positionV relativeFrom="paragraph">
                  <wp:posOffset>-24130</wp:posOffset>
                </wp:positionV>
                <wp:extent cx="1485900" cy="234950"/>
                <wp:effectExtent l="19050" t="19050" r="19050" b="12700"/>
                <wp:wrapNone/>
                <wp:docPr id="2094362435" name="Rectangle 2094362435"/>
                <wp:cNvGraphicFramePr/>
                <a:graphic xmlns:a="http://schemas.openxmlformats.org/drawingml/2006/main">
                  <a:graphicData uri="http://schemas.microsoft.com/office/word/2010/wordprocessingShape">
                    <wps:wsp>
                      <wps:cNvSpPr/>
                      <wps:spPr>
                        <a:xfrm>
                          <a:off x="0" y="0"/>
                          <a:ext cx="1485900" cy="2349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DE9F2FA" id="Rectangle 2094362435" o:spid="_x0000_s1026" style="position:absolute;margin-left:0;margin-top:-1.9pt;width:117pt;height:1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" filled="f" strokecolor="#c00000" strokeweight="2.25pt">
                <w10:wrap anchorx="margin"/>
              </v:rect>
            </w:pict>
          </mc:Fallback>
        </mc:AlternateContent>
      </w:r>
      <w:r w:rsidR="001F3F8F" w:rsidRPr="000A1AB2">
        <w:rPr>
          <w:rFonts w:cstheme="minorHAnsi"/>
          <w:noProof/>
          <w:sz w:val="24"/>
          <w:szCs w:val="24"/>
          <w:lang w:val="en-GB" w:eastAsia="en-GB"/>
        </w:rPr>
        <w:drawing>
          <wp:inline distT="0" distB="0" distL="0" distR="0" wp14:anchorId="34D6B335" wp14:editId="2BA5C8A7">
            <wp:extent cx="5727700" cy="2570671"/>
            <wp:effectExtent l="0" t="0" r="6350" b="1270"/>
            <wp:docPr id="2094362438" name="Picture 20943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1152" cy="2581197"/>
                    </a:xfrm>
                    <a:prstGeom prst="rect">
                      <a:avLst/>
                    </a:prstGeom>
                    <a:noFill/>
                    <a:ln>
                      <a:noFill/>
                    </a:ln>
                  </pic:spPr>
                </pic:pic>
              </a:graphicData>
            </a:graphic>
          </wp:inline>
        </w:drawing>
      </w:r>
    </w:p>
    <w:p w14:paraId="19D25C56" w14:textId="77777777" w:rsidR="001F3F8F" w:rsidRDefault="001F3F8F" w:rsidP="001F3F8F">
      <w:pPr>
        <w:jc w:val="both"/>
        <w:rPr>
          <w:rFonts w:cstheme="minorHAnsi"/>
          <w:sz w:val="24"/>
          <w:szCs w:val="24"/>
        </w:rPr>
      </w:pPr>
    </w:p>
    <w:p w14:paraId="362D1A79" w14:textId="77777777" w:rsidR="001F3F8F" w:rsidRDefault="001F3F8F" w:rsidP="00265A2D">
      <w:pPr>
        <w:jc w:val="both"/>
        <w:rPr>
          <w:rFonts w:cstheme="minorHAnsi"/>
          <w:b/>
          <w:sz w:val="24"/>
          <w:szCs w:val="24"/>
          <w:u w:val="single"/>
        </w:rPr>
      </w:pPr>
      <w:r w:rsidRPr="00435129">
        <w:rPr>
          <w:rFonts w:cstheme="minorHAnsi"/>
          <w:b/>
          <w:sz w:val="24"/>
          <w:szCs w:val="24"/>
          <w:u w:val="single"/>
        </w:rPr>
        <w:t xml:space="preserve">Popunjavanje e-kataloga od strane </w:t>
      </w:r>
      <w:r>
        <w:rPr>
          <w:rFonts w:cstheme="minorHAnsi"/>
          <w:b/>
          <w:sz w:val="24"/>
          <w:szCs w:val="24"/>
          <w:u w:val="single"/>
        </w:rPr>
        <w:t>Ponuđača</w:t>
      </w:r>
    </w:p>
    <w:p w14:paraId="7B5D5584" w14:textId="77777777" w:rsidR="001F3F8F" w:rsidRDefault="001F3F8F" w:rsidP="00265A2D">
      <w:pPr>
        <w:jc w:val="both"/>
        <w:rPr>
          <w:rFonts w:cstheme="minorHAnsi"/>
          <w:sz w:val="24"/>
          <w:szCs w:val="24"/>
        </w:rPr>
      </w:pPr>
      <w:r>
        <w:rPr>
          <w:rFonts w:cstheme="minorHAnsi"/>
          <w:sz w:val="24"/>
          <w:szCs w:val="24"/>
        </w:rPr>
        <w:t>Ponuđač može pristupiti e-katalogu ili izborom opcije „E-katalog“ – „definisani E-katalozi“</w:t>
      </w:r>
      <w:r w:rsidR="00A3347F">
        <w:rPr>
          <w:rFonts w:cstheme="minorHAnsi"/>
          <w:sz w:val="24"/>
          <w:szCs w:val="24"/>
        </w:rPr>
        <w:t xml:space="preserve"> </w:t>
      </w:r>
      <w:r>
        <w:rPr>
          <w:rFonts w:cstheme="minorHAnsi"/>
          <w:sz w:val="24"/>
          <w:szCs w:val="24"/>
        </w:rPr>
        <w:t xml:space="preserve">na navigacijskom meniju ili </w:t>
      </w:r>
      <w:r w:rsidR="00052E15">
        <w:rPr>
          <w:rFonts w:cstheme="minorHAnsi"/>
          <w:sz w:val="24"/>
          <w:szCs w:val="24"/>
        </w:rPr>
        <w:t xml:space="preserve">izborom </w:t>
      </w:r>
      <w:r>
        <w:rPr>
          <w:rFonts w:cstheme="minorHAnsi"/>
          <w:sz w:val="24"/>
          <w:szCs w:val="24"/>
        </w:rPr>
        <w:t xml:space="preserve">opcije </w:t>
      </w:r>
      <w:r w:rsidR="00052E15">
        <w:rPr>
          <w:rFonts w:cstheme="minorHAnsi"/>
          <w:sz w:val="24"/>
          <w:szCs w:val="24"/>
        </w:rPr>
        <w:t>„P</w:t>
      </w:r>
      <w:r>
        <w:rPr>
          <w:rFonts w:cstheme="minorHAnsi"/>
          <w:sz w:val="24"/>
          <w:szCs w:val="24"/>
        </w:rPr>
        <w:t>opuni</w:t>
      </w:r>
      <w:r w:rsidR="00052E15">
        <w:rPr>
          <w:rFonts w:cstheme="minorHAnsi"/>
          <w:sz w:val="24"/>
          <w:szCs w:val="24"/>
        </w:rPr>
        <w:t>“</w:t>
      </w:r>
      <w:r>
        <w:rPr>
          <w:rFonts w:cstheme="minorHAnsi"/>
          <w:sz w:val="24"/>
          <w:szCs w:val="24"/>
        </w:rPr>
        <w:t xml:space="preserve"> ispod navigacijske linije „E-katalozi“ na naslovnoj strani postupka</w:t>
      </w:r>
      <w:r w:rsidR="00052E15">
        <w:rPr>
          <w:rFonts w:cstheme="minorHAnsi"/>
          <w:sz w:val="24"/>
          <w:szCs w:val="24"/>
        </w:rPr>
        <w:t>.</w:t>
      </w:r>
    </w:p>
    <w:p w14:paraId="46A6A6AF" w14:textId="77777777" w:rsidR="00052E15" w:rsidRPr="006049BB" w:rsidRDefault="00052E15" w:rsidP="00052E15">
      <w:pPr>
        <w:pStyle w:val="ListParagraph"/>
        <w:spacing w:before="100" w:beforeAutospacing="1" w:after="100" w:afterAutospacing="1" w:line="276" w:lineRule="auto"/>
        <w:jc w:val="center"/>
        <w:rPr>
          <w:rFonts w:cstheme="minorHAnsi"/>
          <w:sz w:val="24"/>
          <w:szCs w:val="24"/>
        </w:rPr>
      </w:pPr>
      <w:r w:rsidRPr="006049BB">
        <w:rPr>
          <w:rFonts w:cstheme="minorHAnsi"/>
          <w:i/>
          <w:color w:val="1E25A0" w:themeColor="accent1" w:themeShade="BF"/>
          <w:sz w:val="24"/>
          <w:szCs w:val="24"/>
        </w:rPr>
        <w:t>Prikaz na Portalu</w:t>
      </w:r>
    </w:p>
    <w:p w14:paraId="025559A0" w14:textId="77777777" w:rsidR="001F3F8F" w:rsidRPr="00CC778B" w:rsidRDefault="001F3F8F" w:rsidP="001F3F8F">
      <w:pPr>
        <w:jc w:val="both"/>
        <w:rPr>
          <w:rFonts w:cstheme="minorHAnsi"/>
          <w:sz w:val="24"/>
          <w:szCs w:val="24"/>
        </w:rPr>
      </w:pPr>
      <w:r w:rsidRPr="000A1AB2">
        <w:rPr>
          <w:rFonts w:cstheme="minorHAnsi"/>
          <w:noProof/>
          <w:sz w:val="24"/>
          <w:szCs w:val="24"/>
          <w:lang w:val="en-GB" w:eastAsia="en-GB"/>
        </w:rPr>
        <mc:AlternateContent>
          <mc:Choice Requires="wps">
            <w:drawing>
              <wp:anchor distT="0" distB="0" distL="114300" distR="114300" simplePos="0" relativeHeight="251702272" behindDoc="0" locked="0" layoutInCell="1" allowOverlap="1" wp14:anchorId="120F84B0" wp14:editId="78621B7E">
                <wp:simplePos x="0" y="0"/>
                <wp:positionH relativeFrom="margin">
                  <wp:posOffset>2727297</wp:posOffset>
                </wp:positionH>
                <wp:positionV relativeFrom="paragraph">
                  <wp:posOffset>290002</wp:posOffset>
                </wp:positionV>
                <wp:extent cx="1470992" cy="151075"/>
                <wp:effectExtent l="19050" t="19050" r="15240" b="20955"/>
                <wp:wrapNone/>
                <wp:docPr id="2094362442" name="Rectangle 2094362442"/>
                <wp:cNvGraphicFramePr/>
                <a:graphic xmlns:a="http://schemas.openxmlformats.org/drawingml/2006/main">
                  <a:graphicData uri="http://schemas.microsoft.com/office/word/2010/wordprocessingShape">
                    <wps:wsp>
                      <wps:cNvSpPr/>
                      <wps:spPr>
                        <a:xfrm>
                          <a:off x="0" y="0"/>
                          <a:ext cx="1470992" cy="1510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D10CD2" id="Rectangle 2094362442" o:spid="_x0000_s1026" style="position:absolute;margin-left:214.75pt;margin-top:22.85pt;width:115.85pt;height:11.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" filled="f" strokecolor="#c00000" strokeweight="2.25pt">
                <w10:wrap anchorx="margin"/>
              </v:rect>
            </w:pict>
          </mc:Fallback>
        </mc:AlternateContent>
      </w:r>
      <w:r w:rsidRPr="000A1AB2">
        <w:rPr>
          <w:rFonts w:cstheme="minorHAnsi"/>
          <w:noProof/>
          <w:sz w:val="24"/>
          <w:szCs w:val="24"/>
          <w:lang w:val="en-GB" w:eastAsia="en-GB"/>
        </w:rPr>
        <mc:AlternateContent>
          <mc:Choice Requires="wps">
            <w:drawing>
              <wp:anchor distT="0" distB="0" distL="114300" distR="114300" simplePos="0" relativeHeight="251703296" behindDoc="0" locked="0" layoutInCell="1" allowOverlap="1" wp14:anchorId="66C59C85" wp14:editId="46127BF3">
                <wp:simplePos x="0" y="0"/>
                <wp:positionH relativeFrom="margin">
                  <wp:posOffset>198451</wp:posOffset>
                </wp:positionH>
                <wp:positionV relativeFrom="paragraph">
                  <wp:posOffset>2079736</wp:posOffset>
                </wp:positionV>
                <wp:extent cx="222526" cy="166977"/>
                <wp:effectExtent l="19050" t="19050" r="25400" b="24130"/>
                <wp:wrapNone/>
                <wp:docPr id="2094362443" name="Rectangle 2094362443"/>
                <wp:cNvGraphicFramePr/>
                <a:graphic xmlns:a="http://schemas.openxmlformats.org/drawingml/2006/main">
                  <a:graphicData uri="http://schemas.microsoft.com/office/word/2010/wordprocessingShape">
                    <wps:wsp>
                      <wps:cNvSpPr/>
                      <wps:spPr>
                        <a:xfrm>
                          <a:off x="0" y="0"/>
                          <a:ext cx="222526" cy="16697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82940DB" id="Rectangle 2094362443" o:spid="_x0000_s1026" style="position:absolute;margin-left:15.65pt;margin-top:163.75pt;width:17.5pt;height:13.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" filled="f" strokecolor="#c00000" strokeweight="2.25pt">
                <w10:wrap anchorx="margin"/>
              </v:rect>
            </w:pict>
          </mc:Fallback>
        </mc:AlternateContent>
      </w:r>
      <w:r>
        <w:rPr>
          <w:rFonts w:cstheme="minorHAnsi"/>
          <w:noProof/>
          <w:sz w:val="24"/>
          <w:szCs w:val="24"/>
          <w:lang w:val="en-GB" w:eastAsia="en-GB"/>
        </w:rPr>
        <w:drawing>
          <wp:inline distT="0" distB="0" distL="0" distR="0" wp14:anchorId="4E29E6C1" wp14:editId="38864CE9">
            <wp:extent cx="5724861" cy="2321781"/>
            <wp:effectExtent l="0" t="0" r="0" b="2540"/>
            <wp:docPr id="2094362441" name="Picture 20943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934" cy="2335194"/>
                    </a:xfrm>
                    <a:prstGeom prst="rect">
                      <a:avLst/>
                    </a:prstGeom>
                    <a:noFill/>
                    <a:ln>
                      <a:noFill/>
                    </a:ln>
                  </pic:spPr>
                </pic:pic>
              </a:graphicData>
            </a:graphic>
          </wp:inline>
        </w:drawing>
      </w:r>
    </w:p>
    <w:p w14:paraId="1F5BFEA2" w14:textId="4EA68F89" w:rsidR="001F3F8F" w:rsidRDefault="001F3F8F" w:rsidP="00265A2D">
      <w:pPr>
        <w:jc w:val="both"/>
        <w:rPr>
          <w:rFonts w:cstheme="minorHAnsi"/>
          <w:sz w:val="24"/>
          <w:szCs w:val="24"/>
        </w:rPr>
      </w:pPr>
      <w:r>
        <w:rPr>
          <w:rFonts w:cstheme="minorHAnsi"/>
          <w:sz w:val="24"/>
          <w:szCs w:val="24"/>
        </w:rPr>
        <w:t xml:space="preserve">Nakon toga se pristupa, od strane naručioca definisanom e-katalogu i, kao što naručilac ima dve opcije: popunjavanje e-kataloga putem Excel šablona ili direktno na Portalu, tako i ponuđač </w:t>
      </w:r>
      <w:r w:rsidR="00052E15">
        <w:rPr>
          <w:rFonts w:cstheme="minorHAnsi"/>
          <w:sz w:val="24"/>
          <w:szCs w:val="24"/>
        </w:rPr>
        <w:t xml:space="preserve">e-katalog može popuniti </w:t>
      </w:r>
      <w:r>
        <w:rPr>
          <w:rFonts w:cstheme="minorHAnsi"/>
          <w:sz w:val="24"/>
          <w:szCs w:val="24"/>
        </w:rPr>
        <w:t>direktno na Portalu</w:t>
      </w:r>
      <w:r w:rsidR="00052E15">
        <w:rPr>
          <w:rFonts w:cstheme="minorHAnsi"/>
          <w:sz w:val="24"/>
          <w:szCs w:val="24"/>
        </w:rPr>
        <w:t xml:space="preserve"> ili </w:t>
      </w:r>
      <w:r>
        <w:rPr>
          <w:rFonts w:cstheme="minorHAnsi"/>
          <w:sz w:val="24"/>
          <w:szCs w:val="24"/>
        </w:rPr>
        <w:t>može eksportovati Excel šablon</w:t>
      </w:r>
      <w:r w:rsidR="00052E15">
        <w:rPr>
          <w:rFonts w:cstheme="minorHAnsi"/>
          <w:sz w:val="24"/>
          <w:szCs w:val="24"/>
        </w:rPr>
        <w:t xml:space="preserve"> e-kataloga</w:t>
      </w:r>
      <w:r>
        <w:rPr>
          <w:rFonts w:cstheme="minorHAnsi"/>
          <w:sz w:val="24"/>
          <w:szCs w:val="24"/>
        </w:rPr>
        <w:t xml:space="preserve"> </w:t>
      </w:r>
      <w:r w:rsidR="00052E15">
        <w:rPr>
          <w:rFonts w:cstheme="minorHAnsi"/>
          <w:sz w:val="24"/>
          <w:szCs w:val="24"/>
        </w:rPr>
        <w:t>(</w:t>
      </w:r>
      <w:r>
        <w:rPr>
          <w:rFonts w:cstheme="minorHAnsi"/>
          <w:sz w:val="24"/>
          <w:szCs w:val="24"/>
        </w:rPr>
        <w:t xml:space="preserve">popuniti ga i potom </w:t>
      </w:r>
      <w:r w:rsidR="00AA5CF1">
        <w:rPr>
          <w:rFonts w:cstheme="minorHAnsi"/>
          <w:sz w:val="24"/>
          <w:szCs w:val="24"/>
        </w:rPr>
        <w:t>učitati</w:t>
      </w:r>
      <w:r>
        <w:rPr>
          <w:rFonts w:cstheme="minorHAnsi"/>
          <w:sz w:val="24"/>
          <w:szCs w:val="24"/>
        </w:rPr>
        <w:t xml:space="preserve"> na Portal</w:t>
      </w:r>
      <w:r w:rsidR="00052E15">
        <w:rPr>
          <w:rFonts w:cstheme="minorHAnsi"/>
          <w:sz w:val="24"/>
          <w:szCs w:val="24"/>
        </w:rPr>
        <w:t>)</w:t>
      </w:r>
      <w:r>
        <w:rPr>
          <w:rFonts w:cstheme="minorHAnsi"/>
          <w:sz w:val="24"/>
          <w:szCs w:val="24"/>
        </w:rPr>
        <w:t>.</w:t>
      </w:r>
    </w:p>
    <w:p w14:paraId="2744467A" w14:textId="77777777" w:rsidR="001F3F8F" w:rsidRDefault="001F3F8F" w:rsidP="00265A2D">
      <w:pPr>
        <w:jc w:val="both"/>
        <w:rPr>
          <w:rFonts w:cstheme="minorHAnsi"/>
          <w:sz w:val="24"/>
          <w:szCs w:val="24"/>
        </w:rPr>
      </w:pPr>
      <w:r>
        <w:rPr>
          <w:rFonts w:cstheme="minorHAnsi"/>
          <w:sz w:val="24"/>
          <w:szCs w:val="24"/>
        </w:rPr>
        <w:lastRenderedPageBreak/>
        <w:t>I sve popunjene pozicije iz šablona se unose na e-katalog na Portalu, a onda ponuđač može i da učita tražene dokumente (koje naravno ne može u Excel-u), kao što je u konkretnom sluč</w:t>
      </w:r>
      <w:r w:rsidR="00052E15">
        <w:rPr>
          <w:rFonts w:cstheme="minorHAnsi"/>
          <w:sz w:val="24"/>
          <w:szCs w:val="24"/>
        </w:rPr>
        <w:t>a</w:t>
      </w:r>
      <w:r>
        <w:rPr>
          <w:rFonts w:cstheme="minorHAnsi"/>
          <w:sz w:val="24"/>
          <w:szCs w:val="24"/>
        </w:rPr>
        <w:t>ju fotografija ponuđenih proizvoda</w:t>
      </w:r>
      <w:r w:rsidR="00052E15">
        <w:rPr>
          <w:rFonts w:cstheme="minorHAnsi"/>
          <w:sz w:val="24"/>
          <w:szCs w:val="24"/>
        </w:rPr>
        <w:t>.</w:t>
      </w:r>
    </w:p>
    <w:p w14:paraId="01507497" w14:textId="77777777" w:rsidR="00052E15" w:rsidRPr="006049BB" w:rsidRDefault="00052E15" w:rsidP="00052E15">
      <w:pPr>
        <w:pStyle w:val="ListParagraph"/>
        <w:spacing w:before="100" w:beforeAutospacing="1" w:after="100" w:afterAutospacing="1" w:line="276" w:lineRule="auto"/>
        <w:jc w:val="center"/>
        <w:rPr>
          <w:rFonts w:cstheme="minorHAnsi"/>
          <w:sz w:val="24"/>
          <w:szCs w:val="24"/>
        </w:rPr>
      </w:pPr>
      <w:r w:rsidRPr="006049BB">
        <w:rPr>
          <w:rFonts w:cstheme="minorHAnsi"/>
          <w:i/>
          <w:color w:val="1E25A0" w:themeColor="accent1" w:themeShade="BF"/>
          <w:sz w:val="24"/>
          <w:szCs w:val="24"/>
        </w:rPr>
        <w:t>Prikaz na Portalu</w:t>
      </w:r>
      <w:r>
        <w:rPr>
          <w:rFonts w:cstheme="minorHAnsi"/>
          <w:i/>
          <w:color w:val="1E25A0" w:themeColor="accent1" w:themeShade="BF"/>
          <w:sz w:val="24"/>
          <w:szCs w:val="24"/>
        </w:rPr>
        <w:t xml:space="preserve"> (primer popunjenog e-kataloga)</w:t>
      </w:r>
    </w:p>
    <w:p w14:paraId="0695762A" w14:textId="77777777" w:rsidR="001F3F8F" w:rsidRDefault="001F3F8F" w:rsidP="001F3F8F">
      <w:pPr>
        <w:jc w:val="both"/>
        <w:rPr>
          <w:rFonts w:cstheme="minorHAnsi"/>
          <w:sz w:val="24"/>
          <w:szCs w:val="24"/>
        </w:rPr>
      </w:pPr>
      <w:r>
        <w:rPr>
          <w:rFonts w:cstheme="minorHAnsi"/>
          <w:noProof/>
          <w:sz w:val="24"/>
          <w:szCs w:val="24"/>
          <w:lang w:val="en-GB" w:eastAsia="en-GB"/>
        </w:rPr>
        <mc:AlternateContent>
          <mc:Choice Requires="wps">
            <w:drawing>
              <wp:anchor distT="0" distB="0" distL="114300" distR="114300" simplePos="0" relativeHeight="251713536" behindDoc="0" locked="0" layoutInCell="1" allowOverlap="1" wp14:anchorId="13415579" wp14:editId="4C78B9BB">
                <wp:simplePos x="0" y="0"/>
                <wp:positionH relativeFrom="column">
                  <wp:posOffset>1597660</wp:posOffset>
                </wp:positionH>
                <wp:positionV relativeFrom="paragraph">
                  <wp:posOffset>502091</wp:posOffset>
                </wp:positionV>
                <wp:extent cx="636105" cy="222636"/>
                <wp:effectExtent l="0" t="0" r="12065" b="25400"/>
                <wp:wrapNone/>
                <wp:docPr id="2094362467" name="Rectangle 2094362467"/>
                <wp:cNvGraphicFramePr/>
                <a:graphic xmlns:a="http://schemas.openxmlformats.org/drawingml/2006/main">
                  <a:graphicData uri="http://schemas.microsoft.com/office/word/2010/wordprocessingShape">
                    <wps:wsp>
                      <wps:cNvSpPr/>
                      <wps:spPr>
                        <a:xfrm>
                          <a:off x="0" y="0"/>
                          <a:ext cx="636105" cy="22263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C5993" w14:textId="77777777" w:rsidR="003414DB" w:rsidRPr="003C3AD2" w:rsidRDefault="003414DB" w:rsidP="001F3F8F">
                            <w:pPr>
                              <w:rPr>
                                <w:b/>
                                <w:color w:val="181818" w:themeColor="background1" w:themeShade="1A"/>
                                <w:sz w:val="12"/>
                                <w:szCs w:val="12"/>
                                <w:u w:val="single"/>
                              </w:rPr>
                            </w:pPr>
                            <w:r w:rsidRPr="003C3AD2">
                              <w:rPr>
                                <w:b/>
                                <w:color w:val="181818" w:themeColor="background1" w:themeShade="1A"/>
                                <w:sz w:val="12"/>
                                <w:szCs w:val="12"/>
                                <w:u w:val="single"/>
                              </w:rPr>
                              <w:t xml:space="preserve">Drvotex </w:t>
                            </w:r>
                            <w:r>
                              <w:rPr>
                                <w:b/>
                                <w:color w:val="181818" w:themeColor="background1" w:themeShade="1A"/>
                                <w:sz w:val="12"/>
                                <w:szCs w:val="12"/>
                                <w:u w:val="single"/>
                              </w:rPr>
                              <w:t>d</w:t>
                            </w:r>
                            <w:r w:rsidRPr="003C3AD2">
                              <w:rPr>
                                <w:b/>
                                <w:color w:val="181818" w:themeColor="background1" w:themeShade="1A"/>
                                <w:sz w:val="12"/>
                                <w:szCs w:val="12"/>
                                <w:u w:val="single"/>
                              </w:rPr>
                              <w:t xml:space="preserve">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5579" id="Rectangle 2094362467" o:spid="_x0000_s1026" style="position:absolute;left:0;text-align:left;margin-left:125.8pt;margin-top:39.55pt;width:50.1pt;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" fillcolor="#ffc000" strokecolor="#ffc000" strokeweight="1pt">
                <v:textbox>
                  <w:txbxContent>
                    <w:p w14:paraId="52AC5993" w14:textId="77777777" w:rsidR="003414DB" w:rsidRPr="003C3AD2" w:rsidRDefault="003414DB" w:rsidP="001F3F8F">
                      <w:pPr>
                        <w:rPr>
                          <w:b/>
                          <w:color w:val="181818" w:themeColor="background1" w:themeShade="1A"/>
                          <w:sz w:val="12"/>
                          <w:szCs w:val="12"/>
                          <w:u w:val="single"/>
                        </w:rPr>
                      </w:pPr>
                      <w:r w:rsidRPr="003C3AD2">
                        <w:rPr>
                          <w:b/>
                          <w:color w:val="181818" w:themeColor="background1" w:themeShade="1A"/>
                          <w:sz w:val="12"/>
                          <w:szCs w:val="12"/>
                          <w:u w:val="single"/>
                        </w:rPr>
                        <w:t xml:space="preserve">Drvotex </w:t>
                      </w:r>
                      <w:r>
                        <w:rPr>
                          <w:b/>
                          <w:color w:val="181818" w:themeColor="background1" w:themeShade="1A"/>
                          <w:sz w:val="12"/>
                          <w:szCs w:val="12"/>
                          <w:u w:val="single"/>
                        </w:rPr>
                        <w:t>d</w:t>
                      </w:r>
                      <w:r w:rsidRPr="003C3AD2">
                        <w:rPr>
                          <w:b/>
                          <w:color w:val="181818" w:themeColor="background1" w:themeShade="1A"/>
                          <w:sz w:val="12"/>
                          <w:szCs w:val="12"/>
                          <w:u w:val="single"/>
                        </w:rPr>
                        <w:t xml:space="preserve">oo </w:t>
                      </w:r>
                    </w:p>
                  </w:txbxContent>
                </v:textbox>
              </v:rect>
            </w:pict>
          </mc:Fallback>
        </mc:AlternateContent>
      </w:r>
      <w:r w:rsidRPr="003C3AD2">
        <w:rPr>
          <w:rFonts w:cstheme="minorHAnsi"/>
          <w:noProof/>
          <w:sz w:val="24"/>
          <w:szCs w:val="24"/>
          <w:lang w:val="en-GB" w:eastAsia="en-GB"/>
        </w:rPr>
        <w:drawing>
          <wp:inline distT="0" distB="0" distL="0" distR="0" wp14:anchorId="4E7A0C4E" wp14:editId="3B36F037">
            <wp:extent cx="5730759" cy="2830664"/>
            <wp:effectExtent l="0" t="0" r="3810" b="825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70262" cy="2850176"/>
                    </a:xfrm>
                    <a:prstGeom prst="rect">
                      <a:avLst/>
                    </a:prstGeom>
                  </pic:spPr>
                </pic:pic>
              </a:graphicData>
            </a:graphic>
          </wp:inline>
        </w:drawing>
      </w:r>
    </w:p>
    <w:p w14:paraId="2EE2CA4E" w14:textId="77777777" w:rsidR="00C209EE" w:rsidRDefault="00C209EE" w:rsidP="00265A2D">
      <w:pPr>
        <w:pStyle w:val="Heading3"/>
        <w:spacing w:before="0" w:after="160"/>
        <w:rPr>
          <w:rFonts w:eastAsiaTheme="minorHAnsi"/>
          <w:b/>
          <w:color w:val="00B050"/>
          <w:sz w:val="40"/>
          <w:szCs w:val="40"/>
        </w:rPr>
      </w:pPr>
      <w:bookmarkStart w:id="24" w:name="_Toc185945209"/>
    </w:p>
    <w:p w14:paraId="4D77D547" w14:textId="77777777" w:rsidR="001F3F8F" w:rsidRDefault="001F3F8F" w:rsidP="00265A2D">
      <w:pPr>
        <w:pStyle w:val="Heading3"/>
        <w:spacing w:before="0" w:after="160"/>
        <w:rPr>
          <w:rFonts w:eastAsiaTheme="minorHAnsi"/>
          <w:b/>
          <w:color w:val="00B050"/>
          <w:sz w:val="40"/>
          <w:szCs w:val="40"/>
        </w:rPr>
      </w:pPr>
      <w:r w:rsidRPr="00527C25">
        <w:rPr>
          <w:rFonts w:eastAsiaTheme="minorHAnsi"/>
          <w:b/>
          <w:color w:val="00B050"/>
          <w:sz w:val="40"/>
          <w:szCs w:val="40"/>
        </w:rPr>
        <w:t>Priprema konkursne dokumentacije i podnošenje ponude sa E-katalogom</w:t>
      </w:r>
      <w:bookmarkEnd w:id="24"/>
    </w:p>
    <w:p w14:paraId="093DF587" w14:textId="77777777" w:rsidR="00527C25" w:rsidRPr="00527C25" w:rsidRDefault="00527C25" w:rsidP="00265A2D"/>
    <w:p w14:paraId="2900E70E" w14:textId="77777777" w:rsidR="001F3F8F" w:rsidRPr="00974787" w:rsidRDefault="001F3F8F" w:rsidP="00265A2D">
      <w:pPr>
        <w:jc w:val="both"/>
        <w:rPr>
          <w:rFonts w:cstheme="minorHAnsi"/>
          <w:b/>
          <w:sz w:val="24"/>
          <w:szCs w:val="24"/>
          <w:u w:val="single"/>
        </w:rPr>
      </w:pPr>
      <w:r w:rsidRPr="00974787">
        <w:rPr>
          <w:rFonts w:cstheme="minorHAnsi"/>
          <w:b/>
          <w:sz w:val="24"/>
          <w:szCs w:val="24"/>
          <w:u w:val="single"/>
        </w:rPr>
        <w:t>P</w:t>
      </w:r>
      <w:r>
        <w:rPr>
          <w:rFonts w:cstheme="minorHAnsi"/>
          <w:b/>
          <w:sz w:val="24"/>
          <w:szCs w:val="24"/>
          <w:u w:val="single"/>
        </w:rPr>
        <w:t xml:space="preserve">riprema konkursne dokumentacije </w:t>
      </w:r>
      <w:r w:rsidRPr="00974787">
        <w:rPr>
          <w:rFonts w:cstheme="minorHAnsi"/>
          <w:b/>
          <w:sz w:val="24"/>
          <w:szCs w:val="24"/>
          <w:u w:val="single"/>
        </w:rPr>
        <w:t>sa e-katalogom</w:t>
      </w:r>
    </w:p>
    <w:p w14:paraId="22ACC19B" w14:textId="77777777" w:rsidR="001F3F8F" w:rsidRDefault="001F3F8F" w:rsidP="00265A2D">
      <w:pPr>
        <w:jc w:val="both"/>
        <w:rPr>
          <w:rFonts w:cstheme="minorHAnsi"/>
          <w:sz w:val="24"/>
          <w:szCs w:val="24"/>
        </w:rPr>
      </w:pPr>
      <w:r w:rsidRPr="00653BD9">
        <w:rPr>
          <w:rFonts w:cstheme="minorHAnsi"/>
          <w:sz w:val="24"/>
          <w:szCs w:val="24"/>
        </w:rPr>
        <w:t>Ako naručilac zahteva da se ponude podnesu u formi elektronskih kataloga, dužan je da to navede u javnom pozivu, pozivu za podnošenje prijava ili ako se obaveštenje o uspostavljanju sistema kvalifikacije koristi kao javni poziv to navede u pozivu za podnošenje ponuda ili pregovaranje</w:t>
      </w:r>
      <w:r>
        <w:rPr>
          <w:rFonts w:cstheme="minorHAnsi"/>
          <w:sz w:val="24"/>
          <w:szCs w:val="24"/>
        </w:rPr>
        <w:t>.</w:t>
      </w:r>
    </w:p>
    <w:p w14:paraId="588C0FA7" w14:textId="428EB28C" w:rsidR="001F3F8F" w:rsidRDefault="001F3F8F" w:rsidP="00265A2D">
      <w:pPr>
        <w:jc w:val="both"/>
        <w:rPr>
          <w:rFonts w:cstheme="minorHAnsi"/>
          <w:sz w:val="24"/>
          <w:szCs w:val="24"/>
        </w:rPr>
      </w:pPr>
      <w:r w:rsidRPr="0076191E">
        <w:rPr>
          <w:rFonts w:cstheme="minorHAnsi"/>
          <w:sz w:val="24"/>
          <w:szCs w:val="24"/>
          <w:lang w:val="sr-Cyrl-ME"/>
        </w:rPr>
        <w:t>Prilikom pokretanja postupka nabavke</w:t>
      </w:r>
      <w:r w:rsidR="00052E15">
        <w:rPr>
          <w:rFonts w:cstheme="minorHAnsi"/>
          <w:sz w:val="24"/>
          <w:szCs w:val="24"/>
        </w:rPr>
        <w:t>, u delu „</w:t>
      </w:r>
      <w:r w:rsidRPr="0076191E">
        <w:rPr>
          <w:rFonts w:cstheme="minorHAnsi"/>
          <w:sz w:val="24"/>
          <w:szCs w:val="24"/>
        </w:rPr>
        <w:t>Osnovni parametri postupka</w:t>
      </w:r>
      <w:r w:rsidR="00052E15">
        <w:rPr>
          <w:rFonts w:cstheme="minorHAnsi"/>
          <w:sz w:val="24"/>
          <w:szCs w:val="24"/>
        </w:rPr>
        <w:t>“</w:t>
      </w:r>
      <w:r w:rsidRPr="0076191E">
        <w:rPr>
          <w:rFonts w:cstheme="minorHAnsi"/>
          <w:sz w:val="24"/>
          <w:szCs w:val="24"/>
          <w:lang w:val="sr-Cyrl-ME"/>
        </w:rPr>
        <w:t xml:space="preserve"> potrebno je </w:t>
      </w:r>
      <w:r w:rsidRPr="0076191E">
        <w:rPr>
          <w:rFonts w:cstheme="minorHAnsi"/>
          <w:sz w:val="24"/>
          <w:szCs w:val="24"/>
        </w:rPr>
        <w:t xml:space="preserve">najpre </w:t>
      </w:r>
      <w:r w:rsidRPr="0076191E">
        <w:rPr>
          <w:rFonts w:cstheme="minorHAnsi"/>
          <w:sz w:val="24"/>
          <w:szCs w:val="24"/>
          <w:lang w:val="sr-Cyrl-ME"/>
        </w:rPr>
        <w:t>obeležeti polje „</w:t>
      </w:r>
      <w:r w:rsidRPr="0076191E">
        <w:rPr>
          <w:rFonts w:cstheme="minorHAnsi"/>
          <w:sz w:val="24"/>
          <w:szCs w:val="24"/>
        </w:rPr>
        <w:t>instrumenti (elektrons</w:t>
      </w:r>
      <w:r w:rsidR="00052E15">
        <w:rPr>
          <w:rFonts w:cstheme="minorHAnsi"/>
          <w:sz w:val="24"/>
          <w:szCs w:val="24"/>
        </w:rPr>
        <w:t>k</w:t>
      </w:r>
      <w:r w:rsidRPr="0076191E">
        <w:rPr>
          <w:rFonts w:cstheme="minorHAnsi"/>
          <w:sz w:val="24"/>
          <w:szCs w:val="24"/>
        </w:rPr>
        <w:t>e licitacije / elektronski katalozi) a po otvaranju dve opcije izabrati polje „</w:t>
      </w:r>
      <w:r>
        <w:rPr>
          <w:rFonts w:cstheme="minorHAnsi"/>
          <w:sz w:val="24"/>
          <w:szCs w:val="24"/>
        </w:rPr>
        <w:t>U nabavci će se koristiti elektronski katalozi</w:t>
      </w:r>
      <w:r w:rsidRPr="0076191E">
        <w:rPr>
          <w:rFonts w:cstheme="minorHAnsi"/>
          <w:sz w:val="24"/>
          <w:szCs w:val="24"/>
        </w:rPr>
        <w:t>“</w:t>
      </w:r>
      <w:r w:rsidR="00052E15">
        <w:rPr>
          <w:rFonts w:cstheme="minorHAnsi"/>
          <w:sz w:val="24"/>
          <w:szCs w:val="24"/>
        </w:rPr>
        <w:t>.</w:t>
      </w:r>
    </w:p>
    <w:p w14:paraId="77647F72" w14:textId="657A2967" w:rsidR="0091382A" w:rsidRDefault="0091382A" w:rsidP="00265A2D">
      <w:pPr>
        <w:jc w:val="both"/>
        <w:rPr>
          <w:rFonts w:cstheme="minorHAnsi"/>
          <w:sz w:val="24"/>
          <w:szCs w:val="24"/>
        </w:rPr>
      </w:pPr>
    </w:p>
    <w:p w14:paraId="1A935153" w14:textId="20A3AF20" w:rsidR="0091382A" w:rsidRDefault="0091382A" w:rsidP="00265A2D">
      <w:pPr>
        <w:jc w:val="both"/>
        <w:rPr>
          <w:rFonts w:cstheme="minorHAnsi"/>
          <w:sz w:val="24"/>
          <w:szCs w:val="24"/>
        </w:rPr>
      </w:pPr>
    </w:p>
    <w:p w14:paraId="42822D86" w14:textId="171951C9" w:rsidR="0091382A" w:rsidRDefault="0091382A" w:rsidP="00265A2D">
      <w:pPr>
        <w:jc w:val="both"/>
        <w:rPr>
          <w:rFonts w:cstheme="minorHAnsi"/>
          <w:sz w:val="24"/>
          <w:szCs w:val="24"/>
        </w:rPr>
      </w:pPr>
    </w:p>
    <w:p w14:paraId="41635945" w14:textId="77777777" w:rsidR="0091382A" w:rsidRDefault="0091382A" w:rsidP="00265A2D">
      <w:pPr>
        <w:jc w:val="both"/>
        <w:rPr>
          <w:rFonts w:cstheme="minorHAnsi"/>
          <w:sz w:val="24"/>
          <w:szCs w:val="24"/>
        </w:rPr>
      </w:pPr>
    </w:p>
    <w:p w14:paraId="10416A4A" w14:textId="77777777" w:rsidR="00052E15" w:rsidRPr="0076191E" w:rsidRDefault="00052E15" w:rsidP="00052E15">
      <w:pPr>
        <w:spacing w:before="100" w:beforeAutospacing="1" w:after="100" w:afterAutospacing="1" w:line="240" w:lineRule="auto"/>
        <w:jc w:val="center"/>
        <w:rPr>
          <w:rFonts w:cstheme="minorHAnsi"/>
          <w:sz w:val="24"/>
          <w:szCs w:val="24"/>
        </w:rPr>
      </w:pPr>
      <w:r w:rsidRPr="006049BB">
        <w:rPr>
          <w:rFonts w:cstheme="minorHAnsi"/>
          <w:i/>
          <w:color w:val="1E25A0" w:themeColor="accent1" w:themeShade="BF"/>
          <w:sz w:val="24"/>
          <w:szCs w:val="24"/>
        </w:rPr>
        <w:lastRenderedPageBreak/>
        <w:t>Prikaz na Portalu</w:t>
      </w:r>
    </w:p>
    <w:p w14:paraId="38974C96" w14:textId="77777777" w:rsidR="001F3F8F" w:rsidRDefault="001F3F8F" w:rsidP="001F3F8F">
      <w:pPr>
        <w:jc w:val="both"/>
        <w:rPr>
          <w:rFonts w:cstheme="minorHAnsi"/>
          <w:sz w:val="24"/>
          <w:szCs w:val="24"/>
        </w:rPr>
      </w:pPr>
      <w:r w:rsidRPr="000A1AB2">
        <w:rPr>
          <w:rFonts w:cstheme="minorHAnsi"/>
          <w:noProof/>
          <w:sz w:val="24"/>
          <w:szCs w:val="24"/>
          <w:lang w:val="en-GB" w:eastAsia="en-GB"/>
        </w:rPr>
        <w:drawing>
          <wp:inline distT="0" distB="0" distL="0" distR="0" wp14:anchorId="45AA4CB1" wp14:editId="314CEC8E">
            <wp:extent cx="5637936" cy="1391478"/>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2656" cy="1400047"/>
                    </a:xfrm>
                    <a:prstGeom prst="rect">
                      <a:avLst/>
                    </a:prstGeom>
                    <a:noFill/>
                    <a:ln>
                      <a:noFill/>
                    </a:ln>
                  </pic:spPr>
                </pic:pic>
              </a:graphicData>
            </a:graphic>
          </wp:inline>
        </w:drawing>
      </w:r>
    </w:p>
    <w:p w14:paraId="1F61D6B5" w14:textId="77777777" w:rsidR="001F3F8F" w:rsidRDefault="001F3F8F" w:rsidP="001F3F8F">
      <w:pPr>
        <w:jc w:val="both"/>
        <w:rPr>
          <w:rFonts w:cstheme="minorHAnsi"/>
          <w:sz w:val="24"/>
          <w:szCs w:val="24"/>
        </w:rPr>
      </w:pPr>
      <w:r>
        <w:rPr>
          <w:rFonts w:cstheme="minorHAnsi"/>
          <w:sz w:val="24"/>
          <w:szCs w:val="24"/>
        </w:rPr>
        <w:t>Potom</w:t>
      </w:r>
      <w:r w:rsidR="00052E15">
        <w:rPr>
          <w:rFonts w:cstheme="minorHAnsi"/>
          <w:sz w:val="24"/>
          <w:szCs w:val="24"/>
        </w:rPr>
        <w:t xml:space="preserve">, u delu </w:t>
      </w:r>
      <w:r>
        <w:rPr>
          <w:rFonts w:cstheme="minorHAnsi"/>
          <w:sz w:val="24"/>
          <w:szCs w:val="24"/>
        </w:rPr>
        <w:t xml:space="preserve">„Predmet/partije“ </w:t>
      </w:r>
      <w:r w:rsidR="00052E15">
        <w:rPr>
          <w:rFonts w:cstheme="minorHAnsi"/>
          <w:sz w:val="24"/>
          <w:szCs w:val="24"/>
        </w:rPr>
        <w:t>-</w:t>
      </w:r>
      <w:r>
        <w:rPr>
          <w:rFonts w:cstheme="minorHAnsi"/>
          <w:sz w:val="24"/>
          <w:szCs w:val="24"/>
        </w:rPr>
        <w:t xml:space="preserve"> „Opis“</w:t>
      </w:r>
      <w:r w:rsidR="00052E15">
        <w:rPr>
          <w:rFonts w:cstheme="minorHAnsi"/>
          <w:sz w:val="24"/>
          <w:szCs w:val="24"/>
        </w:rPr>
        <w:t xml:space="preserve"> označava se</w:t>
      </w:r>
      <w:r>
        <w:rPr>
          <w:rFonts w:cstheme="minorHAnsi"/>
          <w:sz w:val="24"/>
          <w:szCs w:val="24"/>
        </w:rPr>
        <w:t xml:space="preserve"> polje „Ponude moraju biti podnete u formi elektronskog kataloga ili sadržavati elektronski katalog“</w:t>
      </w:r>
      <w:r w:rsidR="00052E15">
        <w:rPr>
          <w:rFonts w:cstheme="minorHAnsi"/>
          <w:sz w:val="24"/>
          <w:szCs w:val="24"/>
        </w:rPr>
        <w:t xml:space="preserve">, nakon čega </w:t>
      </w:r>
      <w:r>
        <w:rPr>
          <w:rFonts w:cstheme="minorHAnsi"/>
          <w:sz w:val="24"/>
          <w:szCs w:val="24"/>
        </w:rPr>
        <w:t xml:space="preserve">naručilac bira vezu na E-katalog koji uključuje u </w:t>
      </w:r>
      <w:r w:rsidR="008C6E07">
        <w:rPr>
          <w:rFonts w:cstheme="minorHAnsi"/>
          <w:sz w:val="24"/>
          <w:szCs w:val="24"/>
        </w:rPr>
        <w:t xml:space="preserve">predmetnu </w:t>
      </w:r>
      <w:r>
        <w:rPr>
          <w:rFonts w:cstheme="minorHAnsi"/>
          <w:sz w:val="24"/>
          <w:szCs w:val="24"/>
        </w:rPr>
        <w:t>nabavku.</w:t>
      </w:r>
    </w:p>
    <w:p w14:paraId="0776AAC9" w14:textId="77777777" w:rsidR="008C6E07" w:rsidRPr="0076191E" w:rsidRDefault="008C6E07" w:rsidP="008C6E07">
      <w:pPr>
        <w:spacing w:before="100" w:beforeAutospacing="1" w:after="100" w:afterAutospacing="1" w:line="240" w:lineRule="auto"/>
        <w:jc w:val="center"/>
        <w:rPr>
          <w:rFonts w:cstheme="minorHAnsi"/>
          <w:sz w:val="24"/>
          <w:szCs w:val="24"/>
        </w:rPr>
      </w:pPr>
      <w:r w:rsidRPr="006049BB">
        <w:rPr>
          <w:rFonts w:cstheme="minorHAnsi"/>
          <w:i/>
          <w:color w:val="1E25A0" w:themeColor="accent1" w:themeShade="BF"/>
          <w:sz w:val="24"/>
          <w:szCs w:val="24"/>
        </w:rPr>
        <w:t>Prikaz na Portalu</w:t>
      </w:r>
    </w:p>
    <w:p w14:paraId="6E828A01" w14:textId="77777777" w:rsidR="001F3F8F" w:rsidRDefault="001F3F8F" w:rsidP="001F3F8F">
      <w:pPr>
        <w:jc w:val="both"/>
        <w:rPr>
          <w:rFonts w:cstheme="minorHAnsi"/>
          <w:sz w:val="24"/>
          <w:szCs w:val="24"/>
        </w:rPr>
      </w:pPr>
      <w:r w:rsidRPr="000A1AB2">
        <w:rPr>
          <w:rFonts w:cstheme="minorHAnsi"/>
          <w:b/>
          <w:noProof/>
          <w:sz w:val="24"/>
          <w:szCs w:val="24"/>
          <w:lang w:val="en-GB" w:eastAsia="en-GB"/>
        </w:rPr>
        <w:drawing>
          <wp:inline distT="0" distB="0" distL="0" distR="0" wp14:anchorId="6F1BDDA6" wp14:editId="1B130FE2">
            <wp:extent cx="5727700" cy="1797050"/>
            <wp:effectExtent l="0" t="0" r="6350" b="0"/>
            <wp:docPr id="2094362472" name="Picture 209436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1797050"/>
                    </a:xfrm>
                    <a:prstGeom prst="rect">
                      <a:avLst/>
                    </a:prstGeom>
                    <a:noFill/>
                    <a:ln>
                      <a:noFill/>
                    </a:ln>
                  </pic:spPr>
                </pic:pic>
              </a:graphicData>
            </a:graphic>
          </wp:inline>
        </w:drawing>
      </w:r>
    </w:p>
    <w:p w14:paraId="20F52FEB" w14:textId="77777777" w:rsidR="001F3F8F" w:rsidRDefault="001F3F8F" w:rsidP="00265A2D">
      <w:pPr>
        <w:jc w:val="both"/>
        <w:rPr>
          <w:rFonts w:cstheme="minorHAnsi"/>
          <w:sz w:val="24"/>
          <w:szCs w:val="24"/>
        </w:rPr>
      </w:pPr>
      <w:r>
        <w:rPr>
          <w:rFonts w:cstheme="minorHAnsi"/>
          <w:sz w:val="24"/>
          <w:szCs w:val="24"/>
        </w:rPr>
        <w:t>Ostali deo izrade javnog poziva (</w:t>
      </w:r>
      <w:r w:rsidRPr="00653BD9">
        <w:rPr>
          <w:rFonts w:cstheme="minorHAnsi"/>
          <w:sz w:val="24"/>
          <w:szCs w:val="24"/>
        </w:rPr>
        <w:t>poziv</w:t>
      </w:r>
      <w:r>
        <w:rPr>
          <w:rFonts w:cstheme="minorHAnsi"/>
          <w:sz w:val="24"/>
          <w:szCs w:val="24"/>
        </w:rPr>
        <w:t>a</w:t>
      </w:r>
      <w:r w:rsidRPr="00653BD9">
        <w:rPr>
          <w:rFonts w:cstheme="minorHAnsi"/>
          <w:sz w:val="24"/>
          <w:szCs w:val="24"/>
        </w:rPr>
        <w:t xml:space="preserve"> za podnošenje prijava </w:t>
      </w:r>
      <w:r>
        <w:rPr>
          <w:rFonts w:cstheme="minorHAnsi"/>
          <w:sz w:val="24"/>
          <w:szCs w:val="24"/>
        </w:rPr>
        <w:t>/</w:t>
      </w:r>
      <w:r w:rsidRPr="00653BD9">
        <w:rPr>
          <w:rFonts w:cstheme="minorHAnsi"/>
          <w:sz w:val="24"/>
          <w:szCs w:val="24"/>
        </w:rPr>
        <w:t xml:space="preserve"> obaveštenj</w:t>
      </w:r>
      <w:r>
        <w:rPr>
          <w:rFonts w:cstheme="minorHAnsi"/>
          <w:sz w:val="24"/>
          <w:szCs w:val="24"/>
        </w:rPr>
        <w:t>a</w:t>
      </w:r>
      <w:r w:rsidRPr="00653BD9">
        <w:rPr>
          <w:rFonts w:cstheme="minorHAnsi"/>
          <w:sz w:val="24"/>
          <w:szCs w:val="24"/>
        </w:rPr>
        <w:t xml:space="preserve"> o uspostavljanju sistema kvalifikacije</w:t>
      </w:r>
      <w:r>
        <w:rPr>
          <w:rFonts w:cstheme="minorHAnsi"/>
          <w:sz w:val="24"/>
          <w:szCs w:val="24"/>
        </w:rPr>
        <w:t xml:space="preserve">) kao i izrade konkursne dokumentacije </w:t>
      </w:r>
      <w:r w:rsidR="008C6E07">
        <w:rPr>
          <w:rFonts w:cstheme="minorHAnsi"/>
          <w:sz w:val="24"/>
          <w:szCs w:val="24"/>
        </w:rPr>
        <w:t xml:space="preserve">na Portalu </w:t>
      </w:r>
      <w:r>
        <w:rPr>
          <w:rFonts w:cstheme="minorHAnsi"/>
          <w:sz w:val="24"/>
          <w:szCs w:val="24"/>
        </w:rPr>
        <w:t>ne razlikuje se od standardnog.</w:t>
      </w:r>
    </w:p>
    <w:p w14:paraId="793BFF0B" w14:textId="77777777" w:rsidR="008C6E07" w:rsidRPr="008C6E07" w:rsidRDefault="008C6E07" w:rsidP="00265A2D">
      <w:pPr>
        <w:jc w:val="both"/>
        <w:rPr>
          <w:rFonts w:cstheme="minorHAnsi"/>
          <w:b/>
          <w:sz w:val="24"/>
          <w:szCs w:val="24"/>
        </w:rPr>
      </w:pPr>
      <w:r w:rsidRPr="00974787">
        <w:rPr>
          <w:rFonts w:cstheme="minorHAnsi"/>
          <w:b/>
          <w:sz w:val="24"/>
          <w:szCs w:val="24"/>
          <w:u w:val="single"/>
        </w:rPr>
        <w:t>Podnošenje ponude sa e-katalogom</w:t>
      </w:r>
    </w:p>
    <w:p w14:paraId="0DB43D70" w14:textId="77777777" w:rsidR="008C6E07" w:rsidRDefault="008C6E07" w:rsidP="00265A2D">
      <w:pPr>
        <w:jc w:val="both"/>
        <w:rPr>
          <w:rFonts w:cstheme="minorHAnsi"/>
          <w:sz w:val="24"/>
          <w:szCs w:val="24"/>
          <w:lang w:val="sr-Cyrl-ME"/>
        </w:rPr>
      </w:pPr>
      <w:r>
        <w:rPr>
          <w:rFonts w:cstheme="minorHAnsi"/>
          <w:sz w:val="24"/>
          <w:szCs w:val="24"/>
        </w:rPr>
        <w:t xml:space="preserve">Podnošenje ponude sa e-katalogom je vrlo slično standardnom podnošenju ponude na Portalu. Razlika je u tome što se umesto popunjenog obrasca strukture cene (i eventualno popunjenih tabela tehničkih specifikacija i dostavljanja kataloga (u zavisnosti od zahteva naručioca u konkretnoj nabavci) učitava (pridružuje ponudi) popunjeni e-katalog. </w:t>
      </w:r>
    </w:p>
    <w:p w14:paraId="56A5AFA7" w14:textId="77777777" w:rsidR="008C6E07" w:rsidRPr="008C6E07" w:rsidRDefault="008C6E07" w:rsidP="00265A2D">
      <w:pPr>
        <w:jc w:val="both"/>
        <w:rPr>
          <w:rFonts w:cstheme="minorHAnsi"/>
          <w:sz w:val="24"/>
          <w:szCs w:val="24"/>
          <w:lang w:val="sr-Cyrl-ME"/>
        </w:rPr>
      </w:pPr>
      <w:r>
        <w:rPr>
          <w:rFonts w:cstheme="minorHAnsi"/>
          <w:sz w:val="24"/>
          <w:szCs w:val="24"/>
        </w:rPr>
        <w:t>Dodatna prednost u ovom slučaju je to što Portal, s obzirom na „obradive“ podatke o ceni iz e-kataloga može da izračuna ukupnu cenu i unese je u polje ponuđene cene u Obrascu ponude.</w:t>
      </w:r>
      <w:r w:rsidRPr="000A1AB2">
        <w:rPr>
          <w:rFonts w:cstheme="minorHAnsi"/>
          <w:noProof/>
          <w:sz w:val="24"/>
          <w:szCs w:val="24"/>
        </w:rPr>
        <w:t xml:space="preserve"> </w:t>
      </w:r>
    </w:p>
    <w:p w14:paraId="2D507BD3" w14:textId="77777777" w:rsidR="001F3F8F" w:rsidRPr="005A0C96" w:rsidRDefault="001F3F8F" w:rsidP="00265A2D">
      <w:pPr>
        <w:jc w:val="both"/>
        <w:rPr>
          <w:rFonts w:cstheme="minorHAnsi"/>
          <w:sz w:val="24"/>
          <w:szCs w:val="24"/>
        </w:rPr>
      </w:pPr>
      <w:r w:rsidRPr="005A0C96">
        <w:rPr>
          <w:rFonts w:cstheme="minorHAnsi"/>
          <w:sz w:val="24"/>
          <w:szCs w:val="24"/>
        </w:rPr>
        <w:t xml:space="preserve">Na taj način ne postoji teoretska mogućnost računske greške, jer najpre u samom e-katalogu sistem (Portal) sam izračunava ukupnu cenu za svaku poziciju (množenjem unetih jediničnih cena sa zadatim količinama), a potom izračunava i ukupnu cenu svih pozicija. </w:t>
      </w:r>
    </w:p>
    <w:p w14:paraId="03AB258C" w14:textId="77777777" w:rsidR="002A5C28" w:rsidRPr="000A1AB2" w:rsidRDefault="002A5C28" w:rsidP="00265A2D">
      <w:pPr>
        <w:jc w:val="both"/>
        <w:rPr>
          <w:rFonts w:cstheme="minorHAnsi"/>
          <w:sz w:val="24"/>
          <w:szCs w:val="24"/>
          <w:lang w:val="en-US"/>
        </w:rPr>
      </w:pPr>
    </w:p>
    <w:p w14:paraId="57CC21CE" w14:textId="77777777" w:rsidR="00DE58F5" w:rsidRPr="00BD5DC6" w:rsidRDefault="00DE58F5">
      <w:pPr>
        <w:rPr>
          <w:rFonts w:cs="Segoe UI"/>
          <w:sz w:val="24"/>
          <w:szCs w:val="24"/>
        </w:rPr>
      </w:pPr>
      <w:r w:rsidRPr="00BD5DC6">
        <w:rPr>
          <w:rFonts w:cs="Segoe UI"/>
          <w:noProof/>
          <w:sz w:val="24"/>
          <w:szCs w:val="24"/>
          <w:lang w:val="en-GB" w:eastAsia="en-GB"/>
        </w:rPr>
        <w:lastRenderedPageBreak/>
        <w:drawing>
          <wp:anchor distT="0" distB="0" distL="114300" distR="114300" simplePos="0" relativeHeight="251664384" behindDoc="1" locked="0" layoutInCell="1" allowOverlap="1" wp14:anchorId="45551E34" wp14:editId="6D748735">
            <wp:simplePos x="0" y="0"/>
            <wp:positionH relativeFrom="page">
              <wp:posOffset>0</wp:posOffset>
            </wp:positionH>
            <wp:positionV relativeFrom="page">
              <wp:posOffset>0</wp:posOffset>
            </wp:positionV>
            <wp:extent cx="7553275" cy="10675620"/>
            <wp:effectExtent l="0" t="0" r="0" b="0"/>
            <wp:wrapThrough wrapText="bothSides">
              <wp:wrapPolygon edited="0">
                <wp:start x="0" y="0"/>
                <wp:lineTo x="0" y="21546"/>
                <wp:lineTo x="21520" y="21546"/>
                <wp:lineTo x="21520" y="0"/>
                <wp:lineTo x="0" y="0"/>
              </wp:wrapPolygon>
            </wp:wrapThrough>
            <wp:docPr id="2094362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62461" name="Picture 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7553275"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58F5" w:rsidRPr="00BD5DC6" w:rsidSect="004041B3">
      <w:footerReference w:type="default" r:id="rId46"/>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48C14" w14:textId="77777777" w:rsidR="007718A8" w:rsidRDefault="007718A8" w:rsidP="004041B3">
      <w:pPr>
        <w:spacing w:after="0" w:line="240" w:lineRule="auto"/>
      </w:pPr>
      <w:r>
        <w:separator/>
      </w:r>
    </w:p>
  </w:endnote>
  <w:endnote w:type="continuationSeparator" w:id="0">
    <w:p w14:paraId="3FC0BDA2" w14:textId="77777777" w:rsidR="007718A8" w:rsidRDefault="007718A8" w:rsidP="0040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ight">
    <w:altName w:val="Century Gothic"/>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416427"/>
      <w:docPartObj>
        <w:docPartGallery w:val="Page Numbers (Bottom of Page)"/>
        <w:docPartUnique/>
      </w:docPartObj>
    </w:sdtPr>
    <w:sdtEndPr>
      <w:rPr>
        <w:noProof/>
      </w:rPr>
    </w:sdtEndPr>
    <w:sdtContent>
      <w:p w14:paraId="0D724653" w14:textId="77777777" w:rsidR="003414DB" w:rsidRDefault="003414DB">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7400A46F" w14:textId="77777777" w:rsidR="003414DB" w:rsidRDefault="00341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550511"/>
      <w:docPartObj>
        <w:docPartGallery w:val="Page Numbers (Bottom of Page)"/>
        <w:docPartUnique/>
      </w:docPartObj>
    </w:sdtPr>
    <w:sdtEndPr>
      <w:rPr>
        <w:noProof/>
      </w:rPr>
    </w:sdtEndPr>
    <w:sdtContent>
      <w:p w14:paraId="40F393EA" w14:textId="77777777" w:rsidR="003414DB" w:rsidRDefault="003414DB">
        <w:pPr>
          <w:pStyle w:val="Footer"/>
          <w:jc w:val="center"/>
        </w:pPr>
      </w:p>
      <w:p w14:paraId="5B7E5E82" w14:textId="77777777" w:rsidR="003414DB" w:rsidRDefault="003414DB">
        <w:pPr>
          <w:pStyle w:val="Footer"/>
          <w:jc w:val="center"/>
        </w:pPr>
        <w:r>
          <w:rPr>
            <w:noProof/>
            <w:lang w:val="en-GB" w:eastAsia="en-GB"/>
          </w:rPr>
          <w:drawing>
            <wp:anchor distT="0" distB="0" distL="114300" distR="114300" simplePos="0" relativeHeight="251662336" behindDoc="0" locked="0" layoutInCell="1" allowOverlap="1" wp14:anchorId="05319D39" wp14:editId="5B694216">
              <wp:simplePos x="0" y="0"/>
              <wp:positionH relativeFrom="column">
                <wp:posOffset>5294630</wp:posOffset>
              </wp:positionH>
              <wp:positionV relativeFrom="paragraph">
                <wp:posOffset>-86673</wp:posOffset>
              </wp:positionV>
              <wp:extent cx="1070610" cy="504825"/>
              <wp:effectExtent l="0" t="0" r="0" b="9525"/>
              <wp:wrapThrough wrapText="bothSides">
                <wp:wrapPolygon edited="0">
                  <wp:start x="0" y="0"/>
                  <wp:lineTo x="0" y="12226"/>
                  <wp:lineTo x="384" y="15487"/>
                  <wp:lineTo x="5381" y="21192"/>
                  <wp:lineTo x="7687" y="21192"/>
                  <wp:lineTo x="21139" y="21192"/>
                  <wp:lineTo x="21139" y="815"/>
                  <wp:lineTo x="3075" y="0"/>
                  <wp:lineTo x="0" y="0"/>
                </wp:wrapPolygon>
              </wp:wrapThrough>
              <wp:docPr id="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2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70610" cy="5048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Pr>
            <w:noProof/>
          </w:rPr>
          <w:t>34</w:t>
        </w:r>
        <w:r>
          <w:rPr>
            <w:noProof/>
          </w:rPr>
          <w:fldChar w:fldCharType="end"/>
        </w:r>
      </w:p>
    </w:sdtContent>
  </w:sdt>
  <w:p w14:paraId="19FC8DA7" w14:textId="77777777" w:rsidR="003414DB" w:rsidRDefault="003414DB">
    <w:pPr>
      <w:pStyle w:val="Footer"/>
    </w:pPr>
    <w:r>
      <w:rPr>
        <w:noProof/>
        <w:lang w:val="en-GB" w:eastAsia="en-GB"/>
      </w:rPr>
      <w:drawing>
        <wp:anchor distT="0" distB="0" distL="114300" distR="114300" simplePos="0" relativeHeight="251666432" behindDoc="0" locked="0" layoutInCell="1" allowOverlap="1" wp14:anchorId="7019308A" wp14:editId="11680337">
          <wp:simplePos x="0" y="0"/>
          <wp:positionH relativeFrom="column">
            <wp:posOffset>5581650</wp:posOffset>
          </wp:positionH>
          <wp:positionV relativeFrom="paragraph">
            <wp:posOffset>718498</wp:posOffset>
          </wp:positionV>
          <wp:extent cx="1181735" cy="1801495"/>
          <wp:effectExtent l="0" t="0" r="0" b="0"/>
          <wp:wrapNone/>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7854" name=""/>
                  <pic:cNvPicPr/>
                </pic:nvPicPr>
                <pic:blipFill rotWithShape="1">
                  <a:blip r:embed="rId3">
                    <a:extLst>
                      <a:ext uri="{96DAC541-7B7A-43D3-8B79-37D633B846F1}">
                        <asvg:svgBlip xmlns:asvg="http://schemas.microsoft.com/office/drawing/2016/SVG/main" r:embed="rId4"/>
                      </a:ext>
                    </a:extLst>
                  </a:blip>
                  <a:srcRect t="22911" b="-22911"/>
                  <a:stretch/>
                </pic:blipFill>
                <pic:spPr bwMode="auto">
                  <a:xfrm>
                    <a:off x="0" y="0"/>
                    <a:ext cx="118173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5E5009CE" wp14:editId="3F94FFD9">
          <wp:simplePos x="0" y="0"/>
          <wp:positionH relativeFrom="rightMargin">
            <wp:posOffset>635</wp:posOffset>
          </wp:positionH>
          <wp:positionV relativeFrom="paragraph">
            <wp:posOffset>1779867</wp:posOffset>
          </wp:positionV>
          <wp:extent cx="791210" cy="1205865"/>
          <wp:effectExtent l="0" t="0" r="8890" b="0"/>
          <wp:wrapNone/>
          <wp:docPr id="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85658" name=""/>
                  <pic:cNvPicPr/>
                </pic:nvPicPr>
                <pic:blipFill>
                  <a:blip r:embed="rId3">
                    <a:extLst>
                      <a:ext uri="{96DAC541-7B7A-43D3-8B79-37D633B846F1}">
                        <asvg:svgBlip xmlns:asvg="http://schemas.microsoft.com/office/drawing/2016/SVG/main" r:embed="rId4"/>
                      </a:ext>
                    </a:extLst>
                  </a:blip>
                  <a:stretch>
                    <a:fillRect/>
                  </a:stretch>
                </pic:blipFill>
                <pic:spPr>
                  <a:xfrm>
                    <a:off x="0" y="0"/>
                    <a:ext cx="791210" cy="1205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8C8AF" w14:textId="77777777" w:rsidR="007718A8" w:rsidRDefault="007718A8" w:rsidP="004041B3">
      <w:pPr>
        <w:spacing w:after="0" w:line="240" w:lineRule="auto"/>
      </w:pPr>
      <w:r>
        <w:separator/>
      </w:r>
    </w:p>
  </w:footnote>
  <w:footnote w:type="continuationSeparator" w:id="0">
    <w:p w14:paraId="0B38917B" w14:textId="77777777" w:rsidR="007718A8" w:rsidRDefault="007718A8" w:rsidP="004041B3">
      <w:pPr>
        <w:spacing w:after="0" w:line="240" w:lineRule="auto"/>
      </w:pPr>
      <w:r>
        <w:continuationSeparator/>
      </w:r>
    </w:p>
  </w:footnote>
  <w:footnote w:id="1">
    <w:p w14:paraId="522803C5" w14:textId="77777777" w:rsidR="003414DB" w:rsidRDefault="003414DB" w:rsidP="00FF11AD">
      <w:pPr>
        <w:pStyle w:val="FootnoteText"/>
      </w:pPr>
      <w:r>
        <w:rPr>
          <w:rStyle w:val="FootnoteReference"/>
        </w:rPr>
        <w:footnoteRef/>
      </w:r>
      <w:r>
        <w:t xml:space="preserve"> Član 77. Direktive 2014/25/EU.</w:t>
      </w:r>
    </w:p>
  </w:footnote>
  <w:footnote w:id="2">
    <w:p w14:paraId="64257189" w14:textId="77777777" w:rsidR="003414DB" w:rsidRPr="00A016F4" w:rsidRDefault="003414DB" w:rsidP="00147381">
      <w:pPr>
        <w:pStyle w:val="FootnoteText"/>
      </w:pPr>
      <w:r>
        <w:rPr>
          <w:rStyle w:val="FootnoteReference"/>
        </w:rPr>
        <w:footnoteRef/>
      </w:r>
      <w:r>
        <w:t xml:space="preserve"> Član 35. Direktive 2014/24/EU i član 53. Direktive 2014/25/EU.</w:t>
      </w:r>
    </w:p>
  </w:footnote>
  <w:footnote w:id="3">
    <w:p w14:paraId="0B816DDD" w14:textId="77777777" w:rsidR="003414DB" w:rsidRDefault="003414DB" w:rsidP="004C642D">
      <w:pPr>
        <w:pStyle w:val="FootnoteText"/>
      </w:pPr>
      <w:r>
        <w:rPr>
          <w:rStyle w:val="FootnoteReference"/>
        </w:rPr>
        <w:footnoteRef/>
      </w:r>
      <w:r>
        <w:t xml:space="preserve"> Član 36. Direktive 2014/24/EU i član 54. Direktive 2014/25/EU.</w:t>
      </w:r>
    </w:p>
  </w:footnote>
  <w:footnote w:id="4">
    <w:p w14:paraId="7F6069A2" w14:textId="77777777" w:rsidR="003414DB" w:rsidRDefault="003414DB">
      <w:pPr>
        <w:pStyle w:val="FootnoteText"/>
      </w:pPr>
      <w:r>
        <w:rPr>
          <w:rStyle w:val="FootnoteReference"/>
        </w:rPr>
        <w:footnoteRef/>
      </w:r>
      <w:r>
        <w:t xml:space="preserve"> Sektorski naručioci određeni su u članu 4. ZJN-a</w:t>
      </w:r>
    </w:p>
  </w:footnote>
  <w:footnote w:id="5">
    <w:p w14:paraId="30C16E74" w14:textId="77777777" w:rsidR="003414DB" w:rsidRDefault="003414DB">
      <w:pPr>
        <w:pStyle w:val="FootnoteText"/>
      </w:pPr>
      <w:r>
        <w:rPr>
          <w:rStyle w:val="FootnoteReference"/>
        </w:rPr>
        <w:footnoteRef/>
      </w:r>
      <w:r>
        <w:t xml:space="preserve"> Član 105. stav 1. tačka 4) ZJN-a.</w:t>
      </w:r>
    </w:p>
  </w:footnote>
  <w:footnote w:id="6">
    <w:p w14:paraId="07B722B3" w14:textId="77777777" w:rsidR="003414DB" w:rsidRDefault="003414DB" w:rsidP="003B5A77">
      <w:pPr>
        <w:pStyle w:val="FootnoteText"/>
      </w:pPr>
      <w:r>
        <w:rPr>
          <w:rStyle w:val="FootnoteReference"/>
        </w:rPr>
        <w:footnoteRef/>
      </w:r>
      <w:r>
        <w:t xml:space="preserve"> Iz člana 75. stav 3. ZJN-a.</w:t>
      </w:r>
    </w:p>
  </w:footnote>
  <w:footnote w:id="7">
    <w:p w14:paraId="17BAD63E" w14:textId="77777777" w:rsidR="003414DB" w:rsidRDefault="003414DB">
      <w:pPr>
        <w:pStyle w:val="FootnoteText"/>
      </w:pPr>
      <w:r>
        <w:rPr>
          <w:rStyle w:val="FootnoteReference"/>
        </w:rPr>
        <w:footnoteRef/>
      </w:r>
      <w:r>
        <w:t xml:space="preserve"> Član 69. stav 9. ZJN.</w:t>
      </w:r>
    </w:p>
  </w:footnote>
  <w:footnote w:id="8">
    <w:p w14:paraId="75B9B840" w14:textId="77777777" w:rsidR="003414DB" w:rsidRDefault="003414DB">
      <w:pPr>
        <w:pStyle w:val="FootnoteText"/>
      </w:pPr>
      <w:r>
        <w:rPr>
          <w:rStyle w:val="FootnoteReference"/>
        </w:rPr>
        <w:footnoteRef/>
      </w:r>
      <w:r>
        <w:t xml:space="preserve"> Tehničke specifikacije određuju se u skladu sa pravilima propisanim čl. 98. do 101. ZJN-a.</w:t>
      </w:r>
    </w:p>
  </w:footnote>
  <w:footnote w:id="9">
    <w:p w14:paraId="70DE6423" w14:textId="77777777" w:rsidR="003414DB" w:rsidRDefault="003414DB">
      <w:pPr>
        <w:pStyle w:val="FootnoteText"/>
      </w:pPr>
      <w:r>
        <w:rPr>
          <w:rStyle w:val="FootnoteReference"/>
        </w:rPr>
        <w:footnoteRef/>
      </w:r>
      <w:r>
        <w:t xml:space="preserve"> ,,Sl. glasnik RS“, br. 21/2021. </w:t>
      </w:r>
    </w:p>
  </w:footnote>
  <w:footnote w:id="10">
    <w:p w14:paraId="1EB47A58" w14:textId="77777777" w:rsidR="003414DB" w:rsidRDefault="003414DB" w:rsidP="00700C06">
      <w:pPr>
        <w:pStyle w:val="FootnoteText"/>
        <w:jc w:val="both"/>
      </w:pPr>
      <w:r>
        <w:rPr>
          <w:rStyle w:val="FootnoteReference"/>
        </w:rPr>
        <w:footnoteRef/>
      </w:r>
      <w:r>
        <w:t xml:space="preserve"> </w:t>
      </w:r>
      <w:r w:rsidRPr="001816B2">
        <w:rPr>
          <w:rFonts w:eastAsia="Times New Roman" w:cstheme="minorHAnsi"/>
          <w:color w:val="212529"/>
          <w:kern w:val="0"/>
          <w:lang w:eastAsia="sr-Latn-RS"/>
          <w14:ligatures w14:val="none"/>
        </w:rPr>
        <w:t xml:space="preserve">Elektronska oprema </w:t>
      </w:r>
      <w:r w:rsidRPr="00700C06">
        <w:rPr>
          <w:rFonts w:eastAsia="Times New Roman" w:cstheme="minorHAnsi"/>
          <w:color w:val="212529"/>
          <w:kern w:val="0"/>
          <w:lang w:eastAsia="sr-Latn-RS"/>
          <w14:ligatures w14:val="none"/>
        </w:rPr>
        <w:t>koja se koristi i modaliteti i tehničk</w:t>
      </w:r>
      <w:r>
        <w:rPr>
          <w:rFonts w:eastAsia="Times New Roman" w:cstheme="minorHAnsi"/>
          <w:color w:val="212529"/>
          <w:kern w:val="0"/>
          <w:lang w:eastAsia="sr-Latn-RS"/>
          <w14:ligatures w14:val="none"/>
        </w:rPr>
        <w:t>e</w:t>
      </w:r>
      <w:r w:rsidRPr="00700C06">
        <w:rPr>
          <w:rFonts w:eastAsia="Times New Roman" w:cstheme="minorHAnsi"/>
          <w:color w:val="212529"/>
          <w:kern w:val="0"/>
          <w:lang w:eastAsia="sr-Latn-RS"/>
          <w14:ligatures w14:val="none"/>
        </w:rPr>
        <w:t xml:space="preserve"> specifikacij</w:t>
      </w:r>
      <w:r>
        <w:rPr>
          <w:rFonts w:eastAsia="Times New Roman" w:cstheme="minorHAnsi"/>
          <w:color w:val="212529"/>
          <w:kern w:val="0"/>
          <w:lang w:eastAsia="sr-Latn-RS"/>
          <w14:ligatures w14:val="none"/>
        </w:rPr>
        <w:t>e</w:t>
      </w:r>
      <w:r w:rsidRPr="00700C06">
        <w:rPr>
          <w:rFonts w:eastAsia="Times New Roman" w:cstheme="minorHAnsi"/>
          <w:color w:val="212529"/>
          <w:kern w:val="0"/>
          <w:lang w:eastAsia="sr-Latn-RS"/>
          <w14:ligatures w14:val="none"/>
        </w:rPr>
        <w:t xml:space="preserve"> za povezivanje</w:t>
      </w:r>
      <w:r w:rsidRPr="001816B2">
        <w:rPr>
          <w:rFonts w:eastAsia="Times New Roman" w:cstheme="minorHAnsi"/>
          <w:color w:val="212529"/>
          <w:kern w:val="0"/>
          <w:lang w:eastAsia="sr-Latn-RS"/>
          <w14:ligatures w14:val="none"/>
        </w:rPr>
        <w:t xml:space="preserve"> jesu minimalni tehnički uslovi za korišćenje Portala, u skladu sa Uputstvom o korišćenju Portala javnih nabavki (,,Sl. glasnik RS“, br</w:t>
      </w:r>
      <w:r>
        <w:rPr>
          <w:rFonts w:eastAsia="Times New Roman" w:cstheme="minorHAnsi"/>
          <w:color w:val="212529"/>
          <w:kern w:val="0"/>
          <w:lang w:eastAsia="sr-Latn-RS"/>
          <w14:ligatures w14:val="none"/>
        </w:rPr>
        <w:t>.</w:t>
      </w:r>
      <w:r w:rsidRPr="001816B2">
        <w:rPr>
          <w:rFonts w:eastAsia="Times New Roman" w:cstheme="minorHAnsi"/>
          <w:color w:val="212529"/>
          <w:kern w:val="0"/>
          <w:lang w:eastAsia="sr-Latn-RS"/>
          <w14:ligatures w14:val="none"/>
        </w:rPr>
        <w:t xml:space="preserve"> 93/20 i 96/23).</w:t>
      </w:r>
    </w:p>
  </w:footnote>
  <w:footnote w:id="11">
    <w:p w14:paraId="0CC63D8A" w14:textId="77777777" w:rsidR="003414DB" w:rsidRDefault="003414DB">
      <w:pPr>
        <w:pStyle w:val="FootnoteText"/>
      </w:pPr>
      <w:r>
        <w:rPr>
          <w:rStyle w:val="FootnoteReference"/>
        </w:rPr>
        <w:footnoteRef/>
      </w:r>
      <w:r>
        <w:t xml:space="preserve"> član 13. stav 3. Pravilnika o sadržini konkursne dokumentacije u postupcima javnih nabavki (,,Sl. glasnik RS“, br.21/2021)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78DF"/>
    <w:multiLevelType w:val="multilevel"/>
    <w:tmpl w:val="9E0CCE5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BC81E8A"/>
    <w:multiLevelType w:val="hybridMultilevel"/>
    <w:tmpl w:val="C5140D50"/>
    <w:lvl w:ilvl="0" w:tplc="4E18725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52FAA"/>
    <w:multiLevelType w:val="hybridMultilevel"/>
    <w:tmpl w:val="798E9EA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8FC2B27"/>
    <w:multiLevelType w:val="multilevel"/>
    <w:tmpl w:val="80862C7E"/>
    <w:lvl w:ilvl="0">
      <w:start w:val="1"/>
      <w:numFmt w:val="decimal"/>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9B441F9"/>
    <w:multiLevelType w:val="hybridMultilevel"/>
    <w:tmpl w:val="FCFAB3FA"/>
    <w:lvl w:ilvl="0" w:tplc="13D6807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283832E6"/>
    <w:multiLevelType w:val="hybridMultilevel"/>
    <w:tmpl w:val="557A7CF0"/>
    <w:lvl w:ilvl="0" w:tplc="EEFA74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A4F13"/>
    <w:multiLevelType w:val="multilevel"/>
    <w:tmpl w:val="A48E4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53CB9"/>
    <w:multiLevelType w:val="hybridMultilevel"/>
    <w:tmpl w:val="D9902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13EA0"/>
    <w:multiLevelType w:val="hybridMultilevel"/>
    <w:tmpl w:val="A606B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F6897"/>
    <w:multiLevelType w:val="hybridMultilevel"/>
    <w:tmpl w:val="B67A0B6A"/>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410D535F"/>
    <w:multiLevelType w:val="multilevel"/>
    <w:tmpl w:val="549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374A1"/>
    <w:multiLevelType w:val="hybridMultilevel"/>
    <w:tmpl w:val="CD04B32A"/>
    <w:lvl w:ilvl="0" w:tplc="1DC4431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F1161A"/>
    <w:multiLevelType w:val="hybridMultilevel"/>
    <w:tmpl w:val="761207D8"/>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4CDF567B"/>
    <w:multiLevelType w:val="hybridMultilevel"/>
    <w:tmpl w:val="DFFA39AC"/>
    <w:lvl w:ilvl="0" w:tplc="BE9026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71DE8"/>
    <w:multiLevelType w:val="hybridMultilevel"/>
    <w:tmpl w:val="F64C79A2"/>
    <w:lvl w:ilvl="0" w:tplc="CDAE0ED8">
      <w:start w:val="1"/>
      <w:numFmt w:val="decimal"/>
      <w:lvlText w:val="%1."/>
      <w:lvlJc w:val="left"/>
      <w:pPr>
        <w:tabs>
          <w:tab w:val="num" w:pos="720"/>
        </w:tabs>
        <w:ind w:left="720" w:hanging="360"/>
      </w:pPr>
    </w:lvl>
    <w:lvl w:ilvl="1" w:tplc="BC3A9256" w:tentative="1">
      <w:start w:val="1"/>
      <w:numFmt w:val="decimal"/>
      <w:lvlText w:val="%2."/>
      <w:lvlJc w:val="left"/>
      <w:pPr>
        <w:tabs>
          <w:tab w:val="num" w:pos="1440"/>
        </w:tabs>
        <w:ind w:left="1440" w:hanging="360"/>
      </w:pPr>
    </w:lvl>
    <w:lvl w:ilvl="2" w:tplc="5AC811FE" w:tentative="1">
      <w:start w:val="1"/>
      <w:numFmt w:val="decimal"/>
      <w:lvlText w:val="%3."/>
      <w:lvlJc w:val="left"/>
      <w:pPr>
        <w:tabs>
          <w:tab w:val="num" w:pos="2160"/>
        </w:tabs>
        <w:ind w:left="2160" w:hanging="360"/>
      </w:pPr>
    </w:lvl>
    <w:lvl w:ilvl="3" w:tplc="A0D4541A" w:tentative="1">
      <w:start w:val="1"/>
      <w:numFmt w:val="decimal"/>
      <w:lvlText w:val="%4."/>
      <w:lvlJc w:val="left"/>
      <w:pPr>
        <w:tabs>
          <w:tab w:val="num" w:pos="2880"/>
        </w:tabs>
        <w:ind w:left="2880" w:hanging="360"/>
      </w:pPr>
    </w:lvl>
    <w:lvl w:ilvl="4" w:tplc="EB803FD4" w:tentative="1">
      <w:start w:val="1"/>
      <w:numFmt w:val="decimal"/>
      <w:lvlText w:val="%5."/>
      <w:lvlJc w:val="left"/>
      <w:pPr>
        <w:tabs>
          <w:tab w:val="num" w:pos="3600"/>
        </w:tabs>
        <w:ind w:left="3600" w:hanging="360"/>
      </w:pPr>
    </w:lvl>
    <w:lvl w:ilvl="5" w:tplc="265E5876" w:tentative="1">
      <w:start w:val="1"/>
      <w:numFmt w:val="decimal"/>
      <w:lvlText w:val="%6."/>
      <w:lvlJc w:val="left"/>
      <w:pPr>
        <w:tabs>
          <w:tab w:val="num" w:pos="4320"/>
        </w:tabs>
        <w:ind w:left="4320" w:hanging="360"/>
      </w:pPr>
    </w:lvl>
    <w:lvl w:ilvl="6" w:tplc="39B09BB0" w:tentative="1">
      <w:start w:val="1"/>
      <w:numFmt w:val="decimal"/>
      <w:lvlText w:val="%7."/>
      <w:lvlJc w:val="left"/>
      <w:pPr>
        <w:tabs>
          <w:tab w:val="num" w:pos="5040"/>
        </w:tabs>
        <w:ind w:left="5040" w:hanging="360"/>
      </w:pPr>
    </w:lvl>
    <w:lvl w:ilvl="7" w:tplc="5336C604" w:tentative="1">
      <w:start w:val="1"/>
      <w:numFmt w:val="decimal"/>
      <w:lvlText w:val="%8."/>
      <w:lvlJc w:val="left"/>
      <w:pPr>
        <w:tabs>
          <w:tab w:val="num" w:pos="5760"/>
        </w:tabs>
        <w:ind w:left="5760" w:hanging="360"/>
      </w:pPr>
    </w:lvl>
    <w:lvl w:ilvl="8" w:tplc="21228818" w:tentative="1">
      <w:start w:val="1"/>
      <w:numFmt w:val="decimal"/>
      <w:lvlText w:val="%9."/>
      <w:lvlJc w:val="left"/>
      <w:pPr>
        <w:tabs>
          <w:tab w:val="num" w:pos="6480"/>
        </w:tabs>
        <w:ind w:left="6480" w:hanging="360"/>
      </w:pPr>
    </w:lvl>
  </w:abstractNum>
  <w:abstractNum w:abstractNumId="15" w15:restartNumberingAfterBreak="0">
    <w:nsid w:val="595B52C8"/>
    <w:multiLevelType w:val="hybridMultilevel"/>
    <w:tmpl w:val="378E89AE"/>
    <w:lvl w:ilvl="0" w:tplc="0674EA4E">
      <w:numFmt w:val="bullet"/>
      <w:lvlText w:val="-"/>
      <w:lvlJc w:val="left"/>
      <w:pPr>
        <w:ind w:left="780" w:hanging="360"/>
      </w:pPr>
      <w:rPr>
        <w:rFonts w:ascii="Calibri" w:eastAsiaTheme="minorEastAsia"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AE66E09"/>
    <w:multiLevelType w:val="hybridMultilevel"/>
    <w:tmpl w:val="3F9C90CC"/>
    <w:lvl w:ilvl="0" w:tplc="830AA8E6">
      <w:start w:val="1"/>
      <w:numFmt w:val="decimal"/>
      <w:lvlText w:val="%1."/>
      <w:lvlJc w:val="left"/>
      <w:pPr>
        <w:tabs>
          <w:tab w:val="num" w:pos="1800"/>
        </w:tabs>
        <w:ind w:left="1800" w:hanging="360"/>
      </w:pPr>
    </w:lvl>
    <w:lvl w:ilvl="1" w:tplc="21680BCC" w:tentative="1">
      <w:start w:val="1"/>
      <w:numFmt w:val="decimal"/>
      <w:lvlText w:val="%2."/>
      <w:lvlJc w:val="left"/>
      <w:pPr>
        <w:tabs>
          <w:tab w:val="num" w:pos="2520"/>
        </w:tabs>
        <w:ind w:left="2520" w:hanging="360"/>
      </w:pPr>
    </w:lvl>
    <w:lvl w:ilvl="2" w:tplc="CB7026B8" w:tentative="1">
      <w:start w:val="1"/>
      <w:numFmt w:val="decimal"/>
      <w:lvlText w:val="%3."/>
      <w:lvlJc w:val="left"/>
      <w:pPr>
        <w:tabs>
          <w:tab w:val="num" w:pos="3240"/>
        </w:tabs>
        <w:ind w:left="3240" w:hanging="360"/>
      </w:pPr>
    </w:lvl>
    <w:lvl w:ilvl="3" w:tplc="EC6468FC" w:tentative="1">
      <w:start w:val="1"/>
      <w:numFmt w:val="decimal"/>
      <w:lvlText w:val="%4."/>
      <w:lvlJc w:val="left"/>
      <w:pPr>
        <w:tabs>
          <w:tab w:val="num" w:pos="3960"/>
        </w:tabs>
        <w:ind w:left="3960" w:hanging="360"/>
      </w:pPr>
    </w:lvl>
    <w:lvl w:ilvl="4" w:tplc="0FE8A054" w:tentative="1">
      <w:start w:val="1"/>
      <w:numFmt w:val="decimal"/>
      <w:lvlText w:val="%5."/>
      <w:lvlJc w:val="left"/>
      <w:pPr>
        <w:tabs>
          <w:tab w:val="num" w:pos="4680"/>
        </w:tabs>
        <w:ind w:left="4680" w:hanging="360"/>
      </w:pPr>
    </w:lvl>
    <w:lvl w:ilvl="5" w:tplc="46801F58" w:tentative="1">
      <w:start w:val="1"/>
      <w:numFmt w:val="decimal"/>
      <w:lvlText w:val="%6."/>
      <w:lvlJc w:val="left"/>
      <w:pPr>
        <w:tabs>
          <w:tab w:val="num" w:pos="5400"/>
        </w:tabs>
        <w:ind w:left="5400" w:hanging="360"/>
      </w:pPr>
    </w:lvl>
    <w:lvl w:ilvl="6" w:tplc="FA6820C4" w:tentative="1">
      <w:start w:val="1"/>
      <w:numFmt w:val="decimal"/>
      <w:lvlText w:val="%7."/>
      <w:lvlJc w:val="left"/>
      <w:pPr>
        <w:tabs>
          <w:tab w:val="num" w:pos="6120"/>
        </w:tabs>
        <w:ind w:left="6120" w:hanging="360"/>
      </w:pPr>
    </w:lvl>
    <w:lvl w:ilvl="7" w:tplc="7514EC64" w:tentative="1">
      <w:start w:val="1"/>
      <w:numFmt w:val="decimal"/>
      <w:lvlText w:val="%8."/>
      <w:lvlJc w:val="left"/>
      <w:pPr>
        <w:tabs>
          <w:tab w:val="num" w:pos="6840"/>
        </w:tabs>
        <w:ind w:left="6840" w:hanging="360"/>
      </w:pPr>
    </w:lvl>
    <w:lvl w:ilvl="8" w:tplc="42A416FA" w:tentative="1">
      <w:start w:val="1"/>
      <w:numFmt w:val="decimal"/>
      <w:lvlText w:val="%9."/>
      <w:lvlJc w:val="left"/>
      <w:pPr>
        <w:tabs>
          <w:tab w:val="num" w:pos="7560"/>
        </w:tabs>
        <w:ind w:left="7560" w:hanging="360"/>
      </w:pPr>
    </w:lvl>
  </w:abstractNum>
  <w:abstractNum w:abstractNumId="17" w15:restartNumberingAfterBreak="0">
    <w:nsid w:val="611A61CC"/>
    <w:multiLevelType w:val="multilevel"/>
    <w:tmpl w:val="572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5D212B"/>
    <w:multiLevelType w:val="hybridMultilevel"/>
    <w:tmpl w:val="19A2CA98"/>
    <w:lvl w:ilvl="0" w:tplc="2AFA45B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B430439"/>
    <w:multiLevelType w:val="hybridMultilevel"/>
    <w:tmpl w:val="52108B5A"/>
    <w:lvl w:ilvl="0" w:tplc="BE9026DC">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D1A28"/>
    <w:multiLevelType w:val="hybridMultilevel"/>
    <w:tmpl w:val="4BB27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0"/>
  </w:num>
  <w:num w:numId="4">
    <w:abstractNumId w:val="17"/>
  </w:num>
  <w:num w:numId="5">
    <w:abstractNumId w:val="11"/>
  </w:num>
  <w:num w:numId="6">
    <w:abstractNumId w:val="5"/>
  </w:num>
  <w:num w:numId="7">
    <w:abstractNumId w:val="9"/>
  </w:num>
  <w:num w:numId="8">
    <w:abstractNumId w:val="1"/>
  </w:num>
  <w:num w:numId="9">
    <w:abstractNumId w:val="3"/>
  </w:num>
  <w:num w:numId="10">
    <w:abstractNumId w:val="16"/>
  </w:num>
  <w:num w:numId="11">
    <w:abstractNumId w:val="14"/>
  </w:num>
  <w:num w:numId="12">
    <w:abstractNumId w:val="7"/>
  </w:num>
  <w:num w:numId="13">
    <w:abstractNumId w:val="0"/>
  </w:num>
  <w:num w:numId="14">
    <w:abstractNumId w:val="8"/>
  </w:num>
  <w:num w:numId="15">
    <w:abstractNumId w:val="19"/>
  </w:num>
  <w:num w:numId="16">
    <w:abstractNumId w:val="13"/>
  </w:num>
  <w:num w:numId="17">
    <w:abstractNumId w:val="15"/>
  </w:num>
  <w:num w:numId="18">
    <w:abstractNumId w:val="20"/>
  </w:num>
  <w:num w:numId="19">
    <w:abstractNumId w:val="2"/>
  </w:num>
  <w:num w:numId="20">
    <w:abstractNumId w:val="18"/>
  </w:num>
  <w:num w:numId="2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B3"/>
    <w:rsid w:val="00000795"/>
    <w:rsid w:val="00000CF0"/>
    <w:rsid w:val="00000E21"/>
    <w:rsid w:val="000027ED"/>
    <w:rsid w:val="00002878"/>
    <w:rsid w:val="00002ACE"/>
    <w:rsid w:val="00002B8D"/>
    <w:rsid w:val="00004A3D"/>
    <w:rsid w:val="00004A5E"/>
    <w:rsid w:val="00006EF3"/>
    <w:rsid w:val="000106D6"/>
    <w:rsid w:val="00010C0E"/>
    <w:rsid w:val="00011164"/>
    <w:rsid w:val="0001166D"/>
    <w:rsid w:val="000124B3"/>
    <w:rsid w:val="0001391A"/>
    <w:rsid w:val="000143E9"/>
    <w:rsid w:val="00015CAD"/>
    <w:rsid w:val="0001634F"/>
    <w:rsid w:val="00016843"/>
    <w:rsid w:val="00017969"/>
    <w:rsid w:val="0002024E"/>
    <w:rsid w:val="00020C15"/>
    <w:rsid w:val="00024F1B"/>
    <w:rsid w:val="000309EF"/>
    <w:rsid w:val="00031E61"/>
    <w:rsid w:val="00032334"/>
    <w:rsid w:val="0003387A"/>
    <w:rsid w:val="000426A4"/>
    <w:rsid w:val="0004334F"/>
    <w:rsid w:val="000438BB"/>
    <w:rsid w:val="000454E4"/>
    <w:rsid w:val="00045762"/>
    <w:rsid w:val="0004644B"/>
    <w:rsid w:val="000507CF"/>
    <w:rsid w:val="00050DF2"/>
    <w:rsid w:val="00052E15"/>
    <w:rsid w:val="0005439E"/>
    <w:rsid w:val="00054EDF"/>
    <w:rsid w:val="00055D77"/>
    <w:rsid w:val="00056BF8"/>
    <w:rsid w:val="00056C0C"/>
    <w:rsid w:val="00057571"/>
    <w:rsid w:val="00065FE0"/>
    <w:rsid w:val="000713BE"/>
    <w:rsid w:val="000733C0"/>
    <w:rsid w:val="00077C78"/>
    <w:rsid w:val="00077CC0"/>
    <w:rsid w:val="000808D0"/>
    <w:rsid w:val="000809E8"/>
    <w:rsid w:val="00082288"/>
    <w:rsid w:val="000831BF"/>
    <w:rsid w:val="000845A9"/>
    <w:rsid w:val="000850D2"/>
    <w:rsid w:val="00086525"/>
    <w:rsid w:val="00091A42"/>
    <w:rsid w:val="00092F9F"/>
    <w:rsid w:val="00093044"/>
    <w:rsid w:val="00093CEE"/>
    <w:rsid w:val="00093FC8"/>
    <w:rsid w:val="00095948"/>
    <w:rsid w:val="000976EC"/>
    <w:rsid w:val="000A1550"/>
    <w:rsid w:val="000A1638"/>
    <w:rsid w:val="000A1AB2"/>
    <w:rsid w:val="000A5685"/>
    <w:rsid w:val="000B3177"/>
    <w:rsid w:val="000B4974"/>
    <w:rsid w:val="000B4E7D"/>
    <w:rsid w:val="000B56A7"/>
    <w:rsid w:val="000C2643"/>
    <w:rsid w:val="000C3A29"/>
    <w:rsid w:val="000D04FF"/>
    <w:rsid w:val="000D260B"/>
    <w:rsid w:val="000D3985"/>
    <w:rsid w:val="000D5C6F"/>
    <w:rsid w:val="000E2744"/>
    <w:rsid w:val="000F117A"/>
    <w:rsid w:val="000F167A"/>
    <w:rsid w:val="000F34C0"/>
    <w:rsid w:val="000F616F"/>
    <w:rsid w:val="000F7A6F"/>
    <w:rsid w:val="00100C86"/>
    <w:rsid w:val="001011BA"/>
    <w:rsid w:val="0010128D"/>
    <w:rsid w:val="00102718"/>
    <w:rsid w:val="00102F09"/>
    <w:rsid w:val="00104851"/>
    <w:rsid w:val="00104B03"/>
    <w:rsid w:val="00104EE7"/>
    <w:rsid w:val="00105A12"/>
    <w:rsid w:val="00106260"/>
    <w:rsid w:val="00106F55"/>
    <w:rsid w:val="00107786"/>
    <w:rsid w:val="00111A89"/>
    <w:rsid w:val="00112CDF"/>
    <w:rsid w:val="001130CB"/>
    <w:rsid w:val="001136F5"/>
    <w:rsid w:val="00113DA4"/>
    <w:rsid w:val="00114254"/>
    <w:rsid w:val="00115636"/>
    <w:rsid w:val="00115D75"/>
    <w:rsid w:val="0011735A"/>
    <w:rsid w:val="001206A2"/>
    <w:rsid w:val="00120E12"/>
    <w:rsid w:val="00122250"/>
    <w:rsid w:val="001223CE"/>
    <w:rsid w:val="001224B4"/>
    <w:rsid w:val="00124E8E"/>
    <w:rsid w:val="0013036A"/>
    <w:rsid w:val="00130FF4"/>
    <w:rsid w:val="00131031"/>
    <w:rsid w:val="00137A64"/>
    <w:rsid w:val="0014503F"/>
    <w:rsid w:val="00147381"/>
    <w:rsid w:val="00150D08"/>
    <w:rsid w:val="00153D8D"/>
    <w:rsid w:val="00157324"/>
    <w:rsid w:val="001575AC"/>
    <w:rsid w:val="00161751"/>
    <w:rsid w:val="00163C97"/>
    <w:rsid w:val="00165167"/>
    <w:rsid w:val="0016565F"/>
    <w:rsid w:val="001667D7"/>
    <w:rsid w:val="0017001A"/>
    <w:rsid w:val="0017183F"/>
    <w:rsid w:val="00175565"/>
    <w:rsid w:val="00176B8E"/>
    <w:rsid w:val="001778E9"/>
    <w:rsid w:val="001809AF"/>
    <w:rsid w:val="001816B2"/>
    <w:rsid w:val="00186AFC"/>
    <w:rsid w:val="00190DA5"/>
    <w:rsid w:val="00194FC5"/>
    <w:rsid w:val="00196054"/>
    <w:rsid w:val="001A1B84"/>
    <w:rsid w:val="001A1F15"/>
    <w:rsid w:val="001A23E7"/>
    <w:rsid w:val="001A4A27"/>
    <w:rsid w:val="001B0941"/>
    <w:rsid w:val="001B1475"/>
    <w:rsid w:val="001B5B3F"/>
    <w:rsid w:val="001B5EB7"/>
    <w:rsid w:val="001B713E"/>
    <w:rsid w:val="001B7FDA"/>
    <w:rsid w:val="001C0D73"/>
    <w:rsid w:val="001C2861"/>
    <w:rsid w:val="001C35AF"/>
    <w:rsid w:val="001C3910"/>
    <w:rsid w:val="001C3C62"/>
    <w:rsid w:val="001C5DEE"/>
    <w:rsid w:val="001C643D"/>
    <w:rsid w:val="001C6F6B"/>
    <w:rsid w:val="001C7468"/>
    <w:rsid w:val="001C75B2"/>
    <w:rsid w:val="001D3822"/>
    <w:rsid w:val="001D3847"/>
    <w:rsid w:val="001D46A2"/>
    <w:rsid w:val="001D5922"/>
    <w:rsid w:val="001D66A1"/>
    <w:rsid w:val="001E45E6"/>
    <w:rsid w:val="001E7BE5"/>
    <w:rsid w:val="001F0164"/>
    <w:rsid w:val="001F2992"/>
    <w:rsid w:val="001F31C6"/>
    <w:rsid w:val="001F3D62"/>
    <w:rsid w:val="001F3F8F"/>
    <w:rsid w:val="001F58A1"/>
    <w:rsid w:val="001F5FF4"/>
    <w:rsid w:val="001F7199"/>
    <w:rsid w:val="00200497"/>
    <w:rsid w:val="00202F2C"/>
    <w:rsid w:val="0020304C"/>
    <w:rsid w:val="002043D8"/>
    <w:rsid w:val="002055B4"/>
    <w:rsid w:val="00207EAE"/>
    <w:rsid w:val="00207F36"/>
    <w:rsid w:val="00207FEE"/>
    <w:rsid w:val="00213990"/>
    <w:rsid w:val="00217204"/>
    <w:rsid w:val="00221D4A"/>
    <w:rsid w:val="0022224D"/>
    <w:rsid w:val="00222EAD"/>
    <w:rsid w:val="00223441"/>
    <w:rsid w:val="00224297"/>
    <w:rsid w:val="00224A45"/>
    <w:rsid w:val="00224F24"/>
    <w:rsid w:val="00230D55"/>
    <w:rsid w:val="00235851"/>
    <w:rsid w:val="00241DE3"/>
    <w:rsid w:val="002421ED"/>
    <w:rsid w:val="002424CC"/>
    <w:rsid w:val="00242CFF"/>
    <w:rsid w:val="002456AD"/>
    <w:rsid w:val="0024574F"/>
    <w:rsid w:val="00251E85"/>
    <w:rsid w:val="002523EE"/>
    <w:rsid w:val="00253B8D"/>
    <w:rsid w:val="0025404B"/>
    <w:rsid w:val="002540F9"/>
    <w:rsid w:val="002541D7"/>
    <w:rsid w:val="00255443"/>
    <w:rsid w:val="00255886"/>
    <w:rsid w:val="0025685B"/>
    <w:rsid w:val="00257918"/>
    <w:rsid w:val="00257F52"/>
    <w:rsid w:val="0026046E"/>
    <w:rsid w:val="00260893"/>
    <w:rsid w:val="00260945"/>
    <w:rsid w:val="00262C0B"/>
    <w:rsid w:val="00263F43"/>
    <w:rsid w:val="00264692"/>
    <w:rsid w:val="00265A2D"/>
    <w:rsid w:val="00265B41"/>
    <w:rsid w:val="00265DDF"/>
    <w:rsid w:val="00265FBB"/>
    <w:rsid w:val="00271BB1"/>
    <w:rsid w:val="00272C45"/>
    <w:rsid w:val="00275B5E"/>
    <w:rsid w:val="00275CB6"/>
    <w:rsid w:val="00276093"/>
    <w:rsid w:val="0027792F"/>
    <w:rsid w:val="0028026E"/>
    <w:rsid w:val="00280BDA"/>
    <w:rsid w:val="00280E85"/>
    <w:rsid w:val="0028269A"/>
    <w:rsid w:val="002831CF"/>
    <w:rsid w:val="00291F11"/>
    <w:rsid w:val="0029285F"/>
    <w:rsid w:val="00292E47"/>
    <w:rsid w:val="00292E7D"/>
    <w:rsid w:val="00293E89"/>
    <w:rsid w:val="00295A3D"/>
    <w:rsid w:val="00296CE3"/>
    <w:rsid w:val="002A2266"/>
    <w:rsid w:val="002A4A93"/>
    <w:rsid w:val="002A4E0C"/>
    <w:rsid w:val="002A50DE"/>
    <w:rsid w:val="002A5C28"/>
    <w:rsid w:val="002B0CDD"/>
    <w:rsid w:val="002B234D"/>
    <w:rsid w:val="002B263E"/>
    <w:rsid w:val="002B4E8E"/>
    <w:rsid w:val="002B79C7"/>
    <w:rsid w:val="002C10B3"/>
    <w:rsid w:val="002C36CC"/>
    <w:rsid w:val="002C50CD"/>
    <w:rsid w:val="002C541C"/>
    <w:rsid w:val="002D2100"/>
    <w:rsid w:val="002D2EA7"/>
    <w:rsid w:val="002D3F91"/>
    <w:rsid w:val="002D496A"/>
    <w:rsid w:val="002D59D0"/>
    <w:rsid w:val="002D6958"/>
    <w:rsid w:val="002D72AA"/>
    <w:rsid w:val="002E1017"/>
    <w:rsid w:val="002E3E1D"/>
    <w:rsid w:val="002E7CC1"/>
    <w:rsid w:val="002F0E22"/>
    <w:rsid w:val="002F1941"/>
    <w:rsid w:val="002F2CAE"/>
    <w:rsid w:val="002F466F"/>
    <w:rsid w:val="002F48B9"/>
    <w:rsid w:val="002F4E60"/>
    <w:rsid w:val="002F513A"/>
    <w:rsid w:val="002F546E"/>
    <w:rsid w:val="002F580A"/>
    <w:rsid w:val="002F5A63"/>
    <w:rsid w:val="002F62E5"/>
    <w:rsid w:val="002F65DA"/>
    <w:rsid w:val="002F6E67"/>
    <w:rsid w:val="0030231E"/>
    <w:rsid w:val="00302FA6"/>
    <w:rsid w:val="00304913"/>
    <w:rsid w:val="00306DDB"/>
    <w:rsid w:val="00310BA3"/>
    <w:rsid w:val="003118EE"/>
    <w:rsid w:val="00312444"/>
    <w:rsid w:val="00314AAD"/>
    <w:rsid w:val="00317D1B"/>
    <w:rsid w:val="003216EE"/>
    <w:rsid w:val="00321E35"/>
    <w:rsid w:val="00324E9D"/>
    <w:rsid w:val="00330B80"/>
    <w:rsid w:val="00332574"/>
    <w:rsid w:val="003332E7"/>
    <w:rsid w:val="003344F6"/>
    <w:rsid w:val="00334DA3"/>
    <w:rsid w:val="0033584E"/>
    <w:rsid w:val="00335A89"/>
    <w:rsid w:val="00336ED5"/>
    <w:rsid w:val="0034023A"/>
    <w:rsid w:val="00340FD9"/>
    <w:rsid w:val="003414DB"/>
    <w:rsid w:val="00341DD3"/>
    <w:rsid w:val="003505EB"/>
    <w:rsid w:val="00350C5D"/>
    <w:rsid w:val="00350FD2"/>
    <w:rsid w:val="00351DDC"/>
    <w:rsid w:val="003531C4"/>
    <w:rsid w:val="003532AB"/>
    <w:rsid w:val="00356B2C"/>
    <w:rsid w:val="00362617"/>
    <w:rsid w:val="003651F4"/>
    <w:rsid w:val="003651F6"/>
    <w:rsid w:val="00366036"/>
    <w:rsid w:val="0036712C"/>
    <w:rsid w:val="00367CF6"/>
    <w:rsid w:val="003737E0"/>
    <w:rsid w:val="00373AAA"/>
    <w:rsid w:val="00374348"/>
    <w:rsid w:val="00376AD8"/>
    <w:rsid w:val="003815FE"/>
    <w:rsid w:val="00384CE6"/>
    <w:rsid w:val="00385538"/>
    <w:rsid w:val="00386C0F"/>
    <w:rsid w:val="00390B95"/>
    <w:rsid w:val="00391E7F"/>
    <w:rsid w:val="00392E23"/>
    <w:rsid w:val="00394445"/>
    <w:rsid w:val="003944A5"/>
    <w:rsid w:val="003A0281"/>
    <w:rsid w:val="003A1FB0"/>
    <w:rsid w:val="003A3588"/>
    <w:rsid w:val="003A423A"/>
    <w:rsid w:val="003A4B58"/>
    <w:rsid w:val="003A5139"/>
    <w:rsid w:val="003A5221"/>
    <w:rsid w:val="003A5394"/>
    <w:rsid w:val="003A5608"/>
    <w:rsid w:val="003A565D"/>
    <w:rsid w:val="003B11EB"/>
    <w:rsid w:val="003B1667"/>
    <w:rsid w:val="003B30D3"/>
    <w:rsid w:val="003B355C"/>
    <w:rsid w:val="003B3666"/>
    <w:rsid w:val="003B4B1F"/>
    <w:rsid w:val="003B4D8C"/>
    <w:rsid w:val="003B5A77"/>
    <w:rsid w:val="003C03A6"/>
    <w:rsid w:val="003C03EF"/>
    <w:rsid w:val="003C152D"/>
    <w:rsid w:val="003C1C04"/>
    <w:rsid w:val="003C36E1"/>
    <w:rsid w:val="003C70B2"/>
    <w:rsid w:val="003D0D19"/>
    <w:rsid w:val="003D1184"/>
    <w:rsid w:val="003D2AC2"/>
    <w:rsid w:val="003D5693"/>
    <w:rsid w:val="003D625E"/>
    <w:rsid w:val="003E1377"/>
    <w:rsid w:val="003E17A1"/>
    <w:rsid w:val="003E18F6"/>
    <w:rsid w:val="003E1C12"/>
    <w:rsid w:val="003E279B"/>
    <w:rsid w:val="003E2A9A"/>
    <w:rsid w:val="003E331A"/>
    <w:rsid w:val="003E3839"/>
    <w:rsid w:val="003E602E"/>
    <w:rsid w:val="003E67BF"/>
    <w:rsid w:val="003F1AC4"/>
    <w:rsid w:val="003F4C7F"/>
    <w:rsid w:val="003F7F18"/>
    <w:rsid w:val="00401DCB"/>
    <w:rsid w:val="004030EE"/>
    <w:rsid w:val="004035EF"/>
    <w:rsid w:val="004041B3"/>
    <w:rsid w:val="00407BCA"/>
    <w:rsid w:val="00411E24"/>
    <w:rsid w:val="004126A6"/>
    <w:rsid w:val="004130D6"/>
    <w:rsid w:val="00414009"/>
    <w:rsid w:val="004141E1"/>
    <w:rsid w:val="0041472F"/>
    <w:rsid w:val="00415315"/>
    <w:rsid w:val="0041557D"/>
    <w:rsid w:val="004161E8"/>
    <w:rsid w:val="004170B8"/>
    <w:rsid w:val="00424504"/>
    <w:rsid w:val="00430C5B"/>
    <w:rsid w:val="00432119"/>
    <w:rsid w:val="004348F2"/>
    <w:rsid w:val="0043715F"/>
    <w:rsid w:val="004378F3"/>
    <w:rsid w:val="00437A97"/>
    <w:rsid w:val="00441385"/>
    <w:rsid w:val="00441896"/>
    <w:rsid w:val="00445B47"/>
    <w:rsid w:val="00447970"/>
    <w:rsid w:val="00447CE9"/>
    <w:rsid w:val="00452320"/>
    <w:rsid w:val="00452EC2"/>
    <w:rsid w:val="00453F6A"/>
    <w:rsid w:val="00455A26"/>
    <w:rsid w:val="0045744C"/>
    <w:rsid w:val="00461984"/>
    <w:rsid w:val="00461B88"/>
    <w:rsid w:val="00462533"/>
    <w:rsid w:val="004630BD"/>
    <w:rsid w:val="004634E4"/>
    <w:rsid w:val="00463595"/>
    <w:rsid w:val="00464CFF"/>
    <w:rsid w:val="00465589"/>
    <w:rsid w:val="00465CD2"/>
    <w:rsid w:val="00465DF6"/>
    <w:rsid w:val="0046794C"/>
    <w:rsid w:val="00470BE9"/>
    <w:rsid w:val="004714AD"/>
    <w:rsid w:val="004717F3"/>
    <w:rsid w:val="004718DB"/>
    <w:rsid w:val="00472ADD"/>
    <w:rsid w:val="00473972"/>
    <w:rsid w:val="00473B41"/>
    <w:rsid w:val="004746B8"/>
    <w:rsid w:val="00474775"/>
    <w:rsid w:val="00480C2D"/>
    <w:rsid w:val="00480E5E"/>
    <w:rsid w:val="004810BA"/>
    <w:rsid w:val="004810C7"/>
    <w:rsid w:val="00481907"/>
    <w:rsid w:val="00483148"/>
    <w:rsid w:val="004840E2"/>
    <w:rsid w:val="004843FC"/>
    <w:rsid w:val="004845A0"/>
    <w:rsid w:val="00487D9E"/>
    <w:rsid w:val="00491BA6"/>
    <w:rsid w:val="00493E9B"/>
    <w:rsid w:val="00494FE3"/>
    <w:rsid w:val="004964AB"/>
    <w:rsid w:val="004A081B"/>
    <w:rsid w:val="004A5814"/>
    <w:rsid w:val="004A5B3C"/>
    <w:rsid w:val="004A6778"/>
    <w:rsid w:val="004A6E15"/>
    <w:rsid w:val="004B09E0"/>
    <w:rsid w:val="004B119B"/>
    <w:rsid w:val="004B2415"/>
    <w:rsid w:val="004B457E"/>
    <w:rsid w:val="004B4788"/>
    <w:rsid w:val="004B4ACD"/>
    <w:rsid w:val="004B5B8A"/>
    <w:rsid w:val="004B7D05"/>
    <w:rsid w:val="004C642D"/>
    <w:rsid w:val="004C6BA4"/>
    <w:rsid w:val="004D19BF"/>
    <w:rsid w:val="004D27A7"/>
    <w:rsid w:val="004D2CBA"/>
    <w:rsid w:val="004D387F"/>
    <w:rsid w:val="004D38BF"/>
    <w:rsid w:val="004D4F72"/>
    <w:rsid w:val="004D72B7"/>
    <w:rsid w:val="004D750C"/>
    <w:rsid w:val="004E072E"/>
    <w:rsid w:val="004E4330"/>
    <w:rsid w:val="004E4BCB"/>
    <w:rsid w:val="004E4E41"/>
    <w:rsid w:val="004E7FFC"/>
    <w:rsid w:val="004F0D98"/>
    <w:rsid w:val="004F1095"/>
    <w:rsid w:val="004F14C2"/>
    <w:rsid w:val="004F158E"/>
    <w:rsid w:val="004F1CBA"/>
    <w:rsid w:val="004F34BD"/>
    <w:rsid w:val="004F4E00"/>
    <w:rsid w:val="004F5D4A"/>
    <w:rsid w:val="004F5DC3"/>
    <w:rsid w:val="004F7354"/>
    <w:rsid w:val="004F7DF5"/>
    <w:rsid w:val="00503662"/>
    <w:rsid w:val="00505E0E"/>
    <w:rsid w:val="00513058"/>
    <w:rsid w:val="00516143"/>
    <w:rsid w:val="00516455"/>
    <w:rsid w:val="005200C4"/>
    <w:rsid w:val="00521586"/>
    <w:rsid w:val="005218BD"/>
    <w:rsid w:val="005229A9"/>
    <w:rsid w:val="00524C81"/>
    <w:rsid w:val="005261E6"/>
    <w:rsid w:val="00527C25"/>
    <w:rsid w:val="0053085C"/>
    <w:rsid w:val="00531635"/>
    <w:rsid w:val="005333FF"/>
    <w:rsid w:val="00533876"/>
    <w:rsid w:val="005340ED"/>
    <w:rsid w:val="00534F6F"/>
    <w:rsid w:val="005404D3"/>
    <w:rsid w:val="00540A44"/>
    <w:rsid w:val="00541D3E"/>
    <w:rsid w:val="00544326"/>
    <w:rsid w:val="00544F0F"/>
    <w:rsid w:val="00545B21"/>
    <w:rsid w:val="00545D08"/>
    <w:rsid w:val="0054767B"/>
    <w:rsid w:val="0055036F"/>
    <w:rsid w:val="005503F0"/>
    <w:rsid w:val="00551CB7"/>
    <w:rsid w:val="00551F44"/>
    <w:rsid w:val="0055356E"/>
    <w:rsid w:val="00553A00"/>
    <w:rsid w:val="0055404B"/>
    <w:rsid w:val="005554CF"/>
    <w:rsid w:val="005560D5"/>
    <w:rsid w:val="00556F73"/>
    <w:rsid w:val="0056154A"/>
    <w:rsid w:val="00563DDC"/>
    <w:rsid w:val="0056452D"/>
    <w:rsid w:val="0056461F"/>
    <w:rsid w:val="005649D0"/>
    <w:rsid w:val="005650B1"/>
    <w:rsid w:val="00565161"/>
    <w:rsid w:val="00570352"/>
    <w:rsid w:val="005705C8"/>
    <w:rsid w:val="005730C2"/>
    <w:rsid w:val="0057382C"/>
    <w:rsid w:val="00575881"/>
    <w:rsid w:val="00575B01"/>
    <w:rsid w:val="00577507"/>
    <w:rsid w:val="005835CE"/>
    <w:rsid w:val="005858A4"/>
    <w:rsid w:val="00591173"/>
    <w:rsid w:val="0059127D"/>
    <w:rsid w:val="00591689"/>
    <w:rsid w:val="00594DE3"/>
    <w:rsid w:val="0059565B"/>
    <w:rsid w:val="005A0EA8"/>
    <w:rsid w:val="005A2B1B"/>
    <w:rsid w:val="005A2E0E"/>
    <w:rsid w:val="005A6CAB"/>
    <w:rsid w:val="005A6F88"/>
    <w:rsid w:val="005A7C5D"/>
    <w:rsid w:val="005B0115"/>
    <w:rsid w:val="005B0FC5"/>
    <w:rsid w:val="005B1544"/>
    <w:rsid w:val="005B6667"/>
    <w:rsid w:val="005C3BA6"/>
    <w:rsid w:val="005C448F"/>
    <w:rsid w:val="005C4E01"/>
    <w:rsid w:val="005C657C"/>
    <w:rsid w:val="005D17A4"/>
    <w:rsid w:val="005D1B5E"/>
    <w:rsid w:val="005D4B9E"/>
    <w:rsid w:val="005E03F1"/>
    <w:rsid w:val="005E0510"/>
    <w:rsid w:val="005E068C"/>
    <w:rsid w:val="005E17FD"/>
    <w:rsid w:val="005E2757"/>
    <w:rsid w:val="005E2814"/>
    <w:rsid w:val="005E2881"/>
    <w:rsid w:val="005E4AEC"/>
    <w:rsid w:val="005E54CB"/>
    <w:rsid w:val="005E67E2"/>
    <w:rsid w:val="005E70E3"/>
    <w:rsid w:val="005F0034"/>
    <w:rsid w:val="005F09E0"/>
    <w:rsid w:val="005F1AED"/>
    <w:rsid w:val="005F1B69"/>
    <w:rsid w:val="005F2684"/>
    <w:rsid w:val="005F2895"/>
    <w:rsid w:val="005F35AF"/>
    <w:rsid w:val="005F3A67"/>
    <w:rsid w:val="005F5834"/>
    <w:rsid w:val="00600429"/>
    <w:rsid w:val="006010C9"/>
    <w:rsid w:val="00601686"/>
    <w:rsid w:val="00602326"/>
    <w:rsid w:val="0060467D"/>
    <w:rsid w:val="006049BB"/>
    <w:rsid w:val="006078B7"/>
    <w:rsid w:val="00610449"/>
    <w:rsid w:val="0061365C"/>
    <w:rsid w:val="006150C4"/>
    <w:rsid w:val="00615401"/>
    <w:rsid w:val="0061569F"/>
    <w:rsid w:val="00615AD6"/>
    <w:rsid w:val="00615CEB"/>
    <w:rsid w:val="00616B8E"/>
    <w:rsid w:val="006218ED"/>
    <w:rsid w:val="00626355"/>
    <w:rsid w:val="00626CDA"/>
    <w:rsid w:val="006306F8"/>
    <w:rsid w:val="00632F3F"/>
    <w:rsid w:val="00633478"/>
    <w:rsid w:val="006375F6"/>
    <w:rsid w:val="0064081A"/>
    <w:rsid w:val="00640B5C"/>
    <w:rsid w:val="0064245E"/>
    <w:rsid w:val="00642AA9"/>
    <w:rsid w:val="006451AB"/>
    <w:rsid w:val="00647595"/>
    <w:rsid w:val="00647620"/>
    <w:rsid w:val="0064763B"/>
    <w:rsid w:val="00647E98"/>
    <w:rsid w:val="00650BB0"/>
    <w:rsid w:val="0065307D"/>
    <w:rsid w:val="00653123"/>
    <w:rsid w:val="00653C84"/>
    <w:rsid w:val="006544CA"/>
    <w:rsid w:val="00654D15"/>
    <w:rsid w:val="00655605"/>
    <w:rsid w:val="00657686"/>
    <w:rsid w:val="00661C7A"/>
    <w:rsid w:val="00663429"/>
    <w:rsid w:val="006635F1"/>
    <w:rsid w:val="00666E57"/>
    <w:rsid w:val="006679D8"/>
    <w:rsid w:val="00670741"/>
    <w:rsid w:val="00670867"/>
    <w:rsid w:val="00674DA1"/>
    <w:rsid w:val="00676600"/>
    <w:rsid w:val="00676F6B"/>
    <w:rsid w:val="0067701E"/>
    <w:rsid w:val="006778DF"/>
    <w:rsid w:val="00683735"/>
    <w:rsid w:val="00685980"/>
    <w:rsid w:val="00685EAF"/>
    <w:rsid w:val="00687B09"/>
    <w:rsid w:val="0069040E"/>
    <w:rsid w:val="00691FAC"/>
    <w:rsid w:val="006936A2"/>
    <w:rsid w:val="00693827"/>
    <w:rsid w:val="00695BE9"/>
    <w:rsid w:val="006A20E1"/>
    <w:rsid w:val="006A4AEB"/>
    <w:rsid w:val="006A663A"/>
    <w:rsid w:val="006A78E2"/>
    <w:rsid w:val="006B4080"/>
    <w:rsid w:val="006C3ABC"/>
    <w:rsid w:val="006C4544"/>
    <w:rsid w:val="006C4FEE"/>
    <w:rsid w:val="006D60C4"/>
    <w:rsid w:val="006D7A31"/>
    <w:rsid w:val="006E0176"/>
    <w:rsid w:val="006E16B3"/>
    <w:rsid w:val="006E5456"/>
    <w:rsid w:val="006F303B"/>
    <w:rsid w:val="006F46B1"/>
    <w:rsid w:val="006F49DC"/>
    <w:rsid w:val="006F4D36"/>
    <w:rsid w:val="006F5F47"/>
    <w:rsid w:val="006F61E1"/>
    <w:rsid w:val="006F739B"/>
    <w:rsid w:val="00700C06"/>
    <w:rsid w:val="007031FE"/>
    <w:rsid w:val="007042F7"/>
    <w:rsid w:val="0070447B"/>
    <w:rsid w:val="007063E9"/>
    <w:rsid w:val="00706606"/>
    <w:rsid w:val="00706B48"/>
    <w:rsid w:val="00711768"/>
    <w:rsid w:val="0071193D"/>
    <w:rsid w:val="00712DC6"/>
    <w:rsid w:val="00712F50"/>
    <w:rsid w:val="00714A51"/>
    <w:rsid w:val="007209FF"/>
    <w:rsid w:val="00721AD2"/>
    <w:rsid w:val="00722D14"/>
    <w:rsid w:val="00724F11"/>
    <w:rsid w:val="007305D1"/>
    <w:rsid w:val="00730A79"/>
    <w:rsid w:val="007312AC"/>
    <w:rsid w:val="0073266C"/>
    <w:rsid w:val="00734417"/>
    <w:rsid w:val="00734518"/>
    <w:rsid w:val="00737020"/>
    <w:rsid w:val="0074008C"/>
    <w:rsid w:val="00740F92"/>
    <w:rsid w:val="0074189C"/>
    <w:rsid w:val="0074256C"/>
    <w:rsid w:val="00742ACB"/>
    <w:rsid w:val="0074351F"/>
    <w:rsid w:val="00745CAE"/>
    <w:rsid w:val="007466DD"/>
    <w:rsid w:val="00752169"/>
    <w:rsid w:val="0075232D"/>
    <w:rsid w:val="00752CAC"/>
    <w:rsid w:val="007538B6"/>
    <w:rsid w:val="00753D0F"/>
    <w:rsid w:val="00755000"/>
    <w:rsid w:val="00755D07"/>
    <w:rsid w:val="0075689C"/>
    <w:rsid w:val="007573B4"/>
    <w:rsid w:val="007600DD"/>
    <w:rsid w:val="00761828"/>
    <w:rsid w:val="0076191E"/>
    <w:rsid w:val="007621D7"/>
    <w:rsid w:val="00766712"/>
    <w:rsid w:val="00766780"/>
    <w:rsid w:val="00767744"/>
    <w:rsid w:val="00767E8A"/>
    <w:rsid w:val="00770CD0"/>
    <w:rsid w:val="007718A8"/>
    <w:rsid w:val="00777387"/>
    <w:rsid w:val="00782116"/>
    <w:rsid w:val="00785336"/>
    <w:rsid w:val="00787641"/>
    <w:rsid w:val="007879D3"/>
    <w:rsid w:val="007906DA"/>
    <w:rsid w:val="0079093A"/>
    <w:rsid w:val="007938EA"/>
    <w:rsid w:val="00793D83"/>
    <w:rsid w:val="00793D90"/>
    <w:rsid w:val="00794158"/>
    <w:rsid w:val="0079686F"/>
    <w:rsid w:val="00796E67"/>
    <w:rsid w:val="00797658"/>
    <w:rsid w:val="00797A4E"/>
    <w:rsid w:val="007A070F"/>
    <w:rsid w:val="007A226C"/>
    <w:rsid w:val="007A53E9"/>
    <w:rsid w:val="007B2054"/>
    <w:rsid w:val="007B3559"/>
    <w:rsid w:val="007B3DBB"/>
    <w:rsid w:val="007B5E68"/>
    <w:rsid w:val="007B7DD0"/>
    <w:rsid w:val="007C10C4"/>
    <w:rsid w:val="007C3F84"/>
    <w:rsid w:val="007C4118"/>
    <w:rsid w:val="007C4F94"/>
    <w:rsid w:val="007C4FAD"/>
    <w:rsid w:val="007C5735"/>
    <w:rsid w:val="007D3292"/>
    <w:rsid w:val="007D3BD7"/>
    <w:rsid w:val="007D406D"/>
    <w:rsid w:val="007E45E1"/>
    <w:rsid w:val="007E50B0"/>
    <w:rsid w:val="007E6743"/>
    <w:rsid w:val="007E7149"/>
    <w:rsid w:val="007E72A2"/>
    <w:rsid w:val="007E7F52"/>
    <w:rsid w:val="007F0674"/>
    <w:rsid w:val="007F0B2A"/>
    <w:rsid w:val="007F3910"/>
    <w:rsid w:val="007F46EB"/>
    <w:rsid w:val="007F47A3"/>
    <w:rsid w:val="007F7108"/>
    <w:rsid w:val="008008D8"/>
    <w:rsid w:val="00803BC7"/>
    <w:rsid w:val="00807F3B"/>
    <w:rsid w:val="00810017"/>
    <w:rsid w:val="0081302A"/>
    <w:rsid w:val="00813A85"/>
    <w:rsid w:val="0081499E"/>
    <w:rsid w:val="00816A10"/>
    <w:rsid w:val="008175ED"/>
    <w:rsid w:val="00817674"/>
    <w:rsid w:val="00821CAD"/>
    <w:rsid w:val="008227F3"/>
    <w:rsid w:val="00831B51"/>
    <w:rsid w:val="00831ED2"/>
    <w:rsid w:val="00831FAF"/>
    <w:rsid w:val="00833572"/>
    <w:rsid w:val="00836C32"/>
    <w:rsid w:val="00837E61"/>
    <w:rsid w:val="008423EE"/>
    <w:rsid w:val="00842AC2"/>
    <w:rsid w:val="00844C07"/>
    <w:rsid w:val="00845A77"/>
    <w:rsid w:val="00850B4A"/>
    <w:rsid w:val="00853F90"/>
    <w:rsid w:val="00854137"/>
    <w:rsid w:val="00854354"/>
    <w:rsid w:val="00855CFF"/>
    <w:rsid w:val="00860656"/>
    <w:rsid w:val="00862643"/>
    <w:rsid w:val="00865CB0"/>
    <w:rsid w:val="00871595"/>
    <w:rsid w:val="00877537"/>
    <w:rsid w:val="00877B4D"/>
    <w:rsid w:val="008810D0"/>
    <w:rsid w:val="00883993"/>
    <w:rsid w:val="00886AD1"/>
    <w:rsid w:val="00887CB1"/>
    <w:rsid w:val="00891390"/>
    <w:rsid w:val="008960DB"/>
    <w:rsid w:val="008A2570"/>
    <w:rsid w:val="008A2AF8"/>
    <w:rsid w:val="008A4181"/>
    <w:rsid w:val="008A765A"/>
    <w:rsid w:val="008B2A27"/>
    <w:rsid w:val="008B2ADD"/>
    <w:rsid w:val="008B442D"/>
    <w:rsid w:val="008B4B4B"/>
    <w:rsid w:val="008B5D44"/>
    <w:rsid w:val="008B7B3C"/>
    <w:rsid w:val="008C0250"/>
    <w:rsid w:val="008C1562"/>
    <w:rsid w:val="008C1F78"/>
    <w:rsid w:val="008C2AD0"/>
    <w:rsid w:val="008C376E"/>
    <w:rsid w:val="008C61B2"/>
    <w:rsid w:val="008C6E07"/>
    <w:rsid w:val="008D3157"/>
    <w:rsid w:val="008D4D47"/>
    <w:rsid w:val="008D6493"/>
    <w:rsid w:val="008E16D3"/>
    <w:rsid w:val="008E350A"/>
    <w:rsid w:val="008E3691"/>
    <w:rsid w:val="008F0A39"/>
    <w:rsid w:val="008F119C"/>
    <w:rsid w:val="008F1697"/>
    <w:rsid w:val="008F2115"/>
    <w:rsid w:val="008F2D88"/>
    <w:rsid w:val="008F3C82"/>
    <w:rsid w:val="008F5915"/>
    <w:rsid w:val="009001BC"/>
    <w:rsid w:val="00902E94"/>
    <w:rsid w:val="00905D20"/>
    <w:rsid w:val="00910FC1"/>
    <w:rsid w:val="0091282E"/>
    <w:rsid w:val="00912AC1"/>
    <w:rsid w:val="00912F15"/>
    <w:rsid w:val="0091382A"/>
    <w:rsid w:val="00914C8F"/>
    <w:rsid w:val="00916004"/>
    <w:rsid w:val="00922790"/>
    <w:rsid w:val="00922A4A"/>
    <w:rsid w:val="0092501F"/>
    <w:rsid w:val="009260F7"/>
    <w:rsid w:val="009262BB"/>
    <w:rsid w:val="00926FF7"/>
    <w:rsid w:val="00927C55"/>
    <w:rsid w:val="00930448"/>
    <w:rsid w:val="00930B58"/>
    <w:rsid w:val="009327ED"/>
    <w:rsid w:val="00932E99"/>
    <w:rsid w:val="009336C1"/>
    <w:rsid w:val="0093403F"/>
    <w:rsid w:val="00934460"/>
    <w:rsid w:val="00935635"/>
    <w:rsid w:val="00935DA7"/>
    <w:rsid w:val="009373EB"/>
    <w:rsid w:val="00942016"/>
    <w:rsid w:val="0094213A"/>
    <w:rsid w:val="00942185"/>
    <w:rsid w:val="0094271D"/>
    <w:rsid w:val="00943381"/>
    <w:rsid w:val="00946EF0"/>
    <w:rsid w:val="0094732D"/>
    <w:rsid w:val="0095111C"/>
    <w:rsid w:val="00953F91"/>
    <w:rsid w:val="009561E4"/>
    <w:rsid w:val="00956AB6"/>
    <w:rsid w:val="00956E4D"/>
    <w:rsid w:val="009578D8"/>
    <w:rsid w:val="0096042F"/>
    <w:rsid w:val="00961EAF"/>
    <w:rsid w:val="0096371F"/>
    <w:rsid w:val="00964CB4"/>
    <w:rsid w:val="009652A2"/>
    <w:rsid w:val="0097092A"/>
    <w:rsid w:val="00970EEB"/>
    <w:rsid w:val="009730C6"/>
    <w:rsid w:val="00973548"/>
    <w:rsid w:val="009741AF"/>
    <w:rsid w:val="009764E3"/>
    <w:rsid w:val="009767FC"/>
    <w:rsid w:val="00981F5A"/>
    <w:rsid w:val="00983B89"/>
    <w:rsid w:val="0098503F"/>
    <w:rsid w:val="00991942"/>
    <w:rsid w:val="009933DA"/>
    <w:rsid w:val="00996056"/>
    <w:rsid w:val="009A054E"/>
    <w:rsid w:val="009A07D1"/>
    <w:rsid w:val="009A0952"/>
    <w:rsid w:val="009A1DD7"/>
    <w:rsid w:val="009A1F8D"/>
    <w:rsid w:val="009A233F"/>
    <w:rsid w:val="009A4211"/>
    <w:rsid w:val="009A63E9"/>
    <w:rsid w:val="009A69E2"/>
    <w:rsid w:val="009B17A8"/>
    <w:rsid w:val="009B2022"/>
    <w:rsid w:val="009B4378"/>
    <w:rsid w:val="009B445F"/>
    <w:rsid w:val="009B5EBE"/>
    <w:rsid w:val="009C1B62"/>
    <w:rsid w:val="009C1BBA"/>
    <w:rsid w:val="009C2F4E"/>
    <w:rsid w:val="009C4208"/>
    <w:rsid w:val="009C5A41"/>
    <w:rsid w:val="009D09EA"/>
    <w:rsid w:val="009D0C0E"/>
    <w:rsid w:val="009D1677"/>
    <w:rsid w:val="009D1E62"/>
    <w:rsid w:val="009D29F3"/>
    <w:rsid w:val="009D3A40"/>
    <w:rsid w:val="009D7433"/>
    <w:rsid w:val="009D773F"/>
    <w:rsid w:val="009E264E"/>
    <w:rsid w:val="009E3CA4"/>
    <w:rsid w:val="009E6230"/>
    <w:rsid w:val="009E642A"/>
    <w:rsid w:val="00A016F4"/>
    <w:rsid w:val="00A04394"/>
    <w:rsid w:val="00A1202E"/>
    <w:rsid w:val="00A124C7"/>
    <w:rsid w:val="00A1294D"/>
    <w:rsid w:val="00A15472"/>
    <w:rsid w:val="00A1577B"/>
    <w:rsid w:val="00A161F7"/>
    <w:rsid w:val="00A226AA"/>
    <w:rsid w:val="00A2310F"/>
    <w:rsid w:val="00A25E4B"/>
    <w:rsid w:val="00A26263"/>
    <w:rsid w:val="00A26269"/>
    <w:rsid w:val="00A26B5B"/>
    <w:rsid w:val="00A30A23"/>
    <w:rsid w:val="00A32401"/>
    <w:rsid w:val="00A32F9E"/>
    <w:rsid w:val="00A33285"/>
    <w:rsid w:val="00A3347F"/>
    <w:rsid w:val="00A33F88"/>
    <w:rsid w:val="00A3511A"/>
    <w:rsid w:val="00A3573C"/>
    <w:rsid w:val="00A368E8"/>
    <w:rsid w:val="00A37833"/>
    <w:rsid w:val="00A4086A"/>
    <w:rsid w:val="00A41743"/>
    <w:rsid w:val="00A45D78"/>
    <w:rsid w:val="00A507F1"/>
    <w:rsid w:val="00A50BA4"/>
    <w:rsid w:val="00A5119C"/>
    <w:rsid w:val="00A51821"/>
    <w:rsid w:val="00A52E2C"/>
    <w:rsid w:val="00A56B13"/>
    <w:rsid w:val="00A56C34"/>
    <w:rsid w:val="00A5781A"/>
    <w:rsid w:val="00A6214E"/>
    <w:rsid w:val="00A62C90"/>
    <w:rsid w:val="00A65566"/>
    <w:rsid w:val="00A65903"/>
    <w:rsid w:val="00A65C7B"/>
    <w:rsid w:val="00A65D13"/>
    <w:rsid w:val="00A66FA5"/>
    <w:rsid w:val="00A7265C"/>
    <w:rsid w:val="00A73CAA"/>
    <w:rsid w:val="00A73F66"/>
    <w:rsid w:val="00A74201"/>
    <w:rsid w:val="00A747EA"/>
    <w:rsid w:val="00A762C2"/>
    <w:rsid w:val="00A76769"/>
    <w:rsid w:val="00A77AFC"/>
    <w:rsid w:val="00A80560"/>
    <w:rsid w:val="00A821BE"/>
    <w:rsid w:val="00A82F03"/>
    <w:rsid w:val="00A83C74"/>
    <w:rsid w:val="00A85546"/>
    <w:rsid w:val="00A855D8"/>
    <w:rsid w:val="00A85A4C"/>
    <w:rsid w:val="00A864EA"/>
    <w:rsid w:val="00A91363"/>
    <w:rsid w:val="00A92DCF"/>
    <w:rsid w:val="00A94673"/>
    <w:rsid w:val="00A95B3F"/>
    <w:rsid w:val="00A96A9B"/>
    <w:rsid w:val="00A97310"/>
    <w:rsid w:val="00A97B45"/>
    <w:rsid w:val="00AA230C"/>
    <w:rsid w:val="00AA270E"/>
    <w:rsid w:val="00AA37C2"/>
    <w:rsid w:val="00AA3D84"/>
    <w:rsid w:val="00AA544B"/>
    <w:rsid w:val="00AA59A3"/>
    <w:rsid w:val="00AA5CF1"/>
    <w:rsid w:val="00AA7D9F"/>
    <w:rsid w:val="00AB025F"/>
    <w:rsid w:val="00AB0DFF"/>
    <w:rsid w:val="00AB177B"/>
    <w:rsid w:val="00AB17DB"/>
    <w:rsid w:val="00AB1B08"/>
    <w:rsid w:val="00AB1CA9"/>
    <w:rsid w:val="00AB22F9"/>
    <w:rsid w:val="00AB2FFE"/>
    <w:rsid w:val="00AB393F"/>
    <w:rsid w:val="00AB4AE9"/>
    <w:rsid w:val="00AB5654"/>
    <w:rsid w:val="00AB575A"/>
    <w:rsid w:val="00AB684B"/>
    <w:rsid w:val="00AC1AAA"/>
    <w:rsid w:val="00AC34F6"/>
    <w:rsid w:val="00AC3ED3"/>
    <w:rsid w:val="00AC3F1E"/>
    <w:rsid w:val="00AC4F29"/>
    <w:rsid w:val="00AC53FE"/>
    <w:rsid w:val="00AC73CE"/>
    <w:rsid w:val="00AD0C8F"/>
    <w:rsid w:val="00AD29F3"/>
    <w:rsid w:val="00AD31D0"/>
    <w:rsid w:val="00AD3C56"/>
    <w:rsid w:val="00AD4861"/>
    <w:rsid w:val="00AE122C"/>
    <w:rsid w:val="00AE31E5"/>
    <w:rsid w:val="00AE7330"/>
    <w:rsid w:val="00AE7B05"/>
    <w:rsid w:val="00AF22D6"/>
    <w:rsid w:val="00AF2B2F"/>
    <w:rsid w:val="00AF48CF"/>
    <w:rsid w:val="00B01862"/>
    <w:rsid w:val="00B01B44"/>
    <w:rsid w:val="00B05062"/>
    <w:rsid w:val="00B051E5"/>
    <w:rsid w:val="00B05D21"/>
    <w:rsid w:val="00B063DE"/>
    <w:rsid w:val="00B124FF"/>
    <w:rsid w:val="00B1344A"/>
    <w:rsid w:val="00B14179"/>
    <w:rsid w:val="00B1435E"/>
    <w:rsid w:val="00B14D66"/>
    <w:rsid w:val="00B1582C"/>
    <w:rsid w:val="00B24954"/>
    <w:rsid w:val="00B2660D"/>
    <w:rsid w:val="00B31C9F"/>
    <w:rsid w:val="00B363ED"/>
    <w:rsid w:val="00B37D01"/>
    <w:rsid w:val="00B37EBF"/>
    <w:rsid w:val="00B41A39"/>
    <w:rsid w:val="00B42B5B"/>
    <w:rsid w:val="00B42F10"/>
    <w:rsid w:val="00B461D3"/>
    <w:rsid w:val="00B4697F"/>
    <w:rsid w:val="00B50A2A"/>
    <w:rsid w:val="00B52FD8"/>
    <w:rsid w:val="00B53AE6"/>
    <w:rsid w:val="00B54284"/>
    <w:rsid w:val="00B57863"/>
    <w:rsid w:val="00B61921"/>
    <w:rsid w:val="00B62956"/>
    <w:rsid w:val="00B62A7E"/>
    <w:rsid w:val="00B63728"/>
    <w:rsid w:val="00B64B9C"/>
    <w:rsid w:val="00B65C76"/>
    <w:rsid w:val="00B6647E"/>
    <w:rsid w:val="00B7087D"/>
    <w:rsid w:val="00B735DC"/>
    <w:rsid w:val="00B76082"/>
    <w:rsid w:val="00B80170"/>
    <w:rsid w:val="00B8093A"/>
    <w:rsid w:val="00B82E7F"/>
    <w:rsid w:val="00B86EA6"/>
    <w:rsid w:val="00B87682"/>
    <w:rsid w:val="00B907D8"/>
    <w:rsid w:val="00B914A9"/>
    <w:rsid w:val="00B97D8F"/>
    <w:rsid w:val="00BA0AEF"/>
    <w:rsid w:val="00BA216C"/>
    <w:rsid w:val="00BA25E5"/>
    <w:rsid w:val="00BA376C"/>
    <w:rsid w:val="00BB0B53"/>
    <w:rsid w:val="00BB1D7B"/>
    <w:rsid w:val="00BB6B63"/>
    <w:rsid w:val="00BC069C"/>
    <w:rsid w:val="00BC0CA5"/>
    <w:rsid w:val="00BC441B"/>
    <w:rsid w:val="00BD0255"/>
    <w:rsid w:val="00BD032F"/>
    <w:rsid w:val="00BD0AE4"/>
    <w:rsid w:val="00BD2CB4"/>
    <w:rsid w:val="00BD3586"/>
    <w:rsid w:val="00BD379C"/>
    <w:rsid w:val="00BD411E"/>
    <w:rsid w:val="00BD5DC6"/>
    <w:rsid w:val="00BD60DD"/>
    <w:rsid w:val="00BD7963"/>
    <w:rsid w:val="00BE1C19"/>
    <w:rsid w:val="00BE2338"/>
    <w:rsid w:val="00BF4367"/>
    <w:rsid w:val="00BF612E"/>
    <w:rsid w:val="00BF61A1"/>
    <w:rsid w:val="00BF61A9"/>
    <w:rsid w:val="00BF78D7"/>
    <w:rsid w:val="00C01B32"/>
    <w:rsid w:val="00C02945"/>
    <w:rsid w:val="00C038F9"/>
    <w:rsid w:val="00C04A3A"/>
    <w:rsid w:val="00C0617F"/>
    <w:rsid w:val="00C06C9A"/>
    <w:rsid w:val="00C06CDE"/>
    <w:rsid w:val="00C0716C"/>
    <w:rsid w:val="00C0788A"/>
    <w:rsid w:val="00C104BD"/>
    <w:rsid w:val="00C111C4"/>
    <w:rsid w:val="00C126F1"/>
    <w:rsid w:val="00C12ED0"/>
    <w:rsid w:val="00C13FF9"/>
    <w:rsid w:val="00C1645D"/>
    <w:rsid w:val="00C16EF7"/>
    <w:rsid w:val="00C209EE"/>
    <w:rsid w:val="00C21858"/>
    <w:rsid w:val="00C23699"/>
    <w:rsid w:val="00C24079"/>
    <w:rsid w:val="00C242DB"/>
    <w:rsid w:val="00C24425"/>
    <w:rsid w:val="00C2477D"/>
    <w:rsid w:val="00C26E5A"/>
    <w:rsid w:val="00C3044C"/>
    <w:rsid w:val="00C33917"/>
    <w:rsid w:val="00C34F3E"/>
    <w:rsid w:val="00C35C6D"/>
    <w:rsid w:val="00C35FD0"/>
    <w:rsid w:val="00C372D2"/>
    <w:rsid w:val="00C4124D"/>
    <w:rsid w:val="00C43349"/>
    <w:rsid w:val="00C443C9"/>
    <w:rsid w:val="00C469F4"/>
    <w:rsid w:val="00C46C8C"/>
    <w:rsid w:val="00C47576"/>
    <w:rsid w:val="00C535B8"/>
    <w:rsid w:val="00C54855"/>
    <w:rsid w:val="00C5664E"/>
    <w:rsid w:val="00C5673A"/>
    <w:rsid w:val="00C56A8C"/>
    <w:rsid w:val="00C57E98"/>
    <w:rsid w:val="00C6072D"/>
    <w:rsid w:val="00C6091F"/>
    <w:rsid w:val="00C65D5B"/>
    <w:rsid w:val="00C733AC"/>
    <w:rsid w:val="00C74743"/>
    <w:rsid w:val="00C74868"/>
    <w:rsid w:val="00C74A4B"/>
    <w:rsid w:val="00C7750E"/>
    <w:rsid w:val="00C77ADF"/>
    <w:rsid w:val="00C77EA1"/>
    <w:rsid w:val="00C81F24"/>
    <w:rsid w:val="00C83166"/>
    <w:rsid w:val="00C8427E"/>
    <w:rsid w:val="00C85791"/>
    <w:rsid w:val="00C866B6"/>
    <w:rsid w:val="00C91359"/>
    <w:rsid w:val="00C91746"/>
    <w:rsid w:val="00C91761"/>
    <w:rsid w:val="00C92E3A"/>
    <w:rsid w:val="00C94E41"/>
    <w:rsid w:val="00C96EC9"/>
    <w:rsid w:val="00C972F5"/>
    <w:rsid w:val="00CA0FCF"/>
    <w:rsid w:val="00CA1A84"/>
    <w:rsid w:val="00CA2FF2"/>
    <w:rsid w:val="00CA598E"/>
    <w:rsid w:val="00CA7C9F"/>
    <w:rsid w:val="00CB1709"/>
    <w:rsid w:val="00CB2504"/>
    <w:rsid w:val="00CB3137"/>
    <w:rsid w:val="00CB3467"/>
    <w:rsid w:val="00CB3494"/>
    <w:rsid w:val="00CB4585"/>
    <w:rsid w:val="00CB66D1"/>
    <w:rsid w:val="00CC1AF2"/>
    <w:rsid w:val="00CC246E"/>
    <w:rsid w:val="00CC33BD"/>
    <w:rsid w:val="00CC3ADC"/>
    <w:rsid w:val="00CC50B1"/>
    <w:rsid w:val="00CC5337"/>
    <w:rsid w:val="00CC56ED"/>
    <w:rsid w:val="00CC5AE7"/>
    <w:rsid w:val="00CC7D72"/>
    <w:rsid w:val="00CD352A"/>
    <w:rsid w:val="00CD4DAB"/>
    <w:rsid w:val="00CE0AA9"/>
    <w:rsid w:val="00CE4ED6"/>
    <w:rsid w:val="00CE6482"/>
    <w:rsid w:val="00CF0DE0"/>
    <w:rsid w:val="00CF19E8"/>
    <w:rsid w:val="00CF3D28"/>
    <w:rsid w:val="00CF54A2"/>
    <w:rsid w:val="00CF613C"/>
    <w:rsid w:val="00CF7013"/>
    <w:rsid w:val="00D00A69"/>
    <w:rsid w:val="00D03295"/>
    <w:rsid w:val="00D0433D"/>
    <w:rsid w:val="00D0550B"/>
    <w:rsid w:val="00D0638B"/>
    <w:rsid w:val="00D078C4"/>
    <w:rsid w:val="00D147E2"/>
    <w:rsid w:val="00D21C7D"/>
    <w:rsid w:val="00D22D0C"/>
    <w:rsid w:val="00D23864"/>
    <w:rsid w:val="00D25B43"/>
    <w:rsid w:val="00D269AC"/>
    <w:rsid w:val="00D36C5D"/>
    <w:rsid w:val="00D40473"/>
    <w:rsid w:val="00D4260B"/>
    <w:rsid w:val="00D427E8"/>
    <w:rsid w:val="00D4310E"/>
    <w:rsid w:val="00D47D54"/>
    <w:rsid w:val="00D5141E"/>
    <w:rsid w:val="00D53788"/>
    <w:rsid w:val="00D5434E"/>
    <w:rsid w:val="00D556F0"/>
    <w:rsid w:val="00D57CD3"/>
    <w:rsid w:val="00D57FDA"/>
    <w:rsid w:val="00D63D94"/>
    <w:rsid w:val="00D66305"/>
    <w:rsid w:val="00D669D3"/>
    <w:rsid w:val="00D70554"/>
    <w:rsid w:val="00D70F0F"/>
    <w:rsid w:val="00D73B5B"/>
    <w:rsid w:val="00D73EDC"/>
    <w:rsid w:val="00D74914"/>
    <w:rsid w:val="00D74C89"/>
    <w:rsid w:val="00D75A7C"/>
    <w:rsid w:val="00D75A91"/>
    <w:rsid w:val="00D805AF"/>
    <w:rsid w:val="00D816A8"/>
    <w:rsid w:val="00D81A36"/>
    <w:rsid w:val="00D81F0C"/>
    <w:rsid w:val="00D846F2"/>
    <w:rsid w:val="00D84AAC"/>
    <w:rsid w:val="00D86445"/>
    <w:rsid w:val="00D90D24"/>
    <w:rsid w:val="00D925E8"/>
    <w:rsid w:val="00D93D3F"/>
    <w:rsid w:val="00D96469"/>
    <w:rsid w:val="00D96A65"/>
    <w:rsid w:val="00D97EB6"/>
    <w:rsid w:val="00DA07ED"/>
    <w:rsid w:val="00DA0938"/>
    <w:rsid w:val="00DA2030"/>
    <w:rsid w:val="00DA22A3"/>
    <w:rsid w:val="00DA575D"/>
    <w:rsid w:val="00DA5CFC"/>
    <w:rsid w:val="00DA6636"/>
    <w:rsid w:val="00DA68FF"/>
    <w:rsid w:val="00DB161C"/>
    <w:rsid w:val="00DB2187"/>
    <w:rsid w:val="00DB2A47"/>
    <w:rsid w:val="00DB2BA7"/>
    <w:rsid w:val="00DB3271"/>
    <w:rsid w:val="00DB50DE"/>
    <w:rsid w:val="00DB5159"/>
    <w:rsid w:val="00DB51D2"/>
    <w:rsid w:val="00DB6E77"/>
    <w:rsid w:val="00DB7106"/>
    <w:rsid w:val="00DC12FC"/>
    <w:rsid w:val="00DC74CF"/>
    <w:rsid w:val="00DC7523"/>
    <w:rsid w:val="00DD17FA"/>
    <w:rsid w:val="00DD24DC"/>
    <w:rsid w:val="00DD2A64"/>
    <w:rsid w:val="00DD2FAF"/>
    <w:rsid w:val="00DD41B0"/>
    <w:rsid w:val="00DD541D"/>
    <w:rsid w:val="00DD6CE6"/>
    <w:rsid w:val="00DE44F7"/>
    <w:rsid w:val="00DE56F7"/>
    <w:rsid w:val="00DE58F5"/>
    <w:rsid w:val="00DE68BF"/>
    <w:rsid w:val="00DE7866"/>
    <w:rsid w:val="00DE7DB3"/>
    <w:rsid w:val="00DF0554"/>
    <w:rsid w:val="00DF106C"/>
    <w:rsid w:val="00DF150F"/>
    <w:rsid w:val="00DF16FF"/>
    <w:rsid w:val="00DF559A"/>
    <w:rsid w:val="00DF7DF2"/>
    <w:rsid w:val="00E0364A"/>
    <w:rsid w:val="00E03D9C"/>
    <w:rsid w:val="00E06354"/>
    <w:rsid w:val="00E065CD"/>
    <w:rsid w:val="00E06D15"/>
    <w:rsid w:val="00E07B3C"/>
    <w:rsid w:val="00E106EC"/>
    <w:rsid w:val="00E113AB"/>
    <w:rsid w:val="00E11B41"/>
    <w:rsid w:val="00E12BDC"/>
    <w:rsid w:val="00E1554C"/>
    <w:rsid w:val="00E15DE2"/>
    <w:rsid w:val="00E20593"/>
    <w:rsid w:val="00E208A9"/>
    <w:rsid w:val="00E22256"/>
    <w:rsid w:val="00E22363"/>
    <w:rsid w:val="00E25546"/>
    <w:rsid w:val="00E258BF"/>
    <w:rsid w:val="00E25A02"/>
    <w:rsid w:val="00E2729F"/>
    <w:rsid w:val="00E272D3"/>
    <w:rsid w:val="00E305C7"/>
    <w:rsid w:val="00E32538"/>
    <w:rsid w:val="00E32F8C"/>
    <w:rsid w:val="00E3336A"/>
    <w:rsid w:val="00E336AC"/>
    <w:rsid w:val="00E3377D"/>
    <w:rsid w:val="00E35C8E"/>
    <w:rsid w:val="00E40EA3"/>
    <w:rsid w:val="00E42C65"/>
    <w:rsid w:val="00E4322A"/>
    <w:rsid w:val="00E43593"/>
    <w:rsid w:val="00E43CED"/>
    <w:rsid w:val="00E455BE"/>
    <w:rsid w:val="00E45674"/>
    <w:rsid w:val="00E5074A"/>
    <w:rsid w:val="00E52F21"/>
    <w:rsid w:val="00E54570"/>
    <w:rsid w:val="00E5578C"/>
    <w:rsid w:val="00E56AF7"/>
    <w:rsid w:val="00E60076"/>
    <w:rsid w:val="00E607D9"/>
    <w:rsid w:val="00E64E4B"/>
    <w:rsid w:val="00E66653"/>
    <w:rsid w:val="00E71706"/>
    <w:rsid w:val="00E724CA"/>
    <w:rsid w:val="00E72CC1"/>
    <w:rsid w:val="00E759B6"/>
    <w:rsid w:val="00E75FBF"/>
    <w:rsid w:val="00E76029"/>
    <w:rsid w:val="00E7782D"/>
    <w:rsid w:val="00E810A9"/>
    <w:rsid w:val="00E82CF6"/>
    <w:rsid w:val="00E83717"/>
    <w:rsid w:val="00E83822"/>
    <w:rsid w:val="00E84083"/>
    <w:rsid w:val="00E85156"/>
    <w:rsid w:val="00E854FF"/>
    <w:rsid w:val="00E87DB2"/>
    <w:rsid w:val="00E93379"/>
    <w:rsid w:val="00E936BE"/>
    <w:rsid w:val="00E9571E"/>
    <w:rsid w:val="00E9692F"/>
    <w:rsid w:val="00EA0FB4"/>
    <w:rsid w:val="00EA23CC"/>
    <w:rsid w:val="00EA27A3"/>
    <w:rsid w:val="00EA2F71"/>
    <w:rsid w:val="00EA53D5"/>
    <w:rsid w:val="00EA6199"/>
    <w:rsid w:val="00EA6E5C"/>
    <w:rsid w:val="00EA7EA9"/>
    <w:rsid w:val="00EB09D7"/>
    <w:rsid w:val="00EB25A1"/>
    <w:rsid w:val="00EB508C"/>
    <w:rsid w:val="00EB53E2"/>
    <w:rsid w:val="00EB72F6"/>
    <w:rsid w:val="00EB77F6"/>
    <w:rsid w:val="00EB7DF5"/>
    <w:rsid w:val="00EC0059"/>
    <w:rsid w:val="00EC0235"/>
    <w:rsid w:val="00EC2341"/>
    <w:rsid w:val="00EC3396"/>
    <w:rsid w:val="00EC33FC"/>
    <w:rsid w:val="00ED1E5D"/>
    <w:rsid w:val="00ED21AC"/>
    <w:rsid w:val="00ED3F3D"/>
    <w:rsid w:val="00ED5458"/>
    <w:rsid w:val="00EE1F09"/>
    <w:rsid w:val="00EE3515"/>
    <w:rsid w:val="00EE42C2"/>
    <w:rsid w:val="00EE4ED5"/>
    <w:rsid w:val="00EE6905"/>
    <w:rsid w:val="00EF0A67"/>
    <w:rsid w:val="00EF1950"/>
    <w:rsid w:val="00EF422D"/>
    <w:rsid w:val="00EF4EE6"/>
    <w:rsid w:val="00EF4FF5"/>
    <w:rsid w:val="00EF6B6B"/>
    <w:rsid w:val="00F003C2"/>
    <w:rsid w:val="00F01437"/>
    <w:rsid w:val="00F01884"/>
    <w:rsid w:val="00F02B3D"/>
    <w:rsid w:val="00F02DC5"/>
    <w:rsid w:val="00F10BF9"/>
    <w:rsid w:val="00F1343E"/>
    <w:rsid w:val="00F14C3C"/>
    <w:rsid w:val="00F16D53"/>
    <w:rsid w:val="00F17BBE"/>
    <w:rsid w:val="00F2041A"/>
    <w:rsid w:val="00F214E1"/>
    <w:rsid w:val="00F21EE9"/>
    <w:rsid w:val="00F22963"/>
    <w:rsid w:val="00F237B8"/>
    <w:rsid w:val="00F24754"/>
    <w:rsid w:val="00F25E5E"/>
    <w:rsid w:val="00F279B0"/>
    <w:rsid w:val="00F27C0B"/>
    <w:rsid w:val="00F32191"/>
    <w:rsid w:val="00F33A6A"/>
    <w:rsid w:val="00F33BCD"/>
    <w:rsid w:val="00F3403F"/>
    <w:rsid w:val="00F34930"/>
    <w:rsid w:val="00F35774"/>
    <w:rsid w:val="00F3697D"/>
    <w:rsid w:val="00F41606"/>
    <w:rsid w:val="00F423EC"/>
    <w:rsid w:val="00F449A2"/>
    <w:rsid w:val="00F4579F"/>
    <w:rsid w:val="00F45CCB"/>
    <w:rsid w:val="00F46E03"/>
    <w:rsid w:val="00F502A2"/>
    <w:rsid w:val="00F530D4"/>
    <w:rsid w:val="00F533E9"/>
    <w:rsid w:val="00F535D6"/>
    <w:rsid w:val="00F5418A"/>
    <w:rsid w:val="00F56745"/>
    <w:rsid w:val="00F60268"/>
    <w:rsid w:val="00F61B22"/>
    <w:rsid w:val="00F64F87"/>
    <w:rsid w:val="00F651D6"/>
    <w:rsid w:val="00F6578F"/>
    <w:rsid w:val="00F66BCA"/>
    <w:rsid w:val="00F70A40"/>
    <w:rsid w:val="00F710DA"/>
    <w:rsid w:val="00F716B7"/>
    <w:rsid w:val="00F71983"/>
    <w:rsid w:val="00F72D8A"/>
    <w:rsid w:val="00F74CB7"/>
    <w:rsid w:val="00F75F72"/>
    <w:rsid w:val="00F83226"/>
    <w:rsid w:val="00F8500D"/>
    <w:rsid w:val="00F86CFC"/>
    <w:rsid w:val="00F87150"/>
    <w:rsid w:val="00F87183"/>
    <w:rsid w:val="00F87903"/>
    <w:rsid w:val="00F9062C"/>
    <w:rsid w:val="00F91B48"/>
    <w:rsid w:val="00F92C7D"/>
    <w:rsid w:val="00F92DE8"/>
    <w:rsid w:val="00F93157"/>
    <w:rsid w:val="00F971E8"/>
    <w:rsid w:val="00F9723D"/>
    <w:rsid w:val="00F97EC1"/>
    <w:rsid w:val="00FA3D4D"/>
    <w:rsid w:val="00FA4CE7"/>
    <w:rsid w:val="00FA6750"/>
    <w:rsid w:val="00FA7F2F"/>
    <w:rsid w:val="00FB2764"/>
    <w:rsid w:val="00FB3394"/>
    <w:rsid w:val="00FB33BE"/>
    <w:rsid w:val="00FB34E1"/>
    <w:rsid w:val="00FB51E0"/>
    <w:rsid w:val="00FB5508"/>
    <w:rsid w:val="00FB734E"/>
    <w:rsid w:val="00FC0180"/>
    <w:rsid w:val="00FC0708"/>
    <w:rsid w:val="00FC0A9B"/>
    <w:rsid w:val="00FC3961"/>
    <w:rsid w:val="00FC6B14"/>
    <w:rsid w:val="00FC7359"/>
    <w:rsid w:val="00FD0935"/>
    <w:rsid w:val="00FD12D8"/>
    <w:rsid w:val="00FD262E"/>
    <w:rsid w:val="00FD5621"/>
    <w:rsid w:val="00FE13D1"/>
    <w:rsid w:val="00FE29CD"/>
    <w:rsid w:val="00FE2C3F"/>
    <w:rsid w:val="00FE3574"/>
    <w:rsid w:val="00FE5A1A"/>
    <w:rsid w:val="00FE5DD3"/>
    <w:rsid w:val="00FF0119"/>
    <w:rsid w:val="00FF11AD"/>
    <w:rsid w:val="00FF1351"/>
    <w:rsid w:val="00FF6A3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8FA32"/>
  <w15:chartTrackingRefBased/>
  <w15:docId w15:val="{5B881144-D8B8-42F5-B1DA-2681F191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B3C"/>
  </w:style>
  <w:style w:type="paragraph" w:styleId="Heading1">
    <w:name w:val="heading 1"/>
    <w:basedOn w:val="Normal"/>
    <w:next w:val="Normal"/>
    <w:link w:val="Heading1Char"/>
    <w:uiPriority w:val="9"/>
    <w:qFormat/>
    <w:rsid w:val="002E1017"/>
    <w:pPr>
      <w:keepNext/>
      <w:keepLines/>
      <w:spacing w:before="240" w:after="0"/>
      <w:outlineLvl w:val="0"/>
    </w:pPr>
    <w:rPr>
      <w:rFonts w:asciiTheme="majorHAnsi" w:eastAsiaTheme="majorEastAsia" w:hAnsiTheme="majorHAnsi" w:cstheme="majorBidi"/>
      <w:color w:val="1E25A0" w:themeColor="accent1" w:themeShade="BF"/>
      <w:sz w:val="32"/>
      <w:szCs w:val="32"/>
    </w:rPr>
  </w:style>
  <w:style w:type="paragraph" w:styleId="Heading2">
    <w:name w:val="heading 2"/>
    <w:basedOn w:val="Normal"/>
    <w:next w:val="Normal"/>
    <w:link w:val="Heading2Char"/>
    <w:uiPriority w:val="9"/>
    <w:unhideWhenUsed/>
    <w:qFormat/>
    <w:rsid w:val="003F7F18"/>
    <w:pPr>
      <w:keepNext/>
      <w:keepLines/>
      <w:spacing w:before="40" w:after="0"/>
      <w:outlineLvl w:val="1"/>
    </w:pPr>
    <w:rPr>
      <w:rFonts w:asciiTheme="majorHAnsi" w:eastAsiaTheme="majorEastAsia" w:hAnsiTheme="majorHAnsi" w:cstheme="majorBidi"/>
      <w:color w:val="1E25A0" w:themeColor="accent1" w:themeShade="BF"/>
      <w:sz w:val="26"/>
      <w:szCs w:val="26"/>
    </w:rPr>
  </w:style>
  <w:style w:type="paragraph" w:styleId="Heading3">
    <w:name w:val="heading 3"/>
    <w:basedOn w:val="Normal"/>
    <w:next w:val="Normal"/>
    <w:link w:val="Heading3Char"/>
    <w:uiPriority w:val="9"/>
    <w:unhideWhenUsed/>
    <w:qFormat/>
    <w:rsid w:val="0074189C"/>
    <w:pPr>
      <w:keepNext/>
      <w:keepLines/>
      <w:spacing w:before="40" w:after="0"/>
      <w:outlineLvl w:val="2"/>
    </w:pPr>
    <w:rPr>
      <w:rFonts w:asciiTheme="majorHAnsi" w:eastAsiaTheme="majorEastAsia" w:hAnsiTheme="majorHAnsi" w:cstheme="majorBidi"/>
      <w:color w:val="14196A" w:themeColor="accent1" w:themeShade="7F"/>
      <w:sz w:val="24"/>
      <w:szCs w:val="24"/>
    </w:rPr>
  </w:style>
  <w:style w:type="paragraph" w:styleId="Heading4">
    <w:name w:val="heading 4"/>
    <w:basedOn w:val="Normal"/>
    <w:link w:val="Heading4Char"/>
    <w:uiPriority w:val="9"/>
    <w:qFormat/>
    <w:rsid w:val="006C4544"/>
    <w:pPr>
      <w:spacing w:before="100" w:beforeAutospacing="1" w:after="100" w:afterAutospacing="1" w:line="240" w:lineRule="auto"/>
      <w:outlineLvl w:val="3"/>
    </w:pPr>
    <w:rPr>
      <w:rFonts w:ascii="Times New Roman" w:eastAsia="Times New Roman" w:hAnsi="Times New Roman" w:cs="Times New Roman"/>
      <w:b/>
      <w:bCs/>
      <w:kern w:val="0"/>
      <w:sz w:val="24"/>
      <w:szCs w:val="24"/>
      <w:lang w:val="en-US"/>
      <w14:ligatures w14:val="none"/>
    </w:rPr>
  </w:style>
  <w:style w:type="paragraph" w:styleId="Heading5">
    <w:name w:val="heading 5"/>
    <w:basedOn w:val="Normal"/>
    <w:next w:val="Normal"/>
    <w:link w:val="Heading5Char"/>
    <w:uiPriority w:val="9"/>
    <w:semiHidden/>
    <w:unhideWhenUsed/>
    <w:qFormat/>
    <w:rsid w:val="00321E35"/>
    <w:pPr>
      <w:keepNext/>
      <w:keepLines/>
      <w:spacing w:before="40" w:after="0"/>
      <w:outlineLvl w:val="4"/>
    </w:pPr>
    <w:rPr>
      <w:rFonts w:asciiTheme="majorHAnsi" w:eastAsiaTheme="majorEastAsia" w:hAnsiTheme="majorHAnsi" w:cstheme="majorBidi"/>
      <w:color w:val="1E25A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1B3"/>
  </w:style>
  <w:style w:type="paragraph" w:styleId="Footer">
    <w:name w:val="footer"/>
    <w:basedOn w:val="Normal"/>
    <w:link w:val="FooterChar"/>
    <w:uiPriority w:val="99"/>
    <w:unhideWhenUsed/>
    <w:rsid w:val="00404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1B3"/>
  </w:style>
  <w:style w:type="paragraph" w:styleId="NormalWeb">
    <w:name w:val="Normal (Web)"/>
    <w:basedOn w:val="Normal"/>
    <w:uiPriority w:val="99"/>
    <w:unhideWhenUsed/>
    <w:rsid w:val="00C4124D"/>
    <w:pPr>
      <w:spacing w:before="100" w:beforeAutospacing="1" w:after="100" w:afterAutospacing="1" w:line="240" w:lineRule="auto"/>
    </w:pPr>
    <w:rPr>
      <w:rFonts w:ascii="Times New Roman" w:eastAsia="Times New Roman" w:hAnsi="Times New Roman" w:cs="Times New Roman"/>
      <w:kern w:val="0"/>
      <w:sz w:val="24"/>
      <w:szCs w:val="24"/>
      <w:lang w:eastAsia="sr-Latn-RS"/>
      <w14:ligatures w14:val="none"/>
    </w:rPr>
  </w:style>
  <w:style w:type="paragraph" w:styleId="ListParagraph">
    <w:name w:val="List Paragraph"/>
    <w:aliases w:val="Liste 1,List Paragraph1,Bullet Number,lp1,lp11,List Paragraph11,Bullet 1,Use Case List Paragraph,Bullet List,FooterText,Num Bullet 1,List Paragraph (numbered (a)),Bullets,Medium Grid 1 - Accent 22,Dot pt,F5 List Paragraph,Indicator Text"/>
    <w:basedOn w:val="Normal"/>
    <w:link w:val="ListParagraphChar"/>
    <w:uiPriority w:val="34"/>
    <w:qFormat/>
    <w:rsid w:val="007F3910"/>
    <w:pPr>
      <w:ind w:left="720"/>
      <w:contextualSpacing/>
    </w:pPr>
  </w:style>
  <w:style w:type="table" w:styleId="TableGrid">
    <w:name w:val="Table Grid"/>
    <w:basedOn w:val="TableNormal"/>
    <w:uiPriority w:val="39"/>
    <w:rsid w:val="009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A1F8D"/>
    <w:pPr>
      <w:spacing w:after="0" w:line="240" w:lineRule="auto"/>
    </w:pPr>
    <w:tblPr>
      <w:tblStyleRowBandSize w:val="1"/>
      <w:tblStyleColBandSize w:val="1"/>
      <w:tblBorders>
        <w:top w:val="single" w:sz="4" w:space="0" w:color="C4F0C2" w:themeColor="accent3" w:themeTint="66"/>
        <w:left w:val="single" w:sz="4" w:space="0" w:color="C4F0C2" w:themeColor="accent3" w:themeTint="66"/>
        <w:bottom w:val="single" w:sz="4" w:space="0" w:color="C4F0C2" w:themeColor="accent3" w:themeTint="66"/>
        <w:right w:val="single" w:sz="4" w:space="0" w:color="C4F0C2" w:themeColor="accent3" w:themeTint="66"/>
        <w:insideH w:val="single" w:sz="4" w:space="0" w:color="C4F0C2" w:themeColor="accent3" w:themeTint="66"/>
        <w:insideV w:val="single" w:sz="4" w:space="0" w:color="C4F0C2" w:themeColor="accent3" w:themeTint="66"/>
      </w:tblBorders>
    </w:tblPr>
    <w:tblStylePr w:type="firstRow">
      <w:rPr>
        <w:b/>
        <w:bCs/>
      </w:rPr>
      <w:tblPr/>
      <w:tcPr>
        <w:tcBorders>
          <w:bottom w:val="single" w:sz="12" w:space="0" w:color="A7E8A4" w:themeColor="accent3" w:themeTint="99"/>
        </w:tcBorders>
      </w:tcPr>
    </w:tblStylePr>
    <w:tblStylePr w:type="lastRow">
      <w:rPr>
        <w:b/>
        <w:bCs/>
      </w:rPr>
      <w:tblPr/>
      <w:tcPr>
        <w:tcBorders>
          <w:top w:val="double" w:sz="2" w:space="0" w:color="A7E8A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A1F8D"/>
    <w:pPr>
      <w:spacing w:after="0" w:line="240" w:lineRule="auto"/>
    </w:pPr>
    <w:tblPr>
      <w:tblStyleRowBandSize w:val="1"/>
      <w:tblStyleColBandSize w:val="1"/>
      <w:tblBorders>
        <w:top w:val="single" w:sz="4" w:space="0" w:color="7474EC" w:themeColor="accent2" w:themeTint="66"/>
        <w:left w:val="single" w:sz="4" w:space="0" w:color="7474EC" w:themeColor="accent2" w:themeTint="66"/>
        <w:bottom w:val="single" w:sz="4" w:space="0" w:color="7474EC" w:themeColor="accent2" w:themeTint="66"/>
        <w:right w:val="single" w:sz="4" w:space="0" w:color="7474EC" w:themeColor="accent2" w:themeTint="66"/>
        <w:insideH w:val="single" w:sz="4" w:space="0" w:color="7474EC" w:themeColor="accent2" w:themeTint="66"/>
        <w:insideV w:val="single" w:sz="4" w:space="0" w:color="7474EC" w:themeColor="accent2" w:themeTint="66"/>
      </w:tblBorders>
    </w:tblPr>
    <w:tblStylePr w:type="firstRow">
      <w:rPr>
        <w:b/>
        <w:bCs/>
      </w:rPr>
      <w:tblPr/>
      <w:tcPr>
        <w:tcBorders>
          <w:bottom w:val="single" w:sz="12" w:space="0" w:color="2F2FE2" w:themeColor="accent2" w:themeTint="99"/>
        </w:tcBorders>
      </w:tcPr>
    </w:tblStylePr>
    <w:tblStylePr w:type="lastRow">
      <w:rPr>
        <w:b/>
        <w:bCs/>
      </w:rPr>
      <w:tblPr/>
      <w:tcPr>
        <w:tcBorders>
          <w:top w:val="double" w:sz="2" w:space="0" w:color="2F2FE2" w:themeColor="accent2"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9A1F8D"/>
    <w:pPr>
      <w:spacing w:after="0" w:line="240" w:lineRule="auto"/>
    </w:pPr>
    <w:tblPr>
      <w:tblStyleRowBandSize w:val="1"/>
      <w:tblStyleColBandSize w:val="1"/>
      <w:tblBorders>
        <w:top w:val="single" w:sz="4" w:space="0" w:color="7E84E6" w:themeColor="accent1" w:themeTint="99"/>
        <w:left w:val="single" w:sz="4" w:space="0" w:color="7E84E6" w:themeColor="accent1" w:themeTint="99"/>
        <w:bottom w:val="single" w:sz="4" w:space="0" w:color="7E84E6" w:themeColor="accent1" w:themeTint="99"/>
        <w:right w:val="single" w:sz="4" w:space="0" w:color="7E84E6" w:themeColor="accent1" w:themeTint="99"/>
        <w:insideH w:val="single" w:sz="4" w:space="0" w:color="7E84E6" w:themeColor="accent1" w:themeTint="99"/>
      </w:tblBorders>
    </w:tblPr>
    <w:tblStylePr w:type="firstRow">
      <w:rPr>
        <w:b/>
        <w:bCs/>
        <w:color w:val="F2F2F2" w:themeColor="background1"/>
      </w:rPr>
      <w:tblPr/>
      <w:tcPr>
        <w:tcBorders>
          <w:top w:val="single" w:sz="4" w:space="0" w:color="2933D6" w:themeColor="accent1"/>
          <w:left w:val="single" w:sz="4" w:space="0" w:color="2933D6" w:themeColor="accent1"/>
          <w:bottom w:val="single" w:sz="4" w:space="0" w:color="2933D6" w:themeColor="accent1"/>
          <w:right w:val="single" w:sz="4" w:space="0" w:color="2933D6" w:themeColor="accent1"/>
          <w:insideH w:val="nil"/>
        </w:tcBorders>
        <w:shd w:val="clear" w:color="auto" w:fill="2933D6" w:themeFill="accent1"/>
      </w:tcPr>
    </w:tblStylePr>
    <w:tblStylePr w:type="lastRow">
      <w:rPr>
        <w:b/>
        <w:bCs/>
      </w:rPr>
      <w:tblPr/>
      <w:tcPr>
        <w:tcBorders>
          <w:top w:val="double" w:sz="4" w:space="0" w:color="7E84E6" w:themeColor="accent1" w:themeTint="99"/>
        </w:tcBorders>
      </w:tcPr>
    </w:tblStylePr>
    <w:tblStylePr w:type="firstCol">
      <w:rPr>
        <w:b/>
        <w:bCs/>
      </w:rPr>
    </w:tblStylePr>
    <w:tblStylePr w:type="lastCol">
      <w:rPr>
        <w:b/>
        <w:bCs/>
      </w:rPr>
    </w:tblStylePr>
    <w:tblStylePr w:type="band1Vert">
      <w:tblPr/>
      <w:tcPr>
        <w:shd w:val="clear" w:color="auto" w:fill="D4D6F6" w:themeFill="accent1" w:themeFillTint="33"/>
      </w:tcPr>
    </w:tblStylePr>
    <w:tblStylePr w:type="band1Horz">
      <w:tblPr/>
      <w:tcPr>
        <w:shd w:val="clear" w:color="auto" w:fill="D4D6F6" w:themeFill="accent1" w:themeFillTint="33"/>
      </w:tcPr>
    </w:tblStylePr>
  </w:style>
  <w:style w:type="table" w:styleId="GridTable4-Accent2">
    <w:name w:val="Grid Table 4 Accent 2"/>
    <w:basedOn w:val="TableNormal"/>
    <w:uiPriority w:val="49"/>
    <w:rsid w:val="009A1F8D"/>
    <w:pPr>
      <w:spacing w:after="0" w:line="240" w:lineRule="auto"/>
    </w:pPr>
    <w:tblPr>
      <w:tblStyleRowBandSize w:val="1"/>
      <w:tblStyleColBandSize w:val="1"/>
      <w:tblBorders>
        <w:top w:val="single" w:sz="4" w:space="0" w:color="2F2FE2" w:themeColor="accent2" w:themeTint="99"/>
        <w:left w:val="single" w:sz="4" w:space="0" w:color="2F2FE2" w:themeColor="accent2" w:themeTint="99"/>
        <w:bottom w:val="single" w:sz="4" w:space="0" w:color="2F2FE2" w:themeColor="accent2" w:themeTint="99"/>
        <w:right w:val="single" w:sz="4" w:space="0" w:color="2F2FE2" w:themeColor="accent2" w:themeTint="99"/>
        <w:insideH w:val="single" w:sz="4" w:space="0" w:color="2F2FE2" w:themeColor="accent2" w:themeTint="99"/>
        <w:insideV w:val="single" w:sz="4" w:space="0" w:color="2F2FE2" w:themeColor="accent2" w:themeTint="99"/>
      </w:tblBorders>
    </w:tblPr>
    <w:tblStylePr w:type="firstRow">
      <w:rPr>
        <w:b/>
        <w:bCs/>
        <w:color w:val="F2F2F2" w:themeColor="background1"/>
      </w:rPr>
      <w:tblPr/>
      <w:tcPr>
        <w:tcBorders>
          <w:top w:val="single" w:sz="4" w:space="0" w:color="0E0E67" w:themeColor="accent2"/>
          <w:left w:val="single" w:sz="4" w:space="0" w:color="0E0E67" w:themeColor="accent2"/>
          <w:bottom w:val="single" w:sz="4" w:space="0" w:color="0E0E67" w:themeColor="accent2"/>
          <w:right w:val="single" w:sz="4" w:space="0" w:color="0E0E67" w:themeColor="accent2"/>
          <w:insideH w:val="nil"/>
          <w:insideV w:val="nil"/>
        </w:tcBorders>
        <w:shd w:val="clear" w:color="auto" w:fill="0E0E67" w:themeFill="accent2"/>
      </w:tcPr>
    </w:tblStylePr>
    <w:tblStylePr w:type="lastRow">
      <w:rPr>
        <w:b/>
        <w:bCs/>
      </w:rPr>
      <w:tblPr/>
      <w:tcPr>
        <w:tcBorders>
          <w:top w:val="double" w:sz="4" w:space="0" w:color="0E0E67" w:themeColor="accent2"/>
        </w:tcBorders>
      </w:tcPr>
    </w:tblStylePr>
    <w:tblStylePr w:type="firstCol">
      <w:rPr>
        <w:b/>
        <w:bCs/>
      </w:rPr>
    </w:tblStylePr>
    <w:tblStylePr w:type="lastCol">
      <w:rPr>
        <w:b/>
        <w:bCs/>
      </w:rPr>
    </w:tblStylePr>
    <w:tblStylePr w:type="band1Vert">
      <w:tblPr/>
      <w:tcPr>
        <w:shd w:val="clear" w:color="auto" w:fill="B9B9F5" w:themeFill="accent2" w:themeFillTint="33"/>
      </w:tcPr>
    </w:tblStylePr>
    <w:tblStylePr w:type="band1Horz">
      <w:tblPr/>
      <w:tcPr>
        <w:shd w:val="clear" w:color="auto" w:fill="B9B9F5" w:themeFill="accent2" w:themeFillTint="33"/>
      </w:tcPr>
    </w:tblStylePr>
  </w:style>
  <w:style w:type="table" w:styleId="ListTable4-Accent3">
    <w:name w:val="List Table 4 Accent 3"/>
    <w:basedOn w:val="TableNormal"/>
    <w:uiPriority w:val="49"/>
    <w:rsid w:val="009A1F8D"/>
    <w:pPr>
      <w:spacing w:after="0" w:line="240" w:lineRule="auto"/>
    </w:pPr>
    <w:tblPr>
      <w:tblStyleRowBandSize w:val="1"/>
      <w:tblStyleColBandSize w:val="1"/>
      <w:tblBorders>
        <w:top w:val="single" w:sz="4" w:space="0" w:color="A7E8A4" w:themeColor="accent3" w:themeTint="99"/>
        <w:left w:val="single" w:sz="4" w:space="0" w:color="A7E8A4" w:themeColor="accent3" w:themeTint="99"/>
        <w:bottom w:val="single" w:sz="4" w:space="0" w:color="A7E8A4" w:themeColor="accent3" w:themeTint="99"/>
        <w:right w:val="single" w:sz="4" w:space="0" w:color="A7E8A4" w:themeColor="accent3" w:themeTint="99"/>
        <w:insideH w:val="single" w:sz="4" w:space="0" w:color="A7E8A4" w:themeColor="accent3" w:themeTint="99"/>
      </w:tblBorders>
    </w:tblPr>
    <w:tblStylePr w:type="firstRow">
      <w:rPr>
        <w:b/>
        <w:bCs/>
        <w:color w:val="F2F2F2" w:themeColor="background1"/>
      </w:rPr>
      <w:tblPr/>
      <w:tcPr>
        <w:tcBorders>
          <w:top w:val="single" w:sz="4" w:space="0" w:color="6EDA69" w:themeColor="accent3"/>
          <w:left w:val="single" w:sz="4" w:space="0" w:color="6EDA69" w:themeColor="accent3"/>
          <w:bottom w:val="single" w:sz="4" w:space="0" w:color="6EDA69" w:themeColor="accent3"/>
          <w:right w:val="single" w:sz="4" w:space="0" w:color="6EDA69" w:themeColor="accent3"/>
          <w:insideH w:val="nil"/>
        </w:tcBorders>
        <w:shd w:val="clear" w:color="auto" w:fill="6EDA69" w:themeFill="accent3"/>
      </w:tcPr>
    </w:tblStylePr>
    <w:tblStylePr w:type="lastRow">
      <w:rPr>
        <w:b/>
        <w:bCs/>
      </w:rPr>
      <w:tblPr/>
      <w:tcPr>
        <w:tcBorders>
          <w:top w:val="double" w:sz="4" w:space="0" w:color="A7E8A4" w:themeColor="accent3" w:themeTint="99"/>
        </w:tcBorders>
      </w:tcPr>
    </w:tblStylePr>
    <w:tblStylePr w:type="firstCol">
      <w:rPr>
        <w:b/>
        <w:bCs/>
      </w:rPr>
    </w:tblStylePr>
    <w:tblStylePr w:type="lastCol">
      <w:rPr>
        <w:b/>
        <w:bCs/>
      </w:rPr>
    </w:tblStylePr>
    <w:tblStylePr w:type="band1Vert">
      <w:tblPr/>
      <w:tcPr>
        <w:shd w:val="clear" w:color="auto" w:fill="E1F7E0" w:themeFill="accent3" w:themeFillTint="33"/>
      </w:tcPr>
    </w:tblStylePr>
    <w:tblStylePr w:type="band1Horz">
      <w:tblPr/>
      <w:tcPr>
        <w:shd w:val="clear" w:color="auto" w:fill="E1F7E0" w:themeFill="accent3" w:themeFillTint="33"/>
      </w:tcPr>
    </w:tblStylePr>
  </w:style>
  <w:style w:type="paragraph" w:styleId="FootnoteText">
    <w:name w:val="footnote text"/>
    <w:aliases w:val="single space,ft,Sprotna opomba-besedilo,Char Char,Char Char Char Char,Char Char Char,Sprotna opomba - besedilo Znak1,Sprotna opomba - besedilo Znak Znak2,Sprotna opomba - besedilo Znak1 Znak Znak1,footnote text,FOOTNOTES,fn,ADB"/>
    <w:basedOn w:val="Normal"/>
    <w:link w:val="FootnoteTextChar"/>
    <w:uiPriority w:val="99"/>
    <w:unhideWhenUsed/>
    <w:qFormat/>
    <w:rsid w:val="001A4A27"/>
    <w:pPr>
      <w:spacing w:after="0" w:line="240" w:lineRule="auto"/>
    </w:pPr>
    <w:rPr>
      <w:sz w:val="20"/>
      <w:szCs w:val="20"/>
    </w:rPr>
  </w:style>
  <w:style w:type="character" w:customStyle="1" w:styleId="FootnoteTextChar">
    <w:name w:val="Footnote Text Char"/>
    <w:aliases w:val="single space Char,ft Char,Sprotna opomba-besedilo Char,Char Char Char1,Char Char Char Char Char,Char Char Char Char1,Sprotna opomba - besedilo Znak1 Char,Sprotna opomba - besedilo Znak Znak2 Char,footnote text Char,FOOTNOTES Char"/>
    <w:basedOn w:val="DefaultParagraphFont"/>
    <w:link w:val="FootnoteText"/>
    <w:uiPriority w:val="99"/>
    <w:qFormat/>
    <w:rsid w:val="001A4A27"/>
    <w:rPr>
      <w:sz w:val="20"/>
      <w:szCs w:val="20"/>
    </w:rPr>
  </w:style>
  <w:style w:type="character" w:styleId="FootnoteReference">
    <w:name w:val="footnote reference"/>
    <w:aliases w:val="16 Point,Superscript 6 Point,Footnote symbol,Footnote reference number,Footnote Reference Number,BVI fnr,ftref,Знак сноски-FN,Estilo de nota al pie de Africa,Footnote Reference_LVL6,Footnote Reference_LVL61,Footnote Reference_LVL62,f1"/>
    <w:basedOn w:val="DefaultParagraphFont"/>
    <w:link w:val="Char2"/>
    <w:uiPriority w:val="99"/>
    <w:unhideWhenUsed/>
    <w:qFormat/>
    <w:rsid w:val="001A4A27"/>
    <w:rPr>
      <w:vertAlign w:val="superscript"/>
    </w:rPr>
  </w:style>
  <w:style w:type="paragraph" w:customStyle="1" w:styleId="Char2">
    <w:name w:val="Char2"/>
    <w:basedOn w:val="Normal"/>
    <w:link w:val="FootnoteReference"/>
    <w:uiPriority w:val="99"/>
    <w:rsid w:val="001A4A27"/>
    <w:pPr>
      <w:spacing w:after="0" w:line="240" w:lineRule="exact"/>
      <w:jc w:val="both"/>
    </w:pPr>
    <w:rPr>
      <w:vertAlign w:val="superscript"/>
    </w:rPr>
  </w:style>
  <w:style w:type="table" w:styleId="GridTable5Dark-Accent1">
    <w:name w:val="Grid Table 5 Dark Accent 1"/>
    <w:basedOn w:val="TableNormal"/>
    <w:uiPriority w:val="50"/>
    <w:rsid w:val="00F279B0"/>
    <w:pPr>
      <w:spacing w:after="0" w:line="240" w:lineRule="auto"/>
    </w:pPr>
    <w:rPr>
      <w:kern w:val="0"/>
      <w14:ligatures w14:val="none"/>
    </w:rPr>
    <w:tblPr>
      <w:tblStyleRowBandSize w:val="1"/>
      <w:tblStyleColBandSize w:val="1"/>
      <w:tblBorders>
        <w:top w:val="single" w:sz="4" w:space="0" w:color="F2F2F2" w:themeColor="background1"/>
        <w:left w:val="single" w:sz="4" w:space="0" w:color="F2F2F2" w:themeColor="background1"/>
        <w:bottom w:val="single" w:sz="4" w:space="0" w:color="F2F2F2" w:themeColor="background1"/>
        <w:right w:val="single" w:sz="4" w:space="0" w:color="F2F2F2" w:themeColor="background1"/>
        <w:insideH w:val="single" w:sz="4" w:space="0" w:color="F2F2F2" w:themeColor="background1"/>
        <w:insideV w:val="single" w:sz="4" w:space="0" w:color="F2F2F2" w:themeColor="background1"/>
      </w:tblBorders>
    </w:tblPr>
    <w:tcPr>
      <w:shd w:val="clear" w:color="auto" w:fill="D4D6F6" w:themeFill="accent1" w:themeFillTint="33"/>
    </w:tcPr>
    <w:tblStylePr w:type="firstRow">
      <w:rPr>
        <w:b/>
        <w:bCs/>
        <w:color w:val="F2F2F2" w:themeColor="background1"/>
      </w:rPr>
      <w:tblPr/>
      <w:tcPr>
        <w:tcBorders>
          <w:top w:val="single" w:sz="4" w:space="0" w:color="F2F2F2" w:themeColor="background1"/>
          <w:left w:val="single" w:sz="4" w:space="0" w:color="F2F2F2" w:themeColor="background1"/>
          <w:right w:val="single" w:sz="4" w:space="0" w:color="F2F2F2" w:themeColor="background1"/>
          <w:insideH w:val="nil"/>
          <w:insideV w:val="nil"/>
        </w:tcBorders>
        <w:shd w:val="clear" w:color="auto" w:fill="2933D6" w:themeFill="accent1"/>
      </w:tcPr>
    </w:tblStylePr>
    <w:tblStylePr w:type="lastRow">
      <w:rPr>
        <w:b/>
        <w:bCs/>
        <w:color w:val="F2F2F2" w:themeColor="background1"/>
      </w:rPr>
      <w:tblPr/>
      <w:tcPr>
        <w:tcBorders>
          <w:left w:val="single" w:sz="4" w:space="0" w:color="F2F2F2" w:themeColor="background1"/>
          <w:bottom w:val="single" w:sz="4" w:space="0" w:color="F2F2F2" w:themeColor="background1"/>
          <w:right w:val="single" w:sz="4" w:space="0" w:color="F2F2F2" w:themeColor="background1"/>
          <w:insideH w:val="nil"/>
          <w:insideV w:val="nil"/>
        </w:tcBorders>
        <w:shd w:val="clear" w:color="auto" w:fill="2933D6" w:themeFill="accent1"/>
      </w:tcPr>
    </w:tblStylePr>
    <w:tblStylePr w:type="firstCol">
      <w:rPr>
        <w:b/>
        <w:bCs/>
        <w:color w:val="F2F2F2" w:themeColor="background1"/>
      </w:rPr>
      <w:tblPr/>
      <w:tcPr>
        <w:tcBorders>
          <w:top w:val="single" w:sz="4" w:space="0" w:color="F2F2F2" w:themeColor="background1"/>
          <w:left w:val="single" w:sz="4" w:space="0" w:color="F2F2F2" w:themeColor="background1"/>
          <w:bottom w:val="single" w:sz="4" w:space="0" w:color="F2F2F2" w:themeColor="background1"/>
          <w:insideV w:val="nil"/>
        </w:tcBorders>
        <w:shd w:val="clear" w:color="auto" w:fill="2933D6" w:themeFill="accent1"/>
      </w:tcPr>
    </w:tblStylePr>
    <w:tblStylePr w:type="lastCol">
      <w:rPr>
        <w:b/>
        <w:bCs/>
        <w:color w:val="F2F2F2" w:themeColor="background1"/>
      </w:rPr>
      <w:tblPr/>
      <w:tcPr>
        <w:tcBorders>
          <w:top w:val="single" w:sz="4" w:space="0" w:color="F2F2F2" w:themeColor="background1"/>
          <w:bottom w:val="single" w:sz="4" w:space="0" w:color="F2F2F2" w:themeColor="background1"/>
          <w:right w:val="single" w:sz="4" w:space="0" w:color="F2F2F2" w:themeColor="background1"/>
          <w:insideV w:val="nil"/>
        </w:tcBorders>
        <w:shd w:val="clear" w:color="auto" w:fill="2933D6" w:themeFill="accent1"/>
      </w:tcPr>
    </w:tblStylePr>
    <w:tblStylePr w:type="band1Vert">
      <w:tblPr/>
      <w:tcPr>
        <w:shd w:val="clear" w:color="auto" w:fill="A9ADEE" w:themeFill="accent1" w:themeFillTint="66"/>
      </w:tcPr>
    </w:tblStylePr>
    <w:tblStylePr w:type="band1Horz">
      <w:tblPr/>
      <w:tcPr>
        <w:shd w:val="clear" w:color="auto" w:fill="A9ADEE" w:themeFill="accent1" w:themeFillTint="66"/>
      </w:tcPr>
    </w:tblStylePr>
  </w:style>
  <w:style w:type="character" w:styleId="CommentReference">
    <w:name w:val="annotation reference"/>
    <w:uiPriority w:val="99"/>
    <w:semiHidden/>
    <w:unhideWhenUsed/>
    <w:rsid w:val="00A4086A"/>
    <w:rPr>
      <w:sz w:val="16"/>
      <w:szCs w:val="16"/>
    </w:rPr>
  </w:style>
  <w:style w:type="paragraph" w:styleId="CommentText">
    <w:name w:val="annotation text"/>
    <w:basedOn w:val="Normal"/>
    <w:link w:val="CommentTextChar1"/>
    <w:uiPriority w:val="99"/>
    <w:unhideWhenUsed/>
    <w:rsid w:val="00A4086A"/>
    <w:pPr>
      <w:spacing w:after="0" w:line="240" w:lineRule="auto"/>
    </w:pPr>
    <w:rPr>
      <w:rFonts w:ascii="Arial" w:eastAsia="Times New Roman" w:hAnsi="Arial" w:cs="Times New Roman"/>
      <w:kern w:val="0"/>
      <w:sz w:val="20"/>
      <w:szCs w:val="24"/>
      <w:lang w:val="en-GB"/>
      <w14:ligatures w14:val="none"/>
    </w:rPr>
  </w:style>
  <w:style w:type="character" w:customStyle="1" w:styleId="CommentTextChar">
    <w:name w:val="Comment Text Char"/>
    <w:basedOn w:val="DefaultParagraphFont"/>
    <w:uiPriority w:val="99"/>
    <w:rsid w:val="00A4086A"/>
    <w:rPr>
      <w:sz w:val="20"/>
      <w:szCs w:val="20"/>
    </w:rPr>
  </w:style>
  <w:style w:type="character" w:customStyle="1" w:styleId="CommentTextChar1">
    <w:name w:val="Comment Text Char1"/>
    <w:link w:val="CommentText"/>
    <w:uiPriority w:val="99"/>
    <w:rsid w:val="00A4086A"/>
    <w:rPr>
      <w:rFonts w:ascii="Arial" w:eastAsia="Times New Roman" w:hAnsi="Arial" w:cs="Times New Roman"/>
      <w:kern w:val="0"/>
      <w:sz w:val="20"/>
      <w:szCs w:val="24"/>
      <w:lang w:val="en-GB"/>
      <w14:ligatures w14:val="none"/>
    </w:rPr>
  </w:style>
  <w:style w:type="paragraph" w:styleId="BalloonText">
    <w:name w:val="Balloon Text"/>
    <w:basedOn w:val="Normal"/>
    <w:link w:val="BalloonTextChar"/>
    <w:uiPriority w:val="99"/>
    <w:semiHidden/>
    <w:unhideWhenUsed/>
    <w:rsid w:val="00A408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86A"/>
    <w:rPr>
      <w:rFonts w:ascii="Segoe UI" w:hAnsi="Segoe UI" w:cs="Segoe UI"/>
      <w:sz w:val="18"/>
      <w:szCs w:val="18"/>
    </w:rPr>
  </w:style>
  <w:style w:type="character" w:customStyle="1" w:styleId="Heading4Char">
    <w:name w:val="Heading 4 Char"/>
    <w:basedOn w:val="DefaultParagraphFont"/>
    <w:link w:val="Heading4"/>
    <w:uiPriority w:val="9"/>
    <w:rsid w:val="006C4544"/>
    <w:rPr>
      <w:rFonts w:ascii="Times New Roman" w:eastAsia="Times New Roman" w:hAnsi="Times New Roman" w:cs="Times New Roman"/>
      <w:b/>
      <w:bCs/>
      <w:kern w:val="0"/>
      <w:sz w:val="24"/>
      <w:szCs w:val="24"/>
      <w:lang w:val="en-US"/>
      <w14:ligatures w14:val="none"/>
    </w:rPr>
  </w:style>
  <w:style w:type="character" w:styleId="Strong">
    <w:name w:val="Strong"/>
    <w:basedOn w:val="DefaultParagraphFont"/>
    <w:uiPriority w:val="22"/>
    <w:qFormat/>
    <w:rsid w:val="006C4544"/>
    <w:rPr>
      <w:b/>
      <w:bCs/>
    </w:rPr>
  </w:style>
  <w:style w:type="character" w:customStyle="1" w:styleId="overflow-hidden">
    <w:name w:val="overflow-hidden"/>
    <w:basedOn w:val="DefaultParagraphFont"/>
    <w:rsid w:val="006C4544"/>
  </w:style>
  <w:style w:type="character" w:customStyle="1" w:styleId="Heading3Char">
    <w:name w:val="Heading 3 Char"/>
    <w:basedOn w:val="DefaultParagraphFont"/>
    <w:link w:val="Heading3"/>
    <w:uiPriority w:val="9"/>
    <w:rsid w:val="0074189C"/>
    <w:rPr>
      <w:rFonts w:asciiTheme="majorHAnsi" w:eastAsiaTheme="majorEastAsia" w:hAnsiTheme="majorHAnsi" w:cstheme="majorBidi"/>
      <w:color w:val="14196A" w:themeColor="accent1" w:themeShade="7F"/>
      <w:sz w:val="24"/>
      <w:szCs w:val="24"/>
    </w:rPr>
  </w:style>
  <w:style w:type="character" w:customStyle="1" w:styleId="Heading5Char">
    <w:name w:val="Heading 5 Char"/>
    <w:basedOn w:val="DefaultParagraphFont"/>
    <w:link w:val="Heading5"/>
    <w:uiPriority w:val="9"/>
    <w:semiHidden/>
    <w:rsid w:val="00321E35"/>
    <w:rPr>
      <w:rFonts w:asciiTheme="majorHAnsi" w:eastAsiaTheme="majorEastAsia" w:hAnsiTheme="majorHAnsi" w:cstheme="majorBidi"/>
      <w:color w:val="1E25A0" w:themeColor="accent1" w:themeShade="BF"/>
    </w:rPr>
  </w:style>
  <w:style w:type="character" w:styleId="Hyperlink">
    <w:name w:val="Hyperlink"/>
    <w:basedOn w:val="DefaultParagraphFont"/>
    <w:uiPriority w:val="99"/>
    <w:unhideWhenUsed/>
    <w:rsid w:val="00E07B3C"/>
    <w:rPr>
      <w:color w:val="0000FF"/>
      <w:u w:val="single"/>
    </w:rPr>
  </w:style>
  <w:style w:type="paragraph" w:styleId="CommentSubject">
    <w:name w:val="annotation subject"/>
    <w:basedOn w:val="CommentText"/>
    <w:next w:val="CommentText"/>
    <w:link w:val="CommentSubjectChar"/>
    <w:uiPriority w:val="99"/>
    <w:semiHidden/>
    <w:unhideWhenUsed/>
    <w:rsid w:val="00930448"/>
    <w:pPr>
      <w:spacing w:after="160"/>
    </w:pPr>
    <w:rPr>
      <w:rFonts w:asciiTheme="minorHAnsi" w:eastAsiaTheme="minorHAnsi" w:hAnsiTheme="minorHAnsi" w:cstheme="minorBidi"/>
      <w:b/>
      <w:bCs/>
      <w:szCs w:val="20"/>
      <w:lang w:val="sr-Latn-RS"/>
    </w:rPr>
  </w:style>
  <w:style w:type="character" w:customStyle="1" w:styleId="CommentSubjectChar">
    <w:name w:val="Comment Subject Char"/>
    <w:basedOn w:val="CommentTextChar1"/>
    <w:link w:val="CommentSubject"/>
    <w:uiPriority w:val="99"/>
    <w:semiHidden/>
    <w:rsid w:val="00930448"/>
    <w:rPr>
      <w:rFonts w:ascii="Arial" w:eastAsia="Times New Roman" w:hAnsi="Arial" w:cs="Times New Roman"/>
      <w:b/>
      <w:bCs/>
      <w:kern w:val="0"/>
      <w:sz w:val="20"/>
      <w:szCs w:val="20"/>
      <w:lang w:val="en-GB"/>
      <w14:ligatures w14:val="none"/>
    </w:rPr>
  </w:style>
  <w:style w:type="character" w:customStyle="1" w:styleId="Heading2Char">
    <w:name w:val="Heading 2 Char"/>
    <w:basedOn w:val="DefaultParagraphFont"/>
    <w:link w:val="Heading2"/>
    <w:uiPriority w:val="9"/>
    <w:rsid w:val="003F7F18"/>
    <w:rPr>
      <w:rFonts w:asciiTheme="majorHAnsi" w:eastAsiaTheme="majorEastAsia" w:hAnsiTheme="majorHAnsi" w:cstheme="majorBidi"/>
      <w:color w:val="1E25A0" w:themeColor="accent1" w:themeShade="BF"/>
      <w:sz w:val="26"/>
      <w:szCs w:val="26"/>
    </w:rPr>
  </w:style>
  <w:style w:type="paragraph" w:styleId="BodyText">
    <w:name w:val="Body Text"/>
    <w:basedOn w:val="Normal"/>
    <w:link w:val="BodyTextChar"/>
    <w:uiPriority w:val="1"/>
    <w:qFormat/>
    <w:rsid w:val="003F7F18"/>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F7F18"/>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Liste 1 Char,List Paragraph1 Char,Bullet Number Char,lp1 Char,lp11 Char,List Paragraph11 Char,Bullet 1 Char,Use Case List Paragraph Char,Bullet List Char,FooterText Char,Num Bullet 1 Char,List Paragraph (numbered (a)) Char"/>
    <w:link w:val="ListParagraph"/>
    <w:uiPriority w:val="34"/>
    <w:qFormat/>
    <w:rsid w:val="003F7F18"/>
  </w:style>
  <w:style w:type="paragraph" w:customStyle="1" w:styleId="DRUGI">
    <w:name w:val="DRUGI"/>
    <w:basedOn w:val="Heading2"/>
    <w:link w:val="DRUGIChar"/>
    <w:qFormat/>
    <w:rsid w:val="003F7F18"/>
    <w:pPr>
      <w:spacing w:before="120" w:line="252" w:lineRule="auto"/>
      <w:jc w:val="both"/>
    </w:pPr>
    <w:rPr>
      <w:rFonts w:ascii="Futura Light" w:hAnsi="Futura Light" w:cstheme="minorHAnsi"/>
      <w:b/>
      <w:color w:val="0E0E67"/>
      <w:kern w:val="0"/>
      <w:sz w:val="48"/>
      <w:szCs w:val="48"/>
      <w:lang w:val="en-US"/>
      <w14:ligatures w14:val="none"/>
    </w:rPr>
  </w:style>
  <w:style w:type="character" w:customStyle="1" w:styleId="DRUGIChar">
    <w:name w:val="DRUGI Char"/>
    <w:basedOn w:val="Heading2Char"/>
    <w:link w:val="DRUGI"/>
    <w:rsid w:val="003F7F18"/>
    <w:rPr>
      <w:rFonts w:ascii="Futura Light" w:eastAsiaTheme="majorEastAsia" w:hAnsi="Futura Light" w:cstheme="minorHAnsi"/>
      <w:b/>
      <w:color w:val="0E0E67"/>
      <w:kern w:val="0"/>
      <w:sz w:val="48"/>
      <w:szCs w:val="48"/>
      <w:lang w:val="en-US"/>
      <w14:ligatures w14:val="none"/>
    </w:rPr>
  </w:style>
  <w:style w:type="character" w:customStyle="1" w:styleId="ng-tns-c185-851">
    <w:name w:val="ng-tns-c185-851"/>
    <w:rsid w:val="003F7F18"/>
  </w:style>
  <w:style w:type="character" w:customStyle="1" w:styleId="Heading1Char">
    <w:name w:val="Heading 1 Char"/>
    <w:basedOn w:val="DefaultParagraphFont"/>
    <w:link w:val="Heading1"/>
    <w:uiPriority w:val="9"/>
    <w:rsid w:val="002E1017"/>
    <w:rPr>
      <w:rFonts w:asciiTheme="majorHAnsi" w:eastAsiaTheme="majorEastAsia" w:hAnsiTheme="majorHAnsi" w:cstheme="majorBidi"/>
      <w:color w:val="1E25A0" w:themeColor="accent1" w:themeShade="BF"/>
      <w:sz w:val="32"/>
      <w:szCs w:val="32"/>
    </w:rPr>
  </w:style>
  <w:style w:type="paragraph" w:styleId="TOCHeading">
    <w:name w:val="TOC Heading"/>
    <w:basedOn w:val="Heading1"/>
    <w:next w:val="Normal"/>
    <w:uiPriority w:val="39"/>
    <w:unhideWhenUsed/>
    <w:qFormat/>
    <w:rsid w:val="002E1017"/>
    <w:pPr>
      <w:outlineLvl w:val="9"/>
    </w:pPr>
    <w:rPr>
      <w:kern w:val="0"/>
      <w:lang w:val="en-US"/>
      <w14:ligatures w14:val="none"/>
    </w:rPr>
  </w:style>
  <w:style w:type="paragraph" w:styleId="TOC3">
    <w:name w:val="toc 3"/>
    <w:basedOn w:val="Normal"/>
    <w:next w:val="Normal"/>
    <w:autoRedefine/>
    <w:uiPriority w:val="39"/>
    <w:unhideWhenUsed/>
    <w:rsid w:val="00F21EE9"/>
    <w:pPr>
      <w:spacing w:after="100"/>
      <w:ind w:left="440"/>
    </w:pPr>
  </w:style>
  <w:style w:type="paragraph" w:customStyle="1" w:styleId="Default">
    <w:name w:val="Default"/>
    <w:rsid w:val="00004A3D"/>
    <w:pPr>
      <w:autoSpaceDE w:val="0"/>
      <w:autoSpaceDN w:val="0"/>
      <w:adjustRightInd w:val="0"/>
      <w:spacing w:after="0" w:line="240" w:lineRule="auto"/>
    </w:pPr>
    <w:rPr>
      <w:rFonts w:ascii="Arial" w:hAnsi="Arial" w:cs="Arial"/>
      <w:color w:val="000000"/>
      <w:kern w:val="0"/>
      <w:sz w:val="24"/>
      <w:szCs w:val="24"/>
      <w:lang w:val="en-US"/>
    </w:rPr>
  </w:style>
  <w:style w:type="paragraph" w:styleId="TOC1">
    <w:name w:val="toc 1"/>
    <w:basedOn w:val="Normal"/>
    <w:next w:val="Normal"/>
    <w:autoRedefine/>
    <w:uiPriority w:val="39"/>
    <w:unhideWhenUsed/>
    <w:rsid w:val="008E3691"/>
    <w:pPr>
      <w:spacing w:after="100"/>
    </w:pPr>
  </w:style>
  <w:style w:type="paragraph" w:styleId="TOC2">
    <w:name w:val="toc 2"/>
    <w:basedOn w:val="Normal"/>
    <w:next w:val="Normal"/>
    <w:autoRedefine/>
    <w:uiPriority w:val="39"/>
    <w:unhideWhenUsed/>
    <w:rsid w:val="008E3691"/>
    <w:pPr>
      <w:spacing w:after="100"/>
      <w:ind w:left="220"/>
    </w:pPr>
  </w:style>
  <w:style w:type="paragraph" w:customStyle="1" w:styleId="naslov3">
    <w:name w:val="naslov 3"/>
    <w:basedOn w:val="Normal"/>
    <w:link w:val="naslov3Char"/>
    <w:qFormat/>
    <w:rsid w:val="00505E0E"/>
    <w:pPr>
      <w:tabs>
        <w:tab w:val="left" w:pos="720"/>
        <w:tab w:val="left" w:pos="1392"/>
        <w:tab w:val="left" w:pos="2576"/>
      </w:tabs>
      <w:spacing w:before="100" w:beforeAutospacing="1" w:after="100" w:afterAutospacing="1" w:line="240" w:lineRule="auto"/>
      <w:ind w:left="-113" w:right="-113"/>
      <w:jc w:val="both"/>
    </w:pPr>
    <w:rPr>
      <w:rFonts w:cstheme="minorHAnsi"/>
      <w:b/>
      <w:kern w:val="0"/>
      <w:sz w:val="24"/>
      <w:szCs w:val="24"/>
      <w:lang w:val="en-US"/>
      <w14:ligatures w14:val="none"/>
    </w:rPr>
  </w:style>
  <w:style w:type="character" w:customStyle="1" w:styleId="naslov3Char">
    <w:name w:val="naslov 3 Char"/>
    <w:basedOn w:val="DefaultParagraphFont"/>
    <w:link w:val="naslov3"/>
    <w:rsid w:val="00505E0E"/>
    <w:rPr>
      <w:rFonts w:cstheme="minorHAnsi"/>
      <w:b/>
      <w:kern w:val="0"/>
      <w:sz w:val="24"/>
      <w:szCs w:val="24"/>
      <w:lang w:val="en-US"/>
      <w14:ligatures w14:val="none"/>
    </w:rPr>
  </w:style>
  <w:style w:type="character" w:customStyle="1" w:styleId="navbar-text">
    <w:name w:val="navbar-text"/>
    <w:basedOn w:val="DefaultParagraphFont"/>
    <w:rsid w:val="00A507F1"/>
  </w:style>
  <w:style w:type="paragraph" w:styleId="EndnoteText">
    <w:name w:val="endnote text"/>
    <w:basedOn w:val="Normal"/>
    <w:link w:val="EndnoteTextChar"/>
    <w:uiPriority w:val="99"/>
    <w:semiHidden/>
    <w:unhideWhenUsed/>
    <w:rsid w:val="00F533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3E9"/>
    <w:rPr>
      <w:sz w:val="20"/>
      <w:szCs w:val="20"/>
    </w:rPr>
  </w:style>
  <w:style w:type="character" w:styleId="EndnoteReference">
    <w:name w:val="endnote reference"/>
    <w:basedOn w:val="DefaultParagraphFont"/>
    <w:uiPriority w:val="99"/>
    <w:semiHidden/>
    <w:unhideWhenUsed/>
    <w:rsid w:val="00F533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128">
      <w:bodyDiv w:val="1"/>
      <w:marLeft w:val="0"/>
      <w:marRight w:val="0"/>
      <w:marTop w:val="0"/>
      <w:marBottom w:val="0"/>
      <w:divBdr>
        <w:top w:val="none" w:sz="0" w:space="0" w:color="auto"/>
        <w:left w:val="none" w:sz="0" w:space="0" w:color="auto"/>
        <w:bottom w:val="none" w:sz="0" w:space="0" w:color="auto"/>
        <w:right w:val="none" w:sz="0" w:space="0" w:color="auto"/>
      </w:divBdr>
    </w:div>
    <w:div w:id="48307015">
      <w:bodyDiv w:val="1"/>
      <w:marLeft w:val="0"/>
      <w:marRight w:val="0"/>
      <w:marTop w:val="0"/>
      <w:marBottom w:val="0"/>
      <w:divBdr>
        <w:top w:val="none" w:sz="0" w:space="0" w:color="auto"/>
        <w:left w:val="none" w:sz="0" w:space="0" w:color="auto"/>
        <w:bottom w:val="none" w:sz="0" w:space="0" w:color="auto"/>
        <w:right w:val="none" w:sz="0" w:space="0" w:color="auto"/>
      </w:divBdr>
    </w:div>
    <w:div w:id="121583670">
      <w:bodyDiv w:val="1"/>
      <w:marLeft w:val="0"/>
      <w:marRight w:val="0"/>
      <w:marTop w:val="0"/>
      <w:marBottom w:val="0"/>
      <w:divBdr>
        <w:top w:val="none" w:sz="0" w:space="0" w:color="auto"/>
        <w:left w:val="none" w:sz="0" w:space="0" w:color="auto"/>
        <w:bottom w:val="none" w:sz="0" w:space="0" w:color="auto"/>
        <w:right w:val="none" w:sz="0" w:space="0" w:color="auto"/>
      </w:divBdr>
    </w:div>
    <w:div w:id="135878970">
      <w:bodyDiv w:val="1"/>
      <w:marLeft w:val="0"/>
      <w:marRight w:val="0"/>
      <w:marTop w:val="0"/>
      <w:marBottom w:val="0"/>
      <w:divBdr>
        <w:top w:val="none" w:sz="0" w:space="0" w:color="auto"/>
        <w:left w:val="none" w:sz="0" w:space="0" w:color="auto"/>
        <w:bottom w:val="none" w:sz="0" w:space="0" w:color="auto"/>
        <w:right w:val="none" w:sz="0" w:space="0" w:color="auto"/>
      </w:divBdr>
    </w:div>
    <w:div w:id="147209212">
      <w:bodyDiv w:val="1"/>
      <w:marLeft w:val="0"/>
      <w:marRight w:val="0"/>
      <w:marTop w:val="0"/>
      <w:marBottom w:val="0"/>
      <w:divBdr>
        <w:top w:val="none" w:sz="0" w:space="0" w:color="auto"/>
        <w:left w:val="none" w:sz="0" w:space="0" w:color="auto"/>
        <w:bottom w:val="none" w:sz="0" w:space="0" w:color="auto"/>
        <w:right w:val="none" w:sz="0" w:space="0" w:color="auto"/>
      </w:divBdr>
    </w:div>
    <w:div w:id="205218306">
      <w:bodyDiv w:val="1"/>
      <w:marLeft w:val="0"/>
      <w:marRight w:val="0"/>
      <w:marTop w:val="0"/>
      <w:marBottom w:val="0"/>
      <w:divBdr>
        <w:top w:val="none" w:sz="0" w:space="0" w:color="auto"/>
        <w:left w:val="none" w:sz="0" w:space="0" w:color="auto"/>
        <w:bottom w:val="none" w:sz="0" w:space="0" w:color="auto"/>
        <w:right w:val="none" w:sz="0" w:space="0" w:color="auto"/>
      </w:divBdr>
    </w:div>
    <w:div w:id="280650897">
      <w:bodyDiv w:val="1"/>
      <w:marLeft w:val="0"/>
      <w:marRight w:val="0"/>
      <w:marTop w:val="0"/>
      <w:marBottom w:val="0"/>
      <w:divBdr>
        <w:top w:val="none" w:sz="0" w:space="0" w:color="auto"/>
        <w:left w:val="none" w:sz="0" w:space="0" w:color="auto"/>
        <w:bottom w:val="none" w:sz="0" w:space="0" w:color="auto"/>
        <w:right w:val="none" w:sz="0" w:space="0" w:color="auto"/>
      </w:divBdr>
    </w:div>
    <w:div w:id="285894559">
      <w:bodyDiv w:val="1"/>
      <w:marLeft w:val="0"/>
      <w:marRight w:val="0"/>
      <w:marTop w:val="0"/>
      <w:marBottom w:val="0"/>
      <w:divBdr>
        <w:top w:val="none" w:sz="0" w:space="0" w:color="auto"/>
        <w:left w:val="none" w:sz="0" w:space="0" w:color="auto"/>
        <w:bottom w:val="none" w:sz="0" w:space="0" w:color="auto"/>
        <w:right w:val="none" w:sz="0" w:space="0" w:color="auto"/>
      </w:divBdr>
    </w:div>
    <w:div w:id="288973289">
      <w:bodyDiv w:val="1"/>
      <w:marLeft w:val="0"/>
      <w:marRight w:val="0"/>
      <w:marTop w:val="0"/>
      <w:marBottom w:val="0"/>
      <w:divBdr>
        <w:top w:val="none" w:sz="0" w:space="0" w:color="auto"/>
        <w:left w:val="none" w:sz="0" w:space="0" w:color="auto"/>
        <w:bottom w:val="none" w:sz="0" w:space="0" w:color="auto"/>
        <w:right w:val="none" w:sz="0" w:space="0" w:color="auto"/>
      </w:divBdr>
    </w:div>
    <w:div w:id="412630749">
      <w:bodyDiv w:val="1"/>
      <w:marLeft w:val="0"/>
      <w:marRight w:val="0"/>
      <w:marTop w:val="0"/>
      <w:marBottom w:val="0"/>
      <w:divBdr>
        <w:top w:val="none" w:sz="0" w:space="0" w:color="auto"/>
        <w:left w:val="none" w:sz="0" w:space="0" w:color="auto"/>
        <w:bottom w:val="none" w:sz="0" w:space="0" w:color="auto"/>
        <w:right w:val="none" w:sz="0" w:space="0" w:color="auto"/>
      </w:divBdr>
    </w:div>
    <w:div w:id="443498243">
      <w:bodyDiv w:val="1"/>
      <w:marLeft w:val="0"/>
      <w:marRight w:val="0"/>
      <w:marTop w:val="0"/>
      <w:marBottom w:val="0"/>
      <w:divBdr>
        <w:top w:val="none" w:sz="0" w:space="0" w:color="auto"/>
        <w:left w:val="none" w:sz="0" w:space="0" w:color="auto"/>
        <w:bottom w:val="none" w:sz="0" w:space="0" w:color="auto"/>
        <w:right w:val="none" w:sz="0" w:space="0" w:color="auto"/>
      </w:divBdr>
    </w:div>
    <w:div w:id="499779125">
      <w:bodyDiv w:val="1"/>
      <w:marLeft w:val="0"/>
      <w:marRight w:val="0"/>
      <w:marTop w:val="0"/>
      <w:marBottom w:val="0"/>
      <w:divBdr>
        <w:top w:val="none" w:sz="0" w:space="0" w:color="auto"/>
        <w:left w:val="none" w:sz="0" w:space="0" w:color="auto"/>
        <w:bottom w:val="none" w:sz="0" w:space="0" w:color="auto"/>
        <w:right w:val="none" w:sz="0" w:space="0" w:color="auto"/>
      </w:divBdr>
    </w:div>
    <w:div w:id="545021047">
      <w:bodyDiv w:val="1"/>
      <w:marLeft w:val="0"/>
      <w:marRight w:val="0"/>
      <w:marTop w:val="0"/>
      <w:marBottom w:val="0"/>
      <w:divBdr>
        <w:top w:val="none" w:sz="0" w:space="0" w:color="auto"/>
        <w:left w:val="none" w:sz="0" w:space="0" w:color="auto"/>
        <w:bottom w:val="none" w:sz="0" w:space="0" w:color="auto"/>
        <w:right w:val="none" w:sz="0" w:space="0" w:color="auto"/>
      </w:divBdr>
      <w:divsChild>
        <w:div w:id="798836008">
          <w:marLeft w:val="0"/>
          <w:marRight w:val="0"/>
          <w:marTop w:val="0"/>
          <w:marBottom w:val="0"/>
          <w:divBdr>
            <w:top w:val="none" w:sz="0" w:space="0" w:color="auto"/>
            <w:left w:val="none" w:sz="0" w:space="0" w:color="auto"/>
            <w:bottom w:val="none" w:sz="0" w:space="0" w:color="auto"/>
            <w:right w:val="none" w:sz="0" w:space="0" w:color="auto"/>
          </w:divBdr>
          <w:divsChild>
            <w:div w:id="430471835">
              <w:marLeft w:val="0"/>
              <w:marRight w:val="0"/>
              <w:marTop w:val="0"/>
              <w:marBottom w:val="0"/>
              <w:divBdr>
                <w:top w:val="none" w:sz="0" w:space="0" w:color="auto"/>
                <w:left w:val="none" w:sz="0" w:space="0" w:color="auto"/>
                <w:bottom w:val="none" w:sz="0" w:space="0" w:color="auto"/>
                <w:right w:val="none" w:sz="0" w:space="0" w:color="auto"/>
              </w:divBdr>
              <w:divsChild>
                <w:div w:id="1051076795">
                  <w:marLeft w:val="0"/>
                  <w:marRight w:val="0"/>
                  <w:marTop w:val="0"/>
                  <w:marBottom w:val="0"/>
                  <w:divBdr>
                    <w:top w:val="none" w:sz="0" w:space="0" w:color="auto"/>
                    <w:left w:val="none" w:sz="0" w:space="0" w:color="auto"/>
                    <w:bottom w:val="none" w:sz="0" w:space="0" w:color="auto"/>
                    <w:right w:val="none" w:sz="0" w:space="0" w:color="auto"/>
                  </w:divBdr>
                  <w:divsChild>
                    <w:div w:id="1398699885">
                      <w:marLeft w:val="0"/>
                      <w:marRight w:val="0"/>
                      <w:marTop w:val="0"/>
                      <w:marBottom w:val="0"/>
                      <w:divBdr>
                        <w:top w:val="none" w:sz="0" w:space="0" w:color="auto"/>
                        <w:left w:val="none" w:sz="0" w:space="0" w:color="auto"/>
                        <w:bottom w:val="none" w:sz="0" w:space="0" w:color="auto"/>
                        <w:right w:val="none" w:sz="0" w:space="0" w:color="auto"/>
                      </w:divBdr>
                      <w:divsChild>
                        <w:div w:id="1614166776">
                          <w:marLeft w:val="0"/>
                          <w:marRight w:val="0"/>
                          <w:marTop w:val="0"/>
                          <w:marBottom w:val="0"/>
                          <w:divBdr>
                            <w:top w:val="none" w:sz="0" w:space="0" w:color="auto"/>
                            <w:left w:val="none" w:sz="0" w:space="0" w:color="auto"/>
                            <w:bottom w:val="none" w:sz="0" w:space="0" w:color="auto"/>
                            <w:right w:val="none" w:sz="0" w:space="0" w:color="auto"/>
                          </w:divBdr>
                          <w:divsChild>
                            <w:div w:id="6733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86202">
      <w:bodyDiv w:val="1"/>
      <w:marLeft w:val="0"/>
      <w:marRight w:val="0"/>
      <w:marTop w:val="0"/>
      <w:marBottom w:val="0"/>
      <w:divBdr>
        <w:top w:val="none" w:sz="0" w:space="0" w:color="auto"/>
        <w:left w:val="none" w:sz="0" w:space="0" w:color="auto"/>
        <w:bottom w:val="none" w:sz="0" w:space="0" w:color="auto"/>
        <w:right w:val="none" w:sz="0" w:space="0" w:color="auto"/>
      </w:divBdr>
      <w:divsChild>
        <w:div w:id="1662729501">
          <w:marLeft w:val="547"/>
          <w:marRight w:val="0"/>
          <w:marTop w:val="0"/>
          <w:marBottom w:val="0"/>
          <w:divBdr>
            <w:top w:val="none" w:sz="0" w:space="0" w:color="auto"/>
            <w:left w:val="none" w:sz="0" w:space="0" w:color="auto"/>
            <w:bottom w:val="none" w:sz="0" w:space="0" w:color="auto"/>
            <w:right w:val="none" w:sz="0" w:space="0" w:color="auto"/>
          </w:divBdr>
        </w:div>
      </w:divsChild>
    </w:div>
    <w:div w:id="563376923">
      <w:bodyDiv w:val="1"/>
      <w:marLeft w:val="0"/>
      <w:marRight w:val="0"/>
      <w:marTop w:val="0"/>
      <w:marBottom w:val="0"/>
      <w:divBdr>
        <w:top w:val="none" w:sz="0" w:space="0" w:color="auto"/>
        <w:left w:val="none" w:sz="0" w:space="0" w:color="auto"/>
        <w:bottom w:val="none" w:sz="0" w:space="0" w:color="auto"/>
        <w:right w:val="none" w:sz="0" w:space="0" w:color="auto"/>
      </w:divBdr>
    </w:div>
    <w:div w:id="581646720">
      <w:bodyDiv w:val="1"/>
      <w:marLeft w:val="0"/>
      <w:marRight w:val="0"/>
      <w:marTop w:val="0"/>
      <w:marBottom w:val="0"/>
      <w:divBdr>
        <w:top w:val="none" w:sz="0" w:space="0" w:color="auto"/>
        <w:left w:val="none" w:sz="0" w:space="0" w:color="auto"/>
        <w:bottom w:val="none" w:sz="0" w:space="0" w:color="auto"/>
        <w:right w:val="none" w:sz="0" w:space="0" w:color="auto"/>
      </w:divBdr>
    </w:div>
    <w:div w:id="598410389">
      <w:bodyDiv w:val="1"/>
      <w:marLeft w:val="0"/>
      <w:marRight w:val="0"/>
      <w:marTop w:val="0"/>
      <w:marBottom w:val="0"/>
      <w:divBdr>
        <w:top w:val="none" w:sz="0" w:space="0" w:color="auto"/>
        <w:left w:val="none" w:sz="0" w:space="0" w:color="auto"/>
        <w:bottom w:val="none" w:sz="0" w:space="0" w:color="auto"/>
        <w:right w:val="none" w:sz="0" w:space="0" w:color="auto"/>
      </w:divBdr>
    </w:div>
    <w:div w:id="635918366">
      <w:bodyDiv w:val="1"/>
      <w:marLeft w:val="0"/>
      <w:marRight w:val="0"/>
      <w:marTop w:val="0"/>
      <w:marBottom w:val="0"/>
      <w:divBdr>
        <w:top w:val="none" w:sz="0" w:space="0" w:color="auto"/>
        <w:left w:val="none" w:sz="0" w:space="0" w:color="auto"/>
        <w:bottom w:val="none" w:sz="0" w:space="0" w:color="auto"/>
        <w:right w:val="none" w:sz="0" w:space="0" w:color="auto"/>
      </w:divBdr>
    </w:div>
    <w:div w:id="640498876">
      <w:bodyDiv w:val="1"/>
      <w:marLeft w:val="0"/>
      <w:marRight w:val="0"/>
      <w:marTop w:val="0"/>
      <w:marBottom w:val="0"/>
      <w:divBdr>
        <w:top w:val="none" w:sz="0" w:space="0" w:color="auto"/>
        <w:left w:val="none" w:sz="0" w:space="0" w:color="auto"/>
        <w:bottom w:val="none" w:sz="0" w:space="0" w:color="auto"/>
        <w:right w:val="none" w:sz="0" w:space="0" w:color="auto"/>
      </w:divBdr>
    </w:div>
    <w:div w:id="644819624">
      <w:bodyDiv w:val="1"/>
      <w:marLeft w:val="0"/>
      <w:marRight w:val="0"/>
      <w:marTop w:val="0"/>
      <w:marBottom w:val="0"/>
      <w:divBdr>
        <w:top w:val="none" w:sz="0" w:space="0" w:color="auto"/>
        <w:left w:val="none" w:sz="0" w:space="0" w:color="auto"/>
        <w:bottom w:val="none" w:sz="0" w:space="0" w:color="auto"/>
        <w:right w:val="none" w:sz="0" w:space="0" w:color="auto"/>
      </w:divBdr>
    </w:div>
    <w:div w:id="651565992">
      <w:bodyDiv w:val="1"/>
      <w:marLeft w:val="0"/>
      <w:marRight w:val="0"/>
      <w:marTop w:val="0"/>
      <w:marBottom w:val="0"/>
      <w:divBdr>
        <w:top w:val="none" w:sz="0" w:space="0" w:color="auto"/>
        <w:left w:val="none" w:sz="0" w:space="0" w:color="auto"/>
        <w:bottom w:val="none" w:sz="0" w:space="0" w:color="auto"/>
        <w:right w:val="none" w:sz="0" w:space="0" w:color="auto"/>
      </w:divBdr>
      <w:divsChild>
        <w:div w:id="1011445459">
          <w:marLeft w:val="0"/>
          <w:marRight w:val="0"/>
          <w:marTop w:val="0"/>
          <w:marBottom w:val="0"/>
          <w:divBdr>
            <w:top w:val="none" w:sz="0" w:space="0" w:color="auto"/>
            <w:left w:val="none" w:sz="0" w:space="0" w:color="auto"/>
            <w:bottom w:val="none" w:sz="0" w:space="0" w:color="auto"/>
            <w:right w:val="none" w:sz="0" w:space="0" w:color="auto"/>
          </w:divBdr>
          <w:divsChild>
            <w:div w:id="440491820">
              <w:marLeft w:val="0"/>
              <w:marRight w:val="0"/>
              <w:marTop w:val="0"/>
              <w:marBottom w:val="0"/>
              <w:divBdr>
                <w:top w:val="none" w:sz="0" w:space="0" w:color="auto"/>
                <w:left w:val="none" w:sz="0" w:space="0" w:color="auto"/>
                <w:bottom w:val="none" w:sz="0" w:space="0" w:color="auto"/>
                <w:right w:val="none" w:sz="0" w:space="0" w:color="auto"/>
              </w:divBdr>
              <w:divsChild>
                <w:div w:id="745881268">
                  <w:marLeft w:val="0"/>
                  <w:marRight w:val="0"/>
                  <w:marTop w:val="0"/>
                  <w:marBottom w:val="0"/>
                  <w:divBdr>
                    <w:top w:val="none" w:sz="0" w:space="0" w:color="auto"/>
                    <w:left w:val="none" w:sz="0" w:space="0" w:color="auto"/>
                    <w:bottom w:val="none" w:sz="0" w:space="0" w:color="auto"/>
                    <w:right w:val="none" w:sz="0" w:space="0" w:color="auto"/>
                  </w:divBdr>
                  <w:divsChild>
                    <w:div w:id="15156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58">
          <w:marLeft w:val="0"/>
          <w:marRight w:val="0"/>
          <w:marTop w:val="0"/>
          <w:marBottom w:val="0"/>
          <w:divBdr>
            <w:top w:val="none" w:sz="0" w:space="0" w:color="auto"/>
            <w:left w:val="none" w:sz="0" w:space="0" w:color="auto"/>
            <w:bottom w:val="none" w:sz="0" w:space="0" w:color="auto"/>
            <w:right w:val="none" w:sz="0" w:space="0" w:color="auto"/>
          </w:divBdr>
          <w:divsChild>
            <w:div w:id="845633417">
              <w:marLeft w:val="0"/>
              <w:marRight w:val="0"/>
              <w:marTop w:val="0"/>
              <w:marBottom w:val="0"/>
              <w:divBdr>
                <w:top w:val="none" w:sz="0" w:space="0" w:color="auto"/>
                <w:left w:val="none" w:sz="0" w:space="0" w:color="auto"/>
                <w:bottom w:val="none" w:sz="0" w:space="0" w:color="auto"/>
                <w:right w:val="none" w:sz="0" w:space="0" w:color="auto"/>
              </w:divBdr>
              <w:divsChild>
                <w:div w:id="869025174">
                  <w:marLeft w:val="0"/>
                  <w:marRight w:val="0"/>
                  <w:marTop w:val="0"/>
                  <w:marBottom w:val="0"/>
                  <w:divBdr>
                    <w:top w:val="none" w:sz="0" w:space="0" w:color="auto"/>
                    <w:left w:val="none" w:sz="0" w:space="0" w:color="auto"/>
                    <w:bottom w:val="none" w:sz="0" w:space="0" w:color="auto"/>
                    <w:right w:val="none" w:sz="0" w:space="0" w:color="auto"/>
                  </w:divBdr>
                  <w:divsChild>
                    <w:div w:id="10250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90104">
      <w:bodyDiv w:val="1"/>
      <w:marLeft w:val="0"/>
      <w:marRight w:val="0"/>
      <w:marTop w:val="0"/>
      <w:marBottom w:val="0"/>
      <w:divBdr>
        <w:top w:val="none" w:sz="0" w:space="0" w:color="auto"/>
        <w:left w:val="none" w:sz="0" w:space="0" w:color="auto"/>
        <w:bottom w:val="none" w:sz="0" w:space="0" w:color="auto"/>
        <w:right w:val="none" w:sz="0" w:space="0" w:color="auto"/>
      </w:divBdr>
    </w:div>
    <w:div w:id="679545269">
      <w:bodyDiv w:val="1"/>
      <w:marLeft w:val="0"/>
      <w:marRight w:val="0"/>
      <w:marTop w:val="0"/>
      <w:marBottom w:val="0"/>
      <w:divBdr>
        <w:top w:val="none" w:sz="0" w:space="0" w:color="auto"/>
        <w:left w:val="none" w:sz="0" w:space="0" w:color="auto"/>
        <w:bottom w:val="none" w:sz="0" w:space="0" w:color="auto"/>
        <w:right w:val="none" w:sz="0" w:space="0" w:color="auto"/>
      </w:divBdr>
      <w:divsChild>
        <w:div w:id="499732610">
          <w:marLeft w:val="0"/>
          <w:marRight w:val="0"/>
          <w:marTop w:val="0"/>
          <w:marBottom w:val="0"/>
          <w:divBdr>
            <w:top w:val="none" w:sz="0" w:space="0" w:color="auto"/>
            <w:left w:val="none" w:sz="0" w:space="0" w:color="auto"/>
            <w:bottom w:val="none" w:sz="0" w:space="0" w:color="auto"/>
            <w:right w:val="none" w:sz="0" w:space="0" w:color="auto"/>
          </w:divBdr>
          <w:divsChild>
            <w:div w:id="1360662960">
              <w:marLeft w:val="0"/>
              <w:marRight w:val="0"/>
              <w:marTop w:val="0"/>
              <w:marBottom w:val="0"/>
              <w:divBdr>
                <w:top w:val="none" w:sz="0" w:space="0" w:color="auto"/>
                <w:left w:val="none" w:sz="0" w:space="0" w:color="auto"/>
                <w:bottom w:val="none" w:sz="0" w:space="0" w:color="auto"/>
                <w:right w:val="none" w:sz="0" w:space="0" w:color="auto"/>
              </w:divBdr>
              <w:divsChild>
                <w:div w:id="366293678">
                  <w:marLeft w:val="0"/>
                  <w:marRight w:val="0"/>
                  <w:marTop w:val="0"/>
                  <w:marBottom w:val="0"/>
                  <w:divBdr>
                    <w:top w:val="none" w:sz="0" w:space="0" w:color="auto"/>
                    <w:left w:val="none" w:sz="0" w:space="0" w:color="auto"/>
                    <w:bottom w:val="none" w:sz="0" w:space="0" w:color="auto"/>
                    <w:right w:val="none" w:sz="0" w:space="0" w:color="auto"/>
                  </w:divBdr>
                  <w:divsChild>
                    <w:div w:id="340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39419">
          <w:marLeft w:val="0"/>
          <w:marRight w:val="0"/>
          <w:marTop w:val="0"/>
          <w:marBottom w:val="0"/>
          <w:divBdr>
            <w:top w:val="none" w:sz="0" w:space="0" w:color="auto"/>
            <w:left w:val="none" w:sz="0" w:space="0" w:color="auto"/>
            <w:bottom w:val="none" w:sz="0" w:space="0" w:color="auto"/>
            <w:right w:val="none" w:sz="0" w:space="0" w:color="auto"/>
          </w:divBdr>
          <w:divsChild>
            <w:div w:id="666635301">
              <w:marLeft w:val="0"/>
              <w:marRight w:val="0"/>
              <w:marTop w:val="0"/>
              <w:marBottom w:val="0"/>
              <w:divBdr>
                <w:top w:val="none" w:sz="0" w:space="0" w:color="auto"/>
                <w:left w:val="none" w:sz="0" w:space="0" w:color="auto"/>
                <w:bottom w:val="none" w:sz="0" w:space="0" w:color="auto"/>
                <w:right w:val="none" w:sz="0" w:space="0" w:color="auto"/>
              </w:divBdr>
              <w:divsChild>
                <w:div w:id="1087725499">
                  <w:marLeft w:val="0"/>
                  <w:marRight w:val="0"/>
                  <w:marTop w:val="0"/>
                  <w:marBottom w:val="0"/>
                  <w:divBdr>
                    <w:top w:val="none" w:sz="0" w:space="0" w:color="auto"/>
                    <w:left w:val="none" w:sz="0" w:space="0" w:color="auto"/>
                    <w:bottom w:val="none" w:sz="0" w:space="0" w:color="auto"/>
                    <w:right w:val="none" w:sz="0" w:space="0" w:color="auto"/>
                  </w:divBdr>
                  <w:divsChild>
                    <w:div w:id="2851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1797">
      <w:bodyDiv w:val="1"/>
      <w:marLeft w:val="0"/>
      <w:marRight w:val="0"/>
      <w:marTop w:val="0"/>
      <w:marBottom w:val="0"/>
      <w:divBdr>
        <w:top w:val="none" w:sz="0" w:space="0" w:color="auto"/>
        <w:left w:val="none" w:sz="0" w:space="0" w:color="auto"/>
        <w:bottom w:val="none" w:sz="0" w:space="0" w:color="auto"/>
        <w:right w:val="none" w:sz="0" w:space="0" w:color="auto"/>
      </w:divBdr>
    </w:div>
    <w:div w:id="722021776">
      <w:bodyDiv w:val="1"/>
      <w:marLeft w:val="0"/>
      <w:marRight w:val="0"/>
      <w:marTop w:val="0"/>
      <w:marBottom w:val="0"/>
      <w:divBdr>
        <w:top w:val="none" w:sz="0" w:space="0" w:color="auto"/>
        <w:left w:val="none" w:sz="0" w:space="0" w:color="auto"/>
        <w:bottom w:val="none" w:sz="0" w:space="0" w:color="auto"/>
        <w:right w:val="none" w:sz="0" w:space="0" w:color="auto"/>
      </w:divBdr>
    </w:div>
    <w:div w:id="728963488">
      <w:bodyDiv w:val="1"/>
      <w:marLeft w:val="0"/>
      <w:marRight w:val="0"/>
      <w:marTop w:val="0"/>
      <w:marBottom w:val="0"/>
      <w:divBdr>
        <w:top w:val="none" w:sz="0" w:space="0" w:color="auto"/>
        <w:left w:val="none" w:sz="0" w:space="0" w:color="auto"/>
        <w:bottom w:val="none" w:sz="0" w:space="0" w:color="auto"/>
        <w:right w:val="none" w:sz="0" w:space="0" w:color="auto"/>
      </w:divBdr>
      <w:divsChild>
        <w:div w:id="2017146114">
          <w:marLeft w:val="1080"/>
          <w:marRight w:val="0"/>
          <w:marTop w:val="0"/>
          <w:marBottom w:val="240"/>
          <w:divBdr>
            <w:top w:val="none" w:sz="0" w:space="0" w:color="auto"/>
            <w:left w:val="none" w:sz="0" w:space="0" w:color="auto"/>
            <w:bottom w:val="none" w:sz="0" w:space="0" w:color="auto"/>
            <w:right w:val="none" w:sz="0" w:space="0" w:color="auto"/>
          </w:divBdr>
        </w:div>
      </w:divsChild>
    </w:div>
    <w:div w:id="745885485">
      <w:bodyDiv w:val="1"/>
      <w:marLeft w:val="0"/>
      <w:marRight w:val="0"/>
      <w:marTop w:val="0"/>
      <w:marBottom w:val="0"/>
      <w:divBdr>
        <w:top w:val="none" w:sz="0" w:space="0" w:color="auto"/>
        <w:left w:val="none" w:sz="0" w:space="0" w:color="auto"/>
        <w:bottom w:val="none" w:sz="0" w:space="0" w:color="auto"/>
        <w:right w:val="none" w:sz="0" w:space="0" w:color="auto"/>
      </w:divBdr>
      <w:divsChild>
        <w:div w:id="1582833374">
          <w:marLeft w:val="547"/>
          <w:marRight w:val="0"/>
          <w:marTop w:val="0"/>
          <w:marBottom w:val="0"/>
          <w:divBdr>
            <w:top w:val="none" w:sz="0" w:space="0" w:color="auto"/>
            <w:left w:val="none" w:sz="0" w:space="0" w:color="auto"/>
            <w:bottom w:val="none" w:sz="0" w:space="0" w:color="auto"/>
            <w:right w:val="none" w:sz="0" w:space="0" w:color="auto"/>
          </w:divBdr>
        </w:div>
      </w:divsChild>
    </w:div>
    <w:div w:id="809319978">
      <w:bodyDiv w:val="1"/>
      <w:marLeft w:val="0"/>
      <w:marRight w:val="0"/>
      <w:marTop w:val="0"/>
      <w:marBottom w:val="0"/>
      <w:divBdr>
        <w:top w:val="none" w:sz="0" w:space="0" w:color="auto"/>
        <w:left w:val="none" w:sz="0" w:space="0" w:color="auto"/>
        <w:bottom w:val="none" w:sz="0" w:space="0" w:color="auto"/>
        <w:right w:val="none" w:sz="0" w:space="0" w:color="auto"/>
      </w:divBdr>
    </w:div>
    <w:div w:id="815992083">
      <w:bodyDiv w:val="1"/>
      <w:marLeft w:val="0"/>
      <w:marRight w:val="0"/>
      <w:marTop w:val="0"/>
      <w:marBottom w:val="0"/>
      <w:divBdr>
        <w:top w:val="none" w:sz="0" w:space="0" w:color="auto"/>
        <w:left w:val="none" w:sz="0" w:space="0" w:color="auto"/>
        <w:bottom w:val="none" w:sz="0" w:space="0" w:color="auto"/>
        <w:right w:val="none" w:sz="0" w:space="0" w:color="auto"/>
      </w:divBdr>
    </w:div>
    <w:div w:id="902327675">
      <w:bodyDiv w:val="1"/>
      <w:marLeft w:val="0"/>
      <w:marRight w:val="0"/>
      <w:marTop w:val="0"/>
      <w:marBottom w:val="0"/>
      <w:divBdr>
        <w:top w:val="none" w:sz="0" w:space="0" w:color="auto"/>
        <w:left w:val="none" w:sz="0" w:space="0" w:color="auto"/>
        <w:bottom w:val="none" w:sz="0" w:space="0" w:color="auto"/>
        <w:right w:val="none" w:sz="0" w:space="0" w:color="auto"/>
      </w:divBdr>
    </w:div>
    <w:div w:id="916016903">
      <w:bodyDiv w:val="1"/>
      <w:marLeft w:val="0"/>
      <w:marRight w:val="0"/>
      <w:marTop w:val="0"/>
      <w:marBottom w:val="0"/>
      <w:divBdr>
        <w:top w:val="none" w:sz="0" w:space="0" w:color="auto"/>
        <w:left w:val="none" w:sz="0" w:space="0" w:color="auto"/>
        <w:bottom w:val="none" w:sz="0" w:space="0" w:color="auto"/>
        <w:right w:val="none" w:sz="0" w:space="0" w:color="auto"/>
      </w:divBdr>
    </w:div>
    <w:div w:id="975181123">
      <w:bodyDiv w:val="1"/>
      <w:marLeft w:val="0"/>
      <w:marRight w:val="0"/>
      <w:marTop w:val="0"/>
      <w:marBottom w:val="0"/>
      <w:divBdr>
        <w:top w:val="none" w:sz="0" w:space="0" w:color="auto"/>
        <w:left w:val="none" w:sz="0" w:space="0" w:color="auto"/>
        <w:bottom w:val="none" w:sz="0" w:space="0" w:color="auto"/>
        <w:right w:val="none" w:sz="0" w:space="0" w:color="auto"/>
      </w:divBdr>
    </w:div>
    <w:div w:id="1029988162">
      <w:bodyDiv w:val="1"/>
      <w:marLeft w:val="0"/>
      <w:marRight w:val="0"/>
      <w:marTop w:val="0"/>
      <w:marBottom w:val="0"/>
      <w:divBdr>
        <w:top w:val="none" w:sz="0" w:space="0" w:color="auto"/>
        <w:left w:val="none" w:sz="0" w:space="0" w:color="auto"/>
        <w:bottom w:val="none" w:sz="0" w:space="0" w:color="auto"/>
        <w:right w:val="none" w:sz="0" w:space="0" w:color="auto"/>
      </w:divBdr>
    </w:div>
    <w:div w:id="1031608632">
      <w:bodyDiv w:val="1"/>
      <w:marLeft w:val="0"/>
      <w:marRight w:val="0"/>
      <w:marTop w:val="0"/>
      <w:marBottom w:val="0"/>
      <w:divBdr>
        <w:top w:val="none" w:sz="0" w:space="0" w:color="auto"/>
        <w:left w:val="none" w:sz="0" w:space="0" w:color="auto"/>
        <w:bottom w:val="none" w:sz="0" w:space="0" w:color="auto"/>
        <w:right w:val="none" w:sz="0" w:space="0" w:color="auto"/>
      </w:divBdr>
      <w:divsChild>
        <w:div w:id="236257528">
          <w:marLeft w:val="0"/>
          <w:marRight w:val="0"/>
          <w:marTop w:val="0"/>
          <w:marBottom w:val="0"/>
          <w:divBdr>
            <w:top w:val="none" w:sz="0" w:space="0" w:color="auto"/>
            <w:left w:val="none" w:sz="0" w:space="0" w:color="auto"/>
            <w:bottom w:val="none" w:sz="0" w:space="0" w:color="auto"/>
            <w:right w:val="none" w:sz="0" w:space="0" w:color="auto"/>
          </w:divBdr>
        </w:div>
        <w:div w:id="425929489">
          <w:marLeft w:val="0"/>
          <w:marRight w:val="0"/>
          <w:marTop w:val="0"/>
          <w:marBottom w:val="0"/>
          <w:divBdr>
            <w:top w:val="none" w:sz="0" w:space="0" w:color="auto"/>
            <w:left w:val="none" w:sz="0" w:space="0" w:color="auto"/>
            <w:bottom w:val="none" w:sz="0" w:space="0" w:color="auto"/>
            <w:right w:val="none" w:sz="0" w:space="0" w:color="auto"/>
          </w:divBdr>
        </w:div>
        <w:div w:id="708145649">
          <w:marLeft w:val="0"/>
          <w:marRight w:val="0"/>
          <w:marTop w:val="0"/>
          <w:marBottom w:val="0"/>
          <w:divBdr>
            <w:top w:val="none" w:sz="0" w:space="0" w:color="auto"/>
            <w:left w:val="none" w:sz="0" w:space="0" w:color="auto"/>
            <w:bottom w:val="none" w:sz="0" w:space="0" w:color="auto"/>
            <w:right w:val="none" w:sz="0" w:space="0" w:color="auto"/>
          </w:divBdr>
        </w:div>
        <w:div w:id="1102267077">
          <w:marLeft w:val="0"/>
          <w:marRight w:val="0"/>
          <w:marTop w:val="0"/>
          <w:marBottom w:val="0"/>
          <w:divBdr>
            <w:top w:val="none" w:sz="0" w:space="0" w:color="auto"/>
            <w:left w:val="none" w:sz="0" w:space="0" w:color="auto"/>
            <w:bottom w:val="none" w:sz="0" w:space="0" w:color="auto"/>
            <w:right w:val="none" w:sz="0" w:space="0" w:color="auto"/>
          </w:divBdr>
        </w:div>
      </w:divsChild>
    </w:div>
    <w:div w:id="1045258345">
      <w:bodyDiv w:val="1"/>
      <w:marLeft w:val="0"/>
      <w:marRight w:val="0"/>
      <w:marTop w:val="0"/>
      <w:marBottom w:val="0"/>
      <w:divBdr>
        <w:top w:val="none" w:sz="0" w:space="0" w:color="auto"/>
        <w:left w:val="none" w:sz="0" w:space="0" w:color="auto"/>
        <w:bottom w:val="none" w:sz="0" w:space="0" w:color="auto"/>
        <w:right w:val="none" w:sz="0" w:space="0" w:color="auto"/>
      </w:divBdr>
      <w:divsChild>
        <w:div w:id="1083794370">
          <w:marLeft w:val="547"/>
          <w:marRight w:val="0"/>
          <w:marTop w:val="0"/>
          <w:marBottom w:val="0"/>
          <w:divBdr>
            <w:top w:val="none" w:sz="0" w:space="0" w:color="auto"/>
            <w:left w:val="none" w:sz="0" w:space="0" w:color="auto"/>
            <w:bottom w:val="none" w:sz="0" w:space="0" w:color="auto"/>
            <w:right w:val="none" w:sz="0" w:space="0" w:color="auto"/>
          </w:divBdr>
        </w:div>
      </w:divsChild>
    </w:div>
    <w:div w:id="1045325903">
      <w:bodyDiv w:val="1"/>
      <w:marLeft w:val="0"/>
      <w:marRight w:val="0"/>
      <w:marTop w:val="0"/>
      <w:marBottom w:val="0"/>
      <w:divBdr>
        <w:top w:val="none" w:sz="0" w:space="0" w:color="auto"/>
        <w:left w:val="none" w:sz="0" w:space="0" w:color="auto"/>
        <w:bottom w:val="none" w:sz="0" w:space="0" w:color="auto"/>
        <w:right w:val="none" w:sz="0" w:space="0" w:color="auto"/>
      </w:divBdr>
    </w:div>
    <w:div w:id="1046366882">
      <w:bodyDiv w:val="1"/>
      <w:marLeft w:val="0"/>
      <w:marRight w:val="0"/>
      <w:marTop w:val="0"/>
      <w:marBottom w:val="0"/>
      <w:divBdr>
        <w:top w:val="none" w:sz="0" w:space="0" w:color="auto"/>
        <w:left w:val="none" w:sz="0" w:space="0" w:color="auto"/>
        <w:bottom w:val="none" w:sz="0" w:space="0" w:color="auto"/>
        <w:right w:val="none" w:sz="0" w:space="0" w:color="auto"/>
      </w:divBdr>
    </w:div>
    <w:div w:id="1083332133">
      <w:bodyDiv w:val="1"/>
      <w:marLeft w:val="0"/>
      <w:marRight w:val="0"/>
      <w:marTop w:val="0"/>
      <w:marBottom w:val="0"/>
      <w:divBdr>
        <w:top w:val="none" w:sz="0" w:space="0" w:color="auto"/>
        <w:left w:val="none" w:sz="0" w:space="0" w:color="auto"/>
        <w:bottom w:val="none" w:sz="0" w:space="0" w:color="auto"/>
        <w:right w:val="none" w:sz="0" w:space="0" w:color="auto"/>
      </w:divBdr>
    </w:div>
    <w:div w:id="1158040524">
      <w:bodyDiv w:val="1"/>
      <w:marLeft w:val="0"/>
      <w:marRight w:val="0"/>
      <w:marTop w:val="0"/>
      <w:marBottom w:val="0"/>
      <w:divBdr>
        <w:top w:val="none" w:sz="0" w:space="0" w:color="auto"/>
        <w:left w:val="none" w:sz="0" w:space="0" w:color="auto"/>
        <w:bottom w:val="none" w:sz="0" w:space="0" w:color="auto"/>
        <w:right w:val="none" w:sz="0" w:space="0" w:color="auto"/>
      </w:divBdr>
    </w:div>
    <w:div w:id="1185755350">
      <w:bodyDiv w:val="1"/>
      <w:marLeft w:val="0"/>
      <w:marRight w:val="0"/>
      <w:marTop w:val="0"/>
      <w:marBottom w:val="0"/>
      <w:divBdr>
        <w:top w:val="none" w:sz="0" w:space="0" w:color="auto"/>
        <w:left w:val="none" w:sz="0" w:space="0" w:color="auto"/>
        <w:bottom w:val="none" w:sz="0" w:space="0" w:color="auto"/>
        <w:right w:val="none" w:sz="0" w:space="0" w:color="auto"/>
      </w:divBdr>
    </w:div>
    <w:div w:id="1227447388">
      <w:bodyDiv w:val="1"/>
      <w:marLeft w:val="0"/>
      <w:marRight w:val="0"/>
      <w:marTop w:val="0"/>
      <w:marBottom w:val="0"/>
      <w:divBdr>
        <w:top w:val="none" w:sz="0" w:space="0" w:color="auto"/>
        <w:left w:val="none" w:sz="0" w:space="0" w:color="auto"/>
        <w:bottom w:val="none" w:sz="0" w:space="0" w:color="auto"/>
        <w:right w:val="none" w:sz="0" w:space="0" w:color="auto"/>
      </w:divBdr>
    </w:div>
    <w:div w:id="1262686414">
      <w:bodyDiv w:val="1"/>
      <w:marLeft w:val="0"/>
      <w:marRight w:val="0"/>
      <w:marTop w:val="0"/>
      <w:marBottom w:val="0"/>
      <w:divBdr>
        <w:top w:val="none" w:sz="0" w:space="0" w:color="auto"/>
        <w:left w:val="none" w:sz="0" w:space="0" w:color="auto"/>
        <w:bottom w:val="none" w:sz="0" w:space="0" w:color="auto"/>
        <w:right w:val="none" w:sz="0" w:space="0" w:color="auto"/>
      </w:divBdr>
    </w:div>
    <w:div w:id="1263879449">
      <w:bodyDiv w:val="1"/>
      <w:marLeft w:val="0"/>
      <w:marRight w:val="0"/>
      <w:marTop w:val="0"/>
      <w:marBottom w:val="0"/>
      <w:divBdr>
        <w:top w:val="none" w:sz="0" w:space="0" w:color="auto"/>
        <w:left w:val="none" w:sz="0" w:space="0" w:color="auto"/>
        <w:bottom w:val="none" w:sz="0" w:space="0" w:color="auto"/>
        <w:right w:val="none" w:sz="0" w:space="0" w:color="auto"/>
      </w:divBdr>
    </w:div>
    <w:div w:id="1272785419">
      <w:bodyDiv w:val="1"/>
      <w:marLeft w:val="0"/>
      <w:marRight w:val="0"/>
      <w:marTop w:val="0"/>
      <w:marBottom w:val="0"/>
      <w:divBdr>
        <w:top w:val="none" w:sz="0" w:space="0" w:color="auto"/>
        <w:left w:val="none" w:sz="0" w:space="0" w:color="auto"/>
        <w:bottom w:val="none" w:sz="0" w:space="0" w:color="auto"/>
        <w:right w:val="none" w:sz="0" w:space="0" w:color="auto"/>
      </w:divBdr>
      <w:divsChild>
        <w:div w:id="279066406">
          <w:marLeft w:val="720"/>
          <w:marRight w:val="0"/>
          <w:marTop w:val="200"/>
          <w:marBottom w:val="0"/>
          <w:divBdr>
            <w:top w:val="none" w:sz="0" w:space="0" w:color="auto"/>
            <w:left w:val="none" w:sz="0" w:space="0" w:color="auto"/>
            <w:bottom w:val="none" w:sz="0" w:space="0" w:color="auto"/>
            <w:right w:val="none" w:sz="0" w:space="0" w:color="auto"/>
          </w:divBdr>
        </w:div>
      </w:divsChild>
    </w:div>
    <w:div w:id="1306664149">
      <w:bodyDiv w:val="1"/>
      <w:marLeft w:val="0"/>
      <w:marRight w:val="0"/>
      <w:marTop w:val="0"/>
      <w:marBottom w:val="0"/>
      <w:divBdr>
        <w:top w:val="none" w:sz="0" w:space="0" w:color="auto"/>
        <w:left w:val="none" w:sz="0" w:space="0" w:color="auto"/>
        <w:bottom w:val="none" w:sz="0" w:space="0" w:color="auto"/>
        <w:right w:val="none" w:sz="0" w:space="0" w:color="auto"/>
      </w:divBdr>
    </w:div>
    <w:div w:id="1343893857">
      <w:bodyDiv w:val="1"/>
      <w:marLeft w:val="0"/>
      <w:marRight w:val="0"/>
      <w:marTop w:val="0"/>
      <w:marBottom w:val="0"/>
      <w:divBdr>
        <w:top w:val="none" w:sz="0" w:space="0" w:color="auto"/>
        <w:left w:val="none" w:sz="0" w:space="0" w:color="auto"/>
        <w:bottom w:val="none" w:sz="0" w:space="0" w:color="auto"/>
        <w:right w:val="none" w:sz="0" w:space="0" w:color="auto"/>
      </w:divBdr>
      <w:divsChild>
        <w:div w:id="559093966">
          <w:marLeft w:val="0"/>
          <w:marRight w:val="0"/>
          <w:marTop w:val="0"/>
          <w:marBottom w:val="0"/>
          <w:divBdr>
            <w:top w:val="none" w:sz="0" w:space="0" w:color="auto"/>
            <w:left w:val="none" w:sz="0" w:space="0" w:color="auto"/>
            <w:bottom w:val="none" w:sz="0" w:space="0" w:color="auto"/>
            <w:right w:val="none" w:sz="0" w:space="0" w:color="auto"/>
          </w:divBdr>
        </w:div>
        <w:div w:id="812018568">
          <w:marLeft w:val="0"/>
          <w:marRight w:val="0"/>
          <w:marTop w:val="0"/>
          <w:marBottom w:val="0"/>
          <w:divBdr>
            <w:top w:val="none" w:sz="0" w:space="0" w:color="auto"/>
            <w:left w:val="none" w:sz="0" w:space="0" w:color="auto"/>
            <w:bottom w:val="none" w:sz="0" w:space="0" w:color="auto"/>
            <w:right w:val="none" w:sz="0" w:space="0" w:color="auto"/>
          </w:divBdr>
        </w:div>
        <w:div w:id="1643195811">
          <w:marLeft w:val="0"/>
          <w:marRight w:val="0"/>
          <w:marTop w:val="0"/>
          <w:marBottom w:val="0"/>
          <w:divBdr>
            <w:top w:val="none" w:sz="0" w:space="0" w:color="auto"/>
            <w:left w:val="none" w:sz="0" w:space="0" w:color="auto"/>
            <w:bottom w:val="none" w:sz="0" w:space="0" w:color="auto"/>
            <w:right w:val="none" w:sz="0" w:space="0" w:color="auto"/>
          </w:divBdr>
        </w:div>
        <w:div w:id="1921328023">
          <w:marLeft w:val="0"/>
          <w:marRight w:val="0"/>
          <w:marTop w:val="0"/>
          <w:marBottom w:val="0"/>
          <w:divBdr>
            <w:top w:val="none" w:sz="0" w:space="0" w:color="auto"/>
            <w:left w:val="none" w:sz="0" w:space="0" w:color="auto"/>
            <w:bottom w:val="none" w:sz="0" w:space="0" w:color="auto"/>
            <w:right w:val="none" w:sz="0" w:space="0" w:color="auto"/>
          </w:divBdr>
        </w:div>
        <w:div w:id="2097165226">
          <w:marLeft w:val="0"/>
          <w:marRight w:val="0"/>
          <w:marTop w:val="0"/>
          <w:marBottom w:val="0"/>
          <w:divBdr>
            <w:top w:val="none" w:sz="0" w:space="0" w:color="auto"/>
            <w:left w:val="none" w:sz="0" w:space="0" w:color="auto"/>
            <w:bottom w:val="none" w:sz="0" w:space="0" w:color="auto"/>
            <w:right w:val="none" w:sz="0" w:space="0" w:color="auto"/>
          </w:divBdr>
        </w:div>
      </w:divsChild>
    </w:div>
    <w:div w:id="1412850492">
      <w:bodyDiv w:val="1"/>
      <w:marLeft w:val="0"/>
      <w:marRight w:val="0"/>
      <w:marTop w:val="0"/>
      <w:marBottom w:val="0"/>
      <w:divBdr>
        <w:top w:val="none" w:sz="0" w:space="0" w:color="auto"/>
        <w:left w:val="none" w:sz="0" w:space="0" w:color="auto"/>
        <w:bottom w:val="none" w:sz="0" w:space="0" w:color="auto"/>
        <w:right w:val="none" w:sz="0" w:space="0" w:color="auto"/>
      </w:divBdr>
    </w:div>
    <w:div w:id="1433163101">
      <w:bodyDiv w:val="1"/>
      <w:marLeft w:val="0"/>
      <w:marRight w:val="0"/>
      <w:marTop w:val="0"/>
      <w:marBottom w:val="0"/>
      <w:divBdr>
        <w:top w:val="none" w:sz="0" w:space="0" w:color="auto"/>
        <w:left w:val="none" w:sz="0" w:space="0" w:color="auto"/>
        <w:bottom w:val="none" w:sz="0" w:space="0" w:color="auto"/>
        <w:right w:val="none" w:sz="0" w:space="0" w:color="auto"/>
      </w:divBdr>
    </w:div>
    <w:div w:id="1439712420">
      <w:bodyDiv w:val="1"/>
      <w:marLeft w:val="0"/>
      <w:marRight w:val="0"/>
      <w:marTop w:val="0"/>
      <w:marBottom w:val="0"/>
      <w:divBdr>
        <w:top w:val="none" w:sz="0" w:space="0" w:color="auto"/>
        <w:left w:val="none" w:sz="0" w:space="0" w:color="auto"/>
        <w:bottom w:val="none" w:sz="0" w:space="0" w:color="auto"/>
        <w:right w:val="none" w:sz="0" w:space="0" w:color="auto"/>
      </w:divBdr>
    </w:div>
    <w:div w:id="1450590833">
      <w:bodyDiv w:val="1"/>
      <w:marLeft w:val="0"/>
      <w:marRight w:val="0"/>
      <w:marTop w:val="0"/>
      <w:marBottom w:val="0"/>
      <w:divBdr>
        <w:top w:val="none" w:sz="0" w:space="0" w:color="auto"/>
        <w:left w:val="none" w:sz="0" w:space="0" w:color="auto"/>
        <w:bottom w:val="none" w:sz="0" w:space="0" w:color="auto"/>
        <w:right w:val="none" w:sz="0" w:space="0" w:color="auto"/>
      </w:divBdr>
    </w:div>
    <w:div w:id="1466000346">
      <w:bodyDiv w:val="1"/>
      <w:marLeft w:val="0"/>
      <w:marRight w:val="0"/>
      <w:marTop w:val="0"/>
      <w:marBottom w:val="0"/>
      <w:divBdr>
        <w:top w:val="none" w:sz="0" w:space="0" w:color="auto"/>
        <w:left w:val="none" w:sz="0" w:space="0" w:color="auto"/>
        <w:bottom w:val="none" w:sz="0" w:space="0" w:color="auto"/>
        <w:right w:val="none" w:sz="0" w:space="0" w:color="auto"/>
      </w:divBdr>
    </w:div>
    <w:div w:id="1477146353">
      <w:bodyDiv w:val="1"/>
      <w:marLeft w:val="0"/>
      <w:marRight w:val="0"/>
      <w:marTop w:val="0"/>
      <w:marBottom w:val="0"/>
      <w:divBdr>
        <w:top w:val="none" w:sz="0" w:space="0" w:color="auto"/>
        <w:left w:val="none" w:sz="0" w:space="0" w:color="auto"/>
        <w:bottom w:val="none" w:sz="0" w:space="0" w:color="auto"/>
        <w:right w:val="none" w:sz="0" w:space="0" w:color="auto"/>
      </w:divBdr>
      <w:divsChild>
        <w:div w:id="1458256979">
          <w:marLeft w:val="547"/>
          <w:marRight w:val="0"/>
          <w:marTop w:val="0"/>
          <w:marBottom w:val="0"/>
          <w:divBdr>
            <w:top w:val="none" w:sz="0" w:space="0" w:color="auto"/>
            <w:left w:val="none" w:sz="0" w:space="0" w:color="auto"/>
            <w:bottom w:val="none" w:sz="0" w:space="0" w:color="auto"/>
            <w:right w:val="none" w:sz="0" w:space="0" w:color="auto"/>
          </w:divBdr>
        </w:div>
      </w:divsChild>
    </w:div>
    <w:div w:id="1488746854">
      <w:bodyDiv w:val="1"/>
      <w:marLeft w:val="0"/>
      <w:marRight w:val="0"/>
      <w:marTop w:val="0"/>
      <w:marBottom w:val="0"/>
      <w:divBdr>
        <w:top w:val="none" w:sz="0" w:space="0" w:color="auto"/>
        <w:left w:val="none" w:sz="0" w:space="0" w:color="auto"/>
        <w:bottom w:val="none" w:sz="0" w:space="0" w:color="auto"/>
        <w:right w:val="none" w:sz="0" w:space="0" w:color="auto"/>
      </w:divBdr>
      <w:divsChild>
        <w:div w:id="48648129">
          <w:marLeft w:val="360"/>
          <w:marRight w:val="0"/>
          <w:marTop w:val="0"/>
          <w:marBottom w:val="240"/>
          <w:divBdr>
            <w:top w:val="none" w:sz="0" w:space="0" w:color="auto"/>
            <w:left w:val="none" w:sz="0" w:space="0" w:color="auto"/>
            <w:bottom w:val="none" w:sz="0" w:space="0" w:color="auto"/>
            <w:right w:val="none" w:sz="0" w:space="0" w:color="auto"/>
          </w:divBdr>
        </w:div>
        <w:div w:id="120341119">
          <w:marLeft w:val="360"/>
          <w:marRight w:val="0"/>
          <w:marTop w:val="0"/>
          <w:marBottom w:val="240"/>
          <w:divBdr>
            <w:top w:val="none" w:sz="0" w:space="0" w:color="auto"/>
            <w:left w:val="none" w:sz="0" w:space="0" w:color="auto"/>
            <w:bottom w:val="none" w:sz="0" w:space="0" w:color="auto"/>
            <w:right w:val="none" w:sz="0" w:space="0" w:color="auto"/>
          </w:divBdr>
        </w:div>
        <w:div w:id="652950538">
          <w:marLeft w:val="360"/>
          <w:marRight w:val="0"/>
          <w:marTop w:val="0"/>
          <w:marBottom w:val="240"/>
          <w:divBdr>
            <w:top w:val="none" w:sz="0" w:space="0" w:color="auto"/>
            <w:left w:val="none" w:sz="0" w:space="0" w:color="auto"/>
            <w:bottom w:val="none" w:sz="0" w:space="0" w:color="auto"/>
            <w:right w:val="none" w:sz="0" w:space="0" w:color="auto"/>
          </w:divBdr>
        </w:div>
        <w:div w:id="663893586">
          <w:marLeft w:val="360"/>
          <w:marRight w:val="0"/>
          <w:marTop w:val="0"/>
          <w:marBottom w:val="240"/>
          <w:divBdr>
            <w:top w:val="none" w:sz="0" w:space="0" w:color="auto"/>
            <w:left w:val="none" w:sz="0" w:space="0" w:color="auto"/>
            <w:bottom w:val="none" w:sz="0" w:space="0" w:color="auto"/>
            <w:right w:val="none" w:sz="0" w:space="0" w:color="auto"/>
          </w:divBdr>
        </w:div>
        <w:div w:id="1202670817">
          <w:marLeft w:val="360"/>
          <w:marRight w:val="0"/>
          <w:marTop w:val="0"/>
          <w:marBottom w:val="240"/>
          <w:divBdr>
            <w:top w:val="none" w:sz="0" w:space="0" w:color="auto"/>
            <w:left w:val="none" w:sz="0" w:space="0" w:color="auto"/>
            <w:bottom w:val="none" w:sz="0" w:space="0" w:color="auto"/>
            <w:right w:val="none" w:sz="0" w:space="0" w:color="auto"/>
          </w:divBdr>
        </w:div>
        <w:div w:id="1486554421">
          <w:marLeft w:val="360"/>
          <w:marRight w:val="0"/>
          <w:marTop w:val="0"/>
          <w:marBottom w:val="240"/>
          <w:divBdr>
            <w:top w:val="none" w:sz="0" w:space="0" w:color="auto"/>
            <w:left w:val="none" w:sz="0" w:space="0" w:color="auto"/>
            <w:bottom w:val="none" w:sz="0" w:space="0" w:color="auto"/>
            <w:right w:val="none" w:sz="0" w:space="0" w:color="auto"/>
          </w:divBdr>
        </w:div>
        <w:div w:id="1515805712">
          <w:marLeft w:val="360"/>
          <w:marRight w:val="0"/>
          <w:marTop w:val="0"/>
          <w:marBottom w:val="240"/>
          <w:divBdr>
            <w:top w:val="none" w:sz="0" w:space="0" w:color="auto"/>
            <w:left w:val="none" w:sz="0" w:space="0" w:color="auto"/>
            <w:bottom w:val="none" w:sz="0" w:space="0" w:color="auto"/>
            <w:right w:val="none" w:sz="0" w:space="0" w:color="auto"/>
          </w:divBdr>
        </w:div>
        <w:div w:id="1701858704">
          <w:marLeft w:val="360"/>
          <w:marRight w:val="0"/>
          <w:marTop w:val="0"/>
          <w:marBottom w:val="240"/>
          <w:divBdr>
            <w:top w:val="none" w:sz="0" w:space="0" w:color="auto"/>
            <w:left w:val="none" w:sz="0" w:space="0" w:color="auto"/>
            <w:bottom w:val="none" w:sz="0" w:space="0" w:color="auto"/>
            <w:right w:val="none" w:sz="0" w:space="0" w:color="auto"/>
          </w:divBdr>
        </w:div>
      </w:divsChild>
    </w:div>
    <w:div w:id="1556235019">
      <w:bodyDiv w:val="1"/>
      <w:marLeft w:val="0"/>
      <w:marRight w:val="0"/>
      <w:marTop w:val="0"/>
      <w:marBottom w:val="0"/>
      <w:divBdr>
        <w:top w:val="none" w:sz="0" w:space="0" w:color="auto"/>
        <w:left w:val="none" w:sz="0" w:space="0" w:color="auto"/>
        <w:bottom w:val="none" w:sz="0" w:space="0" w:color="auto"/>
        <w:right w:val="none" w:sz="0" w:space="0" w:color="auto"/>
      </w:divBdr>
      <w:divsChild>
        <w:div w:id="298191039">
          <w:marLeft w:val="0"/>
          <w:marRight w:val="0"/>
          <w:marTop w:val="0"/>
          <w:marBottom w:val="0"/>
          <w:divBdr>
            <w:top w:val="none" w:sz="0" w:space="0" w:color="auto"/>
            <w:left w:val="none" w:sz="0" w:space="0" w:color="auto"/>
            <w:bottom w:val="none" w:sz="0" w:space="0" w:color="auto"/>
            <w:right w:val="none" w:sz="0" w:space="0" w:color="auto"/>
          </w:divBdr>
          <w:divsChild>
            <w:div w:id="1887646814">
              <w:marLeft w:val="0"/>
              <w:marRight w:val="0"/>
              <w:marTop w:val="0"/>
              <w:marBottom w:val="0"/>
              <w:divBdr>
                <w:top w:val="none" w:sz="0" w:space="0" w:color="auto"/>
                <w:left w:val="none" w:sz="0" w:space="0" w:color="auto"/>
                <w:bottom w:val="none" w:sz="0" w:space="0" w:color="auto"/>
                <w:right w:val="none" w:sz="0" w:space="0" w:color="auto"/>
              </w:divBdr>
              <w:divsChild>
                <w:div w:id="1127117945">
                  <w:marLeft w:val="0"/>
                  <w:marRight w:val="0"/>
                  <w:marTop w:val="0"/>
                  <w:marBottom w:val="0"/>
                  <w:divBdr>
                    <w:top w:val="none" w:sz="0" w:space="0" w:color="auto"/>
                    <w:left w:val="none" w:sz="0" w:space="0" w:color="auto"/>
                    <w:bottom w:val="none" w:sz="0" w:space="0" w:color="auto"/>
                    <w:right w:val="none" w:sz="0" w:space="0" w:color="auto"/>
                  </w:divBdr>
                  <w:divsChild>
                    <w:div w:id="12231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7227">
          <w:marLeft w:val="0"/>
          <w:marRight w:val="0"/>
          <w:marTop w:val="0"/>
          <w:marBottom w:val="0"/>
          <w:divBdr>
            <w:top w:val="none" w:sz="0" w:space="0" w:color="auto"/>
            <w:left w:val="none" w:sz="0" w:space="0" w:color="auto"/>
            <w:bottom w:val="none" w:sz="0" w:space="0" w:color="auto"/>
            <w:right w:val="none" w:sz="0" w:space="0" w:color="auto"/>
          </w:divBdr>
          <w:divsChild>
            <w:div w:id="582029616">
              <w:marLeft w:val="0"/>
              <w:marRight w:val="0"/>
              <w:marTop w:val="0"/>
              <w:marBottom w:val="0"/>
              <w:divBdr>
                <w:top w:val="none" w:sz="0" w:space="0" w:color="auto"/>
                <w:left w:val="none" w:sz="0" w:space="0" w:color="auto"/>
                <w:bottom w:val="none" w:sz="0" w:space="0" w:color="auto"/>
                <w:right w:val="none" w:sz="0" w:space="0" w:color="auto"/>
              </w:divBdr>
              <w:divsChild>
                <w:div w:id="1371877904">
                  <w:marLeft w:val="0"/>
                  <w:marRight w:val="0"/>
                  <w:marTop w:val="0"/>
                  <w:marBottom w:val="0"/>
                  <w:divBdr>
                    <w:top w:val="none" w:sz="0" w:space="0" w:color="auto"/>
                    <w:left w:val="none" w:sz="0" w:space="0" w:color="auto"/>
                    <w:bottom w:val="none" w:sz="0" w:space="0" w:color="auto"/>
                    <w:right w:val="none" w:sz="0" w:space="0" w:color="auto"/>
                  </w:divBdr>
                  <w:divsChild>
                    <w:div w:id="176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04474">
      <w:bodyDiv w:val="1"/>
      <w:marLeft w:val="0"/>
      <w:marRight w:val="0"/>
      <w:marTop w:val="0"/>
      <w:marBottom w:val="0"/>
      <w:divBdr>
        <w:top w:val="none" w:sz="0" w:space="0" w:color="auto"/>
        <w:left w:val="none" w:sz="0" w:space="0" w:color="auto"/>
        <w:bottom w:val="none" w:sz="0" w:space="0" w:color="auto"/>
        <w:right w:val="none" w:sz="0" w:space="0" w:color="auto"/>
      </w:divBdr>
    </w:div>
    <w:div w:id="1614168987">
      <w:bodyDiv w:val="1"/>
      <w:marLeft w:val="0"/>
      <w:marRight w:val="0"/>
      <w:marTop w:val="0"/>
      <w:marBottom w:val="0"/>
      <w:divBdr>
        <w:top w:val="none" w:sz="0" w:space="0" w:color="auto"/>
        <w:left w:val="none" w:sz="0" w:space="0" w:color="auto"/>
        <w:bottom w:val="none" w:sz="0" w:space="0" w:color="auto"/>
        <w:right w:val="none" w:sz="0" w:space="0" w:color="auto"/>
      </w:divBdr>
    </w:div>
    <w:div w:id="1639415459">
      <w:bodyDiv w:val="1"/>
      <w:marLeft w:val="0"/>
      <w:marRight w:val="0"/>
      <w:marTop w:val="0"/>
      <w:marBottom w:val="0"/>
      <w:divBdr>
        <w:top w:val="none" w:sz="0" w:space="0" w:color="auto"/>
        <w:left w:val="none" w:sz="0" w:space="0" w:color="auto"/>
        <w:bottom w:val="none" w:sz="0" w:space="0" w:color="auto"/>
        <w:right w:val="none" w:sz="0" w:space="0" w:color="auto"/>
      </w:divBdr>
    </w:div>
    <w:div w:id="1646163666">
      <w:bodyDiv w:val="1"/>
      <w:marLeft w:val="0"/>
      <w:marRight w:val="0"/>
      <w:marTop w:val="0"/>
      <w:marBottom w:val="0"/>
      <w:divBdr>
        <w:top w:val="none" w:sz="0" w:space="0" w:color="auto"/>
        <w:left w:val="none" w:sz="0" w:space="0" w:color="auto"/>
        <w:bottom w:val="none" w:sz="0" w:space="0" w:color="auto"/>
        <w:right w:val="none" w:sz="0" w:space="0" w:color="auto"/>
      </w:divBdr>
    </w:div>
    <w:div w:id="1647586751">
      <w:bodyDiv w:val="1"/>
      <w:marLeft w:val="0"/>
      <w:marRight w:val="0"/>
      <w:marTop w:val="0"/>
      <w:marBottom w:val="0"/>
      <w:divBdr>
        <w:top w:val="none" w:sz="0" w:space="0" w:color="auto"/>
        <w:left w:val="none" w:sz="0" w:space="0" w:color="auto"/>
        <w:bottom w:val="none" w:sz="0" w:space="0" w:color="auto"/>
        <w:right w:val="none" w:sz="0" w:space="0" w:color="auto"/>
      </w:divBdr>
    </w:div>
    <w:div w:id="1648583987">
      <w:bodyDiv w:val="1"/>
      <w:marLeft w:val="0"/>
      <w:marRight w:val="0"/>
      <w:marTop w:val="0"/>
      <w:marBottom w:val="0"/>
      <w:divBdr>
        <w:top w:val="none" w:sz="0" w:space="0" w:color="auto"/>
        <w:left w:val="none" w:sz="0" w:space="0" w:color="auto"/>
        <w:bottom w:val="none" w:sz="0" w:space="0" w:color="auto"/>
        <w:right w:val="none" w:sz="0" w:space="0" w:color="auto"/>
      </w:divBdr>
    </w:div>
    <w:div w:id="1662807476">
      <w:bodyDiv w:val="1"/>
      <w:marLeft w:val="0"/>
      <w:marRight w:val="0"/>
      <w:marTop w:val="0"/>
      <w:marBottom w:val="0"/>
      <w:divBdr>
        <w:top w:val="none" w:sz="0" w:space="0" w:color="auto"/>
        <w:left w:val="none" w:sz="0" w:space="0" w:color="auto"/>
        <w:bottom w:val="none" w:sz="0" w:space="0" w:color="auto"/>
        <w:right w:val="none" w:sz="0" w:space="0" w:color="auto"/>
      </w:divBdr>
    </w:div>
    <w:div w:id="1694182921">
      <w:bodyDiv w:val="1"/>
      <w:marLeft w:val="0"/>
      <w:marRight w:val="0"/>
      <w:marTop w:val="0"/>
      <w:marBottom w:val="0"/>
      <w:divBdr>
        <w:top w:val="none" w:sz="0" w:space="0" w:color="auto"/>
        <w:left w:val="none" w:sz="0" w:space="0" w:color="auto"/>
        <w:bottom w:val="none" w:sz="0" w:space="0" w:color="auto"/>
        <w:right w:val="none" w:sz="0" w:space="0" w:color="auto"/>
      </w:divBdr>
    </w:div>
    <w:div w:id="1718040868">
      <w:bodyDiv w:val="1"/>
      <w:marLeft w:val="0"/>
      <w:marRight w:val="0"/>
      <w:marTop w:val="0"/>
      <w:marBottom w:val="0"/>
      <w:divBdr>
        <w:top w:val="none" w:sz="0" w:space="0" w:color="auto"/>
        <w:left w:val="none" w:sz="0" w:space="0" w:color="auto"/>
        <w:bottom w:val="none" w:sz="0" w:space="0" w:color="auto"/>
        <w:right w:val="none" w:sz="0" w:space="0" w:color="auto"/>
      </w:divBdr>
      <w:divsChild>
        <w:div w:id="15664871">
          <w:marLeft w:val="0"/>
          <w:marRight w:val="0"/>
          <w:marTop w:val="0"/>
          <w:marBottom w:val="0"/>
          <w:divBdr>
            <w:top w:val="none" w:sz="0" w:space="0" w:color="auto"/>
            <w:left w:val="none" w:sz="0" w:space="0" w:color="auto"/>
            <w:bottom w:val="none" w:sz="0" w:space="0" w:color="auto"/>
            <w:right w:val="none" w:sz="0" w:space="0" w:color="auto"/>
          </w:divBdr>
          <w:divsChild>
            <w:div w:id="300961387">
              <w:marLeft w:val="0"/>
              <w:marRight w:val="0"/>
              <w:marTop w:val="0"/>
              <w:marBottom w:val="0"/>
              <w:divBdr>
                <w:top w:val="none" w:sz="0" w:space="0" w:color="auto"/>
                <w:left w:val="none" w:sz="0" w:space="0" w:color="auto"/>
                <w:bottom w:val="none" w:sz="0" w:space="0" w:color="auto"/>
                <w:right w:val="none" w:sz="0" w:space="0" w:color="auto"/>
              </w:divBdr>
              <w:divsChild>
                <w:div w:id="2060201621">
                  <w:marLeft w:val="0"/>
                  <w:marRight w:val="0"/>
                  <w:marTop w:val="0"/>
                  <w:marBottom w:val="0"/>
                  <w:divBdr>
                    <w:top w:val="none" w:sz="0" w:space="0" w:color="auto"/>
                    <w:left w:val="none" w:sz="0" w:space="0" w:color="auto"/>
                    <w:bottom w:val="none" w:sz="0" w:space="0" w:color="auto"/>
                    <w:right w:val="none" w:sz="0" w:space="0" w:color="auto"/>
                  </w:divBdr>
                  <w:divsChild>
                    <w:div w:id="12779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7332">
          <w:marLeft w:val="0"/>
          <w:marRight w:val="0"/>
          <w:marTop w:val="0"/>
          <w:marBottom w:val="0"/>
          <w:divBdr>
            <w:top w:val="none" w:sz="0" w:space="0" w:color="auto"/>
            <w:left w:val="none" w:sz="0" w:space="0" w:color="auto"/>
            <w:bottom w:val="none" w:sz="0" w:space="0" w:color="auto"/>
            <w:right w:val="none" w:sz="0" w:space="0" w:color="auto"/>
          </w:divBdr>
          <w:divsChild>
            <w:div w:id="1540776302">
              <w:marLeft w:val="0"/>
              <w:marRight w:val="0"/>
              <w:marTop w:val="0"/>
              <w:marBottom w:val="0"/>
              <w:divBdr>
                <w:top w:val="none" w:sz="0" w:space="0" w:color="auto"/>
                <w:left w:val="none" w:sz="0" w:space="0" w:color="auto"/>
                <w:bottom w:val="none" w:sz="0" w:space="0" w:color="auto"/>
                <w:right w:val="none" w:sz="0" w:space="0" w:color="auto"/>
              </w:divBdr>
              <w:divsChild>
                <w:div w:id="1203664980">
                  <w:marLeft w:val="0"/>
                  <w:marRight w:val="0"/>
                  <w:marTop w:val="0"/>
                  <w:marBottom w:val="0"/>
                  <w:divBdr>
                    <w:top w:val="none" w:sz="0" w:space="0" w:color="auto"/>
                    <w:left w:val="none" w:sz="0" w:space="0" w:color="auto"/>
                    <w:bottom w:val="none" w:sz="0" w:space="0" w:color="auto"/>
                    <w:right w:val="none" w:sz="0" w:space="0" w:color="auto"/>
                  </w:divBdr>
                  <w:divsChild>
                    <w:div w:id="12075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367">
      <w:bodyDiv w:val="1"/>
      <w:marLeft w:val="0"/>
      <w:marRight w:val="0"/>
      <w:marTop w:val="0"/>
      <w:marBottom w:val="0"/>
      <w:divBdr>
        <w:top w:val="none" w:sz="0" w:space="0" w:color="auto"/>
        <w:left w:val="none" w:sz="0" w:space="0" w:color="auto"/>
        <w:bottom w:val="none" w:sz="0" w:space="0" w:color="auto"/>
        <w:right w:val="none" w:sz="0" w:space="0" w:color="auto"/>
      </w:divBdr>
    </w:div>
    <w:div w:id="1725133068">
      <w:bodyDiv w:val="1"/>
      <w:marLeft w:val="0"/>
      <w:marRight w:val="0"/>
      <w:marTop w:val="0"/>
      <w:marBottom w:val="0"/>
      <w:divBdr>
        <w:top w:val="none" w:sz="0" w:space="0" w:color="auto"/>
        <w:left w:val="none" w:sz="0" w:space="0" w:color="auto"/>
        <w:bottom w:val="none" w:sz="0" w:space="0" w:color="auto"/>
        <w:right w:val="none" w:sz="0" w:space="0" w:color="auto"/>
      </w:divBdr>
      <w:divsChild>
        <w:div w:id="466433528">
          <w:marLeft w:val="360"/>
          <w:marRight w:val="0"/>
          <w:marTop w:val="0"/>
          <w:marBottom w:val="240"/>
          <w:divBdr>
            <w:top w:val="none" w:sz="0" w:space="0" w:color="auto"/>
            <w:left w:val="none" w:sz="0" w:space="0" w:color="auto"/>
            <w:bottom w:val="none" w:sz="0" w:space="0" w:color="auto"/>
            <w:right w:val="none" w:sz="0" w:space="0" w:color="auto"/>
          </w:divBdr>
        </w:div>
        <w:div w:id="1743137685">
          <w:marLeft w:val="360"/>
          <w:marRight w:val="0"/>
          <w:marTop w:val="0"/>
          <w:marBottom w:val="240"/>
          <w:divBdr>
            <w:top w:val="none" w:sz="0" w:space="0" w:color="auto"/>
            <w:left w:val="none" w:sz="0" w:space="0" w:color="auto"/>
            <w:bottom w:val="none" w:sz="0" w:space="0" w:color="auto"/>
            <w:right w:val="none" w:sz="0" w:space="0" w:color="auto"/>
          </w:divBdr>
        </w:div>
        <w:div w:id="1822307785">
          <w:marLeft w:val="360"/>
          <w:marRight w:val="0"/>
          <w:marTop w:val="0"/>
          <w:marBottom w:val="240"/>
          <w:divBdr>
            <w:top w:val="none" w:sz="0" w:space="0" w:color="auto"/>
            <w:left w:val="none" w:sz="0" w:space="0" w:color="auto"/>
            <w:bottom w:val="none" w:sz="0" w:space="0" w:color="auto"/>
            <w:right w:val="none" w:sz="0" w:space="0" w:color="auto"/>
          </w:divBdr>
        </w:div>
      </w:divsChild>
    </w:div>
    <w:div w:id="1739010838">
      <w:bodyDiv w:val="1"/>
      <w:marLeft w:val="0"/>
      <w:marRight w:val="0"/>
      <w:marTop w:val="0"/>
      <w:marBottom w:val="0"/>
      <w:divBdr>
        <w:top w:val="none" w:sz="0" w:space="0" w:color="auto"/>
        <w:left w:val="none" w:sz="0" w:space="0" w:color="auto"/>
        <w:bottom w:val="none" w:sz="0" w:space="0" w:color="auto"/>
        <w:right w:val="none" w:sz="0" w:space="0" w:color="auto"/>
      </w:divBdr>
      <w:divsChild>
        <w:div w:id="464085183">
          <w:marLeft w:val="0"/>
          <w:marRight w:val="0"/>
          <w:marTop w:val="0"/>
          <w:marBottom w:val="0"/>
          <w:divBdr>
            <w:top w:val="none" w:sz="0" w:space="0" w:color="auto"/>
            <w:left w:val="none" w:sz="0" w:space="0" w:color="auto"/>
            <w:bottom w:val="none" w:sz="0" w:space="0" w:color="auto"/>
            <w:right w:val="none" w:sz="0" w:space="0" w:color="auto"/>
          </w:divBdr>
        </w:div>
        <w:div w:id="864174923">
          <w:marLeft w:val="0"/>
          <w:marRight w:val="0"/>
          <w:marTop w:val="0"/>
          <w:marBottom w:val="0"/>
          <w:divBdr>
            <w:top w:val="none" w:sz="0" w:space="0" w:color="auto"/>
            <w:left w:val="none" w:sz="0" w:space="0" w:color="auto"/>
            <w:bottom w:val="none" w:sz="0" w:space="0" w:color="auto"/>
            <w:right w:val="none" w:sz="0" w:space="0" w:color="auto"/>
          </w:divBdr>
        </w:div>
        <w:div w:id="1408654009">
          <w:marLeft w:val="0"/>
          <w:marRight w:val="0"/>
          <w:marTop w:val="0"/>
          <w:marBottom w:val="0"/>
          <w:divBdr>
            <w:top w:val="none" w:sz="0" w:space="0" w:color="auto"/>
            <w:left w:val="none" w:sz="0" w:space="0" w:color="auto"/>
            <w:bottom w:val="none" w:sz="0" w:space="0" w:color="auto"/>
            <w:right w:val="none" w:sz="0" w:space="0" w:color="auto"/>
          </w:divBdr>
        </w:div>
        <w:div w:id="2008171134">
          <w:marLeft w:val="0"/>
          <w:marRight w:val="0"/>
          <w:marTop w:val="0"/>
          <w:marBottom w:val="0"/>
          <w:divBdr>
            <w:top w:val="none" w:sz="0" w:space="0" w:color="auto"/>
            <w:left w:val="none" w:sz="0" w:space="0" w:color="auto"/>
            <w:bottom w:val="none" w:sz="0" w:space="0" w:color="auto"/>
            <w:right w:val="none" w:sz="0" w:space="0" w:color="auto"/>
          </w:divBdr>
        </w:div>
        <w:div w:id="2118213139">
          <w:marLeft w:val="0"/>
          <w:marRight w:val="0"/>
          <w:marTop w:val="0"/>
          <w:marBottom w:val="0"/>
          <w:divBdr>
            <w:top w:val="none" w:sz="0" w:space="0" w:color="auto"/>
            <w:left w:val="none" w:sz="0" w:space="0" w:color="auto"/>
            <w:bottom w:val="none" w:sz="0" w:space="0" w:color="auto"/>
            <w:right w:val="none" w:sz="0" w:space="0" w:color="auto"/>
          </w:divBdr>
        </w:div>
      </w:divsChild>
    </w:div>
    <w:div w:id="1774470092">
      <w:bodyDiv w:val="1"/>
      <w:marLeft w:val="0"/>
      <w:marRight w:val="0"/>
      <w:marTop w:val="0"/>
      <w:marBottom w:val="0"/>
      <w:divBdr>
        <w:top w:val="none" w:sz="0" w:space="0" w:color="auto"/>
        <w:left w:val="none" w:sz="0" w:space="0" w:color="auto"/>
        <w:bottom w:val="none" w:sz="0" w:space="0" w:color="auto"/>
        <w:right w:val="none" w:sz="0" w:space="0" w:color="auto"/>
      </w:divBdr>
    </w:div>
    <w:div w:id="1785078806">
      <w:bodyDiv w:val="1"/>
      <w:marLeft w:val="0"/>
      <w:marRight w:val="0"/>
      <w:marTop w:val="0"/>
      <w:marBottom w:val="0"/>
      <w:divBdr>
        <w:top w:val="none" w:sz="0" w:space="0" w:color="auto"/>
        <w:left w:val="none" w:sz="0" w:space="0" w:color="auto"/>
        <w:bottom w:val="none" w:sz="0" w:space="0" w:color="auto"/>
        <w:right w:val="none" w:sz="0" w:space="0" w:color="auto"/>
      </w:divBdr>
    </w:div>
    <w:div w:id="1822768504">
      <w:bodyDiv w:val="1"/>
      <w:marLeft w:val="0"/>
      <w:marRight w:val="0"/>
      <w:marTop w:val="0"/>
      <w:marBottom w:val="0"/>
      <w:divBdr>
        <w:top w:val="none" w:sz="0" w:space="0" w:color="auto"/>
        <w:left w:val="none" w:sz="0" w:space="0" w:color="auto"/>
        <w:bottom w:val="none" w:sz="0" w:space="0" w:color="auto"/>
        <w:right w:val="none" w:sz="0" w:space="0" w:color="auto"/>
      </w:divBdr>
      <w:divsChild>
        <w:div w:id="1451170884">
          <w:marLeft w:val="720"/>
          <w:marRight w:val="0"/>
          <w:marTop w:val="0"/>
          <w:marBottom w:val="0"/>
          <w:divBdr>
            <w:top w:val="none" w:sz="0" w:space="0" w:color="auto"/>
            <w:left w:val="none" w:sz="0" w:space="0" w:color="auto"/>
            <w:bottom w:val="none" w:sz="0" w:space="0" w:color="auto"/>
            <w:right w:val="none" w:sz="0" w:space="0" w:color="auto"/>
          </w:divBdr>
        </w:div>
      </w:divsChild>
    </w:div>
    <w:div w:id="1851529568">
      <w:bodyDiv w:val="1"/>
      <w:marLeft w:val="0"/>
      <w:marRight w:val="0"/>
      <w:marTop w:val="0"/>
      <w:marBottom w:val="0"/>
      <w:divBdr>
        <w:top w:val="none" w:sz="0" w:space="0" w:color="auto"/>
        <w:left w:val="none" w:sz="0" w:space="0" w:color="auto"/>
        <w:bottom w:val="none" w:sz="0" w:space="0" w:color="auto"/>
        <w:right w:val="none" w:sz="0" w:space="0" w:color="auto"/>
      </w:divBdr>
    </w:div>
    <w:div w:id="1852260120">
      <w:bodyDiv w:val="1"/>
      <w:marLeft w:val="0"/>
      <w:marRight w:val="0"/>
      <w:marTop w:val="0"/>
      <w:marBottom w:val="0"/>
      <w:divBdr>
        <w:top w:val="none" w:sz="0" w:space="0" w:color="auto"/>
        <w:left w:val="none" w:sz="0" w:space="0" w:color="auto"/>
        <w:bottom w:val="none" w:sz="0" w:space="0" w:color="auto"/>
        <w:right w:val="none" w:sz="0" w:space="0" w:color="auto"/>
      </w:divBdr>
    </w:div>
    <w:div w:id="1893272113">
      <w:bodyDiv w:val="1"/>
      <w:marLeft w:val="0"/>
      <w:marRight w:val="0"/>
      <w:marTop w:val="0"/>
      <w:marBottom w:val="0"/>
      <w:divBdr>
        <w:top w:val="none" w:sz="0" w:space="0" w:color="auto"/>
        <w:left w:val="none" w:sz="0" w:space="0" w:color="auto"/>
        <w:bottom w:val="none" w:sz="0" w:space="0" w:color="auto"/>
        <w:right w:val="none" w:sz="0" w:space="0" w:color="auto"/>
      </w:divBdr>
    </w:div>
    <w:div w:id="1959409691">
      <w:bodyDiv w:val="1"/>
      <w:marLeft w:val="0"/>
      <w:marRight w:val="0"/>
      <w:marTop w:val="0"/>
      <w:marBottom w:val="0"/>
      <w:divBdr>
        <w:top w:val="none" w:sz="0" w:space="0" w:color="auto"/>
        <w:left w:val="none" w:sz="0" w:space="0" w:color="auto"/>
        <w:bottom w:val="none" w:sz="0" w:space="0" w:color="auto"/>
        <w:right w:val="none" w:sz="0" w:space="0" w:color="auto"/>
      </w:divBdr>
    </w:div>
    <w:div w:id="1961102824">
      <w:bodyDiv w:val="1"/>
      <w:marLeft w:val="0"/>
      <w:marRight w:val="0"/>
      <w:marTop w:val="0"/>
      <w:marBottom w:val="0"/>
      <w:divBdr>
        <w:top w:val="none" w:sz="0" w:space="0" w:color="auto"/>
        <w:left w:val="none" w:sz="0" w:space="0" w:color="auto"/>
        <w:bottom w:val="none" w:sz="0" w:space="0" w:color="auto"/>
        <w:right w:val="none" w:sz="0" w:space="0" w:color="auto"/>
      </w:divBdr>
    </w:div>
    <w:div w:id="1984194058">
      <w:bodyDiv w:val="1"/>
      <w:marLeft w:val="0"/>
      <w:marRight w:val="0"/>
      <w:marTop w:val="0"/>
      <w:marBottom w:val="0"/>
      <w:divBdr>
        <w:top w:val="none" w:sz="0" w:space="0" w:color="auto"/>
        <w:left w:val="none" w:sz="0" w:space="0" w:color="auto"/>
        <w:bottom w:val="none" w:sz="0" w:space="0" w:color="auto"/>
        <w:right w:val="none" w:sz="0" w:space="0" w:color="auto"/>
      </w:divBdr>
      <w:divsChild>
        <w:div w:id="912589984">
          <w:marLeft w:val="0"/>
          <w:marRight w:val="0"/>
          <w:marTop w:val="0"/>
          <w:marBottom w:val="0"/>
          <w:divBdr>
            <w:top w:val="none" w:sz="0" w:space="0" w:color="auto"/>
            <w:left w:val="none" w:sz="0" w:space="0" w:color="auto"/>
            <w:bottom w:val="none" w:sz="0" w:space="0" w:color="auto"/>
            <w:right w:val="none" w:sz="0" w:space="0" w:color="auto"/>
          </w:divBdr>
          <w:divsChild>
            <w:div w:id="1265962463">
              <w:marLeft w:val="0"/>
              <w:marRight w:val="0"/>
              <w:marTop w:val="0"/>
              <w:marBottom w:val="0"/>
              <w:divBdr>
                <w:top w:val="none" w:sz="0" w:space="0" w:color="auto"/>
                <w:left w:val="none" w:sz="0" w:space="0" w:color="auto"/>
                <w:bottom w:val="none" w:sz="0" w:space="0" w:color="auto"/>
                <w:right w:val="none" w:sz="0" w:space="0" w:color="auto"/>
              </w:divBdr>
              <w:divsChild>
                <w:div w:id="273750573">
                  <w:marLeft w:val="0"/>
                  <w:marRight w:val="0"/>
                  <w:marTop w:val="0"/>
                  <w:marBottom w:val="0"/>
                  <w:divBdr>
                    <w:top w:val="none" w:sz="0" w:space="0" w:color="auto"/>
                    <w:left w:val="none" w:sz="0" w:space="0" w:color="auto"/>
                    <w:bottom w:val="none" w:sz="0" w:space="0" w:color="auto"/>
                    <w:right w:val="none" w:sz="0" w:space="0" w:color="auto"/>
                  </w:divBdr>
                  <w:divsChild>
                    <w:div w:id="20332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733">
          <w:marLeft w:val="0"/>
          <w:marRight w:val="0"/>
          <w:marTop w:val="0"/>
          <w:marBottom w:val="0"/>
          <w:divBdr>
            <w:top w:val="none" w:sz="0" w:space="0" w:color="auto"/>
            <w:left w:val="none" w:sz="0" w:space="0" w:color="auto"/>
            <w:bottom w:val="none" w:sz="0" w:space="0" w:color="auto"/>
            <w:right w:val="none" w:sz="0" w:space="0" w:color="auto"/>
          </w:divBdr>
          <w:divsChild>
            <w:div w:id="859471182">
              <w:marLeft w:val="0"/>
              <w:marRight w:val="0"/>
              <w:marTop w:val="0"/>
              <w:marBottom w:val="0"/>
              <w:divBdr>
                <w:top w:val="none" w:sz="0" w:space="0" w:color="auto"/>
                <w:left w:val="none" w:sz="0" w:space="0" w:color="auto"/>
                <w:bottom w:val="none" w:sz="0" w:space="0" w:color="auto"/>
                <w:right w:val="none" w:sz="0" w:space="0" w:color="auto"/>
              </w:divBdr>
              <w:divsChild>
                <w:div w:id="1188718100">
                  <w:marLeft w:val="0"/>
                  <w:marRight w:val="0"/>
                  <w:marTop w:val="0"/>
                  <w:marBottom w:val="0"/>
                  <w:divBdr>
                    <w:top w:val="none" w:sz="0" w:space="0" w:color="auto"/>
                    <w:left w:val="none" w:sz="0" w:space="0" w:color="auto"/>
                    <w:bottom w:val="none" w:sz="0" w:space="0" w:color="auto"/>
                    <w:right w:val="none" w:sz="0" w:space="0" w:color="auto"/>
                  </w:divBdr>
                  <w:divsChild>
                    <w:div w:id="17070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91704">
      <w:bodyDiv w:val="1"/>
      <w:marLeft w:val="0"/>
      <w:marRight w:val="0"/>
      <w:marTop w:val="0"/>
      <w:marBottom w:val="0"/>
      <w:divBdr>
        <w:top w:val="none" w:sz="0" w:space="0" w:color="auto"/>
        <w:left w:val="none" w:sz="0" w:space="0" w:color="auto"/>
        <w:bottom w:val="none" w:sz="0" w:space="0" w:color="auto"/>
        <w:right w:val="none" w:sz="0" w:space="0" w:color="auto"/>
      </w:divBdr>
      <w:divsChild>
        <w:div w:id="525871974">
          <w:marLeft w:val="547"/>
          <w:marRight w:val="0"/>
          <w:marTop w:val="0"/>
          <w:marBottom w:val="0"/>
          <w:divBdr>
            <w:top w:val="none" w:sz="0" w:space="0" w:color="auto"/>
            <w:left w:val="none" w:sz="0" w:space="0" w:color="auto"/>
            <w:bottom w:val="none" w:sz="0" w:space="0" w:color="auto"/>
            <w:right w:val="none" w:sz="0" w:space="0" w:color="auto"/>
          </w:divBdr>
        </w:div>
        <w:div w:id="852649898">
          <w:marLeft w:val="547"/>
          <w:marRight w:val="0"/>
          <w:marTop w:val="0"/>
          <w:marBottom w:val="0"/>
          <w:divBdr>
            <w:top w:val="none" w:sz="0" w:space="0" w:color="auto"/>
            <w:left w:val="none" w:sz="0" w:space="0" w:color="auto"/>
            <w:bottom w:val="none" w:sz="0" w:space="0" w:color="auto"/>
            <w:right w:val="none" w:sz="0" w:space="0" w:color="auto"/>
          </w:divBdr>
        </w:div>
        <w:div w:id="1319654101">
          <w:marLeft w:val="547"/>
          <w:marRight w:val="0"/>
          <w:marTop w:val="0"/>
          <w:marBottom w:val="0"/>
          <w:divBdr>
            <w:top w:val="none" w:sz="0" w:space="0" w:color="auto"/>
            <w:left w:val="none" w:sz="0" w:space="0" w:color="auto"/>
            <w:bottom w:val="none" w:sz="0" w:space="0" w:color="auto"/>
            <w:right w:val="none" w:sz="0" w:space="0" w:color="auto"/>
          </w:divBdr>
        </w:div>
        <w:div w:id="1386486655">
          <w:marLeft w:val="547"/>
          <w:marRight w:val="0"/>
          <w:marTop w:val="0"/>
          <w:marBottom w:val="0"/>
          <w:divBdr>
            <w:top w:val="none" w:sz="0" w:space="0" w:color="auto"/>
            <w:left w:val="none" w:sz="0" w:space="0" w:color="auto"/>
            <w:bottom w:val="none" w:sz="0" w:space="0" w:color="auto"/>
            <w:right w:val="none" w:sz="0" w:space="0" w:color="auto"/>
          </w:divBdr>
        </w:div>
      </w:divsChild>
    </w:div>
    <w:div w:id="2042781935">
      <w:bodyDiv w:val="1"/>
      <w:marLeft w:val="0"/>
      <w:marRight w:val="0"/>
      <w:marTop w:val="0"/>
      <w:marBottom w:val="0"/>
      <w:divBdr>
        <w:top w:val="none" w:sz="0" w:space="0" w:color="auto"/>
        <w:left w:val="none" w:sz="0" w:space="0" w:color="auto"/>
        <w:bottom w:val="none" w:sz="0" w:space="0" w:color="auto"/>
        <w:right w:val="none" w:sz="0" w:space="0" w:color="auto"/>
      </w:divBdr>
      <w:divsChild>
        <w:div w:id="194120115">
          <w:marLeft w:val="720"/>
          <w:marRight w:val="0"/>
          <w:marTop w:val="0"/>
          <w:marBottom w:val="0"/>
          <w:divBdr>
            <w:top w:val="none" w:sz="0" w:space="0" w:color="auto"/>
            <w:left w:val="none" w:sz="0" w:space="0" w:color="auto"/>
            <w:bottom w:val="none" w:sz="0" w:space="0" w:color="auto"/>
            <w:right w:val="none" w:sz="0" w:space="0" w:color="auto"/>
          </w:divBdr>
        </w:div>
        <w:div w:id="1792046919">
          <w:marLeft w:val="720"/>
          <w:marRight w:val="0"/>
          <w:marTop w:val="0"/>
          <w:marBottom w:val="0"/>
          <w:divBdr>
            <w:top w:val="none" w:sz="0" w:space="0" w:color="auto"/>
            <w:left w:val="none" w:sz="0" w:space="0" w:color="auto"/>
            <w:bottom w:val="none" w:sz="0" w:space="0" w:color="auto"/>
            <w:right w:val="none" w:sz="0" w:space="0" w:color="auto"/>
          </w:divBdr>
        </w:div>
      </w:divsChild>
    </w:div>
    <w:div w:id="2055498515">
      <w:bodyDiv w:val="1"/>
      <w:marLeft w:val="0"/>
      <w:marRight w:val="0"/>
      <w:marTop w:val="0"/>
      <w:marBottom w:val="0"/>
      <w:divBdr>
        <w:top w:val="none" w:sz="0" w:space="0" w:color="auto"/>
        <w:left w:val="none" w:sz="0" w:space="0" w:color="auto"/>
        <w:bottom w:val="none" w:sz="0" w:space="0" w:color="auto"/>
        <w:right w:val="none" w:sz="0" w:space="0" w:color="auto"/>
      </w:divBdr>
    </w:div>
    <w:div w:id="2087653878">
      <w:bodyDiv w:val="1"/>
      <w:marLeft w:val="0"/>
      <w:marRight w:val="0"/>
      <w:marTop w:val="0"/>
      <w:marBottom w:val="0"/>
      <w:divBdr>
        <w:top w:val="none" w:sz="0" w:space="0" w:color="auto"/>
        <w:left w:val="none" w:sz="0" w:space="0" w:color="auto"/>
        <w:bottom w:val="none" w:sz="0" w:space="0" w:color="auto"/>
        <w:right w:val="none" w:sz="0" w:space="0" w:color="auto"/>
      </w:divBdr>
      <w:divsChild>
        <w:div w:id="125239663">
          <w:marLeft w:val="360"/>
          <w:marRight w:val="0"/>
          <w:marTop w:val="0"/>
          <w:marBottom w:val="240"/>
          <w:divBdr>
            <w:top w:val="none" w:sz="0" w:space="0" w:color="auto"/>
            <w:left w:val="none" w:sz="0" w:space="0" w:color="auto"/>
            <w:bottom w:val="none" w:sz="0" w:space="0" w:color="auto"/>
            <w:right w:val="none" w:sz="0" w:space="0" w:color="auto"/>
          </w:divBdr>
        </w:div>
      </w:divsChild>
    </w:div>
    <w:div w:id="2126382741">
      <w:bodyDiv w:val="1"/>
      <w:marLeft w:val="0"/>
      <w:marRight w:val="0"/>
      <w:marTop w:val="0"/>
      <w:marBottom w:val="0"/>
      <w:divBdr>
        <w:top w:val="none" w:sz="0" w:space="0" w:color="auto"/>
        <w:left w:val="none" w:sz="0" w:space="0" w:color="auto"/>
        <w:bottom w:val="none" w:sz="0" w:space="0" w:color="auto"/>
        <w:right w:val="none" w:sz="0" w:space="0" w:color="auto"/>
      </w:divBdr>
    </w:div>
    <w:div w:id="213189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diagramLayout" Target="diagrams/layout2.xm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diagramDrawing" Target="diagrams/drawing2.xm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svg"/><Relationship Id="rId1" Type="http://schemas.openxmlformats.org/officeDocument/2006/relationships/image" Target="media/image28.png"/><Relationship Id="rId4" Type="http://schemas.openxmlformats.org/officeDocument/2006/relationships/image" Target="media/image3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DB4C83-6532-44A4-BBCB-7DC3B9ED13C0}" type="doc">
      <dgm:prSet loTypeId="urn:microsoft.com/office/officeart/2011/layout/CircleProcess" loCatId="officeonline" qsTypeId="urn:microsoft.com/office/officeart/2005/8/quickstyle/simple1" qsCatId="simple" csTypeId="urn:microsoft.com/office/officeart/2005/8/colors/accent1_2" csCatId="accent1" phldr="1"/>
      <dgm:spPr/>
      <dgm:t>
        <a:bodyPr/>
        <a:lstStyle/>
        <a:p>
          <a:endParaRPr lang="en-US"/>
        </a:p>
      </dgm:t>
    </dgm:pt>
    <dgm:pt modelId="{50A18D23-53F2-4E28-89EE-5C266BBFEB89}">
      <dgm:prSet phldrT="[Text]" custT="1"/>
      <dgm:spPr/>
      <dgm:t>
        <a:bodyPr/>
        <a:lstStyle/>
        <a:p>
          <a:r>
            <a:rPr lang="sr-Latn-RS" sz="1000" b="1"/>
            <a:t>O</a:t>
          </a:r>
          <a:r>
            <a:rPr lang="sr-Cyrl-ME" sz="1000" b="1"/>
            <a:t>pis dobara, usluga ili radova ili njihovih kategorija</a:t>
          </a:r>
          <a:endParaRPr lang="en-US" sz="1000"/>
        </a:p>
      </dgm:t>
    </dgm:pt>
    <dgm:pt modelId="{214B9B67-A6C2-4C6A-8F74-D2E0D4038C6F}" type="parTrans" cxnId="{F41D20F9-7C54-477E-BF89-D57A1D697FC9}">
      <dgm:prSet/>
      <dgm:spPr/>
      <dgm:t>
        <a:bodyPr/>
        <a:lstStyle/>
        <a:p>
          <a:endParaRPr lang="en-US"/>
        </a:p>
      </dgm:t>
    </dgm:pt>
    <dgm:pt modelId="{1A29B067-E56A-4568-B0EE-F78126262882}" type="sibTrans" cxnId="{F41D20F9-7C54-477E-BF89-D57A1D697FC9}">
      <dgm:prSet/>
      <dgm:spPr/>
      <dgm:t>
        <a:bodyPr/>
        <a:lstStyle/>
        <a:p>
          <a:endParaRPr lang="en-US"/>
        </a:p>
      </dgm:t>
    </dgm:pt>
    <dgm:pt modelId="{6966F8A3-1765-4DDD-BE87-83EB119EF41A}">
      <dgm:prSet phldrT="[Text]"/>
      <dgm:spPr/>
      <dgm:t>
        <a:bodyPr/>
        <a:lstStyle/>
        <a:p>
          <a:r>
            <a:rPr lang="en-US" b="1"/>
            <a:t>Način podnošenja prijava</a:t>
          </a:r>
        </a:p>
      </dgm:t>
    </dgm:pt>
    <dgm:pt modelId="{F769769D-67A1-4F93-A022-B19C2F4539C2}" type="parTrans" cxnId="{EF21CEEE-CDFC-468D-B57F-D27D05D1CF93}">
      <dgm:prSet/>
      <dgm:spPr/>
      <dgm:t>
        <a:bodyPr/>
        <a:lstStyle/>
        <a:p>
          <a:endParaRPr lang="en-US"/>
        </a:p>
      </dgm:t>
    </dgm:pt>
    <dgm:pt modelId="{E104AA74-1EAF-4A4F-82A5-12B8E674A7B3}" type="sibTrans" cxnId="{EF21CEEE-CDFC-468D-B57F-D27D05D1CF93}">
      <dgm:prSet/>
      <dgm:spPr/>
      <dgm:t>
        <a:bodyPr/>
        <a:lstStyle/>
        <a:p>
          <a:endParaRPr lang="en-US"/>
        </a:p>
      </dgm:t>
    </dgm:pt>
    <dgm:pt modelId="{3712BC54-8A35-45B0-9CE0-E16925BA6366}">
      <dgm:prSet/>
      <dgm:spPr/>
      <dgm:t>
        <a:bodyPr/>
        <a:lstStyle/>
        <a:p>
          <a:r>
            <a:rPr lang="sr-Latn-RS" b="1"/>
            <a:t>Period trajanja sistema kvalifikacije</a:t>
          </a:r>
          <a:endParaRPr lang="en-US" b="1"/>
        </a:p>
      </dgm:t>
    </dgm:pt>
    <dgm:pt modelId="{FEDD5136-225B-44EA-A572-A8C5FF63C1AC}" type="parTrans" cxnId="{A2E350BB-6AFF-43EA-8B26-2E6E335D85C3}">
      <dgm:prSet/>
      <dgm:spPr/>
      <dgm:t>
        <a:bodyPr/>
        <a:lstStyle/>
        <a:p>
          <a:endParaRPr lang="en-US"/>
        </a:p>
      </dgm:t>
    </dgm:pt>
    <dgm:pt modelId="{077164C1-54B3-4BC4-A02D-49690B0F1B3B}" type="sibTrans" cxnId="{A2E350BB-6AFF-43EA-8B26-2E6E335D85C3}">
      <dgm:prSet/>
      <dgm:spPr/>
      <dgm:t>
        <a:bodyPr/>
        <a:lstStyle/>
        <a:p>
          <a:endParaRPr lang="en-US"/>
        </a:p>
      </dgm:t>
    </dgm:pt>
    <dgm:pt modelId="{22813473-A0DD-4842-A1BA-0FCBBF7E3636}">
      <dgm:prSet custT="1"/>
      <dgm:spPr/>
      <dgm:t>
        <a:bodyPr/>
        <a:lstStyle/>
        <a:p>
          <a:r>
            <a:rPr lang="sr-Latn-RS" sz="1000" b="1"/>
            <a:t>Kriterijumi i pravila za funkcionisanj</a:t>
          </a:r>
          <a:r>
            <a:rPr lang="sr-Cyrl-RS" sz="1000" b="1"/>
            <a:t>а</a:t>
          </a:r>
          <a:r>
            <a:rPr lang="sr-Latn-RS" sz="1000" b="1"/>
            <a:t> sistema</a:t>
          </a:r>
          <a:endParaRPr lang="en-US" sz="1000" b="1"/>
        </a:p>
      </dgm:t>
    </dgm:pt>
    <dgm:pt modelId="{E5CBDCC9-9799-420C-8314-E61CF420D639}" type="parTrans" cxnId="{6B222D10-CFF6-472C-970F-0996A5C83F44}">
      <dgm:prSet/>
      <dgm:spPr/>
      <dgm:t>
        <a:bodyPr/>
        <a:lstStyle/>
        <a:p>
          <a:endParaRPr lang="en-US"/>
        </a:p>
      </dgm:t>
    </dgm:pt>
    <dgm:pt modelId="{FE139134-287B-4E1A-AFE1-50DCD3C1B7BD}" type="sibTrans" cxnId="{6B222D10-CFF6-472C-970F-0996A5C83F44}">
      <dgm:prSet/>
      <dgm:spPr/>
      <dgm:t>
        <a:bodyPr/>
        <a:lstStyle/>
        <a:p>
          <a:endParaRPr lang="en-US"/>
        </a:p>
      </dgm:t>
    </dgm:pt>
    <dgm:pt modelId="{BF976834-9DE4-4162-B199-2A04849D48CD}">
      <dgm:prSet/>
      <dgm:spPr/>
      <dgm:t>
        <a:bodyPr/>
        <a:lstStyle/>
        <a:p>
          <a:r>
            <a:rPr lang="sr-Latn-RS" b="1"/>
            <a:t>Kriterijumi za kvalitativni izbor privrednog subjekta</a:t>
          </a:r>
          <a:endParaRPr lang="en-US" b="1"/>
        </a:p>
      </dgm:t>
    </dgm:pt>
    <dgm:pt modelId="{EF4E7F02-C00E-4458-940F-A66CD755D31F}" type="parTrans" cxnId="{58F2FBAF-007B-417B-9DD3-4269A348E31B}">
      <dgm:prSet/>
      <dgm:spPr/>
      <dgm:t>
        <a:bodyPr/>
        <a:lstStyle/>
        <a:p>
          <a:endParaRPr lang="en-US"/>
        </a:p>
      </dgm:t>
    </dgm:pt>
    <dgm:pt modelId="{6D9F795D-EA36-4E9D-94F3-D3BAFDA83337}" type="sibTrans" cxnId="{58F2FBAF-007B-417B-9DD3-4269A348E31B}">
      <dgm:prSet/>
      <dgm:spPr/>
      <dgm:t>
        <a:bodyPr/>
        <a:lstStyle/>
        <a:p>
          <a:endParaRPr lang="en-US"/>
        </a:p>
      </dgm:t>
    </dgm:pt>
    <dgm:pt modelId="{0336614C-045F-4B32-AF79-33DEEBE2ABEE}" type="pres">
      <dgm:prSet presAssocID="{D0DB4C83-6532-44A4-BBCB-7DC3B9ED13C0}" presName="Name0" presStyleCnt="0">
        <dgm:presLayoutVars>
          <dgm:chMax val="11"/>
          <dgm:chPref val="11"/>
          <dgm:dir/>
          <dgm:resizeHandles/>
        </dgm:presLayoutVars>
      </dgm:prSet>
      <dgm:spPr/>
    </dgm:pt>
    <dgm:pt modelId="{57DD5AFA-485E-49CB-927B-27DF10E0CC61}" type="pres">
      <dgm:prSet presAssocID="{6966F8A3-1765-4DDD-BE87-83EB119EF41A}" presName="Accent5" presStyleCnt="0"/>
      <dgm:spPr/>
    </dgm:pt>
    <dgm:pt modelId="{8129FB57-3FB2-4C82-8651-0852F9C5FCD6}" type="pres">
      <dgm:prSet presAssocID="{6966F8A3-1765-4DDD-BE87-83EB119EF41A}" presName="Accent" presStyleLbl="node1" presStyleIdx="0" presStyleCnt="5"/>
      <dgm:spPr/>
    </dgm:pt>
    <dgm:pt modelId="{09812C48-790A-4DA9-8D53-CD9398F74894}" type="pres">
      <dgm:prSet presAssocID="{6966F8A3-1765-4DDD-BE87-83EB119EF41A}" presName="ParentBackground5" presStyleCnt="0"/>
      <dgm:spPr/>
    </dgm:pt>
    <dgm:pt modelId="{D34DD872-9DA8-496F-8C4E-6003F1F58234}" type="pres">
      <dgm:prSet presAssocID="{6966F8A3-1765-4DDD-BE87-83EB119EF41A}" presName="ParentBackground" presStyleLbl="fgAcc1" presStyleIdx="0" presStyleCnt="5"/>
      <dgm:spPr/>
    </dgm:pt>
    <dgm:pt modelId="{3A26D8B1-E642-4912-9B98-0D1085300E48}" type="pres">
      <dgm:prSet presAssocID="{6966F8A3-1765-4DDD-BE87-83EB119EF41A}" presName="Parent5" presStyleLbl="revTx" presStyleIdx="0" presStyleCnt="0">
        <dgm:presLayoutVars>
          <dgm:chMax val="1"/>
          <dgm:chPref val="1"/>
          <dgm:bulletEnabled val="1"/>
        </dgm:presLayoutVars>
      </dgm:prSet>
      <dgm:spPr/>
    </dgm:pt>
    <dgm:pt modelId="{BC432928-5500-4AC5-BBEF-E172E5A302FC}" type="pres">
      <dgm:prSet presAssocID="{3712BC54-8A35-45B0-9CE0-E16925BA6366}" presName="Accent4" presStyleCnt="0"/>
      <dgm:spPr/>
    </dgm:pt>
    <dgm:pt modelId="{69CDE11B-B382-4439-9AB9-AFC20F7CE997}" type="pres">
      <dgm:prSet presAssocID="{3712BC54-8A35-45B0-9CE0-E16925BA6366}" presName="Accent" presStyleLbl="node1" presStyleIdx="1" presStyleCnt="5"/>
      <dgm:spPr/>
    </dgm:pt>
    <dgm:pt modelId="{D2B05B55-4CF4-4D03-BD92-3D5EACC441C9}" type="pres">
      <dgm:prSet presAssocID="{3712BC54-8A35-45B0-9CE0-E16925BA6366}" presName="ParentBackground4" presStyleCnt="0"/>
      <dgm:spPr/>
    </dgm:pt>
    <dgm:pt modelId="{A262DC0B-60F3-4985-92E0-0873BC732676}" type="pres">
      <dgm:prSet presAssocID="{3712BC54-8A35-45B0-9CE0-E16925BA6366}" presName="ParentBackground" presStyleLbl="fgAcc1" presStyleIdx="1" presStyleCnt="5"/>
      <dgm:spPr/>
    </dgm:pt>
    <dgm:pt modelId="{E0E45838-B9CD-4AAF-9051-F6806E394539}" type="pres">
      <dgm:prSet presAssocID="{3712BC54-8A35-45B0-9CE0-E16925BA6366}" presName="Parent4" presStyleLbl="revTx" presStyleIdx="0" presStyleCnt="0">
        <dgm:presLayoutVars>
          <dgm:chMax val="1"/>
          <dgm:chPref val="1"/>
          <dgm:bulletEnabled val="1"/>
        </dgm:presLayoutVars>
      </dgm:prSet>
      <dgm:spPr/>
    </dgm:pt>
    <dgm:pt modelId="{7DF7CCFD-207E-4D72-A6B4-0CE6FE2EA668}" type="pres">
      <dgm:prSet presAssocID="{BF976834-9DE4-4162-B199-2A04849D48CD}" presName="Accent3" presStyleCnt="0"/>
      <dgm:spPr/>
    </dgm:pt>
    <dgm:pt modelId="{9D6C1B3D-2929-4777-9691-FFCC71250D0D}" type="pres">
      <dgm:prSet presAssocID="{BF976834-9DE4-4162-B199-2A04849D48CD}" presName="Accent" presStyleLbl="node1" presStyleIdx="2" presStyleCnt="5"/>
      <dgm:spPr/>
    </dgm:pt>
    <dgm:pt modelId="{457DBC6D-ACAF-4EBB-867E-046E9652E540}" type="pres">
      <dgm:prSet presAssocID="{BF976834-9DE4-4162-B199-2A04849D48CD}" presName="ParentBackground3" presStyleCnt="0"/>
      <dgm:spPr/>
    </dgm:pt>
    <dgm:pt modelId="{2220E58F-790E-4B1F-BC15-15771A6EAF4F}" type="pres">
      <dgm:prSet presAssocID="{BF976834-9DE4-4162-B199-2A04849D48CD}" presName="ParentBackground" presStyleLbl="fgAcc1" presStyleIdx="2" presStyleCnt="5"/>
      <dgm:spPr/>
    </dgm:pt>
    <dgm:pt modelId="{189A7EB5-96FC-46DF-9260-B8881CF6DBA7}" type="pres">
      <dgm:prSet presAssocID="{BF976834-9DE4-4162-B199-2A04849D48CD}" presName="Parent3" presStyleLbl="revTx" presStyleIdx="0" presStyleCnt="0">
        <dgm:presLayoutVars>
          <dgm:chMax val="1"/>
          <dgm:chPref val="1"/>
          <dgm:bulletEnabled val="1"/>
        </dgm:presLayoutVars>
      </dgm:prSet>
      <dgm:spPr/>
    </dgm:pt>
    <dgm:pt modelId="{0CF7E98F-5CA0-444F-9566-4E82F4EF0BBE}" type="pres">
      <dgm:prSet presAssocID="{22813473-A0DD-4842-A1BA-0FCBBF7E3636}" presName="Accent2" presStyleCnt="0"/>
      <dgm:spPr/>
    </dgm:pt>
    <dgm:pt modelId="{06AD240B-1B4D-4D12-B01F-38178A09E26F}" type="pres">
      <dgm:prSet presAssocID="{22813473-A0DD-4842-A1BA-0FCBBF7E3636}" presName="Accent" presStyleLbl="node1" presStyleIdx="3" presStyleCnt="5"/>
      <dgm:spPr/>
    </dgm:pt>
    <dgm:pt modelId="{530B5DF0-9B93-473F-B88E-C1ED8DB65B9A}" type="pres">
      <dgm:prSet presAssocID="{22813473-A0DD-4842-A1BA-0FCBBF7E3636}" presName="ParentBackground2" presStyleCnt="0"/>
      <dgm:spPr/>
    </dgm:pt>
    <dgm:pt modelId="{F4BEDD79-CE38-4FFB-A022-741BAE27C2B3}" type="pres">
      <dgm:prSet presAssocID="{22813473-A0DD-4842-A1BA-0FCBBF7E3636}" presName="ParentBackground" presStyleLbl="fgAcc1" presStyleIdx="3" presStyleCnt="5" custLinFactNeighborX="3846"/>
      <dgm:spPr/>
    </dgm:pt>
    <dgm:pt modelId="{15A4A899-6B11-44F1-B13D-54D3E57BBCD8}" type="pres">
      <dgm:prSet presAssocID="{22813473-A0DD-4842-A1BA-0FCBBF7E3636}" presName="Parent2" presStyleLbl="revTx" presStyleIdx="0" presStyleCnt="0">
        <dgm:presLayoutVars>
          <dgm:chMax val="1"/>
          <dgm:chPref val="1"/>
          <dgm:bulletEnabled val="1"/>
        </dgm:presLayoutVars>
      </dgm:prSet>
      <dgm:spPr/>
    </dgm:pt>
    <dgm:pt modelId="{6C90CD46-CB94-4294-B98B-569C84052985}" type="pres">
      <dgm:prSet presAssocID="{50A18D23-53F2-4E28-89EE-5C266BBFEB89}" presName="Accent1" presStyleCnt="0"/>
      <dgm:spPr/>
    </dgm:pt>
    <dgm:pt modelId="{CEAF0507-49FC-46AB-B95D-BDAE83135244}" type="pres">
      <dgm:prSet presAssocID="{50A18D23-53F2-4E28-89EE-5C266BBFEB89}" presName="Accent" presStyleLbl="node1" presStyleIdx="4" presStyleCnt="5"/>
      <dgm:spPr/>
    </dgm:pt>
    <dgm:pt modelId="{0700D68F-7D1C-4B23-AAB3-ED5ECB9E7320}" type="pres">
      <dgm:prSet presAssocID="{50A18D23-53F2-4E28-89EE-5C266BBFEB89}" presName="ParentBackground1" presStyleCnt="0"/>
      <dgm:spPr/>
    </dgm:pt>
    <dgm:pt modelId="{82D9661C-C268-4333-8E1E-DF0CAAB6258F}" type="pres">
      <dgm:prSet presAssocID="{50A18D23-53F2-4E28-89EE-5C266BBFEB89}" presName="ParentBackground" presStyleLbl="fgAcc1" presStyleIdx="4" presStyleCnt="5"/>
      <dgm:spPr/>
    </dgm:pt>
    <dgm:pt modelId="{4CE3AA8A-F0F4-42FA-AC89-A102E2081E9A}" type="pres">
      <dgm:prSet presAssocID="{50A18D23-53F2-4E28-89EE-5C266BBFEB89}" presName="Parent1" presStyleLbl="revTx" presStyleIdx="0" presStyleCnt="0">
        <dgm:presLayoutVars>
          <dgm:chMax val="1"/>
          <dgm:chPref val="1"/>
          <dgm:bulletEnabled val="1"/>
        </dgm:presLayoutVars>
      </dgm:prSet>
      <dgm:spPr/>
    </dgm:pt>
  </dgm:ptLst>
  <dgm:cxnLst>
    <dgm:cxn modelId="{38A8190C-A62E-4B04-B40D-719F40D6707C}" type="presOf" srcId="{50A18D23-53F2-4E28-89EE-5C266BBFEB89}" destId="{4CE3AA8A-F0F4-42FA-AC89-A102E2081E9A}" srcOrd="1" destOrd="0" presId="urn:microsoft.com/office/officeart/2011/layout/CircleProcess"/>
    <dgm:cxn modelId="{6B222D10-CFF6-472C-970F-0996A5C83F44}" srcId="{D0DB4C83-6532-44A4-BBCB-7DC3B9ED13C0}" destId="{22813473-A0DD-4842-A1BA-0FCBBF7E3636}" srcOrd="1" destOrd="0" parTransId="{E5CBDCC9-9799-420C-8314-E61CF420D639}" sibTransId="{FE139134-287B-4E1A-AFE1-50DCD3C1B7BD}"/>
    <dgm:cxn modelId="{F0761B18-EF4E-4C7F-9C86-CC2CF1283940}" type="presOf" srcId="{D0DB4C83-6532-44A4-BBCB-7DC3B9ED13C0}" destId="{0336614C-045F-4B32-AF79-33DEEBE2ABEE}" srcOrd="0" destOrd="0" presId="urn:microsoft.com/office/officeart/2011/layout/CircleProcess"/>
    <dgm:cxn modelId="{9FDF2918-D32D-424A-A3A0-89E7EEE8F54E}" type="presOf" srcId="{BF976834-9DE4-4162-B199-2A04849D48CD}" destId="{2220E58F-790E-4B1F-BC15-15771A6EAF4F}" srcOrd="0" destOrd="0" presId="urn:microsoft.com/office/officeart/2011/layout/CircleProcess"/>
    <dgm:cxn modelId="{87A6C132-D127-4AAF-8F35-B474257411BA}" type="presOf" srcId="{6966F8A3-1765-4DDD-BE87-83EB119EF41A}" destId="{D34DD872-9DA8-496F-8C4E-6003F1F58234}" srcOrd="0" destOrd="0" presId="urn:microsoft.com/office/officeart/2011/layout/CircleProcess"/>
    <dgm:cxn modelId="{F405CF47-5705-4195-A0AC-ACA070BC90FA}" type="presOf" srcId="{22813473-A0DD-4842-A1BA-0FCBBF7E3636}" destId="{F4BEDD79-CE38-4FFB-A022-741BAE27C2B3}" srcOrd="0" destOrd="0" presId="urn:microsoft.com/office/officeart/2011/layout/CircleProcess"/>
    <dgm:cxn modelId="{1FE5C34B-5D9A-47B2-98BA-E64020968CF2}" type="presOf" srcId="{22813473-A0DD-4842-A1BA-0FCBBF7E3636}" destId="{15A4A899-6B11-44F1-B13D-54D3E57BBCD8}" srcOrd="1" destOrd="0" presId="urn:microsoft.com/office/officeart/2011/layout/CircleProcess"/>
    <dgm:cxn modelId="{7A3B7E72-3439-4618-8834-7561BDA9C25D}" type="presOf" srcId="{6966F8A3-1765-4DDD-BE87-83EB119EF41A}" destId="{3A26D8B1-E642-4912-9B98-0D1085300E48}" srcOrd="1" destOrd="0" presId="urn:microsoft.com/office/officeart/2011/layout/CircleProcess"/>
    <dgm:cxn modelId="{7ED7BB73-C422-4596-B39E-5D32DD1AABF8}" type="presOf" srcId="{50A18D23-53F2-4E28-89EE-5C266BBFEB89}" destId="{82D9661C-C268-4333-8E1E-DF0CAAB6258F}" srcOrd="0" destOrd="0" presId="urn:microsoft.com/office/officeart/2011/layout/CircleProcess"/>
    <dgm:cxn modelId="{58F2FBAF-007B-417B-9DD3-4269A348E31B}" srcId="{D0DB4C83-6532-44A4-BBCB-7DC3B9ED13C0}" destId="{BF976834-9DE4-4162-B199-2A04849D48CD}" srcOrd="2" destOrd="0" parTransId="{EF4E7F02-C00E-4458-940F-A66CD755D31F}" sibTransId="{6D9F795D-EA36-4E9D-94F3-D3BAFDA83337}"/>
    <dgm:cxn modelId="{A2E350BB-6AFF-43EA-8B26-2E6E335D85C3}" srcId="{D0DB4C83-6532-44A4-BBCB-7DC3B9ED13C0}" destId="{3712BC54-8A35-45B0-9CE0-E16925BA6366}" srcOrd="3" destOrd="0" parTransId="{FEDD5136-225B-44EA-A572-A8C5FF63C1AC}" sibTransId="{077164C1-54B3-4BC4-A02D-49690B0F1B3B}"/>
    <dgm:cxn modelId="{85ABB1C5-8EFB-4CEE-B061-8EA30757C066}" type="presOf" srcId="{3712BC54-8A35-45B0-9CE0-E16925BA6366}" destId="{A262DC0B-60F3-4985-92E0-0873BC732676}" srcOrd="0" destOrd="0" presId="urn:microsoft.com/office/officeart/2011/layout/CircleProcess"/>
    <dgm:cxn modelId="{DF9961C7-F863-4D28-9FC3-D71C06D5E123}" type="presOf" srcId="{3712BC54-8A35-45B0-9CE0-E16925BA6366}" destId="{E0E45838-B9CD-4AAF-9051-F6806E394539}" srcOrd="1" destOrd="0" presId="urn:microsoft.com/office/officeart/2011/layout/CircleProcess"/>
    <dgm:cxn modelId="{3EF2BFEE-64EB-47BE-9BB4-CBFD5C18AE3E}" type="presOf" srcId="{BF976834-9DE4-4162-B199-2A04849D48CD}" destId="{189A7EB5-96FC-46DF-9260-B8881CF6DBA7}" srcOrd="1" destOrd="0" presId="urn:microsoft.com/office/officeart/2011/layout/CircleProcess"/>
    <dgm:cxn modelId="{EF21CEEE-CDFC-468D-B57F-D27D05D1CF93}" srcId="{D0DB4C83-6532-44A4-BBCB-7DC3B9ED13C0}" destId="{6966F8A3-1765-4DDD-BE87-83EB119EF41A}" srcOrd="4" destOrd="0" parTransId="{F769769D-67A1-4F93-A022-B19C2F4539C2}" sibTransId="{E104AA74-1EAF-4A4F-82A5-12B8E674A7B3}"/>
    <dgm:cxn modelId="{F41D20F9-7C54-477E-BF89-D57A1D697FC9}" srcId="{D0DB4C83-6532-44A4-BBCB-7DC3B9ED13C0}" destId="{50A18D23-53F2-4E28-89EE-5C266BBFEB89}" srcOrd="0" destOrd="0" parTransId="{214B9B67-A6C2-4C6A-8F74-D2E0D4038C6F}" sibTransId="{1A29B067-E56A-4568-B0EE-F78126262882}"/>
    <dgm:cxn modelId="{DA58FD40-6326-4B43-AF7B-BC20747C958B}" type="presParOf" srcId="{0336614C-045F-4B32-AF79-33DEEBE2ABEE}" destId="{57DD5AFA-485E-49CB-927B-27DF10E0CC61}" srcOrd="0" destOrd="0" presId="urn:microsoft.com/office/officeart/2011/layout/CircleProcess"/>
    <dgm:cxn modelId="{8738168F-B8D0-40BA-9CCE-DDA87579D801}" type="presParOf" srcId="{57DD5AFA-485E-49CB-927B-27DF10E0CC61}" destId="{8129FB57-3FB2-4C82-8651-0852F9C5FCD6}" srcOrd="0" destOrd="0" presId="urn:microsoft.com/office/officeart/2011/layout/CircleProcess"/>
    <dgm:cxn modelId="{E9866EAD-DF46-44BF-9CEF-94A7407958F1}" type="presParOf" srcId="{0336614C-045F-4B32-AF79-33DEEBE2ABEE}" destId="{09812C48-790A-4DA9-8D53-CD9398F74894}" srcOrd="1" destOrd="0" presId="urn:microsoft.com/office/officeart/2011/layout/CircleProcess"/>
    <dgm:cxn modelId="{2D7299D0-AF82-4BAF-B83F-9AF399C666E3}" type="presParOf" srcId="{09812C48-790A-4DA9-8D53-CD9398F74894}" destId="{D34DD872-9DA8-496F-8C4E-6003F1F58234}" srcOrd="0" destOrd="0" presId="urn:microsoft.com/office/officeart/2011/layout/CircleProcess"/>
    <dgm:cxn modelId="{DC108525-8E58-4530-85E8-EAA907AD45CB}" type="presParOf" srcId="{0336614C-045F-4B32-AF79-33DEEBE2ABEE}" destId="{3A26D8B1-E642-4912-9B98-0D1085300E48}" srcOrd="2" destOrd="0" presId="urn:microsoft.com/office/officeart/2011/layout/CircleProcess"/>
    <dgm:cxn modelId="{2CFDF7C2-D3E0-4357-A053-34B6192DFFEE}" type="presParOf" srcId="{0336614C-045F-4B32-AF79-33DEEBE2ABEE}" destId="{BC432928-5500-4AC5-BBEF-E172E5A302FC}" srcOrd="3" destOrd="0" presId="urn:microsoft.com/office/officeart/2011/layout/CircleProcess"/>
    <dgm:cxn modelId="{06434E0E-77B1-46AD-8DBC-2B2EAAA477E9}" type="presParOf" srcId="{BC432928-5500-4AC5-BBEF-E172E5A302FC}" destId="{69CDE11B-B382-4439-9AB9-AFC20F7CE997}" srcOrd="0" destOrd="0" presId="urn:microsoft.com/office/officeart/2011/layout/CircleProcess"/>
    <dgm:cxn modelId="{332CA9EC-E2EB-4DB2-A9D2-92EF44C5CCCC}" type="presParOf" srcId="{0336614C-045F-4B32-AF79-33DEEBE2ABEE}" destId="{D2B05B55-4CF4-4D03-BD92-3D5EACC441C9}" srcOrd="4" destOrd="0" presId="urn:microsoft.com/office/officeart/2011/layout/CircleProcess"/>
    <dgm:cxn modelId="{56B83A76-CA98-4717-8B4F-EDFA75A6870A}" type="presParOf" srcId="{D2B05B55-4CF4-4D03-BD92-3D5EACC441C9}" destId="{A262DC0B-60F3-4985-92E0-0873BC732676}" srcOrd="0" destOrd="0" presId="urn:microsoft.com/office/officeart/2011/layout/CircleProcess"/>
    <dgm:cxn modelId="{5822AEE5-A475-4461-841B-36018939F7A3}" type="presParOf" srcId="{0336614C-045F-4B32-AF79-33DEEBE2ABEE}" destId="{E0E45838-B9CD-4AAF-9051-F6806E394539}" srcOrd="5" destOrd="0" presId="urn:microsoft.com/office/officeart/2011/layout/CircleProcess"/>
    <dgm:cxn modelId="{12C2DF2F-5D33-4B7F-9335-8C78A81D63E7}" type="presParOf" srcId="{0336614C-045F-4B32-AF79-33DEEBE2ABEE}" destId="{7DF7CCFD-207E-4D72-A6B4-0CE6FE2EA668}" srcOrd="6" destOrd="0" presId="urn:microsoft.com/office/officeart/2011/layout/CircleProcess"/>
    <dgm:cxn modelId="{2B16CD5D-90B5-4465-9DE6-60BC229CF116}" type="presParOf" srcId="{7DF7CCFD-207E-4D72-A6B4-0CE6FE2EA668}" destId="{9D6C1B3D-2929-4777-9691-FFCC71250D0D}" srcOrd="0" destOrd="0" presId="urn:microsoft.com/office/officeart/2011/layout/CircleProcess"/>
    <dgm:cxn modelId="{715F96C0-F4A2-4225-AF78-BA846E7F32BF}" type="presParOf" srcId="{0336614C-045F-4B32-AF79-33DEEBE2ABEE}" destId="{457DBC6D-ACAF-4EBB-867E-046E9652E540}" srcOrd="7" destOrd="0" presId="urn:microsoft.com/office/officeart/2011/layout/CircleProcess"/>
    <dgm:cxn modelId="{FD092795-B1EF-4051-94C1-8576654378E4}" type="presParOf" srcId="{457DBC6D-ACAF-4EBB-867E-046E9652E540}" destId="{2220E58F-790E-4B1F-BC15-15771A6EAF4F}" srcOrd="0" destOrd="0" presId="urn:microsoft.com/office/officeart/2011/layout/CircleProcess"/>
    <dgm:cxn modelId="{1530910D-A174-4D92-871B-8B6D1E14FBFB}" type="presParOf" srcId="{0336614C-045F-4B32-AF79-33DEEBE2ABEE}" destId="{189A7EB5-96FC-46DF-9260-B8881CF6DBA7}" srcOrd="8" destOrd="0" presId="urn:microsoft.com/office/officeart/2011/layout/CircleProcess"/>
    <dgm:cxn modelId="{6B53C29D-AF56-475B-8023-3BC8AE18AAC5}" type="presParOf" srcId="{0336614C-045F-4B32-AF79-33DEEBE2ABEE}" destId="{0CF7E98F-5CA0-444F-9566-4E82F4EF0BBE}" srcOrd="9" destOrd="0" presId="urn:microsoft.com/office/officeart/2011/layout/CircleProcess"/>
    <dgm:cxn modelId="{A4199B02-D67A-4B58-B309-C2C46E5D014B}" type="presParOf" srcId="{0CF7E98F-5CA0-444F-9566-4E82F4EF0BBE}" destId="{06AD240B-1B4D-4D12-B01F-38178A09E26F}" srcOrd="0" destOrd="0" presId="urn:microsoft.com/office/officeart/2011/layout/CircleProcess"/>
    <dgm:cxn modelId="{52E636FC-42A9-4190-8F16-FE75C4D91D1C}" type="presParOf" srcId="{0336614C-045F-4B32-AF79-33DEEBE2ABEE}" destId="{530B5DF0-9B93-473F-B88E-C1ED8DB65B9A}" srcOrd="10" destOrd="0" presId="urn:microsoft.com/office/officeart/2011/layout/CircleProcess"/>
    <dgm:cxn modelId="{6993AD95-7E27-4EBA-9911-4368A25026E1}" type="presParOf" srcId="{530B5DF0-9B93-473F-B88E-C1ED8DB65B9A}" destId="{F4BEDD79-CE38-4FFB-A022-741BAE27C2B3}" srcOrd="0" destOrd="0" presId="urn:microsoft.com/office/officeart/2011/layout/CircleProcess"/>
    <dgm:cxn modelId="{BE4E3995-DC11-4CAE-997A-F725709FF57B}" type="presParOf" srcId="{0336614C-045F-4B32-AF79-33DEEBE2ABEE}" destId="{15A4A899-6B11-44F1-B13D-54D3E57BBCD8}" srcOrd="11" destOrd="0" presId="urn:microsoft.com/office/officeart/2011/layout/CircleProcess"/>
    <dgm:cxn modelId="{8B69DD14-D651-4914-A141-B3880E2CEAD4}" type="presParOf" srcId="{0336614C-045F-4B32-AF79-33DEEBE2ABEE}" destId="{6C90CD46-CB94-4294-B98B-569C84052985}" srcOrd="12" destOrd="0" presId="urn:microsoft.com/office/officeart/2011/layout/CircleProcess"/>
    <dgm:cxn modelId="{A653D6CB-053E-4724-B7BD-2674101386B2}" type="presParOf" srcId="{6C90CD46-CB94-4294-B98B-569C84052985}" destId="{CEAF0507-49FC-46AB-B95D-BDAE83135244}" srcOrd="0" destOrd="0" presId="urn:microsoft.com/office/officeart/2011/layout/CircleProcess"/>
    <dgm:cxn modelId="{375B5B7A-D74B-421E-AC4D-B3E16AA7E90E}" type="presParOf" srcId="{0336614C-045F-4B32-AF79-33DEEBE2ABEE}" destId="{0700D68F-7D1C-4B23-AAB3-ED5ECB9E7320}" srcOrd="13" destOrd="0" presId="urn:microsoft.com/office/officeart/2011/layout/CircleProcess"/>
    <dgm:cxn modelId="{B8B1278B-2AC1-498B-9632-81FF7FA20582}" type="presParOf" srcId="{0700D68F-7D1C-4B23-AAB3-ED5ECB9E7320}" destId="{82D9661C-C268-4333-8E1E-DF0CAAB6258F}" srcOrd="0" destOrd="0" presId="urn:microsoft.com/office/officeart/2011/layout/CircleProcess"/>
    <dgm:cxn modelId="{F1D58634-D190-4892-BDD7-B250C7FA2571}" type="presParOf" srcId="{0336614C-045F-4B32-AF79-33DEEBE2ABEE}" destId="{4CE3AA8A-F0F4-42FA-AC89-A102E2081E9A}" srcOrd="14" destOrd="0" presId="urn:microsoft.com/office/officeart/2011/layout/Circle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43F8A6-FCB4-4896-ABA8-BC0E8EBF798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965AD793-5F13-413A-94AD-FD5EE478220E}">
      <dgm:prSet phldrT="[Text]"/>
      <dgm:spPr/>
      <dgm:t>
        <a:bodyPr/>
        <a:lstStyle/>
        <a:p>
          <a:r>
            <a:rPr lang="sr-Latn-RS"/>
            <a:t>Pokretanje postupka javne nabavke</a:t>
          </a:r>
          <a:endParaRPr lang="en-US"/>
        </a:p>
      </dgm:t>
    </dgm:pt>
    <dgm:pt modelId="{D351586F-C8ED-4643-A697-17EFA0C29E1B}" type="parTrans" cxnId="{B0741B4B-A7E8-4F2F-93EC-4096173A9D65}">
      <dgm:prSet/>
      <dgm:spPr/>
      <dgm:t>
        <a:bodyPr/>
        <a:lstStyle/>
        <a:p>
          <a:endParaRPr lang="en-US"/>
        </a:p>
      </dgm:t>
    </dgm:pt>
    <dgm:pt modelId="{AE6AF8C3-46DF-40FA-A3D8-CB08E61C692B}" type="sibTrans" cxnId="{B0741B4B-A7E8-4F2F-93EC-4096173A9D65}">
      <dgm:prSet/>
      <dgm:spPr/>
      <dgm:t>
        <a:bodyPr/>
        <a:lstStyle/>
        <a:p>
          <a:endParaRPr lang="en-US"/>
        </a:p>
      </dgm:t>
    </dgm:pt>
    <dgm:pt modelId="{6CAD3853-44F1-4F31-ADDA-4E59EE3D3CCF}">
      <dgm:prSet phldrT="[Text]"/>
      <dgm:spPr/>
      <dgm:t>
        <a:bodyPr/>
        <a:lstStyle/>
        <a:p>
          <a:r>
            <a:rPr lang="sr-Latn-RS"/>
            <a:t>Početna ocena ponuda</a:t>
          </a:r>
          <a:endParaRPr lang="en-US"/>
        </a:p>
      </dgm:t>
    </dgm:pt>
    <dgm:pt modelId="{EEA0CB73-8673-46EB-AEB5-C438928A5AA5}" type="parTrans" cxnId="{44916C62-4AF9-40E2-8F88-9918A41073D0}">
      <dgm:prSet/>
      <dgm:spPr/>
      <dgm:t>
        <a:bodyPr/>
        <a:lstStyle/>
        <a:p>
          <a:endParaRPr lang="en-US"/>
        </a:p>
      </dgm:t>
    </dgm:pt>
    <dgm:pt modelId="{28C6670B-CCF4-403C-B893-A9278B21246D}" type="sibTrans" cxnId="{44916C62-4AF9-40E2-8F88-9918A41073D0}">
      <dgm:prSet/>
      <dgm:spPr/>
      <dgm:t>
        <a:bodyPr/>
        <a:lstStyle/>
        <a:p>
          <a:endParaRPr lang="en-US"/>
        </a:p>
      </dgm:t>
    </dgm:pt>
    <dgm:pt modelId="{5D577340-B346-46AD-90D2-13644304ADAF}">
      <dgm:prSet phldrT="[Text]"/>
      <dgm:spPr/>
      <dgm:t>
        <a:bodyPr/>
        <a:lstStyle/>
        <a:p>
          <a:r>
            <a:rPr lang="sr-Latn-RS"/>
            <a:t>Poziv na učešće u elektronskoj licitaciji - prihvatljive ponude </a:t>
          </a:r>
          <a:endParaRPr lang="en-US"/>
        </a:p>
      </dgm:t>
    </dgm:pt>
    <dgm:pt modelId="{6BCAD2DC-B14B-40A6-95A9-477ADC303D56}" type="parTrans" cxnId="{93464040-539E-4953-A21D-718C0ED81DAE}">
      <dgm:prSet/>
      <dgm:spPr/>
      <dgm:t>
        <a:bodyPr/>
        <a:lstStyle/>
        <a:p>
          <a:endParaRPr lang="en-US"/>
        </a:p>
      </dgm:t>
    </dgm:pt>
    <dgm:pt modelId="{FFBFF28F-09AE-426B-8071-019DF4A88B2C}" type="sibTrans" cxnId="{93464040-539E-4953-A21D-718C0ED81DAE}">
      <dgm:prSet/>
      <dgm:spPr/>
      <dgm:t>
        <a:bodyPr/>
        <a:lstStyle/>
        <a:p>
          <a:endParaRPr lang="en-US"/>
        </a:p>
      </dgm:t>
    </dgm:pt>
    <dgm:pt modelId="{616F2E7D-91CD-4CC6-948B-21769148B71D}">
      <dgm:prSet phldrT="[Text]"/>
      <dgm:spPr/>
      <dgm:t>
        <a:bodyPr/>
        <a:lstStyle/>
        <a:p>
          <a:r>
            <a:rPr lang="sr-Latn-RS"/>
            <a:t>Početak elektronske licitacije - minimum dva radna dana od poziva </a:t>
          </a:r>
          <a:endParaRPr lang="en-US"/>
        </a:p>
      </dgm:t>
    </dgm:pt>
    <dgm:pt modelId="{B6C751B4-F6C8-4DA0-B734-DC4B7C4EED09}" type="parTrans" cxnId="{DB8144D8-EFA2-4A2C-9A52-39B49B4A007F}">
      <dgm:prSet/>
      <dgm:spPr/>
      <dgm:t>
        <a:bodyPr/>
        <a:lstStyle/>
        <a:p>
          <a:endParaRPr lang="en-US"/>
        </a:p>
      </dgm:t>
    </dgm:pt>
    <dgm:pt modelId="{6DE286DB-2721-4FDA-8EA6-A949A8119DFA}" type="sibTrans" cxnId="{DB8144D8-EFA2-4A2C-9A52-39B49B4A007F}">
      <dgm:prSet/>
      <dgm:spPr/>
      <dgm:t>
        <a:bodyPr/>
        <a:lstStyle/>
        <a:p>
          <a:endParaRPr lang="en-US"/>
        </a:p>
      </dgm:t>
    </dgm:pt>
    <dgm:pt modelId="{41C0706F-324C-4902-A313-6A16B60E32F8}">
      <dgm:prSet phldrT="[Text]"/>
      <dgm:spPr/>
      <dgm:t>
        <a:bodyPr/>
        <a:lstStyle/>
        <a:p>
          <a:r>
            <a:rPr lang="sr-Latn-RS"/>
            <a:t>Završetak licitacije -objava naziva i ranga svih ponuđača koji su učestvovali u licitaciji</a:t>
          </a:r>
          <a:endParaRPr lang="en-US"/>
        </a:p>
      </dgm:t>
    </dgm:pt>
    <dgm:pt modelId="{0EE05D34-95F0-4348-9EFE-A5331991F14E}" type="parTrans" cxnId="{760AE42B-CFD0-4627-8B04-EDC7FBB9250D}">
      <dgm:prSet/>
      <dgm:spPr/>
      <dgm:t>
        <a:bodyPr/>
        <a:lstStyle/>
        <a:p>
          <a:endParaRPr lang="en-US"/>
        </a:p>
      </dgm:t>
    </dgm:pt>
    <dgm:pt modelId="{2BDC9E72-6596-4F6E-A86A-846816670774}" type="sibTrans" cxnId="{760AE42B-CFD0-4627-8B04-EDC7FBB9250D}">
      <dgm:prSet/>
      <dgm:spPr/>
      <dgm:t>
        <a:bodyPr/>
        <a:lstStyle/>
        <a:p>
          <a:endParaRPr lang="en-US"/>
        </a:p>
      </dgm:t>
    </dgm:pt>
    <dgm:pt modelId="{681B9E61-7B48-4EB5-88EF-268C37588D47}">
      <dgm:prSet/>
      <dgm:spPr/>
      <dgm:t>
        <a:bodyPr/>
        <a:lstStyle/>
        <a:p>
          <a:r>
            <a:rPr lang="sr-Latn-RS"/>
            <a:t>Odluka o dodeli ugovora</a:t>
          </a:r>
          <a:endParaRPr lang="en-US"/>
        </a:p>
      </dgm:t>
    </dgm:pt>
    <dgm:pt modelId="{43634B75-2C52-4041-8F4F-80346805CB18}" type="parTrans" cxnId="{C3F95AE8-0C67-4D1A-B3EE-C7EE0920AC7B}">
      <dgm:prSet/>
      <dgm:spPr/>
    </dgm:pt>
    <dgm:pt modelId="{4C79233F-2491-4A0B-9AB2-EB4CCDA8F02E}" type="sibTrans" cxnId="{C3F95AE8-0C67-4D1A-B3EE-C7EE0920AC7B}">
      <dgm:prSet/>
      <dgm:spPr/>
    </dgm:pt>
    <dgm:pt modelId="{3DC30048-BF38-444F-BE31-D602C1C1DE2C}" type="pres">
      <dgm:prSet presAssocID="{1243F8A6-FCB4-4896-ABA8-BC0E8EBF7982}" presName="Name0" presStyleCnt="0">
        <dgm:presLayoutVars>
          <dgm:dir/>
          <dgm:resizeHandles val="exact"/>
        </dgm:presLayoutVars>
      </dgm:prSet>
      <dgm:spPr/>
    </dgm:pt>
    <dgm:pt modelId="{68F781DC-9250-4EAB-AD87-71A4C3390F3A}" type="pres">
      <dgm:prSet presAssocID="{965AD793-5F13-413A-94AD-FD5EE478220E}" presName="node" presStyleLbl="node1" presStyleIdx="0" presStyleCnt="6">
        <dgm:presLayoutVars>
          <dgm:bulletEnabled val="1"/>
        </dgm:presLayoutVars>
      </dgm:prSet>
      <dgm:spPr/>
    </dgm:pt>
    <dgm:pt modelId="{9CDE45BF-0185-4B78-874E-4235AE142DFD}" type="pres">
      <dgm:prSet presAssocID="{AE6AF8C3-46DF-40FA-A3D8-CB08E61C692B}" presName="sibTrans" presStyleLbl="sibTrans1D1" presStyleIdx="0" presStyleCnt="5"/>
      <dgm:spPr/>
    </dgm:pt>
    <dgm:pt modelId="{CE72F4C3-40FF-4FD9-AE5D-A95855622549}" type="pres">
      <dgm:prSet presAssocID="{AE6AF8C3-46DF-40FA-A3D8-CB08E61C692B}" presName="connectorText" presStyleLbl="sibTrans1D1" presStyleIdx="0" presStyleCnt="5"/>
      <dgm:spPr/>
    </dgm:pt>
    <dgm:pt modelId="{EB66F224-3F05-4E79-9D16-5A50FB3B51EC}" type="pres">
      <dgm:prSet presAssocID="{6CAD3853-44F1-4F31-ADDA-4E59EE3D3CCF}" presName="node" presStyleLbl="node1" presStyleIdx="1" presStyleCnt="6">
        <dgm:presLayoutVars>
          <dgm:bulletEnabled val="1"/>
        </dgm:presLayoutVars>
      </dgm:prSet>
      <dgm:spPr/>
    </dgm:pt>
    <dgm:pt modelId="{F992FDDC-AFA4-4B2C-952E-902F839AA0E8}" type="pres">
      <dgm:prSet presAssocID="{28C6670B-CCF4-403C-B893-A9278B21246D}" presName="sibTrans" presStyleLbl="sibTrans1D1" presStyleIdx="1" presStyleCnt="5"/>
      <dgm:spPr/>
    </dgm:pt>
    <dgm:pt modelId="{18D33374-DCE1-4F07-AF6E-D52C04819361}" type="pres">
      <dgm:prSet presAssocID="{28C6670B-CCF4-403C-B893-A9278B21246D}" presName="connectorText" presStyleLbl="sibTrans1D1" presStyleIdx="1" presStyleCnt="5"/>
      <dgm:spPr/>
    </dgm:pt>
    <dgm:pt modelId="{B7142AE2-29E7-4BB0-A53A-6510CC2E627B}" type="pres">
      <dgm:prSet presAssocID="{5D577340-B346-46AD-90D2-13644304ADAF}" presName="node" presStyleLbl="node1" presStyleIdx="2" presStyleCnt="6">
        <dgm:presLayoutVars>
          <dgm:bulletEnabled val="1"/>
        </dgm:presLayoutVars>
      </dgm:prSet>
      <dgm:spPr/>
    </dgm:pt>
    <dgm:pt modelId="{8D09A033-45EF-4EF4-BF7A-63B4DA491512}" type="pres">
      <dgm:prSet presAssocID="{FFBFF28F-09AE-426B-8071-019DF4A88B2C}" presName="sibTrans" presStyleLbl="sibTrans1D1" presStyleIdx="2" presStyleCnt="5"/>
      <dgm:spPr/>
    </dgm:pt>
    <dgm:pt modelId="{36963E0E-8B2F-4EF4-8395-44B3BE28A96D}" type="pres">
      <dgm:prSet presAssocID="{FFBFF28F-09AE-426B-8071-019DF4A88B2C}" presName="connectorText" presStyleLbl="sibTrans1D1" presStyleIdx="2" presStyleCnt="5"/>
      <dgm:spPr/>
    </dgm:pt>
    <dgm:pt modelId="{2B39E2B0-F9C3-43E5-AE44-E2E30AAF6C6B}" type="pres">
      <dgm:prSet presAssocID="{616F2E7D-91CD-4CC6-948B-21769148B71D}" presName="node" presStyleLbl="node1" presStyleIdx="3" presStyleCnt="6">
        <dgm:presLayoutVars>
          <dgm:bulletEnabled val="1"/>
        </dgm:presLayoutVars>
      </dgm:prSet>
      <dgm:spPr/>
    </dgm:pt>
    <dgm:pt modelId="{04378011-1FA2-4B79-9424-B7AF55786E89}" type="pres">
      <dgm:prSet presAssocID="{6DE286DB-2721-4FDA-8EA6-A949A8119DFA}" presName="sibTrans" presStyleLbl="sibTrans1D1" presStyleIdx="3" presStyleCnt="5"/>
      <dgm:spPr/>
    </dgm:pt>
    <dgm:pt modelId="{7EFDE54B-9BCC-4EC2-8AA2-E9CF6DAFDA69}" type="pres">
      <dgm:prSet presAssocID="{6DE286DB-2721-4FDA-8EA6-A949A8119DFA}" presName="connectorText" presStyleLbl="sibTrans1D1" presStyleIdx="3" presStyleCnt="5"/>
      <dgm:spPr/>
    </dgm:pt>
    <dgm:pt modelId="{F0B92A2A-71F8-4629-A159-A78B9D452E07}" type="pres">
      <dgm:prSet presAssocID="{41C0706F-324C-4902-A313-6A16B60E32F8}" presName="node" presStyleLbl="node1" presStyleIdx="4" presStyleCnt="6">
        <dgm:presLayoutVars>
          <dgm:bulletEnabled val="1"/>
        </dgm:presLayoutVars>
      </dgm:prSet>
      <dgm:spPr/>
    </dgm:pt>
    <dgm:pt modelId="{2C4C4948-E3B3-434A-BF28-9E4B9DC1FCB9}" type="pres">
      <dgm:prSet presAssocID="{2BDC9E72-6596-4F6E-A86A-846816670774}" presName="sibTrans" presStyleLbl="sibTrans1D1" presStyleIdx="4" presStyleCnt="5"/>
      <dgm:spPr/>
    </dgm:pt>
    <dgm:pt modelId="{B0CEF0E3-BAAD-4B53-8F47-72AE57265F91}" type="pres">
      <dgm:prSet presAssocID="{2BDC9E72-6596-4F6E-A86A-846816670774}" presName="connectorText" presStyleLbl="sibTrans1D1" presStyleIdx="4" presStyleCnt="5"/>
      <dgm:spPr/>
    </dgm:pt>
    <dgm:pt modelId="{199AEE8C-CF9A-489C-A8AF-65BE70A6E03C}" type="pres">
      <dgm:prSet presAssocID="{681B9E61-7B48-4EB5-88EF-268C37588D47}" presName="node" presStyleLbl="node1" presStyleIdx="5" presStyleCnt="6">
        <dgm:presLayoutVars>
          <dgm:bulletEnabled val="1"/>
        </dgm:presLayoutVars>
      </dgm:prSet>
      <dgm:spPr/>
    </dgm:pt>
  </dgm:ptLst>
  <dgm:cxnLst>
    <dgm:cxn modelId="{760AE42B-CFD0-4627-8B04-EDC7FBB9250D}" srcId="{1243F8A6-FCB4-4896-ABA8-BC0E8EBF7982}" destId="{41C0706F-324C-4902-A313-6A16B60E32F8}" srcOrd="4" destOrd="0" parTransId="{0EE05D34-95F0-4348-9EFE-A5331991F14E}" sibTransId="{2BDC9E72-6596-4F6E-A86A-846816670774}"/>
    <dgm:cxn modelId="{98FC1238-F242-4218-A4A6-19F374F1B74D}" type="presOf" srcId="{965AD793-5F13-413A-94AD-FD5EE478220E}" destId="{68F781DC-9250-4EAB-AD87-71A4C3390F3A}" srcOrd="0" destOrd="0" presId="urn:microsoft.com/office/officeart/2005/8/layout/bProcess3"/>
    <dgm:cxn modelId="{AE560A3E-229E-4986-89FE-AFA7C800938C}" type="presOf" srcId="{FFBFF28F-09AE-426B-8071-019DF4A88B2C}" destId="{36963E0E-8B2F-4EF4-8395-44B3BE28A96D}" srcOrd="1" destOrd="0" presId="urn:microsoft.com/office/officeart/2005/8/layout/bProcess3"/>
    <dgm:cxn modelId="{93464040-539E-4953-A21D-718C0ED81DAE}" srcId="{1243F8A6-FCB4-4896-ABA8-BC0E8EBF7982}" destId="{5D577340-B346-46AD-90D2-13644304ADAF}" srcOrd="2" destOrd="0" parTransId="{6BCAD2DC-B14B-40A6-95A9-477ADC303D56}" sibTransId="{FFBFF28F-09AE-426B-8071-019DF4A88B2C}"/>
    <dgm:cxn modelId="{44916C62-4AF9-40E2-8F88-9918A41073D0}" srcId="{1243F8A6-FCB4-4896-ABA8-BC0E8EBF7982}" destId="{6CAD3853-44F1-4F31-ADDA-4E59EE3D3CCF}" srcOrd="1" destOrd="0" parTransId="{EEA0CB73-8673-46EB-AEB5-C438928A5AA5}" sibTransId="{28C6670B-CCF4-403C-B893-A9278B21246D}"/>
    <dgm:cxn modelId="{F09A5A62-1DF5-4081-A7C4-447AA52BDF56}" type="presOf" srcId="{FFBFF28F-09AE-426B-8071-019DF4A88B2C}" destId="{8D09A033-45EF-4EF4-BF7A-63B4DA491512}" srcOrd="0" destOrd="0" presId="urn:microsoft.com/office/officeart/2005/8/layout/bProcess3"/>
    <dgm:cxn modelId="{3121EA63-56DD-4B2D-8770-2F101B868F0F}" type="presOf" srcId="{AE6AF8C3-46DF-40FA-A3D8-CB08E61C692B}" destId="{9CDE45BF-0185-4B78-874E-4235AE142DFD}" srcOrd="0" destOrd="0" presId="urn:microsoft.com/office/officeart/2005/8/layout/bProcess3"/>
    <dgm:cxn modelId="{B0741B4B-A7E8-4F2F-93EC-4096173A9D65}" srcId="{1243F8A6-FCB4-4896-ABA8-BC0E8EBF7982}" destId="{965AD793-5F13-413A-94AD-FD5EE478220E}" srcOrd="0" destOrd="0" parTransId="{D351586F-C8ED-4643-A697-17EFA0C29E1B}" sibTransId="{AE6AF8C3-46DF-40FA-A3D8-CB08E61C692B}"/>
    <dgm:cxn modelId="{F3060F4D-7B75-4992-8ABC-0AD04B6BFEDC}" type="presOf" srcId="{616F2E7D-91CD-4CC6-948B-21769148B71D}" destId="{2B39E2B0-F9C3-43E5-AE44-E2E30AAF6C6B}" srcOrd="0" destOrd="0" presId="urn:microsoft.com/office/officeart/2005/8/layout/bProcess3"/>
    <dgm:cxn modelId="{41B6E150-1D89-4972-986F-2FF0B5C29623}" type="presOf" srcId="{6DE286DB-2721-4FDA-8EA6-A949A8119DFA}" destId="{04378011-1FA2-4B79-9424-B7AF55786E89}" srcOrd="0" destOrd="0" presId="urn:microsoft.com/office/officeart/2005/8/layout/bProcess3"/>
    <dgm:cxn modelId="{1BBB9E77-0AB4-4CF9-B4A2-DA065ABEC6D2}" type="presOf" srcId="{28C6670B-CCF4-403C-B893-A9278B21246D}" destId="{18D33374-DCE1-4F07-AF6E-D52C04819361}" srcOrd="1" destOrd="0" presId="urn:microsoft.com/office/officeart/2005/8/layout/bProcess3"/>
    <dgm:cxn modelId="{E8487093-86C3-4CD0-8229-2EB7CCCF1B08}" type="presOf" srcId="{41C0706F-324C-4902-A313-6A16B60E32F8}" destId="{F0B92A2A-71F8-4629-A159-A78B9D452E07}" srcOrd="0" destOrd="0" presId="urn:microsoft.com/office/officeart/2005/8/layout/bProcess3"/>
    <dgm:cxn modelId="{9652EA99-2DEB-423B-88FE-A48A5CC589AC}" type="presOf" srcId="{1243F8A6-FCB4-4896-ABA8-BC0E8EBF7982}" destId="{3DC30048-BF38-444F-BE31-D602C1C1DE2C}" srcOrd="0" destOrd="0" presId="urn:microsoft.com/office/officeart/2005/8/layout/bProcess3"/>
    <dgm:cxn modelId="{B61029A2-1FD4-4145-B8B1-84F737FDFC77}" type="presOf" srcId="{AE6AF8C3-46DF-40FA-A3D8-CB08E61C692B}" destId="{CE72F4C3-40FF-4FD9-AE5D-A95855622549}" srcOrd="1" destOrd="0" presId="urn:microsoft.com/office/officeart/2005/8/layout/bProcess3"/>
    <dgm:cxn modelId="{D13BE7C9-F2C1-4623-8252-8581C280CE24}" type="presOf" srcId="{5D577340-B346-46AD-90D2-13644304ADAF}" destId="{B7142AE2-29E7-4BB0-A53A-6510CC2E627B}" srcOrd="0" destOrd="0" presId="urn:microsoft.com/office/officeart/2005/8/layout/bProcess3"/>
    <dgm:cxn modelId="{7A3D6ECC-1AB3-4C76-841A-8C7CA9EC7332}" type="presOf" srcId="{28C6670B-CCF4-403C-B893-A9278B21246D}" destId="{F992FDDC-AFA4-4B2C-952E-902F839AA0E8}" srcOrd="0" destOrd="0" presId="urn:microsoft.com/office/officeart/2005/8/layout/bProcess3"/>
    <dgm:cxn modelId="{9C6A17D8-F053-4D5B-9367-3FB0463A173C}" type="presOf" srcId="{2BDC9E72-6596-4F6E-A86A-846816670774}" destId="{B0CEF0E3-BAAD-4B53-8F47-72AE57265F91}" srcOrd="1" destOrd="0" presId="urn:microsoft.com/office/officeart/2005/8/layout/bProcess3"/>
    <dgm:cxn modelId="{DB8144D8-EFA2-4A2C-9A52-39B49B4A007F}" srcId="{1243F8A6-FCB4-4896-ABA8-BC0E8EBF7982}" destId="{616F2E7D-91CD-4CC6-948B-21769148B71D}" srcOrd="3" destOrd="0" parTransId="{B6C751B4-F6C8-4DA0-B734-DC4B7C4EED09}" sibTransId="{6DE286DB-2721-4FDA-8EA6-A949A8119DFA}"/>
    <dgm:cxn modelId="{6C587BD8-9D36-4A23-A37E-A82978E72235}" type="presOf" srcId="{681B9E61-7B48-4EB5-88EF-268C37588D47}" destId="{199AEE8C-CF9A-489C-A8AF-65BE70A6E03C}" srcOrd="0" destOrd="0" presId="urn:microsoft.com/office/officeart/2005/8/layout/bProcess3"/>
    <dgm:cxn modelId="{3DF1DDE0-671F-4129-9F52-B1CFF162C6FF}" type="presOf" srcId="{6CAD3853-44F1-4F31-ADDA-4E59EE3D3CCF}" destId="{EB66F224-3F05-4E79-9D16-5A50FB3B51EC}" srcOrd="0" destOrd="0" presId="urn:microsoft.com/office/officeart/2005/8/layout/bProcess3"/>
    <dgm:cxn modelId="{544F93E6-3B9E-4F22-A433-18AD237833C3}" type="presOf" srcId="{2BDC9E72-6596-4F6E-A86A-846816670774}" destId="{2C4C4948-E3B3-434A-BF28-9E4B9DC1FCB9}" srcOrd="0" destOrd="0" presId="urn:microsoft.com/office/officeart/2005/8/layout/bProcess3"/>
    <dgm:cxn modelId="{C3F95AE8-0C67-4D1A-B3EE-C7EE0920AC7B}" srcId="{1243F8A6-FCB4-4896-ABA8-BC0E8EBF7982}" destId="{681B9E61-7B48-4EB5-88EF-268C37588D47}" srcOrd="5" destOrd="0" parTransId="{43634B75-2C52-4041-8F4F-80346805CB18}" sibTransId="{4C79233F-2491-4A0B-9AB2-EB4CCDA8F02E}"/>
    <dgm:cxn modelId="{12DD30F8-9939-4518-A1EB-A245C8D1689F}" type="presOf" srcId="{6DE286DB-2721-4FDA-8EA6-A949A8119DFA}" destId="{7EFDE54B-9BCC-4EC2-8AA2-E9CF6DAFDA69}" srcOrd="1" destOrd="0" presId="urn:microsoft.com/office/officeart/2005/8/layout/bProcess3"/>
    <dgm:cxn modelId="{5C4229FD-2892-4743-B52C-816F721B24FF}" type="presParOf" srcId="{3DC30048-BF38-444F-BE31-D602C1C1DE2C}" destId="{68F781DC-9250-4EAB-AD87-71A4C3390F3A}" srcOrd="0" destOrd="0" presId="urn:microsoft.com/office/officeart/2005/8/layout/bProcess3"/>
    <dgm:cxn modelId="{2AC74E79-BC0A-4A16-85B5-B4CFB4258747}" type="presParOf" srcId="{3DC30048-BF38-444F-BE31-D602C1C1DE2C}" destId="{9CDE45BF-0185-4B78-874E-4235AE142DFD}" srcOrd="1" destOrd="0" presId="urn:microsoft.com/office/officeart/2005/8/layout/bProcess3"/>
    <dgm:cxn modelId="{27BFE75C-7CAA-4822-A9AF-1912F8CD71A6}" type="presParOf" srcId="{9CDE45BF-0185-4B78-874E-4235AE142DFD}" destId="{CE72F4C3-40FF-4FD9-AE5D-A95855622549}" srcOrd="0" destOrd="0" presId="urn:microsoft.com/office/officeart/2005/8/layout/bProcess3"/>
    <dgm:cxn modelId="{BAEADCE8-1615-410E-9CB0-817F99E6071E}" type="presParOf" srcId="{3DC30048-BF38-444F-BE31-D602C1C1DE2C}" destId="{EB66F224-3F05-4E79-9D16-5A50FB3B51EC}" srcOrd="2" destOrd="0" presId="urn:microsoft.com/office/officeart/2005/8/layout/bProcess3"/>
    <dgm:cxn modelId="{6ED26975-FCB0-4890-BC83-F072352989B3}" type="presParOf" srcId="{3DC30048-BF38-444F-BE31-D602C1C1DE2C}" destId="{F992FDDC-AFA4-4B2C-952E-902F839AA0E8}" srcOrd="3" destOrd="0" presId="urn:microsoft.com/office/officeart/2005/8/layout/bProcess3"/>
    <dgm:cxn modelId="{8BFE2499-9861-4BD4-BA30-40EBEEA98FB7}" type="presParOf" srcId="{F992FDDC-AFA4-4B2C-952E-902F839AA0E8}" destId="{18D33374-DCE1-4F07-AF6E-D52C04819361}" srcOrd="0" destOrd="0" presId="urn:microsoft.com/office/officeart/2005/8/layout/bProcess3"/>
    <dgm:cxn modelId="{F1093DA5-114D-434F-825C-7795EEFE9C0C}" type="presParOf" srcId="{3DC30048-BF38-444F-BE31-D602C1C1DE2C}" destId="{B7142AE2-29E7-4BB0-A53A-6510CC2E627B}" srcOrd="4" destOrd="0" presId="urn:microsoft.com/office/officeart/2005/8/layout/bProcess3"/>
    <dgm:cxn modelId="{2751058D-01F3-42CB-8844-9D654528E68D}" type="presParOf" srcId="{3DC30048-BF38-444F-BE31-D602C1C1DE2C}" destId="{8D09A033-45EF-4EF4-BF7A-63B4DA491512}" srcOrd="5" destOrd="0" presId="urn:microsoft.com/office/officeart/2005/8/layout/bProcess3"/>
    <dgm:cxn modelId="{4D1A1B41-F95C-4A84-B140-10B678637819}" type="presParOf" srcId="{8D09A033-45EF-4EF4-BF7A-63B4DA491512}" destId="{36963E0E-8B2F-4EF4-8395-44B3BE28A96D}" srcOrd="0" destOrd="0" presId="urn:microsoft.com/office/officeart/2005/8/layout/bProcess3"/>
    <dgm:cxn modelId="{5C7DC64B-0691-41FB-9D78-1DC1079AF6EF}" type="presParOf" srcId="{3DC30048-BF38-444F-BE31-D602C1C1DE2C}" destId="{2B39E2B0-F9C3-43E5-AE44-E2E30AAF6C6B}" srcOrd="6" destOrd="0" presId="urn:microsoft.com/office/officeart/2005/8/layout/bProcess3"/>
    <dgm:cxn modelId="{E72568A8-A463-42FA-9F97-E267C04BC5C6}" type="presParOf" srcId="{3DC30048-BF38-444F-BE31-D602C1C1DE2C}" destId="{04378011-1FA2-4B79-9424-B7AF55786E89}" srcOrd="7" destOrd="0" presId="urn:microsoft.com/office/officeart/2005/8/layout/bProcess3"/>
    <dgm:cxn modelId="{E1BD6711-E626-4EA0-B31E-9520DFDD9E26}" type="presParOf" srcId="{04378011-1FA2-4B79-9424-B7AF55786E89}" destId="{7EFDE54B-9BCC-4EC2-8AA2-E9CF6DAFDA69}" srcOrd="0" destOrd="0" presId="urn:microsoft.com/office/officeart/2005/8/layout/bProcess3"/>
    <dgm:cxn modelId="{42C2E27E-E2FC-4AE9-886E-7DBC4F8AAEE3}" type="presParOf" srcId="{3DC30048-BF38-444F-BE31-D602C1C1DE2C}" destId="{F0B92A2A-71F8-4629-A159-A78B9D452E07}" srcOrd="8" destOrd="0" presId="urn:microsoft.com/office/officeart/2005/8/layout/bProcess3"/>
    <dgm:cxn modelId="{686A4A26-9DD4-4E29-864B-B077C2ACBF4D}" type="presParOf" srcId="{3DC30048-BF38-444F-BE31-D602C1C1DE2C}" destId="{2C4C4948-E3B3-434A-BF28-9E4B9DC1FCB9}" srcOrd="9" destOrd="0" presId="urn:microsoft.com/office/officeart/2005/8/layout/bProcess3"/>
    <dgm:cxn modelId="{991642BF-6F87-4A30-B540-9AB52B62F6A1}" type="presParOf" srcId="{2C4C4948-E3B3-434A-BF28-9E4B9DC1FCB9}" destId="{B0CEF0E3-BAAD-4B53-8F47-72AE57265F91}" srcOrd="0" destOrd="0" presId="urn:microsoft.com/office/officeart/2005/8/layout/bProcess3"/>
    <dgm:cxn modelId="{91B0F755-2241-4E2D-8D25-3252160A9ACB}" type="presParOf" srcId="{3DC30048-BF38-444F-BE31-D602C1C1DE2C}" destId="{199AEE8C-CF9A-489C-A8AF-65BE70A6E03C}" srcOrd="10"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9FB57-3FB2-4C82-8651-0852F9C5FCD6}">
      <dsp:nvSpPr>
        <dsp:cNvPr id="0" name=""/>
        <dsp:cNvSpPr/>
      </dsp:nvSpPr>
      <dsp:spPr>
        <a:xfrm>
          <a:off x="4546142" y="382892"/>
          <a:ext cx="1005876" cy="10060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4DD872-9DA8-496F-8C4E-6003F1F58234}">
      <dsp:nvSpPr>
        <dsp:cNvPr id="0" name=""/>
        <dsp:cNvSpPr/>
      </dsp:nvSpPr>
      <dsp:spPr>
        <a:xfrm>
          <a:off x="4579332" y="416433"/>
          <a:ext cx="938961" cy="938960"/>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t>Način podnošenja prijava</a:t>
          </a:r>
        </a:p>
      </dsp:txBody>
      <dsp:txXfrm>
        <a:off x="4713699" y="550595"/>
        <a:ext cx="670763" cy="670635"/>
      </dsp:txXfrm>
    </dsp:sp>
    <dsp:sp modelId="{69CDE11B-B382-4439-9AB9-AFC20F7CE997}">
      <dsp:nvSpPr>
        <dsp:cNvPr id="0" name=""/>
        <dsp:cNvSpPr/>
      </dsp:nvSpPr>
      <dsp:spPr>
        <a:xfrm rot="2700000">
          <a:off x="3506062" y="382944"/>
          <a:ext cx="1005760" cy="100576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62DC0B-60F3-4985-92E0-0873BC732676}">
      <dsp:nvSpPr>
        <dsp:cNvPr id="0" name=""/>
        <dsp:cNvSpPr/>
      </dsp:nvSpPr>
      <dsp:spPr>
        <a:xfrm>
          <a:off x="3540265" y="416433"/>
          <a:ext cx="938961" cy="938960"/>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r-Latn-RS" sz="900" b="1" kern="1200"/>
            <a:t>Period trajanja sistema kvalifikacije</a:t>
          </a:r>
          <a:endParaRPr lang="en-US" sz="900" b="1" kern="1200"/>
        </a:p>
      </dsp:txBody>
      <dsp:txXfrm>
        <a:off x="3674096" y="550595"/>
        <a:ext cx="670763" cy="670635"/>
      </dsp:txXfrm>
    </dsp:sp>
    <dsp:sp modelId="{9D6C1B3D-2929-4777-9691-FFCC71250D0D}">
      <dsp:nvSpPr>
        <dsp:cNvPr id="0" name=""/>
        <dsp:cNvSpPr/>
      </dsp:nvSpPr>
      <dsp:spPr>
        <a:xfrm rot="2700000">
          <a:off x="2466995" y="382944"/>
          <a:ext cx="1005760" cy="100576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0E58F-790E-4B1F-BC15-15771A6EAF4F}">
      <dsp:nvSpPr>
        <dsp:cNvPr id="0" name=""/>
        <dsp:cNvSpPr/>
      </dsp:nvSpPr>
      <dsp:spPr>
        <a:xfrm>
          <a:off x="2500662" y="416433"/>
          <a:ext cx="938961" cy="938960"/>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r-Latn-RS" sz="900" b="1" kern="1200"/>
            <a:t>Kriterijumi za kvalitativni izbor privrednog subjekta</a:t>
          </a:r>
          <a:endParaRPr lang="en-US" sz="900" b="1" kern="1200"/>
        </a:p>
      </dsp:txBody>
      <dsp:txXfrm>
        <a:off x="2634494" y="550595"/>
        <a:ext cx="670763" cy="670635"/>
      </dsp:txXfrm>
    </dsp:sp>
    <dsp:sp modelId="{06AD240B-1B4D-4D12-B01F-38178A09E26F}">
      <dsp:nvSpPr>
        <dsp:cNvPr id="0" name=""/>
        <dsp:cNvSpPr/>
      </dsp:nvSpPr>
      <dsp:spPr>
        <a:xfrm rot="2700000">
          <a:off x="1427393" y="382944"/>
          <a:ext cx="1005760" cy="100576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EDD79-CE38-4FFB-A022-741BAE27C2B3}">
      <dsp:nvSpPr>
        <dsp:cNvPr id="0" name=""/>
        <dsp:cNvSpPr/>
      </dsp:nvSpPr>
      <dsp:spPr>
        <a:xfrm>
          <a:off x="1497172" y="416433"/>
          <a:ext cx="938961" cy="938960"/>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sr-Latn-RS" sz="1000" b="1" kern="1200"/>
            <a:t>Kriterijumi i pravila za funkcionisanj</a:t>
          </a:r>
          <a:r>
            <a:rPr lang="sr-Cyrl-RS" sz="1000" b="1" kern="1200"/>
            <a:t>а</a:t>
          </a:r>
          <a:r>
            <a:rPr lang="sr-Latn-RS" sz="1000" b="1" kern="1200"/>
            <a:t> sistema</a:t>
          </a:r>
          <a:endParaRPr lang="en-US" sz="1000" b="1" kern="1200"/>
        </a:p>
      </dsp:txBody>
      <dsp:txXfrm>
        <a:off x="1631539" y="550595"/>
        <a:ext cx="670763" cy="670635"/>
      </dsp:txXfrm>
    </dsp:sp>
    <dsp:sp modelId="{CEAF0507-49FC-46AB-B95D-BDAE83135244}">
      <dsp:nvSpPr>
        <dsp:cNvPr id="0" name=""/>
        <dsp:cNvSpPr/>
      </dsp:nvSpPr>
      <dsp:spPr>
        <a:xfrm rot="2700000">
          <a:off x="387790" y="382944"/>
          <a:ext cx="1005760" cy="1005760"/>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D9661C-C268-4333-8E1E-DF0CAAB6258F}">
      <dsp:nvSpPr>
        <dsp:cNvPr id="0" name=""/>
        <dsp:cNvSpPr/>
      </dsp:nvSpPr>
      <dsp:spPr>
        <a:xfrm>
          <a:off x="421457" y="416433"/>
          <a:ext cx="938961" cy="938960"/>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sr-Latn-RS" sz="1000" b="1" kern="1200"/>
            <a:t>O</a:t>
          </a:r>
          <a:r>
            <a:rPr lang="sr-Cyrl-ME" sz="1000" b="1" kern="1200"/>
            <a:t>pis dobara, usluga ili radova ili njihovih kategorija</a:t>
          </a:r>
          <a:endParaRPr lang="en-US" sz="1000" kern="1200"/>
        </a:p>
      </dsp:txBody>
      <dsp:txXfrm>
        <a:off x="555824" y="550595"/>
        <a:ext cx="670763" cy="6706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DE45BF-0185-4B78-874E-4235AE142DFD}">
      <dsp:nvSpPr>
        <dsp:cNvPr id="0" name=""/>
        <dsp:cNvSpPr/>
      </dsp:nvSpPr>
      <dsp:spPr>
        <a:xfrm>
          <a:off x="1585639" y="59740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641299"/>
        <a:ext cx="18207" cy="3641"/>
      </dsp:txXfrm>
    </dsp:sp>
    <dsp:sp modelId="{68F781DC-9250-4EAB-AD87-71A4C3390F3A}">
      <dsp:nvSpPr>
        <dsp:cNvPr id="0" name=""/>
        <dsp:cNvSpPr/>
      </dsp:nvSpPr>
      <dsp:spPr>
        <a:xfrm>
          <a:off x="4205"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Pokretanje postupka javne nabavke</a:t>
          </a:r>
          <a:endParaRPr lang="en-US" sz="1200" kern="1200"/>
        </a:p>
      </dsp:txBody>
      <dsp:txXfrm>
        <a:off x="4205" y="168150"/>
        <a:ext cx="1583233" cy="949940"/>
      </dsp:txXfrm>
    </dsp:sp>
    <dsp:sp modelId="{F992FDDC-AFA4-4B2C-952E-902F839AA0E8}">
      <dsp:nvSpPr>
        <dsp:cNvPr id="0" name=""/>
        <dsp:cNvSpPr/>
      </dsp:nvSpPr>
      <dsp:spPr>
        <a:xfrm>
          <a:off x="3533016" y="59740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641299"/>
        <a:ext cx="18207" cy="3641"/>
      </dsp:txXfrm>
    </dsp:sp>
    <dsp:sp modelId="{EB66F224-3F05-4E79-9D16-5A50FB3B51EC}">
      <dsp:nvSpPr>
        <dsp:cNvPr id="0" name=""/>
        <dsp:cNvSpPr/>
      </dsp:nvSpPr>
      <dsp:spPr>
        <a:xfrm>
          <a:off x="1951583"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Početna ocena ponuda</a:t>
          </a:r>
          <a:endParaRPr lang="en-US" sz="1200" kern="1200"/>
        </a:p>
      </dsp:txBody>
      <dsp:txXfrm>
        <a:off x="1951583" y="168150"/>
        <a:ext cx="1583233" cy="949940"/>
      </dsp:txXfrm>
    </dsp:sp>
    <dsp:sp modelId="{8D09A033-45EF-4EF4-BF7A-63B4DA491512}">
      <dsp:nvSpPr>
        <dsp:cNvPr id="0" name=""/>
        <dsp:cNvSpPr/>
      </dsp:nvSpPr>
      <dsp:spPr>
        <a:xfrm>
          <a:off x="795822" y="1116290"/>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5406" y="1281241"/>
        <a:ext cx="195587" cy="3641"/>
      </dsp:txXfrm>
    </dsp:sp>
    <dsp:sp modelId="{B7142AE2-29E7-4BB0-A53A-6510CC2E627B}">
      <dsp:nvSpPr>
        <dsp:cNvPr id="0" name=""/>
        <dsp:cNvSpPr/>
      </dsp:nvSpPr>
      <dsp:spPr>
        <a:xfrm>
          <a:off x="3898960" y="168150"/>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Poziv na učešće u elektronskoj licitaciji - prihvatljive ponude </a:t>
          </a:r>
          <a:endParaRPr lang="en-US" sz="1200" kern="1200"/>
        </a:p>
      </dsp:txBody>
      <dsp:txXfrm>
        <a:off x="3898960" y="168150"/>
        <a:ext cx="1583233" cy="949940"/>
      </dsp:txXfrm>
    </dsp:sp>
    <dsp:sp modelId="{04378011-1FA2-4B79-9424-B7AF55786E89}">
      <dsp:nvSpPr>
        <dsp:cNvPr id="0" name=""/>
        <dsp:cNvSpPr/>
      </dsp:nvSpPr>
      <dsp:spPr>
        <a:xfrm>
          <a:off x="1585639" y="191148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1955383"/>
        <a:ext cx="18207" cy="3641"/>
      </dsp:txXfrm>
    </dsp:sp>
    <dsp:sp modelId="{2B39E2B0-F9C3-43E5-AE44-E2E30AAF6C6B}">
      <dsp:nvSpPr>
        <dsp:cNvPr id="0" name=""/>
        <dsp:cNvSpPr/>
      </dsp:nvSpPr>
      <dsp:spPr>
        <a:xfrm>
          <a:off x="4205"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Početak elektronske licitacije - minimum dva radna dana od poziva </a:t>
          </a:r>
          <a:endParaRPr lang="en-US" sz="1200" kern="1200"/>
        </a:p>
      </dsp:txBody>
      <dsp:txXfrm>
        <a:off x="4205" y="1482234"/>
        <a:ext cx="1583233" cy="949940"/>
      </dsp:txXfrm>
    </dsp:sp>
    <dsp:sp modelId="{2C4C4948-E3B3-434A-BF28-9E4B9DC1FCB9}">
      <dsp:nvSpPr>
        <dsp:cNvPr id="0" name=""/>
        <dsp:cNvSpPr/>
      </dsp:nvSpPr>
      <dsp:spPr>
        <a:xfrm>
          <a:off x="3533016" y="191148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1955383"/>
        <a:ext cx="18207" cy="3641"/>
      </dsp:txXfrm>
    </dsp:sp>
    <dsp:sp modelId="{F0B92A2A-71F8-4629-A159-A78B9D452E07}">
      <dsp:nvSpPr>
        <dsp:cNvPr id="0" name=""/>
        <dsp:cNvSpPr/>
      </dsp:nvSpPr>
      <dsp:spPr>
        <a:xfrm>
          <a:off x="1951583"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Završetak licitacije -objava naziva i ranga svih ponuđača koji su učestvovali u licitaciji</a:t>
          </a:r>
          <a:endParaRPr lang="en-US" sz="1200" kern="1200"/>
        </a:p>
      </dsp:txBody>
      <dsp:txXfrm>
        <a:off x="1951583" y="1482234"/>
        <a:ext cx="1583233" cy="949940"/>
      </dsp:txXfrm>
    </dsp:sp>
    <dsp:sp modelId="{199AEE8C-CF9A-489C-A8AF-65BE70A6E03C}">
      <dsp:nvSpPr>
        <dsp:cNvPr id="0" name=""/>
        <dsp:cNvSpPr/>
      </dsp:nvSpPr>
      <dsp:spPr>
        <a:xfrm>
          <a:off x="3898960" y="1482234"/>
          <a:ext cx="1583233" cy="9499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sr-Latn-RS" sz="1200" kern="1200"/>
            <a:t>Odluka o dodeli ugovora</a:t>
          </a:r>
          <a:endParaRPr lang="en-US" sz="1200" kern="1200"/>
        </a:p>
      </dsp:txBody>
      <dsp:txXfrm>
        <a:off x="3898960" y="1482234"/>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rgbClr val="262626"/>
      </a:dk1>
      <a:lt1>
        <a:srgbClr val="F2F2F2"/>
      </a:lt1>
      <a:dk2>
        <a:srgbClr val="3F3F3F"/>
      </a:dk2>
      <a:lt2>
        <a:srgbClr val="BFBFBF"/>
      </a:lt2>
      <a:accent1>
        <a:srgbClr val="2933D6"/>
      </a:accent1>
      <a:accent2>
        <a:srgbClr val="0E0E67"/>
      </a:accent2>
      <a:accent3>
        <a:srgbClr val="6EDA69"/>
      </a:accent3>
      <a:accent4>
        <a:srgbClr val="C2DFFD"/>
      </a:accent4>
      <a:accent5>
        <a:srgbClr val="E2EFD9"/>
      </a:accent5>
      <a:accent6>
        <a:srgbClr val="A8D08D"/>
      </a:accent6>
      <a:hlink>
        <a:srgbClr val="6EDA69"/>
      </a:hlink>
      <a:folHlink>
        <a:srgbClr val="6EDA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24A00-E314-46E4-9AA7-41E2495D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33</Pages>
  <Words>7864</Words>
  <Characters>44827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Trbojević</dc:creator>
  <cp:keywords/>
  <dc:description/>
  <cp:lastModifiedBy>Danijela Bojović</cp:lastModifiedBy>
  <cp:revision>5</cp:revision>
  <dcterms:created xsi:type="dcterms:W3CDTF">2025-03-17T13:21:00Z</dcterms:created>
  <dcterms:modified xsi:type="dcterms:W3CDTF">2025-03-18T13:48:00Z</dcterms:modified>
</cp:coreProperties>
</file>