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6556E" w14:textId="77777777" w:rsidR="00C81B7C" w:rsidRPr="0063678E" w:rsidRDefault="00C81B7C" w:rsidP="00EB35E9">
      <w:pPr>
        <w:spacing w:after="0"/>
        <w:rPr>
          <w:rFonts w:ascii="Times New Roman" w:eastAsia="Times New Roman" w:hAnsi="Times New Roman" w:cs="Times New Roman"/>
          <w:b/>
          <w:sz w:val="20"/>
          <w:szCs w:val="20"/>
          <w:lang w:val="en-GB" w:eastAsia="en-GB"/>
        </w:rPr>
      </w:pPr>
    </w:p>
    <w:p w14:paraId="19382B0A" w14:textId="77777777" w:rsidR="00C81B7C" w:rsidRPr="0063678E" w:rsidRDefault="00C81B7C" w:rsidP="00C81B7C">
      <w:pPr>
        <w:spacing w:after="0"/>
        <w:jc w:val="center"/>
        <w:outlineLvl w:val="0"/>
        <w:rPr>
          <w:rFonts w:ascii="Times New Roman" w:hAnsi="Times New Roman" w:cs="Times New Roman"/>
          <w:sz w:val="20"/>
          <w:szCs w:val="20"/>
          <w:lang w:val="sr-Cyrl-CS" w:eastAsia="sr-Latn-CS"/>
        </w:rPr>
      </w:pPr>
    </w:p>
    <w:p w14:paraId="1AD7DC74" w14:textId="77777777" w:rsidR="00C81B7C" w:rsidRPr="0063678E" w:rsidRDefault="00C81B7C" w:rsidP="00C81B7C">
      <w:pPr>
        <w:spacing w:after="0"/>
        <w:jc w:val="center"/>
        <w:outlineLvl w:val="0"/>
        <w:rPr>
          <w:rFonts w:ascii="Times New Roman" w:hAnsi="Times New Roman" w:cs="Times New Roman"/>
          <w:b/>
          <w:sz w:val="24"/>
          <w:szCs w:val="24"/>
          <w:lang w:val="sr-Cyrl-CS" w:eastAsia="sr-Latn-CS"/>
        </w:rPr>
      </w:pPr>
    </w:p>
    <w:p w14:paraId="6630FBFF" w14:textId="77777777" w:rsidR="00C81B7C" w:rsidRPr="0063678E" w:rsidRDefault="00C81B7C" w:rsidP="00C81B7C">
      <w:pPr>
        <w:spacing w:after="0"/>
        <w:jc w:val="center"/>
        <w:rPr>
          <w:rFonts w:ascii="Times New Roman" w:eastAsia="Times New Roman" w:hAnsi="Times New Roman" w:cs="Times New Roman"/>
          <w:b/>
          <w:sz w:val="24"/>
          <w:szCs w:val="24"/>
          <w:lang w:val="ru-RU"/>
        </w:rPr>
      </w:pPr>
      <w:r w:rsidRPr="0063678E">
        <w:rPr>
          <w:rFonts w:ascii="Times New Roman" w:eastAsia="Times New Roman" w:hAnsi="Times New Roman" w:cs="Times New Roman"/>
          <w:b/>
          <w:noProof/>
          <w:sz w:val="24"/>
          <w:szCs w:val="24"/>
        </w:rPr>
        <w:drawing>
          <wp:inline distT="0" distB="0" distL="0" distR="0" wp14:anchorId="389E6885" wp14:editId="301C770E">
            <wp:extent cx="127635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809625"/>
                    </a:xfrm>
                    <a:prstGeom prst="rect">
                      <a:avLst/>
                    </a:prstGeom>
                    <a:noFill/>
                    <a:ln>
                      <a:noFill/>
                    </a:ln>
                  </pic:spPr>
                </pic:pic>
              </a:graphicData>
            </a:graphic>
          </wp:inline>
        </w:drawing>
      </w:r>
      <w:r w:rsidRPr="0063678E">
        <w:rPr>
          <w:rFonts w:ascii="Times New Roman" w:eastAsia="Times New Roman" w:hAnsi="Times New Roman" w:cs="Times New Roman"/>
          <w:b/>
          <w:sz w:val="24"/>
          <w:szCs w:val="24"/>
          <w:lang w:val="ru-RU"/>
        </w:rPr>
        <w:br/>
      </w:r>
    </w:p>
    <w:p w14:paraId="004045C6" w14:textId="77777777" w:rsidR="00C81B7C" w:rsidRPr="0063678E" w:rsidRDefault="00C81B7C" w:rsidP="00C81B7C">
      <w:pPr>
        <w:spacing w:after="0"/>
        <w:jc w:val="center"/>
        <w:rPr>
          <w:rFonts w:ascii="Times New Roman" w:eastAsia="Times New Roman" w:hAnsi="Times New Roman" w:cs="Times New Roman"/>
          <w:b/>
          <w:sz w:val="24"/>
          <w:szCs w:val="24"/>
          <w:lang w:val="ru-RU"/>
        </w:rPr>
      </w:pPr>
      <w:r w:rsidRPr="0063678E">
        <w:rPr>
          <w:rFonts w:ascii="Times New Roman" w:eastAsia="Times New Roman" w:hAnsi="Times New Roman" w:cs="Times New Roman"/>
          <w:b/>
          <w:sz w:val="24"/>
          <w:szCs w:val="24"/>
          <w:lang w:val="ru-RU"/>
        </w:rPr>
        <w:t>РЕПУБЛИКА СРБИЈА</w:t>
      </w:r>
    </w:p>
    <w:p w14:paraId="3CC17221" w14:textId="77777777" w:rsidR="00C81B7C" w:rsidRPr="0063678E" w:rsidRDefault="00C81B7C" w:rsidP="00C81B7C">
      <w:pPr>
        <w:spacing w:after="0"/>
        <w:jc w:val="center"/>
        <w:rPr>
          <w:rFonts w:ascii="Times New Roman" w:eastAsia="Times New Roman" w:hAnsi="Times New Roman" w:cs="Times New Roman"/>
          <w:b/>
          <w:sz w:val="24"/>
          <w:szCs w:val="24"/>
          <w:lang w:val="ru-RU"/>
        </w:rPr>
      </w:pPr>
      <w:r w:rsidRPr="0063678E">
        <w:rPr>
          <w:rFonts w:ascii="Times New Roman" w:eastAsia="Times New Roman" w:hAnsi="Times New Roman" w:cs="Times New Roman"/>
          <w:b/>
          <w:sz w:val="24"/>
          <w:szCs w:val="24"/>
          <w:lang w:val="ru-RU"/>
        </w:rPr>
        <w:t>КАНЦЕЛАРИЈА ЗА ЈАВНЕ НАБАВКЕ</w:t>
      </w:r>
    </w:p>
    <w:p w14:paraId="6444347A" w14:textId="77777777" w:rsidR="00C81B7C" w:rsidRPr="0063678E" w:rsidRDefault="00C81B7C" w:rsidP="00C81B7C">
      <w:pPr>
        <w:tabs>
          <w:tab w:val="left" w:pos="871"/>
          <w:tab w:val="left" w:pos="4219"/>
          <w:tab w:val="left" w:pos="6582"/>
          <w:tab w:val="left" w:pos="8945"/>
          <w:tab w:val="left" w:pos="11308"/>
        </w:tabs>
        <w:spacing w:after="0"/>
        <w:jc w:val="center"/>
        <w:rPr>
          <w:rFonts w:ascii="Times New Roman" w:hAnsi="Times New Roman" w:cs="Times New Roman"/>
          <w:b/>
          <w:sz w:val="24"/>
          <w:szCs w:val="24"/>
          <w:lang w:val="sr-Cyrl-CS"/>
        </w:rPr>
      </w:pPr>
    </w:p>
    <w:p w14:paraId="279E2867" w14:textId="77777777" w:rsidR="00C81B7C" w:rsidRPr="0063678E" w:rsidRDefault="00C81B7C" w:rsidP="00C81B7C">
      <w:pPr>
        <w:spacing w:after="0"/>
        <w:rPr>
          <w:rFonts w:ascii="Times New Roman" w:hAnsi="Times New Roman" w:cs="Times New Roman"/>
          <w:b/>
          <w:sz w:val="24"/>
          <w:szCs w:val="24"/>
        </w:rPr>
      </w:pPr>
    </w:p>
    <w:p w14:paraId="7980C976" w14:textId="77777777" w:rsidR="00C81B7C" w:rsidRPr="0063678E" w:rsidRDefault="00C81B7C" w:rsidP="00C81B7C">
      <w:pPr>
        <w:spacing w:after="0"/>
        <w:rPr>
          <w:rFonts w:ascii="Times New Roman" w:hAnsi="Times New Roman" w:cs="Times New Roman"/>
          <w:b/>
          <w:sz w:val="24"/>
          <w:szCs w:val="24"/>
        </w:rPr>
      </w:pPr>
    </w:p>
    <w:p w14:paraId="5CBDB019" w14:textId="77777777" w:rsidR="00C81B7C" w:rsidRPr="0063678E" w:rsidRDefault="00C81B7C" w:rsidP="00C81B7C">
      <w:pPr>
        <w:spacing w:after="0"/>
        <w:rPr>
          <w:rFonts w:ascii="Times New Roman" w:hAnsi="Times New Roman" w:cs="Times New Roman"/>
          <w:b/>
          <w:sz w:val="24"/>
          <w:szCs w:val="24"/>
        </w:rPr>
      </w:pPr>
    </w:p>
    <w:p w14:paraId="74198F36" w14:textId="77777777" w:rsidR="00C81B7C" w:rsidRPr="0063678E" w:rsidRDefault="00C81B7C" w:rsidP="00C81B7C">
      <w:pPr>
        <w:spacing w:after="0"/>
        <w:rPr>
          <w:rFonts w:ascii="Times New Roman" w:hAnsi="Times New Roman" w:cs="Times New Roman"/>
          <w:b/>
          <w:sz w:val="24"/>
          <w:szCs w:val="24"/>
        </w:rPr>
      </w:pPr>
    </w:p>
    <w:p w14:paraId="13980C8C" w14:textId="77777777" w:rsidR="00C81B7C" w:rsidRPr="0063678E" w:rsidRDefault="00C81B7C" w:rsidP="00C81B7C">
      <w:pPr>
        <w:spacing w:after="0"/>
        <w:rPr>
          <w:rFonts w:ascii="Times New Roman" w:hAnsi="Times New Roman" w:cs="Times New Roman"/>
          <w:b/>
          <w:sz w:val="24"/>
          <w:szCs w:val="24"/>
        </w:rPr>
      </w:pPr>
    </w:p>
    <w:p w14:paraId="4B260923" w14:textId="77777777" w:rsidR="00C81B7C" w:rsidRPr="0063678E" w:rsidRDefault="00C81B7C" w:rsidP="00C81B7C">
      <w:pPr>
        <w:spacing w:after="0"/>
        <w:rPr>
          <w:rFonts w:ascii="Times New Roman" w:hAnsi="Times New Roman" w:cs="Times New Roman"/>
          <w:b/>
          <w:sz w:val="24"/>
          <w:szCs w:val="24"/>
        </w:rPr>
      </w:pPr>
    </w:p>
    <w:p w14:paraId="0D3958FD" w14:textId="77777777" w:rsidR="00C81B7C" w:rsidRPr="0063678E" w:rsidRDefault="00C81B7C" w:rsidP="00C81B7C">
      <w:pPr>
        <w:spacing w:after="0"/>
        <w:rPr>
          <w:rFonts w:ascii="Times New Roman" w:hAnsi="Times New Roman" w:cs="Times New Roman"/>
          <w:b/>
          <w:sz w:val="24"/>
          <w:szCs w:val="24"/>
        </w:rPr>
      </w:pPr>
    </w:p>
    <w:p w14:paraId="6C178A25" w14:textId="77777777" w:rsidR="00C81B7C" w:rsidRPr="0063678E" w:rsidRDefault="00C81B7C" w:rsidP="00C81B7C">
      <w:pPr>
        <w:spacing w:after="0"/>
        <w:rPr>
          <w:rFonts w:ascii="Times New Roman" w:hAnsi="Times New Roman" w:cs="Times New Roman"/>
          <w:b/>
          <w:sz w:val="24"/>
          <w:szCs w:val="24"/>
        </w:rPr>
      </w:pPr>
    </w:p>
    <w:p w14:paraId="5E1B9C09" w14:textId="77777777" w:rsidR="00C81B7C" w:rsidRPr="0063678E" w:rsidRDefault="00C81B7C" w:rsidP="00C81B7C">
      <w:pPr>
        <w:spacing w:after="0"/>
        <w:rPr>
          <w:rFonts w:ascii="Times New Roman" w:hAnsi="Times New Roman" w:cs="Times New Roman"/>
          <w:b/>
          <w:sz w:val="24"/>
          <w:szCs w:val="24"/>
        </w:rPr>
      </w:pPr>
    </w:p>
    <w:p w14:paraId="643DE301" w14:textId="77777777" w:rsidR="00C81B7C" w:rsidRPr="0063678E" w:rsidRDefault="00C81B7C" w:rsidP="00C81B7C">
      <w:pPr>
        <w:spacing w:after="0"/>
        <w:rPr>
          <w:rFonts w:ascii="Times New Roman" w:hAnsi="Times New Roman" w:cs="Times New Roman"/>
          <w:b/>
          <w:sz w:val="24"/>
          <w:szCs w:val="24"/>
        </w:rPr>
      </w:pPr>
    </w:p>
    <w:p w14:paraId="353A801F" w14:textId="77777777" w:rsidR="00C81B7C" w:rsidRPr="0063678E" w:rsidRDefault="00C81B7C" w:rsidP="00C81B7C">
      <w:pPr>
        <w:tabs>
          <w:tab w:val="left" w:pos="871"/>
          <w:tab w:val="left" w:pos="4219"/>
          <w:tab w:val="left" w:pos="6582"/>
          <w:tab w:val="left" w:pos="8945"/>
          <w:tab w:val="left" w:pos="11308"/>
        </w:tabs>
        <w:spacing w:after="0"/>
        <w:jc w:val="center"/>
        <w:rPr>
          <w:rFonts w:ascii="Times New Roman" w:hAnsi="Times New Roman" w:cs="Times New Roman"/>
          <w:b/>
          <w:sz w:val="24"/>
          <w:szCs w:val="24"/>
          <w:lang w:val="sr-Cyrl-CS"/>
        </w:rPr>
      </w:pPr>
      <w:r w:rsidRPr="0063678E">
        <w:rPr>
          <w:rFonts w:ascii="Times New Roman" w:hAnsi="Times New Roman" w:cs="Times New Roman"/>
          <w:b/>
          <w:sz w:val="24"/>
          <w:szCs w:val="24"/>
          <w:lang w:val="sr-Cyrl-CS"/>
        </w:rPr>
        <w:t>ИЗВЕШТАЈ О СПРОВОЂЕЊУ АКЦИОНОГ ПЛАНА</w:t>
      </w:r>
      <w:r w:rsidR="00415292" w:rsidRPr="0063678E">
        <w:rPr>
          <w:rFonts w:ascii="Times New Roman" w:hAnsi="Times New Roman" w:cs="Times New Roman"/>
          <w:b/>
          <w:sz w:val="24"/>
          <w:szCs w:val="24"/>
          <w:lang w:val="sr-Cyrl-CS"/>
        </w:rPr>
        <w:t xml:space="preserve"> </w:t>
      </w:r>
      <w:r w:rsidRPr="0063678E">
        <w:rPr>
          <w:rFonts w:ascii="Times New Roman" w:hAnsi="Times New Roman" w:cs="Times New Roman"/>
          <w:b/>
          <w:sz w:val="24"/>
          <w:szCs w:val="24"/>
          <w:lang w:val="sr-Cyrl-CS"/>
        </w:rPr>
        <w:t>ЗА СПРОВОЂЕЊЕ</w:t>
      </w:r>
    </w:p>
    <w:p w14:paraId="2051E82D" w14:textId="77777777" w:rsidR="00C81B7C" w:rsidRPr="0063678E" w:rsidRDefault="00C81B7C" w:rsidP="00C81B7C">
      <w:pPr>
        <w:tabs>
          <w:tab w:val="left" w:pos="871"/>
          <w:tab w:val="left" w:pos="4219"/>
          <w:tab w:val="left" w:pos="6582"/>
          <w:tab w:val="left" w:pos="8945"/>
          <w:tab w:val="left" w:pos="11308"/>
        </w:tabs>
        <w:spacing w:after="0"/>
        <w:jc w:val="center"/>
        <w:rPr>
          <w:rFonts w:ascii="Times New Roman" w:hAnsi="Times New Roman" w:cs="Times New Roman"/>
          <w:b/>
          <w:sz w:val="24"/>
          <w:szCs w:val="24"/>
          <w:lang w:val="sr-Cyrl-CS"/>
        </w:rPr>
      </w:pPr>
      <w:r w:rsidRPr="0063678E">
        <w:rPr>
          <w:rFonts w:ascii="Times New Roman" w:hAnsi="Times New Roman" w:cs="Times New Roman"/>
          <w:b/>
          <w:sz w:val="24"/>
          <w:szCs w:val="24"/>
          <w:lang w:val="sr-Cyrl-CS"/>
        </w:rPr>
        <w:t xml:space="preserve"> ПРОГРАМА РАЗВОЈА ЈАВНИХ НАБАВКИ У РЕПУБЛИЦИ СРБИЈИ</w:t>
      </w:r>
    </w:p>
    <w:p w14:paraId="0144C1B2" w14:textId="77777777" w:rsidR="00C81B7C" w:rsidRPr="0063678E" w:rsidRDefault="00415292" w:rsidP="00C81B7C">
      <w:pPr>
        <w:tabs>
          <w:tab w:val="left" w:pos="871"/>
          <w:tab w:val="left" w:pos="4219"/>
          <w:tab w:val="left" w:pos="6582"/>
          <w:tab w:val="left" w:pos="8945"/>
          <w:tab w:val="left" w:pos="11308"/>
        </w:tabs>
        <w:spacing w:after="0"/>
        <w:jc w:val="center"/>
        <w:rPr>
          <w:rFonts w:ascii="Times New Roman" w:hAnsi="Times New Roman" w:cs="Times New Roman"/>
          <w:b/>
          <w:sz w:val="24"/>
          <w:szCs w:val="24"/>
        </w:rPr>
      </w:pPr>
      <w:r w:rsidRPr="0063678E">
        <w:rPr>
          <w:rFonts w:ascii="Times New Roman" w:hAnsi="Times New Roman" w:cs="Times New Roman"/>
          <w:b/>
          <w:sz w:val="24"/>
          <w:szCs w:val="24"/>
        </w:rPr>
        <w:t xml:space="preserve"> ЗА 202</w:t>
      </w:r>
      <w:r w:rsidR="00457831">
        <w:rPr>
          <w:rFonts w:ascii="Times New Roman" w:hAnsi="Times New Roman" w:cs="Times New Roman"/>
          <w:b/>
          <w:sz w:val="24"/>
          <w:szCs w:val="24"/>
        </w:rPr>
        <w:t>3</w:t>
      </w:r>
      <w:r w:rsidR="00C81B7C" w:rsidRPr="0063678E">
        <w:rPr>
          <w:rFonts w:ascii="Times New Roman" w:hAnsi="Times New Roman" w:cs="Times New Roman"/>
          <w:b/>
          <w:sz w:val="24"/>
          <w:szCs w:val="24"/>
        </w:rPr>
        <w:t>. ГОДИНУ</w:t>
      </w:r>
    </w:p>
    <w:p w14:paraId="45C777BF" w14:textId="77777777" w:rsidR="00C81B7C" w:rsidRPr="0063678E" w:rsidRDefault="00C81B7C" w:rsidP="00C81B7C">
      <w:pPr>
        <w:spacing w:after="0"/>
        <w:rPr>
          <w:rFonts w:ascii="Times New Roman" w:hAnsi="Times New Roman" w:cs="Times New Roman"/>
          <w:b/>
          <w:sz w:val="24"/>
          <w:szCs w:val="24"/>
        </w:rPr>
      </w:pPr>
    </w:p>
    <w:p w14:paraId="1049A911" w14:textId="77777777" w:rsidR="00C81B7C" w:rsidRPr="0063678E" w:rsidRDefault="00C81B7C" w:rsidP="00C81B7C">
      <w:pPr>
        <w:spacing w:after="0"/>
        <w:rPr>
          <w:rFonts w:ascii="Times New Roman" w:hAnsi="Times New Roman" w:cs="Times New Roman"/>
          <w:b/>
          <w:sz w:val="24"/>
          <w:szCs w:val="24"/>
        </w:rPr>
      </w:pPr>
    </w:p>
    <w:p w14:paraId="74E7A579" w14:textId="77777777" w:rsidR="00C81B7C" w:rsidRPr="0063678E" w:rsidRDefault="00C81B7C" w:rsidP="00C81B7C">
      <w:pPr>
        <w:spacing w:after="0"/>
        <w:rPr>
          <w:rFonts w:ascii="Times New Roman" w:hAnsi="Times New Roman" w:cs="Times New Roman"/>
          <w:b/>
          <w:sz w:val="24"/>
          <w:szCs w:val="24"/>
        </w:rPr>
      </w:pPr>
    </w:p>
    <w:p w14:paraId="75C40AEA" w14:textId="77777777" w:rsidR="00C81B7C" w:rsidRPr="0063678E" w:rsidRDefault="00C81B7C" w:rsidP="00C81B7C">
      <w:pPr>
        <w:spacing w:after="0"/>
        <w:rPr>
          <w:rFonts w:ascii="Times New Roman" w:hAnsi="Times New Roman" w:cs="Times New Roman"/>
          <w:b/>
          <w:sz w:val="24"/>
          <w:szCs w:val="24"/>
        </w:rPr>
      </w:pPr>
    </w:p>
    <w:p w14:paraId="7CE3ABDD" w14:textId="77777777" w:rsidR="00C81B7C" w:rsidRPr="0063678E" w:rsidRDefault="00C81B7C" w:rsidP="00C81B7C">
      <w:pPr>
        <w:spacing w:after="0"/>
        <w:rPr>
          <w:rFonts w:ascii="Times New Roman" w:hAnsi="Times New Roman" w:cs="Times New Roman"/>
          <w:b/>
          <w:sz w:val="24"/>
          <w:szCs w:val="24"/>
        </w:rPr>
      </w:pPr>
    </w:p>
    <w:p w14:paraId="45453D0A" w14:textId="77777777" w:rsidR="00C81B7C" w:rsidRPr="0063678E" w:rsidRDefault="00C81B7C" w:rsidP="00C81B7C">
      <w:pPr>
        <w:spacing w:after="0"/>
        <w:rPr>
          <w:rFonts w:ascii="Times New Roman" w:hAnsi="Times New Roman" w:cs="Times New Roman"/>
          <w:b/>
          <w:sz w:val="24"/>
          <w:szCs w:val="24"/>
        </w:rPr>
      </w:pPr>
    </w:p>
    <w:p w14:paraId="0C4376F0" w14:textId="77777777" w:rsidR="00C81B7C" w:rsidRPr="0063678E" w:rsidRDefault="00C81B7C" w:rsidP="00C81B7C">
      <w:pPr>
        <w:spacing w:after="0"/>
        <w:rPr>
          <w:rFonts w:ascii="Times New Roman" w:hAnsi="Times New Roman" w:cs="Times New Roman"/>
          <w:b/>
          <w:sz w:val="24"/>
          <w:szCs w:val="24"/>
        </w:rPr>
      </w:pPr>
    </w:p>
    <w:p w14:paraId="1336818C" w14:textId="77777777" w:rsidR="00C81B7C" w:rsidRPr="0063678E" w:rsidRDefault="00C81B7C" w:rsidP="00C81B7C">
      <w:pPr>
        <w:spacing w:after="0"/>
        <w:rPr>
          <w:rFonts w:ascii="Times New Roman" w:hAnsi="Times New Roman" w:cs="Times New Roman"/>
          <w:b/>
          <w:sz w:val="24"/>
          <w:szCs w:val="24"/>
        </w:rPr>
      </w:pPr>
    </w:p>
    <w:p w14:paraId="2D149FB8" w14:textId="77777777" w:rsidR="00C81B7C" w:rsidRPr="0063678E" w:rsidRDefault="00C81B7C" w:rsidP="00C81B7C">
      <w:pPr>
        <w:spacing w:after="0"/>
        <w:rPr>
          <w:rFonts w:ascii="Times New Roman" w:hAnsi="Times New Roman" w:cs="Times New Roman"/>
          <w:b/>
          <w:sz w:val="24"/>
          <w:szCs w:val="24"/>
        </w:rPr>
      </w:pPr>
    </w:p>
    <w:p w14:paraId="0B4010BE" w14:textId="77777777" w:rsidR="00C81B7C" w:rsidRPr="0063678E" w:rsidRDefault="00C81B7C" w:rsidP="00C81B7C">
      <w:pPr>
        <w:spacing w:after="0"/>
        <w:rPr>
          <w:rFonts w:ascii="Times New Roman" w:hAnsi="Times New Roman" w:cs="Times New Roman"/>
          <w:b/>
          <w:sz w:val="24"/>
          <w:szCs w:val="24"/>
        </w:rPr>
      </w:pPr>
    </w:p>
    <w:p w14:paraId="33CEF3A9" w14:textId="77777777" w:rsidR="00C81B7C" w:rsidRPr="0063678E" w:rsidRDefault="00C81B7C" w:rsidP="00C81B7C">
      <w:pPr>
        <w:spacing w:after="0"/>
        <w:rPr>
          <w:rFonts w:ascii="Times New Roman" w:hAnsi="Times New Roman" w:cs="Times New Roman"/>
          <w:b/>
          <w:sz w:val="24"/>
          <w:szCs w:val="24"/>
        </w:rPr>
      </w:pPr>
    </w:p>
    <w:p w14:paraId="25665B6F" w14:textId="77777777" w:rsidR="00C81B7C" w:rsidRPr="0063678E" w:rsidRDefault="00C81B7C" w:rsidP="00C81B7C">
      <w:pPr>
        <w:spacing w:after="0"/>
        <w:rPr>
          <w:rFonts w:ascii="Times New Roman" w:hAnsi="Times New Roman" w:cs="Times New Roman"/>
          <w:b/>
          <w:sz w:val="24"/>
          <w:szCs w:val="24"/>
        </w:rPr>
      </w:pPr>
    </w:p>
    <w:p w14:paraId="62CE7E46" w14:textId="77777777" w:rsidR="00C81B7C" w:rsidRPr="0063678E" w:rsidRDefault="00C81B7C" w:rsidP="00C81B7C">
      <w:pPr>
        <w:spacing w:after="0"/>
        <w:rPr>
          <w:rFonts w:ascii="Times New Roman" w:hAnsi="Times New Roman" w:cs="Times New Roman"/>
          <w:b/>
          <w:sz w:val="24"/>
          <w:szCs w:val="24"/>
        </w:rPr>
      </w:pPr>
    </w:p>
    <w:p w14:paraId="26CF322D" w14:textId="77777777" w:rsidR="00C81B7C" w:rsidRPr="0063678E" w:rsidRDefault="00C81B7C" w:rsidP="00C81B7C">
      <w:pPr>
        <w:spacing w:after="0"/>
        <w:rPr>
          <w:rFonts w:ascii="Times New Roman" w:hAnsi="Times New Roman" w:cs="Times New Roman"/>
          <w:b/>
          <w:sz w:val="24"/>
          <w:szCs w:val="24"/>
        </w:rPr>
      </w:pPr>
    </w:p>
    <w:p w14:paraId="75C4ADA7" w14:textId="77777777" w:rsidR="00C81B7C" w:rsidRPr="0063678E" w:rsidRDefault="00C81B7C" w:rsidP="00C81B7C">
      <w:pPr>
        <w:spacing w:after="0"/>
        <w:rPr>
          <w:rFonts w:ascii="Times New Roman" w:hAnsi="Times New Roman" w:cs="Times New Roman"/>
          <w:b/>
          <w:sz w:val="24"/>
          <w:szCs w:val="24"/>
        </w:rPr>
      </w:pPr>
    </w:p>
    <w:p w14:paraId="1546E08C" w14:textId="77777777" w:rsidR="00C81B7C" w:rsidRPr="0063678E" w:rsidRDefault="00C81B7C" w:rsidP="00C81B7C">
      <w:pPr>
        <w:spacing w:after="0"/>
        <w:rPr>
          <w:rFonts w:ascii="Times New Roman" w:hAnsi="Times New Roman" w:cs="Times New Roman"/>
          <w:b/>
          <w:sz w:val="24"/>
          <w:szCs w:val="24"/>
        </w:rPr>
      </w:pPr>
    </w:p>
    <w:p w14:paraId="5B211E85" w14:textId="77777777" w:rsidR="00C81B7C" w:rsidRPr="0063678E" w:rsidRDefault="00C81B7C" w:rsidP="00C81B7C">
      <w:pPr>
        <w:spacing w:after="0"/>
        <w:jc w:val="center"/>
        <w:rPr>
          <w:rFonts w:ascii="Times New Roman" w:hAnsi="Times New Roman" w:cs="Times New Roman"/>
          <w:sz w:val="24"/>
          <w:szCs w:val="24"/>
        </w:rPr>
      </w:pPr>
      <w:r w:rsidRPr="0063678E">
        <w:rPr>
          <w:rFonts w:ascii="Times New Roman" w:hAnsi="Times New Roman" w:cs="Times New Roman"/>
          <w:sz w:val="24"/>
          <w:szCs w:val="24"/>
        </w:rPr>
        <w:t xml:space="preserve">Београд, </w:t>
      </w:r>
      <w:r w:rsidR="00415292" w:rsidRPr="0063678E">
        <w:rPr>
          <w:rFonts w:ascii="Times New Roman" w:hAnsi="Times New Roman" w:cs="Times New Roman"/>
          <w:sz w:val="24"/>
          <w:szCs w:val="24"/>
        </w:rPr>
        <w:t>април</w:t>
      </w:r>
      <w:r w:rsidR="00FA193A" w:rsidRPr="0063678E">
        <w:rPr>
          <w:rFonts w:ascii="Times New Roman" w:hAnsi="Times New Roman" w:cs="Times New Roman"/>
          <w:sz w:val="24"/>
          <w:szCs w:val="24"/>
        </w:rPr>
        <w:t xml:space="preserve"> </w:t>
      </w:r>
      <w:r w:rsidR="00415292" w:rsidRPr="0063678E">
        <w:rPr>
          <w:rFonts w:ascii="Times New Roman" w:hAnsi="Times New Roman" w:cs="Times New Roman"/>
          <w:sz w:val="24"/>
          <w:szCs w:val="24"/>
        </w:rPr>
        <w:t>202</w:t>
      </w:r>
      <w:r w:rsidR="00457831">
        <w:rPr>
          <w:rFonts w:ascii="Times New Roman" w:hAnsi="Times New Roman" w:cs="Times New Roman"/>
          <w:sz w:val="24"/>
          <w:szCs w:val="24"/>
        </w:rPr>
        <w:t>4</w:t>
      </w:r>
      <w:r w:rsidRPr="0063678E">
        <w:rPr>
          <w:rFonts w:ascii="Times New Roman" w:hAnsi="Times New Roman" w:cs="Times New Roman"/>
          <w:sz w:val="24"/>
          <w:szCs w:val="24"/>
        </w:rPr>
        <w:t>. године</w:t>
      </w:r>
    </w:p>
    <w:p w14:paraId="209CAEFB" w14:textId="77777777" w:rsidR="00C81B7C" w:rsidRDefault="00C81B7C" w:rsidP="00C81B7C">
      <w:pPr>
        <w:spacing w:after="0"/>
        <w:jc w:val="center"/>
        <w:outlineLvl w:val="0"/>
        <w:rPr>
          <w:rFonts w:ascii="Times New Roman" w:hAnsi="Times New Roman" w:cs="Times New Roman"/>
          <w:b/>
          <w:sz w:val="24"/>
          <w:szCs w:val="24"/>
          <w:lang w:val="sr-Cyrl-CS" w:eastAsia="sr-Latn-CS"/>
        </w:rPr>
      </w:pPr>
    </w:p>
    <w:p w14:paraId="124B5F15" w14:textId="77777777" w:rsidR="0035009C" w:rsidRPr="00E469B3" w:rsidRDefault="0035009C" w:rsidP="0035009C">
      <w:pPr>
        <w:spacing w:after="0"/>
        <w:jc w:val="center"/>
        <w:outlineLvl w:val="0"/>
        <w:rPr>
          <w:rFonts w:ascii="Times New Roman" w:hAnsi="Times New Roman" w:cs="Times New Roman"/>
          <w:b/>
          <w:sz w:val="24"/>
          <w:szCs w:val="24"/>
          <w:lang w:eastAsia="sr-Latn-CS"/>
        </w:rPr>
      </w:pPr>
      <w:r w:rsidRPr="00E469B3">
        <w:rPr>
          <w:rFonts w:ascii="Times New Roman" w:hAnsi="Times New Roman" w:cs="Times New Roman"/>
          <w:b/>
          <w:sz w:val="24"/>
          <w:szCs w:val="24"/>
          <w:lang w:val="sr-Cyrl-CS" w:eastAsia="sr-Latn-CS"/>
        </w:rPr>
        <w:lastRenderedPageBreak/>
        <w:t>УВОД</w:t>
      </w:r>
    </w:p>
    <w:p w14:paraId="708B549C" w14:textId="77777777" w:rsidR="0035009C" w:rsidRPr="00E469B3" w:rsidRDefault="0035009C" w:rsidP="0035009C">
      <w:pPr>
        <w:autoSpaceDE w:val="0"/>
        <w:autoSpaceDN w:val="0"/>
        <w:adjustRightInd w:val="0"/>
        <w:spacing w:after="0"/>
        <w:jc w:val="both"/>
        <w:rPr>
          <w:rFonts w:ascii="Times New Roman" w:hAnsi="Times New Roman" w:cs="Times New Roman"/>
          <w:sz w:val="24"/>
          <w:szCs w:val="24"/>
          <w:lang w:val="sr-Cyrl-CS"/>
        </w:rPr>
      </w:pPr>
    </w:p>
    <w:p w14:paraId="2C39D66A" w14:textId="77777777" w:rsidR="0035009C" w:rsidRPr="00E469B3" w:rsidRDefault="0035009C" w:rsidP="0035009C">
      <w:pPr>
        <w:spacing w:after="0"/>
        <w:ind w:firstLine="708"/>
        <w:jc w:val="both"/>
        <w:rPr>
          <w:rFonts w:ascii="Times New Roman" w:hAnsi="Times New Roman" w:cs="Times New Roman"/>
          <w:sz w:val="24"/>
          <w:szCs w:val="24"/>
          <w:lang w:val="sr-Cyrl-CS"/>
        </w:rPr>
      </w:pPr>
      <w:r w:rsidRPr="00E469B3">
        <w:rPr>
          <w:rFonts w:ascii="Times New Roman" w:hAnsi="Times New Roman" w:cs="Times New Roman"/>
          <w:noProof/>
          <w:spacing w:val="-4"/>
          <w:sz w:val="24"/>
          <w:szCs w:val="24"/>
          <w:lang w:val="sr-Cyrl-CS"/>
        </w:rPr>
        <w:t xml:space="preserve">Влада </w:t>
      </w:r>
      <w:r w:rsidRPr="00E469B3">
        <w:rPr>
          <w:rFonts w:ascii="Times New Roman" w:hAnsi="Times New Roman" w:cs="Times New Roman"/>
          <w:noProof/>
          <w:spacing w:val="-4"/>
          <w:sz w:val="24"/>
          <w:szCs w:val="24"/>
        </w:rPr>
        <w:t xml:space="preserve">Републике Србије је </w:t>
      </w:r>
      <w:r w:rsidRPr="00E469B3">
        <w:rPr>
          <w:rFonts w:ascii="Times New Roman" w:hAnsi="Times New Roman" w:cs="Times New Roman"/>
          <w:noProof/>
          <w:spacing w:val="-4"/>
          <w:sz w:val="24"/>
          <w:szCs w:val="24"/>
          <w:lang w:val="sr-Cyrl-CS"/>
        </w:rPr>
        <w:t>донела</w:t>
      </w:r>
      <w:r w:rsidRPr="00E469B3">
        <w:rPr>
          <w:rFonts w:ascii="Times New Roman" w:hAnsi="Times New Roman" w:cs="Times New Roman"/>
          <w:sz w:val="24"/>
          <w:szCs w:val="24"/>
          <w:lang w:val="sr-Cyrl-CS"/>
        </w:rPr>
        <w:t xml:space="preserve"> 13. новембра 2019. године</w:t>
      </w:r>
      <w:r w:rsidRPr="00E469B3">
        <w:rPr>
          <w:rFonts w:ascii="Times New Roman" w:hAnsi="Times New Roman" w:cs="Times New Roman"/>
          <w:b/>
          <w:sz w:val="24"/>
          <w:szCs w:val="24"/>
          <w:lang w:val="sr-Cyrl-CS"/>
        </w:rPr>
        <w:t xml:space="preserve"> Програм развоја јавних набавки у  Републици Србији за период 2019 - 2023. године </w:t>
      </w:r>
      <w:r w:rsidRPr="00E469B3">
        <w:rPr>
          <w:rFonts w:ascii="Times New Roman" w:eastAsia="Times New Roman" w:hAnsi="Times New Roman" w:cs="Times New Roman"/>
          <w:sz w:val="24"/>
          <w:szCs w:val="24"/>
        </w:rPr>
        <w:t xml:space="preserve">(„Службени гласник РС“, број </w:t>
      </w:r>
      <w:r w:rsidRPr="00E469B3">
        <w:rPr>
          <w:rFonts w:ascii="Times New Roman" w:eastAsia="Times New Roman" w:hAnsi="Times New Roman" w:cs="Times New Roman"/>
          <w:sz w:val="24"/>
          <w:szCs w:val="24"/>
          <w:lang w:val="en-GB"/>
        </w:rPr>
        <w:t>8</w:t>
      </w:r>
      <w:r w:rsidRPr="00E469B3">
        <w:rPr>
          <w:rFonts w:ascii="Times New Roman" w:eastAsia="Times New Roman" w:hAnsi="Times New Roman" w:cs="Times New Roman"/>
          <w:sz w:val="24"/>
          <w:szCs w:val="24"/>
        </w:rPr>
        <w:t>2/1</w:t>
      </w:r>
      <w:r w:rsidRPr="00E469B3">
        <w:rPr>
          <w:rFonts w:ascii="Times New Roman" w:eastAsia="Times New Roman" w:hAnsi="Times New Roman" w:cs="Times New Roman"/>
          <w:sz w:val="24"/>
          <w:szCs w:val="24"/>
          <w:lang w:val="en-GB"/>
        </w:rPr>
        <w:t xml:space="preserve">9, </w:t>
      </w:r>
      <w:r w:rsidRPr="00E469B3">
        <w:rPr>
          <w:rFonts w:ascii="Times New Roman" w:eastAsia="Times New Roman" w:hAnsi="Times New Roman" w:cs="Times New Roman"/>
          <w:sz w:val="24"/>
          <w:szCs w:val="24"/>
        </w:rPr>
        <w:t>у даљем тексту: Програм).</w:t>
      </w:r>
    </w:p>
    <w:p w14:paraId="41E37028" w14:textId="77777777" w:rsidR="0035009C" w:rsidRPr="00E469B3" w:rsidRDefault="0035009C" w:rsidP="0035009C">
      <w:pPr>
        <w:spacing w:after="0"/>
        <w:ind w:firstLine="708"/>
        <w:jc w:val="both"/>
        <w:rPr>
          <w:rFonts w:ascii="Times New Roman" w:hAnsi="Times New Roman" w:cs="Times New Roman"/>
          <w:sz w:val="24"/>
          <w:szCs w:val="24"/>
          <w:lang w:val="sr-Cyrl-CS"/>
        </w:rPr>
      </w:pPr>
      <w:r w:rsidRPr="00E469B3">
        <w:rPr>
          <w:rFonts w:ascii="Times New Roman" w:hAnsi="Times New Roman" w:cs="Times New Roman"/>
          <w:sz w:val="24"/>
          <w:szCs w:val="24"/>
          <w:lang w:val="sr-Cyrl-CS"/>
        </w:rPr>
        <w:t xml:space="preserve">Влада је у намери да настави са реформом система јавних набавки у Републици Србији, утврдила један општи циљ „Даљи развој модерног и ефикасног система јавних набавки“ и неколико посебних циљева:  </w:t>
      </w:r>
    </w:p>
    <w:p w14:paraId="4D528B97" w14:textId="77777777" w:rsidR="0035009C" w:rsidRPr="00E469B3" w:rsidRDefault="0035009C" w:rsidP="009238E8">
      <w:pPr>
        <w:pStyle w:val="ListParagraph"/>
        <w:numPr>
          <w:ilvl w:val="0"/>
          <w:numId w:val="2"/>
        </w:numPr>
        <w:spacing w:after="0"/>
        <w:jc w:val="both"/>
        <w:rPr>
          <w:rFonts w:ascii="Times New Roman" w:hAnsi="Times New Roman" w:cs="Times New Roman"/>
          <w:sz w:val="24"/>
          <w:szCs w:val="24"/>
          <w:lang w:val="sr-Cyrl-CS"/>
        </w:rPr>
      </w:pPr>
      <w:r w:rsidRPr="00E469B3">
        <w:rPr>
          <w:rFonts w:ascii="Times New Roman" w:hAnsi="Times New Roman" w:cs="Times New Roman"/>
          <w:sz w:val="24"/>
          <w:szCs w:val="24"/>
          <w:lang w:val="sr-Cyrl-CS"/>
        </w:rPr>
        <w:t xml:space="preserve">повећање ефикасности и економичности поступака јавних набавки, </w:t>
      </w:r>
    </w:p>
    <w:p w14:paraId="72C2109F" w14:textId="77777777" w:rsidR="0035009C" w:rsidRPr="00E469B3" w:rsidRDefault="0035009C" w:rsidP="009238E8">
      <w:pPr>
        <w:pStyle w:val="ListParagraph"/>
        <w:numPr>
          <w:ilvl w:val="0"/>
          <w:numId w:val="2"/>
        </w:numPr>
        <w:spacing w:after="0"/>
        <w:jc w:val="both"/>
        <w:rPr>
          <w:rFonts w:ascii="Times New Roman" w:hAnsi="Times New Roman" w:cs="Times New Roman"/>
          <w:sz w:val="24"/>
          <w:szCs w:val="24"/>
          <w:lang w:val="sr-Cyrl-CS"/>
        </w:rPr>
      </w:pPr>
      <w:r w:rsidRPr="00E469B3">
        <w:rPr>
          <w:rFonts w:ascii="Times New Roman" w:hAnsi="Times New Roman" w:cs="Times New Roman"/>
          <w:sz w:val="24"/>
          <w:szCs w:val="24"/>
          <w:lang w:val="sr-Cyrl-CS"/>
        </w:rPr>
        <w:t xml:space="preserve">јачање конкуренције на тржишту јавних набавки, </w:t>
      </w:r>
    </w:p>
    <w:p w14:paraId="1A048BC4" w14:textId="77777777" w:rsidR="0035009C" w:rsidRPr="00E469B3" w:rsidRDefault="0035009C" w:rsidP="009238E8">
      <w:pPr>
        <w:pStyle w:val="ListParagraph"/>
        <w:numPr>
          <w:ilvl w:val="0"/>
          <w:numId w:val="2"/>
        </w:numPr>
        <w:spacing w:after="0"/>
        <w:jc w:val="both"/>
        <w:rPr>
          <w:rFonts w:ascii="Times New Roman" w:hAnsi="Times New Roman" w:cs="Times New Roman"/>
          <w:sz w:val="24"/>
          <w:szCs w:val="24"/>
          <w:lang w:val="sr-Cyrl-CS"/>
        </w:rPr>
      </w:pPr>
      <w:r w:rsidRPr="00E469B3">
        <w:rPr>
          <w:rFonts w:ascii="Times New Roman" w:hAnsi="Times New Roman" w:cs="Times New Roman"/>
          <w:sz w:val="24"/>
          <w:szCs w:val="24"/>
          <w:lang w:val="sr-Cyrl-CS"/>
        </w:rPr>
        <w:t xml:space="preserve">смањење ризика од нерегуларности у систему јавних набавки, </w:t>
      </w:r>
    </w:p>
    <w:p w14:paraId="3B72962D" w14:textId="77777777" w:rsidR="0035009C" w:rsidRPr="00E469B3" w:rsidRDefault="0035009C" w:rsidP="009238E8">
      <w:pPr>
        <w:pStyle w:val="ListParagraph"/>
        <w:numPr>
          <w:ilvl w:val="0"/>
          <w:numId w:val="2"/>
        </w:numPr>
        <w:spacing w:after="0"/>
        <w:jc w:val="both"/>
        <w:rPr>
          <w:rFonts w:ascii="Times New Roman" w:hAnsi="Times New Roman" w:cs="Times New Roman"/>
          <w:sz w:val="24"/>
          <w:szCs w:val="24"/>
          <w:lang w:val="sr-Cyrl-CS"/>
        </w:rPr>
      </w:pPr>
      <w:r w:rsidRPr="00E469B3">
        <w:rPr>
          <w:rFonts w:ascii="Times New Roman" w:hAnsi="Times New Roman" w:cs="Times New Roman"/>
          <w:sz w:val="24"/>
          <w:szCs w:val="24"/>
          <w:lang w:val="sr-Cyrl-CS"/>
        </w:rPr>
        <w:t xml:space="preserve">промовисање и подстицање еколошког и социјалног аспекта у јавним набавкама и иновација. </w:t>
      </w:r>
    </w:p>
    <w:p w14:paraId="35F80A20" w14:textId="77777777" w:rsidR="0035009C" w:rsidRPr="00E469B3" w:rsidRDefault="0035009C" w:rsidP="0035009C">
      <w:pPr>
        <w:spacing w:after="0"/>
        <w:ind w:firstLine="708"/>
        <w:jc w:val="both"/>
        <w:rPr>
          <w:rFonts w:ascii="Times New Roman" w:hAnsi="Times New Roman" w:cs="Times New Roman"/>
          <w:sz w:val="24"/>
          <w:szCs w:val="24"/>
          <w:lang w:val="sr-Cyrl-CS"/>
        </w:rPr>
      </w:pPr>
      <w:r w:rsidRPr="00E469B3">
        <w:rPr>
          <w:rFonts w:ascii="Times New Roman" w:hAnsi="Times New Roman" w:cs="Times New Roman"/>
          <w:sz w:val="24"/>
          <w:szCs w:val="24"/>
          <w:lang w:val="sr-Cyrl-CS"/>
        </w:rPr>
        <w:t>Програм је</w:t>
      </w:r>
      <w:r w:rsidR="003C709D">
        <w:rPr>
          <w:rFonts w:ascii="Times New Roman" w:hAnsi="Times New Roman" w:cs="Times New Roman"/>
          <w:sz w:val="24"/>
          <w:szCs w:val="24"/>
        </w:rPr>
        <w:t xml:space="preserve"> </w:t>
      </w:r>
      <w:r w:rsidRPr="00E469B3">
        <w:rPr>
          <w:rFonts w:ascii="Times New Roman" w:hAnsi="Times New Roman" w:cs="Times New Roman"/>
          <w:sz w:val="24"/>
          <w:szCs w:val="24"/>
          <w:lang w:val="sr-Cyrl-CS"/>
        </w:rPr>
        <w:t>утврдио да ће се мере чија реализација ће утицати директно на испуњење горе наведених циљева, односити на следеће приоритетне облас</w:t>
      </w:r>
      <w:r w:rsidRPr="00E469B3">
        <w:rPr>
          <w:rFonts w:ascii="Times New Roman" w:hAnsi="Times New Roman" w:cs="Times New Roman"/>
          <w:sz w:val="24"/>
          <w:szCs w:val="24"/>
          <w:lang w:val="sr-Cyrl-CS" w:eastAsia="sr-Latn-CS"/>
        </w:rPr>
        <w:t xml:space="preserve">ти: </w:t>
      </w:r>
    </w:p>
    <w:p w14:paraId="07A935EF" w14:textId="77777777" w:rsidR="0035009C" w:rsidRPr="00E469B3" w:rsidRDefault="0035009C" w:rsidP="009238E8">
      <w:pPr>
        <w:pStyle w:val="ListParagraph"/>
        <w:numPr>
          <w:ilvl w:val="0"/>
          <w:numId w:val="1"/>
        </w:numPr>
        <w:spacing w:after="0"/>
        <w:rPr>
          <w:rFonts w:ascii="Times New Roman" w:hAnsi="Times New Roman" w:cs="Times New Roman"/>
          <w:sz w:val="24"/>
          <w:szCs w:val="24"/>
          <w:lang w:eastAsia="sr-Latn-CS"/>
        </w:rPr>
      </w:pPr>
      <w:r w:rsidRPr="00E469B3">
        <w:rPr>
          <w:rFonts w:ascii="Times New Roman" w:hAnsi="Times New Roman" w:cs="Times New Roman"/>
          <w:sz w:val="24"/>
          <w:szCs w:val="24"/>
          <w:lang w:eastAsia="sr-Latn-CS"/>
        </w:rPr>
        <w:t xml:space="preserve">унапређење правног оквира; </w:t>
      </w:r>
    </w:p>
    <w:p w14:paraId="0186D02B" w14:textId="77777777" w:rsidR="0035009C" w:rsidRPr="00E469B3" w:rsidRDefault="0035009C" w:rsidP="009238E8">
      <w:pPr>
        <w:pStyle w:val="ListParagraph"/>
        <w:numPr>
          <w:ilvl w:val="0"/>
          <w:numId w:val="1"/>
        </w:numPr>
        <w:spacing w:after="0"/>
        <w:rPr>
          <w:rFonts w:ascii="Times New Roman" w:hAnsi="Times New Roman" w:cs="Times New Roman"/>
          <w:sz w:val="24"/>
          <w:szCs w:val="24"/>
          <w:lang w:eastAsia="sr-Latn-CS"/>
        </w:rPr>
      </w:pPr>
      <w:r w:rsidRPr="00E469B3">
        <w:rPr>
          <w:rFonts w:ascii="Times New Roman" w:hAnsi="Times New Roman" w:cs="Times New Roman"/>
          <w:sz w:val="24"/>
          <w:szCs w:val="24"/>
          <w:lang w:eastAsia="sr-Latn-CS"/>
        </w:rPr>
        <w:t xml:space="preserve"> јачање институционалног оквира;</w:t>
      </w:r>
    </w:p>
    <w:p w14:paraId="2BECB9E5" w14:textId="77777777" w:rsidR="0035009C" w:rsidRPr="00E469B3" w:rsidRDefault="0035009C" w:rsidP="009238E8">
      <w:pPr>
        <w:pStyle w:val="ListParagraph"/>
        <w:numPr>
          <w:ilvl w:val="0"/>
          <w:numId w:val="1"/>
        </w:numPr>
        <w:spacing w:after="0"/>
        <w:rPr>
          <w:rFonts w:ascii="Times New Roman" w:hAnsi="Times New Roman" w:cs="Times New Roman"/>
          <w:sz w:val="24"/>
          <w:szCs w:val="24"/>
          <w:lang w:eastAsia="sr-Latn-CS"/>
        </w:rPr>
      </w:pPr>
      <w:r w:rsidRPr="00E469B3">
        <w:rPr>
          <w:rFonts w:ascii="Times New Roman" w:hAnsi="Times New Roman" w:cs="Times New Roman"/>
          <w:sz w:val="24"/>
          <w:szCs w:val="24"/>
          <w:lang w:eastAsia="sr-Latn-CS"/>
        </w:rPr>
        <w:t>унапређење електронских јавних набавки;</w:t>
      </w:r>
    </w:p>
    <w:p w14:paraId="33A4497B" w14:textId="77777777" w:rsidR="0035009C" w:rsidRPr="00E469B3" w:rsidRDefault="0035009C" w:rsidP="009238E8">
      <w:pPr>
        <w:pStyle w:val="ListParagraph"/>
        <w:numPr>
          <w:ilvl w:val="0"/>
          <w:numId w:val="1"/>
        </w:numPr>
        <w:spacing w:after="0"/>
        <w:rPr>
          <w:rFonts w:ascii="Times New Roman" w:hAnsi="Times New Roman" w:cs="Times New Roman"/>
          <w:sz w:val="24"/>
          <w:szCs w:val="24"/>
          <w:lang w:eastAsia="sr-Latn-CS"/>
        </w:rPr>
      </w:pPr>
      <w:r w:rsidRPr="00E469B3">
        <w:rPr>
          <w:rFonts w:ascii="Times New Roman" w:hAnsi="Times New Roman" w:cs="Times New Roman"/>
          <w:sz w:val="24"/>
          <w:szCs w:val="24"/>
          <w:lang w:eastAsia="sr-Latn-CS"/>
        </w:rPr>
        <w:t>јачање административних капацитета и едукација.</w:t>
      </w:r>
    </w:p>
    <w:p w14:paraId="40A3B702" w14:textId="77777777" w:rsidR="0035009C" w:rsidRPr="00E469B3" w:rsidRDefault="0035009C" w:rsidP="0035009C">
      <w:pPr>
        <w:spacing w:after="0"/>
        <w:ind w:firstLine="708"/>
        <w:jc w:val="both"/>
        <w:rPr>
          <w:rFonts w:ascii="Times New Roman" w:hAnsi="Times New Roman" w:cs="Times New Roman"/>
          <w:sz w:val="24"/>
          <w:szCs w:val="24"/>
        </w:rPr>
      </w:pPr>
      <w:r w:rsidRPr="00E469B3">
        <w:rPr>
          <w:rFonts w:ascii="Times New Roman" w:hAnsi="Times New Roman" w:cs="Times New Roman"/>
          <w:sz w:val="24"/>
          <w:szCs w:val="24"/>
          <w:lang w:val="sr-Cyrl-CS"/>
        </w:rPr>
        <w:t>Канцеларија за јавне набавке (у даљем тексту: КЈН), у складу са Програмом, дужна је да ради реализације утврђених стратешких циљева и унапређења горе наведених приорите</w:t>
      </w:r>
      <w:r w:rsidRPr="00E469B3">
        <w:rPr>
          <w:rFonts w:ascii="Times New Roman" w:hAnsi="Times New Roman" w:cs="Times New Roman"/>
          <w:sz w:val="24"/>
          <w:szCs w:val="24"/>
        </w:rPr>
        <w:t>т</w:t>
      </w:r>
      <w:r w:rsidRPr="00E469B3">
        <w:rPr>
          <w:rFonts w:ascii="Times New Roman" w:hAnsi="Times New Roman" w:cs="Times New Roman"/>
          <w:sz w:val="24"/>
          <w:szCs w:val="24"/>
          <w:lang w:val="sr-Cyrl-CS"/>
        </w:rPr>
        <w:t>них области у Програму, припреми предлог акционих планова за Владу Републике Србије на период од годину дана. Пратећи Акциони план за спровођење Програма развоја јавних набав</w:t>
      </w:r>
      <w:r w:rsidRPr="00E469B3">
        <w:rPr>
          <w:rFonts w:ascii="Times New Roman" w:hAnsi="Times New Roman" w:cs="Times New Roman"/>
          <w:sz w:val="24"/>
          <w:szCs w:val="24"/>
        </w:rPr>
        <w:t>к</w:t>
      </w:r>
      <w:r w:rsidRPr="00E469B3">
        <w:rPr>
          <w:rFonts w:ascii="Times New Roman" w:hAnsi="Times New Roman" w:cs="Times New Roman"/>
          <w:sz w:val="24"/>
          <w:szCs w:val="24"/>
          <w:lang w:val="sr-Cyrl-CS"/>
        </w:rPr>
        <w:t>и у Републици Србији за 2019. и 2020. годину</w:t>
      </w:r>
      <w:r w:rsidRPr="00E469B3">
        <w:rPr>
          <w:rFonts w:ascii="Times New Roman" w:hAnsi="Times New Roman" w:cs="Times New Roman"/>
          <w:sz w:val="24"/>
          <w:szCs w:val="24"/>
        </w:rPr>
        <w:t>,</w:t>
      </w:r>
      <w:r w:rsidR="00415292" w:rsidRPr="00E469B3">
        <w:rPr>
          <w:rFonts w:ascii="Times New Roman" w:hAnsi="Times New Roman" w:cs="Times New Roman"/>
          <w:sz w:val="24"/>
          <w:szCs w:val="24"/>
        </w:rPr>
        <w:t xml:space="preserve"> </w:t>
      </w:r>
      <w:r w:rsidRPr="00E469B3">
        <w:rPr>
          <w:rFonts w:ascii="Times New Roman" w:hAnsi="Times New Roman" w:cs="Times New Roman"/>
          <w:sz w:val="24"/>
          <w:szCs w:val="24"/>
          <w:lang w:val="sr-Cyrl-CS"/>
        </w:rPr>
        <w:t>који је донет заједно са Програмом, односио се на период од две године, с обзиром на касно усвајање овог документа јавне п</w:t>
      </w:r>
      <w:r w:rsidR="00320B45" w:rsidRPr="00E469B3">
        <w:rPr>
          <w:rFonts w:ascii="Times New Roman" w:hAnsi="Times New Roman" w:cs="Times New Roman"/>
          <w:sz w:val="24"/>
          <w:szCs w:val="24"/>
          <w:lang w:val="sr-Cyrl-CS"/>
        </w:rPr>
        <w:t>олитике у новембру 2019. године</w:t>
      </w:r>
      <w:r w:rsidR="00320B45" w:rsidRPr="00E469B3">
        <w:rPr>
          <w:rFonts w:ascii="Times New Roman" w:hAnsi="Times New Roman" w:cs="Times New Roman"/>
          <w:sz w:val="24"/>
          <w:szCs w:val="24"/>
        </w:rPr>
        <w:t>. Наредни акциони планови су донети на годишњем нивоу (2021, 2022).</w:t>
      </w:r>
      <w:r w:rsidR="00415292" w:rsidRPr="00E469B3">
        <w:rPr>
          <w:rFonts w:ascii="Times New Roman" w:hAnsi="Times New Roman" w:cs="Times New Roman"/>
          <w:sz w:val="24"/>
          <w:szCs w:val="24"/>
          <w:lang w:val="sr-Cyrl-CS"/>
        </w:rPr>
        <w:t xml:space="preserve"> </w:t>
      </w:r>
      <w:r w:rsidRPr="00E469B3">
        <w:rPr>
          <w:rFonts w:ascii="Times New Roman" w:hAnsi="Times New Roman" w:cs="Times New Roman"/>
          <w:b/>
          <w:sz w:val="24"/>
          <w:szCs w:val="24"/>
          <w:lang w:val="sr-Cyrl-CS"/>
        </w:rPr>
        <w:t>Акциони</w:t>
      </w:r>
      <w:r w:rsidR="00415292" w:rsidRPr="00E469B3">
        <w:rPr>
          <w:rFonts w:ascii="Times New Roman" w:hAnsi="Times New Roman" w:cs="Times New Roman"/>
          <w:b/>
          <w:sz w:val="24"/>
          <w:szCs w:val="24"/>
          <w:lang w:val="sr-Cyrl-CS"/>
        </w:rPr>
        <w:t xml:space="preserve"> </w:t>
      </w:r>
      <w:r w:rsidRPr="00E469B3">
        <w:rPr>
          <w:rFonts w:ascii="Times New Roman" w:hAnsi="Times New Roman" w:cs="Times New Roman"/>
          <w:b/>
          <w:sz w:val="24"/>
          <w:szCs w:val="24"/>
          <w:lang w:val="sr-Cyrl-CS"/>
        </w:rPr>
        <w:t xml:space="preserve">план </w:t>
      </w:r>
      <w:r w:rsidR="00320B45" w:rsidRPr="00E469B3">
        <w:rPr>
          <w:rFonts w:ascii="Times New Roman" w:hAnsi="Times New Roman" w:cs="Times New Roman"/>
          <w:b/>
          <w:sz w:val="24"/>
          <w:szCs w:val="24"/>
          <w:lang w:val="sr-Cyrl-CS"/>
        </w:rPr>
        <w:t>за 202</w:t>
      </w:r>
      <w:r w:rsidR="00E469B3">
        <w:rPr>
          <w:rFonts w:ascii="Times New Roman" w:hAnsi="Times New Roman" w:cs="Times New Roman"/>
          <w:b/>
          <w:sz w:val="24"/>
          <w:szCs w:val="24"/>
          <w:lang w:val="sr-Latn-RS"/>
        </w:rPr>
        <w:t>3</w:t>
      </w:r>
      <w:r w:rsidR="00320B45" w:rsidRPr="00E469B3">
        <w:rPr>
          <w:rFonts w:ascii="Times New Roman" w:hAnsi="Times New Roman" w:cs="Times New Roman"/>
          <w:b/>
          <w:sz w:val="24"/>
          <w:szCs w:val="24"/>
          <w:lang w:val="sr-Cyrl-CS"/>
        </w:rPr>
        <w:t xml:space="preserve">. годину </w:t>
      </w:r>
      <w:r w:rsidRPr="00E469B3">
        <w:rPr>
          <w:rFonts w:ascii="Times New Roman" w:hAnsi="Times New Roman" w:cs="Times New Roman"/>
          <w:b/>
          <w:sz w:val="24"/>
          <w:szCs w:val="24"/>
          <w:lang w:val="sr-Cyrl-CS"/>
        </w:rPr>
        <w:t>за спровођење Програма развоја јавних набав</w:t>
      </w:r>
      <w:r w:rsidRPr="00E469B3">
        <w:rPr>
          <w:rFonts w:ascii="Times New Roman" w:hAnsi="Times New Roman" w:cs="Times New Roman"/>
          <w:b/>
          <w:sz w:val="24"/>
          <w:szCs w:val="24"/>
        </w:rPr>
        <w:t>к</w:t>
      </w:r>
      <w:r w:rsidRPr="00E469B3">
        <w:rPr>
          <w:rFonts w:ascii="Times New Roman" w:hAnsi="Times New Roman" w:cs="Times New Roman"/>
          <w:b/>
          <w:sz w:val="24"/>
          <w:szCs w:val="24"/>
          <w:lang w:val="sr-Cyrl-CS"/>
        </w:rPr>
        <w:t xml:space="preserve">и у Републици Србији за </w:t>
      </w:r>
      <w:r w:rsidR="00320B45" w:rsidRPr="00E469B3">
        <w:rPr>
          <w:rFonts w:ascii="Times New Roman" w:hAnsi="Times New Roman" w:cs="Times New Roman"/>
          <w:b/>
          <w:sz w:val="24"/>
          <w:szCs w:val="24"/>
          <w:lang w:val="sr-Cyrl-CS"/>
        </w:rPr>
        <w:t>период 2019-2023. године</w:t>
      </w:r>
      <w:r w:rsidR="00415292" w:rsidRPr="00E469B3">
        <w:rPr>
          <w:rFonts w:ascii="Times New Roman" w:hAnsi="Times New Roman" w:cs="Times New Roman"/>
          <w:b/>
          <w:sz w:val="24"/>
          <w:szCs w:val="24"/>
          <w:lang w:val="sr-Cyrl-CS"/>
        </w:rPr>
        <w:t xml:space="preserve"> </w:t>
      </w:r>
      <w:r w:rsidRPr="00E469B3">
        <w:rPr>
          <w:rFonts w:ascii="Times New Roman" w:hAnsi="Times New Roman" w:cs="Times New Roman"/>
          <w:sz w:val="24"/>
          <w:szCs w:val="24"/>
          <w:lang w:val="sr-Cyrl-CS"/>
        </w:rPr>
        <w:t xml:space="preserve">(у даљем тексту: Акциони план) </w:t>
      </w:r>
      <w:r w:rsidR="00320B45" w:rsidRPr="00E469B3">
        <w:rPr>
          <w:rFonts w:ascii="Times New Roman" w:hAnsi="Times New Roman" w:cs="Times New Roman"/>
          <w:sz w:val="24"/>
          <w:szCs w:val="24"/>
          <w:lang w:val="sr-Cyrl-CS"/>
        </w:rPr>
        <w:t>усвојила је, на предлог КЈН, Влада РС</w:t>
      </w:r>
      <w:r w:rsidRPr="00E469B3">
        <w:rPr>
          <w:rFonts w:ascii="Times New Roman" w:hAnsi="Times New Roman" w:cs="Times New Roman"/>
          <w:sz w:val="24"/>
          <w:szCs w:val="24"/>
          <w:lang w:val="sr-Cyrl-CS"/>
        </w:rPr>
        <w:t xml:space="preserve">, </w:t>
      </w:r>
      <w:r w:rsidR="00320B45" w:rsidRPr="00E469B3">
        <w:rPr>
          <w:rFonts w:ascii="Times New Roman" w:hAnsi="Times New Roman" w:cs="Times New Roman"/>
          <w:sz w:val="24"/>
          <w:szCs w:val="24"/>
          <w:lang w:val="sr-Cyrl-CS"/>
        </w:rPr>
        <w:t>и исти је објављен у „</w:t>
      </w:r>
      <w:r w:rsidR="00320B45" w:rsidRPr="00E469B3">
        <w:rPr>
          <w:rFonts w:ascii="Times New Roman" w:hAnsi="Times New Roman" w:cs="Times New Roman"/>
          <w:sz w:val="24"/>
          <w:szCs w:val="24"/>
        </w:rPr>
        <w:t xml:space="preserve">Службеном гласнику РС“, број </w:t>
      </w:r>
      <w:r w:rsidR="00E469B3">
        <w:rPr>
          <w:rFonts w:ascii="Times New Roman" w:hAnsi="Times New Roman" w:cs="Times New Roman"/>
          <w:sz w:val="24"/>
          <w:szCs w:val="24"/>
        </w:rPr>
        <w:t>54</w:t>
      </w:r>
      <w:r w:rsidR="00320B45" w:rsidRPr="00E469B3">
        <w:rPr>
          <w:rFonts w:ascii="Times New Roman" w:hAnsi="Times New Roman" w:cs="Times New Roman"/>
          <w:sz w:val="24"/>
          <w:szCs w:val="24"/>
        </w:rPr>
        <w:t xml:space="preserve"> од </w:t>
      </w:r>
      <w:r w:rsidR="00E469B3">
        <w:rPr>
          <w:rFonts w:ascii="Times New Roman" w:hAnsi="Times New Roman" w:cs="Times New Roman"/>
          <w:sz w:val="24"/>
          <w:szCs w:val="24"/>
        </w:rPr>
        <w:t>3</w:t>
      </w:r>
      <w:r w:rsidR="00320B45" w:rsidRPr="00E469B3">
        <w:rPr>
          <w:rFonts w:ascii="Times New Roman" w:hAnsi="Times New Roman" w:cs="Times New Roman"/>
          <w:sz w:val="24"/>
          <w:szCs w:val="24"/>
        </w:rPr>
        <w:t>0. јуна 202</w:t>
      </w:r>
      <w:r w:rsidR="00E469B3">
        <w:rPr>
          <w:rFonts w:ascii="Times New Roman" w:hAnsi="Times New Roman" w:cs="Times New Roman"/>
          <w:sz w:val="24"/>
          <w:szCs w:val="24"/>
        </w:rPr>
        <w:t>3</w:t>
      </w:r>
      <w:r w:rsidR="00320B45" w:rsidRPr="00E469B3">
        <w:rPr>
          <w:rFonts w:ascii="Times New Roman" w:hAnsi="Times New Roman" w:cs="Times New Roman"/>
          <w:sz w:val="24"/>
          <w:szCs w:val="24"/>
        </w:rPr>
        <w:t>. године.</w:t>
      </w:r>
    </w:p>
    <w:p w14:paraId="63B09636" w14:textId="77777777" w:rsidR="0035009C" w:rsidRPr="00E469B3" w:rsidRDefault="0035009C" w:rsidP="0035009C">
      <w:pPr>
        <w:spacing w:after="0"/>
        <w:ind w:firstLine="708"/>
        <w:jc w:val="both"/>
        <w:rPr>
          <w:rFonts w:ascii="Times New Roman" w:hAnsi="Times New Roman" w:cs="Times New Roman"/>
          <w:sz w:val="24"/>
          <w:szCs w:val="24"/>
          <w:lang w:val="sr-Cyrl-CS"/>
        </w:rPr>
      </w:pPr>
      <w:r w:rsidRPr="00E469B3">
        <w:rPr>
          <w:rFonts w:ascii="Times New Roman" w:hAnsi="Times New Roman" w:cs="Times New Roman"/>
          <w:sz w:val="24"/>
          <w:szCs w:val="24"/>
          <w:lang w:val="sr-Cyrl-CS"/>
        </w:rPr>
        <w:t>Спровођење</w:t>
      </w:r>
      <w:r w:rsidR="005C7ED8" w:rsidRPr="00E469B3">
        <w:rPr>
          <w:rFonts w:ascii="Times New Roman" w:hAnsi="Times New Roman" w:cs="Times New Roman"/>
          <w:sz w:val="24"/>
          <w:szCs w:val="24"/>
          <w:lang w:val="en-GB"/>
        </w:rPr>
        <w:t xml:space="preserve"> </w:t>
      </w:r>
      <w:r w:rsidRPr="00E469B3">
        <w:rPr>
          <w:rFonts w:ascii="Times New Roman" w:hAnsi="Times New Roman" w:cs="Times New Roman"/>
          <w:sz w:val="24"/>
          <w:szCs w:val="24"/>
        </w:rPr>
        <w:t>П</w:t>
      </w:r>
      <w:r w:rsidRPr="00E469B3">
        <w:rPr>
          <w:rFonts w:ascii="Times New Roman" w:hAnsi="Times New Roman" w:cs="Times New Roman"/>
          <w:sz w:val="24"/>
          <w:szCs w:val="24"/>
          <w:lang w:val="sr-Cyrl-CS"/>
        </w:rPr>
        <w:t>рограма прати</w:t>
      </w:r>
      <w:r w:rsidR="005C7ED8" w:rsidRPr="00E469B3">
        <w:rPr>
          <w:rFonts w:ascii="Times New Roman" w:hAnsi="Times New Roman" w:cs="Times New Roman"/>
          <w:sz w:val="24"/>
          <w:szCs w:val="24"/>
          <w:lang w:val="en-GB"/>
        </w:rPr>
        <w:t xml:space="preserve"> </w:t>
      </w:r>
      <w:r w:rsidRPr="00E469B3">
        <w:rPr>
          <w:rFonts w:ascii="Times New Roman" w:hAnsi="Times New Roman" w:cs="Times New Roman"/>
          <w:sz w:val="24"/>
          <w:szCs w:val="24"/>
          <w:lang w:val="sr-Cyrl-CS"/>
        </w:rPr>
        <w:t xml:space="preserve">КЈН као координативно тело, док се мере за остварење циљева Програма спроводи у сарадњи са надлежним институцијама. КЈН је дужна да на основу прикупљених информација о извршењу Акционог плана припреми Извештај о спровођењу Акционог плана и достави га Влади ради информисања. </w:t>
      </w:r>
    </w:p>
    <w:p w14:paraId="087F8CE8" w14:textId="77777777" w:rsidR="0035009C" w:rsidRPr="00E469B3" w:rsidRDefault="0035009C" w:rsidP="0035009C">
      <w:pPr>
        <w:spacing w:after="0"/>
        <w:ind w:firstLine="708"/>
        <w:jc w:val="both"/>
        <w:rPr>
          <w:rFonts w:ascii="Times New Roman" w:hAnsi="Times New Roman" w:cs="Times New Roman"/>
          <w:sz w:val="24"/>
          <w:szCs w:val="24"/>
        </w:rPr>
      </w:pPr>
      <w:r w:rsidRPr="00E469B3">
        <w:rPr>
          <w:rFonts w:ascii="Times New Roman" w:hAnsi="Times New Roman" w:cs="Times New Roman"/>
          <w:sz w:val="24"/>
          <w:szCs w:val="24"/>
          <w:lang w:val="sr-Cyrl-CS"/>
        </w:rPr>
        <w:t>Извештавање о спровођењу Програма и пратећих акционих планова спроводи се у складу са чланом 43. Закона о планском систему Републике Србије</w:t>
      </w:r>
      <w:r w:rsidRPr="00E469B3">
        <w:rPr>
          <w:rFonts w:ascii="Times New Roman" w:hAnsi="Times New Roman" w:cs="Times New Roman"/>
          <w:sz w:val="24"/>
          <w:szCs w:val="24"/>
        </w:rPr>
        <w:t xml:space="preserve"> („Службени гласник РС“, број 30/18)</w:t>
      </w:r>
      <w:r w:rsidRPr="00E469B3">
        <w:rPr>
          <w:rFonts w:ascii="Times New Roman" w:hAnsi="Times New Roman" w:cs="Times New Roman"/>
          <w:sz w:val="24"/>
          <w:szCs w:val="24"/>
          <w:lang w:val="sr-Cyrl-CS"/>
        </w:rPr>
        <w:t xml:space="preserve"> којим је прописано да а</w:t>
      </w:r>
      <w:r w:rsidRPr="00E469B3">
        <w:rPr>
          <w:rFonts w:ascii="Times New Roman" w:hAnsi="Times New Roman" w:cs="Times New Roman"/>
          <w:sz w:val="24"/>
          <w:szCs w:val="24"/>
        </w:rPr>
        <w:t xml:space="preserve">ко је предлагач документа јавне политике орган државне управе, тај орган извештава Владу, преко органа државне управе надлежног за координацију јавних политика, о резултатима спровођења тог документа, односно о </w:t>
      </w:r>
      <w:r w:rsidRPr="00E469B3">
        <w:rPr>
          <w:rFonts w:ascii="Times New Roman" w:hAnsi="Times New Roman" w:cs="Times New Roman"/>
          <w:sz w:val="24"/>
          <w:szCs w:val="24"/>
          <w:lang w:val="en-GB"/>
        </w:rPr>
        <w:t>ex-post</w:t>
      </w:r>
      <w:r w:rsidRPr="00E469B3">
        <w:rPr>
          <w:rFonts w:ascii="Times New Roman" w:hAnsi="Times New Roman" w:cs="Times New Roman"/>
          <w:sz w:val="24"/>
          <w:szCs w:val="24"/>
        </w:rPr>
        <w:t xml:space="preserve"> анализи ефеката јавне политике утврђене тим документом. </w:t>
      </w:r>
    </w:p>
    <w:p w14:paraId="204D5A5A" w14:textId="77777777" w:rsidR="0035009C" w:rsidRPr="00E469B3" w:rsidRDefault="0035009C" w:rsidP="0035009C">
      <w:pPr>
        <w:spacing w:after="0"/>
        <w:ind w:firstLine="708"/>
        <w:jc w:val="both"/>
        <w:rPr>
          <w:rFonts w:ascii="Times New Roman" w:hAnsi="Times New Roman" w:cs="Times New Roman"/>
          <w:sz w:val="24"/>
          <w:szCs w:val="24"/>
        </w:rPr>
      </w:pPr>
      <w:r w:rsidRPr="00E469B3">
        <w:rPr>
          <w:rFonts w:ascii="Times New Roman" w:hAnsi="Times New Roman" w:cs="Times New Roman"/>
          <w:sz w:val="24"/>
          <w:szCs w:val="24"/>
          <w:lang w:val="sr-Cyrl-CS"/>
        </w:rPr>
        <w:t xml:space="preserve">У складу са наведеним, КЈН је припремила </w:t>
      </w:r>
      <w:r w:rsidR="005C7ED8" w:rsidRPr="00E469B3">
        <w:rPr>
          <w:rFonts w:ascii="Times New Roman" w:hAnsi="Times New Roman" w:cs="Times New Roman"/>
          <w:b/>
          <w:sz w:val="24"/>
          <w:szCs w:val="24"/>
        </w:rPr>
        <w:t>И</w:t>
      </w:r>
      <w:r w:rsidR="005C7ED8" w:rsidRPr="00E469B3">
        <w:rPr>
          <w:rFonts w:ascii="Times New Roman" w:hAnsi="Times New Roman" w:cs="Times New Roman"/>
          <w:b/>
          <w:sz w:val="24"/>
          <w:szCs w:val="24"/>
          <w:lang w:val="sr-Cyrl-CS"/>
        </w:rPr>
        <w:t>звештај</w:t>
      </w:r>
      <w:r w:rsidRPr="00E469B3">
        <w:rPr>
          <w:rFonts w:ascii="Times New Roman" w:hAnsi="Times New Roman" w:cs="Times New Roman"/>
          <w:b/>
          <w:sz w:val="24"/>
          <w:szCs w:val="24"/>
          <w:lang w:val="sr-Cyrl-CS"/>
        </w:rPr>
        <w:t xml:space="preserve"> о спровођењу Акционог плана за спровођење Програма развоја јавних набавки у Републици Србији за </w:t>
      </w:r>
      <w:r w:rsidR="005C7ED8" w:rsidRPr="00E469B3">
        <w:rPr>
          <w:rFonts w:ascii="Times New Roman" w:hAnsi="Times New Roman" w:cs="Times New Roman"/>
          <w:b/>
          <w:sz w:val="24"/>
          <w:szCs w:val="24"/>
          <w:lang w:val="sr-Cyrl-CS"/>
        </w:rPr>
        <w:t>202</w:t>
      </w:r>
      <w:r w:rsidR="00E469B3">
        <w:rPr>
          <w:rFonts w:ascii="Times New Roman" w:hAnsi="Times New Roman" w:cs="Times New Roman"/>
          <w:b/>
          <w:sz w:val="24"/>
          <w:szCs w:val="24"/>
          <w:lang w:val="sr-Latn-RS"/>
        </w:rPr>
        <w:t>3</w:t>
      </w:r>
      <w:r w:rsidRPr="00E469B3">
        <w:rPr>
          <w:rFonts w:ascii="Times New Roman" w:hAnsi="Times New Roman" w:cs="Times New Roman"/>
          <w:b/>
          <w:sz w:val="24"/>
          <w:szCs w:val="24"/>
          <w:lang w:val="sr-Cyrl-CS"/>
        </w:rPr>
        <w:t xml:space="preserve">. </w:t>
      </w:r>
      <w:r w:rsidRPr="00E469B3">
        <w:rPr>
          <w:rFonts w:ascii="Times New Roman" w:hAnsi="Times New Roman" w:cs="Times New Roman"/>
          <w:b/>
          <w:sz w:val="24"/>
          <w:szCs w:val="24"/>
          <w:lang w:val="sr-Cyrl-CS"/>
        </w:rPr>
        <w:lastRenderedPageBreak/>
        <w:t xml:space="preserve">годину </w:t>
      </w:r>
      <w:r w:rsidRPr="00E469B3">
        <w:rPr>
          <w:rFonts w:ascii="Times New Roman" w:hAnsi="Times New Roman" w:cs="Times New Roman"/>
          <w:sz w:val="24"/>
          <w:szCs w:val="24"/>
          <w:lang w:val="sr-Cyrl-CS"/>
        </w:rPr>
        <w:t xml:space="preserve">(у даљем тексту: Извештај). С обзиром на горе наведене стратешке циљеве, односно приоритетне области реформе система јавних набавки, све активности у оквиру Акционог плана груписане су у </w:t>
      </w:r>
      <w:r w:rsidRPr="00E469B3">
        <w:rPr>
          <w:rFonts w:ascii="Times New Roman" w:hAnsi="Times New Roman" w:cs="Times New Roman"/>
          <w:sz w:val="24"/>
          <w:szCs w:val="24"/>
        </w:rPr>
        <w:t>четири</w:t>
      </w:r>
      <w:r w:rsidRPr="00E469B3">
        <w:rPr>
          <w:rFonts w:ascii="Times New Roman" w:hAnsi="Times New Roman" w:cs="Times New Roman"/>
          <w:sz w:val="24"/>
          <w:szCs w:val="24"/>
          <w:lang w:val="sr-Cyrl-CS"/>
        </w:rPr>
        <w:t xml:space="preserve"> области, односно мере, по којима се прати и извршење истог:</w:t>
      </w:r>
    </w:p>
    <w:p w14:paraId="528FFFC4" w14:textId="77777777" w:rsidR="0035009C" w:rsidRPr="00E469B3" w:rsidRDefault="0035009C" w:rsidP="009238E8">
      <w:pPr>
        <w:pStyle w:val="ListParagraph"/>
        <w:numPr>
          <w:ilvl w:val="0"/>
          <w:numId w:val="3"/>
        </w:numPr>
        <w:spacing w:after="0"/>
        <w:rPr>
          <w:rFonts w:ascii="Times New Roman" w:hAnsi="Times New Roman" w:cs="Times New Roman"/>
          <w:sz w:val="24"/>
          <w:szCs w:val="24"/>
          <w:lang w:eastAsia="sr-Latn-CS"/>
        </w:rPr>
      </w:pPr>
      <w:r w:rsidRPr="00E469B3">
        <w:rPr>
          <w:rFonts w:ascii="Times New Roman" w:hAnsi="Times New Roman" w:cs="Times New Roman"/>
          <w:sz w:val="24"/>
          <w:szCs w:val="24"/>
          <w:lang w:eastAsia="sr-Latn-CS"/>
        </w:rPr>
        <w:t xml:space="preserve">Унапређење правног оквира; </w:t>
      </w:r>
    </w:p>
    <w:p w14:paraId="7953F092" w14:textId="77777777" w:rsidR="0035009C" w:rsidRPr="00E469B3" w:rsidRDefault="0035009C" w:rsidP="009238E8">
      <w:pPr>
        <w:pStyle w:val="ListParagraph"/>
        <w:numPr>
          <w:ilvl w:val="0"/>
          <w:numId w:val="3"/>
        </w:numPr>
        <w:spacing w:after="0"/>
        <w:rPr>
          <w:rFonts w:ascii="Times New Roman" w:hAnsi="Times New Roman" w:cs="Times New Roman"/>
          <w:sz w:val="24"/>
          <w:szCs w:val="24"/>
          <w:lang w:eastAsia="sr-Latn-CS"/>
        </w:rPr>
      </w:pPr>
      <w:r w:rsidRPr="00E469B3">
        <w:rPr>
          <w:rFonts w:ascii="Times New Roman" w:hAnsi="Times New Roman" w:cs="Times New Roman"/>
          <w:sz w:val="24"/>
          <w:szCs w:val="24"/>
          <w:lang w:eastAsia="sr-Latn-CS"/>
        </w:rPr>
        <w:t>Јачање институционалног оквира;</w:t>
      </w:r>
    </w:p>
    <w:p w14:paraId="2441003C" w14:textId="77777777" w:rsidR="0035009C" w:rsidRPr="00E469B3" w:rsidRDefault="0035009C" w:rsidP="009238E8">
      <w:pPr>
        <w:pStyle w:val="ListParagraph"/>
        <w:numPr>
          <w:ilvl w:val="0"/>
          <w:numId w:val="3"/>
        </w:numPr>
        <w:spacing w:after="0"/>
        <w:rPr>
          <w:rFonts w:ascii="Times New Roman" w:hAnsi="Times New Roman" w:cs="Times New Roman"/>
          <w:sz w:val="24"/>
          <w:szCs w:val="24"/>
          <w:lang w:eastAsia="sr-Latn-CS"/>
        </w:rPr>
      </w:pPr>
      <w:r w:rsidRPr="00E469B3">
        <w:rPr>
          <w:rFonts w:ascii="Times New Roman" w:hAnsi="Times New Roman" w:cs="Times New Roman"/>
          <w:sz w:val="24"/>
          <w:szCs w:val="24"/>
          <w:lang w:eastAsia="sr-Latn-CS"/>
        </w:rPr>
        <w:t>Унапређење електронских јавних набавки;</w:t>
      </w:r>
    </w:p>
    <w:p w14:paraId="6CB2C68D" w14:textId="77777777" w:rsidR="0035009C" w:rsidRPr="00E469B3" w:rsidRDefault="0035009C" w:rsidP="009238E8">
      <w:pPr>
        <w:pStyle w:val="ListParagraph"/>
        <w:numPr>
          <w:ilvl w:val="0"/>
          <w:numId w:val="3"/>
        </w:numPr>
        <w:spacing w:after="0"/>
        <w:rPr>
          <w:rFonts w:ascii="Times New Roman" w:hAnsi="Times New Roman" w:cs="Times New Roman"/>
          <w:sz w:val="24"/>
          <w:szCs w:val="24"/>
          <w:lang w:eastAsia="sr-Latn-CS"/>
        </w:rPr>
      </w:pPr>
      <w:r w:rsidRPr="00E469B3">
        <w:rPr>
          <w:rFonts w:ascii="Times New Roman" w:hAnsi="Times New Roman" w:cs="Times New Roman"/>
          <w:sz w:val="24"/>
          <w:szCs w:val="24"/>
          <w:lang w:eastAsia="sr-Latn-CS"/>
        </w:rPr>
        <w:t>Јачање административних капацитета и едукација.</w:t>
      </w:r>
    </w:p>
    <w:p w14:paraId="2177F760" w14:textId="77777777" w:rsidR="0035009C" w:rsidRPr="00E469B3" w:rsidRDefault="0035009C" w:rsidP="0035009C">
      <w:pPr>
        <w:spacing w:after="0"/>
        <w:ind w:firstLine="720"/>
        <w:jc w:val="both"/>
        <w:rPr>
          <w:rFonts w:ascii="Times New Roman" w:hAnsi="Times New Roman" w:cs="Times New Roman"/>
          <w:sz w:val="24"/>
          <w:szCs w:val="24"/>
          <w:lang w:eastAsia="sr-Latn-CS"/>
        </w:rPr>
      </w:pPr>
      <w:r w:rsidRPr="00E469B3">
        <w:rPr>
          <w:rFonts w:ascii="Times New Roman" w:hAnsi="Times New Roman" w:cs="Times New Roman"/>
          <w:sz w:val="24"/>
          <w:szCs w:val="24"/>
          <w:lang w:eastAsia="sr-Latn-CS"/>
        </w:rPr>
        <w:t>У даљем тексту биће приказане активности и степен њихове реализације, утицај на испуњење мера и индикатора (показатеља резултата) на нивоу мере, као и индикатора на нивоу посебних циљева (показатеља исхода) и општег циља</w:t>
      </w:r>
      <w:r w:rsidR="005C7ED8" w:rsidRPr="00E469B3">
        <w:rPr>
          <w:rFonts w:ascii="Times New Roman" w:hAnsi="Times New Roman" w:cs="Times New Roman"/>
          <w:sz w:val="24"/>
          <w:szCs w:val="24"/>
          <w:lang w:eastAsia="sr-Latn-CS"/>
        </w:rPr>
        <w:t xml:space="preserve"> (показатеља ефекта) у току 202</w:t>
      </w:r>
      <w:r w:rsidR="00857FF2">
        <w:rPr>
          <w:rFonts w:ascii="Times New Roman" w:hAnsi="Times New Roman" w:cs="Times New Roman"/>
          <w:sz w:val="24"/>
          <w:szCs w:val="24"/>
          <w:lang w:eastAsia="sr-Latn-CS"/>
        </w:rPr>
        <w:t>3</w:t>
      </w:r>
      <w:r w:rsidRPr="00E469B3">
        <w:rPr>
          <w:rFonts w:ascii="Times New Roman" w:hAnsi="Times New Roman" w:cs="Times New Roman"/>
          <w:sz w:val="24"/>
          <w:szCs w:val="24"/>
          <w:lang w:eastAsia="sr-Latn-CS"/>
        </w:rPr>
        <w:t xml:space="preserve">. године. </w:t>
      </w:r>
    </w:p>
    <w:p w14:paraId="1259E3F0" w14:textId="77777777" w:rsidR="0035009C" w:rsidRPr="00E469B3" w:rsidRDefault="0035009C" w:rsidP="0035009C">
      <w:pPr>
        <w:spacing w:after="0"/>
        <w:ind w:firstLine="720"/>
        <w:jc w:val="both"/>
        <w:rPr>
          <w:rFonts w:ascii="Times New Roman" w:hAnsi="Times New Roman" w:cs="Times New Roman"/>
          <w:sz w:val="24"/>
          <w:szCs w:val="24"/>
          <w:highlight w:val="yellow"/>
          <w:lang w:eastAsia="sr-Latn-CS"/>
        </w:rPr>
      </w:pPr>
    </w:p>
    <w:p w14:paraId="1D8A1B4C" w14:textId="77777777" w:rsidR="0035009C" w:rsidRPr="00E469B3" w:rsidRDefault="0035009C" w:rsidP="009238E8">
      <w:pPr>
        <w:pStyle w:val="ListParagraph"/>
        <w:numPr>
          <w:ilvl w:val="0"/>
          <w:numId w:val="4"/>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center"/>
        <w:rPr>
          <w:rFonts w:ascii="Times New Roman" w:hAnsi="Times New Roman" w:cs="Times New Roman"/>
          <w:b/>
          <w:sz w:val="24"/>
          <w:szCs w:val="24"/>
          <w:lang w:eastAsia="sr-Latn-CS"/>
        </w:rPr>
      </w:pPr>
      <w:r w:rsidRPr="00E469B3">
        <w:rPr>
          <w:rFonts w:ascii="Times New Roman" w:hAnsi="Times New Roman" w:cs="Times New Roman"/>
          <w:b/>
          <w:sz w:val="24"/>
          <w:szCs w:val="24"/>
          <w:lang w:eastAsia="sr-Latn-CS"/>
        </w:rPr>
        <w:t>УНАПРЕЂЕЊЕ ПРАВНОГ ОКВИРА</w:t>
      </w:r>
    </w:p>
    <w:p w14:paraId="5645F36C" w14:textId="77777777" w:rsidR="0035009C" w:rsidRPr="00E469B3" w:rsidRDefault="0035009C" w:rsidP="0035009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Calibri" w:hAnsi="Times New Roman" w:cs="Times New Roman"/>
          <w:sz w:val="24"/>
          <w:szCs w:val="24"/>
          <w:lang w:eastAsia="sr-Latn-CS"/>
        </w:rPr>
      </w:pPr>
    </w:p>
    <w:p w14:paraId="549854A5" w14:textId="77777777" w:rsidR="0035009C" w:rsidRPr="00E469B3" w:rsidRDefault="0035009C" w:rsidP="0035009C">
      <w:pPr>
        <w:spacing w:after="0"/>
        <w:ind w:firstLine="708"/>
        <w:jc w:val="both"/>
        <w:rPr>
          <w:rFonts w:ascii="Times New Roman" w:hAnsi="Times New Roman" w:cs="Times New Roman"/>
          <w:sz w:val="24"/>
          <w:szCs w:val="24"/>
          <w:lang w:val="sr-Cyrl-CS"/>
        </w:rPr>
      </w:pPr>
      <w:r w:rsidRPr="00E469B3">
        <w:rPr>
          <w:rFonts w:ascii="Times New Roman" w:hAnsi="Times New Roman" w:cs="Times New Roman"/>
          <w:sz w:val="24"/>
          <w:szCs w:val="24"/>
          <w:lang w:val="sr-Cyrl-CS"/>
        </w:rPr>
        <w:t>У периоду обухваћеном Програмом спровешће се усаглашавање националних прописа са директивама и другим актима Европске уније у области јавних набавки. У оквиру процеса приступања Републике Србије Европској унији, усклађивање са правним тековинама Европске уније у области јавних набавки предвиђено је у преговарачком поглављу 5 - Јавне набавке. Република Србија је, као држава кандидат, обавезна да пре приступања Европској унији у потпуности усклади своје законодавство у области јавних набавки, укључујући концесије и јавно-приватна партнерства. Даље потпуно усклађивање законодавства мора да буде спроведено благовремено пре приступања Републике Србије Европској унији, како би се осигурала и његова пуна примена на свим нивоима, од републичког до локалног.</w:t>
      </w:r>
    </w:p>
    <w:p w14:paraId="72F412AF" w14:textId="77777777" w:rsidR="0035009C" w:rsidRPr="00E469B3" w:rsidRDefault="0035009C" w:rsidP="0035009C">
      <w:pPr>
        <w:spacing w:after="0"/>
        <w:ind w:firstLine="708"/>
        <w:jc w:val="both"/>
        <w:rPr>
          <w:rFonts w:ascii="Times New Roman" w:hAnsi="Times New Roman" w:cs="Times New Roman"/>
          <w:sz w:val="24"/>
          <w:szCs w:val="24"/>
          <w:lang w:val="sr-Cyrl-CS"/>
        </w:rPr>
      </w:pPr>
      <w:r w:rsidRPr="00E469B3">
        <w:rPr>
          <w:rFonts w:ascii="Times New Roman" w:hAnsi="Times New Roman" w:cs="Times New Roman"/>
          <w:sz w:val="24"/>
          <w:szCs w:val="24"/>
          <w:lang w:val="sr-Cyrl-CS"/>
        </w:rPr>
        <w:t>Република Србија је у 2021. години отпочела са применом нове методологије за приступања Републике Србије Европској унији и с тим у вези преговарачке групе су груписане по кластерима. Образован је Преговарачки кластер „Основе“ за преговарачка поглавља 5 – Јавне набавке, 18 – Статистика, 23 – Правосуђе и основна права, 24 – Правда, слобода и безбедност и 32 – Финансијска контрола.</w:t>
      </w:r>
      <w:r w:rsidR="00A17157">
        <w:rPr>
          <w:rFonts w:ascii="Times New Roman" w:hAnsi="Times New Roman" w:cs="Times New Roman"/>
          <w:sz w:val="24"/>
          <w:szCs w:val="24"/>
          <w:lang w:val="sr-Latn-RS"/>
        </w:rPr>
        <w:t xml:space="preserve"> </w:t>
      </w:r>
      <w:r w:rsidRPr="00E469B3">
        <w:rPr>
          <w:rFonts w:ascii="Times New Roman" w:hAnsi="Times New Roman" w:cs="Times New Roman"/>
          <w:sz w:val="24"/>
          <w:szCs w:val="24"/>
          <w:lang w:val="sr-Cyrl-CS"/>
        </w:rPr>
        <w:t>Ради се о кластеру о основним вредностима где се обухватају поглавља која се тичу владавине права, економских критеријума, функционисање демократских институција, реформа јавне управе, јавне набавке, статистика као и финанцијска контрола.</w:t>
      </w:r>
    </w:p>
    <w:p w14:paraId="5AB33C04" w14:textId="77777777" w:rsidR="007C2D66" w:rsidRDefault="0035009C" w:rsidP="0035009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Calibri" w:hAnsi="Times New Roman" w:cs="Times New Roman"/>
          <w:sz w:val="24"/>
          <w:szCs w:val="24"/>
          <w:lang w:eastAsia="sr-Latn-CS"/>
        </w:rPr>
      </w:pPr>
      <w:r w:rsidRPr="00E469B3">
        <w:rPr>
          <w:rFonts w:ascii="Times New Roman" w:eastAsia="Calibri" w:hAnsi="Times New Roman" w:cs="Times New Roman"/>
          <w:sz w:val="24"/>
          <w:szCs w:val="24"/>
          <w:lang w:eastAsia="sr-Latn-CS"/>
        </w:rPr>
        <w:tab/>
      </w:r>
    </w:p>
    <w:p w14:paraId="187DAE20" w14:textId="29124942" w:rsidR="00375EB7" w:rsidRPr="00E469B3" w:rsidRDefault="007C2D66" w:rsidP="0035009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Calibri" w:hAnsi="Times New Roman" w:cs="Times New Roman"/>
          <w:sz w:val="24"/>
          <w:szCs w:val="24"/>
          <w:lang w:eastAsia="sr-Latn-CS"/>
        </w:rPr>
      </w:pPr>
      <w:r>
        <w:rPr>
          <w:rFonts w:ascii="Times New Roman" w:eastAsia="Calibri" w:hAnsi="Times New Roman" w:cs="Times New Roman"/>
          <w:sz w:val="24"/>
          <w:szCs w:val="24"/>
          <w:lang w:eastAsia="sr-Latn-CS"/>
        </w:rPr>
        <w:tab/>
      </w:r>
      <w:r w:rsidR="0035009C" w:rsidRPr="00E469B3">
        <w:rPr>
          <w:rFonts w:ascii="Times New Roman" w:eastAsia="Calibri" w:hAnsi="Times New Roman" w:cs="Times New Roman"/>
          <w:sz w:val="24"/>
          <w:szCs w:val="24"/>
          <w:lang w:eastAsia="sr-Latn-CS"/>
        </w:rPr>
        <w:t>У оквиру ове мере дефинисане су следеће активности:</w:t>
      </w:r>
    </w:p>
    <w:p w14:paraId="288DC07E" w14:textId="77777777" w:rsidR="00375EB7" w:rsidRPr="00E469B3" w:rsidRDefault="00375EB7" w:rsidP="00375EB7">
      <w:pPr>
        <w:pStyle w:val="ListParagraph"/>
        <w:numPr>
          <w:ilvl w:val="0"/>
          <w:numId w:val="5"/>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Calibri" w:hAnsi="Times New Roman" w:cs="Times New Roman"/>
          <w:sz w:val="24"/>
          <w:szCs w:val="24"/>
          <w:lang w:val="sr-Cyrl-RS" w:eastAsia="sr-Latn-CS"/>
        </w:rPr>
      </w:pPr>
      <w:r w:rsidRPr="00E469B3">
        <w:rPr>
          <w:rFonts w:ascii="Times New Roman" w:eastAsia="Calibri" w:hAnsi="Times New Roman" w:cs="Times New Roman"/>
          <w:sz w:val="24"/>
          <w:szCs w:val="24"/>
          <w:lang w:val="sr-Cyrl-RS" w:eastAsia="sr-Latn-CS"/>
        </w:rPr>
        <w:t>Предлагање измена и допуна З</w:t>
      </w:r>
      <w:r w:rsidR="00A711FB">
        <w:rPr>
          <w:rFonts w:ascii="Times New Roman" w:eastAsia="Calibri" w:hAnsi="Times New Roman" w:cs="Times New Roman"/>
          <w:sz w:val="24"/>
          <w:szCs w:val="24"/>
          <w:lang w:val="sr-Cyrl-RS" w:eastAsia="sr-Latn-CS"/>
        </w:rPr>
        <w:t>акона о јавним набавкама</w:t>
      </w:r>
      <w:r w:rsidRPr="00E469B3">
        <w:rPr>
          <w:rFonts w:ascii="Times New Roman" w:eastAsia="Calibri" w:hAnsi="Times New Roman" w:cs="Times New Roman"/>
          <w:sz w:val="24"/>
          <w:szCs w:val="24"/>
          <w:lang w:val="sr-Cyrl-RS" w:eastAsia="sr-Latn-CS"/>
        </w:rPr>
        <w:t xml:space="preserve"> (у даљем тексту: ЗЈН)</w:t>
      </w:r>
    </w:p>
    <w:p w14:paraId="611E6475" w14:textId="77777777" w:rsidR="0035009C" w:rsidRDefault="0035009C" w:rsidP="009238E8">
      <w:pPr>
        <w:pStyle w:val="ListParagraph"/>
        <w:numPr>
          <w:ilvl w:val="0"/>
          <w:numId w:val="5"/>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Calibri" w:hAnsi="Times New Roman" w:cs="Times New Roman"/>
          <w:sz w:val="24"/>
          <w:szCs w:val="24"/>
          <w:lang w:eastAsia="sr-Latn-CS"/>
        </w:rPr>
      </w:pPr>
      <w:r w:rsidRPr="00E469B3">
        <w:rPr>
          <w:rFonts w:ascii="Times New Roman" w:eastAsia="Calibri" w:hAnsi="Times New Roman" w:cs="Times New Roman"/>
          <w:sz w:val="24"/>
          <w:szCs w:val="24"/>
          <w:lang w:eastAsia="sr-Latn-CS"/>
        </w:rPr>
        <w:t>Предлагање измена и допуна Закона о јавно-приватном партнерству и концесијама (у даљем тексту: ЗЈППК)</w:t>
      </w:r>
    </w:p>
    <w:p w14:paraId="6600CFAB" w14:textId="77777777" w:rsidR="00A17157" w:rsidRPr="00E469B3" w:rsidRDefault="00A17157" w:rsidP="009238E8">
      <w:pPr>
        <w:pStyle w:val="ListParagraph"/>
        <w:numPr>
          <w:ilvl w:val="0"/>
          <w:numId w:val="5"/>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Calibri" w:hAnsi="Times New Roman" w:cs="Times New Roman"/>
          <w:sz w:val="24"/>
          <w:szCs w:val="24"/>
          <w:lang w:eastAsia="sr-Latn-CS"/>
        </w:rPr>
      </w:pPr>
      <w:r w:rsidRPr="000F1454">
        <w:rPr>
          <w:rFonts w:ascii="Times New Roman" w:eastAsia="Calibri" w:hAnsi="Times New Roman" w:cs="Times New Roman"/>
          <w:sz w:val="24"/>
          <w:szCs w:val="24"/>
          <w:lang w:val="sr-Cyrl-CS"/>
        </w:rPr>
        <w:t>Предлагање подзаконских аката на основу измена и допуна ЗЈН</w:t>
      </w:r>
      <w:r>
        <w:rPr>
          <w:rFonts w:ascii="Times New Roman" w:eastAsia="Calibri" w:hAnsi="Times New Roman" w:cs="Times New Roman"/>
          <w:sz w:val="24"/>
          <w:szCs w:val="24"/>
          <w:lang w:val="sr-Latn-RS"/>
        </w:rPr>
        <w:t xml:space="preserve"> </w:t>
      </w:r>
    </w:p>
    <w:p w14:paraId="482BB3EE" w14:textId="667E5A82" w:rsidR="0035009C" w:rsidRDefault="0035009C" w:rsidP="0035009C">
      <w:pPr>
        <w:pStyle w:val="ListParagraph"/>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360"/>
          <w:tab w:val="left" w:pos="720"/>
          <w:tab w:val="left" w:pos="8945"/>
          <w:tab w:val="left" w:pos="11308"/>
        </w:tabs>
        <w:spacing w:after="0"/>
        <w:ind w:left="360"/>
        <w:jc w:val="both"/>
        <w:rPr>
          <w:rFonts w:ascii="Times New Roman" w:eastAsia="Calibri" w:hAnsi="Times New Roman" w:cs="Times New Roman"/>
          <w:sz w:val="24"/>
          <w:szCs w:val="24"/>
          <w:lang w:eastAsia="sr-Latn-CS"/>
        </w:rPr>
      </w:pPr>
      <w:r w:rsidRPr="00E469B3">
        <w:rPr>
          <w:rFonts w:ascii="Times New Roman" w:eastAsia="Calibri" w:hAnsi="Times New Roman" w:cs="Times New Roman"/>
          <w:sz w:val="24"/>
          <w:szCs w:val="24"/>
          <w:lang w:eastAsia="sr-Latn-CS"/>
        </w:rPr>
        <w:tab/>
        <w:t>Рок за реализацију горе наведен</w:t>
      </w:r>
      <w:r w:rsidR="00A17157">
        <w:rPr>
          <w:rFonts w:ascii="Times New Roman" w:eastAsia="Calibri" w:hAnsi="Times New Roman" w:cs="Times New Roman"/>
          <w:sz w:val="24"/>
          <w:szCs w:val="24"/>
          <w:lang w:val="sr-Cyrl-RS" w:eastAsia="sr-Latn-CS"/>
        </w:rPr>
        <w:t>их</w:t>
      </w:r>
      <w:r w:rsidRPr="00E469B3">
        <w:rPr>
          <w:rFonts w:ascii="Times New Roman" w:eastAsia="Calibri" w:hAnsi="Times New Roman" w:cs="Times New Roman"/>
          <w:sz w:val="24"/>
          <w:szCs w:val="24"/>
          <w:lang w:eastAsia="sr-Latn-CS"/>
        </w:rPr>
        <w:t xml:space="preserve"> активности био </w:t>
      </w:r>
      <w:r w:rsidR="005C7ED8" w:rsidRPr="00E469B3">
        <w:rPr>
          <w:rFonts w:ascii="Times New Roman" w:eastAsia="Calibri" w:hAnsi="Times New Roman" w:cs="Times New Roman"/>
          <w:sz w:val="24"/>
          <w:szCs w:val="24"/>
          <w:lang w:eastAsia="sr-Latn-CS"/>
        </w:rPr>
        <w:t>је 4. квартал 202</w:t>
      </w:r>
      <w:r w:rsidR="00A17157">
        <w:rPr>
          <w:rFonts w:ascii="Times New Roman" w:eastAsia="Calibri" w:hAnsi="Times New Roman" w:cs="Times New Roman"/>
          <w:sz w:val="24"/>
          <w:szCs w:val="24"/>
          <w:lang w:val="sr-Cyrl-RS" w:eastAsia="sr-Latn-CS"/>
        </w:rPr>
        <w:t>3</w:t>
      </w:r>
      <w:r w:rsidRPr="00E469B3">
        <w:rPr>
          <w:rFonts w:ascii="Times New Roman" w:eastAsia="Calibri" w:hAnsi="Times New Roman" w:cs="Times New Roman"/>
          <w:sz w:val="24"/>
          <w:szCs w:val="24"/>
          <w:lang w:eastAsia="sr-Latn-CS"/>
        </w:rPr>
        <w:t>. години.</w:t>
      </w:r>
    </w:p>
    <w:p w14:paraId="18631741" w14:textId="77777777" w:rsidR="007C2D66" w:rsidRDefault="007C2D66" w:rsidP="0035009C">
      <w:pPr>
        <w:pStyle w:val="ListParagraph"/>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360"/>
          <w:tab w:val="left" w:pos="720"/>
          <w:tab w:val="left" w:pos="8945"/>
          <w:tab w:val="left" w:pos="11308"/>
        </w:tabs>
        <w:spacing w:after="0"/>
        <w:ind w:left="360"/>
        <w:jc w:val="both"/>
        <w:rPr>
          <w:rFonts w:ascii="Times New Roman" w:eastAsia="Calibri" w:hAnsi="Times New Roman" w:cs="Times New Roman"/>
          <w:sz w:val="24"/>
          <w:szCs w:val="24"/>
          <w:lang w:eastAsia="sr-Latn-CS"/>
        </w:rPr>
      </w:pPr>
    </w:p>
    <w:p w14:paraId="4FA27F03" w14:textId="5F106F88" w:rsidR="00375EB7" w:rsidRDefault="00375EB7" w:rsidP="00375EB7">
      <w:pPr>
        <w:pStyle w:val="ListParagraph"/>
        <w:numPr>
          <w:ilvl w:val="0"/>
          <w:numId w:val="6"/>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360"/>
          <w:tab w:val="left" w:pos="720"/>
          <w:tab w:val="left" w:pos="8945"/>
          <w:tab w:val="left" w:pos="11308"/>
        </w:tabs>
        <w:spacing w:after="0"/>
        <w:jc w:val="both"/>
        <w:rPr>
          <w:rFonts w:ascii="Times New Roman" w:eastAsia="Calibri" w:hAnsi="Times New Roman" w:cs="Times New Roman"/>
          <w:b/>
          <w:sz w:val="24"/>
          <w:szCs w:val="24"/>
          <w:lang w:val="sr-Cyrl-RS" w:eastAsia="sr-Latn-CS"/>
        </w:rPr>
      </w:pPr>
      <w:r w:rsidRPr="00E469B3">
        <w:rPr>
          <w:rFonts w:ascii="Times New Roman" w:eastAsia="Calibri" w:hAnsi="Times New Roman" w:cs="Times New Roman"/>
          <w:b/>
          <w:sz w:val="24"/>
          <w:szCs w:val="24"/>
          <w:lang w:val="sr-Cyrl-RS" w:eastAsia="sr-Latn-CS"/>
        </w:rPr>
        <w:lastRenderedPageBreak/>
        <w:t>Предлагање измена и допуна ЗЈН</w:t>
      </w:r>
    </w:p>
    <w:p w14:paraId="1493AA6C" w14:textId="77777777" w:rsidR="007C2D66" w:rsidRPr="00E469B3" w:rsidRDefault="007C2D66" w:rsidP="007C2D66">
      <w:pPr>
        <w:pStyle w:val="ListParagraph"/>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360"/>
          <w:tab w:val="left" w:pos="720"/>
          <w:tab w:val="left" w:pos="8945"/>
          <w:tab w:val="left" w:pos="11308"/>
        </w:tabs>
        <w:spacing w:after="0"/>
        <w:jc w:val="both"/>
        <w:rPr>
          <w:rFonts w:ascii="Times New Roman" w:eastAsia="Calibri" w:hAnsi="Times New Roman" w:cs="Times New Roman"/>
          <w:b/>
          <w:sz w:val="24"/>
          <w:szCs w:val="24"/>
          <w:lang w:val="sr-Cyrl-RS" w:eastAsia="sr-Latn-CS"/>
        </w:rPr>
      </w:pPr>
    </w:p>
    <w:p w14:paraId="27EF6FDB" w14:textId="7FFDA7EE" w:rsidR="00A17157" w:rsidRPr="007C2D66" w:rsidRDefault="003C6377" w:rsidP="00A17157">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360"/>
          <w:tab w:val="left" w:pos="720"/>
          <w:tab w:val="left" w:pos="8945"/>
          <w:tab w:val="left" w:pos="11308"/>
        </w:tabs>
        <w:spacing w:after="0"/>
        <w:jc w:val="both"/>
        <w:rPr>
          <w:rFonts w:ascii="Times New Roman" w:eastAsia="Calibri" w:hAnsi="Times New Roman" w:cs="Times New Roman"/>
          <w:sz w:val="24"/>
          <w:szCs w:val="24"/>
          <w:lang w:eastAsia="sr-Latn-CS"/>
        </w:rPr>
      </w:pPr>
      <w:r w:rsidRPr="00E469B3">
        <w:rPr>
          <w:rFonts w:ascii="Times New Roman" w:eastAsia="Calibri" w:hAnsi="Times New Roman" w:cs="Times New Roman"/>
          <w:sz w:val="24"/>
          <w:szCs w:val="24"/>
          <w:lang w:val="sr-Cyrl-RS" w:eastAsia="sr-Latn-CS"/>
        </w:rPr>
        <w:tab/>
      </w:r>
      <w:r w:rsidRPr="00E469B3">
        <w:rPr>
          <w:rFonts w:ascii="Times New Roman" w:eastAsia="Calibri" w:hAnsi="Times New Roman" w:cs="Times New Roman"/>
          <w:sz w:val="24"/>
          <w:szCs w:val="24"/>
          <w:lang w:val="sr-Cyrl-RS" w:eastAsia="sr-Latn-CS"/>
        </w:rPr>
        <w:tab/>
      </w:r>
      <w:r w:rsidR="00A17157">
        <w:rPr>
          <w:rFonts w:ascii="Times New Roman" w:eastAsia="Calibri" w:hAnsi="Times New Roman" w:cs="Times New Roman"/>
          <w:sz w:val="24"/>
          <w:szCs w:val="24"/>
          <w:lang w:val="sr-Cyrl-RS" w:eastAsia="sr-Latn-CS"/>
        </w:rPr>
        <w:t>У</w:t>
      </w:r>
      <w:r w:rsidR="00A17157" w:rsidRPr="00A17157">
        <w:rPr>
          <w:rFonts w:ascii="Times New Roman" w:eastAsia="Calibri" w:hAnsi="Times New Roman" w:cs="Times New Roman"/>
          <w:sz w:val="24"/>
          <w:szCs w:val="24"/>
          <w:lang w:val="sr-Cyrl-RS" w:eastAsia="sr-Latn-CS"/>
        </w:rPr>
        <w:t xml:space="preserve"> процесу доношења Закона о изменама и допунама ЗЈН образована</w:t>
      </w:r>
      <w:r w:rsidR="00A17157">
        <w:rPr>
          <w:rFonts w:ascii="Times New Roman" w:eastAsia="Calibri" w:hAnsi="Times New Roman" w:cs="Times New Roman"/>
          <w:sz w:val="24"/>
          <w:szCs w:val="24"/>
          <w:lang w:val="sr-Cyrl-RS" w:eastAsia="sr-Latn-CS"/>
        </w:rPr>
        <w:t xml:space="preserve"> је</w:t>
      </w:r>
      <w:r w:rsidR="00A17157" w:rsidRPr="00A17157">
        <w:rPr>
          <w:rFonts w:ascii="Times New Roman" w:eastAsia="Calibri" w:hAnsi="Times New Roman" w:cs="Times New Roman"/>
          <w:sz w:val="24"/>
          <w:szCs w:val="24"/>
          <w:lang w:val="sr-Cyrl-RS" w:eastAsia="sr-Latn-CS"/>
        </w:rPr>
        <w:t xml:space="preserve"> Радна група коју</w:t>
      </w:r>
      <w:r w:rsidR="00A17157">
        <w:rPr>
          <w:rFonts w:ascii="Times New Roman" w:eastAsia="Calibri" w:hAnsi="Times New Roman" w:cs="Times New Roman"/>
          <w:sz w:val="24"/>
          <w:szCs w:val="24"/>
          <w:lang w:val="sr-Cyrl-RS" w:eastAsia="sr-Latn-CS"/>
        </w:rPr>
        <w:t xml:space="preserve"> су</w:t>
      </w:r>
      <w:r w:rsidR="00A17157" w:rsidRPr="00A17157">
        <w:rPr>
          <w:rFonts w:ascii="Times New Roman" w:eastAsia="Calibri" w:hAnsi="Times New Roman" w:cs="Times New Roman"/>
          <w:sz w:val="24"/>
          <w:szCs w:val="24"/>
          <w:lang w:val="sr-Cyrl-RS" w:eastAsia="sr-Latn-CS"/>
        </w:rPr>
        <w:t xml:space="preserve"> чин</w:t>
      </w:r>
      <w:r w:rsidR="00A17157">
        <w:rPr>
          <w:rFonts w:ascii="Times New Roman" w:eastAsia="Calibri" w:hAnsi="Times New Roman" w:cs="Times New Roman"/>
          <w:sz w:val="24"/>
          <w:szCs w:val="24"/>
          <w:lang w:val="sr-Cyrl-RS" w:eastAsia="sr-Latn-CS"/>
        </w:rPr>
        <w:t>или</w:t>
      </w:r>
      <w:r w:rsidR="00A17157" w:rsidRPr="00A17157">
        <w:rPr>
          <w:rFonts w:ascii="Times New Roman" w:eastAsia="Calibri" w:hAnsi="Times New Roman" w:cs="Times New Roman"/>
          <w:sz w:val="24"/>
          <w:szCs w:val="24"/>
          <w:lang w:val="sr-Cyrl-RS" w:eastAsia="sr-Latn-CS"/>
        </w:rPr>
        <w:t xml:space="preserve"> представници: Министарства финансија, Канцеларије за јавне набавке, Републичке комисије за заштиту права у поступцима јавних набавки, Привредне комора Србије и НАЛЕД-а. Радна група израдила је радну верзију Нацрта закона која је објављена на интернет страницама Министарства финансија, Канцеларије за јавне набавке и на порталу еКонсултације. У поступку припреме Нацрта закона, Министарство финансија и Канцеларија за јавне набавке спровели су консултације о радној верзији Нацрта закона у периоду од 26. јуна до 5. јула 2023. године, као и јавну расправу о Нацрту закона у периоду од 26. јула до 15. августа 2023. године.</w:t>
      </w:r>
      <w:r w:rsidR="007C2D66">
        <w:rPr>
          <w:rFonts w:ascii="Times New Roman" w:eastAsia="Calibri" w:hAnsi="Times New Roman" w:cs="Times New Roman"/>
          <w:sz w:val="24"/>
          <w:szCs w:val="24"/>
          <w:lang w:eastAsia="sr-Latn-CS"/>
        </w:rPr>
        <w:t xml:space="preserve"> </w:t>
      </w:r>
    </w:p>
    <w:p w14:paraId="30C1BADA" w14:textId="2CD19FF4" w:rsidR="00375EB7" w:rsidRDefault="00A17157" w:rsidP="00375EB7">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360"/>
          <w:tab w:val="left" w:pos="720"/>
          <w:tab w:val="left" w:pos="8945"/>
          <w:tab w:val="left" w:pos="11308"/>
        </w:tabs>
        <w:spacing w:after="0"/>
        <w:jc w:val="both"/>
        <w:rPr>
          <w:rFonts w:ascii="Times New Roman" w:eastAsia="Calibri" w:hAnsi="Times New Roman" w:cs="Times New Roman"/>
          <w:sz w:val="24"/>
          <w:szCs w:val="24"/>
          <w:lang w:val="sr-Cyrl-RS" w:eastAsia="sr-Latn-CS"/>
        </w:rPr>
      </w:pPr>
      <w:r>
        <w:rPr>
          <w:rFonts w:ascii="Times New Roman" w:eastAsia="Calibri" w:hAnsi="Times New Roman" w:cs="Times New Roman"/>
          <w:sz w:val="24"/>
          <w:szCs w:val="24"/>
          <w:lang w:val="sr-Cyrl-RS" w:eastAsia="sr-Latn-CS"/>
        </w:rPr>
        <w:tab/>
      </w:r>
      <w:r>
        <w:rPr>
          <w:rFonts w:ascii="Times New Roman" w:eastAsia="Calibri" w:hAnsi="Times New Roman" w:cs="Times New Roman"/>
          <w:sz w:val="24"/>
          <w:szCs w:val="24"/>
          <w:lang w:val="sr-Cyrl-RS" w:eastAsia="sr-Latn-CS"/>
        </w:rPr>
        <w:tab/>
      </w:r>
      <w:r w:rsidR="00375EB7" w:rsidRPr="00E469B3">
        <w:rPr>
          <w:rFonts w:ascii="Times New Roman" w:eastAsia="Calibri" w:hAnsi="Times New Roman" w:cs="Times New Roman"/>
          <w:sz w:val="24"/>
          <w:szCs w:val="24"/>
          <w:lang w:val="sr-Cyrl-RS" w:eastAsia="sr-Latn-CS"/>
        </w:rPr>
        <w:t>Постојећа нормативна решења ЗЈН и подзаконских аката, у великој мери су допринела развоју система јавних набавки у Републици Србији. Међутим, у циљу постизања потпуне модернизације ове области</w:t>
      </w:r>
      <w:r w:rsidR="00627B5F">
        <w:rPr>
          <w:rFonts w:ascii="Times New Roman" w:eastAsia="Calibri" w:hAnsi="Times New Roman" w:cs="Times New Roman"/>
          <w:sz w:val="24"/>
          <w:szCs w:val="24"/>
          <w:lang w:val="sr-Cyrl-RS" w:eastAsia="sr-Latn-CS"/>
        </w:rPr>
        <w:t xml:space="preserve"> било је</w:t>
      </w:r>
      <w:r w:rsidR="00375EB7" w:rsidRPr="00E469B3">
        <w:rPr>
          <w:rFonts w:ascii="Times New Roman" w:eastAsia="Calibri" w:hAnsi="Times New Roman" w:cs="Times New Roman"/>
          <w:sz w:val="24"/>
          <w:szCs w:val="24"/>
          <w:lang w:val="sr-Cyrl-RS" w:eastAsia="sr-Latn-CS"/>
        </w:rPr>
        <w:t xml:space="preserve"> потребно имплементирати и нова решења, којима би се повећала ефикасност целокупног система јавних набавки. Изменама и допунама ЗЈН унапре</w:t>
      </w:r>
      <w:r w:rsidR="00627B5F">
        <w:rPr>
          <w:rFonts w:ascii="Times New Roman" w:eastAsia="Calibri" w:hAnsi="Times New Roman" w:cs="Times New Roman"/>
          <w:sz w:val="24"/>
          <w:szCs w:val="24"/>
          <w:lang w:val="sr-Cyrl-RS" w:eastAsia="sr-Latn-CS"/>
        </w:rPr>
        <w:t>ђене су</w:t>
      </w:r>
      <w:r w:rsidR="00375EB7" w:rsidRPr="00E469B3">
        <w:rPr>
          <w:rFonts w:ascii="Times New Roman" w:eastAsia="Calibri" w:hAnsi="Times New Roman" w:cs="Times New Roman"/>
          <w:sz w:val="24"/>
          <w:szCs w:val="24"/>
          <w:lang w:val="sr-Cyrl-RS" w:eastAsia="sr-Latn-CS"/>
        </w:rPr>
        <w:t xml:space="preserve"> поједине области система јавних набавки, у односу на ранији период.</w:t>
      </w:r>
      <w:r w:rsidR="00627B5F">
        <w:rPr>
          <w:rFonts w:ascii="Times New Roman" w:eastAsia="Calibri" w:hAnsi="Times New Roman" w:cs="Times New Roman"/>
          <w:sz w:val="24"/>
          <w:szCs w:val="24"/>
          <w:lang w:val="sr-Cyrl-RS" w:eastAsia="sr-Latn-CS"/>
        </w:rPr>
        <w:t xml:space="preserve"> </w:t>
      </w:r>
      <w:r w:rsidR="00375EB7" w:rsidRPr="00E469B3">
        <w:rPr>
          <w:rFonts w:ascii="Times New Roman" w:eastAsia="Calibri" w:hAnsi="Times New Roman" w:cs="Times New Roman"/>
          <w:sz w:val="24"/>
          <w:szCs w:val="24"/>
          <w:lang w:val="sr-Cyrl-RS" w:eastAsia="sr-Latn-CS"/>
        </w:rPr>
        <w:t>Примен</w:t>
      </w:r>
      <w:r w:rsidR="00627B5F">
        <w:rPr>
          <w:rFonts w:ascii="Times New Roman" w:eastAsia="Calibri" w:hAnsi="Times New Roman" w:cs="Times New Roman"/>
          <w:sz w:val="24"/>
          <w:szCs w:val="24"/>
          <w:lang w:val="sr-Cyrl-RS" w:eastAsia="sr-Latn-CS"/>
        </w:rPr>
        <w:t>а</w:t>
      </w:r>
      <w:r w:rsidR="00375EB7" w:rsidRPr="00E469B3">
        <w:rPr>
          <w:rFonts w:ascii="Times New Roman" w:eastAsia="Calibri" w:hAnsi="Times New Roman" w:cs="Times New Roman"/>
          <w:sz w:val="24"/>
          <w:szCs w:val="24"/>
          <w:lang w:val="sr-Cyrl-RS" w:eastAsia="sr-Latn-CS"/>
        </w:rPr>
        <w:t xml:space="preserve"> нових одредаба измена и допуна ЗЈН доприне</w:t>
      </w:r>
      <w:r w:rsidR="00627B5F">
        <w:rPr>
          <w:rFonts w:ascii="Times New Roman" w:eastAsia="Calibri" w:hAnsi="Times New Roman" w:cs="Times New Roman"/>
          <w:sz w:val="24"/>
          <w:szCs w:val="24"/>
          <w:lang w:val="sr-Cyrl-RS" w:eastAsia="sr-Latn-CS"/>
        </w:rPr>
        <w:t>ла је</w:t>
      </w:r>
      <w:r w:rsidR="00375EB7" w:rsidRPr="00E469B3">
        <w:rPr>
          <w:rFonts w:ascii="Times New Roman" w:eastAsia="Calibri" w:hAnsi="Times New Roman" w:cs="Times New Roman"/>
          <w:sz w:val="24"/>
          <w:szCs w:val="24"/>
          <w:lang w:val="sr-Cyrl-RS" w:eastAsia="sr-Latn-CS"/>
        </w:rPr>
        <w:t xml:space="preserve"> повећању транспарентности, ефикасности и економичности поступака јавних набавки, утицају на животну средину у складу са циљевима дефинисаним Зеленом агендом за западни Балкан, јачању конкуренције на тржишту јавних набавки, смањењу ризика од нерегуларности у систему јавних набавки, односно већем степену правне заштите учесника у поступцима јавних набавки, али и појачаној контроли од стране овлашћених институција. </w:t>
      </w:r>
      <w:r w:rsidR="00375EB7" w:rsidRPr="002A41D5">
        <w:rPr>
          <w:rFonts w:ascii="Times New Roman" w:eastAsia="Calibri" w:hAnsi="Times New Roman" w:cs="Times New Roman"/>
          <w:sz w:val="24"/>
          <w:szCs w:val="24"/>
          <w:lang w:val="sr-Cyrl-RS" w:eastAsia="sr-Latn-CS"/>
        </w:rPr>
        <w:t xml:space="preserve">Кључне измене </w:t>
      </w:r>
      <w:r w:rsidR="002A41D5" w:rsidRPr="002A41D5">
        <w:rPr>
          <w:rFonts w:ascii="Times New Roman" w:eastAsia="Calibri" w:hAnsi="Times New Roman" w:cs="Times New Roman"/>
          <w:sz w:val="24"/>
          <w:szCs w:val="24"/>
          <w:lang w:val="sr-Cyrl-RS" w:eastAsia="sr-Latn-CS"/>
        </w:rPr>
        <w:t>уведене</w:t>
      </w:r>
      <w:r w:rsidR="00375EB7" w:rsidRPr="002A41D5">
        <w:rPr>
          <w:rFonts w:ascii="Times New Roman" w:eastAsia="Calibri" w:hAnsi="Times New Roman" w:cs="Times New Roman"/>
          <w:sz w:val="24"/>
          <w:szCs w:val="24"/>
          <w:lang w:val="sr-Cyrl-RS" w:eastAsia="sr-Latn-CS"/>
        </w:rPr>
        <w:t xml:space="preserve"> Закон</w:t>
      </w:r>
      <w:r w:rsidR="002A41D5" w:rsidRPr="002A41D5">
        <w:rPr>
          <w:rFonts w:ascii="Times New Roman" w:eastAsia="Calibri" w:hAnsi="Times New Roman" w:cs="Times New Roman"/>
          <w:sz w:val="24"/>
          <w:szCs w:val="24"/>
          <w:lang w:val="sr-Cyrl-RS" w:eastAsia="sr-Latn-CS"/>
        </w:rPr>
        <w:t>ом</w:t>
      </w:r>
      <w:r w:rsidR="00375EB7" w:rsidRPr="002A41D5">
        <w:rPr>
          <w:rFonts w:ascii="Times New Roman" w:eastAsia="Calibri" w:hAnsi="Times New Roman" w:cs="Times New Roman"/>
          <w:sz w:val="24"/>
          <w:szCs w:val="24"/>
          <w:lang w:val="sr-Cyrl-RS" w:eastAsia="sr-Latn-CS"/>
        </w:rPr>
        <w:t xml:space="preserve"> о изменама и допунама ЗЈН су следеће: 1) ув</w:t>
      </w:r>
      <w:r w:rsidR="002A41D5">
        <w:rPr>
          <w:rFonts w:ascii="Times New Roman" w:eastAsia="Calibri" w:hAnsi="Times New Roman" w:cs="Times New Roman"/>
          <w:sz w:val="24"/>
          <w:szCs w:val="24"/>
          <w:lang w:val="sr-Cyrl-RS" w:eastAsia="sr-Latn-CS"/>
        </w:rPr>
        <w:t>едено</w:t>
      </w:r>
      <w:r w:rsidR="00375EB7" w:rsidRPr="002A41D5">
        <w:rPr>
          <w:rFonts w:ascii="Times New Roman" w:eastAsia="Calibri" w:hAnsi="Times New Roman" w:cs="Times New Roman"/>
          <w:sz w:val="24"/>
          <w:szCs w:val="24"/>
          <w:lang w:val="sr-Cyrl-RS" w:eastAsia="sr-Latn-CS"/>
        </w:rPr>
        <w:t xml:space="preserve"> начел</w:t>
      </w:r>
      <w:r w:rsidR="002A41D5">
        <w:rPr>
          <w:rFonts w:ascii="Times New Roman" w:eastAsia="Calibri" w:hAnsi="Times New Roman" w:cs="Times New Roman"/>
          <w:sz w:val="24"/>
          <w:szCs w:val="24"/>
          <w:lang w:val="sr-Cyrl-RS" w:eastAsia="sr-Latn-CS"/>
        </w:rPr>
        <w:t>о</w:t>
      </w:r>
      <w:r w:rsidR="00375EB7" w:rsidRPr="002A41D5">
        <w:rPr>
          <w:rFonts w:ascii="Times New Roman" w:eastAsia="Calibri" w:hAnsi="Times New Roman" w:cs="Times New Roman"/>
          <w:sz w:val="24"/>
          <w:szCs w:val="24"/>
          <w:lang w:val="sr-Cyrl-RS" w:eastAsia="sr-Latn-CS"/>
        </w:rPr>
        <w:t xml:space="preserve"> за</w:t>
      </w:r>
      <w:r w:rsidR="00375EB7" w:rsidRPr="00E469B3">
        <w:rPr>
          <w:rFonts w:ascii="Times New Roman" w:eastAsia="Calibri" w:hAnsi="Times New Roman" w:cs="Times New Roman"/>
          <w:sz w:val="24"/>
          <w:szCs w:val="24"/>
          <w:lang w:val="sr-Cyrl-RS" w:eastAsia="sr-Latn-CS"/>
        </w:rPr>
        <w:t>штите животне средине; 2) службеник за јавне набавке, односно лице које је стекло сертификат за службеника за јавне набавке је обавезан члан комисије за јавне набавке у поступцима јавних набавки чија је процењена вредност већа од 3.000.000 динара; 3) пропис</w:t>
      </w:r>
      <w:r w:rsidR="002A41D5">
        <w:rPr>
          <w:rFonts w:ascii="Times New Roman" w:eastAsia="Calibri" w:hAnsi="Times New Roman" w:cs="Times New Roman"/>
          <w:sz w:val="24"/>
          <w:szCs w:val="24"/>
          <w:lang w:val="sr-Cyrl-RS" w:eastAsia="sr-Latn-CS"/>
        </w:rPr>
        <w:t>ан је</w:t>
      </w:r>
      <w:r w:rsidR="00375EB7" w:rsidRPr="00E469B3">
        <w:rPr>
          <w:rFonts w:ascii="Times New Roman" w:eastAsia="Calibri" w:hAnsi="Times New Roman" w:cs="Times New Roman"/>
          <w:sz w:val="24"/>
          <w:szCs w:val="24"/>
          <w:lang w:val="sr-Cyrl-RS" w:eastAsia="sr-Latn-CS"/>
        </w:rPr>
        <w:t xml:space="preserve"> рок од 30 дана у којем је наручилац у обавези да поднесе предлог за покретање прекршајног поступка Канцеларији за јавне набавке, уколико привредни субјект не достави доказ и изјаву подизвођача да му је извршено плаћање његових доспелих потраживања, у законом прописаном року; 4) примена критеријума за доделу уговора који није заснован само на цени, већ и квалитету, за тачно одређене категорије услуга; 5) основ за доношење подзаконског акта Канцеларије за јавне набавке којим ће бити прописане врсте добара, услуга и радова за које су наручиоци у обавези да примењују еколошке аспекте приликом одређивања техничких спецификација, критеријума за избор привредног субјекта, критеријума за доделу уговора или услова за извршење уговора о јавној набавци; 6) ув</w:t>
      </w:r>
      <w:r w:rsidR="002A41D5">
        <w:rPr>
          <w:rFonts w:ascii="Times New Roman" w:eastAsia="Calibri" w:hAnsi="Times New Roman" w:cs="Times New Roman"/>
          <w:sz w:val="24"/>
          <w:szCs w:val="24"/>
          <w:lang w:val="sr-Cyrl-RS" w:eastAsia="sr-Latn-CS"/>
        </w:rPr>
        <w:t>едена је</w:t>
      </w:r>
      <w:r w:rsidR="00375EB7" w:rsidRPr="00E469B3">
        <w:rPr>
          <w:rFonts w:ascii="Times New Roman" w:eastAsia="Calibri" w:hAnsi="Times New Roman" w:cs="Times New Roman"/>
          <w:sz w:val="24"/>
          <w:szCs w:val="24"/>
          <w:lang w:val="sr-Cyrl-RS" w:eastAsia="sr-Latn-CS"/>
        </w:rPr>
        <w:t xml:space="preserve"> одредба којом је прописан рок у којем је наручилац дужан да донесе одлуку о обустави поступка јавне набавке; 7) обавеза доношења нове одлуке о додели уговора за наручиоце, у случају када изабрани понуђач одбије да закључи уговор; 8) формирање базе података која поред информација о свим уговорима закљученим након спроведеног поступка јавне набавке и изменама истих, садржи и податке о уговорима/наруџбеницама закљученим односно издатим у складу са чланом 27. Закона о јавним набавкама, којим су прописани </w:t>
      </w:r>
      <w:r w:rsidR="00375EB7" w:rsidRPr="00E469B3">
        <w:rPr>
          <w:rFonts w:ascii="Times New Roman" w:eastAsia="Calibri" w:hAnsi="Times New Roman" w:cs="Times New Roman"/>
          <w:sz w:val="24"/>
          <w:szCs w:val="24"/>
          <w:lang w:val="sr-Cyrl-RS" w:eastAsia="sr-Latn-CS"/>
        </w:rPr>
        <w:lastRenderedPageBreak/>
        <w:t>прагови до који се одредбе овог закона не примењују;</w:t>
      </w:r>
      <w:r w:rsidR="002A41D5">
        <w:rPr>
          <w:rFonts w:ascii="Times New Roman" w:eastAsia="Calibri" w:hAnsi="Times New Roman" w:cs="Times New Roman"/>
          <w:sz w:val="24"/>
          <w:szCs w:val="24"/>
          <w:lang w:val="sr-Cyrl-RS" w:eastAsia="sr-Latn-CS"/>
        </w:rPr>
        <w:t xml:space="preserve"> </w:t>
      </w:r>
      <w:r w:rsidR="00375EB7" w:rsidRPr="00E469B3">
        <w:rPr>
          <w:rFonts w:ascii="Times New Roman" w:eastAsia="Calibri" w:hAnsi="Times New Roman" w:cs="Times New Roman"/>
          <w:sz w:val="24"/>
          <w:szCs w:val="24"/>
          <w:lang w:val="sr-Cyrl-RS" w:eastAsia="sr-Latn-CS"/>
        </w:rPr>
        <w:t>9) основ за доношење подзаконског акта министарства надлежног за послове финансија којим се уређује вршење надзора над извршењем уговора; 10) Комисији за заштиту конкуренције се омогућава приступ бази података за потребе обављања послова из своје надлежности; 11) начин регистрације привредних субјеката на Порталу јавних набавки; 12) измена и брисање појединих прекршаја наручилаца, као и увођење нових; 13) основ за све државне органе надлежне за контролу законитости трошења јавних средстава да поднесу захтев за покретање прекршајног поступка када поступајући у оквиру својих надлежности утврде да је учињена повреда овог закона која може да буде основ прекршајне одговорности; 14) обавезу подношења захтева за заштиту права, жалбе и других поднесака у поступку заштите права искључиво електронским путем; 15) достављање одлука Републике комисије електронским путем преко Портала јавних набавки.</w:t>
      </w:r>
    </w:p>
    <w:p w14:paraId="3DE4FE9B" w14:textId="77777777" w:rsidR="007C2D66" w:rsidRPr="00E469B3" w:rsidRDefault="007C2D66" w:rsidP="00375EB7">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360"/>
          <w:tab w:val="left" w:pos="720"/>
          <w:tab w:val="left" w:pos="8945"/>
          <w:tab w:val="left" w:pos="11308"/>
        </w:tabs>
        <w:spacing w:after="0"/>
        <w:jc w:val="both"/>
        <w:rPr>
          <w:rFonts w:ascii="Times New Roman" w:eastAsia="Calibri" w:hAnsi="Times New Roman" w:cs="Times New Roman"/>
          <w:sz w:val="24"/>
          <w:szCs w:val="24"/>
          <w:lang w:val="sr-Cyrl-RS" w:eastAsia="sr-Latn-CS"/>
        </w:rPr>
      </w:pPr>
    </w:p>
    <w:p w14:paraId="132A0B0D" w14:textId="150852BC" w:rsidR="0035009C" w:rsidRPr="007C2D66" w:rsidRDefault="0035009C" w:rsidP="009238E8">
      <w:pPr>
        <w:pStyle w:val="ListParagraph"/>
        <w:numPr>
          <w:ilvl w:val="0"/>
          <w:numId w:val="6"/>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360"/>
          <w:tab w:val="left" w:pos="720"/>
          <w:tab w:val="left" w:pos="6582"/>
          <w:tab w:val="left" w:pos="8945"/>
          <w:tab w:val="left" w:pos="11308"/>
        </w:tabs>
        <w:spacing w:after="0"/>
        <w:ind w:left="0" w:firstLine="360"/>
        <w:jc w:val="both"/>
        <w:rPr>
          <w:rFonts w:ascii="Times New Roman" w:hAnsi="Times New Roman" w:cs="Times New Roman"/>
          <w:b/>
          <w:sz w:val="24"/>
          <w:szCs w:val="24"/>
          <w:lang w:val="sr-Cyrl-CS"/>
        </w:rPr>
      </w:pPr>
      <w:r w:rsidRPr="00E469B3">
        <w:rPr>
          <w:rFonts w:ascii="Times New Roman" w:eastAsia="Calibri" w:hAnsi="Times New Roman" w:cs="Times New Roman"/>
          <w:b/>
          <w:sz w:val="24"/>
          <w:szCs w:val="24"/>
          <w:lang w:eastAsia="sr-Latn-CS"/>
        </w:rPr>
        <w:t>Предлагање измена и допуна ЗЈППК</w:t>
      </w:r>
    </w:p>
    <w:p w14:paraId="7B5AA247" w14:textId="77777777" w:rsidR="007C2D66" w:rsidRPr="00E469B3" w:rsidRDefault="007C2D66" w:rsidP="007C2D66">
      <w:pPr>
        <w:pStyle w:val="ListParagraph"/>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360"/>
          <w:tab w:val="left" w:pos="720"/>
          <w:tab w:val="left" w:pos="6582"/>
          <w:tab w:val="left" w:pos="8945"/>
          <w:tab w:val="left" w:pos="11308"/>
        </w:tabs>
        <w:spacing w:after="0"/>
        <w:ind w:left="360"/>
        <w:jc w:val="both"/>
        <w:rPr>
          <w:rFonts w:ascii="Times New Roman" w:hAnsi="Times New Roman" w:cs="Times New Roman"/>
          <w:b/>
          <w:sz w:val="24"/>
          <w:szCs w:val="24"/>
          <w:lang w:val="sr-Cyrl-CS"/>
        </w:rPr>
      </w:pPr>
    </w:p>
    <w:p w14:paraId="4EF69AA2" w14:textId="4120463A" w:rsidR="0035009C" w:rsidRDefault="0035009C" w:rsidP="0035009C">
      <w:pPr>
        <w:pStyle w:val="ListParagraph"/>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450"/>
          <w:tab w:val="left" w:pos="720"/>
          <w:tab w:val="left" w:pos="6582"/>
          <w:tab w:val="left" w:pos="8945"/>
          <w:tab w:val="left" w:pos="11308"/>
        </w:tabs>
        <w:spacing w:after="0"/>
        <w:ind w:left="0"/>
        <w:jc w:val="both"/>
        <w:rPr>
          <w:rFonts w:ascii="Times New Roman" w:hAnsi="Times New Roman" w:cs="Times New Roman"/>
          <w:sz w:val="24"/>
          <w:szCs w:val="24"/>
          <w:lang w:val="sr-Cyrl-CS"/>
        </w:rPr>
      </w:pPr>
      <w:r w:rsidRPr="00E469B3">
        <w:rPr>
          <w:rFonts w:ascii="Times New Roman" w:eastAsia="Calibri" w:hAnsi="Times New Roman" w:cs="Times New Roman"/>
          <w:sz w:val="24"/>
          <w:szCs w:val="24"/>
          <w:lang w:eastAsia="sr-Latn-CS"/>
        </w:rPr>
        <w:tab/>
      </w:r>
      <w:r w:rsidRPr="00E469B3">
        <w:rPr>
          <w:rFonts w:ascii="Times New Roman" w:eastAsia="Calibri" w:hAnsi="Times New Roman" w:cs="Times New Roman"/>
          <w:sz w:val="24"/>
          <w:szCs w:val="24"/>
          <w:lang w:eastAsia="sr-Latn-CS"/>
        </w:rPr>
        <w:tab/>
        <w:t>Измене и допуне законодавног оквира у области јавно-приватног партнерства и концесија планиране су да буду с</w:t>
      </w:r>
      <w:r w:rsidR="005C7ED8" w:rsidRPr="00E469B3">
        <w:rPr>
          <w:rFonts w:ascii="Times New Roman" w:eastAsia="Calibri" w:hAnsi="Times New Roman" w:cs="Times New Roman"/>
          <w:sz w:val="24"/>
          <w:szCs w:val="24"/>
          <w:lang w:eastAsia="sr-Latn-CS"/>
        </w:rPr>
        <w:t>проведене у 4. кварталу 202</w:t>
      </w:r>
      <w:r w:rsidR="00075604">
        <w:rPr>
          <w:rFonts w:ascii="Times New Roman" w:eastAsia="Calibri" w:hAnsi="Times New Roman" w:cs="Times New Roman"/>
          <w:sz w:val="24"/>
          <w:szCs w:val="24"/>
          <w:lang w:val="sr-Cyrl-RS" w:eastAsia="sr-Latn-CS"/>
        </w:rPr>
        <w:t>3</w:t>
      </w:r>
      <w:r w:rsidRPr="00E469B3">
        <w:rPr>
          <w:rFonts w:ascii="Times New Roman" w:eastAsia="Calibri" w:hAnsi="Times New Roman" w:cs="Times New Roman"/>
          <w:sz w:val="24"/>
          <w:szCs w:val="24"/>
          <w:lang w:eastAsia="sr-Latn-CS"/>
        </w:rPr>
        <w:t xml:space="preserve">. године. Рок за реализацију ове активности </w:t>
      </w:r>
      <w:r w:rsidR="005C7ED8" w:rsidRPr="00E469B3">
        <w:rPr>
          <w:rFonts w:ascii="Times New Roman" w:eastAsia="Calibri" w:hAnsi="Times New Roman" w:cs="Times New Roman"/>
          <w:sz w:val="24"/>
          <w:szCs w:val="24"/>
          <w:lang w:eastAsia="sr-Latn-CS"/>
        </w:rPr>
        <w:t>ће бити померен за 202</w:t>
      </w:r>
      <w:r w:rsidR="00075604">
        <w:rPr>
          <w:rFonts w:ascii="Times New Roman" w:eastAsia="Calibri" w:hAnsi="Times New Roman" w:cs="Times New Roman"/>
          <w:sz w:val="24"/>
          <w:szCs w:val="24"/>
          <w:lang w:val="sr-Cyrl-RS" w:eastAsia="sr-Latn-CS"/>
        </w:rPr>
        <w:t>4</w:t>
      </w:r>
      <w:r w:rsidR="005C7ED8" w:rsidRPr="00E469B3">
        <w:rPr>
          <w:rFonts w:ascii="Times New Roman" w:eastAsia="Calibri" w:hAnsi="Times New Roman" w:cs="Times New Roman"/>
          <w:sz w:val="24"/>
          <w:szCs w:val="24"/>
          <w:lang w:eastAsia="sr-Latn-CS"/>
        </w:rPr>
        <w:t>. годин</w:t>
      </w:r>
      <w:r w:rsidR="00075604">
        <w:rPr>
          <w:rFonts w:ascii="Times New Roman" w:eastAsia="Calibri" w:hAnsi="Times New Roman" w:cs="Times New Roman"/>
          <w:sz w:val="24"/>
          <w:szCs w:val="24"/>
          <w:lang w:val="sr-Cyrl-RS" w:eastAsia="sr-Latn-CS"/>
        </w:rPr>
        <w:t>у</w:t>
      </w:r>
      <w:r w:rsidRPr="00E469B3">
        <w:rPr>
          <w:rFonts w:ascii="Times New Roman" w:eastAsia="Calibri" w:hAnsi="Times New Roman" w:cs="Times New Roman"/>
          <w:sz w:val="24"/>
          <w:szCs w:val="24"/>
          <w:lang w:eastAsia="sr-Latn-CS"/>
        </w:rPr>
        <w:t>, с</w:t>
      </w:r>
      <w:r w:rsidRPr="00E469B3">
        <w:rPr>
          <w:rFonts w:ascii="Times New Roman" w:hAnsi="Times New Roman" w:cs="Times New Roman"/>
          <w:sz w:val="24"/>
          <w:szCs w:val="24"/>
          <w:lang w:val="sr-Cyrl-CS"/>
        </w:rPr>
        <w:t xml:space="preserve"> обзиром да измене и допуне</w:t>
      </w:r>
      <w:r w:rsidR="005C7ED8" w:rsidRPr="00E469B3">
        <w:rPr>
          <w:rFonts w:ascii="Times New Roman" w:hAnsi="Times New Roman" w:cs="Times New Roman"/>
          <w:sz w:val="24"/>
          <w:szCs w:val="24"/>
          <w:lang w:val="sr-Cyrl-CS"/>
        </w:rPr>
        <w:t xml:space="preserve"> </w:t>
      </w:r>
      <w:r w:rsidRPr="00E469B3">
        <w:rPr>
          <w:rFonts w:ascii="Times New Roman" w:hAnsi="Times New Roman" w:cs="Times New Roman"/>
          <w:sz w:val="24"/>
          <w:szCs w:val="24"/>
          <w:lang w:val="sr-Cyrl-CS"/>
        </w:rPr>
        <w:t>ЗЈППК нису усвојене</w:t>
      </w:r>
      <w:r w:rsidR="00075604">
        <w:rPr>
          <w:rFonts w:ascii="Times New Roman" w:hAnsi="Times New Roman" w:cs="Times New Roman"/>
          <w:sz w:val="24"/>
          <w:szCs w:val="24"/>
          <w:lang w:val="sr-Cyrl-CS"/>
        </w:rPr>
        <w:t xml:space="preserve"> и представљаће једну од активности које ће бити део новог петогодишњег планског документа КЈН.</w:t>
      </w:r>
    </w:p>
    <w:p w14:paraId="0E330726" w14:textId="77777777" w:rsidR="007C2D66" w:rsidRDefault="007C2D66" w:rsidP="0035009C">
      <w:pPr>
        <w:pStyle w:val="ListParagraph"/>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450"/>
          <w:tab w:val="left" w:pos="720"/>
          <w:tab w:val="left" w:pos="6582"/>
          <w:tab w:val="left" w:pos="8945"/>
          <w:tab w:val="left" w:pos="11308"/>
        </w:tabs>
        <w:spacing w:after="0"/>
        <w:ind w:left="0"/>
        <w:jc w:val="both"/>
        <w:rPr>
          <w:rFonts w:ascii="Times New Roman" w:hAnsi="Times New Roman" w:cs="Times New Roman"/>
          <w:sz w:val="24"/>
          <w:szCs w:val="24"/>
          <w:lang w:val="sr-Cyrl-CS"/>
        </w:rPr>
      </w:pPr>
    </w:p>
    <w:p w14:paraId="38B7980B" w14:textId="64C09A71" w:rsidR="007C2D66" w:rsidRPr="007C2D66" w:rsidRDefault="00075604" w:rsidP="00075604">
      <w:pPr>
        <w:pStyle w:val="ListParagraph"/>
        <w:numPr>
          <w:ilvl w:val="0"/>
          <w:numId w:val="6"/>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Calibri" w:hAnsi="Times New Roman" w:cs="Times New Roman"/>
          <w:b/>
          <w:sz w:val="24"/>
          <w:szCs w:val="24"/>
          <w:lang w:eastAsia="sr-Latn-CS"/>
        </w:rPr>
      </w:pPr>
      <w:r w:rsidRPr="00075604">
        <w:rPr>
          <w:rFonts w:ascii="Times New Roman" w:eastAsia="Calibri" w:hAnsi="Times New Roman" w:cs="Times New Roman"/>
          <w:b/>
          <w:sz w:val="24"/>
          <w:szCs w:val="24"/>
          <w:lang w:val="sr-Cyrl-CS"/>
        </w:rPr>
        <w:t>Предлагање подзаконских аката на основу измена и допуна ЗЈН</w:t>
      </w:r>
      <w:r w:rsidR="00627B5F">
        <w:rPr>
          <w:rFonts w:ascii="Times New Roman" w:eastAsia="Calibri" w:hAnsi="Times New Roman" w:cs="Times New Roman"/>
          <w:b/>
          <w:sz w:val="24"/>
          <w:szCs w:val="24"/>
        </w:rPr>
        <w:t xml:space="preserve"> </w:t>
      </w:r>
    </w:p>
    <w:p w14:paraId="6597196F" w14:textId="56A5FBBE" w:rsidR="00075604" w:rsidRPr="00075604" w:rsidRDefault="00075604" w:rsidP="007C2D66">
      <w:pPr>
        <w:pStyle w:val="ListParagraph"/>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Calibri" w:hAnsi="Times New Roman" w:cs="Times New Roman"/>
          <w:b/>
          <w:sz w:val="24"/>
          <w:szCs w:val="24"/>
          <w:lang w:eastAsia="sr-Latn-CS"/>
        </w:rPr>
      </w:pPr>
      <w:r w:rsidRPr="00075604">
        <w:rPr>
          <w:rFonts w:ascii="Times New Roman" w:eastAsia="Calibri" w:hAnsi="Times New Roman" w:cs="Times New Roman"/>
          <w:b/>
          <w:sz w:val="24"/>
          <w:szCs w:val="24"/>
          <w:lang w:val="sr-Latn-RS"/>
        </w:rPr>
        <w:t xml:space="preserve"> </w:t>
      </w:r>
    </w:p>
    <w:p w14:paraId="70B79655" w14:textId="50CD0834" w:rsidR="00075604" w:rsidRPr="00075604" w:rsidRDefault="00075604" w:rsidP="00075604">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450"/>
          <w:tab w:val="left" w:pos="720"/>
          <w:tab w:val="left" w:pos="6582"/>
          <w:tab w:val="left" w:pos="8945"/>
          <w:tab w:val="left" w:pos="11308"/>
        </w:tabs>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075604">
        <w:rPr>
          <w:rFonts w:ascii="Times New Roman" w:hAnsi="Times New Roman" w:cs="Times New Roman"/>
          <w:sz w:val="24"/>
          <w:szCs w:val="24"/>
          <w:lang w:val="sr-Cyrl-CS"/>
        </w:rPr>
        <w:t>Након усвајања измена и допуна ЗЈН</w:t>
      </w:r>
      <w:r w:rsidR="00627B5F">
        <w:rPr>
          <w:rFonts w:ascii="Times New Roman" w:hAnsi="Times New Roman" w:cs="Times New Roman"/>
          <w:sz w:val="24"/>
          <w:szCs w:val="24"/>
          <w:lang w:val="sr-Cyrl-CS"/>
        </w:rPr>
        <w:t>, као и изменама Упутства за коришћење Портала јавних набавки</w:t>
      </w:r>
      <w:r w:rsidRPr="00075604">
        <w:rPr>
          <w:rFonts w:ascii="Times New Roman" w:hAnsi="Times New Roman" w:cs="Times New Roman"/>
          <w:sz w:val="24"/>
          <w:szCs w:val="24"/>
          <w:lang w:val="sr-Cyrl-CS"/>
        </w:rPr>
        <w:t xml:space="preserve">, КЈН и МФИН </w:t>
      </w:r>
      <w:r w:rsidR="00627B5F" w:rsidRPr="00075604">
        <w:rPr>
          <w:rFonts w:ascii="Times New Roman" w:hAnsi="Times New Roman" w:cs="Times New Roman"/>
          <w:sz w:val="24"/>
          <w:szCs w:val="24"/>
          <w:lang w:val="sr-Cyrl-CS"/>
        </w:rPr>
        <w:t xml:space="preserve">су </w:t>
      </w:r>
      <w:r w:rsidRPr="00075604">
        <w:rPr>
          <w:rFonts w:ascii="Times New Roman" w:hAnsi="Times New Roman" w:cs="Times New Roman"/>
          <w:sz w:val="24"/>
          <w:szCs w:val="24"/>
          <w:lang w:val="sr-Cyrl-CS"/>
        </w:rPr>
        <w:t>припремили и објавили неколико подзаконских аката: Правилник о начину објављивања и врсти података о уговорима и изменама уговора које наручиоци објављују на Порталу јавних набавки, Правилник о врстама добара за која су наручиоци у обавези да примењују еколошке аспекте у поступцима јавних набавки, Правилник о измени Правилника о поступку и условима за стицање сертификата за службеника за јавне набавке и вођењу Регистра службеника за јавне набавке, Правилник о начину вршења надзора над извршењем уговора о јавним набавкама</w:t>
      </w:r>
      <w:r w:rsidR="00627B5F">
        <w:rPr>
          <w:rFonts w:ascii="Times New Roman" w:hAnsi="Times New Roman" w:cs="Times New Roman"/>
          <w:sz w:val="24"/>
          <w:szCs w:val="24"/>
          <w:lang w:val="sr-Cyrl-CS"/>
        </w:rPr>
        <w:t>, који су у примени од 1. јануара 2024. године.</w:t>
      </w:r>
    </w:p>
    <w:p w14:paraId="4E0F2101" w14:textId="170B154B" w:rsidR="0042267C" w:rsidRDefault="0035009C" w:rsidP="0035009C">
      <w:pPr>
        <w:tabs>
          <w:tab w:val="left" w:pos="270"/>
          <w:tab w:val="left" w:pos="709"/>
        </w:tabs>
        <w:spacing w:after="0"/>
        <w:jc w:val="both"/>
        <w:rPr>
          <w:rFonts w:ascii="Times New Roman" w:hAnsi="Times New Roman" w:cs="Times New Roman"/>
          <w:sz w:val="24"/>
          <w:szCs w:val="24"/>
          <w:lang w:val="sr-Cyrl-CS"/>
        </w:rPr>
      </w:pPr>
      <w:r w:rsidRPr="00E469B3">
        <w:rPr>
          <w:rFonts w:ascii="Times New Roman" w:hAnsi="Times New Roman" w:cs="Times New Roman"/>
          <w:sz w:val="24"/>
          <w:szCs w:val="24"/>
          <w:lang w:val="sr-Cyrl-CS"/>
        </w:rPr>
        <w:tab/>
      </w:r>
      <w:r w:rsidRPr="00E469B3">
        <w:rPr>
          <w:rFonts w:ascii="Times New Roman" w:hAnsi="Times New Roman" w:cs="Times New Roman"/>
          <w:sz w:val="24"/>
          <w:szCs w:val="24"/>
          <w:lang w:val="sr-Cyrl-CS"/>
        </w:rPr>
        <w:tab/>
      </w:r>
      <w:r w:rsidRPr="00E469B3">
        <w:rPr>
          <w:rFonts w:ascii="Times New Roman" w:hAnsi="Times New Roman" w:cs="Times New Roman"/>
          <w:sz w:val="24"/>
          <w:szCs w:val="24"/>
          <w:lang w:val="sr-Cyrl-CS"/>
        </w:rPr>
        <w:tab/>
        <w:t>Показатељ</w:t>
      </w:r>
      <w:r w:rsidR="00075604">
        <w:rPr>
          <w:rFonts w:ascii="Times New Roman" w:hAnsi="Times New Roman" w:cs="Times New Roman"/>
          <w:sz w:val="24"/>
          <w:szCs w:val="24"/>
          <w:lang w:val="sr-Cyrl-CS"/>
        </w:rPr>
        <w:t>и</w:t>
      </w:r>
      <w:r w:rsidRPr="00E469B3">
        <w:rPr>
          <w:rFonts w:ascii="Times New Roman" w:hAnsi="Times New Roman" w:cs="Times New Roman"/>
          <w:sz w:val="24"/>
          <w:szCs w:val="24"/>
          <w:lang w:val="sr-Cyrl-CS"/>
        </w:rPr>
        <w:t xml:space="preserve"> спровођења мере </w:t>
      </w:r>
      <w:r w:rsidR="00075604">
        <w:rPr>
          <w:rFonts w:ascii="Times New Roman" w:hAnsi="Times New Roman" w:cs="Times New Roman"/>
          <w:sz w:val="24"/>
          <w:szCs w:val="24"/>
          <w:lang w:val="sr-Cyrl-CS"/>
        </w:rPr>
        <w:t>„</w:t>
      </w:r>
      <w:r w:rsidR="00075604" w:rsidRPr="00075604">
        <w:rPr>
          <w:rFonts w:ascii="Times New Roman" w:hAnsi="Times New Roman" w:cs="Times New Roman"/>
          <w:sz w:val="24"/>
          <w:szCs w:val="24"/>
          <w:lang w:val="sr-Cyrl-CS"/>
        </w:rPr>
        <w:t>Усвојене измене и допуне ЗЈН</w:t>
      </w:r>
      <w:r w:rsidR="00075604">
        <w:rPr>
          <w:rFonts w:ascii="Times New Roman" w:hAnsi="Times New Roman" w:cs="Times New Roman"/>
          <w:sz w:val="24"/>
          <w:szCs w:val="24"/>
          <w:lang w:val="sr-Cyrl-CS"/>
        </w:rPr>
        <w:t>“, „</w:t>
      </w:r>
      <w:r w:rsidR="00075604" w:rsidRPr="00075604">
        <w:rPr>
          <w:rFonts w:ascii="Times New Roman" w:hAnsi="Times New Roman" w:cs="Times New Roman"/>
          <w:sz w:val="24"/>
          <w:szCs w:val="24"/>
          <w:lang w:val="sr-Cyrl-CS"/>
        </w:rPr>
        <w:t>Усвојене измене и допуне ЗЈППК</w:t>
      </w:r>
      <w:r w:rsidR="00075604">
        <w:rPr>
          <w:rFonts w:ascii="Times New Roman" w:hAnsi="Times New Roman" w:cs="Times New Roman"/>
          <w:sz w:val="24"/>
          <w:szCs w:val="24"/>
          <w:lang w:val="sr-Cyrl-CS"/>
        </w:rPr>
        <w:t>“, „</w:t>
      </w:r>
      <w:r w:rsidR="00075604" w:rsidRPr="00075604">
        <w:rPr>
          <w:rFonts w:ascii="Times New Roman" w:hAnsi="Times New Roman" w:cs="Times New Roman"/>
          <w:sz w:val="24"/>
          <w:szCs w:val="24"/>
          <w:lang w:val="sr-Cyrl-CS"/>
        </w:rPr>
        <w:t>Донети подзаконски акти у складу са изменама и допунама ЗЈН</w:t>
      </w:r>
      <w:r w:rsidR="00075604">
        <w:rPr>
          <w:rFonts w:ascii="Times New Roman" w:hAnsi="Times New Roman" w:cs="Times New Roman"/>
          <w:sz w:val="24"/>
          <w:szCs w:val="24"/>
          <w:lang w:val="sr-Cyrl-CS"/>
        </w:rPr>
        <w:t>“,</w:t>
      </w:r>
      <w:r w:rsidRPr="00E469B3">
        <w:rPr>
          <w:rFonts w:ascii="Times New Roman" w:hAnsi="Times New Roman" w:cs="Times New Roman"/>
          <w:sz w:val="24"/>
          <w:szCs w:val="24"/>
          <w:lang w:val="sr-Cyrl-CS"/>
        </w:rPr>
        <w:t xml:space="preserve"> односно циљ</w:t>
      </w:r>
      <w:r w:rsidR="00075604">
        <w:rPr>
          <w:rFonts w:ascii="Times New Roman" w:hAnsi="Times New Roman" w:cs="Times New Roman"/>
          <w:sz w:val="24"/>
          <w:szCs w:val="24"/>
          <w:lang w:val="sr-Cyrl-CS"/>
        </w:rPr>
        <w:t>а</w:t>
      </w:r>
      <w:r w:rsidRPr="00E469B3">
        <w:rPr>
          <w:rFonts w:ascii="Times New Roman" w:hAnsi="Times New Roman" w:cs="Times New Roman"/>
          <w:sz w:val="24"/>
          <w:szCs w:val="24"/>
          <w:lang w:val="sr-Cyrl-CS"/>
        </w:rPr>
        <w:t>н</w:t>
      </w:r>
      <w:r w:rsidR="00075604">
        <w:rPr>
          <w:rFonts w:ascii="Times New Roman" w:hAnsi="Times New Roman" w:cs="Times New Roman"/>
          <w:sz w:val="24"/>
          <w:szCs w:val="24"/>
          <w:lang w:val="sr-Cyrl-CS"/>
        </w:rPr>
        <w:t>е</w:t>
      </w:r>
      <w:r w:rsidRPr="00E469B3">
        <w:rPr>
          <w:rFonts w:ascii="Times New Roman" w:hAnsi="Times New Roman" w:cs="Times New Roman"/>
          <w:sz w:val="24"/>
          <w:szCs w:val="24"/>
          <w:lang w:val="sr-Cyrl-CS"/>
        </w:rPr>
        <w:t xml:space="preserve"> вред</w:t>
      </w:r>
      <w:r w:rsidR="005C7ED8" w:rsidRPr="00E469B3">
        <w:rPr>
          <w:rFonts w:ascii="Times New Roman" w:hAnsi="Times New Roman" w:cs="Times New Roman"/>
          <w:sz w:val="24"/>
          <w:szCs w:val="24"/>
          <w:lang w:val="sr-Cyrl-CS"/>
        </w:rPr>
        <w:t>ност</w:t>
      </w:r>
      <w:r w:rsidR="00075604">
        <w:rPr>
          <w:rFonts w:ascii="Times New Roman" w:hAnsi="Times New Roman" w:cs="Times New Roman"/>
          <w:sz w:val="24"/>
          <w:szCs w:val="24"/>
          <w:lang w:val="sr-Cyrl-CS"/>
        </w:rPr>
        <w:t>и</w:t>
      </w:r>
      <w:r w:rsidR="005C7ED8" w:rsidRPr="00E469B3">
        <w:rPr>
          <w:rFonts w:ascii="Times New Roman" w:hAnsi="Times New Roman" w:cs="Times New Roman"/>
          <w:sz w:val="24"/>
          <w:szCs w:val="24"/>
          <w:lang w:val="sr-Cyrl-CS"/>
        </w:rPr>
        <w:t xml:space="preserve"> показатеља резултата у 202</w:t>
      </w:r>
      <w:r w:rsidR="00075604">
        <w:rPr>
          <w:rFonts w:ascii="Times New Roman" w:hAnsi="Times New Roman" w:cs="Times New Roman"/>
          <w:sz w:val="24"/>
          <w:szCs w:val="24"/>
          <w:lang w:val="sr-Cyrl-CS"/>
        </w:rPr>
        <w:t>3</w:t>
      </w:r>
      <w:r w:rsidRPr="00E469B3">
        <w:rPr>
          <w:rFonts w:ascii="Times New Roman" w:hAnsi="Times New Roman" w:cs="Times New Roman"/>
          <w:sz w:val="24"/>
          <w:szCs w:val="24"/>
          <w:lang w:val="sr-Cyrl-CS"/>
        </w:rPr>
        <w:t xml:space="preserve">. години </w:t>
      </w:r>
      <w:r w:rsidR="00075604">
        <w:rPr>
          <w:rFonts w:ascii="Times New Roman" w:hAnsi="Times New Roman" w:cs="Times New Roman"/>
          <w:sz w:val="24"/>
          <w:szCs w:val="24"/>
          <w:lang w:val="sr-Cyrl-CS"/>
        </w:rPr>
        <w:t>делимично су испуњени,</w:t>
      </w:r>
      <w:r w:rsidRPr="00E469B3">
        <w:rPr>
          <w:rFonts w:ascii="Times New Roman" w:hAnsi="Times New Roman" w:cs="Times New Roman"/>
          <w:sz w:val="24"/>
          <w:szCs w:val="24"/>
          <w:lang w:val="sr-Cyrl-CS"/>
        </w:rPr>
        <w:t xml:space="preserve"> с обзиром</w:t>
      </w:r>
      <w:r w:rsidR="00075604">
        <w:rPr>
          <w:rFonts w:ascii="Times New Roman" w:hAnsi="Times New Roman" w:cs="Times New Roman"/>
          <w:sz w:val="24"/>
          <w:szCs w:val="24"/>
          <w:lang w:val="sr-Cyrl-CS"/>
        </w:rPr>
        <w:t xml:space="preserve"> да су измене и допуне ЗЈН и подзаконски акти </w:t>
      </w:r>
      <w:r w:rsidR="00627B5F">
        <w:rPr>
          <w:rFonts w:ascii="Times New Roman" w:hAnsi="Times New Roman" w:cs="Times New Roman"/>
          <w:sz w:val="24"/>
          <w:szCs w:val="24"/>
          <w:lang w:val="sr-Cyrl-RS"/>
        </w:rPr>
        <w:t>донети</w:t>
      </w:r>
      <w:r w:rsidR="00075604">
        <w:rPr>
          <w:rFonts w:ascii="Times New Roman" w:hAnsi="Times New Roman" w:cs="Times New Roman"/>
          <w:sz w:val="24"/>
          <w:szCs w:val="24"/>
          <w:lang w:val="sr-Cyrl-CS"/>
        </w:rPr>
        <w:t>, док</w:t>
      </w:r>
      <w:r w:rsidR="005C7ED8" w:rsidRPr="00E469B3">
        <w:rPr>
          <w:rFonts w:ascii="Times New Roman" w:hAnsi="Times New Roman" w:cs="Times New Roman"/>
          <w:sz w:val="24"/>
          <w:szCs w:val="24"/>
          <w:lang w:val="sr-Cyrl-CS"/>
        </w:rPr>
        <w:t xml:space="preserve"> </w:t>
      </w:r>
      <w:r w:rsidRPr="00E469B3">
        <w:rPr>
          <w:rFonts w:ascii="Times New Roman" w:hAnsi="Times New Roman" w:cs="Times New Roman"/>
          <w:sz w:val="24"/>
          <w:szCs w:val="24"/>
        </w:rPr>
        <w:t>измене и допуне</w:t>
      </w:r>
      <w:r w:rsidR="005C7ED8" w:rsidRPr="00E469B3">
        <w:rPr>
          <w:rFonts w:ascii="Times New Roman" w:hAnsi="Times New Roman" w:cs="Times New Roman"/>
          <w:sz w:val="24"/>
          <w:szCs w:val="24"/>
        </w:rPr>
        <w:t xml:space="preserve"> </w:t>
      </w:r>
      <w:r w:rsidRPr="00E469B3">
        <w:rPr>
          <w:rFonts w:ascii="Times New Roman" w:hAnsi="Times New Roman" w:cs="Times New Roman"/>
          <w:sz w:val="24"/>
          <w:szCs w:val="24"/>
          <w:lang w:val="sr-Cyrl-CS"/>
        </w:rPr>
        <w:t>ЗЈППК нису усвојене.</w:t>
      </w:r>
      <w:r w:rsidRPr="00E469B3">
        <w:rPr>
          <w:rFonts w:ascii="Times New Roman" w:hAnsi="Times New Roman" w:cs="Times New Roman"/>
          <w:sz w:val="24"/>
          <w:szCs w:val="24"/>
          <w:lang w:val="sr-Cyrl-CS"/>
        </w:rPr>
        <w:tab/>
      </w:r>
    </w:p>
    <w:p w14:paraId="35721362" w14:textId="174743C8" w:rsidR="0069616A" w:rsidRDefault="0069616A" w:rsidP="0035009C">
      <w:pPr>
        <w:tabs>
          <w:tab w:val="left" w:pos="270"/>
          <w:tab w:val="left" w:pos="709"/>
        </w:tabs>
        <w:spacing w:after="0"/>
        <w:jc w:val="both"/>
        <w:rPr>
          <w:rFonts w:ascii="Times New Roman" w:hAnsi="Times New Roman" w:cs="Times New Roman"/>
          <w:sz w:val="24"/>
          <w:szCs w:val="24"/>
          <w:lang w:val="sr-Cyrl-CS"/>
        </w:rPr>
      </w:pPr>
    </w:p>
    <w:p w14:paraId="2400162A" w14:textId="325F202D" w:rsidR="00F47699" w:rsidRDefault="00F47699" w:rsidP="0035009C">
      <w:pPr>
        <w:tabs>
          <w:tab w:val="left" w:pos="270"/>
          <w:tab w:val="left" w:pos="709"/>
        </w:tabs>
        <w:spacing w:after="0"/>
        <w:jc w:val="both"/>
        <w:rPr>
          <w:rFonts w:ascii="Times New Roman" w:hAnsi="Times New Roman" w:cs="Times New Roman"/>
          <w:sz w:val="24"/>
          <w:szCs w:val="24"/>
          <w:lang w:val="sr-Cyrl-CS"/>
        </w:rPr>
      </w:pPr>
    </w:p>
    <w:p w14:paraId="06622CCD" w14:textId="77777777" w:rsidR="00F47699" w:rsidRDefault="00F47699" w:rsidP="0035009C">
      <w:pPr>
        <w:tabs>
          <w:tab w:val="left" w:pos="270"/>
          <w:tab w:val="left" w:pos="709"/>
        </w:tabs>
        <w:spacing w:after="0"/>
        <w:jc w:val="both"/>
        <w:rPr>
          <w:rFonts w:ascii="Times New Roman" w:hAnsi="Times New Roman" w:cs="Times New Roman"/>
          <w:sz w:val="24"/>
          <w:szCs w:val="24"/>
          <w:lang w:val="sr-Cyrl-CS"/>
        </w:rPr>
      </w:pPr>
      <w:bookmarkStart w:id="0" w:name="_GoBack"/>
      <w:bookmarkEnd w:id="0"/>
    </w:p>
    <w:p w14:paraId="745E5F47" w14:textId="77777777" w:rsidR="0035009C" w:rsidRPr="00E469B3" w:rsidRDefault="0035009C" w:rsidP="009238E8">
      <w:pPr>
        <w:pStyle w:val="ListParagraph"/>
        <w:numPr>
          <w:ilvl w:val="0"/>
          <w:numId w:val="4"/>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jc w:val="center"/>
        <w:rPr>
          <w:rFonts w:ascii="Times New Roman" w:hAnsi="Times New Roman" w:cs="Times New Roman"/>
          <w:b/>
          <w:sz w:val="24"/>
          <w:szCs w:val="24"/>
          <w:lang w:eastAsia="sr-Latn-CS"/>
        </w:rPr>
      </w:pPr>
      <w:r w:rsidRPr="00E469B3">
        <w:rPr>
          <w:rFonts w:ascii="Times New Roman" w:hAnsi="Times New Roman" w:cs="Times New Roman"/>
          <w:b/>
          <w:sz w:val="24"/>
          <w:szCs w:val="24"/>
          <w:lang w:eastAsia="sr-Latn-CS"/>
        </w:rPr>
        <w:lastRenderedPageBreak/>
        <w:t>ЈАЧАЊЕ ИНСТИТУЦИОНАЛНОГ ОКВИРА</w:t>
      </w:r>
    </w:p>
    <w:p w14:paraId="637A2E56" w14:textId="77777777" w:rsidR="0035009C" w:rsidRPr="00E469B3" w:rsidRDefault="0035009C" w:rsidP="0035009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jc w:val="center"/>
        <w:rPr>
          <w:rFonts w:ascii="Times New Roman" w:eastAsia="MS Mincho" w:hAnsi="Times New Roman" w:cs="Times New Roman"/>
          <w:bCs/>
          <w:sz w:val="24"/>
          <w:szCs w:val="24"/>
        </w:rPr>
      </w:pPr>
    </w:p>
    <w:p w14:paraId="615089B5" w14:textId="77777777" w:rsidR="0035009C" w:rsidRPr="00E469B3" w:rsidRDefault="0035009C" w:rsidP="0035009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hAnsi="Times New Roman" w:cs="Times New Roman"/>
          <w:sz w:val="24"/>
          <w:szCs w:val="24"/>
          <w:lang w:val="sr-Cyrl-CS"/>
        </w:rPr>
      </w:pPr>
      <w:r w:rsidRPr="00E469B3">
        <w:rPr>
          <w:rFonts w:ascii="Times New Roman" w:eastAsia="MS Mincho" w:hAnsi="Times New Roman" w:cs="Times New Roman"/>
          <w:bCs/>
          <w:sz w:val="24"/>
          <w:szCs w:val="24"/>
        </w:rPr>
        <w:tab/>
        <w:t xml:space="preserve">Основне институције </w:t>
      </w:r>
      <w:r w:rsidRPr="00E469B3">
        <w:rPr>
          <w:rFonts w:ascii="Times New Roman" w:hAnsi="Times New Roman" w:cs="Times New Roman"/>
          <w:sz w:val="24"/>
          <w:szCs w:val="24"/>
          <w:lang w:val="sr-Cyrl-CS"/>
        </w:rPr>
        <w:t xml:space="preserve">чији су послови, начин рада и облик организовања уређени </w:t>
      </w:r>
      <w:r w:rsidR="00A711FB">
        <w:rPr>
          <w:rFonts w:ascii="Times New Roman" w:hAnsi="Times New Roman" w:cs="Times New Roman"/>
          <w:sz w:val="24"/>
          <w:szCs w:val="24"/>
          <w:lang w:val="sr-Cyrl-CS"/>
        </w:rPr>
        <w:t>ЗЈН</w:t>
      </w:r>
      <w:r w:rsidRPr="00E469B3">
        <w:rPr>
          <w:rFonts w:ascii="Times New Roman" w:hAnsi="Times New Roman" w:cs="Times New Roman"/>
          <w:sz w:val="24"/>
          <w:szCs w:val="24"/>
          <w:lang w:val="sr-Cyrl-CS"/>
        </w:rPr>
        <w:t xml:space="preserve"> и </w:t>
      </w:r>
      <w:r w:rsidRPr="00E469B3">
        <w:rPr>
          <w:rFonts w:ascii="Times New Roman" w:eastAsia="MS Mincho" w:hAnsi="Times New Roman" w:cs="Times New Roman"/>
          <w:bCs/>
          <w:sz w:val="24"/>
          <w:szCs w:val="24"/>
        </w:rPr>
        <w:t xml:space="preserve">чије јачање је неопходно ради подизања квалитета система јавних набавки су: КЈН и Републичка комисија за заштиту права у поступцима јавних набавки (РК). </w:t>
      </w:r>
      <w:r w:rsidRPr="00E469B3">
        <w:rPr>
          <w:rFonts w:ascii="Times New Roman" w:hAnsi="Times New Roman" w:cs="Times New Roman"/>
          <w:sz w:val="24"/>
          <w:szCs w:val="24"/>
          <w:lang w:val="sr-Cyrl-CS"/>
        </w:rPr>
        <w:t>За област јавних набавки значајну улогу имају и Државна ревизорска институција (ДРИ), Министарство финансија (</w:t>
      </w:r>
      <w:r w:rsidRPr="00E469B3">
        <w:rPr>
          <w:rFonts w:ascii="Times New Roman" w:eastAsia="MS Mincho" w:hAnsi="Times New Roman" w:cs="Times New Roman"/>
          <w:bCs/>
          <w:sz w:val="24"/>
          <w:szCs w:val="24"/>
        </w:rPr>
        <w:t>МФИН</w:t>
      </w:r>
      <w:r w:rsidRPr="00E469B3">
        <w:rPr>
          <w:rFonts w:ascii="Times New Roman" w:hAnsi="Times New Roman" w:cs="Times New Roman"/>
          <w:sz w:val="24"/>
          <w:szCs w:val="24"/>
          <w:lang w:val="sr-Cyrl-CS"/>
        </w:rPr>
        <w:t>), Министарство привреде</w:t>
      </w:r>
      <w:r w:rsidR="005C7ED8" w:rsidRPr="00E469B3">
        <w:rPr>
          <w:rFonts w:ascii="Times New Roman" w:hAnsi="Times New Roman" w:cs="Times New Roman"/>
          <w:sz w:val="24"/>
          <w:szCs w:val="24"/>
          <w:lang w:val="sr-Cyrl-CS"/>
        </w:rPr>
        <w:t xml:space="preserve"> (МП)</w:t>
      </w:r>
      <w:r w:rsidRPr="00E469B3">
        <w:rPr>
          <w:rFonts w:ascii="Times New Roman" w:hAnsi="Times New Roman" w:cs="Times New Roman"/>
          <w:sz w:val="24"/>
          <w:szCs w:val="24"/>
          <w:lang w:val="sr-Cyrl-CS"/>
        </w:rPr>
        <w:t>, Комисија за јавно-приватно партнерство</w:t>
      </w:r>
      <w:r w:rsidR="005C7ED8" w:rsidRPr="00E469B3">
        <w:rPr>
          <w:rFonts w:ascii="Times New Roman" w:hAnsi="Times New Roman" w:cs="Times New Roman"/>
          <w:sz w:val="24"/>
          <w:szCs w:val="24"/>
          <w:lang w:val="sr-Cyrl-CS"/>
        </w:rPr>
        <w:t xml:space="preserve"> (КЈПП)</w:t>
      </w:r>
      <w:r w:rsidRPr="00E469B3">
        <w:rPr>
          <w:rFonts w:ascii="Times New Roman" w:hAnsi="Times New Roman" w:cs="Times New Roman"/>
          <w:sz w:val="24"/>
          <w:szCs w:val="24"/>
          <w:lang w:val="sr-Cyrl-CS"/>
        </w:rPr>
        <w:t xml:space="preserve">, Агенција за спречавање корупције, Комисија за заштиту конкуренције и Управни суд. Република Србија је успоставила институционални оквир који обезбеђује спровођење јединствене политике у свим областима везаним за јавне набавке, укључујући области концесија, јавно-приватног партнерства и одбране. Имајући у виду да су одређена питања јавних набавки повезана са бројним другим тзв. секторским областима, посебна пажња је посвећена координацији рада институција, успостављањем система редовног организовања састанака и радионица у циљу усаглашавања ставова у вези са применом ЗЈН, размене информација, предавања и обука, као и унапређења мера контроле законитог и наменског трошења јавних средстава у јавним набавкама. </w:t>
      </w:r>
    </w:p>
    <w:p w14:paraId="086CA139" w14:textId="77777777" w:rsidR="007C2D66" w:rsidRDefault="0035009C" w:rsidP="0035009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hAnsi="Times New Roman" w:cs="Times New Roman"/>
          <w:sz w:val="24"/>
          <w:szCs w:val="24"/>
          <w:lang w:val="sr-Cyrl-CS"/>
        </w:rPr>
      </w:pPr>
      <w:r w:rsidRPr="00E469B3">
        <w:rPr>
          <w:rFonts w:ascii="Times New Roman" w:hAnsi="Times New Roman" w:cs="Times New Roman"/>
          <w:sz w:val="24"/>
          <w:szCs w:val="24"/>
          <w:lang w:val="sr-Cyrl-CS"/>
        </w:rPr>
        <w:tab/>
      </w:r>
    </w:p>
    <w:p w14:paraId="69BFD73E" w14:textId="4A71BB08" w:rsidR="0035009C" w:rsidRDefault="007C2D66" w:rsidP="0035009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Calibri" w:hAnsi="Times New Roman" w:cs="Times New Roman"/>
          <w:sz w:val="24"/>
          <w:szCs w:val="24"/>
          <w:lang w:eastAsia="sr-Latn-CS"/>
        </w:rPr>
      </w:pPr>
      <w:r>
        <w:rPr>
          <w:rFonts w:ascii="Times New Roman" w:eastAsia="MS Mincho" w:hAnsi="Times New Roman" w:cs="Times New Roman"/>
          <w:bCs/>
          <w:sz w:val="24"/>
          <w:szCs w:val="24"/>
        </w:rPr>
        <w:tab/>
      </w:r>
      <w:r w:rsidR="0035009C" w:rsidRPr="00E469B3">
        <w:rPr>
          <w:rFonts w:ascii="Times New Roman" w:eastAsia="MS Mincho" w:hAnsi="Times New Roman" w:cs="Times New Roman"/>
          <w:bCs/>
          <w:sz w:val="24"/>
          <w:szCs w:val="24"/>
        </w:rPr>
        <w:t xml:space="preserve">У вези са претходним, Акционим планом у оквиру ове мере </w:t>
      </w:r>
      <w:r w:rsidR="0035009C" w:rsidRPr="00E469B3">
        <w:rPr>
          <w:rFonts w:ascii="Times New Roman" w:eastAsia="Calibri" w:hAnsi="Times New Roman" w:cs="Times New Roman"/>
          <w:sz w:val="24"/>
          <w:szCs w:val="24"/>
          <w:lang w:eastAsia="sr-Latn-CS"/>
        </w:rPr>
        <w:t>дефинисане су следеће активности:</w:t>
      </w:r>
    </w:p>
    <w:p w14:paraId="7FB15457" w14:textId="77777777" w:rsidR="00A711FB" w:rsidRDefault="00A711FB" w:rsidP="0035009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MS Mincho" w:hAnsi="Times New Roman" w:cs="Times New Roman"/>
          <w:bCs/>
          <w:sz w:val="24"/>
          <w:szCs w:val="24"/>
        </w:rPr>
      </w:pPr>
    </w:p>
    <w:p w14:paraId="50FD803F" w14:textId="77777777" w:rsidR="00A711FB" w:rsidRPr="00A711FB" w:rsidRDefault="00A711FB" w:rsidP="00A711FB">
      <w:pPr>
        <w:pStyle w:val="ListParagraph"/>
        <w:numPr>
          <w:ilvl w:val="0"/>
          <w:numId w:val="15"/>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MS Mincho" w:hAnsi="Times New Roman" w:cs="Times New Roman"/>
          <w:bCs/>
          <w:sz w:val="24"/>
          <w:szCs w:val="24"/>
        </w:rPr>
      </w:pPr>
      <w:r w:rsidRPr="00A711FB">
        <w:rPr>
          <w:rFonts w:ascii="Times New Roman" w:eastAsia="MS Mincho" w:hAnsi="Times New Roman" w:cs="Times New Roman"/>
          <w:bCs/>
          <w:sz w:val="24"/>
          <w:szCs w:val="24"/>
        </w:rPr>
        <w:t>Организовање испита за службеника за јавне набавке</w:t>
      </w:r>
    </w:p>
    <w:p w14:paraId="282DC76E" w14:textId="77777777" w:rsidR="00A711FB" w:rsidRPr="00A711FB" w:rsidRDefault="00A711FB" w:rsidP="00A711FB">
      <w:pPr>
        <w:pStyle w:val="ListParagraph"/>
        <w:numPr>
          <w:ilvl w:val="0"/>
          <w:numId w:val="15"/>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MS Mincho" w:hAnsi="Times New Roman" w:cs="Times New Roman"/>
          <w:bCs/>
          <w:sz w:val="24"/>
          <w:szCs w:val="24"/>
        </w:rPr>
      </w:pPr>
      <w:bookmarkStart w:id="1" w:name="_Hlk163464336"/>
      <w:r w:rsidRPr="00A711FB">
        <w:rPr>
          <w:rFonts w:ascii="Times New Roman" w:eastAsia="MS Mincho" w:hAnsi="Times New Roman" w:cs="Times New Roman"/>
          <w:bCs/>
          <w:sz w:val="24"/>
          <w:szCs w:val="24"/>
        </w:rPr>
        <w:t>Организовање обука за припрему полагања испита за службеника за јавне набавке</w:t>
      </w:r>
    </w:p>
    <w:bookmarkEnd w:id="1"/>
    <w:p w14:paraId="7F4898EE" w14:textId="77777777" w:rsidR="00A711FB" w:rsidRPr="00A711FB" w:rsidRDefault="00A711FB" w:rsidP="00A711FB">
      <w:pPr>
        <w:pStyle w:val="ListParagraph"/>
        <w:numPr>
          <w:ilvl w:val="0"/>
          <w:numId w:val="15"/>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MS Mincho" w:hAnsi="Times New Roman" w:cs="Times New Roman"/>
          <w:bCs/>
          <w:sz w:val="24"/>
          <w:szCs w:val="24"/>
        </w:rPr>
      </w:pPr>
      <w:r w:rsidRPr="00A711FB">
        <w:rPr>
          <w:rFonts w:ascii="Times New Roman" w:eastAsia="MS Mincho" w:hAnsi="Times New Roman" w:cs="Times New Roman"/>
          <w:bCs/>
          <w:sz w:val="24"/>
          <w:szCs w:val="24"/>
        </w:rPr>
        <w:t xml:space="preserve">Организовање радионица ради усклађивања ставова КЈН, РК, МФИН и других кључних институција у систему јавних набавки у вези са применом ЗЈН </w:t>
      </w:r>
    </w:p>
    <w:p w14:paraId="1F1FD7BA" w14:textId="77777777" w:rsidR="00A711FB" w:rsidRPr="00A711FB" w:rsidRDefault="00A711FB" w:rsidP="00A711FB">
      <w:pPr>
        <w:pStyle w:val="ListParagraph"/>
        <w:numPr>
          <w:ilvl w:val="0"/>
          <w:numId w:val="15"/>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MS Mincho" w:hAnsi="Times New Roman" w:cs="Times New Roman"/>
          <w:bCs/>
          <w:sz w:val="24"/>
          <w:szCs w:val="24"/>
        </w:rPr>
      </w:pPr>
      <w:r w:rsidRPr="00A711FB">
        <w:rPr>
          <w:rFonts w:ascii="Times New Roman" w:eastAsia="MS Mincho" w:hAnsi="Times New Roman" w:cs="Times New Roman"/>
          <w:bCs/>
          <w:sz w:val="24"/>
          <w:szCs w:val="24"/>
        </w:rPr>
        <w:t>Упознавање КЈН са добрим праксама у примени директива о јавним набавкама у земљама ЕУ</w:t>
      </w:r>
    </w:p>
    <w:p w14:paraId="23A3B863" w14:textId="77777777" w:rsidR="00A711FB" w:rsidRPr="00A711FB" w:rsidRDefault="00A711FB" w:rsidP="00A711FB">
      <w:pPr>
        <w:pStyle w:val="ListParagraph"/>
        <w:numPr>
          <w:ilvl w:val="0"/>
          <w:numId w:val="15"/>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MS Mincho" w:hAnsi="Times New Roman" w:cs="Times New Roman"/>
          <w:bCs/>
          <w:sz w:val="24"/>
          <w:szCs w:val="24"/>
        </w:rPr>
      </w:pPr>
      <w:r w:rsidRPr="00A711FB">
        <w:rPr>
          <w:rFonts w:ascii="Times New Roman" w:eastAsia="MS Mincho" w:hAnsi="Times New Roman" w:cs="Times New Roman"/>
          <w:bCs/>
          <w:sz w:val="24"/>
          <w:szCs w:val="24"/>
        </w:rPr>
        <w:t xml:space="preserve">Организовање обука за представнике полиције </w:t>
      </w:r>
      <w:proofErr w:type="gramStart"/>
      <w:r w:rsidRPr="00A711FB">
        <w:rPr>
          <w:rFonts w:ascii="Times New Roman" w:eastAsia="MS Mincho" w:hAnsi="Times New Roman" w:cs="Times New Roman"/>
          <w:bCs/>
          <w:sz w:val="24"/>
          <w:szCs w:val="24"/>
        </w:rPr>
        <w:t>и  тужилаштва</w:t>
      </w:r>
      <w:proofErr w:type="gramEnd"/>
    </w:p>
    <w:p w14:paraId="5AE5822F" w14:textId="77777777" w:rsidR="00A711FB" w:rsidRPr="00A711FB" w:rsidRDefault="00A711FB" w:rsidP="00A711FB">
      <w:pPr>
        <w:pStyle w:val="ListParagraph"/>
        <w:numPr>
          <w:ilvl w:val="0"/>
          <w:numId w:val="15"/>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MS Mincho" w:hAnsi="Times New Roman" w:cs="Times New Roman"/>
          <w:bCs/>
          <w:sz w:val="24"/>
          <w:szCs w:val="24"/>
        </w:rPr>
      </w:pPr>
      <w:r w:rsidRPr="00A711FB">
        <w:rPr>
          <w:rFonts w:ascii="Times New Roman" w:eastAsia="MS Mincho" w:hAnsi="Times New Roman" w:cs="Times New Roman"/>
          <w:bCs/>
          <w:sz w:val="24"/>
          <w:szCs w:val="24"/>
        </w:rPr>
        <w:t>Организовање обука за судије</w:t>
      </w:r>
    </w:p>
    <w:p w14:paraId="31C02535" w14:textId="5DCF0BD8" w:rsidR="0035009C" w:rsidRDefault="0035009C" w:rsidP="0035009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s>
        <w:spacing w:after="0"/>
        <w:jc w:val="both"/>
        <w:rPr>
          <w:rFonts w:ascii="Times New Roman" w:eastAsia="MS Mincho" w:hAnsi="Times New Roman" w:cs="Times New Roman"/>
          <w:bCs/>
          <w:sz w:val="24"/>
          <w:szCs w:val="24"/>
        </w:rPr>
      </w:pPr>
      <w:r w:rsidRPr="00E469B3">
        <w:rPr>
          <w:rFonts w:ascii="Times New Roman" w:eastAsia="MS Mincho" w:hAnsi="Times New Roman" w:cs="Times New Roman"/>
          <w:bCs/>
          <w:sz w:val="24"/>
          <w:szCs w:val="24"/>
        </w:rPr>
        <w:tab/>
        <w:t xml:space="preserve">Рок за реализацију горе наведених активности био је 4. квартал </w:t>
      </w:r>
      <w:r w:rsidR="005C7ED8" w:rsidRPr="00E469B3">
        <w:rPr>
          <w:rFonts w:ascii="Times New Roman" w:eastAsia="MS Mincho" w:hAnsi="Times New Roman" w:cs="Times New Roman"/>
          <w:bCs/>
          <w:sz w:val="24"/>
          <w:szCs w:val="24"/>
        </w:rPr>
        <w:t>202</w:t>
      </w:r>
      <w:r w:rsidR="00AC7890">
        <w:rPr>
          <w:rFonts w:ascii="Times New Roman" w:eastAsia="MS Mincho" w:hAnsi="Times New Roman" w:cs="Times New Roman"/>
          <w:bCs/>
          <w:sz w:val="24"/>
          <w:szCs w:val="24"/>
          <w:lang w:val="sr-Cyrl-RS"/>
        </w:rPr>
        <w:t>3</w:t>
      </w:r>
      <w:r w:rsidRPr="00E469B3">
        <w:rPr>
          <w:rFonts w:ascii="Times New Roman" w:eastAsia="MS Mincho" w:hAnsi="Times New Roman" w:cs="Times New Roman"/>
          <w:bCs/>
          <w:sz w:val="24"/>
          <w:szCs w:val="24"/>
        </w:rPr>
        <w:t>. године, иако се</w:t>
      </w:r>
      <w:r w:rsidR="005C7ED8" w:rsidRPr="00E469B3">
        <w:rPr>
          <w:rFonts w:ascii="Times New Roman" w:eastAsia="MS Mincho" w:hAnsi="Times New Roman" w:cs="Times New Roman"/>
          <w:bCs/>
          <w:sz w:val="24"/>
          <w:szCs w:val="24"/>
        </w:rPr>
        <w:t xml:space="preserve"> у највећој мери ради о активностима које се </w:t>
      </w:r>
      <w:r w:rsidRPr="00E469B3">
        <w:rPr>
          <w:rFonts w:ascii="Times New Roman" w:eastAsia="MS Mincho" w:hAnsi="Times New Roman" w:cs="Times New Roman"/>
          <w:bCs/>
          <w:sz w:val="24"/>
          <w:szCs w:val="24"/>
        </w:rPr>
        <w:t>реализују</w:t>
      </w:r>
      <w:r w:rsidR="005C7ED8" w:rsidRPr="00E469B3">
        <w:rPr>
          <w:rFonts w:ascii="Times New Roman" w:eastAsia="MS Mincho" w:hAnsi="Times New Roman" w:cs="Times New Roman"/>
          <w:bCs/>
          <w:sz w:val="24"/>
          <w:szCs w:val="24"/>
        </w:rPr>
        <w:t xml:space="preserve"> </w:t>
      </w:r>
      <w:r w:rsidRPr="00E469B3">
        <w:rPr>
          <w:rFonts w:ascii="Times New Roman" w:eastAsia="MS Mincho" w:hAnsi="Times New Roman" w:cs="Times New Roman"/>
          <w:bCs/>
          <w:sz w:val="24"/>
          <w:szCs w:val="24"/>
        </w:rPr>
        <w:t>„</w:t>
      </w:r>
      <w:proofErr w:type="gramStart"/>
      <w:r w:rsidRPr="00E469B3">
        <w:rPr>
          <w:rFonts w:ascii="Times New Roman" w:eastAsia="MS Mincho" w:hAnsi="Times New Roman" w:cs="Times New Roman"/>
          <w:bCs/>
          <w:sz w:val="24"/>
          <w:szCs w:val="24"/>
        </w:rPr>
        <w:t>континуирано“</w:t>
      </w:r>
      <w:proofErr w:type="gramEnd"/>
      <w:r w:rsidRPr="00E469B3">
        <w:rPr>
          <w:rFonts w:ascii="Times New Roman" w:eastAsia="MS Mincho" w:hAnsi="Times New Roman" w:cs="Times New Roman"/>
          <w:bCs/>
          <w:sz w:val="24"/>
          <w:szCs w:val="24"/>
        </w:rPr>
        <w:t>, односно спроводе се све време трајања Акционог плана и Програма.</w:t>
      </w:r>
    </w:p>
    <w:p w14:paraId="6B06404C" w14:textId="77777777" w:rsidR="007C2D66" w:rsidRPr="00E469B3" w:rsidRDefault="007C2D66" w:rsidP="0035009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s>
        <w:spacing w:after="0"/>
        <w:jc w:val="both"/>
        <w:rPr>
          <w:rFonts w:ascii="Times New Roman" w:eastAsia="MS Mincho" w:hAnsi="Times New Roman" w:cs="Times New Roman"/>
          <w:bCs/>
          <w:sz w:val="24"/>
          <w:szCs w:val="24"/>
        </w:rPr>
      </w:pPr>
    </w:p>
    <w:p w14:paraId="365DC4C0" w14:textId="77777777" w:rsidR="007C2D66" w:rsidRPr="007C2D66" w:rsidRDefault="005C7ED8" w:rsidP="009238E8">
      <w:pPr>
        <w:pStyle w:val="ListParagraph"/>
        <w:numPr>
          <w:ilvl w:val="0"/>
          <w:numId w:val="9"/>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s>
        <w:spacing w:after="0"/>
        <w:jc w:val="both"/>
        <w:rPr>
          <w:rFonts w:ascii="Times New Roman" w:eastAsia="MS Mincho" w:hAnsi="Times New Roman" w:cs="Times New Roman"/>
          <w:b/>
          <w:bCs/>
          <w:sz w:val="24"/>
          <w:szCs w:val="24"/>
        </w:rPr>
      </w:pPr>
      <w:r w:rsidRPr="00E469B3">
        <w:rPr>
          <w:rFonts w:ascii="Times New Roman" w:eastAsia="MS Mincho" w:hAnsi="Times New Roman" w:cs="Times New Roman"/>
          <w:b/>
          <w:bCs/>
          <w:sz w:val="24"/>
          <w:szCs w:val="24"/>
          <w:lang w:val="sr-Cyrl-CS"/>
        </w:rPr>
        <w:t>Организовање испита за службеника за јавне набавке</w:t>
      </w:r>
    </w:p>
    <w:p w14:paraId="33603DD1" w14:textId="285740CD" w:rsidR="0032213F" w:rsidRPr="00AC7890" w:rsidRDefault="005C7ED8" w:rsidP="007C2D66">
      <w:pPr>
        <w:pStyle w:val="ListParagraph"/>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s>
        <w:spacing w:after="0"/>
        <w:jc w:val="both"/>
        <w:rPr>
          <w:rFonts w:ascii="Times New Roman" w:eastAsia="MS Mincho" w:hAnsi="Times New Roman" w:cs="Times New Roman"/>
          <w:b/>
          <w:bCs/>
          <w:sz w:val="24"/>
          <w:szCs w:val="24"/>
        </w:rPr>
      </w:pPr>
      <w:r w:rsidRPr="00E469B3">
        <w:rPr>
          <w:rFonts w:ascii="Times New Roman" w:eastAsia="MS Mincho" w:hAnsi="Times New Roman" w:cs="Times New Roman"/>
          <w:b/>
          <w:bCs/>
          <w:sz w:val="24"/>
          <w:szCs w:val="24"/>
          <w:lang w:val="sr-Cyrl-CS"/>
        </w:rPr>
        <w:t xml:space="preserve"> </w:t>
      </w:r>
    </w:p>
    <w:p w14:paraId="0E30536B" w14:textId="1F3CAD13" w:rsidR="00AC7890" w:rsidRDefault="00AC7890" w:rsidP="00AC7890">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s>
        <w:spacing w:after="0"/>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ab/>
      </w:r>
      <w:r w:rsidRPr="00AC7890">
        <w:rPr>
          <w:rFonts w:ascii="Times New Roman" w:eastAsia="MS Mincho" w:hAnsi="Times New Roman" w:cs="Times New Roman"/>
          <w:bCs/>
          <w:sz w:val="24"/>
          <w:szCs w:val="24"/>
        </w:rPr>
        <w:t>КЈН је са организацијом испита за службеника за јавне набавке наставила и током 2023. године. У току 2023. године организовано је укупно 22 испита. У овом периоду укупно се пријавило 412 кандидат</w:t>
      </w:r>
      <w:r w:rsidR="00627B5F">
        <w:rPr>
          <w:rFonts w:ascii="Times New Roman" w:eastAsia="MS Mincho" w:hAnsi="Times New Roman" w:cs="Times New Roman"/>
          <w:bCs/>
          <w:sz w:val="24"/>
          <w:szCs w:val="24"/>
          <w:lang w:val="sr-Cyrl-RS"/>
        </w:rPr>
        <w:t>а</w:t>
      </w:r>
      <w:r w:rsidRPr="00AC7890">
        <w:rPr>
          <w:rFonts w:ascii="Times New Roman" w:eastAsia="MS Mincho" w:hAnsi="Times New Roman" w:cs="Times New Roman"/>
          <w:bCs/>
          <w:sz w:val="24"/>
          <w:szCs w:val="24"/>
        </w:rPr>
        <w:t xml:space="preserve"> за полагање испита за службеника за јавне набавке, од чега је 367 кандидата приступио полагању испита, док је 205 кандидата и положило испит у односу </w:t>
      </w:r>
      <w:r w:rsidRPr="00AC7890">
        <w:rPr>
          <w:rFonts w:ascii="Times New Roman" w:eastAsia="MS Mincho" w:hAnsi="Times New Roman" w:cs="Times New Roman"/>
          <w:bCs/>
          <w:sz w:val="24"/>
          <w:szCs w:val="24"/>
        </w:rPr>
        <w:lastRenderedPageBreak/>
        <w:t>на 181 кандидата 2022. године. Проценат успешности кандидата је и даље изнад 50%.</w:t>
      </w:r>
      <w:r>
        <w:rPr>
          <w:rFonts w:ascii="Times New Roman" w:eastAsia="MS Mincho" w:hAnsi="Times New Roman" w:cs="Times New Roman"/>
          <w:bCs/>
          <w:sz w:val="24"/>
          <w:szCs w:val="24"/>
          <w:lang w:val="sr-Cyrl-RS"/>
        </w:rPr>
        <w:t xml:space="preserve"> </w:t>
      </w:r>
      <w:r w:rsidRPr="00AC7890">
        <w:rPr>
          <w:rFonts w:ascii="Times New Roman" w:eastAsia="MS Mincho" w:hAnsi="Times New Roman" w:cs="Times New Roman"/>
          <w:bCs/>
          <w:sz w:val="24"/>
          <w:szCs w:val="24"/>
        </w:rPr>
        <w:t>КЈН ће наставити и у наредном периоду са организацијом испита за службеника за јавне набавке.</w:t>
      </w:r>
    </w:p>
    <w:p w14:paraId="4BAADF7A" w14:textId="77777777" w:rsidR="007C2D66" w:rsidRPr="00AC7890" w:rsidRDefault="007C2D66" w:rsidP="00AC7890">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s>
        <w:spacing w:after="0"/>
        <w:jc w:val="both"/>
        <w:rPr>
          <w:rFonts w:ascii="Times New Roman" w:eastAsia="MS Mincho" w:hAnsi="Times New Roman" w:cs="Times New Roman"/>
          <w:bCs/>
          <w:sz w:val="24"/>
          <w:szCs w:val="24"/>
        </w:rPr>
      </w:pPr>
    </w:p>
    <w:p w14:paraId="6EFCF733" w14:textId="4525D66F" w:rsidR="00AC7890" w:rsidRDefault="00AC7890" w:rsidP="007C2D66">
      <w:pPr>
        <w:pStyle w:val="ListParagraph"/>
        <w:numPr>
          <w:ilvl w:val="0"/>
          <w:numId w:val="9"/>
        </w:numPr>
        <w:spacing w:after="0"/>
        <w:rPr>
          <w:rFonts w:ascii="Times New Roman" w:eastAsia="MS Mincho" w:hAnsi="Times New Roman" w:cs="Times New Roman"/>
          <w:b/>
          <w:bCs/>
          <w:sz w:val="24"/>
          <w:szCs w:val="24"/>
          <w:lang w:val="sr-Cyrl-CS"/>
        </w:rPr>
      </w:pPr>
      <w:r w:rsidRPr="00AC7890">
        <w:rPr>
          <w:rFonts w:ascii="Times New Roman" w:eastAsia="MS Mincho" w:hAnsi="Times New Roman" w:cs="Times New Roman"/>
          <w:b/>
          <w:bCs/>
          <w:sz w:val="24"/>
          <w:szCs w:val="24"/>
          <w:lang w:val="sr-Cyrl-CS"/>
        </w:rPr>
        <w:t>Организовање обука за припрему полагања испита за службеника за јавне</w:t>
      </w:r>
      <w:r>
        <w:rPr>
          <w:rFonts w:ascii="Times New Roman" w:eastAsia="MS Mincho" w:hAnsi="Times New Roman" w:cs="Times New Roman"/>
          <w:b/>
          <w:bCs/>
          <w:sz w:val="24"/>
          <w:szCs w:val="24"/>
          <w:lang w:val="sr-Cyrl-CS"/>
        </w:rPr>
        <w:t xml:space="preserve"> </w:t>
      </w:r>
      <w:r w:rsidRPr="00AC7890">
        <w:rPr>
          <w:rFonts w:ascii="Times New Roman" w:eastAsia="MS Mincho" w:hAnsi="Times New Roman" w:cs="Times New Roman"/>
          <w:b/>
          <w:bCs/>
          <w:sz w:val="24"/>
          <w:szCs w:val="24"/>
          <w:lang w:val="sr-Cyrl-CS"/>
        </w:rPr>
        <w:t>набавке</w:t>
      </w:r>
    </w:p>
    <w:p w14:paraId="57A049AC" w14:textId="77777777" w:rsidR="007C2D66" w:rsidRDefault="007C2D66" w:rsidP="007C2D66">
      <w:pPr>
        <w:pStyle w:val="ListParagraph"/>
        <w:spacing w:after="0"/>
        <w:rPr>
          <w:rFonts w:ascii="Times New Roman" w:eastAsia="MS Mincho" w:hAnsi="Times New Roman" w:cs="Times New Roman"/>
          <w:b/>
          <w:bCs/>
          <w:sz w:val="24"/>
          <w:szCs w:val="24"/>
          <w:lang w:val="sr-Cyrl-CS"/>
        </w:rPr>
      </w:pPr>
    </w:p>
    <w:p w14:paraId="1E6A6038" w14:textId="3B373429" w:rsidR="007C2D66" w:rsidRDefault="00AC7890" w:rsidP="007C2D66">
      <w:pPr>
        <w:spacing w:after="0"/>
        <w:ind w:firstLine="720"/>
        <w:jc w:val="both"/>
        <w:rPr>
          <w:rFonts w:ascii="Times New Roman" w:eastAsia="MS Mincho" w:hAnsi="Times New Roman" w:cs="Times New Roman"/>
          <w:bCs/>
          <w:sz w:val="24"/>
          <w:szCs w:val="24"/>
          <w:lang w:val="sr-Cyrl-CS"/>
        </w:rPr>
      </w:pPr>
      <w:r w:rsidRPr="00AC7890">
        <w:rPr>
          <w:rFonts w:ascii="Times New Roman" w:eastAsia="MS Mincho" w:hAnsi="Times New Roman" w:cs="Times New Roman"/>
          <w:bCs/>
          <w:sz w:val="24"/>
          <w:szCs w:val="24"/>
          <w:lang w:val="sr-Cyrl-CS"/>
        </w:rPr>
        <w:t>Током месеца октобра и децембра 2023. године, КЈН уз подршку УСАИД и Пројекта за унапређење јавних набавки, одржала је две обуке за припрему полагања испита, које је похађало 300 полазника. Циљ обуке је био да унапреди знање и разумевање јавних набавки лица која се баве јавним набавкама како код наручилаца, тако и код понуђача, као и да помогне припреми за полагање испита за службенике за јавне набавке који организује КЈН. Обуке су обухватиле приказ правног и институционалног оквира у области јавних набавки, улогу институција које су надлежне за регулисање, мониторинг и надзор над јавним набавкама, врсте поступака јавних набавки, одређивање рокова, критеријуме за квалитативни избор привредног субјекта, критеријуме за доделу уговора, заштиту права и друге важне теме у области јавних набавки. КЈН ће наставити и у наредном периоду са организацијом обука и радионица у погледу ове активности.</w:t>
      </w:r>
    </w:p>
    <w:p w14:paraId="4FD8D938" w14:textId="77777777" w:rsidR="007C2D66" w:rsidRDefault="007C2D66" w:rsidP="007C2D66">
      <w:pPr>
        <w:spacing w:after="0"/>
        <w:ind w:firstLine="720"/>
        <w:jc w:val="both"/>
        <w:rPr>
          <w:rFonts w:ascii="Times New Roman" w:eastAsia="MS Mincho" w:hAnsi="Times New Roman" w:cs="Times New Roman"/>
          <w:bCs/>
          <w:sz w:val="24"/>
          <w:szCs w:val="24"/>
          <w:lang w:val="sr-Cyrl-CS"/>
        </w:rPr>
      </w:pPr>
    </w:p>
    <w:p w14:paraId="31865FDB" w14:textId="4D120865" w:rsidR="00AC7890" w:rsidRDefault="00AC7890" w:rsidP="007C2D66">
      <w:pPr>
        <w:pStyle w:val="ListParagraph"/>
        <w:numPr>
          <w:ilvl w:val="0"/>
          <w:numId w:val="9"/>
        </w:numPr>
        <w:spacing w:after="0"/>
        <w:jc w:val="both"/>
        <w:rPr>
          <w:rFonts w:ascii="Times New Roman" w:eastAsia="MS Mincho" w:hAnsi="Times New Roman" w:cs="Times New Roman"/>
          <w:b/>
          <w:bCs/>
          <w:sz w:val="24"/>
          <w:szCs w:val="24"/>
        </w:rPr>
      </w:pPr>
      <w:r w:rsidRPr="007C2D66">
        <w:rPr>
          <w:rFonts w:ascii="Times New Roman" w:eastAsia="MS Mincho" w:hAnsi="Times New Roman" w:cs="Times New Roman"/>
          <w:b/>
          <w:bCs/>
          <w:sz w:val="24"/>
          <w:szCs w:val="24"/>
        </w:rPr>
        <w:t xml:space="preserve">Организовање радионица ради усклађивања ставова КЈН, РК, МФИН и других кључних институција у систему јавних набавки у вези са применом ЗЈН </w:t>
      </w:r>
    </w:p>
    <w:p w14:paraId="47D8D65E" w14:textId="77777777" w:rsidR="007C2D66" w:rsidRPr="007C2D66" w:rsidRDefault="007C2D66" w:rsidP="007C2D66">
      <w:pPr>
        <w:pStyle w:val="ListParagraph"/>
        <w:spacing w:after="0"/>
        <w:jc w:val="both"/>
        <w:rPr>
          <w:rFonts w:ascii="Times New Roman" w:eastAsia="MS Mincho" w:hAnsi="Times New Roman" w:cs="Times New Roman"/>
          <w:b/>
          <w:bCs/>
          <w:sz w:val="24"/>
          <w:szCs w:val="24"/>
        </w:rPr>
      </w:pPr>
    </w:p>
    <w:p w14:paraId="0B181A05" w14:textId="754C2276" w:rsidR="00AC7890" w:rsidRDefault="003B1459" w:rsidP="007C2D66">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MS Mincho" w:hAnsi="Times New Roman" w:cs="Times New Roman"/>
          <w:bCs/>
          <w:sz w:val="24"/>
          <w:szCs w:val="24"/>
          <w:lang w:val="sr-Cyrl-RS"/>
        </w:rPr>
      </w:pPr>
      <w:r>
        <w:rPr>
          <w:rFonts w:ascii="Times New Roman" w:eastAsia="MS Mincho" w:hAnsi="Times New Roman" w:cs="Times New Roman"/>
          <w:bCs/>
          <w:sz w:val="24"/>
          <w:szCs w:val="24"/>
        </w:rPr>
        <w:tab/>
      </w:r>
      <w:r w:rsidR="00AC7890" w:rsidRPr="00AC7890">
        <w:rPr>
          <w:rFonts w:ascii="Times New Roman" w:eastAsia="MS Mincho" w:hAnsi="Times New Roman" w:cs="Times New Roman"/>
          <w:bCs/>
          <w:sz w:val="24"/>
          <w:szCs w:val="24"/>
        </w:rPr>
        <w:t>Током октобра и децембра 2023. године, уз подршку USAID Пројекта за унапређење јавних набавки, одржане су две радионице на којима су размењена искуства у вези са питањима која су од значаја за правилну примену прописа из области јавних набавки. Радионици су први пут присуствовали и представници Комисије за заштиту конкуренције. Одржане радионице су допринеле бољој сарадњи и координацији органа надлежних за регулисање и праћење јавних набавки, подржале размену знања и искустава и омогућиле јединствен приступ у примени одредаба Закона о јавним набавкама.</w:t>
      </w:r>
      <w:r w:rsidR="00AC7890">
        <w:rPr>
          <w:rFonts w:ascii="Times New Roman" w:eastAsia="MS Mincho" w:hAnsi="Times New Roman" w:cs="Times New Roman"/>
          <w:bCs/>
          <w:sz w:val="24"/>
          <w:szCs w:val="24"/>
          <w:lang w:val="sr-Cyrl-RS"/>
        </w:rPr>
        <w:t xml:space="preserve"> </w:t>
      </w:r>
      <w:r w:rsidR="00AC7890" w:rsidRPr="00AC7890">
        <w:rPr>
          <w:rFonts w:ascii="Times New Roman" w:eastAsia="MS Mincho" w:hAnsi="Times New Roman" w:cs="Times New Roman"/>
          <w:bCs/>
          <w:sz w:val="24"/>
          <w:szCs w:val="24"/>
        </w:rPr>
        <w:t>КЈН ће наставити и у наредном периоду са организацијом радионица ради усаглашавања ставова</w:t>
      </w:r>
      <w:r w:rsidR="00AC7890">
        <w:rPr>
          <w:rFonts w:ascii="Times New Roman" w:eastAsia="MS Mincho" w:hAnsi="Times New Roman" w:cs="Times New Roman"/>
          <w:bCs/>
          <w:sz w:val="24"/>
          <w:szCs w:val="24"/>
          <w:lang w:val="sr-Cyrl-RS"/>
        </w:rPr>
        <w:t>.</w:t>
      </w:r>
    </w:p>
    <w:p w14:paraId="04D2EC3A" w14:textId="77777777" w:rsidR="007C2D66" w:rsidRPr="00AC7890" w:rsidRDefault="007C2D66" w:rsidP="007C2D66">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MS Mincho" w:hAnsi="Times New Roman" w:cs="Times New Roman"/>
          <w:bCs/>
          <w:sz w:val="24"/>
          <w:szCs w:val="24"/>
          <w:lang w:val="sr-Cyrl-RS"/>
        </w:rPr>
      </w:pPr>
    </w:p>
    <w:p w14:paraId="36AAF3E7" w14:textId="2ABD1B27" w:rsidR="003B1459" w:rsidRDefault="003B1459" w:rsidP="007C2D66">
      <w:pPr>
        <w:pStyle w:val="ListParagraph"/>
        <w:numPr>
          <w:ilvl w:val="0"/>
          <w:numId w:val="9"/>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MS Mincho" w:hAnsi="Times New Roman" w:cs="Times New Roman"/>
          <w:b/>
          <w:bCs/>
          <w:sz w:val="24"/>
          <w:szCs w:val="24"/>
        </w:rPr>
      </w:pPr>
      <w:r w:rsidRPr="003B1459">
        <w:rPr>
          <w:rFonts w:ascii="Times New Roman" w:eastAsia="MS Mincho" w:hAnsi="Times New Roman" w:cs="Times New Roman"/>
          <w:b/>
          <w:bCs/>
          <w:sz w:val="24"/>
          <w:szCs w:val="24"/>
        </w:rPr>
        <w:t>Упознавање КЈН са добрим праксама у примени директива о јавним набавкама у земљама ЕУ</w:t>
      </w:r>
    </w:p>
    <w:p w14:paraId="1F543652" w14:textId="77777777" w:rsidR="007C2D66" w:rsidRDefault="007C2D66" w:rsidP="007C2D66">
      <w:pPr>
        <w:spacing w:after="0"/>
        <w:ind w:firstLine="720"/>
        <w:jc w:val="both"/>
        <w:rPr>
          <w:rFonts w:ascii="Times New Roman" w:eastAsia="Times New Roman" w:hAnsi="Times New Roman" w:cs="Times New Roman"/>
          <w:sz w:val="24"/>
          <w:szCs w:val="24"/>
        </w:rPr>
      </w:pPr>
    </w:p>
    <w:p w14:paraId="575BC6B3" w14:textId="64A4BF85" w:rsidR="003B1459" w:rsidRDefault="003B1459" w:rsidP="007C2D66">
      <w:pPr>
        <w:spacing w:after="0"/>
        <w:ind w:firstLine="720"/>
        <w:jc w:val="both"/>
        <w:rPr>
          <w:rFonts w:ascii="Times New Roman" w:eastAsia="Times New Roman" w:hAnsi="Times New Roman" w:cs="Times New Roman"/>
          <w:sz w:val="24"/>
          <w:szCs w:val="24"/>
        </w:rPr>
      </w:pPr>
      <w:r w:rsidRPr="003B1459">
        <w:rPr>
          <w:rFonts w:ascii="Times New Roman" w:eastAsia="Times New Roman" w:hAnsi="Times New Roman" w:cs="Times New Roman"/>
          <w:sz w:val="24"/>
          <w:szCs w:val="24"/>
        </w:rPr>
        <w:t xml:space="preserve">У периоду од 21. до 25. маја, у Шведској, у Стокхолму, одржано је студијско путовање, у оквиру пројекта „Јавне набавке и добро управљање за већу </w:t>
      </w:r>
      <w:proofErr w:type="gramStart"/>
      <w:r w:rsidRPr="003B1459">
        <w:rPr>
          <w:rFonts w:ascii="Times New Roman" w:eastAsia="Times New Roman" w:hAnsi="Times New Roman" w:cs="Times New Roman"/>
          <w:sz w:val="24"/>
          <w:szCs w:val="24"/>
        </w:rPr>
        <w:t>конкурентност“</w:t>
      </w:r>
      <w:proofErr w:type="gramEnd"/>
      <w:r w:rsidRPr="003B1459">
        <w:rPr>
          <w:rFonts w:ascii="Times New Roman" w:eastAsia="Times New Roman" w:hAnsi="Times New Roman" w:cs="Times New Roman"/>
          <w:sz w:val="24"/>
          <w:szCs w:val="24"/>
        </w:rPr>
        <w:t xml:space="preserve">, у организацији НАЛЕД-а, на којем су представници КЈН представили своје активности и резултате које је КЈН остварила у оквиру својих надлежности дефинисаних Законом о јавним набавкама. Састанци са представницима релевантних институција у систему јавних набавки у Краљевини Шведској (Национална агенција за јавне набавке, Агенција за правне, финансијске и административне услуге, Национална служба за набавке, Министарство финансије, Агенција за заштиту конкуренције, Агенција за заштиту животне средине, </w:t>
      </w:r>
      <w:r w:rsidRPr="003B1459">
        <w:rPr>
          <w:rFonts w:ascii="Times New Roman" w:eastAsia="Times New Roman" w:hAnsi="Times New Roman" w:cs="Times New Roman"/>
          <w:sz w:val="24"/>
          <w:szCs w:val="24"/>
        </w:rPr>
        <w:lastRenderedPageBreak/>
        <w:t>Регион Стокхолм) ималу су циљ да се представници КЈН ближе упознају са системом јавних набавки у Краљевини Шведској, њиховим постигнутим резултатима, али и наредним корацима за унапређење целокупног система.</w:t>
      </w:r>
      <w:r>
        <w:rPr>
          <w:rFonts w:ascii="Times New Roman" w:eastAsia="Times New Roman" w:hAnsi="Times New Roman" w:cs="Times New Roman"/>
          <w:sz w:val="24"/>
          <w:szCs w:val="24"/>
        </w:rPr>
        <w:t xml:space="preserve"> </w:t>
      </w:r>
      <w:r w:rsidRPr="003B1459">
        <w:rPr>
          <w:rFonts w:ascii="Times New Roman" w:eastAsia="Times New Roman" w:hAnsi="Times New Roman" w:cs="Times New Roman"/>
          <w:sz w:val="24"/>
          <w:szCs w:val="24"/>
        </w:rPr>
        <w:t xml:space="preserve">У периоду од 26. до 30. септембра 2023. године, представници КЈН учествовали су на студијском путовању у Португалију на тему електронских јавних набавки, контроле уговора о јавним набавкама и заштити права у овој области, у оквиру пројекта „Јавне набавке и добро управљање за већу </w:t>
      </w:r>
      <w:proofErr w:type="gramStart"/>
      <w:r w:rsidRPr="003B1459">
        <w:rPr>
          <w:rFonts w:ascii="Times New Roman" w:eastAsia="Times New Roman" w:hAnsi="Times New Roman" w:cs="Times New Roman"/>
          <w:sz w:val="24"/>
          <w:szCs w:val="24"/>
        </w:rPr>
        <w:t>конкурентност“</w:t>
      </w:r>
      <w:proofErr w:type="gramEnd"/>
      <w:r w:rsidRPr="003B1459">
        <w:rPr>
          <w:rFonts w:ascii="Times New Roman" w:eastAsia="Times New Roman" w:hAnsi="Times New Roman" w:cs="Times New Roman"/>
          <w:sz w:val="24"/>
          <w:szCs w:val="24"/>
        </w:rPr>
        <w:t>, у организацији НАЛЕД-а. Службена посета Португалији је била прилика да се размене искуства са представницима релевантних институција Португалије у области јавних набавки.</w:t>
      </w:r>
    </w:p>
    <w:p w14:paraId="6339AFBC" w14:textId="77777777" w:rsidR="007C2D66" w:rsidRDefault="007C2D66" w:rsidP="007C2D66">
      <w:pPr>
        <w:spacing w:after="0"/>
        <w:ind w:firstLine="720"/>
        <w:jc w:val="both"/>
        <w:rPr>
          <w:rFonts w:ascii="Times New Roman" w:eastAsia="Times New Roman" w:hAnsi="Times New Roman" w:cs="Times New Roman"/>
          <w:sz w:val="24"/>
          <w:szCs w:val="24"/>
        </w:rPr>
      </w:pPr>
    </w:p>
    <w:p w14:paraId="20BF155A" w14:textId="6D56ABBD" w:rsidR="007C2D66" w:rsidRDefault="003B1459" w:rsidP="007C2D66">
      <w:pPr>
        <w:pStyle w:val="ListParagraph"/>
        <w:numPr>
          <w:ilvl w:val="0"/>
          <w:numId w:val="9"/>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MS Mincho" w:hAnsi="Times New Roman" w:cs="Times New Roman"/>
          <w:b/>
          <w:bCs/>
          <w:sz w:val="24"/>
          <w:szCs w:val="24"/>
        </w:rPr>
      </w:pPr>
      <w:r w:rsidRPr="003B1459">
        <w:rPr>
          <w:rFonts w:ascii="Times New Roman" w:eastAsia="MS Mincho" w:hAnsi="Times New Roman" w:cs="Times New Roman"/>
          <w:b/>
          <w:bCs/>
          <w:sz w:val="24"/>
          <w:szCs w:val="24"/>
        </w:rPr>
        <w:t xml:space="preserve">Организовање обука за представнике полиције </w:t>
      </w:r>
      <w:proofErr w:type="gramStart"/>
      <w:r w:rsidRPr="003B1459">
        <w:rPr>
          <w:rFonts w:ascii="Times New Roman" w:eastAsia="MS Mincho" w:hAnsi="Times New Roman" w:cs="Times New Roman"/>
          <w:b/>
          <w:bCs/>
          <w:sz w:val="24"/>
          <w:szCs w:val="24"/>
        </w:rPr>
        <w:t>и  тужилаштва</w:t>
      </w:r>
      <w:proofErr w:type="gramEnd"/>
    </w:p>
    <w:p w14:paraId="310754CB" w14:textId="77777777" w:rsidR="007C2D66" w:rsidRPr="007C2D66" w:rsidRDefault="007C2D66" w:rsidP="007C2D66">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ind w:left="360"/>
        <w:jc w:val="both"/>
        <w:rPr>
          <w:rFonts w:ascii="Times New Roman" w:eastAsia="MS Mincho" w:hAnsi="Times New Roman" w:cs="Times New Roman"/>
          <w:b/>
          <w:bCs/>
          <w:sz w:val="24"/>
          <w:szCs w:val="24"/>
        </w:rPr>
      </w:pPr>
    </w:p>
    <w:p w14:paraId="6E98659A" w14:textId="4F5908D5" w:rsidR="003B1459" w:rsidRDefault="003B1459" w:rsidP="007C2D66">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ab/>
      </w:r>
      <w:r w:rsidRPr="003B1459">
        <w:rPr>
          <w:rFonts w:ascii="Times New Roman" w:eastAsia="MS Mincho" w:hAnsi="Times New Roman" w:cs="Times New Roman"/>
          <w:bCs/>
          <w:sz w:val="24"/>
          <w:szCs w:val="24"/>
        </w:rPr>
        <w:t xml:space="preserve">Током четвртог квартала 2023. године, у сарадњи КЈН и Америчке агенције за међународни развој (УСАИД), а у оквиру Пројекта за унапређење јавних набавки, одржане су две обуке за представнике полиције и тужилаштва на тему „Напредно коришћење Портала јавних набавки за полицију и </w:t>
      </w:r>
      <w:proofErr w:type="gramStart"/>
      <w:r w:rsidRPr="003B1459">
        <w:rPr>
          <w:rFonts w:ascii="Times New Roman" w:eastAsia="MS Mincho" w:hAnsi="Times New Roman" w:cs="Times New Roman"/>
          <w:bCs/>
          <w:sz w:val="24"/>
          <w:szCs w:val="24"/>
        </w:rPr>
        <w:t>тужилаштво“</w:t>
      </w:r>
      <w:proofErr w:type="gramEnd"/>
      <w:r w:rsidRPr="003B1459">
        <w:rPr>
          <w:rFonts w:ascii="Times New Roman" w:eastAsia="MS Mincho" w:hAnsi="Times New Roman" w:cs="Times New Roman"/>
          <w:bCs/>
          <w:sz w:val="24"/>
          <w:szCs w:val="24"/>
        </w:rPr>
        <w:t>. Представници КЈН су учесницима представили основне и напредне функционалности Портала јавних набавки.</w:t>
      </w:r>
      <w:r>
        <w:rPr>
          <w:rFonts w:ascii="Times New Roman" w:eastAsia="MS Mincho" w:hAnsi="Times New Roman" w:cs="Times New Roman"/>
          <w:bCs/>
          <w:sz w:val="24"/>
          <w:szCs w:val="24"/>
        </w:rPr>
        <w:t xml:space="preserve"> </w:t>
      </w:r>
      <w:r w:rsidRPr="003B1459">
        <w:rPr>
          <w:rFonts w:ascii="Times New Roman" w:eastAsia="MS Mincho" w:hAnsi="Times New Roman" w:cs="Times New Roman"/>
          <w:bCs/>
          <w:sz w:val="24"/>
          <w:szCs w:val="24"/>
        </w:rPr>
        <w:t>КЈН ће наставити и у наредном периоду са организацијом обука и радионица у погледу ове активности.</w:t>
      </w:r>
    </w:p>
    <w:p w14:paraId="25B4C306" w14:textId="77777777" w:rsidR="007C2D66" w:rsidRPr="003B1459" w:rsidRDefault="007C2D66" w:rsidP="007C2D66">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MS Mincho" w:hAnsi="Times New Roman" w:cs="Times New Roman"/>
          <w:bCs/>
          <w:sz w:val="24"/>
          <w:szCs w:val="24"/>
        </w:rPr>
      </w:pPr>
    </w:p>
    <w:p w14:paraId="677EBAF5" w14:textId="790EB536" w:rsidR="003B1459" w:rsidRDefault="003B1459" w:rsidP="007C2D66">
      <w:pPr>
        <w:pStyle w:val="ListParagraph"/>
        <w:numPr>
          <w:ilvl w:val="0"/>
          <w:numId w:val="9"/>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MS Mincho" w:hAnsi="Times New Roman" w:cs="Times New Roman"/>
          <w:b/>
          <w:bCs/>
          <w:sz w:val="24"/>
          <w:szCs w:val="24"/>
        </w:rPr>
      </w:pPr>
      <w:r w:rsidRPr="003B1459">
        <w:rPr>
          <w:rFonts w:ascii="Times New Roman" w:eastAsia="MS Mincho" w:hAnsi="Times New Roman" w:cs="Times New Roman"/>
          <w:b/>
          <w:bCs/>
          <w:sz w:val="24"/>
          <w:szCs w:val="24"/>
        </w:rPr>
        <w:t>Организовање обука за судије</w:t>
      </w:r>
    </w:p>
    <w:p w14:paraId="444AE28F" w14:textId="77777777" w:rsidR="007C2D66" w:rsidRPr="007C2D66" w:rsidRDefault="007C2D66" w:rsidP="007C2D66">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ind w:left="360"/>
        <w:jc w:val="both"/>
        <w:rPr>
          <w:rFonts w:ascii="Times New Roman" w:eastAsia="MS Mincho" w:hAnsi="Times New Roman" w:cs="Times New Roman"/>
          <w:b/>
          <w:bCs/>
          <w:sz w:val="24"/>
          <w:szCs w:val="24"/>
        </w:rPr>
      </w:pPr>
    </w:p>
    <w:p w14:paraId="03D72625" w14:textId="77777777" w:rsidR="003B1459" w:rsidRPr="003B1459" w:rsidRDefault="003B1459" w:rsidP="007C2D66">
      <w:pPr>
        <w:spacing w:after="0"/>
        <w:ind w:firstLine="720"/>
        <w:jc w:val="both"/>
        <w:rPr>
          <w:rFonts w:ascii="Times New Roman" w:eastAsia="MS Mincho" w:hAnsi="Times New Roman" w:cs="Times New Roman"/>
          <w:bCs/>
          <w:sz w:val="24"/>
          <w:szCs w:val="24"/>
        </w:rPr>
      </w:pPr>
      <w:r w:rsidRPr="003B1459">
        <w:rPr>
          <w:rFonts w:ascii="Times New Roman" w:eastAsia="MS Mincho" w:hAnsi="Times New Roman" w:cs="Times New Roman"/>
          <w:bCs/>
          <w:sz w:val="24"/>
          <w:szCs w:val="24"/>
        </w:rPr>
        <w:t xml:space="preserve">Представници КЈН су у октобру и новембру 2023. године, у оквиру Пројекта „Јавне набавке и добра управа за унапређење </w:t>
      </w:r>
      <w:proofErr w:type="gramStart"/>
      <w:r w:rsidRPr="003B1459">
        <w:rPr>
          <w:rFonts w:ascii="Times New Roman" w:eastAsia="MS Mincho" w:hAnsi="Times New Roman" w:cs="Times New Roman"/>
          <w:bCs/>
          <w:sz w:val="24"/>
          <w:szCs w:val="24"/>
        </w:rPr>
        <w:t>конкурентности“</w:t>
      </w:r>
      <w:proofErr w:type="gramEnd"/>
      <w:r w:rsidRPr="003B1459">
        <w:rPr>
          <w:rFonts w:ascii="Times New Roman" w:eastAsia="MS Mincho" w:hAnsi="Times New Roman" w:cs="Times New Roman"/>
          <w:bCs/>
          <w:sz w:val="24"/>
          <w:szCs w:val="24"/>
        </w:rPr>
        <w:t>, а у организацији Националне алијансе за локални економски развој (НАЛЕД), одржали обуке у Београду, Новом Саду и Нишу за судије привредних судова. Представници КЈН су судијама привредних судова презентовали измене и допуне Закона о јавним набавкама и најчешће неправилности у поступцима јавних набавки.</w:t>
      </w:r>
      <w:r>
        <w:rPr>
          <w:rFonts w:ascii="Times New Roman" w:eastAsia="MS Mincho" w:hAnsi="Times New Roman" w:cs="Times New Roman"/>
          <w:bCs/>
          <w:sz w:val="24"/>
          <w:szCs w:val="24"/>
        </w:rPr>
        <w:t xml:space="preserve"> </w:t>
      </w:r>
      <w:r w:rsidRPr="003B1459">
        <w:rPr>
          <w:rFonts w:ascii="Times New Roman" w:eastAsia="MS Mincho" w:hAnsi="Times New Roman" w:cs="Times New Roman"/>
          <w:bCs/>
          <w:sz w:val="24"/>
          <w:szCs w:val="24"/>
        </w:rPr>
        <w:t>КЈН ће наставити и у наредном периоду са организацијом обука и радионица у погледу ове активности.</w:t>
      </w:r>
    </w:p>
    <w:p w14:paraId="6FDF0473" w14:textId="77777777" w:rsidR="00A750E5" w:rsidRDefault="0035009C" w:rsidP="007C2D66">
      <w:pPr>
        <w:pStyle w:val="ListParagraph"/>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ind w:left="0" w:firstLine="720"/>
        <w:jc w:val="both"/>
        <w:rPr>
          <w:rFonts w:ascii="Times New Roman" w:hAnsi="Times New Roman" w:cs="Times New Roman"/>
          <w:sz w:val="24"/>
          <w:szCs w:val="24"/>
        </w:rPr>
      </w:pPr>
      <w:r w:rsidRPr="00E469B3">
        <w:rPr>
          <w:rFonts w:ascii="Times New Roman" w:hAnsi="Times New Roman" w:cs="Times New Roman"/>
          <w:sz w:val="24"/>
          <w:szCs w:val="24"/>
          <w:lang w:val="sr-Cyrl-CS"/>
        </w:rPr>
        <w:t xml:space="preserve">У оквиру ове мере дефинисана су два показатеља резултата. Први показатељ спровођења мере </w:t>
      </w:r>
      <w:r w:rsidR="00F23D61">
        <w:rPr>
          <w:rFonts w:ascii="Times New Roman" w:hAnsi="Times New Roman" w:cs="Times New Roman"/>
          <w:sz w:val="24"/>
          <w:szCs w:val="24"/>
          <w:lang w:val="sr-Cyrl-RS"/>
        </w:rPr>
        <w:t>„Б</w:t>
      </w:r>
      <w:r w:rsidR="00F23D61" w:rsidRPr="000F1454">
        <w:rPr>
          <w:rFonts w:ascii="Times New Roman" w:eastAsia="Calibri" w:hAnsi="Times New Roman" w:cs="Times New Roman"/>
          <w:sz w:val="24"/>
          <w:szCs w:val="24"/>
          <w:lang w:val="sr-Cyrl-CS"/>
        </w:rPr>
        <w:t>рој сертификованих службеника</w:t>
      </w:r>
      <w:r w:rsidR="00F23D61">
        <w:rPr>
          <w:rFonts w:ascii="Times New Roman" w:eastAsia="Calibri" w:hAnsi="Times New Roman" w:cs="Times New Roman"/>
          <w:sz w:val="24"/>
          <w:szCs w:val="24"/>
          <w:lang w:val="sr-Cyrl-CS"/>
        </w:rPr>
        <w:t>“</w:t>
      </w:r>
      <w:r w:rsidR="00F23D61" w:rsidRPr="00F23D61">
        <w:rPr>
          <w:rFonts w:ascii="Times New Roman" w:hAnsi="Times New Roman" w:cs="Times New Roman"/>
          <w:sz w:val="24"/>
          <w:szCs w:val="24"/>
        </w:rPr>
        <w:t xml:space="preserve"> </w:t>
      </w:r>
      <w:r w:rsidR="00F23D61" w:rsidRPr="00E469B3">
        <w:rPr>
          <w:rFonts w:ascii="Times New Roman" w:hAnsi="Times New Roman" w:cs="Times New Roman"/>
          <w:sz w:val="24"/>
          <w:szCs w:val="24"/>
        </w:rPr>
        <w:t xml:space="preserve">је испуњен у потпуности, имајући у виду да је циљна вредност од укупно </w:t>
      </w:r>
      <w:r w:rsidR="00F23D61">
        <w:rPr>
          <w:rFonts w:ascii="Times New Roman" w:hAnsi="Times New Roman" w:cs="Times New Roman"/>
          <w:sz w:val="24"/>
          <w:szCs w:val="24"/>
          <w:lang w:val="sr-Cyrl-RS"/>
        </w:rPr>
        <w:t>5100</w:t>
      </w:r>
      <w:r w:rsidR="00F23D61" w:rsidRPr="00E469B3">
        <w:rPr>
          <w:rFonts w:ascii="Times New Roman" w:hAnsi="Times New Roman" w:cs="Times New Roman"/>
          <w:sz w:val="24"/>
          <w:szCs w:val="24"/>
        </w:rPr>
        <w:t xml:space="preserve"> сертификованих службеника за јавне набавке (по старом и новом ЗЈН) достигнута и износи 5</w:t>
      </w:r>
      <w:r w:rsidR="00F23D61">
        <w:rPr>
          <w:rFonts w:ascii="Times New Roman" w:hAnsi="Times New Roman" w:cs="Times New Roman"/>
          <w:sz w:val="24"/>
          <w:szCs w:val="24"/>
          <w:lang w:val="sr-Cyrl-RS"/>
        </w:rPr>
        <w:t>231</w:t>
      </w:r>
      <w:r w:rsidR="00F23D61" w:rsidRPr="00E469B3">
        <w:rPr>
          <w:rFonts w:ascii="Times New Roman" w:hAnsi="Times New Roman" w:cs="Times New Roman"/>
          <w:sz w:val="24"/>
          <w:szCs w:val="24"/>
        </w:rPr>
        <w:t xml:space="preserve"> (Податак из Регистра службеника за јавне набавке који води КЈН) (Графикон </w:t>
      </w:r>
      <w:r w:rsidR="00F23D61">
        <w:rPr>
          <w:rFonts w:ascii="Times New Roman" w:hAnsi="Times New Roman" w:cs="Times New Roman"/>
          <w:sz w:val="24"/>
          <w:szCs w:val="24"/>
          <w:lang w:val="sr-Cyrl-RS"/>
        </w:rPr>
        <w:t>1</w:t>
      </w:r>
      <w:r w:rsidR="00F23D61" w:rsidRPr="00E469B3">
        <w:rPr>
          <w:rFonts w:ascii="Times New Roman" w:hAnsi="Times New Roman" w:cs="Times New Roman"/>
          <w:sz w:val="24"/>
          <w:szCs w:val="24"/>
        </w:rPr>
        <w:t>).</w:t>
      </w:r>
      <w:r w:rsidR="00F23D61" w:rsidRPr="00F23D61">
        <w:rPr>
          <w:rFonts w:ascii="Times New Roman" w:hAnsi="Times New Roman" w:cs="Times New Roman"/>
          <w:sz w:val="24"/>
          <w:szCs w:val="24"/>
        </w:rPr>
        <w:t xml:space="preserve"> </w:t>
      </w:r>
      <w:r w:rsidR="00F23D61" w:rsidRPr="00E469B3">
        <w:rPr>
          <w:rFonts w:ascii="Times New Roman" w:hAnsi="Times New Roman" w:cs="Times New Roman"/>
          <w:sz w:val="24"/>
          <w:szCs w:val="24"/>
        </w:rPr>
        <w:t xml:space="preserve">Други показатељ за ову меру, односно </w:t>
      </w:r>
      <w:r w:rsidR="00F23D61" w:rsidRPr="00E469B3">
        <w:rPr>
          <w:rFonts w:ascii="Times New Roman" w:hAnsi="Times New Roman" w:cs="Times New Roman"/>
          <w:sz w:val="24"/>
          <w:szCs w:val="24"/>
          <w:lang w:val="sr-Cyrl-CS"/>
        </w:rPr>
        <w:t>циљна вредност показатеља резултата</w:t>
      </w:r>
      <w:r w:rsidR="00F23D61">
        <w:rPr>
          <w:rFonts w:ascii="Times New Roman" w:hAnsi="Times New Roman" w:cs="Times New Roman"/>
          <w:sz w:val="24"/>
          <w:szCs w:val="24"/>
          <w:lang w:val="sr-Cyrl-CS"/>
        </w:rPr>
        <w:t xml:space="preserve"> „</w:t>
      </w:r>
      <w:r w:rsidR="00F23D61" w:rsidRPr="000F1454">
        <w:rPr>
          <w:rFonts w:ascii="Times New Roman" w:eastAsia="Calibri" w:hAnsi="Times New Roman" w:cs="Times New Roman"/>
          <w:sz w:val="24"/>
          <w:szCs w:val="24"/>
          <w:lang w:val="sr-Cyrl-CS"/>
        </w:rPr>
        <w:t>Број обука за полицију,</w:t>
      </w:r>
      <w:r w:rsidR="00F23D61">
        <w:rPr>
          <w:rFonts w:ascii="Times New Roman" w:eastAsia="Calibri" w:hAnsi="Times New Roman" w:cs="Times New Roman"/>
          <w:sz w:val="24"/>
          <w:szCs w:val="24"/>
        </w:rPr>
        <w:t xml:space="preserve"> </w:t>
      </w:r>
      <w:r w:rsidR="00F23D61" w:rsidRPr="000F1454">
        <w:rPr>
          <w:rFonts w:ascii="Times New Roman" w:eastAsia="Calibri" w:hAnsi="Times New Roman" w:cs="Times New Roman"/>
          <w:sz w:val="24"/>
          <w:szCs w:val="24"/>
          <w:lang w:val="sr-Cyrl-CS"/>
        </w:rPr>
        <w:t xml:space="preserve">тужилаштва и </w:t>
      </w:r>
      <w:proofErr w:type="gramStart"/>
      <w:r w:rsidR="00F23D61" w:rsidRPr="000F1454">
        <w:rPr>
          <w:rFonts w:ascii="Times New Roman" w:eastAsia="Calibri" w:hAnsi="Times New Roman" w:cs="Times New Roman"/>
          <w:sz w:val="24"/>
          <w:szCs w:val="24"/>
          <w:lang w:val="sr-Cyrl-CS"/>
        </w:rPr>
        <w:t>судове</w:t>
      </w:r>
      <w:r w:rsidR="00F23D61">
        <w:rPr>
          <w:rFonts w:ascii="Times New Roman" w:eastAsia="Calibri" w:hAnsi="Times New Roman" w:cs="Times New Roman"/>
          <w:sz w:val="24"/>
          <w:szCs w:val="24"/>
          <w:lang w:val="sr-Cyrl-CS"/>
        </w:rPr>
        <w:t>“ је</w:t>
      </w:r>
      <w:proofErr w:type="gramEnd"/>
      <w:r w:rsidR="00F23D61">
        <w:rPr>
          <w:rFonts w:ascii="Times New Roman" w:eastAsia="Calibri" w:hAnsi="Times New Roman" w:cs="Times New Roman"/>
          <w:sz w:val="24"/>
          <w:szCs w:val="24"/>
          <w:lang w:val="sr-Cyrl-CS"/>
        </w:rPr>
        <w:t xml:space="preserve"> испуњена у потпуности, имајући у виду да је циљана вредност од </w:t>
      </w:r>
      <w:r w:rsidR="00085CB3">
        <w:rPr>
          <w:rFonts w:ascii="Times New Roman" w:eastAsia="Calibri" w:hAnsi="Times New Roman" w:cs="Times New Roman"/>
          <w:sz w:val="24"/>
          <w:szCs w:val="24"/>
          <w:lang w:val="sr-Cyrl-CS"/>
        </w:rPr>
        <w:t>3</w:t>
      </w:r>
      <w:r w:rsidR="00F23D61">
        <w:rPr>
          <w:rFonts w:ascii="Times New Roman" w:eastAsia="Calibri" w:hAnsi="Times New Roman" w:cs="Times New Roman"/>
          <w:sz w:val="24"/>
          <w:szCs w:val="24"/>
          <w:lang w:val="sr-Cyrl-CS"/>
        </w:rPr>
        <w:t xml:space="preserve"> обуке достигнута и </w:t>
      </w:r>
      <w:r w:rsidR="00085CB3">
        <w:rPr>
          <w:rFonts w:ascii="Times New Roman" w:eastAsia="Calibri" w:hAnsi="Times New Roman" w:cs="Times New Roman"/>
          <w:sz w:val="24"/>
          <w:szCs w:val="24"/>
          <w:lang w:val="sr-Cyrl-CS"/>
        </w:rPr>
        <w:t>организовано</w:t>
      </w:r>
      <w:r w:rsidR="00F23D61">
        <w:rPr>
          <w:rFonts w:ascii="Times New Roman" w:eastAsia="Calibri" w:hAnsi="Times New Roman" w:cs="Times New Roman"/>
          <w:sz w:val="24"/>
          <w:szCs w:val="24"/>
          <w:lang w:val="sr-Cyrl-CS"/>
        </w:rPr>
        <w:t xml:space="preserve"> је укупно 5 обука</w:t>
      </w:r>
      <w:r w:rsidR="006C7ACA" w:rsidRPr="00E469B3">
        <w:rPr>
          <w:rFonts w:ascii="Times New Roman" w:eastAsia="MS Mincho" w:hAnsi="Times New Roman" w:cs="Times New Roman"/>
          <w:bCs/>
          <w:sz w:val="24"/>
          <w:szCs w:val="24"/>
        </w:rPr>
        <w:t xml:space="preserve"> (Графикон </w:t>
      </w:r>
      <w:r w:rsidR="00F23D61">
        <w:rPr>
          <w:rFonts w:ascii="Times New Roman" w:eastAsia="MS Mincho" w:hAnsi="Times New Roman" w:cs="Times New Roman"/>
          <w:bCs/>
          <w:sz w:val="24"/>
          <w:szCs w:val="24"/>
          <w:lang w:val="sr-Cyrl-RS"/>
        </w:rPr>
        <w:t>2</w:t>
      </w:r>
      <w:r w:rsidR="006C7ACA" w:rsidRPr="00E469B3">
        <w:rPr>
          <w:rFonts w:ascii="Times New Roman" w:eastAsia="MS Mincho" w:hAnsi="Times New Roman" w:cs="Times New Roman"/>
          <w:bCs/>
          <w:sz w:val="24"/>
          <w:szCs w:val="24"/>
        </w:rPr>
        <w:t>)</w:t>
      </w:r>
      <w:r w:rsidRPr="00E469B3">
        <w:rPr>
          <w:rFonts w:ascii="Times New Roman" w:hAnsi="Times New Roman" w:cs="Times New Roman"/>
          <w:sz w:val="24"/>
          <w:szCs w:val="24"/>
        </w:rPr>
        <w:t xml:space="preserve">. </w:t>
      </w:r>
    </w:p>
    <w:p w14:paraId="59BA93A8" w14:textId="77777777" w:rsidR="0069616A" w:rsidRDefault="0069616A" w:rsidP="00F23D61">
      <w:pPr>
        <w:pStyle w:val="ListParagraph"/>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ind w:left="0" w:firstLine="720"/>
        <w:jc w:val="both"/>
        <w:rPr>
          <w:rFonts w:ascii="Times New Roman" w:hAnsi="Times New Roman" w:cs="Times New Roman"/>
          <w:sz w:val="24"/>
          <w:szCs w:val="24"/>
        </w:rPr>
      </w:pPr>
    </w:p>
    <w:p w14:paraId="65BF72D0" w14:textId="77777777" w:rsidR="0069616A" w:rsidRDefault="0069616A" w:rsidP="00F23D61">
      <w:pPr>
        <w:pStyle w:val="ListParagraph"/>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ind w:left="0" w:firstLine="720"/>
        <w:jc w:val="both"/>
        <w:rPr>
          <w:rFonts w:ascii="Times New Roman" w:hAnsi="Times New Roman" w:cs="Times New Roman"/>
          <w:sz w:val="24"/>
          <w:szCs w:val="24"/>
        </w:rPr>
      </w:pPr>
    </w:p>
    <w:p w14:paraId="7CA48D25" w14:textId="77777777" w:rsidR="00A11EB4" w:rsidRPr="00E469B3" w:rsidRDefault="00A11EB4" w:rsidP="004C4625">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ind w:firstLine="540"/>
        <w:jc w:val="both"/>
        <w:rPr>
          <w:rFonts w:ascii="Times New Roman" w:hAnsi="Times New Roman" w:cs="Times New Roman"/>
          <w:sz w:val="24"/>
          <w:szCs w:val="24"/>
        </w:rPr>
      </w:pPr>
      <w:r w:rsidRPr="00E469B3">
        <w:rPr>
          <w:rFonts w:ascii="Times New Roman" w:hAnsi="Times New Roman" w:cs="Times New Roman"/>
          <w:noProof/>
          <w:sz w:val="24"/>
          <w:szCs w:val="24"/>
        </w:rPr>
        <w:lastRenderedPageBreak/>
        <w:drawing>
          <wp:inline distT="0" distB="0" distL="0" distR="0" wp14:anchorId="4F102B87" wp14:editId="3A62B2E9">
            <wp:extent cx="5486400" cy="3247901"/>
            <wp:effectExtent l="0" t="0" r="0" b="101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FC7C0BF" w14:textId="77777777" w:rsidR="004D2F24" w:rsidRPr="00E469B3" w:rsidRDefault="00CC0B6E" w:rsidP="006C7ACA">
      <w:pPr>
        <w:spacing w:after="0"/>
        <w:jc w:val="center"/>
        <w:rPr>
          <w:rFonts w:ascii="Times New Roman" w:hAnsi="Times New Roman" w:cs="Times New Roman"/>
          <w:sz w:val="18"/>
          <w:szCs w:val="18"/>
          <w:lang w:eastAsia="sr-Latn-CS"/>
        </w:rPr>
      </w:pPr>
      <w:r w:rsidRPr="00E469B3">
        <w:rPr>
          <w:rFonts w:ascii="Times New Roman" w:hAnsi="Times New Roman" w:cs="Times New Roman"/>
          <w:noProof/>
          <w:sz w:val="18"/>
          <w:szCs w:val="18"/>
        </w:rPr>
        <mc:AlternateContent>
          <mc:Choice Requires="wps">
            <w:drawing>
              <wp:anchor distT="0" distB="0" distL="114300" distR="114300" simplePos="0" relativeHeight="251659264" behindDoc="0" locked="0" layoutInCell="1" allowOverlap="1" wp14:anchorId="77765874" wp14:editId="122C42BE">
                <wp:simplePos x="0" y="0"/>
                <wp:positionH relativeFrom="column">
                  <wp:posOffset>2086610</wp:posOffset>
                </wp:positionH>
                <wp:positionV relativeFrom="paragraph">
                  <wp:posOffset>40005</wp:posOffset>
                </wp:positionV>
                <wp:extent cx="53340" cy="53340"/>
                <wp:effectExtent l="0" t="0" r="3810"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 cy="53340"/>
                        </a:xfrm>
                        <a:prstGeom prst="rect">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4C9190" id="Rectangle 3" o:spid="_x0000_s1026" style="position:absolute;margin-left:164.3pt;margin-top:3.15pt;width:4.2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" fillcolor="#9bbb59 [3206]" strokecolor="#9bbb59 [3206]" strokeweight="2pt">
                <v:path arrowok="t"/>
              </v:rect>
            </w:pict>
          </mc:Fallback>
        </mc:AlternateContent>
      </w:r>
      <w:r w:rsidR="00386489" w:rsidRPr="00E469B3">
        <w:rPr>
          <w:rFonts w:ascii="Times New Roman" w:hAnsi="Times New Roman" w:cs="Times New Roman"/>
          <w:sz w:val="18"/>
          <w:szCs w:val="18"/>
          <w:lang w:eastAsia="sr-Latn-CS"/>
        </w:rPr>
        <w:t>Вредности изражене у бројевима</w:t>
      </w:r>
    </w:p>
    <w:p w14:paraId="3D3A466A" w14:textId="77777777" w:rsidR="00386489" w:rsidRPr="00E469B3" w:rsidRDefault="00386489" w:rsidP="006C7ACA">
      <w:pPr>
        <w:spacing w:after="0"/>
        <w:jc w:val="center"/>
        <w:rPr>
          <w:rFonts w:ascii="Times New Roman" w:hAnsi="Times New Roman" w:cs="Times New Roman"/>
          <w:i/>
          <w:sz w:val="20"/>
          <w:szCs w:val="20"/>
          <w:lang w:eastAsia="sr-Latn-CS"/>
        </w:rPr>
      </w:pPr>
    </w:p>
    <w:p w14:paraId="7FAC20FA" w14:textId="4D84BD14" w:rsidR="00085CB3" w:rsidRDefault="006C7ACA" w:rsidP="006C7ACA">
      <w:pPr>
        <w:spacing w:after="0"/>
        <w:jc w:val="center"/>
        <w:rPr>
          <w:rFonts w:ascii="Times New Roman" w:hAnsi="Times New Roman" w:cs="Times New Roman"/>
          <w:i/>
          <w:sz w:val="20"/>
          <w:szCs w:val="20"/>
          <w:lang w:eastAsia="sr-Latn-CS"/>
        </w:rPr>
      </w:pPr>
      <w:r w:rsidRPr="00E469B3">
        <w:rPr>
          <w:rFonts w:ascii="Times New Roman" w:hAnsi="Times New Roman" w:cs="Times New Roman"/>
          <w:i/>
          <w:sz w:val="20"/>
          <w:szCs w:val="20"/>
          <w:lang w:eastAsia="sr-Latn-CS"/>
        </w:rPr>
        <w:t>(</w:t>
      </w:r>
      <w:r w:rsidR="00E30F2F" w:rsidRPr="00E469B3">
        <w:rPr>
          <w:rFonts w:ascii="Times New Roman" w:hAnsi="Times New Roman" w:cs="Times New Roman"/>
          <w:i/>
          <w:sz w:val="20"/>
          <w:szCs w:val="20"/>
          <w:lang w:eastAsia="sr-Latn-CS"/>
        </w:rPr>
        <w:t xml:space="preserve">Графикон </w:t>
      </w:r>
      <w:r w:rsidR="00085CB3">
        <w:rPr>
          <w:rFonts w:ascii="Times New Roman" w:hAnsi="Times New Roman" w:cs="Times New Roman"/>
          <w:i/>
          <w:sz w:val="20"/>
          <w:szCs w:val="20"/>
          <w:lang w:val="sr-Cyrl-RS" w:eastAsia="sr-Latn-CS"/>
        </w:rPr>
        <w:t>1</w:t>
      </w:r>
      <w:r w:rsidRPr="00E469B3">
        <w:rPr>
          <w:rFonts w:ascii="Times New Roman" w:hAnsi="Times New Roman" w:cs="Times New Roman"/>
          <w:i/>
          <w:sz w:val="20"/>
          <w:szCs w:val="20"/>
          <w:lang w:eastAsia="sr-Latn-CS"/>
        </w:rPr>
        <w:t>)</w:t>
      </w:r>
    </w:p>
    <w:p w14:paraId="78569429" w14:textId="2C7ED850" w:rsidR="007C2D66" w:rsidRDefault="007C2D66" w:rsidP="006C7ACA">
      <w:pPr>
        <w:spacing w:after="0"/>
        <w:jc w:val="center"/>
        <w:rPr>
          <w:rFonts w:ascii="Times New Roman" w:hAnsi="Times New Roman" w:cs="Times New Roman"/>
          <w:i/>
          <w:sz w:val="20"/>
          <w:szCs w:val="20"/>
          <w:lang w:eastAsia="sr-Latn-CS"/>
        </w:rPr>
      </w:pPr>
    </w:p>
    <w:p w14:paraId="193D52CD" w14:textId="609E3EDD" w:rsidR="007C2D66" w:rsidRDefault="007C2D66" w:rsidP="006C7ACA">
      <w:pPr>
        <w:spacing w:after="0"/>
        <w:jc w:val="center"/>
        <w:rPr>
          <w:rFonts w:ascii="Times New Roman" w:hAnsi="Times New Roman" w:cs="Times New Roman"/>
          <w:i/>
          <w:sz w:val="20"/>
          <w:szCs w:val="20"/>
          <w:lang w:eastAsia="sr-Latn-CS"/>
        </w:rPr>
      </w:pPr>
    </w:p>
    <w:p w14:paraId="31DE8D90" w14:textId="77777777" w:rsidR="007C2D66" w:rsidRDefault="007C2D66" w:rsidP="006C7ACA">
      <w:pPr>
        <w:spacing w:after="0"/>
        <w:jc w:val="center"/>
        <w:rPr>
          <w:rFonts w:ascii="Times New Roman" w:hAnsi="Times New Roman" w:cs="Times New Roman"/>
          <w:i/>
          <w:sz w:val="20"/>
          <w:szCs w:val="20"/>
          <w:lang w:eastAsia="sr-Latn-CS"/>
        </w:rPr>
      </w:pPr>
    </w:p>
    <w:p w14:paraId="097A1A2C" w14:textId="77777777" w:rsidR="00085CB3" w:rsidRPr="00E469B3" w:rsidRDefault="00085CB3" w:rsidP="006C7ACA">
      <w:pPr>
        <w:spacing w:after="0"/>
        <w:jc w:val="center"/>
        <w:rPr>
          <w:rFonts w:ascii="Times New Roman" w:hAnsi="Times New Roman" w:cs="Times New Roman"/>
          <w:i/>
          <w:sz w:val="20"/>
          <w:szCs w:val="20"/>
          <w:lang w:eastAsia="sr-Latn-CS"/>
        </w:rPr>
      </w:pPr>
      <w:r w:rsidRPr="00E469B3">
        <w:rPr>
          <w:rFonts w:ascii="Times New Roman" w:hAnsi="Times New Roman" w:cs="Times New Roman"/>
          <w:noProof/>
          <w:sz w:val="24"/>
          <w:szCs w:val="24"/>
        </w:rPr>
        <w:drawing>
          <wp:inline distT="0" distB="0" distL="0" distR="0" wp14:anchorId="47093C61" wp14:editId="485E2869">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C4ACD7F" w14:textId="77777777" w:rsidR="001D6340" w:rsidRDefault="001D6340" w:rsidP="001D6340">
      <w:pPr>
        <w:spacing w:after="0"/>
        <w:jc w:val="center"/>
        <w:rPr>
          <w:rFonts w:ascii="Times New Roman" w:hAnsi="Times New Roman" w:cs="Times New Roman"/>
          <w:i/>
          <w:sz w:val="20"/>
          <w:szCs w:val="20"/>
          <w:lang w:eastAsia="sr-Latn-CS"/>
        </w:rPr>
      </w:pPr>
      <w:r w:rsidRPr="00E469B3">
        <w:rPr>
          <w:rFonts w:ascii="Times New Roman" w:hAnsi="Times New Roman" w:cs="Times New Roman"/>
          <w:i/>
          <w:sz w:val="20"/>
          <w:szCs w:val="20"/>
          <w:lang w:eastAsia="sr-Latn-CS"/>
        </w:rPr>
        <w:t xml:space="preserve">(Графикон </w:t>
      </w:r>
      <w:r>
        <w:rPr>
          <w:rFonts w:ascii="Times New Roman" w:hAnsi="Times New Roman" w:cs="Times New Roman"/>
          <w:i/>
          <w:sz w:val="20"/>
          <w:szCs w:val="20"/>
          <w:lang w:val="sr-Cyrl-RS" w:eastAsia="sr-Latn-CS"/>
        </w:rPr>
        <w:t>2</w:t>
      </w:r>
      <w:r w:rsidRPr="00E469B3">
        <w:rPr>
          <w:rFonts w:ascii="Times New Roman" w:hAnsi="Times New Roman" w:cs="Times New Roman"/>
          <w:i/>
          <w:sz w:val="20"/>
          <w:szCs w:val="20"/>
          <w:lang w:eastAsia="sr-Latn-CS"/>
        </w:rPr>
        <w:t>)</w:t>
      </w:r>
    </w:p>
    <w:p w14:paraId="4CBA4DDD" w14:textId="2C1DFF41" w:rsidR="007122F2" w:rsidRDefault="007122F2" w:rsidP="0035009C">
      <w:pPr>
        <w:pStyle w:val="ListParagraph"/>
        <w:spacing w:after="0"/>
        <w:ind w:left="1080"/>
        <w:rPr>
          <w:rFonts w:ascii="Times New Roman" w:hAnsi="Times New Roman" w:cs="Times New Roman"/>
          <w:b/>
          <w:sz w:val="24"/>
          <w:szCs w:val="24"/>
          <w:lang w:eastAsia="sr-Latn-CS"/>
        </w:rPr>
      </w:pPr>
    </w:p>
    <w:p w14:paraId="15D61CEF" w14:textId="4776DB02" w:rsidR="007C2D66" w:rsidRDefault="007C2D66" w:rsidP="0035009C">
      <w:pPr>
        <w:pStyle w:val="ListParagraph"/>
        <w:spacing w:after="0"/>
        <w:ind w:left="1080"/>
        <w:rPr>
          <w:rFonts w:ascii="Times New Roman" w:hAnsi="Times New Roman" w:cs="Times New Roman"/>
          <w:b/>
          <w:sz w:val="24"/>
          <w:szCs w:val="24"/>
          <w:lang w:eastAsia="sr-Latn-CS"/>
        </w:rPr>
      </w:pPr>
    </w:p>
    <w:p w14:paraId="35BCB0B2" w14:textId="22D375C2" w:rsidR="007C2D66" w:rsidRDefault="007C2D66" w:rsidP="0035009C">
      <w:pPr>
        <w:pStyle w:val="ListParagraph"/>
        <w:spacing w:after="0"/>
        <w:ind w:left="1080"/>
        <w:rPr>
          <w:rFonts w:ascii="Times New Roman" w:hAnsi="Times New Roman" w:cs="Times New Roman"/>
          <w:b/>
          <w:sz w:val="24"/>
          <w:szCs w:val="24"/>
          <w:lang w:eastAsia="sr-Latn-CS"/>
        </w:rPr>
      </w:pPr>
    </w:p>
    <w:p w14:paraId="2249F120" w14:textId="77777777" w:rsidR="0035009C" w:rsidRPr="00E469B3" w:rsidRDefault="0035009C" w:rsidP="009238E8">
      <w:pPr>
        <w:pStyle w:val="ListParagraph"/>
        <w:numPr>
          <w:ilvl w:val="0"/>
          <w:numId w:val="4"/>
        </w:numPr>
        <w:spacing w:after="0"/>
        <w:jc w:val="center"/>
        <w:rPr>
          <w:rFonts w:ascii="Times New Roman" w:hAnsi="Times New Roman" w:cs="Times New Roman"/>
          <w:b/>
          <w:sz w:val="24"/>
          <w:szCs w:val="24"/>
          <w:lang w:val="en-GB" w:eastAsia="sr-Latn-CS"/>
        </w:rPr>
      </w:pPr>
      <w:r w:rsidRPr="00E469B3">
        <w:rPr>
          <w:rFonts w:ascii="Times New Roman" w:hAnsi="Times New Roman" w:cs="Times New Roman"/>
          <w:b/>
          <w:sz w:val="24"/>
          <w:szCs w:val="24"/>
          <w:lang w:eastAsia="sr-Latn-CS"/>
        </w:rPr>
        <w:lastRenderedPageBreak/>
        <w:t>УНАПРЕЂЕЊЕ ЕЛЕКТРОНСКИХ ЈАВНИХ НАБАВКИ</w:t>
      </w:r>
    </w:p>
    <w:p w14:paraId="09B42A4D" w14:textId="77777777" w:rsidR="0035009C" w:rsidRPr="00E469B3" w:rsidRDefault="0035009C" w:rsidP="0035009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rPr>
          <w:rFonts w:ascii="Times New Roman" w:hAnsi="Times New Roman" w:cs="Times New Roman"/>
          <w:b/>
          <w:sz w:val="24"/>
          <w:szCs w:val="24"/>
        </w:rPr>
      </w:pPr>
    </w:p>
    <w:p w14:paraId="5FC77EFF" w14:textId="08210C02" w:rsidR="0035009C" w:rsidRDefault="0035009C" w:rsidP="007122F2">
      <w:pPr>
        <w:spacing w:after="0"/>
        <w:ind w:firstLine="720"/>
        <w:jc w:val="both"/>
        <w:rPr>
          <w:rFonts w:ascii="Times New Roman" w:eastAsia="Calibri" w:hAnsi="Times New Roman" w:cs="Times New Roman"/>
          <w:sz w:val="24"/>
          <w:szCs w:val="24"/>
        </w:rPr>
      </w:pPr>
      <w:r w:rsidRPr="00E469B3">
        <w:rPr>
          <w:rFonts w:ascii="Times New Roman" w:eastAsia="Calibri" w:hAnsi="Times New Roman" w:cs="Times New Roman"/>
          <w:sz w:val="24"/>
          <w:szCs w:val="24"/>
        </w:rPr>
        <w:t>ЗЈН уведена је обавеза електронске комуникације и електронске размене података у поступцима јавних набавки. Портал који је успостављен 1. јула 2020. године, представља значајан искорак у процесу дигитализације поступака јавних набавки. Портал омогућава наручиоцима да састављају и објављују планове и обавештења на Порталу, објављују конкурсну документацију и одлуке у поступцима јавних набавки, као и многе друге опције и функционалности као што с</w:t>
      </w:r>
      <w:r w:rsidR="00E1550A" w:rsidRPr="00E469B3">
        <w:rPr>
          <w:rFonts w:ascii="Times New Roman" w:eastAsia="Calibri" w:hAnsi="Times New Roman" w:cs="Times New Roman"/>
          <w:sz w:val="24"/>
          <w:szCs w:val="24"/>
        </w:rPr>
        <w:t>у: е-подношење понуда, е-лицитације</w:t>
      </w:r>
      <w:r w:rsidRPr="00E469B3">
        <w:rPr>
          <w:rFonts w:ascii="Times New Roman" w:eastAsia="Calibri" w:hAnsi="Times New Roman" w:cs="Times New Roman"/>
          <w:sz w:val="24"/>
          <w:szCs w:val="24"/>
        </w:rPr>
        <w:t>, динамички систем набавке, е</w:t>
      </w:r>
      <w:r w:rsidR="007122F2" w:rsidRPr="00E469B3">
        <w:rPr>
          <w:rFonts w:ascii="Times New Roman" w:eastAsia="Calibri" w:hAnsi="Times New Roman" w:cs="Times New Roman"/>
          <w:sz w:val="24"/>
          <w:szCs w:val="24"/>
        </w:rPr>
        <w:t>-планирање, е-жалбе, е-каталог итд.</w:t>
      </w:r>
    </w:p>
    <w:p w14:paraId="76D663FE" w14:textId="77777777" w:rsidR="007C2D66" w:rsidRPr="00E469B3" w:rsidRDefault="007C2D66" w:rsidP="007122F2">
      <w:pPr>
        <w:spacing w:after="0"/>
        <w:ind w:firstLine="720"/>
        <w:jc w:val="both"/>
        <w:rPr>
          <w:rFonts w:ascii="Times New Roman" w:eastAsia="Times New Roman" w:hAnsi="Times New Roman" w:cs="Times New Roman"/>
          <w:sz w:val="24"/>
          <w:szCs w:val="24"/>
          <w:lang w:eastAsia="en-GB"/>
        </w:rPr>
      </w:pPr>
    </w:p>
    <w:p w14:paraId="035FF13B" w14:textId="77777777" w:rsidR="0035009C" w:rsidRDefault="0035009C" w:rsidP="007122F2">
      <w:pPr>
        <w:pBdr>
          <w:top w:val="single" w:sz="4" w:space="4"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20"/>
          <w:tab w:val="left" w:pos="6582"/>
          <w:tab w:val="left" w:pos="8945"/>
          <w:tab w:val="left" w:pos="11308"/>
        </w:tabs>
        <w:spacing w:after="0"/>
        <w:jc w:val="both"/>
        <w:rPr>
          <w:rFonts w:ascii="Times New Roman" w:eastAsia="Times New Roman" w:hAnsi="Times New Roman" w:cs="Times New Roman"/>
          <w:sz w:val="24"/>
          <w:szCs w:val="24"/>
          <w:lang w:eastAsia="en-GB"/>
        </w:rPr>
      </w:pPr>
      <w:r w:rsidRPr="00E469B3">
        <w:rPr>
          <w:rFonts w:ascii="Times New Roman" w:eastAsia="Times New Roman" w:hAnsi="Times New Roman" w:cs="Times New Roman"/>
          <w:bCs/>
          <w:sz w:val="24"/>
          <w:szCs w:val="24"/>
          <w:lang w:eastAsia="en-GB"/>
        </w:rPr>
        <w:tab/>
        <w:t>У вези са претходним, а у циљу даљег унапређења и нових функциона</w:t>
      </w:r>
      <w:r w:rsidR="00F90CE4" w:rsidRPr="00E469B3">
        <w:rPr>
          <w:rFonts w:ascii="Times New Roman" w:eastAsia="Times New Roman" w:hAnsi="Times New Roman" w:cs="Times New Roman"/>
          <w:bCs/>
          <w:sz w:val="24"/>
          <w:szCs w:val="24"/>
          <w:lang w:eastAsia="en-GB"/>
        </w:rPr>
        <w:t>лности на Порталу</w:t>
      </w:r>
      <w:r w:rsidRPr="00E469B3">
        <w:rPr>
          <w:rFonts w:ascii="Times New Roman" w:eastAsia="Times New Roman" w:hAnsi="Times New Roman" w:cs="Times New Roman"/>
          <w:bCs/>
          <w:sz w:val="24"/>
          <w:szCs w:val="24"/>
          <w:lang w:eastAsia="en-GB"/>
        </w:rPr>
        <w:t xml:space="preserve">, Акционим планом </w:t>
      </w:r>
      <w:r w:rsidRPr="00E469B3">
        <w:rPr>
          <w:rFonts w:ascii="Times New Roman" w:eastAsia="Times New Roman" w:hAnsi="Times New Roman" w:cs="Times New Roman"/>
          <w:sz w:val="24"/>
          <w:szCs w:val="24"/>
          <w:lang w:eastAsia="en-GB"/>
        </w:rPr>
        <w:t>дефинисане су следеће активности</w:t>
      </w:r>
      <w:r w:rsidR="00D330F8" w:rsidRPr="00E469B3">
        <w:rPr>
          <w:rFonts w:ascii="Times New Roman" w:eastAsia="Times New Roman" w:hAnsi="Times New Roman" w:cs="Times New Roman"/>
          <w:sz w:val="24"/>
          <w:szCs w:val="24"/>
          <w:lang w:eastAsia="en-GB"/>
        </w:rPr>
        <w:t xml:space="preserve"> </w:t>
      </w:r>
      <w:r w:rsidRPr="00E469B3">
        <w:rPr>
          <w:rFonts w:ascii="Times New Roman" w:eastAsia="Times New Roman" w:hAnsi="Times New Roman" w:cs="Times New Roman"/>
          <w:bCs/>
          <w:sz w:val="24"/>
          <w:szCs w:val="24"/>
          <w:lang w:eastAsia="en-GB"/>
        </w:rPr>
        <w:t>у оквиру ове мере</w:t>
      </w:r>
      <w:r w:rsidRPr="00E469B3">
        <w:rPr>
          <w:rFonts w:ascii="Times New Roman" w:eastAsia="Times New Roman" w:hAnsi="Times New Roman" w:cs="Times New Roman"/>
          <w:sz w:val="24"/>
          <w:szCs w:val="24"/>
          <w:lang w:eastAsia="en-GB"/>
        </w:rPr>
        <w:t>:</w:t>
      </w:r>
    </w:p>
    <w:p w14:paraId="12B609D3" w14:textId="77777777" w:rsidR="0069616A" w:rsidRDefault="0069616A" w:rsidP="007122F2">
      <w:pPr>
        <w:pBdr>
          <w:top w:val="single" w:sz="4" w:space="4"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20"/>
          <w:tab w:val="left" w:pos="6582"/>
          <w:tab w:val="left" w:pos="8945"/>
          <w:tab w:val="left" w:pos="11308"/>
        </w:tabs>
        <w:spacing w:after="0"/>
        <w:jc w:val="both"/>
        <w:rPr>
          <w:rFonts w:ascii="Times New Roman" w:eastAsia="Times New Roman" w:hAnsi="Times New Roman" w:cs="Times New Roman"/>
          <w:sz w:val="24"/>
          <w:szCs w:val="24"/>
          <w:lang w:eastAsia="en-GB"/>
        </w:rPr>
      </w:pPr>
    </w:p>
    <w:p w14:paraId="6CA3AFA1" w14:textId="77777777" w:rsidR="0069616A" w:rsidRPr="0069616A" w:rsidRDefault="0069616A" w:rsidP="0069616A">
      <w:pPr>
        <w:pStyle w:val="ListParagraph"/>
        <w:numPr>
          <w:ilvl w:val="0"/>
          <w:numId w:val="16"/>
        </w:numPr>
        <w:pBdr>
          <w:top w:val="single" w:sz="4" w:space="4"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20"/>
          <w:tab w:val="left" w:pos="6582"/>
          <w:tab w:val="left" w:pos="8945"/>
          <w:tab w:val="left" w:pos="11308"/>
        </w:tabs>
        <w:spacing w:after="0"/>
        <w:jc w:val="both"/>
        <w:rPr>
          <w:rFonts w:ascii="Times New Roman" w:eastAsia="Times New Roman" w:hAnsi="Times New Roman" w:cs="Times New Roman"/>
          <w:sz w:val="24"/>
          <w:szCs w:val="24"/>
          <w:lang w:eastAsia="en-GB"/>
        </w:rPr>
      </w:pPr>
      <w:r w:rsidRPr="0069616A">
        <w:rPr>
          <w:rFonts w:ascii="Times New Roman" w:eastAsia="Times New Roman" w:hAnsi="Times New Roman" w:cs="Times New Roman"/>
          <w:sz w:val="24"/>
          <w:szCs w:val="24"/>
          <w:lang w:eastAsia="en-GB"/>
        </w:rPr>
        <w:t>Израда техничке спецификације за израду нових функционалности на Порталу јавних набавки</w:t>
      </w:r>
    </w:p>
    <w:p w14:paraId="5E95945E" w14:textId="77777777" w:rsidR="0069616A" w:rsidRPr="0069616A" w:rsidRDefault="0069616A" w:rsidP="0069616A">
      <w:pPr>
        <w:pStyle w:val="ListParagraph"/>
        <w:numPr>
          <w:ilvl w:val="0"/>
          <w:numId w:val="16"/>
        </w:numPr>
        <w:pBdr>
          <w:top w:val="single" w:sz="4" w:space="4"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20"/>
          <w:tab w:val="left" w:pos="6582"/>
          <w:tab w:val="left" w:pos="8945"/>
          <w:tab w:val="left" w:pos="11308"/>
        </w:tabs>
        <w:spacing w:after="0"/>
        <w:jc w:val="both"/>
        <w:rPr>
          <w:rFonts w:ascii="Times New Roman" w:eastAsia="Times New Roman" w:hAnsi="Times New Roman" w:cs="Times New Roman"/>
          <w:sz w:val="24"/>
          <w:szCs w:val="24"/>
          <w:lang w:eastAsia="en-GB"/>
        </w:rPr>
      </w:pPr>
      <w:bookmarkStart w:id="2" w:name="_Hlk163466174"/>
      <w:r w:rsidRPr="0069616A">
        <w:rPr>
          <w:rFonts w:ascii="Times New Roman" w:eastAsia="Times New Roman" w:hAnsi="Times New Roman" w:cs="Times New Roman"/>
          <w:sz w:val="24"/>
          <w:szCs w:val="24"/>
          <w:lang w:eastAsia="en-GB"/>
        </w:rPr>
        <w:t>Израда нових функционалности на Порталу јавних набавки</w:t>
      </w:r>
    </w:p>
    <w:p w14:paraId="2B69D51B" w14:textId="77777777" w:rsidR="0069616A" w:rsidRPr="0069616A" w:rsidRDefault="0069616A" w:rsidP="0069616A">
      <w:pPr>
        <w:pStyle w:val="ListParagraph"/>
        <w:numPr>
          <w:ilvl w:val="0"/>
          <w:numId w:val="16"/>
        </w:numPr>
        <w:pBdr>
          <w:top w:val="single" w:sz="4" w:space="4"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20"/>
          <w:tab w:val="left" w:pos="6582"/>
          <w:tab w:val="left" w:pos="8945"/>
          <w:tab w:val="left" w:pos="11308"/>
        </w:tabs>
        <w:spacing w:after="0"/>
        <w:jc w:val="both"/>
        <w:rPr>
          <w:rFonts w:ascii="Times New Roman" w:eastAsia="Times New Roman" w:hAnsi="Times New Roman" w:cs="Times New Roman"/>
          <w:sz w:val="24"/>
          <w:szCs w:val="24"/>
          <w:lang w:eastAsia="en-GB"/>
        </w:rPr>
      </w:pPr>
      <w:bookmarkStart w:id="3" w:name="_Hlk163466261"/>
      <w:bookmarkEnd w:id="2"/>
      <w:r w:rsidRPr="0069616A">
        <w:rPr>
          <w:rFonts w:ascii="Times New Roman" w:eastAsia="Times New Roman" w:hAnsi="Times New Roman" w:cs="Times New Roman"/>
          <w:sz w:val="24"/>
          <w:szCs w:val="24"/>
          <w:lang w:eastAsia="en-GB"/>
        </w:rPr>
        <w:t>Обука и промоција Портала јавних набавки, мобилне апликације и нових функционалности Портала јавних набавки у ЈЛС</w:t>
      </w:r>
    </w:p>
    <w:bookmarkEnd w:id="3"/>
    <w:p w14:paraId="1621496C" w14:textId="22AA8962" w:rsidR="0035009C" w:rsidRDefault="007122F2" w:rsidP="007122F2">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ind w:left="720"/>
        <w:jc w:val="both"/>
        <w:rPr>
          <w:rFonts w:ascii="Times New Roman" w:eastAsia="MS Mincho" w:hAnsi="Times New Roman" w:cs="Times New Roman"/>
          <w:bCs/>
          <w:sz w:val="24"/>
          <w:szCs w:val="24"/>
        </w:rPr>
      </w:pPr>
      <w:r w:rsidRPr="00E469B3">
        <w:rPr>
          <w:rFonts w:ascii="Times New Roman" w:eastAsia="MS Mincho" w:hAnsi="Times New Roman" w:cs="Times New Roman"/>
          <w:bCs/>
          <w:sz w:val="24"/>
          <w:szCs w:val="24"/>
        </w:rPr>
        <w:t xml:space="preserve">Рок </w:t>
      </w:r>
      <w:r w:rsidR="0035009C" w:rsidRPr="00E469B3">
        <w:rPr>
          <w:rFonts w:ascii="Times New Roman" w:eastAsia="MS Mincho" w:hAnsi="Times New Roman" w:cs="Times New Roman"/>
          <w:bCs/>
          <w:sz w:val="24"/>
          <w:szCs w:val="24"/>
        </w:rPr>
        <w:t>за реализацију активности</w:t>
      </w:r>
      <w:r w:rsidRPr="00E469B3">
        <w:rPr>
          <w:rFonts w:ascii="Times New Roman" w:eastAsia="MS Mincho" w:hAnsi="Times New Roman" w:cs="Times New Roman"/>
          <w:bCs/>
          <w:sz w:val="24"/>
          <w:szCs w:val="24"/>
        </w:rPr>
        <w:t xml:space="preserve"> био је 4. квартал 202</w:t>
      </w:r>
      <w:r w:rsidR="0069616A">
        <w:rPr>
          <w:rFonts w:ascii="Times New Roman" w:eastAsia="MS Mincho" w:hAnsi="Times New Roman" w:cs="Times New Roman"/>
          <w:bCs/>
          <w:sz w:val="24"/>
          <w:szCs w:val="24"/>
          <w:lang w:val="sr-Cyrl-RS"/>
        </w:rPr>
        <w:t>3</w:t>
      </w:r>
      <w:r w:rsidR="00D330F8" w:rsidRPr="00E469B3">
        <w:rPr>
          <w:rFonts w:ascii="Times New Roman" w:eastAsia="MS Mincho" w:hAnsi="Times New Roman" w:cs="Times New Roman"/>
          <w:bCs/>
          <w:sz w:val="24"/>
          <w:szCs w:val="24"/>
        </w:rPr>
        <w:t>. године</w:t>
      </w:r>
      <w:r w:rsidRPr="00E469B3">
        <w:rPr>
          <w:rFonts w:ascii="Times New Roman" w:eastAsia="MS Mincho" w:hAnsi="Times New Roman" w:cs="Times New Roman"/>
          <w:bCs/>
          <w:sz w:val="24"/>
          <w:szCs w:val="24"/>
        </w:rPr>
        <w:t>.</w:t>
      </w:r>
    </w:p>
    <w:p w14:paraId="03654408" w14:textId="77777777" w:rsidR="007C2D66" w:rsidRPr="00E469B3" w:rsidRDefault="007C2D66" w:rsidP="007122F2">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ind w:left="720"/>
        <w:jc w:val="both"/>
        <w:rPr>
          <w:rFonts w:ascii="Times New Roman" w:eastAsia="MS Mincho" w:hAnsi="Times New Roman" w:cs="Times New Roman"/>
          <w:bCs/>
          <w:sz w:val="24"/>
          <w:szCs w:val="24"/>
        </w:rPr>
      </w:pPr>
    </w:p>
    <w:p w14:paraId="160A7B32" w14:textId="41E988A8" w:rsidR="00966516" w:rsidRDefault="00966516" w:rsidP="00966516">
      <w:pPr>
        <w:pStyle w:val="ListParagraph"/>
        <w:numPr>
          <w:ilvl w:val="0"/>
          <w:numId w:val="17"/>
        </w:numPr>
        <w:spacing w:after="0"/>
        <w:jc w:val="both"/>
        <w:rPr>
          <w:rFonts w:ascii="Times New Roman" w:eastAsia="Times New Roman" w:hAnsi="Times New Roman" w:cs="Times New Roman"/>
          <w:b/>
          <w:sz w:val="24"/>
          <w:szCs w:val="24"/>
        </w:rPr>
      </w:pPr>
      <w:r w:rsidRPr="00966516">
        <w:rPr>
          <w:rFonts w:ascii="Times New Roman" w:eastAsia="Times New Roman" w:hAnsi="Times New Roman" w:cs="Times New Roman"/>
          <w:b/>
          <w:sz w:val="24"/>
          <w:szCs w:val="24"/>
        </w:rPr>
        <w:t>Израда техничке спецификације за израду нових функционалности на Порталу јавних набавки</w:t>
      </w:r>
    </w:p>
    <w:p w14:paraId="372C697A" w14:textId="77777777" w:rsidR="007C2D66" w:rsidRPr="00966516" w:rsidRDefault="007C2D66" w:rsidP="007C2D66">
      <w:pPr>
        <w:pStyle w:val="ListParagraph"/>
        <w:spacing w:after="0"/>
        <w:jc w:val="both"/>
        <w:rPr>
          <w:rFonts w:ascii="Times New Roman" w:eastAsia="Times New Roman" w:hAnsi="Times New Roman" w:cs="Times New Roman"/>
          <w:b/>
          <w:sz w:val="24"/>
          <w:szCs w:val="24"/>
        </w:rPr>
      </w:pPr>
    </w:p>
    <w:p w14:paraId="76279048" w14:textId="63EBE629" w:rsidR="007C2D66" w:rsidRPr="007560B4" w:rsidRDefault="007C2D66" w:rsidP="007C2D66">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20"/>
          <w:tab w:val="left" w:pos="4219"/>
          <w:tab w:val="left" w:pos="6582"/>
          <w:tab w:val="left" w:pos="8945"/>
          <w:tab w:val="left" w:pos="11308"/>
        </w:tabs>
        <w:spacing w:after="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ab/>
      </w:r>
      <w:r w:rsidR="00966516" w:rsidRPr="007C2D66">
        <w:rPr>
          <w:rFonts w:ascii="Times New Roman" w:eastAsia="Times New Roman" w:hAnsi="Times New Roman" w:cs="Times New Roman"/>
          <w:sz w:val="24"/>
          <w:szCs w:val="24"/>
        </w:rPr>
        <w:t xml:space="preserve">Уз подршку </w:t>
      </w:r>
      <w:r w:rsidR="00627B5F">
        <w:rPr>
          <w:rFonts w:ascii="Times New Roman" w:eastAsia="Times New Roman" w:hAnsi="Times New Roman" w:cs="Times New Roman"/>
          <w:sz w:val="24"/>
          <w:szCs w:val="24"/>
          <w:lang w:val="sr-Cyrl-RS"/>
        </w:rPr>
        <w:t xml:space="preserve">ИПА </w:t>
      </w:r>
      <w:r w:rsidR="00627B5F">
        <w:rPr>
          <w:rFonts w:ascii="Times New Roman" w:eastAsia="Times New Roman" w:hAnsi="Times New Roman" w:cs="Times New Roman"/>
          <w:sz w:val="24"/>
          <w:szCs w:val="24"/>
        </w:rPr>
        <w:t xml:space="preserve">III </w:t>
      </w:r>
      <w:r w:rsidR="00627B5F">
        <w:rPr>
          <w:rFonts w:ascii="Times New Roman" w:eastAsia="Times New Roman" w:hAnsi="Times New Roman" w:cs="Times New Roman"/>
          <w:sz w:val="24"/>
          <w:szCs w:val="24"/>
          <w:lang w:val="sr-Cyrl-RS"/>
        </w:rPr>
        <w:t xml:space="preserve">пројекта </w:t>
      </w:r>
      <w:r w:rsidR="007560B4" w:rsidRPr="007560B4">
        <w:rPr>
          <w:rFonts w:ascii="Times New Roman" w:hAnsi="Times New Roman" w:cs="Times New Roman"/>
          <w:sz w:val="24"/>
          <w:szCs w:val="24"/>
          <w:lang w:val="sr-Latn-RS"/>
        </w:rPr>
        <w:t>„</w:t>
      </w:r>
      <w:r w:rsidR="007560B4" w:rsidRPr="007560B4">
        <w:rPr>
          <w:rFonts w:ascii="Times New Roman" w:hAnsi="Times New Roman" w:cs="Times New Roman"/>
          <w:sz w:val="24"/>
          <w:szCs w:val="24"/>
        </w:rPr>
        <w:t xml:space="preserve">Support to Public Administration Reform under the PAR Sector Reform </w:t>
      </w:r>
      <w:proofErr w:type="gramStart"/>
      <w:r w:rsidR="007560B4" w:rsidRPr="007560B4">
        <w:rPr>
          <w:rFonts w:ascii="Times New Roman" w:hAnsi="Times New Roman" w:cs="Times New Roman"/>
          <w:sz w:val="24"/>
          <w:szCs w:val="24"/>
        </w:rPr>
        <w:t>Contract</w:t>
      </w:r>
      <w:r w:rsidR="007560B4" w:rsidRPr="007560B4">
        <w:rPr>
          <w:rFonts w:ascii="Times New Roman" w:hAnsi="Times New Roman" w:cs="Times New Roman"/>
          <w:sz w:val="24"/>
          <w:szCs w:val="24"/>
          <w:lang w:val="sr-Latn-RS"/>
        </w:rPr>
        <w:t>“</w:t>
      </w:r>
      <w:r w:rsidR="007560B4">
        <w:rPr>
          <w:rFonts w:ascii="Times New Roman" w:eastAsia="Times New Roman" w:hAnsi="Times New Roman" w:cs="Times New Roman"/>
          <w:sz w:val="24"/>
          <w:szCs w:val="24"/>
          <w:lang w:val="sr-Cyrl-RS"/>
        </w:rPr>
        <w:t xml:space="preserve"> који</w:t>
      </w:r>
      <w:proofErr w:type="gramEnd"/>
      <w:r w:rsidR="007560B4">
        <w:rPr>
          <w:rFonts w:ascii="Times New Roman" w:eastAsia="Times New Roman" w:hAnsi="Times New Roman" w:cs="Times New Roman"/>
          <w:sz w:val="24"/>
          <w:szCs w:val="24"/>
          <w:lang w:val="sr-Cyrl-RS"/>
        </w:rPr>
        <w:t xml:space="preserve"> спроводи </w:t>
      </w:r>
      <w:r w:rsidR="007560B4" w:rsidRPr="007C2D66">
        <w:rPr>
          <w:rFonts w:ascii="Times New Roman" w:eastAsia="Times New Roman" w:hAnsi="Times New Roman" w:cs="Times New Roman"/>
          <w:sz w:val="24"/>
          <w:szCs w:val="24"/>
        </w:rPr>
        <w:t>УНДП</w:t>
      </w:r>
      <w:r w:rsidR="007560B4">
        <w:rPr>
          <w:rFonts w:ascii="Times New Roman" w:eastAsia="Times New Roman" w:hAnsi="Times New Roman" w:cs="Times New Roman"/>
          <w:sz w:val="24"/>
          <w:szCs w:val="24"/>
          <w:lang w:val="sr-Cyrl-RS"/>
        </w:rPr>
        <w:t>,</w:t>
      </w:r>
      <w:r w:rsidR="00966516" w:rsidRPr="007C2D66">
        <w:rPr>
          <w:rFonts w:ascii="Times New Roman" w:eastAsia="Times New Roman" w:hAnsi="Times New Roman" w:cs="Times New Roman"/>
          <w:sz w:val="24"/>
          <w:szCs w:val="24"/>
        </w:rPr>
        <w:t xml:space="preserve"> КЈН је израдила техничке спецификације и пустила у рад неколико верзија Портала током 2023. године које додатно олакшавају рад корисницима Портала. КЈН ће наставити и у наредном периоду са унапређењем Портала, развојем нових модула, функционалности и опција на истом.</w:t>
      </w:r>
      <w:r w:rsidR="007560B4">
        <w:rPr>
          <w:rFonts w:ascii="Times New Roman" w:eastAsia="Times New Roman" w:hAnsi="Times New Roman" w:cs="Times New Roman"/>
          <w:sz w:val="24"/>
          <w:szCs w:val="24"/>
          <w:lang w:val="sr-Cyrl-RS"/>
        </w:rPr>
        <w:t xml:space="preserve"> </w:t>
      </w:r>
    </w:p>
    <w:p w14:paraId="052574D7" w14:textId="77777777" w:rsidR="007C2D66" w:rsidRDefault="007C2D66" w:rsidP="007C2D66">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20"/>
          <w:tab w:val="left" w:pos="4219"/>
          <w:tab w:val="left" w:pos="6582"/>
          <w:tab w:val="left" w:pos="8945"/>
          <w:tab w:val="left" w:pos="11308"/>
        </w:tabs>
        <w:spacing w:after="0"/>
        <w:jc w:val="both"/>
        <w:rPr>
          <w:rFonts w:ascii="Times New Roman" w:eastAsia="Times New Roman" w:hAnsi="Times New Roman" w:cs="Times New Roman"/>
          <w:b/>
          <w:sz w:val="24"/>
          <w:szCs w:val="24"/>
          <w:lang w:eastAsia="en-GB"/>
        </w:rPr>
      </w:pPr>
    </w:p>
    <w:p w14:paraId="40DEE458" w14:textId="09000F5C" w:rsidR="00966516" w:rsidRPr="007C2D66" w:rsidRDefault="00966516" w:rsidP="007C2D66">
      <w:pPr>
        <w:pStyle w:val="ListParagraph"/>
        <w:numPr>
          <w:ilvl w:val="0"/>
          <w:numId w:val="17"/>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20"/>
          <w:tab w:val="left" w:pos="4219"/>
          <w:tab w:val="left" w:pos="6582"/>
          <w:tab w:val="left" w:pos="8945"/>
          <w:tab w:val="left" w:pos="11308"/>
        </w:tabs>
        <w:spacing w:after="0"/>
        <w:jc w:val="both"/>
        <w:rPr>
          <w:rFonts w:ascii="Times New Roman" w:eastAsia="Times New Roman" w:hAnsi="Times New Roman" w:cs="Times New Roman"/>
          <w:b/>
          <w:sz w:val="24"/>
          <w:szCs w:val="24"/>
          <w:lang w:eastAsia="en-GB"/>
        </w:rPr>
      </w:pPr>
      <w:r w:rsidRPr="007C2D66">
        <w:rPr>
          <w:rFonts w:ascii="Times New Roman" w:eastAsia="Times New Roman" w:hAnsi="Times New Roman" w:cs="Times New Roman"/>
          <w:b/>
          <w:sz w:val="24"/>
          <w:szCs w:val="24"/>
          <w:lang w:val="sr-Cyrl-CS" w:eastAsia="en-GB"/>
        </w:rPr>
        <w:t>Израда нових функционалности на Порталу јавних набавки</w:t>
      </w:r>
    </w:p>
    <w:p w14:paraId="6259F930" w14:textId="77777777" w:rsidR="007C2D66" w:rsidRPr="007C2D66" w:rsidRDefault="007C2D66" w:rsidP="007C2D66">
      <w:pPr>
        <w:pStyle w:val="ListParagraph"/>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20"/>
          <w:tab w:val="left" w:pos="4219"/>
          <w:tab w:val="left" w:pos="6582"/>
          <w:tab w:val="left" w:pos="8945"/>
          <w:tab w:val="left" w:pos="11308"/>
        </w:tabs>
        <w:spacing w:after="0"/>
        <w:jc w:val="both"/>
        <w:rPr>
          <w:rFonts w:ascii="Times New Roman" w:eastAsia="Times New Roman" w:hAnsi="Times New Roman" w:cs="Times New Roman"/>
          <w:b/>
          <w:sz w:val="24"/>
          <w:szCs w:val="24"/>
          <w:lang w:eastAsia="en-GB"/>
        </w:rPr>
      </w:pPr>
    </w:p>
    <w:p w14:paraId="41EAE6E0" w14:textId="77777777" w:rsidR="00966516" w:rsidRPr="00966516" w:rsidRDefault="00966516" w:rsidP="007C2D66">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20"/>
          <w:tab w:val="left" w:pos="4219"/>
          <w:tab w:val="left" w:pos="6582"/>
          <w:tab w:val="left" w:pos="8945"/>
          <w:tab w:val="left" w:pos="11308"/>
        </w:tabs>
        <w:spacing w:after="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sidRPr="00966516">
        <w:rPr>
          <w:rFonts w:ascii="Times New Roman" w:eastAsia="Times New Roman" w:hAnsi="Times New Roman" w:cs="Times New Roman"/>
          <w:sz w:val="24"/>
          <w:szCs w:val="24"/>
          <w:lang w:eastAsia="en-GB"/>
        </w:rPr>
        <w:t xml:space="preserve">Током 2023. године развијене су две нове верзије Портала јавних набавки. Неке од најбитнијих функционалности код прве верзије су: </w:t>
      </w:r>
      <w:r>
        <w:rPr>
          <w:rFonts w:ascii="Times New Roman" w:eastAsia="Times New Roman" w:hAnsi="Times New Roman" w:cs="Times New Roman"/>
          <w:sz w:val="24"/>
          <w:szCs w:val="24"/>
          <w:lang w:val="sr-Cyrl-RS" w:eastAsia="en-GB"/>
        </w:rPr>
        <w:t>1) У</w:t>
      </w:r>
      <w:r w:rsidRPr="00966516">
        <w:rPr>
          <w:rFonts w:ascii="Times New Roman" w:eastAsia="Times New Roman" w:hAnsi="Times New Roman" w:cs="Times New Roman"/>
          <w:sz w:val="24"/>
          <w:szCs w:val="24"/>
          <w:lang w:eastAsia="en-GB"/>
        </w:rPr>
        <w:t>ведена је функционалност лакшег проналажења сличних поступака набавки за привредне субјекте. Функционалност је доступна на простору у оквиру поступка за привредне субјекте и циљ јој је даље повећање конкурентности у поступцима јавних набавки</w:t>
      </w:r>
      <w:r>
        <w:rPr>
          <w:rFonts w:ascii="Times New Roman" w:eastAsia="Times New Roman" w:hAnsi="Times New Roman" w:cs="Times New Roman"/>
          <w:sz w:val="24"/>
          <w:szCs w:val="24"/>
          <w:lang w:val="sr-Cyrl-RS" w:eastAsia="en-GB"/>
        </w:rPr>
        <w:t xml:space="preserve">. 2) </w:t>
      </w:r>
      <w:r w:rsidRPr="00966516">
        <w:rPr>
          <w:rFonts w:ascii="Times New Roman" w:eastAsia="Times New Roman" w:hAnsi="Times New Roman" w:cs="Times New Roman"/>
          <w:sz w:val="24"/>
          <w:szCs w:val="24"/>
          <w:lang w:eastAsia="en-GB"/>
        </w:rPr>
        <w:t xml:space="preserve">Уведена је функционалност напредног претраживања и прегледања списка свих понуђача на Порталу јавних набавки. Преглед садржи следеће опције: 1) за појединог понуђача је могуће видети области за које је конкурисао по CPV-у, 2) преглед поступака у којима је учествовао и у којој улози, 3) списак </w:t>
      </w:r>
      <w:r w:rsidRPr="00966516">
        <w:rPr>
          <w:rFonts w:ascii="Times New Roman" w:eastAsia="Times New Roman" w:hAnsi="Times New Roman" w:cs="Times New Roman"/>
          <w:sz w:val="24"/>
          <w:szCs w:val="24"/>
          <w:lang w:eastAsia="en-GB"/>
        </w:rPr>
        <w:lastRenderedPageBreak/>
        <w:t xml:space="preserve">закључених уговора, 4) списак закључених оквирних споразума. Уз стандардне функције претраживања према називу, ПИБ-у, матичном броју или осталим пољима, омогућено је и напредно претраживање према CPV речнику, где Портал проналази све привредне субјекте који су учествовали </w:t>
      </w:r>
      <w:proofErr w:type="gramStart"/>
      <w:r w:rsidRPr="00966516">
        <w:rPr>
          <w:rFonts w:ascii="Times New Roman" w:eastAsia="Times New Roman" w:hAnsi="Times New Roman" w:cs="Times New Roman"/>
          <w:sz w:val="24"/>
          <w:szCs w:val="24"/>
          <w:lang w:eastAsia="en-GB"/>
        </w:rPr>
        <w:t>у  поступцима</w:t>
      </w:r>
      <w:proofErr w:type="gramEnd"/>
      <w:r w:rsidRPr="00966516">
        <w:rPr>
          <w:rFonts w:ascii="Times New Roman" w:eastAsia="Times New Roman" w:hAnsi="Times New Roman" w:cs="Times New Roman"/>
          <w:sz w:val="24"/>
          <w:szCs w:val="24"/>
          <w:lang w:eastAsia="en-GB"/>
        </w:rPr>
        <w:t xml:space="preserve"> јавних набавки за тражени CPV код.</w:t>
      </w:r>
    </w:p>
    <w:p w14:paraId="6BA7F038" w14:textId="30B98C31" w:rsidR="00966516" w:rsidRDefault="00966516" w:rsidP="007C2D66">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20"/>
          <w:tab w:val="left" w:pos="4219"/>
          <w:tab w:val="left" w:pos="6582"/>
          <w:tab w:val="left" w:pos="8945"/>
          <w:tab w:val="left" w:pos="11308"/>
        </w:tabs>
        <w:spacing w:after="0"/>
        <w:jc w:val="both"/>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eastAsia="en-GB"/>
        </w:rPr>
        <w:tab/>
      </w:r>
      <w:r w:rsidRPr="00966516">
        <w:rPr>
          <w:rFonts w:ascii="Times New Roman" w:eastAsia="Times New Roman" w:hAnsi="Times New Roman" w:cs="Times New Roman"/>
          <w:sz w:val="24"/>
          <w:szCs w:val="24"/>
          <w:lang w:eastAsia="en-GB"/>
        </w:rPr>
        <w:t xml:space="preserve">Најбитније функционалности код друге верзије су: </w:t>
      </w:r>
      <w:r>
        <w:rPr>
          <w:rFonts w:ascii="Times New Roman" w:eastAsia="Times New Roman" w:hAnsi="Times New Roman" w:cs="Times New Roman"/>
          <w:sz w:val="24"/>
          <w:szCs w:val="24"/>
          <w:lang w:val="sr-Cyrl-RS" w:eastAsia="en-GB"/>
        </w:rPr>
        <w:t xml:space="preserve">1) </w:t>
      </w:r>
      <w:r w:rsidRPr="00966516">
        <w:rPr>
          <w:rFonts w:ascii="Times New Roman" w:eastAsia="Times New Roman" w:hAnsi="Times New Roman" w:cs="Times New Roman"/>
          <w:sz w:val="24"/>
          <w:szCs w:val="24"/>
          <w:lang w:eastAsia="en-GB"/>
        </w:rPr>
        <w:t>Проширен је процес регистрације нових корисника и измене података постојећих корисничких налога за привредне субјекте. Приликом регистрације/измене, за кориснички налог је потребно унети следеће: 1) ЈМБГ, односно лични идентификациони број за кориснички налог, 2) телефон, 3) документа којима се потврђује идентитет корисничког налога (лична карта фотографисана, скенирана или очитана или пасош), 4) потврду, односно овлашћење за рад на Порталу за кориснички налог које се издаје на меморандуму привредног субјекта и мора да буде потписано од стране овлашћеног лица привредног субјекта. Потврда се тражи за случај да корисник није законски заступник привредног субјекта</w:t>
      </w:r>
      <w:r w:rsidRPr="00966516">
        <w:rPr>
          <w:rFonts w:ascii="Times New Roman" w:eastAsia="Times New Roman" w:hAnsi="Times New Roman" w:cs="Times New Roman"/>
          <w:sz w:val="24"/>
          <w:szCs w:val="24"/>
          <w:lang w:val="sr-Cyrl-RS" w:eastAsia="en-GB"/>
        </w:rPr>
        <w:t>.</w:t>
      </w:r>
    </w:p>
    <w:p w14:paraId="594400E7" w14:textId="77777777" w:rsidR="007C2D66" w:rsidRDefault="007C2D66" w:rsidP="007C2D66">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20"/>
          <w:tab w:val="left" w:pos="4219"/>
          <w:tab w:val="left" w:pos="6582"/>
          <w:tab w:val="left" w:pos="8945"/>
          <w:tab w:val="left" w:pos="11308"/>
        </w:tabs>
        <w:spacing w:after="0"/>
        <w:jc w:val="both"/>
        <w:rPr>
          <w:rFonts w:ascii="Times New Roman" w:eastAsia="Times New Roman" w:hAnsi="Times New Roman" w:cs="Times New Roman"/>
          <w:b/>
          <w:sz w:val="24"/>
          <w:szCs w:val="24"/>
          <w:lang w:val="sr-Cyrl-RS" w:eastAsia="en-GB"/>
        </w:rPr>
      </w:pPr>
    </w:p>
    <w:p w14:paraId="24B7942C" w14:textId="20E3743D" w:rsidR="00966516" w:rsidRPr="007C2D66" w:rsidRDefault="00966516" w:rsidP="007C2D66">
      <w:pPr>
        <w:pStyle w:val="ListParagraph"/>
        <w:numPr>
          <w:ilvl w:val="0"/>
          <w:numId w:val="17"/>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20"/>
          <w:tab w:val="left" w:pos="4219"/>
          <w:tab w:val="left" w:pos="6582"/>
          <w:tab w:val="left" w:pos="8945"/>
          <w:tab w:val="left" w:pos="11308"/>
        </w:tabs>
        <w:spacing w:after="0"/>
        <w:jc w:val="both"/>
        <w:rPr>
          <w:rFonts w:ascii="Times New Roman" w:eastAsia="Times New Roman" w:hAnsi="Times New Roman" w:cs="Times New Roman"/>
          <w:b/>
          <w:sz w:val="24"/>
          <w:szCs w:val="24"/>
          <w:lang w:eastAsia="en-GB"/>
        </w:rPr>
      </w:pPr>
      <w:r w:rsidRPr="007C2D66">
        <w:rPr>
          <w:rFonts w:ascii="Times New Roman" w:eastAsia="Times New Roman" w:hAnsi="Times New Roman" w:cs="Times New Roman"/>
          <w:b/>
          <w:sz w:val="24"/>
          <w:szCs w:val="24"/>
          <w:lang w:val="sr-Cyrl-CS" w:eastAsia="en-GB"/>
        </w:rPr>
        <w:t>Обука и промоција Портала јавних набавки, мобилне апликације и нових функционалности Портала јавних набавки у ЈЛС</w:t>
      </w:r>
    </w:p>
    <w:p w14:paraId="50EF053A" w14:textId="77777777" w:rsidR="007C2D66" w:rsidRPr="007C2D66" w:rsidRDefault="007C2D66" w:rsidP="007C2D66">
      <w:pPr>
        <w:pStyle w:val="ListParagraph"/>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20"/>
          <w:tab w:val="left" w:pos="4219"/>
          <w:tab w:val="left" w:pos="6582"/>
          <w:tab w:val="left" w:pos="8945"/>
          <w:tab w:val="left" w:pos="11308"/>
        </w:tabs>
        <w:spacing w:after="0"/>
        <w:jc w:val="both"/>
        <w:rPr>
          <w:rFonts w:ascii="Times New Roman" w:eastAsia="Times New Roman" w:hAnsi="Times New Roman" w:cs="Times New Roman"/>
          <w:b/>
          <w:sz w:val="24"/>
          <w:szCs w:val="24"/>
          <w:lang w:eastAsia="en-GB"/>
        </w:rPr>
      </w:pPr>
    </w:p>
    <w:p w14:paraId="31BC3154" w14:textId="77777777" w:rsidR="00966516" w:rsidRPr="00966516" w:rsidRDefault="00966516" w:rsidP="007C2D66">
      <w:pPr>
        <w:pStyle w:val="ListParagraph"/>
        <w:numPr>
          <w:ilvl w:val="0"/>
          <w:numId w:val="18"/>
        </w:numPr>
        <w:tabs>
          <w:tab w:val="left" w:pos="270"/>
        </w:tabs>
        <w:spacing w:before="40" w:after="40"/>
        <w:ind w:left="0" w:firstLine="360"/>
        <w:jc w:val="both"/>
        <w:rPr>
          <w:rFonts w:ascii="Times New Roman" w:hAnsi="Times New Roman" w:cs="Times New Roman"/>
          <w:sz w:val="24"/>
          <w:szCs w:val="24"/>
          <w:lang w:val="sr-Cyrl-CS"/>
        </w:rPr>
      </w:pPr>
      <w:r w:rsidRPr="00966516">
        <w:rPr>
          <w:rFonts w:ascii="Times New Roman" w:hAnsi="Times New Roman" w:cs="Times New Roman"/>
          <w:sz w:val="24"/>
          <w:szCs w:val="24"/>
          <w:lang w:val="sr-Cyrl-CS"/>
        </w:rPr>
        <w:t>Дана 23. новембра 2023. године, представници КЈН су у оквиру Пројекта „Јавне набавке и добра управа за унапређење конкурентности“, у организацији НАЛЕД, одржали вебинар за понуђаче на тему „Нова законска решења, нове функционалности Портала јавних набавки и промоција платформе за учење јавних набавки“. Полазницима су представљена нова законска решења у области јавних набавки и нове функционалности Портала јавних набавки сходно новим законским решењима. Други део вебинара био је посвећен промоцији платформе за учење јавних набавки. Вебинару је приступило више од 200 понуђача.</w:t>
      </w:r>
    </w:p>
    <w:p w14:paraId="1BBD3916" w14:textId="77777777" w:rsidR="00966516" w:rsidRDefault="00966516" w:rsidP="007C2D66">
      <w:pPr>
        <w:pStyle w:val="ListParagraph"/>
        <w:numPr>
          <w:ilvl w:val="0"/>
          <w:numId w:val="18"/>
        </w:numPr>
        <w:tabs>
          <w:tab w:val="left" w:pos="270"/>
        </w:tabs>
        <w:spacing w:before="40" w:after="40"/>
        <w:ind w:left="0" w:firstLine="360"/>
        <w:jc w:val="both"/>
        <w:rPr>
          <w:rFonts w:ascii="Times New Roman" w:hAnsi="Times New Roman" w:cs="Times New Roman"/>
          <w:sz w:val="24"/>
          <w:szCs w:val="24"/>
          <w:lang w:val="sr-Cyrl-CS"/>
        </w:rPr>
      </w:pPr>
      <w:r w:rsidRPr="00966516">
        <w:rPr>
          <w:rFonts w:ascii="Times New Roman" w:hAnsi="Times New Roman" w:cs="Times New Roman"/>
          <w:sz w:val="24"/>
          <w:szCs w:val="24"/>
          <w:lang w:val="sr-Cyrl-CS"/>
        </w:rPr>
        <w:t>КЈН у сарадњи са Привредном коморе Србије, организовала је бесплатну обуку на тему: „Портал јавних набавки, нове функционалности и промоција мобилне апликације“. Обука је била организована онлајн дана 30. новембра 2023. године.</w:t>
      </w:r>
    </w:p>
    <w:p w14:paraId="4543C51A" w14:textId="77777777" w:rsidR="00966516" w:rsidRDefault="00966516" w:rsidP="007C2D66">
      <w:pPr>
        <w:pStyle w:val="ListParagraph"/>
        <w:numPr>
          <w:ilvl w:val="0"/>
          <w:numId w:val="18"/>
        </w:numPr>
        <w:tabs>
          <w:tab w:val="left" w:pos="270"/>
        </w:tabs>
        <w:spacing w:before="40" w:after="40"/>
        <w:ind w:left="0" w:firstLine="360"/>
        <w:jc w:val="both"/>
        <w:rPr>
          <w:rFonts w:ascii="Times New Roman" w:hAnsi="Times New Roman" w:cs="Times New Roman"/>
          <w:sz w:val="24"/>
          <w:szCs w:val="24"/>
          <w:lang w:val="sr-Cyrl-CS"/>
        </w:rPr>
      </w:pPr>
      <w:r w:rsidRPr="00966516">
        <w:rPr>
          <w:rFonts w:ascii="Times New Roman" w:hAnsi="Times New Roman" w:cs="Times New Roman"/>
          <w:sz w:val="24"/>
          <w:szCs w:val="24"/>
          <w:lang w:val="sr-Cyrl-CS"/>
        </w:rPr>
        <w:t>КЈН је у сарадњи са Привредном комором Србије, током четвртог квартала, одржала бесплатан вебинар коме је приступило више од 400 представника наручилаца и понуђача из преко 30 градова и општина, а највише из Београда, Новог Сада, Ниша, Краљева, Суботице и Зрењанина. Циљ обуке је био да се представници наручилаца и понуђача упознају са новим функционалностима Портала јавних набавки сходно новим законским решењима. Такође, један део вебинара је био посвећен одговорима на питања и дилеме у вези са радом на Порталу јавних набавки, као и промоцији мобилне апликације за приступ Порталу јавних набавки.</w:t>
      </w:r>
    </w:p>
    <w:p w14:paraId="53ED548E" w14:textId="77777777" w:rsidR="00966516" w:rsidRPr="00966516" w:rsidRDefault="00966516" w:rsidP="007C2D66">
      <w:pPr>
        <w:pStyle w:val="ListParagraph"/>
        <w:numPr>
          <w:ilvl w:val="0"/>
          <w:numId w:val="18"/>
        </w:numPr>
        <w:tabs>
          <w:tab w:val="left" w:pos="270"/>
        </w:tabs>
        <w:spacing w:before="40" w:after="40"/>
        <w:ind w:left="0" w:firstLine="360"/>
        <w:jc w:val="both"/>
        <w:rPr>
          <w:rFonts w:ascii="Times New Roman" w:hAnsi="Times New Roman" w:cs="Times New Roman"/>
          <w:sz w:val="24"/>
          <w:szCs w:val="24"/>
          <w:lang w:val="sr-Cyrl-CS"/>
        </w:rPr>
      </w:pPr>
      <w:r w:rsidRPr="00966516">
        <w:rPr>
          <w:rFonts w:ascii="Times New Roman" w:hAnsi="Times New Roman" w:cs="Times New Roman"/>
          <w:sz w:val="24"/>
          <w:szCs w:val="24"/>
          <w:lang w:val="sr-Cyrl-CS"/>
        </w:rPr>
        <w:t>КЈН, у сарадњи са НАЛЕД, организовала је бесплатни вебинар за наручиоце на тему „Нова законска решења, нове функционалности Портала јавних набавки и промоција платформе за учење јавних набавки“, који је одржан дана 15. децембра 2023. године</w:t>
      </w:r>
      <w:r>
        <w:rPr>
          <w:rFonts w:ascii="Times New Roman" w:hAnsi="Times New Roman" w:cs="Times New Roman"/>
          <w:sz w:val="24"/>
          <w:szCs w:val="24"/>
          <w:lang w:val="sr-Cyrl-CS"/>
        </w:rPr>
        <w:t>.</w:t>
      </w:r>
    </w:p>
    <w:p w14:paraId="52D1AAD2" w14:textId="2C6CB8AD" w:rsidR="00B0119F" w:rsidRDefault="007C2D66" w:rsidP="007C2D66">
      <w:pPr>
        <w:tabs>
          <w:tab w:val="left" w:pos="332"/>
        </w:tabs>
        <w:spacing w:before="40" w:after="40"/>
        <w:ind w:firstLine="360"/>
        <w:jc w:val="both"/>
        <w:rPr>
          <w:rFonts w:ascii="Times New Roman" w:hAnsi="Times New Roman" w:cs="Times New Roman"/>
          <w:sz w:val="24"/>
          <w:szCs w:val="24"/>
        </w:rPr>
      </w:pPr>
      <w:r>
        <w:rPr>
          <w:rFonts w:ascii="Times New Roman" w:hAnsi="Times New Roman" w:cs="Times New Roman"/>
          <w:sz w:val="24"/>
          <w:szCs w:val="24"/>
          <w:lang w:val="sr-Cyrl-CS"/>
        </w:rPr>
        <w:tab/>
      </w:r>
      <w:r w:rsidR="0035009C" w:rsidRPr="00E469B3">
        <w:rPr>
          <w:rFonts w:ascii="Times New Roman" w:hAnsi="Times New Roman" w:cs="Times New Roman"/>
          <w:sz w:val="24"/>
          <w:szCs w:val="24"/>
          <w:lang w:val="sr-Cyrl-CS"/>
        </w:rPr>
        <w:t>У оквиру ове мере дефинисан је један показатељ резултата. Показатељ спровођења мере „</w:t>
      </w:r>
      <w:r w:rsidR="00966516" w:rsidRPr="00966516">
        <w:rPr>
          <w:rFonts w:ascii="Times New Roman" w:hAnsi="Times New Roman" w:cs="Times New Roman"/>
          <w:sz w:val="24"/>
          <w:szCs w:val="24"/>
          <w:lang w:val="sr-Cyrl-CS"/>
        </w:rPr>
        <w:t>Повећан број нових функционалности на Порталу јавних набавки</w:t>
      </w:r>
      <w:r w:rsidR="0035009C" w:rsidRPr="00E469B3">
        <w:rPr>
          <w:rFonts w:ascii="Times New Roman" w:hAnsi="Times New Roman" w:cs="Times New Roman"/>
          <w:sz w:val="24"/>
          <w:szCs w:val="24"/>
          <w:lang w:val="sr-Cyrl-CS"/>
        </w:rPr>
        <w:t xml:space="preserve">“, односно циљна </w:t>
      </w:r>
      <w:r w:rsidR="0035009C" w:rsidRPr="00E469B3">
        <w:rPr>
          <w:rFonts w:ascii="Times New Roman" w:hAnsi="Times New Roman" w:cs="Times New Roman"/>
          <w:sz w:val="24"/>
          <w:szCs w:val="24"/>
          <w:lang w:val="sr-Cyrl-CS"/>
        </w:rPr>
        <w:lastRenderedPageBreak/>
        <w:t xml:space="preserve">вредност показатеља </w:t>
      </w:r>
      <w:r w:rsidR="004B2C3A" w:rsidRPr="00E469B3">
        <w:rPr>
          <w:rFonts w:ascii="Times New Roman" w:hAnsi="Times New Roman" w:cs="Times New Roman"/>
          <w:sz w:val="24"/>
          <w:szCs w:val="24"/>
          <w:lang w:val="sr-Cyrl-CS"/>
        </w:rPr>
        <w:t>резултата у 202</w:t>
      </w:r>
      <w:r w:rsidR="00966516">
        <w:rPr>
          <w:rFonts w:ascii="Times New Roman" w:hAnsi="Times New Roman" w:cs="Times New Roman"/>
          <w:sz w:val="24"/>
          <w:szCs w:val="24"/>
          <w:lang w:val="sr-Cyrl-CS"/>
        </w:rPr>
        <w:t>3</w:t>
      </w:r>
      <w:r w:rsidR="0035009C" w:rsidRPr="00E469B3">
        <w:rPr>
          <w:rFonts w:ascii="Times New Roman" w:hAnsi="Times New Roman" w:cs="Times New Roman"/>
          <w:sz w:val="24"/>
          <w:szCs w:val="24"/>
          <w:lang w:val="sr-Cyrl-CS"/>
        </w:rPr>
        <w:t>. години је испуњена у потпуности, с обзиром да</w:t>
      </w:r>
      <w:r w:rsidR="004B2C3A" w:rsidRPr="00E469B3">
        <w:rPr>
          <w:rFonts w:ascii="Times New Roman" w:hAnsi="Times New Roman" w:cs="Times New Roman"/>
          <w:sz w:val="24"/>
          <w:szCs w:val="24"/>
          <w:lang w:val="sr-Cyrl-CS"/>
        </w:rPr>
        <w:t xml:space="preserve"> је циљна</w:t>
      </w:r>
      <w:r w:rsidR="0035009C" w:rsidRPr="00E469B3">
        <w:rPr>
          <w:rFonts w:ascii="Times New Roman" w:hAnsi="Times New Roman" w:cs="Times New Roman"/>
          <w:sz w:val="24"/>
          <w:szCs w:val="24"/>
          <w:lang w:val="sr-Cyrl-CS"/>
        </w:rPr>
        <w:t xml:space="preserve"> вредност од </w:t>
      </w:r>
      <w:r w:rsidR="004B2C3A" w:rsidRPr="00E469B3">
        <w:rPr>
          <w:rFonts w:ascii="Times New Roman" w:hAnsi="Times New Roman" w:cs="Times New Roman"/>
          <w:sz w:val="24"/>
          <w:szCs w:val="24"/>
          <w:lang w:val="sr-Cyrl-CS"/>
        </w:rPr>
        <w:t>1</w:t>
      </w:r>
      <w:r w:rsidR="00966516">
        <w:rPr>
          <w:rFonts w:ascii="Times New Roman" w:hAnsi="Times New Roman" w:cs="Times New Roman"/>
          <w:sz w:val="24"/>
          <w:szCs w:val="24"/>
          <w:lang w:val="sr-Cyrl-CS"/>
        </w:rPr>
        <w:t>5</w:t>
      </w:r>
      <w:r w:rsidR="004B2C3A" w:rsidRPr="00E469B3">
        <w:rPr>
          <w:rFonts w:ascii="Times New Roman" w:hAnsi="Times New Roman" w:cs="Times New Roman"/>
          <w:sz w:val="24"/>
          <w:szCs w:val="24"/>
          <w:lang w:val="sr-Cyrl-CS"/>
        </w:rPr>
        <w:t xml:space="preserve"> верзија Портала остварена</w:t>
      </w:r>
      <w:r w:rsidR="004D2F24" w:rsidRPr="00E469B3">
        <w:rPr>
          <w:rFonts w:ascii="Times New Roman" w:hAnsi="Times New Roman" w:cs="Times New Roman"/>
          <w:sz w:val="24"/>
          <w:szCs w:val="24"/>
        </w:rPr>
        <w:t xml:space="preserve"> (Графикон 3)</w:t>
      </w:r>
      <w:r w:rsidR="0035009C" w:rsidRPr="00E469B3">
        <w:rPr>
          <w:rFonts w:ascii="Times New Roman" w:hAnsi="Times New Roman" w:cs="Times New Roman"/>
          <w:sz w:val="24"/>
          <w:szCs w:val="24"/>
        </w:rPr>
        <w:t>.</w:t>
      </w:r>
    </w:p>
    <w:p w14:paraId="50930EF5" w14:textId="77777777" w:rsidR="00A82E64" w:rsidRPr="00E469B3" w:rsidRDefault="00A82E64" w:rsidP="00966516">
      <w:pPr>
        <w:tabs>
          <w:tab w:val="left" w:pos="332"/>
        </w:tabs>
        <w:spacing w:before="40" w:after="40"/>
        <w:jc w:val="both"/>
        <w:rPr>
          <w:rFonts w:ascii="Times New Roman" w:hAnsi="Times New Roman" w:cs="Times New Roman"/>
          <w:lang w:val="sr-Cyrl-CS"/>
        </w:rPr>
      </w:pPr>
    </w:p>
    <w:p w14:paraId="34B1B096" w14:textId="77777777" w:rsidR="00B0119F" w:rsidRPr="00E469B3" w:rsidRDefault="004C4625" w:rsidP="004C4625">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4219"/>
          <w:tab w:val="left" w:pos="6582"/>
          <w:tab w:val="left" w:pos="8945"/>
          <w:tab w:val="left" w:pos="11308"/>
        </w:tabs>
        <w:spacing w:after="0"/>
        <w:ind w:firstLine="540"/>
        <w:jc w:val="both"/>
        <w:rPr>
          <w:rFonts w:ascii="Times New Roman" w:hAnsi="Times New Roman" w:cs="Times New Roman"/>
          <w:sz w:val="24"/>
          <w:szCs w:val="24"/>
          <w:lang w:val="sr-Cyrl-CS"/>
        </w:rPr>
      </w:pPr>
      <w:r w:rsidRPr="00E469B3">
        <w:rPr>
          <w:rFonts w:ascii="Times New Roman" w:hAnsi="Times New Roman" w:cs="Times New Roman"/>
          <w:noProof/>
          <w:sz w:val="24"/>
          <w:szCs w:val="24"/>
        </w:rPr>
        <w:drawing>
          <wp:inline distT="0" distB="0" distL="0" distR="0" wp14:anchorId="5F410F72" wp14:editId="5DFA774E">
            <wp:extent cx="5486400" cy="32004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FD02D55" w14:textId="77777777" w:rsidR="0035009C" w:rsidRPr="00E469B3" w:rsidRDefault="004D2F24" w:rsidP="004D2F24">
      <w:pPr>
        <w:pStyle w:val="ListParagraph"/>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4219"/>
          <w:tab w:val="left" w:pos="6582"/>
          <w:tab w:val="left" w:pos="8945"/>
          <w:tab w:val="left" w:pos="11308"/>
        </w:tabs>
        <w:spacing w:after="0"/>
        <w:ind w:left="0" w:firstLine="720"/>
        <w:jc w:val="center"/>
        <w:rPr>
          <w:rFonts w:ascii="Times New Roman" w:hAnsi="Times New Roman" w:cs="Times New Roman"/>
          <w:i/>
          <w:sz w:val="20"/>
          <w:szCs w:val="20"/>
          <w:lang w:val="sr-Cyrl-CS"/>
        </w:rPr>
      </w:pPr>
      <w:r w:rsidRPr="00E469B3">
        <w:rPr>
          <w:rFonts w:ascii="Times New Roman" w:hAnsi="Times New Roman" w:cs="Times New Roman"/>
          <w:i/>
          <w:sz w:val="20"/>
          <w:szCs w:val="20"/>
          <w:lang w:val="sr-Cyrl-CS"/>
        </w:rPr>
        <w:t>(Графикон 3)</w:t>
      </w:r>
    </w:p>
    <w:p w14:paraId="1067CA42" w14:textId="5220B8C4" w:rsidR="004D2F24" w:rsidRDefault="004D2F24" w:rsidP="004D2F24">
      <w:pPr>
        <w:pStyle w:val="ListParagraph"/>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4219"/>
          <w:tab w:val="left" w:pos="6582"/>
          <w:tab w:val="left" w:pos="8945"/>
          <w:tab w:val="left" w:pos="11308"/>
        </w:tabs>
        <w:spacing w:after="0"/>
        <w:ind w:left="0" w:firstLine="720"/>
        <w:jc w:val="center"/>
        <w:rPr>
          <w:rFonts w:ascii="Times New Roman" w:hAnsi="Times New Roman" w:cs="Times New Roman"/>
          <w:i/>
          <w:sz w:val="20"/>
          <w:szCs w:val="20"/>
          <w:lang w:val="sr-Cyrl-CS"/>
        </w:rPr>
      </w:pPr>
    </w:p>
    <w:p w14:paraId="4C5D1D08" w14:textId="77777777" w:rsidR="007C2D66" w:rsidRPr="00E469B3" w:rsidRDefault="007C2D66" w:rsidP="004D2F24">
      <w:pPr>
        <w:pStyle w:val="ListParagraph"/>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4219"/>
          <w:tab w:val="left" w:pos="6582"/>
          <w:tab w:val="left" w:pos="8945"/>
          <w:tab w:val="left" w:pos="11308"/>
        </w:tabs>
        <w:spacing w:after="0"/>
        <w:ind w:left="0" w:firstLine="720"/>
        <w:jc w:val="center"/>
        <w:rPr>
          <w:rFonts w:ascii="Times New Roman" w:hAnsi="Times New Roman" w:cs="Times New Roman"/>
          <w:i/>
          <w:sz w:val="20"/>
          <w:szCs w:val="20"/>
          <w:lang w:val="sr-Cyrl-CS"/>
        </w:rPr>
      </w:pPr>
    </w:p>
    <w:p w14:paraId="78C6F82D" w14:textId="77777777" w:rsidR="0035009C" w:rsidRPr="00E469B3" w:rsidRDefault="0035009C" w:rsidP="009238E8">
      <w:pPr>
        <w:pStyle w:val="ListParagraph"/>
        <w:numPr>
          <w:ilvl w:val="0"/>
          <w:numId w:val="4"/>
        </w:numPr>
        <w:spacing w:after="0"/>
        <w:jc w:val="center"/>
        <w:rPr>
          <w:rFonts w:ascii="Times New Roman" w:hAnsi="Times New Roman" w:cs="Times New Roman"/>
          <w:b/>
          <w:sz w:val="24"/>
          <w:szCs w:val="24"/>
          <w:lang w:eastAsia="sr-Latn-CS"/>
        </w:rPr>
      </w:pPr>
      <w:r w:rsidRPr="00E469B3">
        <w:rPr>
          <w:rFonts w:ascii="Times New Roman" w:hAnsi="Times New Roman" w:cs="Times New Roman"/>
          <w:b/>
          <w:sz w:val="24"/>
          <w:szCs w:val="24"/>
          <w:lang w:eastAsia="sr-Latn-CS"/>
        </w:rPr>
        <w:t>ЈАЧАЊЕ АДМИНИСТРАТИВНИХ КАПАЦИТЕТА И ЕДУКАЦИЈА</w:t>
      </w:r>
    </w:p>
    <w:p w14:paraId="042BCB04" w14:textId="77777777" w:rsidR="0035009C" w:rsidRPr="00E469B3" w:rsidRDefault="0035009C" w:rsidP="0035009C">
      <w:pPr>
        <w:pStyle w:val="ListParagraph"/>
        <w:spacing w:after="0"/>
        <w:jc w:val="center"/>
        <w:outlineLvl w:val="2"/>
        <w:rPr>
          <w:rFonts w:ascii="Times New Roman" w:hAnsi="Times New Roman" w:cs="Times New Roman"/>
          <w:sz w:val="24"/>
          <w:szCs w:val="24"/>
          <w:lang w:val="sr-Cyrl-CS" w:eastAsia="sr-Latn-CS"/>
        </w:rPr>
      </w:pPr>
    </w:p>
    <w:p w14:paraId="1F1804E3" w14:textId="77777777" w:rsidR="0035009C" w:rsidRPr="00E469B3" w:rsidRDefault="0035009C" w:rsidP="00D56303">
      <w:pPr>
        <w:ind w:firstLine="720"/>
        <w:jc w:val="both"/>
        <w:rPr>
          <w:rFonts w:ascii="Times New Roman" w:hAnsi="Times New Roman" w:cs="Times New Roman"/>
          <w:sz w:val="24"/>
          <w:szCs w:val="24"/>
        </w:rPr>
      </w:pPr>
      <w:r w:rsidRPr="00E469B3">
        <w:rPr>
          <w:rFonts w:ascii="Times New Roman" w:hAnsi="Times New Roman" w:cs="Times New Roman"/>
          <w:sz w:val="24"/>
          <w:szCs w:val="24"/>
          <w:lang w:val="sr-Cyrl-CS"/>
        </w:rPr>
        <w:t xml:space="preserve">Како би се омогућила правилна примена прописа из области јавних набавки, потребно је да се осигурају адекватни административни капацитети на свим нивоима. У том циљу неопходно је да се наставе све активности које се односе на обуке, првенствено наручилаца и понуђача, припрему свих потребних помоћних материјала као што су приручници, смернице, инструкције и сл, које су представљале и једне од активности и током спровођења Стратегије развоја система јавних набавки у Републици Србији за период 2014-2018. године. Развој горе поменутих институционалних капацитета кроз наставак процеса сертификације службеника за јавне набавке, као и јачање административних </w:t>
      </w:r>
      <w:r w:rsidRPr="00E469B3">
        <w:rPr>
          <w:rFonts w:ascii="Times New Roman" w:hAnsi="Times New Roman" w:cs="Times New Roman"/>
          <w:sz w:val="24"/>
          <w:szCs w:val="24"/>
        </w:rPr>
        <w:t>капацитета кроз јачање професионалних капацитета запослених у КЈН и другим институцијама, кроз израду помоћних и практичних алата од значаја за правилну примену ЗЈН (приручници, смернице, инструкције) и кроз организацију обука за наручиоце и понуђаче, микро, мала и средња предузећа, олакшаће учесницима у поступцима јавних набавки правилну примену ЗЈН.</w:t>
      </w:r>
    </w:p>
    <w:p w14:paraId="77804749" w14:textId="77777777" w:rsidR="0035009C" w:rsidRDefault="0035009C" w:rsidP="00D56303">
      <w:pPr>
        <w:ind w:firstLine="720"/>
        <w:jc w:val="both"/>
        <w:rPr>
          <w:rFonts w:ascii="Times New Roman" w:hAnsi="Times New Roman" w:cs="Times New Roman"/>
          <w:sz w:val="24"/>
          <w:szCs w:val="24"/>
        </w:rPr>
      </w:pPr>
      <w:r w:rsidRPr="00E469B3">
        <w:rPr>
          <w:rFonts w:ascii="Times New Roman" w:hAnsi="Times New Roman" w:cs="Times New Roman"/>
          <w:sz w:val="24"/>
          <w:szCs w:val="24"/>
        </w:rPr>
        <w:t>У вези са претходним, Акционим планом за спровођење Програма, у оквиру ове мере дефинисане су следеће активности:</w:t>
      </w:r>
    </w:p>
    <w:p w14:paraId="0F3BBF06" w14:textId="77777777" w:rsidR="00A82E64" w:rsidRPr="00A82E64" w:rsidRDefault="00A82E64" w:rsidP="00A82E64">
      <w:pPr>
        <w:pStyle w:val="ListParagraph"/>
        <w:numPr>
          <w:ilvl w:val="0"/>
          <w:numId w:val="19"/>
        </w:numPr>
        <w:spacing w:after="0"/>
        <w:jc w:val="both"/>
        <w:rPr>
          <w:rFonts w:ascii="Times New Roman" w:hAnsi="Times New Roman" w:cs="Times New Roman"/>
          <w:sz w:val="24"/>
          <w:szCs w:val="24"/>
        </w:rPr>
      </w:pPr>
      <w:bookmarkStart w:id="4" w:name="_Hlk163466989"/>
      <w:r w:rsidRPr="00A82E64">
        <w:rPr>
          <w:rFonts w:ascii="Times New Roman" w:hAnsi="Times New Roman" w:cs="Times New Roman"/>
          <w:sz w:val="24"/>
          <w:szCs w:val="24"/>
        </w:rPr>
        <w:t>Израда модела конкурсне документације</w:t>
      </w:r>
    </w:p>
    <w:bookmarkEnd w:id="4"/>
    <w:p w14:paraId="021BF444" w14:textId="77777777" w:rsidR="00A82E64" w:rsidRPr="00A82E64" w:rsidRDefault="00A82E64" w:rsidP="00A82E64">
      <w:pPr>
        <w:pStyle w:val="ListParagraph"/>
        <w:numPr>
          <w:ilvl w:val="0"/>
          <w:numId w:val="19"/>
        </w:numPr>
        <w:spacing w:after="0"/>
        <w:jc w:val="both"/>
        <w:rPr>
          <w:rFonts w:ascii="Times New Roman" w:hAnsi="Times New Roman" w:cs="Times New Roman"/>
          <w:sz w:val="24"/>
          <w:szCs w:val="24"/>
        </w:rPr>
      </w:pPr>
      <w:r w:rsidRPr="00A82E64">
        <w:rPr>
          <w:rFonts w:ascii="Times New Roman" w:hAnsi="Times New Roman" w:cs="Times New Roman"/>
          <w:sz w:val="24"/>
          <w:szCs w:val="24"/>
        </w:rPr>
        <w:lastRenderedPageBreak/>
        <w:t>Промоција модела конкурсне документације</w:t>
      </w:r>
    </w:p>
    <w:p w14:paraId="05769931" w14:textId="77777777" w:rsidR="00A82E64" w:rsidRPr="00A82E64" w:rsidRDefault="00A82E64" w:rsidP="00A82E64">
      <w:pPr>
        <w:pStyle w:val="ListParagraph"/>
        <w:numPr>
          <w:ilvl w:val="0"/>
          <w:numId w:val="19"/>
        </w:numPr>
        <w:spacing w:after="0"/>
        <w:jc w:val="both"/>
        <w:rPr>
          <w:rFonts w:ascii="Times New Roman" w:hAnsi="Times New Roman" w:cs="Times New Roman"/>
          <w:sz w:val="24"/>
          <w:szCs w:val="24"/>
        </w:rPr>
      </w:pPr>
      <w:r w:rsidRPr="00A82E64">
        <w:rPr>
          <w:rFonts w:ascii="Times New Roman" w:hAnsi="Times New Roman" w:cs="Times New Roman"/>
          <w:sz w:val="24"/>
          <w:szCs w:val="24"/>
        </w:rPr>
        <w:t>Организовање обука за наручиоце и понуђаче</w:t>
      </w:r>
    </w:p>
    <w:p w14:paraId="31DFA108" w14:textId="77777777" w:rsidR="00A82E64" w:rsidRPr="00A82E64" w:rsidRDefault="00A82E64" w:rsidP="00A82E64">
      <w:pPr>
        <w:pStyle w:val="ListParagraph"/>
        <w:numPr>
          <w:ilvl w:val="0"/>
          <w:numId w:val="19"/>
        </w:numPr>
        <w:jc w:val="both"/>
        <w:rPr>
          <w:rFonts w:ascii="Times New Roman" w:hAnsi="Times New Roman" w:cs="Times New Roman"/>
          <w:sz w:val="24"/>
          <w:szCs w:val="24"/>
        </w:rPr>
      </w:pPr>
      <w:r w:rsidRPr="00A82E64">
        <w:rPr>
          <w:rFonts w:ascii="Times New Roman" w:hAnsi="Times New Roman" w:cs="Times New Roman"/>
          <w:sz w:val="24"/>
          <w:szCs w:val="24"/>
        </w:rPr>
        <w:t xml:space="preserve">Организовање семинара на тему примене еколошких аспеката у поступцима јавних набавки </w:t>
      </w:r>
    </w:p>
    <w:p w14:paraId="6B316B2A" w14:textId="77777777" w:rsidR="00A82E64" w:rsidRPr="00A82E64" w:rsidRDefault="00A82E64" w:rsidP="00A82E64">
      <w:pPr>
        <w:pStyle w:val="ListParagraph"/>
        <w:numPr>
          <w:ilvl w:val="0"/>
          <w:numId w:val="19"/>
        </w:numPr>
        <w:jc w:val="both"/>
        <w:rPr>
          <w:rFonts w:ascii="Times New Roman" w:hAnsi="Times New Roman" w:cs="Times New Roman"/>
          <w:sz w:val="24"/>
          <w:szCs w:val="24"/>
        </w:rPr>
      </w:pPr>
      <w:r w:rsidRPr="00A82E64">
        <w:rPr>
          <w:rFonts w:ascii="Times New Roman" w:hAnsi="Times New Roman" w:cs="Times New Roman"/>
          <w:sz w:val="24"/>
          <w:szCs w:val="24"/>
        </w:rPr>
        <w:t>Организовање семинара на тему примене социјалних аспеката у поступцима јавних набавки</w:t>
      </w:r>
    </w:p>
    <w:p w14:paraId="61E90ED9" w14:textId="77777777" w:rsidR="00A82E64" w:rsidRPr="00A82E64" w:rsidRDefault="00A82E64" w:rsidP="00A82E64">
      <w:pPr>
        <w:pStyle w:val="ListParagraph"/>
        <w:numPr>
          <w:ilvl w:val="0"/>
          <w:numId w:val="19"/>
        </w:numPr>
        <w:jc w:val="both"/>
        <w:rPr>
          <w:rFonts w:ascii="Times New Roman" w:hAnsi="Times New Roman" w:cs="Times New Roman"/>
          <w:sz w:val="24"/>
          <w:szCs w:val="24"/>
        </w:rPr>
      </w:pPr>
      <w:r w:rsidRPr="00A82E64">
        <w:rPr>
          <w:rFonts w:ascii="Times New Roman" w:hAnsi="Times New Roman" w:cs="Times New Roman"/>
          <w:sz w:val="24"/>
          <w:szCs w:val="24"/>
        </w:rPr>
        <w:t xml:space="preserve">Организовање обука за микро и мала предузећа за учешће у поступцима јавних набавки </w:t>
      </w:r>
    </w:p>
    <w:p w14:paraId="44EB824F" w14:textId="77777777" w:rsidR="00A82E64" w:rsidRPr="00A82E64" w:rsidRDefault="00A82E64" w:rsidP="00A82E64">
      <w:pPr>
        <w:pStyle w:val="ListParagraph"/>
        <w:numPr>
          <w:ilvl w:val="0"/>
          <w:numId w:val="19"/>
        </w:numPr>
        <w:jc w:val="both"/>
        <w:rPr>
          <w:rFonts w:ascii="Times New Roman" w:hAnsi="Times New Roman" w:cs="Times New Roman"/>
          <w:sz w:val="24"/>
          <w:szCs w:val="24"/>
        </w:rPr>
      </w:pPr>
      <w:r w:rsidRPr="00A82E64">
        <w:rPr>
          <w:rFonts w:ascii="Times New Roman" w:hAnsi="Times New Roman" w:cs="Times New Roman"/>
          <w:sz w:val="24"/>
          <w:szCs w:val="24"/>
        </w:rPr>
        <w:t>Организовање обуке на тему партнерства за иновације</w:t>
      </w:r>
    </w:p>
    <w:p w14:paraId="19F2E49F" w14:textId="77777777" w:rsidR="00A82E64" w:rsidRPr="00A82E64" w:rsidRDefault="00A82E64" w:rsidP="00A82E64">
      <w:pPr>
        <w:pStyle w:val="ListParagraph"/>
        <w:numPr>
          <w:ilvl w:val="0"/>
          <w:numId w:val="19"/>
        </w:numPr>
        <w:jc w:val="both"/>
        <w:rPr>
          <w:rFonts w:ascii="Times New Roman" w:hAnsi="Times New Roman" w:cs="Times New Roman"/>
          <w:sz w:val="24"/>
          <w:szCs w:val="24"/>
        </w:rPr>
      </w:pPr>
      <w:bookmarkStart w:id="5" w:name="_Hlk163467653"/>
      <w:r w:rsidRPr="00A82E64">
        <w:rPr>
          <w:rFonts w:ascii="Times New Roman" w:hAnsi="Times New Roman" w:cs="Times New Roman"/>
          <w:sz w:val="24"/>
          <w:szCs w:val="24"/>
        </w:rPr>
        <w:t>Израда водича за службенике за јавне набавке у области јачања интегритета, спречавања сукоба интереса и корупције у поступцима јавних набавки</w:t>
      </w:r>
    </w:p>
    <w:p w14:paraId="16396C06" w14:textId="77777777" w:rsidR="00A82E64" w:rsidRPr="00A82E64" w:rsidRDefault="00A82E64" w:rsidP="00A82E64">
      <w:pPr>
        <w:pStyle w:val="ListParagraph"/>
        <w:numPr>
          <w:ilvl w:val="0"/>
          <w:numId w:val="19"/>
        </w:numPr>
        <w:jc w:val="both"/>
        <w:rPr>
          <w:rFonts w:ascii="Times New Roman" w:hAnsi="Times New Roman" w:cs="Times New Roman"/>
          <w:sz w:val="24"/>
          <w:szCs w:val="24"/>
        </w:rPr>
      </w:pPr>
      <w:r w:rsidRPr="00A82E64">
        <w:rPr>
          <w:rFonts w:ascii="Times New Roman" w:hAnsi="Times New Roman" w:cs="Times New Roman"/>
          <w:sz w:val="24"/>
          <w:szCs w:val="24"/>
        </w:rPr>
        <w:t>Организовање обука за службенике за јавне набавке у области јачања интегритета, спречавања сукоба интереса и корупције</w:t>
      </w:r>
    </w:p>
    <w:bookmarkEnd w:id="5"/>
    <w:p w14:paraId="33F1E7DD" w14:textId="77777777" w:rsidR="004B2C3A" w:rsidRPr="00E469B3" w:rsidRDefault="0035009C" w:rsidP="00D56303">
      <w:pPr>
        <w:spacing w:after="0"/>
        <w:jc w:val="both"/>
        <w:rPr>
          <w:rFonts w:ascii="Times New Roman" w:hAnsi="Times New Roman" w:cs="Times New Roman"/>
          <w:sz w:val="24"/>
          <w:szCs w:val="24"/>
        </w:rPr>
      </w:pPr>
      <w:r w:rsidRPr="00E469B3">
        <w:rPr>
          <w:rFonts w:ascii="Times New Roman" w:hAnsi="Times New Roman" w:cs="Times New Roman"/>
          <w:sz w:val="24"/>
          <w:szCs w:val="24"/>
        </w:rPr>
        <w:tab/>
        <w:t>Све горе наведене активности имале су рок реализације</w:t>
      </w:r>
      <w:r w:rsidR="004B2C3A" w:rsidRPr="00E469B3">
        <w:rPr>
          <w:rFonts w:ascii="Times New Roman" w:hAnsi="Times New Roman" w:cs="Times New Roman"/>
          <w:sz w:val="24"/>
          <w:szCs w:val="24"/>
        </w:rPr>
        <w:t xml:space="preserve"> 4. квартал 202</w:t>
      </w:r>
      <w:r w:rsidR="00A82E64">
        <w:rPr>
          <w:rFonts w:ascii="Times New Roman" w:hAnsi="Times New Roman" w:cs="Times New Roman"/>
          <w:sz w:val="24"/>
          <w:szCs w:val="24"/>
          <w:lang w:val="sr-Cyrl-RS"/>
        </w:rPr>
        <w:t>3</w:t>
      </w:r>
      <w:r w:rsidRPr="00E469B3">
        <w:rPr>
          <w:rFonts w:ascii="Times New Roman" w:hAnsi="Times New Roman" w:cs="Times New Roman"/>
          <w:sz w:val="24"/>
          <w:szCs w:val="24"/>
        </w:rPr>
        <w:t>. године.</w:t>
      </w:r>
    </w:p>
    <w:p w14:paraId="6258E046" w14:textId="77777777" w:rsidR="004B2C3A" w:rsidRPr="00E469B3" w:rsidRDefault="0035009C" w:rsidP="00D56303">
      <w:pPr>
        <w:spacing w:after="0"/>
        <w:jc w:val="both"/>
        <w:rPr>
          <w:rFonts w:ascii="Times New Roman" w:hAnsi="Times New Roman" w:cs="Times New Roman"/>
          <w:sz w:val="24"/>
          <w:szCs w:val="24"/>
        </w:rPr>
      </w:pPr>
      <w:r w:rsidRPr="00E469B3">
        <w:rPr>
          <w:rFonts w:ascii="Times New Roman" w:hAnsi="Times New Roman" w:cs="Times New Roman"/>
          <w:sz w:val="24"/>
          <w:szCs w:val="24"/>
        </w:rPr>
        <w:tab/>
      </w:r>
    </w:p>
    <w:p w14:paraId="06A0D937" w14:textId="61F59D09" w:rsidR="00A82E64" w:rsidRDefault="00A82E64" w:rsidP="00A82E64">
      <w:pPr>
        <w:pStyle w:val="ListParagraph"/>
        <w:numPr>
          <w:ilvl w:val="0"/>
          <w:numId w:val="20"/>
        </w:numPr>
        <w:rPr>
          <w:rFonts w:ascii="Times New Roman" w:hAnsi="Times New Roman" w:cs="Times New Roman"/>
          <w:b/>
          <w:sz w:val="24"/>
          <w:szCs w:val="24"/>
          <w:lang w:val="sr-Cyrl-CS"/>
        </w:rPr>
      </w:pPr>
      <w:r w:rsidRPr="00A82E64">
        <w:rPr>
          <w:rFonts w:ascii="Times New Roman" w:hAnsi="Times New Roman" w:cs="Times New Roman"/>
          <w:b/>
          <w:sz w:val="24"/>
          <w:szCs w:val="24"/>
          <w:lang w:val="sr-Cyrl-CS"/>
        </w:rPr>
        <w:t>Израда модела конкурсне документације</w:t>
      </w:r>
    </w:p>
    <w:p w14:paraId="26965A75" w14:textId="77777777" w:rsidR="007C2D66" w:rsidRDefault="007C2D66" w:rsidP="007C2D66">
      <w:pPr>
        <w:pStyle w:val="ListParagraph"/>
        <w:rPr>
          <w:rFonts w:ascii="Times New Roman" w:hAnsi="Times New Roman" w:cs="Times New Roman"/>
          <w:b/>
          <w:sz w:val="24"/>
          <w:szCs w:val="24"/>
          <w:lang w:val="sr-Cyrl-CS"/>
        </w:rPr>
      </w:pPr>
    </w:p>
    <w:p w14:paraId="63B9C927" w14:textId="7118FB77" w:rsidR="00A82E64" w:rsidRDefault="00A82E64" w:rsidP="002C59CC">
      <w:pPr>
        <w:pStyle w:val="ListParagraph"/>
        <w:ind w:left="0" w:firstLine="720"/>
        <w:jc w:val="both"/>
        <w:rPr>
          <w:rFonts w:ascii="Times New Roman" w:eastAsia="Times New Roman" w:hAnsi="Times New Roman" w:cs="Times New Roman"/>
          <w:sz w:val="24"/>
          <w:szCs w:val="24"/>
        </w:rPr>
      </w:pPr>
      <w:r w:rsidRPr="00A82E64">
        <w:rPr>
          <w:rFonts w:ascii="Times New Roman" w:eastAsia="Times New Roman" w:hAnsi="Times New Roman" w:cs="Times New Roman"/>
          <w:sz w:val="24"/>
          <w:szCs w:val="24"/>
        </w:rPr>
        <w:t>Током 2023. године, у оквиру Пројекта „Јавне набавке и добра управа за унапређење конкурентности“, који спроводи Националне алијансе за локални економски развој (НАЛЕД), израђено је неколико модела конкурсних документација: модел конкурсне документације за зелену јавну набавку – реконструкција и замена дела система јавног осветљења; модел конкурсне документације за зелену јавну набавку – пројектовање и реконструкција јавнe зграде уз примену зелених критеријума; модел конкурсне документације за јавну набавку асфалтирање улица, путева, коловоза (санација); модел конкурсне документације применом система динамичне набавке  – средства за одржавање хигијене.</w:t>
      </w:r>
    </w:p>
    <w:p w14:paraId="6673F093" w14:textId="77777777" w:rsidR="007C2D66" w:rsidRDefault="007C2D66" w:rsidP="002C59CC">
      <w:pPr>
        <w:pStyle w:val="ListParagraph"/>
        <w:ind w:left="0" w:firstLine="720"/>
        <w:jc w:val="both"/>
        <w:rPr>
          <w:rFonts w:ascii="Times New Roman" w:eastAsia="Times New Roman" w:hAnsi="Times New Roman" w:cs="Times New Roman"/>
          <w:sz w:val="24"/>
          <w:szCs w:val="24"/>
        </w:rPr>
      </w:pPr>
    </w:p>
    <w:p w14:paraId="2667A3CE" w14:textId="08E12A6C" w:rsidR="00A82E64" w:rsidRDefault="00A82E64" w:rsidP="00A82E64">
      <w:pPr>
        <w:pStyle w:val="ListParagraph"/>
        <w:numPr>
          <w:ilvl w:val="0"/>
          <w:numId w:val="20"/>
        </w:numPr>
        <w:spacing w:after="0"/>
        <w:rPr>
          <w:rFonts w:ascii="Times New Roman" w:hAnsi="Times New Roman" w:cs="Times New Roman"/>
          <w:b/>
          <w:sz w:val="24"/>
          <w:szCs w:val="24"/>
          <w:lang w:val="sr-Cyrl-CS"/>
        </w:rPr>
      </w:pPr>
      <w:r w:rsidRPr="00A82E64">
        <w:rPr>
          <w:rFonts w:ascii="Times New Roman" w:hAnsi="Times New Roman" w:cs="Times New Roman"/>
          <w:b/>
          <w:sz w:val="24"/>
          <w:szCs w:val="24"/>
          <w:lang w:val="sr-Cyrl-CS"/>
        </w:rPr>
        <w:t>Промоција модела конкурсне документације</w:t>
      </w:r>
    </w:p>
    <w:p w14:paraId="41251DBE" w14:textId="77777777" w:rsidR="007C2D66" w:rsidRPr="00A82E64" w:rsidRDefault="007C2D66" w:rsidP="007C2D66">
      <w:pPr>
        <w:pStyle w:val="ListParagraph"/>
        <w:spacing w:after="0"/>
        <w:rPr>
          <w:rFonts w:ascii="Times New Roman" w:hAnsi="Times New Roman" w:cs="Times New Roman"/>
          <w:b/>
          <w:sz w:val="24"/>
          <w:szCs w:val="24"/>
          <w:lang w:val="sr-Cyrl-CS"/>
        </w:rPr>
      </w:pPr>
    </w:p>
    <w:p w14:paraId="7103CB2F" w14:textId="47F2D7D1" w:rsidR="00A82E64" w:rsidRDefault="00A82E64" w:rsidP="007560B4">
      <w:pPr>
        <w:spacing w:after="0"/>
        <w:ind w:firstLine="720"/>
        <w:jc w:val="both"/>
        <w:rPr>
          <w:rFonts w:ascii="Times New Roman" w:eastAsia="Times New Roman" w:hAnsi="Times New Roman" w:cs="Times New Roman"/>
          <w:sz w:val="24"/>
          <w:szCs w:val="24"/>
        </w:rPr>
      </w:pPr>
      <w:r w:rsidRPr="00A82E64">
        <w:rPr>
          <w:rFonts w:ascii="Times New Roman" w:eastAsia="Times New Roman" w:hAnsi="Times New Roman" w:cs="Times New Roman"/>
          <w:sz w:val="24"/>
          <w:szCs w:val="24"/>
        </w:rPr>
        <w:t xml:space="preserve">У сарадњи са НАЛЕД-ом 29. новембра одржана је радионица „Примена социјалних критеријума у јавним </w:t>
      </w:r>
      <w:proofErr w:type="gramStart"/>
      <w:r w:rsidRPr="00A82E64">
        <w:rPr>
          <w:rFonts w:ascii="Times New Roman" w:eastAsia="Times New Roman" w:hAnsi="Times New Roman" w:cs="Times New Roman"/>
          <w:sz w:val="24"/>
          <w:szCs w:val="24"/>
        </w:rPr>
        <w:t>набавкама“ у</w:t>
      </w:r>
      <w:proofErr w:type="gramEnd"/>
      <w:r w:rsidRPr="00A82E64">
        <w:rPr>
          <w:rFonts w:ascii="Times New Roman" w:eastAsia="Times New Roman" w:hAnsi="Times New Roman" w:cs="Times New Roman"/>
          <w:sz w:val="24"/>
          <w:szCs w:val="24"/>
        </w:rPr>
        <w:t xml:space="preserve"> Београду. Представљени су модели конкурсне документације за резервисану јавну набавку заштитне опреме, за јавну набавку одржавања зелених површина кроз систем динамичне набавке и набавку хране.</w:t>
      </w:r>
    </w:p>
    <w:p w14:paraId="4A4E45F1" w14:textId="77777777" w:rsidR="007C2D66" w:rsidRDefault="007C2D66" w:rsidP="00A82E64">
      <w:pPr>
        <w:spacing w:after="0"/>
        <w:ind w:firstLine="720"/>
        <w:rPr>
          <w:rFonts w:ascii="Times New Roman" w:eastAsia="Times New Roman" w:hAnsi="Times New Roman" w:cs="Times New Roman"/>
          <w:sz w:val="24"/>
          <w:szCs w:val="24"/>
        </w:rPr>
      </w:pPr>
    </w:p>
    <w:p w14:paraId="3996B080" w14:textId="77777777" w:rsidR="00A82E64" w:rsidRPr="00845982" w:rsidRDefault="00845982" w:rsidP="007560B4">
      <w:pPr>
        <w:pStyle w:val="ListParagraph"/>
        <w:numPr>
          <w:ilvl w:val="0"/>
          <w:numId w:val="20"/>
        </w:numPr>
        <w:spacing w:after="0"/>
        <w:ind w:left="0" w:firstLine="360"/>
        <w:jc w:val="both"/>
        <w:rPr>
          <w:rFonts w:ascii="Times New Roman" w:eastAsia="Times New Roman" w:hAnsi="Times New Roman" w:cs="Times New Roman"/>
          <w:b/>
          <w:sz w:val="24"/>
          <w:szCs w:val="24"/>
        </w:rPr>
      </w:pPr>
      <w:r w:rsidRPr="00845982">
        <w:rPr>
          <w:rFonts w:ascii="Times New Roman" w:eastAsia="Times New Roman" w:hAnsi="Times New Roman" w:cs="Times New Roman"/>
          <w:b/>
          <w:sz w:val="24"/>
          <w:szCs w:val="24"/>
        </w:rPr>
        <w:t>Организовање обука за наручиоце и понуђаче. 4. Организовање семинара на тему примене еколошких аспеката у поступцима јавних набавки. 5. Организовање семинара на тему примене социјалних аспеката у поступцима јавних набавки. 6. Организовање обука за микро и мала предузећа за учешће у поступцима јавних набавки. 7. Организовање обуке на тему партнерства за иновације</w:t>
      </w:r>
    </w:p>
    <w:p w14:paraId="64FE0407" w14:textId="6E946374" w:rsidR="00845982" w:rsidRDefault="00845982" w:rsidP="00845982">
      <w:pPr>
        <w:ind w:firstLine="720"/>
        <w:jc w:val="both"/>
        <w:rPr>
          <w:rFonts w:ascii="Times New Roman" w:hAnsi="Times New Roman" w:cs="Times New Roman"/>
          <w:sz w:val="24"/>
          <w:szCs w:val="24"/>
          <w:lang w:val="sr-Cyrl-CS"/>
        </w:rPr>
      </w:pPr>
      <w:r w:rsidRPr="00845982">
        <w:rPr>
          <w:rFonts w:ascii="Times New Roman" w:hAnsi="Times New Roman" w:cs="Times New Roman"/>
          <w:sz w:val="24"/>
          <w:szCs w:val="24"/>
          <w:lang w:val="sr-Cyrl-CS"/>
        </w:rPr>
        <w:lastRenderedPageBreak/>
        <w:t>Током 2023. године, КЈН је наставила са организацијом обука/радионица у вези са применом ЗЈН и коришћењем Портала. Одржано је више обука за наручиоце и понуђаче</w:t>
      </w:r>
      <w:r w:rsidR="00D56A2B">
        <w:rPr>
          <w:rFonts w:ascii="Times New Roman" w:hAnsi="Times New Roman" w:cs="Times New Roman"/>
          <w:sz w:val="24"/>
          <w:szCs w:val="24"/>
          <w:lang w:val="sr-Cyrl-RS"/>
        </w:rPr>
        <w:t xml:space="preserve"> </w:t>
      </w:r>
      <w:r w:rsidRPr="00845982">
        <w:rPr>
          <w:rFonts w:ascii="Times New Roman" w:hAnsi="Times New Roman" w:cs="Times New Roman"/>
          <w:sz w:val="24"/>
          <w:szCs w:val="24"/>
          <w:lang w:val="sr-Cyrl-CS"/>
        </w:rPr>
        <w:t xml:space="preserve">на тему примене ЗЈН и Портала. </w:t>
      </w:r>
    </w:p>
    <w:p w14:paraId="7FED5F19" w14:textId="77777777" w:rsidR="00845982" w:rsidRDefault="00845982" w:rsidP="00845982">
      <w:pPr>
        <w:pStyle w:val="ListParagraph"/>
        <w:numPr>
          <w:ilvl w:val="0"/>
          <w:numId w:val="21"/>
        </w:numPr>
        <w:ind w:left="0" w:firstLine="0"/>
        <w:jc w:val="both"/>
        <w:rPr>
          <w:rFonts w:ascii="Times New Roman" w:hAnsi="Times New Roman" w:cs="Times New Roman"/>
          <w:sz w:val="24"/>
          <w:szCs w:val="24"/>
          <w:lang w:val="sr-Cyrl-CS"/>
        </w:rPr>
      </w:pPr>
      <w:r w:rsidRPr="00845982">
        <w:rPr>
          <w:rFonts w:ascii="Times New Roman" w:hAnsi="Times New Roman" w:cs="Times New Roman"/>
          <w:sz w:val="24"/>
          <w:szCs w:val="24"/>
          <w:lang w:val="sr-Cyrl-CS"/>
        </w:rPr>
        <w:t>КЈН, у сарадњи са НАЛЕД-ом, одржала је вебинар у циљу промоције Платформе за учење јавних набавки за наручиоце и понуђаче, дана 27. марта 2023. године. Наведена Платформа израђена је у оквиру пројекта „Ефективне јавне набавке у служби економског раста“ који је подржала Шведска агенција за међународни развој и сарадњу (Сида). Учесници вебинара су најпре упознати на који начин могу да креирају налог како би приступили платформи. Након тога, учесницима је представљен садржај платформе који, поред девет тематских модула којима су обухваћене све фазе поступка јавне набавке, садржи и мишљења КЈН, линкове ка смерницама, приручницима, упутствима, моделима аката и др. Такође, учесници су имали прилику и да се упознају на који начин могу да провере своја знања путем теста који је предвиђен у оквиру сваког тематског модула.</w:t>
      </w:r>
    </w:p>
    <w:p w14:paraId="50664B20" w14:textId="77777777" w:rsidR="00845982" w:rsidRDefault="00845982" w:rsidP="00845982">
      <w:pPr>
        <w:pStyle w:val="ListParagraph"/>
        <w:numPr>
          <w:ilvl w:val="0"/>
          <w:numId w:val="21"/>
        </w:numPr>
        <w:ind w:left="0" w:firstLine="0"/>
        <w:jc w:val="both"/>
        <w:rPr>
          <w:rFonts w:ascii="Times New Roman" w:hAnsi="Times New Roman" w:cs="Times New Roman"/>
          <w:sz w:val="24"/>
          <w:szCs w:val="24"/>
          <w:lang w:val="sr-Cyrl-CS"/>
        </w:rPr>
      </w:pPr>
      <w:r w:rsidRPr="00845982">
        <w:rPr>
          <w:rFonts w:ascii="Times New Roman" w:hAnsi="Times New Roman" w:cs="Times New Roman"/>
          <w:sz w:val="24"/>
          <w:szCs w:val="24"/>
          <w:lang w:val="sr-Cyrl-CS"/>
        </w:rPr>
        <w:t>У организацији НАЛЕД-а и у сарадњи са Канцеларијом за јавне набавке, 11. и 18. маја 2023. године у Београду, 2. јуна у Крагујевцу и 8. јуна у Нишу, одржане су четири радионица на тему „Јавне набавке за судове и тужилаштва као наручиоце у поступку“. На радионицама су учесници имали прилике да се упознају са поступцима јавних набавки, набавкама на које се закон не примењује, критеријумима за избор привредних субјеката, као и закључивањем и изменама уговора. Такође, представљене су и основе зелених јавних набавки. Предавачи су били представници Канцеларије за јавне набавке.</w:t>
      </w:r>
    </w:p>
    <w:p w14:paraId="4D93F0D8" w14:textId="77777777" w:rsidR="00845982" w:rsidRDefault="00845982" w:rsidP="00845982">
      <w:pPr>
        <w:pStyle w:val="ListParagraph"/>
        <w:numPr>
          <w:ilvl w:val="0"/>
          <w:numId w:val="21"/>
        </w:numPr>
        <w:ind w:left="0" w:firstLine="0"/>
        <w:jc w:val="both"/>
        <w:rPr>
          <w:rFonts w:ascii="Times New Roman" w:hAnsi="Times New Roman" w:cs="Times New Roman"/>
          <w:sz w:val="24"/>
          <w:szCs w:val="24"/>
          <w:lang w:val="sr-Cyrl-CS"/>
        </w:rPr>
      </w:pPr>
      <w:r w:rsidRPr="00845982">
        <w:rPr>
          <w:rFonts w:ascii="Times New Roman" w:hAnsi="Times New Roman" w:cs="Times New Roman"/>
          <w:sz w:val="24"/>
          <w:szCs w:val="24"/>
          <w:lang w:val="sr-Cyrl-CS"/>
        </w:rPr>
        <w:t>Дана 23. новембра 2023. године, представници КЈН су у оквиру Пројекта „Јавне набавке и добра управа за унапређење конкурентности“, у организацији НАЛЕД, одржали вебинар за понуђаче на тему „Нова законска решења, нове функционалности Портала јавних набавки и промоција платформе за учење јавних набавки“. Полазницима су представљена нова законска решења у области јавних набавки и нове функционалности Портала јавних набавки сходно новим законским решењима. Други део вебинара био је посвећен промоцији платформе за учење јавних набавки. Вебинару је приступило више од 200 понуђача.</w:t>
      </w:r>
    </w:p>
    <w:p w14:paraId="3F8B610A" w14:textId="77777777" w:rsidR="00845982" w:rsidRDefault="00845982" w:rsidP="00845982">
      <w:pPr>
        <w:pStyle w:val="ListParagraph"/>
        <w:numPr>
          <w:ilvl w:val="0"/>
          <w:numId w:val="21"/>
        </w:numPr>
        <w:ind w:left="0" w:firstLine="0"/>
        <w:jc w:val="both"/>
        <w:rPr>
          <w:rFonts w:ascii="Times New Roman" w:hAnsi="Times New Roman" w:cs="Times New Roman"/>
          <w:sz w:val="24"/>
          <w:szCs w:val="24"/>
          <w:lang w:val="sr-Cyrl-CS"/>
        </w:rPr>
      </w:pPr>
      <w:r w:rsidRPr="00845982">
        <w:rPr>
          <w:rFonts w:ascii="Times New Roman" w:hAnsi="Times New Roman" w:cs="Times New Roman"/>
          <w:sz w:val="24"/>
          <w:szCs w:val="24"/>
          <w:lang w:val="sr-Cyrl-CS"/>
        </w:rPr>
        <w:t>У сарадњи са НАЛЕД 29. новембра одржана је радионица „Примена социјалних критеријума у јавним набавкама“ у Београду. Представљени су модели конкурсне документације за резервисану јавну набавку заштитне опреме, за јавну набавку одржавања зелених површина кроз систем динамичне набавке и набавку хране.</w:t>
      </w:r>
    </w:p>
    <w:p w14:paraId="61169CEA" w14:textId="77777777" w:rsidR="00845982" w:rsidRDefault="00845982" w:rsidP="00845982">
      <w:pPr>
        <w:pStyle w:val="ListParagraph"/>
        <w:numPr>
          <w:ilvl w:val="0"/>
          <w:numId w:val="21"/>
        </w:numPr>
        <w:ind w:left="0" w:firstLine="0"/>
        <w:jc w:val="both"/>
        <w:rPr>
          <w:rFonts w:ascii="Times New Roman" w:hAnsi="Times New Roman" w:cs="Times New Roman"/>
          <w:sz w:val="24"/>
          <w:szCs w:val="24"/>
          <w:lang w:val="sr-Cyrl-CS"/>
        </w:rPr>
      </w:pPr>
      <w:r w:rsidRPr="00845982">
        <w:rPr>
          <w:rFonts w:ascii="Times New Roman" w:hAnsi="Times New Roman" w:cs="Times New Roman"/>
          <w:sz w:val="24"/>
          <w:szCs w:val="24"/>
          <w:lang w:val="sr-Cyrl-CS"/>
        </w:rPr>
        <w:t>КЈН у сарадњи са Привредном коморе Србије, организовала је бесплатну обуку на тему: „Портал јавних набавки, нове функционалности и промоција мобилне апликације“. Обука је била организована онлајн дана 30. новембра 2023. године.</w:t>
      </w:r>
    </w:p>
    <w:p w14:paraId="3B8EA682" w14:textId="77777777" w:rsidR="00845982" w:rsidRDefault="00845982" w:rsidP="00845982">
      <w:pPr>
        <w:pStyle w:val="ListParagraph"/>
        <w:numPr>
          <w:ilvl w:val="0"/>
          <w:numId w:val="21"/>
        </w:numPr>
        <w:ind w:left="0" w:firstLine="0"/>
        <w:jc w:val="both"/>
        <w:rPr>
          <w:rFonts w:ascii="Times New Roman" w:hAnsi="Times New Roman" w:cs="Times New Roman"/>
          <w:sz w:val="24"/>
          <w:szCs w:val="24"/>
          <w:lang w:val="sr-Cyrl-CS"/>
        </w:rPr>
      </w:pPr>
      <w:r w:rsidRPr="00845982">
        <w:rPr>
          <w:rFonts w:ascii="Times New Roman" w:hAnsi="Times New Roman" w:cs="Times New Roman"/>
          <w:sz w:val="24"/>
          <w:szCs w:val="24"/>
          <w:lang w:val="sr-Cyrl-CS"/>
        </w:rPr>
        <w:t xml:space="preserve">КЈН је у сарадњи са Привредном комором Србије, током четвртог квартала, одржала бесплатан вебинар коме је приступило више од 400 представника наручилаца и понуђача из преко 30 градова и општина, а највише из Београда, Новог Сада, Ниша, Краљева, Суботице и Зрењанина. Циљ обуке је био да се представници наручилаца и понуђача упознају са новим функционалностима Портала јавних набавки сходно новим законским решењима. Такође, један део вебинара је био посвећен одговорима на питања и дилеме у вези са радом </w:t>
      </w:r>
      <w:r w:rsidRPr="00845982">
        <w:rPr>
          <w:rFonts w:ascii="Times New Roman" w:hAnsi="Times New Roman" w:cs="Times New Roman"/>
          <w:sz w:val="24"/>
          <w:szCs w:val="24"/>
          <w:lang w:val="sr-Cyrl-CS"/>
        </w:rPr>
        <w:lastRenderedPageBreak/>
        <w:t>на Порталу јавних набавки, као и промоцији мобилне апликације за приступ Порталу јавних набавки.</w:t>
      </w:r>
    </w:p>
    <w:p w14:paraId="6A969979" w14:textId="77777777" w:rsidR="00845982" w:rsidRDefault="00845982" w:rsidP="00845982">
      <w:pPr>
        <w:pStyle w:val="ListParagraph"/>
        <w:numPr>
          <w:ilvl w:val="0"/>
          <w:numId w:val="21"/>
        </w:numPr>
        <w:ind w:left="0" w:firstLine="0"/>
        <w:jc w:val="both"/>
        <w:rPr>
          <w:rFonts w:ascii="Times New Roman" w:hAnsi="Times New Roman" w:cs="Times New Roman"/>
          <w:sz w:val="24"/>
          <w:szCs w:val="24"/>
          <w:lang w:val="sr-Cyrl-CS"/>
        </w:rPr>
      </w:pPr>
      <w:r w:rsidRPr="00845982">
        <w:rPr>
          <w:rFonts w:ascii="Times New Roman" w:hAnsi="Times New Roman" w:cs="Times New Roman"/>
          <w:sz w:val="24"/>
          <w:szCs w:val="24"/>
          <w:lang w:val="sr-Cyrl-CS"/>
        </w:rPr>
        <w:t>КЈН, у сарадњи са НАЛЕД, организовала је бесплатни вебинар за наручиоце на тему „Нова законска решења, нове функционалности Портала јавних набавки и промоција платформе за учење јавних набавки“, који је одржан дана 15. децембра 2023. године.</w:t>
      </w:r>
    </w:p>
    <w:p w14:paraId="2E8AA567" w14:textId="37DE004C" w:rsidR="00845982" w:rsidRDefault="00845982" w:rsidP="00845982">
      <w:pPr>
        <w:pStyle w:val="ListParagraph"/>
        <w:numPr>
          <w:ilvl w:val="0"/>
          <w:numId w:val="21"/>
        </w:numPr>
        <w:ind w:left="0" w:firstLine="0"/>
        <w:jc w:val="both"/>
        <w:rPr>
          <w:rFonts w:ascii="Times New Roman" w:hAnsi="Times New Roman" w:cs="Times New Roman"/>
          <w:sz w:val="24"/>
          <w:szCs w:val="24"/>
          <w:lang w:val="sr-Cyrl-CS"/>
        </w:rPr>
      </w:pPr>
      <w:r w:rsidRPr="00845982">
        <w:rPr>
          <w:rFonts w:ascii="Times New Roman" w:hAnsi="Times New Roman" w:cs="Times New Roman"/>
          <w:sz w:val="24"/>
          <w:szCs w:val="24"/>
          <w:lang w:val="sr-Cyrl-CS"/>
        </w:rPr>
        <w:t>У погледи обука на тему примене еколошких и социјалних аспеката у поступцима јавних набавки, примене поступка партнерства за иновације и јачање интегритета, спречавање сукоба интереса и корупције у јавним набавкама, прву обуку КЈН је уз подршку Привредне коморе Србије – Регионалне привредне коморе Јужнобачког управног округа одржала 6. новембра 2023. године. Другу обуку за наручиоце и понуђаче КЈН је такође уз подршку Привредне коморе Србије одржала дана 14. децембра 2023. године. Обукама је приступило више од 100 представника наручилаца и понуђача.</w:t>
      </w:r>
    </w:p>
    <w:p w14:paraId="5ABE43F7" w14:textId="77777777" w:rsidR="007C2D66" w:rsidRDefault="007C2D66" w:rsidP="007C2D66">
      <w:pPr>
        <w:pStyle w:val="ListParagraph"/>
        <w:ind w:left="0"/>
        <w:jc w:val="both"/>
        <w:rPr>
          <w:rFonts w:ascii="Times New Roman" w:hAnsi="Times New Roman" w:cs="Times New Roman"/>
          <w:sz w:val="24"/>
          <w:szCs w:val="24"/>
          <w:lang w:val="sr-Cyrl-CS"/>
        </w:rPr>
      </w:pPr>
    </w:p>
    <w:p w14:paraId="17F83038" w14:textId="50424B32" w:rsidR="00845982" w:rsidRDefault="00845982" w:rsidP="00DF7571">
      <w:pPr>
        <w:pStyle w:val="ListParagraph"/>
        <w:numPr>
          <w:ilvl w:val="0"/>
          <w:numId w:val="22"/>
        </w:numPr>
        <w:spacing w:after="0"/>
        <w:ind w:left="0" w:firstLine="360"/>
        <w:jc w:val="both"/>
        <w:rPr>
          <w:rFonts w:ascii="Times New Roman" w:hAnsi="Times New Roman" w:cs="Times New Roman"/>
          <w:b/>
          <w:sz w:val="24"/>
          <w:szCs w:val="24"/>
        </w:rPr>
      </w:pPr>
      <w:r w:rsidRPr="00DF7571">
        <w:rPr>
          <w:rFonts w:ascii="Times New Roman" w:hAnsi="Times New Roman" w:cs="Times New Roman"/>
          <w:b/>
          <w:sz w:val="24"/>
          <w:szCs w:val="24"/>
        </w:rPr>
        <w:t>Израда водича за службенике за јавне набавке у области јачања интегритета, спречавања сукоба интереса и корупције у поступцима јавних набавки</w:t>
      </w:r>
    </w:p>
    <w:p w14:paraId="1A4BAFA8" w14:textId="77777777" w:rsidR="007C2D66" w:rsidRPr="00DF7571" w:rsidRDefault="007C2D66" w:rsidP="007C2D66">
      <w:pPr>
        <w:pStyle w:val="ListParagraph"/>
        <w:spacing w:after="0"/>
        <w:ind w:left="360"/>
        <w:jc w:val="both"/>
        <w:rPr>
          <w:rFonts w:ascii="Times New Roman" w:hAnsi="Times New Roman" w:cs="Times New Roman"/>
          <w:b/>
          <w:sz w:val="24"/>
          <w:szCs w:val="24"/>
        </w:rPr>
      </w:pPr>
    </w:p>
    <w:p w14:paraId="275E98FB" w14:textId="2C539D24" w:rsidR="00DF7571" w:rsidRDefault="00DD0CA9" w:rsidP="00DF7571">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Израђена је радна верзија </w:t>
      </w:r>
      <w:r w:rsidR="00DF7571" w:rsidRPr="00DF7571">
        <w:rPr>
          <w:rFonts w:ascii="Times New Roman" w:hAnsi="Times New Roman" w:cs="Times New Roman"/>
          <w:sz w:val="24"/>
          <w:szCs w:val="24"/>
          <w:lang w:val="sr-Cyrl-RS"/>
        </w:rPr>
        <w:t>Водич</w:t>
      </w:r>
      <w:r>
        <w:rPr>
          <w:rFonts w:ascii="Times New Roman" w:hAnsi="Times New Roman" w:cs="Times New Roman"/>
          <w:sz w:val="24"/>
          <w:szCs w:val="24"/>
          <w:lang w:val="sr-Cyrl-RS"/>
        </w:rPr>
        <w:t>а</w:t>
      </w:r>
      <w:r w:rsidR="00DF7571" w:rsidRPr="00DF7571">
        <w:rPr>
          <w:rFonts w:ascii="Times New Roman" w:hAnsi="Times New Roman" w:cs="Times New Roman"/>
          <w:sz w:val="24"/>
          <w:szCs w:val="24"/>
          <w:lang w:val="sr-Cyrl-RS"/>
        </w:rPr>
        <w:t xml:space="preserve"> </w:t>
      </w:r>
      <w:r w:rsidR="00DF7571" w:rsidRPr="00DF7571">
        <w:rPr>
          <w:rFonts w:ascii="Times New Roman" w:hAnsi="Times New Roman" w:cs="Times New Roman"/>
          <w:sz w:val="24"/>
          <w:szCs w:val="24"/>
        </w:rPr>
        <w:t>за службенике за јавне набавке у области јачања интегритета, спречавања сукоба интереса и корупције у поступцима јавних набавки</w:t>
      </w:r>
      <w:r w:rsidR="00DF7571" w:rsidRPr="00DF7571">
        <w:rPr>
          <w:rFonts w:ascii="Times New Roman" w:hAnsi="Times New Roman" w:cs="Times New Roman"/>
          <w:sz w:val="24"/>
          <w:szCs w:val="24"/>
          <w:lang w:val="sr-Cyrl-RS"/>
        </w:rPr>
        <w:t xml:space="preserve"> као </w:t>
      </w:r>
      <w:r>
        <w:rPr>
          <w:rFonts w:ascii="Times New Roman" w:hAnsi="Times New Roman" w:cs="Times New Roman"/>
          <w:sz w:val="24"/>
          <w:szCs w:val="24"/>
          <w:lang w:val="sr-Cyrl-RS"/>
        </w:rPr>
        <w:t>током 2023. О</w:t>
      </w:r>
      <w:r w:rsidR="00DF7571" w:rsidRPr="00DF7571">
        <w:rPr>
          <w:rFonts w:ascii="Times New Roman" w:hAnsi="Times New Roman" w:cs="Times New Roman"/>
          <w:sz w:val="24"/>
          <w:szCs w:val="24"/>
          <w:lang w:val="sr-Cyrl-RS"/>
        </w:rPr>
        <w:t>чекује се да ова активност буде реализована током 2024. године.</w:t>
      </w:r>
    </w:p>
    <w:p w14:paraId="30E6EFB0" w14:textId="77777777" w:rsidR="007C2D66" w:rsidRPr="00DF7571" w:rsidRDefault="007C2D66" w:rsidP="00DF7571">
      <w:pPr>
        <w:spacing w:after="0"/>
        <w:ind w:firstLine="720"/>
        <w:jc w:val="both"/>
        <w:rPr>
          <w:rFonts w:ascii="Times New Roman" w:hAnsi="Times New Roman" w:cs="Times New Roman"/>
          <w:sz w:val="24"/>
          <w:szCs w:val="24"/>
          <w:lang w:val="sr-Cyrl-RS"/>
        </w:rPr>
      </w:pPr>
    </w:p>
    <w:p w14:paraId="731F9758" w14:textId="26860955" w:rsidR="00DF7571" w:rsidRDefault="00845982" w:rsidP="00DF7571">
      <w:pPr>
        <w:pStyle w:val="ListParagraph"/>
        <w:numPr>
          <w:ilvl w:val="0"/>
          <w:numId w:val="22"/>
        </w:numPr>
        <w:spacing w:after="0"/>
        <w:ind w:left="0" w:firstLine="360"/>
        <w:jc w:val="both"/>
        <w:rPr>
          <w:rFonts w:ascii="Times New Roman" w:hAnsi="Times New Roman" w:cs="Times New Roman"/>
          <w:b/>
          <w:sz w:val="24"/>
          <w:szCs w:val="24"/>
        </w:rPr>
      </w:pPr>
      <w:r w:rsidRPr="00DF7571">
        <w:rPr>
          <w:rFonts w:ascii="Times New Roman" w:hAnsi="Times New Roman" w:cs="Times New Roman"/>
          <w:b/>
          <w:sz w:val="24"/>
          <w:szCs w:val="24"/>
        </w:rPr>
        <w:t>Организовање обука за службенике за јавне набавке у области јачања интегритета, спречавања сукоба интереса и корупције</w:t>
      </w:r>
    </w:p>
    <w:p w14:paraId="7F20C5E9" w14:textId="77777777" w:rsidR="007C2D66" w:rsidRDefault="007C2D66" w:rsidP="007C2D66">
      <w:pPr>
        <w:pStyle w:val="ListParagraph"/>
        <w:spacing w:after="0"/>
        <w:ind w:left="360"/>
        <w:jc w:val="both"/>
        <w:rPr>
          <w:rFonts w:ascii="Times New Roman" w:hAnsi="Times New Roman" w:cs="Times New Roman"/>
          <w:b/>
          <w:sz w:val="24"/>
          <w:szCs w:val="24"/>
        </w:rPr>
      </w:pPr>
    </w:p>
    <w:p w14:paraId="1DFDF3B9" w14:textId="77777777" w:rsidR="00DF7571" w:rsidRPr="00DF7571" w:rsidRDefault="00DF7571" w:rsidP="00DF7571">
      <w:pPr>
        <w:pStyle w:val="ListParagraph"/>
        <w:spacing w:after="0"/>
        <w:ind w:left="0" w:firstLine="720"/>
        <w:jc w:val="both"/>
        <w:rPr>
          <w:rFonts w:ascii="Times New Roman" w:hAnsi="Times New Roman" w:cs="Times New Roman"/>
          <w:b/>
          <w:sz w:val="24"/>
          <w:szCs w:val="24"/>
        </w:rPr>
      </w:pPr>
      <w:r w:rsidRPr="00DF7571">
        <w:rPr>
          <w:rFonts w:ascii="Times New Roman" w:hAnsi="Times New Roman" w:cs="Times New Roman"/>
          <w:sz w:val="24"/>
          <w:szCs w:val="24"/>
          <w:lang w:val="sr-Cyrl-CS"/>
        </w:rPr>
        <w:t>У оквиру две обуке, које су организоване уз подршку Привредне коморе Србије – Регионалне привредне коморе Јужнобачког управног округа 6. новембра и уз подршку Привредне коморе Србије 14. децембра, као једна од тема, поред примене еколошких и социјалних аспеката у поступцима јавних набавки, примене поступка партнерства за иновације, представљена је и промовисана тема јачања интегритета, спречавања сукоба интереса и корупције у јавним набавкама. Обукама је приступило више од 100 представника наручилаца и понуђача.</w:t>
      </w:r>
    </w:p>
    <w:p w14:paraId="5AAB6F87" w14:textId="7FC375DB" w:rsidR="004C4625" w:rsidRPr="00E469B3" w:rsidRDefault="0035009C" w:rsidP="006C7ACA">
      <w:pPr>
        <w:ind w:firstLine="720"/>
        <w:jc w:val="both"/>
        <w:rPr>
          <w:rFonts w:ascii="Times New Roman" w:hAnsi="Times New Roman" w:cs="Times New Roman"/>
        </w:rPr>
      </w:pPr>
      <w:r w:rsidRPr="00E469B3">
        <w:rPr>
          <w:rFonts w:ascii="Times New Roman" w:hAnsi="Times New Roman" w:cs="Times New Roman"/>
          <w:sz w:val="24"/>
          <w:szCs w:val="24"/>
        </w:rPr>
        <w:t>У оквиру ове мере дефинисан је један показатељ резултата. Показатељ спровођења мере „Број организованих обука “, односно циљна вред</w:t>
      </w:r>
      <w:r w:rsidR="00855CFE" w:rsidRPr="00E469B3">
        <w:rPr>
          <w:rFonts w:ascii="Times New Roman" w:hAnsi="Times New Roman" w:cs="Times New Roman"/>
          <w:sz w:val="24"/>
          <w:szCs w:val="24"/>
        </w:rPr>
        <w:t>ност показатеља резултата у 202</w:t>
      </w:r>
      <w:r w:rsidR="00845982">
        <w:rPr>
          <w:rFonts w:ascii="Times New Roman" w:hAnsi="Times New Roman" w:cs="Times New Roman"/>
          <w:sz w:val="24"/>
          <w:szCs w:val="24"/>
        </w:rPr>
        <w:t>3</w:t>
      </w:r>
      <w:r w:rsidRPr="00E469B3">
        <w:rPr>
          <w:rFonts w:ascii="Times New Roman" w:hAnsi="Times New Roman" w:cs="Times New Roman"/>
          <w:sz w:val="24"/>
          <w:szCs w:val="24"/>
        </w:rPr>
        <w:t>. години је испуњена у потпуности, имајући у виду да је</w:t>
      </w:r>
      <w:r w:rsidR="00855CFE" w:rsidRPr="00E469B3">
        <w:rPr>
          <w:rFonts w:ascii="Times New Roman" w:hAnsi="Times New Roman" w:cs="Times New Roman"/>
          <w:sz w:val="24"/>
          <w:szCs w:val="24"/>
        </w:rPr>
        <w:t xml:space="preserve"> током 202</w:t>
      </w:r>
      <w:r w:rsidR="00845982">
        <w:rPr>
          <w:rFonts w:ascii="Times New Roman" w:hAnsi="Times New Roman" w:cs="Times New Roman"/>
          <w:sz w:val="24"/>
          <w:szCs w:val="24"/>
        </w:rPr>
        <w:t>3</w:t>
      </w:r>
      <w:r w:rsidRPr="00E469B3">
        <w:rPr>
          <w:rFonts w:ascii="Times New Roman" w:hAnsi="Times New Roman" w:cs="Times New Roman"/>
          <w:sz w:val="24"/>
          <w:szCs w:val="24"/>
        </w:rPr>
        <w:t xml:space="preserve">. године организовано </w:t>
      </w:r>
      <w:r w:rsidR="00DF7571" w:rsidRPr="008A05AB">
        <w:rPr>
          <w:rFonts w:ascii="Times New Roman" w:hAnsi="Times New Roman" w:cs="Times New Roman"/>
          <w:sz w:val="24"/>
          <w:szCs w:val="24"/>
        </w:rPr>
        <w:t>1</w:t>
      </w:r>
      <w:r w:rsidR="00D56A2B">
        <w:rPr>
          <w:rFonts w:ascii="Times New Roman" w:hAnsi="Times New Roman" w:cs="Times New Roman"/>
          <w:sz w:val="24"/>
          <w:szCs w:val="24"/>
          <w:lang w:val="sr-Cyrl-RS"/>
        </w:rPr>
        <w:t>2</w:t>
      </w:r>
      <w:r w:rsidRPr="008A05AB">
        <w:rPr>
          <w:rFonts w:ascii="Times New Roman" w:hAnsi="Times New Roman" w:cs="Times New Roman"/>
          <w:sz w:val="24"/>
          <w:szCs w:val="24"/>
        </w:rPr>
        <w:t xml:space="preserve"> </w:t>
      </w:r>
      <w:r w:rsidRPr="00E469B3">
        <w:rPr>
          <w:rFonts w:ascii="Times New Roman" w:hAnsi="Times New Roman" w:cs="Times New Roman"/>
          <w:sz w:val="24"/>
          <w:szCs w:val="24"/>
        </w:rPr>
        <w:t>обука за наручиоце и понуђаче</w:t>
      </w:r>
      <w:r w:rsidR="00D56A2B">
        <w:rPr>
          <w:rFonts w:ascii="Times New Roman" w:hAnsi="Times New Roman" w:cs="Times New Roman"/>
          <w:sz w:val="24"/>
          <w:szCs w:val="24"/>
          <w:lang w:val="sr-Cyrl-RS"/>
        </w:rPr>
        <w:t xml:space="preserve"> </w:t>
      </w:r>
      <w:r w:rsidRPr="00E469B3">
        <w:rPr>
          <w:rFonts w:ascii="Times New Roman" w:hAnsi="Times New Roman" w:cs="Times New Roman"/>
          <w:sz w:val="24"/>
          <w:szCs w:val="24"/>
        </w:rPr>
        <w:t>који се односе на при</w:t>
      </w:r>
      <w:r w:rsidR="00855CFE" w:rsidRPr="00E469B3">
        <w:rPr>
          <w:rFonts w:ascii="Times New Roman" w:hAnsi="Times New Roman" w:cs="Times New Roman"/>
          <w:sz w:val="24"/>
          <w:szCs w:val="24"/>
        </w:rPr>
        <w:t>мену законодавног оквира</w:t>
      </w:r>
      <w:r w:rsidR="00DF7571">
        <w:rPr>
          <w:rFonts w:ascii="Times New Roman" w:hAnsi="Times New Roman" w:cs="Times New Roman"/>
          <w:sz w:val="24"/>
          <w:szCs w:val="24"/>
        </w:rPr>
        <w:t xml:space="preserve"> </w:t>
      </w:r>
      <w:r w:rsidR="00DF7571">
        <w:rPr>
          <w:rFonts w:ascii="Times New Roman" w:hAnsi="Times New Roman" w:cs="Times New Roman"/>
          <w:sz w:val="24"/>
          <w:szCs w:val="24"/>
          <w:lang w:val="sr-Cyrl-RS"/>
        </w:rPr>
        <w:t>и коришћење Портала јавних набавки</w:t>
      </w:r>
      <w:r w:rsidR="00855CFE" w:rsidRPr="00E469B3">
        <w:rPr>
          <w:rFonts w:ascii="Times New Roman" w:hAnsi="Times New Roman" w:cs="Times New Roman"/>
          <w:sz w:val="24"/>
          <w:szCs w:val="24"/>
        </w:rPr>
        <w:t xml:space="preserve"> </w:t>
      </w:r>
      <w:r w:rsidR="004D2F24" w:rsidRPr="00E469B3">
        <w:rPr>
          <w:rFonts w:ascii="Times New Roman" w:hAnsi="Times New Roman" w:cs="Times New Roman"/>
          <w:sz w:val="24"/>
          <w:szCs w:val="24"/>
        </w:rPr>
        <w:t>(Графикон 4)</w:t>
      </w:r>
      <w:r w:rsidRPr="00E469B3">
        <w:rPr>
          <w:rFonts w:ascii="Times New Roman" w:hAnsi="Times New Roman" w:cs="Times New Roman"/>
          <w:sz w:val="24"/>
          <w:szCs w:val="24"/>
        </w:rPr>
        <w:t>.</w:t>
      </w:r>
    </w:p>
    <w:p w14:paraId="7DE27DC2" w14:textId="77777777" w:rsidR="004C4625" w:rsidRPr="00E469B3" w:rsidRDefault="006C7ACA" w:rsidP="004D2F24">
      <w:pPr>
        <w:jc w:val="center"/>
        <w:rPr>
          <w:rFonts w:ascii="Times New Roman" w:hAnsi="Times New Roman" w:cs="Times New Roman"/>
          <w:i/>
          <w:sz w:val="20"/>
          <w:szCs w:val="20"/>
        </w:rPr>
      </w:pPr>
      <w:r w:rsidRPr="00E469B3">
        <w:rPr>
          <w:rFonts w:ascii="Times New Roman" w:hAnsi="Times New Roman" w:cs="Times New Roman"/>
          <w:noProof/>
        </w:rPr>
        <w:lastRenderedPageBreak/>
        <w:drawing>
          <wp:inline distT="0" distB="0" distL="0" distR="0" wp14:anchorId="6CBFE4F1" wp14:editId="05E8E1A7">
            <wp:extent cx="5486400" cy="32004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4D2F24" w:rsidRPr="00E469B3">
        <w:rPr>
          <w:rFonts w:ascii="Times New Roman" w:hAnsi="Times New Roman" w:cs="Times New Roman"/>
          <w:i/>
          <w:sz w:val="20"/>
          <w:szCs w:val="20"/>
        </w:rPr>
        <w:t>(Графикон 4)</w:t>
      </w:r>
    </w:p>
    <w:p w14:paraId="74FF7502" w14:textId="77777777" w:rsidR="00855CFE" w:rsidRPr="00E469B3" w:rsidRDefault="00855CFE" w:rsidP="004D2F24">
      <w:pPr>
        <w:jc w:val="center"/>
        <w:rPr>
          <w:rFonts w:ascii="Times New Roman" w:hAnsi="Times New Roman" w:cs="Times New Roman"/>
          <w:i/>
          <w:sz w:val="20"/>
          <w:szCs w:val="20"/>
        </w:rPr>
      </w:pPr>
    </w:p>
    <w:p w14:paraId="0738BF8C" w14:textId="77777777" w:rsidR="0035009C" w:rsidRPr="00E469B3" w:rsidRDefault="0035009C" w:rsidP="009238E8">
      <w:pPr>
        <w:pStyle w:val="ListParagraph"/>
        <w:numPr>
          <w:ilvl w:val="0"/>
          <w:numId w:val="4"/>
        </w:numPr>
        <w:jc w:val="center"/>
        <w:rPr>
          <w:rFonts w:ascii="Times New Roman" w:hAnsi="Times New Roman" w:cs="Times New Roman"/>
          <w:b/>
          <w:bCs/>
          <w:sz w:val="24"/>
          <w:szCs w:val="24"/>
          <w:lang w:val="sr-Cyrl-CS"/>
        </w:rPr>
      </w:pPr>
      <w:r w:rsidRPr="00E469B3">
        <w:rPr>
          <w:rFonts w:ascii="Times New Roman" w:hAnsi="Times New Roman" w:cs="Times New Roman"/>
          <w:b/>
          <w:sz w:val="24"/>
          <w:szCs w:val="24"/>
        </w:rPr>
        <w:t>РЕАЛИЗАЦИЈА ПОКАЗАТЕЉА ПОСЕБНИХ ЦИЉЕВА (</w:t>
      </w:r>
      <w:r w:rsidRPr="00E469B3">
        <w:rPr>
          <w:rFonts w:ascii="Times New Roman" w:hAnsi="Times New Roman" w:cs="Times New Roman"/>
          <w:b/>
          <w:bCs/>
          <w:sz w:val="24"/>
          <w:szCs w:val="24"/>
          <w:lang w:val="sr-Cyrl-CS"/>
        </w:rPr>
        <w:t>ПОКАЗАТЕЉ ИСХОДА) И ОПШТЕГ ЦИЉА (ПОКАЗАТЕЉ ЕФЕКТА)</w:t>
      </w:r>
    </w:p>
    <w:p w14:paraId="27190E0A" w14:textId="77777777" w:rsidR="0035009C" w:rsidRPr="00E469B3" w:rsidRDefault="0035009C" w:rsidP="0035009C">
      <w:pPr>
        <w:pStyle w:val="Default"/>
        <w:rPr>
          <w:rFonts w:ascii="Times New Roman" w:hAnsi="Times New Roman" w:cs="Times New Roman"/>
          <w:bCs/>
          <w:color w:val="auto"/>
          <w:lang w:val="sr-Cyrl-CS"/>
        </w:rPr>
      </w:pPr>
      <w:r w:rsidRPr="00E469B3">
        <w:rPr>
          <w:rFonts w:ascii="Times New Roman" w:hAnsi="Times New Roman" w:cs="Times New Roman"/>
          <w:bCs/>
          <w:color w:val="auto"/>
          <w:lang w:val="sr-Cyrl-CS"/>
        </w:rPr>
        <w:t xml:space="preserve">Акционим планом као показатељи исхода дефинисани су следећи показатељи: </w:t>
      </w:r>
    </w:p>
    <w:p w14:paraId="073C679C" w14:textId="77777777" w:rsidR="0035009C" w:rsidRPr="00E469B3" w:rsidRDefault="0035009C" w:rsidP="0035009C">
      <w:pPr>
        <w:pStyle w:val="Default"/>
        <w:rPr>
          <w:rFonts w:ascii="Times New Roman" w:hAnsi="Times New Roman" w:cs="Times New Roman"/>
          <w:bCs/>
          <w:color w:val="auto"/>
          <w:lang w:val="sr-Cyrl-CS"/>
        </w:rPr>
      </w:pPr>
    </w:p>
    <w:p w14:paraId="335F7436" w14:textId="77777777" w:rsidR="0035009C" w:rsidRPr="00E469B3" w:rsidRDefault="00855CFE" w:rsidP="009238E8">
      <w:pPr>
        <w:pStyle w:val="ListParagraph"/>
        <w:numPr>
          <w:ilvl w:val="0"/>
          <w:numId w:val="7"/>
        </w:numPr>
        <w:jc w:val="both"/>
        <w:rPr>
          <w:rFonts w:ascii="Times New Roman" w:hAnsi="Times New Roman" w:cs="Times New Roman"/>
          <w:sz w:val="24"/>
          <w:szCs w:val="24"/>
          <w:lang w:val="sr-Cyrl-CS"/>
        </w:rPr>
      </w:pPr>
      <w:r w:rsidRPr="00E469B3">
        <w:rPr>
          <w:rFonts w:ascii="Times New Roman" w:hAnsi="Times New Roman" w:cs="Times New Roman"/>
          <w:sz w:val="24"/>
          <w:szCs w:val="24"/>
          <w:lang w:val="sr-Cyrl-CS"/>
        </w:rPr>
        <w:t>Просечно трајање отвореног поступка</w:t>
      </w:r>
      <w:r w:rsidR="0035009C" w:rsidRPr="00E469B3">
        <w:rPr>
          <w:rFonts w:ascii="Times New Roman" w:hAnsi="Times New Roman" w:cs="Times New Roman"/>
          <w:sz w:val="24"/>
          <w:szCs w:val="24"/>
          <w:lang w:val="sr-Cyrl-CS"/>
        </w:rPr>
        <w:t xml:space="preserve"> (посебан циљ 1.„Повећање ефикасности и економичности поступака јавних набавки“)</w:t>
      </w:r>
      <w:r w:rsidR="0035009C" w:rsidRPr="00E469B3">
        <w:rPr>
          <w:rFonts w:ascii="Times New Roman" w:hAnsi="Times New Roman" w:cs="Times New Roman"/>
          <w:sz w:val="24"/>
          <w:szCs w:val="24"/>
        </w:rPr>
        <w:t>;</w:t>
      </w:r>
    </w:p>
    <w:p w14:paraId="6FF9F95B" w14:textId="77777777" w:rsidR="0035009C" w:rsidRPr="00E469B3" w:rsidRDefault="0035009C" w:rsidP="009238E8">
      <w:pPr>
        <w:pStyle w:val="ListParagraph"/>
        <w:numPr>
          <w:ilvl w:val="0"/>
          <w:numId w:val="7"/>
        </w:numPr>
        <w:jc w:val="both"/>
        <w:rPr>
          <w:rFonts w:ascii="Times New Roman" w:hAnsi="Times New Roman" w:cs="Times New Roman"/>
          <w:sz w:val="24"/>
          <w:szCs w:val="24"/>
          <w:lang w:val="sr-Cyrl-CS"/>
        </w:rPr>
      </w:pPr>
      <w:r w:rsidRPr="00E469B3">
        <w:rPr>
          <w:rFonts w:ascii="Times New Roman" w:hAnsi="Times New Roman" w:cs="Times New Roman"/>
          <w:bCs/>
          <w:sz w:val="24"/>
          <w:szCs w:val="24"/>
          <w:lang w:val="sr-Cyrl-CS"/>
        </w:rPr>
        <w:t>Просечан број понуда по поступку јавне набавке (посебан циљ 2.„</w:t>
      </w:r>
      <w:r w:rsidRPr="00E469B3">
        <w:rPr>
          <w:rFonts w:ascii="Times New Roman" w:hAnsi="Times New Roman" w:cs="Times New Roman"/>
          <w:sz w:val="24"/>
          <w:szCs w:val="24"/>
          <w:lang w:val="sr-Cyrl-CS"/>
        </w:rPr>
        <w:t>Јачање конкуренције на тржишту јавних набавки“)</w:t>
      </w:r>
      <w:r w:rsidRPr="00E469B3">
        <w:rPr>
          <w:rFonts w:ascii="Times New Roman" w:hAnsi="Times New Roman" w:cs="Times New Roman"/>
          <w:sz w:val="24"/>
          <w:szCs w:val="24"/>
        </w:rPr>
        <w:t>;</w:t>
      </w:r>
    </w:p>
    <w:p w14:paraId="63E00BAC" w14:textId="77777777" w:rsidR="00855CFE" w:rsidRPr="00E469B3" w:rsidRDefault="00855CFE" w:rsidP="00855CFE">
      <w:pPr>
        <w:pStyle w:val="ListParagraph"/>
        <w:numPr>
          <w:ilvl w:val="0"/>
          <w:numId w:val="7"/>
        </w:numPr>
        <w:spacing w:before="60"/>
        <w:jc w:val="both"/>
        <w:rPr>
          <w:rFonts w:ascii="Times New Roman" w:hAnsi="Times New Roman" w:cs="Times New Roman"/>
          <w:sz w:val="24"/>
          <w:szCs w:val="24"/>
          <w:lang w:val="sr-Cyrl-CS"/>
        </w:rPr>
      </w:pPr>
      <w:r w:rsidRPr="00E469B3">
        <w:rPr>
          <w:rFonts w:ascii="Times New Roman" w:hAnsi="Times New Roman" w:cs="Times New Roman"/>
          <w:sz w:val="24"/>
          <w:szCs w:val="24"/>
          <w:lang w:val="sr-Cyrl-CS"/>
        </w:rPr>
        <w:t>Број поступака над којима је спроведен мониторинг</w:t>
      </w:r>
      <w:r w:rsidR="0035009C" w:rsidRPr="00E469B3">
        <w:rPr>
          <w:rFonts w:ascii="Times New Roman" w:hAnsi="Times New Roman" w:cs="Times New Roman"/>
          <w:sz w:val="24"/>
          <w:szCs w:val="24"/>
          <w:lang w:val="sr-Cyrl-CS"/>
        </w:rPr>
        <w:t xml:space="preserve"> (</w:t>
      </w:r>
      <w:r w:rsidR="0035009C" w:rsidRPr="00E469B3">
        <w:rPr>
          <w:rFonts w:ascii="Times New Roman" w:hAnsi="Times New Roman" w:cs="Times New Roman"/>
          <w:bCs/>
          <w:sz w:val="24"/>
          <w:szCs w:val="24"/>
          <w:lang w:val="sr-Cyrl-CS"/>
        </w:rPr>
        <w:t>посебан циљ 3.</w:t>
      </w:r>
      <w:r w:rsidR="0035009C" w:rsidRPr="00E469B3">
        <w:rPr>
          <w:rFonts w:ascii="Times New Roman" w:hAnsi="Times New Roman" w:cs="Times New Roman"/>
          <w:sz w:val="24"/>
          <w:szCs w:val="24"/>
          <w:lang w:val="sr-Cyrl-CS"/>
        </w:rPr>
        <w:t>„Смањење ризика од нерегуларности у систему јавних набавки“);</w:t>
      </w:r>
    </w:p>
    <w:p w14:paraId="252CA9D1" w14:textId="77777777" w:rsidR="00855CFE" w:rsidRPr="00E469B3" w:rsidRDefault="00855CFE" w:rsidP="00855CFE">
      <w:pPr>
        <w:pStyle w:val="ListParagraph"/>
        <w:numPr>
          <w:ilvl w:val="0"/>
          <w:numId w:val="7"/>
        </w:numPr>
        <w:spacing w:before="60"/>
        <w:jc w:val="both"/>
        <w:rPr>
          <w:rFonts w:ascii="Times New Roman" w:hAnsi="Times New Roman" w:cs="Times New Roman"/>
          <w:sz w:val="24"/>
          <w:szCs w:val="24"/>
          <w:lang w:val="sr-Cyrl-CS"/>
        </w:rPr>
      </w:pPr>
      <w:r w:rsidRPr="00E469B3">
        <w:rPr>
          <w:rFonts w:ascii="Times New Roman" w:hAnsi="Times New Roman" w:cs="Times New Roman"/>
          <w:sz w:val="24"/>
          <w:szCs w:val="24"/>
          <w:lang w:val="sr-Cyrl-CS"/>
        </w:rPr>
        <w:t>Број спроведених поступака јавних набавки са применом еколошких аспеката и број спроведених поступака јавне набавке са применом социјалних аспеката</w:t>
      </w:r>
      <w:r w:rsidR="0035009C" w:rsidRPr="00E469B3">
        <w:rPr>
          <w:rFonts w:ascii="Times New Roman" w:hAnsi="Times New Roman" w:cs="Times New Roman"/>
          <w:bCs/>
          <w:sz w:val="24"/>
          <w:szCs w:val="24"/>
          <w:lang w:val="sr-Cyrl-CS"/>
        </w:rPr>
        <w:t xml:space="preserve"> (посебан циљ 4.</w:t>
      </w:r>
      <w:r w:rsidR="00BF0BB1" w:rsidRPr="00E469B3">
        <w:rPr>
          <w:rFonts w:ascii="Times New Roman" w:hAnsi="Times New Roman" w:cs="Times New Roman"/>
          <w:bCs/>
          <w:sz w:val="24"/>
          <w:szCs w:val="24"/>
          <w:lang w:val="sr-Cyrl-CS"/>
        </w:rPr>
        <w:t xml:space="preserve"> </w:t>
      </w:r>
      <w:r w:rsidR="0035009C" w:rsidRPr="00E469B3">
        <w:rPr>
          <w:rFonts w:ascii="Times New Roman" w:hAnsi="Times New Roman" w:cs="Times New Roman"/>
          <w:bCs/>
          <w:sz w:val="24"/>
          <w:szCs w:val="24"/>
          <w:lang w:val="sr-Cyrl-CS"/>
        </w:rPr>
        <w:t>„</w:t>
      </w:r>
      <w:r w:rsidR="0035009C" w:rsidRPr="00E469B3">
        <w:rPr>
          <w:rFonts w:ascii="Times New Roman" w:hAnsi="Times New Roman" w:cs="Times New Roman"/>
          <w:sz w:val="24"/>
          <w:szCs w:val="24"/>
          <w:lang w:val="sr-Cyrl-CS"/>
        </w:rPr>
        <w:t>Промовисање и подстицање еколошког и социјалног аспекта у јавним набавкама и иновацијама“).</w:t>
      </w:r>
    </w:p>
    <w:p w14:paraId="3D7B72B8" w14:textId="77777777" w:rsidR="0035009C" w:rsidRPr="00E469B3" w:rsidRDefault="0035009C" w:rsidP="00F256C4">
      <w:pPr>
        <w:spacing w:after="0" w:line="247" w:lineRule="auto"/>
        <w:ind w:right="-44" w:firstLine="540"/>
        <w:jc w:val="both"/>
        <w:rPr>
          <w:rFonts w:ascii="Times New Roman" w:hAnsi="Times New Roman" w:cs="Times New Roman"/>
          <w:sz w:val="24"/>
          <w:szCs w:val="24"/>
          <w:lang w:val="sr-Cyrl-CS"/>
        </w:rPr>
      </w:pPr>
      <w:r w:rsidRPr="00E469B3">
        <w:rPr>
          <w:rFonts w:ascii="Times New Roman" w:hAnsi="Times New Roman" w:cs="Times New Roman"/>
          <w:b/>
          <w:sz w:val="24"/>
          <w:szCs w:val="24"/>
          <w:lang w:val="sr-Cyrl-CS"/>
        </w:rPr>
        <w:t xml:space="preserve">Посебан циљ 1. </w:t>
      </w:r>
      <w:r w:rsidR="00855CFE" w:rsidRPr="00E469B3">
        <w:rPr>
          <w:rFonts w:ascii="Times New Roman" w:hAnsi="Times New Roman" w:cs="Times New Roman"/>
          <w:sz w:val="24"/>
          <w:szCs w:val="24"/>
          <w:lang w:val="sr-Cyrl-CS"/>
        </w:rPr>
        <w:t xml:space="preserve">и </w:t>
      </w:r>
      <w:r w:rsidRPr="00E469B3">
        <w:rPr>
          <w:rFonts w:ascii="Times New Roman" w:hAnsi="Times New Roman" w:cs="Times New Roman"/>
          <w:bCs/>
          <w:sz w:val="24"/>
          <w:szCs w:val="24"/>
          <w:lang w:val="sr-Cyrl-CS"/>
        </w:rPr>
        <w:t>показатељ исхода „</w:t>
      </w:r>
      <w:r w:rsidR="00855CFE" w:rsidRPr="00E469B3">
        <w:rPr>
          <w:rFonts w:ascii="Times New Roman" w:hAnsi="Times New Roman" w:cs="Times New Roman"/>
          <w:sz w:val="24"/>
          <w:szCs w:val="24"/>
          <w:lang w:val="sr-Cyrl-CS"/>
        </w:rPr>
        <w:t>Просечно трајање отвореног поступка</w:t>
      </w:r>
      <w:r w:rsidRPr="00E469B3">
        <w:rPr>
          <w:rFonts w:ascii="Times New Roman" w:hAnsi="Times New Roman" w:cs="Times New Roman"/>
          <w:sz w:val="24"/>
          <w:szCs w:val="24"/>
          <w:lang w:val="sr-Cyrl-CS"/>
        </w:rPr>
        <w:t>“, испуњен је у потпуности. Почетн</w:t>
      </w:r>
      <w:r w:rsidR="00855CFE" w:rsidRPr="00E469B3">
        <w:rPr>
          <w:rFonts w:ascii="Times New Roman" w:hAnsi="Times New Roman" w:cs="Times New Roman"/>
          <w:sz w:val="24"/>
          <w:szCs w:val="24"/>
          <w:lang w:val="sr-Cyrl-CS"/>
        </w:rPr>
        <w:t>а</w:t>
      </w:r>
      <w:r w:rsidR="00320B45" w:rsidRPr="00E469B3">
        <w:rPr>
          <w:rFonts w:ascii="Times New Roman" w:hAnsi="Times New Roman" w:cs="Times New Roman"/>
          <w:sz w:val="24"/>
          <w:szCs w:val="24"/>
          <w:lang w:val="sr-Cyrl-CS"/>
        </w:rPr>
        <w:t xml:space="preserve"> вредност показатеља била је 4</w:t>
      </w:r>
      <w:r w:rsidR="00C677E5">
        <w:rPr>
          <w:rFonts w:ascii="Times New Roman" w:hAnsi="Times New Roman" w:cs="Times New Roman"/>
          <w:sz w:val="24"/>
          <w:szCs w:val="24"/>
        </w:rPr>
        <w:t>7</w:t>
      </w:r>
      <w:r w:rsidR="00855CFE" w:rsidRPr="00E469B3">
        <w:rPr>
          <w:rFonts w:ascii="Times New Roman" w:hAnsi="Times New Roman" w:cs="Times New Roman"/>
          <w:sz w:val="24"/>
          <w:szCs w:val="24"/>
          <w:lang w:val="sr-Cyrl-CS"/>
        </w:rPr>
        <w:t xml:space="preserve"> у 202</w:t>
      </w:r>
      <w:r w:rsidR="00C677E5">
        <w:rPr>
          <w:rFonts w:ascii="Times New Roman" w:hAnsi="Times New Roman" w:cs="Times New Roman"/>
          <w:sz w:val="24"/>
          <w:szCs w:val="24"/>
        </w:rPr>
        <w:t>2</w:t>
      </w:r>
      <w:r w:rsidRPr="00E469B3">
        <w:rPr>
          <w:rFonts w:ascii="Times New Roman" w:hAnsi="Times New Roman" w:cs="Times New Roman"/>
          <w:sz w:val="24"/>
          <w:szCs w:val="24"/>
          <w:lang w:val="sr-Cyrl-CS"/>
        </w:rPr>
        <w:t>. години, док ј</w:t>
      </w:r>
      <w:r w:rsidR="00F256C4" w:rsidRPr="00E469B3">
        <w:rPr>
          <w:rFonts w:ascii="Times New Roman" w:hAnsi="Times New Roman" w:cs="Times New Roman"/>
          <w:sz w:val="24"/>
          <w:szCs w:val="24"/>
          <w:lang w:val="sr-Cyrl-CS"/>
        </w:rPr>
        <w:t>е закључно са 31. децембром 202</w:t>
      </w:r>
      <w:r w:rsidR="00C677E5">
        <w:rPr>
          <w:rFonts w:ascii="Times New Roman" w:hAnsi="Times New Roman" w:cs="Times New Roman"/>
          <w:sz w:val="24"/>
          <w:szCs w:val="24"/>
        </w:rPr>
        <w:t>3</w:t>
      </w:r>
      <w:r w:rsidRPr="00E469B3">
        <w:rPr>
          <w:rFonts w:ascii="Times New Roman" w:hAnsi="Times New Roman" w:cs="Times New Roman"/>
          <w:sz w:val="24"/>
          <w:szCs w:val="24"/>
          <w:lang w:val="sr-Cyrl-CS"/>
        </w:rPr>
        <w:t xml:space="preserve">. године </w:t>
      </w:r>
      <w:r w:rsidR="004E1FD6">
        <w:rPr>
          <w:rFonts w:ascii="Times New Roman" w:hAnsi="Times New Roman" w:cs="Times New Roman"/>
          <w:sz w:val="24"/>
          <w:szCs w:val="24"/>
          <w:lang w:val="sr-Cyrl-CS"/>
        </w:rPr>
        <w:t>надмашена</w:t>
      </w:r>
      <w:r w:rsidR="00F256C4" w:rsidRPr="00E469B3">
        <w:rPr>
          <w:rFonts w:ascii="Times New Roman" w:hAnsi="Times New Roman" w:cs="Times New Roman"/>
          <w:sz w:val="24"/>
          <w:szCs w:val="24"/>
          <w:lang w:val="sr-Cyrl-CS"/>
        </w:rPr>
        <w:t xml:space="preserve"> циљана вредност за 202</w:t>
      </w:r>
      <w:r w:rsidR="00C677E5">
        <w:rPr>
          <w:rFonts w:ascii="Times New Roman" w:hAnsi="Times New Roman" w:cs="Times New Roman"/>
          <w:sz w:val="24"/>
          <w:szCs w:val="24"/>
        </w:rPr>
        <w:t>3</w:t>
      </w:r>
      <w:r w:rsidR="00F256C4" w:rsidRPr="00E469B3">
        <w:rPr>
          <w:rFonts w:ascii="Times New Roman" w:hAnsi="Times New Roman" w:cs="Times New Roman"/>
          <w:sz w:val="24"/>
          <w:szCs w:val="24"/>
          <w:lang w:val="sr-Cyrl-CS"/>
        </w:rPr>
        <w:t>. годину</w:t>
      </w:r>
      <w:r w:rsidR="00C677E5">
        <w:rPr>
          <w:rFonts w:ascii="Times New Roman" w:hAnsi="Times New Roman" w:cs="Times New Roman"/>
          <w:sz w:val="24"/>
          <w:szCs w:val="24"/>
        </w:rPr>
        <w:t xml:space="preserve">, </w:t>
      </w:r>
      <w:r w:rsidR="00C677E5">
        <w:rPr>
          <w:rFonts w:ascii="Times New Roman" w:hAnsi="Times New Roman" w:cs="Times New Roman"/>
          <w:sz w:val="24"/>
          <w:szCs w:val="24"/>
          <w:lang w:val="sr-Cyrl-RS"/>
        </w:rPr>
        <w:t>и износи</w:t>
      </w:r>
      <w:r w:rsidR="00F256C4" w:rsidRPr="00E469B3">
        <w:rPr>
          <w:rFonts w:ascii="Times New Roman" w:hAnsi="Times New Roman" w:cs="Times New Roman"/>
          <w:sz w:val="24"/>
          <w:szCs w:val="24"/>
          <w:lang w:val="sr-Cyrl-CS"/>
        </w:rPr>
        <w:t xml:space="preserve"> </w:t>
      </w:r>
      <w:r w:rsidR="00C677E5">
        <w:rPr>
          <w:rFonts w:ascii="Times New Roman" w:hAnsi="Times New Roman" w:cs="Times New Roman"/>
          <w:sz w:val="24"/>
          <w:szCs w:val="24"/>
          <w:lang w:val="sr-Cyrl-CS"/>
        </w:rPr>
        <w:t>44</w:t>
      </w:r>
      <w:r w:rsidR="00615835">
        <w:rPr>
          <w:rFonts w:ascii="Times New Roman" w:hAnsi="Times New Roman" w:cs="Times New Roman"/>
          <w:sz w:val="24"/>
          <w:szCs w:val="24"/>
          <w:lang w:val="sr-Cyrl-CS"/>
        </w:rPr>
        <w:t xml:space="preserve"> дана.</w:t>
      </w:r>
      <w:r w:rsidR="004D2F24" w:rsidRPr="00E469B3">
        <w:rPr>
          <w:rFonts w:ascii="Times New Roman" w:hAnsi="Times New Roman" w:cs="Times New Roman"/>
          <w:sz w:val="24"/>
          <w:szCs w:val="24"/>
          <w:lang w:val="sr-Cyrl-CS"/>
        </w:rPr>
        <w:t xml:space="preserve"> (Графикон 5)</w:t>
      </w:r>
      <w:r w:rsidRPr="00E469B3">
        <w:rPr>
          <w:rFonts w:ascii="Times New Roman" w:hAnsi="Times New Roman" w:cs="Times New Roman"/>
          <w:sz w:val="24"/>
          <w:szCs w:val="24"/>
          <w:lang w:val="sr-Cyrl-CS"/>
        </w:rPr>
        <w:t xml:space="preserve">. </w:t>
      </w:r>
    </w:p>
    <w:p w14:paraId="43ECD4BC" w14:textId="77777777" w:rsidR="00446E47" w:rsidRPr="00E469B3" w:rsidRDefault="00446E47" w:rsidP="0035009C">
      <w:pPr>
        <w:spacing w:after="0" w:line="247" w:lineRule="auto"/>
        <w:ind w:right="-44" w:firstLine="540"/>
        <w:jc w:val="both"/>
        <w:rPr>
          <w:rFonts w:ascii="Times New Roman" w:hAnsi="Times New Roman" w:cs="Times New Roman"/>
          <w:sz w:val="24"/>
          <w:szCs w:val="24"/>
          <w:lang w:val="sr-Cyrl-CS"/>
        </w:rPr>
      </w:pPr>
    </w:p>
    <w:p w14:paraId="6FAA0C9B" w14:textId="77777777" w:rsidR="00446E47" w:rsidRPr="00E469B3" w:rsidRDefault="00446E47" w:rsidP="004C4625">
      <w:pPr>
        <w:spacing w:after="0" w:line="247" w:lineRule="auto"/>
        <w:ind w:right="-44" w:firstLine="540"/>
        <w:jc w:val="both"/>
        <w:rPr>
          <w:rFonts w:ascii="Times New Roman" w:hAnsi="Times New Roman" w:cs="Times New Roman"/>
          <w:sz w:val="24"/>
          <w:szCs w:val="24"/>
          <w:lang w:val="sr-Cyrl-CS"/>
        </w:rPr>
      </w:pPr>
      <w:r w:rsidRPr="00E469B3">
        <w:rPr>
          <w:rFonts w:ascii="Times New Roman" w:hAnsi="Times New Roman" w:cs="Times New Roman"/>
          <w:noProof/>
          <w:sz w:val="24"/>
          <w:szCs w:val="24"/>
        </w:rPr>
        <w:lastRenderedPageBreak/>
        <w:drawing>
          <wp:inline distT="0" distB="0" distL="0" distR="0" wp14:anchorId="6F2AF7FF" wp14:editId="5E78D331">
            <wp:extent cx="5819390" cy="3200400"/>
            <wp:effectExtent l="0" t="0" r="1016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9B28E1E" w14:textId="77777777" w:rsidR="00446E47" w:rsidRPr="00E469B3" w:rsidRDefault="004D2F24" w:rsidP="004D2F24">
      <w:pPr>
        <w:spacing w:after="0" w:line="247" w:lineRule="auto"/>
        <w:ind w:right="-44" w:firstLine="540"/>
        <w:jc w:val="center"/>
        <w:rPr>
          <w:rFonts w:ascii="Times New Roman" w:hAnsi="Times New Roman" w:cs="Times New Roman"/>
          <w:i/>
          <w:sz w:val="20"/>
          <w:szCs w:val="20"/>
          <w:lang w:val="sr-Cyrl-CS"/>
        </w:rPr>
      </w:pPr>
      <w:r w:rsidRPr="00E469B3">
        <w:rPr>
          <w:rFonts w:ascii="Times New Roman" w:hAnsi="Times New Roman" w:cs="Times New Roman"/>
          <w:i/>
          <w:sz w:val="20"/>
          <w:szCs w:val="20"/>
          <w:lang w:val="sr-Cyrl-CS"/>
        </w:rPr>
        <w:t>(Графикон 5)</w:t>
      </w:r>
    </w:p>
    <w:p w14:paraId="0202FFD3" w14:textId="77777777" w:rsidR="004D2F24" w:rsidRPr="00E469B3" w:rsidRDefault="004D2F24" w:rsidP="004D2F24">
      <w:pPr>
        <w:spacing w:after="0" w:line="247" w:lineRule="auto"/>
        <w:ind w:right="-44" w:firstLine="540"/>
        <w:jc w:val="center"/>
        <w:rPr>
          <w:rFonts w:ascii="Times New Roman" w:hAnsi="Times New Roman" w:cs="Times New Roman"/>
          <w:i/>
          <w:sz w:val="20"/>
          <w:szCs w:val="20"/>
          <w:lang w:val="sr-Cyrl-CS"/>
        </w:rPr>
      </w:pPr>
    </w:p>
    <w:p w14:paraId="481CFCD8" w14:textId="77777777" w:rsidR="004D2F24" w:rsidRPr="00E469B3" w:rsidRDefault="004D2F24" w:rsidP="004D2F24">
      <w:pPr>
        <w:spacing w:after="0" w:line="247" w:lineRule="auto"/>
        <w:ind w:right="-44" w:firstLine="540"/>
        <w:jc w:val="center"/>
        <w:rPr>
          <w:rFonts w:ascii="Times New Roman" w:hAnsi="Times New Roman" w:cs="Times New Roman"/>
          <w:i/>
          <w:sz w:val="20"/>
          <w:szCs w:val="20"/>
          <w:lang w:val="sr-Cyrl-CS"/>
        </w:rPr>
      </w:pPr>
    </w:p>
    <w:p w14:paraId="1B1CD758" w14:textId="77777777" w:rsidR="00C94E4E" w:rsidRPr="00E469B3" w:rsidRDefault="0035009C" w:rsidP="00993D77">
      <w:pPr>
        <w:spacing w:after="0" w:line="247" w:lineRule="auto"/>
        <w:ind w:right="-44" w:firstLine="540"/>
        <w:jc w:val="both"/>
        <w:rPr>
          <w:rFonts w:ascii="Times New Roman" w:hAnsi="Times New Roman" w:cs="Times New Roman"/>
          <w:bCs/>
          <w:sz w:val="24"/>
          <w:szCs w:val="24"/>
          <w:lang w:val="sr-Cyrl-CS"/>
        </w:rPr>
      </w:pPr>
      <w:r w:rsidRPr="00E469B3">
        <w:rPr>
          <w:rFonts w:ascii="Times New Roman" w:hAnsi="Times New Roman" w:cs="Times New Roman"/>
          <w:b/>
          <w:sz w:val="24"/>
          <w:szCs w:val="24"/>
          <w:lang w:val="sr-Cyrl-CS"/>
        </w:rPr>
        <w:t xml:space="preserve">Посебан циљ 2. </w:t>
      </w:r>
      <w:r w:rsidRPr="00E469B3">
        <w:rPr>
          <w:rFonts w:ascii="Times New Roman" w:hAnsi="Times New Roman" w:cs="Times New Roman"/>
          <w:sz w:val="24"/>
          <w:szCs w:val="24"/>
          <w:lang w:val="sr-Cyrl-CS"/>
        </w:rPr>
        <w:t xml:space="preserve">и </w:t>
      </w:r>
      <w:r w:rsidRPr="00E469B3">
        <w:rPr>
          <w:rFonts w:ascii="Times New Roman" w:hAnsi="Times New Roman" w:cs="Times New Roman"/>
          <w:bCs/>
          <w:sz w:val="24"/>
          <w:szCs w:val="24"/>
          <w:lang w:val="sr-Cyrl-CS"/>
        </w:rPr>
        <w:t>показатељ исхода „Просечан број понуда по поступку јавне набавке“, није испуњен, имајући у виду да је поче</w:t>
      </w:r>
      <w:r w:rsidR="00993D77" w:rsidRPr="00E469B3">
        <w:rPr>
          <w:rFonts w:ascii="Times New Roman" w:hAnsi="Times New Roman" w:cs="Times New Roman"/>
          <w:bCs/>
          <w:sz w:val="24"/>
          <w:szCs w:val="24"/>
          <w:lang w:val="sr-Cyrl-CS"/>
        </w:rPr>
        <w:t>тна вредност показатеља била 2,5 у 202</w:t>
      </w:r>
      <w:r w:rsidR="00E224B9">
        <w:rPr>
          <w:rFonts w:ascii="Times New Roman" w:hAnsi="Times New Roman" w:cs="Times New Roman"/>
          <w:bCs/>
          <w:sz w:val="24"/>
          <w:szCs w:val="24"/>
          <w:lang w:val="sr-Cyrl-CS"/>
        </w:rPr>
        <w:t>2</w:t>
      </w:r>
      <w:r w:rsidRPr="00E469B3">
        <w:rPr>
          <w:rFonts w:ascii="Times New Roman" w:hAnsi="Times New Roman" w:cs="Times New Roman"/>
          <w:bCs/>
          <w:sz w:val="24"/>
          <w:szCs w:val="24"/>
          <w:lang w:val="sr-Cyrl-CS"/>
        </w:rPr>
        <w:t>. годин</w:t>
      </w:r>
      <w:r w:rsidR="00993D77" w:rsidRPr="00E469B3">
        <w:rPr>
          <w:rFonts w:ascii="Times New Roman" w:hAnsi="Times New Roman" w:cs="Times New Roman"/>
          <w:bCs/>
          <w:sz w:val="24"/>
          <w:szCs w:val="24"/>
          <w:lang w:val="sr-Cyrl-CS"/>
        </w:rPr>
        <w:t xml:space="preserve">и, </w:t>
      </w:r>
      <w:r w:rsidR="00E224B9">
        <w:rPr>
          <w:rFonts w:ascii="Times New Roman" w:hAnsi="Times New Roman" w:cs="Times New Roman"/>
          <w:bCs/>
          <w:sz w:val="24"/>
          <w:szCs w:val="24"/>
          <w:lang w:val="sr-Cyrl-CS"/>
        </w:rPr>
        <w:t xml:space="preserve">а </w:t>
      </w:r>
      <w:r w:rsidR="00993D77" w:rsidRPr="00E469B3">
        <w:rPr>
          <w:rFonts w:ascii="Times New Roman" w:hAnsi="Times New Roman" w:cs="Times New Roman"/>
          <w:bCs/>
          <w:sz w:val="24"/>
          <w:szCs w:val="24"/>
          <w:lang w:val="sr-Cyrl-CS"/>
        </w:rPr>
        <w:t>да је циљана вредност за 202</w:t>
      </w:r>
      <w:r w:rsidR="00E224B9">
        <w:rPr>
          <w:rFonts w:ascii="Times New Roman" w:hAnsi="Times New Roman" w:cs="Times New Roman"/>
          <w:bCs/>
          <w:sz w:val="24"/>
          <w:szCs w:val="24"/>
          <w:lang w:val="sr-Cyrl-CS"/>
        </w:rPr>
        <w:t>3</w:t>
      </w:r>
      <w:r w:rsidR="00993D77" w:rsidRPr="00E469B3">
        <w:rPr>
          <w:rFonts w:ascii="Times New Roman" w:hAnsi="Times New Roman" w:cs="Times New Roman"/>
          <w:bCs/>
          <w:sz w:val="24"/>
          <w:szCs w:val="24"/>
          <w:lang w:val="sr-Cyrl-CS"/>
        </w:rPr>
        <w:t>. годину била</w:t>
      </w:r>
      <w:r w:rsidR="00E224B9">
        <w:rPr>
          <w:rFonts w:ascii="Times New Roman" w:hAnsi="Times New Roman" w:cs="Times New Roman"/>
          <w:bCs/>
          <w:sz w:val="24"/>
          <w:szCs w:val="24"/>
          <w:lang w:val="sr-Cyrl-CS"/>
        </w:rPr>
        <w:t xml:space="preserve"> исто</w:t>
      </w:r>
      <w:r w:rsidR="00993D77" w:rsidRPr="00E469B3">
        <w:rPr>
          <w:rFonts w:ascii="Times New Roman" w:hAnsi="Times New Roman" w:cs="Times New Roman"/>
          <w:bCs/>
          <w:sz w:val="24"/>
          <w:szCs w:val="24"/>
          <w:lang w:val="sr-Cyrl-CS"/>
        </w:rPr>
        <w:t xml:space="preserve"> 2,</w:t>
      </w:r>
      <w:r w:rsidR="00E224B9">
        <w:rPr>
          <w:rFonts w:ascii="Times New Roman" w:hAnsi="Times New Roman" w:cs="Times New Roman"/>
          <w:bCs/>
          <w:sz w:val="24"/>
          <w:szCs w:val="24"/>
          <w:lang w:val="sr-Cyrl-CS"/>
        </w:rPr>
        <w:t>5</w:t>
      </w:r>
      <w:r w:rsidR="00993D77" w:rsidRPr="00E469B3">
        <w:rPr>
          <w:rFonts w:ascii="Times New Roman" w:hAnsi="Times New Roman" w:cs="Times New Roman"/>
          <w:bCs/>
          <w:sz w:val="24"/>
          <w:szCs w:val="24"/>
          <w:lang w:val="sr-Cyrl-CS"/>
        </w:rPr>
        <w:t>, а да је током 202</w:t>
      </w:r>
      <w:r w:rsidR="00E224B9">
        <w:rPr>
          <w:rFonts w:ascii="Times New Roman" w:hAnsi="Times New Roman" w:cs="Times New Roman"/>
          <w:bCs/>
          <w:sz w:val="24"/>
          <w:szCs w:val="24"/>
          <w:lang w:val="sr-Cyrl-CS"/>
        </w:rPr>
        <w:t>3</w:t>
      </w:r>
      <w:r w:rsidRPr="00E469B3">
        <w:rPr>
          <w:rFonts w:ascii="Times New Roman" w:hAnsi="Times New Roman" w:cs="Times New Roman"/>
          <w:bCs/>
          <w:sz w:val="24"/>
          <w:szCs w:val="24"/>
          <w:lang w:val="sr-Cyrl-CS"/>
        </w:rPr>
        <w:t xml:space="preserve">. године просечан број понуда по поступку јавне набавке </w:t>
      </w:r>
      <w:r w:rsidR="00E224B9">
        <w:rPr>
          <w:rFonts w:ascii="Times New Roman" w:hAnsi="Times New Roman" w:cs="Times New Roman"/>
          <w:bCs/>
          <w:sz w:val="24"/>
          <w:szCs w:val="24"/>
          <w:lang w:val="sr-Cyrl-CS"/>
        </w:rPr>
        <w:t>пао и износи</w:t>
      </w:r>
      <w:r w:rsidRPr="00E469B3">
        <w:rPr>
          <w:rFonts w:ascii="Times New Roman" w:hAnsi="Times New Roman" w:cs="Times New Roman"/>
          <w:bCs/>
          <w:sz w:val="24"/>
          <w:szCs w:val="24"/>
          <w:lang w:val="sr-Cyrl-CS"/>
        </w:rPr>
        <w:t xml:space="preserve"> 2,</w:t>
      </w:r>
      <w:r w:rsidR="00E224B9">
        <w:rPr>
          <w:rFonts w:ascii="Times New Roman" w:hAnsi="Times New Roman" w:cs="Times New Roman"/>
          <w:bCs/>
          <w:sz w:val="24"/>
          <w:szCs w:val="24"/>
          <w:lang w:val="sr-Cyrl-CS"/>
        </w:rPr>
        <w:t>4</w:t>
      </w:r>
      <w:r w:rsidRPr="00E469B3">
        <w:rPr>
          <w:rFonts w:ascii="Times New Roman" w:hAnsi="Times New Roman" w:cs="Times New Roman"/>
          <w:bCs/>
          <w:sz w:val="24"/>
          <w:szCs w:val="24"/>
          <w:lang w:val="sr-Cyrl-CS"/>
        </w:rPr>
        <w:t xml:space="preserve">. </w:t>
      </w:r>
      <w:r w:rsidR="00E224B9" w:rsidRPr="00E224B9">
        <w:rPr>
          <w:rFonts w:ascii="Times New Roman" w:hAnsi="Times New Roman" w:cs="Times New Roman"/>
          <w:bCs/>
          <w:sz w:val="24"/>
          <w:szCs w:val="24"/>
        </w:rPr>
        <w:t xml:space="preserve">Просечан број понуда је између осталог последица и учесталог учешћа група понуђача у поступцима јавних набавки. Наиме, у више од 14% од укупног броја поступака јавних набавки понуде су подносиле и групе привредних субјеката, од чега је у 7% поступака јавних набавки група привредних субјеката била једини понуђач (2023. година). Група понуђача подразумева да је у поступку јавне набавке учешће узео већи број привредних субјеката, што значи да је ипак број привредних субјеката који учествују у поступку јавне набавке много већи од броја поднетих понуда. </w:t>
      </w:r>
      <w:r w:rsidR="004D2F24" w:rsidRPr="00E469B3">
        <w:rPr>
          <w:rFonts w:ascii="Times New Roman" w:hAnsi="Times New Roman" w:cs="Times New Roman"/>
          <w:bCs/>
          <w:sz w:val="24"/>
          <w:szCs w:val="24"/>
          <w:lang w:val="sr-Cyrl-CS"/>
        </w:rPr>
        <w:t>(Графикон 6)</w:t>
      </w:r>
      <w:r w:rsidR="00993D77" w:rsidRPr="00E469B3">
        <w:rPr>
          <w:rFonts w:ascii="Times New Roman" w:hAnsi="Times New Roman" w:cs="Times New Roman"/>
          <w:bCs/>
          <w:sz w:val="24"/>
          <w:szCs w:val="24"/>
          <w:lang w:val="sr-Cyrl-CS"/>
        </w:rPr>
        <w:t xml:space="preserve"> </w:t>
      </w:r>
      <w:r w:rsidR="00993D77" w:rsidRPr="00E469B3">
        <w:rPr>
          <w:rStyle w:val="FootnoteReference"/>
          <w:rFonts w:ascii="Times New Roman" w:hAnsi="Times New Roman" w:cs="Times New Roman"/>
          <w:bCs/>
          <w:sz w:val="24"/>
          <w:szCs w:val="24"/>
          <w:lang w:val="sr-Cyrl-CS"/>
        </w:rPr>
        <w:footnoteReference w:id="1"/>
      </w:r>
      <w:r w:rsidRPr="00E469B3">
        <w:rPr>
          <w:rFonts w:ascii="Times New Roman" w:hAnsi="Times New Roman" w:cs="Times New Roman"/>
          <w:bCs/>
          <w:sz w:val="24"/>
          <w:szCs w:val="24"/>
          <w:lang w:val="sr-Cyrl-CS"/>
        </w:rPr>
        <w:t>.</w:t>
      </w:r>
    </w:p>
    <w:p w14:paraId="3C7E1287" w14:textId="77777777" w:rsidR="00C94E4E" w:rsidRPr="00E469B3" w:rsidRDefault="00C94E4E" w:rsidP="004C4625">
      <w:pPr>
        <w:spacing w:after="0" w:line="247" w:lineRule="auto"/>
        <w:ind w:right="-44" w:firstLine="540"/>
        <w:jc w:val="both"/>
        <w:rPr>
          <w:rFonts w:ascii="Times New Roman" w:hAnsi="Times New Roman" w:cs="Times New Roman"/>
          <w:bCs/>
          <w:sz w:val="24"/>
          <w:szCs w:val="24"/>
          <w:lang w:val="sr-Cyrl-CS"/>
        </w:rPr>
      </w:pPr>
      <w:r w:rsidRPr="00E469B3">
        <w:rPr>
          <w:rFonts w:ascii="Times New Roman" w:hAnsi="Times New Roman" w:cs="Times New Roman"/>
          <w:bCs/>
          <w:noProof/>
          <w:sz w:val="24"/>
          <w:szCs w:val="24"/>
        </w:rPr>
        <w:lastRenderedPageBreak/>
        <w:drawing>
          <wp:inline distT="0" distB="0" distL="0" distR="0" wp14:anchorId="5C4AEBD2" wp14:editId="4145BC25">
            <wp:extent cx="5486400" cy="3200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B998A6D" w14:textId="77777777" w:rsidR="001E502A" w:rsidRPr="00E469B3" w:rsidRDefault="004D2F24" w:rsidP="004D2F24">
      <w:pPr>
        <w:spacing w:after="0" w:line="247" w:lineRule="auto"/>
        <w:ind w:right="-44" w:firstLine="540"/>
        <w:jc w:val="center"/>
        <w:rPr>
          <w:rFonts w:ascii="Times New Roman" w:hAnsi="Times New Roman" w:cs="Times New Roman"/>
          <w:bCs/>
          <w:i/>
          <w:sz w:val="20"/>
          <w:szCs w:val="20"/>
          <w:lang w:val="sr-Cyrl-CS"/>
        </w:rPr>
      </w:pPr>
      <w:r w:rsidRPr="00E469B3">
        <w:rPr>
          <w:rFonts w:ascii="Times New Roman" w:hAnsi="Times New Roman" w:cs="Times New Roman"/>
          <w:bCs/>
          <w:i/>
          <w:sz w:val="20"/>
          <w:szCs w:val="20"/>
          <w:lang w:val="sr-Cyrl-CS"/>
        </w:rPr>
        <w:t>(Графикон 6)</w:t>
      </w:r>
    </w:p>
    <w:p w14:paraId="5C605914" w14:textId="77777777" w:rsidR="001E502A" w:rsidRPr="00E469B3" w:rsidRDefault="001E502A" w:rsidP="0035009C">
      <w:pPr>
        <w:spacing w:after="0" w:line="247" w:lineRule="auto"/>
        <w:ind w:right="-44" w:firstLine="540"/>
        <w:jc w:val="both"/>
        <w:rPr>
          <w:rFonts w:ascii="Times New Roman" w:hAnsi="Times New Roman" w:cs="Times New Roman"/>
          <w:bCs/>
          <w:sz w:val="24"/>
          <w:szCs w:val="24"/>
          <w:lang w:val="sr-Cyrl-CS"/>
        </w:rPr>
      </w:pPr>
    </w:p>
    <w:p w14:paraId="77463A2A" w14:textId="77777777" w:rsidR="004D2F24" w:rsidRPr="00E469B3" w:rsidRDefault="004D2F24" w:rsidP="0035009C">
      <w:pPr>
        <w:spacing w:after="0" w:line="247" w:lineRule="auto"/>
        <w:ind w:right="-44" w:firstLine="540"/>
        <w:jc w:val="both"/>
        <w:rPr>
          <w:rFonts w:ascii="Times New Roman" w:hAnsi="Times New Roman" w:cs="Times New Roman"/>
          <w:bCs/>
          <w:sz w:val="24"/>
          <w:szCs w:val="24"/>
          <w:lang w:val="sr-Cyrl-CS"/>
        </w:rPr>
      </w:pPr>
    </w:p>
    <w:p w14:paraId="5C325EA8" w14:textId="77777777" w:rsidR="0035009C" w:rsidRPr="00E469B3" w:rsidRDefault="0035009C" w:rsidP="0035009C">
      <w:pPr>
        <w:spacing w:after="0" w:line="247" w:lineRule="auto"/>
        <w:ind w:right="-44" w:firstLine="540"/>
        <w:jc w:val="both"/>
        <w:rPr>
          <w:rFonts w:ascii="Times New Roman" w:hAnsi="Times New Roman" w:cs="Times New Roman"/>
          <w:sz w:val="24"/>
          <w:szCs w:val="24"/>
          <w:lang w:val="sr-Cyrl-CS"/>
        </w:rPr>
      </w:pPr>
      <w:r w:rsidRPr="00E469B3">
        <w:rPr>
          <w:rFonts w:ascii="Times New Roman" w:hAnsi="Times New Roman" w:cs="Times New Roman"/>
          <w:b/>
          <w:sz w:val="24"/>
          <w:szCs w:val="24"/>
          <w:lang w:val="sr-Cyrl-CS"/>
        </w:rPr>
        <w:t xml:space="preserve">Посебан циљ 3. </w:t>
      </w:r>
      <w:r w:rsidR="00FA4C3D" w:rsidRPr="00E469B3">
        <w:rPr>
          <w:rFonts w:ascii="Times New Roman" w:hAnsi="Times New Roman" w:cs="Times New Roman"/>
          <w:sz w:val="24"/>
          <w:szCs w:val="24"/>
          <w:lang w:val="sr-Cyrl-CS"/>
        </w:rPr>
        <w:t xml:space="preserve">и </w:t>
      </w:r>
      <w:r w:rsidRPr="00E469B3">
        <w:rPr>
          <w:rFonts w:ascii="Times New Roman" w:hAnsi="Times New Roman" w:cs="Times New Roman"/>
          <w:bCs/>
          <w:sz w:val="24"/>
          <w:szCs w:val="24"/>
          <w:lang w:val="sr-Cyrl-CS"/>
        </w:rPr>
        <w:t>показатељ исхода „</w:t>
      </w:r>
      <w:r w:rsidR="00FA4C3D" w:rsidRPr="00E469B3">
        <w:rPr>
          <w:rFonts w:ascii="Times New Roman" w:eastAsia="Times New Roman" w:hAnsi="Times New Roman" w:cs="Times New Roman"/>
          <w:sz w:val="24"/>
          <w:szCs w:val="24"/>
          <w:lang w:val="sr-Cyrl-CS"/>
        </w:rPr>
        <w:t>Број поступака над којима је спроведен мониторинг</w:t>
      </w:r>
      <w:r w:rsidRPr="00E469B3">
        <w:rPr>
          <w:rFonts w:ascii="Times New Roman" w:hAnsi="Times New Roman" w:cs="Times New Roman"/>
          <w:sz w:val="24"/>
          <w:szCs w:val="24"/>
          <w:lang w:val="sr-Cyrl-CS"/>
        </w:rPr>
        <w:t>“, је испуњен у потпуности. Почетна вредн</w:t>
      </w:r>
      <w:r w:rsidR="00FA4C3D" w:rsidRPr="00E469B3">
        <w:rPr>
          <w:rFonts w:ascii="Times New Roman" w:hAnsi="Times New Roman" w:cs="Times New Roman"/>
          <w:sz w:val="24"/>
          <w:szCs w:val="24"/>
          <w:lang w:val="sr-Cyrl-CS"/>
        </w:rPr>
        <w:t xml:space="preserve">ост показатеља била је </w:t>
      </w:r>
      <w:r w:rsidR="00DB7E65">
        <w:rPr>
          <w:rFonts w:ascii="Times New Roman" w:hAnsi="Times New Roman" w:cs="Times New Roman"/>
          <w:sz w:val="24"/>
          <w:szCs w:val="24"/>
        </w:rPr>
        <w:t>630</w:t>
      </w:r>
      <w:r w:rsidR="00FA4C3D" w:rsidRPr="00E469B3">
        <w:rPr>
          <w:rFonts w:ascii="Times New Roman" w:hAnsi="Times New Roman" w:cs="Times New Roman"/>
          <w:sz w:val="24"/>
          <w:szCs w:val="24"/>
          <w:lang w:val="sr-Cyrl-CS"/>
        </w:rPr>
        <w:t xml:space="preserve"> у 202</w:t>
      </w:r>
      <w:r w:rsidR="00DB7E65">
        <w:rPr>
          <w:rFonts w:ascii="Times New Roman" w:hAnsi="Times New Roman" w:cs="Times New Roman"/>
          <w:sz w:val="24"/>
          <w:szCs w:val="24"/>
        </w:rPr>
        <w:t>2</w:t>
      </w:r>
      <w:r w:rsidRPr="00E469B3">
        <w:rPr>
          <w:rFonts w:ascii="Times New Roman" w:hAnsi="Times New Roman" w:cs="Times New Roman"/>
          <w:sz w:val="24"/>
          <w:szCs w:val="24"/>
          <w:lang w:val="sr-Cyrl-CS"/>
        </w:rPr>
        <w:t>. години, док ј</w:t>
      </w:r>
      <w:r w:rsidR="00FA4C3D" w:rsidRPr="00E469B3">
        <w:rPr>
          <w:rFonts w:ascii="Times New Roman" w:hAnsi="Times New Roman" w:cs="Times New Roman"/>
          <w:sz w:val="24"/>
          <w:szCs w:val="24"/>
          <w:lang w:val="sr-Cyrl-CS"/>
        </w:rPr>
        <w:t>е закључно са 31. децембром 202</w:t>
      </w:r>
      <w:r w:rsidR="00DB7E65">
        <w:rPr>
          <w:rFonts w:ascii="Times New Roman" w:hAnsi="Times New Roman" w:cs="Times New Roman"/>
          <w:sz w:val="24"/>
          <w:szCs w:val="24"/>
        </w:rPr>
        <w:t>3</w:t>
      </w:r>
      <w:r w:rsidRPr="00E469B3">
        <w:rPr>
          <w:rFonts w:ascii="Times New Roman" w:hAnsi="Times New Roman" w:cs="Times New Roman"/>
          <w:sz w:val="24"/>
          <w:szCs w:val="24"/>
          <w:lang w:val="sr-Cyrl-CS"/>
        </w:rPr>
        <w:t>. године</w:t>
      </w:r>
      <w:r w:rsidR="00FA4C3D" w:rsidRPr="00E469B3">
        <w:rPr>
          <w:rFonts w:ascii="Times New Roman" w:hAnsi="Times New Roman" w:cs="Times New Roman"/>
          <w:sz w:val="24"/>
          <w:szCs w:val="24"/>
          <w:lang w:val="sr-Cyrl-CS"/>
        </w:rPr>
        <w:t>, циљана вредност за 202</w:t>
      </w:r>
      <w:r w:rsidR="00DB7E65">
        <w:rPr>
          <w:rFonts w:ascii="Times New Roman" w:hAnsi="Times New Roman" w:cs="Times New Roman"/>
          <w:sz w:val="24"/>
          <w:szCs w:val="24"/>
        </w:rPr>
        <w:t>3</w:t>
      </w:r>
      <w:r w:rsidR="00FA4C3D" w:rsidRPr="00E469B3">
        <w:rPr>
          <w:rFonts w:ascii="Times New Roman" w:hAnsi="Times New Roman" w:cs="Times New Roman"/>
          <w:sz w:val="24"/>
          <w:szCs w:val="24"/>
          <w:lang w:val="sr-Cyrl-CS"/>
        </w:rPr>
        <w:t xml:space="preserve">. годину од </w:t>
      </w:r>
      <w:r w:rsidR="00DB7E65">
        <w:rPr>
          <w:rFonts w:ascii="Times New Roman" w:hAnsi="Times New Roman" w:cs="Times New Roman"/>
          <w:sz w:val="24"/>
          <w:szCs w:val="24"/>
        </w:rPr>
        <w:t>7</w:t>
      </w:r>
      <w:r w:rsidR="00FA4C3D" w:rsidRPr="00E469B3">
        <w:rPr>
          <w:rFonts w:ascii="Times New Roman" w:hAnsi="Times New Roman" w:cs="Times New Roman"/>
          <w:sz w:val="24"/>
          <w:szCs w:val="24"/>
          <w:lang w:val="sr-Cyrl-CS"/>
        </w:rPr>
        <w:t>00</w:t>
      </w:r>
      <w:r w:rsidRPr="00E469B3">
        <w:rPr>
          <w:rFonts w:ascii="Times New Roman" w:hAnsi="Times New Roman" w:cs="Times New Roman"/>
          <w:sz w:val="24"/>
          <w:szCs w:val="24"/>
          <w:lang w:val="sr-Cyrl-CS"/>
        </w:rPr>
        <w:t xml:space="preserve"> </w:t>
      </w:r>
      <w:r w:rsidR="00FA4C3D" w:rsidRPr="00E469B3">
        <w:rPr>
          <w:rFonts w:ascii="Times New Roman" w:hAnsi="Times New Roman" w:cs="Times New Roman"/>
          <w:sz w:val="24"/>
          <w:szCs w:val="24"/>
          <w:lang w:val="sr-Cyrl-CS"/>
        </w:rPr>
        <w:t xml:space="preserve">надмашена и износи </w:t>
      </w:r>
      <w:r w:rsidR="00DB7E65">
        <w:rPr>
          <w:rFonts w:ascii="Times New Roman" w:hAnsi="Times New Roman" w:cs="Times New Roman"/>
          <w:sz w:val="24"/>
          <w:szCs w:val="24"/>
        </w:rPr>
        <w:t>782</w:t>
      </w:r>
      <w:r w:rsidR="004D2F24" w:rsidRPr="00E469B3">
        <w:rPr>
          <w:rFonts w:ascii="Times New Roman" w:hAnsi="Times New Roman" w:cs="Times New Roman"/>
          <w:sz w:val="24"/>
          <w:szCs w:val="24"/>
          <w:lang w:val="sr-Cyrl-CS"/>
        </w:rPr>
        <w:t xml:space="preserve"> (Графикон 7)</w:t>
      </w:r>
      <w:r w:rsidRPr="00E469B3">
        <w:rPr>
          <w:rFonts w:ascii="Times New Roman" w:hAnsi="Times New Roman" w:cs="Times New Roman"/>
          <w:sz w:val="24"/>
          <w:szCs w:val="24"/>
          <w:lang w:val="sr-Cyrl-CS"/>
        </w:rPr>
        <w:t>.</w:t>
      </w:r>
    </w:p>
    <w:p w14:paraId="1366478C" w14:textId="77777777" w:rsidR="00C94E4E" w:rsidRPr="00E469B3" w:rsidRDefault="00C94E4E" w:rsidP="0035009C">
      <w:pPr>
        <w:spacing w:after="0" w:line="247" w:lineRule="auto"/>
        <w:ind w:right="-44" w:firstLine="540"/>
        <w:jc w:val="both"/>
        <w:rPr>
          <w:rFonts w:ascii="Times New Roman" w:hAnsi="Times New Roman" w:cs="Times New Roman"/>
          <w:sz w:val="24"/>
          <w:szCs w:val="24"/>
          <w:lang w:val="sr-Cyrl-CS"/>
        </w:rPr>
      </w:pPr>
    </w:p>
    <w:p w14:paraId="55D38AA4" w14:textId="77777777" w:rsidR="00D900F9" w:rsidRPr="00E469B3" w:rsidRDefault="00D900F9" w:rsidP="004D2F24">
      <w:pPr>
        <w:spacing w:after="0" w:line="247" w:lineRule="auto"/>
        <w:ind w:right="-44" w:firstLine="540"/>
        <w:jc w:val="both"/>
        <w:rPr>
          <w:rFonts w:ascii="Times New Roman" w:hAnsi="Times New Roman" w:cs="Times New Roman"/>
          <w:sz w:val="24"/>
          <w:szCs w:val="24"/>
          <w:lang w:val="sr-Cyrl-CS"/>
        </w:rPr>
      </w:pPr>
      <w:r w:rsidRPr="00E469B3">
        <w:rPr>
          <w:rFonts w:ascii="Times New Roman" w:hAnsi="Times New Roman" w:cs="Times New Roman"/>
          <w:noProof/>
          <w:sz w:val="24"/>
          <w:szCs w:val="24"/>
        </w:rPr>
        <w:drawing>
          <wp:inline distT="0" distB="0" distL="0" distR="0" wp14:anchorId="2B4F9DA7" wp14:editId="31ACF0AB">
            <wp:extent cx="5486400" cy="3200400"/>
            <wp:effectExtent l="19050" t="0" r="1905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F7AAC0B" w14:textId="77777777" w:rsidR="00C94E4E" w:rsidRPr="00E469B3" w:rsidRDefault="004D2F24" w:rsidP="004D2F24">
      <w:pPr>
        <w:spacing w:after="0" w:line="247" w:lineRule="auto"/>
        <w:ind w:right="-44" w:firstLine="540"/>
        <w:jc w:val="center"/>
        <w:rPr>
          <w:rFonts w:ascii="Times New Roman" w:hAnsi="Times New Roman" w:cs="Times New Roman"/>
          <w:i/>
          <w:sz w:val="20"/>
          <w:szCs w:val="20"/>
          <w:lang w:val="sr-Cyrl-CS"/>
        </w:rPr>
      </w:pPr>
      <w:r w:rsidRPr="00E469B3">
        <w:rPr>
          <w:rFonts w:ascii="Times New Roman" w:hAnsi="Times New Roman" w:cs="Times New Roman"/>
          <w:i/>
          <w:sz w:val="20"/>
          <w:szCs w:val="20"/>
          <w:lang w:val="sr-Cyrl-CS"/>
        </w:rPr>
        <w:t>(Графикон 7)</w:t>
      </w:r>
    </w:p>
    <w:p w14:paraId="1026DC25" w14:textId="77777777" w:rsidR="004D2F24" w:rsidRPr="00E469B3" w:rsidRDefault="004D2F24" w:rsidP="004D2F24">
      <w:pPr>
        <w:spacing w:after="0" w:line="247" w:lineRule="auto"/>
        <w:ind w:right="-44" w:firstLine="540"/>
        <w:jc w:val="center"/>
        <w:rPr>
          <w:rFonts w:ascii="Times New Roman" w:hAnsi="Times New Roman" w:cs="Times New Roman"/>
          <w:i/>
          <w:sz w:val="20"/>
          <w:szCs w:val="20"/>
          <w:lang w:val="sr-Cyrl-CS"/>
        </w:rPr>
      </w:pPr>
    </w:p>
    <w:p w14:paraId="3DD8291F" w14:textId="77777777" w:rsidR="004D2F24" w:rsidRPr="00E469B3" w:rsidRDefault="004D2F24" w:rsidP="004D2F24">
      <w:pPr>
        <w:spacing w:after="0" w:line="247" w:lineRule="auto"/>
        <w:ind w:right="-44" w:firstLine="540"/>
        <w:jc w:val="center"/>
        <w:rPr>
          <w:rFonts w:ascii="Times New Roman" w:hAnsi="Times New Roman" w:cs="Times New Roman"/>
          <w:i/>
          <w:sz w:val="20"/>
          <w:szCs w:val="20"/>
          <w:lang w:val="sr-Cyrl-CS"/>
        </w:rPr>
      </w:pPr>
    </w:p>
    <w:p w14:paraId="28AE4E26" w14:textId="055DF379" w:rsidR="006D288B" w:rsidRDefault="00837711" w:rsidP="00DB7E65">
      <w:pPr>
        <w:ind w:firstLine="540"/>
        <w:jc w:val="both"/>
        <w:rPr>
          <w:rFonts w:ascii="Times New Roman" w:eastAsia="Times New Roman" w:hAnsi="Times New Roman" w:cs="Times New Roman"/>
          <w:sz w:val="24"/>
          <w:szCs w:val="24"/>
        </w:rPr>
      </w:pPr>
      <w:r w:rsidRPr="00E469B3">
        <w:rPr>
          <w:rFonts w:ascii="Times New Roman" w:hAnsi="Times New Roman" w:cs="Times New Roman"/>
          <w:noProof/>
          <w:sz w:val="24"/>
          <w:szCs w:val="24"/>
        </w:rPr>
        <w:lastRenderedPageBreak/>
        <w:drawing>
          <wp:anchor distT="0" distB="0" distL="114300" distR="114300" simplePos="0" relativeHeight="251660288" behindDoc="1" locked="0" layoutInCell="1" allowOverlap="1" wp14:anchorId="7DF0870C" wp14:editId="4634BCD6">
            <wp:simplePos x="0" y="0"/>
            <wp:positionH relativeFrom="column">
              <wp:posOffset>247015</wp:posOffset>
            </wp:positionH>
            <wp:positionV relativeFrom="paragraph">
              <wp:posOffset>1737360</wp:posOffset>
            </wp:positionV>
            <wp:extent cx="5486400" cy="3826510"/>
            <wp:effectExtent l="0" t="0" r="0" b="2540"/>
            <wp:wrapTight wrapText="bothSides">
              <wp:wrapPolygon edited="0">
                <wp:start x="0" y="0"/>
                <wp:lineTo x="0" y="21507"/>
                <wp:lineTo x="21525" y="21507"/>
                <wp:lineTo x="21525" y="0"/>
                <wp:lineTo x="0" y="0"/>
              </wp:wrapPolygon>
            </wp:wrapTight>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V relativeFrom="margin">
              <wp14:pctHeight>0</wp14:pctHeight>
            </wp14:sizeRelV>
          </wp:anchor>
        </w:drawing>
      </w:r>
      <w:r w:rsidR="0035009C" w:rsidRPr="00E469B3">
        <w:rPr>
          <w:rFonts w:ascii="Times New Roman" w:hAnsi="Times New Roman" w:cs="Times New Roman"/>
          <w:b/>
          <w:sz w:val="24"/>
          <w:szCs w:val="24"/>
          <w:lang w:val="sr-Cyrl-CS"/>
        </w:rPr>
        <w:t xml:space="preserve">Посебан циљ 4. </w:t>
      </w:r>
      <w:r w:rsidR="00FA4C3D" w:rsidRPr="00E469B3">
        <w:rPr>
          <w:rFonts w:ascii="Times New Roman" w:hAnsi="Times New Roman" w:cs="Times New Roman"/>
          <w:sz w:val="24"/>
          <w:szCs w:val="24"/>
          <w:lang w:val="sr-Cyrl-CS"/>
        </w:rPr>
        <w:t xml:space="preserve">и </w:t>
      </w:r>
      <w:r w:rsidR="0035009C" w:rsidRPr="00E469B3">
        <w:rPr>
          <w:rFonts w:ascii="Times New Roman" w:hAnsi="Times New Roman" w:cs="Times New Roman"/>
          <w:bCs/>
          <w:sz w:val="24"/>
          <w:szCs w:val="24"/>
          <w:lang w:val="sr-Cyrl-CS"/>
        </w:rPr>
        <w:t>показатељ</w:t>
      </w:r>
      <w:r w:rsidR="00FA4C3D" w:rsidRPr="00E469B3">
        <w:rPr>
          <w:rFonts w:ascii="Times New Roman" w:hAnsi="Times New Roman" w:cs="Times New Roman"/>
          <w:bCs/>
          <w:sz w:val="24"/>
          <w:szCs w:val="24"/>
          <w:lang w:val="sr-Cyrl-CS"/>
        </w:rPr>
        <w:t>и</w:t>
      </w:r>
      <w:r w:rsidR="0035009C" w:rsidRPr="00E469B3">
        <w:rPr>
          <w:rFonts w:ascii="Times New Roman" w:hAnsi="Times New Roman" w:cs="Times New Roman"/>
          <w:bCs/>
          <w:sz w:val="24"/>
          <w:szCs w:val="24"/>
          <w:lang w:val="sr-Cyrl-CS"/>
        </w:rPr>
        <w:t xml:space="preserve"> исхода „</w:t>
      </w:r>
      <w:r w:rsidR="00FA4C3D" w:rsidRPr="00E469B3">
        <w:rPr>
          <w:rFonts w:ascii="Times New Roman" w:eastAsia="Times New Roman" w:hAnsi="Times New Roman" w:cs="Times New Roman"/>
          <w:sz w:val="24"/>
          <w:szCs w:val="24"/>
          <w:lang w:val="sr-Cyrl-CS"/>
        </w:rPr>
        <w:t>Број спроведених поступака јавних набавки са применом еколошких аспеката</w:t>
      </w:r>
      <w:r w:rsidR="00FA4C3D" w:rsidRPr="00E469B3">
        <w:rPr>
          <w:rFonts w:ascii="Times New Roman" w:hAnsi="Times New Roman" w:cs="Times New Roman"/>
          <w:sz w:val="24"/>
          <w:szCs w:val="24"/>
          <w:lang w:val="sr-Cyrl-CS"/>
        </w:rPr>
        <w:t>“ и „Број спроведених поступака јавне набавке са применом социјалних аспеката“,</w:t>
      </w:r>
      <w:r w:rsidR="0035009C" w:rsidRPr="00E469B3">
        <w:rPr>
          <w:rFonts w:ascii="Times New Roman" w:hAnsi="Times New Roman" w:cs="Times New Roman"/>
          <w:sz w:val="24"/>
          <w:szCs w:val="24"/>
          <w:lang w:val="sr-Cyrl-CS"/>
        </w:rPr>
        <w:t xml:space="preserve"> испуњен</w:t>
      </w:r>
      <w:r w:rsidR="00FA4C3D" w:rsidRPr="00E469B3">
        <w:rPr>
          <w:rFonts w:ascii="Times New Roman" w:hAnsi="Times New Roman" w:cs="Times New Roman"/>
          <w:sz w:val="24"/>
          <w:szCs w:val="24"/>
          <w:lang w:val="sr-Cyrl-CS"/>
        </w:rPr>
        <w:t>и су</w:t>
      </w:r>
      <w:r w:rsidR="0035009C" w:rsidRPr="00E469B3">
        <w:rPr>
          <w:rFonts w:ascii="Times New Roman" w:hAnsi="Times New Roman" w:cs="Times New Roman"/>
          <w:sz w:val="24"/>
          <w:szCs w:val="24"/>
          <w:lang w:val="sr-Cyrl-CS"/>
        </w:rPr>
        <w:t xml:space="preserve"> у потпуности. </w:t>
      </w:r>
      <w:r w:rsidR="00FA4C3D" w:rsidRPr="00E469B3">
        <w:rPr>
          <w:rFonts w:ascii="Times New Roman" w:hAnsi="Times New Roman" w:cs="Times New Roman"/>
          <w:sz w:val="24"/>
          <w:szCs w:val="24"/>
          <w:lang w:val="sr-Cyrl-CS"/>
        </w:rPr>
        <w:t xml:space="preserve">Почетна вредност у погледу „зелених јавних набавки“ била је </w:t>
      </w:r>
      <w:r w:rsidR="00CF6DB2">
        <w:rPr>
          <w:rFonts w:ascii="Times New Roman" w:hAnsi="Times New Roman" w:cs="Times New Roman"/>
          <w:sz w:val="24"/>
          <w:szCs w:val="24"/>
          <w:lang w:val="sr-Cyrl-CS"/>
        </w:rPr>
        <w:t>1111</w:t>
      </w:r>
      <w:r w:rsidR="006D288B" w:rsidRPr="00E469B3">
        <w:rPr>
          <w:rFonts w:ascii="Times New Roman" w:hAnsi="Times New Roman" w:cs="Times New Roman"/>
          <w:sz w:val="24"/>
          <w:szCs w:val="24"/>
          <w:lang w:val="sr-Cyrl-CS"/>
        </w:rPr>
        <w:t xml:space="preserve"> </w:t>
      </w:r>
      <w:r w:rsidR="006D288B" w:rsidRPr="00E469B3">
        <w:rPr>
          <w:rFonts w:ascii="Times New Roman" w:eastAsia="Times New Roman" w:hAnsi="Times New Roman" w:cs="Times New Roman"/>
          <w:sz w:val="24"/>
          <w:szCs w:val="24"/>
        </w:rPr>
        <w:t>у 202</w:t>
      </w:r>
      <w:r w:rsidR="00CF6DB2">
        <w:rPr>
          <w:rFonts w:ascii="Times New Roman" w:eastAsia="Times New Roman" w:hAnsi="Times New Roman" w:cs="Times New Roman"/>
          <w:sz w:val="24"/>
          <w:szCs w:val="24"/>
          <w:lang w:val="sr-Cyrl-RS"/>
        </w:rPr>
        <w:t>2</w:t>
      </w:r>
      <w:r w:rsidR="006D288B" w:rsidRPr="00E469B3">
        <w:rPr>
          <w:rFonts w:ascii="Times New Roman" w:eastAsia="Times New Roman" w:hAnsi="Times New Roman" w:cs="Times New Roman"/>
          <w:sz w:val="24"/>
          <w:szCs w:val="24"/>
        </w:rPr>
        <w:t>. години, док је закључно са 31. децембром 202</w:t>
      </w:r>
      <w:r w:rsidR="00CF6DB2">
        <w:rPr>
          <w:rFonts w:ascii="Times New Roman" w:eastAsia="Times New Roman" w:hAnsi="Times New Roman" w:cs="Times New Roman"/>
          <w:sz w:val="24"/>
          <w:szCs w:val="24"/>
          <w:lang w:val="sr-Cyrl-RS"/>
        </w:rPr>
        <w:t>3</w:t>
      </w:r>
      <w:r w:rsidR="006D288B" w:rsidRPr="00E469B3">
        <w:rPr>
          <w:rFonts w:ascii="Times New Roman" w:eastAsia="Times New Roman" w:hAnsi="Times New Roman" w:cs="Times New Roman"/>
          <w:sz w:val="24"/>
          <w:szCs w:val="24"/>
        </w:rPr>
        <w:t>. године, циљана вредност за 202</w:t>
      </w:r>
      <w:r w:rsidR="00CF6DB2">
        <w:rPr>
          <w:rFonts w:ascii="Times New Roman" w:eastAsia="Times New Roman" w:hAnsi="Times New Roman" w:cs="Times New Roman"/>
          <w:sz w:val="24"/>
          <w:szCs w:val="24"/>
          <w:lang w:val="sr-Cyrl-RS"/>
        </w:rPr>
        <w:t>3</w:t>
      </w:r>
      <w:r w:rsidR="006D288B" w:rsidRPr="00E469B3">
        <w:rPr>
          <w:rFonts w:ascii="Times New Roman" w:eastAsia="Times New Roman" w:hAnsi="Times New Roman" w:cs="Times New Roman"/>
          <w:sz w:val="24"/>
          <w:szCs w:val="24"/>
        </w:rPr>
        <w:t xml:space="preserve">. годину од </w:t>
      </w:r>
      <w:r w:rsidR="00CF6DB2">
        <w:rPr>
          <w:rFonts w:ascii="Times New Roman" w:eastAsia="Times New Roman" w:hAnsi="Times New Roman" w:cs="Times New Roman"/>
          <w:sz w:val="24"/>
          <w:szCs w:val="24"/>
          <w:lang w:val="sr-Cyrl-RS"/>
        </w:rPr>
        <w:t>1200</w:t>
      </w:r>
      <w:r w:rsidR="006D288B" w:rsidRPr="00E469B3">
        <w:rPr>
          <w:rFonts w:ascii="Times New Roman" w:eastAsia="Times New Roman" w:hAnsi="Times New Roman" w:cs="Times New Roman"/>
          <w:sz w:val="24"/>
          <w:szCs w:val="24"/>
        </w:rPr>
        <w:t xml:space="preserve"> надмашена и износи 1</w:t>
      </w:r>
      <w:r w:rsidR="00CF6DB2">
        <w:rPr>
          <w:rFonts w:ascii="Times New Roman" w:eastAsia="Times New Roman" w:hAnsi="Times New Roman" w:cs="Times New Roman"/>
          <w:sz w:val="24"/>
          <w:szCs w:val="24"/>
          <w:lang w:val="sr-Cyrl-RS"/>
        </w:rPr>
        <w:t>592</w:t>
      </w:r>
      <w:r w:rsidR="006D288B" w:rsidRPr="00E469B3">
        <w:rPr>
          <w:rFonts w:ascii="Times New Roman" w:eastAsia="Times New Roman" w:hAnsi="Times New Roman" w:cs="Times New Roman"/>
          <w:sz w:val="24"/>
          <w:szCs w:val="24"/>
        </w:rPr>
        <w:t xml:space="preserve">. У вези са другим показатељом овог циља почетна вредност била је </w:t>
      </w:r>
      <w:r w:rsidR="00CF6DB2">
        <w:rPr>
          <w:rFonts w:ascii="Times New Roman" w:eastAsia="Times New Roman" w:hAnsi="Times New Roman" w:cs="Times New Roman"/>
          <w:sz w:val="24"/>
          <w:szCs w:val="24"/>
          <w:lang w:val="sr-Cyrl-RS"/>
        </w:rPr>
        <w:t>106</w:t>
      </w:r>
      <w:r w:rsidR="006D288B" w:rsidRPr="00E469B3">
        <w:rPr>
          <w:rFonts w:ascii="Times New Roman" w:eastAsia="Times New Roman" w:hAnsi="Times New Roman" w:cs="Times New Roman"/>
          <w:sz w:val="24"/>
          <w:szCs w:val="24"/>
        </w:rPr>
        <w:t xml:space="preserve"> у 202</w:t>
      </w:r>
      <w:r w:rsidR="00CF6DB2">
        <w:rPr>
          <w:rFonts w:ascii="Times New Roman" w:eastAsia="Times New Roman" w:hAnsi="Times New Roman" w:cs="Times New Roman"/>
          <w:sz w:val="24"/>
          <w:szCs w:val="24"/>
          <w:lang w:val="sr-Cyrl-RS"/>
        </w:rPr>
        <w:t>2</w:t>
      </w:r>
      <w:r w:rsidR="006D288B" w:rsidRPr="00E469B3">
        <w:rPr>
          <w:rFonts w:ascii="Times New Roman" w:eastAsia="Times New Roman" w:hAnsi="Times New Roman" w:cs="Times New Roman"/>
          <w:sz w:val="24"/>
          <w:szCs w:val="24"/>
        </w:rPr>
        <w:t>. години, док је закључно са 31. децембром 202</w:t>
      </w:r>
      <w:r w:rsidR="00CF6DB2">
        <w:rPr>
          <w:rFonts w:ascii="Times New Roman" w:eastAsia="Times New Roman" w:hAnsi="Times New Roman" w:cs="Times New Roman"/>
          <w:sz w:val="24"/>
          <w:szCs w:val="24"/>
          <w:lang w:val="sr-Cyrl-RS"/>
        </w:rPr>
        <w:t>3</w:t>
      </w:r>
      <w:r w:rsidR="006D288B" w:rsidRPr="00E469B3">
        <w:rPr>
          <w:rFonts w:ascii="Times New Roman" w:eastAsia="Times New Roman" w:hAnsi="Times New Roman" w:cs="Times New Roman"/>
          <w:sz w:val="24"/>
          <w:szCs w:val="24"/>
        </w:rPr>
        <w:t>. године, циљана вредност за 202</w:t>
      </w:r>
      <w:r w:rsidR="00CF6DB2">
        <w:rPr>
          <w:rFonts w:ascii="Times New Roman" w:eastAsia="Times New Roman" w:hAnsi="Times New Roman" w:cs="Times New Roman"/>
          <w:sz w:val="24"/>
          <w:szCs w:val="24"/>
          <w:lang w:val="sr-Cyrl-RS"/>
        </w:rPr>
        <w:t>3</w:t>
      </w:r>
      <w:r w:rsidR="006D288B" w:rsidRPr="00E469B3">
        <w:rPr>
          <w:rFonts w:ascii="Times New Roman" w:eastAsia="Times New Roman" w:hAnsi="Times New Roman" w:cs="Times New Roman"/>
          <w:sz w:val="24"/>
          <w:szCs w:val="24"/>
        </w:rPr>
        <w:t xml:space="preserve">. годину од </w:t>
      </w:r>
      <w:r w:rsidR="00CF6DB2">
        <w:rPr>
          <w:rFonts w:ascii="Times New Roman" w:eastAsia="Times New Roman" w:hAnsi="Times New Roman" w:cs="Times New Roman"/>
          <w:sz w:val="24"/>
          <w:szCs w:val="24"/>
          <w:lang w:val="sr-Cyrl-RS"/>
        </w:rPr>
        <w:t>120</w:t>
      </w:r>
      <w:r w:rsidR="006D288B" w:rsidRPr="00E469B3">
        <w:rPr>
          <w:rFonts w:ascii="Times New Roman" w:eastAsia="Times New Roman" w:hAnsi="Times New Roman" w:cs="Times New Roman"/>
          <w:sz w:val="24"/>
          <w:szCs w:val="24"/>
        </w:rPr>
        <w:t xml:space="preserve"> надмашена и износи 1</w:t>
      </w:r>
      <w:r w:rsidR="00CF6DB2">
        <w:rPr>
          <w:rFonts w:ascii="Times New Roman" w:eastAsia="Times New Roman" w:hAnsi="Times New Roman" w:cs="Times New Roman"/>
          <w:sz w:val="24"/>
          <w:szCs w:val="24"/>
          <w:lang w:val="sr-Cyrl-RS"/>
        </w:rPr>
        <w:t>40</w:t>
      </w:r>
      <w:r w:rsidR="006D288B" w:rsidRPr="00E469B3">
        <w:rPr>
          <w:rFonts w:ascii="Times New Roman" w:eastAsia="Times New Roman" w:hAnsi="Times New Roman" w:cs="Times New Roman"/>
          <w:sz w:val="24"/>
          <w:szCs w:val="24"/>
        </w:rPr>
        <w:t xml:space="preserve"> (Графикон 8).</w:t>
      </w:r>
      <w:r w:rsidR="00DB7E65">
        <w:rPr>
          <w:rFonts w:ascii="Times New Roman" w:eastAsia="Times New Roman" w:hAnsi="Times New Roman" w:cs="Times New Roman"/>
          <w:sz w:val="24"/>
          <w:szCs w:val="24"/>
        </w:rPr>
        <w:t xml:space="preserve"> </w:t>
      </w:r>
    </w:p>
    <w:p w14:paraId="01772554" w14:textId="77777777" w:rsidR="00D900F9" w:rsidRPr="00E469B3" w:rsidRDefault="0063678E" w:rsidP="004D2F24">
      <w:pPr>
        <w:spacing w:after="0" w:line="247" w:lineRule="auto"/>
        <w:ind w:right="-44"/>
        <w:jc w:val="center"/>
        <w:rPr>
          <w:rFonts w:ascii="Times New Roman" w:hAnsi="Times New Roman" w:cs="Times New Roman"/>
          <w:i/>
          <w:sz w:val="20"/>
          <w:szCs w:val="20"/>
          <w:lang w:val="sr-Cyrl-CS"/>
        </w:rPr>
      </w:pPr>
      <w:r w:rsidRPr="00E469B3">
        <w:rPr>
          <w:rFonts w:ascii="Times New Roman" w:hAnsi="Times New Roman" w:cs="Times New Roman"/>
          <w:i/>
          <w:sz w:val="20"/>
          <w:szCs w:val="20"/>
          <w:lang w:val="sr-Cyrl-CS"/>
        </w:rPr>
        <w:t xml:space="preserve"> </w:t>
      </w:r>
      <w:r w:rsidR="004D2F24" w:rsidRPr="00E469B3">
        <w:rPr>
          <w:rFonts w:ascii="Times New Roman" w:hAnsi="Times New Roman" w:cs="Times New Roman"/>
          <w:i/>
          <w:sz w:val="20"/>
          <w:szCs w:val="20"/>
          <w:lang w:val="sr-Cyrl-CS"/>
        </w:rPr>
        <w:t>(Графикон 8)</w:t>
      </w:r>
    </w:p>
    <w:p w14:paraId="52DFB4B2" w14:textId="77777777" w:rsidR="0035009C" w:rsidRPr="00E469B3" w:rsidRDefault="0035009C" w:rsidP="0035009C">
      <w:pPr>
        <w:spacing w:after="0" w:line="247" w:lineRule="auto"/>
        <w:ind w:right="170" w:firstLine="540"/>
        <w:jc w:val="both"/>
        <w:rPr>
          <w:rFonts w:ascii="Times New Roman" w:hAnsi="Times New Roman" w:cs="Times New Roman"/>
          <w:sz w:val="24"/>
          <w:szCs w:val="24"/>
          <w:lang w:val="sr-Cyrl-CS"/>
        </w:rPr>
      </w:pPr>
    </w:p>
    <w:p w14:paraId="6B23FECF" w14:textId="77777777" w:rsidR="0035009C" w:rsidRPr="00E469B3" w:rsidRDefault="0035009C" w:rsidP="0035009C">
      <w:pPr>
        <w:ind w:firstLine="720"/>
        <w:jc w:val="both"/>
        <w:rPr>
          <w:rFonts w:ascii="Times New Roman" w:hAnsi="Times New Roman" w:cs="Times New Roman"/>
          <w:bCs/>
          <w:sz w:val="24"/>
          <w:szCs w:val="24"/>
          <w:lang w:val="sr-Cyrl-CS"/>
        </w:rPr>
      </w:pPr>
      <w:r w:rsidRPr="00E469B3">
        <w:rPr>
          <w:rFonts w:ascii="Times New Roman" w:hAnsi="Times New Roman" w:cs="Times New Roman"/>
          <w:bCs/>
          <w:sz w:val="24"/>
          <w:szCs w:val="24"/>
          <w:lang w:val="sr-Cyrl-CS"/>
        </w:rPr>
        <w:t>Акционим планом као</w:t>
      </w:r>
      <w:r w:rsidR="00C7431D" w:rsidRPr="00E469B3">
        <w:rPr>
          <w:rFonts w:ascii="Times New Roman" w:hAnsi="Times New Roman" w:cs="Times New Roman"/>
          <w:bCs/>
          <w:sz w:val="24"/>
          <w:szCs w:val="24"/>
          <w:lang w:val="sr-Cyrl-CS"/>
        </w:rPr>
        <w:t xml:space="preserve"> показатељ ефекта дефинисан је следећи показатељ</w:t>
      </w:r>
      <w:r w:rsidRPr="00E469B3">
        <w:rPr>
          <w:rFonts w:ascii="Times New Roman" w:hAnsi="Times New Roman" w:cs="Times New Roman"/>
          <w:bCs/>
          <w:sz w:val="24"/>
          <w:szCs w:val="24"/>
          <w:lang w:val="sr-Cyrl-CS"/>
        </w:rPr>
        <w:t>:</w:t>
      </w:r>
    </w:p>
    <w:p w14:paraId="5EF330F3" w14:textId="77777777" w:rsidR="0035009C" w:rsidRPr="00E469B3" w:rsidRDefault="0035009C" w:rsidP="007C2D66">
      <w:pPr>
        <w:pStyle w:val="Default"/>
        <w:numPr>
          <w:ilvl w:val="0"/>
          <w:numId w:val="8"/>
        </w:numPr>
        <w:spacing w:before="60"/>
        <w:jc w:val="both"/>
        <w:rPr>
          <w:rFonts w:ascii="Times New Roman" w:hAnsi="Times New Roman" w:cs="Times New Roman"/>
          <w:color w:val="auto"/>
          <w:lang w:val="sr-Cyrl-CS"/>
        </w:rPr>
      </w:pPr>
      <w:r w:rsidRPr="00E469B3">
        <w:rPr>
          <w:rFonts w:ascii="Times New Roman" w:hAnsi="Times New Roman" w:cs="Times New Roman"/>
          <w:color w:val="auto"/>
          <w:lang w:val="sr-Cyrl-CS"/>
        </w:rPr>
        <w:t>Годишњи извештај Европске комисије о напретку Републике Србије</w:t>
      </w:r>
    </w:p>
    <w:p w14:paraId="384B4350" w14:textId="77777777" w:rsidR="007C2D66" w:rsidRDefault="007C2D66" w:rsidP="007C2D66">
      <w:pPr>
        <w:spacing w:after="0"/>
        <w:ind w:firstLine="720"/>
        <w:jc w:val="both"/>
        <w:rPr>
          <w:rFonts w:ascii="Times New Roman" w:hAnsi="Times New Roman" w:cs="Times New Roman"/>
          <w:sz w:val="24"/>
          <w:szCs w:val="24"/>
          <w:lang w:val="sr-Cyrl-CS"/>
        </w:rPr>
      </w:pPr>
    </w:p>
    <w:p w14:paraId="374C8815" w14:textId="29262AF8" w:rsidR="0035009C" w:rsidRPr="00E469B3" w:rsidRDefault="0035009C" w:rsidP="007C2D66">
      <w:pPr>
        <w:spacing w:after="0"/>
        <w:ind w:firstLine="720"/>
        <w:jc w:val="both"/>
        <w:rPr>
          <w:rFonts w:ascii="Times New Roman" w:hAnsi="Times New Roman" w:cs="Times New Roman"/>
          <w:sz w:val="24"/>
          <w:szCs w:val="24"/>
          <w:lang w:val="sr-Cyrl-CS"/>
        </w:rPr>
      </w:pPr>
      <w:r w:rsidRPr="00E469B3">
        <w:rPr>
          <w:rFonts w:ascii="Times New Roman" w:hAnsi="Times New Roman" w:cs="Times New Roman"/>
          <w:sz w:val="24"/>
          <w:szCs w:val="24"/>
          <w:lang w:val="sr-Cyrl-CS"/>
        </w:rPr>
        <w:t xml:space="preserve">У погледу </w:t>
      </w:r>
      <w:r w:rsidRPr="00E469B3">
        <w:rPr>
          <w:rFonts w:ascii="Times New Roman" w:hAnsi="Times New Roman" w:cs="Times New Roman"/>
          <w:b/>
          <w:sz w:val="24"/>
          <w:szCs w:val="24"/>
          <w:lang w:val="sr-Cyrl-CS"/>
        </w:rPr>
        <w:t>општег циља</w:t>
      </w:r>
      <w:r w:rsidRPr="00E469B3">
        <w:rPr>
          <w:rFonts w:ascii="Times New Roman" w:hAnsi="Times New Roman" w:cs="Times New Roman"/>
          <w:sz w:val="24"/>
          <w:szCs w:val="24"/>
          <w:lang w:val="sr-Cyrl-CS"/>
        </w:rPr>
        <w:t xml:space="preserve"> „Даљи развој модерног и ефикасног система ј</w:t>
      </w:r>
      <w:r w:rsidR="00C7431D" w:rsidRPr="00E469B3">
        <w:rPr>
          <w:rFonts w:ascii="Times New Roman" w:hAnsi="Times New Roman" w:cs="Times New Roman"/>
          <w:sz w:val="24"/>
          <w:szCs w:val="24"/>
          <w:lang w:val="sr-Cyrl-CS"/>
        </w:rPr>
        <w:t xml:space="preserve">авних набавки“, и горе наведеног показатеља, КЈН </w:t>
      </w:r>
      <w:r w:rsidR="00CF6DB2">
        <w:rPr>
          <w:rFonts w:ascii="Times New Roman" w:hAnsi="Times New Roman" w:cs="Times New Roman"/>
          <w:sz w:val="24"/>
          <w:szCs w:val="24"/>
          <w:lang w:val="sr-Cyrl-CS"/>
        </w:rPr>
        <w:t>је делимично</w:t>
      </w:r>
      <w:r w:rsidR="00C7431D" w:rsidRPr="00E469B3">
        <w:rPr>
          <w:rFonts w:ascii="Times New Roman" w:hAnsi="Times New Roman" w:cs="Times New Roman"/>
          <w:sz w:val="24"/>
          <w:szCs w:val="24"/>
          <w:lang w:val="sr-Cyrl-CS"/>
        </w:rPr>
        <w:t xml:space="preserve"> испунила планирани показатељ имајући у виду И</w:t>
      </w:r>
      <w:r w:rsidR="00BD2C16" w:rsidRPr="00E469B3">
        <w:rPr>
          <w:rFonts w:ascii="Times New Roman" w:eastAsia="Times New Roman" w:hAnsi="Times New Roman" w:cs="Times New Roman"/>
          <w:sz w:val="24"/>
          <w:szCs w:val="24"/>
        </w:rPr>
        <w:t xml:space="preserve">звештај о напретку Републике Србије који показује да Република </w:t>
      </w:r>
      <w:r w:rsidR="00CF6DB2" w:rsidRPr="00CF6DB2">
        <w:rPr>
          <w:rFonts w:ascii="Times New Roman" w:eastAsia="Times New Roman" w:hAnsi="Times New Roman" w:cs="Times New Roman"/>
          <w:sz w:val="24"/>
          <w:szCs w:val="24"/>
        </w:rPr>
        <w:t xml:space="preserve">Србија у делу који се односи на Поглавље 5 – јавне набавке остварила известан напредак и да је умерено припремљена </w:t>
      </w:r>
      <w:r w:rsidR="00BD2C16" w:rsidRPr="00E469B3">
        <w:rPr>
          <w:rFonts w:ascii="Times New Roman" w:eastAsia="Times New Roman" w:hAnsi="Times New Roman" w:cs="Times New Roman"/>
          <w:sz w:val="24"/>
          <w:szCs w:val="24"/>
        </w:rPr>
        <w:t>(202</w:t>
      </w:r>
      <w:r w:rsidR="000104C6">
        <w:rPr>
          <w:rFonts w:ascii="Times New Roman" w:eastAsia="Times New Roman" w:hAnsi="Times New Roman" w:cs="Times New Roman"/>
          <w:sz w:val="24"/>
          <w:szCs w:val="24"/>
        </w:rPr>
        <w:t>3</w:t>
      </w:r>
      <w:r w:rsidR="00BD2C16" w:rsidRPr="00E469B3">
        <w:rPr>
          <w:rFonts w:ascii="Times New Roman" w:eastAsia="Times New Roman" w:hAnsi="Times New Roman" w:cs="Times New Roman"/>
          <w:sz w:val="24"/>
          <w:szCs w:val="24"/>
        </w:rPr>
        <w:t>).</w:t>
      </w:r>
      <w:r w:rsidR="00BD2C16" w:rsidRPr="00E469B3">
        <w:rPr>
          <w:rStyle w:val="FootnoteReference"/>
          <w:rFonts w:ascii="Times New Roman" w:eastAsia="Times New Roman" w:hAnsi="Times New Roman" w:cs="Times New Roman"/>
          <w:sz w:val="24"/>
          <w:szCs w:val="24"/>
        </w:rPr>
        <w:footnoteReference w:id="2"/>
      </w:r>
      <w:r w:rsidR="00BD2C16" w:rsidRPr="00E469B3">
        <w:rPr>
          <w:rFonts w:ascii="Times New Roman" w:eastAsia="Times New Roman" w:hAnsi="Times New Roman" w:cs="Times New Roman"/>
          <w:sz w:val="24"/>
          <w:szCs w:val="24"/>
        </w:rPr>
        <w:t xml:space="preserve"> </w:t>
      </w:r>
    </w:p>
    <w:p w14:paraId="337AF5F0" w14:textId="77777777" w:rsidR="0035009C" w:rsidRPr="00E469B3" w:rsidRDefault="0035009C" w:rsidP="009238E8">
      <w:pPr>
        <w:pStyle w:val="ListParagraph"/>
        <w:numPr>
          <w:ilvl w:val="0"/>
          <w:numId w:val="4"/>
        </w:numPr>
        <w:jc w:val="center"/>
        <w:rPr>
          <w:rFonts w:ascii="Times New Roman" w:hAnsi="Times New Roman" w:cs="Times New Roman"/>
          <w:b/>
          <w:sz w:val="24"/>
          <w:szCs w:val="24"/>
        </w:rPr>
      </w:pPr>
      <w:r w:rsidRPr="00E469B3">
        <w:rPr>
          <w:rFonts w:ascii="Times New Roman" w:hAnsi="Times New Roman" w:cs="Times New Roman"/>
          <w:b/>
          <w:sz w:val="24"/>
          <w:szCs w:val="24"/>
        </w:rPr>
        <w:lastRenderedPageBreak/>
        <w:t>ЗАКЉУЧАК</w:t>
      </w:r>
    </w:p>
    <w:p w14:paraId="0F39D421" w14:textId="77777777" w:rsidR="00526E3B" w:rsidRPr="00E469B3" w:rsidRDefault="0035009C" w:rsidP="00526E3B">
      <w:pPr>
        <w:spacing w:after="0"/>
        <w:ind w:firstLine="720"/>
        <w:jc w:val="both"/>
        <w:rPr>
          <w:rFonts w:ascii="Times New Roman" w:hAnsi="Times New Roman" w:cs="Times New Roman"/>
          <w:sz w:val="24"/>
          <w:szCs w:val="24"/>
        </w:rPr>
      </w:pPr>
      <w:r w:rsidRPr="00E469B3">
        <w:rPr>
          <w:rFonts w:ascii="Times New Roman" w:hAnsi="Times New Roman" w:cs="Times New Roman"/>
          <w:sz w:val="24"/>
          <w:szCs w:val="24"/>
        </w:rPr>
        <w:t>На основу анализе успешности импле</w:t>
      </w:r>
      <w:r w:rsidR="00BD2C16" w:rsidRPr="00E469B3">
        <w:rPr>
          <w:rFonts w:ascii="Times New Roman" w:hAnsi="Times New Roman" w:cs="Times New Roman"/>
          <w:sz w:val="24"/>
          <w:szCs w:val="24"/>
        </w:rPr>
        <w:t>ментације Акционог плана за 202</w:t>
      </w:r>
      <w:r w:rsidR="00C23C50">
        <w:rPr>
          <w:rFonts w:ascii="Times New Roman" w:hAnsi="Times New Roman" w:cs="Times New Roman"/>
          <w:sz w:val="24"/>
          <w:szCs w:val="24"/>
        </w:rPr>
        <w:t>3</w:t>
      </w:r>
      <w:r w:rsidRPr="00E469B3">
        <w:rPr>
          <w:rFonts w:ascii="Times New Roman" w:hAnsi="Times New Roman" w:cs="Times New Roman"/>
          <w:sz w:val="24"/>
          <w:szCs w:val="24"/>
        </w:rPr>
        <w:t xml:space="preserve">. годину, може се закључити да је </w:t>
      </w:r>
      <w:r w:rsidR="00837711" w:rsidRPr="00E469B3">
        <w:rPr>
          <w:rFonts w:ascii="Times New Roman" w:hAnsi="Times New Roman" w:cs="Times New Roman"/>
          <w:sz w:val="24"/>
          <w:szCs w:val="24"/>
        </w:rPr>
        <w:t>9</w:t>
      </w:r>
      <w:r w:rsidR="00B22866">
        <w:rPr>
          <w:rFonts w:ascii="Times New Roman" w:hAnsi="Times New Roman" w:cs="Times New Roman"/>
          <w:sz w:val="24"/>
          <w:szCs w:val="24"/>
          <w:lang w:val="sr-Cyrl-RS"/>
        </w:rPr>
        <w:t>0</w:t>
      </w:r>
      <w:r w:rsidR="00E1550A" w:rsidRPr="00E469B3">
        <w:rPr>
          <w:rFonts w:ascii="Times New Roman" w:hAnsi="Times New Roman" w:cs="Times New Roman"/>
          <w:sz w:val="24"/>
          <w:szCs w:val="24"/>
        </w:rPr>
        <w:t>%</w:t>
      </w:r>
      <w:r w:rsidRPr="00E469B3">
        <w:rPr>
          <w:rFonts w:ascii="Times New Roman" w:hAnsi="Times New Roman" w:cs="Times New Roman"/>
          <w:sz w:val="24"/>
          <w:szCs w:val="24"/>
        </w:rPr>
        <w:t xml:space="preserve"> дефинисаних активности спроведен</w:t>
      </w:r>
      <w:r w:rsidR="00BD2C16" w:rsidRPr="00E469B3">
        <w:rPr>
          <w:rFonts w:ascii="Times New Roman" w:hAnsi="Times New Roman" w:cs="Times New Roman"/>
          <w:sz w:val="24"/>
          <w:szCs w:val="24"/>
        </w:rPr>
        <w:t>о</w:t>
      </w:r>
      <w:r w:rsidRPr="00E469B3">
        <w:rPr>
          <w:rFonts w:ascii="Times New Roman" w:hAnsi="Times New Roman" w:cs="Times New Roman"/>
          <w:sz w:val="24"/>
          <w:szCs w:val="24"/>
        </w:rPr>
        <w:t xml:space="preserve"> у потпуности на утврђени начин и у предвиђеном року</w:t>
      </w:r>
      <w:r w:rsidR="00E1550A" w:rsidRPr="00E469B3">
        <w:rPr>
          <w:rFonts w:ascii="Times New Roman" w:hAnsi="Times New Roman" w:cs="Times New Roman"/>
          <w:sz w:val="24"/>
          <w:szCs w:val="24"/>
        </w:rPr>
        <w:t xml:space="preserve"> (Графикон 9</w:t>
      </w:r>
      <w:r w:rsidR="00D143DF" w:rsidRPr="00E469B3">
        <w:rPr>
          <w:rFonts w:ascii="Times New Roman" w:hAnsi="Times New Roman" w:cs="Times New Roman"/>
          <w:sz w:val="24"/>
          <w:szCs w:val="24"/>
        </w:rPr>
        <w:t>)</w:t>
      </w:r>
      <w:r w:rsidRPr="00E469B3">
        <w:rPr>
          <w:rFonts w:ascii="Times New Roman" w:hAnsi="Times New Roman" w:cs="Times New Roman"/>
          <w:sz w:val="24"/>
          <w:szCs w:val="24"/>
        </w:rPr>
        <w:t xml:space="preserve">. Активности које нису реализоване кроз овај Акциони план, као што је </w:t>
      </w:r>
      <w:r w:rsidR="00B22866">
        <w:rPr>
          <w:rFonts w:ascii="Times New Roman" w:hAnsi="Times New Roman" w:cs="Times New Roman"/>
          <w:sz w:val="24"/>
          <w:szCs w:val="24"/>
          <w:lang w:val="sr-Cyrl-RS"/>
        </w:rPr>
        <w:t xml:space="preserve">нпр. </w:t>
      </w:r>
      <w:r w:rsidRPr="00E469B3">
        <w:rPr>
          <w:rFonts w:ascii="Times New Roman" w:hAnsi="Times New Roman" w:cs="Times New Roman"/>
          <w:sz w:val="24"/>
          <w:szCs w:val="24"/>
        </w:rPr>
        <w:t>активност „Предлагање измена и допуна ЗЈППК“, биће предложене као саст</w:t>
      </w:r>
      <w:r w:rsidR="00BD2C16" w:rsidRPr="00E469B3">
        <w:rPr>
          <w:rFonts w:ascii="Times New Roman" w:hAnsi="Times New Roman" w:cs="Times New Roman"/>
          <w:sz w:val="24"/>
          <w:szCs w:val="24"/>
        </w:rPr>
        <w:t xml:space="preserve">авни део </w:t>
      </w:r>
      <w:r w:rsidR="004E1FD6">
        <w:rPr>
          <w:rFonts w:ascii="Times New Roman" w:hAnsi="Times New Roman" w:cs="Times New Roman"/>
          <w:sz w:val="24"/>
          <w:szCs w:val="24"/>
          <w:lang w:val="sr-Cyrl-RS"/>
        </w:rPr>
        <w:t>новог планског документа КЈН за период 2024-2028. године</w:t>
      </w:r>
      <w:r w:rsidRPr="00E469B3">
        <w:rPr>
          <w:rFonts w:ascii="Times New Roman" w:hAnsi="Times New Roman" w:cs="Times New Roman"/>
          <w:sz w:val="24"/>
          <w:szCs w:val="24"/>
        </w:rPr>
        <w:t>.</w:t>
      </w:r>
    </w:p>
    <w:p w14:paraId="388BA498" w14:textId="77777777" w:rsidR="0073373F" w:rsidRPr="00E469B3" w:rsidRDefault="0073373F" w:rsidP="00526E3B">
      <w:pPr>
        <w:spacing w:after="0"/>
        <w:ind w:firstLine="720"/>
        <w:jc w:val="both"/>
        <w:rPr>
          <w:rFonts w:ascii="Times New Roman" w:hAnsi="Times New Roman" w:cs="Times New Roman"/>
          <w:sz w:val="24"/>
          <w:szCs w:val="24"/>
        </w:rPr>
      </w:pPr>
    </w:p>
    <w:p w14:paraId="6036344F" w14:textId="77777777" w:rsidR="00464411" w:rsidRPr="00E469B3" w:rsidRDefault="00A94182" w:rsidP="00BF0BB1">
      <w:pPr>
        <w:spacing w:after="0"/>
        <w:ind w:firstLine="720"/>
        <w:jc w:val="center"/>
        <w:rPr>
          <w:rFonts w:ascii="Times New Roman" w:hAnsi="Times New Roman" w:cs="Times New Roman"/>
          <w:sz w:val="24"/>
          <w:szCs w:val="24"/>
        </w:rPr>
      </w:pPr>
      <w:r w:rsidRPr="00E469B3">
        <w:rPr>
          <w:rFonts w:ascii="Times New Roman" w:hAnsi="Times New Roman" w:cs="Times New Roman"/>
          <w:noProof/>
          <w:sz w:val="24"/>
          <w:szCs w:val="24"/>
        </w:rPr>
        <w:drawing>
          <wp:inline distT="0" distB="0" distL="0" distR="0" wp14:anchorId="511B97F4" wp14:editId="2AA13AEB">
            <wp:extent cx="5486400" cy="3200400"/>
            <wp:effectExtent l="19050" t="0" r="1905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A81936B" w14:textId="77777777" w:rsidR="00464411" w:rsidRPr="00E469B3" w:rsidRDefault="00E1550A" w:rsidP="00975799">
      <w:pPr>
        <w:ind w:firstLine="720"/>
        <w:jc w:val="center"/>
        <w:rPr>
          <w:rFonts w:ascii="Times New Roman" w:hAnsi="Times New Roman" w:cs="Times New Roman"/>
          <w:i/>
          <w:sz w:val="20"/>
          <w:szCs w:val="20"/>
        </w:rPr>
      </w:pPr>
      <w:r w:rsidRPr="00E469B3">
        <w:rPr>
          <w:rFonts w:ascii="Times New Roman" w:hAnsi="Times New Roman" w:cs="Times New Roman"/>
          <w:i/>
          <w:sz w:val="20"/>
          <w:szCs w:val="20"/>
        </w:rPr>
        <w:t>(Графикон 9</w:t>
      </w:r>
      <w:r w:rsidR="00464411" w:rsidRPr="00E469B3">
        <w:rPr>
          <w:rFonts w:ascii="Times New Roman" w:hAnsi="Times New Roman" w:cs="Times New Roman"/>
          <w:i/>
          <w:sz w:val="20"/>
          <w:szCs w:val="20"/>
        </w:rPr>
        <w:t>)</w:t>
      </w:r>
    </w:p>
    <w:p w14:paraId="63D61E66" w14:textId="77777777" w:rsidR="00D75AB8" w:rsidRDefault="00D75AB8" w:rsidP="00F90C5F">
      <w:pPr>
        <w:spacing w:after="0"/>
        <w:ind w:firstLine="720"/>
        <w:jc w:val="both"/>
        <w:rPr>
          <w:rFonts w:ascii="Times New Roman" w:hAnsi="Times New Roman" w:cs="Times New Roman"/>
          <w:sz w:val="24"/>
          <w:szCs w:val="24"/>
        </w:rPr>
      </w:pPr>
    </w:p>
    <w:p w14:paraId="780125BE" w14:textId="302A5A47" w:rsidR="00F90C5F" w:rsidRPr="004E1FD6" w:rsidRDefault="0035009C" w:rsidP="00F90C5F">
      <w:pPr>
        <w:spacing w:after="0"/>
        <w:ind w:firstLine="720"/>
        <w:jc w:val="both"/>
        <w:rPr>
          <w:rFonts w:ascii="Times New Roman" w:hAnsi="Times New Roman" w:cs="Times New Roman"/>
          <w:sz w:val="24"/>
          <w:szCs w:val="24"/>
          <w:lang w:val="sr-Cyrl-RS"/>
        </w:rPr>
      </w:pPr>
      <w:r w:rsidRPr="00E469B3">
        <w:rPr>
          <w:rFonts w:ascii="Times New Roman" w:hAnsi="Times New Roman" w:cs="Times New Roman"/>
          <w:sz w:val="24"/>
          <w:szCs w:val="24"/>
        </w:rPr>
        <w:t xml:space="preserve">У погледу показатеља исхода на нивоу посебних циљева, као и показатеља резултата на нивоу мера, КЈН је остварила </w:t>
      </w:r>
      <w:r w:rsidR="001E3970" w:rsidRPr="00E469B3">
        <w:rPr>
          <w:rFonts w:ascii="Times New Roman" w:hAnsi="Times New Roman" w:cs="Times New Roman"/>
          <w:sz w:val="24"/>
          <w:szCs w:val="24"/>
        </w:rPr>
        <w:t>већи део планираних показатеља</w:t>
      </w:r>
      <w:r w:rsidRPr="00E469B3">
        <w:rPr>
          <w:rFonts w:ascii="Times New Roman" w:hAnsi="Times New Roman" w:cs="Times New Roman"/>
          <w:sz w:val="24"/>
          <w:szCs w:val="24"/>
        </w:rPr>
        <w:t xml:space="preserve"> резулт</w:t>
      </w:r>
      <w:r w:rsidR="005468A3" w:rsidRPr="00E469B3">
        <w:rPr>
          <w:rFonts w:ascii="Times New Roman" w:hAnsi="Times New Roman" w:cs="Times New Roman"/>
          <w:sz w:val="24"/>
          <w:szCs w:val="24"/>
        </w:rPr>
        <w:t xml:space="preserve">ата, док оне које </w:t>
      </w:r>
      <w:r w:rsidR="00837711" w:rsidRPr="00E469B3">
        <w:rPr>
          <w:rFonts w:ascii="Times New Roman" w:hAnsi="Times New Roman" w:cs="Times New Roman"/>
          <w:sz w:val="24"/>
          <w:szCs w:val="24"/>
          <w:lang w:val="sr-Cyrl-RS"/>
        </w:rPr>
        <w:t>нису испуњене</w:t>
      </w:r>
      <w:r w:rsidR="005468A3" w:rsidRPr="00E469B3">
        <w:rPr>
          <w:rFonts w:ascii="Times New Roman" w:hAnsi="Times New Roman" w:cs="Times New Roman"/>
          <w:sz w:val="24"/>
          <w:szCs w:val="24"/>
        </w:rPr>
        <w:t xml:space="preserve">, </w:t>
      </w:r>
      <w:r w:rsidR="00837711" w:rsidRPr="00E469B3">
        <w:rPr>
          <w:rFonts w:ascii="Times New Roman" w:hAnsi="Times New Roman" w:cs="Times New Roman"/>
          <w:sz w:val="24"/>
          <w:szCs w:val="24"/>
          <w:lang w:val="sr-Cyrl-RS"/>
        </w:rPr>
        <w:t xml:space="preserve">КЈН ће </w:t>
      </w:r>
      <w:r w:rsidR="000B24EC" w:rsidRPr="00E469B3">
        <w:rPr>
          <w:rFonts w:ascii="Times New Roman" w:hAnsi="Times New Roman" w:cs="Times New Roman"/>
          <w:sz w:val="24"/>
          <w:szCs w:val="24"/>
        </w:rPr>
        <w:t>настојати да</w:t>
      </w:r>
      <w:r w:rsidR="004E1FD6">
        <w:rPr>
          <w:rFonts w:ascii="Times New Roman" w:hAnsi="Times New Roman" w:cs="Times New Roman"/>
          <w:sz w:val="24"/>
          <w:szCs w:val="24"/>
          <w:lang w:val="sr-Cyrl-RS"/>
        </w:rPr>
        <w:t xml:space="preserve"> их</w:t>
      </w:r>
      <w:r w:rsidR="000B24EC" w:rsidRPr="00E469B3">
        <w:rPr>
          <w:rFonts w:ascii="Times New Roman" w:hAnsi="Times New Roman" w:cs="Times New Roman"/>
          <w:sz w:val="24"/>
          <w:szCs w:val="24"/>
        </w:rPr>
        <w:t xml:space="preserve"> испуни у потпуности </w:t>
      </w:r>
      <w:r w:rsidR="004E1FD6">
        <w:rPr>
          <w:rFonts w:ascii="Times New Roman" w:hAnsi="Times New Roman" w:cs="Times New Roman"/>
          <w:sz w:val="24"/>
          <w:szCs w:val="24"/>
          <w:lang w:val="sr-Cyrl-RS"/>
        </w:rPr>
        <w:t>у оквиру наредног петогодишњег планског документа у области јавних набавки.</w:t>
      </w:r>
    </w:p>
    <w:p w14:paraId="5F11DADD" w14:textId="77777777" w:rsidR="00F90C5F" w:rsidRPr="00F90C5F" w:rsidRDefault="00F90C5F" w:rsidP="0035009C">
      <w:pPr>
        <w:spacing w:after="0"/>
        <w:ind w:firstLine="720"/>
        <w:jc w:val="both"/>
        <w:rPr>
          <w:rFonts w:ascii="Times New Roman" w:hAnsi="Times New Roman" w:cs="Times New Roman"/>
          <w:sz w:val="24"/>
          <w:szCs w:val="24"/>
        </w:rPr>
      </w:pPr>
    </w:p>
    <w:p w14:paraId="4B063F67" w14:textId="77777777" w:rsidR="00994F24" w:rsidRPr="0063678E" w:rsidRDefault="00994F24" w:rsidP="00C81B7C">
      <w:pPr>
        <w:spacing w:after="0"/>
        <w:ind w:firstLine="720"/>
        <w:jc w:val="both"/>
        <w:rPr>
          <w:rFonts w:ascii="Times New Roman" w:hAnsi="Times New Roman" w:cs="Times New Roman"/>
          <w:sz w:val="20"/>
          <w:szCs w:val="20"/>
        </w:rPr>
      </w:pPr>
    </w:p>
    <w:p w14:paraId="49BB3A91" w14:textId="77777777" w:rsidR="00994F24" w:rsidRPr="0063678E" w:rsidRDefault="00994F24" w:rsidP="00B01F2D">
      <w:pPr>
        <w:spacing w:after="0"/>
        <w:ind w:firstLine="720"/>
        <w:jc w:val="both"/>
        <w:rPr>
          <w:rFonts w:ascii="Times New Roman" w:hAnsi="Times New Roman" w:cs="Times New Roman"/>
          <w:sz w:val="20"/>
          <w:szCs w:val="20"/>
        </w:rPr>
      </w:pPr>
    </w:p>
    <w:p w14:paraId="2EC2B8F3" w14:textId="77777777" w:rsidR="00994F24" w:rsidRPr="0063678E" w:rsidRDefault="00994F24" w:rsidP="00B01F2D">
      <w:pPr>
        <w:spacing w:after="0"/>
        <w:ind w:firstLine="720"/>
        <w:jc w:val="both"/>
        <w:rPr>
          <w:rFonts w:ascii="Times New Roman" w:hAnsi="Times New Roman" w:cs="Times New Roman"/>
          <w:sz w:val="20"/>
          <w:szCs w:val="20"/>
        </w:rPr>
      </w:pPr>
    </w:p>
    <w:p w14:paraId="767DBDE3" w14:textId="77777777" w:rsidR="00A8440E" w:rsidRDefault="00A8440E" w:rsidP="00A8440E">
      <w:pPr>
        <w:spacing w:after="0"/>
        <w:jc w:val="both"/>
        <w:rPr>
          <w:rFonts w:ascii="Times New Roman" w:hAnsi="Times New Roman" w:cs="Times New Roman"/>
          <w:sz w:val="20"/>
          <w:szCs w:val="20"/>
        </w:rPr>
      </w:pPr>
    </w:p>
    <w:p w14:paraId="09BE7F9F" w14:textId="50EAB5D5" w:rsidR="00D75AB8" w:rsidRPr="0063678E" w:rsidRDefault="00D75AB8" w:rsidP="00A8440E">
      <w:pPr>
        <w:spacing w:after="0"/>
        <w:jc w:val="both"/>
        <w:rPr>
          <w:rFonts w:ascii="Times New Roman" w:hAnsi="Times New Roman" w:cs="Times New Roman"/>
          <w:sz w:val="20"/>
          <w:szCs w:val="20"/>
        </w:rPr>
        <w:sectPr w:rsidR="00D75AB8" w:rsidRPr="0063678E" w:rsidSect="007C2D66">
          <w:footerReference w:type="default" r:id="rId18"/>
          <w:pgSz w:w="12240" w:h="15840"/>
          <w:pgMar w:top="1170" w:right="1417" w:bottom="1350" w:left="1417" w:header="708" w:footer="708" w:gutter="0"/>
          <w:cols w:space="708"/>
          <w:docGrid w:linePitch="360"/>
        </w:sectPr>
      </w:pPr>
    </w:p>
    <w:p w14:paraId="6C32AE22" w14:textId="77777777" w:rsidR="00994F24" w:rsidRPr="0063678E" w:rsidRDefault="00994F24" w:rsidP="00A8440E">
      <w:pPr>
        <w:spacing w:after="0"/>
        <w:jc w:val="both"/>
        <w:rPr>
          <w:rFonts w:ascii="Times New Roman" w:hAnsi="Times New Roman" w:cs="Times New Roman"/>
          <w:sz w:val="20"/>
          <w:szCs w:val="20"/>
        </w:rPr>
      </w:pPr>
    </w:p>
    <w:tbl>
      <w:tblPr>
        <w:tblpPr w:leftFromText="180" w:rightFromText="180" w:vertAnchor="text" w:tblpXSpec="center" w:tblpY="1"/>
        <w:tblOverlap w:val="never"/>
        <w:tblW w:w="143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164"/>
        <w:gridCol w:w="1606"/>
        <w:gridCol w:w="1260"/>
        <w:gridCol w:w="990"/>
        <w:gridCol w:w="1170"/>
        <w:gridCol w:w="1085"/>
        <w:gridCol w:w="6100"/>
      </w:tblGrid>
      <w:tr w:rsidR="00A8440E" w:rsidRPr="007C2D66" w14:paraId="5FF74126" w14:textId="77777777" w:rsidTr="00FC6FD7">
        <w:trPr>
          <w:trHeight w:val="375"/>
        </w:trPr>
        <w:tc>
          <w:tcPr>
            <w:tcW w:w="14375" w:type="dxa"/>
            <w:gridSpan w:val="7"/>
            <w:tcBorders>
              <w:top w:val="single" w:sz="4" w:space="0" w:color="FFFFFF"/>
              <w:left w:val="single" w:sz="4" w:space="0" w:color="FFFFFF"/>
              <w:bottom w:val="single" w:sz="4" w:space="0" w:color="auto"/>
              <w:right w:val="single" w:sz="4" w:space="0" w:color="FFFFFF"/>
            </w:tcBorders>
            <w:shd w:val="clear" w:color="auto" w:fill="auto"/>
            <w:noWrap/>
            <w:vAlign w:val="center"/>
          </w:tcPr>
          <w:p w14:paraId="6F4F311B" w14:textId="77777777" w:rsidR="00A8440E" w:rsidRPr="007C2D66" w:rsidRDefault="00A8440E" w:rsidP="00FC6FD7">
            <w:pPr>
              <w:spacing w:after="0" w:line="240" w:lineRule="auto"/>
              <w:rPr>
                <w:rFonts w:ascii="Times New Roman" w:eastAsia="Times New Roman" w:hAnsi="Times New Roman" w:cs="Times New Roman"/>
                <w:b/>
                <w:bCs/>
              </w:rPr>
            </w:pPr>
            <w:r w:rsidRPr="007C2D66">
              <w:rPr>
                <w:rFonts w:ascii="Times New Roman" w:eastAsia="Times New Roman" w:hAnsi="Times New Roman" w:cs="Times New Roman"/>
                <w:b/>
                <w:bCs/>
              </w:rPr>
              <w:t xml:space="preserve">Прилог 1. </w:t>
            </w:r>
            <w:r w:rsidRPr="007C2D66">
              <w:rPr>
                <w:rFonts w:ascii="Times New Roman" w:eastAsia="ArialNarrow" w:hAnsi="Times New Roman" w:cs="Times New Roman"/>
                <w:b/>
              </w:rPr>
              <w:t>Спровођење A</w:t>
            </w:r>
            <w:r w:rsidR="008517AA" w:rsidRPr="007C2D66">
              <w:rPr>
                <w:rFonts w:ascii="Times New Roman" w:eastAsia="ArialNarrow" w:hAnsi="Times New Roman" w:cs="Times New Roman"/>
                <w:b/>
              </w:rPr>
              <w:t>кционог плана у 202</w:t>
            </w:r>
            <w:r w:rsidR="00457831" w:rsidRPr="007C2D66">
              <w:rPr>
                <w:rFonts w:ascii="Times New Roman" w:eastAsia="ArialNarrow" w:hAnsi="Times New Roman" w:cs="Times New Roman"/>
                <w:b/>
              </w:rPr>
              <w:t>3</w:t>
            </w:r>
            <w:r w:rsidRPr="007C2D66">
              <w:rPr>
                <w:rFonts w:ascii="Times New Roman" w:eastAsia="ArialNarrow" w:hAnsi="Times New Roman" w:cs="Times New Roman"/>
                <w:b/>
              </w:rPr>
              <w:t>. години</w:t>
            </w:r>
          </w:p>
          <w:p w14:paraId="4C1BC23B" w14:textId="77777777" w:rsidR="00A8440E" w:rsidRPr="007C2D66" w:rsidRDefault="00A8440E" w:rsidP="00FC6FD7">
            <w:pPr>
              <w:spacing w:after="0" w:line="240" w:lineRule="auto"/>
              <w:rPr>
                <w:rFonts w:ascii="Times New Roman" w:eastAsia="Times New Roman" w:hAnsi="Times New Roman" w:cs="Times New Roman"/>
                <w:b/>
                <w:bCs/>
                <w:color w:val="202529"/>
              </w:rPr>
            </w:pPr>
          </w:p>
        </w:tc>
      </w:tr>
      <w:tr w:rsidR="00A8440E" w:rsidRPr="007C2D66" w14:paraId="058D3F2E" w14:textId="77777777" w:rsidTr="00FC6FD7">
        <w:trPr>
          <w:trHeight w:val="375"/>
        </w:trPr>
        <w:tc>
          <w:tcPr>
            <w:tcW w:w="3770" w:type="dxa"/>
            <w:gridSpan w:val="2"/>
            <w:tcBorders>
              <w:top w:val="single" w:sz="4" w:space="0" w:color="auto"/>
            </w:tcBorders>
            <w:shd w:val="clear" w:color="000000" w:fill="D7E3EE"/>
            <w:noWrap/>
            <w:vAlign w:val="center"/>
            <w:hideMark/>
          </w:tcPr>
          <w:p w14:paraId="2B8B4857" w14:textId="77777777" w:rsidR="00A8440E" w:rsidRPr="007C2D66" w:rsidRDefault="00A8440E" w:rsidP="00FC6FD7">
            <w:pPr>
              <w:spacing w:after="0" w:line="240" w:lineRule="auto"/>
              <w:rPr>
                <w:rFonts w:ascii="Times New Roman" w:eastAsia="Times New Roman" w:hAnsi="Times New Roman" w:cs="Times New Roman"/>
                <w:b/>
                <w:bCs/>
                <w:color w:val="202529"/>
              </w:rPr>
            </w:pPr>
            <w:r w:rsidRPr="007C2D66">
              <w:rPr>
                <w:rFonts w:ascii="Times New Roman" w:eastAsia="Times New Roman" w:hAnsi="Times New Roman" w:cs="Times New Roman"/>
                <w:b/>
                <w:bCs/>
                <w:color w:val="202529"/>
              </w:rPr>
              <w:t>Годишњи извештај за:</w:t>
            </w:r>
          </w:p>
        </w:tc>
        <w:tc>
          <w:tcPr>
            <w:tcW w:w="10605" w:type="dxa"/>
            <w:gridSpan w:val="5"/>
            <w:tcBorders>
              <w:top w:val="single" w:sz="4" w:space="0" w:color="auto"/>
            </w:tcBorders>
            <w:shd w:val="clear" w:color="000000" w:fill="D7E3EE"/>
            <w:noWrap/>
            <w:vAlign w:val="center"/>
            <w:hideMark/>
          </w:tcPr>
          <w:p w14:paraId="1962FCE9" w14:textId="77777777" w:rsidR="00A8440E" w:rsidRPr="007C2D66" w:rsidRDefault="00A8440E" w:rsidP="00FC6FD7">
            <w:pPr>
              <w:spacing w:after="0" w:line="240" w:lineRule="auto"/>
              <w:rPr>
                <w:rFonts w:ascii="Times New Roman" w:eastAsia="Times New Roman" w:hAnsi="Times New Roman" w:cs="Times New Roman"/>
                <w:b/>
                <w:bCs/>
                <w:color w:val="202529"/>
              </w:rPr>
            </w:pPr>
            <w:r w:rsidRPr="007C2D66">
              <w:rPr>
                <w:rFonts w:ascii="Times New Roman" w:eastAsia="Times New Roman" w:hAnsi="Times New Roman" w:cs="Times New Roman"/>
                <w:b/>
                <w:bCs/>
                <w:color w:val="202529"/>
              </w:rPr>
              <w:t xml:space="preserve">Акциони план за спровођење Програма развоја јавних набавки у Републици Србији за </w:t>
            </w:r>
            <w:r w:rsidR="008517AA" w:rsidRPr="007C2D66">
              <w:rPr>
                <w:rFonts w:ascii="Times New Roman" w:eastAsia="Times New Roman" w:hAnsi="Times New Roman" w:cs="Times New Roman"/>
                <w:b/>
                <w:bCs/>
                <w:color w:val="202529"/>
              </w:rPr>
              <w:t>202</w:t>
            </w:r>
            <w:r w:rsidR="00457831" w:rsidRPr="007C2D66">
              <w:rPr>
                <w:rFonts w:ascii="Times New Roman" w:eastAsia="Times New Roman" w:hAnsi="Times New Roman" w:cs="Times New Roman"/>
                <w:b/>
                <w:bCs/>
                <w:color w:val="202529"/>
              </w:rPr>
              <w:t>3</w:t>
            </w:r>
            <w:r w:rsidR="00C81B7C" w:rsidRPr="007C2D66">
              <w:rPr>
                <w:rFonts w:ascii="Times New Roman" w:eastAsia="Times New Roman" w:hAnsi="Times New Roman" w:cs="Times New Roman"/>
                <w:b/>
                <w:bCs/>
                <w:color w:val="202529"/>
              </w:rPr>
              <w:t>. годину</w:t>
            </w:r>
          </w:p>
        </w:tc>
      </w:tr>
      <w:tr w:rsidR="00A8440E" w:rsidRPr="007C2D66" w14:paraId="05284F30" w14:textId="77777777" w:rsidTr="00FC6FD7">
        <w:trPr>
          <w:trHeight w:val="375"/>
        </w:trPr>
        <w:tc>
          <w:tcPr>
            <w:tcW w:w="3770" w:type="dxa"/>
            <w:gridSpan w:val="2"/>
            <w:shd w:val="clear" w:color="000000" w:fill="D7E3EE"/>
            <w:noWrap/>
            <w:vAlign w:val="center"/>
            <w:hideMark/>
          </w:tcPr>
          <w:p w14:paraId="16BD7499" w14:textId="77777777" w:rsidR="00A8440E" w:rsidRPr="007C2D66" w:rsidRDefault="00A8440E" w:rsidP="00FC6FD7">
            <w:pPr>
              <w:spacing w:after="0" w:line="240" w:lineRule="auto"/>
              <w:rPr>
                <w:rFonts w:ascii="Times New Roman" w:eastAsia="Times New Roman" w:hAnsi="Times New Roman" w:cs="Times New Roman"/>
                <w:b/>
                <w:bCs/>
                <w:color w:val="202529"/>
              </w:rPr>
            </w:pPr>
            <w:r w:rsidRPr="007C2D66">
              <w:rPr>
                <w:rFonts w:ascii="Times New Roman" w:eastAsia="Times New Roman" w:hAnsi="Times New Roman" w:cs="Times New Roman"/>
                <w:b/>
                <w:bCs/>
                <w:color w:val="202529"/>
              </w:rPr>
              <w:t>Институција одговорна за праћење и контролу реализације:</w:t>
            </w:r>
          </w:p>
        </w:tc>
        <w:tc>
          <w:tcPr>
            <w:tcW w:w="10605" w:type="dxa"/>
            <w:gridSpan w:val="5"/>
            <w:shd w:val="clear" w:color="000000" w:fill="D7E3EE"/>
            <w:noWrap/>
            <w:vAlign w:val="center"/>
            <w:hideMark/>
          </w:tcPr>
          <w:p w14:paraId="7D2EBD7D" w14:textId="77777777" w:rsidR="00A8440E" w:rsidRPr="007C2D66" w:rsidRDefault="00F576C1" w:rsidP="00FC6FD7">
            <w:pPr>
              <w:spacing w:after="0" w:line="240" w:lineRule="auto"/>
              <w:rPr>
                <w:rFonts w:ascii="Times New Roman" w:eastAsia="Times New Roman" w:hAnsi="Times New Roman" w:cs="Times New Roman"/>
                <w:b/>
                <w:bCs/>
                <w:color w:val="202529"/>
              </w:rPr>
            </w:pPr>
            <w:r w:rsidRPr="007C2D66">
              <w:rPr>
                <w:rFonts w:ascii="Times New Roman" w:eastAsia="Times New Roman" w:hAnsi="Times New Roman" w:cs="Times New Roman"/>
                <w:b/>
                <w:bCs/>
                <w:color w:val="202529"/>
              </w:rPr>
              <w:t>КАНЦЕЛАРИЈА</w:t>
            </w:r>
            <w:r w:rsidR="00A8440E" w:rsidRPr="007C2D66">
              <w:rPr>
                <w:rFonts w:ascii="Times New Roman" w:eastAsia="Times New Roman" w:hAnsi="Times New Roman" w:cs="Times New Roman"/>
                <w:b/>
                <w:bCs/>
                <w:color w:val="202529"/>
              </w:rPr>
              <w:t xml:space="preserve"> ЗА ЈАВНЕ НАБАВКЕ</w:t>
            </w:r>
          </w:p>
        </w:tc>
      </w:tr>
      <w:tr w:rsidR="00A8440E" w:rsidRPr="007C2D66" w14:paraId="06FDAA92" w14:textId="77777777" w:rsidTr="00FC6FD7">
        <w:trPr>
          <w:trHeight w:val="375"/>
        </w:trPr>
        <w:tc>
          <w:tcPr>
            <w:tcW w:w="3770" w:type="dxa"/>
            <w:gridSpan w:val="2"/>
            <w:shd w:val="clear" w:color="000000" w:fill="D7E3EE"/>
            <w:noWrap/>
            <w:vAlign w:val="center"/>
          </w:tcPr>
          <w:p w14:paraId="767291C4" w14:textId="77777777" w:rsidR="00A8440E" w:rsidRPr="007C2D66" w:rsidRDefault="00A8440E" w:rsidP="00FC6FD7">
            <w:pPr>
              <w:spacing w:after="0" w:line="240" w:lineRule="auto"/>
              <w:rPr>
                <w:rFonts w:ascii="Times New Roman" w:eastAsia="Times New Roman" w:hAnsi="Times New Roman" w:cs="Times New Roman"/>
                <w:b/>
                <w:bCs/>
                <w:color w:val="202529"/>
              </w:rPr>
            </w:pPr>
            <w:r w:rsidRPr="007C2D66">
              <w:rPr>
                <w:rFonts w:ascii="Times New Roman" w:eastAsia="Times New Roman" w:hAnsi="Times New Roman" w:cs="Times New Roman"/>
                <w:b/>
                <w:bCs/>
                <w:color w:val="202529"/>
              </w:rPr>
              <w:t xml:space="preserve">Документ јавне политике за </w:t>
            </w:r>
            <w:r w:rsidR="008517AA" w:rsidRPr="007C2D66">
              <w:rPr>
                <w:rFonts w:ascii="Times New Roman" w:eastAsia="Times New Roman" w:hAnsi="Times New Roman" w:cs="Times New Roman"/>
                <w:b/>
                <w:bCs/>
                <w:color w:val="202529"/>
              </w:rPr>
              <w:t>који је акциони план утврђен:</w:t>
            </w:r>
            <w:r w:rsidR="008517AA" w:rsidRPr="007C2D66">
              <w:rPr>
                <w:rFonts w:ascii="Times New Roman" w:eastAsia="Times New Roman" w:hAnsi="Times New Roman" w:cs="Times New Roman"/>
                <w:b/>
                <w:bCs/>
                <w:color w:val="202529"/>
              </w:rPr>
              <w:tab/>
            </w:r>
          </w:p>
        </w:tc>
        <w:tc>
          <w:tcPr>
            <w:tcW w:w="10605" w:type="dxa"/>
            <w:gridSpan w:val="5"/>
            <w:shd w:val="clear" w:color="000000" w:fill="D7E3EE"/>
            <w:noWrap/>
            <w:vAlign w:val="center"/>
          </w:tcPr>
          <w:p w14:paraId="244F0849" w14:textId="77777777" w:rsidR="00A8440E" w:rsidRPr="007C2D66" w:rsidRDefault="00A8440E" w:rsidP="00FC6FD7">
            <w:pPr>
              <w:spacing w:after="0" w:line="240" w:lineRule="auto"/>
              <w:rPr>
                <w:rFonts w:ascii="Times New Roman" w:eastAsia="Times New Roman" w:hAnsi="Times New Roman" w:cs="Times New Roman"/>
                <w:b/>
                <w:bCs/>
                <w:color w:val="202529"/>
              </w:rPr>
            </w:pPr>
            <w:r w:rsidRPr="007C2D66">
              <w:rPr>
                <w:rFonts w:ascii="Times New Roman" w:eastAsia="Times New Roman" w:hAnsi="Times New Roman" w:cs="Times New Roman"/>
                <w:b/>
                <w:bCs/>
                <w:color w:val="202529"/>
              </w:rPr>
              <w:t>Програм развоја јавних набавки у Републици Србији за период 2019-2023. године</w:t>
            </w:r>
          </w:p>
        </w:tc>
      </w:tr>
      <w:tr w:rsidR="00A8440E" w:rsidRPr="007C2D66" w14:paraId="31BC7E7B" w14:textId="77777777" w:rsidTr="00FC6FD7">
        <w:trPr>
          <w:trHeight w:val="255"/>
        </w:trPr>
        <w:tc>
          <w:tcPr>
            <w:tcW w:w="14375" w:type="dxa"/>
            <w:gridSpan w:val="7"/>
            <w:shd w:val="clear" w:color="auto" w:fill="auto"/>
            <w:noWrap/>
            <w:vAlign w:val="center"/>
            <w:hideMark/>
          </w:tcPr>
          <w:p w14:paraId="4C85528B" w14:textId="77777777" w:rsidR="00A8440E" w:rsidRPr="007C2D66" w:rsidRDefault="00A8440E" w:rsidP="00FC6FD7">
            <w:pPr>
              <w:spacing w:after="0" w:line="240" w:lineRule="auto"/>
              <w:rPr>
                <w:rFonts w:ascii="Times New Roman" w:eastAsia="Times New Roman" w:hAnsi="Times New Roman" w:cs="Times New Roman"/>
              </w:rPr>
            </w:pPr>
          </w:p>
        </w:tc>
      </w:tr>
      <w:tr w:rsidR="00A8440E" w:rsidRPr="007C2D66" w14:paraId="505E716E" w14:textId="77777777" w:rsidTr="00FC6FD7">
        <w:trPr>
          <w:trHeight w:val="780"/>
        </w:trPr>
        <w:tc>
          <w:tcPr>
            <w:tcW w:w="14375" w:type="dxa"/>
            <w:gridSpan w:val="7"/>
            <w:shd w:val="clear" w:color="000000" w:fill="98CBEF"/>
            <w:vAlign w:val="center"/>
            <w:hideMark/>
          </w:tcPr>
          <w:p w14:paraId="274D0250" w14:textId="77777777" w:rsidR="00A8440E" w:rsidRPr="007C2D66" w:rsidRDefault="00A8440E" w:rsidP="00FC6FD7">
            <w:pPr>
              <w:spacing w:after="0" w:line="240" w:lineRule="auto"/>
              <w:jc w:val="both"/>
              <w:rPr>
                <w:rFonts w:ascii="Times New Roman" w:eastAsia="Times New Roman" w:hAnsi="Times New Roman" w:cs="Times New Roman"/>
                <w:color w:val="222222"/>
              </w:rPr>
            </w:pPr>
            <w:r w:rsidRPr="007C2D66">
              <w:rPr>
                <w:rFonts w:ascii="Times New Roman" w:eastAsia="Times New Roman" w:hAnsi="Times New Roman" w:cs="Times New Roman"/>
                <w:color w:val="222222"/>
              </w:rPr>
              <w:t>Oпшти циљ: Даљи развој модерног и ефикасног система јавних набавки</w:t>
            </w:r>
          </w:p>
        </w:tc>
      </w:tr>
      <w:tr w:rsidR="00A8440E" w:rsidRPr="007C2D66" w14:paraId="74E2232A" w14:textId="77777777" w:rsidTr="00FC6FD7">
        <w:trPr>
          <w:trHeight w:val="255"/>
        </w:trPr>
        <w:tc>
          <w:tcPr>
            <w:tcW w:w="14375" w:type="dxa"/>
            <w:gridSpan w:val="7"/>
            <w:shd w:val="clear" w:color="000000" w:fill="98CBEF"/>
            <w:noWrap/>
            <w:vAlign w:val="center"/>
            <w:hideMark/>
          </w:tcPr>
          <w:p w14:paraId="523275E8" w14:textId="77777777" w:rsidR="00A8440E" w:rsidRPr="007C2D66" w:rsidRDefault="00A8440E" w:rsidP="00FC6FD7">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rPr>
              <w:t xml:space="preserve">Институција одговорна за праћење и контролу реализације: </w:t>
            </w:r>
            <w:r w:rsidR="00C81B7C" w:rsidRPr="007C2D66">
              <w:rPr>
                <w:rFonts w:ascii="Times New Roman" w:eastAsia="Times New Roman" w:hAnsi="Times New Roman" w:cs="Times New Roman"/>
                <w:color w:val="222222"/>
              </w:rPr>
              <w:t>КЈН</w:t>
            </w:r>
          </w:p>
        </w:tc>
      </w:tr>
      <w:tr w:rsidR="0035009C" w:rsidRPr="007C2D66" w14:paraId="24ACCA9E" w14:textId="77777777" w:rsidTr="00FC6FD7">
        <w:trPr>
          <w:trHeight w:val="255"/>
        </w:trPr>
        <w:tc>
          <w:tcPr>
            <w:tcW w:w="3770" w:type="dxa"/>
            <w:gridSpan w:val="2"/>
            <w:shd w:val="clear" w:color="000000" w:fill="D7E3EE"/>
            <w:noWrap/>
            <w:vAlign w:val="center"/>
            <w:hideMark/>
          </w:tcPr>
          <w:p w14:paraId="226BF2F4" w14:textId="77777777" w:rsidR="0035009C" w:rsidRPr="007C2D66" w:rsidRDefault="0035009C" w:rsidP="00FC6FD7">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
                <w:bCs/>
                <w:color w:val="222222"/>
              </w:rPr>
              <w:t>Назив показатеља</w:t>
            </w:r>
          </w:p>
        </w:tc>
        <w:tc>
          <w:tcPr>
            <w:tcW w:w="2250" w:type="dxa"/>
            <w:gridSpan w:val="2"/>
            <w:shd w:val="clear" w:color="000000" w:fill="D7E3EE"/>
            <w:noWrap/>
            <w:vAlign w:val="center"/>
            <w:hideMark/>
          </w:tcPr>
          <w:p w14:paraId="22543550" w14:textId="77777777" w:rsidR="0035009C" w:rsidRPr="007C2D66" w:rsidRDefault="0035009C" w:rsidP="00FC6FD7">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
                <w:bCs/>
                <w:color w:val="222222"/>
              </w:rPr>
              <w:t xml:space="preserve">Почетна вредност и година </w:t>
            </w:r>
          </w:p>
        </w:tc>
        <w:tc>
          <w:tcPr>
            <w:tcW w:w="1170" w:type="dxa"/>
            <w:shd w:val="clear" w:color="000000" w:fill="D7E3EE"/>
            <w:noWrap/>
            <w:vAlign w:val="center"/>
            <w:hideMark/>
          </w:tcPr>
          <w:p w14:paraId="138DFA28" w14:textId="77777777" w:rsidR="0035009C" w:rsidRPr="007C2D66" w:rsidRDefault="0035009C" w:rsidP="00FC6FD7">
            <w:pPr>
              <w:spacing w:after="0" w:line="240" w:lineRule="auto"/>
              <w:jc w:val="center"/>
              <w:rPr>
                <w:rFonts w:ascii="Times New Roman" w:eastAsia="Times New Roman" w:hAnsi="Times New Roman" w:cs="Times New Roman"/>
                <w:b/>
                <w:bCs/>
                <w:color w:val="222222"/>
                <w:lang w:val="sr-Cyrl-RS"/>
              </w:rPr>
            </w:pPr>
            <w:r w:rsidRPr="007C2D66">
              <w:rPr>
                <w:rFonts w:ascii="Times New Roman" w:eastAsia="Times New Roman" w:hAnsi="Times New Roman" w:cs="Times New Roman"/>
                <w:b/>
                <w:bCs/>
                <w:color w:val="222222"/>
              </w:rPr>
              <w:t>Циљана вредност у години 202</w:t>
            </w:r>
            <w:r w:rsidR="00F073C0" w:rsidRPr="007C2D66">
              <w:rPr>
                <w:rFonts w:ascii="Times New Roman" w:eastAsia="Times New Roman" w:hAnsi="Times New Roman" w:cs="Times New Roman"/>
                <w:b/>
                <w:bCs/>
                <w:color w:val="222222"/>
                <w:lang w:val="sr-Cyrl-RS"/>
              </w:rPr>
              <w:t>3</w:t>
            </w:r>
          </w:p>
        </w:tc>
        <w:tc>
          <w:tcPr>
            <w:tcW w:w="1085" w:type="dxa"/>
            <w:shd w:val="clear" w:color="000000" w:fill="D7E3EE"/>
            <w:noWrap/>
            <w:vAlign w:val="center"/>
            <w:hideMark/>
          </w:tcPr>
          <w:p w14:paraId="48C29DEF" w14:textId="77777777" w:rsidR="0035009C" w:rsidRPr="007C2D66" w:rsidRDefault="0035009C" w:rsidP="00FC6FD7">
            <w:pPr>
              <w:spacing w:after="0" w:line="240" w:lineRule="auto"/>
              <w:jc w:val="center"/>
              <w:rPr>
                <w:rFonts w:ascii="Times New Roman" w:eastAsia="Times New Roman" w:hAnsi="Times New Roman" w:cs="Times New Roman"/>
                <w:b/>
                <w:bCs/>
                <w:color w:val="222222"/>
                <w:lang w:val="sr-Cyrl-RS"/>
              </w:rPr>
            </w:pPr>
            <w:r w:rsidRPr="007C2D66">
              <w:rPr>
                <w:rFonts w:ascii="Times New Roman" w:eastAsia="Times New Roman" w:hAnsi="Times New Roman" w:cs="Times New Roman"/>
                <w:b/>
                <w:bCs/>
                <w:color w:val="222222"/>
              </w:rPr>
              <w:t>Остварена вредност у години: 202</w:t>
            </w:r>
            <w:r w:rsidR="00F073C0" w:rsidRPr="007C2D66">
              <w:rPr>
                <w:rFonts w:ascii="Times New Roman" w:eastAsia="Times New Roman" w:hAnsi="Times New Roman" w:cs="Times New Roman"/>
                <w:b/>
                <w:bCs/>
                <w:color w:val="222222"/>
                <w:lang w:val="sr-Cyrl-RS"/>
              </w:rPr>
              <w:t>3</w:t>
            </w:r>
          </w:p>
        </w:tc>
        <w:tc>
          <w:tcPr>
            <w:tcW w:w="6100" w:type="dxa"/>
            <w:shd w:val="clear" w:color="000000" w:fill="D7E3EE"/>
            <w:noWrap/>
            <w:vAlign w:val="center"/>
            <w:hideMark/>
          </w:tcPr>
          <w:p w14:paraId="6D31A5A6" w14:textId="77777777" w:rsidR="0035009C" w:rsidRPr="007C2D66" w:rsidRDefault="0035009C" w:rsidP="00FC6FD7">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
                <w:bCs/>
                <w:color w:val="222222"/>
              </w:rPr>
              <w:t>Коментар напретка ка циљној вредности показатеља (опционо)</w:t>
            </w:r>
          </w:p>
        </w:tc>
      </w:tr>
      <w:tr w:rsidR="0035009C" w:rsidRPr="007C2D66" w14:paraId="16AEBC88" w14:textId="77777777" w:rsidTr="00FC6FD7">
        <w:trPr>
          <w:trHeight w:val="255"/>
        </w:trPr>
        <w:tc>
          <w:tcPr>
            <w:tcW w:w="3770" w:type="dxa"/>
            <w:gridSpan w:val="2"/>
            <w:shd w:val="clear" w:color="auto" w:fill="auto"/>
            <w:noWrap/>
            <w:vAlign w:val="center"/>
            <w:hideMark/>
          </w:tcPr>
          <w:p w14:paraId="13E5C5E0" w14:textId="77777777" w:rsidR="0035009C" w:rsidRPr="007C2D66" w:rsidRDefault="0035009C" w:rsidP="00E2408A">
            <w:pPr>
              <w:spacing w:after="0" w:line="240" w:lineRule="auto"/>
              <w:jc w:val="center"/>
              <w:rPr>
                <w:rFonts w:ascii="Times New Roman" w:eastAsia="Times New Roman" w:hAnsi="Times New Roman" w:cs="Times New Roman"/>
                <w:color w:val="222222"/>
              </w:rPr>
            </w:pPr>
            <w:r w:rsidRPr="007C2D66">
              <w:rPr>
                <w:rFonts w:ascii="Times New Roman" w:eastAsia="Times New Roman" w:hAnsi="Times New Roman" w:cs="Times New Roman"/>
                <w:color w:val="222222"/>
              </w:rPr>
              <w:t>Годишњи извештај Европске комисије о напретку Републике Србије</w:t>
            </w:r>
          </w:p>
        </w:tc>
        <w:tc>
          <w:tcPr>
            <w:tcW w:w="2250" w:type="dxa"/>
            <w:gridSpan w:val="2"/>
            <w:shd w:val="clear" w:color="auto" w:fill="auto"/>
            <w:noWrap/>
            <w:vAlign w:val="center"/>
            <w:hideMark/>
          </w:tcPr>
          <w:p w14:paraId="70E4D7DF" w14:textId="77777777" w:rsidR="0035009C" w:rsidRPr="007C2D66" w:rsidRDefault="00457831" w:rsidP="00E2408A">
            <w:pPr>
              <w:spacing w:after="0" w:line="240" w:lineRule="auto"/>
              <w:jc w:val="center"/>
              <w:rPr>
                <w:rFonts w:ascii="Times New Roman" w:eastAsia="Times New Roman" w:hAnsi="Times New Roman" w:cs="Times New Roman"/>
                <w:color w:val="222222"/>
              </w:rPr>
            </w:pPr>
            <w:r w:rsidRPr="007C2D66">
              <w:rPr>
                <w:rFonts w:ascii="Times New Roman" w:eastAsia="Times New Roman" w:hAnsi="Times New Roman" w:cs="Times New Roman"/>
                <w:color w:val="222222"/>
              </w:rPr>
              <w:t xml:space="preserve">Нема напретка </w:t>
            </w:r>
            <w:r w:rsidR="00E22FB7" w:rsidRPr="007C2D66">
              <w:rPr>
                <w:rFonts w:ascii="Times New Roman" w:eastAsia="Times New Roman" w:hAnsi="Times New Roman" w:cs="Times New Roman"/>
                <w:color w:val="222222"/>
              </w:rPr>
              <w:t>(202</w:t>
            </w:r>
            <w:r w:rsidRPr="007C2D66">
              <w:rPr>
                <w:rFonts w:ascii="Times New Roman" w:eastAsia="Times New Roman" w:hAnsi="Times New Roman" w:cs="Times New Roman"/>
                <w:color w:val="222222"/>
              </w:rPr>
              <w:t>2</w:t>
            </w:r>
            <w:r w:rsidR="0035009C" w:rsidRPr="007C2D66">
              <w:rPr>
                <w:rFonts w:ascii="Times New Roman" w:eastAsia="Times New Roman" w:hAnsi="Times New Roman" w:cs="Times New Roman"/>
                <w:color w:val="222222"/>
              </w:rPr>
              <w:t>)</w:t>
            </w:r>
          </w:p>
        </w:tc>
        <w:tc>
          <w:tcPr>
            <w:tcW w:w="1170" w:type="dxa"/>
            <w:shd w:val="clear" w:color="auto" w:fill="auto"/>
            <w:noWrap/>
            <w:vAlign w:val="center"/>
            <w:hideMark/>
          </w:tcPr>
          <w:p w14:paraId="163A7A61" w14:textId="77777777" w:rsidR="0035009C" w:rsidRPr="007C2D66" w:rsidRDefault="0035009C" w:rsidP="00E2408A">
            <w:pPr>
              <w:spacing w:after="0" w:line="240" w:lineRule="auto"/>
              <w:jc w:val="center"/>
              <w:rPr>
                <w:rFonts w:ascii="Times New Roman" w:eastAsia="Times New Roman" w:hAnsi="Times New Roman" w:cs="Times New Roman"/>
                <w:color w:val="222222"/>
              </w:rPr>
            </w:pPr>
            <w:r w:rsidRPr="007C2D66">
              <w:rPr>
                <w:rFonts w:ascii="Times New Roman" w:eastAsia="Times New Roman" w:hAnsi="Times New Roman" w:cs="Times New Roman"/>
                <w:color w:val="222222"/>
              </w:rPr>
              <w:t>Остварен напредак</w:t>
            </w:r>
          </w:p>
        </w:tc>
        <w:tc>
          <w:tcPr>
            <w:tcW w:w="1085" w:type="dxa"/>
            <w:shd w:val="clear" w:color="auto" w:fill="auto"/>
            <w:noWrap/>
            <w:vAlign w:val="center"/>
            <w:hideMark/>
          </w:tcPr>
          <w:p w14:paraId="5C759229" w14:textId="77777777" w:rsidR="0035009C" w:rsidRPr="007C2D66" w:rsidRDefault="00457831" w:rsidP="00E2408A">
            <w:pPr>
              <w:spacing w:after="0" w:line="240" w:lineRule="auto"/>
              <w:jc w:val="center"/>
              <w:rPr>
                <w:rFonts w:ascii="Times New Roman" w:eastAsia="Times New Roman" w:hAnsi="Times New Roman" w:cs="Times New Roman"/>
                <w:color w:val="222222"/>
              </w:rPr>
            </w:pPr>
            <w:r w:rsidRPr="007C2D66">
              <w:rPr>
                <w:rFonts w:ascii="Times New Roman" w:eastAsia="Times New Roman" w:hAnsi="Times New Roman" w:cs="Times New Roman"/>
                <w:color w:val="222222"/>
              </w:rPr>
              <w:t>Остварен напредак</w:t>
            </w:r>
          </w:p>
        </w:tc>
        <w:tc>
          <w:tcPr>
            <w:tcW w:w="6100" w:type="dxa"/>
            <w:shd w:val="clear" w:color="auto" w:fill="auto"/>
            <w:noWrap/>
            <w:vAlign w:val="center"/>
            <w:hideMark/>
          </w:tcPr>
          <w:p w14:paraId="25750E35" w14:textId="77777777" w:rsidR="0035009C" w:rsidRPr="007C2D66" w:rsidRDefault="0035009C" w:rsidP="00E22FB7">
            <w:pPr>
              <w:spacing w:after="0" w:line="240" w:lineRule="auto"/>
              <w:jc w:val="both"/>
              <w:rPr>
                <w:rFonts w:ascii="Times New Roman" w:eastAsia="Times New Roman" w:hAnsi="Times New Roman" w:cs="Times New Roman"/>
                <w:color w:val="000000"/>
              </w:rPr>
            </w:pPr>
            <w:bookmarkStart w:id="6" w:name="_Hlk163470192"/>
            <w:r w:rsidRPr="007C2D66">
              <w:rPr>
                <w:rFonts w:ascii="Times New Roman" w:eastAsia="Times New Roman" w:hAnsi="Times New Roman" w:cs="Times New Roman"/>
                <w:color w:val="000000"/>
              </w:rPr>
              <w:t>Извештај о напретку</w:t>
            </w:r>
            <w:r w:rsidR="008517AA" w:rsidRPr="007C2D66">
              <w:rPr>
                <w:rFonts w:ascii="Times New Roman" w:eastAsia="Times New Roman" w:hAnsi="Times New Roman" w:cs="Times New Roman"/>
                <w:color w:val="000000"/>
              </w:rPr>
              <w:t xml:space="preserve"> </w:t>
            </w:r>
            <w:r w:rsidR="00457831" w:rsidRPr="007C2D66">
              <w:rPr>
                <w:rFonts w:ascii="Times New Roman" w:eastAsia="Times New Roman" w:hAnsi="Times New Roman" w:cs="Times New Roman"/>
                <w:color w:val="000000"/>
                <w:lang w:val="sr-Cyrl-RS"/>
              </w:rPr>
              <w:t>Европске комисије</w:t>
            </w:r>
            <w:r w:rsidR="008517AA" w:rsidRPr="007C2D66">
              <w:rPr>
                <w:rFonts w:ascii="Times New Roman" w:eastAsia="Times New Roman" w:hAnsi="Times New Roman" w:cs="Times New Roman"/>
                <w:color w:val="000000"/>
              </w:rPr>
              <w:t xml:space="preserve"> показује да</w:t>
            </w:r>
            <w:r w:rsidRPr="007C2D66">
              <w:rPr>
                <w:rFonts w:ascii="Times New Roman" w:eastAsia="Times New Roman" w:hAnsi="Times New Roman" w:cs="Times New Roman"/>
                <w:color w:val="000000"/>
              </w:rPr>
              <w:t xml:space="preserve"> </w:t>
            </w:r>
            <w:r w:rsidR="00457831" w:rsidRPr="007C2D66">
              <w:rPr>
                <w:rFonts w:ascii="Times New Roman" w:eastAsia="Times New Roman" w:hAnsi="Times New Roman" w:cs="Times New Roman"/>
                <w:color w:val="000000"/>
                <w:lang w:val="sr-Cyrl-RS"/>
              </w:rPr>
              <w:t xml:space="preserve">је </w:t>
            </w:r>
            <w:r w:rsidRPr="007C2D66">
              <w:rPr>
                <w:rFonts w:ascii="Times New Roman" w:eastAsia="Times New Roman" w:hAnsi="Times New Roman" w:cs="Times New Roman"/>
                <w:color w:val="000000"/>
              </w:rPr>
              <w:t xml:space="preserve">Република Србија у делу који се односи на Поглавље 5 – јавне набавке </w:t>
            </w:r>
            <w:r w:rsidR="00457831" w:rsidRPr="007C2D66">
              <w:rPr>
                <w:rFonts w:ascii="Times New Roman" w:eastAsia="Times New Roman" w:hAnsi="Times New Roman" w:cs="Times New Roman"/>
                <w:color w:val="000000"/>
                <w:lang w:val="sr-Cyrl-RS"/>
              </w:rPr>
              <w:t xml:space="preserve">остварила известан напредак и да је </w:t>
            </w:r>
            <w:r w:rsidR="00E22FB7" w:rsidRPr="007C2D66">
              <w:rPr>
                <w:rFonts w:ascii="Times New Roman" w:eastAsia="Times New Roman" w:hAnsi="Times New Roman" w:cs="Times New Roman"/>
                <w:color w:val="000000"/>
              </w:rPr>
              <w:t>умерено припремљена</w:t>
            </w:r>
            <w:bookmarkEnd w:id="6"/>
            <w:r w:rsidR="00E22FB7" w:rsidRPr="007C2D66">
              <w:rPr>
                <w:rStyle w:val="FootnoteReference"/>
                <w:rFonts w:ascii="Times New Roman" w:eastAsia="Times New Roman" w:hAnsi="Times New Roman" w:cs="Times New Roman"/>
                <w:color w:val="000000"/>
              </w:rPr>
              <w:footnoteReference w:id="3"/>
            </w:r>
            <w:r w:rsidR="00E22FB7" w:rsidRPr="007C2D66">
              <w:rPr>
                <w:rFonts w:ascii="Times New Roman" w:eastAsia="Times New Roman" w:hAnsi="Times New Roman" w:cs="Times New Roman"/>
                <w:color w:val="000000"/>
              </w:rPr>
              <w:t>.</w:t>
            </w:r>
          </w:p>
        </w:tc>
      </w:tr>
      <w:tr w:rsidR="00A8440E" w:rsidRPr="007C2D66" w14:paraId="74002612" w14:textId="77777777" w:rsidTr="00FC6FD7">
        <w:trPr>
          <w:trHeight w:val="255"/>
        </w:trPr>
        <w:tc>
          <w:tcPr>
            <w:tcW w:w="14375" w:type="dxa"/>
            <w:gridSpan w:val="7"/>
            <w:shd w:val="clear" w:color="auto" w:fill="auto"/>
            <w:noWrap/>
            <w:vAlign w:val="center"/>
            <w:hideMark/>
          </w:tcPr>
          <w:p w14:paraId="48836680" w14:textId="77777777" w:rsidR="00A8440E" w:rsidRPr="007C2D66" w:rsidRDefault="00A8440E" w:rsidP="00FC6FD7">
            <w:pPr>
              <w:spacing w:after="0" w:line="240" w:lineRule="auto"/>
              <w:rPr>
                <w:rFonts w:ascii="Times New Roman" w:eastAsia="Times New Roman" w:hAnsi="Times New Roman" w:cs="Times New Roman"/>
                <w:color w:val="222222"/>
              </w:rPr>
            </w:pPr>
          </w:p>
        </w:tc>
      </w:tr>
      <w:tr w:rsidR="00A8440E" w:rsidRPr="007C2D66" w14:paraId="4E102F39" w14:textId="77777777" w:rsidTr="00FC6FD7">
        <w:trPr>
          <w:trHeight w:val="255"/>
        </w:trPr>
        <w:tc>
          <w:tcPr>
            <w:tcW w:w="14375" w:type="dxa"/>
            <w:gridSpan w:val="7"/>
            <w:shd w:val="clear" w:color="000000" w:fill="95DBB8"/>
            <w:noWrap/>
            <w:vAlign w:val="center"/>
            <w:hideMark/>
          </w:tcPr>
          <w:p w14:paraId="44C17E1E" w14:textId="77777777" w:rsidR="00A8440E" w:rsidRPr="007C2D66" w:rsidRDefault="00A8440E" w:rsidP="00FC6FD7">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rPr>
              <w:t>Посебан циљ 1: Повећање ефикасности и економичности поступака јавних набавки</w:t>
            </w:r>
          </w:p>
        </w:tc>
      </w:tr>
      <w:tr w:rsidR="00A8440E" w:rsidRPr="007C2D66" w14:paraId="6BB43836" w14:textId="77777777" w:rsidTr="00FC6FD7">
        <w:trPr>
          <w:trHeight w:val="255"/>
        </w:trPr>
        <w:tc>
          <w:tcPr>
            <w:tcW w:w="14375" w:type="dxa"/>
            <w:gridSpan w:val="7"/>
            <w:shd w:val="clear" w:color="000000" w:fill="95DBB8"/>
            <w:noWrap/>
            <w:vAlign w:val="center"/>
            <w:hideMark/>
          </w:tcPr>
          <w:p w14:paraId="5DF06DE1" w14:textId="77777777" w:rsidR="00A8440E" w:rsidRPr="007C2D66" w:rsidRDefault="00C81B7C" w:rsidP="00E2408A">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rPr>
              <w:t xml:space="preserve">Носилац </w:t>
            </w:r>
            <w:r w:rsidR="00E2408A" w:rsidRPr="007C2D66">
              <w:rPr>
                <w:rFonts w:ascii="Times New Roman" w:eastAsia="Times New Roman" w:hAnsi="Times New Roman" w:cs="Times New Roman"/>
                <w:color w:val="222222"/>
              </w:rPr>
              <w:t>циља</w:t>
            </w:r>
            <w:r w:rsidRPr="007C2D66">
              <w:rPr>
                <w:rFonts w:ascii="Times New Roman" w:eastAsia="Times New Roman" w:hAnsi="Times New Roman" w:cs="Times New Roman"/>
                <w:color w:val="222222"/>
              </w:rPr>
              <w:t>: К</w:t>
            </w:r>
            <w:r w:rsidR="00A8440E" w:rsidRPr="007C2D66">
              <w:rPr>
                <w:rFonts w:ascii="Times New Roman" w:eastAsia="Times New Roman" w:hAnsi="Times New Roman" w:cs="Times New Roman"/>
                <w:color w:val="222222"/>
              </w:rPr>
              <w:t>ЈН</w:t>
            </w:r>
          </w:p>
        </w:tc>
      </w:tr>
      <w:tr w:rsidR="0035009C" w:rsidRPr="007C2D66" w14:paraId="143AC6E8" w14:textId="77777777" w:rsidTr="00FC6FD7">
        <w:trPr>
          <w:trHeight w:val="255"/>
        </w:trPr>
        <w:tc>
          <w:tcPr>
            <w:tcW w:w="3770" w:type="dxa"/>
            <w:gridSpan w:val="2"/>
            <w:shd w:val="clear" w:color="000000" w:fill="D7E3EE"/>
            <w:noWrap/>
            <w:vAlign w:val="center"/>
            <w:hideMark/>
          </w:tcPr>
          <w:p w14:paraId="7BDD69E6" w14:textId="77777777" w:rsidR="0035009C" w:rsidRPr="007C2D66" w:rsidRDefault="0035009C" w:rsidP="00FC6FD7">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
                <w:bCs/>
                <w:color w:val="222222"/>
              </w:rPr>
              <w:t>Назив показатеља</w:t>
            </w:r>
          </w:p>
        </w:tc>
        <w:tc>
          <w:tcPr>
            <w:tcW w:w="2250" w:type="dxa"/>
            <w:gridSpan w:val="2"/>
            <w:shd w:val="clear" w:color="000000" w:fill="D7E3EE"/>
            <w:noWrap/>
            <w:vAlign w:val="center"/>
            <w:hideMark/>
          </w:tcPr>
          <w:p w14:paraId="7834872D" w14:textId="77777777" w:rsidR="0035009C" w:rsidRPr="007C2D66" w:rsidRDefault="0035009C" w:rsidP="00FC6FD7">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
                <w:bCs/>
                <w:color w:val="222222"/>
              </w:rPr>
              <w:t>Почетна</w:t>
            </w:r>
            <w:r w:rsidR="00E22FB7" w:rsidRPr="007C2D66">
              <w:rPr>
                <w:rFonts w:ascii="Times New Roman" w:eastAsia="Times New Roman" w:hAnsi="Times New Roman" w:cs="Times New Roman"/>
                <w:b/>
                <w:bCs/>
                <w:color w:val="222222"/>
              </w:rPr>
              <w:t xml:space="preserve"> </w:t>
            </w:r>
            <w:r w:rsidRPr="007C2D66">
              <w:rPr>
                <w:rFonts w:ascii="Times New Roman" w:eastAsia="Times New Roman" w:hAnsi="Times New Roman" w:cs="Times New Roman"/>
                <w:b/>
                <w:bCs/>
                <w:color w:val="222222"/>
              </w:rPr>
              <w:t xml:space="preserve">вредност и година </w:t>
            </w:r>
          </w:p>
        </w:tc>
        <w:tc>
          <w:tcPr>
            <w:tcW w:w="1170" w:type="dxa"/>
            <w:shd w:val="clear" w:color="000000" w:fill="D7E3EE"/>
            <w:noWrap/>
            <w:vAlign w:val="center"/>
            <w:hideMark/>
          </w:tcPr>
          <w:p w14:paraId="1232B579" w14:textId="77777777" w:rsidR="0035009C" w:rsidRPr="007C2D66" w:rsidRDefault="0035009C" w:rsidP="00FC6FD7">
            <w:pPr>
              <w:spacing w:after="0" w:line="240" w:lineRule="auto"/>
              <w:jc w:val="center"/>
              <w:rPr>
                <w:rFonts w:ascii="Times New Roman" w:eastAsia="Times New Roman" w:hAnsi="Times New Roman" w:cs="Times New Roman"/>
                <w:b/>
                <w:bCs/>
                <w:color w:val="222222"/>
                <w:lang w:val="sr-Cyrl-RS"/>
              </w:rPr>
            </w:pPr>
            <w:r w:rsidRPr="007C2D66">
              <w:rPr>
                <w:rFonts w:ascii="Times New Roman" w:eastAsia="Times New Roman" w:hAnsi="Times New Roman" w:cs="Times New Roman"/>
                <w:b/>
                <w:bCs/>
                <w:color w:val="222222"/>
              </w:rPr>
              <w:t>Циљана вредност у 202</w:t>
            </w:r>
            <w:r w:rsidR="00F073C0" w:rsidRPr="007C2D66">
              <w:rPr>
                <w:rFonts w:ascii="Times New Roman" w:eastAsia="Times New Roman" w:hAnsi="Times New Roman" w:cs="Times New Roman"/>
                <w:b/>
                <w:bCs/>
                <w:color w:val="222222"/>
                <w:lang w:val="sr-Cyrl-RS"/>
              </w:rPr>
              <w:t>3</w:t>
            </w:r>
          </w:p>
        </w:tc>
        <w:tc>
          <w:tcPr>
            <w:tcW w:w="1085" w:type="dxa"/>
            <w:shd w:val="clear" w:color="000000" w:fill="D7E3EE"/>
            <w:noWrap/>
            <w:vAlign w:val="center"/>
            <w:hideMark/>
          </w:tcPr>
          <w:p w14:paraId="3E689AA1" w14:textId="77777777" w:rsidR="0035009C" w:rsidRPr="007C2D66" w:rsidRDefault="0035009C" w:rsidP="00FC6FD7">
            <w:pPr>
              <w:spacing w:after="0" w:line="240" w:lineRule="auto"/>
              <w:jc w:val="center"/>
              <w:rPr>
                <w:rFonts w:ascii="Times New Roman" w:eastAsia="Times New Roman" w:hAnsi="Times New Roman" w:cs="Times New Roman"/>
                <w:b/>
                <w:bCs/>
                <w:color w:val="222222"/>
                <w:lang w:val="sr-Cyrl-RS"/>
              </w:rPr>
            </w:pPr>
            <w:r w:rsidRPr="007C2D66">
              <w:rPr>
                <w:rFonts w:ascii="Times New Roman" w:eastAsia="Times New Roman" w:hAnsi="Times New Roman" w:cs="Times New Roman"/>
                <w:b/>
                <w:bCs/>
                <w:color w:val="222222"/>
              </w:rPr>
              <w:t>Остварена вредност у 202</w:t>
            </w:r>
            <w:r w:rsidR="00F073C0" w:rsidRPr="007C2D66">
              <w:rPr>
                <w:rFonts w:ascii="Times New Roman" w:eastAsia="Times New Roman" w:hAnsi="Times New Roman" w:cs="Times New Roman"/>
                <w:b/>
                <w:bCs/>
                <w:color w:val="222222"/>
                <w:lang w:val="sr-Cyrl-RS"/>
              </w:rPr>
              <w:t>3</w:t>
            </w:r>
          </w:p>
        </w:tc>
        <w:tc>
          <w:tcPr>
            <w:tcW w:w="6100" w:type="dxa"/>
            <w:shd w:val="clear" w:color="000000" w:fill="D7E3EE"/>
            <w:noWrap/>
            <w:vAlign w:val="center"/>
            <w:hideMark/>
          </w:tcPr>
          <w:p w14:paraId="4E00EAC1" w14:textId="77777777" w:rsidR="0035009C" w:rsidRPr="007C2D66" w:rsidRDefault="0035009C" w:rsidP="00FC6FD7">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
                <w:bCs/>
                <w:color w:val="222222"/>
              </w:rPr>
              <w:t>Образложење одступања од циљне вредности показатеља</w:t>
            </w:r>
          </w:p>
        </w:tc>
      </w:tr>
      <w:tr w:rsidR="0035009C" w:rsidRPr="007C2D66" w14:paraId="7EA84CE8" w14:textId="77777777" w:rsidTr="00E22FB7">
        <w:trPr>
          <w:trHeight w:val="255"/>
        </w:trPr>
        <w:tc>
          <w:tcPr>
            <w:tcW w:w="3770" w:type="dxa"/>
            <w:gridSpan w:val="2"/>
            <w:shd w:val="clear" w:color="auto" w:fill="auto"/>
            <w:noWrap/>
            <w:vAlign w:val="center"/>
            <w:hideMark/>
          </w:tcPr>
          <w:p w14:paraId="2DED6F20" w14:textId="77777777" w:rsidR="0035009C" w:rsidRPr="007C2D66" w:rsidRDefault="00E22FB7" w:rsidP="00E22FB7">
            <w:pPr>
              <w:spacing w:after="0" w:line="240" w:lineRule="auto"/>
              <w:jc w:val="center"/>
              <w:rPr>
                <w:rFonts w:ascii="Times New Roman" w:eastAsia="Times New Roman" w:hAnsi="Times New Roman" w:cs="Times New Roman"/>
                <w:color w:val="222222"/>
                <w:lang w:val="sr-Cyrl-CS"/>
              </w:rPr>
            </w:pPr>
            <w:r w:rsidRPr="007C2D66">
              <w:rPr>
                <w:rFonts w:ascii="Times New Roman" w:eastAsia="Times New Roman" w:hAnsi="Times New Roman" w:cs="Times New Roman"/>
                <w:color w:val="222222"/>
                <w:lang w:val="sr-Cyrl-CS"/>
              </w:rPr>
              <w:t>Просечно трајање отвореног поступка (дана)</w:t>
            </w:r>
          </w:p>
        </w:tc>
        <w:tc>
          <w:tcPr>
            <w:tcW w:w="2250" w:type="dxa"/>
            <w:gridSpan w:val="2"/>
            <w:shd w:val="clear" w:color="auto" w:fill="auto"/>
            <w:noWrap/>
            <w:vAlign w:val="center"/>
            <w:hideMark/>
          </w:tcPr>
          <w:p w14:paraId="08CCE4FD" w14:textId="77777777" w:rsidR="0035009C" w:rsidRPr="007C2D66" w:rsidRDefault="00E22FB7" w:rsidP="00E22FB7">
            <w:pPr>
              <w:spacing w:after="0" w:line="240" w:lineRule="auto"/>
              <w:jc w:val="center"/>
              <w:rPr>
                <w:rFonts w:ascii="Times New Roman" w:eastAsia="Times New Roman" w:hAnsi="Times New Roman" w:cs="Times New Roman"/>
                <w:color w:val="222222"/>
                <w:vertAlign w:val="superscript"/>
              </w:rPr>
            </w:pPr>
            <w:r w:rsidRPr="007C2D66">
              <w:rPr>
                <w:rFonts w:ascii="Times New Roman" w:eastAsia="Times New Roman" w:hAnsi="Times New Roman" w:cs="Times New Roman"/>
                <w:color w:val="222222"/>
              </w:rPr>
              <w:t>4</w:t>
            </w:r>
            <w:r w:rsidR="00457831" w:rsidRPr="007C2D66">
              <w:rPr>
                <w:rFonts w:ascii="Times New Roman" w:eastAsia="Times New Roman" w:hAnsi="Times New Roman" w:cs="Times New Roman"/>
                <w:color w:val="222222"/>
                <w:lang w:val="sr-Cyrl-RS"/>
              </w:rPr>
              <w:t>7</w:t>
            </w:r>
            <w:r w:rsidRPr="007C2D66">
              <w:rPr>
                <w:rFonts w:ascii="Times New Roman" w:eastAsia="Times New Roman" w:hAnsi="Times New Roman" w:cs="Times New Roman"/>
                <w:color w:val="222222"/>
              </w:rPr>
              <w:t xml:space="preserve"> (202</w:t>
            </w:r>
            <w:r w:rsidR="00457831" w:rsidRPr="007C2D66">
              <w:rPr>
                <w:rFonts w:ascii="Times New Roman" w:eastAsia="Times New Roman" w:hAnsi="Times New Roman" w:cs="Times New Roman"/>
                <w:color w:val="222222"/>
                <w:lang w:val="sr-Cyrl-RS"/>
              </w:rPr>
              <w:t>2</w:t>
            </w:r>
            <w:r w:rsidR="0035009C" w:rsidRPr="007C2D66">
              <w:rPr>
                <w:rFonts w:ascii="Times New Roman" w:eastAsia="Times New Roman" w:hAnsi="Times New Roman" w:cs="Times New Roman"/>
                <w:color w:val="222222"/>
              </w:rPr>
              <w:t>)</w:t>
            </w:r>
          </w:p>
        </w:tc>
        <w:tc>
          <w:tcPr>
            <w:tcW w:w="1170" w:type="dxa"/>
            <w:shd w:val="clear" w:color="auto" w:fill="auto"/>
            <w:noWrap/>
            <w:vAlign w:val="center"/>
            <w:hideMark/>
          </w:tcPr>
          <w:p w14:paraId="37796087" w14:textId="77777777" w:rsidR="0035009C" w:rsidRPr="007C2D66" w:rsidRDefault="00E22FB7" w:rsidP="00E22FB7">
            <w:pPr>
              <w:spacing w:after="0" w:line="240" w:lineRule="auto"/>
              <w:jc w:val="center"/>
              <w:rPr>
                <w:rFonts w:ascii="Times New Roman" w:eastAsia="Times New Roman" w:hAnsi="Times New Roman" w:cs="Times New Roman"/>
                <w:color w:val="222222"/>
                <w:lang w:val="sr-Cyrl-RS"/>
              </w:rPr>
            </w:pPr>
            <w:r w:rsidRPr="007C2D66">
              <w:rPr>
                <w:rFonts w:ascii="Times New Roman" w:eastAsia="Times New Roman" w:hAnsi="Times New Roman" w:cs="Times New Roman"/>
                <w:color w:val="222222"/>
              </w:rPr>
              <w:t>4</w:t>
            </w:r>
            <w:r w:rsidR="00457831" w:rsidRPr="007C2D66">
              <w:rPr>
                <w:rFonts w:ascii="Times New Roman" w:eastAsia="Times New Roman" w:hAnsi="Times New Roman" w:cs="Times New Roman"/>
                <w:color w:val="222222"/>
                <w:lang w:val="sr-Cyrl-RS"/>
              </w:rPr>
              <w:t>6</w:t>
            </w:r>
          </w:p>
        </w:tc>
        <w:tc>
          <w:tcPr>
            <w:tcW w:w="1085" w:type="dxa"/>
            <w:shd w:val="clear" w:color="auto" w:fill="auto"/>
            <w:noWrap/>
            <w:vAlign w:val="center"/>
            <w:hideMark/>
          </w:tcPr>
          <w:p w14:paraId="4678F1BC" w14:textId="658283A6" w:rsidR="0035009C" w:rsidRPr="007C2D66" w:rsidRDefault="00457831" w:rsidP="00E2408A">
            <w:pPr>
              <w:spacing w:after="0" w:line="240" w:lineRule="auto"/>
              <w:jc w:val="center"/>
              <w:rPr>
                <w:rFonts w:ascii="Times New Roman" w:eastAsia="Times New Roman" w:hAnsi="Times New Roman" w:cs="Times New Roman"/>
                <w:color w:val="000000"/>
              </w:rPr>
            </w:pPr>
            <w:r w:rsidRPr="007C2D66">
              <w:rPr>
                <w:rFonts w:ascii="Times New Roman" w:eastAsia="Times New Roman" w:hAnsi="Times New Roman" w:cs="Times New Roman"/>
                <w:lang w:val="sr-Cyrl-RS"/>
              </w:rPr>
              <w:t>4</w:t>
            </w:r>
            <w:r w:rsidR="004E1FD6" w:rsidRPr="007C2D66">
              <w:rPr>
                <w:rFonts w:ascii="Times New Roman" w:eastAsia="Times New Roman" w:hAnsi="Times New Roman" w:cs="Times New Roman"/>
                <w:lang w:val="sr-Cyrl-RS"/>
              </w:rPr>
              <w:t>4</w:t>
            </w:r>
          </w:p>
        </w:tc>
        <w:tc>
          <w:tcPr>
            <w:tcW w:w="6100" w:type="dxa"/>
            <w:shd w:val="clear" w:color="auto" w:fill="auto"/>
            <w:noWrap/>
            <w:vAlign w:val="center"/>
            <w:hideMark/>
          </w:tcPr>
          <w:p w14:paraId="28DE9935" w14:textId="77777777" w:rsidR="004E1FD6" w:rsidRPr="007C2D66" w:rsidRDefault="00DB7A6F" w:rsidP="00615835">
            <w:pPr>
              <w:spacing w:after="0" w:line="240" w:lineRule="auto"/>
              <w:jc w:val="both"/>
              <w:rPr>
                <w:rFonts w:ascii="Times New Roman" w:eastAsia="Times New Roman" w:hAnsi="Times New Roman" w:cs="Times New Roman"/>
                <w:color w:val="222222"/>
                <w:lang w:val="sr-Cyrl-RS"/>
              </w:rPr>
            </w:pPr>
            <w:r w:rsidRPr="007C2D66">
              <w:rPr>
                <w:rFonts w:ascii="Times New Roman" w:eastAsia="Times New Roman" w:hAnsi="Times New Roman" w:cs="Times New Roman"/>
                <w:color w:val="000000"/>
              </w:rPr>
              <w:t xml:space="preserve">Показатељ је испуњен у потпуности. </w:t>
            </w:r>
            <w:r w:rsidR="004E1FD6" w:rsidRPr="007C2D66">
              <w:rPr>
                <w:rFonts w:ascii="Times New Roman" w:eastAsia="Times New Roman" w:hAnsi="Times New Roman" w:cs="Times New Roman"/>
                <w:color w:val="222222"/>
              </w:rPr>
              <w:t xml:space="preserve">Почетна вредност показатеља била је 47 у 2022. години, док је закључно са 31. децембром 2023. године </w:t>
            </w:r>
            <w:r w:rsidR="004E1FD6" w:rsidRPr="007C2D66">
              <w:rPr>
                <w:rFonts w:ascii="Times New Roman" w:eastAsia="Times New Roman" w:hAnsi="Times New Roman" w:cs="Times New Roman"/>
                <w:color w:val="222222"/>
                <w:lang w:val="sr-Cyrl-RS"/>
              </w:rPr>
              <w:t>надмашена</w:t>
            </w:r>
            <w:r w:rsidR="004E1FD6" w:rsidRPr="007C2D66">
              <w:rPr>
                <w:rFonts w:ascii="Times New Roman" w:eastAsia="Times New Roman" w:hAnsi="Times New Roman" w:cs="Times New Roman"/>
                <w:color w:val="222222"/>
              </w:rPr>
              <w:t xml:space="preserve"> циљана вредност за 2023. годину, и износи 44</w:t>
            </w:r>
            <w:r w:rsidR="00615835" w:rsidRPr="007C2D66">
              <w:rPr>
                <w:rFonts w:ascii="Times New Roman" w:eastAsia="Times New Roman" w:hAnsi="Times New Roman" w:cs="Times New Roman"/>
                <w:color w:val="222222"/>
                <w:lang w:val="sr-Cyrl-RS"/>
              </w:rPr>
              <w:t xml:space="preserve"> дана</w:t>
            </w:r>
            <w:r w:rsidR="004E1FD6" w:rsidRPr="007C2D66">
              <w:rPr>
                <w:rFonts w:ascii="Times New Roman" w:eastAsia="Times New Roman" w:hAnsi="Times New Roman" w:cs="Times New Roman"/>
                <w:color w:val="222222"/>
                <w:lang w:val="sr-Cyrl-RS"/>
              </w:rPr>
              <w:t>.</w:t>
            </w:r>
          </w:p>
        </w:tc>
      </w:tr>
      <w:tr w:rsidR="00A8440E" w:rsidRPr="007C2D66" w14:paraId="7A77D3DB" w14:textId="77777777" w:rsidTr="00FC6FD7">
        <w:trPr>
          <w:trHeight w:val="255"/>
        </w:trPr>
        <w:tc>
          <w:tcPr>
            <w:tcW w:w="14375" w:type="dxa"/>
            <w:gridSpan w:val="7"/>
            <w:shd w:val="clear" w:color="auto" w:fill="auto"/>
            <w:noWrap/>
            <w:vAlign w:val="center"/>
            <w:hideMark/>
          </w:tcPr>
          <w:p w14:paraId="199B6B80" w14:textId="77777777" w:rsidR="00A8440E" w:rsidRPr="007C2D66" w:rsidRDefault="00A8440E" w:rsidP="00FC6FD7">
            <w:pPr>
              <w:spacing w:after="0" w:line="240" w:lineRule="auto"/>
              <w:rPr>
                <w:rFonts w:ascii="Times New Roman" w:eastAsia="Times New Roman" w:hAnsi="Times New Roman" w:cs="Times New Roman"/>
                <w:color w:val="222222"/>
              </w:rPr>
            </w:pPr>
          </w:p>
        </w:tc>
      </w:tr>
      <w:tr w:rsidR="00A8440E" w:rsidRPr="007C2D66" w14:paraId="5129DFC2" w14:textId="77777777" w:rsidTr="00FC6FD7">
        <w:trPr>
          <w:trHeight w:val="255"/>
        </w:trPr>
        <w:tc>
          <w:tcPr>
            <w:tcW w:w="14375" w:type="dxa"/>
            <w:gridSpan w:val="7"/>
            <w:shd w:val="clear" w:color="000000" w:fill="95DBB8"/>
            <w:noWrap/>
            <w:vAlign w:val="center"/>
            <w:hideMark/>
          </w:tcPr>
          <w:p w14:paraId="620767E6" w14:textId="77777777" w:rsidR="00A8440E" w:rsidRPr="007C2D66" w:rsidRDefault="00A8440E" w:rsidP="00FC6FD7">
            <w:pPr>
              <w:spacing w:after="0" w:line="240" w:lineRule="auto"/>
              <w:jc w:val="both"/>
              <w:rPr>
                <w:rFonts w:ascii="Times New Roman" w:eastAsia="Times New Roman" w:hAnsi="Times New Roman" w:cs="Times New Roman"/>
                <w:color w:val="222222"/>
              </w:rPr>
            </w:pPr>
            <w:r w:rsidRPr="007C2D66">
              <w:rPr>
                <w:rFonts w:ascii="Times New Roman" w:eastAsia="Times New Roman" w:hAnsi="Times New Roman" w:cs="Times New Roman"/>
                <w:color w:val="222222"/>
              </w:rPr>
              <w:t>Посебан циљ 2: Јачање конкуренције на тржишту јавних набавки</w:t>
            </w:r>
          </w:p>
        </w:tc>
      </w:tr>
      <w:tr w:rsidR="00A8440E" w:rsidRPr="007C2D66" w14:paraId="39DE4591" w14:textId="77777777" w:rsidTr="00FC6FD7">
        <w:trPr>
          <w:trHeight w:val="255"/>
        </w:trPr>
        <w:tc>
          <w:tcPr>
            <w:tcW w:w="14375" w:type="dxa"/>
            <w:gridSpan w:val="7"/>
            <w:shd w:val="clear" w:color="000000" w:fill="95DBB8"/>
            <w:noWrap/>
            <w:vAlign w:val="center"/>
            <w:hideMark/>
          </w:tcPr>
          <w:p w14:paraId="4E7A0352" w14:textId="77777777" w:rsidR="00A8440E" w:rsidRPr="007C2D66" w:rsidRDefault="00C81B7C" w:rsidP="00E2408A">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rPr>
              <w:t xml:space="preserve">Носилац </w:t>
            </w:r>
            <w:r w:rsidR="00E2408A" w:rsidRPr="007C2D66">
              <w:rPr>
                <w:rFonts w:ascii="Times New Roman" w:eastAsia="Times New Roman" w:hAnsi="Times New Roman" w:cs="Times New Roman"/>
                <w:color w:val="222222"/>
              </w:rPr>
              <w:t>циља</w:t>
            </w:r>
            <w:r w:rsidRPr="007C2D66">
              <w:rPr>
                <w:rFonts w:ascii="Times New Roman" w:eastAsia="Times New Roman" w:hAnsi="Times New Roman" w:cs="Times New Roman"/>
                <w:color w:val="222222"/>
              </w:rPr>
              <w:t>: К</w:t>
            </w:r>
            <w:r w:rsidR="00A8440E" w:rsidRPr="007C2D66">
              <w:rPr>
                <w:rFonts w:ascii="Times New Roman" w:eastAsia="Times New Roman" w:hAnsi="Times New Roman" w:cs="Times New Roman"/>
                <w:color w:val="222222"/>
              </w:rPr>
              <w:t>ЈН</w:t>
            </w:r>
          </w:p>
        </w:tc>
      </w:tr>
      <w:tr w:rsidR="0035009C" w:rsidRPr="007C2D66" w14:paraId="55A42885" w14:textId="77777777" w:rsidTr="00FC6FD7">
        <w:trPr>
          <w:trHeight w:val="255"/>
        </w:trPr>
        <w:tc>
          <w:tcPr>
            <w:tcW w:w="3770" w:type="dxa"/>
            <w:gridSpan w:val="2"/>
            <w:shd w:val="clear" w:color="000000" w:fill="D7E3EE"/>
            <w:noWrap/>
            <w:vAlign w:val="center"/>
            <w:hideMark/>
          </w:tcPr>
          <w:p w14:paraId="1F1FB148" w14:textId="77777777" w:rsidR="0035009C" w:rsidRPr="007C2D66" w:rsidRDefault="0035009C" w:rsidP="00FC6FD7">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
                <w:bCs/>
                <w:color w:val="222222"/>
              </w:rPr>
              <w:t>Назив показатеља</w:t>
            </w:r>
          </w:p>
        </w:tc>
        <w:tc>
          <w:tcPr>
            <w:tcW w:w="2250" w:type="dxa"/>
            <w:gridSpan w:val="2"/>
            <w:shd w:val="clear" w:color="000000" w:fill="D7E3EE"/>
            <w:noWrap/>
            <w:vAlign w:val="center"/>
            <w:hideMark/>
          </w:tcPr>
          <w:p w14:paraId="1DE0D653" w14:textId="77777777" w:rsidR="0035009C" w:rsidRPr="007C2D66" w:rsidRDefault="0035009C" w:rsidP="00FC6FD7">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
                <w:bCs/>
                <w:color w:val="222222"/>
              </w:rPr>
              <w:t>Почетна</w:t>
            </w:r>
            <w:r w:rsidR="00B01384" w:rsidRPr="007C2D66">
              <w:rPr>
                <w:rFonts w:ascii="Times New Roman" w:eastAsia="Times New Roman" w:hAnsi="Times New Roman" w:cs="Times New Roman"/>
                <w:b/>
                <w:bCs/>
                <w:color w:val="222222"/>
              </w:rPr>
              <w:t xml:space="preserve"> </w:t>
            </w:r>
            <w:r w:rsidRPr="007C2D66">
              <w:rPr>
                <w:rFonts w:ascii="Times New Roman" w:eastAsia="Times New Roman" w:hAnsi="Times New Roman" w:cs="Times New Roman"/>
                <w:b/>
                <w:bCs/>
                <w:color w:val="222222"/>
              </w:rPr>
              <w:t xml:space="preserve">вредност и година </w:t>
            </w:r>
          </w:p>
        </w:tc>
        <w:tc>
          <w:tcPr>
            <w:tcW w:w="1170" w:type="dxa"/>
            <w:shd w:val="clear" w:color="000000" w:fill="D7E3EE"/>
            <w:noWrap/>
            <w:vAlign w:val="center"/>
            <w:hideMark/>
          </w:tcPr>
          <w:p w14:paraId="558AE659" w14:textId="77777777" w:rsidR="0035009C" w:rsidRPr="007C2D66" w:rsidRDefault="0035009C" w:rsidP="00FC6FD7">
            <w:pPr>
              <w:spacing w:after="0" w:line="240" w:lineRule="auto"/>
              <w:jc w:val="center"/>
              <w:rPr>
                <w:rFonts w:ascii="Times New Roman" w:eastAsia="Times New Roman" w:hAnsi="Times New Roman" w:cs="Times New Roman"/>
                <w:b/>
                <w:bCs/>
                <w:color w:val="222222"/>
                <w:lang w:val="sr-Cyrl-RS"/>
              </w:rPr>
            </w:pPr>
            <w:r w:rsidRPr="007C2D66">
              <w:rPr>
                <w:rFonts w:ascii="Times New Roman" w:eastAsia="Times New Roman" w:hAnsi="Times New Roman" w:cs="Times New Roman"/>
                <w:b/>
                <w:bCs/>
                <w:color w:val="222222"/>
              </w:rPr>
              <w:t>Циљана вредност у 202</w:t>
            </w:r>
            <w:r w:rsidR="00F073C0" w:rsidRPr="007C2D66">
              <w:rPr>
                <w:rFonts w:ascii="Times New Roman" w:eastAsia="Times New Roman" w:hAnsi="Times New Roman" w:cs="Times New Roman"/>
                <w:b/>
                <w:bCs/>
                <w:color w:val="222222"/>
                <w:lang w:val="sr-Cyrl-RS"/>
              </w:rPr>
              <w:t>3</w:t>
            </w:r>
          </w:p>
        </w:tc>
        <w:tc>
          <w:tcPr>
            <w:tcW w:w="1085" w:type="dxa"/>
            <w:shd w:val="clear" w:color="000000" w:fill="D7E3EE"/>
            <w:noWrap/>
            <w:vAlign w:val="center"/>
            <w:hideMark/>
          </w:tcPr>
          <w:p w14:paraId="4CB3C703" w14:textId="77777777" w:rsidR="0035009C" w:rsidRPr="007C2D66" w:rsidRDefault="0035009C" w:rsidP="00FC6FD7">
            <w:pPr>
              <w:spacing w:after="0" w:line="240" w:lineRule="auto"/>
              <w:jc w:val="center"/>
              <w:rPr>
                <w:rFonts w:ascii="Times New Roman" w:eastAsia="Times New Roman" w:hAnsi="Times New Roman" w:cs="Times New Roman"/>
                <w:b/>
                <w:bCs/>
                <w:color w:val="222222"/>
                <w:lang w:val="sr-Cyrl-RS"/>
              </w:rPr>
            </w:pPr>
            <w:r w:rsidRPr="007C2D66">
              <w:rPr>
                <w:rFonts w:ascii="Times New Roman" w:eastAsia="Times New Roman" w:hAnsi="Times New Roman" w:cs="Times New Roman"/>
                <w:b/>
                <w:bCs/>
                <w:color w:val="222222"/>
              </w:rPr>
              <w:t>Остварена вредност у 202</w:t>
            </w:r>
            <w:r w:rsidR="00F073C0" w:rsidRPr="007C2D66">
              <w:rPr>
                <w:rFonts w:ascii="Times New Roman" w:eastAsia="Times New Roman" w:hAnsi="Times New Roman" w:cs="Times New Roman"/>
                <w:b/>
                <w:bCs/>
                <w:color w:val="222222"/>
                <w:lang w:val="sr-Cyrl-RS"/>
              </w:rPr>
              <w:t>3</w:t>
            </w:r>
          </w:p>
        </w:tc>
        <w:tc>
          <w:tcPr>
            <w:tcW w:w="6100" w:type="dxa"/>
            <w:shd w:val="clear" w:color="000000" w:fill="D7E3EE"/>
            <w:noWrap/>
            <w:vAlign w:val="center"/>
            <w:hideMark/>
          </w:tcPr>
          <w:p w14:paraId="27E6A066" w14:textId="77777777" w:rsidR="0035009C" w:rsidRPr="007C2D66" w:rsidRDefault="0035009C" w:rsidP="00FC6FD7">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
                <w:bCs/>
                <w:color w:val="222222"/>
              </w:rPr>
              <w:t>Образложење одступања од циљне вредности показатеља</w:t>
            </w:r>
          </w:p>
        </w:tc>
      </w:tr>
      <w:tr w:rsidR="0035009C" w:rsidRPr="007C2D66" w14:paraId="5FAB159B" w14:textId="77777777" w:rsidTr="00FC6FD7">
        <w:trPr>
          <w:trHeight w:val="255"/>
        </w:trPr>
        <w:tc>
          <w:tcPr>
            <w:tcW w:w="3770" w:type="dxa"/>
            <w:gridSpan w:val="2"/>
            <w:shd w:val="clear" w:color="auto" w:fill="auto"/>
            <w:noWrap/>
            <w:vAlign w:val="center"/>
            <w:hideMark/>
          </w:tcPr>
          <w:p w14:paraId="15B34A64" w14:textId="77777777" w:rsidR="0035009C" w:rsidRPr="007C2D66" w:rsidRDefault="0035009C" w:rsidP="00E2408A">
            <w:pPr>
              <w:spacing w:after="0" w:line="240" w:lineRule="auto"/>
              <w:jc w:val="center"/>
              <w:rPr>
                <w:rFonts w:ascii="Times New Roman" w:eastAsia="Times New Roman" w:hAnsi="Times New Roman" w:cs="Times New Roman"/>
                <w:color w:val="222222"/>
              </w:rPr>
            </w:pPr>
            <w:r w:rsidRPr="007C2D66">
              <w:rPr>
                <w:rFonts w:ascii="Times New Roman" w:eastAsia="Times New Roman" w:hAnsi="Times New Roman" w:cs="Times New Roman"/>
                <w:color w:val="222222"/>
              </w:rPr>
              <w:t>Просечан број понуда по поступку јавне набавке</w:t>
            </w:r>
          </w:p>
        </w:tc>
        <w:tc>
          <w:tcPr>
            <w:tcW w:w="2250" w:type="dxa"/>
            <w:gridSpan w:val="2"/>
            <w:shd w:val="clear" w:color="auto" w:fill="auto"/>
            <w:noWrap/>
            <w:vAlign w:val="center"/>
            <w:hideMark/>
          </w:tcPr>
          <w:p w14:paraId="1A398A2A" w14:textId="77777777" w:rsidR="0035009C" w:rsidRPr="007C2D66" w:rsidRDefault="0035009C" w:rsidP="008329FD">
            <w:pPr>
              <w:spacing w:after="0" w:line="240" w:lineRule="auto"/>
              <w:jc w:val="center"/>
              <w:rPr>
                <w:rFonts w:ascii="Times New Roman" w:eastAsia="Times New Roman" w:hAnsi="Times New Roman" w:cs="Times New Roman"/>
                <w:color w:val="222222"/>
              </w:rPr>
            </w:pPr>
            <w:r w:rsidRPr="007C2D66">
              <w:rPr>
                <w:rFonts w:ascii="Times New Roman" w:eastAsia="Times New Roman" w:hAnsi="Times New Roman" w:cs="Times New Roman"/>
                <w:color w:val="222222"/>
              </w:rPr>
              <w:t>2</w:t>
            </w:r>
            <w:r w:rsidR="00E2408A" w:rsidRPr="007C2D66">
              <w:rPr>
                <w:rFonts w:ascii="Times New Roman" w:eastAsia="Times New Roman" w:hAnsi="Times New Roman" w:cs="Times New Roman"/>
                <w:color w:val="222222"/>
              </w:rPr>
              <w:t>,5 (202</w:t>
            </w:r>
            <w:r w:rsidR="00457831" w:rsidRPr="007C2D66">
              <w:rPr>
                <w:rFonts w:ascii="Times New Roman" w:eastAsia="Times New Roman" w:hAnsi="Times New Roman" w:cs="Times New Roman"/>
                <w:color w:val="222222"/>
                <w:lang w:val="sr-Cyrl-RS"/>
              </w:rPr>
              <w:t>2</w:t>
            </w:r>
            <w:r w:rsidRPr="007C2D66">
              <w:rPr>
                <w:rFonts w:ascii="Times New Roman" w:eastAsia="Times New Roman" w:hAnsi="Times New Roman" w:cs="Times New Roman"/>
                <w:color w:val="222222"/>
              </w:rPr>
              <w:t>)</w:t>
            </w:r>
          </w:p>
        </w:tc>
        <w:tc>
          <w:tcPr>
            <w:tcW w:w="1170" w:type="dxa"/>
            <w:shd w:val="clear" w:color="auto" w:fill="auto"/>
            <w:noWrap/>
            <w:vAlign w:val="center"/>
            <w:hideMark/>
          </w:tcPr>
          <w:p w14:paraId="2C762AB3" w14:textId="77777777" w:rsidR="0035009C" w:rsidRPr="007C2D66" w:rsidRDefault="0035009C" w:rsidP="00E2408A">
            <w:pPr>
              <w:spacing w:after="0" w:line="240" w:lineRule="auto"/>
              <w:jc w:val="center"/>
              <w:rPr>
                <w:rFonts w:ascii="Times New Roman" w:eastAsia="Times New Roman" w:hAnsi="Times New Roman" w:cs="Times New Roman"/>
                <w:color w:val="222222"/>
                <w:lang w:val="sr-Cyrl-RS"/>
              </w:rPr>
            </w:pPr>
            <w:r w:rsidRPr="007C2D66">
              <w:rPr>
                <w:rFonts w:ascii="Times New Roman" w:eastAsia="Times New Roman" w:hAnsi="Times New Roman" w:cs="Times New Roman"/>
                <w:color w:val="222222"/>
              </w:rPr>
              <w:t>2,</w:t>
            </w:r>
            <w:r w:rsidR="00457831" w:rsidRPr="007C2D66">
              <w:rPr>
                <w:rFonts w:ascii="Times New Roman" w:eastAsia="Times New Roman" w:hAnsi="Times New Roman" w:cs="Times New Roman"/>
                <w:color w:val="222222"/>
                <w:lang w:val="sr-Cyrl-RS"/>
              </w:rPr>
              <w:t>5</w:t>
            </w:r>
          </w:p>
        </w:tc>
        <w:tc>
          <w:tcPr>
            <w:tcW w:w="1085" w:type="dxa"/>
            <w:shd w:val="clear" w:color="auto" w:fill="auto"/>
            <w:noWrap/>
            <w:vAlign w:val="center"/>
            <w:hideMark/>
          </w:tcPr>
          <w:p w14:paraId="4C50ECC5" w14:textId="12A10B68" w:rsidR="0035009C" w:rsidRPr="007C2D66" w:rsidRDefault="0035009C" w:rsidP="00E2408A">
            <w:pPr>
              <w:spacing w:after="0" w:line="240" w:lineRule="auto"/>
              <w:jc w:val="center"/>
              <w:rPr>
                <w:rFonts w:ascii="Times New Roman" w:eastAsia="Times New Roman" w:hAnsi="Times New Roman" w:cs="Times New Roman"/>
                <w:color w:val="222222"/>
              </w:rPr>
            </w:pPr>
            <w:r w:rsidRPr="007C2D66">
              <w:rPr>
                <w:rFonts w:ascii="Times New Roman" w:eastAsia="Times New Roman" w:hAnsi="Times New Roman" w:cs="Times New Roman"/>
              </w:rPr>
              <w:t>2,</w:t>
            </w:r>
            <w:r w:rsidR="00DB7E65" w:rsidRPr="007C2D66">
              <w:rPr>
                <w:rFonts w:ascii="Times New Roman" w:eastAsia="Times New Roman" w:hAnsi="Times New Roman" w:cs="Times New Roman"/>
                <w:lang w:val="sr-Cyrl-RS"/>
              </w:rPr>
              <w:t>4</w:t>
            </w:r>
          </w:p>
        </w:tc>
        <w:tc>
          <w:tcPr>
            <w:tcW w:w="6100" w:type="dxa"/>
            <w:shd w:val="clear" w:color="auto" w:fill="auto"/>
            <w:noWrap/>
            <w:vAlign w:val="center"/>
          </w:tcPr>
          <w:p w14:paraId="57980FF1" w14:textId="77777777" w:rsidR="00615835" w:rsidRPr="007C2D66" w:rsidRDefault="00615835" w:rsidP="00615835">
            <w:pPr>
              <w:spacing w:after="0" w:line="240" w:lineRule="auto"/>
              <w:jc w:val="both"/>
              <w:rPr>
                <w:rFonts w:ascii="Times New Roman" w:eastAsia="Times New Roman" w:hAnsi="Times New Roman" w:cs="Times New Roman"/>
                <w:color w:val="222222"/>
              </w:rPr>
            </w:pPr>
            <w:r w:rsidRPr="007C2D66">
              <w:rPr>
                <w:rFonts w:ascii="Times New Roman" w:eastAsia="Times New Roman" w:hAnsi="Times New Roman" w:cs="Times New Roman"/>
                <w:color w:val="222222"/>
                <w:lang w:val="sr-Cyrl-RS"/>
              </w:rPr>
              <w:t xml:space="preserve">Показатељ </w:t>
            </w:r>
            <w:r w:rsidRPr="007C2D66">
              <w:rPr>
                <w:rFonts w:ascii="Times New Roman" w:eastAsia="Times New Roman" w:hAnsi="Times New Roman" w:cs="Times New Roman"/>
                <w:color w:val="222222"/>
              </w:rPr>
              <w:t xml:space="preserve">није испуњен, имајући у виду да је почетна вредност показатеља била 2,5 у 2022. години, а да је циљана вредност за 2023. годину била исто 2,5, а да је током 2023. године просечан број понуда по поступку јавне набавке пао и износи 2,4. </w:t>
            </w:r>
          </w:p>
          <w:p w14:paraId="7FA86A3D" w14:textId="77777777" w:rsidR="0035009C" w:rsidRPr="007C2D66" w:rsidRDefault="00E2408A" w:rsidP="00FC6FD7">
            <w:pPr>
              <w:spacing w:after="0" w:line="240" w:lineRule="auto"/>
              <w:jc w:val="both"/>
              <w:rPr>
                <w:rFonts w:ascii="Times New Roman" w:eastAsia="Times New Roman" w:hAnsi="Times New Roman" w:cs="Times New Roman"/>
                <w:color w:val="222222"/>
              </w:rPr>
            </w:pPr>
            <w:r w:rsidRPr="007C2D66">
              <w:rPr>
                <w:rFonts w:ascii="Times New Roman" w:eastAsia="Times New Roman" w:hAnsi="Times New Roman" w:cs="Times New Roman"/>
                <w:color w:val="222222"/>
              </w:rPr>
              <w:t>Просечан број понуда по поступку јавне набавке, између осталог, последица је учесталог учешћа група понуђача у поступцима јавних набавки. Наиме, у великом броју поступака јавних набавки понуде су подносиле и групе привредних субјеката, а од којих је у одређеном броју поступака јавних набавки група привредних субјеката је била једини понуђач. Дакле, број привредних субјеката који учествују у поступку јавне набавке је много већи од броја поднетих понуда.</w:t>
            </w:r>
          </w:p>
          <w:p w14:paraId="7B009041" w14:textId="77777777" w:rsidR="00E2408A" w:rsidRPr="007C2D66" w:rsidRDefault="00837711" w:rsidP="00837711">
            <w:pPr>
              <w:spacing w:after="0" w:line="240" w:lineRule="auto"/>
              <w:jc w:val="both"/>
              <w:rPr>
                <w:rFonts w:ascii="Times New Roman" w:eastAsia="Times New Roman" w:hAnsi="Times New Roman" w:cs="Times New Roman"/>
                <w:color w:val="222222"/>
              </w:rPr>
            </w:pPr>
            <w:r w:rsidRPr="007C2D66">
              <w:rPr>
                <w:rFonts w:ascii="Times New Roman" w:eastAsia="Times New Roman" w:hAnsi="Times New Roman" w:cs="Times New Roman"/>
                <w:color w:val="222222"/>
              </w:rPr>
              <w:t>КЈН</w:t>
            </w:r>
            <w:r w:rsidR="00E2408A" w:rsidRPr="007C2D66">
              <w:rPr>
                <w:rFonts w:ascii="Times New Roman" w:eastAsia="Times New Roman" w:hAnsi="Times New Roman" w:cs="Times New Roman"/>
                <w:color w:val="222222"/>
              </w:rPr>
              <w:t xml:space="preserve"> планира да настави са организацијом обука ради унапређења система јавних набавки са посебним фокусом на подстицање конкуренције, јачање капацитета пону</w:t>
            </w:r>
            <w:r w:rsidRPr="007C2D66">
              <w:rPr>
                <w:rFonts w:ascii="Times New Roman" w:eastAsia="Times New Roman" w:hAnsi="Times New Roman" w:cs="Times New Roman"/>
                <w:color w:val="222222"/>
              </w:rPr>
              <w:t>ђача, малих и средњих предузећа.</w:t>
            </w:r>
          </w:p>
        </w:tc>
      </w:tr>
      <w:tr w:rsidR="0035009C" w:rsidRPr="007C2D66" w14:paraId="6CE29778" w14:textId="77777777" w:rsidTr="00FC6FD7">
        <w:trPr>
          <w:trHeight w:val="255"/>
        </w:trPr>
        <w:tc>
          <w:tcPr>
            <w:tcW w:w="14375" w:type="dxa"/>
            <w:gridSpan w:val="7"/>
            <w:shd w:val="clear" w:color="auto" w:fill="auto"/>
            <w:noWrap/>
            <w:vAlign w:val="center"/>
          </w:tcPr>
          <w:p w14:paraId="4168CF39" w14:textId="77777777" w:rsidR="0035009C" w:rsidRPr="007C2D66" w:rsidRDefault="0035009C" w:rsidP="00FC6FD7">
            <w:pPr>
              <w:spacing w:after="0" w:line="240" w:lineRule="auto"/>
              <w:jc w:val="both"/>
              <w:rPr>
                <w:rFonts w:ascii="Times New Roman" w:eastAsia="Times New Roman" w:hAnsi="Times New Roman" w:cs="Times New Roman"/>
                <w:color w:val="222222"/>
              </w:rPr>
            </w:pPr>
          </w:p>
        </w:tc>
      </w:tr>
      <w:tr w:rsidR="00A8440E" w:rsidRPr="007C2D66" w14:paraId="7CCD7BFA" w14:textId="77777777" w:rsidTr="00FC6FD7">
        <w:trPr>
          <w:trHeight w:val="255"/>
        </w:trPr>
        <w:tc>
          <w:tcPr>
            <w:tcW w:w="14375" w:type="dxa"/>
            <w:gridSpan w:val="7"/>
            <w:shd w:val="clear" w:color="000000" w:fill="95DBB8"/>
            <w:noWrap/>
            <w:vAlign w:val="center"/>
            <w:hideMark/>
          </w:tcPr>
          <w:p w14:paraId="4BD9C7A9" w14:textId="77777777" w:rsidR="00A8440E" w:rsidRPr="007C2D66" w:rsidRDefault="00A8440E" w:rsidP="00FC6FD7">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rPr>
              <w:t>Посебан циљ 3: Смањење ризика од нерегуларности у систему јавних набавки</w:t>
            </w:r>
          </w:p>
        </w:tc>
      </w:tr>
      <w:tr w:rsidR="00A8440E" w:rsidRPr="007C2D66" w14:paraId="6F70EE84" w14:textId="77777777" w:rsidTr="00FC6FD7">
        <w:trPr>
          <w:trHeight w:val="255"/>
        </w:trPr>
        <w:tc>
          <w:tcPr>
            <w:tcW w:w="14375" w:type="dxa"/>
            <w:gridSpan w:val="7"/>
            <w:shd w:val="clear" w:color="000000" w:fill="95DBB8"/>
            <w:noWrap/>
            <w:vAlign w:val="center"/>
            <w:hideMark/>
          </w:tcPr>
          <w:p w14:paraId="721A2100" w14:textId="77777777" w:rsidR="00A8440E" w:rsidRPr="007C2D66" w:rsidRDefault="00E2408A" w:rsidP="00FC6FD7">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rPr>
              <w:t>Носилац циља</w:t>
            </w:r>
            <w:r w:rsidR="00C81B7C" w:rsidRPr="007C2D66">
              <w:rPr>
                <w:rFonts w:ascii="Times New Roman" w:eastAsia="Times New Roman" w:hAnsi="Times New Roman" w:cs="Times New Roman"/>
                <w:color w:val="222222"/>
              </w:rPr>
              <w:t>: К</w:t>
            </w:r>
            <w:r w:rsidR="00A8440E" w:rsidRPr="007C2D66">
              <w:rPr>
                <w:rFonts w:ascii="Times New Roman" w:eastAsia="Times New Roman" w:hAnsi="Times New Roman" w:cs="Times New Roman"/>
                <w:color w:val="222222"/>
              </w:rPr>
              <w:t>ЈН</w:t>
            </w:r>
          </w:p>
        </w:tc>
      </w:tr>
      <w:tr w:rsidR="0035009C" w:rsidRPr="007C2D66" w14:paraId="6ABDFE53" w14:textId="77777777" w:rsidTr="00FC6FD7">
        <w:trPr>
          <w:trHeight w:val="255"/>
        </w:trPr>
        <w:tc>
          <w:tcPr>
            <w:tcW w:w="3770" w:type="dxa"/>
            <w:gridSpan w:val="2"/>
            <w:shd w:val="clear" w:color="000000" w:fill="D7E3EE"/>
            <w:noWrap/>
            <w:vAlign w:val="center"/>
            <w:hideMark/>
          </w:tcPr>
          <w:p w14:paraId="5A7B1EFC" w14:textId="77777777" w:rsidR="0035009C" w:rsidRPr="007C2D66" w:rsidRDefault="0035009C" w:rsidP="00FC6FD7">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
                <w:bCs/>
                <w:color w:val="222222"/>
              </w:rPr>
              <w:t>Назив показатеља</w:t>
            </w:r>
          </w:p>
        </w:tc>
        <w:tc>
          <w:tcPr>
            <w:tcW w:w="2250" w:type="dxa"/>
            <w:gridSpan w:val="2"/>
            <w:shd w:val="clear" w:color="000000" w:fill="D7E3EE"/>
            <w:noWrap/>
            <w:vAlign w:val="center"/>
            <w:hideMark/>
          </w:tcPr>
          <w:p w14:paraId="40608C14" w14:textId="77777777" w:rsidR="0035009C" w:rsidRPr="007C2D66" w:rsidRDefault="0035009C" w:rsidP="00FC6FD7">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
                <w:bCs/>
                <w:color w:val="222222"/>
              </w:rPr>
              <w:t>Почетна</w:t>
            </w:r>
            <w:r w:rsidR="00E2408A" w:rsidRPr="007C2D66">
              <w:rPr>
                <w:rFonts w:ascii="Times New Roman" w:eastAsia="Times New Roman" w:hAnsi="Times New Roman" w:cs="Times New Roman"/>
                <w:b/>
                <w:bCs/>
                <w:color w:val="222222"/>
              </w:rPr>
              <w:t xml:space="preserve"> </w:t>
            </w:r>
            <w:r w:rsidRPr="007C2D66">
              <w:rPr>
                <w:rFonts w:ascii="Times New Roman" w:eastAsia="Times New Roman" w:hAnsi="Times New Roman" w:cs="Times New Roman"/>
                <w:b/>
                <w:bCs/>
                <w:color w:val="222222"/>
              </w:rPr>
              <w:t xml:space="preserve">вредност и година </w:t>
            </w:r>
          </w:p>
        </w:tc>
        <w:tc>
          <w:tcPr>
            <w:tcW w:w="1170" w:type="dxa"/>
            <w:shd w:val="clear" w:color="000000" w:fill="D7E3EE"/>
            <w:noWrap/>
            <w:vAlign w:val="center"/>
            <w:hideMark/>
          </w:tcPr>
          <w:p w14:paraId="52EAAFA2" w14:textId="77777777" w:rsidR="0035009C" w:rsidRPr="007C2D66" w:rsidRDefault="0035009C" w:rsidP="00FC6FD7">
            <w:pPr>
              <w:spacing w:after="0" w:line="240" w:lineRule="auto"/>
              <w:jc w:val="center"/>
              <w:rPr>
                <w:rFonts w:ascii="Times New Roman" w:eastAsia="Times New Roman" w:hAnsi="Times New Roman" w:cs="Times New Roman"/>
                <w:b/>
                <w:bCs/>
                <w:color w:val="222222"/>
                <w:lang w:val="sr-Cyrl-RS"/>
              </w:rPr>
            </w:pPr>
            <w:r w:rsidRPr="007C2D66">
              <w:rPr>
                <w:rFonts w:ascii="Times New Roman" w:eastAsia="Times New Roman" w:hAnsi="Times New Roman" w:cs="Times New Roman"/>
                <w:b/>
                <w:bCs/>
                <w:color w:val="222222"/>
              </w:rPr>
              <w:t>Циљана вредност у 202</w:t>
            </w:r>
            <w:r w:rsidR="00F073C0" w:rsidRPr="007C2D66">
              <w:rPr>
                <w:rFonts w:ascii="Times New Roman" w:eastAsia="Times New Roman" w:hAnsi="Times New Roman" w:cs="Times New Roman"/>
                <w:b/>
                <w:bCs/>
                <w:color w:val="222222"/>
                <w:lang w:val="sr-Cyrl-RS"/>
              </w:rPr>
              <w:t>3</w:t>
            </w:r>
          </w:p>
        </w:tc>
        <w:tc>
          <w:tcPr>
            <w:tcW w:w="1085" w:type="dxa"/>
            <w:shd w:val="clear" w:color="000000" w:fill="D7E3EE"/>
            <w:noWrap/>
            <w:vAlign w:val="center"/>
            <w:hideMark/>
          </w:tcPr>
          <w:p w14:paraId="1060C7ED" w14:textId="77777777" w:rsidR="0035009C" w:rsidRPr="007C2D66" w:rsidRDefault="0035009C" w:rsidP="00FC6FD7">
            <w:pPr>
              <w:spacing w:after="0" w:line="240" w:lineRule="auto"/>
              <w:jc w:val="center"/>
              <w:rPr>
                <w:rFonts w:ascii="Times New Roman" w:eastAsia="Times New Roman" w:hAnsi="Times New Roman" w:cs="Times New Roman"/>
                <w:b/>
                <w:bCs/>
                <w:color w:val="222222"/>
                <w:lang w:val="sr-Cyrl-RS"/>
              </w:rPr>
            </w:pPr>
            <w:r w:rsidRPr="007C2D66">
              <w:rPr>
                <w:rFonts w:ascii="Times New Roman" w:eastAsia="Times New Roman" w:hAnsi="Times New Roman" w:cs="Times New Roman"/>
                <w:b/>
                <w:bCs/>
                <w:color w:val="222222"/>
              </w:rPr>
              <w:t>Остварена вредност у 202</w:t>
            </w:r>
            <w:r w:rsidR="00F073C0" w:rsidRPr="007C2D66">
              <w:rPr>
                <w:rFonts w:ascii="Times New Roman" w:eastAsia="Times New Roman" w:hAnsi="Times New Roman" w:cs="Times New Roman"/>
                <w:b/>
                <w:bCs/>
                <w:color w:val="222222"/>
                <w:lang w:val="sr-Cyrl-RS"/>
              </w:rPr>
              <w:t>3</w:t>
            </w:r>
          </w:p>
        </w:tc>
        <w:tc>
          <w:tcPr>
            <w:tcW w:w="6100" w:type="dxa"/>
            <w:shd w:val="clear" w:color="000000" w:fill="D7E3EE"/>
            <w:noWrap/>
            <w:vAlign w:val="center"/>
            <w:hideMark/>
          </w:tcPr>
          <w:p w14:paraId="6BE27C0D" w14:textId="77777777" w:rsidR="0035009C" w:rsidRPr="007C2D66" w:rsidRDefault="0035009C" w:rsidP="00FC6FD7">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
                <w:bCs/>
                <w:color w:val="222222"/>
              </w:rPr>
              <w:t>Образложење одступања од циљне вредности показатеља</w:t>
            </w:r>
          </w:p>
        </w:tc>
      </w:tr>
      <w:tr w:rsidR="0035009C" w:rsidRPr="007C2D66" w14:paraId="3462BF10" w14:textId="77777777" w:rsidTr="00FC6FD7">
        <w:trPr>
          <w:trHeight w:val="255"/>
        </w:trPr>
        <w:tc>
          <w:tcPr>
            <w:tcW w:w="3770" w:type="dxa"/>
            <w:gridSpan w:val="2"/>
            <w:shd w:val="clear" w:color="auto" w:fill="auto"/>
            <w:noWrap/>
            <w:vAlign w:val="center"/>
            <w:hideMark/>
          </w:tcPr>
          <w:p w14:paraId="15D29CE2" w14:textId="77777777" w:rsidR="0035009C" w:rsidRPr="007C2D66" w:rsidRDefault="00E2408A" w:rsidP="008329FD">
            <w:pPr>
              <w:spacing w:after="0" w:line="240" w:lineRule="auto"/>
              <w:jc w:val="center"/>
              <w:rPr>
                <w:rFonts w:ascii="Times New Roman" w:eastAsia="Times New Roman" w:hAnsi="Times New Roman" w:cs="Times New Roman"/>
                <w:color w:val="222222"/>
                <w:lang w:val="sr-Cyrl-CS"/>
              </w:rPr>
            </w:pPr>
            <w:r w:rsidRPr="007C2D66">
              <w:rPr>
                <w:rFonts w:ascii="Times New Roman" w:eastAsia="Times New Roman" w:hAnsi="Times New Roman" w:cs="Times New Roman"/>
                <w:color w:val="222222"/>
                <w:lang w:val="sr-Cyrl-CS"/>
              </w:rPr>
              <w:t>Број поступака над којима је спроведен мониторинг</w:t>
            </w:r>
          </w:p>
        </w:tc>
        <w:tc>
          <w:tcPr>
            <w:tcW w:w="2250" w:type="dxa"/>
            <w:gridSpan w:val="2"/>
            <w:shd w:val="clear" w:color="auto" w:fill="auto"/>
            <w:noWrap/>
            <w:vAlign w:val="center"/>
            <w:hideMark/>
          </w:tcPr>
          <w:p w14:paraId="4BD93EB3" w14:textId="77777777" w:rsidR="0035009C" w:rsidRPr="007C2D66" w:rsidRDefault="00457831" w:rsidP="008329FD">
            <w:pPr>
              <w:spacing w:after="0" w:line="240" w:lineRule="auto"/>
              <w:jc w:val="center"/>
              <w:rPr>
                <w:rFonts w:ascii="Times New Roman" w:eastAsia="Times New Roman" w:hAnsi="Times New Roman" w:cs="Times New Roman"/>
                <w:color w:val="222222"/>
              </w:rPr>
            </w:pPr>
            <w:r w:rsidRPr="007C2D66">
              <w:rPr>
                <w:rFonts w:ascii="Times New Roman" w:eastAsia="Calibri" w:hAnsi="Times New Roman" w:cs="Times New Roman"/>
                <w:lang w:val="sr-Cyrl-RS"/>
              </w:rPr>
              <w:t>630</w:t>
            </w:r>
            <w:r w:rsidR="008329FD" w:rsidRPr="007C2D66">
              <w:rPr>
                <w:rFonts w:ascii="Times New Roman" w:eastAsia="Calibri" w:hAnsi="Times New Roman" w:cs="Times New Roman"/>
              </w:rPr>
              <w:t xml:space="preserve"> (202</w:t>
            </w:r>
            <w:r w:rsidRPr="007C2D66">
              <w:rPr>
                <w:rFonts w:ascii="Times New Roman" w:eastAsia="Calibri" w:hAnsi="Times New Roman" w:cs="Times New Roman"/>
                <w:lang w:val="sr-Cyrl-RS"/>
              </w:rPr>
              <w:t>2</w:t>
            </w:r>
            <w:r w:rsidR="008329FD" w:rsidRPr="007C2D66">
              <w:rPr>
                <w:rFonts w:ascii="Times New Roman" w:eastAsia="Calibri" w:hAnsi="Times New Roman" w:cs="Times New Roman"/>
              </w:rPr>
              <w:t>)</w:t>
            </w:r>
          </w:p>
        </w:tc>
        <w:tc>
          <w:tcPr>
            <w:tcW w:w="1170" w:type="dxa"/>
            <w:shd w:val="clear" w:color="auto" w:fill="auto"/>
            <w:noWrap/>
            <w:vAlign w:val="center"/>
            <w:hideMark/>
          </w:tcPr>
          <w:p w14:paraId="6847467F" w14:textId="77777777" w:rsidR="0035009C" w:rsidRPr="007C2D66" w:rsidRDefault="00457831" w:rsidP="008329FD">
            <w:pPr>
              <w:spacing w:after="0" w:line="240" w:lineRule="auto"/>
              <w:jc w:val="center"/>
              <w:rPr>
                <w:rFonts w:ascii="Times New Roman" w:eastAsia="Times New Roman" w:hAnsi="Times New Roman" w:cs="Times New Roman"/>
                <w:color w:val="222222"/>
              </w:rPr>
            </w:pPr>
            <w:r w:rsidRPr="007C2D66">
              <w:rPr>
                <w:rFonts w:ascii="Times New Roman" w:eastAsia="Times New Roman" w:hAnsi="Times New Roman" w:cs="Times New Roman"/>
                <w:color w:val="222222"/>
                <w:lang w:val="sr-Cyrl-RS"/>
              </w:rPr>
              <w:t>7</w:t>
            </w:r>
            <w:r w:rsidR="008329FD" w:rsidRPr="007C2D66">
              <w:rPr>
                <w:rFonts w:ascii="Times New Roman" w:eastAsia="Times New Roman" w:hAnsi="Times New Roman" w:cs="Times New Roman"/>
                <w:color w:val="222222"/>
              </w:rPr>
              <w:t>00</w:t>
            </w:r>
          </w:p>
        </w:tc>
        <w:tc>
          <w:tcPr>
            <w:tcW w:w="1085" w:type="dxa"/>
            <w:shd w:val="clear" w:color="auto" w:fill="auto"/>
            <w:noWrap/>
            <w:vAlign w:val="center"/>
            <w:hideMark/>
          </w:tcPr>
          <w:p w14:paraId="11685E71" w14:textId="5B015B8F" w:rsidR="0035009C" w:rsidRPr="007C2D66" w:rsidRDefault="00DB7E65" w:rsidP="008329FD">
            <w:pPr>
              <w:spacing w:after="0" w:line="240" w:lineRule="auto"/>
              <w:jc w:val="center"/>
              <w:rPr>
                <w:rFonts w:ascii="Times New Roman" w:eastAsia="Times New Roman" w:hAnsi="Times New Roman" w:cs="Times New Roman"/>
                <w:color w:val="222222"/>
              </w:rPr>
            </w:pPr>
            <w:r w:rsidRPr="007C2D66">
              <w:rPr>
                <w:rFonts w:ascii="Times New Roman" w:eastAsia="Calibri" w:hAnsi="Times New Roman" w:cs="Times New Roman"/>
              </w:rPr>
              <w:t>782</w:t>
            </w:r>
          </w:p>
        </w:tc>
        <w:tc>
          <w:tcPr>
            <w:tcW w:w="6100" w:type="dxa"/>
            <w:shd w:val="clear" w:color="auto" w:fill="auto"/>
            <w:noWrap/>
            <w:vAlign w:val="center"/>
            <w:hideMark/>
          </w:tcPr>
          <w:p w14:paraId="6BFBC288" w14:textId="77777777" w:rsidR="00615835" w:rsidRPr="007C2D66" w:rsidRDefault="0035009C" w:rsidP="00615835">
            <w:pPr>
              <w:spacing w:after="0" w:line="240" w:lineRule="auto"/>
              <w:jc w:val="both"/>
              <w:rPr>
                <w:rFonts w:ascii="Times New Roman" w:eastAsia="Times New Roman" w:hAnsi="Times New Roman" w:cs="Times New Roman"/>
                <w:color w:val="000000"/>
              </w:rPr>
            </w:pPr>
            <w:r w:rsidRPr="007C2D66">
              <w:rPr>
                <w:rFonts w:ascii="Times New Roman" w:eastAsia="Times New Roman" w:hAnsi="Times New Roman" w:cs="Times New Roman"/>
                <w:color w:val="000000"/>
              </w:rPr>
              <w:t>Показатељ је испуњен у потпуности</w:t>
            </w:r>
            <w:r w:rsidR="00615835" w:rsidRPr="007C2D66">
              <w:rPr>
                <w:rFonts w:ascii="Times New Roman" w:eastAsia="Times New Roman" w:hAnsi="Times New Roman" w:cs="Times New Roman"/>
                <w:color w:val="000000"/>
                <w:lang w:val="sr-Cyrl-RS"/>
              </w:rPr>
              <w:t xml:space="preserve">. </w:t>
            </w:r>
            <w:r w:rsidR="00615835" w:rsidRPr="007C2D66">
              <w:rPr>
                <w:rFonts w:ascii="Times New Roman" w:eastAsia="Times New Roman" w:hAnsi="Times New Roman" w:cs="Times New Roman"/>
                <w:color w:val="222222"/>
              </w:rPr>
              <w:t>Почетна вредност показатеља била је 630 у 2022. години, док је закључно са 31. децембром 2023. године, циљана вредност за 2023. годину од 700 надмашена и износи 782</w:t>
            </w:r>
            <w:r w:rsidR="00615835" w:rsidRPr="007C2D66">
              <w:rPr>
                <w:rFonts w:ascii="Times New Roman" w:eastAsia="Times New Roman" w:hAnsi="Times New Roman" w:cs="Times New Roman"/>
                <w:color w:val="222222"/>
                <w:lang w:val="sr-Cyrl-RS"/>
              </w:rPr>
              <w:t>.</w:t>
            </w:r>
          </w:p>
        </w:tc>
      </w:tr>
      <w:tr w:rsidR="0035009C" w:rsidRPr="007C2D66" w14:paraId="3A334DC2" w14:textId="77777777" w:rsidTr="00FC6FD7">
        <w:trPr>
          <w:trHeight w:val="255"/>
        </w:trPr>
        <w:tc>
          <w:tcPr>
            <w:tcW w:w="14375" w:type="dxa"/>
            <w:gridSpan w:val="7"/>
            <w:shd w:val="clear" w:color="auto" w:fill="auto"/>
            <w:noWrap/>
            <w:vAlign w:val="center"/>
          </w:tcPr>
          <w:p w14:paraId="4B4892C4" w14:textId="77777777" w:rsidR="0035009C" w:rsidRPr="007C2D66" w:rsidRDefault="0035009C" w:rsidP="00FC6FD7">
            <w:pPr>
              <w:spacing w:after="0" w:line="240" w:lineRule="auto"/>
              <w:rPr>
                <w:rFonts w:ascii="Times New Roman" w:eastAsia="Times New Roman" w:hAnsi="Times New Roman" w:cs="Times New Roman"/>
                <w:color w:val="000000"/>
              </w:rPr>
            </w:pPr>
          </w:p>
        </w:tc>
      </w:tr>
      <w:tr w:rsidR="00A8440E" w:rsidRPr="007C2D66" w14:paraId="361D75E0" w14:textId="77777777" w:rsidTr="00FC6FD7">
        <w:trPr>
          <w:trHeight w:val="255"/>
        </w:trPr>
        <w:tc>
          <w:tcPr>
            <w:tcW w:w="14375" w:type="dxa"/>
            <w:gridSpan w:val="7"/>
            <w:shd w:val="clear" w:color="000000" w:fill="95DBB8"/>
            <w:noWrap/>
            <w:vAlign w:val="center"/>
            <w:hideMark/>
          </w:tcPr>
          <w:p w14:paraId="5D3ADC2C" w14:textId="77777777" w:rsidR="00A8440E" w:rsidRPr="007C2D66" w:rsidRDefault="00A8440E" w:rsidP="00FC6FD7">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rPr>
              <w:t>Посебан циљ 4: Промовисање и подстицање еколошког и социјалног аспекта у јавним набавкама и иновацијама</w:t>
            </w:r>
          </w:p>
        </w:tc>
      </w:tr>
      <w:tr w:rsidR="00A8440E" w:rsidRPr="007C2D66" w14:paraId="66DFC571" w14:textId="77777777" w:rsidTr="00FC6FD7">
        <w:trPr>
          <w:trHeight w:val="255"/>
        </w:trPr>
        <w:tc>
          <w:tcPr>
            <w:tcW w:w="14375" w:type="dxa"/>
            <w:gridSpan w:val="7"/>
            <w:shd w:val="clear" w:color="000000" w:fill="95DBB8"/>
            <w:noWrap/>
            <w:vAlign w:val="center"/>
            <w:hideMark/>
          </w:tcPr>
          <w:p w14:paraId="233FEFD0" w14:textId="77777777" w:rsidR="00A8440E" w:rsidRPr="007C2D66" w:rsidRDefault="00E2408A" w:rsidP="00FC6FD7">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rPr>
              <w:lastRenderedPageBreak/>
              <w:t>Носилац циља</w:t>
            </w:r>
            <w:r w:rsidR="00396773" w:rsidRPr="007C2D66">
              <w:rPr>
                <w:rFonts w:ascii="Times New Roman" w:eastAsia="Times New Roman" w:hAnsi="Times New Roman" w:cs="Times New Roman"/>
                <w:color w:val="222222"/>
              </w:rPr>
              <w:t>: К</w:t>
            </w:r>
            <w:r w:rsidR="00A8440E" w:rsidRPr="007C2D66">
              <w:rPr>
                <w:rFonts w:ascii="Times New Roman" w:eastAsia="Times New Roman" w:hAnsi="Times New Roman" w:cs="Times New Roman"/>
                <w:color w:val="222222"/>
              </w:rPr>
              <w:t>ЈН</w:t>
            </w:r>
          </w:p>
        </w:tc>
      </w:tr>
      <w:tr w:rsidR="0035009C" w:rsidRPr="007C2D66" w14:paraId="7583F339" w14:textId="77777777" w:rsidTr="00FC6FD7">
        <w:trPr>
          <w:trHeight w:val="255"/>
        </w:trPr>
        <w:tc>
          <w:tcPr>
            <w:tcW w:w="3770" w:type="dxa"/>
            <w:gridSpan w:val="2"/>
            <w:shd w:val="clear" w:color="000000" w:fill="D7E3EE"/>
            <w:noWrap/>
            <w:vAlign w:val="center"/>
            <w:hideMark/>
          </w:tcPr>
          <w:p w14:paraId="31A679CF" w14:textId="77777777" w:rsidR="0035009C" w:rsidRPr="007C2D66" w:rsidRDefault="0035009C" w:rsidP="00FC6FD7">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
                <w:bCs/>
                <w:color w:val="222222"/>
              </w:rPr>
              <w:t>Назив показатеља</w:t>
            </w:r>
          </w:p>
        </w:tc>
        <w:tc>
          <w:tcPr>
            <w:tcW w:w="2250" w:type="dxa"/>
            <w:gridSpan w:val="2"/>
            <w:shd w:val="clear" w:color="000000" w:fill="D7E3EE"/>
            <w:noWrap/>
            <w:vAlign w:val="center"/>
            <w:hideMark/>
          </w:tcPr>
          <w:p w14:paraId="5A9BDA68" w14:textId="77777777" w:rsidR="0035009C" w:rsidRPr="007C2D66" w:rsidRDefault="0035009C" w:rsidP="00FC6FD7">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
                <w:bCs/>
                <w:color w:val="222222"/>
              </w:rPr>
              <w:t>Почетна</w:t>
            </w:r>
            <w:r w:rsidR="00E01D32" w:rsidRPr="007C2D66">
              <w:rPr>
                <w:rFonts w:ascii="Times New Roman" w:eastAsia="Times New Roman" w:hAnsi="Times New Roman" w:cs="Times New Roman"/>
                <w:b/>
                <w:bCs/>
                <w:color w:val="222222"/>
                <w:lang w:val="sr-Cyrl-RS"/>
              </w:rPr>
              <w:t xml:space="preserve"> </w:t>
            </w:r>
            <w:r w:rsidRPr="007C2D66">
              <w:rPr>
                <w:rFonts w:ascii="Times New Roman" w:eastAsia="Times New Roman" w:hAnsi="Times New Roman" w:cs="Times New Roman"/>
                <w:b/>
                <w:bCs/>
                <w:color w:val="222222"/>
              </w:rPr>
              <w:t xml:space="preserve">вредност и година </w:t>
            </w:r>
          </w:p>
        </w:tc>
        <w:tc>
          <w:tcPr>
            <w:tcW w:w="1170" w:type="dxa"/>
            <w:shd w:val="clear" w:color="000000" w:fill="D7E3EE"/>
            <w:noWrap/>
            <w:vAlign w:val="center"/>
            <w:hideMark/>
          </w:tcPr>
          <w:p w14:paraId="2816AA50" w14:textId="77777777" w:rsidR="0035009C" w:rsidRPr="007C2D66" w:rsidRDefault="0035009C" w:rsidP="00FC6FD7">
            <w:pPr>
              <w:spacing w:after="0" w:line="240" w:lineRule="auto"/>
              <w:jc w:val="center"/>
              <w:rPr>
                <w:rFonts w:ascii="Times New Roman" w:eastAsia="Times New Roman" w:hAnsi="Times New Roman" w:cs="Times New Roman"/>
                <w:b/>
                <w:bCs/>
                <w:color w:val="222222"/>
                <w:lang w:val="sr-Cyrl-RS"/>
              </w:rPr>
            </w:pPr>
            <w:r w:rsidRPr="007C2D66">
              <w:rPr>
                <w:rFonts w:ascii="Times New Roman" w:eastAsia="Times New Roman" w:hAnsi="Times New Roman" w:cs="Times New Roman"/>
                <w:b/>
                <w:bCs/>
                <w:color w:val="222222"/>
              </w:rPr>
              <w:t>Циљана вредност у 202</w:t>
            </w:r>
            <w:r w:rsidR="00F073C0" w:rsidRPr="007C2D66">
              <w:rPr>
                <w:rFonts w:ascii="Times New Roman" w:eastAsia="Times New Roman" w:hAnsi="Times New Roman" w:cs="Times New Roman"/>
                <w:b/>
                <w:bCs/>
                <w:color w:val="222222"/>
                <w:lang w:val="sr-Cyrl-RS"/>
              </w:rPr>
              <w:t>3</w:t>
            </w:r>
          </w:p>
        </w:tc>
        <w:tc>
          <w:tcPr>
            <w:tcW w:w="1085" w:type="dxa"/>
            <w:shd w:val="clear" w:color="000000" w:fill="D7E3EE"/>
            <w:noWrap/>
            <w:vAlign w:val="center"/>
            <w:hideMark/>
          </w:tcPr>
          <w:p w14:paraId="0890936F" w14:textId="77777777" w:rsidR="0035009C" w:rsidRPr="007C2D66" w:rsidRDefault="0035009C" w:rsidP="00FC6FD7">
            <w:pPr>
              <w:spacing w:after="0" w:line="240" w:lineRule="auto"/>
              <w:jc w:val="center"/>
              <w:rPr>
                <w:rFonts w:ascii="Times New Roman" w:eastAsia="Times New Roman" w:hAnsi="Times New Roman" w:cs="Times New Roman"/>
                <w:b/>
                <w:bCs/>
                <w:color w:val="222222"/>
                <w:lang w:val="sr-Cyrl-RS"/>
              </w:rPr>
            </w:pPr>
            <w:r w:rsidRPr="007C2D66">
              <w:rPr>
                <w:rFonts w:ascii="Times New Roman" w:eastAsia="Times New Roman" w:hAnsi="Times New Roman" w:cs="Times New Roman"/>
                <w:b/>
                <w:bCs/>
                <w:color w:val="222222"/>
              </w:rPr>
              <w:t>Остварена вредност у 202</w:t>
            </w:r>
            <w:r w:rsidR="00F073C0" w:rsidRPr="007C2D66">
              <w:rPr>
                <w:rFonts w:ascii="Times New Roman" w:eastAsia="Times New Roman" w:hAnsi="Times New Roman" w:cs="Times New Roman"/>
                <w:b/>
                <w:bCs/>
                <w:color w:val="222222"/>
                <w:lang w:val="sr-Cyrl-RS"/>
              </w:rPr>
              <w:t>3</w:t>
            </w:r>
          </w:p>
        </w:tc>
        <w:tc>
          <w:tcPr>
            <w:tcW w:w="6100" w:type="dxa"/>
            <w:shd w:val="clear" w:color="000000" w:fill="D7E3EE"/>
            <w:noWrap/>
            <w:vAlign w:val="center"/>
            <w:hideMark/>
          </w:tcPr>
          <w:p w14:paraId="2D74D108" w14:textId="77777777" w:rsidR="0035009C" w:rsidRPr="007C2D66" w:rsidRDefault="0035009C" w:rsidP="00FC6FD7">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
                <w:bCs/>
                <w:color w:val="222222"/>
              </w:rPr>
              <w:t>Образложење одступања од циљне вредности показатеља</w:t>
            </w:r>
          </w:p>
        </w:tc>
      </w:tr>
      <w:tr w:rsidR="0035009C" w:rsidRPr="007C2D66" w14:paraId="077025D5" w14:textId="77777777" w:rsidTr="00FC6FD7">
        <w:trPr>
          <w:trHeight w:val="255"/>
        </w:trPr>
        <w:tc>
          <w:tcPr>
            <w:tcW w:w="3770" w:type="dxa"/>
            <w:gridSpan w:val="2"/>
            <w:shd w:val="clear" w:color="auto" w:fill="auto"/>
            <w:noWrap/>
            <w:vAlign w:val="center"/>
            <w:hideMark/>
          </w:tcPr>
          <w:p w14:paraId="6216D14F" w14:textId="77777777" w:rsidR="0035009C" w:rsidRPr="007C2D66" w:rsidRDefault="008329FD" w:rsidP="00781711">
            <w:pPr>
              <w:spacing w:after="0" w:line="240" w:lineRule="auto"/>
              <w:jc w:val="center"/>
              <w:rPr>
                <w:rFonts w:ascii="Times New Roman" w:eastAsia="Times New Roman" w:hAnsi="Times New Roman" w:cs="Times New Roman"/>
                <w:lang w:val="sr-Cyrl-CS"/>
              </w:rPr>
            </w:pPr>
            <w:r w:rsidRPr="007C2D66">
              <w:rPr>
                <w:rFonts w:ascii="Times New Roman" w:eastAsia="Times New Roman" w:hAnsi="Times New Roman" w:cs="Times New Roman"/>
                <w:lang w:val="sr-Cyrl-CS"/>
              </w:rPr>
              <w:t>Број спроведених поступака јавних набавки са применом еколошких аспеката</w:t>
            </w:r>
          </w:p>
        </w:tc>
        <w:tc>
          <w:tcPr>
            <w:tcW w:w="2250" w:type="dxa"/>
            <w:gridSpan w:val="2"/>
            <w:shd w:val="clear" w:color="auto" w:fill="auto"/>
            <w:noWrap/>
            <w:vAlign w:val="center"/>
            <w:hideMark/>
          </w:tcPr>
          <w:p w14:paraId="2068AA6E" w14:textId="77777777" w:rsidR="0035009C" w:rsidRPr="007C2D66" w:rsidRDefault="00166030" w:rsidP="00781711">
            <w:pPr>
              <w:spacing w:after="0" w:line="240" w:lineRule="auto"/>
              <w:jc w:val="center"/>
              <w:rPr>
                <w:rFonts w:ascii="Times New Roman" w:eastAsia="Times New Roman" w:hAnsi="Times New Roman" w:cs="Times New Roman"/>
                <w:color w:val="222222"/>
              </w:rPr>
            </w:pPr>
            <w:r w:rsidRPr="007C2D66">
              <w:rPr>
                <w:rFonts w:ascii="Times New Roman" w:eastAsia="Calibri" w:hAnsi="Times New Roman" w:cs="Times New Roman"/>
                <w:lang w:val="sr-Cyrl-RS"/>
              </w:rPr>
              <w:t>1111</w:t>
            </w:r>
            <w:r w:rsidR="008329FD" w:rsidRPr="007C2D66">
              <w:rPr>
                <w:rFonts w:ascii="Times New Roman" w:eastAsia="Calibri" w:hAnsi="Times New Roman" w:cs="Times New Roman"/>
              </w:rPr>
              <w:t xml:space="preserve"> </w:t>
            </w:r>
            <w:r w:rsidR="008329FD" w:rsidRPr="007C2D66">
              <w:rPr>
                <w:rFonts w:ascii="Times New Roman" w:eastAsia="Times New Roman" w:hAnsi="Times New Roman" w:cs="Times New Roman"/>
                <w:color w:val="222222"/>
              </w:rPr>
              <w:t>(202</w:t>
            </w:r>
            <w:r w:rsidRPr="007C2D66">
              <w:rPr>
                <w:rFonts w:ascii="Times New Roman" w:eastAsia="Times New Roman" w:hAnsi="Times New Roman" w:cs="Times New Roman"/>
                <w:color w:val="222222"/>
                <w:lang w:val="sr-Cyrl-RS"/>
              </w:rPr>
              <w:t>2</w:t>
            </w:r>
            <w:r w:rsidR="0035009C" w:rsidRPr="007C2D66">
              <w:rPr>
                <w:rFonts w:ascii="Times New Roman" w:eastAsia="Times New Roman" w:hAnsi="Times New Roman" w:cs="Times New Roman"/>
                <w:color w:val="222222"/>
              </w:rPr>
              <w:t>)</w:t>
            </w:r>
          </w:p>
        </w:tc>
        <w:tc>
          <w:tcPr>
            <w:tcW w:w="1170" w:type="dxa"/>
            <w:shd w:val="clear" w:color="auto" w:fill="auto"/>
            <w:noWrap/>
            <w:vAlign w:val="center"/>
          </w:tcPr>
          <w:p w14:paraId="6A5EF28F" w14:textId="77777777" w:rsidR="0035009C" w:rsidRPr="007C2D66" w:rsidRDefault="00166030" w:rsidP="00781711">
            <w:pPr>
              <w:spacing w:after="0" w:line="240" w:lineRule="auto"/>
              <w:jc w:val="center"/>
              <w:rPr>
                <w:rFonts w:ascii="Times New Roman" w:eastAsia="Times New Roman" w:hAnsi="Times New Roman" w:cs="Times New Roman"/>
                <w:color w:val="222222"/>
                <w:lang w:val="sr-Cyrl-RS"/>
              </w:rPr>
            </w:pPr>
            <w:r w:rsidRPr="007C2D66">
              <w:rPr>
                <w:rFonts w:ascii="Times New Roman" w:eastAsia="Times New Roman" w:hAnsi="Times New Roman" w:cs="Times New Roman"/>
                <w:color w:val="222222"/>
                <w:lang w:val="sr-Cyrl-RS"/>
              </w:rPr>
              <w:t>1200</w:t>
            </w:r>
          </w:p>
        </w:tc>
        <w:tc>
          <w:tcPr>
            <w:tcW w:w="1085" w:type="dxa"/>
            <w:shd w:val="clear" w:color="auto" w:fill="auto"/>
            <w:noWrap/>
            <w:vAlign w:val="center"/>
          </w:tcPr>
          <w:p w14:paraId="578C456B" w14:textId="473F4017" w:rsidR="0035009C" w:rsidRPr="007C2D66" w:rsidRDefault="00DB7E65" w:rsidP="00781711">
            <w:pPr>
              <w:spacing w:after="0" w:line="240" w:lineRule="auto"/>
              <w:jc w:val="center"/>
              <w:rPr>
                <w:rFonts w:ascii="Times New Roman" w:eastAsia="Times New Roman" w:hAnsi="Times New Roman" w:cs="Times New Roman"/>
              </w:rPr>
            </w:pPr>
            <w:r w:rsidRPr="007C2D66">
              <w:rPr>
                <w:rFonts w:ascii="Times New Roman" w:eastAsia="Times New Roman" w:hAnsi="Times New Roman" w:cs="Times New Roman"/>
                <w:lang w:val="sr-Cyrl-RS"/>
              </w:rPr>
              <w:t>1592</w:t>
            </w:r>
          </w:p>
        </w:tc>
        <w:tc>
          <w:tcPr>
            <w:tcW w:w="6100" w:type="dxa"/>
            <w:shd w:val="clear" w:color="auto" w:fill="auto"/>
            <w:noWrap/>
            <w:vAlign w:val="center"/>
            <w:hideMark/>
          </w:tcPr>
          <w:p w14:paraId="3B50022C" w14:textId="77777777" w:rsidR="0035009C" w:rsidRPr="007C2D66" w:rsidRDefault="00615835" w:rsidP="00615835">
            <w:pPr>
              <w:spacing w:after="0" w:line="240" w:lineRule="auto"/>
              <w:jc w:val="both"/>
              <w:rPr>
                <w:rFonts w:ascii="Times New Roman" w:eastAsia="Times New Roman" w:hAnsi="Times New Roman" w:cs="Times New Roman"/>
                <w:color w:val="222222"/>
              </w:rPr>
            </w:pPr>
            <w:r w:rsidRPr="007C2D66">
              <w:rPr>
                <w:rFonts w:ascii="Times New Roman" w:eastAsia="Times New Roman" w:hAnsi="Times New Roman" w:cs="Times New Roman"/>
                <w:color w:val="222222"/>
                <w:lang w:val="sr-Cyrl-RS"/>
              </w:rPr>
              <w:t xml:space="preserve">Показатељ је </w:t>
            </w:r>
            <w:r w:rsidRPr="007C2D66">
              <w:rPr>
                <w:rFonts w:ascii="Times New Roman" w:eastAsia="Times New Roman" w:hAnsi="Times New Roman" w:cs="Times New Roman"/>
                <w:color w:val="222222"/>
              </w:rPr>
              <w:t xml:space="preserve">испуњен у потпуности. Почетна вредност у погледу „зелених јавних </w:t>
            </w:r>
            <w:proofErr w:type="gramStart"/>
            <w:r w:rsidRPr="007C2D66">
              <w:rPr>
                <w:rFonts w:ascii="Times New Roman" w:eastAsia="Times New Roman" w:hAnsi="Times New Roman" w:cs="Times New Roman"/>
                <w:color w:val="222222"/>
              </w:rPr>
              <w:t>набавки“ била</w:t>
            </w:r>
            <w:proofErr w:type="gramEnd"/>
            <w:r w:rsidRPr="007C2D66">
              <w:rPr>
                <w:rFonts w:ascii="Times New Roman" w:eastAsia="Times New Roman" w:hAnsi="Times New Roman" w:cs="Times New Roman"/>
                <w:color w:val="222222"/>
              </w:rPr>
              <w:t xml:space="preserve"> је 1111 у 2022. години, док је закључно са 31. децембром 2023. године, циљана вредност за 2023. годину од 1200 надмашена и износи 1592. </w:t>
            </w:r>
          </w:p>
        </w:tc>
      </w:tr>
      <w:tr w:rsidR="008329FD" w:rsidRPr="007C2D66" w14:paraId="7ED203C5" w14:textId="77777777" w:rsidTr="00FC6FD7">
        <w:trPr>
          <w:trHeight w:val="255"/>
        </w:trPr>
        <w:tc>
          <w:tcPr>
            <w:tcW w:w="3770" w:type="dxa"/>
            <w:gridSpan w:val="2"/>
            <w:shd w:val="clear" w:color="auto" w:fill="auto"/>
            <w:noWrap/>
            <w:vAlign w:val="center"/>
            <w:hideMark/>
          </w:tcPr>
          <w:p w14:paraId="746819AB" w14:textId="77777777" w:rsidR="008329FD" w:rsidRPr="007C2D66" w:rsidRDefault="008329FD" w:rsidP="00781711">
            <w:pPr>
              <w:pStyle w:val="Default"/>
              <w:jc w:val="center"/>
              <w:rPr>
                <w:rFonts w:ascii="Times New Roman" w:hAnsi="Times New Roman" w:cs="Times New Roman"/>
                <w:color w:val="auto"/>
                <w:sz w:val="22"/>
                <w:szCs w:val="22"/>
                <w:lang w:val="sr-Cyrl-CS"/>
              </w:rPr>
            </w:pPr>
            <w:r w:rsidRPr="007C2D66">
              <w:rPr>
                <w:rFonts w:ascii="Times New Roman" w:hAnsi="Times New Roman" w:cs="Times New Roman"/>
                <w:color w:val="auto"/>
                <w:sz w:val="22"/>
                <w:szCs w:val="22"/>
                <w:lang w:val="sr-Cyrl-CS"/>
              </w:rPr>
              <w:t>Број спроведених поступака јавне набавке са применом социјалних аспеката</w:t>
            </w:r>
          </w:p>
        </w:tc>
        <w:tc>
          <w:tcPr>
            <w:tcW w:w="2250" w:type="dxa"/>
            <w:gridSpan w:val="2"/>
            <w:shd w:val="clear" w:color="auto" w:fill="auto"/>
            <w:noWrap/>
            <w:vAlign w:val="center"/>
            <w:hideMark/>
          </w:tcPr>
          <w:p w14:paraId="58ADA54A" w14:textId="77777777" w:rsidR="008329FD" w:rsidRPr="007C2D66" w:rsidRDefault="00166030" w:rsidP="00781711">
            <w:pPr>
              <w:spacing w:after="0" w:line="240" w:lineRule="auto"/>
              <w:jc w:val="center"/>
              <w:rPr>
                <w:rFonts w:ascii="Times New Roman" w:eastAsia="Calibri" w:hAnsi="Times New Roman" w:cs="Times New Roman"/>
              </w:rPr>
            </w:pPr>
            <w:r w:rsidRPr="007C2D66">
              <w:rPr>
                <w:rFonts w:ascii="Times New Roman" w:eastAsia="Calibri" w:hAnsi="Times New Roman" w:cs="Times New Roman"/>
                <w:lang w:val="sr-Cyrl-RS"/>
              </w:rPr>
              <w:t>106</w:t>
            </w:r>
            <w:r w:rsidR="00781711" w:rsidRPr="007C2D66">
              <w:rPr>
                <w:rFonts w:ascii="Times New Roman" w:eastAsia="Calibri" w:hAnsi="Times New Roman" w:cs="Times New Roman"/>
              </w:rPr>
              <w:t xml:space="preserve"> (202</w:t>
            </w:r>
            <w:r w:rsidRPr="007C2D66">
              <w:rPr>
                <w:rFonts w:ascii="Times New Roman" w:eastAsia="Calibri" w:hAnsi="Times New Roman" w:cs="Times New Roman"/>
                <w:lang w:val="sr-Cyrl-RS"/>
              </w:rPr>
              <w:t>2</w:t>
            </w:r>
            <w:r w:rsidR="00781711" w:rsidRPr="007C2D66">
              <w:rPr>
                <w:rFonts w:ascii="Times New Roman" w:eastAsia="Calibri" w:hAnsi="Times New Roman" w:cs="Times New Roman"/>
              </w:rPr>
              <w:t>)</w:t>
            </w:r>
          </w:p>
        </w:tc>
        <w:tc>
          <w:tcPr>
            <w:tcW w:w="1170" w:type="dxa"/>
            <w:shd w:val="clear" w:color="auto" w:fill="auto"/>
            <w:noWrap/>
            <w:vAlign w:val="center"/>
          </w:tcPr>
          <w:p w14:paraId="18AADE94" w14:textId="77777777" w:rsidR="008329FD" w:rsidRPr="007C2D66" w:rsidRDefault="00166030" w:rsidP="00781711">
            <w:pPr>
              <w:spacing w:after="0" w:line="240" w:lineRule="auto"/>
              <w:jc w:val="center"/>
              <w:rPr>
                <w:rFonts w:ascii="Times New Roman" w:eastAsia="Times New Roman" w:hAnsi="Times New Roman" w:cs="Times New Roman"/>
                <w:color w:val="222222"/>
                <w:lang w:val="sr-Cyrl-RS"/>
              </w:rPr>
            </w:pPr>
            <w:r w:rsidRPr="007C2D66">
              <w:rPr>
                <w:rFonts w:ascii="Times New Roman" w:eastAsia="Times New Roman" w:hAnsi="Times New Roman" w:cs="Times New Roman"/>
                <w:color w:val="222222"/>
                <w:lang w:val="sr-Cyrl-RS"/>
              </w:rPr>
              <w:t>120</w:t>
            </w:r>
          </w:p>
        </w:tc>
        <w:tc>
          <w:tcPr>
            <w:tcW w:w="1085" w:type="dxa"/>
            <w:shd w:val="clear" w:color="auto" w:fill="auto"/>
            <w:noWrap/>
            <w:vAlign w:val="center"/>
          </w:tcPr>
          <w:p w14:paraId="6E298D4F" w14:textId="608A8BBE" w:rsidR="008329FD" w:rsidRPr="007C2D66" w:rsidRDefault="00CF6DB2" w:rsidP="00781711">
            <w:pPr>
              <w:spacing w:after="0" w:line="240" w:lineRule="auto"/>
              <w:jc w:val="center"/>
              <w:rPr>
                <w:rFonts w:ascii="Times New Roman" w:eastAsia="Times New Roman" w:hAnsi="Times New Roman" w:cs="Times New Roman"/>
              </w:rPr>
            </w:pPr>
            <w:r w:rsidRPr="007C2D66">
              <w:rPr>
                <w:rFonts w:ascii="Times New Roman" w:eastAsia="Times New Roman" w:hAnsi="Times New Roman" w:cs="Times New Roman"/>
                <w:lang w:val="sr-Cyrl-RS"/>
              </w:rPr>
              <w:t>140</w:t>
            </w:r>
          </w:p>
        </w:tc>
        <w:tc>
          <w:tcPr>
            <w:tcW w:w="6100" w:type="dxa"/>
            <w:shd w:val="clear" w:color="auto" w:fill="auto"/>
            <w:noWrap/>
            <w:vAlign w:val="center"/>
            <w:hideMark/>
          </w:tcPr>
          <w:p w14:paraId="4B1EFCB8" w14:textId="77777777" w:rsidR="008329FD" w:rsidRPr="007C2D66" w:rsidRDefault="00781711" w:rsidP="00615835">
            <w:pPr>
              <w:spacing w:after="0" w:line="240" w:lineRule="auto"/>
              <w:jc w:val="both"/>
              <w:rPr>
                <w:rFonts w:ascii="Times New Roman" w:eastAsia="Times New Roman" w:hAnsi="Times New Roman" w:cs="Times New Roman"/>
                <w:color w:val="222222"/>
              </w:rPr>
            </w:pPr>
            <w:r w:rsidRPr="007C2D66">
              <w:rPr>
                <w:rFonts w:ascii="Times New Roman" w:eastAsia="Times New Roman" w:hAnsi="Times New Roman" w:cs="Times New Roman"/>
              </w:rPr>
              <w:t xml:space="preserve">Показатељ је испуњен у потпуности. </w:t>
            </w:r>
            <w:r w:rsidR="00615835" w:rsidRPr="007C2D66">
              <w:rPr>
                <w:rFonts w:ascii="Times New Roman" w:eastAsia="Times New Roman" w:hAnsi="Times New Roman" w:cs="Times New Roman"/>
                <w:color w:val="222222"/>
              </w:rPr>
              <w:t>Почетна вредност у погледу „</w:t>
            </w:r>
            <w:r w:rsidR="00615835" w:rsidRPr="007C2D66">
              <w:rPr>
                <w:rFonts w:ascii="Times New Roman" w:eastAsia="Times New Roman" w:hAnsi="Times New Roman" w:cs="Times New Roman"/>
                <w:color w:val="222222"/>
                <w:lang w:val="sr-Cyrl-RS"/>
              </w:rPr>
              <w:t xml:space="preserve">социјалних јавних </w:t>
            </w:r>
            <w:proofErr w:type="gramStart"/>
            <w:r w:rsidR="00615835" w:rsidRPr="007C2D66">
              <w:rPr>
                <w:rFonts w:ascii="Times New Roman" w:eastAsia="Times New Roman" w:hAnsi="Times New Roman" w:cs="Times New Roman"/>
                <w:color w:val="222222"/>
                <w:lang w:val="sr-Cyrl-RS"/>
              </w:rPr>
              <w:t>набавки</w:t>
            </w:r>
            <w:r w:rsidR="00615835" w:rsidRPr="007C2D66">
              <w:rPr>
                <w:rFonts w:ascii="Times New Roman" w:eastAsia="Times New Roman" w:hAnsi="Times New Roman" w:cs="Times New Roman"/>
                <w:color w:val="222222"/>
              </w:rPr>
              <w:t>“</w:t>
            </w:r>
            <w:r w:rsidR="00615835" w:rsidRPr="007C2D66">
              <w:rPr>
                <w:rFonts w:ascii="Times New Roman" w:eastAsia="Times New Roman" w:hAnsi="Times New Roman" w:cs="Times New Roman"/>
                <w:color w:val="222222"/>
                <w:lang w:val="sr-Cyrl-RS"/>
              </w:rPr>
              <w:t xml:space="preserve"> </w:t>
            </w:r>
            <w:r w:rsidR="00615835" w:rsidRPr="007C2D66">
              <w:rPr>
                <w:rFonts w:ascii="Times New Roman" w:eastAsia="Times New Roman" w:hAnsi="Times New Roman" w:cs="Times New Roman"/>
                <w:color w:val="222222"/>
              </w:rPr>
              <w:t>била</w:t>
            </w:r>
            <w:proofErr w:type="gramEnd"/>
            <w:r w:rsidR="00615835" w:rsidRPr="007C2D66">
              <w:rPr>
                <w:rFonts w:ascii="Times New Roman" w:eastAsia="Times New Roman" w:hAnsi="Times New Roman" w:cs="Times New Roman"/>
                <w:color w:val="222222"/>
              </w:rPr>
              <w:t xml:space="preserve"> је 106 у 2022. години, док је закључно са 31. децембром 2023. године, циљана вредност за 2023. годину од 120 надмашена и износи 140</w:t>
            </w:r>
            <w:r w:rsidR="00615835" w:rsidRPr="007C2D66">
              <w:rPr>
                <w:rFonts w:ascii="Times New Roman" w:eastAsia="Times New Roman" w:hAnsi="Times New Roman" w:cs="Times New Roman"/>
                <w:color w:val="222222"/>
                <w:lang w:val="sr-Cyrl-RS"/>
              </w:rPr>
              <w:t>.</w:t>
            </w:r>
            <w:r w:rsidR="00615835" w:rsidRPr="007C2D66">
              <w:rPr>
                <w:rFonts w:ascii="Times New Roman" w:eastAsia="Times New Roman" w:hAnsi="Times New Roman" w:cs="Times New Roman"/>
                <w:color w:val="222222"/>
              </w:rPr>
              <w:t xml:space="preserve"> </w:t>
            </w:r>
          </w:p>
        </w:tc>
      </w:tr>
      <w:tr w:rsidR="0035009C" w:rsidRPr="007C2D66" w14:paraId="2390393F" w14:textId="77777777" w:rsidTr="00FC6FD7">
        <w:trPr>
          <w:trHeight w:val="255"/>
        </w:trPr>
        <w:tc>
          <w:tcPr>
            <w:tcW w:w="14375" w:type="dxa"/>
            <w:gridSpan w:val="7"/>
            <w:shd w:val="clear" w:color="auto" w:fill="auto"/>
            <w:noWrap/>
            <w:vAlign w:val="center"/>
          </w:tcPr>
          <w:p w14:paraId="59E7901B" w14:textId="77777777" w:rsidR="0035009C" w:rsidRPr="007C2D66" w:rsidRDefault="0035009C" w:rsidP="00FC6FD7">
            <w:pPr>
              <w:spacing w:after="0" w:line="240" w:lineRule="auto"/>
              <w:jc w:val="both"/>
              <w:rPr>
                <w:rFonts w:ascii="Times New Roman" w:eastAsia="Times New Roman" w:hAnsi="Times New Roman" w:cs="Times New Roman"/>
                <w:color w:val="222222"/>
              </w:rPr>
            </w:pPr>
          </w:p>
        </w:tc>
      </w:tr>
      <w:tr w:rsidR="00A8440E" w:rsidRPr="007C2D66" w14:paraId="2BB814F7" w14:textId="77777777" w:rsidTr="00FC6FD7">
        <w:trPr>
          <w:trHeight w:val="780"/>
        </w:trPr>
        <w:tc>
          <w:tcPr>
            <w:tcW w:w="14375" w:type="dxa"/>
            <w:gridSpan w:val="7"/>
            <w:shd w:val="clear" w:color="000000" w:fill="F7C3AA"/>
            <w:vAlign w:val="center"/>
            <w:hideMark/>
          </w:tcPr>
          <w:p w14:paraId="6EF0ECC4" w14:textId="77777777" w:rsidR="00A8440E" w:rsidRPr="007C2D66" w:rsidRDefault="00A8440E" w:rsidP="00FC6FD7">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rPr>
              <w:t>Мера 1: Унапређење правног оквира</w:t>
            </w:r>
          </w:p>
        </w:tc>
      </w:tr>
      <w:tr w:rsidR="00A8440E" w:rsidRPr="007C2D66" w14:paraId="049126CF" w14:textId="77777777" w:rsidTr="00FC6FD7">
        <w:trPr>
          <w:trHeight w:val="255"/>
        </w:trPr>
        <w:tc>
          <w:tcPr>
            <w:tcW w:w="14375" w:type="dxa"/>
            <w:gridSpan w:val="7"/>
            <w:shd w:val="clear" w:color="000000" w:fill="F7C3AA"/>
            <w:noWrap/>
            <w:vAlign w:val="center"/>
            <w:hideMark/>
          </w:tcPr>
          <w:p w14:paraId="500901A6" w14:textId="77777777" w:rsidR="00A8440E" w:rsidRPr="007C2D66" w:rsidRDefault="00396773" w:rsidP="00FC6FD7">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rPr>
              <w:t>Носилац ставке: МП</w:t>
            </w:r>
          </w:p>
        </w:tc>
      </w:tr>
      <w:tr w:rsidR="0035009C" w:rsidRPr="007C2D66" w14:paraId="7EF63B23" w14:textId="77777777" w:rsidTr="00FC6FD7">
        <w:trPr>
          <w:trHeight w:val="255"/>
        </w:trPr>
        <w:tc>
          <w:tcPr>
            <w:tcW w:w="3770" w:type="dxa"/>
            <w:gridSpan w:val="2"/>
            <w:shd w:val="clear" w:color="000000" w:fill="D7E3EE"/>
            <w:noWrap/>
            <w:vAlign w:val="center"/>
            <w:hideMark/>
          </w:tcPr>
          <w:p w14:paraId="4F8A7D15" w14:textId="77777777" w:rsidR="0035009C" w:rsidRPr="007C2D66" w:rsidRDefault="0035009C" w:rsidP="00FC6FD7">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
                <w:bCs/>
                <w:color w:val="222222"/>
              </w:rPr>
              <w:t>Назив показатеља</w:t>
            </w:r>
          </w:p>
        </w:tc>
        <w:tc>
          <w:tcPr>
            <w:tcW w:w="2250" w:type="dxa"/>
            <w:gridSpan w:val="2"/>
            <w:shd w:val="clear" w:color="000000" w:fill="D7E3EE"/>
            <w:noWrap/>
            <w:vAlign w:val="center"/>
            <w:hideMark/>
          </w:tcPr>
          <w:p w14:paraId="0EED7D14" w14:textId="77777777" w:rsidR="0035009C" w:rsidRPr="007C2D66" w:rsidRDefault="0035009C" w:rsidP="00FC6FD7">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
                <w:bCs/>
                <w:color w:val="222222"/>
              </w:rPr>
              <w:t>Почетна вредност и година</w:t>
            </w:r>
          </w:p>
        </w:tc>
        <w:tc>
          <w:tcPr>
            <w:tcW w:w="1170" w:type="dxa"/>
            <w:shd w:val="clear" w:color="000000" w:fill="D7E3EE"/>
            <w:noWrap/>
            <w:vAlign w:val="center"/>
            <w:hideMark/>
          </w:tcPr>
          <w:p w14:paraId="47E411B3" w14:textId="77777777" w:rsidR="0035009C" w:rsidRPr="007C2D66" w:rsidRDefault="0035009C" w:rsidP="00FC6FD7">
            <w:pPr>
              <w:spacing w:after="0" w:line="240" w:lineRule="auto"/>
              <w:jc w:val="center"/>
              <w:rPr>
                <w:rFonts w:ascii="Times New Roman" w:eastAsia="Times New Roman" w:hAnsi="Times New Roman" w:cs="Times New Roman"/>
                <w:b/>
                <w:bCs/>
                <w:color w:val="222222"/>
                <w:lang w:val="sr-Cyrl-RS"/>
              </w:rPr>
            </w:pPr>
            <w:r w:rsidRPr="007C2D66">
              <w:rPr>
                <w:rFonts w:ascii="Times New Roman" w:eastAsia="Times New Roman" w:hAnsi="Times New Roman" w:cs="Times New Roman"/>
                <w:b/>
                <w:bCs/>
                <w:color w:val="222222"/>
              </w:rPr>
              <w:t>Циљана вредност у 202</w:t>
            </w:r>
            <w:r w:rsidR="00F073C0" w:rsidRPr="007C2D66">
              <w:rPr>
                <w:rFonts w:ascii="Times New Roman" w:eastAsia="Times New Roman" w:hAnsi="Times New Roman" w:cs="Times New Roman"/>
                <w:b/>
                <w:bCs/>
                <w:color w:val="222222"/>
                <w:lang w:val="sr-Cyrl-RS"/>
              </w:rPr>
              <w:t>3</w:t>
            </w:r>
          </w:p>
        </w:tc>
        <w:tc>
          <w:tcPr>
            <w:tcW w:w="1085" w:type="dxa"/>
            <w:shd w:val="clear" w:color="000000" w:fill="D7E3EE"/>
            <w:noWrap/>
            <w:vAlign w:val="center"/>
            <w:hideMark/>
          </w:tcPr>
          <w:p w14:paraId="1387EB07" w14:textId="77777777" w:rsidR="0035009C" w:rsidRPr="007C2D66" w:rsidRDefault="0035009C" w:rsidP="00FC6FD7">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
                <w:bCs/>
                <w:color w:val="222222"/>
              </w:rPr>
              <w:t>Остварена вредност у 202</w:t>
            </w:r>
            <w:r w:rsidR="00F073C0" w:rsidRPr="007C2D66">
              <w:rPr>
                <w:rFonts w:ascii="Times New Roman" w:eastAsia="Times New Roman" w:hAnsi="Times New Roman" w:cs="Times New Roman"/>
                <w:b/>
                <w:bCs/>
                <w:color w:val="222222"/>
                <w:lang w:val="sr-Cyrl-RS"/>
              </w:rPr>
              <w:t>3</w:t>
            </w:r>
          </w:p>
        </w:tc>
        <w:tc>
          <w:tcPr>
            <w:tcW w:w="6100" w:type="dxa"/>
            <w:shd w:val="clear" w:color="000000" w:fill="D7E3EE"/>
            <w:noWrap/>
            <w:vAlign w:val="center"/>
            <w:hideMark/>
          </w:tcPr>
          <w:p w14:paraId="60502DB4" w14:textId="77777777" w:rsidR="0035009C" w:rsidRPr="007C2D66" w:rsidRDefault="0035009C" w:rsidP="00FC6FD7">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
                <w:bCs/>
                <w:color w:val="222222"/>
              </w:rPr>
              <w:t>Образложење одступања од циљне вредности показатеља</w:t>
            </w:r>
          </w:p>
        </w:tc>
      </w:tr>
      <w:tr w:rsidR="00F073C0" w:rsidRPr="007C2D66" w14:paraId="48395FFC" w14:textId="77777777" w:rsidTr="00FC6FD7">
        <w:trPr>
          <w:trHeight w:val="255"/>
        </w:trPr>
        <w:tc>
          <w:tcPr>
            <w:tcW w:w="3770" w:type="dxa"/>
            <w:gridSpan w:val="2"/>
            <w:shd w:val="clear" w:color="auto" w:fill="auto"/>
            <w:noWrap/>
            <w:vAlign w:val="center"/>
          </w:tcPr>
          <w:p w14:paraId="4747AB5F" w14:textId="77777777" w:rsidR="00F073C0" w:rsidRPr="007C2D66" w:rsidRDefault="00F073C0" w:rsidP="00F073C0">
            <w:pPr>
              <w:autoSpaceDE w:val="0"/>
              <w:autoSpaceDN w:val="0"/>
              <w:adjustRightInd w:val="0"/>
              <w:spacing w:after="0" w:line="240" w:lineRule="auto"/>
              <w:rPr>
                <w:rFonts w:ascii="Times New Roman" w:eastAsia="Calibri" w:hAnsi="Times New Roman" w:cs="Times New Roman"/>
                <w:bCs/>
                <w:lang w:val="sr-Cyrl-CS"/>
              </w:rPr>
            </w:pPr>
            <w:r w:rsidRPr="007C2D66">
              <w:rPr>
                <w:rFonts w:ascii="Times New Roman" w:eastAsia="Calibri" w:hAnsi="Times New Roman" w:cs="Times New Roman"/>
                <w:bCs/>
                <w:lang w:val="sr-Cyrl-CS"/>
              </w:rPr>
              <w:t>Усвојене измене и допуне ЗЈН</w:t>
            </w:r>
          </w:p>
        </w:tc>
        <w:tc>
          <w:tcPr>
            <w:tcW w:w="2250" w:type="dxa"/>
            <w:gridSpan w:val="2"/>
            <w:shd w:val="clear" w:color="auto" w:fill="auto"/>
            <w:noWrap/>
            <w:vAlign w:val="center"/>
          </w:tcPr>
          <w:p w14:paraId="23862684" w14:textId="77777777" w:rsidR="00F073C0" w:rsidRPr="007C2D66" w:rsidRDefault="00F073C0" w:rsidP="00F073C0">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lang w:val="sr-Cyrl-RS"/>
              </w:rPr>
              <w:t>Не</w:t>
            </w:r>
            <w:r w:rsidRPr="007C2D66">
              <w:rPr>
                <w:rFonts w:ascii="Times New Roman" w:eastAsia="Times New Roman" w:hAnsi="Times New Roman" w:cs="Times New Roman"/>
                <w:color w:val="222222"/>
              </w:rPr>
              <w:t xml:space="preserve"> (202</w:t>
            </w:r>
            <w:r w:rsidRPr="007C2D66">
              <w:rPr>
                <w:rFonts w:ascii="Times New Roman" w:eastAsia="Times New Roman" w:hAnsi="Times New Roman" w:cs="Times New Roman"/>
                <w:color w:val="222222"/>
                <w:lang w:val="sr-Cyrl-RS"/>
              </w:rPr>
              <w:t>2</w:t>
            </w:r>
            <w:r w:rsidRPr="007C2D66">
              <w:rPr>
                <w:rFonts w:ascii="Times New Roman" w:eastAsia="Times New Roman" w:hAnsi="Times New Roman" w:cs="Times New Roman"/>
                <w:color w:val="222222"/>
              </w:rPr>
              <w:t>)</w:t>
            </w:r>
          </w:p>
        </w:tc>
        <w:tc>
          <w:tcPr>
            <w:tcW w:w="1170" w:type="dxa"/>
            <w:shd w:val="clear" w:color="auto" w:fill="auto"/>
            <w:noWrap/>
            <w:vAlign w:val="center"/>
          </w:tcPr>
          <w:p w14:paraId="6C8068F9" w14:textId="77777777" w:rsidR="00F073C0" w:rsidRPr="007C2D66" w:rsidRDefault="00F073C0" w:rsidP="00F073C0">
            <w:pPr>
              <w:spacing w:after="0" w:line="240" w:lineRule="auto"/>
              <w:rPr>
                <w:rFonts w:ascii="Times New Roman" w:eastAsia="Times New Roman" w:hAnsi="Times New Roman" w:cs="Times New Roman"/>
                <w:color w:val="222222"/>
                <w:lang w:val="sr-Cyrl-RS"/>
              </w:rPr>
            </w:pPr>
            <w:r w:rsidRPr="007C2D66">
              <w:rPr>
                <w:rFonts w:ascii="Times New Roman" w:eastAsia="Times New Roman" w:hAnsi="Times New Roman" w:cs="Times New Roman"/>
                <w:color w:val="222222"/>
                <w:lang w:val="sr-Cyrl-RS"/>
              </w:rPr>
              <w:t>Да</w:t>
            </w:r>
          </w:p>
        </w:tc>
        <w:tc>
          <w:tcPr>
            <w:tcW w:w="1085" w:type="dxa"/>
            <w:shd w:val="clear" w:color="auto" w:fill="auto"/>
            <w:noWrap/>
            <w:vAlign w:val="center"/>
          </w:tcPr>
          <w:p w14:paraId="1547FC31" w14:textId="77777777" w:rsidR="00F073C0" w:rsidRPr="007C2D66" w:rsidRDefault="00F073C0" w:rsidP="00F073C0">
            <w:pPr>
              <w:spacing w:after="0" w:line="240" w:lineRule="auto"/>
              <w:rPr>
                <w:rFonts w:ascii="Times New Roman" w:eastAsia="Times New Roman" w:hAnsi="Times New Roman" w:cs="Times New Roman"/>
                <w:color w:val="000000"/>
                <w:lang w:val="sr-Cyrl-RS"/>
              </w:rPr>
            </w:pPr>
            <w:r w:rsidRPr="007C2D66">
              <w:rPr>
                <w:rFonts w:ascii="Times New Roman" w:eastAsia="Times New Roman" w:hAnsi="Times New Roman" w:cs="Times New Roman"/>
                <w:color w:val="000000"/>
                <w:lang w:val="sr-Cyrl-RS"/>
              </w:rPr>
              <w:t>Да</w:t>
            </w:r>
          </w:p>
        </w:tc>
        <w:tc>
          <w:tcPr>
            <w:tcW w:w="6100" w:type="dxa"/>
            <w:shd w:val="clear" w:color="auto" w:fill="auto"/>
            <w:noWrap/>
            <w:vAlign w:val="center"/>
          </w:tcPr>
          <w:p w14:paraId="05A28E4A" w14:textId="77777777" w:rsidR="00F073C0" w:rsidRPr="007C2D66" w:rsidRDefault="00D279BD" w:rsidP="00F073C0">
            <w:pPr>
              <w:spacing w:after="0" w:line="240" w:lineRule="auto"/>
              <w:jc w:val="both"/>
              <w:rPr>
                <w:rFonts w:ascii="Times New Roman" w:eastAsia="Times New Roman" w:hAnsi="Times New Roman" w:cs="Times New Roman"/>
                <w:color w:val="000000"/>
              </w:rPr>
            </w:pPr>
            <w:r w:rsidRPr="007C2D66">
              <w:rPr>
                <w:rFonts w:ascii="Times New Roman" w:eastAsia="Times New Roman" w:hAnsi="Times New Roman" w:cs="Times New Roman"/>
                <w:color w:val="222222"/>
                <w:lang w:val="sr-Cyrl-RS"/>
              </w:rPr>
              <w:t xml:space="preserve">Показатељ је испуњен у потпуности. </w:t>
            </w:r>
            <w:r w:rsidRPr="007C2D66">
              <w:rPr>
                <w:rFonts w:ascii="Times New Roman" w:eastAsia="Times New Roman" w:hAnsi="Times New Roman" w:cs="Times New Roman"/>
                <w:color w:val="222222"/>
              </w:rPr>
              <w:t xml:space="preserve">Закон је ступио на снагу 4. новембра 2023. </w:t>
            </w:r>
            <w:proofErr w:type="gramStart"/>
            <w:r w:rsidRPr="007C2D66">
              <w:rPr>
                <w:rFonts w:ascii="Times New Roman" w:eastAsia="Times New Roman" w:hAnsi="Times New Roman" w:cs="Times New Roman"/>
                <w:color w:val="222222"/>
              </w:rPr>
              <w:t>године,  а</w:t>
            </w:r>
            <w:proofErr w:type="gramEnd"/>
            <w:r w:rsidRPr="007C2D66">
              <w:rPr>
                <w:rFonts w:ascii="Times New Roman" w:eastAsia="Times New Roman" w:hAnsi="Times New Roman" w:cs="Times New Roman"/>
                <w:color w:val="222222"/>
              </w:rPr>
              <w:t xml:space="preserve"> примењује се од 1. јануара 2024. године, осим одредбе члана 21. став 1. овог закона (регистрација нових привредних субјеката на Порталу јавних набавки) која се примењује од дана ступања на снагу овог закона.</w:t>
            </w:r>
            <w:r w:rsidRPr="007C2D66">
              <w:rPr>
                <w:rStyle w:val="FootnoteReference"/>
                <w:rFonts w:ascii="Times New Roman" w:eastAsia="Times New Roman" w:hAnsi="Times New Roman" w:cs="Times New Roman"/>
                <w:color w:val="222222"/>
              </w:rPr>
              <w:footnoteReference w:id="4"/>
            </w:r>
          </w:p>
        </w:tc>
      </w:tr>
      <w:tr w:rsidR="00F073C0" w:rsidRPr="007C2D66" w14:paraId="743A58A9" w14:textId="77777777" w:rsidTr="00FC6FD7">
        <w:trPr>
          <w:trHeight w:val="255"/>
        </w:trPr>
        <w:tc>
          <w:tcPr>
            <w:tcW w:w="3770" w:type="dxa"/>
            <w:gridSpan w:val="2"/>
            <w:shd w:val="clear" w:color="auto" w:fill="auto"/>
            <w:noWrap/>
            <w:vAlign w:val="center"/>
          </w:tcPr>
          <w:p w14:paraId="5C241BBD" w14:textId="77777777" w:rsidR="00F073C0" w:rsidRPr="007C2D66" w:rsidRDefault="00F073C0" w:rsidP="00F073C0">
            <w:pPr>
              <w:autoSpaceDE w:val="0"/>
              <w:autoSpaceDN w:val="0"/>
              <w:adjustRightInd w:val="0"/>
              <w:spacing w:after="0" w:line="240" w:lineRule="auto"/>
              <w:rPr>
                <w:rFonts w:ascii="Times New Roman" w:eastAsia="Calibri" w:hAnsi="Times New Roman" w:cs="Times New Roman"/>
                <w:bCs/>
                <w:lang w:val="sr-Cyrl-CS"/>
              </w:rPr>
            </w:pPr>
          </w:p>
          <w:p w14:paraId="70490FA7" w14:textId="77777777" w:rsidR="00F073C0" w:rsidRPr="007C2D66" w:rsidRDefault="00F073C0" w:rsidP="00F073C0">
            <w:pPr>
              <w:autoSpaceDE w:val="0"/>
              <w:autoSpaceDN w:val="0"/>
              <w:adjustRightInd w:val="0"/>
              <w:spacing w:after="0" w:line="240" w:lineRule="auto"/>
              <w:rPr>
                <w:rFonts w:ascii="Times New Roman" w:eastAsia="Calibri" w:hAnsi="Times New Roman" w:cs="Times New Roman"/>
                <w:bCs/>
                <w:lang w:val="sr-Cyrl-CS"/>
              </w:rPr>
            </w:pPr>
            <w:r w:rsidRPr="007C2D66">
              <w:rPr>
                <w:rFonts w:ascii="Times New Roman" w:eastAsia="Calibri" w:hAnsi="Times New Roman" w:cs="Times New Roman"/>
                <w:bCs/>
                <w:lang w:val="sr-Cyrl-CS"/>
              </w:rPr>
              <w:t>Усвојене измене и допуне ЗЈППК</w:t>
            </w:r>
          </w:p>
          <w:p w14:paraId="3DEA6C62" w14:textId="77777777" w:rsidR="00F073C0" w:rsidRPr="007C2D66" w:rsidRDefault="00F073C0" w:rsidP="00F073C0">
            <w:pPr>
              <w:autoSpaceDE w:val="0"/>
              <w:autoSpaceDN w:val="0"/>
              <w:adjustRightInd w:val="0"/>
              <w:spacing w:after="0" w:line="240" w:lineRule="auto"/>
              <w:rPr>
                <w:rFonts w:ascii="Times New Roman" w:eastAsia="Calibri" w:hAnsi="Times New Roman" w:cs="Times New Roman"/>
                <w:bCs/>
                <w:lang w:val="sr-Cyrl-CS"/>
              </w:rPr>
            </w:pPr>
          </w:p>
        </w:tc>
        <w:tc>
          <w:tcPr>
            <w:tcW w:w="2250" w:type="dxa"/>
            <w:gridSpan w:val="2"/>
            <w:shd w:val="clear" w:color="auto" w:fill="auto"/>
            <w:noWrap/>
            <w:vAlign w:val="center"/>
          </w:tcPr>
          <w:p w14:paraId="654CC909" w14:textId="77777777" w:rsidR="00F073C0" w:rsidRPr="007C2D66" w:rsidRDefault="00F073C0" w:rsidP="00F073C0">
            <w:pPr>
              <w:spacing w:after="0" w:line="240" w:lineRule="auto"/>
              <w:rPr>
                <w:rFonts w:ascii="Times New Roman" w:eastAsia="Times New Roman" w:hAnsi="Times New Roman" w:cs="Times New Roman"/>
                <w:color w:val="222222"/>
                <w:lang w:val="sr-Cyrl-RS"/>
              </w:rPr>
            </w:pPr>
            <w:r w:rsidRPr="007C2D66">
              <w:rPr>
                <w:rFonts w:ascii="Times New Roman" w:eastAsia="Times New Roman" w:hAnsi="Times New Roman" w:cs="Times New Roman"/>
                <w:color w:val="222222"/>
                <w:lang w:val="sr-Cyrl-RS"/>
              </w:rPr>
              <w:t>Не</w:t>
            </w:r>
            <w:r w:rsidRPr="007C2D66">
              <w:rPr>
                <w:rFonts w:ascii="Times New Roman" w:eastAsia="Times New Roman" w:hAnsi="Times New Roman" w:cs="Times New Roman"/>
                <w:color w:val="222222"/>
              </w:rPr>
              <w:t xml:space="preserve"> (202</w:t>
            </w:r>
            <w:r w:rsidRPr="007C2D66">
              <w:rPr>
                <w:rFonts w:ascii="Times New Roman" w:eastAsia="Times New Roman" w:hAnsi="Times New Roman" w:cs="Times New Roman"/>
                <w:color w:val="222222"/>
                <w:lang w:val="sr-Cyrl-RS"/>
              </w:rPr>
              <w:t>2</w:t>
            </w:r>
            <w:r w:rsidRPr="007C2D66">
              <w:rPr>
                <w:rFonts w:ascii="Times New Roman" w:eastAsia="Times New Roman" w:hAnsi="Times New Roman" w:cs="Times New Roman"/>
                <w:color w:val="222222"/>
              </w:rPr>
              <w:t>)</w:t>
            </w:r>
          </w:p>
        </w:tc>
        <w:tc>
          <w:tcPr>
            <w:tcW w:w="1170" w:type="dxa"/>
            <w:shd w:val="clear" w:color="auto" w:fill="auto"/>
            <w:noWrap/>
            <w:vAlign w:val="center"/>
          </w:tcPr>
          <w:p w14:paraId="4DC94B84" w14:textId="77777777" w:rsidR="00F073C0" w:rsidRPr="007C2D66" w:rsidRDefault="00F073C0" w:rsidP="00F073C0">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000000"/>
                <w:lang w:val="sr-Cyrl-RS"/>
              </w:rPr>
              <w:t>Да</w:t>
            </w:r>
          </w:p>
        </w:tc>
        <w:tc>
          <w:tcPr>
            <w:tcW w:w="1085" w:type="dxa"/>
            <w:shd w:val="clear" w:color="auto" w:fill="auto"/>
            <w:noWrap/>
            <w:vAlign w:val="center"/>
          </w:tcPr>
          <w:p w14:paraId="3E62DA59" w14:textId="77777777" w:rsidR="00F073C0" w:rsidRPr="007C2D66" w:rsidRDefault="00F073C0" w:rsidP="00F073C0">
            <w:pPr>
              <w:spacing w:after="0" w:line="240" w:lineRule="auto"/>
              <w:rPr>
                <w:rFonts w:ascii="Times New Roman" w:eastAsia="Times New Roman" w:hAnsi="Times New Roman" w:cs="Times New Roman"/>
                <w:color w:val="000000"/>
              </w:rPr>
            </w:pPr>
            <w:r w:rsidRPr="007C2D66">
              <w:rPr>
                <w:rFonts w:ascii="Times New Roman" w:eastAsia="Times New Roman" w:hAnsi="Times New Roman" w:cs="Times New Roman"/>
                <w:color w:val="222222"/>
                <w:lang w:val="sr-Cyrl-RS"/>
              </w:rPr>
              <w:t>Не</w:t>
            </w:r>
          </w:p>
        </w:tc>
        <w:tc>
          <w:tcPr>
            <w:tcW w:w="6100" w:type="dxa"/>
            <w:shd w:val="clear" w:color="auto" w:fill="auto"/>
            <w:noWrap/>
            <w:vAlign w:val="center"/>
          </w:tcPr>
          <w:p w14:paraId="715F688A" w14:textId="77777777" w:rsidR="00F073C0" w:rsidRPr="007C2D66" w:rsidRDefault="00F073C0" w:rsidP="00F073C0">
            <w:pPr>
              <w:spacing w:after="0" w:line="240" w:lineRule="auto"/>
              <w:jc w:val="both"/>
              <w:rPr>
                <w:rFonts w:ascii="Times New Roman" w:eastAsia="Times New Roman" w:hAnsi="Times New Roman" w:cs="Times New Roman"/>
                <w:color w:val="222222"/>
              </w:rPr>
            </w:pPr>
            <w:r w:rsidRPr="007C2D66">
              <w:rPr>
                <w:rFonts w:ascii="Times New Roman" w:eastAsia="Times New Roman" w:hAnsi="Times New Roman" w:cs="Times New Roman"/>
                <w:color w:val="222222"/>
              </w:rPr>
              <w:t>Показатељ, односно циљна вредност показатеља резултата у 202</w:t>
            </w:r>
            <w:r w:rsidRPr="007C2D66">
              <w:rPr>
                <w:rFonts w:ascii="Times New Roman" w:eastAsia="Times New Roman" w:hAnsi="Times New Roman" w:cs="Times New Roman"/>
                <w:color w:val="222222"/>
                <w:lang w:val="sr-Cyrl-RS"/>
              </w:rPr>
              <w:t>3</w:t>
            </w:r>
            <w:r w:rsidRPr="007C2D66">
              <w:rPr>
                <w:rFonts w:ascii="Times New Roman" w:eastAsia="Times New Roman" w:hAnsi="Times New Roman" w:cs="Times New Roman"/>
                <w:color w:val="222222"/>
              </w:rPr>
              <w:t>. години није испуњена, с обзиром да измене и допуне ЗЈППК нису усвојене у 202</w:t>
            </w:r>
            <w:r w:rsidRPr="007C2D66">
              <w:rPr>
                <w:rFonts w:ascii="Times New Roman" w:eastAsia="Times New Roman" w:hAnsi="Times New Roman" w:cs="Times New Roman"/>
                <w:color w:val="222222"/>
                <w:lang w:val="sr-Cyrl-RS"/>
              </w:rPr>
              <w:t>3</w:t>
            </w:r>
            <w:r w:rsidRPr="007C2D66">
              <w:rPr>
                <w:rFonts w:ascii="Times New Roman" w:eastAsia="Times New Roman" w:hAnsi="Times New Roman" w:cs="Times New Roman"/>
                <w:color w:val="222222"/>
              </w:rPr>
              <w:t>. години.</w:t>
            </w:r>
            <w:r w:rsidRPr="007C2D66">
              <w:rPr>
                <w:rFonts w:ascii="Times New Roman" w:eastAsia="Times New Roman" w:hAnsi="Times New Roman" w:cs="Times New Roman"/>
                <w:color w:val="222222"/>
              </w:rPr>
              <w:tab/>
            </w:r>
          </w:p>
        </w:tc>
      </w:tr>
      <w:tr w:rsidR="00F073C0" w:rsidRPr="007C2D66" w14:paraId="07A31328" w14:textId="77777777" w:rsidTr="00FC6FD7">
        <w:trPr>
          <w:trHeight w:val="255"/>
        </w:trPr>
        <w:tc>
          <w:tcPr>
            <w:tcW w:w="3770" w:type="dxa"/>
            <w:gridSpan w:val="2"/>
            <w:shd w:val="clear" w:color="auto" w:fill="auto"/>
            <w:noWrap/>
            <w:vAlign w:val="center"/>
            <w:hideMark/>
          </w:tcPr>
          <w:p w14:paraId="7D684633" w14:textId="77777777" w:rsidR="00F073C0" w:rsidRPr="007C2D66" w:rsidRDefault="00F073C0" w:rsidP="00F073C0">
            <w:pPr>
              <w:autoSpaceDE w:val="0"/>
              <w:autoSpaceDN w:val="0"/>
              <w:adjustRightInd w:val="0"/>
              <w:spacing w:after="0" w:line="240" w:lineRule="auto"/>
              <w:rPr>
                <w:rFonts w:ascii="Times New Roman" w:eastAsia="Calibri" w:hAnsi="Times New Roman" w:cs="Times New Roman"/>
                <w:bCs/>
                <w:lang w:val="sr-Cyrl-CS"/>
              </w:rPr>
            </w:pPr>
          </w:p>
          <w:p w14:paraId="245A07A4" w14:textId="77777777" w:rsidR="00F073C0" w:rsidRPr="007C2D66" w:rsidRDefault="00F073C0" w:rsidP="00F073C0">
            <w:pPr>
              <w:autoSpaceDE w:val="0"/>
              <w:autoSpaceDN w:val="0"/>
              <w:adjustRightInd w:val="0"/>
              <w:spacing w:after="0" w:line="240" w:lineRule="auto"/>
              <w:rPr>
                <w:rFonts w:ascii="Times New Roman" w:eastAsia="Calibri" w:hAnsi="Times New Roman" w:cs="Times New Roman"/>
                <w:bCs/>
                <w:lang w:val="sr-Cyrl-CS"/>
              </w:rPr>
            </w:pPr>
            <w:r w:rsidRPr="007C2D66">
              <w:rPr>
                <w:rFonts w:ascii="Times New Roman" w:eastAsia="Calibri" w:hAnsi="Times New Roman" w:cs="Times New Roman"/>
                <w:bCs/>
                <w:lang w:val="sr-Cyrl-CS"/>
              </w:rPr>
              <w:lastRenderedPageBreak/>
              <w:t>Донети подзаконски акти у складу са изменама и допунама ЗЈН</w:t>
            </w:r>
          </w:p>
          <w:p w14:paraId="2CE3F4D2" w14:textId="77777777" w:rsidR="00F073C0" w:rsidRPr="007C2D66" w:rsidRDefault="00F073C0" w:rsidP="00F073C0">
            <w:pPr>
              <w:autoSpaceDE w:val="0"/>
              <w:autoSpaceDN w:val="0"/>
              <w:adjustRightInd w:val="0"/>
              <w:spacing w:after="0" w:line="240" w:lineRule="auto"/>
              <w:rPr>
                <w:rFonts w:ascii="Times New Roman" w:eastAsia="Calibri" w:hAnsi="Times New Roman" w:cs="Times New Roman"/>
                <w:bCs/>
                <w:lang w:val="sr-Cyrl-CS"/>
              </w:rPr>
            </w:pPr>
          </w:p>
          <w:p w14:paraId="4033F8C0" w14:textId="77777777" w:rsidR="00F073C0" w:rsidRPr="007C2D66" w:rsidRDefault="00F073C0" w:rsidP="00F073C0">
            <w:pPr>
              <w:pStyle w:val="Default"/>
              <w:rPr>
                <w:rFonts w:ascii="Times New Roman" w:hAnsi="Times New Roman" w:cs="Times New Roman"/>
                <w:bCs/>
                <w:color w:val="auto"/>
                <w:sz w:val="22"/>
                <w:szCs w:val="22"/>
              </w:rPr>
            </w:pPr>
          </w:p>
        </w:tc>
        <w:tc>
          <w:tcPr>
            <w:tcW w:w="2250" w:type="dxa"/>
            <w:gridSpan w:val="2"/>
            <w:shd w:val="clear" w:color="auto" w:fill="auto"/>
            <w:noWrap/>
            <w:vAlign w:val="center"/>
            <w:hideMark/>
          </w:tcPr>
          <w:p w14:paraId="24DABD23" w14:textId="77777777" w:rsidR="00F073C0" w:rsidRPr="007C2D66" w:rsidRDefault="00F073C0" w:rsidP="00F073C0">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lang w:val="sr-Cyrl-RS"/>
              </w:rPr>
              <w:lastRenderedPageBreak/>
              <w:t>Не</w:t>
            </w:r>
            <w:r w:rsidRPr="007C2D66">
              <w:rPr>
                <w:rFonts w:ascii="Times New Roman" w:eastAsia="Times New Roman" w:hAnsi="Times New Roman" w:cs="Times New Roman"/>
                <w:color w:val="222222"/>
              </w:rPr>
              <w:t xml:space="preserve"> (202</w:t>
            </w:r>
            <w:r w:rsidRPr="007C2D66">
              <w:rPr>
                <w:rFonts w:ascii="Times New Roman" w:eastAsia="Times New Roman" w:hAnsi="Times New Roman" w:cs="Times New Roman"/>
                <w:color w:val="222222"/>
                <w:lang w:val="sr-Cyrl-RS"/>
              </w:rPr>
              <w:t>2</w:t>
            </w:r>
            <w:r w:rsidRPr="007C2D66">
              <w:rPr>
                <w:rFonts w:ascii="Times New Roman" w:eastAsia="Times New Roman" w:hAnsi="Times New Roman" w:cs="Times New Roman"/>
                <w:color w:val="222222"/>
              </w:rPr>
              <w:t>)</w:t>
            </w:r>
          </w:p>
        </w:tc>
        <w:tc>
          <w:tcPr>
            <w:tcW w:w="1170" w:type="dxa"/>
            <w:shd w:val="clear" w:color="auto" w:fill="auto"/>
            <w:noWrap/>
            <w:vAlign w:val="center"/>
            <w:hideMark/>
          </w:tcPr>
          <w:p w14:paraId="7696A3F4" w14:textId="77777777" w:rsidR="00F073C0" w:rsidRPr="007C2D66" w:rsidRDefault="00F073C0" w:rsidP="00F073C0">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lang w:val="sr-Cyrl-RS"/>
              </w:rPr>
              <w:t>Да</w:t>
            </w:r>
          </w:p>
        </w:tc>
        <w:tc>
          <w:tcPr>
            <w:tcW w:w="1085" w:type="dxa"/>
            <w:shd w:val="clear" w:color="auto" w:fill="auto"/>
            <w:noWrap/>
            <w:vAlign w:val="center"/>
            <w:hideMark/>
          </w:tcPr>
          <w:p w14:paraId="0C1CC958" w14:textId="77777777" w:rsidR="00F073C0" w:rsidRPr="007C2D66" w:rsidRDefault="00F073C0" w:rsidP="00F073C0">
            <w:pPr>
              <w:spacing w:after="0" w:line="240" w:lineRule="auto"/>
              <w:rPr>
                <w:rFonts w:ascii="Times New Roman" w:eastAsia="Times New Roman" w:hAnsi="Times New Roman" w:cs="Times New Roman"/>
                <w:color w:val="000000"/>
              </w:rPr>
            </w:pPr>
            <w:r w:rsidRPr="007C2D66">
              <w:rPr>
                <w:rFonts w:ascii="Times New Roman" w:eastAsia="Times New Roman" w:hAnsi="Times New Roman" w:cs="Times New Roman"/>
                <w:color w:val="222222"/>
                <w:lang w:val="sr-Cyrl-RS"/>
              </w:rPr>
              <w:t>Да</w:t>
            </w:r>
          </w:p>
        </w:tc>
        <w:tc>
          <w:tcPr>
            <w:tcW w:w="6100" w:type="dxa"/>
            <w:shd w:val="clear" w:color="auto" w:fill="auto"/>
            <w:noWrap/>
            <w:vAlign w:val="center"/>
            <w:hideMark/>
          </w:tcPr>
          <w:p w14:paraId="4764F8A1" w14:textId="77777777" w:rsidR="00F073C0" w:rsidRPr="007C2D66" w:rsidRDefault="00D279BD" w:rsidP="00F073C0">
            <w:pPr>
              <w:spacing w:after="0" w:line="240" w:lineRule="auto"/>
              <w:jc w:val="both"/>
              <w:rPr>
                <w:rFonts w:ascii="Times New Roman" w:eastAsia="Times New Roman" w:hAnsi="Times New Roman" w:cs="Times New Roman"/>
                <w:color w:val="000000"/>
                <w:lang w:val="sr-Cyrl-RS"/>
              </w:rPr>
            </w:pPr>
            <w:r w:rsidRPr="007C2D66">
              <w:rPr>
                <w:rFonts w:ascii="Times New Roman" w:eastAsia="Times New Roman" w:hAnsi="Times New Roman" w:cs="Times New Roman"/>
                <w:color w:val="222222"/>
                <w:lang w:val="sr-Cyrl-RS"/>
              </w:rPr>
              <w:t>Показатељ је испуњен у потпуности.</w:t>
            </w:r>
            <w:r w:rsidRPr="007C2D66">
              <w:rPr>
                <w:rFonts w:ascii="Times New Roman" w:eastAsia="Times New Roman" w:hAnsi="Times New Roman" w:cs="Times New Roman"/>
                <w:color w:val="222222"/>
              </w:rPr>
              <w:t xml:space="preserve"> </w:t>
            </w:r>
            <w:r w:rsidRPr="007C2D66">
              <w:rPr>
                <w:rFonts w:ascii="Times New Roman" w:eastAsia="Times New Roman" w:hAnsi="Times New Roman" w:cs="Times New Roman"/>
                <w:color w:val="222222"/>
                <w:lang w:val="sr-Cyrl-RS"/>
              </w:rPr>
              <w:t>Подзаконски акти су усвојени и објављени на интернет страници КЈН.</w:t>
            </w:r>
            <w:r w:rsidRPr="007C2D66">
              <w:rPr>
                <w:rStyle w:val="FootnoteReference"/>
                <w:rFonts w:ascii="Times New Roman" w:eastAsia="Times New Roman" w:hAnsi="Times New Roman" w:cs="Times New Roman"/>
                <w:color w:val="222222"/>
                <w:lang w:val="sr-Cyrl-RS"/>
              </w:rPr>
              <w:footnoteReference w:id="5"/>
            </w:r>
          </w:p>
        </w:tc>
      </w:tr>
      <w:tr w:rsidR="00F073C0" w:rsidRPr="007C2D66" w14:paraId="471881A0" w14:textId="77777777" w:rsidTr="00FC6FD7">
        <w:trPr>
          <w:trHeight w:val="255"/>
        </w:trPr>
        <w:tc>
          <w:tcPr>
            <w:tcW w:w="14375" w:type="dxa"/>
            <w:gridSpan w:val="7"/>
            <w:shd w:val="clear" w:color="auto" w:fill="auto"/>
            <w:noWrap/>
            <w:vAlign w:val="center"/>
            <w:hideMark/>
          </w:tcPr>
          <w:p w14:paraId="162290C5" w14:textId="77777777" w:rsidR="00F073C0" w:rsidRPr="007C2D66" w:rsidRDefault="00F073C0" w:rsidP="00F073C0">
            <w:pPr>
              <w:spacing w:after="0" w:line="240" w:lineRule="auto"/>
              <w:rPr>
                <w:rFonts w:ascii="Times New Roman" w:eastAsia="Times New Roman" w:hAnsi="Times New Roman" w:cs="Times New Roman"/>
                <w:color w:val="222222"/>
              </w:rPr>
            </w:pPr>
          </w:p>
        </w:tc>
      </w:tr>
      <w:tr w:rsidR="00F073C0" w:rsidRPr="007C2D66" w14:paraId="3730B3FC" w14:textId="77777777" w:rsidTr="00FC6FD7">
        <w:trPr>
          <w:trHeight w:val="255"/>
        </w:trPr>
        <w:tc>
          <w:tcPr>
            <w:tcW w:w="2164" w:type="dxa"/>
            <w:shd w:val="clear" w:color="000000" w:fill="FFFFCC"/>
            <w:noWrap/>
            <w:vAlign w:val="center"/>
            <w:hideMark/>
          </w:tcPr>
          <w:p w14:paraId="1231A979" w14:textId="77777777" w:rsidR="00F073C0" w:rsidRPr="007C2D66" w:rsidRDefault="00F073C0" w:rsidP="00F073C0">
            <w:pPr>
              <w:spacing w:after="0" w:line="240" w:lineRule="auto"/>
              <w:jc w:val="center"/>
              <w:rPr>
                <w:rFonts w:ascii="Times New Roman" w:eastAsia="Times New Roman" w:hAnsi="Times New Roman" w:cs="Times New Roman"/>
                <w:b/>
                <w:bCs/>
                <w:color w:val="222222"/>
                <w:lang w:val="sr-Cyrl-RS"/>
              </w:rPr>
            </w:pPr>
            <w:r w:rsidRPr="007C2D66">
              <w:rPr>
                <w:rFonts w:ascii="Times New Roman" w:eastAsia="Times New Roman" w:hAnsi="Times New Roman" w:cs="Times New Roman"/>
                <w:b/>
                <w:bCs/>
                <w:color w:val="222222"/>
              </w:rPr>
              <w:t xml:space="preserve">Активности за реализацију мере: </w:t>
            </w:r>
          </w:p>
        </w:tc>
        <w:tc>
          <w:tcPr>
            <w:tcW w:w="1606" w:type="dxa"/>
            <w:shd w:val="clear" w:color="000000" w:fill="FFFFCC"/>
            <w:noWrap/>
            <w:vAlign w:val="center"/>
            <w:hideMark/>
          </w:tcPr>
          <w:p w14:paraId="163F5256" w14:textId="77777777" w:rsidR="00F073C0" w:rsidRPr="007C2D66" w:rsidRDefault="00F073C0" w:rsidP="00F073C0">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
                <w:bCs/>
                <w:color w:val="222222"/>
              </w:rPr>
              <w:t>Институција одговорна за реализацију</w:t>
            </w:r>
          </w:p>
        </w:tc>
        <w:tc>
          <w:tcPr>
            <w:tcW w:w="1260" w:type="dxa"/>
            <w:shd w:val="clear" w:color="000000" w:fill="FFFFCC"/>
            <w:noWrap/>
            <w:vAlign w:val="center"/>
            <w:hideMark/>
          </w:tcPr>
          <w:p w14:paraId="16467CBE" w14:textId="77777777" w:rsidR="00F073C0" w:rsidRPr="007C2D66" w:rsidRDefault="00F073C0" w:rsidP="00F073C0">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
                <w:bCs/>
                <w:color w:val="222222"/>
              </w:rPr>
              <w:t>Рок за реализацију у 202</w:t>
            </w:r>
            <w:r w:rsidR="00950DE7" w:rsidRPr="007C2D66">
              <w:rPr>
                <w:rFonts w:ascii="Times New Roman" w:eastAsia="Times New Roman" w:hAnsi="Times New Roman" w:cs="Times New Roman"/>
                <w:b/>
                <w:bCs/>
                <w:color w:val="222222"/>
              </w:rPr>
              <w:t>3</w:t>
            </w:r>
          </w:p>
        </w:tc>
        <w:tc>
          <w:tcPr>
            <w:tcW w:w="990" w:type="dxa"/>
            <w:shd w:val="clear" w:color="000000" w:fill="FFFFCC"/>
            <w:noWrap/>
            <w:vAlign w:val="center"/>
            <w:hideMark/>
          </w:tcPr>
          <w:p w14:paraId="292C5426" w14:textId="77777777" w:rsidR="00F073C0" w:rsidRPr="007C2D66" w:rsidRDefault="00F073C0" w:rsidP="00F073C0">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
                <w:bCs/>
                <w:color w:val="222222"/>
              </w:rPr>
              <w:t>Статус активности</w:t>
            </w:r>
          </w:p>
        </w:tc>
        <w:tc>
          <w:tcPr>
            <w:tcW w:w="2255" w:type="dxa"/>
            <w:gridSpan w:val="2"/>
            <w:shd w:val="clear" w:color="000000" w:fill="FFFFCC"/>
            <w:noWrap/>
            <w:vAlign w:val="center"/>
            <w:hideMark/>
          </w:tcPr>
          <w:p w14:paraId="24A50874" w14:textId="77777777" w:rsidR="00F073C0" w:rsidRPr="007C2D66" w:rsidRDefault="00F073C0" w:rsidP="00F073C0">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
                <w:bCs/>
                <w:color w:val="222222"/>
              </w:rPr>
              <w:t>Нови рок за реализацију</w:t>
            </w:r>
          </w:p>
          <w:p w14:paraId="6A420B07" w14:textId="77777777" w:rsidR="00F073C0" w:rsidRPr="007C2D66" w:rsidRDefault="00F073C0" w:rsidP="00F073C0">
            <w:pPr>
              <w:spacing w:after="0" w:line="240" w:lineRule="auto"/>
              <w:jc w:val="center"/>
              <w:rPr>
                <w:rFonts w:ascii="Times New Roman" w:eastAsia="Times New Roman" w:hAnsi="Times New Roman" w:cs="Times New Roman"/>
                <w:b/>
                <w:bCs/>
                <w:color w:val="222222"/>
              </w:rPr>
            </w:pPr>
          </w:p>
        </w:tc>
        <w:tc>
          <w:tcPr>
            <w:tcW w:w="6100" w:type="dxa"/>
            <w:shd w:val="clear" w:color="000000" w:fill="FFFFCC"/>
            <w:noWrap/>
            <w:vAlign w:val="center"/>
            <w:hideMark/>
          </w:tcPr>
          <w:p w14:paraId="02ADF0ED" w14:textId="77777777" w:rsidR="00F073C0" w:rsidRPr="007C2D66" w:rsidRDefault="00F073C0" w:rsidP="00F073C0">
            <w:pPr>
              <w:spacing w:after="0" w:line="240" w:lineRule="auto"/>
              <w:jc w:val="center"/>
              <w:rPr>
                <w:rFonts w:ascii="Times New Roman" w:eastAsia="Times New Roman" w:hAnsi="Times New Roman" w:cs="Times New Roman"/>
                <w:b/>
                <w:bCs/>
              </w:rPr>
            </w:pPr>
            <w:r w:rsidRPr="007C2D66">
              <w:rPr>
                <w:rFonts w:ascii="Times New Roman" w:eastAsia="Times New Roman" w:hAnsi="Times New Roman" w:cs="Times New Roman"/>
                <w:b/>
                <w:bCs/>
              </w:rPr>
              <w:t>Опис</w:t>
            </w:r>
          </w:p>
          <w:p w14:paraId="66005E5B" w14:textId="77777777" w:rsidR="00F073C0" w:rsidRPr="007C2D66" w:rsidRDefault="00F073C0" w:rsidP="00F073C0">
            <w:pPr>
              <w:spacing w:after="0" w:line="240" w:lineRule="auto"/>
              <w:jc w:val="center"/>
              <w:rPr>
                <w:rFonts w:ascii="Times New Roman" w:eastAsia="Times New Roman" w:hAnsi="Times New Roman" w:cs="Times New Roman"/>
                <w:bCs/>
                <w:i/>
                <w:color w:val="222222"/>
              </w:rPr>
            </w:pPr>
            <w:r w:rsidRPr="007C2D66">
              <w:rPr>
                <w:rFonts w:ascii="Times New Roman" w:eastAsia="Times New Roman" w:hAnsi="Times New Roman" w:cs="Times New Roman"/>
                <w:bCs/>
                <w:i/>
              </w:rPr>
              <w:t>(</w:t>
            </w:r>
            <w:r w:rsidRPr="007C2D66">
              <w:rPr>
                <w:rFonts w:ascii="Times New Roman" w:eastAsia="Calibri" w:hAnsi="Times New Roman" w:cs="Times New Roman"/>
                <w:i/>
              </w:rPr>
              <w:t>Образложење одступања + Остварени напредак + Будући кораци)</w:t>
            </w:r>
          </w:p>
        </w:tc>
      </w:tr>
      <w:tr w:rsidR="00950DE7" w:rsidRPr="007C2D66" w14:paraId="3DB8BFE5" w14:textId="77777777" w:rsidTr="00FC6FD7">
        <w:trPr>
          <w:trHeight w:val="780"/>
        </w:trPr>
        <w:tc>
          <w:tcPr>
            <w:tcW w:w="2164" w:type="dxa"/>
            <w:shd w:val="clear" w:color="000000" w:fill="FFFFCC"/>
            <w:vAlign w:val="center"/>
          </w:tcPr>
          <w:p w14:paraId="62759CBE" w14:textId="77777777" w:rsidR="00950DE7" w:rsidRPr="007C2D66" w:rsidRDefault="00950DE7" w:rsidP="00950DE7">
            <w:pPr>
              <w:spacing w:after="0" w:line="240" w:lineRule="auto"/>
              <w:rPr>
                <w:rFonts w:ascii="Times New Roman" w:eastAsia="Times New Roman" w:hAnsi="Times New Roman" w:cs="Times New Roman"/>
                <w:color w:val="222222"/>
              </w:rPr>
            </w:pPr>
          </w:p>
          <w:p w14:paraId="550B08D4" w14:textId="77777777" w:rsidR="00950DE7" w:rsidRPr="007C2D66" w:rsidRDefault="00950DE7" w:rsidP="00950DE7">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rPr>
              <w:t xml:space="preserve">1.1. Предлагање измена и допуна ЗЈН  </w:t>
            </w:r>
          </w:p>
          <w:p w14:paraId="235E84C2" w14:textId="77777777" w:rsidR="00950DE7" w:rsidRPr="007C2D66" w:rsidRDefault="00950DE7" w:rsidP="00950DE7">
            <w:pPr>
              <w:spacing w:after="0" w:line="240" w:lineRule="auto"/>
              <w:rPr>
                <w:rFonts w:ascii="Times New Roman" w:eastAsia="Times New Roman" w:hAnsi="Times New Roman" w:cs="Times New Roman"/>
                <w:color w:val="222222"/>
              </w:rPr>
            </w:pPr>
          </w:p>
        </w:tc>
        <w:tc>
          <w:tcPr>
            <w:tcW w:w="1606" w:type="dxa"/>
            <w:shd w:val="clear" w:color="auto" w:fill="auto"/>
            <w:noWrap/>
            <w:vAlign w:val="center"/>
          </w:tcPr>
          <w:p w14:paraId="7C17D4D9" w14:textId="77777777" w:rsidR="00950DE7" w:rsidRPr="007C2D66" w:rsidRDefault="00950DE7" w:rsidP="00950DE7">
            <w:pPr>
              <w:tabs>
                <w:tab w:val="left" w:pos="332"/>
              </w:tabs>
              <w:spacing w:before="40" w:after="40" w:line="240" w:lineRule="auto"/>
              <w:jc w:val="center"/>
              <w:rPr>
                <w:rFonts w:ascii="Times New Roman" w:eastAsia="Calibri" w:hAnsi="Times New Roman" w:cs="Times New Roman"/>
                <w:iCs/>
                <w:sz w:val="24"/>
                <w:szCs w:val="24"/>
                <w:lang w:val="sr-Cyrl-CS"/>
              </w:rPr>
            </w:pPr>
            <w:r w:rsidRPr="007C2D66">
              <w:rPr>
                <w:rFonts w:ascii="Times New Roman" w:eastAsia="Calibri" w:hAnsi="Times New Roman" w:cs="Times New Roman"/>
                <w:iCs/>
                <w:sz w:val="24"/>
                <w:szCs w:val="24"/>
                <w:lang w:val="sr-Cyrl-CS"/>
              </w:rPr>
              <w:t>МФИН</w:t>
            </w:r>
          </w:p>
          <w:p w14:paraId="394D88E3" w14:textId="77777777" w:rsidR="00950DE7" w:rsidRPr="007C2D66" w:rsidRDefault="00950DE7" w:rsidP="00950DE7">
            <w:pPr>
              <w:spacing w:after="0" w:line="240" w:lineRule="auto"/>
              <w:jc w:val="center"/>
              <w:rPr>
                <w:rFonts w:ascii="Times New Roman" w:eastAsia="Times New Roman" w:hAnsi="Times New Roman" w:cs="Times New Roman"/>
                <w:color w:val="222222"/>
              </w:rPr>
            </w:pPr>
            <w:r w:rsidRPr="007C2D66">
              <w:rPr>
                <w:rFonts w:ascii="Times New Roman" w:eastAsia="Calibri" w:hAnsi="Times New Roman" w:cs="Times New Roman"/>
                <w:sz w:val="24"/>
                <w:szCs w:val="24"/>
                <w:lang w:val="sr-Cyrl-CS"/>
              </w:rPr>
              <w:t>КЈН</w:t>
            </w:r>
          </w:p>
        </w:tc>
        <w:tc>
          <w:tcPr>
            <w:tcW w:w="1260" w:type="dxa"/>
            <w:shd w:val="clear" w:color="auto" w:fill="auto"/>
            <w:noWrap/>
            <w:vAlign w:val="center"/>
          </w:tcPr>
          <w:p w14:paraId="6E893046" w14:textId="77777777" w:rsidR="00950DE7" w:rsidRPr="007C2D66" w:rsidRDefault="00950DE7" w:rsidP="00F073C0">
            <w:pPr>
              <w:spacing w:after="0" w:line="240" w:lineRule="auto"/>
              <w:jc w:val="center"/>
              <w:rPr>
                <w:rFonts w:ascii="Times New Roman" w:eastAsia="Times New Roman" w:hAnsi="Times New Roman" w:cs="Times New Roman"/>
                <w:color w:val="222222"/>
              </w:rPr>
            </w:pPr>
            <w:r w:rsidRPr="007C2D66">
              <w:rPr>
                <w:rFonts w:ascii="Times New Roman" w:eastAsia="Times New Roman" w:hAnsi="Times New Roman" w:cs="Times New Roman"/>
                <w:color w:val="222222"/>
              </w:rPr>
              <w:t>4. квартал 2023</w:t>
            </w:r>
          </w:p>
        </w:tc>
        <w:tc>
          <w:tcPr>
            <w:tcW w:w="990" w:type="dxa"/>
            <w:shd w:val="clear" w:color="auto" w:fill="auto"/>
            <w:noWrap/>
            <w:vAlign w:val="center"/>
          </w:tcPr>
          <w:p w14:paraId="200DD608" w14:textId="77777777" w:rsidR="00950DE7" w:rsidRPr="007C2D66" w:rsidRDefault="00950DE7" w:rsidP="00F073C0">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rPr>
              <w:t>Завршено</w:t>
            </w:r>
          </w:p>
        </w:tc>
        <w:tc>
          <w:tcPr>
            <w:tcW w:w="2255" w:type="dxa"/>
            <w:gridSpan w:val="2"/>
            <w:shd w:val="clear" w:color="auto" w:fill="auto"/>
            <w:noWrap/>
            <w:vAlign w:val="center"/>
          </w:tcPr>
          <w:p w14:paraId="4DD8BA43" w14:textId="77777777" w:rsidR="00950DE7" w:rsidRPr="007C2D66" w:rsidRDefault="00950DE7" w:rsidP="00F073C0">
            <w:pPr>
              <w:spacing w:after="0" w:line="240" w:lineRule="auto"/>
              <w:jc w:val="center"/>
              <w:rPr>
                <w:rFonts w:ascii="Times New Roman" w:eastAsia="Times New Roman" w:hAnsi="Times New Roman" w:cs="Times New Roman"/>
                <w:color w:val="222222"/>
              </w:rPr>
            </w:pPr>
          </w:p>
        </w:tc>
        <w:tc>
          <w:tcPr>
            <w:tcW w:w="6100" w:type="dxa"/>
            <w:shd w:val="clear" w:color="auto" w:fill="auto"/>
            <w:vAlign w:val="center"/>
          </w:tcPr>
          <w:p w14:paraId="0E6E6F83" w14:textId="77777777" w:rsidR="00D279BD" w:rsidRPr="007C2D66" w:rsidRDefault="00950DE7" w:rsidP="00D279BD">
            <w:pPr>
              <w:spacing w:after="160" w:line="259" w:lineRule="auto"/>
              <w:jc w:val="both"/>
              <w:rPr>
                <w:rFonts w:ascii="Times New Roman" w:eastAsia="Times New Roman" w:hAnsi="Times New Roman" w:cs="Times New Roman"/>
                <w:color w:val="222222"/>
              </w:rPr>
            </w:pPr>
            <w:r w:rsidRPr="007C2D66">
              <w:rPr>
                <w:rFonts w:ascii="Times New Roman" w:eastAsia="Times New Roman" w:hAnsi="Times New Roman" w:cs="Times New Roman"/>
                <w:color w:val="000000"/>
                <w:lang w:val="sr-Cyrl-RS"/>
              </w:rPr>
              <w:t>У току израде измена и допуна ЗЈН образована је Р</w:t>
            </w:r>
            <w:r w:rsidRPr="007C2D66">
              <w:rPr>
                <w:rFonts w:ascii="Times New Roman" w:eastAsia="Times New Roman" w:hAnsi="Times New Roman" w:cs="Times New Roman"/>
                <w:color w:val="000000"/>
              </w:rPr>
              <w:t xml:space="preserve">адна група </w:t>
            </w:r>
            <w:r w:rsidRPr="007C2D66">
              <w:rPr>
                <w:rFonts w:ascii="Times New Roman" w:eastAsia="Times New Roman" w:hAnsi="Times New Roman" w:cs="Times New Roman"/>
                <w:color w:val="000000"/>
                <w:lang w:val="sr-Cyrl-RS"/>
              </w:rPr>
              <w:t xml:space="preserve">која </w:t>
            </w:r>
            <w:r w:rsidRPr="007C2D66">
              <w:rPr>
                <w:rFonts w:ascii="Times New Roman" w:eastAsia="Times New Roman" w:hAnsi="Times New Roman" w:cs="Times New Roman"/>
                <w:color w:val="000000"/>
              </w:rPr>
              <w:t xml:space="preserve">је израдила први текст </w:t>
            </w:r>
            <w:r w:rsidRPr="007C2D66">
              <w:rPr>
                <w:rFonts w:ascii="Times New Roman" w:eastAsia="Times New Roman" w:hAnsi="Times New Roman" w:cs="Times New Roman"/>
                <w:color w:val="000000"/>
                <w:lang w:val="sr-Cyrl-RS"/>
              </w:rPr>
              <w:t>и</w:t>
            </w:r>
            <w:r w:rsidRPr="007C2D66">
              <w:rPr>
                <w:rFonts w:ascii="Times New Roman" w:eastAsia="Times New Roman" w:hAnsi="Times New Roman" w:cs="Times New Roman"/>
                <w:color w:val="000000"/>
              </w:rPr>
              <w:t>змена и допуна ЗЈН</w:t>
            </w:r>
            <w:r w:rsidRPr="007C2D66">
              <w:rPr>
                <w:rFonts w:ascii="Times New Roman" w:eastAsia="Times New Roman" w:hAnsi="Times New Roman" w:cs="Times New Roman"/>
                <w:color w:val="000000"/>
                <w:lang w:val="sr-Cyrl-RS"/>
              </w:rPr>
              <w:t xml:space="preserve">. </w:t>
            </w:r>
            <w:r w:rsidRPr="007C2D66">
              <w:rPr>
                <w:rFonts w:ascii="Times New Roman" w:eastAsia="Times New Roman" w:hAnsi="Times New Roman" w:cs="Times New Roman"/>
                <w:color w:val="000000"/>
              </w:rPr>
              <w:t xml:space="preserve">Министарство финансија је </w:t>
            </w:r>
            <w:r w:rsidRPr="007C2D66">
              <w:rPr>
                <w:rFonts w:ascii="Times New Roman" w:eastAsia="Times New Roman" w:hAnsi="Times New Roman" w:cs="Times New Roman"/>
                <w:color w:val="000000"/>
                <w:lang w:val="sr-Cyrl-RS"/>
              </w:rPr>
              <w:t>у</w:t>
            </w:r>
            <w:r w:rsidRPr="007C2D66">
              <w:rPr>
                <w:rFonts w:ascii="Times New Roman" w:eastAsia="Times New Roman" w:hAnsi="Times New Roman" w:cs="Times New Roman"/>
                <w:color w:val="000000"/>
              </w:rPr>
              <w:t xml:space="preserve"> сарадњи са </w:t>
            </w:r>
            <w:r w:rsidRPr="007C2D66">
              <w:rPr>
                <w:rFonts w:ascii="Times New Roman" w:eastAsia="Times New Roman" w:hAnsi="Times New Roman" w:cs="Times New Roman"/>
                <w:color w:val="000000"/>
                <w:lang w:val="sr-Cyrl-RS"/>
              </w:rPr>
              <w:t>КЈН</w:t>
            </w:r>
            <w:r w:rsidRPr="007C2D66">
              <w:rPr>
                <w:rFonts w:ascii="Times New Roman" w:eastAsia="Times New Roman" w:hAnsi="Times New Roman" w:cs="Times New Roman"/>
                <w:color w:val="000000"/>
              </w:rPr>
              <w:t xml:space="preserve"> спровел</w:t>
            </w:r>
            <w:r w:rsidRPr="007C2D66">
              <w:rPr>
                <w:rFonts w:ascii="Times New Roman" w:eastAsia="Times New Roman" w:hAnsi="Times New Roman" w:cs="Times New Roman"/>
                <w:color w:val="000000"/>
                <w:lang w:val="sr-Cyrl-RS"/>
              </w:rPr>
              <w:t>а</w:t>
            </w:r>
            <w:r w:rsidRPr="007C2D66">
              <w:rPr>
                <w:rFonts w:ascii="Times New Roman" w:eastAsia="Times New Roman" w:hAnsi="Times New Roman" w:cs="Times New Roman"/>
                <w:color w:val="000000"/>
              </w:rPr>
              <w:t xml:space="preserve"> консултативни </w:t>
            </w:r>
            <w:r w:rsidRPr="007C2D66">
              <w:rPr>
                <w:rFonts w:ascii="Times New Roman" w:eastAsia="Times New Roman" w:hAnsi="Times New Roman" w:cs="Times New Roman"/>
                <w:color w:val="000000"/>
                <w:lang w:val="sr-Cyrl-RS"/>
              </w:rPr>
              <w:t>процес</w:t>
            </w:r>
            <w:r w:rsidRPr="007C2D66">
              <w:rPr>
                <w:rFonts w:ascii="Times New Roman" w:eastAsia="Times New Roman" w:hAnsi="Times New Roman" w:cs="Times New Roman"/>
                <w:color w:val="000000"/>
              </w:rPr>
              <w:t>,</w:t>
            </w:r>
            <w:r w:rsidRPr="007C2D66">
              <w:rPr>
                <w:rFonts w:ascii="Times New Roman" w:eastAsia="Times New Roman" w:hAnsi="Times New Roman" w:cs="Times New Roman"/>
                <w:color w:val="000000"/>
                <w:lang w:val="sr-Cyrl-RS"/>
              </w:rPr>
              <w:t xml:space="preserve"> </w:t>
            </w:r>
            <w:r w:rsidRPr="007C2D66">
              <w:rPr>
                <w:rFonts w:ascii="Times New Roman" w:eastAsia="Times New Roman" w:hAnsi="Times New Roman" w:cs="Times New Roman"/>
                <w:color w:val="000000"/>
              </w:rPr>
              <w:t xml:space="preserve">укључујући </w:t>
            </w:r>
            <w:r w:rsidRPr="007C2D66">
              <w:rPr>
                <w:rFonts w:ascii="Times New Roman" w:eastAsia="Times New Roman" w:hAnsi="Times New Roman" w:cs="Times New Roman"/>
                <w:color w:val="000000"/>
                <w:lang w:val="sr-Cyrl-RS"/>
              </w:rPr>
              <w:t xml:space="preserve">и </w:t>
            </w:r>
            <w:r w:rsidRPr="007C2D66">
              <w:rPr>
                <w:rFonts w:ascii="Times New Roman" w:eastAsia="Times New Roman" w:hAnsi="Times New Roman" w:cs="Times New Roman"/>
                <w:color w:val="000000"/>
              </w:rPr>
              <w:t xml:space="preserve">јавну </w:t>
            </w:r>
            <w:r w:rsidRPr="007C2D66">
              <w:rPr>
                <w:rFonts w:ascii="Times New Roman" w:eastAsia="Times New Roman" w:hAnsi="Times New Roman" w:cs="Times New Roman"/>
                <w:color w:val="000000"/>
                <w:lang w:val="sr-Cyrl-RS"/>
              </w:rPr>
              <w:t>е-консултације</w:t>
            </w:r>
            <w:r w:rsidRPr="007C2D66">
              <w:rPr>
                <w:rFonts w:ascii="Times New Roman" w:eastAsia="Times New Roman" w:hAnsi="Times New Roman" w:cs="Times New Roman"/>
                <w:color w:val="000000"/>
              </w:rPr>
              <w:t xml:space="preserve"> од 26. јуна до 5. јула и јавну расправу од 26. јула до 15. августа 2023. године. </w:t>
            </w:r>
            <w:r w:rsidR="00D279BD" w:rsidRPr="007C2D66">
              <w:rPr>
                <w:rFonts w:ascii="Times New Roman" w:eastAsia="Times New Roman" w:hAnsi="Times New Roman" w:cs="Times New Roman"/>
                <w:color w:val="000000"/>
                <w:lang w:val="sr-Cyrl-RS"/>
              </w:rPr>
              <w:t>Закон о</w:t>
            </w:r>
            <w:r w:rsidRPr="007C2D66">
              <w:rPr>
                <w:rFonts w:ascii="Times New Roman" w:eastAsia="Times New Roman" w:hAnsi="Times New Roman" w:cs="Times New Roman"/>
                <w:color w:val="000000"/>
              </w:rPr>
              <w:t xml:space="preserve"> измена</w:t>
            </w:r>
            <w:r w:rsidR="00D279BD" w:rsidRPr="007C2D66">
              <w:rPr>
                <w:rFonts w:ascii="Times New Roman" w:eastAsia="Times New Roman" w:hAnsi="Times New Roman" w:cs="Times New Roman"/>
                <w:color w:val="000000"/>
                <w:lang w:val="sr-Cyrl-RS"/>
              </w:rPr>
              <w:t>ма</w:t>
            </w:r>
            <w:r w:rsidRPr="007C2D66">
              <w:rPr>
                <w:rFonts w:ascii="Times New Roman" w:eastAsia="Times New Roman" w:hAnsi="Times New Roman" w:cs="Times New Roman"/>
                <w:color w:val="000000"/>
              </w:rPr>
              <w:t xml:space="preserve"> и допуна</w:t>
            </w:r>
            <w:r w:rsidR="00D279BD" w:rsidRPr="007C2D66">
              <w:rPr>
                <w:rFonts w:ascii="Times New Roman" w:eastAsia="Times New Roman" w:hAnsi="Times New Roman" w:cs="Times New Roman"/>
                <w:color w:val="000000"/>
                <w:lang w:val="sr-Cyrl-RS"/>
              </w:rPr>
              <w:t>ма</w:t>
            </w:r>
            <w:r w:rsidRPr="007C2D66">
              <w:rPr>
                <w:rFonts w:ascii="Times New Roman" w:eastAsia="Times New Roman" w:hAnsi="Times New Roman" w:cs="Times New Roman"/>
                <w:color w:val="000000"/>
              </w:rPr>
              <w:t xml:space="preserve"> ЗЈН, након коментара добијених од </w:t>
            </w:r>
            <w:r w:rsidRPr="007C2D66">
              <w:rPr>
                <w:rFonts w:ascii="Times New Roman" w:eastAsia="Times New Roman" w:hAnsi="Times New Roman" w:cs="Times New Roman"/>
                <w:color w:val="000000"/>
                <w:lang w:val="sr-Cyrl-RS"/>
              </w:rPr>
              <w:t xml:space="preserve">стране </w:t>
            </w:r>
            <w:r w:rsidRPr="007C2D66">
              <w:rPr>
                <w:rFonts w:ascii="Times New Roman" w:eastAsia="Times New Roman" w:hAnsi="Times New Roman" w:cs="Times New Roman"/>
                <w:color w:val="000000"/>
              </w:rPr>
              <w:t>ЕК, усвојен је</w:t>
            </w:r>
            <w:r w:rsidR="00D279BD" w:rsidRPr="007C2D66">
              <w:rPr>
                <w:rFonts w:ascii="Times New Roman" w:eastAsia="Times New Roman" w:hAnsi="Times New Roman" w:cs="Times New Roman"/>
                <w:color w:val="000000"/>
              </w:rPr>
              <w:t xml:space="preserve"> </w:t>
            </w:r>
            <w:r w:rsidR="00D279BD" w:rsidRPr="007C2D66">
              <w:rPr>
                <w:rFonts w:ascii="Times New Roman" w:eastAsia="Times New Roman" w:hAnsi="Times New Roman" w:cs="Times New Roman"/>
                <w:color w:val="000000"/>
                <w:lang w:val="sr-Cyrl-RS"/>
              </w:rPr>
              <w:t>и објављен</w:t>
            </w:r>
            <w:r w:rsidRPr="007C2D66">
              <w:rPr>
                <w:rFonts w:ascii="Times New Roman" w:eastAsia="Times New Roman" w:hAnsi="Times New Roman" w:cs="Times New Roman"/>
                <w:color w:val="000000"/>
              </w:rPr>
              <w:t xml:space="preserve"> </w:t>
            </w:r>
            <w:r w:rsidR="00D279BD" w:rsidRPr="007C2D66">
              <w:rPr>
                <w:rFonts w:ascii="Times New Roman" w:eastAsia="Times New Roman" w:hAnsi="Times New Roman" w:cs="Times New Roman"/>
                <w:color w:val="222222"/>
              </w:rPr>
              <w:t>у Службеном гласнику Републике Србије број 92/23 од 27.</w:t>
            </w:r>
            <w:r w:rsidR="00D279BD" w:rsidRPr="007C2D66">
              <w:rPr>
                <w:rFonts w:ascii="Times New Roman" w:eastAsia="Times New Roman" w:hAnsi="Times New Roman" w:cs="Times New Roman"/>
                <w:color w:val="222222"/>
                <w:lang w:val="sr-Cyrl-RS"/>
              </w:rPr>
              <w:t xml:space="preserve"> октобра </w:t>
            </w:r>
            <w:r w:rsidR="00D279BD" w:rsidRPr="007C2D66">
              <w:rPr>
                <w:rFonts w:ascii="Times New Roman" w:eastAsia="Times New Roman" w:hAnsi="Times New Roman" w:cs="Times New Roman"/>
                <w:color w:val="222222"/>
              </w:rPr>
              <w:t>2023. године.</w:t>
            </w:r>
            <w:r w:rsidR="00D279BD" w:rsidRPr="007C2D66">
              <w:rPr>
                <w:rFonts w:ascii="Times New Roman" w:eastAsia="Times New Roman" w:hAnsi="Times New Roman" w:cs="Times New Roman"/>
                <w:color w:val="222222"/>
                <w:lang w:val="sr-Cyrl-RS"/>
              </w:rPr>
              <w:t xml:space="preserve"> </w:t>
            </w:r>
            <w:r w:rsidR="00D279BD" w:rsidRPr="007C2D66">
              <w:rPr>
                <w:rFonts w:ascii="Times New Roman" w:eastAsia="Times New Roman" w:hAnsi="Times New Roman" w:cs="Times New Roman"/>
                <w:color w:val="222222"/>
              </w:rPr>
              <w:t xml:space="preserve">Закон је ступио на снагу 4. новембра 2023. </w:t>
            </w:r>
            <w:proofErr w:type="gramStart"/>
            <w:r w:rsidR="00D279BD" w:rsidRPr="007C2D66">
              <w:rPr>
                <w:rFonts w:ascii="Times New Roman" w:eastAsia="Times New Roman" w:hAnsi="Times New Roman" w:cs="Times New Roman"/>
                <w:color w:val="222222"/>
              </w:rPr>
              <w:t>године,  а</w:t>
            </w:r>
            <w:proofErr w:type="gramEnd"/>
            <w:r w:rsidR="00D279BD" w:rsidRPr="007C2D66">
              <w:rPr>
                <w:rFonts w:ascii="Times New Roman" w:eastAsia="Times New Roman" w:hAnsi="Times New Roman" w:cs="Times New Roman"/>
                <w:color w:val="222222"/>
              </w:rPr>
              <w:t xml:space="preserve"> примењује се од 1. јануара 2024. године, осим одредбе члана 21. став 1. овог закона (регистрација нових привредних субјеката на Порталу јавних набавки) која се примењује од дана ступања на снагу овог закона.</w:t>
            </w:r>
          </w:p>
        </w:tc>
      </w:tr>
      <w:tr w:rsidR="00F073C0" w:rsidRPr="007C2D66" w14:paraId="5121E372" w14:textId="77777777" w:rsidTr="00FC6FD7">
        <w:trPr>
          <w:trHeight w:val="780"/>
        </w:trPr>
        <w:tc>
          <w:tcPr>
            <w:tcW w:w="2164" w:type="dxa"/>
            <w:shd w:val="clear" w:color="000000" w:fill="FFFFCC"/>
            <w:vAlign w:val="center"/>
            <w:hideMark/>
          </w:tcPr>
          <w:p w14:paraId="73A67CB8" w14:textId="77777777" w:rsidR="00F073C0" w:rsidRPr="007C2D66" w:rsidRDefault="00F073C0" w:rsidP="00F073C0">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rPr>
              <w:t>1.</w:t>
            </w:r>
            <w:r w:rsidR="00950DE7" w:rsidRPr="007C2D66">
              <w:rPr>
                <w:rFonts w:ascii="Times New Roman" w:eastAsia="Times New Roman" w:hAnsi="Times New Roman" w:cs="Times New Roman"/>
                <w:color w:val="222222"/>
              </w:rPr>
              <w:t>2</w:t>
            </w:r>
            <w:r w:rsidRPr="007C2D66">
              <w:rPr>
                <w:rFonts w:ascii="Times New Roman" w:eastAsia="Times New Roman" w:hAnsi="Times New Roman" w:cs="Times New Roman"/>
                <w:color w:val="222222"/>
              </w:rPr>
              <w:t xml:space="preserve">. </w:t>
            </w:r>
            <w:r w:rsidRPr="007C2D66">
              <w:rPr>
                <w:rFonts w:ascii="Times New Roman" w:hAnsi="Times New Roman" w:cs="Times New Roman"/>
                <w:lang w:val="sr-Cyrl-CS"/>
              </w:rPr>
              <w:t>Предлагање измена и допуна ЗЈППК</w:t>
            </w:r>
          </w:p>
        </w:tc>
        <w:tc>
          <w:tcPr>
            <w:tcW w:w="1606" w:type="dxa"/>
            <w:shd w:val="clear" w:color="auto" w:fill="auto"/>
            <w:noWrap/>
            <w:vAlign w:val="center"/>
            <w:hideMark/>
          </w:tcPr>
          <w:p w14:paraId="550B9874" w14:textId="77777777" w:rsidR="00950DE7" w:rsidRPr="007C2D66" w:rsidRDefault="00950DE7" w:rsidP="00950DE7">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iCs/>
                <w:sz w:val="24"/>
                <w:szCs w:val="24"/>
                <w:lang w:val="sr-Cyrl-CS"/>
              </w:rPr>
              <w:t>МП</w:t>
            </w:r>
          </w:p>
          <w:p w14:paraId="38E46C7D" w14:textId="77777777" w:rsidR="00950DE7" w:rsidRPr="007C2D66" w:rsidRDefault="00950DE7" w:rsidP="00950DE7">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МФИН</w:t>
            </w:r>
          </w:p>
          <w:p w14:paraId="2E22C2CA" w14:textId="77777777" w:rsidR="00950DE7" w:rsidRPr="007C2D66" w:rsidRDefault="00950DE7" w:rsidP="00950DE7">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КЈПП</w:t>
            </w:r>
          </w:p>
          <w:p w14:paraId="06978EE3" w14:textId="77777777" w:rsidR="00F073C0" w:rsidRPr="007C2D66" w:rsidRDefault="00950DE7" w:rsidP="00950DE7">
            <w:pPr>
              <w:spacing w:after="0" w:line="240" w:lineRule="auto"/>
              <w:jc w:val="center"/>
              <w:rPr>
                <w:rFonts w:ascii="Times New Roman" w:eastAsia="Times New Roman" w:hAnsi="Times New Roman" w:cs="Times New Roman"/>
                <w:color w:val="222222"/>
              </w:rPr>
            </w:pPr>
            <w:r w:rsidRPr="007C2D66">
              <w:rPr>
                <w:rFonts w:ascii="Times New Roman" w:eastAsia="Calibri" w:hAnsi="Times New Roman" w:cs="Times New Roman"/>
                <w:sz w:val="24"/>
                <w:szCs w:val="24"/>
                <w:lang w:val="sr-Cyrl-CS"/>
              </w:rPr>
              <w:t>КЈН</w:t>
            </w:r>
          </w:p>
        </w:tc>
        <w:tc>
          <w:tcPr>
            <w:tcW w:w="1260" w:type="dxa"/>
            <w:shd w:val="clear" w:color="auto" w:fill="auto"/>
            <w:noWrap/>
            <w:vAlign w:val="center"/>
            <w:hideMark/>
          </w:tcPr>
          <w:p w14:paraId="7F514339" w14:textId="77777777" w:rsidR="00F073C0" w:rsidRPr="007C2D66" w:rsidRDefault="00F073C0" w:rsidP="00F073C0">
            <w:pPr>
              <w:spacing w:after="0" w:line="240" w:lineRule="auto"/>
              <w:jc w:val="center"/>
              <w:rPr>
                <w:rFonts w:ascii="Times New Roman" w:eastAsia="Times New Roman" w:hAnsi="Times New Roman" w:cs="Times New Roman"/>
                <w:color w:val="222222"/>
              </w:rPr>
            </w:pPr>
            <w:r w:rsidRPr="007C2D66">
              <w:rPr>
                <w:rFonts w:ascii="Times New Roman" w:eastAsia="Times New Roman" w:hAnsi="Times New Roman" w:cs="Times New Roman"/>
                <w:color w:val="222222"/>
              </w:rPr>
              <w:t>4. квартал 202</w:t>
            </w:r>
            <w:r w:rsidR="00950DE7" w:rsidRPr="007C2D66">
              <w:rPr>
                <w:rFonts w:ascii="Times New Roman" w:eastAsia="Times New Roman" w:hAnsi="Times New Roman" w:cs="Times New Roman"/>
                <w:color w:val="222222"/>
              </w:rPr>
              <w:t>3</w:t>
            </w:r>
          </w:p>
        </w:tc>
        <w:tc>
          <w:tcPr>
            <w:tcW w:w="990" w:type="dxa"/>
            <w:shd w:val="clear" w:color="auto" w:fill="auto"/>
            <w:noWrap/>
            <w:vAlign w:val="center"/>
            <w:hideMark/>
          </w:tcPr>
          <w:p w14:paraId="6B8CDAB7" w14:textId="77777777" w:rsidR="00F073C0" w:rsidRPr="007C2D66" w:rsidRDefault="00F073C0" w:rsidP="00F073C0">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rPr>
              <w:t>У току</w:t>
            </w:r>
          </w:p>
        </w:tc>
        <w:tc>
          <w:tcPr>
            <w:tcW w:w="2255" w:type="dxa"/>
            <w:gridSpan w:val="2"/>
            <w:shd w:val="clear" w:color="auto" w:fill="auto"/>
            <w:noWrap/>
            <w:vAlign w:val="center"/>
            <w:hideMark/>
          </w:tcPr>
          <w:p w14:paraId="15AF85CF" w14:textId="64D2F796" w:rsidR="00F073C0" w:rsidRPr="007C2D66" w:rsidRDefault="00F073C0" w:rsidP="00F073C0">
            <w:pPr>
              <w:spacing w:after="0" w:line="240" w:lineRule="auto"/>
              <w:jc w:val="center"/>
              <w:rPr>
                <w:rFonts w:ascii="Times New Roman" w:eastAsia="Times New Roman" w:hAnsi="Times New Roman" w:cs="Times New Roman"/>
                <w:color w:val="222222"/>
                <w:lang w:val="sr-Cyrl-RS"/>
              </w:rPr>
            </w:pPr>
            <w:r w:rsidRPr="007C2D66">
              <w:rPr>
                <w:rFonts w:ascii="Times New Roman" w:eastAsia="Times New Roman" w:hAnsi="Times New Roman" w:cs="Times New Roman"/>
                <w:color w:val="222222"/>
              </w:rPr>
              <w:t xml:space="preserve">4. квартал </w:t>
            </w:r>
            <w:r w:rsidR="002E0953" w:rsidRPr="007C2D66">
              <w:rPr>
                <w:rFonts w:ascii="Times New Roman" w:eastAsia="Times New Roman" w:hAnsi="Times New Roman" w:cs="Times New Roman"/>
                <w:color w:val="222222"/>
              </w:rPr>
              <w:t>2024</w:t>
            </w:r>
            <w:r w:rsidR="002E0953" w:rsidRPr="007C2D66">
              <w:rPr>
                <w:rFonts w:ascii="Times New Roman" w:eastAsia="Times New Roman" w:hAnsi="Times New Roman" w:cs="Times New Roman"/>
                <w:color w:val="222222"/>
                <w:lang w:val="sr-Cyrl-RS"/>
              </w:rPr>
              <w:t>.</w:t>
            </w:r>
          </w:p>
        </w:tc>
        <w:tc>
          <w:tcPr>
            <w:tcW w:w="6100" w:type="dxa"/>
            <w:shd w:val="clear" w:color="auto" w:fill="auto"/>
            <w:vAlign w:val="center"/>
            <w:hideMark/>
          </w:tcPr>
          <w:p w14:paraId="09AD1C43" w14:textId="77777777" w:rsidR="00F073C0" w:rsidRPr="007C2D66" w:rsidRDefault="00F073C0" w:rsidP="00F073C0">
            <w:pPr>
              <w:spacing w:after="160" w:line="259" w:lineRule="auto"/>
              <w:jc w:val="both"/>
              <w:rPr>
                <w:rFonts w:ascii="Times New Roman" w:eastAsia="Times New Roman" w:hAnsi="Times New Roman" w:cs="Times New Roman"/>
                <w:color w:val="222222"/>
              </w:rPr>
            </w:pPr>
            <w:r w:rsidRPr="007C2D66">
              <w:rPr>
                <w:rFonts w:ascii="Times New Roman" w:eastAsia="Times New Roman" w:hAnsi="Times New Roman" w:cs="Times New Roman"/>
                <w:color w:val="222222"/>
              </w:rPr>
              <w:t>Измене и допуне законодавног оквира у области јавно-приватног партнерства и концесија планиране су да буду спроведене у 4. кварталу 202</w:t>
            </w:r>
            <w:r w:rsidR="00950DE7" w:rsidRPr="007C2D66">
              <w:rPr>
                <w:rFonts w:ascii="Times New Roman" w:eastAsia="Times New Roman" w:hAnsi="Times New Roman" w:cs="Times New Roman"/>
                <w:color w:val="222222"/>
              </w:rPr>
              <w:t>3</w:t>
            </w:r>
            <w:r w:rsidRPr="007C2D66">
              <w:rPr>
                <w:rFonts w:ascii="Times New Roman" w:eastAsia="Times New Roman" w:hAnsi="Times New Roman" w:cs="Times New Roman"/>
                <w:color w:val="222222"/>
              </w:rPr>
              <w:t>. године. Рок за реализацију ове активности ће бити померен за 202</w:t>
            </w:r>
            <w:r w:rsidR="00950DE7" w:rsidRPr="007C2D66">
              <w:rPr>
                <w:rFonts w:ascii="Times New Roman" w:eastAsia="Times New Roman" w:hAnsi="Times New Roman" w:cs="Times New Roman"/>
                <w:color w:val="222222"/>
              </w:rPr>
              <w:t>4</w:t>
            </w:r>
            <w:r w:rsidRPr="007C2D66">
              <w:rPr>
                <w:rFonts w:ascii="Times New Roman" w:eastAsia="Times New Roman" w:hAnsi="Times New Roman" w:cs="Times New Roman"/>
                <w:color w:val="222222"/>
              </w:rPr>
              <w:t>. годину, с обзиром да измене и допуне ЗЈППК нису усвојене у планираном року.</w:t>
            </w:r>
          </w:p>
        </w:tc>
      </w:tr>
      <w:tr w:rsidR="00950DE7" w:rsidRPr="007C2D66" w14:paraId="06A0A711" w14:textId="77777777" w:rsidTr="00FC6FD7">
        <w:trPr>
          <w:trHeight w:val="780"/>
        </w:trPr>
        <w:tc>
          <w:tcPr>
            <w:tcW w:w="2164" w:type="dxa"/>
            <w:shd w:val="clear" w:color="000000" w:fill="FFFFCC"/>
            <w:vAlign w:val="center"/>
          </w:tcPr>
          <w:p w14:paraId="1C1F7398" w14:textId="77777777" w:rsidR="00950DE7" w:rsidRPr="007C2D66" w:rsidRDefault="00950DE7" w:rsidP="00F073C0">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rPr>
              <w:t>1.3. Предлагање подзаконских аката на основу измена и допуна ЗЈН</w:t>
            </w:r>
          </w:p>
        </w:tc>
        <w:tc>
          <w:tcPr>
            <w:tcW w:w="1606" w:type="dxa"/>
            <w:shd w:val="clear" w:color="auto" w:fill="auto"/>
            <w:noWrap/>
            <w:vAlign w:val="center"/>
          </w:tcPr>
          <w:p w14:paraId="7DA24643" w14:textId="77777777" w:rsidR="00950DE7" w:rsidRPr="007C2D66" w:rsidRDefault="00950DE7" w:rsidP="00950DE7">
            <w:pPr>
              <w:tabs>
                <w:tab w:val="left" w:pos="332"/>
              </w:tabs>
              <w:spacing w:before="40" w:after="40" w:line="240" w:lineRule="auto"/>
              <w:jc w:val="center"/>
              <w:rPr>
                <w:rFonts w:ascii="Times New Roman" w:eastAsia="Calibri" w:hAnsi="Times New Roman" w:cs="Times New Roman"/>
                <w:iCs/>
                <w:sz w:val="24"/>
                <w:szCs w:val="24"/>
                <w:lang w:val="sr-Cyrl-CS"/>
              </w:rPr>
            </w:pPr>
            <w:r w:rsidRPr="007C2D66">
              <w:rPr>
                <w:rFonts w:ascii="Times New Roman" w:eastAsia="Calibri" w:hAnsi="Times New Roman" w:cs="Times New Roman"/>
                <w:iCs/>
                <w:sz w:val="24"/>
                <w:szCs w:val="24"/>
                <w:lang w:val="sr-Cyrl-CS"/>
              </w:rPr>
              <w:t>КЈН</w:t>
            </w:r>
          </w:p>
          <w:p w14:paraId="556E7372" w14:textId="77777777" w:rsidR="00950DE7" w:rsidRPr="007C2D66" w:rsidRDefault="00950DE7" w:rsidP="00950DE7">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МФИН</w:t>
            </w:r>
          </w:p>
          <w:p w14:paraId="094FC70A" w14:textId="77777777" w:rsidR="00950DE7" w:rsidRPr="007C2D66" w:rsidRDefault="00950DE7" w:rsidP="00950DE7">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МЗЖС</w:t>
            </w:r>
          </w:p>
          <w:p w14:paraId="54939051" w14:textId="77777777" w:rsidR="00950DE7" w:rsidRPr="007C2D66" w:rsidRDefault="00950DE7" w:rsidP="00F073C0">
            <w:pPr>
              <w:spacing w:after="0" w:line="240" w:lineRule="auto"/>
              <w:jc w:val="center"/>
              <w:rPr>
                <w:rFonts w:ascii="Times New Roman" w:eastAsia="Times New Roman" w:hAnsi="Times New Roman" w:cs="Times New Roman"/>
                <w:color w:val="222222"/>
              </w:rPr>
            </w:pPr>
          </w:p>
        </w:tc>
        <w:tc>
          <w:tcPr>
            <w:tcW w:w="1260" w:type="dxa"/>
            <w:shd w:val="clear" w:color="auto" w:fill="auto"/>
            <w:noWrap/>
            <w:vAlign w:val="center"/>
          </w:tcPr>
          <w:p w14:paraId="3C144A6B" w14:textId="77777777" w:rsidR="00950DE7" w:rsidRPr="007C2D66" w:rsidRDefault="00950DE7" w:rsidP="00F073C0">
            <w:pPr>
              <w:spacing w:after="0" w:line="240" w:lineRule="auto"/>
              <w:jc w:val="center"/>
              <w:rPr>
                <w:rFonts w:ascii="Times New Roman" w:eastAsia="Times New Roman" w:hAnsi="Times New Roman" w:cs="Times New Roman"/>
                <w:color w:val="222222"/>
              </w:rPr>
            </w:pPr>
            <w:r w:rsidRPr="007C2D66">
              <w:rPr>
                <w:rFonts w:ascii="Times New Roman" w:eastAsia="Times New Roman" w:hAnsi="Times New Roman" w:cs="Times New Roman"/>
                <w:color w:val="222222"/>
              </w:rPr>
              <w:t>4. квартал 2023</w:t>
            </w:r>
          </w:p>
        </w:tc>
        <w:tc>
          <w:tcPr>
            <w:tcW w:w="990" w:type="dxa"/>
            <w:shd w:val="clear" w:color="auto" w:fill="auto"/>
            <w:noWrap/>
            <w:vAlign w:val="center"/>
          </w:tcPr>
          <w:p w14:paraId="7177C049" w14:textId="77777777" w:rsidR="00950DE7" w:rsidRPr="007C2D66" w:rsidRDefault="00950DE7" w:rsidP="00F073C0">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rPr>
              <w:t>Завршено</w:t>
            </w:r>
          </w:p>
        </w:tc>
        <w:tc>
          <w:tcPr>
            <w:tcW w:w="2255" w:type="dxa"/>
            <w:gridSpan w:val="2"/>
            <w:shd w:val="clear" w:color="auto" w:fill="auto"/>
            <w:noWrap/>
            <w:vAlign w:val="center"/>
          </w:tcPr>
          <w:p w14:paraId="1A18B36C" w14:textId="77777777" w:rsidR="00950DE7" w:rsidRPr="007C2D66" w:rsidRDefault="00950DE7" w:rsidP="00F073C0">
            <w:pPr>
              <w:spacing w:after="0" w:line="240" w:lineRule="auto"/>
              <w:jc w:val="center"/>
              <w:rPr>
                <w:rFonts w:ascii="Times New Roman" w:eastAsia="Times New Roman" w:hAnsi="Times New Roman" w:cs="Times New Roman"/>
                <w:color w:val="222222"/>
              </w:rPr>
            </w:pPr>
          </w:p>
        </w:tc>
        <w:tc>
          <w:tcPr>
            <w:tcW w:w="6100" w:type="dxa"/>
            <w:shd w:val="clear" w:color="auto" w:fill="auto"/>
            <w:vAlign w:val="center"/>
          </w:tcPr>
          <w:p w14:paraId="40A7F64C" w14:textId="11F45E07" w:rsidR="00D279BD" w:rsidRPr="007C2D66" w:rsidRDefault="00D279BD" w:rsidP="00B92792">
            <w:pPr>
              <w:spacing w:after="160" w:line="259" w:lineRule="auto"/>
              <w:jc w:val="both"/>
              <w:rPr>
                <w:rFonts w:ascii="Times New Roman" w:eastAsia="Times New Roman" w:hAnsi="Times New Roman" w:cs="Times New Roman"/>
                <w:color w:val="222222"/>
                <w:lang w:val="sr-Cyrl-RS"/>
              </w:rPr>
            </w:pPr>
            <w:bookmarkStart w:id="7" w:name="_Hlk163463939"/>
            <w:r w:rsidRPr="007C2D66">
              <w:rPr>
                <w:rFonts w:ascii="Times New Roman" w:eastAsia="Times New Roman" w:hAnsi="Times New Roman" w:cs="Times New Roman"/>
                <w:color w:val="222222"/>
                <w:lang w:val="sr-Cyrl-RS"/>
              </w:rPr>
              <w:t xml:space="preserve">Након усвајања измена и допуна ЗЈН, </w:t>
            </w:r>
            <w:r w:rsidR="00707A24">
              <w:rPr>
                <w:rFonts w:ascii="Times New Roman" w:eastAsia="Times New Roman" w:hAnsi="Times New Roman" w:cs="Times New Roman"/>
                <w:color w:val="222222"/>
                <w:lang w:val="sr-Cyrl-RS"/>
              </w:rPr>
              <w:t>и измена Упутства за коришћење Портала јавних набавки</w:t>
            </w:r>
            <w:r w:rsidRPr="007C2D66">
              <w:rPr>
                <w:rFonts w:ascii="Times New Roman" w:eastAsia="Times New Roman" w:hAnsi="Times New Roman" w:cs="Times New Roman"/>
                <w:color w:val="222222"/>
                <w:lang w:val="sr-Cyrl-RS"/>
              </w:rPr>
              <w:t>, КЈН</w:t>
            </w:r>
            <w:r w:rsidR="00B92792" w:rsidRPr="007C2D66">
              <w:rPr>
                <w:rFonts w:ascii="Times New Roman" w:eastAsia="Times New Roman" w:hAnsi="Times New Roman" w:cs="Times New Roman"/>
                <w:color w:val="222222"/>
                <w:lang w:val="sr-Cyrl-RS"/>
              </w:rPr>
              <w:t xml:space="preserve"> и МФИН</w:t>
            </w:r>
            <w:r w:rsidR="00707A24">
              <w:rPr>
                <w:rFonts w:ascii="Times New Roman" w:eastAsia="Times New Roman" w:hAnsi="Times New Roman" w:cs="Times New Roman"/>
                <w:color w:val="222222"/>
                <w:lang w:val="sr-Cyrl-RS"/>
              </w:rPr>
              <w:t xml:space="preserve"> су</w:t>
            </w:r>
            <w:r w:rsidRPr="007C2D66">
              <w:rPr>
                <w:rFonts w:ascii="Times New Roman" w:eastAsia="Times New Roman" w:hAnsi="Times New Roman" w:cs="Times New Roman"/>
                <w:color w:val="222222"/>
                <w:lang w:val="sr-Cyrl-RS"/>
              </w:rPr>
              <w:t xml:space="preserve"> припремил</w:t>
            </w:r>
            <w:r w:rsidR="00B92792" w:rsidRPr="007C2D66">
              <w:rPr>
                <w:rFonts w:ascii="Times New Roman" w:eastAsia="Times New Roman" w:hAnsi="Times New Roman" w:cs="Times New Roman"/>
                <w:color w:val="222222"/>
                <w:lang w:val="sr-Cyrl-RS"/>
              </w:rPr>
              <w:t>и</w:t>
            </w:r>
            <w:r w:rsidR="00707A24">
              <w:rPr>
                <w:rFonts w:ascii="Times New Roman" w:eastAsia="Times New Roman" w:hAnsi="Times New Roman" w:cs="Times New Roman"/>
                <w:color w:val="222222"/>
                <w:lang w:val="sr-Cyrl-RS"/>
              </w:rPr>
              <w:t xml:space="preserve"> </w:t>
            </w:r>
            <w:r w:rsidRPr="007C2D66">
              <w:rPr>
                <w:rFonts w:ascii="Times New Roman" w:eastAsia="Times New Roman" w:hAnsi="Times New Roman" w:cs="Times New Roman"/>
                <w:color w:val="222222"/>
                <w:lang w:val="sr-Cyrl-RS"/>
              </w:rPr>
              <w:t>и објавил</w:t>
            </w:r>
            <w:r w:rsidR="00B92792" w:rsidRPr="007C2D66">
              <w:rPr>
                <w:rFonts w:ascii="Times New Roman" w:eastAsia="Times New Roman" w:hAnsi="Times New Roman" w:cs="Times New Roman"/>
                <w:color w:val="222222"/>
                <w:lang w:val="sr-Cyrl-RS"/>
              </w:rPr>
              <w:t>и</w:t>
            </w:r>
            <w:r w:rsidRPr="007C2D66">
              <w:rPr>
                <w:rFonts w:ascii="Times New Roman" w:eastAsia="Times New Roman" w:hAnsi="Times New Roman" w:cs="Times New Roman"/>
                <w:color w:val="222222"/>
                <w:lang w:val="sr-Cyrl-RS"/>
              </w:rPr>
              <w:t xml:space="preserve"> неколико подзаконских аката: </w:t>
            </w:r>
            <w:r w:rsidRPr="007C2D66">
              <w:rPr>
                <w:rFonts w:ascii="Times New Roman" w:eastAsia="Times New Roman" w:hAnsi="Times New Roman" w:cs="Times New Roman"/>
                <w:color w:val="222222"/>
              </w:rPr>
              <w:t>Правилник о начину објављивања и врсти података о уговорима и изменама уговора које наручиоци објављују на Порталу јавних набавки</w:t>
            </w:r>
            <w:r w:rsidRPr="007C2D66">
              <w:rPr>
                <w:rFonts w:ascii="Times New Roman" w:eastAsia="Times New Roman" w:hAnsi="Times New Roman" w:cs="Times New Roman"/>
                <w:color w:val="222222"/>
                <w:lang w:val="sr-Cyrl-RS"/>
              </w:rPr>
              <w:t xml:space="preserve">, </w:t>
            </w:r>
            <w:r w:rsidRPr="007C2D66">
              <w:rPr>
                <w:rFonts w:ascii="Times New Roman" w:eastAsia="Times New Roman" w:hAnsi="Times New Roman" w:cs="Times New Roman"/>
                <w:color w:val="222222"/>
              </w:rPr>
              <w:t>Правилник о врстама добара за која су наручиоци у обавези да примењују еколошке аспекте у поступцима јавних набавки</w:t>
            </w:r>
            <w:r w:rsidR="00B92792" w:rsidRPr="007C2D66">
              <w:rPr>
                <w:rFonts w:ascii="Times New Roman" w:eastAsia="Times New Roman" w:hAnsi="Times New Roman" w:cs="Times New Roman"/>
                <w:color w:val="222222"/>
                <w:lang w:val="sr-Cyrl-RS"/>
              </w:rPr>
              <w:t xml:space="preserve">, </w:t>
            </w:r>
            <w:r w:rsidRPr="007C2D66">
              <w:rPr>
                <w:rFonts w:ascii="Times New Roman" w:eastAsia="Times New Roman" w:hAnsi="Times New Roman" w:cs="Times New Roman"/>
                <w:color w:val="222222"/>
              </w:rPr>
              <w:t xml:space="preserve">Правилник о измени Правилника о поступку и условима за стицање сертификата за службеника </w:t>
            </w:r>
            <w:r w:rsidRPr="007C2D66">
              <w:rPr>
                <w:rFonts w:ascii="Times New Roman" w:eastAsia="Times New Roman" w:hAnsi="Times New Roman" w:cs="Times New Roman"/>
                <w:color w:val="222222"/>
              </w:rPr>
              <w:lastRenderedPageBreak/>
              <w:t>за јавне набавке и вођењу Регистра службеника за јавне набавке</w:t>
            </w:r>
            <w:r w:rsidR="00B92792" w:rsidRPr="007C2D66">
              <w:rPr>
                <w:rFonts w:ascii="Times New Roman" w:eastAsia="Times New Roman" w:hAnsi="Times New Roman" w:cs="Times New Roman"/>
                <w:color w:val="222222"/>
                <w:lang w:val="sr-Cyrl-RS"/>
              </w:rPr>
              <w:t xml:space="preserve">, </w:t>
            </w:r>
            <w:r w:rsidRPr="007C2D66">
              <w:rPr>
                <w:rFonts w:ascii="Times New Roman" w:eastAsia="Times New Roman" w:hAnsi="Times New Roman" w:cs="Times New Roman"/>
                <w:color w:val="222222"/>
              </w:rPr>
              <w:t>Правилник о начину вршења надзора над извршењем уговора о јавним набавкама</w:t>
            </w:r>
            <w:bookmarkEnd w:id="7"/>
            <w:r w:rsidR="00B92792" w:rsidRPr="007C2D66">
              <w:rPr>
                <w:rFonts w:ascii="Times New Roman" w:eastAsia="Times New Roman" w:hAnsi="Times New Roman" w:cs="Times New Roman"/>
                <w:color w:val="222222"/>
                <w:lang w:val="sr-Cyrl-RS"/>
              </w:rPr>
              <w:t>.</w:t>
            </w:r>
            <w:r w:rsidR="00B92792" w:rsidRPr="007C2D66">
              <w:rPr>
                <w:rStyle w:val="FootnoteReference"/>
                <w:rFonts w:ascii="Times New Roman" w:eastAsia="Times New Roman" w:hAnsi="Times New Roman" w:cs="Times New Roman"/>
                <w:color w:val="222222"/>
                <w:lang w:val="sr-Cyrl-RS"/>
              </w:rPr>
              <w:footnoteReference w:id="6"/>
            </w:r>
          </w:p>
        </w:tc>
      </w:tr>
      <w:tr w:rsidR="00F073C0" w:rsidRPr="007C2D66" w14:paraId="1B219E39" w14:textId="77777777" w:rsidTr="00FC6FD7">
        <w:trPr>
          <w:trHeight w:val="255"/>
        </w:trPr>
        <w:tc>
          <w:tcPr>
            <w:tcW w:w="14375" w:type="dxa"/>
            <w:gridSpan w:val="7"/>
            <w:shd w:val="clear" w:color="auto" w:fill="auto"/>
            <w:noWrap/>
            <w:vAlign w:val="center"/>
            <w:hideMark/>
          </w:tcPr>
          <w:p w14:paraId="5C35E867" w14:textId="77777777" w:rsidR="00F073C0" w:rsidRPr="007C2D66" w:rsidRDefault="00F073C0" w:rsidP="00F073C0">
            <w:pPr>
              <w:spacing w:after="0" w:line="240" w:lineRule="auto"/>
              <w:rPr>
                <w:rFonts w:ascii="Times New Roman" w:eastAsia="Times New Roman" w:hAnsi="Times New Roman" w:cs="Times New Roman"/>
                <w:color w:val="222222"/>
              </w:rPr>
            </w:pPr>
          </w:p>
        </w:tc>
      </w:tr>
      <w:tr w:rsidR="00F073C0" w:rsidRPr="007C2D66" w14:paraId="1B40E2C8" w14:textId="77777777" w:rsidTr="00FC6FD7">
        <w:trPr>
          <w:trHeight w:val="555"/>
        </w:trPr>
        <w:tc>
          <w:tcPr>
            <w:tcW w:w="14375" w:type="dxa"/>
            <w:gridSpan w:val="7"/>
            <w:shd w:val="clear" w:color="000000" w:fill="F7C3AA"/>
            <w:vAlign w:val="center"/>
            <w:hideMark/>
          </w:tcPr>
          <w:p w14:paraId="73BFAC46" w14:textId="77777777" w:rsidR="00F073C0" w:rsidRPr="007C2D66" w:rsidRDefault="00F073C0" w:rsidP="00F073C0">
            <w:pPr>
              <w:spacing w:after="0" w:line="240" w:lineRule="auto"/>
              <w:jc w:val="both"/>
              <w:rPr>
                <w:rFonts w:ascii="Times New Roman" w:eastAsia="Times New Roman" w:hAnsi="Times New Roman" w:cs="Times New Roman"/>
                <w:color w:val="222222"/>
              </w:rPr>
            </w:pPr>
            <w:r w:rsidRPr="007C2D66">
              <w:rPr>
                <w:rFonts w:ascii="Times New Roman" w:eastAsia="Times New Roman" w:hAnsi="Times New Roman" w:cs="Times New Roman"/>
                <w:color w:val="222222"/>
              </w:rPr>
              <w:t>Мера 2: Jaчање институционалног оквира</w:t>
            </w:r>
          </w:p>
        </w:tc>
      </w:tr>
      <w:tr w:rsidR="00F073C0" w:rsidRPr="007C2D66" w14:paraId="3C24BE29" w14:textId="77777777" w:rsidTr="00FC6FD7">
        <w:trPr>
          <w:trHeight w:val="255"/>
        </w:trPr>
        <w:tc>
          <w:tcPr>
            <w:tcW w:w="14375" w:type="dxa"/>
            <w:gridSpan w:val="7"/>
            <w:shd w:val="clear" w:color="000000" w:fill="F7C3AA"/>
            <w:noWrap/>
            <w:vAlign w:val="center"/>
            <w:hideMark/>
          </w:tcPr>
          <w:p w14:paraId="2348D51F" w14:textId="77777777" w:rsidR="00F073C0" w:rsidRPr="007C2D66" w:rsidRDefault="00F073C0" w:rsidP="00F073C0">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rPr>
              <w:t>Носилац ставке: КЈН</w:t>
            </w:r>
          </w:p>
        </w:tc>
      </w:tr>
      <w:tr w:rsidR="00F073C0" w:rsidRPr="007C2D66" w14:paraId="5B4C04D0" w14:textId="77777777" w:rsidTr="00FC6FD7">
        <w:trPr>
          <w:trHeight w:val="255"/>
        </w:trPr>
        <w:tc>
          <w:tcPr>
            <w:tcW w:w="3770" w:type="dxa"/>
            <w:gridSpan w:val="2"/>
            <w:shd w:val="clear" w:color="000000" w:fill="D7E3EE"/>
            <w:noWrap/>
            <w:vAlign w:val="center"/>
            <w:hideMark/>
          </w:tcPr>
          <w:p w14:paraId="689FF1B3" w14:textId="77777777" w:rsidR="00F073C0" w:rsidRPr="007C2D66" w:rsidRDefault="00F073C0" w:rsidP="00F073C0">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
                <w:bCs/>
                <w:color w:val="222222"/>
              </w:rPr>
              <w:t>Назив показатеља</w:t>
            </w:r>
          </w:p>
        </w:tc>
        <w:tc>
          <w:tcPr>
            <w:tcW w:w="2250" w:type="dxa"/>
            <w:gridSpan w:val="2"/>
            <w:shd w:val="clear" w:color="000000" w:fill="D7E3EE"/>
            <w:noWrap/>
            <w:vAlign w:val="center"/>
            <w:hideMark/>
          </w:tcPr>
          <w:p w14:paraId="5B0852D1" w14:textId="77777777" w:rsidR="00F073C0" w:rsidRPr="007C2D66" w:rsidRDefault="00F073C0" w:rsidP="00F073C0">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
                <w:bCs/>
                <w:color w:val="222222"/>
              </w:rPr>
              <w:t>Почетна вредност и година</w:t>
            </w:r>
          </w:p>
        </w:tc>
        <w:tc>
          <w:tcPr>
            <w:tcW w:w="1170" w:type="dxa"/>
            <w:shd w:val="clear" w:color="000000" w:fill="D7E3EE"/>
            <w:noWrap/>
            <w:vAlign w:val="center"/>
            <w:hideMark/>
          </w:tcPr>
          <w:p w14:paraId="695E0041" w14:textId="77777777" w:rsidR="00F073C0" w:rsidRPr="007C2D66" w:rsidRDefault="00F073C0" w:rsidP="00F073C0">
            <w:pPr>
              <w:spacing w:after="0" w:line="240" w:lineRule="auto"/>
              <w:jc w:val="center"/>
              <w:rPr>
                <w:rFonts w:ascii="Times New Roman" w:eastAsia="Times New Roman" w:hAnsi="Times New Roman" w:cs="Times New Roman"/>
                <w:b/>
                <w:bCs/>
                <w:color w:val="222222"/>
                <w:lang w:val="sr-Cyrl-RS"/>
              </w:rPr>
            </w:pPr>
            <w:r w:rsidRPr="007C2D66">
              <w:rPr>
                <w:rFonts w:ascii="Times New Roman" w:eastAsia="Times New Roman" w:hAnsi="Times New Roman" w:cs="Times New Roman"/>
                <w:b/>
                <w:bCs/>
                <w:color w:val="222222"/>
              </w:rPr>
              <w:t>Циљана вредност у 202</w:t>
            </w:r>
            <w:r w:rsidR="007114AE" w:rsidRPr="007C2D66">
              <w:rPr>
                <w:rFonts w:ascii="Times New Roman" w:eastAsia="Times New Roman" w:hAnsi="Times New Roman" w:cs="Times New Roman"/>
                <w:b/>
                <w:bCs/>
                <w:color w:val="222222"/>
                <w:lang w:val="sr-Cyrl-RS"/>
              </w:rPr>
              <w:t>3</w:t>
            </w:r>
          </w:p>
        </w:tc>
        <w:tc>
          <w:tcPr>
            <w:tcW w:w="1085" w:type="dxa"/>
            <w:shd w:val="clear" w:color="000000" w:fill="D7E3EE"/>
            <w:noWrap/>
            <w:vAlign w:val="center"/>
            <w:hideMark/>
          </w:tcPr>
          <w:p w14:paraId="563C9FC5" w14:textId="77777777" w:rsidR="00F073C0" w:rsidRPr="007C2D66" w:rsidRDefault="00F073C0" w:rsidP="00F073C0">
            <w:pPr>
              <w:spacing w:after="0" w:line="240" w:lineRule="auto"/>
              <w:jc w:val="center"/>
              <w:rPr>
                <w:rFonts w:ascii="Times New Roman" w:eastAsia="Times New Roman" w:hAnsi="Times New Roman" w:cs="Times New Roman"/>
                <w:b/>
                <w:bCs/>
                <w:color w:val="222222"/>
                <w:lang w:val="sr-Cyrl-RS"/>
              </w:rPr>
            </w:pPr>
            <w:r w:rsidRPr="007C2D66">
              <w:rPr>
                <w:rFonts w:ascii="Times New Roman" w:eastAsia="Times New Roman" w:hAnsi="Times New Roman" w:cs="Times New Roman"/>
                <w:b/>
                <w:bCs/>
                <w:color w:val="222222"/>
              </w:rPr>
              <w:t>Остварена вредност у 202</w:t>
            </w:r>
            <w:r w:rsidR="007114AE" w:rsidRPr="007C2D66">
              <w:rPr>
                <w:rFonts w:ascii="Times New Roman" w:eastAsia="Times New Roman" w:hAnsi="Times New Roman" w:cs="Times New Roman"/>
                <w:b/>
                <w:bCs/>
                <w:color w:val="222222"/>
                <w:lang w:val="sr-Cyrl-RS"/>
              </w:rPr>
              <w:t>3</w:t>
            </w:r>
          </w:p>
        </w:tc>
        <w:tc>
          <w:tcPr>
            <w:tcW w:w="6100" w:type="dxa"/>
            <w:shd w:val="clear" w:color="000000" w:fill="D7E3EE"/>
            <w:noWrap/>
            <w:vAlign w:val="center"/>
            <w:hideMark/>
          </w:tcPr>
          <w:p w14:paraId="6ECA2074" w14:textId="77777777" w:rsidR="00F073C0" w:rsidRPr="007C2D66" w:rsidRDefault="00F073C0" w:rsidP="00F073C0">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
                <w:bCs/>
                <w:color w:val="222222"/>
              </w:rPr>
              <w:t>Образложење одступања од циљне вредности показатеља</w:t>
            </w:r>
          </w:p>
        </w:tc>
      </w:tr>
      <w:tr w:rsidR="00F073C0" w:rsidRPr="007C2D66" w14:paraId="0D8B87F1" w14:textId="77777777" w:rsidTr="00FC6FD7">
        <w:trPr>
          <w:trHeight w:val="255"/>
        </w:trPr>
        <w:tc>
          <w:tcPr>
            <w:tcW w:w="3770" w:type="dxa"/>
            <w:gridSpan w:val="2"/>
            <w:shd w:val="clear" w:color="auto" w:fill="auto"/>
            <w:noWrap/>
            <w:vAlign w:val="center"/>
            <w:hideMark/>
          </w:tcPr>
          <w:p w14:paraId="0E619760" w14:textId="77777777" w:rsidR="00F073C0" w:rsidRPr="007C2D66" w:rsidRDefault="007114AE" w:rsidP="007114AE">
            <w:pPr>
              <w:tabs>
                <w:tab w:val="left" w:pos="332"/>
              </w:tabs>
              <w:spacing w:before="40" w:after="40" w:line="240" w:lineRule="auto"/>
              <w:rPr>
                <w:rFonts w:ascii="Times New Roman" w:hAnsi="Times New Roman" w:cs="Times New Roman"/>
                <w:lang w:val="sr-Cyrl-CS"/>
              </w:rPr>
            </w:pPr>
            <w:r w:rsidRPr="007C2D66">
              <w:rPr>
                <w:rFonts w:ascii="Times New Roman" w:eastAsia="Calibri" w:hAnsi="Times New Roman" w:cs="Times New Roman"/>
                <w:sz w:val="24"/>
                <w:szCs w:val="24"/>
                <w:lang w:val="sr-Cyrl-CS"/>
              </w:rPr>
              <w:t>Број сертификованих службеника</w:t>
            </w:r>
          </w:p>
        </w:tc>
        <w:tc>
          <w:tcPr>
            <w:tcW w:w="2250" w:type="dxa"/>
            <w:gridSpan w:val="2"/>
            <w:shd w:val="clear" w:color="auto" w:fill="auto"/>
            <w:noWrap/>
            <w:vAlign w:val="center"/>
            <w:hideMark/>
          </w:tcPr>
          <w:p w14:paraId="50F9025C" w14:textId="77777777" w:rsidR="00F073C0" w:rsidRPr="007C2D66" w:rsidRDefault="007114AE" w:rsidP="00F073C0">
            <w:pPr>
              <w:spacing w:after="0" w:line="240" w:lineRule="auto"/>
              <w:jc w:val="center"/>
              <w:rPr>
                <w:rFonts w:ascii="Times New Roman" w:eastAsia="Times New Roman" w:hAnsi="Times New Roman" w:cs="Times New Roman"/>
                <w:color w:val="222222"/>
              </w:rPr>
            </w:pPr>
            <w:r w:rsidRPr="007C2D66">
              <w:rPr>
                <w:rFonts w:ascii="Times New Roman" w:eastAsia="Calibri" w:hAnsi="Times New Roman" w:cs="Times New Roman"/>
                <w:sz w:val="24"/>
                <w:szCs w:val="24"/>
                <w:lang w:val="sr-Cyrl-CS"/>
              </w:rPr>
              <w:t>5026</w:t>
            </w:r>
            <w:r w:rsidR="00F073C0" w:rsidRPr="007C2D66">
              <w:rPr>
                <w:rFonts w:ascii="Times New Roman" w:eastAsia="Times New Roman" w:hAnsi="Times New Roman" w:cs="Times New Roman"/>
                <w:color w:val="222222"/>
              </w:rPr>
              <w:t xml:space="preserve"> (202</w:t>
            </w:r>
            <w:r w:rsidRPr="007C2D66">
              <w:rPr>
                <w:rFonts w:ascii="Times New Roman" w:eastAsia="Times New Roman" w:hAnsi="Times New Roman" w:cs="Times New Roman"/>
                <w:color w:val="222222"/>
                <w:lang w:val="sr-Cyrl-RS"/>
              </w:rPr>
              <w:t>2</w:t>
            </w:r>
            <w:r w:rsidR="00F073C0" w:rsidRPr="007C2D66">
              <w:rPr>
                <w:rFonts w:ascii="Times New Roman" w:eastAsia="Times New Roman" w:hAnsi="Times New Roman" w:cs="Times New Roman"/>
                <w:color w:val="222222"/>
              </w:rPr>
              <w:t>)</w:t>
            </w:r>
            <w:r w:rsidRPr="007C2D66">
              <w:rPr>
                <w:rStyle w:val="FootnoteReference"/>
                <w:rFonts w:ascii="Times New Roman" w:eastAsia="Times New Roman" w:hAnsi="Times New Roman" w:cs="Times New Roman"/>
                <w:color w:val="222222"/>
              </w:rPr>
              <w:footnoteReference w:id="7"/>
            </w:r>
          </w:p>
        </w:tc>
        <w:tc>
          <w:tcPr>
            <w:tcW w:w="1170" w:type="dxa"/>
            <w:shd w:val="clear" w:color="auto" w:fill="auto"/>
            <w:noWrap/>
            <w:vAlign w:val="center"/>
            <w:hideMark/>
          </w:tcPr>
          <w:p w14:paraId="7BDC5E02" w14:textId="77777777" w:rsidR="00F073C0" w:rsidRPr="007C2D66" w:rsidRDefault="007114AE" w:rsidP="00F073C0">
            <w:pPr>
              <w:spacing w:after="0" w:line="240" w:lineRule="auto"/>
              <w:jc w:val="center"/>
              <w:rPr>
                <w:rFonts w:ascii="Times New Roman" w:eastAsia="Times New Roman" w:hAnsi="Times New Roman" w:cs="Times New Roman"/>
                <w:color w:val="000000"/>
                <w:lang w:val="sr-Cyrl-RS"/>
              </w:rPr>
            </w:pPr>
            <w:r w:rsidRPr="007C2D66">
              <w:rPr>
                <w:rFonts w:ascii="Times New Roman" w:eastAsia="Times New Roman" w:hAnsi="Times New Roman" w:cs="Times New Roman"/>
                <w:color w:val="000000"/>
                <w:lang w:val="sr-Cyrl-RS"/>
              </w:rPr>
              <w:t>5100</w:t>
            </w:r>
          </w:p>
        </w:tc>
        <w:tc>
          <w:tcPr>
            <w:tcW w:w="1085" w:type="dxa"/>
            <w:shd w:val="clear" w:color="auto" w:fill="auto"/>
            <w:noWrap/>
            <w:vAlign w:val="center"/>
            <w:hideMark/>
          </w:tcPr>
          <w:p w14:paraId="500F63B8" w14:textId="77777777" w:rsidR="00F073C0" w:rsidRPr="007C2D66" w:rsidRDefault="00F23D61" w:rsidP="00F073C0">
            <w:pPr>
              <w:spacing w:after="0" w:line="240" w:lineRule="auto"/>
              <w:jc w:val="center"/>
              <w:rPr>
                <w:rFonts w:ascii="Times New Roman" w:eastAsia="Times New Roman" w:hAnsi="Times New Roman" w:cs="Times New Roman"/>
                <w:color w:val="222222"/>
              </w:rPr>
            </w:pPr>
            <w:r w:rsidRPr="007C2D66">
              <w:rPr>
                <w:rFonts w:ascii="Times New Roman" w:eastAsia="Times New Roman" w:hAnsi="Times New Roman" w:cs="Times New Roman"/>
                <w:lang w:val="sr-Cyrl-RS"/>
              </w:rPr>
              <w:t>5231</w:t>
            </w:r>
            <w:r w:rsidR="007114AE" w:rsidRPr="007C2D66">
              <w:rPr>
                <w:rStyle w:val="FootnoteReference"/>
                <w:rFonts w:ascii="Times New Roman" w:eastAsia="Times New Roman" w:hAnsi="Times New Roman" w:cs="Times New Roman"/>
              </w:rPr>
              <w:footnoteReference w:id="8"/>
            </w:r>
          </w:p>
        </w:tc>
        <w:tc>
          <w:tcPr>
            <w:tcW w:w="6100" w:type="dxa"/>
            <w:shd w:val="clear" w:color="auto" w:fill="auto"/>
            <w:noWrap/>
            <w:vAlign w:val="center"/>
            <w:hideMark/>
          </w:tcPr>
          <w:p w14:paraId="79716062" w14:textId="77777777" w:rsidR="00F073C0" w:rsidRPr="007C2D66" w:rsidRDefault="007114AE" w:rsidP="007114AE">
            <w:pPr>
              <w:rPr>
                <w:rFonts w:ascii="Times New Roman" w:hAnsi="Times New Roman" w:cs="Times New Roman"/>
                <w:lang w:val="sr-Cyrl-RS"/>
              </w:rPr>
            </w:pPr>
            <w:r w:rsidRPr="007C2D66">
              <w:rPr>
                <w:rFonts w:ascii="Times New Roman" w:eastAsia="Times New Roman" w:hAnsi="Times New Roman" w:cs="Times New Roman"/>
                <w:color w:val="000000"/>
              </w:rPr>
              <w:t xml:space="preserve">Показатељ испуњен у </w:t>
            </w:r>
            <w:proofErr w:type="gramStart"/>
            <w:r w:rsidRPr="007C2D66">
              <w:rPr>
                <w:rFonts w:ascii="Times New Roman" w:eastAsia="Times New Roman" w:hAnsi="Times New Roman" w:cs="Times New Roman"/>
                <w:color w:val="000000"/>
              </w:rPr>
              <w:t>потпуности</w:t>
            </w:r>
            <w:r w:rsidRPr="007C2D66">
              <w:rPr>
                <w:rFonts w:ascii="Times New Roman" w:eastAsia="Times New Roman" w:hAnsi="Times New Roman" w:cs="Times New Roman"/>
                <w:color w:val="000000"/>
                <w:lang w:val="sr-Cyrl-RS"/>
              </w:rPr>
              <w:t xml:space="preserve">, </w:t>
            </w:r>
            <w:r w:rsidRPr="007C2D66">
              <w:rPr>
                <w:rFonts w:ascii="Times New Roman" w:eastAsia="Times New Roman" w:hAnsi="Times New Roman" w:cs="Times New Roman"/>
                <w:color w:val="000000"/>
              </w:rPr>
              <w:t xml:space="preserve"> имајући</w:t>
            </w:r>
            <w:proofErr w:type="gramEnd"/>
            <w:r w:rsidRPr="007C2D66">
              <w:rPr>
                <w:rFonts w:ascii="Times New Roman" w:eastAsia="Times New Roman" w:hAnsi="Times New Roman" w:cs="Times New Roman"/>
                <w:color w:val="000000"/>
              </w:rPr>
              <w:t xml:space="preserve"> у виду да је циљна вредност од укупно </w:t>
            </w:r>
            <w:r w:rsidRPr="007C2D66">
              <w:rPr>
                <w:rFonts w:ascii="Times New Roman" w:eastAsia="Times New Roman" w:hAnsi="Times New Roman" w:cs="Times New Roman"/>
                <w:color w:val="000000"/>
                <w:lang w:val="sr-Cyrl-RS"/>
              </w:rPr>
              <w:t>5100</w:t>
            </w:r>
            <w:r w:rsidRPr="007C2D66">
              <w:rPr>
                <w:rFonts w:ascii="Times New Roman" w:eastAsia="Times New Roman" w:hAnsi="Times New Roman" w:cs="Times New Roman"/>
                <w:color w:val="000000"/>
              </w:rPr>
              <w:t xml:space="preserve"> сертификованих службеника за јавне набавке (по старом и новом ЗЈН) достигнута и износи </w:t>
            </w:r>
            <w:r w:rsidR="00F23D61" w:rsidRPr="007C2D66">
              <w:rPr>
                <w:rFonts w:ascii="Times New Roman" w:eastAsia="Times New Roman" w:hAnsi="Times New Roman" w:cs="Times New Roman"/>
                <w:lang w:val="sr-Cyrl-RS"/>
              </w:rPr>
              <w:t>5231</w:t>
            </w:r>
            <w:r w:rsidRPr="007C2D66">
              <w:rPr>
                <w:rFonts w:ascii="Times New Roman" w:eastAsia="Times New Roman" w:hAnsi="Times New Roman" w:cs="Times New Roman"/>
                <w:color w:val="000000"/>
              </w:rPr>
              <w:t xml:space="preserve"> (Податак из Регистра службеника за јавне набавке који води КЈН)</w:t>
            </w:r>
            <w:r w:rsidRPr="007C2D66">
              <w:rPr>
                <w:rFonts w:ascii="Times New Roman" w:eastAsia="Times New Roman" w:hAnsi="Times New Roman" w:cs="Times New Roman"/>
                <w:color w:val="000000"/>
                <w:lang w:val="sr-Cyrl-RS"/>
              </w:rPr>
              <w:t>.</w:t>
            </w:r>
          </w:p>
        </w:tc>
      </w:tr>
      <w:tr w:rsidR="00F073C0" w:rsidRPr="007C2D66" w14:paraId="569B28F5" w14:textId="77777777" w:rsidTr="00FC6FD7">
        <w:trPr>
          <w:trHeight w:val="555"/>
        </w:trPr>
        <w:tc>
          <w:tcPr>
            <w:tcW w:w="3770" w:type="dxa"/>
            <w:gridSpan w:val="2"/>
            <w:shd w:val="clear" w:color="auto" w:fill="auto"/>
            <w:vAlign w:val="center"/>
            <w:hideMark/>
          </w:tcPr>
          <w:p w14:paraId="3CEAD13D" w14:textId="77777777" w:rsidR="00F073C0" w:rsidRPr="007C2D66" w:rsidRDefault="007114AE" w:rsidP="007114AE">
            <w:pPr>
              <w:tabs>
                <w:tab w:val="left" w:pos="332"/>
              </w:tabs>
              <w:spacing w:before="40" w:after="40" w:line="240" w:lineRule="auto"/>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Број обука за полицију, тужилаштва и судове</w:t>
            </w:r>
          </w:p>
        </w:tc>
        <w:tc>
          <w:tcPr>
            <w:tcW w:w="2250" w:type="dxa"/>
            <w:gridSpan w:val="2"/>
            <w:shd w:val="clear" w:color="auto" w:fill="auto"/>
            <w:noWrap/>
            <w:vAlign w:val="center"/>
            <w:hideMark/>
          </w:tcPr>
          <w:p w14:paraId="1769DCD7" w14:textId="77777777" w:rsidR="00F073C0" w:rsidRPr="007C2D66" w:rsidRDefault="007114AE" w:rsidP="00F073C0">
            <w:pPr>
              <w:spacing w:after="0" w:line="240" w:lineRule="auto"/>
              <w:jc w:val="center"/>
              <w:rPr>
                <w:rFonts w:ascii="Times New Roman" w:eastAsia="Times New Roman" w:hAnsi="Times New Roman" w:cs="Times New Roman"/>
                <w:color w:val="222222"/>
              </w:rPr>
            </w:pPr>
            <w:r w:rsidRPr="007C2D66">
              <w:rPr>
                <w:rFonts w:ascii="Times New Roman" w:hAnsi="Times New Roman" w:cs="Times New Roman"/>
                <w:lang w:val="sr-Cyrl-CS"/>
              </w:rPr>
              <w:t>3</w:t>
            </w:r>
            <w:r w:rsidR="00F073C0" w:rsidRPr="007C2D66">
              <w:rPr>
                <w:rFonts w:ascii="Times New Roman" w:eastAsia="Times New Roman" w:hAnsi="Times New Roman" w:cs="Times New Roman"/>
                <w:color w:val="222222"/>
              </w:rPr>
              <w:t xml:space="preserve"> (202</w:t>
            </w:r>
            <w:r w:rsidRPr="007C2D66">
              <w:rPr>
                <w:rFonts w:ascii="Times New Roman" w:eastAsia="Times New Roman" w:hAnsi="Times New Roman" w:cs="Times New Roman"/>
                <w:color w:val="222222"/>
                <w:lang w:val="sr-Cyrl-RS"/>
              </w:rPr>
              <w:t>2</w:t>
            </w:r>
            <w:r w:rsidR="00F073C0" w:rsidRPr="007C2D66">
              <w:rPr>
                <w:rFonts w:ascii="Times New Roman" w:eastAsia="Times New Roman" w:hAnsi="Times New Roman" w:cs="Times New Roman"/>
                <w:color w:val="222222"/>
              </w:rPr>
              <w:t>)</w:t>
            </w:r>
          </w:p>
        </w:tc>
        <w:tc>
          <w:tcPr>
            <w:tcW w:w="1170" w:type="dxa"/>
            <w:shd w:val="clear" w:color="auto" w:fill="auto"/>
            <w:noWrap/>
            <w:vAlign w:val="center"/>
            <w:hideMark/>
          </w:tcPr>
          <w:p w14:paraId="5349E91D" w14:textId="77777777" w:rsidR="00F073C0" w:rsidRPr="007C2D66" w:rsidRDefault="007114AE" w:rsidP="00F073C0">
            <w:pPr>
              <w:spacing w:after="0" w:line="240" w:lineRule="auto"/>
              <w:jc w:val="center"/>
              <w:rPr>
                <w:rFonts w:ascii="Times New Roman" w:eastAsia="Times New Roman" w:hAnsi="Times New Roman" w:cs="Times New Roman"/>
                <w:color w:val="222222"/>
              </w:rPr>
            </w:pPr>
            <w:r w:rsidRPr="007C2D66">
              <w:rPr>
                <w:rFonts w:ascii="Times New Roman" w:hAnsi="Times New Roman" w:cs="Times New Roman"/>
                <w:lang w:val="sr-Cyrl-CS"/>
              </w:rPr>
              <w:t>4</w:t>
            </w:r>
          </w:p>
        </w:tc>
        <w:tc>
          <w:tcPr>
            <w:tcW w:w="1085" w:type="dxa"/>
            <w:shd w:val="clear" w:color="auto" w:fill="auto"/>
            <w:noWrap/>
            <w:vAlign w:val="center"/>
            <w:hideMark/>
          </w:tcPr>
          <w:p w14:paraId="5580E28A" w14:textId="77777777" w:rsidR="00F073C0" w:rsidRPr="007C2D66" w:rsidRDefault="00085CB3" w:rsidP="00F073C0">
            <w:pPr>
              <w:spacing w:after="0" w:line="240" w:lineRule="auto"/>
              <w:jc w:val="center"/>
              <w:rPr>
                <w:rFonts w:ascii="Times New Roman" w:eastAsia="Times New Roman" w:hAnsi="Times New Roman" w:cs="Times New Roman"/>
                <w:color w:val="222222"/>
                <w:lang w:val="sr-Cyrl-RS"/>
              </w:rPr>
            </w:pPr>
            <w:r w:rsidRPr="007C2D66">
              <w:rPr>
                <w:rFonts w:ascii="Times New Roman" w:eastAsia="Times New Roman" w:hAnsi="Times New Roman" w:cs="Times New Roman"/>
                <w:lang w:val="sr-Cyrl-RS"/>
              </w:rPr>
              <w:t>5</w:t>
            </w:r>
          </w:p>
        </w:tc>
        <w:tc>
          <w:tcPr>
            <w:tcW w:w="6100" w:type="dxa"/>
            <w:shd w:val="clear" w:color="auto" w:fill="auto"/>
            <w:noWrap/>
            <w:vAlign w:val="bottom"/>
            <w:hideMark/>
          </w:tcPr>
          <w:p w14:paraId="4C7F9C47" w14:textId="77777777" w:rsidR="00F073C0" w:rsidRPr="007C2D66" w:rsidRDefault="007114AE" w:rsidP="00F073C0">
            <w:pPr>
              <w:spacing w:after="0" w:line="240" w:lineRule="auto"/>
              <w:jc w:val="both"/>
              <w:rPr>
                <w:rFonts w:ascii="Times New Roman" w:eastAsia="Times New Roman" w:hAnsi="Times New Roman" w:cs="Times New Roman"/>
                <w:color w:val="000000"/>
              </w:rPr>
            </w:pPr>
            <w:r w:rsidRPr="007C2D66">
              <w:rPr>
                <w:rFonts w:ascii="Times New Roman" w:eastAsia="Times New Roman" w:hAnsi="Times New Roman" w:cs="Times New Roman"/>
                <w:color w:val="000000"/>
              </w:rPr>
              <w:t xml:space="preserve">Показатељ је испуњен у потпуности. Почетна вредност показатеља била је </w:t>
            </w:r>
            <w:r w:rsidRPr="007C2D66">
              <w:rPr>
                <w:rFonts w:ascii="Times New Roman" w:eastAsia="Times New Roman" w:hAnsi="Times New Roman" w:cs="Times New Roman"/>
                <w:color w:val="000000"/>
                <w:lang w:val="sr-Cyrl-RS"/>
              </w:rPr>
              <w:t>3</w:t>
            </w:r>
            <w:r w:rsidRPr="007C2D66">
              <w:rPr>
                <w:rFonts w:ascii="Times New Roman" w:eastAsia="Times New Roman" w:hAnsi="Times New Roman" w:cs="Times New Roman"/>
                <w:color w:val="000000"/>
              </w:rPr>
              <w:t xml:space="preserve"> у 202</w:t>
            </w:r>
            <w:r w:rsidRPr="007C2D66">
              <w:rPr>
                <w:rFonts w:ascii="Times New Roman" w:eastAsia="Times New Roman" w:hAnsi="Times New Roman" w:cs="Times New Roman"/>
                <w:color w:val="000000"/>
                <w:lang w:val="sr-Cyrl-RS"/>
              </w:rPr>
              <w:t>2</w:t>
            </w:r>
            <w:r w:rsidRPr="007C2D66">
              <w:rPr>
                <w:rFonts w:ascii="Times New Roman" w:eastAsia="Times New Roman" w:hAnsi="Times New Roman" w:cs="Times New Roman"/>
                <w:color w:val="000000"/>
              </w:rPr>
              <w:t>. години, док је закључно са 31. децембром 202</w:t>
            </w:r>
            <w:r w:rsidRPr="007C2D66">
              <w:rPr>
                <w:rFonts w:ascii="Times New Roman" w:eastAsia="Times New Roman" w:hAnsi="Times New Roman" w:cs="Times New Roman"/>
                <w:color w:val="000000"/>
                <w:lang w:val="sr-Cyrl-RS"/>
              </w:rPr>
              <w:t>3</w:t>
            </w:r>
            <w:r w:rsidRPr="007C2D66">
              <w:rPr>
                <w:rFonts w:ascii="Times New Roman" w:eastAsia="Times New Roman" w:hAnsi="Times New Roman" w:cs="Times New Roman"/>
                <w:color w:val="000000"/>
              </w:rPr>
              <w:t>. године, циљана вредност за 202</w:t>
            </w:r>
            <w:r w:rsidRPr="007C2D66">
              <w:rPr>
                <w:rFonts w:ascii="Times New Roman" w:eastAsia="Times New Roman" w:hAnsi="Times New Roman" w:cs="Times New Roman"/>
                <w:color w:val="000000"/>
                <w:lang w:val="sr-Cyrl-RS"/>
              </w:rPr>
              <w:t>3</w:t>
            </w:r>
            <w:r w:rsidRPr="007C2D66">
              <w:rPr>
                <w:rFonts w:ascii="Times New Roman" w:eastAsia="Times New Roman" w:hAnsi="Times New Roman" w:cs="Times New Roman"/>
                <w:color w:val="000000"/>
              </w:rPr>
              <w:t xml:space="preserve">. годину од </w:t>
            </w:r>
            <w:r w:rsidRPr="007C2D66">
              <w:rPr>
                <w:rFonts w:ascii="Times New Roman" w:eastAsia="Times New Roman" w:hAnsi="Times New Roman" w:cs="Times New Roman"/>
                <w:color w:val="000000"/>
                <w:lang w:val="sr-Cyrl-RS"/>
              </w:rPr>
              <w:t>4</w:t>
            </w:r>
            <w:r w:rsidRPr="007C2D66">
              <w:rPr>
                <w:rFonts w:ascii="Times New Roman" w:eastAsia="Times New Roman" w:hAnsi="Times New Roman" w:cs="Times New Roman"/>
                <w:color w:val="000000"/>
              </w:rPr>
              <w:t xml:space="preserve"> надмашена и </w:t>
            </w:r>
            <w:r w:rsidRPr="007C2D66">
              <w:rPr>
                <w:rFonts w:ascii="Times New Roman" w:eastAsia="Times New Roman" w:hAnsi="Times New Roman" w:cs="Times New Roman"/>
              </w:rPr>
              <w:t xml:space="preserve">износи </w:t>
            </w:r>
            <w:r w:rsidRPr="007C2D66">
              <w:rPr>
                <w:rFonts w:ascii="Times New Roman" w:eastAsia="Times New Roman" w:hAnsi="Times New Roman" w:cs="Times New Roman"/>
                <w:lang w:val="sr-Cyrl-RS"/>
              </w:rPr>
              <w:t>5</w:t>
            </w:r>
            <w:r w:rsidRPr="007C2D66">
              <w:rPr>
                <w:rFonts w:ascii="Times New Roman" w:eastAsia="Times New Roman" w:hAnsi="Times New Roman" w:cs="Times New Roman"/>
              </w:rPr>
              <w:t>.</w:t>
            </w:r>
          </w:p>
        </w:tc>
      </w:tr>
      <w:tr w:rsidR="00F073C0" w:rsidRPr="007C2D66" w14:paraId="3CC91E0E" w14:textId="77777777" w:rsidTr="00FC6FD7">
        <w:trPr>
          <w:trHeight w:val="255"/>
        </w:trPr>
        <w:tc>
          <w:tcPr>
            <w:tcW w:w="14375" w:type="dxa"/>
            <w:gridSpan w:val="7"/>
            <w:shd w:val="clear" w:color="auto" w:fill="auto"/>
            <w:noWrap/>
            <w:vAlign w:val="center"/>
            <w:hideMark/>
          </w:tcPr>
          <w:p w14:paraId="197F1EB1" w14:textId="77777777" w:rsidR="00F073C0" w:rsidRPr="007C2D66" w:rsidRDefault="00F073C0" w:rsidP="00F073C0">
            <w:pPr>
              <w:spacing w:after="0" w:line="240" w:lineRule="auto"/>
              <w:rPr>
                <w:rFonts w:ascii="Times New Roman" w:eastAsia="Times New Roman" w:hAnsi="Times New Roman" w:cs="Times New Roman"/>
                <w:color w:val="222222"/>
              </w:rPr>
            </w:pPr>
          </w:p>
        </w:tc>
      </w:tr>
      <w:tr w:rsidR="00F073C0" w:rsidRPr="007C2D66" w14:paraId="6CCB75D7" w14:textId="77777777" w:rsidTr="00FC6FD7">
        <w:trPr>
          <w:trHeight w:val="255"/>
        </w:trPr>
        <w:tc>
          <w:tcPr>
            <w:tcW w:w="2164" w:type="dxa"/>
            <w:shd w:val="clear" w:color="000000" w:fill="FFFFCC"/>
            <w:noWrap/>
            <w:vAlign w:val="center"/>
            <w:hideMark/>
          </w:tcPr>
          <w:p w14:paraId="0A92C9F1" w14:textId="77777777" w:rsidR="00F073C0" w:rsidRPr="007C2D66" w:rsidRDefault="00F073C0" w:rsidP="00F073C0">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
                <w:bCs/>
              </w:rPr>
              <w:t xml:space="preserve">Активности за реализацију мере: </w:t>
            </w:r>
          </w:p>
        </w:tc>
        <w:tc>
          <w:tcPr>
            <w:tcW w:w="1606" w:type="dxa"/>
            <w:shd w:val="clear" w:color="000000" w:fill="FFFFCC"/>
            <w:noWrap/>
            <w:vAlign w:val="center"/>
            <w:hideMark/>
          </w:tcPr>
          <w:p w14:paraId="3C59E7A3" w14:textId="77777777" w:rsidR="00F073C0" w:rsidRPr="007C2D66" w:rsidRDefault="00F073C0" w:rsidP="00F073C0">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
                <w:bCs/>
                <w:color w:val="222222"/>
              </w:rPr>
              <w:t>Институција одговорна за реализацију</w:t>
            </w:r>
          </w:p>
        </w:tc>
        <w:tc>
          <w:tcPr>
            <w:tcW w:w="1260" w:type="dxa"/>
            <w:shd w:val="clear" w:color="000000" w:fill="FFFFCC"/>
            <w:noWrap/>
            <w:vAlign w:val="center"/>
            <w:hideMark/>
          </w:tcPr>
          <w:p w14:paraId="60181DD2" w14:textId="77777777" w:rsidR="00F073C0" w:rsidRPr="007C2D66" w:rsidRDefault="00F073C0" w:rsidP="00F073C0">
            <w:pPr>
              <w:spacing w:after="0" w:line="240" w:lineRule="auto"/>
              <w:jc w:val="center"/>
              <w:rPr>
                <w:rFonts w:ascii="Times New Roman" w:eastAsia="Times New Roman" w:hAnsi="Times New Roman" w:cs="Times New Roman"/>
                <w:b/>
                <w:bCs/>
                <w:color w:val="222222"/>
                <w:lang w:val="sr-Cyrl-RS"/>
              </w:rPr>
            </w:pPr>
            <w:r w:rsidRPr="007C2D66">
              <w:rPr>
                <w:rFonts w:ascii="Times New Roman" w:eastAsia="Times New Roman" w:hAnsi="Times New Roman" w:cs="Times New Roman"/>
                <w:b/>
                <w:bCs/>
                <w:color w:val="222222"/>
              </w:rPr>
              <w:t>Рок за реализацију у 202</w:t>
            </w:r>
            <w:r w:rsidR="00571572" w:rsidRPr="007C2D66">
              <w:rPr>
                <w:rFonts w:ascii="Times New Roman" w:eastAsia="Times New Roman" w:hAnsi="Times New Roman" w:cs="Times New Roman"/>
                <w:b/>
                <w:bCs/>
                <w:color w:val="222222"/>
                <w:lang w:val="sr-Cyrl-RS"/>
              </w:rPr>
              <w:t>3</w:t>
            </w:r>
          </w:p>
        </w:tc>
        <w:tc>
          <w:tcPr>
            <w:tcW w:w="990" w:type="dxa"/>
            <w:shd w:val="clear" w:color="000000" w:fill="FFFFCC"/>
            <w:noWrap/>
            <w:vAlign w:val="center"/>
            <w:hideMark/>
          </w:tcPr>
          <w:p w14:paraId="183CF7AE" w14:textId="77777777" w:rsidR="00F073C0" w:rsidRPr="007C2D66" w:rsidRDefault="00F073C0" w:rsidP="00F073C0">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
                <w:bCs/>
                <w:color w:val="222222"/>
              </w:rPr>
              <w:t>Статус активности</w:t>
            </w:r>
          </w:p>
        </w:tc>
        <w:tc>
          <w:tcPr>
            <w:tcW w:w="2255" w:type="dxa"/>
            <w:gridSpan w:val="2"/>
            <w:shd w:val="clear" w:color="000000" w:fill="FFFFCC"/>
            <w:noWrap/>
            <w:vAlign w:val="center"/>
            <w:hideMark/>
          </w:tcPr>
          <w:p w14:paraId="75F68162" w14:textId="77777777" w:rsidR="00F073C0" w:rsidRPr="007C2D66" w:rsidRDefault="00F073C0" w:rsidP="00F073C0">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
                <w:bCs/>
                <w:color w:val="222222"/>
              </w:rPr>
              <w:t>Нови рок за реализацију</w:t>
            </w:r>
          </w:p>
          <w:p w14:paraId="0CCE8F21" w14:textId="77777777" w:rsidR="00F073C0" w:rsidRPr="007C2D66" w:rsidRDefault="00F073C0" w:rsidP="00F073C0">
            <w:pPr>
              <w:spacing w:after="0" w:line="240" w:lineRule="auto"/>
              <w:jc w:val="center"/>
              <w:rPr>
                <w:rFonts w:ascii="Times New Roman" w:eastAsia="Times New Roman" w:hAnsi="Times New Roman" w:cs="Times New Roman"/>
                <w:b/>
                <w:bCs/>
                <w:color w:val="222222"/>
              </w:rPr>
            </w:pPr>
          </w:p>
        </w:tc>
        <w:tc>
          <w:tcPr>
            <w:tcW w:w="6100" w:type="dxa"/>
            <w:shd w:val="clear" w:color="000000" w:fill="FFFFCC"/>
            <w:noWrap/>
            <w:vAlign w:val="center"/>
            <w:hideMark/>
          </w:tcPr>
          <w:p w14:paraId="6B55A8A5" w14:textId="77777777" w:rsidR="00F073C0" w:rsidRPr="007C2D66" w:rsidRDefault="00F073C0" w:rsidP="00F073C0">
            <w:pPr>
              <w:spacing w:after="0" w:line="240" w:lineRule="auto"/>
              <w:jc w:val="center"/>
              <w:rPr>
                <w:rFonts w:ascii="Times New Roman" w:eastAsia="Times New Roman" w:hAnsi="Times New Roman" w:cs="Times New Roman"/>
                <w:b/>
                <w:bCs/>
              </w:rPr>
            </w:pPr>
            <w:r w:rsidRPr="007C2D66">
              <w:rPr>
                <w:rFonts w:ascii="Times New Roman" w:eastAsia="Times New Roman" w:hAnsi="Times New Roman" w:cs="Times New Roman"/>
                <w:b/>
                <w:bCs/>
              </w:rPr>
              <w:t>Опис</w:t>
            </w:r>
          </w:p>
          <w:p w14:paraId="5033C2F8" w14:textId="77777777" w:rsidR="00F073C0" w:rsidRPr="007C2D66" w:rsidRDefault="00F073C0" w:rsidP="00F073C0">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Cs/>
                <w:i/>
              </w:rPr>
              <w:t>(</w:t>
            </w:r>
            <w:r w:rsidRPr="007C2D66">
              <w:rPr>
                <w:rFonts w:ascii="Times New Roman" w:eastAsia="Calibri" w:hAnsi="Times New Roman" w:cs="Times New Roman"/>
                <w:i/>
              </w:rPr>
              <w:t>Образложење одступања + Остварени напредак + Будући кораци)</w:t>
            </w:r>
          </w:p>
        </w:tc>
      </w:tr>
      <w:tr w:rsidR="00F073C0" w:rsidRPr="007C2D66" w14:paraId="5DFA3BE2" w14:textId="77777777" w:rsidTr="00FC6FD7">
        <w:trPr>
          <w:trHeight w:val="960"/>
        </w:trPr>
        <w:tc>
          <w:tcPr>
            <w:tcW w:w="2164" w:type="dxa"/>
            <w:shd w:val="clear" w:color="000000" w:fill="FFFFCC"/>
            <w:vAlign w:val="center"/>
            <w:hideMark/>
          </w:tcPr>
          <w:p w14:paraId="54749976" w14:textId="77777777" w:rsidR="00F073C0" w:rsidRPr="007C2D66" w:rsidRDefault="00F073C0" w:rsidP="00F073C0">
            <w:pPr>
              <w:rPr>
                <w:rFonts w:ascii="Times New Roman" w:hAnsi="Times New Roman" w:cs="Times New Roman"/>
              </w:rPr>
            </w:pPr>
            <w:r w:rsidRPr="007C2D66">
              <w:rPr>
                <w:rFonts w:ascii="Times New Roman" w:hAnsi="Times New Roman" w:cs="Times New Roman"/>
                <w:lang w:val="sr-Cyrl-CS"/>
              </w:rPr>
              <w:t xml:space="preserve">2.1.Организовање испита за службеника за јавне набавке </w:t>
            </w:r>
          </w:p>
          <w:p w14:paraId="1830347D" w14:textId="77777777" w:rsidR="00F073C0" w:rsidRPr="007C2D66" w:rsidRDefault="00F073C0" w:rsidP="00F073C0">
            <w:pPr>
              <w:spacing w:after="0" w:line="240" w:lineRule="auto"/>
              <w:rPr>
                <w:rFonts w:ascii="Times New Roman" w:eastAsia="Times New Roman" w:hAnsi="Times New Roman" w:cs="Times New Roman"/>
                <w:color w:val="222222"/>
              </w:rPr>
            </w:pPr>
          </w:p>
        </w:tc>
        <w:tc>
          <w:tcPr>
            <w:tcW w:w="1606" w:type="dxa"/>
            <w:shd w:val="clear" w:color="auto" w:fill="auto"/>
            <w:noWrap/>
            <w:vAlign w:val="center"/>
            <w:hideMark/>
          </w:tcPr>
          <w:p w14:paraId="0C5A531D" w14:textId="77777777" w:rsidR="00F073C0" w:rsidRPr="007C2D66" w:rsidRDefault="00F073C0" w:rsidP="00F073C0">
            <w:pPr>
              <w:spacing w:after="0" w:line="240" w:lineRule="auto"/>
              <w:jc w:val="center"/>
              <w:rPr>
                <w:rFonts w:ascii="Times New Roman" w:eastAsia="Times New Roman" w:hAnsi="Times New Roman" w:cs="Times New Roman"/>
                <w:color w:val="222222"/>
              </w:rPr>
            </w:pPr>
            <w:r w:rsidRPr="007C2D66">
              <w:rPr>
                <w:rFonts w:ascii="Times New Roman" w:eastAsia="Times New Roman" w:hAnsi="Times New Roman" w:cs="Times New Roman"/>
                <w:color w:val="222222"/>
              </w:rPr>
              <w:t>КЈН</w:t>
            </w:r>
          </w:p>
        </w:tc>
        <w:tc>
          <w:tcPr>
            <w:tcW w:w="1260" w:type="dxa"/>
            <w:shd w:val="clear" w:color="auto" w:fill="auto"/>
            <w:noWrap/>
            <w:vAlign w:val="center"/>
            <w:hideMark/>
          </w:tcPr>
          <w:p w14:paraId="00333FC1" w14:textId="77777777" w:rsidR="00F073C0" w:rsidRPr="007C2D66" w:rsidRDefault="00571572" w:rsidP="00F073C0">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rPr>
              <w:t>4. квартал 2023</w:t>
            </w:r>
          </w:p>
        </w:tc>
        <w:tc>
          <w:tcPr>
            <w:tcW w:w="990" w:type="dxa"/>
            <w:shd w:val="clear" w:color="auto" w:fill="auto"/>
            <w:noWrap/>
            <w:vAlign w:val="center"/>
            <w:hideMark/>
          </w:tcPr>
          <w:p w14:paraId="492175C7" w14:textId="77777777" w:rsidR="00F073C0" w:rsidRPr="007C2D66" w:rsidRDefault="00F073C0" w:rsidP="00F073C0">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rPr>
              <w:t>Завршено</w:t>
            </w:r>
            <w:r w:rsidRPr="007C2D66">
              <w:rPr>
                <w:rStyle w:val="FootnoteReference"/>
                <w:rFonts w:ascii="Times New Roman" w:eastAsia="Times New Roman" w:hAnsi="Times New Roman" w:cs="Times New Roman"/>
                <w:color w:val="222222"/>
              </w:rPr>
              <w:footnoteReference w:id="9"/>
            </w:r>
          </w:p>
        </w:tc>
        <w:tc>
          <w:tcPr>
            <w:tcW w:w="2255" w:type="dxa"/>
            <w:gridSpan w:val="2"/>
            <w:shd w:val="clear" w:color="auto" w:fill="auto"/>
            <w:noWrap/>
            <w:vAlign w:val="bottom"/>
            <w:hideMark/>
          </w:tcPr>
          <w:p w14:paraId="23B022A5" w14:textId="77777777" w:rsidR="00F073C0" w:rsidRPr="007C2D66" w:rsidRDefault="00F073C0" w:rsidP="00F073C0">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000000"/>
              </w:rPr>
              <w:t> </w:t>
            </w:r>
          </w:p>
        </w:tc>
        <w:tc>
          <w:tcPr>
            <w:tcW w:w="6100" w:type="dxa"/>
            <w:shd w:val="clear" w:color="auto" w:fill="auto"/>
            <w:noWrap/>
            <w:vAlign w:val="center"/>
            <w:hideMark/>
          </w:tcPr>
          <w:p w14:paraId="372DE384" w14:textId="77777777" w:rsidR="00F073C0" w:rsidRPr="007C2D66" w:rsidRDefault="00F073C0" w:rsidP="00F073C0">
            <w:pPr>
              <w:pStyle w:val="NoSpacing"/>
              <w:jc w:val="both"/>
              <w:rPr>
                <w:rFonts w:ascii="Times New Roman" w:eastAsia="Calibri" w:hAnsi="Times New Roman" w:cs="Times New Roman"/>
              </w:rPr>
            </w:pPr>
            <w:bookmarkStart w:id="8" w:name="_Hlk163464259"/>
            <w:r w:rsidRPr="007C2D66">
              <w:rPr>
                <w:rFonts w:ascii="Times New Roman" w:eastAsia="Calibri" w:hAnsi="Times New Roman" w:cs="Times New Roman"/>
              </w:rPr>
              <w:t xml:space="preserve">КЈН је са организацијом испита за службеника за јавне набавке наставила </w:t>
            </w:r>
            <w:r w:rsidR="00571572" w:rsidRPr="007C2D66">
              <w:rPr>
                <w:rFonts w:ascii="Times New Roman" w:eastAsia="Calibri" w:hAnsi="Times New Roman" w:cs="Times New Roman"/>
                <w:lang w:val="sr-Cyrl-RS"/>
              </w:rPr>
              <w:t>и током 2</w:t>
            </w:r>
            <w:r w:rsidRPr="007C2D66">
              <w:rPr>
                <w:rFonts w:ascii="Times New Roman" w:eastAsia="Calibri" w:hAnsi="Times New Roman" w:cs="Times New Roman"/>
              </w:rPr>
              <w:t>02</w:t>
            </w:r>
            <w:r w:rsidR="00571572" w:rsidRPr="007C2D66">
              <w:rPr>
                <w:rFonts w:ascii="Times New Roman" w:eastAsia="Calibri" w:hAnsi="Times New Roman" w:cs="Times New Roman"/>
                <w:lang w:val="sr-Cyrl-RS"/>
              </w:rPr>
              <w:t>3</w:t>
            </w:r>
            <w:r w:rsidRPr="007C2D66">
              <w:rPr>
                <w:rFonts w:ascii="Times New Roman" w:eastAsia="Calibri" w:hAnsi="Times New Roman" w:cs="Times New Roman"/>
              </w:rPr>
              <w:t>. године. У току 202</w:t>
            </w:r>
            <w:r w:rsidR="00571572" w:rsidRPr="007C2D66">
              <w:rPr>
                <w:rFonts w:ascii="Times New Roman" w:eastAsia="Calibri" w:hAnsi="Times New Roman" w:cs="Times New Roman"/>
                <w:lang w:val="sr-Cyrl-RS"/>
              </w:rPr>
              <w:t>3</w:t>
            </w:r>
            <w:r w:rsidRPr="007C2D66">
              <w:rPr>
                <w:rFonts w:ascii="Times New Roman" w:eastAsia="Calibri" w:hAnsi="Times New Roman" w:cs="Times New Roman"/>
              </w:rPr>
              <w:t xml:space="preserve">. године организовано је укупно 22 испита. У овом периоду укупно се пријавило </w:t>
            </w:r>
            <w:r w:rsidR="00571572" w:rsidRPr="007C2D66">
              <w:rPr>
                <w:rFonts w:ascii="Times New Roman" w:eastAsia="Calibri" w:hAnsi="Times New Roman" w:cs="Times New Roman"/>
                <w:lang w:val="sr-Cyrl-RS"/>
              </w:rPr>
              <w:t>412</w:t>
            </w:r>
            <w:r w:rsidRPr="007C2D66">
              <w:rPr>
                <w:rFonts w:ascii="Times New Roman" w:eastAsia="Calibri" w:hAnsi="Times New Roman" w:cs="Times New Roman"/>
              </w:rPr>
              <w:t xml:space="preserve"> кандидат за полагање испита за службеника за јавне набавке, од чега је 3</w:t>
            </w:r>
            <w:r w:rsidR="00571572" w:rsidRPr="007C2D66">
              <w:rPr>
                <w:rFonts w:ascii="Times New Roman" w:eastAsia="Calibri" w:hAnsi="Times New Roman" w:cs="Times New Roman"/>
                <w:lang w:val="sr-Cyrl-RS"/>
              </w:rPr>
              <w:t>67</w:t>
            </w:r>
            <w:r w:rsidRPr="007C2D66">
              <w:rPr>
                <w:rFonts w:ascii="Times New Roman" w:eastAsia="Calibri" w:hAnsi="Times New Roman" w:cs="Times New Roman"/>
              </w:rPr>
              <w:t xml:space="preserve"> кандидат</w:t>
            </w:r>
            <w:r w:rsidR="00571572" w:rsidRPr="007C2D66">
              <w:rPr>
                <w:rFonts w:ascii="Times New Roman" w:eastAsia="Calibri" w:hAnsi="Times New Roman" w:cs="Times New Roman"/>
                <w:lang w:val="sr-Cyrl-RS"/>
              </w:rPr>
              <w:t>а</w:t>
            </w:r>
            <w:r w:rsidRPr="007C2D66">
              <w:rPr>
                <w:rFonts w:ascii="Times New Roman" w:eastAsia="Calibri" w:hAnsi="Times New Roman" w:cs="Times New Roman"/>
              </w:rPr>
              <w:t xml:space="preserve"> приступио полагању испита, док је </w:t>
            </w:r>
            <w:r w:rsidR="00571572" w:rsidRPr="007C2D66">
              <w:rPr>
                <w:rFonts w:ascii="Times New Roman" w:eastAsia="Calibri" w:hAnsi="Times New Roman" w:cs="Times New Roman"/>
                <w:lang w:val="sr-Cyrl-RS"/>
              </w:rPr>
              <w:t>205</w:t>
            </w:r>
            <w:r w:rsidRPr="007C2D66">
              <w:rPr>
                <w:rFonts w:ascii="Times New Roman" w:eastAsia="Calibri" w:hAnsi="Times New Roman" w:cs="Times New Roman"/>
              </w:rPr>
              <w:t xml:space="preserve"> кандидат</w:t>
            </w:r>
            <w:r w:rsidR="00571572" w:rsidRPr="007C2D66">
              <w:rPr>
                <w:rFonts w:ascii="Times New Roman" w:eastAsia="Calibri" w:hAnsi="Times New Roman" w:cs="Times New Roman"/>
                <w:lang w:val="sr-Cyrl-RS"/>
              </w:rPr>
              <w:t>а</w:t>
            </w:r>
            <w:r w:rsidRPr="007C2D66">
              <w:rPr>
                <w:rFonts w:ascii="Times New Roman" w:eastAsia="Calibri" w:hAnsi="Times New Roman" w:cs="Times New Roman"/>
              </w:rPr>
              <w:t xml:space="preserve"> и положи</w:t>
            </w:r>
            <w:r w:rsidR="00571572" w:rsidRPr="007C2D66">
              <w:rPr>
                <w:rFonts w:ascii="Times New Roman" w:eastAsia="Calibri" w:hAnsi="Times New Roman" w:cs="Times New Roman"/>
                <w:lang w:val="sr-Cyrl-RS"/>
              </w:rPr>
              <w:t>ло</w:t>
            </w:r>
            <w:r w:rsidRPr="007C2D66">
              <w:rPr>
                <w:rFonts w:ascii="Times New Roman" w:eastAsia="Calibri" w:hAnsi="Times New Roman" w:cs="Times New Roman"/>
              </w:rPr>
              <w:t xml:space="preserve"> испит у односу на 18</w:t>
            </w:r>
            <w:r w:rsidR="00571572" w:rsidRPr="007C2D66">
              <w:rPr>
                <w:rFonts w:ascii="Times New Roman" w:eastAsia="Calibri" w:hAnsi="Times New Roman" w:cs="Times New Roman"/>
                <w:lang w:val="sr-Cyrl-RS"/>
              </w:rPr>
              <w:t>1</w:t>
            </w:r>
            <w:r w:rsidRPr="007C2D66">
              <w:rPr>
                <w:rFonts w:ascii="Times New Roman" w:eastAsia="Calibri" w:hAnsi="Times New Roman" w:cs="Times New Roman"/>
              </w:rPr>
              <w:t xml:space="preserve"> </w:t>
            </w:r>
            <w:r w:rsidRPr="007C2D66">
              <w:rPr>
                <w:rFonts w:ascii="Times New Roman" w:eastAsia="Calibri" w:hAnsi="Times New Roman" w:cs="Times New Roman"/>
              </w:rPr>
              <w:lastRenderedPageBreak/>
              <w:t>кандидат</w:t>
            </w:r>
            <w:r w:rsidR="00571572" w:rsidRPr="007C2D66">
              <w:rPr>
                <w:rFonts w:ascii="Times New Roman" w:eastAsia="Calibri" w:hAnsi="Times New Roman" w:cs="Times New Roman"/>
                <w:lang w:val="sr-Cyrl-RS"/>
              </w:rPr>
              <w:t>а</w:t>
            </w:r>
            <w:r w:rsidRPr="007C2D66">
              <w:rPr>
                <w:rFonts w:ascii="Times New Roman" w:eastAsia="Calibri" w:hAnsi="Times New Roman" w:cs="Times New Roman"/>
              </w:rPr>
              <w:t xml:space="preserve"> 202</w:t>
            </w:r>
            <w:r w:rsidR="00571572" w:rsidRPr="007C2D66">
              <w:rPr>
                <w:rFonts w:ascii="Times New Roman" w:eastAsia="Calibri" w:hAnsi="Times New Roman" w:cs="Times New Roman"/>
                <w:lang w:val="sr-Cyrl-RS"/>
              </w:rPr>
              <w:t>2</w:t>
            </w:r>
            <w:r w:rsidRPr="007C2D66">
              <w:rPr>
                <w:rFonts w:ascii="Times New Roman" w:eastAsia="Calibri" w:hAnsi="Times New Roman" w:cs="Times New Roman"/>
              </w:rPr>
              <w:t>. године. Проценат успешности кандидата је и даље изнад 50%.</w:t>
            </w:r>
          </w:p>
          <w:p w14:paraId="767E150B" w14:textId="77777777" w:rsidR="00F073C0" w:rsidRPr="007C2D66" w:rsidRDefault="00F073C0" w:rsidP="00F073C0">
            <w:pPr>
              <w:pStyle w:val="NoSpacing"/>
              <w:jc w:val="both"/>
              <w:rPr>
                <w:rFonts w:ascii="Times New Roman" w:eastAsia="Calibri" w:hAnsi="Times New Roman" w:cs="Times New Roman"/>
              </w:rPr>
            </w:pPr>
            <w:r w:rsidRPr="007C2D66">
              <w:rPr>
                <w:rFonts w:ascii="Times New Roman" w:eastAsia="Calibri" w:hAnsi="Times New Roman" w:cs="Times New Roman"/>
              </w:rPr>
              <w:t>КЈН ће наставити и у наредном периоду са организацијом испита за службеника за јавне набавке.</w:t>
            </w:r>
            <w:bookmarkEnd w:id="8"/>
          </w:p>
        </w:tc>
      </w:tr>
      <w:tr w:rsidR="00F073C0" w:rsidRPr="007C2D66" w14:paraId="675A57F3" w14:textId="77777777" w:rsidTr="00FC6FD7">
        <w:trPr>
          <w:trHeight w:val="780"/>
        </w:trPr>
        <w:tc>
          <w:tcPr>
            <w:tcW w:w="2164" w:type="dxa"/>
            <w:shd w:val="clear" w:color="000000" w:fill="FFFFCC"/>
            <w:vAlign w:val="center"/>
            <w:hideMark/>
          </w:tcPr>
          <w:p w14:paraId="63D834BA" w14:textId="77777777" w:rsidR="00F073C0" w:rsidRPr="007C2D66" w:rsidRDefault="00F073C0" w:rsidP="00F073C0">
            <w:pPr>
              <w:rPr>
                <w:rFonts w:ascii="Times New Roman" w:hAnsi="Times New Roman" w:cs="Times New Roman"/>
              </w:rPr>
            </w:pPr>
            <w:r w:rsidRPr="007C2D66">
              <w:rPr>
                <w:rFonts w:ascii="Times New Roman" w:eastAsia="Times New Roman" w:hAnsi="Times New Roman" w:cs="Times New Roman"/>
                <w:color w:val="222222"/>
              </w:rPr>
              <w:lastRenderedPageBreak/>
              <w:t>2.2.</w:t>
            </w:r>
            <w:r w:rsidRPr="007C2D66">
              <w:rPr>
                <w:rFonts w:ascii="Times New Roman" w:hAnsi="Times New Roman" w:cs="Times New Roman"/>
                <w:lang w:val="sr-Cyrl-CS"/>
              </w:rPr>
              <w:t xml:space="preserve"> </w:t>
            </w:r>
            <w:r w:rsidR="00571572" w:rsidRPr="007C2D66">
              <w:rPr>
                <w:rFonts w:ascii="Times New Roman" w:hAnsi="Times New Roman" w:cs="Times New Roman"/>
              </w:rPr>
              <w:t xml:space="preserve"> </w:t>
            </w:r>
            <w:r w:rsidR="00571572" w:rsidRPr="007C2D66">
              <w:rPr>
                <w:rFonts w:ascii="Times New Roman" w:hAnsi="Times New Roman" w:cs="Times New Roman"/>
                <w:lang w:val="sr-Cyrl-CS"/>
              </w:rPr>
              <w:t>Организовање обука за припрему полагања испита за службеника за јавне набавке</w:t>
            </w:r>
          </w:p>
          <w:p w14:paraId="786BA56C" w14:textId="77777777" w:rsidR="00F073C0" w:rsidRPr="007C2D66" w:rsidRDefault="00F073C0" w:rsidP="00F073C0">
            <w:pPr>
              <w:spacing w:after="0" w:line="240" w:lineRule="auto"/>
              <w:rPr>
                <w:rFonts w:ascii="Times New Roman" w:eastAsia="Times New Roman" w:hAnsi="Times New Roman" w:cs="Times New Roman"/>
                <w:color w:val="222222"/>
              </w:rPr>
            </w:pPr>
          </w:p>
        </w:tc>
        <w:tc>
          <w:tcPr>
            <w:tcW w:w="1606" w:type="dxa"/>
            <w:shd w:val="clear" w:color="auto" w:fill="auto"/>
            <w:noWrap/>
            <w:vAlign w:val="center"/>
            <w:hideMark/>
          </w:tcPr>
          <w:p w14:paraId="54B628FA" w14:textId="77777777" w:rsidR="00571572" w:rsidRPr="007C2D66" w:rsidRDefault="00571572" w:rsidP="00571572">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КЈН</w:t>
            </w:r>
          </w:p>
          <w:p w14:paraId="6B4EEBB0" w14:textId="77777777" w:rsidR="00571572" w:rsidRPr="007C2D66" w:rsidRDefault="00571572" w:rsidP="00571572">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НАЛЕД</w:t>
            </w:r>
          </w:p>
          <w:p w14:paraId="4DB4BC38" w14:textId="77777777" w:rsidR="00571572" w:rsidRPr="007C2D66" w:rsidRDefault="00571572" w:rsidP="00571572">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УСАИД</w:t>
            </w:r>
          </w:p>
          <w:p w14:paraId="29A57ECC" w14:textId="77777777" w:rsidR="00571572" w:rsidRPr="007C2D66" w:rsidRDefault="00571572" w:rsidP="00571572">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УНДП</w:t>
            </w:r>
          </w:p>
          <w:p w14:paraId="4CFE1267" w14:textId="77777777" w:rsidR="00F073C0" w:rsidRPr="007C2D66" w:rsidRDefault="00571572" w:rsidP="00571572">
            <w:pPr>
              <w:spacing w:after="0" w:line="240" w:lineRule="auto"/>
              <w:jc w:val="center"/>
              <w:rPr>
                <w:rFonts w:ascii="Times New Roman" w:eastAsia="Times New Roman" w:hAnsi="Times New Roman" w:cs="Times New Roman"/>
                <w:color w:val="222222"/>
              </w:rPr>
            </w:pPr>
            <w:r w:rsidRPr="007C2D66">
              <w:rPr>
                <w:rFonts w:ascii="Times New Roman" w:eastAsia="Calibri" w:hAnsi="Times New Roman" w:cs="Times New Roman"/>
                <w:sz w:val="24"/>
                <w:szCs w:val="24"/>
                <w:lang w:val="sr-Cyrl-CS"/>
              </w:rPr>
              <w:t>ПКС</w:t>
            </w:r>
          </w:p>
        </w:tc>
        <w:tc>
          <w:tcPr>
            <w:tcW w:w="1260" w:type="dxa"/>
            <w:shd w:val="clear" w:color="auto" w:fill="auto"/>
            <w:noWrap/>
            <w:vAlign w:val="center"/>
            <w:hideMark/>
          </w:tcPr>
          <w:p w14:paraId="4A14DF65" w14:textId="77777777" w:rsidR="00F073C0" w:rsidRPr="007C2D66" w:rsidRDefault="00571572" w:rsidP="00F073C0">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rPr>
              <w:t>4. квартал 2023</w:t>
            </w:r>
          </w:p>
        </w:tc>
        <w:tc>
          <w:tcPr>
            <w:tcW w:w="990" w:type="dxa"/>
            <w:shd w:val="clear" w:color="auto" w:fill="auto"/>
            <w:noWrap/>
            <w:vAlign w:val="center"/>
            <w:hideMark/>
          </w:tcPr>
          <w:p w14:paraId="1DCB07B3" w14:textId="77777777" w:rsidR="00F073C0" w:rsidRPr="007C2D66" w:rsidRDefault="00F073C0" w:rsidP="00F073C0">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rPr>
              <w:t>Завршено</w:t>
            </w:r>
            <w:r w:rsidRPr="007C2D66">
              <w:rPr>
                <w:rStyle w:val="FootnoteReference"/>
                <w:rFonts w:ascii="Times New Roman" w:eastAsia="Times New Roman" w:hAnsi="Times New Roman" w:cs="Times New Roman"/>
                <w:color w:val="222222"/>
              </w:rPr>
              <w:footnoteReference w:id="10"/>
            </w:r>
          </w:p>
        </w:tc>
        <w:tc>
          <w:tcPr>
            <w:tcW w:w="2255" w:type="dxa"/>
            <w:gridSpan w:val="2"/>
            <w:shd w:val="clear" w:color="auto" w:fill="auto"/>
            <w:noWrap/>
            <w:vAlign w:val="bottom"/>
            <w:hideMark/>
          </w:tcPr>
          <w:p w14:paraId="10F327FC" w14:textId="77777777" w:rsidR="00F073C0" w:rsidRPr="007C2D66" w:rsidRDefault="00F073C0" w:rsidP="00F073C0">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000000"/>
              </w:rPr>
              <w:t> </w:t>
            </w:r>
          </w:p>
        </w:tc>
        <w:tc>
          <w:tcPr>
            <w:tcW w:w="6100" w:type="dxa"/>
            <w:shd w:val="clear" w:color="auto" w:fill="auto"/>
            <w:noWrap/>
            <w:hideMark/>
          </w:tcPr>
          <w:p w14:paraId="5B51ACBC" w14:textId="77777777" w:rsidR="00C30453" w:rsidRPr="007C2D66" w:rsidRDefault="00C30453" w:rsidP="00F073C0">
            <w:pPr>
              <w:spacing w:after="0" w:line="240" w:lineRule="auto"/>
              <w:jc w:val="both"/>
              <w:rPr>
                <w:rFonts w:ascii="Times New Roman" w:eastAsia="Times New Roman" w:hAnsi="Times New Roman" w:cs="Times New Roman"/>
                <w:color w:val="222222"/>
              </w:rPr>
            </w:pPr>
            <w:bookmarkStart w:id="9" w:name="_Hlk163464386"/>
            <w:r w:rsidRPr="007C2D66">
              <w:rPr>
                <w:rFonts w:ascii="Times New Roman" w:eastAsia="Times New Roman" w:hAnsi="Times New Roman" w:cs="Times New Roman"/>
                <w:color w:val="222222"/>
                <w:lang w:val="sr-Cyrl-RS"/>
              </w:rPr>
              <w:t>Т</w:t>
            </w:r>
            <w:r w:rsidRPr="007C2D66">
              <w:rPr>
                <w:rFonts w:ascii="Times New Roman" w:eastAsia="Times New Roman" w:hAnsi="Times New Roman" w:cs="Times New Roman"/>
                <w:color w:val="222222"/>
              </w:rPr>
              <w:t>оком месеца октобра и децембра 2023. године, КЈН уз подршку УСАИД и Пројекта за унапређење јавних набавки, одржала је две обуке за припрему полагања испита, које је похађало 300 полазника. Циљ обуке је био да унапреди знање и разумевање јавних набавки лица која се баве јавним набавкама како код наручилаца, тако и код понуђача, као и да помогне припреми за полагање испита за службенике за јавне набавке који организује КЈН. Обуке су обухватиле приказ правног и институционалног оквира у области јавних набавки, улогу институција које су надлежне за регулисање, мониторинг и надзор над јавним набавкама, врсте поступака јавних набавки, одређивање рокова, критеријуме за квалитативни избор привредног субјекта, критеријуме за доделу уговора, заштиту права и друге важне теме у области јавних набавки.</w:t>
            </w:r>
          </w:p>
          <w:p w14:paraId="675C9F5B" w14:textId="77777777" w:rsidR="00F073C0" w:rsidRPr="007C2D66" w:rsidRDefault="00F073C0" w:rsidP="00F073C0">
            <w:pPr>
              <w:spacing w:after="0" w:line="240" w:lineRule="auto"/>
              <w:jc w:val="both"/>
              <w:rPr>
                <w:rFonts w:ascii="Times New Roman" w:eastAsia="Times New Roman" w:hAnsi="Times New Roman" w:cs="Times New Roman"/>
                <w:color w:val="222222"/>
                <w:highlight w:val="yellow"/>
              </w:rPr>
            </w:pPr>
            <w:r w:rsidRPr="007C2D66">
              <w:rPr>
                <w:rFonts w:ascii="Times New Roman" w:eastAsia="Times New Roman" w:hAnsi="Times New Roman" w:cs="Times New Roman"/>
                <w:color w:val="222222"/>
              </w:rPr>
              <w:t>КЈН ће наставити и у наредном периоду са организацијом обука и радионица у погледу ове активности.</w:t>
            </w:r>
            <w:bookmarkEnd w:id="9"/>
          </w:p>
        </w:tc>
      </w:tr>
      <w:tr w:rsidR="00F073C0" w:rsidRPr="007C2D66" w14:paraId="0F46A72D" w14:textId="77777777" w:rsidTr="00FC6FD7">
        <w:trPr>
          <w:trHeight w:val="780"/>
        </w:trPr>
        <w:tc>
          <w:tcPr>
            <w:tcW w:w="2164" w:type="dxa"/>
            <w:shd w:val="clear" w:color="000000" w:fill="FFFFCC"/>
            <w:vAlign w:val="center"/>
            <w:hideMark/>
          </w:tcPr>
          <w:p w14:paraId="0FECE2B7" w14:textId="77777777" w:rsidR="00F073C0" w:rsidRPr="007C2D66" w:rsidRDefault="00F073C0" w:rsidP="00F073C0">
            <w:pPr>
              <w:rPr>
                <w:rFonts w:ascii="Times New Roman" w:hAnsi="Times New Roman" w:cs="Times New Roman"/>
              </w:rPr>
            </w:pPr>
            <w:r w:rsidRPr="007C2D66">
              <w:rPr>
                <w:rFonts w:ascii="Times New Roman" w:eastAsia="Times New Roman" w:hAnsi="Times New Roman" w:cs="Times New Roman"/>
                <w:color w:val="222222"/>
              </w:rPr>
              <w:t>2.3.</w:t>
            </w:r>
            <w:r w:rsidRPr="007C2D66">
              <w:rPr>
                <w:rFonts w:ascii="Times New Roman" w:hAnsi="Times New Roman" w:cs="Times New Roman"/>
                <w:lang w:val="sr-Cyrl-CS"/>
              </w:rPr>
              <w:t xml:space="preserve"> </w:t>
            </w:r>
            <w:r w:rsidR="00571572" w:rsidRPr="007C2D66">
              <w:rPr>
                <w:rFonts w:ascii="Times New Roman" w:hAnsi="Times New Roman" w:cs="Times New Roman"/>
              </w:rPr>
              <w:t xml:space="preserve"> </w:t>
            </w:r>
            <w:r w:rsidR="00571572" w:rsidRPr="007C2D66">
              <w:rPr>
                <w:rFonts w:ascii="Times New Roman" w:hAnsi="Times New Roman" w:cs="Times New Roman"/>
                <w:lang w:val="sr-Cyrl-CS"/>
              </w:rPr>
              <w:t>Организовање радионица ради усклађивања ставова КЈН, РК, МФИН и других кључних институција у систему јавних набавки у вези са применом ЗЈН</w:t>
            </w:r>
          </w:p>
          <w:p w14:paraId="0DC24D5E" w14:textId="77777777" w:rsidR="00F073C0" w:rsidRPr="007C2D66" w:rsidRDefault="00F073C0" w:rsidP="00F073C0">
            <w:pPr>
              <w:rPr>
                <w:rFonts w:ascii="Times New Roman" w:eastAsia="Times New Roman" w:hAnsi="Times New Roman" w:cs="Times New Roman"/>
                <w:color w:val="222222"/>
              </w:rPr>
            </w:pPr>
          </w:p>
        </w:tc>
        <w:tc>
          <w:tcPr>
            <w:tcW w:w="1606" w:type="dxa"/>
            <w:shd w:val="clear" w:color="auto" w:fill="auto"/>
            <w:noWrap/>
            <w:vAlign w:val="center"/>
            <w:hideMark/>
          </w:tcPr>
          <w:p w14:paraId="721EBC2D" w14:textId="77777777" w:rsidR="00571572" w:rsidRPr="007C2D66" w:rsidRDefault="00571572" w:rsidP="00571572">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КЈН</w:t>
            </w:r>
          </w:p>
          <w:p w14:paraId="202610EC" w14:textId="77777777" w:rsidR="00571572" w:rsidRPr="007C2D66" w:rsidRDefault="00571572" w:rsidP="00571572">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УСАИД</w:t>
            </w:r>
          </w:p>
          <w:p w14:paraId="6F63E9E6" w14:textId="77777777" w:rsidR="00F073C0" w:rsidRPr="007C2D66" w:rsidRDefault="00571572" w:rsidP="00571572">
            <w:pPr>
              <w:spacing w:after="0" w:line="240" w:lineRule="auto"/>
              <w:jc w:val="center"/>
              <w:rPr>
                <w:rFonts w:ascii="Times New Roman" w:eastAsia="Times New Roman" w:hAnsi="Times New Roman" w:cs="Times New Roman"/>
                <w:color w:val="222222"/>
              </w:rPr>
            </w:pPr>
            <w:r w:rsidRPr="007C2D66">
              <w:rPr>
                <w:rFonts w:ascii="Times New Roman" w:eastAsia="Calibri" w:hAnsi="Times New Roman" w:cs="Times New Roman"/>
                <w:sz w:val="24"/>
                <w:szCs w:val="24"/>
                <w:lang w:val="sr-Cyrl-CS"/>
              </w:rPr>
              <w:t>УНДП</w:t>
            </w:r>
          </w:p>
        </w:tc>
        <w:tc>
          <w:tcPr>
            <w:tcW w:w="1260" w:type="dxa"/>
            <w:shd w:val="clear" w:color="auto" w:fill="auto"/>
            <w:noWrap/>
            <w:vAlign w:val="center"/>
            <w:hideMark/>
          </w:tcPr>
          <w:p w14:paraId="67111749" w14:textId="77777777" w:rsidR="00F073C0" w:rsidRPr="007C2D66" w:rsidRDefault="00571572" w:rsidP="00F073C0">
            <w:pPr>
              <w:pStyle w:val="ListParagraph"/>
              <w:spacing w:after="0" w:line="240" w:lineRule="auto"/>
              <w:ind w:left="-8" w:firstLine="8"/>
              <w:rPr>
                <w:rFonts w:ascii="Times New Roman" w:eastAsia="Times New Roman" w:hAnsi="Times New Roman" w:cs="Times New Roman"/>
                <w:color w:val="222222"/>
                <w:lang w:val="sr-Cyrl-RS"/>
              </w:rPr>
            </w:pPr>
            <w:r w:rsidRPr="007C2D66">
              <w:rPr>
                <w:rFonts w:ascii="Times New Roman" w:eastAsia="Times New Roman" w:hAnsi="Times New Roman" w:cs="Times New Roman"/>
                <w:color w:val="222222"/>
              </w:rPr>
              <w:t>4. квартал 2023</w:t>
            </w:r>
          </w:p>
        </w:tc>
        <w:tc>
          <w:tcPr>
            <w:tcW w:w="990" w:type="dxa"/>
            <w:shd w:val="clear" w:color="auto" w:fill="auto"/>
            <w:noWrap/>
            <w:vAlign w:val="center"/>
            <w:hideMark/>
          </w:tcPr>
          <w:p w14:paraId="15B739BE" w14:textId="77777777" w:rsidR="00F073C0" w:rsidRPr="007C2D66" w:rsidRDefault="00F073C0" w:rsidP="00F073C0">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rPr>
              <w:t>Завршено</w:t>
            </w:r>
            <w:r w:rsidRPr="007C2D66">
              <w:rPr>
                <w:rStyle w:val="FootnoteReference"/>
                <w:rFonts w:ascii="Times New Roman" w:eastAsia="Times New Roman" w:hAnsi="Times New Roman" w:cs="Times New Roman"/>
                <w:color w:val="222222"/>
              </w:rPr>
              <w:footnoteReference w:id="11"/>
            </w:r>
          </w:p>
        </w:tc>
        <w:tc>
          <w:tcPr>
            <w:tcW w:w="2255" w:type="dxa"/>
            <w:gridSpan w:val="2"/>
            <w:shd w:val="clear" w:color="auto" w:fill="auto"/>
            <w:noWrap/>
            <w:vAlign w:val="bottom"/>
            <w:hideMark/>
          </w:tcPr>
          <w:p w14:paraId="312EE8EB" w14:textId="77777777" w:rsidR="00F073C0" w:rsidRPr="007C2D66" w:rsidRDefault="00F073C0" w:rsidP="00F073C0">
            <w:pPr>
              <w:spacing w:after="0" w:line="240" w:lineRule="auto"/>
              <w:rPr>
                <w:rFonts w:ascii="Times New Roman" w:eastAsia="Times New Roman" w:hAnsi="Times New Roman" w:cs="Times New Roman"/>
                <w:color w:val="000000"/>
              </w:rPr>
            </w:pPr>
          </w:p>
        </w:tc>
        <w:tc>
          <w:tcPr>
            <w:tcW w:w="6100" w:type="dxa"/>
            <w:shd w:val="clear" w:color="auto" w:fill="auto"/>
            <w:noWrap/>
            <w:hideMark/>
          </w:tcPr>
          <w:p w14:paraId="6FAA505E" w14:textId="77777777" w:rsidR="00F073C0" w:rsidRPr="007C2D66" w:rsidRDefault="008C758C" w:rsidP="00F073C0">
            <w:pPr>
              <w:spacing w:after="0" w:line="240" w:lineRule="auto"/>
              <w:jc w:val="both"/>
              <w:rPr>
                <w:rFonts w:ascii="Times New Roman" w:eastAsia="Times New Roman" w:hAnsi="Times New Roman" w:cs="Times New Roman"/>
                <w:color w:val="222222"/>
              </w:rPr>
            </w:pPr>
            <w:r w:rsidRPr="007C2D66">
              <w:rPr>
                <w:rFonts w:ascii="Times New Roman" w:eastAsia="Times New Roman" w:hAnsi="Times New Roman" w:cs="Times New Roman"/>
                <w:color w:val="222222"/>
                <w:lang w:val="sr-Cyrl-RS"/>
              </w:rPr>
              <w:t>Т</w:t>
            </w:r>
            <w:r w:rsidRPr="007C2D66">
              <w:rPr>
                <w:rFonts w:ascii="Times New Roman" w:eastAsia="Times New Roman" w:hAnsi="Times New Roman" w:cs="Times New Roman"/>
                <w:color w:val="222222"/>
              </w:rPr>
              <w:t>оком октобра и децембра 2023. године, уз подршку USAID Пројекта за унапређење јавних набавки, одржане су две радионице на којима су размењена искуства у вези са питањима која су од значаја за правилну примену прописа из области јавних набавки. Радионици су први пут присуствовали и представници Комисије за заштиту конкуренције.</w:t>
            </w:r>
            <w:r w:rsidRPr="007C2D66">
              <w:rPr>
                <w:rFonts w:ascii="Times New Roman" w:eastAsia="Times New Roman" w:hAnsi="Times New Roman" w:cs="Times New Roman"/>
                <w:color w:val="222222"/>
                <w:lang w:val="sr-Cyrl-RS"/>
              </w:rPr>
              <w:t xml:space="preserve"> </w:t>
            </w:r>
            <w:r w:rsidR="00F073C0" w:rsidRPr="007C2D66">
              <w:rPr>
                <w:rFonts w:ascii="Times New Roman" w:eastAsia="Times New Roman" w:hAnsi="Times New Roman" w:cs="Times New Roman"/>
                <w:color w:val="222222"/>
              </w:rPr>
              <w:t>Одржане радионице су допринеле бољој сарадњи и координацији органа надлежних за регулисање и праћење јавних набавки, подржале размену знања и искустава и омогућил</w:t>
            </w:r>
            <w:r w:rsidRPr="007C2D66">
              <w:rPr>
                <w:rFonts w:ascii="Times New Roman" w:eastAsia="Times New Roman" w:hAnsi="Times New Roman" w:cs="Times New Roman"/>
                <w:color w:val="222222"/>
                <w:lang w:val="sr-Cyrl-RS"/>
              </w:rPr>
              <w:t xml:space="preserve">е </w:t>
            </w:r>
            <w:r w:rsidR="00F073C0" w:rsidRPr="007C2D66">
              <w:rPr>
                <w:rFonts w:ascii="Times New Roman" w:eastAsia="Times New Roman" w:hAnsi="Times New Roman" w:cs="Times New Roman"/>
                <w:color w:val="222222"/>
              </w:rPr>
              <w:t>јединствен приступ у примени одредаба Закона о јавним набавкама.</w:t>
            </w:r>
          </w:p>
          <w:p w14:paraId="73DA0D8C" w14:textId="77777777" w:rsidR="00F073C0" w:rsidRPr="007C2D66" w:rsidRDefault="00F073C0" w:rsidP="00F073C0">
            <w:pPr>
              <w:spacing w:after="0" w:line="240" w:lineRule="auto"/>
              <w:jc w:val="both"/>
              <w:rPr>
                <w:rFonts w:ascii="Times New Roman" w:eastAsia="Times New Roman" w:hAnsi="Times New Roman" w:cs="Times New Roman"/>
                <w:color w:val="222222"/>
              </w:rPr>
            </w:pPr>
            <w:r w:rsidRPr="007C2D66">
              <w:rPr>
                <w:rFonts w:ascii="Times New Roman" w:eastAsia="Times New Roman" w:hAnsi="Times New Roman" w:cs="Times New Roman"/>
                <w:color w:val="222222"/>
              </w:rPr>
              <w:t>КЈН ће наставити и у наредном периоду са организацијом радионица ради усаглашавања ставова.</w:t>
            </w:r>
          </w:p>
        </w:tc>
      </w:tr>
      <w:tr w:rsidR="00571572" w:rsidRPr="007C2D66" w14:paraId="52B0BEB5" w14:textId="77777777" w:rsidTr="00FC6FD7">
        <w:trPr>
          <w:trHeight w:val="510"/>
        </w:trPr>
        <w:tc>
          <w:tcPr>
            <w:tcW w:w="2164" w:type="dxa"/>
            <w:shd w:val="clear" w:color="000000" w:fill="FFFFCC"/>
            <w:vAlign w:val="center"/>
          </w:tcPr>
          <w:p w14:paraId="248831CE" w14:textId="77777777" w:rsidR="00571572" w:rsidRPr="007C2D66" w:rsidRDefault="00571572" w:rsidP="00F073C0">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lang w:val="sr-Cyrl-RS"/>
              </w:rPr>
              <w:lastRenderedPageBreak/>
              <w:t xml:space="preserve">2.4. </w:t>
            </w:r>
            <w:r w:rsidRPr="007C2D66">
              <w:rPr>
                <w:rFonts w:ascii="Times New Roman" w:eastAsia="Times New Roman" w:hAnsi="Times New Roman" w:cs="Times New Roman"/>
                <w:color w:val="222222"/>
              </w:rPr>
              <w:t>Упознавање КЈН са добрим праксама у примени директива о јавним набавкама у земљама ЕУ</w:t>
            </w:r>
          </w:p>
        </w:tc>
        <w:tc>
          <w:tcPr>
            <w:tcW w:w="1606" w:type="dxa"/>
            <w:shd w:val="clear" w:color="auto" w:fill="auto"/>
            <w:noWrap/>
            <w:vAlign w:val="center"/>
          </w:tcPr>
          <w:p w14:paraId="17EB781E" w14:textId="77777777" w:rsidR="00571572" w:rsidRPr="007C2D66" w:rsidRDefault="00571572" w:rsidP="00571572">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КЈН</w:t>
            </w:r>
          </w:p>
          <w:p w14:paraId="3F6BC6EE" w14:textId="77777777" w:rsidR="00571572" w:rsidRPr="007C2D66" w:rsidRDefault="00571572" w:rsidP="00571572">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УСАИД</w:t>
            </w:r>
          </w:p>
          <w:p w14:paraId="24BB5C7F" w14:textId="77777777" w:rsidR="00571572" w:rsidRPr="007C2D66" w:rsidRDefault="00571572" w:rsidP="00571572">
            <w:pPr>
              <w:spacing w:after="0" w:line="240" w:lineRule="auto"/>
              <w:jc w:val="center"/>
              <w:rPr>
                <w:rFonts w:ascii="Times New Roman" w:eastAsia="Times New Roman" w:hAnsi="Times New Roman" w:cs="Times New Roman"/>
                <w:color w:val="222222"/>
              </w:rPr>
            </w:pPr>
            <w:r w:rsidRPr="007C2D66">
              <w:rPr>
                <w:rFonts w:ascii="Times New Roman" w:eastAsia="Calibri" w:hAnsi="Times New Roman" w:cs="Times New Roman"/>
                <w:sz w:val="24"/>
                <w:szCs w:val="24"/>
                <w:lang w:val="sr-Cyrl-CS"/>
              </w:rPr>
              <w:t>УНДП</w:t>
            </w:r>
          </w:p>
        </w:tc>
        <w:tc>
          <w:tcPr>
            <w:tcW w:w="1260" w:type="dxa"/>
            <w:shd w:val="clear" w:color="auto" w:fill="auto"/>
            <w:noWrap/>
            <w:vAlign w:val="center"/>
          </w:tcPr>
          <w:p w14:paraId="42D84B47" w14:textId="77777777" w:rsidR="00571572" w:rsidRPr="007C2D66" w:rsidRDefault="00E969C8" w:rsidP="00F073C0">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rPr>
              <w:t>4. квартал 2023</w:t>
            </w:r>
          </w:p>
        </w:tc>
        <w:tc>
          <w:tcPr>
            <w:tcW w:w="990" w:type="dxa"/>
            <w:shd w:val="clear" w:color="auto" w:fill="auto"/>
            <w:noWrap/>
            <w:vAlign w:val="center"/>
          </w:tcPr>
          <w:p w14:paraId="7ECCC625" w14:textId="77777777" w:rsidR="00571572" w:rsidRPr="007C2D66" w:rsidRDefault="00E969C8" w:rsidP="00F073C0">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rPr>
              <w:t>Завршено</w:t>
            </w:r>
            <w:r w:rsidRPr="007C2D66">
              <w:rPr>
                <w:rStyle w:val="FootnoteReference"/>
                <w:rFonts w:ascii="Times New Roman" w:eastAsia="Times New Roman" w:hAnsi="Times New Roman" w:cs="Times New Roman"/>
                <w:color w:val="222222"/>
              </w:rPr>
              <w:footnoteReference w:id="12"/>
            </w:r>
          </w:p>
        </w:tc>
        <w:tc>
          <w:tcPr>
            <w:tcW w:w="2255" w:type="dxa"/>
            <w:gridSpan w:val="2"/>
            <w:shd w:val="clear" w:color="auto" w:fill="auto"/>
            <w:noWrap/>
            <w:vAlign w:val="bottom"/>
          </w:tcPr>
          <w:p w14:paraId="10DA741A" w14:textId="77777777" w:rsidR="00571572" w:rsidRPr="007C2D66" w:rsidRDefault="00571572" w:rsidP="00F073C0">
            <w:pPr>
              <w:spacing w:after="0" w:line="240" w:lineRule="auto"/>
              <w:rPr>
                <w:rFonts w:ascii="Times New Roman" w:eastAsia="Times New Roman" w:hAnsi="Times New Roman" w:cs="Times New Roman"/>
                <w:color w:val="222222"/>
              </w:rPr>
            </w:pPr>
          </w:p>
        </w:tc>
        <w:tc>
          <w:tcPr>
            <w:tcW w:w="6100" w:type="dxa"/>
            <w:shd w:val="clear" w:color="auto" w:fill="auto"/>
            <w:noWrap/>
          </w:tcPr>
          <w:p w14:paraId="27A4CA43" w14:textId="77777777" w:rsidR="00E969C8" w:rsidRPr="007C2D66" w:rsidRDefault="00E969C8" w:rsidP="00E969C8">
            <w:pPr>
              <w:spacing w:after="0" w:line="240" w:lineRule="auto"/>
              <w:jc w:val="both"/>
              <w:rPr>
                <w:rFonts w:ascii="Times New Roman" w:eastAsia="Times New Roman" w:hAnsi="Times New Roman" w:cs="Times New Roman"/>
                <w:color w:val="222222"/>
              </w:rPr>
            </w:pPr>
            <w:r w:rsidRPr="007C2D66">
              <w:rPr>
                <w:rFonts w:ascii="Times New Roman" w:eastAsia="Times New Roman" w:hAnsi="Times New Roman" w:cs="Times New Roman"/>
                <w:color w:val="222222"/>
              </w:rPr>
              <w:t xml:space="preserve">У периоду од 21. до 25. маја, у Шведској, у Стокхолму, одржано је студијско путовање, у оквиру пројекта „Јавне набавке и добро управљање за већу </w:t>
            </w:r>
            <w:proofErr w:type="gramStart"/>
            <w:r w:rsidRPr="007C2D66">
              <w:rPr>
                <w:rFonts w:ascii="Times New Roman" w:eastAsia="Times New Roman" w:hAnsi="Times New Roman" w:cs="Times New Roman"/>
                <w:color w:val="222222"/>
              </w:rPr>
              <w:t>конкурентност“</w:t>
            </w:r>
            <w:proofErr w:type="gramEnd"/>
            <w:r w:rsidRPr="007C2D66">
              <w:rPr>
                <w:rFonts w:ascii="Times New Roman" w:eastAsia="Times New Roman" w:hAnsi="Times New Roman" w:cs="Times New Roman"/>
                <w:color w:val="222222"/>
              </w:rPr>
              <w:t>, у организацији НАЛЕД-а, на којем су представници КЈН представили своје активности и резултате које је КЈН остварила у оквиру својих надлежности дефинисаних Законом о јавним набавкама. Састанци са представницима релевантних институција у систему јавних набавки у Краљевини Шведској (Национална агенција за јавне набавке, Агенција за правне, финансијске и административне услуге, Национална служба за набавке, Министарство финансије, Агенција за заштиту конкуренције, Агенција за заштиту животне средине, Регион Стокхолм) ималу су циљ да се представници КЈН ближе упознају са системом јавних набавки у Краљевини Шведској, њиховим постигнутим резултатима, али и наредним корацима за унапређење целокупног система.</w:t>
            </w:r>
          </w:p>
          <w:p w14:paraId="77F02462" w14:textId="77777777" w:rsidR="00571572" w:rsidRPr="007C2D66" w:rsidRDefault="00E969C8" w:rsidP="00E969C8">
            <w:pPr>
              <w:spacing w:after="0" w:line="240" w:lineRule="auto"/>
              <w:jc w:val="both"/>
              <w:rPr>
                <w:rFonts w:ascii="Times New Roman" w:eastAsia="Times New Roman" w:hAnsi="Times New Roman" w:cs="Times New Roman"/>
                <w:color w:val="222222"/>
              </w:rPr>
            </w:pPr>
            <w:r w:rsidRPr="007C2D66">
              <w:rPr>
                <w:rFonts w:ascii="Times New Roman" w:eastAsia="Times New Roman" w:hAnsi="Times New Roman" w:cs="Times New Roman"/>
                <w:color w:val="222222"/>
              </w:rPr>
              <w:t xml:space="preserve">У периоду од 26. до 30. септембра 2023. године, представници КЈН учествовали су на студијском путовању у Португалију на тему електронских јавних набавки, контроле уговора о јавним набавкама и заштити права у овој области, у оквиру пројекта „Јавне набавке и добро управљање за већу </w:t>
            </w:r>
            <w:proofErr w:type="gramStart"/>
            <w:r w:rsidRPr="007C2D66">
              <w:rPr>
                <w:rFonts w:ascii="Times New Roman" w:eastAsia="Times New Roman" w:hAnsi="Times New Roman" w:cs="Times New Roman"/>
                <w:color w:val="222222"/>
              </w:rPr>
              <w:t>конкурентност“</w:t>
            </w:r>
            <w:proofErr w:type="gramEnd"/>
            <w:r w:rsidRPr="007C2D66">
              <w:rPr>
                <w:rFonts w:ascii="Times New Roman" w:eastAsia="Times New Roman" w:hAnsi="Times New Roman" w:cs="Times New Roman"/>
                <w:color w:val="222222"/>
              </w:rPr>
              <w:t>, у организацији НАЛЕД-а. Службена посета Португалији је била прилика да се размене искуства са представницима релевантних институција Португалије у области јавних набавки.</w:t>
            </w:r>
          </w:p>
        </w:tc>
      </w:tr>
      <w:tr w:rsidR="00571572" w:rsidRPr="007C2D66" w14:paraId="4F884C76" w14:textId="77777777" w:rsidTr="00FC6FD7">
        <w:trPr>
          <w:trHeight w:val="510"/>
        </w:trPr>
        <w:tc>
          <w:tcPr>
            <w:tcW w:w="2164" w:type="dxa"/>
            <w:shd w:val="clear" w:color="000000" w:fill="FFFFCC"/>
            <w:vAlign w:val="center"/>
          </w:tcPr>
          <w:p w14:paraId="61911060" w14:textId="77777777" w:rsidR="00571572" w:rsidRPr="007C2D66" w:rsidRDefault="00571572" w:rsidP="00F073C0">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rPr>
              <w:t>2.</w:t>
            </w:r>
            <w:r w:rsidRPr="007C2D66">
              <w:rPr>
                <w:rFonts w:ascii="Times New Roman" w:eastAsia="Times New Roman" w:hAnsi="Times New Roman" w:cs="Times New Roman"/>
                <w:color w:val="222222"/>
                <w:lang w:val="sr-Cyrl-RS"/>
              </w:rPr>
              <w:t>5</w:t>
            </w:r>
            <w:r w:rsidRPr="007C2D66">
              <w:rPr>
                <w:rFonts w:ascii="Times New Roman" w:eastAsia="Times New Roman" w:hAnsi="Times New Roman" w:cs="Times New Roman"/>
                <w:color w:val="222222"/>
              </w:rPr>
              <w:t xml:space="preserve">. Организовање обука за представнике полиције </w:t>
            </w:r>
            <w:proofErr w:type="gramStart"/>
            <w:r w:rsidRPr="007C2D66">
              <w:rPr>
                <w:rFonts w:ascii="Times New Roman" w:eastAsia="Times New Roman" w:hAnsi="Times New Roman" w:cs="Times New Roman"/>
                <w:color w:val="222222"/>
              </w:rPr>
              <w:t>и  тужилаштва</w:t>
            </w:r>
            <w:proofErr w:type="gramEnd"/>
          </w:p>
        </w:tc>
        <w:tc>
          <w:tcPr>
            <w:tcW w:w="1606" w:type="dxa"/>
            <w:shd w:val="clear" w:color="auto" w:fill="auto"/>
            <w:noWrap/>
            <w:vAlign w:val="center"/>
          </w:tcPr>
          <w:p w14:paraId="152E1EED" w14:textId="77777777" w:rsidR="00571572" w:rsidRPr="007C2D66" w:rsidRDefault="00571572" w:rsidP="00571572">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КЈН</w:t>
            </w:r>
          </w:p>
          <w:p w14:paraId="25651ABA" w14:textId="77777777" w:rsidR="00571572" w:rsidRPr="007C2D66" w:rsidRDefault="00571572" w:rsidP="00571572">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УСАИД</w:t>
            </w:r>
          </w:p>
          <w:p w14:paraId="32BF26FD" w14:textId="77777777" w:rsidR="00571572" w:rsidRPr="007C2D66" w:rsidRDefault="00571572" w:rsidP="00571572">
            <w:pPr>
              <w:spacing w:after="0" w:line="240" w:lineRule="auto"/>
              <w:jc w:val="center"/>
              <w:rPr>
                <w:rFonts w:ascii="Times New Roman" w:eastAsia="Times New Roman" w:hAnsi="Times New Roman" w:cs="Times New Roman"/>
                <w:color w:val="222222"/>
              </w:rPr>
            </w:pPr>
            <w:r w:rsidRPr="007C2D66">
              <w:rPr>
                <w:rFonts w:ascii="Times New Roman" w:eastAsia="Calibri" w:hAnsi="Times New Roman" w:cs="Times New Roman"/>
                <w:sz w:val="24"/>
                <w:szCs w:val="24"/>
                <w:lang w:val="sr-Cyrl-CS"/>
              </w:rPr>
              <w:t>НАЛЕД</w:t>
            </w:r>
          </w:p>
        </w:tc>
        <w:tc>
          <w:tcPr>
            <w:tcW w:w="1260" w:type="dxa"/>
            <w:shd w:val="clear" w:color="auto" w:fill="auto"/>
            <w:noWrap/>
            <w:vAlign w:val="center"/>
          </w:tcPr>
          <w:p w14:paraId="6A479472" w14:textId="77777777" w:rsidR="00571572" w:rsidRPr="007C2D66" w:rsidRDefault="00E969C8" w:rsidP="00F073C0">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rPr>
              <w:t>4. квартал 2023</w:t>
            </w:r>
          </w:p>
        </w:tc>
        <w:tc>
          <w:tcPr>
            <w:tcW w:w="990" w:type="dxa"/>
            <w:shd w:val="clear" w:color="auto" w:fill="auto"/>
            <w:noWrap/>
            <w:vAlign w:val="center"/>
          </w:tcPr>
          <w:p w14:paraId="5716BFC4" w14:textId="77777777" w:rsidR="00571572" w:rsidRPr="007C2D66" w:rsidRDefault="00E969C8" w:rsidP="00F073C0">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rPr>
              <w:t>Завршено</w:t>
            </w:r>
            <w:r w:rsidRPr="007C2D66">
              <w:rPr>
                <w:rStyle w:val="FootnoteReference"/>
                <w:rFonts w:ascii="Times New Roman" w:eastAsia="Times New Roman" w:hAnsi="Times New Roman" w:cs="Times New Roman"/>
                <w:color w:val="222222"/>
              </w:rPr>
              <w:footnoteReference w:id="13"/>
            </w:r>
          </w:p>
        </w:tc>
        <w:tc>
          <w:tcPr>
            <w:tcW w:w="2255" w:type="dxa"/>
            <w:gridSpan w:val="2"/>
            <w:shd w:val="clear" w:color="auto" w:fill="auto"/>
            <w:noWrap/>
            <w:vAlign w:val="bottom"/>
          </w:tcPr>
          <w:p w14:paraId="1EC7A0B1" w14:textId="77777777" w:rsidR="00571572" w:rsidRPr="007C2D66" w:rsidRDefault="00571572" w:rsidP="00F073C0">
            <w:pPr>
              <w:spacing w:after="0" w:line="240" w:lineRule="auto"/>
              <w:rPr>
                <w:rFonts w:ascii="Times New Roman" w:eastAsia="Times New Roman" w:hAnsi="Times New Roman" w:cs="Times New Roman"/>
                <w:color w:val="222222"/>
              </w:rPr>
            </w:pPr>
          </w:p>
        </w:tc>
        <w:tc>
          <w:tcPr>
            <w:tcW w:w="6100" w:type="dxa"/>
            <w:shd w:val="clear" w:color="auto" w:fill="auto"/>
            <w:noWrap/>
          </w:tcPr>
          <w:p w14:paraId="6B6C5BA6" w14:textId="77777777" w:rsidR="00571572" w:rsidRPr="007C2D66" w:rsidRDefault="008C758C" w:rsidP="00F073C0">
            <w:pPr>
              <w:spacing w:after="0" w:line="240" w:lineRule="auto"/>
              <w:jc w:val="both"/>
              <w:rPr>
                <w:rFonts w:ascii="Times New Roman" w:eastAsia="Times New Roman" w:hAnsi="Times New Roman" w:cs="Times New Roman"/>
                <w:color w:val="222222"/>
                <w:lang w:val="sr-Cyrl-RS"/>
              </w:rPr>
            </w:pPr>
            <w:r w:rsidRPr="007C2D66">
              <w:rPr>
                <w:rFonts w:ascii="Times New Roman" w:eastAsia="Times New Roman" w:hAnsi="Times New Roman" w:cs="Times New Roman"/>
                <w:color w:val="222222"/>
              </w:rPr>
              <w:t xml:space="preserve">Током четвртог квартала 2023. године, у сарадњи КЈН и Америчке агенције за међународни развој (УСАИД), а у оквиру Пројекта за унапређење јавних набавки, одржане су две обуке за представнике полиције и тужилаштва на тему „Напредно коришћење Портала јавних набавки за полицију и </w:t>
            </w:r>
            <w:proofErr w:type="gramStart"/>
            <w:r w:rsidRPr="007C2D66">
              <w:rPr>
                <w:rFonts w:ascii="Times New Roman" w:eastAsia="Times New Roman" w:hAnsi="Times New Roman" w:cs="Times New Roman"/>
                <w:color w:val="222222"/>
              </w:rPr>
              <w:t>тужилаштво“</w:t>
            </w:r>
            <w:proofErr w:type="gramEnd"/>
            <w:r w:rsidRPr="007C2D66">
              <w:rPr>
                <w:rFonts w:ascii="Times New Roman" w:eastAsia="Times New Roman" w:hAnsi="Times New Roman" w:cs="Times New Roman"/>
                <w:color w:val="222222"/>
              </w:rPr>
              <w:t>. Представници КЈН су учесницима представили основне и напредне функционалности Портала јавних набавки</w:t>
            </w:r>
            <w:r w:rsidRPr="007C2D66">
              <w:rPr>
                <w:rFonts w:ascii="Times New Roman" w:eastAsia="Times New Roman" w:hAnsi="Times New Roman" w:cs="Times New Roman"/>
                <w:color w:val="222222"/>
                <w:lang w:val="sr-Cyrl-RS"/>
              </w:rPr>
              <w:t>.</w:t>
            </w:r>
          </w:p>
          <w:p w14:paraId="3704D5BC" w14:textId="77777777" w:rsidR="008C758C" w:rsidRPr="007C2D66" w:rsidRDefault="008C758C" w:rsidP="00F073C0">
            <w:pPr>
              <w:spacing w:after="0" w:line="240" w:lineRule="auto"/>
              <w:jc w:val="both"/>
              <w:rPr>
                <w:rFonts w:ascii="Times New Roman" w:eastAsia="Times New Roman" w:hAnsi="Times New Roman" w:cs="Times New Roman"/>
                <w:color w:val="222222"/>
                <w:lang w:val="sr-Cyrl-RS"/>
              </w:rPr>
            </w:pPr>
            <w:r w:rsidRPr="007C2D66">
              <w:rPr>
                <w:rFonts w:ascii="Times New Roman" w:eastAsia="Times New Roman" w:hAnsi="Times New Roman" w:cs="Times New Roman"/>
                <w:color w:val="222222"/>
              </w:rPr>
              <w:t>КЈН ће наставити и у наредном периоду са организацијом обука и радионица у погледу ове активности.</w:t>
            </w:r>
          </w:p>
        </w:tc>
      </w:tr>
      <w:tr w:rsidR="00F073C0" w:rsidRPr="007C2D66" w14:paraId="446A09F2" w14:textId="77777777" w:rsidTr="00FC6FD7">
        <w:trPr>
          <w:trHeight w:val="510"/>
        </w:trPr>
        <w:tc>
          <w:tcPr>
            <w:tcW w:w="2164" w:type="dxa"/>
            <w:shd w:val="clear" w:color="000000" w:fill="FFFFCC"/>
            <w:vAlign w:val="center"/>
          </w:tcPr>
          <w:p w14:paraId="3AEA296D" w14:textId="77777777" w:rsidR="00F073C0" w:rsidRPr="007C2D66" w:rsidRDefault="00F073C0" w:rsidP="00F073C0">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rPr>
              <w:lastRenderedPageBreak/>
              <w:t>2.</w:t>
            </w:r>
            <w:r w:rsidR="00571572" w:rsidRPr="007C2D66">
              <w:rPr>
                <w:rFonts w:ascii="Times New Roman" w:eastAsia="Times New Roman" w:hAnsi="Times New Roman" w:cs="Times New Roman"/>
                <w:color w:val="222222"/>
                <w:lang w:val="sr-Cyrl-RS"/>
              </w:rPr>
              <w:t>6</w:t>
            </w:r>
            <w:r w:rsidRPr="007C2D66">
              <w:rPr>
                <w:rFonts w:ascii="Times New Roman" w:eastAsia="Times New Roman" w:hAnsi="Times New Roman" w:cs="Times New Roman"/>
                <w:color w:val="222222"/>
              </w:rPr>
              <w:t xml:space="preserve">. </w:t>
            </w:r>
            <w:r w:rsidR="00571572" w:rsidRPr="007C2D66">
              <w:rPr>
                <w:rFonts w:ascii="Times New Roman" w:eastAsia="Times New Roman" w:hAnsi="Times New Roman" w:cs="Times New Roman"/>
                <w:color w:val="222222"/>
              </w:rPr>
              <w:t>Организовање обука за судије</w:t>
            </w:r>
          </w:p>
        </w:tc>
        <w:tc>
          <w:tcPr>
            <w:tcW w:w="1606" w:type="dxa"/>
            <w:shd w:val="clear" w:color="auto" w:fill="auto"/>
            <w:noWrap/>
            <w:vAlign w:val="center"/>
          </w:tcPr>
          <w:p w14:paraId="44441D47" w14:textId="77777777" w:rsidR="00571572" w:rsidRPr="007C2D66" w:rsidRDefault="00571572" w:rsidP="00571572">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КЈН</w:t>
            </w:r>
          </w:p>
          <w:p w14:paraId="04240F1A" w14:textId="77777777" w:rsidR="00571572" w:rsidRPr="007C2D66" w:rsidRDefault="00571572" w:rsidP="00571572">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УСАИД</w:t>
            </w:r>
          </w:p>
          <w:p w14:paraId="766417E8" w14:textId="77777777" w:rsidR="00F073C0" w:rsidRPr="007C2D66" w:rsidRDefault="00571572" w:rsidP="00571572">
            <w:pPr>
              <w:spacing w:after="0" w:line="240" w:lineRule="auto"/>
              <w:jc w:val="center"/>
              <w:rPr>
                <w:rFonts w:ascii="Times New Roman" w:eastAsia="Times New Roman" w:hAnsi="Times New Roman" w:cs="Times New Roman"/>
                <w:color w:val="222222"/>
              </w:rPr>
            </w:pPr>
            <w:r w:rsidRPr="007C2D66">
              <w:rPr>
                <w:rFonts w:ascii="Times New Roman" w:eastAsia="Calibri" w:hAnsi="Times New Roman" w:cs="Times New Roman"/>
                <w:sz w:val="24"/>
                <w:szCs w:val="24"/>
                <w:lang w:val="sr-Cyrl-CS"/>
              </w:rPr>
              <w:t>НАЛЕД</w:t>
            </w:r>
          </w:p>
        </w:tc>
        <w:tc>
          <w:tcPr>
            <w:tcW w:w="1260" w:type="dxa"/>
            <w:shd w:val="clear" w:color="auto" w:fill="auto"/>
            <w:noWrap/>
            <w:vAlign w:val="center"/>
          </w:tcPr>
          <w:p w14:paraId="78F619B6" w14:textId="77777777" w:rsidR="00F073C0" w:rsidRPr="007C2D66" w:rsidRDefault="00571572" w:rsidP="00F073C0">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rPr>
              <w:t>4. квартал 2023</w:t>
            </w:r>
          </w:p>
        </w:tc>
        <w:tc>
          <w:tcPr>
            <w:tcW w:w="990" w:type="dxa"/>
            <w:shd w:val="clear" w:color="auto" w:fill="auto"/>
            <w:noWrap/>
            <w:vAlign w:val="center"/>
          </w:tcPr>
          <w:p w14:paraId="144553D4" w14:textId="77777777" w:rsidR="00F073C0" w:rsidRPr="007C2D66" w:rsidRDefault="00F073C0" w:rsidP="00F073C0">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rPr>
              <w:t>Завршено</w:t>
            </w:r>
            <w:r w:rsidRPr="007C2D66">
              <w:rPr>
                <w:rStyle w:val="FootnoteReference"/>
                <w:rFonts w:ascii="Times New Roman" w:eastAsia="Times New Roman" w:hAnsi="Times New Roman" w:cs="Times New Roman"/>
                <w:color w:val="222222"/>
              </w:rPr>
              <w:footnoteReference w:id="14"/>
            </w:r>
          </w:p>
        </w:tc>
        <w:tc>
          <w:tcPr>
            <w:tcW w:w="2255" w:type="dxa"/>
            <w:gridSpan w:val="2"/>
            <w:shd w:val="clear" w:color="auto" w:fill="auto"/>
            <w:noWrap/>
            <w:vAlign w:val="bottom"/>
          </w:tcPr>
          <w:p w14:paraId="42ADB778" w14:textId="77777777" w:rsidR="00F073C0" w:rsidRPr="007C2D66" w:rsidRDefault="00F073C0" w:rsidP="00F073C0">
            <w:pPr>
              <w:spacing w:after="0" w:line="240" w:lineRule="auto"/>
              <w:rPr>
                <w:rFonts w:ascii="Times New Roman" w:eastAsia="Times New Roman" w:hAnsi="Times New Roman" w:cs="Times New Roman"/>
                <w:color w:val="222222"/>
              </w:rPr>
            </w:pPr>
          </w:p>
        </w:tc>
        <w:tc>
          <w:tcPr>
            <w:tcW w:w="6100" w:type="dxa"/>
            <w:shd w:val="clear" w:color="auto" w:fill="auto"/>
            <w:noWrap/>
          </w:tcPr>
          <w:p w14:paraId="1D644D10" w14:textId="77777777" w:rsidR="008C758C" w:rsidRPr="007C2D66" w:rsidRDefault="008C758C" w:rsidP="00F073C0">
            <w:pPr>
              <w:spacing w:after="0" w:line="240" w:lineRule="auto"/>
              <w:jc w:val="both"/>
              <w:rPr>
                <w:rFonts w:ascii="Times New Roman" w:eastAsia="Times New Roman" w:hAnsi="Times New Roman" w:cs="Times New Roman"/>
                <w:color w:val="222222"/>
              </w:rPr>
            </w:pPr>
            <w:r w:rsidRPr="007C2D66">
              <w:rPr>
                <w:rFonts w:ascii="Times New Roman" w:eastAsia="Times New Roman" w:hAnsi="Times New Roman" w:cs="Times New Roman"/>
                <w:color w:val="222222"/>
                <w:lang w:val="sr-Cyrl-RS"/>
              </w:rPr>
              <w:t>П</w:t>
            </w:r>
            <w:r w:rsidRPr="007C2D66">
              <w:rPr>
                <w:rFonts w:ascii="Times New Roman" w:eastAsia="Times New Roman" w:hAnsi="Times New Roman" w:cs="Times New Roman"/>
                <w:color w:val="222222"/>
              </w:rPr>
              <w:t xml:space="preserve">редставници КЈН су у октобру и новембру 2023. године, у оквиру Пројекта „Јавне набавке и добра управа за унапређење </w:t>
            </w:r>
            <w:proofErr w:type="gramStart"/>
            <w:r w:rsidRPr="007C2D66">
              <w:rPr>
                <w:rFonts w:ascii="Times New Roman" w:eastAsia="Times New Roman" w:hAnsi="Times New Roman" w:cs="Times New Roman"/>
                <w:color w:val="222222"/>
              </w:rPr>
              <w:t>конкурентности“</w:t>
            </w:r>
            <w:proofErr w:type="gramEnd"/>
            <w:r w:rsidRPr="007C2D66">
              <w:rPr>
                <w:rFonts w:ascii="Times New Roman" w:eastAsia="Times New Roman" w:hAnsi="Times New Roman" w:cs="Times New Roman"/>
                <w:color w:val="222222"/>
              </w:rPr>
              <w:t>, а у организацији Националне алијансе за локални економски развој (НАЛЕД), одржали обуке у Београду, Новом Саду и Нишу за судије привредних судова. Представници КЈН су судијама привредних судова презентовали измене и допуне Закона о јавним набавкама и најчешће неправилности у поступцима јавних набавки.</w:t>
            </w:r>
          </w:p>
          <w:p w14:paraId="2BED29D1" w14:textId="77777777" w:rsidR="00F073C0" w:rsidRPr="007C2D66" w:rsidRDefault="00F073C0" w:rsidP="00F073C0">
            <w:pPr>
              <w:spacing w:after="0" w:line="240" w:lineRule="auto"/>
              <w:jc w:val="both"/>
              <w:rPr>
                <w:rFonts w:ascii="Times New Roman" w:eastAsia="Times New Roman" w:hAnsi="Times New Roman" w:cs="Times New Roman"/>
                <w:color w:val="222222"/>
                <w:highlight w:val="yellow"/>
              </w:rPr>
            </w:pPr>
            <w:r w:rsidRPr="007C2D66">
              <w:rPr>
                <w:rFonts w:ascii="Times New Roman" w:eastAsia="Times New Roman" w:hAnsi="Times New Roman" w:cs="Times New Roman"/>
                <w:color w:val="222222"/>
              </w:rPr>
              <w:t>КЈН ће наставити и у наредном периоду са организацијом обука и радионица у погледу ове активности.</w:t>
            </w:r>
          </w:p>
        </w:tc>
      </w:tr>
      <w:tr w:rsidR="00F073C0" w:rsidRPr="007C2D66" w14:paraId="7EB0C6B6" w14:textId="77777777" w:rsidTr="00FC6FD7">
        <w:trPr>
          <w:trHeight w:val="255"/>
        </w:trPr>
        <w:tc>
          <w:tcPr>
            <w:tcW w:w="14375" w:type="dxa"/>
            <w:gridSpan w:val="7"/>
            <w:shd w:val="clear" w:color="auto" w:fill="auto"/>
            <w:noWrap/>
            <w:vAlign w:val="center"/>
            <w:hideMark/>
          </w:tcPr>
          <w:p w14:paraId="330C6CA5" w14:textId="77777777" w:rsidR="00F073C0" w:rsidRPr="007C2D66" w:rsidRDefault="00F073C0" w:rsidP="00F073C0">
            <w:pPr>
              <w:spacing w:after="0" w:line="240" w:lineRule="auto"/>
              <w:rPr>
                <w:rFonts w:ascii="Times New Roman" w:eastAsia="Times New Roman" w:hAnsi="Times New Roman" w:cs="Times New Roman"/>
                <w:color w:val="222222"/>
              </w:rPr>
            </w:pPr>
          </w:p>
        </w:tc>
      </w:tr>
      <w:tr w:rsidR="00F073C0" w:rsidRPr="007C2D66" w14:paraId="26FE4C36" w14:textId="77777777" w:rsidTr="00FC6FD7">
        <w:trPr>
          <w:trHeight w:val="255"/>
        </w:trPr>
        <w:tc>
          <w:tcPr>
            <w:tcW w:w="14375" w:type="dxa"/>
            <w:gridSpan w:val="7"/>
            <w:shd w:val="clear" w:color="000000" w:fill="F7C3AA"/>
            <w:noWrap/>
            <w:vAlign w:val="center"/>
            <w:hideMark/>
          </w:tcPr>
          <w:p w14:paraId="5EC42CFA" w14:textId="77777777" w:rsidR="00F073C0" w:rsidRPr="007C2D66" w:rsidRDefault="00F073C0" w:rsidP="00F073C0">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rPr>
              <w:t>Мера 3: Унапређење електронских јавних набавки</w:t>
            </w:r>
          </w:p>
        </w:tc>
      </w:tr>
      <w:tr w:rsidR="00F073C0" w:rsidRPr="007C2D66" w14:paraId="1B880739" w14:textId="77777777" w:rsidTr="00FC6FD7">
        <w:trPr>
          <w:trHeight w:val="255"/>
        </w:trPr>
        <w:tc>
          <w:tcPr>
            <w:tcW w:w="14375" w:type="dxa"/>
            <w:gridSpan w:val="7"/>
            <w:shd w:val="clear" w:color="000000" w:fill="F7C3AA"/>
            <w:noWrap/>
            <w:vAlign w:val="center"/>
            <w:hideMark/>
          </w:tcPr>
          <w:p w14:paraId="04BE81D9" w14:textId="77777777" w:rsidR="00F073C0" w:rsidRPr="007C2D66" w:rsidRDefault="00F073C0" w:rsidP="00F073C0">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rPr>
              <w:t>Носилац ставке: КЈН</w:t>
            </w:r>
          </w:p>
        </w:tc>
      </w:tr>
      <w:tr w:rsidR="00F073C0" w:rsidRPr="007C2D66" w14:paraId="103B2FED" w14:textId="77777777" w:rsidTr="00FC6FD7">
        <w:trPr>
          <w:trHeight w:val="255"/>
        </w:trPr>
        <w:tc>
          <w:tcPr>
            <w:tcW w:w="3770" w:type="dxa"/>
            <w:gridSpan w:val="2"/>
            <w:shd w:val="clear" w:color="000000" w:fill="D7E3EE"/>
            <w:noWrap/>
            <w:vAlign w:val="center"/>
            <w:hideMark/>
          </w:tcPr>
          <w:p w14:paraId="4C89E1AF" w14:textId="77777777" w:rsidR="00F073C0" w:rsidRPr="007C2D66" w:rsidRDefault="00F073C0" w:rsidP="00F073C0">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
                <w:bCs/>
                <w:color w:val="222222"/>
              </w:rPr>
              <w:t>Назив показатеља</w:t>
            </w:r>
          </w:p>
        </w:tc>
        <w:tc>
          <w:tcPr>
            <w:tcW w:w="2250" w:type="dxa"/>
            <w:gridSpan w:val="2"/>
            <w:shd w:val="clear" w:color="000000" w:fill="D7E3EE"/>
            <w:noWrap/>
            <w:vAlign w:val="center"/>
            <w:hideMark/>
          </w:tcPr>
          <w:p w14:paraId="60A3D774" w14:textId="77777777" w:rsidR="00F073C0" w:rsidRPr="007C2D66" w:rsidRDefault="00F073C0" w:rsidP="00F073C0">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
                <w:bCs/>
                <w:color w:val="222222"/>
              </w:rPr>
              <w:t>Почетна вредност и година</w:t>
            </w:r>
          </w:p>
        </w:tc>
        <w:tc>
          <w:tcPr>
            <w:tcW w:w="1170" w:type="dxa"/>
            <w:shd w:val="clear" w:color="000000" w:fill="D7E3EE"/>
            <w:noWrap/>
            <w:vAlign w:val="center"/>
            <w:hideMark/>
          </w:tcPr>
          <w:p w14:paraId="088D7807" w14:textId="77777777" w:rsidR="00F073C0" w:rsidRPr="007C2D66" w:rsidRDefault="00F073C0" w:rsidP="00F073C0">
            <w:pPr>
              <w:spacing w:after="0" w:line="240" w:lineRule="auto"/>
              <w:jc w:val="center"/>
              <w:rPr>
                <w:rFonts w:ascii="Times New Roman" w:eastAsia="Times New Roman" w:hAnsi="Times New Roman" w:cs="Times New Roman"/>
                <w:b/>
                <w:bCs/>
                <w:color w:val="222222"/>
                <w:lang w:val="sr-Cyrl-RS"/>
              </w:rPr>
            </w:pPr>
            <w:r w:rsidRPr="007C2D66">
              <w:rPr>
                <w:rFonts w:ascii="Times New Roman" w:eastAsia="Times New Roman" w:hAnsi="Times New Roman" w:cs="Times New Roman"/>
                <w:b/>
                <w:bCs/>
                <w:color w:val="222222"/>
              </w:rPr>
              <w:t>Циљана вредност у 202</w:t>
            </w:r>
            <w:r w:rsidR="000C3CDC" w:rsidRPr="007C2D66">
              <w:rPr>
                <w:rFonts w:ascii="Times New Roman" w:eastAsia="Times New Roman" w:hAnsi="Times New Roman" w:cs="Times New Roman"/>
                <w:b/>
                <w:bCs/>
                <w:color w:val="222222"/>
                <w:lang w:val="sr-Cyrl-RS"/>
              </w:rPr>
              <w:t>3</w:t>
            </w:r>
          </w:p>
        </w:tc>
        <w:tc>
          <w:tcPr>
            <w:tcW w:w="1085" w:type="dxa"/>
            <w:shd w:val="clear" w:color="000000" w:fill="D7E3EE"/>
            <w:noWrap/>
            <w:vAlign w:val="center"/>
            <w:hideMark/>
          </w:tcPr>
          <w:p w14:paraId="364253D3" w14:textId="77777777" w:rsidR="00F073C0" w:rsidRPr="007C2D66" w:rsidRDefault="00F073C0" w:rsidP="00F073C0">
            <w:pPr>
              <w:spacing w:after="0" w:line="240" w:lineRule="auto"/>
              <w:jc w:val="center"/>
              <w:rPr>
                <w:rFonts w:ascii="Times New Roman" w:eastAsia="Times New Roman" w:hAnsi="Times New Roman" w:cs="Times New Roman"/>
                <w:b/>
                <w:bCs/>
                <w:color w:val="222222"/>
                <w:lang w:val="sr-Cyrl-RS"/>
              </w:rPr>
            </w:pPr>
            <w:r w:rsidRPr="007C2D66">
              <w:rPr>
                <w:rFonts w:ascii="Times New Roman" w:eastAsia="Times New Roman" w:hAnsi="Times New Roman" w:cs="Times New Roman"/>
                <w:b/>
                <w:bCs/>
                <w:color w:val="222222"/>
              </w:rPr>
              <w:t>Остварена вредност у 202</w:t>
            </w:r>
            <w:r w:rsidR="000C3CDC" w:rsidRPr="007C2D66">
              <w:rPr>
                <w:rFonts w:ascii="Times New Roman" w:eastAsia="Times New Roman" w:hAnsi="Times New Roman" w:cs="Times New Roman"/>
                <w:b/>
                <w:bCs/>
                <w:color w:val="222222"/>
                <w:lang w:val="sr-Cyrl-RS"/>
              </w:rPr>
              <w:t>3</w:t>
            </w:r>
          </w:p>
        </w:tc>
        <w:tc>
          <w:tcPr>
            <w:tcW w:w="6100" w:type="dxa"/>
            <w:shd w:val="clear" w:color="000000" w:fill="D7E3EE"/>
            <w:noWrap/>
            <w:vAlign w:val="center"/>
            <w:hideMark/>
          </w:tcPr>
          <w:p w14:paraId="299690BB" w14:textId="77777777" w:rsidR="00F073C0" w:rsidRPr="007C2D66" w:rsidRDefault="00F073C0" w:rsidP="00F073C0">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
                <w:bCs/>
                <w:color w:val="222222"/>
              </w:rPr>
              <w:t>Образложење одступања од циљне вредности показатеља</w:t>
            </w:r>
          </w:p>
        </w:tc>
      </w:tr>
      <w:tr w:rsidR="00F073C0" w:rsidRPr="007C2D66" w14:paraId="21A88C7F" w14:textId="77777777" w:rsidTr="00FC6FD7">
        <w:trPr>
          <w:trHeight w:val="255"/>
        </w:trPr>
        <w:tc>
          <w:tcPr>
            <w:tcW w:w="3770" w:type="dxa"/>
            <w:gridSpan w:val="2"/>
            <w:shd w:val="clear" w:color="auto" w:fill="auto"/>
            <w:noWrap/>
            <w:vAlign w:val="center"/>
          </w:tcPr>
          <w:p w14:paraId="49AA5058" w14:textId="77777777" w:rsidR="00F073C0" w:rsidRPr="007C2D66" w:rsidRDefault="00F073C0" w:rsidP="00F073C0">
            <w:pPr>
              <w:tabs>
                <w:tab w:val="left" w:pos="332"/>
              </w:tabs>
              <w:spacing w:before="40" w:after="40"/>
              <w:rPr>
                <w:rFonts w:ascii="Times New Roman" w:hAnsi="Times New Roman" w:cs="Times New Roman"/>
                <w:lang w:val="sr-Cyrl-CS"/>
              </w:rPr>
            </w:pPr>
            <w:r w:rsidRPr="007C2D66">
              <w:rPr>
                <w:rFonts w:ascii="Times New Roman" w:hAnsi="Times New Roman" w:cs="Times New Roman"/>
                <w:lang w:val="sr-Cyrl-CS"/>
              </w:rPr>
              <w:t>Повећан број нових функционалности на Порталу јавних набавки</w:t>
            </w:r>
          </w:p>
          <w:p w14:paraId="25D9111E" w14:textId="77777777" w:rsidR="00F073C0" w:rsidRPr="007C2D66" w:rsidRDefault="00F073C0" w:rsidP="00F073C0">
            <w:pPr>
              <w:spacing w:after="0" w:line="240" w:lineRule="auto"/>
              <w:jc w:val="center"/>
              <w:rPr>
                <w:rFonts w:ascii="Times New Roman" w:eastAsia="Times New Roman" w:hAnsi="Times New Roman" w:cs="Times New Roman"/>
                <w:b/>
                <w:bCs/>
                <w:color w:val="222222"/>
              </w:rPr>
            </w:pPr>
          </w:p>
        </w:tc>
        <w:tc>
          <w:tcPr>
            <w:tcW w:w="2250" w:type="dxa"/>
            <w:gridSpan w:val="2"/>
            <w:shd w:val="clear" w:color="auto" w:fill="auto"/>
            <w:noWrap/>
            <w:vAlign w:val="center"/>
          </w:tcPr>
          <w:p w14:paraId="13727AE0" w14:textId="77777777" w:rsidR="00F073C0" w:rsidRPr="007C2D66" w:rsidRDefault="000C3CDC" w:rsidP="00F073C0">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lang w:val="sr-Cyrl-RS"/>
              </w:rPr>
              <w:t>13</w:t>
            </w:r>
            <w:r w:rsidR="00F073C0" w:rsidRPr="007C2D66">
              <w:rPr>
                <w:rFonts w:ascii="Times New Roman" w:eastAsia="Times New Roman" w:hAnsi="Times New Roman" w:cs="Times New Roman"/>
              </w:rPr>
              <w:t xml:space="preserve"> </w:t>
            </w:r>
            <w:r w:rsidR="00F073C0" w:rsidRPr="007C2D66">
              <w:rPr>
                <w:rFonts w:ascii="Times New Roman" w:eastAsia="Times New Roman" w:hAnsi="Times New Roman" w:cs="Times New Roman"/>
                <w:color w:val="222222"/>
              </w:rPr>
              <w:t>(202</w:t>
            </w:r>
            <w:r w:rsidRPr="007C2D66">
              <w:rPr>
                <w:rFonts w:ascii="Times New Roman" w:eastAsia="Times New Roman" w:hAnsi="Times New Roman" w:cs="Times New Roman"/>
                <w:color w:val="222222"/>
                <w:lang w:val="sr-Cyrl-RS"/>
              </w:rPr>
              <w:t>2</w:t>
            </w:r>
            <w:r w:rsidR="00F073C0" w:rsidRPr="007C2D66">
              <w:rPr>
                <w:rFonts w:ascii="Times New Roman" w:eastAsia="Times New Roman" w:hAnsi="Times New Roman" w:cs="Times New Roman"/>
                <w:color w:val="222222"/>
              </w:rPr>
              <w:t>)</w:t>
            </w:r>
            <w:r w:rsidR="00F073C0" w:rsidRPr="007C2D66">
              <w:rPr>
                <w:rStyle w:val="FootnoteReference"/>
                <w:rFonts w:ascii="Times New Roman" w:eastAsia="Times New Roman" w:hAnsi="Times New Roman" w:cs="Times New Roman"/>
                <w:color w:val="222222"/>
              </w:rPr>
              <w:footnoteReference w:id="15"/>
            </w:r>
          </w:p>
        </w:tc>
        <w:tc>
          <w:tcPr>
            <w:tcW w:w="1170" w:type="dxa"/>
            <w:shd w:val="clear" w:color="auto" w:fill="auto"/>
            <w:noWrap/>
            <w:vAlign w:val="center"/>
          </w:tcPr>
          <w:p w14:paraId="29E0A816" w14:textId="77777777" w:rsidR="00F073C0" w:rsidRPr="007C2D66" w:rsidRDefault="000C3CDC" w:rsidP="00F073C0">
            <w:pPr>
              <w:spacing w:after="0" w:line="240" w:lineRule="auto"/>
              <w:rPr>
                <w:rFonts w:ascii="Times New Roman" w:eastAsia="Times New Roman" w:hAnsi="Times New Roman" w:cs="Times New Roman"/>
                <w:bCs/>
                <w:color w:val="222222"/>
                <w:lang w:val="sr-Cyrl-RS"/>
              </w:rPr>
            </w:pPr>
            <w:r w:rsidRPr="007C2D66">
              <w:rPr>
                <w:rFonts w:ascii="Times New Roman" w:eastAsia="Times New Roman" w:hAnsi="Times New Roman" w:cs="Times New Roman"/>
                <w:bCs/>
                <w:lang w:val="sr-Cyrl-RS"/>
              </w:rPr>
              <w:t>15</w:t>
            </w:r>
          </w:p>
        </w:tc>
        <w:tc>
          <w:tcPr>
            <w:tcW w:w="1085" w:type="dxa"/>
            <w:shd w:val="clear" w:color="auto" w:fill="auto"/>
            <w:noWrap/>
            <w:vAlign w:val="center"/>
          </w:tcPr>
          <w:p w14:paraId="2A9D1D20" w14:textId="77777777" w:rsidR="00F073C0" w:rsidRPr="007C2D66" w:rsidRDefault="00F073C0" w:rsidP="00F073C0">
            <w:pPr>
              <w:spacing w:after="0" w:line="240" w:lineRule="auto"/>
              <w:rPr>
                <w:rFonts w:ascii="Times New Roman" w:eastAsia="Times New Roman" w:hAnsi="Times New Roman" w:cs="Times New Roman"/>
                <w:bCs/>
                <w:color w:val="222222"/>
              </w:rPr>
            </w:pPr>
            <w:r w:rsidRPr="007C2D66">
              <w:rPr>
                <w:rFonts w:ascii="Times New Roman" w:eastAsia="Times New Roman" w:hAnsi="Times New Roman" w:cs="Times New Roman"/>
                <w:bCs/>
                <w:color w:val="222222"/>
              </w:rPr>
              <w:t>1</w:t>
            </w:r>
            <w:r w:rsidR="000C3CDC" w:rsidRPr="007C2D66">
              <w:rPr>
                <w:rFonts w:ascii="Times New Roman" w:eastAsia="Times New Roman" w:hAnsi="Times New Roman" w:cs="Times New Roman"/>
                <w:bCs/>
                <w:color w:val="222222"/>
                <w:lang w:val="sr-Cyrl-RS"/>
              </w:rPr>
              <w:t>6</w:t>
            </w:r>
            <w:r w:rsidRPr="007C2D66">
              <w:rPr>
                <w:rStyle w:val="FootnoteReference"/>
                <w:rFonts w:ascii="Times New Roman" w:eastAsia="Times New Roman" w:hAnsi="Times New Roman" w:cs="Times New Roman"/>
                <w:bCs/>
                <w:color w:val="222222"/>
              </w:rPr>
              <w:footnoteReference w:id="16"/>
            </w:r>
          </w:p>
        </w:tc>
        <w:tc>
          <w:tcPr>
            <w:tcW w:w="6100" w:type="dxa"/>
            <w:shd w:val="clear" w:color="auto" w:fill="auto"/>
            <w:noWrap/>
            <w:vAlign w:val="center"/>
          </w:tcPr>
          <w:p w14:paraId="687312E3" w14:textId="77777777" w:rsidR="00F073C0" w:rsidRPr="007C2D66" w:rsidRDefault="00F073C0" w:rsidP="00F073C0">
            <w:pPr>
              <w:spacing w:after="0" w:line="240" w:lineRule="auto"/>
              <w:jc w:val="both"/>
              <w:rPr>
                <w:rFonts w:ascii="Times New Roman" w:eastAsia="Times New Roman" w:hAnsi="Times New Roman" w:cs="Times New Roman"/>
                <w:b/>
                <w:bCs/>
                <w:color w:val="222222"/>
              </w:rPr>
            </w:pPr>
            <w:r w:rsidRPr="007C2D66">
              <w:rPr>
                <w:rFonts w:ascii="Times New Roman" w:eastAsia="Times New Roman" w:hAnsi="Times New Roman" w:cs="Times New Roman"/>
                <w:color w:val="000000"/>
              </w:rPr>
              <w:t>Показатељ, односно циљна вредност показатеља резултата у 202</w:t>
            </w:r>
            <w:r w:rsidR="000C3CDC" w:rsidRPr="007C2D66">
              <w:rPr>
                <w:rFonts w:ascii="Times New Roman" w:eastAsia="Times New Roman" w:hAnsi="Times New Roman" w:cs="Times New Roman"/>
                <w:color w:val="000000"/>
                <w:lang w:val="sr-Cyrl-RS"/>
              </w:rPr>
              <w:t>3</w:t>
            </w:r>
            <w:r w:rsidRPr="007C2D66">
              <w:rPr>
                <w:rFonts w:ascii="Times New Roman" w:eastAsia="Times New Roman" w:hAnsi="Times New Roman" w:cs="Times New Roman"/>
                <w:color w:val="000000"/>
              </w:rPr>
              <w:t>. години је испуњена у потпуности, с обзиром да закључно са 31. децембром 202</w:t>
            </w:r>
            <w:r w:rsidR="000C3CDC" w:rsidRPr="007C2D66">
              <w:rPr>
                <w:rFonts w:ascii="Times New Roman" w:eastAsia="Times New Roman" w:hAnsi="Times New Roman" w:cs="Times New Roman"/>
                <w:color w:val="000000"/>
                <w:lang w:val="sr-Cyrl-RS"/>
              </w:rPr>
              <w:t>3</w:t>
            </w:r>
            <w:r w:rsidRPr="007C2D66">
              <w:rPr>
                <w:rFonts w:ascii="Times New Roman" w:eastAsia="Times New Roman" w:hAnsi="Times New Roman" w:cs="Times New Roman"/>
                <w:color w:val="000000"/>
              </w:rPr>
              <w:t>. године објављено укупно</w:t>
            </w:r>
            <w:r w:rsidR="00CA0ED4" w:rsidRPr="007C2D66">
              <w:rPr>
                <w:rFonts w:ascii="Times New Roman" w:eastAsia="Times New Roman" w:hAnsi="Times New Roman" w:cs="Times New Roman"/>
                <w:color w:val="000000"/>
                <w:lang w:val="sr-Cyrl-RS"/>
              </w:rPr>
              <w:t xml:space="preserve"> </w:t>
            </w:r>
            <w:r w:rsidRPr="007C2D66">
              <w:rPr>
                <w:rFonts w:ascii="Times New Roman" w:eastAsia="Times New Roman" w:hAnsi="Times New Roman" w:cs="Times New Roman"/>
              </w:rPr>
              <w:t>1</w:t>
            </w:r>
            <w:r w:rsidR="000C3CDC" w:rsidRPr="007C2D66">
              <w:rPr>
                <w:rFonts w:ascii="Times New Roman" w:eastAsia="Times New Roman" w:hAnsi="Times New Roman" w:cs="Times New Roman"/>
                <w:lang w:val="sr-Cyrl-RS"/>
              </w:rPr>
              <w:t>6</w:t>
            </w:r>
            <w:r w:rsidRPr="007C2D66">
              <w:rPr>
                <w:rFonts w:ascii="Times New Roman" w:eastAsia="Times New Roman" w:hAnsi="Times New Roman" w:cs="Times New Roman"/>
                <w:color w:val="000000"/>
              </w:rPr>
              <w:t xml:space="preserve"> верзија Портала (</w:t>
            </w:r>
            <w:r w:rsidRPr="007C2D66">
              <w:rPr>
                <w:rFonts w:ascii="Times New Roman" w:hAnsi="Times New Roman" w:cs="Times New Roman"/>
              </w:rPr>
              <w:t xml:space="preserve"> </w:t>
            </w:r>
            <w:hyperlink r:id="rId19" w:history="1">
              <w:r w:rsidRPr="007C2D66">
                <w:rPr>
                  <w:rStyle w:val="Hyperlink"/>
                  <w:rFonts w:ascii="Times New Roman" w:eastAsia="Times New Roman" w:hAnsi="Times New Roman" w:cs="Times New Roman"/>
                </w:rPr>
                <w:t>https://jnportal.ujn.gov.rs/</w:t>
              </w:r>
            </w:hyperlink>
            <w:r w:rsidRPr="007C2D66">
              <w:rPr>
                <w:rFonts w:ascii="Times New Roman" w:eastAsia="Times New Roman" w:hAnsi="Times New Roman" w:cs="Times New Roman"/>
                <w:color w:val="000000"/>
              </w:rPr>
              <w:t>).</w:t>
            </w:r>
          </w:p>
        </w:tc>
      </w:tr>
      <w:tr w:rsidR="00F073C0" w:rsidRPr="007C2D66" w14:paraId="7F1BD14E" w14:textId="77777777" w:rsidTr="00FC6FD7">
        <w:trPr>
          <w:trHeight w:val="255"/>
        </w:trPr>
        <w:tc>
          <w:tcPr>
            <w:tcW w:w="14375" w:type="dxa"/>
            <w:gridSpan w:val="7"/>
            <w:shd w:val="clear" w:color="auto" w:fill="auto"/>
            <w:noWrap/>
            <w:vAlign w:val="center"/>
            <w:hideMark/>
          </w:tcPr>
          <w:p w14:paraId="5A22AB8B" w14:textId="77777777" w:rsidR="00F073C0" w:rsidRPr="007C2D66" w:rsidRDefault="00F073C0" w:rsidP="00F073C0">
            <w:pPr>
              <w:spacing w:after="0" w:line="240" w:lineRule="auto"/>
              <w:rPr>
                <w:rFonts w:ascii="Times New Roman" w:eastAsia="Times New Roman" w:hAnsi="Times New Roman" w:cs="Times New Roman"/>
                <w:color w:val="222222"/>
              </w:rPr>
            </w:pPr>
          </w:p>
        </w:tc>
      </w:tr>
      <w:tr w:rsidR="00F073C0" w:rsidRPr="007C2D66" w14:paraId="78008127" w14:textId="77777777" w:rsidTr="00FC6FD7">
        <w:trPr>
          <w:trHeight w:val="255"/>
        </w:trPr>
        <w:tc>
          <w:tcPr>
            <w:tcW w:w="2164" w:type="dxa"/>
            <w:shd w:val="clear" w:color="000000" w:fill="FFFFCC"/>
            <w:noWrap/>
            <w:vAlign w:val="center"/>
            <w:hideMark/>
          </w:tcPr>
          <w:p w14:paraId="6939870F" w14:textId="77777777" w:rsidR="00F073C0" w:rsidRPr="007C2D66" w:rsidRDefault="00F073C0" w:rsidP="00F073C0">
            <w:pPr>
              <w:spacing w:after="0" w:line="240" w:lineRule="auto"/>
              <w:jc w:val="center"/>
              <w:rPr>
                <w:rFonts w:ascii="Times New Roman" w:eastAsia="Times New Roman" w:hAnsi="Times New Roman" w:cs="Times New Roman"/>
                <w:b/>
                <w:bCs/>
                <w:color w:val="222222"/>
                <w:lang w:val="sr-Cyrl-RS"/>
              </w:rPr>
            </w:pPr>
            <w:r w:rsidRPr="007C2D66">
              <w:rPr>
                <w:rFonts w:ascii="Times New Roman" w:eastAsia="Times New Roman" w:hAnsi="Times New Roman" w:cs="Times New Roman"/>
                <w:b/>
                <w:bCs/>
                <w:color w:val="222222"/>
              </w:rPr>
              <w:t xml:space="preserve">Активности за реализацију мере: </w:t>
            </w:r>
          </w:p>
        </w:tc>
        <w:tc>
          <w:tcPr>
            <w:tcW w:w="1606" w:type="dxa"/>
            <w:shd w:val="clear" w:color="000000" w:fill="FFFFCC"/>
            <w:noWrap/>
            <w:vAlign w:val="center"/>
            <w:hideMark/>
          </w:tcPr>
          <w:p w14:paraId="5EFF2FAD" w14:textId="77777777" w:rsidR="00F073C0" w:rsidRPr="007C2D66" w:rsidRDefault="00F073C0" w:rsidP="00F073C0">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
                <w:bCs/>
                <w:color w:val="222222"/>
              </w:rPr>
              <w:t>Институција одговорна за реализацију</w:t>
            </w:r>
          </w:p>
        </w:tc>
        <w:tc>
          <w:tcPr>
            <w:tcW w:w="1260" w:type="dxa"/>
            <w:shd w:val="clear" w:color="000000" w:fill="FFFFCC"/>
            <w:noWrap/>
            <w:vAlign w:val="center"/>
            <w:hideMark/>
          </w:tcPr>
          <w:p w14:paraId="7ED4E8E5" w14:textId="77777777" w:rsidR="00F073C0" w:rsidRPr="007C2D66" w:rsidRDefault="00F073C0" w:rsidP="00F073C0">
            <w:pPr>
              <w:spacing w:after="0" w:line="240" w:lineRule="auto"/>
              <w:jc w:val="center"/>
              <w:rPr>
                <w:rFonts w:ascii="Times New Roman" w:eastAsia="Times New Roman" w:hAnsi="Times New Roman" w:cs="Times New Roman"/>
                <w:b/>
                <w:bCs/>
                <w:color w:val="222222"/>
                <w:lang w:val="sr-Cyrl-RS"/>
              </w:rPr>
            </w:pPr>
            <w:r w:rsidRPr="007C2D66">
              <w:rPr>
                <w:rFonts w:ascii="Times New Roman" w:eastAsia="Times New Roman" w:hAnsi="Times New Roman" w:cs="Times New Roman"/>
                <w:b/>
                <w:bCs/>
                <w:color w:val="222222"/>
              </w:rPr>
              <w:t>Рок за реализацију у 202</w:t>
            </w:r>
            <w:r w:rsidR="000C3CDC" w:rsidRPr="007C2D66">
              <w:rPr>
                <w:rFonts w:ascii="Times New Roman" w:eastAsia="Times New Roman" w:hAnsi="Times New Roman" w:cs="Times New Roman"/>
                <w:b/>
                <w:bCs/>
                <w:color w:val="222222"/>
                <w:lang w:val="sr-Cyrl-RS"/>
              </w:rPr>
              <w:t>3</w:t>
            </w:r>
          </w:p>
        </w:tc>
        <w:tc>
          <w:tcPr>
            <w:tcW w:w="990" w:type="dxa"/>
            <w:shd w:val="clear" w:color="000000" w:fill="FFFFCC"/>
            <w:noWrap/>
            <w:vAlign w:val="center"/>
            <w:hideMark/>
          </w:tcPr>
          <w:p w14:paraId="48F78C5B" w14:textId="77777777" w:rsidR="00F073C0" w:rsidRPr="007C2D66" w:rsidRDefault="00F073C0" w:rsidP="00F073C0">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
                <w:bCs/>
                <w:color w:val="222222"/>
              </w:rPr>
              <w:t>Статус активности</w:t>
            </w:r>
          </w:p>
        </w:tc>
        <w:tc>
          <w:tcPr>
            <w:tcW w:w="2255" w:type="dxa"/>
            <w:gridSpan w:val="2"/>
            <w:shd w:val="clear" w:color="000000" w:fill="FFFFCC"/>
            <w:noWrap/>
            <w:vAlign w:val="center"/>
            <w:hideMark/>
          </w:tcPr>
          <w:p w14:paraId="5BD05FF1" w14:textId="77777777" w:rsidR="00F073C0" w:rsidRPr="007C2D66" w:rsidRDefault="00F073C0" w:rsidP="00F073C0">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
                <w:bCs/>
                <w:color w:val="222222"/>
              </w:rPr>
              <w:t>Нови рок за реализацију</w:t>
            </w:r>
          </w:p>
          <w:p w14:paraId="63FD7511" w14:textId="77777777" w:rsidR="00F073C0" w:rsidRPr="007C2D66" w:rsidRDefault="00F073C0" w:rsidP="00F073C0">
            <w:pPr>
              <w:spacing w:after="0" w:line="240" w:lineRule="auto"/>
              <w:jc w:val="center"/>
              <w:rPr>
                <w:rFonts w:ascii="Times New Roman" w:eastAsia="Times New Roman" w:hAnsi="Times New Roman" w:cs="Times New Roman"/>
                <w:b/>
                <w:bCs/>
                <w:color w:val="222222"/>
              </w:rPr>
            </w:pPr>
          </w:p>
        </w:tc>
        <w:tc>
          <w:tcPr>
            <w:tcW w:w="6100" w:type="dxa"/>
            <w:shd w:val="clear" w:color="000000" w:fill="FFFFCC"/>
            <w:noWrap/>
            <w:vAlign w:val="center"/>
            <w:hideMark/>
          </w:tcPr>
          <w:p w14:paraId="0D81092F" w14:textId="77777777" w:rsidR="00F073C0" w:rsidRPr="007C2D66" w:rsidRDefault="00F073C0" w:rsidP="00F073C0">
            <w:pPr>
              <w:spacing w:after="0" w:line="240" w:lineRule="auto"/>
              <w:jc w:val="center"/>
              <w:rPr>
                <w:rFonts w:ascii="Times New Roman" w:eastAsia="Times New Roman" w:hAnsi="Times New Roman" w:cs="Times New Roman"/>
                <w:b/>
                <w:bCs/>
              </w:rPr>
            </w:pPr>
            <w:r w:rsidRPr="007C2D66">
              <w:rPr>
                <w:rFonts w:ascii="Times New Roman" w:eastAsia="Times New Roman" w:hAnsi="Times New Roman" w:cs="Times New Roman"/>
                <w:b/>
                <w:bCs/>
              </w:rPr>
              <w:t>Опис</w:t>
            </w:r>
          </w:p>
          <w:p w14:paraId="2A4A1B27" w14:textId="77777777" w:rsidR="00F073C0" w:rsidRPr="007C2D66" w:rsidRDefault="00F073C0" w:rsidP="00F073C0">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Cs/>
                <w:i/>
              </w:rPr>
              <w:t>(</w:t>
            </w:r>
            <w:r w:rsidRPr="007C2D66">
              <w:rPr>
                <w:rFonts w:ascii="Times New Roman" w:eastAsia="Calibri" w:hAnsi="Times New Roman" w:cs="Times New Roman"/>
                <w:i/>
              </w:rPr>
              <w:t>Образложење одступања + Остварени напредак + Будући кораци)</w:t>
            </w:r>
          </w:p>
        </w:tc>
      </w:tr>
      <w:tr w:rsidR="00F073C0" w:rsidRPr="007C2D66" w14:paraId="19441B9B" w14:textId="77777777" w:rsidTr="00FC6FD7">
        <w:trPr>
          <w:trHeight w:val="255"/>
        </w:trPr>
        <w:tc>
          <w:tcPr>
            <w:tcW w:w="2164" w:type="dxa"/>
            <w:shd w:val="clear" w:color="000000" w:fill="FFFFCC"/>
            <w:noWrap/>
            <w:vAlign w:val="center"/>
            <w:hideMark/>
          </w:tcPr>
          <w:p w14:paraId="4667BB24" w14:textId="77777777" w:rsidR="000C3CDC" w:rsidRPr="007C2D66" w:rsidRDefault="00F073C0" w:rsidP="00F073C0">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rPr>
              <w:t xml:space="preserve">3.1. </w:t>
            </w:r>
            <w:r w:rsidRPr="007C2D66">
              <w:rPr>
                <w:rFonts w:ascii="Times New Roman" w:hAnsi="Times New Roman" w:cs="Times New Roman"/>
                <w:lang w:val="sr-Cyrl-CS"/>
              </w:rPr>
              <w:t xml:space="preserve"> </w:t>
            </w:r>
            <w:r w:rsidR="000C3CDC" w:rsidRPr="007C2D66">
              <w:rPr>
                <w:rFonts w:ascii="Times New Roman" w:hAnsi="Times New Roman" w:cs="Times New Roman"/>
              </w:rPr>
              <w:t xml:space="preserve"> </w:t>
            </w:r>
            <w:r w:rsidR="000C3CDC" w:rsidRPr="007C2D66">
              <w:rPr>
                <w:rFonts w:ascii="Times New Roman" w:hAnsi="Times New Roman" w:cs="Times New Roman"/>
                <w:lang w:val="sr-Cyrl-CS"/>
              </w:rPr>
              <w:t>Израда техничке спецификације за израду нових функционалности на Порталу јавних набавки</w:t>
            </w:r>
          </w:p>
        </w:tc>
        <w:tc>
          <w:tcPr>
            <w:tcW w:w="1606" w:type="dxa"/>
            <w:shd w:val="clear" w:color="auto" w:fill="auto"/>
            <w:noWrap/>
            <w:vAlign w:val="center"/>
            <w:hideMark/>
          </w:tcPr>
          <w:p w14:paraId="1483253A" w14:textId="77777777" w:rsidR="000C3CDC" w:rsidRPr="007C2D66" w:rsidRDefault="000C3CDC" w:rsidP="000C3CDC">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КЈН</w:t>
            </w:r>
          </w:p>
          <w:p w14:paraId="0637F10C" w14:textId="77777777" w:rsidR="000C3CDC" w:rsidRPr="007C2D66" w:rsidRDefault="000C3CDC" w:rsidP="000C3CDC">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 xml:space="preserve">УНДП </w:t>
            </w:r>
          </w:p>
          <w:p w14:paraId="2B271E12" w14:textId="77777777" w:rsidR="00F073C0" w:rsidRPr="007C2D66" w:rsidRDefault="00F073C0" w:rsidP="00F073C0">
            <w:pPr>
              <w:spacing w:after="0" w:line="240" w:lineRule="auto"/>
              <w:jc w:val="center"/>
              <w:rPr>
                <w:rFonts w:ascii="Times New Roman" w:eastAsia="Times New Roman" w:hAnsi="Times New Roman" w:cs="Times New Roman"/>
                <w:color w:val="222222"/>
              </w:rPr>
            </w:pPr>
          </w:p>
        </w:tc>
        <w:tc>
          <w:tcPr>
            <w:tcW w:w="1260" w:type="dxa"/>
            <w:shd w:val="clear" w:color="auto" w:fill="auto"/>
            <w:noWrap/>
            <w:vAlign w:val="center"/>
            <w:hideMark/>
          </w:tcPr>
          <w:p w14:paraId="16B961AC" w14:textId="77777777" w:rsidR="00F073C0" w:rsidRPr="007C2D66" w:rsidRDefault="00F073C0" w:rsidP="00F073C0">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rPr>
              <w:t>4. квартал 202</w:t>
            </w:r>
            <w:r w:rsidR="000C3CDC" w:rsidRPr="007C2D66">
              <w:rPr>
                <w:rFonts w:ascii="Times New Roman" w:eastAsia="Times New Roman" w:hAnsi="Times New Roman" w:cs="Times New Roman"/>
                <w:color w:val="222222"/>
                <w:lang w:val="sr-Cyrl-RS"/>
              </w:rPr>
              <w:t>3</w:t>
            </w:r>
            <w:r w:rsidRPr="007C2D66">
              <w:rPr>
                <w:rFonts w:ascii="Times New Roman" w:eastAsia="Times New Roman" w:hAnsi="Times New Roman" w:cs="Times New Roman"/>
                <w:color w:val="222222"/>
              </w:rPr>
              <w:t>.</w:t>
            </w:r>
          </w:p>
        </w:tc>
        <w:tc>
          <w:tcPr>
            <w:tcW w:w="990" w:type="dxa"/>
            <w:shd w:val="clear" w:color="auto" w:fill="auto"/>
            <w:noWrap/>
            <w:vAlign w:val="center"/>
            <w:hideMark/>
          </w:tcPr>
          <w:p w14:paraId="60E4C1C0" w14:textId="77777777" w:rsidR="00F073C0" w:rsidRPr="007C2D66" w:rsidRDefault="00F073C0" w:rsidP="00F073C0">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lang w:val="sr-Cyrl-RS"/>
              </w:rPr>
              <w:t>З</w:t>
            </w:r>
            <w:r w:rsidRPr="007C2D66">
              <w:rPr>
                <w:rFonts w:ascii="Times New Roman" w:eastAsia="Times New Roman" w:hAnsi="Times New Roman" w:cs="Times New Roman"/>
                <w:color w:val="222222"/>
              </w:rPr>
              <w:t>авршено</w:t>
            </w:r>
            <w:r w:rsidR="00744BF4" w:rsidRPr="007C2D66">
              <w:rPr>
                <w:rStyle w:val="FootnoteReference"/>
                <w:rFonts w:ascii="Times New Roman" w:eastAsia="Times New Roman" w:hAnsi="Times New Roman" w:cs="Times New Roman"/>
                <w:color w:val="222222"/>
              </w:rPr>
              <w:footnoteReference w:id="17"/>
            </w:r>
          </w:p>
        </w:tc>
        <w:tc>
          <w:tcPr>
            <w:tcW w:w="2255" w:type="dxa"/>
            <w:gridSpan w:val="2"/>
            <w:shd w:val="clear" w:color="auto" w:fill="auto"/>
            <w:noWrap/>
            <w:vAlign w:val="bottom"/>
            <w:hideMark/>
          </w:tcPr>
          <w:p w14:paraId="42E9BA6B" w14:textId="77777777" w:rsidR="00F073C0" w:rsidRPr="007C2D66" w:rsidRDefault="00F073C0" w:rsidP="00F073C0">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000000"/>
              </w:rPr>
              <w:t> </w:t>
            </w:r>
          </w:p>
        </w:tc>
        <w:tc>
          <w:tcPr>
            <w:tcW w:w="6100" w:type="dxa"/>
            <w:shd w:val="clear" w:color="auto" w:fill="auto"/>
            <w:noWrap/>
            <w:vAlign w:val="center"/>
          </w:tcPr>
          <w:p w14:paraId="1BA16248" w14:textId="745B9C52" w:rsidR="00F073C0" w:rsidRPr="007C2D66" w:rsidRDefault="00A11279" w:rsidP="00744BF4">
            <w:pPr>
              <w:spacing w:after="0" w:line="240" w:lineRule="auto"/>
              <w:jc w:val="both"/>
              <w:rPr>
                <w:rFonts w:ascii="Times New Roman" w:eastAsia="Times New Roman" w:hAnsi="Times New Roman" w:cs="Times New Roman"/>
                <w:color w:val="000000"/>
                <w:highlight w:val="yellow"/>
              </w:rPr>
            </w:pPr>
            <w:r w:rsidRPr="00A11279">
              <w:rPr>
                <w:rFonts w:ascii="Times New Roman" w:eastAsia="Times New Roman" w:hAnsi="Times New Roman" w:cs="Times New Roman"/>
                <w:color w:val="000000"/>
              </w:rPr>
              <w:t xml:space="preserve">Уз подршку ИПА III пројекта „Support to Public Administration Reform under the PAR Sector Reform </w:t>
            </w:r>
            <w:proofErr w:type="gramStart"/>
            <w:r w:rsidRPr="00A11279">
              <w:rPr>
                <w:rFonts w:ascii="Times New Roman" w:eastAsia="Times New Roman" w:hAnsi="Times New Roman" w:cs="Times New Roman"/>
                <w:color w:val="000000"/>
              </w:rPr>
              <w:t>Contract“ који</w:t>
            </w:r>
            <w:proofErr w:type="gramEnd"/>
            <w:r w:rsidRPr="00A11279">
              <w:rPr>
                <w:rFonts w:ascii="Times New Roman" w:eastAsia="Times New Roman" w:hAnsi="Times New Roman" w:cs="Times New Roman"/>
                <w:color w:val="000000"/>
              </w:rPr>
              <w:t xml:space="preserve"> спроводи УНДП, КЈН је израдила техничке спецификације и пустила у рад неколико верзија Портала током 2023. године које додатно олакшавају рад корисницима Портала. КЈН ће наставити и у наредном периоду са унапређењем Портала, развојем нових модула, функционалности и опција на истом.</w:t>
            </w:r>
          </w:p>
        </w:tc>
      </w:tr>
      <w:tr w:rsidR="00F073C0" w:rsidRPr="007C2D66" w14:paraId="04FE860B" w14:textId="77777777" w:rsidTr="00FC6FD7">
        <w:trPr>
          <w:trHeight w:val="255"/>
        </w:trPr>
        <w:tc>
          <w:tcPr>
            <w:tcW w:w="2164" w:type="dxa"/>
            <w:shd w:val="clear" w:color="000000" w:fill="FFFFCC"/>
            <w:noWrap/>
            <w:vAlign w:val="center"/>
          </w:tcPr>
          <w:p w14:paraId="64E3CCAB" w14:textId="77777777" w:rsidR="00F073C0" w:rsidRPr="007C2D66" w:rsidRDefault="00F073C0" w:rsidP="00F073C0">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rPr>
              <w:lastRenderedPageBreak/>
              <w:t xml:space="preserve">3.2. </w:t>
            </w:r>
            <w:r w:rsidRPr="007C2D66">
              <w:rPr>
                <w:rFonts w:ascii="Times New Roman" w:hAnsi="Times New Roman" w:cs="Times New Roman"/>
                <w:lang w:val="sr-Cyrl-CS"/>
              </w:rPr>
              <w:t xml:space="preserve"> </w:t>
            </w:r>
            <w:r w:rsidR="000C3CDC" w:rsidRPr="007C2D66">
              <w:rPr>
                <w:rFonts w:ascii="Times New Roman" w:hAnsi="Times New Roman" w:cs="Times New Roman"/>
              </w:rPr>
              <w:t xml:space="preserve"> </w:t>
            </w:r>
            <w:r w:rsidR="000C3CDC" w:rsidRPr="007C2D66">
              <w:rPr>
                <w:rFonts w:ascii="Times New Roman" w:hAnsi="Times New Roman" w:cs="Times New Roman"/>
                <w:lang w:val="sr-Cyrl-CS"/>
              </w:rPr>
              <w:t>Израда нових функционалности на Порталу јавних набавки</w:t>
            </w:r>
          </w:p>
        </w:tc>
        <w:tc>
          <w:tcPr>
            <w:tcW w:w="1606" w:type="dxa"/>
            <w:shd w:val="clear" w:color="auto" w:fill="auto"/>
            <w:noWrap/>
            <w:vAlign w:val="center"/>
          </w:tcPr>
          <w:p w14:paraId="122FA147" w14:textId="77777777" w:rsidR="000C3CDC" w:rsidRPr="007C2D66" w:rsidRDefault="000C3CDC" w:rsidP="000C3CDC">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КЈН</w:t>
            </w:r>
          </w:p>
          <w:p w14:paraId="484ADC83" w14:textId="77777777" w:rsidR="000C3CDC" w:rsidRPr="007C2D66" w:rsidRDefault="000C3CDC" w:rsidP="000C3CDC">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 xml:space="preserve">УНДП </w:t>
            </w:r>
          </w:p>
          <w:p w14:paraId="7AFA5E82" w14:textId="77777777" w:rsidR="00F073C0" w:rsidRPr="007C2D66" w:rsidRDefault="00F073C0" w:rsidP="00F073C0">
            <w:pPr>
              <w:spacing w:after="0" w:line="240" w:lineRule="auto"/>
              <w:jc w:val="center"/>
              <w:rPr>
                <w:rFonts w:ascii="Times New Roman" w:eastAsia="Times New Roman" w:hAnsi="Times New Roman" w:cs="Times New Roman"/>
                <w:color w:val="222222"/>
              </w:rPr>
            </w:pPr>
          </w:p>
        </w:tc>
        <w:tc>
          <w:tcPr>
            <w:tcW w:w="1260" w:type="dxa"/>
            <w:shd w:val="clear" w:color="auto" w:fill="auto"/>
            <w:noWrap/>
            <w:vAlign w:val="center"/>
          </w:tcPr>
          <w:p w14:paraId="7208A805" w14:textId="77777777" w:rsidR="00F073C0" w:rsidRPr="007C2D66" w:rsidRDefault="000C3CDC" w:rsidP="00F073C0">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rPr>
              <w:t>4. квартал 202</w:t>
            </w:r>
            <w:r w:rsidRPr="007C2D66">
              <w:rPr>
                <w:rFonts w:ascii="Times New Roman" w:eastAsia="Times New Roman" w:hAnsi="Times New Roman" w:cs="Times New Roman"/>
                <w:color w:val="222222"/>
                <w:lang w:val="sr-Cyrl-RS"/>
              </w:rPr>
              <w:t>3</w:t>
            </w:r>
            <w:r w:rsidRPr="007C2D66">
              <w:rPr>
                <w:rFonts w:ascii="Times New Roman" w:eastAsia="Times New Roman" w:hAnsi="Times New Roman" w:cs="Times New Roman"/>
                <w:color w:val="222222"/>
              </w:rPr>
              <w:t>.</w:t>
            </w:r>
          </w:p>
        </w:tc>
        <w:tc>
          <w:tcPr>
            <w:tcW w:w="990" w:type="dxa"/>
            <w:shd w:val="clear" w:color="auto" w:fill="auto"/>
            <w:noWrap/>
            <w:vAlign w:val="center"/>
          </w:tcPr>
          <w:p w14:paraId="5122BF54" w14:textId="77777777" w:rsidR="00F073C0" w:rsidRPr="007C2D66" w:rsidRDefault="00F073C0" w:rsidP="00F073C0">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lang w:val="sr-Cyrl-RS"/>
              </w:rPr>
              <w:t>З</w:t>
            </w:r>
            <w:r w:rsidRPr="007C2D66">
              <w:rPr>
                <w:rFonts w:ascii="Times New Roman" w:eastAsia="Times New Roman" w:hAnsi="Times New Roman" w:cs="Times New Roman"/>
                <w:color w:val="222222"/>
              </w:rPr>
              <w:t>авршено</w:t>
            </w:r>
            <w:r w:rsidR="00744BF4" w:rsidRPr="007C2D66">
              <w:rPr>
                <w:rStyle w:val="FootnoteReference"/>
                <w:rFonts w:ascii="Times New Roman" w:eastAsia="Times New Roman" w:hAnsi="Times New Roman" w:cs="Times New Roman"/>
                <w:color w:val="222222"/>
              </w:rPr>
              <w:footnoteReference w:id="18"/>
            </w:r>
          </w:p>
        </w:tc>
        <w:tc>
          <w:tcPr>
            <w:tcW w:w="2255" w:type="dxa"/>
            <w:gridSpan w:val="2"/>
            <w:shd w:val="clear" w:color="auto" w:fill="auto"/>
            <w:noWrap/>
            <w:vAlign w:val="bottom"/>
          </w:tcPr>
          <w:p w14:paraId="3D12C891" w14:textId="77777777" w:rsidR="00F073C0" w:rsidRPr="007C2D66" w:rsidRDefault="00F073C0" w:rsidP="00F073C0">
            <w:pPr>
              <w:spacing w:after="0" w:line="240" w:lineRule="auto"/>
              <w:rPr>
                <w:rFonts w:ascii="Times New Roman" w:eastAsia="Times New Roman" w:hAnsi="Times New Roman" w:cs="Times New Roman"/>
                <w:color w:val="222222"/>
              </w:rPr>
            </w:pPr>
          </w:p>
        </w:tc>
        <w:tc>
          <w:tcPr>
            <w:tcW w:w="6100" w:type="dxa"/>
            <w:shd w:val="clear" w:color="auto" w:fill="auto"/>
            <w:noWrap/>
            <w:vAlign w:val="center"/>
          </w:tcPr>
          <w:p w14:paraId="14A52E5B" w14:textId="77777777" w:rsidR="00744BF4" w:rsidRPr="007C2D66" w:rsidRDefault="00744BF4" w:rsidP="00744BF4">
            <w:pPr>
              <w:spacing w:after="0"/>
              <w:jc w:val="both"/>
              <w:rPr>
                <w:rFonts w:ascii="Times New Roman" w:eastAsia="Times New Roman" w:hAnsi="Times New Roman" w:cs="Times New Roman"/>
                <w:color w:val="000000"/>
              </w:rPr>
            </w:pPr>
            <w:r w:rsidRPr="007C2D66">
              <w:rPr>
                <w:rFonts w:ascii="Times New Roman" w:eastAsia="Times New Roman" w:hAnsi="Times New Roman" w:cs="Times New Roman"/>
                <w:color w:val="000000"/>
              </w:rPr>
              <w:t>Током 2023. године развијене су две нове верзије Портала јавних набавки.</w:t>
            </w:r>
            <w:r w:rsidRPr="007C2D66">
              <w:rPr>
                <w:rFonts w:ascii="Times New Roman" w:eastAsia="Times New Roman" w:hAnsi="Times New Roman" w:cs="Times New Roman"/>
                <w:color w:val="000000"/>
                <w:lang w:val="sr-Cyrl-RS"/>
              </w:rPr>
              <w:t xml:space="preserve"> </w:t>
            </w:r>
            <w:r w:rsidRPr="007C2D66">
              <w:rPr>
                <w:rFonts w:ascii="Times New Roman" w:eastAsia="Times New Roman" w:hAnsi="Times New Roman" w:cs="Times New Roman"/>
                <w:color w:val="000000"/>
              </w:rPr>
              <w:t xml:space="preserve">Неке од најбитнијих функционалности код прве верзије су: </w:t>
            </w:r>
          </w:p>
          <w:p w14:paraId="1FF01E12" w14:textId="77777777" w:rsidR="00744BF4" w:rsidRPr="007C2D66" w:rsidRDefault="00744BF4" w:rsidP="00744BF4">
            <w:pPr>
              <w:spacing w:after="0"/>
              <w:jc w:val="both"/>
              <w:rPr>
                <w:rFonts w:ascii="Times New Roman" w:eastAsia="Times New Roman" w:hAnsi="Times New Roman" w:cs="Times New Roman"/>
                <w:color w:val="000000"/>
                <w:lang w:val="sr-Cyrl-RS"/>
              </w:rPr>
            </w:pPr>
            <w:r w:rsidRPr="007C2D66">
              <w:rPr>
                <w:rFonts w:ascii="Times New Roman" w:eastAsia="Times New Roman" w:hAnsi="Times New Roman" w:cs="Times New Roman"/>
                <w:color w:val="000000"/>
                <w:lang w:val="sr-Cyrl-RS"/>
              </w:rPr>
              <w:t xml:space="preserve">- </w:t>
            </w:r>
            <w:r w:rsidRPr="007C2D66">
              <w:rPr>
                <w:rFonts w:ascii="Times New Roman" w:eastAsia="Times New Roman" w:hAnsi="Times New Roman" w:cs="Times New Roman"/>
                <w:color w:val="000000"/>
              </w:rPr>
              <w:t>Уведена је функционалност лакшег проналажења сличних поступака набавки за привредне субјекте. Функционалност је доступна на простору у оквиру поступка за привредне субјекте и циљ јој је даље повећање конкурентности у поступцима јавних набавки.</w:t>
            </w:r>
          </w:p>
          <w:p w14:paraId="59BE572E" w14:textId="77777777" w:rsidR="00744BF4" w:rsidRPr="007C2D66" w:rsidRDefault="00744BF4" w:rsidP="00744BF4">
            <w:pPr>
              <w:spacing w:after="0"/>
              <w:jc w:val="both"/>
              <w:rPr>
                <w:rFonts w:ascii="Times New Roman" w:eastAsia="Times New Roman" w:hAnsi="Times New Roman" w:cs="Times New Roman"/>
                <w:color w:val="000000"/>
              </w:rPr>
            </w:pPr>
            <w:r w:rsidRPr="007C2D66">
              <w:rPr>
                <w:rFonts w:ascii="Times New Roman" w:eastAsia="Times New Roman" w:hAnsi="Times New Roman" w:cs="Times New Roman"/>
                <w:color w:val="000000"/>
                <w:lang w:val="sr-Cyrl-RS"/>
              </w:rPr>
              <w:t xml:space="preserve">- </w:t>
            </w:r>
            <w:r w:rsidRPr="007C2D66">
              <w:rPr>
                <w:rFonts w:ascii="Times New Roman" w:eastAsia="Times New Roman" w:hAnsi="Times New Roman" w:cs="Times New Roman"/>
                <w:color w:val="000000"/>
              </w:rPr>
              <w:t xml:space="preserve">Уведена је функционалност напредног претраживања и прегледања списка свих понуђача на Порталу јавних набавки. Преглед садржи следеће опције: 1) за појединог понуђача је могуће видети области за које је конкурисао по CPV-у, 2) преглед поступака у којима је учествовао и у којој улози, 3) списак закључених уговора, 4) списак закључених оквирних споразума. Уз стандардне функције претраживања према називу, ПИБ-у, матичном броју или осталим пољима, омогућено је и напредно претраживање према CPV речнику, где Портал проналази све привредне субјекте који су учествовали </w:t>
            </w:r>
            <w:proofErr w:type="gramStart"/>
            <w:r w:rsidRPr="007C2D66">
              <w:rPr>
                <w:rFonts w:ascii="Times New Roman" w:eastAsia="Times New Roman" w:hAnsi="Times New Roman" w:cs="Times New Roman"/>
                <w:color w:val="000000"/>
              </w:rPr>
              <w:t>у  поступцима</w:t>
            </w:r>
            <w:proofErr w:type="gramEnd"/>
            <w:r w:rsidRPr="007C2D66">
              <w:rPr>
                <w:rFonts w:ascii="Times New Roman" w:eastAsia="Times New Roman" w:hAnsi="Times New Roman" w:cs="Times New Roman"/>
                <w:color w:val="000000"/>
              </w:rPr>
              <w:t xml:space="preserve"> јавних набавки за тражени CPV код.</w:t>
            </w:r>
          </w:p>
          <w:p w14:paraId="762353DA" w14:textId="77777777" w:rsidR="00744BF4" w:rsidRPr="007C2D66" w:rsidRDefault="00744BF4" w:rsidP="00744BF4">
            <w:pPr>
              <w:spacing w:after="0"/>
              <w:jc w:val="both"/>
              <w:rPr>
                <w:rFonts w:ascii="Times New Roman" w:eastAsia="Times New Roman" w:hAnsi="Times New Roman" w:cs="Times New Roman"/>
                <w:color w:val="000000"/>
              </w:rPr>
            </w:pPr>
            <w:r w:rsidRPr="007C2D66">
              <w:rPr>
                <w:rFonts w:ascii="Times New Roman" w:eastAsia="Times New Roman" w:hAnsi="Times New Roman" w:cs="Times New Roman"/>
                <w:color w:val="000000"/>
                <w:lang w:val="sr-Cyrl-RS"/>
              </w:rPr>
              <w:t>Н</w:t>
            </w:r>
            <w:r w:rsidRPr="007C2D66">
              <w:rPr>
                <w:rFonts w:ascii="Times New Roman" w:eastAsia="Times New Roman" w:hAnsi="Times New Roman" w:cs="Times New Roman"/>
                <w:color w:val="000000"/>
              </w:rPr>
              <w:t>ајбитниј</w:t>
            </w:r>
            <w:r w:rsidRPr="007C2D66">
              <w:rPr>
                <w:rFonts w:ascii="Times New Roman" w:eastAsia="Times New Roman" w:hAnsi="Times New Roman" w:cs="Times New Roman"/>
                <w:color w:val="000000"/>
                <w:lang w:val="sr-Cyrl-RS"/>
              </w:rPr>
              <w:t>е</w:t>
            </w:r>
            <w:r w:rsidRPr="007C2D66">
              <w:rPr>
                <w:rFonts w:ascii="Times New Roman" w:eastAsia="Times New Roman" w:hAnsi="Times New Roman" w:cs="Times New Roman"/>
                <w:color w:val="000000"/>
              </w:rPr>
              <w:t xml:space="preserve"> функционалности код друге верзије су: </w:t>
            </w:r>
          </w:p>
          <w:p w14:paraId="4454D1B9" w14:textId="77777777" w:rsidR="00F073C0" w:rsidRPr="007C2D66" w:rsidRDefault="00744BF4" w:rsidP="00744BF4">
            <w:pPr>
              <w:spacing w:after="0"/>
              <w:jc w:val="both"/>
              <w:rPr>
                <w:rFonts w:ascii="Times New Roman" w:eastAsia="Times New Roman" w:hAnsi="Times New Roman" w:cs="Times New Roman"/>
                <w:color w:val="000000"/>
              </w:rPr>
            </w:pPr>
            <w:r w:rsidRPr="007C2D66">
              <w:rPr>
                <w:rFonts w:ascii="Times New Roman" w:eastAsia="Times New Roman" w:hAnsi="Times New Roman" w:cs="Times New Roman"/>
                <w:color w:val="000000"/>
                <w:lang w:val="sr-Cyrl-RS"/>
              </w:rPr>
              <w:t xml:space="preserve">- </w:t>
            </w:r>
            <w:r w:rsidRPr="007C2D66">
              <w:rPr>
                <w:rFonts w:ascii="Times New Roman" w:eastAsia="Times New Roman" w:hAnsi="Times New Roman" w:cs="Times New Roman"/>
                <w:color w:val="000000"/>
              </w:rPr>
              <w:t xml:space="preserve">Проширен је процес регистрације нових корисника и измене података постојећих корисничких налога за привредне субјекте. Приликом регистрације/измене, за кориснички налог је потребно унети следеће: 1) ЈМБГ, односно лични идентификациони број за кориснички налог, 2) телефон, 3) документа којима се потврђује идентитет корисничког налога (лична карта фотографисана, скенирана или очитана или пасош), 4) потврду, односно овлашћење за рад на Порталу за кориснички налог које се издаје на меморандуму привредног субјекта и мора да буде потписано од стране овлашћеног лица </w:t>
            </w:r>
            <w:r w:rsidRPr="007C2D66">
              <w:rPr>
                <w:rFonts w:ascii="Times New Roman" w:eastAsia="Times New Roman" w:hAnsi="Times New Roman" w:cs="Times New Roman"/>
                <w:color w:val="000000"/>
              </w:rPr>
              <w:lastRenderedPageBreak/>
              <w:t>привредног субјекта. Потврда се тражи за случај да корисник није законски заступник привредног субјекта.</w:t>
            </w:r>
          </w:p>
        </w:tc>
      </w:tr>
      <w:tr w:rsidR="00F073C0" w:rsidRPr="007C2D66" w14:paraId="6A69B5F3" w14:textId="77777777" w:rsidTr="00FC6FD7">
        <w:trPr>
          <w:trHeight w:val="255"/>
        </w:trPr>
        <w:tc>
          <w:tcPr>
            <w:tcW w:w="2164" w:type="dxa"/>
            <w:shd w:val="clear" w:color="000000" w:fill="FFFFCC"/>
            <w:noWrap/>
            <w:vAlign w:val="center"/>
          </w:tcPr>
          <w:p w14:paraId="336913B0" w14:textId="77777777" w:rsidR="00F073C0" w:rsidRPr="007C2D66" w:rsidRDefault="00F073C0" w:rsidP="00F073C0">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rPr>
              <w:lastRenderedPageBreak/>
              <w:t xml:space="preserve">3.3. </w:t>
            </w:r>
            <w:r w:rsidRPr="007C2D66">
              <w:rPr>
                <w:rFonts w:ascii="Times New Roman" w:hAnsi="Times New Roman" w:cs="Times New Roman"/>
                <w:lang w:val="sr-Cyrl-CS"/>
              </w:rPr>
              <w:t xml:space="preserve"> </w:t>
            </w:r>
            <w:r w:rsidR="00744BF4" w:rsidRPr="007C2D66">
              <w:rPr>
                <w:rFonts w:ascii="Times New Roman" w:hAnsi="Times New Roman" w:cs="Times New Roman"/>
              </w:rPr>
              <w:t xml:space="preserve"> </w:t>
            </w:r>
            <w:r w:rsidR="00744BF4" w:rsidRPr="007C2D66">
              <w:rPr>
                <w:rFonts w:ascii="Times New Roman" w:hAnsi="Times New Roman" w:cs="Times New Roman"/>
                <w:lang w:val="sr-Cyrl-CS"/>
              </w:rPr>
              <w:t>Обука и промоција Портала јавних набавки, мобилне апликације и нових функционалности Портала јавних набавки у ЈЛС</w:t>
            </w:r>
          </w:p>
        </w:tc>
        <w:tc>
          <w:tcPr>
            <w:tcW w:w="1606" w:type="dxa"/>
            <w:shd w:val="clear" w:color="auto" w:fill="auto"/>
            <w:noWrap/>
            <w:vAlign w:val="center"/>
          </w:tcPr>
          <w:p w14:paraId="6125098C" w14:textId="77777777" w:rsidR="000C3CDC" w:rsidRPr="007C2D66" w:rsidRDefault="000C3CDC" w:rsidP="000C3CDC">
            <w:pPr>
              <w:spacing w:after="0" w:line="240" w:lineRule="auto"/>
              <w:jc w:val="center"/>
              <w:rPr>
                <w:rFonts w:ascii="Times New Roman" w:eastAsia="Times New Roman" w:hAnsi="Times New Roman" w:cs="Times New Roman"/>
                <w:color w:val="222222"/>
              </w:rPr>
            </w:pPr>
            <w:r w:rsidRPr="007C2D66">
              <w:rPr>
                <w:rFonts w:ascii="Times New Roman" w:eastAsia="Times New Roman" w:hAnsi="Times New Roman" w:cs="Times New Roman"/>
                <w:color w:val="222222"/>
              </w:rPr>
              <w:t>КЈН</w:t>
            </w:r>
          </w:p>
          <w:p w14:paraId="64EC2C0E" w14:textId="77777777" w:rsidR="000C3CDC" w:rsidRPr="007C2D66" w:rsidRDefault="000C3CDC" w:rsidP="000C3CDC">
            <w:pPr>
              <w:spacing w:after="0" w:line="240" w:lineRule="auto"/>
              <w:jc w:val="center"/>
              <w:rPr>
                <w:rFonts w:ascii="Times New Roman" w:eastAsia="Times New Roman" w:hAnsi="Times New Roman" w:cs="Times New Roman"/>
                <w:color w:val="222222"/>
              </w:rPr>
            </w:pPr>
            <w:r w:rsidRPr="007C2D66">
              <w:rPr>
                <w:rFonts w:ascii="Times New Roman" w:eastAsia="Times New Roman" w:hAnsi="Times New Roman" w:cs="Times New Roman"/>
                <w:color w:val="222222"/>
              </w:rPr>
              <w:t>НАЛЕД</w:t>
            </w:r>
          </w:p>
          <w:p w14:paraId="5362FA03" w14:textId="77777777" w:rsidR="000C3CDC" w:rsidRPr="007C2D66" w:rsidRDefault="000C3CDC" w:rsidP="000C3CDC">
            <w:pPr>
              <w:spacing w:after="0" w:line="240" w:lineRule="auto"/>
              <w:jc w:val="center"/>
              <w:rPr>
                <w:rFonts w:ascii="Times New Roman" w:eastAsia="Times New Roman" w:hAnsi="Times New Roman" w:cs="Times New Roman"/>
                <w:color w:val="222222"/>
              </w:rPr>
            </w:pPr>
            <w:r w:rsidRPr="007C2D66">
              <w:rPr>
                <w:rFonts w:ascii="Times New Roman" w:eastAsia="Times New Roman" w:hAnsi="Times New Roman" w:cs="Times New Roman"/>
                <w:color w:val="222222"/>
              </w:rPr>
              <w:t>УНДП</w:t>
            </w:r>
          </w:p>
          <w:p w14:paraId="171E38A2" w14:textId="77777777" w:rsidR="000C3CDC" w:rsidRPr="007C2D66" w:rsidRDefault="000C3CDC" w:rsidP="000C3CDC">
            <w:pPr>
              <w:spacing w:after="0" w:line="240" w:lineRule="auto"/>
              <w:jc w:val="center"/>
              <w:rPr>
                <w:rFonts w:ascii="Times New Roman" w:eastAsia="Times New Roman" w:hAnsi="Times New Roman" w:cs="Times New Roman"/>
                <w:color w:val="222222"/>
              </w:rPr>
            </w:pPr>
            <w:r w:rsidRPr="007C2D66">
              <w:rPr>
                <w:rFonts w:ascii="Times New Roman" w:eastAsia="Times New Roman" w:hAnsi="Times New Roman" w:cs="Times New Roman"/>
                <w:color w:val="222222"/>
              </w:rPr>
              <w:t>ПКС</w:t>
            </w:r>
          </w:p>
          <w:p w14:paraId="7D6F55C5" w14:textId="77777777" w:rsidR="00F073C0" w:rsidRPr="007C2D66" w:rsidRDefault="000C3CDC" w:rsidP="000C3CDC">
            <w:pPr>
              <w:spacing w:after="0" w:line="240" w:lineRule="auto"/>
              <w:jc w:val="center"/>
              <w:rPr>
                <w:rFonts w:ascii="Times New Roman" w:eastAsia="Times New Roman" w:hAnsi="Times New Roman" w:cs="Times New Roman"/>
                <w:color w:val="222222"/>
              </w:rPr>
            </w:pPr>
            <w:r w:rsidRPr="007C2D66">
              <w:rPr>
                <w:rFonts w:ascii="Times New Roman" w:eastAsia="Times New Roman" w:hAnsi="Times New Roman" w:cs="Times New Roman"/>
                <w:color w:val="222222"/>
              </w:rPr>
              <w:t>НАЈУ</w:t>
            </w:r>
          </w:p>
        </w:tc>
        <w:tc>
          <w:tcPr>
            <w:tcW w:w="1260" w:type="dxa"/>
            <w:shd w:val="clear" w:color="auto" w:fill="auto"/>
            <w:noWrap/>
            <w:vAlign w:val="center"/>
          </w:tcPr>
          <w:p w14:paraId="333A6C3D" w14:textId="77777777" w:rsidR="00F073C0" w:rsidRPr="007C2D66" w:rsidRDefault="000C3CDC" w:rsidP="00F073C0">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rPr>
              <w:t>4. квартал 202</w:t>
            </w:r>
            <w:r w:rsidRPr="007C2D66">
              <w:rPr>
                <w:rFonts w:ascii="Times New Roman" w:eastAsia="Times New Roman" w:hAnsi="Times New Roman" w:cs="Times New Roman"/>
                <w:color w:val="222222"/>
                <w:lang w:val="sr-Cyrl-RS"/>
              </w:rPr>
              <w:t>3</w:t>
            </w:r>
            <w:r w:rsidRPr="007C2D66">
              <w:rPr>
                <w:rFonts w:ascii="Times New Roman" w:eastAsia="Times New Roman" w:hAnsi="Times New Roman" w:cs="Times New Roman"/>
                <w:color w:val="222222"/>
              </w:rPr>
              <w:t>.</w:t>
            </w:r>
          </w:p>
        </w:tc>
        <w:tc>
          <w:tcPr>
            <w:tcW w:w="990" w:type="dxa"/>
            <w:shd w:val="clear" w:color="auto" w:fill="auto"/>
            <w:noWrap/>
            <w:vAlign w:val="center"/>
          </w:tcPr>
          <w:p w14:paraId="63573BCC" w14:textId="77777777" w:rsidR="00F073C0" w:rsidRPr="007C2D66" w:rsidRDefault="00BA5B7B" w:rsidP="00F073C0">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lang w:val="sr-Cyrl-RS"/>
              </w:rPr>
              <w:t>З</w:t>
            </w:r>
            <w:r w:rsidR="00F073C0" w:rsidRPr="007C2D66">
              <w:rPr>
                <w:rFonts w:ascii="Times New Roman" w:eastAsia="Times New Roman" w:hAnsi="Times New Roman" w:cs="Times New Roman"/>
                <w:color w:val="222222"/>
              </w:rPr>
              <w:t>авршено</w:t>
            </w:r>
            <w:r w:rsidR="00744BF4" w:rsidRPr="007C2D66">
              <w:rPr>
                <w:rStyle w:val="FootnoteReference"/>
                <w:rFonts w:ascii="Times New Roman" w:eastAsia="Times New Roman" w:hAnsi="Times New Roman" w:cs="Times New Roman"/>
                <w:color w:val="222222"/>
              </w:rPr>
              <w:footnoteReference w:id="19"/>
            </w:r>
          </w:p>
        </w:tc>
        <w:tc>
          <w:tcPr>
            <w:tcW w:w="2255" w:type="dxa"/>
            <w:gridSpan w:val="2"/>
            <w:shd w:val="clear" w:color="auto" w:fill="auto"/>
            <w:noWrap/>
            <w:vAlign w:val="bottom"/>
          </w:tcPr>
          <w:p w14:paraId="249DE092" w14:textId="77777777" w:rsidR="00F073C0" w:rsidRPr="007C2D66" w:rsidRDefault="00F073C0" w:rsidP="00F073C0">
            <w:pPr>
              <w:spacing w:after="0" w:line="240" w:lineRule="auto"/>
              <w:rPr>
                <w:rFonts w:ascii="Times New Roman" w:eastAsia="Times New Roman" w:hAnsi="Times New Roman" w:cs="Times New Roman"/>
                <w:color w:val="222222"/>
              </w:rPr>
            </w:pPr>
          </w:p>
        </w:tc>
        <w:tc>
          <w:tcPr>
            <w:tcW w:w="6100" w:type="dxa"/>
            <w:shd w:val="clear" w:color="auto" w:fill="auto"/>
            <w:noWrap/>
            <w:vAlign w:val="center"/>
          </w:tcPr>
          <w:p w14:paraId="57BD0440" w14:textId="77777777" w:rsidR="00FB4512" w:rsidRPr="007C2D66" w:rsidRDefault="00744BF4" w:rsidP="00744BF4">
            <w:pPr>
              <w:spacing w:after="0"/>
              <w:jc w:val="both"/>
              <w:rPr>
                <w:rFonts w:ascii="Times New Roman" w:eastAsia="Times New Roman" w:hAnsi="Times New Roman" w:cs="Times New Roman"/>
                <w:lang w:val="sr-Cyrl-RS" w:eastAsia="en-GB"/>
              </w:rPr>
            </w:pPr>
            <w:r w:rsidRPr="007C2D66">
              <w:rPr>
                <w:rFonts w:ascii="Times New Roman" w:eastAsia="Times New Roman" w:hAnsi="Times New Roman" w:cs="Times New Roman"/>
                <w:lang w:val="sr-Cyrl-RS" w:eastAsia="en-GB"/>
              </w:rPr>
              <w:t xml:space="preserve">- </w:t>
            </w:r>
            <w:r w:rsidR="00FB4512" w:rsidRPr="007C2D66">
              <w:rPr>
                <w:rFonts w:ascii="Times New Roman" w:hAnsi="Times New Roman" w:cs="Times New Roman"/>
              </w:rPr>
              <w:t xml:space="preserve"> </w:t>
            </w:r>
            <w:r w:rsidR="00FB4512" w:rsidRPr="007C2D66">
              <w:rPr>
                <w:rFonts w:ascii="Times New Roman" w:eastAsia="Times New Roman" w:hAnsi="Times New Roman" w:cs="Times New Roman"/>
                <w:lang w:val="sr-Cyrl-RS" w:eastAsia="en-GB"/>
              </w:rPr>
              <w:t>Дана 23. новембра 2023. године, представници КЈН су у оквиру Пројекта „Јавне набавке и добра управа за унапређење конкурентности“, у организацији НАЛЕД, одржали вебинар за понуђаче на тему „Нова законска решења, нове функционалности Портала јавних набавки и промоција платформе за учење јавних набавки“. Полазницима су представљена нова законска решења у области јавних набавки и нове функционалности Портала јавних набавки сходно новим законским решењима. Други део вебинара био је посвећен промоцији платформе за учење јавних набавки. Вебинару је приступило више од 200 понуђача.</w:t>
            </w:r>
          </w:p>
          <w:p w14:paraId="0958E278" w14:textId="77777777" w:rsidR="00744BF4" w:rsidRPr="007C2D66" w:rsidRDefault="00FB4512" w:rsidP="00744BF4">
            <w:pPr>
              <w:spacing w:after="0"/>
              <w:jc w:val="both"/>
              <w:rPr>
                <w:rFonts w:ascii="Times New Roman" w:eastAsia="Times New Roman" w:hAnsi="Times New Roman" w:cs="Times New Roman"/>
                <w:lang w:eastAsia="en-GB"/>
              </w:rPr>
            </w:pPr>
            <w:r w:rsidRPr="007C2D66">
              <w:rPr>
                <w:rFonts w:ascii="Times New Roman" w:eastAsia="Times New Roman" w:hAnsi="Times New Roman" w:cs="Times New Roman"/>
                <w:lang w:val="sr-Cyrl-RS" w:eastAsia="en-GB"/>
              </w:rPr>
              <w:t xml:space="preserve">- </w:t>
            </w:r>
            <w:r w:rsidR="00744BF4" w:rsidRPr="007C2D66">
              <w:rPr>
                <w:rFonts w:ascii="Times New Roman" w:eastAsia="Times New Roman" w:hAnsi="Times New Roman" w:cs="Times New Roman"/>
                <w:lang w:eastAsia="en-GB"/>
              </w:rPr>
              <w:t>КЈН у сарадњи са Привредном коморе Србије, организовала је бесплатну обуку на тему: „Портал јавних набавки, нове функционалности и промоција мобилне апликације“. Обука је била организована онлајн дана 30. новембра 2023. године.</w:t>
            </w:r>
          </w:p>
          <w:p w14:paraId="31F4D98E" w14:textId="77777777" w:rsidR="00744BF4" w:rsidRPr="007C2D66" w:rsidRDefault="00744BF4" w:rsidP="00744BF4">
            <w:pPr>
              <w:spacing w:after="0"/>
              <w:jc w:val="both"/>
              <w:rPr>
                <w:rFonts w:ascii="Times New Roman" w:eastAsia="Times New Roman" w:hAnsi="Times New Roman" w:cs="Times New Roman"/>
                <w:lang w:eastAsia="en-GB"/>
              </w:rPr>
            </w:pPr>
            <w:r w:rsidRPr="007C2D66">
              <w:rPr>
                <w:rFonts w:ascii="Times New Roman" w:eastAsia="Times New Roman" w:hAnsi="Times New Roman" w:cs="Times New Roman"/>
                <w:lang w:val="sr-Cyrl-RS" w:eastAsia="en-GB"/>
              </w:rPr>
              <w:t xml:space="preserve">- </w:t>
            </w:r>
            <w:r w:rsidRPr="007C2D66">
              <w:rPr>
                <w:rFonts w:ascii="Times New Roman" w:eastAsia="Times New Roman" w:hAnsi="Times New Roman" w:cs="Times New Roman"/>
                <w:lang w:eastAsia="en-GB"/>
              </w:rPr>
              <w:t>КЈН је у сарадњи са Привредном комором Србије, током четвртог квартала, одржала бесплатан вебинар коме је приступило више од 400 представника наручилаца и понуђача из преко 30 градова и општина, а највише из Београда, Новог Сада, Ниша, Краљева, Суботице и Зрењанина. Циљ обуке је био да се представници наручилаца и понуђача упознају са новим функционалностима Портала јавних набавки сходно новим законским решењима. Такође, један део вебинара је био посвећен одговорима на питања и дилеме у вези са радом на Порталу јавних набавки, као и промоцији мобилне апликације за приступ Порталу јавних набавки.</w:t>
            </w:r>
          </w:p>
          <w:p w14:paraId="194AECC3" w14:textId="77777777" w:rsidR="00F073C0" w:rsidRPr="007C2D66" w:rsidRDefault="00744BF4" w:rsidP="00744BF4">
            <w:pPr>
              <w:spacing w:after="0" w:line="240" w:lineRule="auto"/>
              <w:jc w:val="both"/>
              <w:rPr>
                <w:rFonts w:ascii="Times New Roman" w:eastAsia="Times New Roman" w:hAnsi="Times New Roman" w:cs="Times New Roman"/>
                <w:color w:val="000000"/>
                <w:highlight w:val="yellow"/>
              </w:rPr>
            </w:pPr>
            <w:r w:rsidRPr="007C2D66">
              <w:rPr>
                <w:rFonts w:ascii="Times New Roman" w:eastAsia="Times New Roman" w:hAnsi="Times New Roman" w:cs="Times New Roman"/>
                <w:lang w:val="sr-Cyrl-RS" w:eastAsia="en-GB"/>
              </w:rPr>
              <w:t xml:space="preserve">- </w:t>
            </w:r>
            <w:r w:rsidRPr="007C2D66">
              <w:rPr>
                <w:rFonts w:ascii="Times New Roman" w:eastAsia="Times New Roman" w:hAnsi="Times New Roman" w:cs="Times New Roman"/>
                <w:lang w:eastAsia="en-GB"/>
              </w:rPr>
              <w:t xml:space="preserve">КЈН, у сарадњи са НАЛЕД, организовала је бесплатни вебинар за наручиоце на тему „Нова законска решења, нове функционалности Портала јавних набавки и промоција </w:t>
            </w:r>
            <w:r w:rsidRPr="007C2D66">
              <w:rPr>
                <w:rFonts w:ascii="Times New Roman" w:eastAsia="Times New Roman" w:hAnsi="Times New Roman" w:cs="Times New Roman"/>
                <w:lang w:eastAsia="en-GB"/>
              </w:rPr>
              <w:lastRenderedPageBreak/>
              <w:t>платформе за учење јавних набавки“, који је одржан дана 15. децембра 2023. године.</w:t>
            </w:r>
          </w:p>
        </w:tc>
      </w:tr>
      <w:tr w:rsidR="00F073C0" w:rsidRPr="007C2D66" w14:paraId="738BC992" w14:textId="77777777" w:rsidTr="00FC6FD7">
        <w:trPr>
          <w:trHeight w:val="255"/>
        </w:trPr>
        <w:tc>
          <w:tcPr>
            <w:tcW w:w="14375" w:type="dxa"/>
            <w:gridSpan w:val="7"/>
            <w:shd w:val="clear" w:color="auto" w:fill="auto"/>
            <w:noWrap/>
            <w:vAlign w:val="center"/>
            <w:hideMark/>
          </w:tcPr>
          <w:p w14:paraId="7476258F" w14:textId="77777777" w:rsidR="00F073C0" w:rsidRPr="007C2D66" w:rsidRDefault="00F073C0" w:rsidP="00F073C0">
            <w:pPr>
              <w:spacing w:after="0" w:line="240" w:lineRule="auto"/>
              <w:rPr>
                <w:rFonts w:ascii="Times New Roman" w:eastAsia="Times New Roman" w:hAnsi="Times New Roman" w:cs="Times New Roman"/>
                <w:color w:val="222222"/>
              </w:rPr>
            </w:pPr>
          </w:p>
        </w:tc>
      </w:tr>
      <w:tr w:rsidR="00F073C0" w:rsidRPr="007C2D66" w14:paraId="044B4CEF" w14:textId="77777777" w:rsidTr="00FC6FD7">
        <w:trPr>
          <w:trHeight w:val="780"/>
        </w:trPr>
        <w:tc>
          <w:tcPr>
            <w:tcW w:w="14375" w:type="dxa"/>
            <w:gridSpan w:val="7"/>
            <w:shd w:val="clear" w:color="000000" w:fill="F7C3AA"/>
            <w:vAlign w:val="center"/>
            <w:hideMark/>
          </w:tcPr>
          <w:p w14:paraId="54C0D229" w14:textId="77777777" w:rsidR="00F073C0" w:rsidRPr="007C2D66" w:rsidRDefault="00F073C0" w:rsidP="00F073C0">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rPr>
              <w:t>Мера 4: Јачање административних капацитета и едукација</w:t>
            </w:r>
          </w:p>
        </w:tc>
      </w:tr>
      <w:tr w:rsidR="00F073C0" w:rsidRPr="007C2D66" w14:paraId="594E9E5C" w14:textId="77777777" w:rsidTr="00FC6FD7">
        <w:trPr>
          <w:trHeight w:val="255"/>
        </w:trPr>
        <w:tc>
          <w:tcPr>
            <w:tcW w:w="14375" w:type="dxa"/>
            <w:gridSpan w:val="7"/>
            <w:shd w:val="clear" w:color="000000" w:fill="F7C3AA"/>
            <w:noWrap/>
            <w:vAlign w:val="center"/>
            <w:hideMark/>
          </w:tcPr>
          <w:p w14:paraId="57D31EBA" w14:textId="77777777" w:rsidR="00F073C0" w:rsidRPr="007C2D66" w:rsidRDefault="00F073C0" w:rsidP="00F073C0">
            <w:pPr>
              <w:spacing w:after="0" w:line="240" w:lineRule="auto"/>
              <w:rPr>
                <w:rFonts w:ascii="Times New Roman" w:eastAsia="Times New Roman" w:hAnsi="Times New Roman" w:cs="Times New Roman"/>
                <w:color w:val="222222"/>
              </w:rPr>
            </w:pPr>
          </w:p>
        </w:tc>
      </w:tr>
      <w:tr w:rsidR="00F073C0" w:rsidRPr="007C2D66" w14:paraId="64FD3B1E" w14:textId="77777777" w:rsidTr="00FC6FD7">
        <w:trPr>
          <w:trHeight w:val="255"/>
        </w:trPr>
        <w:tc>
          <w:tcPr>
            <w:tcW w:w="3770" w:type="dxa"/>
            <w:gridSpan w:val="2"/>
            <w:shd w:val="clear" w:color="000000" w:fill="D7E3EE"/>
            <w:noWrap/>
            <w:vAlign w:val="center"/>
            <w:hideMark/>
          </w:tcPr>
          <w:p w14:paraId="381E12A1" w14:textId="77777777" w:rsidR="00F073C0" w:rsidRPr="007C2D66" w:rsidRDefault="00F073C0" w:rsidP="00F073C0">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
                <w:bCs/>
                <w:color w:val="222222"/>
              </w:rPr>
              <w:t>Назив показатеља</w:t>
            </w:r>
          </w:p>
        </w:tc>
        <w:tc>
          <w:tcPr>
            <w:tcW w:w="2250" w:type="dxa"/>
            <w:gridSpan w:val="2"/>
            <w:shd w:val="clear" w:color="000000" w:fill="D7E3EE"/>
            <w:noWrap/>
            <w:vAlign w:val="center"/>
            <w:hideMark/>
          </w:tcPr>
          <w:p w14:paraId="74BD70D8" w14:textId="77777777" w:rsidR="00F073C0" w:rsidRPr="007C2D66" w:rsidRDefault="00F073C0" w:rsidP="00F073C0">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
                <w:bCs/>
                <w:color w:val="222222"/>
              </w:rPr>
              <w:t>Почетна вредност и година</w:t>
            </w:r>
          </w:p>
        </w:tc>
        <w:tc>
          <w:tcPr>
            <w:tcW w:w="1170" w:type="dxa"/>
            <w:shd w:val="clear" w:color="000000" w:fill="D7E3EE"/>
            <w:noWrap/>
            <w:vAlign w:val="center"/>
            <w:hideMark/>
          </w:tcPr>
          <w:p w14:paraId="229EFDD0" w14:textId="77777777" w:rsidR="00F073C0" w:rsidRPr="007C2D66" w:rsidRDefault="00F073C0" w:rsidP="00F073C0">
            <w:pPr>
              <w:spacing w:after="0" w:line="240" w:lineRule="auto"/>
              <w:jc w:val="center"/>
              <w:rPr>
                <w:rFonts w:ascii="Times New Roman" w:eastAsia="Times New Roman" w:hAnsi="Times New Roman" w:cs="Times New Roman"/>
                <w:b/>
                <w:bCs/>
                <w:color w:val="222222"/>
                <w:lang w:val="sr-Cyrl-RS"/>
              </w:rPr>
            </w:pPr>
            <w:r w:rsidRPr="007C2D66">
              <w:rPr>
                <w:rFonts w:ascii="Times New Roman" w:eastAsia="Times New Roman" w:hAnsi="Times New Roman" w:cs="Times New Roman"/>
                <w:b/>
                <w:bCs/>
                <w:color w:val="222222"/>
              </w:rPr>
              <w:t>Циљана вредност у 202</w:t>
            </w:r>
            <w:r w:rsidR="00411AE2" w:rsidRPr="007C2D66">
              <w:rPr>
                <w:rFonts w:ascii="Times New Roman" w:eastAsia="Times New Roman" w:hAnsi="Times New Roman" w:cs="Times New Roman"/>
                <w:b/>
                <w:bCs/>
                <w:color w:val="222222"/>
                <w:lang w:val="sr-Cyrl-RS"/>
              </w:rPr>
              <w:t>3</w:t>
            </w:r>
          </w:p>
        </w:tc>
        <w:tc>
          <w:tcPr>
            <w:tcW w:w="1085" w:type="dxa"/>
            <w:shd w:val="clear" w:color="000000" w:fill="D7E3EE"/>
            <w:noWrap/>
            <w:vAlign w:val="center"/>
            <w:hideMark/>
          </w:tcPr>
          <w:p w14:paraId="487BEB67" w14:textId="77777777" w:rsidR="00F073C0" w:rsidRPr="007C2D66" w:rsidRDefault="00F073C0" w:rsidP="00F073C0">
            <w:pPr>
              <w:spacing w:after="0" w:line="240" w:lineRule="auto"/>
              <w:jc w:val="center"/>
              <w:rPr>
                <w:rFonts w:ascii="Times New Roman" w:eastAsia="Times New Roman" w:hAnsi="Times New Roman" w:cs="Times New Roman"/>
                <w:b/>
                <w:bCs/>
                <w:color w:val="222222"/>
                <w:lang w:val="sr-Cyrl-RS"/>
              </w:rPr>
            </w:pPr>
            <w:r w:rsidRPr="007C2D66">
              <w:rPr>
                <w:rFonts w:ascii="Times New Roman" w:eastAsia="Times New Roman" w:hAnsi="Times New Roman" w:cs="Times New Roman"/>
                <w:b/>
                <w:bCs/>
                <w:color w:val="222222"/>
              </w:rPr>
              <w:t>Остварена вредност у 202</w:t>
            </w:r>
            <w:r w:rsidR="00411AE2" w:rsidRPr="007C2D66">
              <w:rPr>
                <w:rFonts w:ascii="Times New Roman" w:eastAsia="Times New Roman" w:hAnsi="Times New Roman" w:cs="Times New Roman"/>
                <w:b/>
                <w:bCs/>
                <w:color w:val="222222"/>
                <w:lang w:val="sr-Cyrl-RS"/>
              </w:rPr>
              <w:t>3</w:t>
            </w:r>
          </w:p>
        </w:tc>
        <w:tc>
          <w:tcPr>
            <w:tcW w:w="6100" w:type="dxa"/>
            <w:shd w:val="clear" w:color="000000" w:fill="D7E3EE"/>
            <w:noWrap/>
            <w:vAlign w:val="center"/>
          </w:tcPr>
          <w:p w14:paraId="5502BC43" w14:textId="77777777" w:rsidR="00F073C0" w:rsidRPr="007C2D66" w:rsidRDefault="00F073C0" w:rsidP="00F073C0">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
                <w:bCs/>
                <w:color w:val="222222"/>
              </w:rPr>
              <w:t>Образложење одступања од циљне вредности показатеља</w:t>
            </w:r>
          </w:p>
        </w:tc>
      </w:tr>
      <w:tr w:rsidR="00F073C0" w:rsidRPr="007C2D66" w14:paraId="216DB34A" w14:textId="77777777" w:rsidTr="00FC6FD7">
        <w:trPr>
          <w:trHeight w:val="255"/>
        </w:trPr>
        <w:tc>
          <w:tcPr>
            <w:tcW w:w="3770" w:type="dxa"/>
            <w:gridSpan w:val="2"/>
            <w:shd w:val="clear" w:color="auto" w:fill="auto"/>
            <w:noWrap/>
            <w:vAlign w:val="center"/>
          </w:tcPr>
          <w:p w14:paraId="61D1D380" w14:textId="77777777" w:rsidR="00F073C0" w:rsidRPr="007C2D66" w:rsidRDefault="00F073C0" w:rsidP="00F073C0">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rPr>
              <w:t xml:space="preserve">Број организованих обука </w:t>
            </w:r>
          </w:p>
        </w:tc>
        <w:tc>
          <w:tcPr>
            <w:tcW w:w="2250" w:type="dxa"/>
            <w:gridSpan w:val="2"/>
            <w:shd w:val="clear" w:color="auto" w:fill="auto"/>
            <w:noWrap/>
            <w:vAlign w:val="center"/>
          </w:tcPr>
          <w:p w14:paraId="49ABBB07" w14:textId="77777777" w:rsidR="00F073C0" w:rsidRPr="007C2D66" w:rsidRDefault="00F073C0" w:rsidP="00F073C0">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rPr>
              <w:t>8 (202</w:t>
            </w:r>
            <w:r w:rsidR="00411AE2" w:rsidRPr="007C2D66">
              <w:rPr>
                <w:rFonts w:ascii="Times New Roman" w:eastAsia="Times New Roman" w:hAnsi="Times New Roman" w:cs="Times New Roman"/>
                <w:color w:val="222222"/>
                <w:lang w:val="sr-Cyrl-RS"/>
              </w:rPr>
              <w:t>2</w:t>
            </w:r>
            <w:r w:rsidRPr="007C2D66">
              <w:rPr>
                <w:rFonts w:ascii="Times New Roman" w:eastAsia="Times New Roman" w:hAnsi="Times New Roman" w:cs="Times New Roman"/>
                <w:color w:val="222222"/>
              </w:rPr>
              <w:t>)</w:t>
            </w:r>
            <w:r w:rsidRPr="007C2D66">
              <w:rPr>
                <w:rStyle w:val="FootnoteReference"/>
                <w:rFonts w:ascii="Times New Roman" w:eastAsia="Times New Roman" w:hAnsi="Times New Roman" w:cs="Times New Roman"/>
                <w:color w:val="222222"/>
              </w:rPr>
              <w:footnoteReference w:id="20"/>
            </w:r>
          </w:p>
        </w:tc>
        <w:tc>
          <w:tcPr>
            <w:tcW w:w="1170" w:type="dxa"/>
            <w:shd w:val="clear" w:color="auto" w:fill="auto"/>
            <w:noWrap/>
            <w:vAlign w:val="center"/>
          </w:tcPr>
          <w:p w14:paraId="5C32DA1A" w14:textId="77777777" w:rsidR="00F073C0" w:rsidRPr="007C2D66" w:rsidRDefault="00411AE2" w:rsidP="00F073C0">
            <w:pPr>
              <w:spacing w:after="0" w:line="240" w:lineRule="auto"/>
              <w:rPr>
                <w:rFonts w:ascii="Times New Roman" w:eastAsia="Times New Roman" w:hAnsi="Times New Roman" w:cs="Times New Roman"/>
                <w:color w:val="222222"/>
                <w:lang w:val="sr-Cyrl-RS"/>
              </w:rPr>
            </w:pPr>
            <w:r w:rsidRPr="007C2D66">
              <w:rPr>
                <w:rFonts w:ascii="Times New Roman" w:eastAsia="Times New Roman" w:hAnsi="Times New Roman" w:cs="Times New Roman"/>
                <w:color w:val="222222"/>
                <w:lang w:val="sr-Cyrl-RS"/>
              </w:rPr>
              <w:t>9</w:t>
            </w:r>
          </w:p>
        </w:tc>
        <w:tc>
          <w:tcPr>
            <w:tcW w:w="1085" w:type="dxa"/>
            <w:shd w:val="clear" w:color="auto" w:fill="auto"/>
            <w:noWrap/>
            <w:vAlign w:val="center"/>
          </w:tcPr>
          <w:p w14:paraId="25E5FA21" w14:textId="1723B982" w:rsidR="00F073C0" w:rsidRPr="00A11279" w:rsidRDefault="007A1097" w:rsidP="00F073C0">
            <w:pPr>
              <w:spacing w:after="0" w:line="240" w:lineRule="auto"/>
              <w:rPr>
                <w:rFonts w:ascii="Times New Roman" w:eastAsia="Times New Roman" w:hAnsi="Times New Roman" w:cs="Times New Roman"/>
                <w:color w:val="222222"/>
                <w:lang w:val="sr-Cyrl-RS"/>
              </w:rPr>
            </w:pPr>
            <w:r w:rsidRPr="007C2D66">
              <w:rPr>
                <w:rFonts w:ascii="Times New Roman" w:eastAsia="Times New Roman" w:hAnsi="Times New Roman" w:cs="Times New Roman"/>
              </w:rPr>
              <w:t>1</w:t>
            </w:r>
            <w:r w:rsidR="00A11279">
              <w:rPr>
                <w:rFonts w:ascii="Times New Roman" w:eastAsia="Times New Roman" w:hAnsi="Times New Roman" w:cs="Times New Roman"/>
                <w:lang w:val="sr-Cyrl-RS"/>
              </w:rPr>
              <w:t>2</w:t>
            </w:r>
          </w:p>
        </w:tc>
        <w:tc>
          <w:tcPr>
            <w:tcW w:w="6100" w:type="dxa"/>
            <w:shd w:val="clear" w:color="auto" w:fill="auto"/>
            <w:noWrap/>
            <w:vAlign w:val="center"/>
          </w:tcPr>
          <w:p w14:paraId="02B97FEF" w14:textId="4F28383C" w:rsidR="007A1097" w:rsidRPr="007C2D66" w:rsidRDefault="00F073C0" w:rsidP="00F073C0">
            <w:pPr>
              <w:spacing w:after="0" w:line="240" w:lineRule="auto"/>
              <w:jc w:val="both"/>
              <w:rPr>
                <w:rFonts w:ascii="Times New Roman" w:eastAsia="Times New Roman" w:hAnsi="Times New Roman" w:cs="Times New Roman"/>
                <w:color w:val="000000"/>
              </w:rPr>
            </w:pPr>
            <w:r w:rsidRPr="007C2D66">
              <w:rPr>
                <w:rFonts w:ascii="Times New Roman" w:eastAsia="Times New Roman" w:hAnsi="Times New Roman" w:cs="Times New Roman"/>
                <w:color w:val="000000"/>
              </w:rPr>
              <w:t>Показатељ, односно циљна вредност показатеља резултата у 202</w:t>
            </w:r>
            <w:r w:rsidR="00411AE2" w:rsidRPr="007C2D66">
              <w:rPr>
                <w:rFonts w:ascii="Times New Roman" w:eastAsia="Times New Roman" w:hAnsi="Times New Roman" w:cs="Times New Roman"/>
                <w:color w:val="000000"/>
                <w:lang w:val="sr-Cyrl-RS"/>
              </w:rPr>
              <w:t>3</w:t>
            </w:r>
            <w:r w:rsidRPr="007C2D66">
              <w:rPr>
                <w:rFonts w:ascii="Times New Roman" w:eastAsia="Times New Roman" w:hAnsi="Times New Roman" w:cs="Times New Roman"/>
                <w:color w:val="000000"/>
              </w:rPr>
              <w:t xml:space="preserve">. години је испуњена у потпуности, </w:t>
            </w:r>
            <w:r w:rsidR="007A1097" w:rsidRPr="007C2D66">
              <w:rPr>
                <w:rFonts w:ascii="Times New Roman" w:eastAsia="Times New Roman" w:hAnsi="Times New Roman" w:cs="Times New Roman"/>
                <w:color w:val="222222"/>
              </w:rPr>
              <w:t>имајући у виду да је током 2023. године организовано 1</w:t>
            </w:r>
            <w:r w:rsidR="00A11279">
              <w:rPr>
                <w:rFonts w:ascii="Times New Roman" w:eastAsia="Times New Roman" w:hAnsi="Times New Roman" w:cs="Times New Roman"/>
                <w:color w:val="222222"/>
                <w:lang w:val="sr-Cyrl-RS"/>
              </w:rPr>
              <w:t>2</w:t>
            </w:r>
            <w:r w:rsidR="007A1097" w:rsidRPr="007C2D66">
              <w:rPr>
                <w:rFonts w:ascii="Times New Roman" w:eastAsia="Times New Roman" w:hAnsi="Times New Roman" w:cs="Times New Roman"/>
                <w:color w:val="222222"/>
              </w:rPr>
              <w:t xml:space="preserve"> обука за наручиоце и понуђаче који се односе на примену законодавног оквира и коришћење Портала јавних набавки.</w:t>
            </w:r>
          </w:p>
        </w:tc>
      </w:tr>
      <w:tr w:rsidR="00F073C0" w:rsidRPr="007C2D66" w14:paraId="48E606D7" w14:textId="77777777" w:rsidTr="00FC6FD7">
        <w:trPr>
          <w:trHeight w:val="255"/>
        </w:trPr>
        <w:tc>
          <w:tcPr>
            <w:tcW w:w="14375" w:type="dxa"/>
            <w:gridSpan w:val="7"/>
            <w:shd w:val="clear" w:color="auto" w:fill="auto"/>
            <w:noWrap/>
            <w:vAlign w:val="center"/>
            <w:hideMark/>
          </w:tcPr>
          <w:p w14:paraId="0883F1F5" w14:textId="77777777" w:rsidR="00F073C0" w:rsidRPr="007C2D66" w:rsidRDefault="00F073C0" w:rsidP="00F073C0">
            <w:pPr>
              <w:spacing w:after="0" w:line="240" w:lineRule="auto"/>
              <w:rPr>
                <w:rFonts w:ascii="Times New Roman" w:eastAsia="Times New Roman" w:hAnsi="Times New Roman" w:cs="Times New Roman"/>
                <w:color w:val="222222"/>
              </w:rPr>
            </w:pPr>
          </w:p>
        </w:tc>
      </w:tr>
      <w:tr w:rsidR="00F073C0" w:rsidRPr="007C2D66" w14:paraId="29E4F132" w14:textId="77777777" w:rsidTr="00FC6FD7">
        <w:trPr>
          <w:trHeight w:val="255"/>
        </w:trPr>
        <w:tc>
          <w:tcPr>
            <w:tcW w:w="2164" w:type="dxa"/>
            <w:shd w:val="clear" w:color="000000" w:fill="FFFFCC"/>
            <w:noWrap/>
            <w:vAlign w:val="center"/>
            <w:hideMark/>
          </w:tcPr>
          <w:p w14:paraId="3BA140D8" w14:textId="77777777" w:rsidR="00F073C0" w:rsidRPr="007C2D66" w:rsidRDefault="00F073C0" w:rsidP="00F073C0">
            <w:pPr>
              <w:spacing w:after="0" w:line="240" w:lineRule="auto"/>
              <w:jc w:val="center"/>
              <w:rPr>
                <w:rFonts w:ascii="Times New Roman" w:eastAsia="Times New Roman" w:hAnsi="Times New Roman" w:cs="Times New Roman"/>
                <w:b/>
                <w:bCs/>
                <w:color w:val="222222"/>
                <w:lang w:val="sr-Cyrl-RS"/>
              </w:rPr>
            </w:pPr>
            <w:r w:rsidRPr="007C2D66">
              <w:rPr>
                <w:rFonts w:ascii="Times New Roman" w:eastAsia="Times New Roman" w:hAnsi="Times New Roman" w:cs="Times New Roman"/>
                <w:b/>
                <w:bCs/>
                <w:color w:val="222222"/>
              </w:rPr>
              <w:t xml:space="preserve">Активности за </w:t>
            </w:r>
            <w:r w:rsidRPr="007C2D66">
              <w:rPr>
                <w:rFonts w:ascii="Times New Roman" w:eastAsia="Times New Roman" w:hAnsi="Times New Roman" w:cs="Times New Roman"/>
                <w:b/>
                <w:bCs/>
              </w:rPr>
              <w:t>реализацију мере: 202</w:t>
            </w:r>
            <w:r w:rsidR="00411AE2" w:rsidRPr="007C2D66">
              <w:rPr>
                <w:rFonts w:ascii="Times New Roman" w:eastAsia="Times New Roman" w:hAnsi="Times New Roman" w:cs="Times New Roman"/>
                <w:b/>
                <w:bCs/>
                <w:lang w:val="sr-Cyrl-RS"/>
              </w:rPr>
              <w:t>3</w:t>
            </w:r>
          </w:p>
        </w:tc>
        <w:tc>
          <w:tcPr>
            <w:tcW w:w="1606" w:type="dxa"/>
            <w:shd w:val="clear" w:color="000000" w:fill="FFFFCC"/>
            <w:noWrap/>
            <w:vAlign w:val="center"/>
            <w:hideMark/>
          </w:tcPr>
          <w:p w14:paraId="34417709" w14:textId="77777777" w:rsidR="00F073C0" w:rsidRPr="007C2D66" w:rsidRDefault="00F073C0" w:rsidP="00F073C0">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
                <w:bCs/>
                <w:color w:val="222222"/>
              </w:rPr>
              <w:t>Институција одговорна за реализацију</w:t>
            </w:r>
          </w:p>
        </w:tc>
        <w:tc>
          <w:tcPr>
            <w:tcW w:w="1260" w:type="dxa"/>
            <w:shd w:val="clear" w:color="000000" w:fill="FFFFCC"/>
            <w:noWrap/>
            <w:vAlign w:val="center"/>
            <w:hideMark/>
          </w:tcPr>
          <w:p w14:paraId="4E806292" w14:textId="77777777" w:rsidR="00F073C0" w:rsidRPr="007C2D66" w:rsidRDefault="00F073C0" w:rsidP="00F073C0">
            <w:pPr>
              <w:spacing w:after="0" w:line="240" w:lineRule="auto"/>
              <w:jc w:val="center"/>
              <w:rPr>
                <w:rFonts w:ascii="Times New Roman" w:eastAsia="Times New Roman" w:hAnsi="Times New Roman" w:cs="Times New Roman"/>
                <w:b/>
                <w:bCs/>
                <w:color w:val="222222"/>
                <w:lang w:val="sr-Cyrl-RS"/>
              </w:rPr>
            </w:pPr>
            <w:r w:rsidRPr="007C2D66">
              <w:rPr>
                <w:rFonts w:ascii="Times New Roman" w:eastAsia="Times New Roman" w:hAnsi="Times New Roman" w:cs="Times New Roman"/>
                <w:b/>
                <w:bCs/>
                <w:color w:val="222222"/>
              </w:rPr>
              <w:t>Рок за реализацију у 202</w:t>
            </w:r>
            <w:r w:rsidR="00411AE2" w:rsidRPr="007C2D66">
              <w:rPr>
                <w:rFonts w:ascii="Times New Roman" w:eastAsia="Times New Roman" w:hAnsi="Times New Roman" w:cs="Times New Roman"/>
                <w:b/>
                <w:bCs/>
                <w:color w:val="222222"/>
                <w:lang w:val="sr-Cyrl-RS"/>
              </w:rPr>
              <w:t>3</w:t>
            </w:r>
          </w:p>
        </w:tc>
        <w:tc>
          <w:tcPr>
            <w:tcW w:w="990" w:type="dxa"/>
            <w:shd w:val="clear" w:color="000000" w:fill="FFFFCC"/>
            <w:noWrap/>
            <w:vAlign w:val="center"/>
            <w:hideMark/>
          </w:tcPr>
          <w:p w14:paraId="2E524DC3" w14:textId="77777777" w:rsidR="00F073C0" w:rsidRPr="007C2D66" w:rsidRDefault="00F073C0" w:rsidP="00F073C0">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
                <w:bCs/>
                <w:color w:val="222222"/>
              </w:rPr>
              <w:t>Статус активности</w:t>
            </w:r>
          </w:p>
        </w:tc>
        <w:tc>
          <w:tcPr>
            <w:tcW w:w="2255" w:type="dxa"/>
            <w:gridSpan w:val="2"/>
            <w:shd w:val="clear" w:color="000000" w:fill="FFFFCC"/>
            <w:noWrap/>
            <w:vAlign w:val="center"/>
            <w:hideMark/>
          </w:tcPr>
          <w:p w14:paraId="267DF9B3" w14:textId="77777777" w:rsidR="00F073C0" w:rsidRPr="007C2D66" w:rsidRDefault="00F073C0" w:rsidP="00F073C0">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
                <w:bCs/>
                <w:color w:val="222222"/>
              </w:rPr>
              <w:t>Нови рок за реализацију</w:t>
            </w:r>
          </w:p>
          <w:p w14:paraId="49E102EC" w14:textId="77777777" w:rsidR="00F073C0" w:rsidRPr="007C2D66" w:rsidRDefault="00F073C0" w:rsidP="00F073C0">
            <w:pPr>
              <w:spacing w:after="0" w:line="240" w:lineRule="auto"/>
              <w:jc w:val="center"/>
              <w:rPr>
                <w:rFonts w:ascii="Times New Roman" w:eastAsia="Times New Roman" w:hAnsi="Times New Roman" w:cs="Times New Roman"/>
                <w:b/>
                <w:bCs/>
                <w:color w:val="222222"/>
              </w:rPr>
            </w:pPr>
          </w:p>
        </w:tc>
        <w:tc>
          <w:tcPr>
            <w:tcW w:w="6100" w:type="dxa"/>
            <w:shd w:val="clear" w:color="000000" w:fill="FFFFCC"/>
            <w:noWrap/>
            <w:vAlign w:val="center"/>
            <w:hideMark/>
          </w:tcPr>
          <w:p w14:paraId="5839E8BB" w14:textId="77777777" w:rsidR="00F073C0" w:rsidRPr="007C2D66" w:rsidRDefault="00F073C0" w:rsidP="00F073C0">
            <w:pPr>
              <w:spacing w:after="0" w:line="240" w:lineRule="auto"/>
              <w:jc w:val="center"/>
              <w:rPr>
                <w:rFonts w:ascii="Times New Roman" w:eastAsia="Times New Roman" w:hAnsi="Times New Roman" w:cs="Times New Roman"/>
                <w:b/>
                <w:bCs/>
              </w:rPr>
            </w:pPr>
            <w:r w:rsidRPr="007C2D66">
              <w:rPr>
                <w:rFonts w:ascii="Times New Roman" w:eastAsia="Times New Roman" w:hAnsi="Times New Roman" w:cs="Times New Roman"/>
                <w:b/>
                <w:bCs/>
              </w:rPr>
              <w:t>Опис</w:t>
            </w:r>
          </w:p>
          <w:p w14:paraId="40A23556" w14:textId="77777777" w:rsidR="00F073C0" w:rsidRPr="007C2D66" w:rsidRDefault="00F073C0" w:rsidP="00F073C0">
            <w:pPr>
              <w:spacing w:after="0" w:line="240" w:lineRule="auto"/>
              <w:jc w:val="center"/>
              <w:rPr>
                <w:rFonts w:ascii="Times New Roman" w:eastAsia="Times New Roman" w:hAnsi="Times New Roman" w:cs="Times New Roman"/>
                <w:b/>
                <w:bCs/>
                <w:color w:val="222222"/>
              </w:rPr>
            </w:pPr>
            <w:r w:rsidRPr="007C2D66">
              <w:rPr>
                <w:rFonts w:ascii="Times New Roman" w:eastAsia="Times New Roman" w:hAnsi="Times New Roman" w:cs="Times New Roman"/>
                <w:bCs/>
                <w:i/>
              </w:rPr>
              <w:t>(</w:t>
            </w:r>
            <w:r w:rsidRPr="007C2D66">
              <w:rPr>
                <w:rFonts w:ascii="Times New Roman" w:eastAsia="Calibri" w:hAnsi="Times New Roman" w:cs="Times New Roman"/>
                <w:i/>
              </w:rPr>
              <w:t>Образложење одступања + Остварени напредак + Будући кораци)</w:t>
            </w:r>
          </w:p>
        </w:tc>
      </w:tr>
      <w:tr w:rsidR="00F073C0" w:rsidRPr="007C2D66" w14:paraId="099F66D2" w14:textId="77777777" w:rsidTr="00FC6FD7">
        <w:trPr>
          <w:trHeight w:val="555"/>
        </w:trPr>
        <w:tc>
          <w:tcPr>
            <w:tcW w:w="2164" w:type="dxa"/>
            <w:shd w:val="clear" w:color="000000" w:fill="FFFFCC"/>
            <w:vAlign w:val="center"/>
          </w:tcPr>
          <w:p w14:paraId="4F05D38B" w14:textId="77777777" w:rsidR="00F073C0" w:rsidRPr="007C2D66" w:rsidRDefault="00F073C0" w:rsidP="001D202F">
            <w:pPr>
              <w:spacing w:after="0" w:line="240" w:lineRule="auto"/>
              <w:rPr>
                <w:rFonts w:ascii="Times New Roman" w:hAnsi="Times New Roman" w:cs="Times New Roman"/>
                <w:lang w:val="sr-Cyrl-CS"/>
              </w:rPr>
            </w:pPr>
            <w:r w:rsidRPr="007C2D66">
              <w:rPr>
                <w:rFonts w:ascii="Times New Roman" w:eastAsia="Times New Roman" w:hAnsi="Times New Roman" w:cs="Times New Roman"/>
                <w:color w:val="222222"/>
              </w:rPr>
              <w:t xml:space="preserve">4.1. </w:t>
            </w:r>
            <w:r w:rsidRPr="007C2D66">
              <w:rPr>
                <w:rFonts w:ascii="Times New Roman" w:hAnsi="Times New Roman" w:cs="Times New Roman"/>
                <w:lang w:val="sr-Cyrl-CS"/>
              </w:rPr>
              <w:t xml:space="preserve"> </w:t>
            </w:r>
            <w:r w:rsidR="001D202F" w:rsidRPr="007C2D66">
              <w:rPr>
                <w:rFonts w:ascii="Times New Roman" w:hAnsi="Times New Roman" w:cs="Times New Roman"/>
                <w:lang w:val="sr-Cyrl-CS"/>
              </w:rPr>
              <w:t>Израда модела конкурсне документације</w:t>
            </w:r>
          </w:p>
        </w:tc>
        <w:tc>
          <w:tcPr>
            <w:tcW w:w="1606" w:type="dxa"/>
            <w:shd w:val="clear" w:color="auto" w:fill="auto"/>
            <w:noWrap/>
            <w:vAlign w:val="center"/>
          </w:tcPr>
          <w:p w14:paraId="2D91672B" w14:textId="77777777" w:rsidR="00667F7A" w:rsidRPr="007C2D66" w:rsidRDefault="00667F7A" w:rsidP="00667F7A">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 xml:space="preserve">КЈН </w:t>
            </w:r>
          </w:p>
          <w:p w14:paraId="3E2FB723" w14:textId="77777777" w:rsidR="00667F7A" w:rsidRPr="007C2D66" w:rsidRDefault="00667F7A" w:rsidP="00667F7A">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НАЛЕД</w:t>
            </w:r>
          </w:p>
          <w:p w14:paraId="47917D60" w14:textId="77777777" w:rsidR="00F073C0" w:rsidRPr="007C2D66" w:rsidRDefault="00667F7A" w:rsidP="00667F7A">
            <w:pPr>
              <w:spacing w:after="0" w:line="240" w:lineRule="auto"/>
              <w:jc w:val="center"/>
              <w:rPr>
                <w:rFonts w:ascii="Times New Roman" w:eastAsia="Times New Roman" w:hAnsi="Times New Roman" w:cs="Times New Roman"/>
                <w:color w:val="222222"/>
              </w:rPr>
            </w:pPr>
            <w:r w:rsidRPr="007C2D66">
              <w:rPr>
                <w:rFonts w:ascii="Times New Roman" w:eastAsia="Calibri" w:hAnsi="Times New Roman" w:cs="Times New Roman"/>
                <w:sz w:val="24"/>
                <w:szCs w:val="24"/>
                <w:lang w:val="sr-Cyrl-CS"/>
              </w:rPr>
              <w:t>УНДП</w:t>
            </w:r>
          </w:p>
        </w:tc>
        <w:tc>
          <w:tcPr>
            <w:tcW w:w="1260" w:type="dxa"/>
            <w:shd w:val="clear" w:color="auto" w:fill="auto"/>
            <w:noWrap/>
            <w:vAlign w:val="center"/>
          </w:tcPr>
          <w:p w14:paraId="3383A68A" w14:textId="77777777" w:rsidR="00F073C0" w:rsidRPr="007C2D66" w:rsidRDefault="00F073C0" w:rsidP="00F073C0">
            <w:pPr>
              <w:spacing w:after="0" w:line="240" w:lineRule="auto"/>
              <w:rPr>
                <w:rFonts w:ascii="Times New Roman" w:eastAsia="Times New Roman" w:hAnsi="Times New Roman" w:cs="Times New Roman"/>
                <w:color w:val="222222"/>
              </w:rPr>
            </w:pPr>
            <w:r w:rsidRPr="007C2D66">
              <w:rPr>
                <w:rFonts w:ascii="Times New Roman" w:eastAsia="Calibri" w:hAnsi="Times New Roman" w:cs="Times New Roman"/>
                <w:color w:val="000000"/>
              </w:rPr>
              <w:t>4. квартал 202</w:t>
            </w:r>
            <w:r w:rsidR="00CE5B22" w:rsidRPr="007C2D66">
              <w:rPr>
                <w:rFonts w:ascii="Times New Roman" w:eastAsia="Calibri" w:hAnsi="Times New Roman" w:cs="Times New Roman"/>
                <w:color w:val="000000"/>
                <w:lang w:val="sr-Cyrl-RS"/>
              </w:rPr>
              <w:t>3</w:t>
            </w:r>
            <w:r w:rsidRPr="007C2D66">
              <w:rPr>
                <w:rFonts w:ascii="Times New Roman" w:eastAsia="Calibri" w:hAnsi="Times New Roman" w:cs="Times New Roman"/>
                <w:color w:val="000000"/>
              </w:rPr>
              <w:t>.</w:t>
            </w:r>
          </w:p>
        </w:tc>
        <w:tc>
          <w:tcPr>
            <w:tcW w:w="990" w:type="dxa"/>
            <w:shd w:val="clear" w:color="auto" w:fill="auto"/>
            <w:noWrap/>
            <w:vAlign w:val="center"/>
          </w:tcPr>
          <w:p w14:paraId="5C98CDBA" w14:textId="77777777" w:rsidR="00F073C0" w:rsidRPr="007C2D66" w:rsidRDefault="00BA5B7B" w:rsidP="00F073C0">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lang w:val="sr-Cyrl-RS"/>
              </w:rPr>
              <w:t>З</w:t>
            </w:r>
            <w:r w:rsidR="00F073C0" w:rsidRPr="007C2D66">
              <w:rPr>
                <w:rFonts w:ascii="Times New Roman" w:eastAsia="Times New Roman" w:hAnsi="Times New Roman" w:cs="Times New Roman"/>
                <w:color w:val="222222"/>
              </w:rPr>
              <w:t>авршено</w:t>
            </w:r>
            <w:r w:rsidR="0027779D" w:rsidRPr="007C2D66">
              <w:rPr>
                <w:rStyle w:val="FootnoteReference"/>
                <w:rFonts w:ascii="Times New Roman" w:eastAsia="Times New Roman" w:hAnsi="Times New Roman" w:cs="Times New Roman"/>
                <w:color w:val="222222"/>
              </w:rPr>
              <w:footnoteReference w:id="21"/>
            </w:r>
          </w:p>
        </w:tc>
        <w:tc>
          <w:tcPr>
            <w:tcW w:w="2255" w:type="dxa"/>
            <w:gridSpan w:val="2"/>
            <w:shd w:val="clear" w:color="auto" w:fill="auto"/>
            <w:noWrap/>
            <w:vAlign w:val="center"/>
          </w:tcPr>
          <w:p w14:paraId="6D19515A" w14:textId="77777777" w:rsidR="00AA42F2" w:rsidRPr="007C2D66" w:rsidRDefault="00AA42F2" w:rsidP="0027779D">
            <w:pPr>
              <w:spacing w:after="0" w:line="240" w:lineRule="auto"/>
              <w:rPr>
                <w:rFonts w:ascii="Times New Roman" w:eastAsia="Times New Roman" w:hAnsi="Times New Roman" w:cs="Times New Roman"/>
              </w:rPr>
            </w:pPr>
          </w:p>
          <w:p w14:paraId="7F52E267" w14:textId="77777777" w:rsidR="00AA42F2" w:rsidRPr="007C2D66" w:rsidRDefault="00AA42F2" w:rsidP="0027779D">
            <w:pPr>
              <w:spacing w:after="0" w:line="240" w:lineRule="auto"/>
              <w:rPr>
                <w:rFonts w:ascii="Times New Roman" w:eastAsia="Times New Roman" w:hAnsi="Times New Roman" w:cs="Times New Roman"/>
              </w:rPr>
            </w:pPr>
          </w:p>
          <w:p w14:paraId="29C47B3C" w14:textId="77777777" w:rsidR="0027779D" w:rsidRPr="007C2D66" w:rsidRDefault="0027779D" w:rsidP="0027779D">
            <w:pPr>
              <w:spacing w:after="0" w:line="240" w:lineRule="auto"/>
              <w:rPr>
                <w:rFonts w:ascii="Times New Roman" w:eastAsia="Times New Roman" w:hAnsi="Times New Roman" w:cs="Times New Roman"/>
              </w:rPr>
            </w:pPr>
          </w:p>
          <w:p w14:paraId="71B88356" w14:textId="77777777" w:rsidR="00F073C0" w:rsidRPr="007C2D66" w:rsidRDefault="00F073C0" w:rsidP="0027779D">
            <w:pPr>
              <w:spacing w:after="0" w:line="240" w:lineRule="auto"/>
              <w:rPr>
                <w:rFonts w:ascii="Times New Roman" w:eastAsia="Times New Roman" w:hAnsi="Times New Roman" w:cs="Times New Roman"/>
              </w:rPr>
            </w:pPr>
          </w:p>
        </w:tc>
        <w:tc>
          <w:tcPr>
            <w:tcW w:w="6100" w:type="dxa"/>
            <w:shd w:val="clear" w:color="auto" w:fill="auto"/>
            <w:noWrap/>
            <w:vAlign w:val="center"/>
          </w:tcPr>
          <w:p w14:paraId="4E937294" w14:textId="77777777" w:rsidR="0027779D" w:rsidRPr="007C2D66" w:rsidRDefault="0027779D" w:rsidP="0027779D">
            <w:pPr>
              <w:spacing w:after="0" w:line="240" w:lineRule="auto"/>
              <w:jc w:val="both"/>
              <w:rPr>
                <w:rFonts w:ascii="Times New Roman" w:eastAsia="Times New Roman" w:hAnsi="Times New Roman" w:cs="Times New Roman"/>
                <w:lang w:val="sr-Cyrl-RS"/>
              </w:rPr>
            </w:pPr>
            <w:r w:rsidRPr="007C2D66">
              <w:rPr>
                <w:rFonts w:ascii="Times New Roman" w:eastAsia="Times New Roman" w:hAnsi="Times New Roman" w:cs="Times New Roman"/>
                <w:lang w:val="sr-Cyrl-RS"/>
              </w:rPr>
              <w:t>Током 2023. године, у</w:t>
            </w:r>
            <w:r w:rsidRPr="007C2D66">
              <w:rPr>
                <w:rFonts w:ascii="Times New Roman" w:eastAsia="Times New Roman" w:hAnsi="Times New Roman" w:cs="Times New Roman"/>
              </w:rPr>
              <w:t xml:space="preserve"> оквиру Пројекта „Јавне набавке и добра управа за унапређење конкурентности“, </w:t>
            </w:r>
            <w:r w:rsidRPr="007C2D66">
              <w:rPr>
                <w:rFonts w:ascii="Times New Roman" w:eastAsia="Times New Roman" w:hAnsi="Times New Roman" w:cs="Times New Roman"/>
                <w:lang w:val="sr-Cyrl-RS"/>
              </w:rPr>
              <w:t>који спроводи</w:t>
            </w:r>
            <w:r w:rsidRPr="007C2D66">
              <w:rPr>
                <w:rFonts w:ascii="Times New Roman" w:eastAsia="Times New Roman" w:hAnsi="Times New Roman" w:cs="Times New Roman"/>
              </w:rPr>
              <w:t xml:space="preserve"> Националне алијансе за локални економски развој (НАЛЕД)</w:t>
            </w:r>
            <w:r w:rsidRPr="007C2D66">
              <w:rPr>
                <w:rFonts w:ascii="Times New Roman" w:eastAsia="Times New Roman" w:hAnsi="Times New Roman" w:cs="Times New Roman"/>
                <w:lang w:val="sr-Cyrl-RS"/>
              </w:rPr>
              <w:t>, израђено је неколико модела конкурсних документација: м</w:t>
            </w:r>
            <w:r w:rsidRPr="007C2D66">
              <w:rPr>
                <w:rFonts w:ascii="Times New Roman" w:eastAsia="Times New Roman" w:hAnsi="Times New Roman" w:cs="Times New Roman"/>
              </w:rPr>
              <w:t>одел конкурсне документације за зелену јавну набавку – реконструкција и замена дела система јавног осветљења</w:t>
            </w:r>
            <w:r w:rsidRPr="007C2D66">
              <w:rPr>
                <w:rFonts w:ascii="Times New Roman" w:eastAsia="Times New Roman" w:hAnsi="Times New Roman" w:cs="Times New Roman"/>
                <w:lang w:val="sr-Cyrl-RS"/>
              </w:rPr>
              <w:t>; м</w:t>
            </w:r>
            <w:r w:rsidRPr="007C2D66">
              <w:rPr>
                <w:rFonts w:ascii="Times New Roman" w:eastAsia="Times New Roman" w:hAnsi="Times New Roman" w:cs="Times New Roman"/>
              </w:rPr>
              <w:t>одел конкурсне документације за зелену јавну набавку – пројектовање и реконструкција јавнe зграде уз примену зелених критеријума</w:t>
            </w:r>
            <w:r w:rsidRPr="007C2D66">
              <w:rPr>
                <w:rFonts w:ascii="Times New Roman" w:eastAsia="Times New Roman" w:hAnsi="Times New Roman" w:cs="Times New Roman"/>
                <w:lang w:val="sr-Cyrl-RS"/>
              </w:rPr>
              <w:t>; м</w:t>
            </w:r>
            <w:r w:rsidRPr="007C2D66">
              <w:rPr>
                <w:rFonts w:ascii="Times New Roman" w:eastAsia="Times New Roman" w:hAnsi="Times New Roman" w:cs="Times New Roman"/>
              </w:rPr>
              <w:t>одел конкурсне документације за јавну набавку асфалтирање улица, путева, коловоза (санација)</w:t>
            </w:r>
            <w:r w:rsidRPr="007C2D66">
              <w:rPr>
                <w:rFonts w:ascii="Times New Roman" w:eastAsia="Times New Roman" w:hAnsi="Times New Roman" w:cs="Times New Roman"/>
                <w:lang w:val="sr-Cyrl-RS"/>
              </w:rPr>
              <w:t>; м</w:t>
            </w:r>
            <w:r w:rsidRPr="007C2D66">
              <w:rPr>
                <w:rFonts w:ascii="Times New Roman" w:eastAsia="Times New Roman" w:hAnsi="Times New Roman" w:cs="Times New Roman"/>
              </w:rPr>
              <w:t>одел конкурсне документације применом система динамичне набавке  – средства за одржавање хигијене</w:t>
            </w:r>
            <w:r w:rsidRPr="007C2D66">
              <w:rPr>
                <w:rFonts w:ascii="Times New Roman" w:eastAsia="Times New Roman" w:hAnsi="Times New Roman" w:cs="Times New Roman"/>
                <w:lang w:val="sr-Cyrl-RS"/>
              </w:rPr>
              <w:t>.</w:t>
            </w:r>
          </w:p>
        </w:tc>
      </w:tr>
      <w:tr w:rsidR="00F073C0" w:rsidRPr="007C2D66" w14:paraId="5C6A3807" w14:textId="77777777" w:rsidTr="00FC6FD7">
        <w:trPr>
          <w:trHeight w:val="555"/>
        </w:trPr>
        <w:tc>
          <w:tcPr>
            <w:tcW w:w="2164" w:type="dxa"/>
            <w:shd w:val="clear" w:color="000000" w:fill="FFFFCC"/>
            <w:vAlign w:val="center"/>
            <w:hideMark/>
          </w:tcPr>
          <w:p w14:paraId="43382B9A" w14:textId="77777777" w:rsidR="00F073C0" w:rsidRPr="007C2D66" w:rsidRDefault="00F073C0" w:rsidP="00F073C0">
            <w:pPr>
              <w:spacing w:after="0" w:line="240" w:lineRule="auto"/>
              <w:rPr>
                <w:rFonts w:ascii="Times New Roman" w:hAnsi="Times New Roman" w:cs="Times New Roman"/>
                <w:lang w:val="sr-Cyrl-CS"/>
              </w:rPr>
            </w:pPr>
            <w:r w:rsidRPr="007C2D66">
              <w:rPr>
                <w:rFonts w:ascii="Times New Roman" w:eastAsia="Times New Roman" w:hAnsi="Times New Roman" w:cs="Times New Roman"/>
                <w:color w:val="222222"/>
              </w:rPr>
              <w:lastRenderedPageBreak/>
              <w:t xml:space="preserve">4.2. </w:t>
            </w:r>
            <w:r w:rsidRPr="007C2D66">
              <w:rPr>
                <w:rFonts w:ascii="Times New Roman" w:hAnsi="Times New Roman" w:cs="Times New Roman"/>
                <w:lang w:val="sr-Cyrl-CS"/>
              </w:rPr>
              <w:t xml:space="preserve"> </w:t>
            </w:r>
            <w:r w:rsidR="001D202F" w:rsidRPr="007C2D66">
              <w:rPr>
                <w:rFonts w:ascii="Times New Roman" w:hAnsi="Times New Roman" w:cs="Times New Roman"/>
                <w:lang w:val="sr-Cyrl-CS"/>
              </w:rPr>
              <w:t xml:space="preserve"> Промоција модела конкурсне документације</w:t>
            </w:r>
          </w:p>
        </w:tc>
        <w:tc>
          <w:tcPr>
            <w:tcW w:w="1606" w:type="dxa"/>
            <w:shd w:val="clear" w:color="auto" w:fill="auto"/>
            <w:noWrap/>
            <w:vAlign w:val="center"/>
            <w:hideMark/>
          </w:tcPr>
          <w:p w14:paraId="5CED9E51" w14:textId="77777777" w:rsidR="00667F7A" w:rsidRPr="007C2D66" w:rsidRDefault="00667F7A" w:rsidP="00667F7A">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 xml:space="preserve">КЈН </w:t>
            </w:r>
          </w:p>
          <w:p w14:paraId="22DF6E6E" w14:textId="77777777" w:rsidR="00667F7A" w:rsidRPr="007C2D66" w:rsidRDefault="00667F7A" w:rsidP="00667F7A">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ПКС</w:t>
            </w:r>
          </w:p>
          <w:p w14:paraId="709C461A" w14:textId="77777777" w:rsidR="00667F7A" w:rsidRPr="007C2D66" w:rsidRDefault="00667F7A" w:rsidP="00667F7A">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НАЛЕД</w:t>
            </w:r>
          </w:p>
          <w:p w14:paraId="363A52F9" w14:textId="77777777" w:rsidR="00667F7A" w:rsidRPr="007C2D66" w:rsidRDefault="00667F7A" w:rsidP="00667F7A">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УНДП</w:t>
            </w:r>
          </w:p>
          <w:p w14:paraId="768DFA4A" w14:textId="77777777" w:rsidR="00F073C0" w:rsidRPr="007C2D66" w:rsidRDefault="00667F7A" w:rsidP="00667F7A">
            <w:pPr>
              <w:spacing w:after="0" w:line="240" w:lineRule="auto"/>
              <w:jc w:val="center"/>
              <w:rPr>
                <w:rFonts w:ascii="Times New Roman" w:eastAsia="Times New Roman" w:hAnsi="Times New Roman" w:cs="Times New Roman"/>
                <w:color w:val="222222"/>
              </w:rPr>
            </w:pPr>
            <w:r w:rsidRPr="007C2D66">
              <w:rPr>
                <w:rFonts w:ascii="Times New Roman" w:eastAsia="Calibri" w:hAnsi="Times New Roman" w:cs="Times New Roman"/>
                <w:sz w:val="24"/>
                <w:szCs w:val="24"/>
                <w:lang w:val="sr-Cyrl-CS"/>
              </w:rPr>
              <w:t>НАЈУ</w:t>
            </w:r>
          </w:p>
        </w:tc>
        <w:tc>
          <w:tcPr>
            <w:tcW w:w="1260" w:type="dxa"/>
            <w:shd w:val="clear" w:color="auto" w:fill="auto"/>
            <w:noWrap/>
            <w:vAlign w:val="center"/>
            <w:hideMark/>
          </w:tcPr>
          <w:p w14:paraId="3FC7CEEF" w14:textId="77777777" w:rsidR="00F073C0" w:rsidRPr="007C2D66" w:rsidRDefault="00CE5B22" w:rsidP="00F073C0">
            <w:pPr>
              <w:spacing w:after="0" w:line="240" w:lineRule="auto"/>
              <w:rPr>
                <w:rFonts w:ascii="Times New Roman" w:eastAsia="Times New Roman" w:hAnsi="Times New Roman" w:cs="Times New Roman"/>
                <w:color w:val="222222"/>
              </w:rPr>
            </w:pPr>
            <w:r w:rsidRPr="007C2D66">
              <w:rPr>
                <w:rFonts w:ascii="Times New Roman" w:eastAsia="Calibri" w:hAnsi="Times New Roman" w:cs="Times New Roman"/>
                <w:color w:val="000000"/>
              </w:rPr>
              <w:t>4. квартал 202</w:t>
            </w:r>
            <w:r w:rsidRPr="007C2D66">
              <w:rPr>
                <w:rFonts w:ascii="Times New Roman" w:eastAsia="Calibri" w:hAnsi="Times New Roman" w:cs="Times New Roman"/>
                <w:color w:val="000000"/>
                <w:lang w:val="sr-Cyrl-RS"/>
              </w:rPr>
              <w:t>3</w:t>
            </w:r>
            <w:r w:rsidRPr="007C2D66">
              <w:rPr>
                <w:rFonts w:ascii="Times New Roman" w:eastAsia="Calibri" w:hAnsi="Times New Roman" w:cs="Times New Roman"/>
                <w:color w:val="000000"/>
              </w:rPr>
              <w:t>.</w:t>
            </w:r>
          </w:p>
        </w:tc>
        <w:tc>
          <w:tcPr>
            <w:tcW w:w="990" w:type="dxa"/>
            <w:shd w:val="clear" w:color="auto" w:fill="auto"/>
            <w:noWrap/>
            <w:vAlign w:val="center"/>
            <w:hideMark/>
          </w:tcPr>
          <w:p w14:paraId="6F5A8FF2" w14:textId="77777777" w:rsidR="00F073C0" w:rsidRPr="007C2D66" w:rsidRDefault="00BA5B7B" w:rsidP="00F073C0">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lang w:val="sr-Cyrl-RS"/>
              </w:rPr>
              <w:t>З</w:t>
            </w:r>
            <w:r w:rsidRPr="007C2D66">
              <w:rPr>
                <w:rFonts w:ascii="Times New Roman" w:eastAsia="Times New Roman" w:hAnsi="Times New Roman" w:cs="Times New Roman"/>
                <w:color w:val="222222"/>
              </w:rPr>
              <w:t>авршено</w:t>
            </w:r>
            <w:r w:rsidRPr="007C2D66">
              <w:rPr>
                <w:rStyle w:val="FootnoteReference"/>
                <w:rFonts w:ascii="Times New Roman" w:eastAsia="Times New Roman" w:hAnsi="Times New Roman" w:cs="Times New Roman"/>
                <w:color w:val="222222"/>
              </w:rPr>
              <w:t xml:space="preserve"> </w:t>
            </w:r>
            <w:r w:rsidR="00F073C0" w:rsidRPr="007C2D66">
              <w:rPr>
                <w:rStyle w:val="FootnoteReference"/>
                <w:rFonts w:ascii="Times New Roman" w:eastAsia="Times New Roman" w:hAnsi="Times New Roman" w:cs="Times New Roman"/>
                <w:color w:val="222222"/>
              </w:rPr>
              <w:footnoteReference w:id="22"/>
            </w:r>
          </w:p>
        </w:tc>
        <w:tc>
          <w:tcPr>
            <w:tcW w:w="2255" w:type="dxa"/>
            <w:gridSpan w:val="2"/>
            <w:shd w:val="clear" w:color="auto" w:fill="auto"/>
            <w:noWrap/>
            <w:vAlign w:val="center"/>
            <w:hideMark/>
          </w:tcPr>
          <w:p w14:paraId="0051310D" w14:textId="77777777" w:rsidR="00F073C0" w:rsidRPr="007C2D66" w:rsidRDefault="00F073C0" w:rsidP="00F073C0">
            <w:pPr>
              <w:spacing w:after="0" w:line="240" w:lineRule="auto"/>
              <w:rPr>
                <w:rFonts w:ascii="Times New Roman" w:eastAsia="Times New Roman" w:hAnsi="Times New Roman" w:cs="Times New Roman"/>
                <w:color w:val="222222"/>
              </w:rPr>
            </w:pPr>
          </w:p>
        </w:tc>
        <w:tc>
          <w:tcPr>
            <w:tcW w:w="6100" w:type="dxa"/>
            <w:shd w:val="clear" w:color="auto" w:fill="auto"/>
            <w:noWrap/>
            <w:vAlign w:val="center"/>
            <w:hideMark/>
          </w:tcPr>
          <w:p w14:paraId="45D37632" w14:textId="77777777" w:rsidR="00F073C0" w:rsidRPr="007C2D66" w:rsidRDefault="0027779D" w:rsidP="00F073C0">
            <w:pPr>
              <w:spacing w:after="0" w:line="240" w:lineRule="auto"/>
              <w:jc w:val="both"/>
              <w:rPr>
                <w:rFonts w:ascii="Times New Roman" w:eastAsia="Times New Roman" w:hAnsi="Times New Roman" w:cs="Times New Roman"/>
                <w:color w:val="000000"/>
              </w:rPr>
            </w:pPr>
            <w:r w:rsidRPr="007C2D66">
              <w:rPr>
                <w:rFonts w:ascii="Times New Roman" w:eastAsia="Times New Roman" w:hAnsi="Times New Roman" w:cs="Times New Roman"/>
                <w:color w:val="000000"/>
              </w:rPr>
              <w:t>У сарадњи са НАЛЕД</w:t>
            </w:r>
            <w:r w:rsidRPr="007C2D66">
              <w:rPr>
                <w:rFonts w:ascii="Times New Roman" w:eastAsia="Times New Roman" w:hAnsi="Times New Roman" w:cs="Times New Roman"/>
                <w:color w:val="000000"/>
                <w:lang w:val="sr-Cyrl-RS"/>
              </w:rPr>
              <w:t>-ом</w:t>
            </w:r>
            <w:r w:rsidRPr="007C2D66">
              <w:rPr>
                <w:rFonts w:ascii="Times New Roman" w:eastAsia="Times New Roman" w:hAnsi="Times New Roman" w:cs="Times New Roman"/>
                <w:color w:val="000000"/>
              </w:rPr>
              <w:t xml:space="preserve"> 29. новембра одржана је радионица „Примена социјалних критеријума у јавним </w:t>
            </w:r>
            <w:proofErr w:type="gramStart"/>
            <w:r w:rsidRPr="007C2D66">
              <w:rPr>
                <w:rFonts w:ascii="Times New Roman" w:eastAsia="Times New Roman" w:hAnsi="Times New Roman" w:cs="Times New Roman"/>
                <w:color w:val="000000"/>
              </w:rPr>
              <w:t>набавкама“ у</w:t>
            </w:r>
            <w:proofErr w:type="gramEnd"/>
            <w:r w:rsidRPr="007C2D66">
              <w:rPr>
                <w:rFonts w:ascii="Times New Roman" w:eastAsia="Times New Roman" w:hAnsi="Times New Roman" w:cs="Times New Roman"/>
                <w:color w:val="000000"/>
              </w:rPr>
              <w:t xml:space="preserve"> Београду. Представљени су модели конкурсне документације за резервисану јавну набавку заштитне опреме, за јавну набавку одржавања зелених површина кроз систем динамичне набавке и набавку хране.</w:t>
            </w:r>
          </w:p>
        </w:tc>
      </w:tr>
      <w:tr w:rsidR="00CE5B22" w:rsidRPr="007C2D66" w14:paraId="68F791EB" w14:textId="77777777" w:rsidTr="00FC6FD7">
        <w:trPr>
          <w:trHeight w:val="690"/>
        </w:trPr>
        <w:tc>
          <w:tcPr>
            <w:tcW w:w="2164" w:type="dxa"/>
            <w:shd w:val="clear" w:color="000000" w:fill="FFFFCC"/>
            <w:vAlign w:val="center"/>
          </w:tcPr>
          <w:p w14:paraId="71F440ED" w14:textId="77777777" w:rsidR="00CE5B22" w:rsidRPr="007C2D66" w:rsidRDefault="00CE5B22" w:rsidP="00F073C0">
            <w:pPr>
              <w:rPr>
                <w:rFonts w:ascii="Times New Roman" w:eastAsia="Times New Roman" w:hAnsi="Times New Roman" w:cs="Times New Roman"/>
              </w:rPr>
            </w:pPr>
            <w:r w:rsidRPr="007C2D66">
              <w:rPr>
                <w:rFonts w:ascii="Times New Roman" w:eastAsia="Times New Roman" w:hAnsi="Times New Roman" w:cs="Times New Roman"/>
              </w:rPr>
              <w:t xml:space="preserve">4.3. </w:t>
            </w:r>
            <w:r w:rsidRPr="007C2D66">
              <w:rPr>
                <w:rFonts w:ascii="Times New Roman" w:eastAsia="Times New Roman" w:hAnsi="Times New Roman" w:cs="Times New Roman"/>
                <w:lang w:val="sr-Cyrl-CS"/>
              </w:rPr>
              <w:t>Организовање обука за наручиоце и понуђаче</w:t>
            </w:r>
          </w:p>
        </w:tc>
        <w:tc>
          <w:tcPr>
            <w:tcW w:w="1606" w:type="dxa"/>
            <w:shd w:val="clear" w:color="auto" w:fill="auto"/>
            <w:noWrap/>
            <w:vAlign w:val="center"/>
          </w:tcPr>
          <w:p w14:paraId="426BC2E0" w14:textId="77777777" w:rsidR="00CE5B22" w:rsidRPr="007C2D66" w:rsidRDefault="00CE5B22" w:rsidP="00667F7A">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 xml:space="preserve">КЈН </w:t>
            </w:r>
          </w:p>
          <w:p w14:paraId="3B1FF21A" w14:textId="77777777" w:rsidR="00CE5B22" w:rsidRPr="007C2D66" w:rsidRDefault="00CE5B22" w:rsidP="00667F7A">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ПКС</w:t>
            </w:r>
          </w:p>
          <w:p w14:paraId="5397AA68" w14:textId="77777777" w:rsidR="00CE5B22" w:rsidRPr="007C2D66" w:rsidRDefault="00CE5B22" w:rsidP="00667F7A">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УНДП</w:t>
            </w:r>
          </w:p>
          <w:p w14:paraId="7C714540" w14:textId="77777777" w:rsidR="00CE5B22" w:rsidRPr="007C2D66" w:rsidRDefault="00CE5B22" w:rsidP="00667F7A">
            <w:pPr>
              <w:spacing w:after="0" w:line="240" w:lineRule="auto"/>
              <w:jc w:val="center"/>
              <w:rPr>
                <w:rFonts w:ascii="Times New Roman" w:eastAsia="Times New Roman" w:hAnsi="Times New Roman" w:cs="Times New Roman"/>
                <w:color w:val="222222"/>
              </w:rPr>
            </w:pPr>
            <w:r w:rsidRPr="007C2D66">
              <w:rPr>
                <w:rFonts w:ascii="Times New Roman" w:eastAsia="Calibri" w:hAnsi="Times New Roman" w:cs="Times New Roman"/>
                <w:sz w:val="24"/>
                <w:szCs w:val="24"/>
                <w:lang w:val="sr-Cyrl-CS"/>
              </w:rPr>
              <w:t>НАЈУ</w:t>
            </w:r>
          </w:p>
        </w:tc>
        <w:tc>
          <w:tcPr>
            <w:tcW w:w="1260" w:type="dxa"/>
            <w:shd w:val="clear" w:color="auto" w:fill="auto"/>
            <w:noWrap/>
            <w:vAlign w:val="center"/>
          </w:tcPr>
          <w:p w14:paraId="207A908D" w14:textId="77777777" w:rsidR="00CE5B22" w:rsidRPr="007C2D66" w:rsidRDefault="00CE5B22" w:rsidP="00F073C0">
            <w:pPr>
              <w:spacing w:after="0" w:line="240" w:lineRule="auto"/>
              <w:rPr>
                <w:rFonts w:ascii="Times New Roman" w:eastAsia="Times New Roman" w:hAnsi="Times New Roman" w:cs="Times New Roman"/>
                <w:color w:val="222222"/>
              </w:rPr>
            </w:pPr>
            <w:r w:rsidRPr="007C2D66">
              <w:rPr>
                <w:rFonts w:ascii="Times New Roman" w:eastAsia="Calibri" w:hAnsi="Times New Roman" w:cs="Times New Roman"/>
                <w:color w:val="000000"/>
              </w:rPr>
              <w:t>4. квартал 202</w:t>
            </w:r>
            <w:r w:rsidRPr="007C2D66">
              <w:rPr>
                <w:rFonts w:ascii="Times New Roman" w:eastAsia="Calibri" w:hAnsi="Times New Roman" w:cs="Times New Roman"/>
                <w:color w:val="000000"/>
                <w:lang w:val="sr-Cyrl-RS"/>
              </w:rPr>
              <w:t>3</w:t>
            </w:r>
            <w:r w:rsidRPr="007C2D66">
              <w:rPr>
                <w:rFonts w:ascii="Times New Roman" w:eastAsia="Calibri" w:hAnsi="Times New Roman" w:cs="Times New Roman"/>
                <w:color w:val="000000"/>
              </w:rPr>
              <w:t>.</w:t>
            </w:r>
          </w:p>
        </w:tc>
        <w:tc>
          <w:tcPr>
            <w:tcW w:w="990" w:type="dxa"/>
            <w:shd w:val="clear" w:color="auto" w:fill="auto"/>
            <w:noWrap/>
            <w:vAlign w:val="center"/>
          </w:tcPr>
          <w:p w14:paraId="19084512" w14:textId="77777777" w:rsidR="00CE5B22" w:rsidRPr="007C2D66" w:rsidRDefault="00BA5B7B" w:rsidP="00F073C0">
            <w:pPr>
              <w:spacing w:after="0" w:line="240" w:lineRule="auto"/>
              <w:rPr>
                <w:rFonts w:ascii="Times New Roman" w:hAnsi="Times New Roman" w:cs="Times New Roman"/>
              </w:rPr>
            </w:pPr>
            <w:r w:rsidRPr="007C2D66">
              <w:rPr>
                <w:rFonts w:ascii="Times New Roman" w:eastAsia="Times New Roman" w:hAnsi="Times New Roman" w:cs="Times New Roman"/>
                <w:color w:val="222222"/>
                <w:lang w:val="sr-Cyrl-RS"/>
              </w:rPr>
              <w:t>З</w:t>
            </w:r>
            <w:r w:rsidRPr="007C2D66">
              <w:rPr>
                <w:rFonts w:ascii="Times New Roman" w:eastAsia="Times New Roman" w:hAnsi="Times New Roman" w:cs="Times New Roman"/>
                <w:color w:val="222222"/>
              </w:rPr>
              <w:t>авршено</w:t>
            </w:r>
            <w:r w:rsidRPr="007C2D66">
              <w:rPr>
                <w:rStyle w:val="FootnoteReference"/>
                <w:rFonts w:ascii="Times New Roman" w:eastAsia="Times New Roman" w:hAnsi="Times New Roman" w:cs="Times New Roman"/>
                <w:color w:val="222222"/>
              </w:rPr>
              <w:t xml:space="preserve"> </w:t>
            </w:r>
            <w:r w:rsidR="00AA42F2" w:rsidRPr="007C2D66">
              <w:rPr>
                <w:rStyle w:val="FootnoteReference"/>
                <w:rFonts w:ascii="Times New Roman" w:eastAsia="Times New Roman" w:hAnsi="Times New Roman" w:cs="Times New Roman"/>
                <w:color w:val="222222"/>
              </w:rPr>
              <w:footnoteReference w:id="23"/>
            </w:r>
          </w:p>
        </w:tc>
        <w:tc>
          <w:tcPr>
            <w:tcW w:w="2255" w:type="dxa"/>
            <w:gridSpan w:val="2"/>
            <w:shd w:val="clear" w:color="auto" w:fill="auto"/>
            <w:noWrap/>
            <w:vAlign w:val="center"/>
          </w:tcPr>
          <w:p w14:paraId="6D4E80D4" w14:textId="77777777" w:rsidR="00CE5B22" w:rsidRPr="007C2D66" w:rsidRDefault="00CE5B22" w:rsidP="00F073C0">
            <w:pPr>
              <w:spacing w:after="0" w:line="240" w:lineRule="auto"/>
              <w:rPr>
                <w:rFonts w:ascii="Times New Roman" w:eastAsia="Times New Roman" w:hAnsi="Times New Roman" w:cs="Times New Roman"/>
                <w:color w:val="222222"/>
              </w:rPr>
            </w:pPr>
          </w:p>
        </w:tc>
        <w:tc>
          <w:tcPr>
            <w:tcW w:w="6100" w:type="dxa"/>
            <w:vMerge w:val="restart"/>
            <w:shd w:val="clear" w:color="auto" w:fill="auto"/>
            <w:noWrap/>
            <w:vAlign w:val="center"/>
          </w:tcPr>
          <w:p w14:paraId="77B1352E" w14:textId="77777777" w:rsidR="00CE5B22" w:rsidRPr="007C2D66" w:rsidRDefault="00CE5B22" w:rsidP="00CE5B22">
            <w:pPr>
              <w:spacing w:after="0" w:line="240" w:lineRule="auto"/>
              <w:jc w:val="both"/>
              <w:rPr>
                <w:rFonts w:ascii="Times New Roman" w:eastAsia="Times New Roman" w:hAnsi="Times New Roman" w:cs="Times New Roman"/>
              </w:rPr>
            </w:pPr>
            <w:r w:rsidRPr="007C2D66">
              <w:rPr>
                <w:rFonts w:ascii="Times New Roman" w:eastAsia="Times New Roman" w:hAnsi="Times New Roman" w:cs="Times New Roman"/>
              </w:rPr>
              <w:t xml:space="preserve">Током 2023. године, КЈН је наставила са организацијом обука/радионица у вези са применом ЗЈН и коришћењем Портала.  Одржано је више обука за наручиоце и понуђаче на тему примене ЗЈН и Портала. </w:t>
            </w:r>
          </w:p>
          <w:p w14:paraId="645222C4" w14:textId="77777777" w:rsidR="00CE5B22" w:rsidRPr="007C2D66" w:rsidRDefault="00CE5B22" w:rsidP="00CE5B22">
            <w:pPr>
              <w:spacing w:after="0" w:line="240" w:lineRule="auto"/>
              <w:jc w:val="both"/>
              <w:rPr>
                <w:rFonts w:ascii="Times New Roman" w:eastAsia="Times New Roman" w:hAnsi="Times New Roman" w:cs="Times New Roman"/>
              </w:rPr>
            </w:pPr>
            <w:r w:rsidRPr="007C2D66">
              <w:rPr>
                <w:rFonts w:ascii="Times New Roman" w:eastAsia="Times New Roman" w:hAnsi="Times New Roman" w:cs="Times New Roman"/>
                <w:lang w:val="sr-Cyrl-RS"/>
              </w:rPr>
              <w:t xml:space="preserve">- </w:t>
            </w:r>
            <w:r w:rsidRPr="007C2D66">
              <w:rPr>
                <w:rFonts w:ascii="Times New Roman" w:eastAsia="Times New Roman" w:hAnsi="Times New Roman" w:cs="Times New Roman"/>
              </w:rPr>
              <w:t>КЈН, у сарадњи са НАЛЕД</w:t>
            </w:r>
            <w:r w:rsidR="0027779D" w:rsidRPr="007C2D66">
              <w:rPr>
                <w:rFonts w:ascii="Times New Roman" w:eastAsia="Times New Roman" w:hAnsi="Times New Roman" w:cs="Times New Roman"/>
                <w:lang w:val="sr-Cyrl-RS"/>
              </w:rPr>
              <w:t>-ом</w:t>
            </w:r>
            <w:r w:rsidRPr="007C2D66">
              <w:rPr>
                <w:rFonts w:ascii="Times New Roman" w:eastAsia="Times New Roman" w:hAnsi="Times New Roman" w:cs="Times New Roman"/>
              </w:rPr>
              <w:t xml:space="preserve">, одржала је вебинар у циљу промоције Платформе за учење јавних набавки за наручиоце и понуђаче, дана 27. марта 2023. године. Наведена Платформа израђена је у оквиру пројекта „Ефективне јавне набавке у служби економског </w:t>
            </w:r>
            <w:proofErr w:type="gramStart"/>
            <w:r w:rsidRPr="007C2D66">
              <w:rPr>
                <w:rFonts w:ascii="Times New Roman" w:eastAsia="Times New Roman" w:hAnsi="Times New Roman" w:cs="Times New Roman"/>
              </w:rPr>
              <w:t>раста“ који</w:t>
            </w:r>
            <w:proofErr w:type="gramEnd"/>
            <w:r w:rsidRPr="007C2D66">
              <w:rPr>
                <w:rFonts w:ascii="Times New Roman" w:eastAsia="Times New Roman" w:hAnsi="Times New Roman" w:cs="Times New Roman"/>
              </w:rPr>
              <w:t xml:space="preserve"> је подржала Шведска агенција за међународни развој и сарадњу (Сида). Учесници вебинара су најпре упознати на који начин могу да креирају налог како би приступили платформи. Након тога, учесницима је представљен садржај платформе који, поред девет тематских модула којима су обухваћене све фазе поступка јавне набавке, садржи и мишљења КЈН, линкове ка смерницама, приручницима, упутствима, моделима аката и др. Такође, учесници су имали прилику и да се упознају на који начин могу да провере своја знања путем теста који је предвиђен у оквиру сваког тематског модула.</w:t>
            </w:r>
          </w:p>
          <w:p w14:paraId="3E0C9930" w14:textId="77777777" w:rsidR="00CE5B22" w:rsidRPr="007C2D66" w:rsidRDefault="00CE5B22" w:rsidP="00CE5B22">
            <w:pPr>
              <w:spacing w:after="0" w:line="240" w:lineRule="auto"/>
              <w:jc w:val="both"/>
              <w:rPr>
                <w:rFonts w:ascii="Times New Roman" w:eastAsia="Times New Roman" w:hAnsi="Times New Roman" w:cs="Times New Roman"/>
              </w:rPr>
            </w:pPr>
            <w:r w:rsidRPr="007C2D66">
              <w:rPr>
                <w:rFonts w:ascii="Times New Roman" w:eastAsia="Times New Roman" w:hAnsi="Times New Roman" w:cs="Times New Roman"/>
                <w:lang w:val="sr-Cyrl-RS"/>
              </w:rPr>
              <w:t xml:space="preserve">- </w:t>
            </w:r>
            <w:r w:rsidRPr="007C2D66">
              <w:rPr>
                <w:rFonts w:ascii="Times New Roman" w:eastAsia="Times New Roman" w:hAnsi="Times New Roman" w:cs="Times New Roman"/>
              </w:rPr>
              <w:t xml:space="preserve">У организацији НАЛЕД-а и у сарадњи са Канцеларијом за јавне набавке, 11. и 18. маја 2023. године у Београду, 2. јуна у Крагујевцу и 8. јуна у Нишу, одржане су четири радионица на тему „Јавне набавке за судове и тужилаштва као наручиоце у </w:t>
            </w:r>
            <w:proofErr w:type="gramStart"/>
            <w:r w:rsidRPr="007C2D66">
              <w:rPr>
                <w:rFonts w:ascii="Times New Roman" w:eastAsia="Times New Roman" w:hAnsi="Times New Roman" w:cs="Times New Roman"/>
              </w:rPr>
              <w:t>поступку“</w:t>
            </w:r>
            <w:proofErr w:type="gramEnd"/>
            <w:r w:rsidRPr="007C2D66">
              <w:rPr>
                <w:rFonts w:ascii="Times New Roman" w:eastAsia="Times New Roman" w:hAnsi="Times New Roman" w:cs="Times New Roman"/>
              </w:rPr>
              <w:t xml:space="preserve">. На радионицама су учесници имали прилике да се упознају са поступцима јавних набавки, набавкама на које се закон не примењује, критеријумима за избор привредних </w:t>
            </w:r>
            <w:r w:rsidRPr="007C2D66">
              <w:rPr>
                <w:rFonts w:ascii="Times New Roman" w:eastAsia="Times New Roman" w:hAnsi="Times New Roman" w:cs="Times New Roman"/>
              </w:rPr>
              <w:lastRenderedPageBreak/>
              <w:t>субјеката, као и закључивањем и изменама уговора. Такође, представљене су и основе зелених јавних набавки. Предавачи су били представници Канцеларије за јавне набавке.</w:t>
            </w:r>
          </w:p>
          <w:p w14:paraId="23CF6372" w14:textId="77777777" w:rsidR="00CE5B22" w:rsidRPr="007C2D66" w:rsidRDefault="00CE5B22" w:rsidP="00CE5B22">
            <w:pPr>
              <w:spacing w:after="0" w:line="240" w:lineRule="auto"/>
              <w:jc w:val="both"/>
              <w:rPr>
                <w:rFonts w:ascii="Times New Roman" w:eastAsia="Times New Roman" w:hAnsi="Times New Roman" w:cs="Times New Roman"/>
              </w:rPr>
            </w:pPr>
            <w:r w:rsidRPr="007C2D66">
              <w:rPr>
                <w:rFonts w:ascii="Times New Roman" w:eastAsia="Times New Roman" w:hAnsi="Times New Roman" w:cs="Times New Roman"/>
                <w:lang w:val="sr-Cyrl-RS"/>
              </w:rPr>
              <w:t xml:space="preserve">- </w:t>
            </w:r>
            <w:r w:rsidRPr="007C2D66">
              <w:rPr>
                <w:rFonts w:ascii="Times New Roman" w:eastAsia="Times New Roman" w:hAnsi="Times New Roman" w:cs="Times New Roman"/>
              </w:rPr>
              <w:t xml:space="preserve">Дана 23. новембра 2023. године, представници КЈН су у оквиру Пројекта „Јавне набавке и добра управа за унапређење </w:t>
            </w:r>
            <w:proofErr w:type="gramStart"/>
            <w:r w:rsidRPr="007C2D66">
              <w:rPr>
                <w:rFonts w:ascii="Times New Roman" w:eastAsia="Times New Roman" w:hAnsi="Times New Roman" w:cs="Times New Roman"/>
              </w:rPr>
              <w:t>конкурентности“</w:t>
            </w:r>
            <w:proofErr w:type="gramEnd"/>
            <w:r w:rsidRPr="007C2D66">
              <w:rPr>
                <w:rFonts w:ascii="Times New Roman" w:eastAsia="Times New Roman" w:hAnsi="Times New Roman" w:cs="Times New Roman"/>
              </w:rPr>
              <w:t>, у организацији НАЛЕД, одржали вебинар за понуђаче на тему „Нова законска решења, нове функционалности Портала јавних набавки и промоција платформе за учење јавних набавки“. Полазницима су представљена нова законска решења у области јавних набавки и нове функционалности Портала јавних набавки сходно новим законским решењима. Други део вебинара био је посвећен промоцији платформе за учење јавних набавки. Вебинару је приступило више од 200 понуђача.</w:t>
            </w:r>
          </w:p>
          <w:p w14:paraId="6626C3EF" w14:textId="77777777" w:rsidR="00CE5B22" w:rsidRPr="007C2D66" w:rsidRDefault="00CE5B22" w:rsidP="00CE5B22">
            <w:pPr>
              <w:spacing w:after="0" w:line="240" w:lineRule="auto"/>
              <w:jc w:val="both"/>
              <w:rPr>
                <w:rFonts w:ascii="Times New Roman" w:eastAsia="Times New Roman" w:hAnsi="Times New Roman" w:cs="Times New Roman"/>
              </w:rPr>
            </w:pPr>
            <w:r w:rsidRPr="007C2D66">
              <w:rPr>
                <w:rFonts w:ascii="Times New Roman" w:eastAsia="Times New Roman" w:hAnsi="Times New Roman" w:cs="Times New Roman"/>
                <w:lang w:val="sr-Cyrl-RS"/>
              </w:rPr>
              <w:t xml:space="preserve">- </w:t>
            </w:r>
            <w:r w:rsidRPr="007C2D66">
              <w:rPr>
                <w:rFonts w:ascii="Times New Roman" w:eastAsia="Times New Roman" w:hAnsi="Times New Roman" w:cs="Times New Roman"/>
              </w:rPr>
              <w:t xml:space="preserve">У сарадњи са НАЛЕД 29. новембра одржана је радионица „Примена социјалних критеријума у јавним </w:t>
            </w:r>
            <w:proofErr w:type="gramStart"/>
            <w:r w:rsidRPr="007C2D66">
              <w:rPr>
                <w:rFonts w:ascii="Times New Roman" w:eastAsia="Times New Roman" w:hAnsi="Times New Roman" w:cs="Times New Roman"/>
              </w:rPr>
              <w:t>набавкама“ у</w:t>
            </w:r>
            <w:proofErr w:type="gramEnd"/>
            <w:r w:rsidRPr="007C2D66">
              <w:rPr>
                <w:rFonts w:ascii="Times New Roman" w:eastAsia="Times New Roman" w:hAnsi="Times New Roman" w:cs="Times New Roman"/>
              </w:rPr>
              <w:t xml:space="preserve"> Београду. Представљени су модели конкурсне документације за резервисану јавну набавку заштитне опреме, за јавну набавку одржавања зелених површина кроз систем динамичне набавке и набавку хране.</w:t>
            </w:r>
          </w:p>
          <w:p w14:paraId="78379883" w14:textId="77777777" w:rsidR="00CE5B22" w:rsidRPr="007C2D66" w:rsidRDefault="00CE5B22" w:rsidP="00CE5B22">
            <w:pPr>
              <w:spacing w:after="0" w:line="240" w:lineRule="auto"/>
              <w:jc w:val="both"/>
              <w:rPr>
                <w:rFonts w:ascii="Times New Roman" w:eastAsia="Times New Roman" w:hAnsi="Times New Roman" w:cs="Times New Roman"/>
              </w:rPr>
            </w:pPr>
            <w:r w:rsidRPr="007C2D66">
              <w:rPr>
                <w:rFonts w:ascii="Times New Roman" w:eastAsia="Times New Roman" w:hAnsi="Times New Roman" w:cs="Times New Roman"/>
                <w:lang w:val="sr-Cyrl-RS"/>
              </w:rPr>
              <w:t xml:space="preserve">- </w:t>
            </w:r>
            <w:r w:rsidRPr="007C2D66">
              <w:rPr>
                <w:rFonts w:ascii="Times New Roman" w:eastAsia="Times New Roman" w:hAnsi="Times New Roman" w:cs="Times New Roman"/>
              </w:rPr>
              <w:t>КЈН у сарадњи са Привредном коморе Србије, организовала је бесплатну обуку на тему: „Портал јавних набавки, нове функционалности и промоција мобилне апликације“. Обука је била организована онлајн дана 30. новембра 2023. године.</w:t>
            </w:r>
          </w:p>
          <w:p w14:paraId="07E2E0FD" w14:textId="77777777" w:rsidR="00CE5B22" w:rsidRPr="007C2D66" w:rsidRDefault="00CE5B22" w:rsidP="00CE5B22">
            <w:pPr>
              <w:spacing w:after="0" w:line="240" w:lineRule="auto"/>
              <w:jc w:val="both"/>
              <w:rPr>
                <w:rFonts w:ascii="Times New Roman" w:eastAsia="Times New Roman" w:hAnsi="Times New Roman" w:cs="Times New Roman"/>
              </w:rPr>
            </w:pPr>
            <w:r w:rsidRPr="007C2D66">
              <w:rPr>
                <w:rFonts w:ascii="Times New Roman" w:eastAsia="Times New Roman" w:hAnsi="Times New Roman" w:cs="Times New Roman"/>
                <w:lang w:val="sr-Cyrl-RS"/>
              </w:rPr>
              <w:t xml:space="preserve">- </w:t>
            </w:r>
            <w:r w:rsidRPr="007C2D66">
              <w:rPr>
                <w:rFonts w:ascii="Times New Roman" w:eastAsia="Times New Roman" w:hAnsi="Times New Roman" w:cs="Times New Roman"/>
              </w:rPr>
              <w:t>КЈН је у сарадњи са Привредном комором Србије, током четвртог квартала, одржала бесплатан вебинар коме је приступило више од 400 представника наручилаца и понуђача из преко 30 градова и општина, а највише из Београда, Новог Сада, Ниша, Краљева, Суботице и Зрењанина. Циљ обуке је био да се представници наручилаца и понуђача упознају са новим функционалностима Портала јавних набавки сходно новим законским решењима. Такође, један део вебинара је био посвећен одговорима на питања и дилеме у вези са радом на Порталу јавних набавки, као и промоцији мобилне апликације за приступ Порталу јавних набавки.</w:t>
            </w:r>
          </w:p>
          <w:p w14:paraId="25DE0614" w14:textId="77777777" w:rsidR="00CE5B22" w:rsidRPr="007C2D66" w:rsidRDefault="00CE5B22" w:rsidP="00CE5B22">
            <w:pPr>
              <w:spacing w:after="0" w:line="240" w:lineRule="auto"/>
              <w:jc w:val="both"/>
              <w:rPr>
                <w:rFonts w:ascii="Times New Roman" w:eastAsia="Times New Roman" w:hAnsi="Times New Roman" w:cs="Times New Roman"/>
              </w:rPr>
            </w:pPr>
            <w:r w:rsidRPr="007C2D66">
              <w:rPr>
                <w:rFonts w:ascii="Times New Roman" w:eastAsia="Times New Roman" w:hAnsi="Times New Roman" w:cs="Times New Roman"/>
                <w:lang w:val="sr-Cyrl-RS"/>
              </w:rPr>
              <w:lastRenderedPageBreak/>
              <w:t xml:space="preserve">- </w:t>
            </w:r>
            <w:r w:rsidRPr="007C2D66">
              <w:rPr>
                <w:rFonts w:ascii="Times New Roman" w:eastAsia="Times New Roman" w:hAnsi="Times New Roman" w:cs="Times New Roman"/>
              </w:rPr>
              <w:t>КЈН, у сарадњи са НАЛЕД, организовала је бесплатни вебинар за наручиоце на тему „Нова законска решења, нове функционалности Портала јавних набавки и промоција платформе за учење јавних набавки“, који је одржан дана 15. децембра 2023. године.</w:t>
            </w:r>
          </w:p>
          <w:p w14:paraId="519C01A2" w14:textId="77777777" w:rsidR="00CE5B22" w:rsidRPr="007C2D66" w:rsidRDefault="00CE5B22" w:rsidP="00CE5B22">
            <w:pPr>
              <w:spacing w:after="0" w:line="240" w:lineRule="auto"/>
              <w:jc w:val="both"/>
              <w:rPr>
                <w:rFonts w:ascii="Times New Roman" w:eastAsia="Times New Roman" w:hAnsi="Times New Roman" w:cs="Times New Roman"/>
              </w:rPr>
            </w:pPr>
            <w:r w:rsidRPr="007C2D66">
              <w:rPr>
                <w:rFonts w:ascii="Times New Roman" w:eastAsia="Times New Roman" w:hAnsi="Times New Roman" w:cs="Times New Roman"/>
                <w:lang w:val="sr-Cyrl-RS"/>
              </w:rPr>
              <w:t xml:space="preserve">- </w:t>
            </w:r>
            <w:r w:rsidR="0027779D" w:rsidRPr="007C2D66">
              <w:rPr>
                <w:rFonts w:ascii="Times New Roman" w:eastAsia="Times New Roman" w:hAnsi="Times New Roman" w:cs="Times New Roman"/>
                <w:lang w:val="sr-Cyrl-RS"/>
              </w:rPr>
              <w:t>У погледи о</w:t>
            </w:r>
            <w:r w:rsidRPr="007C2D66">
              <w:rPr>
                <w:rFonts w:ascii="Times New Roman" w:eastAsia="Times New Roman" w:hAnsi="Times New Roman" w:cs="Times New Roman"/>
              </w:rPr>
              <w:t>бук</w:t>
            </w:r>
            <w:r w:rsidR="0027779D" w:rsidRPr="007C2D66">
              <w:rPr>
                <w:rFonts w:ascii="Times New Roman" w:eastAsia="Times New Roman" w:hAnsi="Times New Roman" w:cs="Times New Roman"/>
                <w:lang w:val="sr-Cyrl-RS"/>
              </w:rPr>
              <w:t>а</w:t>
            </w:r>
            <w:r w:rsidRPr="007C2D66">
              <w:rPr>
                <w:rFonts w:ascii="Times New Roman" w:eastAsia="Times New Roman" w:hAnsi="Times New Roman" w:cs="Times New Roman"/>
              </w:rPr>
              <w:t xml:space="preserve"> на тему примене еколошких и социјалних аспеката у поступцима јавних набавки, примене поступка партнерства за иновације и јачање интегритета, спречавање сукоба интереса и корупције у јавним набавкама</w:t>
            </w:r>
            <w:r w:rsidR="0027779D" w:rsidRPr="007C2D66">
              <w:rPr>
                <w:rFonts w:ascii="Times New Roman" w:eastAsia="Times New Roman" w:hAnsi="Times New Roman" w:cs="Times New Roman"/>
                <w:lang w:val="sr-Cyrl-RS"/>
              </w:rPr>
              <w:t xml:space="preserve">, прву обуку </w:t>
            </w:r>
            <w:r w:rsidRPr="007C2D66">
              <w:rPr>
                <w:rFonts w:ascii="Times New Roman" w:eastAsia="Times New Roman" w:hAnsi="Times New Roman" w:cs="Times New Roman"/>
              </w:rPr>
              <w:t>КЈН је уз подршку Привредне коморе Србије – Регионалне привредне коморе Јужнобачког управног округа одржала 6. новембра 2023. године. Другу обуку за наручиоце и понуђаче КЈН је такође уз подршку Привредне коморе Србије одржала дана 14. децембра 2023. године. Обукама је приступило више од 100 представника наручилаца и понуђача.</w:t>
            </w:r>
          </w:p>
        </w:tc>
      </w:tr>
      <w:tr w:rsidR="00CE5B22" w:rsidRPr="007C2D66" w14:paraId="77B8B43C" w14:textId="77777777" w:rsidTr="00FC6FD7">
        <w:trPr>
          <w:trHeight w:val="690"/>
        </w:trPr>
        <w:tc>
          <w:tcPr>
            <w:tcW w:w="2164" w:type="dxa"/>
            <w:shd w:val="clear" w:color="000000" w:fill="FFFFCC"/>
            <w:vAlign w:val="center"/>
          </w:tcPr>
          <w:p w14:paraId="7CA5DE0D" w14:textId="77777777" w:rsidR="00CE5B22" w:rsidRPr="007C2D66" w:rsidRDefault="00CE5B22" w:rsidP="00F073C0">
            <w:pPr>
              <w:rPr>
                <w:rFonts w:ascii="Times New Roman" w:hAnsi="Times New Roman" w:cs="Times New Roman"/>
              </w:rPr>
            </w:pPr>
            <w:r w:rsidRPr="007C2D66">
              <w:rPr>
                <w:rFonts w:ascii="Times New Roman" w:eastAsia="Times New Roman" w:hAnsi="Times New Roman" w:cs="Times New Roman"/>
                <w:color w:val="222222"/>
              </w:rPr>
              <w:t xml:space="preserve">4.4. </w:t>
            </w:r>
            <w:r w:rsidRPr="007C2D66">
              <w:rPr>
                <w:rFonts w:ascii="Times New Roman" w:hAnsi="Times New Roman" w:cs="Times New Roman"/>
                <w:lang w:val="sr-Cyrl-CS"/>
              </w:rPr>
              <w:t>Организовање семинара на тему примене еколошких аспеката у поступцима јавних набавки</w:t>
            </w:r>
          </w:p>
        </w:tc>
        <w:tc>
          <w:tcPr>
            <w:tcW w:w="1606" w:type="dxa"/>
            <w:shd w:val="clear" w:color="auto" w:fill="auto"/>
            <w:noWrap/>
            <w:vAlign w:val="center"/>
          </w:tcPr>
          <w:p w14:paraId="02449854" w14:textId="77777777" w:rsidR="00CE5B22" w:rsidRPr="007C2D66" w:rsidRDefault="00CE5B22" w:rsidP="00667F7A">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КЈН</w:t>
            </w:r>
          </w:p>
          <w:p w14:paraId="1C948EE2" w14:textId="77777777" w:rsidR="00CE5B22" w:rsidRPr="007C2D66" w:rsidRDefault="00CE5B22" w:rsidP="00667F7A">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ПКС</w:t>
            </w:r>
          </w:p>
          <w:p w14:paraId="0A3A28B5" w14:textId="77777777" w:rsidR="00CE5B22" w:rsidRPr="007C2D66" w:rsidRDefault="00CE5B22" w:rsidP="00667F7A">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НАЛЕД</w:t>
            </w:r>
          </w:p>
          <w:p w14:paraId="74385F7F" w14:textId="77777777" w:rsidR="00CE5B22" w:rsidRPr="007C2D66" w:rsidRDefault="00CE5B22" w:rsidP="00667F7A">
            <w:pPr>
              <w:spacing w:after="0" w:line="240" w:lineRule="auto"/>
              <w:jc w:val="center"/>
              <w:rPr>
                <w:rFonts w:ascii="Times New Roman" w:eastAsia="Times New Roman" w:hAnsi="Times New Roman" w:cs="Times New Roman"/>
                <w:color w:val="222222"/>
              </w:rPr>
            </w:pPr>
            <w:r w:rsidRPr="007C2D66">
              <w:rPr>
                <w:rFonts w:ascii="Times New Roman" w:eastAsia="Calibri" w:hAnsi="Times New Roman" w:cs="Times New Roman"/>
                <w:sz w:val="24"/>
                <w:szCs w:val="24"/>
                <w:lang w:val="sr-Cyrl-CS"/>
              </w:rPr>
              <w:t>УНДП</w:t>
            </w:r>
          </w:p>
        </w:tc>
        <w:tc>
          <w:tcPr>
            <w:tcW w:w="1260" w:type="dxa"/>
            <w:shd w:val="clear" w:color="auto" w:fill="auto"/>
            <w:noWrap/>
            <w:vAlign w:val="center"/>
          </w:tcPr>
          <w:p w14:paraId="31B490BC" w14:textId="77777777" w:rsidR="00CE5B22" w:rsidRPr="007C2D66" w:rsidRDefault="00CE5B22" w:rsidP="00F073C0">
            <w:pPr>
              <w:spacing w:after="0" w:line="240" w:lineRule="auto"/>
              <w:rPr>
                <w:rFonts w:ascii="Times New Roman" w:eastAsia="Times New Roman" w:hAnsi="Times New Roman" w:cs="Times New Roman"/>
                <w:color w:val="222222"/>
              </w:rPr>
            </w:pPr>
            <w:r w:rsidRPr="007C2D66">
              <w:rPr>
                <w:rFonts w:ascii="Times New Roman" w:eastAsia="Calibri" w:hAnsi="Times New Roman" w:cs="Times New Roman"/>
                <w:color w:val="000000"/>
              </w:rPr>
              <w:t>4. квартал 202</w:t>
            </w:r>
            <w:r w:rsidRPr="007C2D66">
              <w:rPr>
                <w:rFonts w:ascii="Times New Roman" w:eastAsia="Calibri" w:hAnsi="Times New Roman" w:cs="Times New Roman"/>
                <w:color w:val="000000"/>
                <w:lang w:val="sr-Cyrl-RS"/>
              </w:rPr>
              <w:t>3</w:t>
            </w:r>
            <w:r w:rsidRPr="007C2D66">
              <w:rPr>
                <w:rFonts w:ascii="Times New Roman" w:eastAsia="Calibri" w:hAnsi="Times New Roman" w:cs="Times New Roman"/>
                <w:color w:val="000000"/>
              </w:rPr>
              <w:t>.</w:t>
            </w:r>
          </w:p>
        </w:tc>
        <w:tc>
          <w:tcPr>
            <w:tcW w:w="990" w:type="dxa"/>
            <w:shd w:val="clear" w:color="auto" w:fill="auto"/>
            <w:noWrap/>
            <w:vAlign w:val="center"/>
          </w:tcPr>
          <w:p w14:paraId="7721510A" w14:textId="77777777" w:rsidR="00CE5B22" w:rsidRPr="007C2D66" w:rsidRDefault="00BA5B7B" w:rsidP="00F073C0">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lang w:val="sr-Cyrl-RS"/>
              </w:rPr>
              <w:t>З</w:t>
            </w:r>
            <w:r w:rsidRPr="007C2D66">
              <w:rPr>
                <w:rFonts w:ascii="Times New Roman" w:eastAsia="Times New Roman" w:hAnsi="Times New Roman" w:cs="Times New Roman"/>
                <w:color w:val="222222"/>
              </w:rPr>
              <w:t>авршено</w:t>
            </w:r>
            <w:r w:rsidRPr="007C2D66">
              <w:rPr>
                <w:rStyle w:val="FootnoteReference"/>
                <w:rFonts w:ascii="Times New Roman" w:eastAsia="Times New Roman" w:hAnsi="Times New Roman" w:cs="Times New Roman"/>
                <w:color w:val="222222"/>
              </w:rPr>
              <w:t xml:space="preserve"> </w:t>
            </w:r>
            <w:r w:rsidR="00AA42F2" w:rsidRPr="007C2D66">
              <w:rPr>
                <w:rStyle w:val="FootnoteReference"/>
                <w:rFonts w:ascii="Times New Roman" w:eastAsia="Times New Roman" w:hAnsi="Times New Roman" w:cs="Times New Roman"/>
                <w:color w:val="222222"/>
              </w:rPr>
              <w:footnoteReference w:id="24"/>
            </w:r>
          </w:p>
        </w:tc>
        <w:tc>
          <w:tcPr>
            <w:tcW w:w="2255" w:type="dxa"/>
            <w:gridSpan w:val="2"/>
            <w:shd w:val="clear" w:color="auto" w:fill="auto"/>
            <w:noWrap/>
            <w:vAlign w:val="center"/>
          </w:tcPr>
          <w:p w14:paraId="542ED72E" w14:textId="77777777" w:rsidR="00CE5B22" w:rsidRPr="007C2D66" w:rsidRDefault="00CE5B22" w:rsidP="00F073C0">
            <w:pPr>
              <w:spacing w:after="0" w:line="240" w:lineRule="auto"/>
              <w:rPr>
                <w:rFonts w:ascii="Times New Roman" w:eastAsia="Times New Roman" w:hAnsi="Times New Roman" w:cs="Times New Roman"/>
                <w:color w:val="222222"/>
              </w:rPr>
            </w:pPr>
          </w:p>
        </w:tc>
        <w:tc>
          <w:tcPr>
            <w:tcW w:w="6100" w:type="dxa"/>
            <w:vMerge/>
            <w:shd w:val="clear" w:color="auto" w:fill="auto"/>
            <w:noWrap/>
            <w:vAlign w:val="center"/>
          </w:tcPr>
          <w:p w14:paraId="2401E4F1" w14:textId="77777777" w:rsidR="00CE5B22" w:rsidRPr="007C2D66" w:rsidRDefault="00CE5B22" w:rsidP="00F073C0">
            <w:pPr>
              <w:spacing w:after="0" w:line="240" w:lineRule="auto"/>
              <w:jc w:val="both"/>
              <w:rPr>
                <w:rFonts w:ascii="Times New Roman" w:eastAsia="Times New Roman" w:hAnsi="Times New Roman" w:cs="Times New Roman"/>
                <w:color w:val="222222"/>
                <w:highlight w:val="yellow"/>
              </w:rPr>
            </w:pPr>
          </w:p>
        </w:tc>
      </w:tr>
      <w:tr w:rsidR="00CE5B22" w:rsidRPr="007C2D66" w14:paraId="674119C0" w14:textId="77777777" w:rsidTr="00FC6FD7">
        <w:trPr>
          <w:trHeight w:val="690"/>
        </w:trPr>
        <w:tc>
          <w:tcPr>
            <w:tcW w:w="2164" w:type="dxa"/>
            <w:shd w:val="clear" w:color="000000" w:fill="FFFFCC"/>
            <w:vAlign w:val="center"/>
          </w:tcPr>
          <w:p w14:paraId="03E754F7" w14:textId="77777777" w:rsidR="00CE5B22" w:rsidRPr="007C2D66" w:rsidRDefault="00CE5B22" w:rsidP="00CE5B22">
            <w:pPr>
              <w:spacing w:after="0" w:line="240" w:lineRule="auto"/>
              <w:rPr>
                <w:rFonts w:ascii="Times New Roman" w:hAnsi="Times New Roman" w:cs="Times New Roman"/>
                <w:lang w:val="sr-Cyrl-CS"/>
              </w:rPr>
            </w:pPr>
            <w:r w:rsidRPr="007C2D66">
              <w:rPr>
                <w:rFonts w:ascii="Times New Roman" w:eastAsia="Times New Roman" w:hAnsi="Times New Roman" w:cs="Times New Roman"/>
                <w:color w:val="222222"/>
              </w:rPr>
              <w:t xml:space="preserve">4.5. </w:t>
            </w:r>
            <w:r w:rsidRPr="007C2D66">
              <w:rPr>
                <w:rFonts w:ascii="Times New Roman" w:hAnsi="Times New Roman" w:cs="Times New Roman"/>
                <w:lang w:val="sr-Cyrl-CS"/>
              </w:rPr>
              <w:t xml:space="preserve">  Организовање семинара на тему примене социјалних аспеката у поступцима јавних набавки</w:t>
            </w:r>
          </w:p>
        </w:tc>
        <w:tc>
          <w:tcPr>
            <w:tcW w:w="1606" w:type="dxa"/>
            <w:shd w:val="clear" w:color="auto" w:fill="auto"/>
            <w:noWrap/>
            <w:vAlign w:val="center"/>
          </w:tcPr>
          <w:p w14:paraId="5CB3423F" w14:textId="77777777" w:rsidR="00CE5B22" w:rsidRPr="007C2D66" w:rsidRDefault="00CE5B22" w:rsidP="00CE5B22">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КЈН</w:t>
            </w:r>
          </w:p>
          <w:p w14:paraId="640165C4" w14:textId="77777777" w:rsidR="00CE5B22" w:rsidRPr="007C2D66" w:rsidRDefault="00CE5B22" w:rsidP="00CE5B22">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ПКС</w:t>
            </w:r>
          </w:p>
          <w:p w14:paraId="24AA0C36" w14:textId="77777777" w:rsidR="00CE5B22" w:rsidRPr="007C2D66" w:rsidRDefault="00CE5B22" w:rsidP="00CE5B22">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НАЛЕД</w:t>
            </w:r>
          </w:p>
          <w:p w14:paraId="2AA33EB2" w14:textId="77777777" w:rsidR="00CE5B22" w:rsidRPr="007C2D66" w:rsidRDefault="00CE5B22" w:rsidP="00CE5B22">
            <w:pPr>
              <w:spacing w:after="0" w:line="240" w:lineRule="auto"/>
              <w:jc w:val="center"/>
              <w:rPr>
                <w:rFonts w:ascii="Times New Roman" w:eastAsia="Times New Roman" w:hAnsi="Times New Roman" w:cs="Times New Roman"/>
                <w:color w:val="222222"/>
              </w:rPr>
            </w:pPr>
            <w:r w:rsidRPr="007C2D66">
              <w:rPr>
                <w:rFonts w:ascii="Times New Roman" w:eastAsia="Calibri" w:hAnsi="Times New Roman" w:cs="Times New Roman"/>
                <w:sz w:val="24"/>
                <w:szCs w:val="24"/>
                <w:lang w:val="sr-Cyrl-CS"/>
              </w:rPr>
              <w:t>УНДП</w:t>
            </w:r>
          </w:p>
        </w:tc>
        <w:tc>
          <w:tcPr>
            <w:tcW w:w="1260" w:type="dxa"/>
            <w:shd w:val="clear" w:color="auto" w:fill="auto"/>
            <w:noWrap/>
            <w:vAlign w:val="center"/>
          </w:tcPr>
          <w:p w14:paraId="53A90CA7" w14:textId="77777777" w:rsidR="00CE5B22" w:rsidRPr="007C2D66" w:rsidRDefault="00CE5B22" w:rsidP="00CE5B22">
            <w:pPr>
              <w:spacing w:after="0" w:line="240" w:lineRule="auto"/>
              <w:rPr>
                <w:rFonts w:ascii="Times New Roman" w:eastAsia="Times New Roman" w:hAnsi="Times New Roman" w:cs="Times New Roman"/>
                <w:color w:val="222222"/>
              </w:rPr>
            </w:pPr>
            <w:r w:rsidRPr="007C2D66">
              <w:rPr>
                <w:rFonts w:ascii="Times New Roman" w:eastAsia="Calibri" w:hAnsi="Times New Roman" w:cs="Times New Roman"/>
                <w:color w:val="000000"/>
              </w:rPr>
              <w:t>4. квартал 202</w:t>
            </w:r>
            <w:r w:rsidRPr="007C2D66">
              <w:rPr>
                <w:rFonts w:ascii="Times New Roman" w:eastAsia="Calibri" w:hAnsi="Times New Roman" w:cs="Times New Roman"/>
                <w:color w:val="000000"/>
                <w:lang w:val="sr-Cyrl-RS"/>
              </w:rPr>
              <w:t>3</w:t>
            </w:r>
            <w:r w:rsidRPr="007C2D66">
              <w:rPr>
                <w:rFonts w:ascii="Times New Roman" w:eastAsia="Calibri" w:hAnsi="Times New Roman" w:cs="Times New Roman"/>
                <w:color w:val="000000"/>
              </w:rPr>
              <w:t>.</w:t>
            </w:r>
          </w:p>
        </w:tc>
        <w:tc>
          <w:tcPr>
            <w:tcW w:w="990" w:type="dxa"/>
            <w:shd w:val="clear" w:color="auto" w:fill="auto"/>
            <w:noWrap/>
            <w:vAlign w:val="center"/>
          </w:tcPr>
          <w:p w14:paraId="17574247" w14:textId="77777777" w:rsidR="00CE5B22" w:rsidRPr="007C2D66" w:rsidRDefault="00BA5B7B" w:rsidP="00CE5B22">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lang w:val="sr-Cyrl-RS"/>
              </w:rPr>
              <w:t>З</w:t>
            </w:r>
            <w:r w:rsidRPr="007C2D66">
              <w:rPr>
                <w:rFonts w:ascii="Times New Roman" w:eastAsia="Times New Roman" w:hAnsi="Times New Roman" w:cs="Times New Roman"/>
                <w:color w:val="222222"/>
              </w:rPr>
              <w:t>авршено</w:t>
            </w:r>
            <w:r w:rsidRPr="007C2D66">
              <w:rPr>
                <w:rStyle w:val="FootnoteReference"/>
                <w:rFonts w:ascii="Times New Roman" w:eastAsia="Times New Roman" w:hAnsi="Times New Roman" w:cs="Times New Roman"/>
                <w:color w:val="222222"/>
              </w:rPr>
              <w:t xml:space="preserve"> </w:t>
            </w:r>
            <w:r w:rsidR="00CE5B22" w:rsidRPr="007C2D66">
              <w:rPr>
                <w:rStyle w:val="FootnoteReference"/>
                <w:rFonts w:ascii="Times New Roman" w:eastAsia="Times New Roman" w:hAnsi="Times New Roman" w:cs="Times New Roman"/>
                <w:color w:val="222222"/>
              </w:rPr>
              <w:footnoteReference w:id="25"/>
            </w:r>
          </w:p>
        </w:tc>
        <w:tc>
          <w:tcPr>
            <w:tcW w:w="2255" w:type="dxa"/>
            <w:gridSpan w:val="2"/>
            <w:shd w:val="clear" w:color="auto" w:fill="auto"/>
            <w:noWrap/>
            <w:vAlign w:val="center"/>
          </w:tcPr>
          <w:p w14:paraId="09966EF2" w14:textId="77777777" w:rsidR="00CE5B22" w:rsidRPr="007C2D66" w:rsidRDefault="00CE5B22" w:rsidP="00CE5B22">
            <w:pPr>
              <w:spacing w:after="0" w:line="240" w:lineRule="auto"/>
              <w:rPr>
                <w:rFonts w:ascii="Times New Roman" w:eastAsia="Times New Roman" w:hAnsi="Times New Roman" w:cs="Times New Roman"/>
                <w:color w:val="222222"/>
              </w:rPr>
            </w:pPr>
          </w:p>
        </w:tc>
        <w:tc>
          <w:tcPr>
            <w:tcW w:w="6100" w:type="dxa"/>
            <w:vMerge/>
            <w:shd w:val="clear" w:color="auto" w:fill="auto"/>
            <w:noWrap/>
            <w:vAlign w:val="center"/>
          </w:tcPr>
          <w:p w14:paraId="6B2AE286" w14:textId="77777777" w:rsidR="00CE5B22" w:rsidRPr="007C2D66" w:rsidRDefault="00CE5B22" w:rsidP="00CE5B22">
            <w:pPr>
              <w:spacing w:after="0" w:line="240" w:lineRule="auto"/>
              <w:jc w:val="both"/>
              <w:rPr>
                <w:rFonts w:ascii="Times New Roman" w:eastAsia="Times New Roman" w:hAnsi="Times New Roman" w:cs="Times New Roman"/>
              </w:rPr>
            </w:pPr>
          </w:p>
        </w:tc>
      </w:tr>
      <w:tr w:rsidR="00CE5B22" w:rsidRPr="007C2D66" w14:paraId="7AC83279" w14:textId="77777777" w:rsidTr="00FC6FD7">
        <w:trPr>
          <w:trHeight w:val="690"/>
        </w:trPr>
        <w:tc>
          <w:tcPr>
            <w:tcW w:w="2164" w:type="dxa"/>
            <w:shd w:val="clear" w:color="000000" w:fill="FFFFCC"/>
            <w:vAlign w:val="center"/>
          </w:tcPr>
          <w:p w14:paraId="4785CA51" w14:textId="77777777" w:rsidR="00CE5B22" w:rsidRPr="007C2D66" w:rsidRDefault="00CE5B22" w:rsidP="00CE5B22">
            <w:pPr>
              <w:spacing w:after="0" w:line="240" w:lineRule="auto"/>
              <w:rPr>
                <w:rFonts w:ascii="Times New Roman" w:hAnsi="Times New Roman" w:cs="Times New Roman"/>
                <w:lang w:val="sr-Cyrl-CS"/>
              </w:rPr>
            </w:pPr>
            <w:r w:rsidRPr="007C2D66">
              <w:rPr>
                <w:rFonts w:ascii="Times New Roman" w:hAnsi="Times New Roman" w:cs="Times New Roman"/>
                <w:lang w:val="sr-Cyrl-CS"/>
              </w:rPr>
              <w:t xml:space="preserve">4.6. Организовање обука за микро и мала предузећа за учешће у поступцима јавних набавки </w:t>
            </w:r>
          </w:p>
          <w:p w14:paraId="72AF7105" w14:textId="77777777" w:rsidR="00CE5B22" w:rsidRPr="007C2D66" w:rsidRDefault="00CE5B22" w:rsidP="00CE5B22">
            <w:pPr>
              <w:rPr>
                <w:rFonts w:ascii="Times New Roman" w:hAnsi="Times New Roman" w:cs="Times New Roman"/>
              </w:rPr>
            </w:pPr>
          </w:p>
        </w:tc>
        <w:tc>
          <w:tcPr>
            <w:tcW w:w="1606" w:type="dxa"/>
            <w:shd w:val="clear" w:color="auto" w:fill="auto"/>
            <w:noWrap/>
            <w:vAlign w:val="center"/>
          </w:tcPr>
          <w:p w14:paraId="4F8FC6B9" w14:textId="77777777" w:rsidR="00CE5B22" w:rsidRPr="007C2D66" w:rsidRDefault="00CE5B22" w:rsidP="00CE5B22">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 xml:space="preserve">КЈН </w:t>
            </w:r>
          </w:p>
          <w:p w14:paraId="59C7956D" w14:textId="77777777" w:rsidR="00CE5B22" w:rsidRPr="007C2D66" w:rsidRDefault="00CE5B22" w:rsidP="00CE5B22">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ПКС</w:t>
            </w:r>
          </w:p>
          <w:p w14:paraId="58BC57DA" w14:textId="77777777" w:rsidR="00CE5B22" w:rsidRPr="007C2D66" w:rsidRDefault="00CE5B22" w:rsidP="00CE5B22">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НАЛЕД</w:t>
            </w:r>
          </w:p>
          <w:p w14:paraId="4C833D8E" w14:textId="77777777" w:rsidR="00CE5B22" w:rsidRPr="007C2D66" w:rsidRDefault="00CE5B22" w:rsidP="00CE5B22">
            <w:pPr>
              <w:tabs>
                <w:tab w:val="left" w:pos="332"/>
              </w:tabs>
              <w:spacing w:before="40" w:after="40"/>
              <w:jc w:val="center"/>
              <w:rPr>
                <w:rFonts w:ascii="Times New Roman" w:hAnsi="Times New Roman" w:cs="Times New Roman"/>
                <w:lang w:val="en-GB"/>
              </w:rPr>
            </w:pPr>
            <w:r w:rsidRPr="007C2D66">
              <w:rPr>
                <w:rFonts w:ascii="Times New Roman" w:eastAsia="Calibri" w:hAnsi="Times New Roman" w:cs="Times New Roman"/>
                <w:sz w:val="24"/>
                <w:szCs w:val="24"/>
                <w:lang w:val="sr-Cyrl-CS"/>
              </w:rPr>
              <w:t>УНДП</w:t>
            </w:r>
          </w:p>
        </w:tc>
        <w:tc>
          <w:tcPr>
            <w:tcW w:w="1260" w:type="dxa"/>
            <w:shd w:val="clear" w:color="auto" w:fill="auto"/>
            <w:noWrap/>
            <w:vAlign w:val="center"/>
          </w:tcPr>
          <w:p w14:paraId="61DD57FC" w14:textId="77777777" w:rsidR="00CE5B22" w:rsidRPr="007C2D66" w:rsidRDefault="00CE5B22" w:rsidP="00CE5B22">
            <w:pPr>
              <w:spacing w:after="0" w:line="240" w:lineRule="auto"/>
              <w:rPr>
                <w:rFonts w:ascii="Times New Roman" w:eastAsia="Times New Roman" w:hAnsi="Times New Roman" w:cs="Times New Roman"/>
                <w:color w:val="222222"/>
              </w:rPr>
            </w:pPr>
            <w:r w:rsidRPr="007C2D66">
              <w:rPr>
                <w:rFonts w:ascii="Times New Roman" w:eastAsia="Calibri" w:hAnsi="Times New Roman" w:cs="Times New Roman"/>
                <w:color w:val="000000"/>
              </w:rPr>
              <w:t>4. квартал 202</w:t>
            </w:r>
            <w:r w:rsidRPr="007C2D66">
              <w:rPr>
                <w:rFonts w:ascii="Times New Roman" w:eastAsia="Calibri" w:hAnsi="Times New Roman" w:cs="Times New Roman"/>
                <w:color w:val="000000"/>
                <w:lang w:val="sr-Cyrl-RS"/>
              </w:rPr>
              <w:t>3</w:t>
            </w:r>
            <w:r w:rsidRPr="007C2D66">
              <w:rPr>
                <w:rFonts w:ascii="Times New Roman" w:eastAsia="Calibri" w:hAnsi="Times New Roman" w:cs="Times New Roman"/>
                <w:color w:val="000000"/>
              </w:rPr>
              <w:t>.</w:t>
            </w:r>
          </w:p>
        </w:tc>
        <w:tc>
          <w:tcPr>
            <w:tcW w:w="990" w:type="dxa"/>
            <w:shd w:val="clear" w:color="auto" w:fill="auto"/>
            <w:noWrap/>
            <w:vAlign w:val="center"/>
          </w:tcPr>
          <w:p w14:paraId="038551DE" w14:textId="77777777" w:rsidR="00CE5B22" w:rsidRPr="007C2D66" w:rsidRDefault="00BA5B7B" w:rsidP="00CE5B22">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lang w:val="sr-Cyrl-RS"/>
              </w:rPr>
              <w:t>З</w:t>
            </w:r>
            <w:r w:rsidRPr="007C2D66">
              <w:rPr>
                <w:rFonts w:ascii="Times New Roman" w:eastAsia="Times New Roman" w:hAnsi="Times New Roman" w:cs="Times New Roman"/>
                <w:color w:val="222222"/>
              </w:rPr>
              <w:t>авршено</w:t>
            </w:r>
            <w:r w:rsidRPr="007C2D66">
              <w:rPr>
                <w:rStyle w:val="FootnoteReference"/>
                <w:rFonts w:ascii="Times New Roman" w:eastAsia="Times New Roman" w:hAnsi="Times New Roman" w:cs="Times New Roman"/>
                <w:color w:val="222222"/>
              </w:rPr>
              <w:t xml:space="preserve"> </w:t>
            </w:r>
            <w:r w:rsidR="00CE5B22" w:rsidRPr="007C2D66">
              <w:rPr>
                <w:rStyle w:val="FootnoteReference"/>
                <w:rFonts w:ascii="Times New Roman" w:eastAsia="Times New Roman" w:hAnsi="Times New Roman" w:cs="Times New Roman"/>
                <w:color w:val="222222"/>
              </w:rPr>
              <w:footnoteReference w:id="26"/>
            </w:r>
          </w:p>
        </w:tc>
        <w:tc>
          <w:tcPr>
            <w:tcW w:w="2255" w:type="dxa"/>
            <w:gridSpan w:val="2"/>
            <w:shd w:val="clear" w:color="auto" w:fill="auto"/>
            <w:noWrap/>
            <w:vAlign w:val="center"/>
          </w:tcPr>
          <w:p w14:paraId="2CA253AB" w14:textId="77777777" w:rsidR="00CE5B22" w:rsidRPr="007C2D66" w:rsidRDefault="00CE5B22" w:rsidP="00CE5B22">
            <w:pPr>
              <w:spacing w:after="0" w:line="240" w:lineRule="auto"/>
              <w:rPr>
                <w:rFonts w:ascii="Times New Roman" w:eastAsia="Times New Roman" w:hAnsi="Times New Roman" w:cs="Times New Roman"/>
                <w:color w:val="222222"/>
              </w:rPr>
            </w:pPr>
          </w:p>
        </w:tc>
        <w:tc>
          <w:tcPr>
            <w:tcW w:w="6100" w:type="dxa"/>
            <w:vMerge/>
            <w:shd w:val="clear" w:color="auto" w:fill="auto"/>
            <w:noWrap/>
            <w:vAlign w:val="center"/>
          </w:tcPr>
          <w:p w14:paraId="6A708C6D" w14:textId="77777777" w:rsidR="00CE5B22" w:rsidRPr="007C2D66" w:rsidRDefault="00CE5B22" w:rsidP="00CE5B22">
            <w:pPr>
              <w:spacing w:after="0" w:line="240" w:lineRule="auto"/>
              <w:jc w:val="both"/>
              <w:rPr>
                <w:rFonts w:ascii="Times New Roman" w:eastAsia="Times New Roman" w:hAnsi="Times New Roman" w:cs="Times New Roman"/>
                <w:color w:val="222222"/>
                <w:highlight w:val="yellow"/>
              </w:rPr>
            </w:pPr>
          </w:p>
        </w:tc>
      </w:tr>
      <w:tr w:rsidR="00CE5B22" w:rsidRPr="007C2D66" w14:paraId="37DFA596" w14:textId="77777777" w:rsidTr="00FC6FD7">
        <w:trPr>
          <w:trHeight w:val="690"/>
        </w:trPr>
        <w:tc>
          <w:tcPr>
            <w:tcW w:w="2164" w:type="dxa"/>
            <w:shd w:val="clear" w:color="000000" w:fill="FFFFCC"/>
            <w:vAlign w:val="center"/>
          </w:tcPr>
          <w:p w14:paraId="6D4535FA" w14:textId="77777777" w:rsidR="00CE5B22" w:rsidRPr="007C2D66" w:rsidRDefault="00CE5B22" w:rsidP="00CE5B22">
            <w:pPr>
              <w:spacing w:after="0" w:line="240" w:lineRule="auto"/>
              <w:rPr>
                <w:rFonts w:ascii="Times New Roman" w:hAnsi="Times New Roman" w:cs="Times New Roman"/>
                <w:lang w:val="sr-Cyrl-CS"/>
              </w:rPr>
            </w:pPr>
            <w:r w:rsidRPr="007C2D66">
              <w:rPr>
                <w:rFonts w:ascii="Times New Roman" w:hAnsi="Times New Roman" w:cs="Times New Roman"/>
                <w:lang w:val="sr-Cyrl-CS"/>
              </w:rPr>
              <w:lastRenderedPageBreak/>
              <w:t>4.7. Организовање обуке на тему партнерства за иновације</w:t>
            </w:r>
          </w:p>
        </w:tc>
        <w:tc>
          <w:tcPr>
            <w:tcW w:w="1606" w:type="dxa"/>
            <w:shd w:val="clear" w:color="auto" w:fill="auto"/>
            <w:noWrap/>
            <w:vAlign w:val="center"/>
          </w:tcPr>
          <w:p w14:paraId="1334B8ED" w14:textId="77777777" w:rsidR="00CE5B22" w:rsidRPr="007C2D66" w:rsidRDefault="00CE5B22" w:rsidP="00CE5B22">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 xml:space="preserve">КЈН </w:t>
            </w:r>
          </w:p>
          <w:p w14:paraId="68A70E5F" w14:textId="77777777" w:rsidR="00CE5B22" w:rsidRPr="007C2D66" w:rsidRDefault="00CE5B22" w:rsidP="00CE5B22">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НАЈУ</w:t>
            </w:r>
          </w:p>
          <w:p w14:paraId="6BDF4E24" w14:textId="77777777" w:rsidR="00CE5B22" w:rsidRPr="007C2D66" w:rsidRDefault="00CE5B22" w:rsidP="00CE5B22">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НАЛЕД</w:t>
            </w:r>
          </w:p>
          <w:p w14:paraId="70C5B00A" w14:textId="77777777" w:rsidR="00CE5B22" w:rsidRPr="007C2D66" w:rsidRDefault="00CE5B22" w:rsidP="00CE5B22">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ПКС</w:t>
            </w:r>
          </w:p>
          <w:p w14:paraId="6AFF5E4D" w14:textId="77777777" w:rsidR="00CE5B22" w:rsidRPr="007C2D66" w:rsidRDefault="00CE5B22" w:rsidP="00CE5B22">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УНДП</w:t>
            </w:r>
          </w:p>
        </w:tc>
        <w:tc>
          <w:tcPr>
            <w:tcW w:w="1260" w:type="dxa"/>
            <w:shd w:val="clear" w:color="auto" w:fill="auto"/>
            <w:noWrap/>
            <w:vAlign w:val="center"/>
          </w:tcPr>
          <w:p w14:paraId="61D194C0" w14:textId="77777777" w:rsidR="00CE5B22" w:rsidRPr="007C2D66" w:rsidRDefault="00CE5B22" w:rsidP="00CE5B22">
            <w:pPr>
              <w:spacing w:after="0" w:line="240" w:lineRule="auto"/>
              <w:rPr>
                <w:rFonts w:ascii="Times New Roman" w:eastAsia="Times New Roman" w:hAnsi="Times New Roman" w:cs="Times New Roman"/>
                <w:color w:val="222222"/>
              </w:rPr>
            </w:pPr>
            <w:r w:rsidRPr="007C2D66">
              <w:rPr>
                <w:rFonts w:ascii="Times New Roman" w:eastAsia="Calibri" w:hAnsi="Times New Roman" w:cs="Times New Roman"/>
                <w:color w:val="000000"/>
              </w:rPr>
              <w:t>4. квартал 202</w:t>
            </w:r>
            <w:r w:rsidRPr="007C2D66">
              <w:rPr>
                <w:rFonts w:ascii="Times New Roman" w:eastAsia="Calibri" w:hAnsi="Times New Roman" w:cs="Times New Roman"/>
                <w:color w:val="000000"/>
                <w:lang w:val="sr-Cyrl-RS"/>
              </w:rPr>
              <w:t>3</w:t>
            </w:r>
            <w:r w:rsidRPr="007C2D66">
              <w:rPr>
                <w:rFonts w:ascii="Times New Roman" w:eastAsia="Calibri" w:hAnsi="Times New Roman" w:cs="Times New Roman"/>
                <w:color w:val="000000"/>
              </w:rPr>
              <w:t>.</w:t>
            </w:r>
          </w:p>
        </w:tc>
        <w:tc>
          <w:tcPr>
            <w:tcW w:w="990" w:type="dxa"/>
            <w:shd w:val="clear" w:color="auto" w:fill="auto"/>
            <w:noWrap/>
            <w:vAlign w:val="center"/>
          </w:tcPr>
          <w:p w14:paraId="40446F6E" w14:textId="77777777" w:rsidR="00CE5B22" w:rsidRPr="007C2D66" w:rsidRDefault="00BA5B7B" w:rsidP="00CE5B22">
            <w:pPr>
              <w:spacing w:after="0" w:line="240" w:lineRule="auto"/>
              <w:rPr>
                <w:rFonts w:ascii="Times New Roman" w:eastAsia="Times New Roman" w:hAnsi="Times New Roman" w:cs="Times New Roman"/>
                <w:color w:val="222222"/>
              </w:rPr>
            </w:pPr>
            <w:r w:rsidRPr="007C2D66">
              <w:rPr>
                <w:rFonts w:ascii="Times New Roman" w:eastAsia="Times New Roman" w:hAnsi="Times New Roman" w:cs="Times New Roman"/>
                <w:color w:val="222222"/>
                <w:lang w:val="sr-Cyrl-RS"/>
              </w:rPr>
              <w:t>З</w:t>
            </w:r>
            <w:r w:rsidR="00AA42F2" w:rsidRPr="007C2D66">
              <w:rPr>
                <w:rFonts w:ascii="Times New Roman" w:eastAsia="Times New Roman" w:hAnsi="Times New Roman" w:cs="Times New Roman"/>
                <w:color w:val="222222"/>
              </w:rPr>
              <w:t>авршено</w:t>
            </w:r>
            <w:r w:rsidR="00AA42F2" w:rsidRPr="007C2D66">
              <w:rPr>
                <w:rStyle w:val="FootnoteReference"/>
                <w:rFonts w:ascii="Times New Roman" w:eastAsia="Times New Roman" w:hAnsi="Times New Roman" w:cs="Times New Roman"/>
                <w:color w:val="222222"/>
              </w:rPr>
              <w:footnoteReference w:id="27"/>
            </w:r>
          </w:p>
        </w:tc>
        <w:tc>
          <w:tcPr>
            <w:tcW w:w="2255" w:type="dxa"/>
            <w:gridSpan w:val="2"/>
            <w:shd w:val="clear" w:color="auto" w:fill="auto"/>
            <w:noWrap/>
            <w:vAlign w:val="center"/>
          </w:tcPr>
          <w:p w14:paraId="1C739519" w14:textId="77777777" w:rsidR="00CE5B22" w:rsidRPr="007C2D66" w:rsidRDefault="00CE5B22" w:rsidP="00CE5B22">
            <w:pPr>
              <w:spacing w:after="0" w:line="240" w:lineRule="auto"/>
              <w:rPr>
                <w:rFonts w:ascii="Times New Roman" w:eastAsia="Times New Roman" w:hAnsi="Times New Roman" w:cs="Times New Roman"/>
                <w:color w:val="222222"/>
              </w:rPr>
            </w:pPr>
          </w:p>
        </w:tc>
        <w:tc>
          <w:tcPr>
            <w:tcW w:w="6100" w:type="dxa"/>
            <w:vMerge/>
            <w:shd w:val="clear" w:color="auto" w:fill="auto"/>
            <w:noWrap/>
            <w:vAlign w:val="center"/>
          </w:tcPr>
          <w:p w14:paraId="192B9429" w14:textId="77777777" w:rsidR="00CE5B22" w:rsidRPr="007C2D66" w:rsidRDefault="00CE5B22" w:rsidP="00CE5B22">
            <w:pPr>
              <w:spacing w:after="0" w:line="240" w:lineRule="auto"/>
              <w:jc w:val="both"/>
              <w:rPr>
                <w:rFonts w:ascii="Times New Roman" w:eastAsia="Times New Roman" w:hAnsi="Times New Roman" w:cs="Times New Roman"/>
                <w:color w:val="222222"/>
                <w:highlight w:val="yellow"/>
              </w:rPr>
            </w:pPr>
          </w:p>
        </w:tc>
      </w:tr>
      <w:tr w:rsidR="00CE5B22" w:rsidRPr="007C2D66" w14:paraId="1C16558A" w14:textId="77777777" w:rsidTr="00CE5B22">
        <w:trPr>
          <w:trHeight w:val="690"/>
        </w:trPr>
        <w:tc>
          <w:tcPr>
            <w:tcW w:w="2164" w:type="dxa"/>
            <w:shd w:val="clear" w:color="000000" w:fill="FFFFCC"/>
            <w:vAlign w:val="center"/>
          </w:tcPr>
          <w:p w14:paraId="19E04A47" w14:textId="77777777" w:rsidR="00CE5B22" w:rsidRPr="007C2D66" w:rsidRDefault="00CE5B22" w:rsidP="00CE5B22">
            <w:pPr>
              <w:spacing w:after="0" w:line="240" w:lineRule="auto"/>
              <w:rPr>
                <w:rFonts w:ascii="Times New Roman" w:hAnsi="Times New Roman" w:cs="Times New Roman"/>
                <w:lang w:val="sr-Cyrl-CS"/>
              </w:rPr>
            </w:pPr>
            <w:r w:rsidRPr="007C2D66">
              <w:rPr>
                <w:rFonts w:ascii="Times New Roman" w:eastAsia="Calibri" w:hAnsi="Times New Roman" w:cs="Times New Roman"/>
                <w:lang w:val="sr-Cyrl-CS"/>
              </w:rPr>
              <w:lastRenderedPageBreak/>
              <w:t>4.8. Израда водича за службенике за јавне набавке у области јачања интегритета, спречавања сукоба интереса и корупције у поступцима јавних набавки</w:t>
            </w:r>
          </w:p>
        </w:tc>
        <w:tc>
          <w:tcPr>
            <w:tcW w:w="1606" w:type="dxa"/>
            <w:shd w:val="clear" w:color="auto" w:fill="auto"/>
            <w:noWrap/>
            <w:vAlign w:val="center"/>
          </w:tcPr>
          <w:p w14:paraId="4C8E5704" w14:textId="77777777" w:rsidR="00CE5B22" w:rsidRPr="007C2D66" w:rsidRDefault="00CE5B22" w:rsidP="00CE5B22">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 xml:space="preserve">КЈН </w:t>
            </w:r>
          </w:p>
          <w:p w14:paraId="0BAD0A66" w14:textId="77777777" w:rsidR="00CE5B22" w:rsidRPr="007C2D66" w:rsidRDefault="00CE5B22" w:rsidP="00CE5B22">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УНОДЦ</w:t>
            </w:r>
          </w:p>
          <w:p w14:paraId="0874ABA6" w14:textId="77777777" w:rsidR="00CE5B22" w:rsidRPr="007C2D66" w:rsidRDefault="00CE5B22" w:rsidP="00CE5B22">
            <w:pPr>
              <w:tabs>
                <w:tab w:val="left" w:pos="332"/>
              </w:tabs>
              <w:spacing w:before="40" w:after="40"/>
              <w:jc w:val="center"/>
              <w:rPr>
                <w:rFonts w:ascii="Times New Roman" w:hAnsi="Times New Roman" w:cs="Times New Roman"/>
                <w:lang w:val="sr-Cyrl-CS"/>
              </w:rPr>
            </w:pPr>
            <w:r w:rsidRPr="007C2D66">
              <w:rPr>
                <w:rFonts w:ascii="Times New Roman" w:eastAsia="Calibri" w:hAnsi="Times New Roman" w:cs="Times New Roman"/>
                <w:sz w:val="24"/>
                <w:szCs w:val="24"/>
                <w:lang w:val="sr-Cyrl-CS"/>
              </w:rPr>
              <w:t>УСАИД</w:t>
            </w:r>
          </w:p>
        </w:tc>
        <w:tc>
          <w:tcPr>
            <w:tcW w:w="1260" w:type="dxa"/>
            <w:shd w:val="clear" w:color="auto" w:fill="auto"/>
            <w:noWrap/>
            <w:vAlign w:val="center"/>
          </w:tcPr>
          <w:p w14:paraId="7EE9A271" w14:textId="77777777" w:rsidR="00CE5B22" w:rsidRPr="007C2D66" w:rsidRDefault="00CE5B22" w:rsidP="00CE5B22">
            <w:pPr>
              <w:spacing w:after="0" w:line="240" w:lineRule="auto"/>
              <w:rPr>
                <w:rFonts w:ascii="Times New Roman" w:eastAsia="Times New Roman" w:hAnsi="Times New Roman" w:cs="Times New Roman"/>
                <w:color w:val="222222"/>
              </w:rPr>
            </w:pPr>
            <w:r w:rsidRPr="007C2D66">
              <w:rPr>
                <w:rFonts w:ascii="Times New Roman" w:eastAsia="Calibri" w:hAnsi="Times New Roman" w:cs="Times New Roman"/>
                <w:color w:val="000000"/>
              </w:rPr>
              <w:t>4. квартал 202</w:t>
            </w:r>
            <w:r w:rsidRPr="007C2D66">
              <w:rPr>
                <w:rFonts w:ascii="Times New Roman" w:eastAsia="Calibri" w:hAnsi="Times New Roman" w:cs="Times New Roman"/>
                <w:color w:val="000000"/>
                <w:lang w:val="sr-Cyrl-RS"/>
              </w:rPr>
              <w:t>3</w:t>
            </w:r>
            <w:r w:rsidRPr="007C2D66">
              <w:rPr>
                <w:rFonts w:ascii="Times New Roman" w:eastAsia="Calibri" w:hAnsi="Times New Roman" w:cs="Times New Roman"/>
                <w:color w:val="000000"/>
              </w:rPr>
              <w:t>.</w:t>
            </w:r>
          </w:p>
        </w:tc>
        <w:tc>
          <w:tcPr>
            <w:tcW w:w="990" w:type="dxa"/>
            <w:shd w:val="clear" w:color="auto" w:fill="auto"/>
            <w:noWrap/>
            <w:vAlign w:val="center"/>
          </w:tcPr>
          <w:p w14:paraId="6409D085" w14:textId="77777777" w:rsidR="00CE5B22" w:rsidRPr="007C2D66" w:rsidRDefault="00BA5B7B" w:rsidP="00CE5B22">
            <w:pPr>
              <w:spacing w:after="0" w:line="240" w:lineRule="auto"/>
              <w:rPr>
                <w:rFonts w:ascii="Times New Roman" w:hAnsi="Times New Roman" w:cs="Times New Roman"/>
              </w:rPr>
            </w:pPr>
            <w:r w:rsidRPr="007C2D66">
              <w:rPr>
                <w:rFonts w:ascii="Times New Roman" w:eastAsia="Times New Roman" w:hAnsi="Times New Roman" w:cs="Times New Roman"/>
                <w:color w:val="222222"/>
                <w:lang w:val="sr-Cyrl-RS"/>
              </w:rPr>
              <w:t>У току</w:t>
            </w:r>
            <w:r w:rsidR="00AA42F2" w:rsidRPr="007C2D66">
              <w:rPr>
                <w:rStyle w:val="FootnoteReference"/>
                <w:rFonts w:ascii="Times New Roman" w:eastAsia="Times New Roman" w:hAnsi="Times New Roman" w:cs="Times New Roman"/>
                <w:color w:val="222222"/>
              </w:rPr>
              <w:footnoteReference w:id="28"/>
            </w:r>
          </w:p>
        </w:tc>
        <w:tc>
          <w:tcPr>
            <w:tcW w:w="2255" w:type="dxa"/>
            <w:gridSpan w:val="2"/>
            <w:shd w:val="clear" w:color="auto" w:fill="auto"/>
            <w:noWrap/>
            <w:vAlign w:val="center"/>
          </w:tcPr>
          <w:p w14:paraId="679167BD" w14:textId="6ADBA492" w:rsidR="00CE5B22" w:rsidRPr="007C2D66" w:rsidRDefault="002E0953" w:rsidP="002E0953">
            <w:pPr>
              <w:spacing w:after="0" w:line="240" w:lineRule="auto"/>
              <w:jc w:val="center"/>
              <w:rPr>
                <w:rFonts w:ascii="Times New Roman" w:eastAsia="Times New Roman" w:hAnsi="Times New Roman" w:cs="Times New Roman"/>
                <w:color w:val="222222"/>
                <w:lang w:val="sr-Cyrl-RS"/>
              </w:rPr>
            </w:pPr>
            <w:r w:rsidRPr="007C2D66">
              <w:rPr>
                <w:rFonts w:ascii="Times New Roman" w:eastAsia="Calibri" w:hAnsi="Times New Roman" w:cs="Times New Roman"/>
                <w:color w:val="000000"/>
                <w:lang w:val="sr-Cyrl-RS"/>
              </w:rPr>
              <w:t>2</w:t>
            </w:r>
            <w:r w:rsidRPr="007C2D66">
              <w:rPr>
                <w:rFonts w:ascii="Times New Roman" w:eastAsia="Calibri" w:hAnsi="Times New Roman" w:cs="Times New Roman"/>
                <w:color w:val="000000"/>
              </w:rPr>
              <w:t>. квартал 202</w:t>
            </w:r>
            <w:r w:rsidRPr="007C2D66">
              <w:rPr>
                <w:rFonts w:ascii="Times New Roman" w:eastAsia="Calibri" w:hAnsi="Times New Roman" w:cs="Times New Roman"/>
                <w:color w:val="000000"/>
                <w:lang w:val="sr-Cyrl-RS"/>
              </w:rPr>
              <w:t>4</w:t>
            </w:r>
            <w:r w:rsidRPr="007C2D66">
              <w:rPr>
                <w:rFonts w:ascii="Times New Roman" w:eastAsia="Calibri" w:hAnsi="Times New Roman" w:cs="Times New Roman"/>
                <w:color w:val="000000"/>
              </w:rPr>
              <w:t>.</w:t>
            </w:r>
          </w:p>
        </w:tc>
        <w:tc>
          <w:tcPr>
            <w:tcW w:w="6100" w:type="dxa"/>
            <w:shd w:val="clear" w:color="auto" w:fill="auto"/>
            <w:noWrap/>
            <w:vAlign w:val="center"/>
          </w:tcPr>
          <w:p w14:paraId="5045AD4D" w14:textId="5B7FDFE2" w:rsidR="00CE5B22" w:rsidRPr="00DD0CA9" w:rsidRDefault="00DD0CA9" w:rsidP="00CE5B22">
            <w:pPr>
              <w:spacing w:after="0" w:line="240" w:lineRule="auto"/>
              <w:jc w:val="both"/>
              <w:rPr>
                <w:rFonts w:ascii="Times New Roman" w:eastAsia="Times New Roman" w:hAnsi="Times New Roman" w:cs="Times New Roman"/>
                <w:lang w:val="sr-Cyrl-RS"/>
              </w:rPr>
            </w:pPr>
            <w:r w:rsidRPr="00DD0CA9">
              <w:rPr>
                <w:rFonts w:ascii="Times New Roman" w:eastAsia="Times New Roman" w:hAnsi="Times New Roman" w:cs="Times New Roman"/>
              </w:rPr>
              <w:t>Израђена је радна верзија Водича за службенике за јавне набавке у области јачања интегритета, спречавања сукоба интереса и корупције у поступцима јавних набавки као током 2023. Очекује се да ова активност буде реализована током 2024. године.</w:t>
            </w:r>
            <w:r>
              <w:rPr>
                <w:rFonts w:ascii="Times New Roman" w:eastAsia="Times New Roman" w:hAnsi="Times New Roman" w:cs="Times New Roman"/>
                <w:lang w:val="sr-Cyrl-RS"/>
              </w:rPr>
              <w:t xml:space="preserve"> </w:t>
            </w:r>
          </w:p>
        </w:tc>
      </w:tr>
      <w:tr w:rsidR="00CE5B22" w:rsidRPr="007C2D66" w14:paraId="2DBC1BD4" w14:textId="77777777" w:rsidTr="00CE5B22">
        <w:trPr>
          <w:trHeight w:val="690"/>
        </w:trPr>
        <w:tc>
          <w:tcPr>
            <w:tcW w:w="2164" w:type="dxa"/>
            <w:shd w:val="clear" w:color="000000" w:fill="FFFFCC"/>
            <w:vAlign w:val="center"/>
          </w:tcPr>
          <w:p w14:paraId="1FDC5E8F" w14:textId="77777777" w:rsidR="00CE5B22" w:rsidRPr="007C2D66" w:rsidRDefault="00CE5B22" w:rsidP="00CE5B22">
            <w:pPr>
              <w:spacing w:after="0" w:line="240" w:lineRule="auto"/>
              <w:rPr>
                <w:rFonts w:ascii="Times New Roman" w:hAnsi="Times New Roman" w:cs="Times New Roman"/>
                <w:lang w:val="sr-Cyrl-RS"/>
              </w:rPr>
            </w:pPr>
            <w:r w:rsidRPr="007C2D66">
              <w:rPr>
                <w:rFonts w:ascii="Times New Roman" w:hAnsi="Times New Roman" w:cs="Times New Roman"/>
                <w:lang w:val="sr-Cyrl-RS"/>
              </w:rPr>
              <w:t>4.9.</w:t>
            </w:r>
            <w:r w:rsidRPr="007C2D66">
              <w:rPr>
                <w:rFonts w:ascii="Times New Roman" w:hAnsi="Times New Roman" w:cs="Times New Roman"/>
                <w:lang w:val="sr-Cyrl-CS"/>
              </w:rPr>
              <w:t xml:space="preserve"> Организовање обука за службенике за јавне набавке у области јачања интегритета, спречавања сукоба интереса и корупције</w:t>
            </w:r>
          </w:p>
        </w:tc>
        <w:tc>
          <w:tcPr>
            <w:tcW w:w="1606" w:type="dxa"/>
            <w:shd w:val="clear" w:color="auto" w:fill="auto"/>
            <w:noWrap/>
            <w:vAlign w:val="center"/>
          </w:tcPr>
          <w:p w14:paraId="64245C1A" w14:textId="77777777" w:rsidR="00CE5B22" w:rsidRPr="007C2D66" w:rsidRDefault="00CE5B22" w:rsidP="00CE5B22">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 xml:space="preserve">КЈН </w:t>
            </w:r>
          </w:p>
          <w:p w14:paraId="61EE4E93" w14:textId="77777777" w:rsidR="00CE5B22" w:rsidRPr="007C2D66" w:rsidRDefault="00CE5B22" w:rsidP="00CE5B22">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УНОДЦ</w:t>
            </w:r>
          </w:p>
          <w:p w14:paraId="0E494448" w14:textId="77777777" w:rsidR="00CE5B22" w:rsidRPr="007C2D66" w:rsidRDefault="00CE5B22" w:rsidP="00CE5B22">
            <w:pPr>
              <w:tabs>
                <w:tab w:val="left" w:pos="332"/>
              </w:tabs>
              <w:spacing w:before="40" w:after="40" w:line="240" w:lineRule="auto"/>
              <w:jc w:val="center"/>
              <w:rPr>
                <w:rFonts w:ascii="Times New Roman" w:eastAsia="Calibri" w:hAnsi="Times New Roman" w:cs="Times New Roman"/>
                <w:sz w:val="24"/>
                <w:szCs w:val="24"/>
                <w:lang w:val="sr-Cyrl-CS"/>
              </w:rPr>
            </w:pPr>
            <w:r w:rsidRPr="007C2D66">
              <w:rPr>
                <w:rFonts w:ascii="Times New Roman" w:eastAsia="Calibri" w:hAnsi="Times New Roman" w:cs="Times New Roman"/>
                <w:sz w:val="24"/>
                <w:szCs w:val="24"/>
                <w:lang w:val="sr-Cyrl-CS"/>
              </w:rPr>
              <w:t xml:space="preserve">УСАИД </w:t>
            </w:r>
          </w:p>
          <w:p w14:paraId="2BCD40B2" w14:textId="77777777" w:rsidR="00CE5B22" w:rsidRPr="007C2D66" w:rsidRDefault="00CE5B22" w:rsidP="00CE5B22">
            <w:pPr>
              <w:tabs>
                <w:tab w:val="left" w:pos="332"/>
              </w:tabs>
              <w:spacing w:before="40" w:after="40"/>
              <w:jc w:val="center"/>
              <w:rPr>
                <w:rFonts w:ascii="Times New Roman" w:hAnsi="Times New Roman" w:cs="Times New Roman"/>
                <w:lang w:val="sr-Cyrl-CS"/>
              </w:rPr>
            </w:pPr>
          </w:p>
        </w:tc>
        <w:tc>
          <w:tcPr>
            <w:tcW w:w="1260" w:type="dxa"/>
            <w:shd w:val="clear" w:color="auto" w:fill="auto"/>
            <w:noWrap/>
            <w:vAlign w:val="center"/>
          </w:tcPr>
          <w:p w14:paraId="7C37AB87" w14:textId="77777777" w:rsidR="00CE5B22" w:rsidRPr="007C2D66" w:rsidRDefault="00CE5B22" w:rsidP="00CE5B22">
            <w:pPr>
              <w:spacing w:after="0" w:line="240" w:lineRule="auto"/>
              <w:rPr>
                <w:rFonts w:ascii="Times New Roman" w:eastAsia="Times New Roman" w:hAnsi="Times New Roman" w:cs="Times New Roman"/>
                <w:color w:val="222222"/>
              </w:rPr>
            </w:pPr>
            <w:r w:rsidRPr="007C2D66">
              <w:rPr>
                <w:rFonts w:ascii="Times New Roman" w:eastAsia="Calibri" w:hAnsi="Times New Roman" w:cs="Times New Roman"/>
                <w:color w:val="000000"/>
              </w:rPr>
              <w:t>4. квартал 202</w:t>
            </w:r>
            <w:r w:rsidRPr="007C2D66">
              <w:rPr>
                <w:rFonts w:ascii="Times New Roman" w:eastAsia="Calibri" w:hAnsi="Times New Roman" w:cs="Times New Roman"/>
                <w:color w:val="000000"/>
                <w:lang w:val="sr-Cyrl-RS"/>
              </w:rPr>
              <w:t>3</w:t>
            </w:r>
            <w:r w:rsidRPr="007C2D66">
              <w:rPr>
                <w:rFonts w:ascii="Times New Roman" w:eastAsia="Calibri" w:hAnsi="Times New Roman" w:cs="Times New Roman"/>
                <w:color w:val="000000"/>
              </w:rPr>
              <w:t>.</w:t>
            </w:r>
          </w:p>
        </w:tc>
        <w:tc>
          <w:tcPr>
            <w:tcW w:w="990" w:type="dxa"/>
            <w:shd w:val="clear" w:color="auto" w:fill="auto"/>
            <w:noWrap/>
            <w:vAlign w:val="center"/>
          </w:tcPr>
          <w:p w14:paraId="7EBC4317" w14:textId="77777777" w:rsidR="00CE5B22" w:rsidRPr="007C2D66" w:rsidRDefault="00BA5B7B" w:rsidP="00CE5B22">
            <w:pPr>
              <w:spacing w:after="0" w:line="240" w:lineRule="auto"/>
              <w:rPr>
                <w:rFonts w:ascii="Times New Roman" w:hAnsi="Times New Roman" w:cs="Times New Roman"/>
              </w:rPr>
            </w:pPr>
            <w:r w:rsidRPr="007C2D66">
              <w:rPr>
                <w:rFonts w:ascii="Times New Roman" w:eastAsia="Times New Roman" w:hAnsi="Times New Roman" w:cs="Times New Roman"/>
                <w:color w:val="222222"/>
                <w:lang w:val="sr-Cyrl-RS"/>
              </w:rPr>
              <w:t>З</w:t>
            </w:r>
            <w:r w:rsidR="00CE5B22" w:rsidRPr="007C2D66">
              <w:rPr>
                <w:rFonts w:ascii="Times New Roman" w:eastAsia="Times New Roman" w:hAnsi="Times New Roman" w:cs="Times New Roman"/>
                <w:color w:val="222222"/>
              </w:rPr>
              <w:t>авршено</w:t>
            </w:r>
            <w:r w:rsidR="00AA42F2" w:rsidRPr="007C2D66">
              <w:rPr>
                <w:rStyle w:val="FootnoteReference"/>
                <w:rFonts w:ascii="Times New Roman" w:eastAsia="Times New Roman" w:hAnsi="Times New Roman" w:cs="Times New Roman"/>
                <w:color w:val="222222"/>
              </w:rPr>
              <w:footnoteReference w:id="29"/>
            </w:r>
          </w:p>
        </w:tc>
        <w:tc>
          <w:tcPr>
            <w:tcW w:w="2255" w:type="dxa"/>
            <w:gridSpan w:val="2"/>
            <w:shd w:val="clear" w:color="auto" w:fill="auto"/>
            <w:noWrap/>
            <w:vAlign w:val="center"/>
          </w:tcPr>
          <w:p w14:paraId="1766BCAC" w14:textId="77777777" w:rsidR="00CE5B22" w:rsidRPr="007C2D66" w:rsidRDefault="00CE5B22" w:rsidP="00CE5B22">
            <w:pPr>
              <w:spacing w:after="0" w:line="240" w:lineRule="auto"/>
              <w:rPr>
                <w:rFonts w:ascii="Times New Roman" w:eastAsia="Times New Roman" w:hAnsi="Times New Roman" w:cs="Times New Roman"/>
                <w:color w:val="222222"/>
              </w:rPr>
            </w:pPr>
          </w:p>
        </w:tc>
        <w:tc>
          <w:tcPr>
            <w:tcW w:w="6100" w:type="dxa"/>
            <w:shd w:val="clear" w:color="auto" w:fill="auto"/>
            <w:noWrap/>
            <w:vAlign w:val="center"/>
          </w:tcPr>
          <w:p w14:paraId="5B60DAF0" w14:textId="77777777" w:rsidR="00CE5B22" w:rsidRPr="007C2D66" w:rsidRDefault="00525FBE" w:rsidP="00CE5B22">
            <w:pPr>
              <w:spacing w:after="0" w:line="240" w:lineRule="auto"/>
              <w:jc w:val="both"/>
              <w:rPr>
                <w:rFonts w:ascii="Times New Roman" w:eastAsia="Times New Roman" w:hAnsi="Times New Roman" w:cs="Times New Roman"/>
              </w:rPr>
            </w:pPr>
            <w:r w:rsidRPr="007C2D66">
              <w:rPr>
                <w:rFonts w:ascii="Times New Roman" w:eastAsia="Times New Roman" w:hAnsi="Times New Roman" w:cs="Times New Roman"/>
              </w:rPr>
              <w:t>У оквиру две обуке, које су организоване уз подршку Привредне коморе Србије – Регионалне привредне коморе Јужнобачког управног округа 6. новембра и уз подршку Привредне коморе Србије 14. децембра, као једна од тема, поред примене еколошких и социјалних аспеката у поступцима јавних набавки, примене поступка партнерства за иновације, представљена је и промовисана тема јачања интегритета, спречавања сукоба интереса и корупције у јавним набавкама. Обукама је приступило више од 100 представника наручилаца и понуђача.</w:t>
            </w:r>
          </w:p>
        </w:tc>
      </w:tr>
    </w:tbl>
    <w:p w14:paraId="06F3022F" w14:textId="77777777" w:rsidR="00994F24" w:rsidRPr="0063678E" w:rsidRDefault="00994F24" w:rsidP="002A41D5">
      <w:pPr>
        <w:spacing w:after="0"/>
        <w:jc w:val="both"/>
        <w:rPr>
          <w:rFonts w:ascii="Times New Roman" w:hAnsi="Times New Roman" w:cs="Times New Roman"/>
        </w:rPr>
      </w:pPr>
    </w:p>
    <w:p w14:paraId="3A610F8D" w14:textId="77777777" w:rsidR="00994F24" w:rsidRPr="0063678E" w:rsidRDefault="00994F24" w:rsidP="002A41D5">
      <w:pPr>
        <w:spacing w:after="0"/>
        <w:jc w:val="both"/>
        <w:rPr>
          <w:rFonts w:ascii="Times New Roman" w:hAnsi="Times New Roman" w:cs="Times New Roman"/>
          <w:sz w:val="20"/>
          <w:szCs w:val="20"/>
        </w:rPr>
      </w:pPr>
    </w:p>
    <w:sectPr w:rsidR="00994F24" w:rsidRPr="0063678E" w:rsidSect="00AD59B4">
      <w:pgSz w:w="15840" w:h="12240" w:orient="landscape"/>
      <w:pgMar w:top="990" w:right="1138" w:bottom="1411" w:left="128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9B9D4" w14:textId="77777777" w:rsidR="00BB78FA" w:rsidRDefault="00BB78FA" w:rsidP="00C34DF1">
      <w:pPr>
        <w:spacing w:after="0" w:line="240" w:lineRule="auto"/>
      </w:pPr>
      <w:r>
        <w:separator/>
      </w:r>
    </w:p>
  </w:endnote>
  <w:endnote w:type="continuationSeparator" w:id="0">
    <w:p w14:paraId="287C79D3" w14:textId="77777777" w:rsidR="00BB78FA" w:rsidRDefault="00BB78FA" w:rsidP="00C34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Narrow">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0090286"/>
      <w:docPartObj>
        <w:docPartGallery w:val="Page Numbers (Bottom of Page)"/>
        <w:docPartUnique/>
      </w:docPartObj>
    </w:sdtPr>
    <w:sdtEndPr>
      <w:rPr>
        <w:rFonts w:ascii="Times New Roman" w:hAnsi="Times New Roman" w:cs="Times New Roman"/>
        <w:noProof/>
      </w:rPr>
    </w:sdtEndPr>
    <w:sdtContent>
      <w:p w14:paraId="3E7FDD10" w14:textId="77777777" w:rsidR="00627B5F" w:rsidRPr="00FA193A" w:rsidRDefault="00627B5F">
        <w:pPr>
          <w:pStyle w:val="Footer"/>
          <w:jc w:val="right"/>
          <w:rPr>
            <w:rFonts w:ascii="Times New Roman" w:hAnsi="Times New Roman" w:cs="Times New Roman"/>
          </w:rPr>
        </w:pPr>
        <w:r w:rsidRPr="00FA193A">
          <w:rPr>
            <w:rFonts w:ascii="Times New Roman" w:hAnsi="Times New Roman" w:cs="Times New Roman"/>
          </w:rPr>
          <w:fldChar w:fldCharType="begin"/>
        </w:r>
        <w:r w:rsidRPr="00FA193A">
          <w:rPr>
            <w:rFonts w:ascii="Times New Roman" w:hAnsi="Times New Roman" w:cs="Times New Roman"/>
          </w:rPr>
          <w:instrText xml:space="preserve"> PAGE   \* MERGEFORMAT </w:instrText>
        </w:r>
        <w:r w:rsidRPr="00FA193A">
          <w:rPr>
            <w:rFonts w:ascii="Times New Roman" w:hAnsi="Times New Roman" w:cs="Times New Roman"/>
          </w:rPr>
          <w:fldChar w:fldCharType="separate"/>
        </w:r>
        <w:r>
          <w:rPr>
            <w:rFonts w:ascii="Times New Roman" w:hAnsi="Times New Roman" w:cs="Times New Roman"/>
            <w:noProof/>
          </w:rPr>
          <w:t>4</w:t>
        </w:r>
        <w:r w:rsidRPr="00FA193A">
          <w:rPr>
            <w:rFonts w:ascii="Times New Roman" w:hAnsi="Times New Roman" w:cs="Times New Roman"/>
            <w:noProof/>
          </w:rPr>
          <w:fldChar w:fldCharType="end"/>
        </w:r>
      </w:p>
    </w:sdtContent>
  </w:sdt>
  <w:p w14:paraId="4A508594" w14:textId="77777777" w:rsidR="00627B5F" w:rsidRDefault="00627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7C466" w14:textId="77777777" w:rsidR="00BB78FA" w:rsidRDefault="00BB78FA" w:rsidP="00C34DF1">
      <w:pPr>
        <w:spacing w:after="0" w:line="240" w:lineRule="auto"/>
      </w:pPr>
      <w:r>
        <w:separator/>
      </w:r>
    </w:p>
  </w:footnote>
  <w:footnote w:type="continuationSeparator" w:id="0">
    <w:p w14:paraId="0C167BF4" w14:textId="77777777" w:rsidR="00BB78FA" w:rsidRDefault="00BB78FA" w:rsidP="00C34DF1">
      <w:pPr>
        <w:spacing w:after="0" w:line="240" w:lineRule="auto"/>
      </w:pPr>
      <w:r>
        <w:continuationSeparator/>
      </w:r>
    </w:p>
  </w:footnote>
  <w:footnote w:id="1">
    <w:p w14:paraId="22EE868D" w14:textId="5C1A70F4" w:rsidR="00627B5F" w:rsidRPr="00993D77" w:rsidRDefault="00627B5F" w:rsidP="00E224B9">
      <w:pPr>
        <w:pStyle w:val="FootnoteText"/>
        <w:jc w:val="both"/>
        <w:rPr>
          <w:rFonts w:ascii="Times New Roman" w:hAnsi="Times New Roman" w:cs="Times New Roman"/>
          <w:sz w:val="18"/>
          <w:szCs w:val="18"/>
        </w:rPr>
      </w:pPr>
      <w:r w:rsidRPr="00993D77">
        <w:rPr>
          <w:rStyle w:val="FootnoteReference"/>
          <w:rFonts w:ascii="Times New Roman" w:hAnsi="Times New Roman" w:cs="Times New Roman"/>
          <w:sz w:val="18"/>
          <w:szCs w:val="18"/>
        </w:rPr>
        <w:footnoteRef/>
      </w:r>
      <w:r w:rsidRPr="00993D77">
        <w:rPr>
          <w:rFonts w:ascii="Times New Roman" w:hAnsi="Times New Roman" w:cs="Times New Roman"/>
          <w:sz w:val="18"/>
          <w:szCs w:val="18"/>
        </w:rPr>
        <w:t xml:space="preserve"> </w:t>
      </w:r>
      <w:r w:rsidRPr="00E224B9">
        <w:rPr>
          <w:rFonts w:ascii="Times New Roman" w:hAnsi="Times New Roman" w:cs="Times New Roman"/>
          <w:sz w:val="18"/>
          <w:szCs w:val="18"/>
        </w:rPr>
        <w:t>У погледу врсте предмета јавне набавке, највећи број понуда поднет је у поступцима јавних набавки добара (просечан број понуда 2,7), затим у поступцима јавних набавки радова (просечан број понуда 2,6), и на крају у поступцима јавних набавки услуга (просечан број понуда 1,9).</w:t>
      </w:r>
      <w:r>
        <w:rPr>
          <w:rFonts w:ascii="Times New Roman" w:hAnsi="Times New Roman" w:cs="Times New Roman"/>
          <w:sz w:val="18"/>
          <w:szCs w:val="18"/>
          <w:lang w:val="sr-Cyrl-RS"/>
        </w:rPr>
        <w:t xml:space="preserve"> </w:t>
      </w:r>
      <w:r w:rsidRPr="00E224B9">
        <w:rPr>
          <w:rFonts w:ascii="Times New Roman" w:hAnsi="Times New Roman" w:cs="Times New Roman"/>
          <w:sz w:val="18"/>
          <w:szCs w:val="18"/>
        </w:rPr>
        <w:t>Када се ради о предметима јавних набавки према CPV ознаци, највећи број понуда поднет је у поступцима јавних набавки за предмете у оквиру групе са CPV ознаком 33000000, Медицинска опрема, фармацеутски производи и производи за личну негу (просечан број понуда 4,26), затим у поступцима за предмете у оквиру групе са  CPV ознаком 90000000, услуге канализације, одношења смећа, чишћења и очувања животне средине, (просечан број понуда 3,18) те у поступцима за предмете у оквиру групе са CPV ознаком 77000000, Услуге у области пољопривреде, шумарства, хортикултуре, аквакултуре и пчеларства, (просечан број понуда 3,13).</w:t>
      </w:r>
      <w:r>
        <w:rPr>
          <w:rFonts w:ascii="Times New Roman" w:hAnsi="Times New Roman" w:cs="Times New Roman"/>
          <w:sz w:val="18"/>
          <w:szCs w:val="18"/>
        </w:rPr>
        <w:t xml:space="preserve"> </w:t>
      </w:r>
    </w:p>
  </w:footnote>
  <w:footnote w:id="2">
    <w:p w14:paraId="33AC91E9" w14:textId="77777777" w:rsidR="00627B5F" w:rsidRPr="000104C6" w:rsidRDefault="00627B5F" w:rsidP="00BD2C16">
      <w:pPr>
        <w:pStyle w:val="FootnoteText"/>
        <w:jc w:val="both"/>
        <w:rPr>
          <w:rFonts w:ascii="Times New Roman" w:hAnsi="Times New Roman" w:cs="Times New Roman"/>
          <w:sz w:val="18"/>
          <w:szCs w:val="18"/>
        </w:rPr>
      </w:pPr>
      <w:r w:rsidRPr="000104C6">
        <w:rPr>
          <w:rStyle w:val="FootnoteReference"/>
          <w:rFonts w:ascii="Times New Roman" w:hAnsi="Times New Roman" w:cs="Times New Roman"/>
          <w:sz w:val="18"/>
          <w:szCs w:val="18"/>
        </w:rPr>
        <w:footnoteRef/>
      </w:r>
      <w:r w:rsidRPr="000104C6">
        <w:rPr>
          <w:rFonts w:ascii="Times New Roman" w:hAnsi="Times New Roman" w:cs="Times New Roman"/>
          <w:sz w:val="18"/>
          <w:szCs w:val="18"/>
        </w:rPr>
        <w:t xml:space="preserve"> За више информација погледати </w:t>
      </w:r>
      <w:r w:rsidRPr="000104C6">
        <w:rPr>
          <w:rFonts w:ascii="Times New Roman" w:hAnsi="Times New Roman" w:cs="Times New Roman"/>
          <w:sz w:val="18"/>
          <w:szCs w:val="18"/>
          <w:lang w:val="sr-Cyrl-CS"/>
        </w:rPr>
        <w:t>Годишњи извештај Европске комисије о напретку Републике Србије за 202</w:t>
      </w:r>
      <w:r w:rsidRPr="000104C6">
        <w:rPr>
          <w:rFonts w:ascii="Times New Roman" w:hAnsi="Times New Roman" w:cs="Times New Roman"/>
          <w:sz w:val="18"/>
          <w:szCs w:val="18"/>
        </w:rPr>
        <w:t>3</w:t>
      </w:r>
      <w:r w:rsidRPr="000104C6">
        <w:rPr>
          <w:rFonts w:ascii="Times New Roman" w:hAnsi="Times New Roman" w:cs="Times New Roman"/>
          <w:sz w:val="18"/>
          <w:szCs w:val="18"/>
          <w:lang w:val="sr-Cyrl-CS"/>
        </w:rPr>
        <w:t>. годину</w:t>
      </w:r>
      <w:r w:rsidRPr="000104C6">
        <w:rPr>
          <w:rFonts w:ascii="Times New Roman" w:hAnsi="Times New Roman" w:cs="Times New Roman"/>
          <w:sz w:val="18"/>
          <w:szCs w:val="18"/>
        </w:rPr>
        <w:t>.</w:t>
      </w:r>
      <w:r w:rsidRPr="000104C6">
        <w:rPr>
          <w:rFonts w:ascii="Times New Roman" w:hAnsi="Times New Roman" w:cs="Times New Roman"/>
          <w:sz w:val="18"/>
          <w:szCs w:val="18"/>
          <w:lang w:val="sr-Cyrl-CS"/>
        </w:rPr>
        <w:t xml:space="preserve"> (</w:t>
      </w:r>
      <w:hyperlink r:id="rId1" w:history="1">
        <w:r w:rsidRPr="000104C6">
          <w:rPr>
            <w:rStyle w:val="Hyperlink"/>
            <w:rFonts w:ascii="Times New Roman" w:hAnsi="Times New Roman" w:cs="Times New Roman"/>
            <w:sz w:val="18"/>
            <w:szCs w:val="18"/>
          </w:rPr>
          <w:t>https://www.mei.gov.rs/upload/documents/eu_dokumenta/godisnji_izvestaji_ek_o_napretku/izvestaj_ek_23.pdf</w:t>
        </w:r>
      </w:hyperlink>
      <w:r w:rsidRPr="000104C6">
        <w:rPr>
          <w:rFonts w:ascii="Times New Roman" w:hAnsi="Times New Roman" w:cs="Times New Roman"/>
          <w:sz w:val="18"/>
          <w:szCs w:val="18"/>
        </w:rPr>
        <w:t>)</w:t>
      </w:r>
    </w:p>
    <w:p w14:paraId="7E666471" w14:textId="77777777" w:rsidR="00627B5F" w:rsidRPr="00CF6DB2" w:rsidRDefault="00627B5F" w:rsidP="00BD2C16">
      <w:pPr>
        <w:pStyle w:val="FootnoteText"/>
        <w:jc w:val="both"/>
        <w:rPr>
          <w:rFonts w:ascii="Times New Roman" w:hAnsi="Times New Roman" w:cs="Times New Roman"/>
          <w:sz w:val="18"/>
          <w:szCs w:val="18"/>
        </w:rPr>
      </w:pPr>
    </w:p>
    <w:p w14:paraId="39284A39" w14:textId="77777777" w:rsidR="00627B5F" w:rsidRPr="00BD2C16" w:rsidRDefault="00627B5F" w:rsidP="00BD2C16">
      <w:pPr>
        <w:pStyle w:val="FootnoteText"/>
        <w:jc w:val="both"/>
        <w:rPr>
          <w:rFonts w:ascii="Times New Roman" w:hAnsi="Times New Roman" w:cs="Times New Roman"/>
          <w:sz w:val="18"/>
          <w:szCs w:val="18"/>
        </w:rPr>
      </w:pPr>
    </w:p>
  </w:footnote>
  <w:footnote w:id="3">
    <w:p w14:paraId="59B43A42" w14:textId="77777777" w:rsidR="00627B5F" w:rsidRPr="00CC70E4" w:rsidRDefault="00627B5F">
      <w:pPr>
        <w:pStyle w:val="FootnoteText"/>
        <w:rPr>
          <w:rFonts w:ascii="Times New Roman" w:hAnsi="Times New Roman" w:cs="Times New Roman"/>
          <w:sz w:val="18"/>
          <w:szCs w:val="18"/>
          <w:lang w:val="sr-Cyrl-RS"/>
        </w:rPr>
      </w:pPr>
      <w:r w:rsidRPr="00CC70E4">
        <w:rPr>
          <w:rStyle w:val="FootnoteReference"/>
          <w:rFonts w:ascii="Times New Roman" w:hAnsi="Times New Roman" w:cs="Times New Roman"/>
          <w:sz w:val="18"/>
          <w:szCs w:val="18"/>
        </w:rPr>
        <w:footnoteRef/>
      </w:r>
      <w:r w:rsidRPr="00CC70E4">
        <w:rPr>
          <w:rFonts w:ascii="Times New Roman" w:hAnsi="Times New Roman" w:cs="Times New Roman"/>
          <w:sz w:val="18"/>
          <w:szCs w:val="18"/>
        </w:rPr>
        <w:t xml:space="preserve"> </w:t>
      </w:r>
      <w:hyperlink r:id="rId2" w:history="1">
        <w:r w:rsidRPr="00CC70E4">
          <w:rPr>
            <w:rStyle w:val="Hyperlink"/>
            <w:rFonts w:ascii="Times New Roman" w:hAnsi="Times New Roman" w:cs="Times New Roman"/>
            <w:sz w:val="18"/>
            <w:szCs w:val="18"/>
          </w:rPr>
          <w:t>https://www.mei.gov.rs/upload/documents/eu_dokumenta/godisnji_izvestaji_ek_o_napretku/izvestaj_ek_23.pdf</w:t>
        </w:r>
      </w:hyperlink>
      <w:r w:rsidRPr="00CC70E4">
        <w:rPr>
          <w:rFonts w:ascii="Times New Roman" w:hAnsi="Times New Roman" w:cs="Times New Roman"/>
          <w:sz w:val="18"/>
          <w:szCs w:val="18"/>
          <w:lang w:val="sr-Cyrl-RS"/>
        </w:rPr>
        <w:t xml:space="preserve"> </w:t>
      </w:r>
    </w:p>
  </w:footnote>
  <w:footnote w:id="4">
    <w:p w14:paraId="487CE2CA" w14:textId="77777777" w:rsidR="00627B5F" w:rsidRDefault="00627B5F">
      <w:pPr>
        <w:pStyle w:val="FootnoteText"/>
      </w:pPr>
      <w:r w:rsidRPr="00CC70E4">
        <w:rPr>
          <w:rStyle w:val="FootnoteReference"/>
          <w:rFonts w:ascii="Times New Roman" w:hAnsi="Times New Roman" w:cs="Times New Roman"/>
          <w:sz w:val="18"/>
          <w:szCs w:val="18"/>
        </w:rPr>
        <w:footnoteRef/>
      </w:r>
      <w:r w:rsidRPr="00CC70E4">
        <w:rPr>
          <w:rFonts w:ascii="Times New Roman" w:hAnsi="Times New Roman" w:cs="Times New Roman"/>
          <w:sz w:val="18"/>
          <w:szCs w:val="18"/>
        </w:rPr>
        <w:t xml:space="preserve"> </w:t>
      </w:r>
      <w:hyperlink r:id="rId3" w:history="1">
        <w:r w:rsidRPr="00CC70E4">
          <w:rPr>
            <w:rStyle w:val="Hyperlink"/>
            <w:rFonts w:ascii="Times New Roman" w:hAnsi="Times New Roman" w:cs="Times New Roman"/>
            <w:sz w:val="18"/>
            <w:szCs w:val="18"/>
          </w:rPr>
          <w:t>https://www.ujn.gov.rs/?page_id=805</w:t>
        </w:r>
      </w:hyperlink>
      <w:r>
        <w:t xml:space="preserve"> </w:t>
      </w:r>
    </w:p>
  </w:footnote>
  <w:footnote w:id="5">
    <w:p w14:paraId="7A153ADE" w14:textId="77777777" w:rsidR="00627B5F" w:rsidRPr="00CC70E4" w:rsidRDefault="00627B5F">
      <w:pPr>
        <w:pStyle w:val="FootnoteText"/>
        <w:rPr>
          <w:rFonts w:ascii="Times New Roman" w:hAnsi="Times New Roman" w:cs="Times New Roman"/>
          <w:sz w:val="18"/>
          <w:szCs w:val="18"/>
          <w:lang w:val="sr-Cyrl-RS"/>
        </w:rPr>
      </w:pPr>
      <w:r w:rsidRPr="00CC70E4">
        <w:rPr>
          <w:rStyle w:val="FootnoteReference"/>
          <w:rFonts w:ascii="Times New Roman" w:hAnsi="Times New Roman" w:cs="Times New Roman"/>
          <w:sz w:val="18"/>
          <w:szCs w:val="18"/>
        </w:rPr>
        <w:footnoteRef/>
      </w:r>
      <w:r w:rsidRPr="00CC70E4">
        <w:rPr>
          <w:rFonts w:ascii="Times New Roman" w:hAnsi="Times New Roman" w:cs="Times New Roman"/>
          <w:sz w:val="18"/>
          <w:szCs w:val="18"/>
        </w:rPr>
        <w:t xml:space="preserve"> </w:t>
      </w:r>
      <w:hyperlink r:id="rId4" w:history="1">
        <w:r w:rsidRPr="00CC70E4">
          <w:rPr>
            <w:rStyle w:val="Hyperlink"/>
            <w:rFonts w:ascii="Times New Roman" w:hAnsi="Times New Roman" w:cs="Times New Roman"/>
            <w:sz w:val="18"/>
            <w:szCs w:val="18"/>
          </w:rPr>
          <w:t>https://www.ujn.gov.rs/?page_id=815</w:t>
        </w:r>
      </w:hyperlink>
      <w:r w:rsidRPr="00CC70E4">
        <w:rPr>
          <w:rFonts w:ascii="Times New Roman" w:hAnsi="Times New Roman" w:cs="Times New Roman"/>
          <w:sz w:val="18"/>
          <w:szCs w:val="18"/>
          <w:lang w:val="sr-Cyrl-RS"/>
        </w:rPr>
        <w:t xml:space="preserve"> </w:t>
      </w:r>
    </w:p>
  </w:footnote>
  <w:footnote w:id="6">
    <w:p w14:paraId="1B804E89" w14:textId="77777777" w:rsidR="00627B5F" w:rsidRPr="00CC70E4" w:rsidRDefault="00627B5F">
      <w:pPr>
        <w:pStyle w:val="FootnoteText"/>
        <w:rPr>
          <w:rFonts w:ascii="Times New Roman" w:hAnsi="Times New Roman" w:cs="Times New Roman"/>
          <w:sz w:val="18"/>
          <w:szCs w:val="18"/>
          <w:lang w:val="sr-Cyrl-RS"/>
        </w:rPr>
      </w:pPr>
      <w:r w:rsidRPr="00CC70E4">
        <w:rPr>
          <w:rStyle w:val="FootnoteReference"/>
          <w:rFonts w:ascii="Times New Roman" w:hAnsi="Times New Roman" w:cs="Times New Roman"/>
          <w:sz w:val="18"/>
          <w:szCs w:val="18"/>
        </w:rPr>
        <w:footnoteRef/>
      </w:r>
      <w:r w:rsidRPr="00CC70E4">
        <w:rPr>
          <w:rFonts w:ascii="Times New Roman" w:hAnsi="Times New Roman" w:cs="Times New Roman"/>
          <w:sz w:val="18"/>
          <w:szCs w:val="18"/>
        </w:rPr>
        <w:t xml:space="preserve"> </w:t>
      </w:r>
      <w:hyperlink r:id="rId5" w:history="1">
        <w:r w:rsidRPr="00CC70E4">
          <w:rPr>
            <w:rStyle w:val="Hyperlink"/>
            <w:rFonts w:ascii="Times New Roman" w:hAnsi="Times New Roman" w:cs="Times New Roman"/>
            <w:sz w:val="18"/>
            <w:szCs w:val="18"/>
          </w:rPr>
          <w:t>https://www.ujn.gov.rs/?page_id=815</w:t>
        </w:r>
      </w:hyperlink>
      <w:r w:rsidRPr="00CC70E4">
        <w:rPr>
          <w:rFonts w:ascii="Times New Roman" w:hAnsi="Times New Roman" w:cs="Times New Roman"/>
          <w:sz w:val="18"/>
          <w:szCs w:val="18"/>
          <w:lang w:val="sr-Cyrl-RS"/>
        </w:rPr>
        <w:t xml:space="preserve"> </w:t>
      </w:r>
    </w:p>
  </w:footnote>
  <w:footnote w:id="7">
    <w:p w14:paraId="2451A939" w14:textId="77777777" w:rsidR="00627B5F" w:rsidRPr="00CC70E4" w:rsidRDefault="00627B5F">
      <w:pPr>
        <w:pStyle w:val="FootnoteText"/>
        <w:rPr>
          <w:rFonts w:ascii="Times New Roman" w:hAnsi="Times New Roman" w:cs="Times New Roman"/>
          <w:sz w:val="18"/>
          <w:szCs w:val="18"/>
          <w:lang w:val="sr-Cyrl-RS"/>
        </w:rPr>
      </w:pPr>
      <w:r w:rsidRPr="00CC70E4">
        <w:rPr>
          <w:rStyle w:val="FootnoteReference"/>
          <w:rFonts w:ascii="Times New Roman" w:hAnsi="Times New Roman" w:cs="Times New Roman"/>
          <w:sz w:val="18"/>
          <w:szCs w:val="18"/>
        </w:rPr>
        <w:footnoteRef/>
      </w:r>
      <w:r w:rsidRPr="00CC70E4">
        <w:rPr>
          <w:rFonts w:ascii="Times New Roman" w:hAnsi="Times New Roman" w:cs="Times New Roman"/>
          <w:sz w:val="18"/>
          <w:szCs w:val="18"/>
        </w:rPr>
        <w:t xml:space="preserve"> Податак из Регистра службеника за јавне набавке коју води КЈН закључно са 31. децембром 202</w:t>
      </w:r>
      <w:r w:rsidRPr="00CC70E4">
        <w:rPr>
          <w:rFonts w:ascii="Times New Roman" w:hAnsi="Times New Roman" w:cs="Times New Roman"/>
          <w:sz w:val="18"/>
          <w:szCs w:val="18"/>
          <w:lang w:val="sr-Cyrl-RS"/>
        </w:rPr>
        <w:t>2</w:t>
      </w:r>
      <w:r w:rsidRPr="00CC70E4">
        <w:rPr>
          <w:rFonts w:ascii="Times New Roman" w:hAnsi="Times New Roman" w:cs="Times New Roman"/>
          <w:sz w:val="18"/>
          <w:szCs w:val="18"/>
        </w:rPr>
        <w:t>. године.</w:t>
      </w:r>
    </w:p>
  </w:footnote>
  <w:footnote w:id="8">
    <w:p w14:paraId="0320775B" w14:textId="4A246DE4" w:rsidR="00627B5F" w:rsidRPr="00805C57" w:rsidRDefault="00627B5F">
      <w:pPr>
        <w:pStyle w:val="FootnoteText"/>
        <w:rPr>
          <w:rFonts w:ascii="Times New Roman" w:hAnsi="Times New Roman" w:cs="Times New Roman"/>
          <w:sz w:val="18"/>
          <w:szCs w:val="18"/>
          <w:lang w:val="sr-Cyrl-RS"/>
        </w:rPr>
      </w:pPr>
      <w:r w:rsidRPr="00CC70E4">
        <w:rPr>
          <w:rStyle w:val="FootnoteReference"/>
          <w:rFonts w:ascii="Times New Roman" w:hAnsi="Times New Roman" w:cs="Times New Roman"/>
          <w:sz w:val="18"/>
          <w:szCs w:val="18"/>
        </w:rPr>
        <w:footnoteRef/>
      </w:r>
      <w:r w:rsidRPr="00CC70E4">
        <w:rPr>
          <w:rFonts w:ascii="Times New Roman" w:hAnsi="Times New Roman" w:cs="Times New Roman"/>
          <w:sz w:val="18"/>
          <w:szCs w:val="18"/>
        </w:rPr>
        <w:t xml:space="preserve"> Податак из Регистра службеника за јавне набавке коју води КЈН закључно са 31. децембром 202</w:t>
      </w:r>
      <w:r w:rsidRPr="00CC70E4">
        <w:rPr>
          <w:rFonts w:ascii="Times New Roman" w:hAnsi="Times New Roman" w:cs="Times New Roman"/>
          <w:sz w:val="18"/>
          <w:szCs w:val="18"/>
          <w:lang w:val="sr-Cyrl-RS"/>
        </w:rPr>
        <w:t>3</w:t>
      </w:r>
      <w:r w:rsidRPr="00CC70E4">
        <w:rPr>
          <w:rFonts w:ascii="Times New Roman" w:hAnsi="Times New Roman" w:cs="Times New Roman"/>
          <w:sz w:val="18"/>
          <w:szCs w:val="18"/>
        </w:rPr>
        <w:t>. године.</w:t>
      </w:r>
    </w:p>
  </w:footnote>
  <w:footnote w:id="9">
    <w:p w14:paraId="0F8F8ACB" w14:textId="6171144B" w:rsidR="00627B5F" w:rsidRPr="00CC70E4" w:rsidRDefault="00627B5F" w:rsidP="00CC70E4">
      <w:pPr>
        <w:pStyle w:val="FootnoteText"/>
        <w:jc w:val="both"/>
        <w:rPr>
          <w:rFonts w:ascii="Times New Roman" w:hAnsi="Times New Roman" w:cs="Times New Roman"/>
          <w:sz w:val="18"/>
          <w:szCs w:val="18"/>
        </w:rPr>
      </w:pPr>
      <w:r w:rsidRPr="00CC70E4">
        <w:rPr>
          <w:rStyle w:val="FootnoteReference"/>
          <w:rFonts w:ascii="Times New Roman" w:hAnsi="Times New Roman" w:cs="Times New Roman"/>
          <w:sz w:val="18"/>
          <w:szCs w:val="18"/>
        </w:rPr>
        <w:footnoteRef/>
      </w:r>
      <w:r w:rsidR="00805C57">
        <w:rPr>
          <w:rFonts w:ascii="Times New Roman" w:hAnsi="Times New Roman" w:cs="Times New Roman"/>
          <w:sz w:val="18"/>
          <w:szCs w:val="18"/>
          <w:lang w:val="sr-Cyrl-RS"/>
        </w:rPr>
        <w:t xml:space="preserve"> </w:t>
      </w:r>
      <w:r w:rsidRPr="00CC70E4">
        <w:rPr>
          <w:rFonts w:ascii="Times New Roman" w:hAnsi="Times New Roman" w:cs="Times New Roman"/>
          <w:sz w:val="18"/>
          <w:szCs w:val="18"/>
        </w:rPr>
        <w:t>Показатељ излазних резултата</w:t>
      </w:r>
      <w:r w:rsidRPr="00CC70E4">
        <w:rPr>
          <w:rFonts w:ascii="Times New Roman" w:hAnsi="Times New Roman" w:cs="Times New Roman"/>
          <w:sz w:val="18"/>
          <w:szCs w:val="18"/>
          <w:lang w:val="sr-Cyrl-RS"/>
        </w:rPr>
        <w:t xml:space="preserve"> </w:t>
      </w:r>
      <w:r w:rsidRPr="00CC70E4">
        <w:rPr>
          <w:rFonts w:ascii="Times New Roman" w:hAnsi="Times New Roman" w:cs="Times New Roman"/>
          <w:sz w:val="18"/>
          <w:szCs w:val="18"/>
        </w:rPr>
        <w:t>ове активности према Акционом плану за 202</w:t>
      </w:r>
      <w:r w:rsidRPr="00CC70E4">
        <w:rPr>
          <w:rFonts w:ascii="Times New Roman" w:hAnsi="Times New Roman" w:cs="Times New Roman"/>
          <w:sz w:val="18"/>
          <w:szCs w:val="18"/>
          <w:lang w:val="sr-Cyrl-RS"/>
        </w:rPr>
        <w:t>3</w:t>
      </w:r>
      <w:r w:rsidRPr="00CC70E4">
        <w:rPr>
          <w:rFonts w:ascii="Times New Roman" w:hAnsi="Times New Roman" w:cs="Times New Roman"/>
          <w:sz w:val="18"/>
          <w:szCs w:val="18"/>
        </w:rPr>
        <w:t>. годину је „Број сертификованих службеника“.</w:t>
      </w:r>
    </w:p>
  </w:footnote>
  <w:footnote w:id="10">
    <w:p w14:paraId="10CC5216" w14:textId="6592FF16" w:rsidR="00627B5F" w:rsidRPr="00CC70E4" w:rsidRDefault="00627B5F" w:rsidP="00CC70E4">
      <w:pPr>
        <w:pStyle w:val="FootnoteText"/>
        <w:jc w:val="both"/>
        <w:rPr>
          <w:sz w:val="18"/>
          <w:szCs w:val="18"/>
        </w:rPr>
      </w:pPr>
      <w:r w:rsidRPr="00CC70E4">
        <w:rPr>
          <w:rStyle w:val="FootnoteReference"/>
          <w:rFonts w:ascii="Times New Roman" w:hAnsi="Times New Roman" w:cs="Times New Roman"/>
          <w:sz w:val="18"/>
          <w:szCs w:val="18"/>
        </w:rPr>
        <w:footnoteRef/>
      </w:r>
      <w:r w:rsidR="00805C57">
        <w:rPr>
          <w:rFonts w:ascii="Times New Roman" w:hAnsi="Times New Roman" w:cs="Times New Roman"/>
          <w:sz w:val="18"/>
          <w:szCs w:val="18"/>
          <w:lang w:val="sr-Cyrl-RS"/>
        </w:rPr>
        <w:t xml:space="preserve"> </w:t>
      </w:r>
      <w:r w:rsidRPr="00CC70E4">
        <w:rPr>
          <w:rFonts w:ascii="Times New Roman" w:hAnsi="Times New Roman" w:cs="Times New Roman"/>
          <w:sz w:val="18"/>
          <w:szCs w:val="18"/>
        </w:rPr>
        <w:t>Показатељ излазних резултата ове активности према Акционом плану за 202</w:t>
      </w:r>
      <w:r w:rsidRPr="00CC70E4">
        <w:rPr>
          <w:rFonts w:ascii="Times New Roman" w:hAnsi="Times New Roman" w:cs="Times New Roman"/>
          <w:sz w:val="18"/>
          <w:szCs w:val="18"/>
          <w:lang w:val="sr-Cyrl-RS"/>
        </w:rPr>
        <w:t>3</w:t>
      </w:r>
      <w:r w:rsidRPr="00CC70E4">
        <w:rPr>
          <w:rFonts w:ascii="Times New Roman" w:hAnsi="Times New Roman" w:cs="Times New Roman"/>
          <w:sz w:val="18"/>
          <w:szCs w:val="18"/>
        </w:rPr>
        <w:t>. годину је „Одржане обуке - најмање две у току године“.</w:t>
      </w:r>
    </w:p>
  </w:footnote>
  <w:footnote w:id="11">
    <w:p w14:paraId="0975D34A" w14:textId="5350E514" w:rsidR="00627B5F" w:rsidRPr="00D97278" w:rsidRDefault="00627B5F" w:rsidP="00CC70E4">
      <w:pPr>
        <w:pStyle w:val="FootnoteText"/>
        <w:jc w:val="both"/>
        <w:rPr>
          <w:rFonts w:ascii="Times New Roman" w:hAnsi="Times New Roman" w:cs="Times New Roman"/>
          <w:sz w:val="18"/>
          <w:szCs w:val="18"/>
        </w:rPr>
      </w:pPr>
      <w:r w:rsidRPr="00CC70E4">
        <w:rPr>
          <w:rStyle w:val="FootnoteReference"/>
          <w:rFonts w:ascii="Times New Roman" w:hAnsi="Times New Roman" w:cs="Times New Roman"/>
          <w:sz w:val="18"/>
          <w:szCs w:val="18"/>
        </w:rPr>
        <w:footnoteRef/>
      </w:r>
      <w:r w:rsidR="00805C57">
        <w:rPr>
          <w:rFonts w:ascii="Times New Roman" w:hAnsi="Times New Roman" w:cs="Times New Roman"/>
          <w:sz w:val="18"/>
          <w:szCs w:val="18"/>
          <w:lang w:val="sr-Cyrl-RS"/>
        </w:rPr>
        <w:t xml:space="preserve"> </w:t>
      </w:r>
      <w:r w:rsidRPr="00CC70E4">
        <w:rPr>
          <w:rFonts w:ascii="Times New Roman" w:hAnsi="Times New Roman" w:cs="Times New Roman"/>
          <w:sz w:val="18"/>
          <w:szCs w:val="18"/>
        </w:rPr>
        <w:t>Показатељ излазних резултата ове активности према Акционом плану за 202</w:t>
      </w:r>
      <w:r w:rsidRPr="00CC70E4">
        <w:rPr>
          <w:rFonts w:ascii="Times New Roman" w:hAnsi="Times New Roman" w:cs="Times New Roman"/>
          <w:sz w:val="18"/>
          <w:szCs w:val="18"/>
          <w:lang w:val="sr-Cyrl-RS"/>
        </w:rPr>
        <w:t>3</w:t>
      </w:r>
      <w:r w:rsidRPr="00CC70E4">
        <w:rPr>
          <w:rFonts w:ascii="Times New Roman" w:hAnsi="Times New Roman" w:cs="Times New Roman"/>
          <w:sz w:val="18"/>
          <w:szCs w:val="18"/>
        </w:rPr>
        <w:t>. годину је „Одржане радионице - најмање две у току године“.</w:t>
      </w:r>
    </w:p>
  </w:footnote>
  <w:footnote w:id="12">
    <w:p w14:paraId="08376154" w14:textId="77777777" w:rsidR="00627B5F" w:rsidRPr="00CC70E4" w:rsidRDefault="00627B5F">
      <w:pPr>
        <w:pStyle w:val="FootnoteText"/>
        <w:rPr>
          <w:rFonts w:ascii="Times New Roman" w:hAnsi="Times New Roman" w:cs="Times New Roman"/>
          <w:sz w:val="18"/>
          <w:szCs w:val="18"/>
          <w:lang w:val="sr-Cyrl-RS"/>
        </w:rPr>
      </w:pPr>
      <w:r w:rsidRPr="00CC70E4">
        <w:rPr>
          <w:rStyle w:val="FootnoteReference"/>
          <w:rFonts w:ascii="Times New Roman" w:hAnsi="Times New Roman" w:cs="Times New Roman"/>
          <w:sz w:val="18"/>
          <w:szCs w:val="18"/>
        </w:rPr>
        <w:footnoteRef/>
      </w:r>
      <w:r w:rsidRPr="00CC70E4">
        <w:rPr>
          <w:rFonts w:ascii="Times New Roman" w:hAnsi="Times New Roman" w:cs="Times New Roman"/>
          <w:sz w:val="18"/>
          <w:szCs w:val="18"/>
        </w:rPr>
        <w:t xml:space="preserve"> Показатељ излазних резултата ове активности према Акционом плану за 202</w:t>
      </w:r>
      <w:r w:rsidRPr="00CC70E4">
        <w:rPr>
          <w:rFonts w:ascii="Times New Roman" w:hAnsi="Times New Roman" w:cs="Times New Roman"/>
          <w:sz w:val="18"/>
          <w:szCs w:val="18"/>
          <w:lang w:val="sr-Cyrl-RS"/>
        </w:rPr>
        <w:t>3</w:t>
      </w:r>
      <w:r w:rsidRPr="00CC70E4">
        <w:rPr>
          <w:rFonts w:ascii="Times New Roman" w:hAnsi="Times New Roman" w:cs="Times New Roman"/>
          <w:sz w:val="18"/>
          <w:szCs w:val="18"/>
        </w:rPr>
        <w:t>. годину је „Организовани састанци/округли столови - најмање два у току године“</w:t>
      </w:r>
      <w:r w:rsidRPr="00CC70E4">
        <w:rPr>
          <w:rFonts w:ascii="Times New Roman" w:hAnsi="Times New Roman" w:cs="Times New Roman"/>
          <w:sz w:val="18"/>
          <w:szCs w:val="18"/>
          <w:lang w:val="sr-Cyrl-RS"/>
        </w:rPr>
        <w:t>.</w:t>
      </w:r>
    </w:p>
  </w:footnote>
  <w:footnote w:id="13">
    <w:p w14:paraId="4F9D83C5" w14:textId="77777777" w:rsidR="00627B5F" w:rsidRPr="00E969C8" w:rsidRDefault="00627B5F">
      <w:pPr>
        <w:pStyle w:val="FootnoteText"/>
        <w:rPr>
          <w:lang w:val="sr-Cyrl-RS"/>
        </w:rPr>
      </w:pPr>
      <w:r w:rsidRPr="00CC70E4">
        <w:rPr>
          <w:rStyle w:val="FootnoteReference"/>
          <w:rFonts w:ascii="Times New Roman" w:hAnsi="Times New Roman" w:cs="Times New Roman"/>
          <w:sz w:val="18"/>
          <w:szCs w:val="18"/>
        </w:rPr>
        <w:footnoteRef/>
      </w:r>
      <w:r w:rsidRPr="00CC70E4">
        <w:rPr>
          <w:rFonts w:ascii="Times New Roman" w:hAnsi="Times New Roman" w:cs="Times New Roman"/>
          <w:sz w:val="18"/>
          <w:szCs w:val="18"/>
        </w:rPr>
        <w:t xml:space="preserve"> Показатељ излазних резултата ове активности према Акционом плану за 202</w:t>
      </w:r>
      <w:r w:rsidRPr="00CC70E4">
        <w:rPr>
          <w:rFonts w:ascii="Times New Roman" w:hAnsi="Times New Roman" w:cs="Times New Roman"/>
          <w:sz w:val="18"/>
          <w:szCs w:val="18"/>
          <w:lang w:val="sr-Cyrl-RS"/>
        </w:rPr>
        <w:t>3</w:t>
      </w:r>
      <w:r w:rsidRPr="00CC70E4">
        <w:rPr>
          <w:rFonts w:ascii="Times New Roman" w:hAnsi="Times New Roman" w:cs="Times New Roman"/>
          <w:sz w:val="18"/>
          <w:szCs w:val="18"/>
        </w:rPr>
        <w:t>. годину је „Одржане обуке - најмање две у току године“</w:t>
      </w:r>
      <w:r w:rsidRPr="00CC70E4">
        <w:rPr>
          <w:rFonts w:ascii="Times New Roman" w:hAnsi="Times New Roman" w:cs="Times New Roman"/>
          <w:sz w:val="18"/>
          <w:szCs w:val="18"/>
          <w:lang w:val="sr-Cyrl-RS"/>
        </w:rPr>
        <w:t>.</w:t>
      </w:r>
    </w:p>
  </w:footnote>
  <w:footnote w:id="14">
    <w:p w14:paraId="68D4F581" w14:textId="5F330DF8" w:rsidR="00627B5F" w:rsidRPr="00CC70E4" w:rsidRDefault="00627B5F" w:rsidP="00D97278">
      <w:pPr>
        <w:pStyle w:val="FootnoteText"/>
        <w:jc w:val="both"/>
        <w:rPr>
          <w:rFonts w:ascii="Times New Roman" w:hAnsi="Times New Roman" w:cs="Times New Roman"/>
          <w:sz w:val="18"/>
          <w:szCs w:val="18"/>
        </w:rPr>
      </w:pPr>
      <w:r w:rsidRPr="00CC70E4">
        <w:rPr>
          <w:rStyle w:val="FootnoteReference"/>
          <w:rFonts w:ascii="Times New Roman" w:hAnsi="Times New Roman" w:cs="Times New Roman"/>
          <w:sz w:val="18"/>
          <w:szCs w:val="18"/>
        </w:rPr>
        <w:footnoteRef/>
      </w:r>
      <w:r w:rsidR="00805C57">
        <w:rPr>
          <w:rFonts w:ascii="Times New Roman" w:hAnsi="Times New Roman" w:cs="Times New Roman"/>
          <w:sz w:val="18"/>
          <w:szCs w:val="18"/>
          <w:lang w:val="sr-Cyrl-RS"/>
        </w:rPr>
        <w:t xml:space="preserve"> </w:t>
      </w:r>
      <w:r w:rsidRPr="00CC70E4">
        <w:rPr>
          <w:rFonts w:ascii="Times New Roman" w:hAnsi="Times New Roman" w:cs="Times New Roman"/>
          <w:sz w:val="18"/>
          <w:szCs w:val="18"/>
        </w:rPr>
        <w:t>Показатељ излазних резултата ове активности према Акционом плану за 202</w:t>
      </w:r>
      <w:r w:rsidRPr="00CC70E4">
        <w:rPr>
          <w:rFonts w:ascii="Times New Roman" w:hAnsi="Times New Roman" w:cs="Times New Roman"/>
          <w:sz w:val="18"/>
          <w:szCs w:val="18"/>
          <w:lang w:val="sr-Cyrl-RS"/>
        </w:rPr>
        <w:t>3</w:t>
      </w:r>
      <w:r w:rsidRPr="00CC70E4">
        <w:rPr>
          <w:rFonts w:ascii="Times New Roman" w:hAnsi="Times New Roman" w:cs="Times New Roman"/>
          <w:sz w:val="18"/>
          <w:szCs w:val="18"/>
        </w:rPr>
        <w:t>. годину је</w:t>
      </w:r>
      <w:r w:rsidRPr="00CC70E4">
        <w:rPr>
          <w:rFonts w:ascii="Times New Roman" w:hAnsi="Times New Roman" w:cs="Times New Roman"/>
          <w:sz w:val="18"/>
          <w:szCs w:val="18"/>
          <w:lang w:val="sr-Cyrl-RS"/>
        </w:rPr>
        <w:t xml:space="preserve"> </w:t>
      </w:r>
      <w:r w:rsidRPr="00CC70E4">
        <w:rPr>
          <w:rFonts w:ascii="Times New Roman" w:hAnsi="Times New Roman" w:cs="Times New Roman"/>
          <w:sz w:val="18"/>
          <w:szCs w:val="18"/>
        </w:rPr>
        <w:t>„Одржане обуке - најмање две у току године“.</w:t>
      </w:r>
    </w:p>
  </w:footnote>
  <w:footnote w:id="15">
    <w:p w14:paraId="4CDB4701" w14:textId="44ABBD3C" w:rsidR="00627B5F" w:rsidRPr="00CC70E4" w:rsidRDefault="00627B5F">
      <w:pPr>
        <w:pStyle w:val="FootnoteText"/>
        <w:rPr>
          <w:rFonts w:ascii="Times New Roman" w:hAnsi="Times New Roman" w:cs="Times New Roman"/>
          <w:sz w:val="18"/>
          <w:szCs w:val="18"/>
        </w:rPr>
      </w:pPr>
      <w:r w:rsidRPr="00CC70E4">
        <w:rPr>
          <w:rStyle w:val="FootnoteReference"/>
          <w:rFonts w:ascii="Times New Roman" w:hAnsi="Times New Roman" w:cs="Times New Roman"/>
          <w:sz w:val="18"/>
          <w:szCs w:val="18"/>
        </w:rPr>
        <w:footnoteRef/>
      </w:r>
      <w:r w:rsidR="00805C57">
        <w:rPr>
          <w:rFonts w:ascii="Times New Roman" w:hAnsi="Times New Roman" w:cs="Times New Roman"/>
          <w:sz w:val="18"/>
          <w:szCs w:val="18"/>
          <w:lang w:val="sr-Cyrl-RS"/>
        </w:rPr>
        <w:t xml:space="preserve"> </w:t>
      </w:r>
      <w:r w:rsidRPr="00CC70E4">
        <w:rPr>
          <w:rFonts w:ascii="Times New Roman" w:hAnsi="Times New Roman" w:cs="Times New Roman"/>
          <w:sz w:val="18"/>
          <w:szCs w:val="18"/>
        </w:rPr>
        <w:t>Податак са Портала јавних набавки закључно са 31. децембром 202</w:t>
      </w:r>
      <w:r w:rsidRPr="00CC70E4">
        <w:rPr>
          <w:rFonts w:ascii="Times New Roman" w:hAnsi="Times New Roman" w:cs="Times New Roman"/>
          <w:sz w:val="18"/>
          <w:szCs w:val="18"/>
          <w:lang w:val="sr-Cyrl-RS"/>
        </w:rPr>
        <w:t>2</w:t>
      </w:r>
      <w:r w:rsidRPr="00CC70E4">
        <w:rPr>
          <w:rFonts w:ascii="Times New Roman" w:hAnsi="Times New Roman" w:cs="Times New Roman"/>
          <w:sz w:val="18"/>
          <w:szCs w:val="18"/>
        </w:rPr>
        <w:t>. године који се односи на верзију Портала јавних набавки која је пуштена у рад.</w:t>
      </w:r>
    </w:p>
  </w:footnote>
  <w:footnote w:id="16">
    <w:p w14:paraId="133FD5D8" w14:textId="0B876DFB" w:rsidR="00627B5F" w:rsidRPr="00CC70E4" w:rsidRDefault="00627B5F">
      <w:pPr>
        <w:pStyle w:val="FootnoteText"/>
        <w:rPr>
          <w:rFonts w:ascii="Times New Roman" w:hAnsi="Times New Roman" w:cs="Times New Roman"/>
          <w:sz w:val="18"/>
          <w:szCs w:val="18"/>
        </w:rPr>
      </w:pPr>
      <w:r w:rsidRPr="00CC70E4">
        <w:rPr>
          <w:rStyle w:val="FootnoteReference"/>
          <w:rFonts w:ascii="Times New Roman" w:hAnsi="Times New Roman" w:cs="Times New Roman"/>
          <w:sz w:val="18"/>
          <w:szCs w:val="18"/>
        </w:rPr>
        <w:footnoteRef/>
      </w:r>
      <w:r w:rsidR="00805C57">
        <w:rPr>
          <w:rFonts w:ascii="Times New Roman" w:hAnsi="Times New Roman" w:cs="Times New Roman"/>
          <w:sz w:val="18"/>
          <w:szCs w:val="18"/>
          <w:lang w:val="sr-Cyrl-RS"/>
        </w:rPr>
        <w:t xml:space="preserve"> </w:t>
      </w:r>
      <w:r w:rsidRPr="00CC70E4">
        <w:rPr>
          <w:rFonts w:ascii="Times New Roman" w:hAnsi="Times New Roman" w:cs="Times New Roman"/>
          <w:sz w:val="18"/>
          <w:szCs w:val="18"/>
        </w:rPr>
        <w:t>Податак са Портала јавних набавки закључно са 31. децембром 202</w:t>
      </w:r>
      <w:r w:rsidRPr="00CC70E4">
        <w:rPr>
          <w:rFonts w:ascii="Times New Roman" w:hAnsi="Times New Roman" w:cs="Times New Roman"/>
          <w:sz w:val="18"/>
          <w:szCs w:val="18"/>
          <w:lang w:val="sr-Cyrl-RS"/>
        </w:rPr>
        <w:t>3</w:t>
      </w:r>
      <w:r w:rsidRPr="00CC70E4">
        <w:rPr>
          <w:rFonts w:ascii="Times New Roman" w:hAnsi="Times New Roman" w:cs="Times New Roman"/>
          <w:sz w:val="18"/>
          <w:szCs w:val="18"/>
        </w:rPr>
        <w:t>. године који се односи на верзију Портала јавних набавки која је пуштена у рад.</w:t>
      </w:r>
    </w:p>
  </w:footnote>
  <w:footnote w:id="17">
    <w:p w14:paraId="12FB8934" w14:textId="77777777" w:rsidR="00627B5F" w:rsidRDefault="00627B5F">
      <w:pPr>
        <w:pStyle w:val="FootnoteText"/>
      </w:pPr>
      <w:r w:rsidRPr="00CC70E4">
        <w:rPr>
          <w:rStyle w:val="FootnoteReference"/>
          <w:rFonts w:ascii="Times New Roman" w:hAnsi="Times New Roman" w:cs="Times New Roman"/>
          <w:sz w:val="18"/>
          <w:szCs w:val="18"/>
        </w:rPr>
        <w:footnoteRef/>
      </w:r>
      <w:r w:rsidRPr="00CC70E4">
        <w:rPr>
          <w:rFonts w:ascii="Times New Roman" w:hAnsi="Times New Roman" w:cs="Times New Roman"/>
          <w:sz w:val="18"/>
          <w:szCs w:val="18"/>
        </w:rPr>
        <w:t xml:space="preserve"> </w:t>
      </w:r>
      <w:hyperlink r:id="rId6" w:history="1">
        <w:r w:rsidRPr="00CC70E4">
          <w:rPr>
            <w:rStyle w:val="Hyperlink"/>
            <w:rFonts w:ascii="Times New Roman" w:hAnsi="Times New Roman" w:cs="Times New Roman"/>
            <w:sz w:val="18"/>
            <w:szCs w:val="18"/>
          </w:rPr>
          <w:t>https://jnportal.ujn.gov.rs/</w:t>
        </w:r>
      </w:hyperlink>
      <w:r>
        <w:t xml:space="preserve"> </w:t>
      </w:r>
    </w:p>
  </w:footnote>
  <w:footnote w:id="18">
    <w:p w14:paraId="56CB392D" w14:textId="77777777" w:rsidR="00627B5F" w:rsidRPr="00CC70E4" w:rsidRDefault="00627B5F">
      <w:pPr>
        <w:pStyle w:val="FootnoteText"/>
        <w:rPr>
          <w:rFonts w:ascii="Times New Roman" w:hAnsi="Times New Roman" w:cs="Times New Roman"/>
          <w:sz w:val="18"/>
          <w:szCs w:val="18"/>
        </w:rPr>
      </w:pPr>
      <w:r w:rsidRPr="00CC70E4">
        <w:rPr>
          <w:rStyle w:val="FootnoteReference"/>
          <w:rFonts w:ascii="Times New Roman" w:hAnsi="Times New Roman" w:cs="Times New Roman"/>
          <w:sz w:val="18"/>
          <w:szCs w:val="18"/>
        </w:rPr>
        <w:footnoteRef/>
      </w:r>
      <w:r w:rsidRPr="00CC70E4">
        <w:rPr>
          <w:rFonts w:ascii="Times New Roman" w:hAnsi="Times New Roman" w:cs="Times New Roman"/>
          <w:sz w:val="18"/>
          <w:szCs w:val="18"/>
        </w:rPr>
        <w:t xml:space="preserve"> </w:t>
      </w:r>
      <w:hyperlink r:id="rId7" w:history="1">
        <w:r w:rsidRPr="00CC70E4">
          <w:rPr>
            <w:rStyle w:val="Hyperlink"/>
            <w:rFonts w:ascii="Times New Roman" w:hAnsi="Times New Roman" w:cs="Times New Roman"/>
            <w:sz w:val="18"/>
            <w:szCs w:val="18"/>
          </w:rPr>
          <w:t>https://jnportal.ujn.gov.rs/</w:t>
        </w:r>
      </w:hyperlink>
      <w:r w:rsidRPr="00CC70E4">
        <w:rPr>
          <w:rFonts w:ascii="Times New Roman" w:hAnsi="Times New Roman" w:cs="Times New Roman"/>
          <w:sz w:val="18"/>
          <w:szCs w:val="18"/>
        </w:rPr>
        <w:t xml:space="preserve"> </w:t>
      </w:r>
    </w:p>
  </w:footnote>
  <w:footnote w:id="19">
    <w:p w14:paraId="4D5D5068" w14:textId="77777777" w:rsidR="00627B5F" w:rsidRPr="00CC70E4" w:rsidRDefault="00627B5F">
      <w:pPr>
        <w:pStyle w:val="FootnoteText"/>
        <w:rPr>
          <w:rFonts w:ascii="Times New Roman" w:hAnsi="Times New Roman" w:cs="Times New Roman"/>
          <w:sz w:val="18"/>
          <w:szCs w:val="18"/>
          <w:lang w:val="sr-Cyrl-RS"/>
        </w:rPr>
      </w:pPr>
      <w:r w:rsidRPr="00CC70E4">
        <w:rPr>
          <w:rStyle w:val="FootnoteReference"/>
          <w:rFonts w:ascii="Times New Roman" w:hAnsi="Times New Roman" w:cs="Times New Roman"/>
          <w:sz w:val="18"/>
          <w:szCs w:val="18"/>
        </w:rPr>
        <w:footnoteRef/>
      </w:r>
      <w:r w:rsidRPr="00CC70E4">
        <w:rPr>
          <w:rFonts w:ascii="Times New Roman" w:hAnsi="Times New Roman" w:cs="Times New Roman"/>
          <w:sz w:val="18"/>
          <w:szCs w:val="18"/>
        </w:rPr>
        <w:t xml:space="preserve"> Показатељ излазних резултата ове активности према Акционом плану за 202</w:t>
      </w:r>
      <w:r w:rsidRPr="00CC70E4">
        <w:rPr>
          <w:rFonts w:ascii="Times New Roman" w:hAnsi="Times New Roman" w:cs="Times New Roman"/>
          <w:sz w:val="18"/>
          <w:szCs w:val="18"/>
          <w:lang w:val="sr-Cyrl-RS"/>
        </w:rPr>
        <w:t>3</w:t>
      </w:r>
      <w:r w:rsidRPr="00CC70E4">
        <w:rPr>
          <w:rFonts w:ascii="Times New Roman" w:hAnsi="Times New Roman" w:cs="Times New Roman"/>
          <w:sz w:val="18"/>
          <w:szCs w:val="18"/>
        </w:rPr>
        <w:t>. годину је „Одржане обуке - најмање четири у току године“</w:t>
      </w:r>
      <w:r w:rsidRPr="00CC70E4">
        <w:rPr>
          <w:rFonts w:ascii="Times New Roman" w:hAnsi="Times New Roman" w:cs="Times New Roman"/>
          <w:sz w:val="18"/>
          <w:szCs w:val="18"/>
          <w:lang w:val="sr-Cyrl-RS"/>
        </w:rPr>
        <w:t>.</w:t>
      </w:r>
    </w:p>
  </w:footnote>
  <w:footnote w:id="20">
    <w:p w14:paraId="0FE2968D" w14:textId="3E1FEC9D" w:rsidR="00627B5F" w:rsidRPr="00CC70E4" w:rsidRDefault="00627B5F">
      <w:pPr>
        <w:pStyle w:val="FootnoteText"/>
        <w:rPr>
          <w:rFonts w:ascii="Times New Roman" w:hAnsi="Times New Roman" w:cs="Times New Roman"/>
          <w:sz w:val="18"/>
          <w:szCs w:val="18"/>
        </w:rPr>
      </w:pPr>
      <w:r w:rsidRPr="00CC70E4">
        <w:rPr>
          <w:rStyle w:val="FootnoteReference"/>
          <w:rFonts w:ascii="Times New Roman" w:hAnsi="Times New Roman" w:cs="Times New Roman"/>
          <w:sz w:val="18"/>
          <w:szCs w:val="18"/>
        </w:rPr>
        <w:footnoteRef/>
      </w:r>
      <w:r w:rsidR="00805C57">
        <w:rPr>
          <w:rFonts w:ascii="Times New Roman" w:hAnsi="Times New Roman" w:cs="Times New Roman"/>
          <w:sz w:val="18"/>
          <w:szCs w:val="18"/>
          <w:lang w:val="sr-Cyrl-RS"/>
        </w:rPr>
        <w:t xml:space="preserve"> </w:t>
      </w:r>
      <w:r w:rsidRPr="00CC70E4">
        <w:rPr>
          <w:rFonts w:ascii="Times New Roman" w:hAnsi="Times New Roman" w:cs="Times New Roman"/>
          <w:sz w:val="18"/>
          <w:szCs w:val="18"/>
        </w:rPr>
        <w:t>Почетна вредност закључно са 31. децембром 202</w:t>
      </w:r>
      <w:r w:rsidRPr="00CC70E4">
        <w:rPr>
          <w:rFonts w:ascii="Times New Roman" w:hAnsi="Times New Roman" w:cs="Times New Roman"/>
          <w:sz w:val="18"/>
          <w:szCs w:val="18"/>
          <w:lang w:val="sr-Cyrl-RS"/>
        </w:rPr>
        <w:t>2</w:t>
      </w:r>
      <w:r w:rsidRPr="00CC70E4">
        <w:rPr>
          <w:rFonts w:ascii="Times New Roman" w:hAnsi="Times New Roman" w:cs="Times New Roman"/>
          <w:sz w:val="18"/>
          <w:szCs w:val="18"/>
        </w:rPr>
        <w:t>. године.</w:t>
      </w:r>
    </w:p>
  </w:footnote>
  <w:footnote w:id="21">
    <w:p w14:paraId="02B660DD" w14:textId="77777777" w:rsidR="00627B5F" w:rsidRPr="0027779D" w:rsidRDefault="00627B5F">
      <w:pPr>
        <w:pStyle w:val="FootnoteText"/>
        <w:rPr>
          <w:lang w:val="sr-Cyrl-RS"/>
        </w:rPr>
      </w:pPr>
      <w:r w:rsidRPr="00CC70E4">
        <w:rPr>
          <w:rStyle w:val="FootnoteReference"/>
          <w:rFonts w:ascii="Times New Roman" w:hAnsi="Times New Roman" w:cs="Times New Roman"/>
          <w:sz w:val="18"/>
          <w:szCs w:val="18"/>
        </w:rPr>
        <w:footnoteRef/>
      </w:r>
      <w:r w:rsidRPr="00CC70E4">
        <w:rPr>
          <w:rFonts w:ascii="Times New Roman" w:hAnsi="Times New Roman" w:cs="Times New Roman"/>
          <w:sz w:val="18"/>
          <w:szCs w:val="18"/>
        </w:rPr>
        <w:t xml:space="preserve"> Показатељ излазних резултата ове активности према Акционом плану за 202</w:t>
      </w:r>
      <w:r w:rsidRPr="00CC70E4">
        <w:rPr>
          <w:rFonts w:ascii="Times New Roman" w:hAnsi="Times New Roman" w:cs="Times New Roman"/>
          <w:sz w:val="18"/>
          <w:szCs w:val="18"/>
          <w:lang w:val="sr-Cyrl-RS"/>
        </w:rPr>
        <w:t>3</w:t>
      </w:r>
      <w:r w:rsidRPr="00CC70E4">
        <w:rPr>
          <w:rFonts w:ascii="Times New Roman" w:hAnsi="Times New Roman" w:cs="Times New Roman"/>
          <w:sz w:val="18"/>
          <w:szCs w:val="18"/>
        </w:rPr>
        <w:t>. годину је „Израђена најмање два модела конкурсне документације“</w:t>
      </w:r>
      <w:r w:rsidRPr="00CC70E4">
        <w:rPr>
          <w:rFonts w:ascii="Times New Roman" w:hAnsi="Times New Roman" w:cs="Times New Roman"/>
          <w:sz w:val="18"/>
          <w:szCs w:val="18"/>
          <w:lang w:val="sr-Cyrl-RS"/>
        </w:rPr>
        <w:t>.</w:t>
      </w:r>
    </w:p>
  </w:footnote>
  <w:footnote w:id="22">
    <w:p w14:paraId="29AEB642" w14:textId="77777777" w:rsidR="00627B5F" w:rsidRPr="00CC70E4" w:rsidRDefault="00627B5F" w:rsidP="0036575C">
      <w:pPr>
        <w:pStyle w:val="FootnoteText"/>
        <w:jc w:val="both"/>
        <w:rPr>
          <w:rFonts w:ascii="Times New Roman" w:hAnsi="Times New Roman" w:cs="Times New Roman"/>
          <w:sz w:val="18"/>
          <w:szCs w:val="18"/>
        </w:rPr>
      </w:pPr>
      <w:r w:rsidRPr="00CC70E4">
        <w:rPr>
          <w:rStyle w:val="FootnoteReference"/>
          <w:rFonts w:ascii="Times New Roman" w:hAnsi="Times New Roman" w:cs="Times New Roman"/>
          <w:sz w:val="18"/>
          <w:szCs w:val="18"/>
        </w:rPr>
        <w:footnoteRef/>
      </w:r>
      <w:r w:rsidRPr="00CC70E4">
        <w:rPr>
          <w:rFonts w:ascii="Times New Roman" w:hAnsi="Times New Roman" w:cs="Times New Roman"/>
          <w:sz w:val="18"/>
          <w:szCs w:val="18"/>
        </w:rPr>
        <w:t xml:space="preserve"> Показатељ излазних резултата ове активности према Акционом плану за 202</w:t>
      </w:r>
      <w:r w:rsidRPr="00CC70E4">
        <w:rPr>
          <w:rFonts w:ascii="Times New Roman" w:hAnsi="Times New Roman" w:cs="Times New Roman"/>
          <w:sz w:val="18"/>
          <w:szCs w:val="18"/>
          <w:lang w:val="sr-Cyrl-RS"/>
        </w:rPr>
        <w:t>3</w:t>
      </w:r>
      <w:r w:rsidRPr="00CC70E4">
        <w:rPr>
          <w:rFonts w:ascii="Times New Roman" w:hAnsi="Times New Roman" w:cs="Times New Roman"/>
          <w:sz w:val="18"/>
          <w:szCs w:val="18"/>
        </w:rPr>
        <w:t>. годину је „</w:t>
      </w:r>
      <w:r w:rsidRPr="00CC70E4">
        <w:rPr>
          <w:rFonts w:ascii="Times New Roman" w:hAnsi="Times New Roman" w:cs="Times New Roman"/>
          <w:sz w:val="18"/>
          <w:szCs w:val="18"/>
          <w:lang w:val="sr-Cyrl-CS"/>
        </w:rPr>
        <w:t>Одржан најмање један семинар</w:t>
      </w:r>
      <w:r w:rsidRPr="00CC70E4">
        <w:rPr>
          <w:rFonts w:ascii="Times New Roman" w:hAnsi="Times New Roman" w:cs="Times New Roman"/>
          <w:sz w:val="18"/>
          <w:szCs w:val="18"/>
        </w:rPr>
        <w:t>“.</w:t>
      </w:r>
    </w:p>
  </w:footnote>
  <w:footnote w:id="23">
    <w:p w14:paraId="2E92CFC2" w14:textId="77777777" w:rsidR="00627B5F" w:rsidRPr="00CC70E4" w:rsidRDefault="00627B5F">
      <w:pPr>
        <w:pStyle w:val="FootnoteText"/>
        <w:rPr>
          <w:rFonts w:ascii="Times New Roman" w:hAnsi="Times New Roman" w:cs="Times New Roman"/>
          <w:sz w:val="18"/>
          <w:szCs w:val="18"/>
          <w:lang w:val="sr-Cyrl-RS"/>
        </w:rPr>
      </w:pPr>
      <w:r w:rsidRPr="00CC70E4">
        <w:rPr>
          <w:rStyle w:val="FootnoteReference"/>
          <w:rFonts w:ascii="Times New Roman" w:hAnsi="Times New Roman" w:cs="Times New Roman"/>
          <w:sz w:val="18"/>
          <w:szCs w:val="18"/>
        </w:rPr>
        <w:footnoteRef/>
      </w:r>
      <w:r w:rsidRPr="00CC70E4">
        <w:rPr>
          <w:rFonts w:ascii="Times New Roman" w:hAnsi="Times New Roman" w:cs="Times New Roman"/>
          <w:sz w:val="18"/>
          <w:szCs w:val="18"/>
        </w:rPr>
        <w:t xml:space="preserve"> Показатељ излазних резултата ове активности према Акционом плану за 202</w:t>
      </w:r>
      <w:r w:rsidRPr="00CC70E4">
        <w:rPr>
          <w:rFonts w:ascii="Times New Roman" w:hAnsi="Times New Roman" w:cs="Times New Roman"/>
          <w:sz w:val="18"/>
          <w:szCs w:val="18"/>
          <w:lang w:val="sr-Cyrl-RS"/>
        </w:rPr>
        <w:t>3</w:t>
      </w:r>
      <w:r w:rsidRPr="00CC70E4">
        <w:rPr>
          <w:rFonts w:ascii="Times New Roman" w:hAnsi="Times New Roman" w:cs="Times New Roman"/>
          <w:sz w:val="18"/>
          <w:szCs w:val="18"/>
        </w:rPr>
        <w:t>. годину је „Одржане обуке - најмање једна у току године“</w:t>
      </w:r>
      <w:r w:rsidRPr="00CC70E4">
        <w:rPr>
          <w:rFonts w:ascii="Times New Roman" w:hAnsi="Times New Roman" w:cs="Times New Roman"/>
          <w:sz w:val="18"/>
          <w:szCs w:val="18"/>
          <w:lang w:val="sr-Cyrl-RS"/>
        </w:rPr>
        <w:t>.</w:t>
      </w:r>
    </w:p>
  </w:footnote>
  <w:footnote w:id="24">
    <w:p w14:paraId="5138FE6C" w14:textId="77777777" w:rsidR="00627B5F" w:rsidRPr="00CC70E4" w:rsidRDefault="00627B5F">
      <w:pPr>
        <w:pStyle w:val="FootnoteText"/>
        <w:rPr>
          <w:rFonts w:ascii="Times New Roman" w:hAnsi="Times New Roman" w:cs="Times New Roman"/>
          <w:sz w:val="18"/>
          <w:szCs w:val="18"/>
          <w:lang w:val="sr-Cyrl-RS"/>
        </w:rPr>
      </w:pPr>
      <w:r w:rsidRPr="00CC70E4">
        <w:rPr>
          <w:rStyle w:val="FootnoteReference"/>
          <w:rFonts w:ascii="Times New Roman" w:hAnsi="Times New Roman" w:cs="Times New Roman"/>
          <w:sz w:val="18"/>
          <w:szCs w:val="18"/>
        </w:rPr>
        <w:footnoteRef/>
      </w:r>
      <w:r w:rsidRPr="00CC70E4">
        <w:rPr>
          <w:rFonts w:ascii="Times New Roman" w:hAnsi="Times New Roman" w:cs="Times New Roman"/>
          <w:sz w:val="18"/>
          <w:szCs w:val="18"/>
        </w:rPr>
        <w:t xml:space="preserve"> Показатељ излазних резултата ове активности према Акционом плану за 202</w:t>
      </w:r>
      <w:r w:rsidRPr="00CC70E4">
        <w:rPr>
          <w:rFonts w:ascii="Times New Roman" w:hAnsi="Times New Roman" w:cs="Times New Roman"/>
          <w:sz w:val="18"/>
          <w:szCs w:val="18"/>
          <w:lang w:val="sr-Cyrl-RS"/>
        </w:rPr>
        <w:t>3</w:t>
      </w:r>
      <w:r w:rsidRPr="00CC70E4">
        <w:rPr>
          <w:rFonts w:ascii="Times New Roman" w:hAnsi="Times New Roman" w:cs="Times New Roman"/>
          <w:sz w:val="18"/>
          <w:szCs w:val="18"/>
        </w:rPr>
        <w:t>. годину је „Одржани семинари - најмање два у току године“</w:t>
      </w:r>
      <w:r w:rsidRPr="00CC70E4">
        <w:rPr>
          <w:rFonts w:ascii="Times New Roman" w:hAnsi="Times New Roman" w:cs="Times New Roman"/>
          <w:sz w:val="18"/>
          <w:szCs w:val="18"/>
          <w:lang w:val="sr-Cyrl-RS"/>
        </w:rPr>
        <w:t>.</w:t>
      </w:r>
    </w:p>
  </w:footnote>
  <w:footnote w:id="25">
    <w:p w14:paraId="128550E0" w14:textId="77777777" w:rsidR="00627B5F" w:rsidRPr="00CC70E4" w:rsidRDefault="00627B5F" w:rsidP="00FC6FD7">
      <w:pPr>
        <w:pStyle w:val="FootnoteText"/>
        <w:jc w:val="both"/>
        <w:rPr>
          <w:rFonts w:ascii="Times New Roman" w:hAnsi="Times New Roman" w:cs="Times New Roman"/>
          <w:sz w:val="18"/>
          <w:szCs w:val="18"/>
        </w:rPr>
      </w:pPr>
      <w:r w:rsidRPr="00CC70E4">
        <w:rPr>
          <w:rStyle w:val="FootnoteReference"/>
          <w:rFonts w:ascii="Times New Roman" w:hAnsi="Times New Roman" w:cs="Times New Roman"/>
          <w:sz w:val="18"/>
          <w:szCs w:val="18"/>
        </w:rPr>
        <w:footnoteRef/>
      </w:r>
      <w:r w:rsidRPr="00CC70E4">
        <w:rPr>
          <w:rFonts w:ascii="Times New Roman" w:hAnsi="Times New Roman" w:cs="Times New Roman"/>
          <w:sz w:val="18"/>
          <w:szCs w:val="18"/>
        </w:rPr>
        <w:t xml:space="preserve"> Показатељ излазних резултата ове активности према Акционом плану за 202</w:t>
      </w:r>
      <w:r w:rsidRPr="00CC70E4">
        <w:rPr>
          <w:rFonts w:ascii="Times New Roman" w:hAnsi="Times New Roman" w:cs="Times New Roman"/>
          <w:sz w:val="18"/>
          <w:szCs w:val="18"/>
          <w:lang w:val="sr-Cyrl-RS"/>
        </w:rPr>
        <w:t>3</w:t>
      </w:r>
      <w:r w:rsidRPr="00CC70E4">
        <w:rPr>
          <w:rFonts w:ascii="Times New Roman" w:hAnsi="Times New Roman" w:cs="Times New Roman"/>
          <w:sz w:val="18"/>
          <w:szCs w:val="18"/>
        </w:rPr>
        <w:t>. годину је „Одржани семинари - најмање два у току године“</w:t>
      </w:r>
      <w:r w:rsidRPr="00CC70E4">
        <w:rPr>
          <w:rFonts w:ascii="Times New Roman" w:hAnsi="Times New Roman" w:cs="Times New Roman"/>
          <w:sz w:val="18"/>
          <w:szCs w:val="18"/>
          <w:lang w:val="sr-Cyrl-RS"/>
        </w:rPr>
        <w:t>.</w:t>
      </w:r>
    </w:p>
  </w:footnote>
  <w:footnote w:id="26">
    <w:p w14:paraId="1F7C5A79" w14:textId="77777777" w:rsidR="00627B5F" w:rsidRPr="00D97278" w:rsidRDefault="00627B5F" w:rsidP="002A789D">
      <w:pPr>
        <w:pStyle w:val="FootnoteText"/>
        <w:jc w:val="both"/>
        <w:rPr>
          <w:rFonts w:ascii="Times New Roman" w:hAnsi="Times New Roman" w:cs="Times New Roman"/>
          <w:sz w:val="18"/>
          <w:szCs w:val="18"/>
        </w:rPr>
      </w:pPr>
      <w:r w:rsidRPr="00CC70E4">
        <w:rPr>
          <w:rStyle w:val="FootnoteReference"/>
          <w:rFonts w:ascii="Times New Roman" w:hAnsi="Times New Roman" w:cs="Times New Roman"/>
          <w:sz w:val="18"/>
          <w:szCs w:val="18"/>
        </w:rPr>
        <w:footnoteRef/>
      </w:r>
      <w:r w:rsidRPr="00CC70E4">
        <w:rPr>
          <w:rFonts w:ascii="Times New Roman" w:hAnsi="Times New Roman" w:cs="Times New Roman"/>
          <w:sz w:val="18"/>
          <w:szCs w:val="18"/>
        </w:rPr>
        <w:t xml:space="preserve"> Показатељ излазних резултата ове активности према Акционом плану за 202</w:t>
      </w:r>
      <w:r w:rsidRPr="00CC70E4">
        <w:rPr>
          <w:rFonts w:ascii="Times New Roman" w:hAnsi="Times New Roman" w:cs="Times New Roman"/>
          <w:sz w:val="18"/>
          <w:szCs w:val="18"/>
          <w:lang w:val="sr-Cyrl-RS"/>
        </w:rPr>
        <w:t>3</w:t>
      </w:r>
      <w:r w:rsidRPr="00CC70E4">
        <w:rPr>
          <w:rFonts w:ascii="Times New Roman" w:hAnsi="Times New Roman" w:cs="Times New Roman"/>
          <w:sz w:val="18"/>
          <w:szCs w:val="18"/>
        </w:rPr>
        <w:t>. годину је „Одржане обуке - најмање две у току године“</w:t>
      </w:r>
      <w:r w:rsidRPr="00CC70E4">
        <w:rPr>
          <w:rFonts w:ascii="Times New Roman" w:hAnsi="Times New Roman" w:cs="Times New Roman"/>
          <w:sz w:val="18"/>
          <w:szCs w:val="18"/>
          <w:lang w:val="sr-Cyrl-RS"/>
        </w:rPr>
        <w:t>.</w:t>
      </w:r>
    </w:p>
  </w:footnote>
  <w:footnote w:id="27">
    <w:p w14:paraId="00A7972C" w14:textId="77777777" w:rsidR="00627B5F" w:rsidRPr="00CC70E4" w:rsidRDefault="00627B5F">
      <w:pPr>
        <w:pStyle w:val="FootnoteText"/>
        <w:rPr>
          <w:rFonts w:ascii="Times New Roman" w:hAnsi="Times New Roman" w:cs="Times New Roman"/>
          <w:sz w:val="18"/>
          <w:szCs w:val="18"/>
          <w:lang w:val="sr-Cyrl-RS"/>
        </w:rPr>
      </w:pPr>
      <w:r w:rsidRPr="00CC70E4">
        <w:rPr>
          <w:rStyle w:val="FootnoteReference"/>
          <w:rFonts w:ascii="Times New Roman" w:hAnsi="Times New Roman" w:cs="Times New Roman"/>
          <w:sz w:val="18"/>
          <w:szCs w:val="18"/>
        </w:rPr>
        <w:footnoteRef/>
      </w:r>
      <w:r w:rsidRPr="00CC70E4">
        <w:rPr>
          <w:rFonts w:ascii="Times New Roman" w:hAnsi="Times New Roman" w:cs="Times New Roman"/>
          <w:sz w:val="18"/>
          <w:szCs w:val="18"/>
        </w:rPr>
        <w:t xml:space="preserve"> Показатељ излазних резултата ове активности према Акционом плану за 202</w:t>
      </w:r>
      <w:r w:rsidRPr="00CC70E4">
        <w:rPr>
          <w:rFonts w:ascii="Times New Roman" w:hAnsi="Times New Roman" w:cs="Times New Roman"/>
          <w:sz w:val="18"/>
          <w:szCs w:val="18"/>
          <w:lang w:val="sr-Cyrl-RS"/>
        </w:rPr>
        <w:t>3</w:t>
      </w:r>
      <w:r w:rsidRPr="00CC70E4">
        <w:rPr>
          <w:rFonts w:ascii="Times New Roman" w:hAnsi="Times New Roman" w:cs="Times New Roman"/>
          <w:sz w:val="18"/>
          <w:szCs w:val="18"/>
        </w:rPr>
        <w:t>. годину је „Одржана најмање једна обука у току године“</w:t>
      </w:r>
      <w:r w:rsidRPr="00CC70E4">
        <w:rPr>
          <w:rFonts w:ascii="Times New Roman" w:hAnsi="Times New Roman" w:cs="Times New Roman"/>
          <w:sz w:val="18"/>
          <w:szCs w:val="18"/>
          <w:lang w:val="sr-Cyrl-RS"/>
        </w:rPr>
        <w:t>.</w:t>
      </w:r>
    </w:p>
  </w:footnote>
  <w:footnote w:id="28">
    <w:p w14:paraId="385F23D7" w14:textId="77777777" w:rsidR="00627B5F" w:rsidRPr="00CC70E4" w:rsidRDefault="00627B5F" w:rsidP="00AA42F2">
      <w:pPr>
        <w:pStyle w:val="FootnoteText"/>
        <w:rPr>
          <w:rFonts w:ascii="Times New Roman" w:hAnsi="Times New Roman" w:cs="Times New Roman"/>
          <w:sz w:val="18"/>
          <w:szCs w:val="18"/>
          <w:lang w:val="sr-Cyrl-RS"/>
        </w:rPr>
      </w:pPr>
      <w:r w:rsidRPr="00CC70E4">
        <w:rPr>
          <w:rStyle w:val="FootnoteReference"/>
          <w:rFonts w:ascii="Times New Roman" w:hAnsi="Times New Roman" w:cs="Times New Roman"/>
          <w:sz w:val="18"/>
          <w:szCs w:val="18"/>
        </w:rPr>
        <w:footnoteRef/>
      </w:r>
      <w:r w:rsidRPr="00CC70E4">
        <w:rPr>
          <w:rFonts w:ascii="Times New Roman" w:hAnsi="Times New Roman" w:cs="Times New Roman"/>
          <w:sz w:val="18"/>
          <w:szCs w:val="18"/>
        </w:rPr>
        <w:t xml:space="preserve"> Показатељ излазних резултата ове активности према Акционом плану за 202</w:t>
      </w:r>
      <w:r w:rsidRPr="00CC70E4">
        <w:rPr>
          <w:rFonts w:ascii="Times New Roman" w:hAnsi="Times New Roman" w:cs="Times New Roman"/>
          <w:sz w:val="18"/>
          <w:szCs w:val="18"/>
          <w:lang w:val="sr-Cyrl-RS"/>
        </w:rPr>
        <w:t>3</w:t>
      </w:r>
      <w:r w:rsidRPr="00CC70E4">
        <w:rPr>
          <w:rFonts w:ascii="Times New Roman" w:hAnsi="Times New Roman" w:cs="Times New Roman"/>
          <w:sz w:val="18"/>
          <w:szCs w:val="18"/>
        </w:rPr>
        <w:t>. годину је „Израђен водич“</w:t>
      </w:r>
      <w:r w:rsidRPr="00CC70E4">
        <w:rPr>
          <w:rFonts w:ascii="Times New Roman" w:hAnsi="Times New Roman" w:cs="Times New Roman"/>
          <w:sz w:val="18"/>
          <w:szCs w:val="18"/>
          <w:lang w:val="sr-Cyrl-RS"/>
        </w:rPr>
        <w:t>.</w:t>
      </w:r>
    </w:p>
  </w:footnote>
  <w:footnote w:id="29">
    <w:p w14:paraId="34EEB311" w14:textId="77777777" w:rsidR="00627B5F" w:rsidRPr="00AA42F2" w:rsidRDefault="00627B5F">
      <w:pPr>
        <w:pStyle w:val="FootnoteText"/>
        <w:rPr>
          <w:lang w:val="sr-Cyrl-RS"/>
        </w:rPr>
      </w:pPr>
      <w:r w:rsidRPr="00CC70E4">
        <w:rPr>
          <w:rStyle w:val="FootnoteReference"/>
          <w:rFonts w:ascii="Times New Roman" w:hAnsi="Times New Roman" w:cs="Times New Roman"/>
          <w:sz w:val="18"/>
          <w:szCs w:val="18"/>
        </w:rPr>
        <w:footnoteRef/>
      </w:r>
      <w:r w:rsidRPr="00CC70E4">
        <w:rPr>
          <w:rFonts w:ascii="Times New Roman" w:hAnsi="Times New Roman" w:cs="Times New Roman"/>
          <w:sz w:val="18"/>
          <w:szCs w:val="18"/>
        </w:rPr>
        <w:t xml:space="preserve"> Показатељ излазних резултата ове активности према Акционом плану за 202</w:t>
      </w:r>
      <w:r w:rsidRPr="00CC70E4">
        <w:rPr>
          <w:rFonts w:ascii="Times New Roman" w:hAnsi="Times New Roman" w:cs="Times New Roman"/>
          <w:sz w:val="18"/>
          <w:szCs w:val="18"/>
          <w:lang w:val="sr-Cyrl-RS"/>
        </w:rPr>
        <w:t>3</w:t>
      </w:r>
      <w:r w:rsidRPr="00CC70E4">
        <w:rPr>
          <w:rFonts w:ascii="Times New Roman" w:hAnsi="Times New Roman" w:cs="Times New Roman"/>
          <w:sz w:val="18"/>
          <w:szCs w:val="18"/>
        </w:rPr>
        <w:t>. годину је „Одржана најмање једна обука у току године“</w:t>
      </w:r>
      <w:r w:rsidRPr="00CC70E4">
        <w:rPr>
          <w:rFonts w:ascii="Times New Roman" w:hAnsi="Times New Roman" w:cs="Times New Roman"/>
          <w:sz w:val="18"/>
          <w:szCs w:val="18"/>
          <w:lang w:val="sr-Cyrl-R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44E5"/>
    <w:multiLevelType w:val="hybridMultilevel"/>
    <w:tmpl w:val="ABC0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636FA"/>
    <w:multiLevelType w:val="hybridMultilevel"/>
    <w:tmpl w:val="A1BAD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A2CD0"/>
    <w:multiLevelType w:val="hybridMultilevel"/>
    <w:tmpl w:val="707A6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B04A7"/>
    <w:multiLevelType w:val="hybridMultilevel"/>
    <w:tmpl w:val="35D4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11F93"/>
    <w:multiLevelType w:val="hybridMultilevel"/>
    <w:tmpl w:val="10E44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E5F51"/>
    <w:multiLevelType w:val="hybridMultilevel"/>
    <w:tmpl w:val="16F6456E"/>
    <w:lvl w:ilvl="0" w:tplc="DE32D8A4">
      <w:start w:val="1"/>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907B14"/>
    <w:multiLevelType w:val="hybridMultilevel"/>
    <w:tmpl w:val="2468F8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A76780"/>
    <w:multiLevelType w:val="hybridMultilevel"/>
    <w:tmpl w:val="1DC0C9E2"/>
    <w:lvl w:ilvl="0" w:tplc="BBAEA2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F5154"/>
    <w:multiLevelType w:val="hybridMultilevel"/>
    <w:tmpl w:val="619AB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40E9A"/>
    <w:multiLevelType w:val="hybridMultilevel"/>
    <w:tmpl w:val="58681C48"/>
    <w:lvl w:ilvl="0" w:tplc="A39053BA">
      <w:start w:val="1"/>
      <w:numFmt w:val="decimal"/>
      <w:lvlText w:val="%1)"/>
      <w:lvlJc w:val="left"/>
      <w:pPr>
        <w:ind w:left="1620" w:hanging="360"/>
      </w:pPr>
      <w:rPr>
        <w:rFonts w:eastAsia="Times New Roman"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16F718C"/>
    <w:multiLevelType w:val="hybridMultilevel"/>
    <w:tmpl w:val="B7B2DFF0"/>
    <w:lvl w:ilvl="0" w:tplc="A9464EBA">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B4DD0"/>
    <w:multiLevelType w:val="hybridMultilevel"/>
    <w:tmpl w:val="D316A54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EE02F1E"/>
    <w:multiLevelType w:val="hybridMultilevel"/>
    <w:tmpl w:val="250EEC42"/>
    <w:lvl w:ilvl="0" w:tplc="04090001">
      <w:start w:val="1"/>
      <w:numFmt w:val="bullet"/>
      <w:lvlText w:val=""/>
      <w:lvlJc w:val="left"/>
      <w:pPr>
        <w:ind w:left="1080" w:hanging="360"/>
      </w:pPr>
      <w:rPr>
        <w:rFonts w:ascii="Symbol" w:hAnsi="Symbol" w:hint="default"/>
        <w:color w:val="2222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F275373"/>
    <w:multiLevelType w:val="multilevel"/>
    <w:tmpl w:val="60587586"/>
    <w:lvl w:ilvl="0">
      <w:start w:val="1"/>
      <w:numFmt w:val="decimal"/>
      <w:lvlText w:val="%1."/>
      <w:lvlJc w:val="left"/>
      <w:pPr>
        <w:ind w:left="720" w:hanging="360"/>
      </w:pPr>
      <w:rPr>
        <w:rFonts w:hint="default"/>
        <w:b/>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03416A9"/>
    <w:multiLevelType w:val="hybridMultilevel"/>
    <w:tmpl w:val="FBA201E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CD1248"/>
    <w:multiLevelType w:val="hybridMultilevel"/>
    <w:tmpl w:val="1F8A5EF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9234C6B"/>
    <w:multiLevelType w:val="hybridMultilevel"/>
    <w:tmpl w:val="DB04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3903ED"/>
    <w:multiLevelType w:val="hybridMultilevel"/>
    <w:tmpl w:val="79460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EBC2825"/>
    <w:multiLevelType w:val="hybridMultilevel"/>
    <w:tmpl w:val="23049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C7503E"/>
    <w:multiLevelType w:val="hybridMultilevel"/>
    <w:tmpl w:val="C2F49CB0"/>
    <w:lvl w:ilvl="0" w:tplc="A9464EBA">
      <w:start w:val="1"/>
      <w:numFmt w:val="decimal"/>
      <w:lvlText w:val="%1."/>
      <w:lvlJc w:val="left"/>
      <w:pPr>
        <w:ind w:left="36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4D7B6C"/>
    <w:multiLevelType w:val="hybridMultilevel"/>
    <w:tmpl w:val="42926080"/>
    <w:lvl w:ilvl="0" w:tplc="79F2AF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AB3A95"/>
    <w:multiLevelType w:val="hybridMultilevel"/>
    <w:tmpl w:val="606EB0A4"/>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2" w15:restartNumberingAfterBreak="0">
    <w:nsid w:val="74B514FF"/>
    <w:multiLevelType w:val="hybridMultilevel"/>
    <w:tmpl w:val="77FEC6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6823CCE"/>
    <w:multiLevelType w:val="hybridMultilevel"/>
    <w:tmpl w:val="D85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1"/>
  </w:num>
  <w:num w:numId="3">
    <w:abstractNumId w:val="15"/>
  </w:num>
  <w:num w:numId="4">
    <w:abstractNumId w:val="7"/>
  </w:num>
  <w:num w:numId="5">
    <w:abstractNumId w:val="6"/>
  </w:num>
  <w:num w:numId="6">
    <w:abstractNumId w:val="5"/>
  </w:num>
  <w:num w:numId="7">
    <w:abstractNumId w:val="3"/>
  </w:num>
  <w:num w:numId="8">
    <w:abstractNumId w:val="2"/>
  </w:num>
  <w:num w:numId="9">
    <w:abstractNumId w:val="13"/>
  </w:num>
  <w:num w:numId="10">
    <w:abstractNumId w:val="16"/>
  </w:num>
  <w:num w:numId="11">
    <w:abstractNumId w:val="19"/>
  </w:num>
  <w:num w:numId="12">
    <w:abstractNumId w:val="0"/>
  </w:num>
  <w:num w:numId="13">
    <w:abstractNumId w:val="10"/>
  </w:num>
  <w:num w:numId="14">
    <w:abstractNumId w:val="12"/>
  </w:num>
  <w:num w:numId="15">
    <w:abstractNumId w:val="4"/>
  </w:num>
  <w:num w:numId="16">
    <w:abstractNumId w:val="1"/>
  </w:num>
  <w:num w:numId="17">
    <w:abstractNumId w:val="18"/>
  </w:num>
  <w:num w:numId="18">
    <w:abstractNumId w:val="9"/>
  </w:num>
  <w:num w:numId="19">
    <w:abstractNumId w:val="17"/>
  </w:num>
  <w:num w:numId="20">
    <w:abstractNumId w:val="23"/>
  </w:num>
  <w:num w:numId="21">
    <w:abstractNumId w:val="22"/>
  </w:num>
  <w:num w:numId="22">
    <w:abstractNumId w:val="14"/>
  </w:num>
  <w:num w:numId="23">
    <w:abstractNumId w:val="8"/>
  </w:num>
  <w:num w:numId="24">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140"/>
    <w:rsid w:val="000104C6"/>
    <w:rsid w:val="00032529"/>
    <w:rsid w:val="00045FF6"/>
    <w:rsid w:val="000467A1"/>
    <w:rsid w:val="00065D96"/>
    <w:rsid w:val="00070967"/>
    <w:rsid w:val="00075604"/>
    <w:rsid w:val="00082783"/>
    <w:rsid w:val="000840C9"/>
    <w:rsid w:val="00085CB3"/>
    <w:rsid w:val="00085EBF"/>
    <w:rsid w:val="00087DBC"/>
    <w:rsid w:val="0009292B"/>
    <w:rsid w:val="00097B9F"/>
    <w:rsid w:val="00097D02"/>
    <w:rsid w:val="000A12E9"/>
    <w:rsid w:val="000A5DD8"/>
    <w:rsid w:val="000B24EC"/>
    <w:rsid w:val="000B3929"/>
    <w:rsid w:val="000C3CDC"/>
    <w:rsid w:val="000C5AD5"/>
    <w:rsid w:val="000D3DE6"/>
    <w:rsid w:val="000D717F"/>
    <w:rsid w:val="000E6A35"/>
    <w:rsid w:val="000F6FAA"/>
    <w:rsid w:val="00101492"/>
    <w:rsid w:val="00111286"/>
    <w:rsid w:val="001205D1"/>
    <w:rsid w:val="00127758"/>
    <w:rsid w:val="00151BAA"/>
    <w:rsid w:val="001569B0"/>
    <w:rsid w:val="00165757"/>
    <w:rsid w:val="00166030"/>
    <w:rsid w:val="00173584"/>
    <w:rsid w:val="00175CBE"/>
    <w:rsid w:val="001827CC"/>
    <w:rsid w:val="001836B6"/>
    <w:rsid w:val="0018597A"/>
    <w:rsid w:val="00186838"/>
    <w:rsid w:val="0019792A"/>
    <w:rsid w:val="001A3767"/>
    <w:rsid w:val="001B0910"/>
    <w:rsid w:val="001B3963"/>
    <w:rsid w:val="001C4430"/>
    <w:rsid w:val="001D202F"/>
    <w:rsid w:val="001D6340"/>
    <w:rsid w:val="001E3734"/>
    <w:rsid w:val="001E3970"/>
    <w:rsid w:val="001E502A"/>
    <w:rsid w:val="001E6DBC"/>
    <w:rsid w:val="001F058B"/>
    <w:rsid w:val="001F18C9"/>
    <w:rsid w:val="002005C3"/>
    <w:rsid w:val="00210D18"/>
    <w:rsid w:val="00221F9B"/>
    <w:rsid w:val="00223591"/>
    <w:rsid w:val="00232248"/>
    <w:rsid w:val="002337C0"/>
    <w:rsid w:val="0023603B"/>
    <w:rsid w:val="00237A4D"/>
    <w:rsid w:val="00247A97"/>
    <w:rsid w:val="0027779D"/>
    <w:rsid w:val="00281EDC"/>
    <w:rsid w:val="002A2207"/>
    <w:rsid w:val="002A3623"/>
    <w:rsid w:val="002A41D5"/>
    <w:rsid w:val="002A789D"/>
    <w:rsid w:val="002B2490"/>
    <w:rsid w:val="002C207B"/>
    <w:rsid w:val="002C42E1"/>
    <w:rsid w:val="002C59CC"/>
    <w:rsid w:val="002C683D"/>
    <w:rsid w:val="002E0953"/>
    <w:rsid w:val="0030220E"/>
    <w:rsid w:val="0030399B"/>
    <w:rsid w:val="00305456"/>
    <w:rsid w:val="00312788"/>
    <w:rsid w:val="00312E52"/>
    <w:rsid w:val="00320B45"/>
    <w:rsid w:val="00321BF7"/>
    <w:rsid w:val="0032213F"/>
    <w:rsid w:val="0033224D"/>
    <w:rsid w:val="00333A64"/>
    <w:rsid w:val="00336BEF"/>
    <w:rsid w:val="003475C0"/>
    <w:rsid w:val="0035009C"/>
    <w:rsid w:val="0036575C"/>
    <w:rsid w:val="00370443"/>
    <w:rsid w:val="00371C07"/>
    <w:rsid w:val="00373112"/>
    <w:rsid w:val="00375EB7"/>
    <w:rsid w:val="0037740C"/>
    <w:rsid w:val="00386489"/>
    <w:rsid w:val="00392B18"/>
    <w:rsid w:val="00396773"/>
    <w:rsid w:val="003A102B"/>
    <w:rsid w:val="003A1E3E"/>
    <w:rsid w:val="003A3D08"/>
    <w:rsid w:val="003B1459"/>
    <w:rsid w:val="003B41EF"/>
    <w:rsid w:val="003B71D2"/>
    <w:rsid w:val="003C6377"/>
    <w:rsid w:val="003C709D"/>
    <w:rsid w:val="003E5E21"/>
    <w:rsid w:val="003F0528"/>
    <w:rsid w:val="003F393B"/>
    <w:rsid w:val="0041147D"/>
    <w:rsid w:val="00411AE2"/>
    <w:rsid w:val="00415292"/>
    <w:rsid w:val="0042267C"/>
    <w:rsid w:val="00426D50"/>
    <w:rsid w:val="004302F7"/>
    <w:rsid w:val="00432546"/>
    <w:rsid w:val="00433A5D"/>
    <w:rsid w:val="004452A0"/>
    <w:rsid w:val="00446E47"/>
    <w:rsid w:val="00450C07"/>
    <w:rsid w:val="00457831"/>
    <w:rsid w:val="004641C4"/>
    <w:rsid w:val="00464411"/>
    <w:rsid w:val="00474986"/>
    <w:rsid w:val="00474AD1"/>
    <w:rsid w:val="0047593B"/>
    <w:rsid w:val="00476535"/>
    <w:rsid w:val="0049301F"/>
    <w:rsid w:val="004B2C3A"/>
    <w:rsid w:val="004C4625"/>
    <w:rsid w:val="004C67F2"/>
    <w:rsid w:val="004C7FDC"/>
    <w:rsid w:val="004D2B61"/>
    <w:rsid w:val="004D2F24"/>
    <w:rsid w:val="004D79EB"/>
    <w:rsid w:val="004E05B8"/>
    <w:rsid w:val="004E1FD6"/>
    <w:rsid w:val="004E7254"/>
    <w:rsid w:val="0050041D"/>
    <w:rsid w:val="00501139"/>
    <w:rsid w:val="0050778C"/>
    <w:rsid w:val="00511027"/>
    <w:rsid w:val="00511BE2"/>
    <w:rsid w:val="005210DA"/>
    <w:rsid w:val="00525FBE"/>
    <w:rsid w:val="00526E3B"/>
    <w:rsid w:val="00532EDD"/>
    <w:rsid w:val="005468A3"/>
    <w:rsid w:val="00555B8F"/>
    <w:rsid w:val="00564FB0"/>
    <w:rsid w:val="00565F98"/>
    <w:rsid w:val="00571572"/>
    <w:rsid w:val="0057642E"/>
    <w:rsid w:val="00581D73"/>
    <w:rsid w:val="00585F12"/>
    <w:rsid w:val="0058768E"/>
    <w:rsid w:val="00597DC8"/>
    <w:rsid w:val="005A3C4A"/>
    <w:rsid w:val="005B10B0"/>
    <w:rsid w:val="005C7ED8"/>
    <w:rsid w:val="005D22E4"/>
    <w:rsid w:val="005E50F4"/>
    <w:rsid w:val="005F0BF0"/>
    <w:rsid w:val="005F1495"/>
    <w:rsid w:val="00601F5C"/>
    <w:rsid w:val="0061328F"/>
    <w:rsid w:val="00615835"/>
    <w:rsid w:val="00624DC6"/>
    <w:rsid w:val="00627B5F"/>
    <w:rsid w:val="006333A7"/>
    <w:rsid w:val="0063678E"/>
    <w:rsid w:val="00651A6F"/>
    <w:rsid w:val="00653B52"/>
    <w:rsid w:val="00655E2B"/>
    <w:rsid w:val="00657680"/>
    <w:rsid w:val="006639A9"/>
    <w:rsid w:val="00667F7A"/>
    <w:rsid w:val="0069217C"/>
    <w:rsid w:val="0069616A"/>
    <w:rsid w:val="006A3C49"/>
    <w:rsid w:val="006A7EC6"/>
    <w:rsid w:val="006A7F66"/>
    <w:rsid w:val="006B09E8"/>
    <w:rsid w:val="006B3DAA"/>
    <w:rsid w:val="006C139A"/>
    <w:rsid w:val="006C5392"/>
    <w:rsid w:val="006C7ACA"/>
    <w:rsid w:val="006D0195"/>
    <w:rsid w:val="006D1B51"/>
    <w:rsid w:val="006D1FAC"/>
    <w:rsid w:val="006D288B"/>
    <w:rsid w:val="006D5C1C"/>
    <w:rsid w:val="006E0EC6"/>
    <w:rsid w:val="006F23EF"/>
    <w:rsid w:val="00707A24"/>
    <w:rsid w:val="007114AE"/>
    <w:rsid w:val="007122F2"/>
    <w:rsid w:val="00714958"/>
    <w:rsid w:val="0073373F"/>
    <w:rsid w:val="00744BF4"/>
    <w:rsid w:val="00747FDB"/>
    <w:rsid w:val="007560B4"/>
    <w:rsid w:val="00762AEE"/>
    <w:rsid w:val="007636E0"/>
    <w:rsid w:val="00781711"/>
    <w:rsid w:val="00787FBC"/>
    <w:rsid w:val="007A1097"/>
    <w:rsid w:val="007B175C"/>
    <w:rsid w:val="007B729B"/>
    <w:rsid w:val="007C2D66"/>
    <w:rsid w:val="007D1E0D"/>
    <w:rsid w:val="007D4652"/>
    <w:rsid w:val="007D64C2"/>
    <w:rsid w:val="007E24CB"/>
    <w:rsid w:val="007E74F2"/>
    <w:rsid w:val="007E7A8B"/>
    <w:rsid w:val="007F6548"/>
    <w:rsid w:val="00805C57"/>
    <w:rsid w:val="00820A9C"/>
    <w:rsid w:val="008222A1"/>
    <w:rsid w:val="00824CD9"/>
    <w:rsid w:val="008329FD"/>
    <w:rsid w:val="00832F61"/>
    <w:rsid w:val="0083499D"/>
    <w:rsid w:val="00837711"/>
    <w:rsid w:val="00841334"/>
    <w:rsid w:val="008427C9"/>
    <w:rsid w:val="0084557E"/>
    <w:rsid w:val="00845982"/>
    <w:rsid w:val="008517AA"/>
    <w:rsid w:val="00855CFE"/>
    <w:rsid w:val="00857FF2"/>
    <w:rsid w:val="008818E7"/>
    <w:rsid w:val="0089265A"/>
    <w:rsid w:val="008A05AB"/>
    <w:rsid w:val="008A36F1"/>
    <w:rsid w:val="008A4EAB"/>
    <w:rsid w:val="008C1577"/>
    <w:rsid w:val="008C758C"/>
    <w:rsid w:val="008E1356"/>
    <w:rsid w:val="008E2BB2"/>
    <w:rsid w:val="00903ECE"/>
    <w:rsid w:val="009238E8"/>
    <w:rsid w:val="00950DE7"/>
    <w:rsid w:val="00957715"/>
    <w:rsid w:val="00962878"/>
    <w:rsid w:val="00966516"/>
    <w:rsid w:val="00975799"/>
    <w:rsid w:val="00980169"/>
    <w:rsid w:val="00981108"/>
    <w:rsid w:val="00981629"/>
    <w:rsid w:val="00981FFB"/>
    <w:rsid w:val="00993D77"/>
    <w:rsid w:val="00994F24"/>
    <w:rsid w:val="009A0F8D"/>
    <w:rsid w:val="009A60DE"/>
    <w:rsid w:val="009B2179"/>
    <w:rsid w:val="009C3BFC"/>
    <w:rsid w:val="009D0F10"/>
    <w:rsid w:val="009D35A2"/>
    <w:rsid w:val="009F1F28"/>
    <w:rsid w:val="009F2BA6"/>
    <w:rsid w:val="00A11279"/>
    <w:rsid w:val="00A11EB4"/>
    <w:rsid w:val="00A1421E"/>
    <w:rsid w:val="00A17157"/>
    <w:rsid w:val="00A2329A"/>
    <w:rsid w:val="00A30A79"/>
    <w:rsid w:val="00A30F01"/>
    <w:rsid w:val="00A423EC"/>
    <w:rsid w:val="00A539E1"/>
    <w:rsid w:val="00A55367"/>
    <w:rsid w:val="00A711FB"/>
    <w:rsid w:val="00A750E5"/>
    <w:rsid w:val="00A800E7"/>
    <w:rsid w:val="00A80FB1"/>
    <w:rsid w:val="00A82E64"/>
    <w:rsid w:val="00A8440E"/>
    <w:rsid w:val="00A90896"/>
    <w:rsid w:val="00A94182"/>
    <w:rsid w:val="00AA02C3"/>
    <w:rsid w:val="00AA42F2"/>
    <w:rsid w:val="00AC7890"/>
    <w:rsid w:val="00AD59B4"/>
    <w:rsid w:val="00AD708F"/>
    <w:rsid w:val="00AE46C1"/>
    <w:rsid w:val="00AF35C0"/>
    <w:rsid w:val="00B0119F"/>
    <w:rsid w:val="00B01384"/>
    <w:rsid w:val="00B01F2D"/>
    <w:rsid w:val="00B07F0C"/>
    <w:rsid w:val="00B11985"/>
    <w:rsid w:val="00B11FAB"/>
    <w:rsid w:val="00B17616"/>
    <w:rsid w:val="00B22866"/>
    <w:rsid w:val="00B30252"/>
    <w:rsid w:val="00B63026"/>
    <w:rsid w:val="00B704D9"/>
    <w:rsid w:val="00B769C3"/>
    <w:rsid w:val="00B92792"/>
    <w:rsid w:val="00BA5B7B"/>
    <w:rsid w:val="00BA703E"/>
    <w:rsid w:val="00BB314A"/>
    <w:rsid w:val="00BB3C8D"/>
    <w:rsid w:val="00BB78FA"/>
    <w:rsid w:val="00BC277D"/>
    <w:rsid w:val="00BC5C7E"/>
    <w:rsid w:val="00BD2C16"/>
    <w:rsid w:val="00BE6148"/>
    <w:rsid w:val="00BF0BB1"/>
    <w:rsid w:val="00BF37D4"/>
    <w:rsid w:val="00BF5140"/>
    <w:rsid w:val="00BF6C78"/>
    <w:rsid w:val="00BF6F55"/>
    <w:rsid w:val="00C1485B"/>
    <w:rsid w:val="00C16B2E"/>
    <w:rsid w:val="00C23C50"/>
    <w:rsid w:val="00C2737B"/>
    <w:rsid w:val="00C30453"/>
    <w:rsid w:val="00C34DF1"/>
    <w:rsid w:val="00C43140"/>
    <w:rsid w:val="00C51D4B"/>
    <w:rsid w:val="00C554B9"/>
    <w:rsid w:val="00C625E3"/>
    <w:rsid w:val="00C677E5"/>
    <w:rsid w:val="00C7431D"/>
    <w:rsid w:val="00C81B7C"/>
    <w:rsid w:val="00C94E4E"/>
    <w:rsid w:val="00C97A8D"/>
    <w:rsid w:val="00C97B21"/>
    <w:rsid w:val="00CA0ED4"/>
    <w:rsid w:val="00CA4A07"/>
    <w:rsid w:val="00CA6F9F"/>
    <w:rsid w:val="00CC0B6E"/>
    <w:rsid w:val="00CC70E4"/>
    <w:rsid w:val="00CC7D69"/>
    <w:rsid w:val="00CE2507"/>
    <w:rsid w:val="00CE59C1"/>
    <w:rsid w:val="00CE5AFD"/>
    <w:rsid w:val="00CE5B22"/>
    <w:rsid w:val="00CE6510"/>
    <w:rsid w:val="00CE7C16"/>
    <w:rsid w:val="00CF6DB2"/>
    <w:rsid w:val="00CF75D5"/>
    <w:rsid w:val="00D002E7"/>
    <w:rsid w:val="00D01BCA"/>
    <w:rsid w:val="00D05C75"/>
    <w:rsid w:val="00D13F6D"/>
    <w:rsid w:val="00D143DF"/>
    <w:rsid w:val="00D17287"/>
    <w:rsid w:val="00D2078F"/>
    <w:rsid w:val="00D243C9"/>
    <w:rsid w:val="00D279BD"/>
    <w:rsid w:val="00D328E0"/>
    <w:rsid w:val="00D330F8"/>
    <w:rsid w:val="00D41E33"/>
    <w:rsid w:val="00D56303"/>
    <w:rsid w:val="00D56A2B"/>
    <w:rsid w:val="00D60BF1"/>
    <w:rsid w:val="00D65761"/>
    <w:rsid w:val="00D75AB8"/>
    <w:rsid w:val="00D82A76"/>
    <w:rsid w:val="00D87EAB"/>
    <w:rsid w:val="00D900F9"/>
    <w:rsid w:val="00D97278"/>
    <w:rsid w:val="00DA08ED"/>
    <w:rsid w:val="00DA43A1"/>
    <w:rsid w:val="00DB0F7F"/>
    <w:rsid w:val="00DB7A6F"/>
    <w:rsid w:val="00DB7C02"/>
    <w:rsid w:val="00DB7E65"/>
    <w:rsid w:val="00DC1EFD"/>
    <w:rsid w:val="00DC69D7"/>
    <w:rsid w:val="00DD0CA9"/>
    <w:rsid w:val="00DD4352"/>
    <w:rsid w:val="00DD541F"/>
    <w:rsid w:val="00DD722F"/>
    <w:rsid w:val="00DE4881"/>
    <w:rsid w:val="00DF70B5"/>
    <w:rsid w:val="00DF7571"/>
    <w:rsid w:val="00DF7D85"/>
    <w:rsid w:val="00E01B23"/>
    <w:rsid w:val="00E01D32"/>
    <w:rsid w:val="00E05E4F"/>
    <w:rsid w:val="00E12E1F"/>
    <w:rsid w:val="00E1550A"/>
    <w:rsid w:val="00E17DDB"/>
    <w:rsid w:val="00E224B9"/>
    <w:rsid w:val="00E22FB7"/>
    <w:rsid w:val="00E2408A"/>
    <w:rsid w:val="00E30F2F"/>
    <w:rsid w:val="00E469B3"/>
    <w:rsid w:val="00E565B2"/>
    <w:rsid w:val="00E660D1"/>
    <w:rsid w:val="00E770CD"/>
    <w:rsid w:val="00E77EC7"/>
    <w:rsid w:val="00E85927"/>
    <w:rsid w:val="00E9242E"/>
    <w:rsid w:val="00E92669"/>
    <w:rsid w:val="00E953D5"/>
    <w:rsid w:val="00E969C8"/>
    <w:rsid w:val="00E97AAD"/>
    <w:rsid w:val="00EB35E9"/>
    <w:rsid w:val="00EB6E02"/>
    <w:rsid w:val="00EC002D"/>
    <w:rsid w:val="00EC2138"/>
    <w:rsid w:val="00EC4CA9"/>
    <w:rsid w:val="00EC5CE9"/>
    <w:rsid w:val="00ED321E"/>
    <w:rsid w:val="00EE2FCC"/>
    <w:rsid w:val="00F073C0"/>
    <w:rsid w:val="00F138FD"/>
    <w:rsid w:val="00F15621"/>
    <w:rsid w:val="00F23D61"/>
    <w:rsid w:val="00F254D6"/>
    <w:rsid w:val="00F256C4"/>
    <w:rsid w:val="00F26B7D"/>
    <w:rsid w:val="00F33860"/>
    <w:rsid w:val="00F41EB9"/>
    <w:rsid w:val="00F43955"/>
    <w:rsid w:val="00F45FEC"/>
    <w:rsid w:val="00F47699"/>
    <w:rsid w:val="00F52869"/>
    <w:rsid w:val="00F576C1"/>
    <w:rsid w:val="00F82718"/>
    <w:rsid w:val="00F90C5F"/>
    <w:rsid w:val="00F90CE4"/>
    <w:rsid w:val="00F9245D"/>
    <w:rsid w:val="00F93012"/>
    <w:rsid w:val="00F95F60"/>
    <w:rsid w:val="00FA193A"/>
    <w:rsid w:val="00FA4C3D"/>
    <w:rsid w:val="00FB315B"/>
    <w:rsid w:val="00FB4512"/>
    <w:rsid w:val="00FC0BB8"/>
    <w:rsid w:val="00FC34BD"/>
    <w:rsid w:val="00FC4064"/>
    <w:rsid w:val="00FC6FD7"/>
    <w:rsid w:val="00FD624D"/>
    <w:rsid w:val="00FF45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039FA5"/>
  <w15:docId w15:val="{81ECC823-3E74-40E8-AE6F-81FFE0164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6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BF5140"/>
    <w:pPr>
      <w:spacing w:line="240" w:lineRule="auto"/>
    </w:pPr>
    <w:rPr>
      <w:sz w:val="20"/>
      <w:szCs w:val="20"/>
    </w:rPr>
  </w:style>
  <w:style w:type="character" w:customStyle="1" w:styleId="CommentTextChar">
    <w:name w:val="Comment Text Char"/>
    <w:basedOn w:val="DefaultParagraphFont"/>
    <w:link w:val="CommentText"/>
    <w:uiPriority w:val="99"/>
    <w:semiHidden/>
    <w:rsid w:val="00BF5140"/>
    <w:rPr>
      <w:sz w:val="20"/>
      <w:szCs w:val="20"/>
    </w:rPr>
  </w:style>
  <w:style w:type="character" w:styleId="CommentReference">
    <w:name w:val="annotation reference"/>
    <w:rsid w:val="00BF5140"/>
    <w:rPr>
      <w:sz w:val="16"/>
      <w:szCs w:val="16"/>
    </w:rPr>
  </w:style>
  <w:style w:type="paragraph" w:styleId="BalloonText">
    <w:name w:val="Balloon Text"/>
    <w:basedOn w:val="Normal"/>
    <w:link w:val="BalloonTextChar"/>
    <w:uiPriority w:val="99"/>
    <w:semiHidden/>
    <w:unhideWhenUsed/>
    <w:rsid w:val="00BF5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140"/>
    <w:rPr>
      <w:rFonts w:ascii="Tahoma" w:hAnsi="Tahoma" w:cs="Tahoma"/>
      <w:sz w:val="16"/>
      <w:szCs w:val="16"/>
    </w:rPr>
  </w:style>
  <w:style w:type="paragraph" w:styleId="ListParagraph">
    <w:name w:val="List Paragraph"/>
    <w:basedOn w:val="Normal"/>
    <w:link w:val="ListParagraphChar"/>
    <w:uiPriority w:val="34"/>
    <w:qFormat/>
    <w:rsid w:val="00BF5140"/>
    <w:pPr>
      <w:ind w:left="720"/>
      <w:contextualSpacing/>
    </w:pPr>
  </w:style>
  <w:style w:type="character" w:styleId="Hyperlink">
    <w:name w:val="Hyperlink"/>
    <w:basedOn w:val="DefaultParagraphFont"/>
    <w:uiPriority w:val="99"/>
    <w:unhideWhenUsed/>
    <w:rsid w:val="0061328F"/>
    <w:rPr>
      <w:color w:val="0000FF"/>
      <w:u w:val="single"/>
    </w:rPr>
  </w:style>
  <w:style w:type="paragraph" w:styleId="CommentSubject">
    <w:name w:val="annotation subject"/>
    <w:basedOn w:val="CommentText"/>
    <w:next w:val="CommentText"/>
    <w:link w:val="CommentSubjectChar"/>
    <w:uiPriority w:val="99"/>
    <w:semiHidden/>
    <w:unhideWhenUsed/>
    <w:rsid w:val="00CE7C16"/>
    <w:rPr>
      <w:b/>
      <w:bCs/>
    </w:rPr>
  </w:style>
  <w:style w:type="character" w:customStyle="1" w:styleId="CommentSubjectChar">
    <w:name w:val="Comment Subject Char"/>
    <w:basedOn w:val="CommentTextChar"/>
    <w:link w:val="CommentSubject"/>
    <w:uiPriority w:val="99"/>
    <w:semiHidden/>
    <w:rsid w:val="00CE7C16"/>
    <w:rPr>
      <w:b/>
      <w:bCs/>
      <w:sz w:val="20"/>
      <w:szCs w:val="20"/>
    </w:rPr>
  </w:style>
  <w:style w:type="character" w:customStyle="1" w:styleId="ListParagraphChar">
    <w:name w:val="List Paragraph Char"/>
    <w:link w:val="ListParagraph"/>
    <w:uiPriority w:val="34"/>
    <w:locked/>
    <w:rsid w:val="003F393B"/>
  </w:style>
  <w:style w:type="paragraph" w:styleId="Header">
    <w:name w:val="header"/>
    <w:basedOn w:val="Normal"/>
    <w:link w:val="HeaderChar"/>
    <w:uiPriority w:val="99"/>
    <w:unhideWhenUsed/>
    <w:rsid w:val="00C34DF1"/>
    <w:pPr>
      <w:tabs>
        <w:tab w:val="center" w:pos="4703"/>
        <w:tab w:val="right" w:pos="9406"/>
      </w:tabs>
      <w:spacing w:after="0" w:line="240" w:lineRule="auto"/>
    </w:pPr>
  </w:style>
  <w:style w:type="character" w:customStyle="1" w:styleId="HeaderChar">
    <w:name w:val="Header Char"/>
    <w:basedOn w:val="DefaultParagraphFont"/>
    <w:link w:val="Header"/>
    <w:uiPriority w:val="99"/>
    <w:rsid w:val="00C34DF1"/>
  </w:style>
  <w:style w:type="paragraph" w:styleId="Footer">
    <w:name w:val="footer"/>
    <w:basedOn w:val="Normal"/>
    <w:link w:val="FooterChar"/>
    <w:uiPriority w:val="99"/>
    <w:unhideWhenUsed/>
    <w:rsid w:val="00C34DF1"/>
    <w:pPr>
      <w:tabs>
        <w:tab w:val="center" w:pos="4703"/>
        <w:tab w:val="right" w:pos="9406"/>
      </w:tabs>
      <w:spacing w:after="0" w:line="240" w:lineRule="auto"/>
    </w:pPr>
  </w:style>
  <w:style w:type="character" w:customStyle="1" w:styleId="FooterChar">
    <w:name w:val="Footer Char"/>
    <w:basedOn w:val="DefaultParagraphFont"/>
    <w:link w:val="Footer"/>
    <w:uiPriority w:val="99"/>
    <w:rsid w:val="00C34DF1"/>
  </w:style>
  <w:style w:type="paragraph" w:customStyle="1" w:styleId="Cha1">
    <w:name w:val="Cha1"/>
    <w:basedOn w:val="Normal"/>
    <w:next w:val="FootnoteText"/>
    <w:uiPriority w:val="99"/>
    <w:unhideWhenUsed/>
    <w:qFormat/>
    <w:rsid w:val="00A8440E"/>
    <w:pPr>
      <w:spacing w:after="0" w:line="240" w:lineRule="auto"/>
      <w:jc w:val="both"/>
    </w:pPr>
    <w:rPr>
      <w:rFonts w:eastAsia="Calibri"/>
      <w:sz w:val="20"/>
      <w:szCs w:val="20"/>
      <w:lang w:val="en-GB"/>
    </w:rPr>
  </w:style>
  <w:style w:type="character" w:styleId="FootnoteReference">
    <w:name w:val="footnote reference"/>
    <w:aliases w:val="BVI fnr,ftref,Footnote symbol,Footnote reference number,note TESI,Footnote,Footnote Reference Superscript,SUPERS,(Footnote Reference),EN Footnote Reference,Voetnootverwijzing,Times 10 Point,Exposant 3 Point,16 Point"/>
    <w:basedOn w:val="DefaultParagraphFont"/>
    <w:uiPriority w:val="99"/>
    <w:unhideWhenUsed/>
    <w:rsid w:val="00A8440E"/>
    <w:rPr>
      <w:vertAlign w:val="superscript"/>
    </w:rPr>
  </w:style>
  <w:style w:type="paragraph" w:styleId="FootnoteText">
    <w:name w:val="footnote text"/>
    <w:aliases w:val="Char,Знак1,Знак,FuЯnote Char Char,FuЯnote Char,FuЯnote Char Car Char Char,FuЯnote Char Car Char Char Char Char Char Char Char Char Char Char,single space,fn,FOOTNOTES,A,Footnote Text Char Char2,Cha"/>
    <w:basedOn w:val="Normal"/>
    <w:link w:val="FootnoteTextChar"/>
    <w:uiPriority w:val="99"/>
    <w:unhideWhenUsed/>
    <w:qFormat/>
    <w:rsid w:val="00A8440E"/>
    <w:pPr>
      <w:spacing w:after="0" w:line="240" w:lineRule="auto"/>
    </w:pPr>
    <w:rPr>
      <w:sz w:val="20"/>
      <w:szCs w:val="20"/>
    </w:rPr>
  </w:style>
  <w:style w:type="character" w:customStyle="1" w:styleId="FootnoteTextChar">
    <w:name w:val="Footnote Text Char"/>
    <w:aliases w:val="Char Char,Знак1 Char,Знак Char,FuЯnote Char Char Char,FuЯnote Char Char1,FuЯnote Char Car Char Char Char,FuЯnote Char Car Char Char Char Char Char Char Char Char Char Char Char,single space Char,fn Char,FOOTNOTES Char,A Char,Cha Char"/>
    <w:basedOn w:val="DefaultParagraphFont"/>
    <w:link w:val="FootnoteText"/>
    <w:uiPriority w:val="99"/>
    <w:rsid w:val="00A8440E"/>
    <w:rPr>
      <w:sz w:val="20"/>
      <w:szCs w:val="20"/>
    </w:rPr>
  </w:style>
  <w:style w:type="paragraph" w:customStyle="1" w:styleId="Default">
    <w:name w:val="Default"/>
    <w:rsid w:val="00C97A8D"/>
    <w:pPr>
      <w:autoSpaceDE w:val="0"/>
      <w:autoSpaceDN w:val="0"/>
      <w:adjustRightInd w:val="0"/>
      <w:spacing w:after="0" w:line="240" w:lineRule="auto"/>
    </w:pPr>
    <w:rPr>
      <w:rFonts w:ascii="Arial" w:eastAsiaTheme="minorHAnsi" w:hAnsi="Arial" w:cs="Arial"/>
      <w:color w:val="000000"/>
      <w:sz w:val="24"/>
      <w:szCs w:val="24"/>
      <w:lang w:val="en-GB"/>
    </w:rPr>
  </w:style>
  <w:style w:type="paragraph" w:styleId="NoSpacing">
    <w:name w:val="No Spacing"/>
    <w:uiPriority w:val="1"/>
    <w:qFormat/>
    <w:rsid w:val="005A3C4A"/>
    <w:pPr>
      <w:spacing w:after="0" w:line="240" w:lineRule="auto"/>
    </w:pPr>
  </w:style>
  <w:style w:type="character" w:customStyle="1" w:styleId="UnresolvedMention1">
    <w:name w:val="Unresolved Mention1"/>
    <w:basedOn w:val="DefaultParagraphFont"/>
    <w:uiPriority w:val="99"/>
    <w:semiHidden/>
    <w:unhideWhenUsed/>
    <w:rsid w:val="00457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2181">
      <w:bodyDiv w:val="1"/>
      <w:marLeft w:val="0"/>
      <w:marRight w:val="0"/>
      <w:marTop w:val="0"/>
      <w:marBottom w:val="0"/>
      <w:divBdr>
        <w:top w:val="none" w:sz="0" w:space="0" w:color="auto"/>
        <w:left w:val="none" w:sz="0" w:space="0" w:color="auto"/>
        <w:bottom w:val="none" w:sz="0" w:space="0" w:color="auto"/>
        <w:right w:val="none" w:sz="0" w:space="0" w:color="auto"/>
      </w:divBdr>
    </w:div>
    <w:div w:id="247161140">
      <w:bodyDiv w:val="1"/>
      <w:marLeft w:val="0"/>
      <w:marRight w:val="0"/>
      <w:marTop w:val="0"/>
      <w:marBottom w:val="0"/>
      <w:divBdr>
        <w:top w:val="none" w:sz="0" w:space="0" w:color="auto"/>
        <w:left w:val="none" w:sz="0" w:space="0" w:color="auto"/>
        <w:bottom w:val="none" w:sz="0" w:space="0" w:color="auto"/>
        <w:right w:val="none" w:sz="0" w:space="0" w:color="auto"/>
      </w:divBdr>
    </w:div>
    <w:div w:id="273025104">
      <w:bodyDiv w:val="1"/>
      <w:marLeft w:val="0"/>
      <w:marRight w:val="0"/>
      <w:marTop w:val="0"/>
      <w:marBottom w:val="0"/>
      <w:divBdr>
        <w:top w:val="none" w:sz="0" w:space="0" w:color="auto"/>
        <w:left w:val="none" w:sz="0" w:space="0" w:color="auto"/>
        <w:bottom w:val="none" w:sz="0" w:space="0" w:color="auto"/>
        <w:right w:val="none" w:sz="0" w:space="0" w:color="auto"/>
      </w:divBdr>
    </w:div>
    <w:div w:id="305816356">
      <w:bodyDiv w:val="1"/>
      <w:marLeft w:val="0"/>
      <w:marRight w:val="0"/>
      <w:marTop w:val="0"/>
      <w:marBottom w:val="0"/>
      <w:divBdr>
        <w:top w:val="none" w:sz="0" w:space="0" w:color="auto"/>
        <w:left w:val="none" w:sz="0" w:space="0" w:color="auto"/>
        <w:bottom w:val="none" w:sz="0" w:space="0" w:color="auto"/>
        <w:right w:val="none" w:sz="0" w:space="0" w:color="auto"/>
      </w:divBdr>
    </w:div>
    <w:div w:id="435633799">
      <w:bodyDiv w:val="1"/>
      <w:marLeft w:val="0"/>
      <w:marRight w:val="0"/>
      <w:marTop w:val="0"/>
      <w:marBottom w:val="0"/>
      <w:divBdr>
        <w:top w:val="none" w:sz="0" w:space="0" w:color="auto"/>
        <w:left w:val="none" w:sz="0" w:space="0" w:color="auto"/>
        <w:bottom w:val="none" w:sz="0" w:space="0" w:color="auto"/>
        <w:right w:val="none" w:sz="0" w:space="0" w:color="auto"/>
      </w:divBdr>
    </w:div>
    <w:div w:id="687292780">
      <w:bodyDiv w:val="1"/>
      <w:marLeft w:val="0"/>
      <w:marRight w:val="0"/>
      <w:marTop w:val="0"/>
      <w:marBottom w:val="0"/>
      <w:divBdr>
        <w:top w:val="none" w:sz="0" w:space="0" w:color="auto"/>
        <w:left w:val="none" w:sz="0" w:space="0" w:color="auto"/>
        <w:bottom w:val="none" w:sz="0" w:space="0" w:color="auto"/>
        <w:right w:val="none" w:sz="0" w:space="0" w:color="auto"/>
      </w:divBdr>
    </w:div>
    <w:div w:id="1113282119">
      <w:bodyDiv w:val="1"/>
      <w:marLeft w:val="0"/>
      <w:marRight w:val="0"/>
      <w:marTop w:val="0"/>
      <w:marBottom w:val="0"/>
      <w:divBdr>
        <w:top w:val="none" w:sz="0" w:space="0" w:color="auto"/>
        <w:left w:val="none" w:sz="0" w:space="0" w:color="auto"/>
        <w:bottom w:val="none" w:sz="0" w:space="0" w:color="auto"/>
        <w:right w:val="none" w:sz="0" w:space="0" w:color="auto"/>
      </w:divBdr>
    </w:div>
    <w:div w:id="1377974266">
      <w:bodyDiv w:val="1"/>
      <w:marLeft w:val="0"/>
      <w:marRight w:val="0"/>
      <w:marTop w:val="0"/>
      <w:marBottom w:val="0"/>
      <w:divBdr>
        <w:top w:val="none" w:sz="0" w:space="0" w:color="auto"/>
        <w:left w:val="none" w:sz="0" w:space="0" w:color="auto"/>
        <w:bottom w:val="none" w:sz="0" w:space="0" w:color="auto"/>
        <w:right w:val="none" w:sz="0" w:space="0" w:color="auto"/>
      </w:divBdr>
    </w:div>
    <w:div w:id="1388600844">
      <w:bodyDiv w:val="1"/>
      <w:marLeft w:val="0"/>
      <w:marRight w:val="0"/>
      <w:marTop w:val="0"/>
      <w:marBottom w:val="0"/>
      <w:divBdr>
        <w:top w:val="none" w:sz="0" w:space="0" w:color="auto"/>
        <w:left w:val="none" w:sz="0" w:space="0" w:color="auto"/>
        <w:bottom w:val="none" w:sz="0" w:space="0" w:color="auto"/>
        <w:right w:val="none" w:sz="0" w:space="0" w:color="auto"/>
      </w:divBdr>
    </w:div>
    <w:div w:id="1616136507">
      <w:bodyDiv w:val="1"/>
      <w:marLeft w:val="0"/>
      <w:marRight w:val="0"/>
      <w:marTop w:val="0"/>
      <w:marBottom w:val="0"/>
      <w:divBdr>
        <w:top w:val="none" w:sz="0" w:space="0" w:color="auto"/>
        <w:left w:val="none" w:sz="0" w:space="0" w:color="auto"/>
        <w:bottom w:val="none" w:sz="0" w:space="0" w:color="auto"/>
        <w:right w:val="none" w:sz="0" w:space="0" w:color="auto"/>
      </w:divBdr>
    </w:div>
    <w:div w:id="1641181654">
      <w:bodyDiv w:val="1"/>
      <w:marLeft w:val="0"/>
      <w:marRight w:val="0"/>
      <w:marTop w:val="0"/>
      <w:marBottom w:val="0"/>
      <w:divBdr>
        <w:top w:val="none" w:sz="0" w:space="0" w:color="auto"/>
        <w:left w:val="none" w:sz="0" w:space="0" w:color="auto"/>
        <w:bottom w:val="none" w:sz="0" w:space="0" w:color="auto"/>
        <w:right w:val="none" w:sz="0" w:space="0" w:color="auto"/>
      </w:divBdr>
    </w:div>
    <w:div w:id="1717467312">
      <w:bodyDiv w:val="1"/>
      <w:marLeft w:val="0"/>
      <w:marRight w:val="0"/>
      <w:marTop w:val="0"/>
      <w:marBottom w:val="0"/>
      <w:divBdr>
        <w:top w:val="none" w:sz="0" w:space="0" w:color="auto"/>
        <w:left w:val="none" w:sz="0" w:space="0" w:color="auto"/>
        <w:bottom w:val="none" w:sz="0" w:space="0" w:color="auto"/>
        <w:right w:val="none" w:sz="0" w:space="0" w:color="auto"/>
      </w:divBdr>
    </w:div>
    <w:div w:id="1791392970">
      <w:bodyDiv w:val="1"/>
      <w:marLeft w:val="0"/>
      <w:marRight w:val="0"/>
      <w:marTop w:val="0"/>
      <w:marBottom w:val="0"/>
      <w:divBdr>
        <w:top w:val="none" w:sz="0" w:space="0" w:color="auto"/>
        <w:left w:val="none" w:sz="0" w:space="0" w:color="auto"/>
        <w:bottom w:val="none" w:sz="0" w:space="0" w:color="auto"/>
        <w:right w:val="none" w:sz="0" w:space="0" w:color="auto"/>
      </w:divBdr>
    </w:div>
    <w:div w:id="1969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hyperlink" Target="https://jnportal.ujn.gov.rs/"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footnotes.xml.rels><?xml version="1.0" encoding="UTF-8" standalone="yes"?>
<Relationships xmlns="http://schemas.openxmlformats.org/package/2006/relationships"><Relationship Id="rId3" Type="http://schemas.openxmlformats.org/officeDocument/2006/relationships/hyperlink" Target="https://www.ujn.gov.rs/?page_id=805" TargetMode="External"/><Relationship Id="rId7" Type="http://schemas.openxmlformats.org/officeDocument/2006/relationships/hyperlink" Target="https://jnportal.ujn.gov.rs/" TargetMode="External"/><Relationship Id="rId2" Type="http://schemas.openxmlformats.org/officeDocument/2006/relationships/hyperlink" Target="https://www.mei.gov.rs/upload/documents/eu_dokumenta/godisnji_izvestaji_ek_o_napretku/izvestaj_ek_23.pdf" TargetMode="External"/><Relationship Id="rId1" Type="http://schemas.openxmlformats.org/officeDocument/2006/relationships/hyperlink" Target="https://www.mei.gov.rs/upload/documents/eu_dokumenta/godisnji_izvestaji_ek_o_napretku/izvestaj_ek_23.pdf" TargetMode="External"/><Relationship Id="rId6" Type="http://schemas.openxmlformats.org/officeDocument/2006/relationships/hyperlink" Target="https://jnportal.ujn.gov.rs/" TargetMode="External"/><Relationship Id="rId5" Type="http://schemas.openxmlformats.org/officeDocument/2006/relationships/hyperlink" Target="https://www.ujn.gov.rs/?page_id=815" TargetMode="External"/><Relationship Id="rId4" Type="http://schemas.openxmlformats.org/officeDocument/2006/relationships/hyperlink" Target="https://www.ujn.gov.rs/?page_id=815"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none" spc="100" normalizeH="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sr-Cyrl-RS" sz="1600" cap="none">
                <a:solidFill>
                  <a:schemeClr val="tx1">
                    <a:lumMod val="65000"/>
                    <a:lumOff val="35000"/>
                  </a:schemeClr>
                </a:solidFill>
                <a:latin typeface="Times New Roman" panose="02020603050405020304" pitchFamily="18" charset="0"/>
                <a:cs typeface="Times New Roman" panose="02020603050405020304" pitchFamily="18" charset="0"/>
              </a:rPr>
              <a:t>Број сертификованих</a:t>
            </a:r>
            <a:r>
              <a:rPr lang="sr-Cyrl-RS" sz="1600" cap="none" baseline="0">
                <a:solidFill>
                  <a:schemeClr val="tx1">
                    <a:lumMod val="65000"/>
                    <a:lumOff val="35000"/>
                  </a:schemeClr>
                </a:solidFill>
                <a:latin typeface="Times New Roman" panose="02020603050405020304" pitchFamily="18" charset="0"/>
                <a:cs typeface="Times New Roman" panose="02020603050405020304" pitchFamily="18" charset="0"/>
              </a:rPr>
              <a:t> службеника</a:t>
            </a:r>
            <a:endParaRPr lang="sr-Cyrl-RS" sz="1600" cap="none">
              <a:solidFill>
                <a:schemeClr val="tx1">
                  <a:lumMod val="65000"/>
                  <a:lumOff val="35000"/>
                </a:schemeClr>
              </a:solidFill>
              <a:latin typeface="Times New Roman" panose="02020603050405020304" pitchFamily="18" charset="0"/>
              <a:cs typeface="Times New Roman" panose="02020603050405020304" pitchFamily="18" charset="0"/>
            </a:endParaRPr>
          </a:p>
        </c:rich>
      </c:tx>
      <c:overlay val="0"/>
      <c:spPr>
        <a:noFill/>
        <a:ln w="0">
          <a:solidFill>
            <a:schemeClr val="bg1"/>
          </a:solidFill>
        </a:ln>
        <a:effectLst/>
      </c:spPr>
      <c:txPr>
        <a:bodyPr rot="0" spcFirstLastPara="1" vertOverflow="ellipsis" vert="horz" wrap="square" anchor="ctr" anchorCtr="1"/>
        <a:lstStyle/>
        <a:p>
          <a:pPr>
            <a:defRPr sz="1500" b="1" i="0" u="none" strike="noStrike" kern="1200" cap="none" spc="100" normalizeH="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0"/>
    </c:view3D>
    <c:floor>
      <c:thickness val="0"/>
      <c:spPr>
        <a:solidFill>
          <a:schemeClr val="accent1">
            <a:alpha val="30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1"/>
        <c:ser>
          <c:idx val="0"/>
          <c:order val="0"/>
          <c:tx>
            <c:strRef>
              <c:f>Sheet1!$B$1</c:f>
              <c:strCache>
                <c:ptCount val="1"/>
                <c:pt idx="0">
                  <c:v>Вредности изражене у бројевима</c:v>
                </c:pt>
              </c:strCache>
            </c:strRef>
          </c:tx>
          <c:invertIfNegative val="1"/>
          <c:dPt>
            <c:idx val="0"/>
            <c:invertIfNegative val="1"/>
            <c:bubble3D val="0"/>
            <c:spPr>
              <a:solidFill>
                <a:schemeClr val="accent1">
                  <a:lumMod val="20000"/>
                  <a:lumOff val="80000"/>
                </a:schemeClr>
              </a:solidFill>
              <a:ln>
                <a:noFill/>
              </a:ln>
              <a:effectLst/>
              <a:sp3d/>
            </c:spPr>
            <c:extLst>
              <c:ext xmlns:c16="http://schemas.microsoft.com/office/drawing/2014/chart" uri="{C3380CC4-5D6E-409C-BE32-E72D297353CC}">
                <c16:uniqueId val="{00000006-E2EC-402A-962B-EFB7FC14DEAB}"/>
              </c:ext>
            </c:extLst>
          </c:dPt>
          <c:dPt>
            <c:idx val="1"/>
            <c:invertIfNegative val="1"/>
            <c:bubble3D val="0"/>
            <c:spPr>
              <a:solidFill>
                <a:schemeClr val="accent2">
                  <a:lumMod val="20000"/>
                  <a:lumOff val="80000"/>
                </a:schemeClr>
              </a:solidFill>
              <a:ln>
                <a:noFill/>
              </a:ln>
              <a:effectLst/>
              <a:sp3d/>
            </c:spPr>
            <c:extLst>
              <c:ext xmlns:c16="http://schemas.microsoft.com/office/drawing/2014/chart" uri="{C3380CC4-5D6E-409C-BE32-E72D297353CC}">
                <c16:uniqueId val="{00000007-E2EC-402A-962B-EFB7FC14DEAB}"/>
              </c:ext>
            </c:extLst>
          </c:dPt>
          <c:dPt>
            <c:idx val="2"/>
            <c:invertIfNegative val="1"/>
            <c:bubble3D val="0"/>
            <c:spPr>
              <a:solidFill>
                <a:schemeClr val="accent3">
                  <a:lumMod val="20000"/>
                  <a:lumOff val="80000"/>
                </a:schemeClr>
              </a:solidFill>
              <a:ln>
                <a:noFill/>
              </a:ln>
              <a:effectLst/>
              <a:sp3d/>
            </c:spPr>
            <c:extLst>
              <c:ext xmlns:c16="http://schemas.microsoft.com/office/drawing/2014/chart" uri="{C3380CC4-5D6E-409C-BE32-E72D297353CC}">
                <c16:uniqueId val="{00000008-E2EC-402A-962B-EFB7FC14DEAB}"/>
              </c:ext>
            </c:extLst>
          </c:dPt>
          <c:dLbls>
            <c:dLbl>
              <c:idx val="0"/>
              <c:spPr>
                <a:solidFill>
                  <a:srgbClr val="4F81BD">
                    <a:alpha val="70000"/>
                  </a:srgb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6-E2EC-402A-962B-EFB7FC14DEAB}"/>
                </c:ext>
              </c:extLst>
            </c:dLbl>
            <c:dLbl>
              <c:idx val="1"/>
              <c:spPr>
                <a:solidFill>
                  <a:srgbClr val="4F81BD">
                    <a:alpha val="70000"/>
                  </a:srgb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7-E2EC-402A-962B-EFB7FC14DEAB}"/>
                </c:ext>
              </c:extLst>
            </c:dLbl>
            <c:dLbl>
              <c:idx val="2"/>
              <c:spPr>
                <a:solidFill>
                  <a:srgbClr val="4F81BD">
                    <a:alpha val="70000"/>
                  </a:srgb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8-E2EC-402A-962B-EFB7FC14DEAB}"/>
                </c:ext>
              </c:extLst>
            </c:dLbl>
            <c:spPr>
              <a:solidFill>
                <a:srgbClr val="4F81BD">
                  <a:alpha val="70000"/>
                </a:srgbClr>
              </a:solid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strRef>
              <c:f>Sheet1!$A$2:$A$4</c:f>
              <c:strCache>
                <c:ptCount val="3"/>
                <c:pt idx="0">
                  <c:v>Почетна вредност (2022)</c:v>
                </c:pt>
                <c:pt idx="1">
                  <c:v>Циљана вредност (2023)</c:v>
                </c:pt>
                <c:pt idx="2">
                  <c:v>Остварена вредност (2023)</c:v>
                </c:pt>
              </c:strCache>
            </c:strRef>
          </c:cat>
          <c:val>
            <c:numRef>
              <c:f>Sheet1!$B$2:$B$4</c:f>
              <c:numCache>
                <c:formatCode>General</c:formatCode>
                <c:ptCount val="3"/>
                <c:pt idx="0">
                  <c:v>5026</c:v>
                </c:pt>
                <c:pt idx="1">
                  <c:v>5100</c:v>
                </c:pt>
                <c:pt idx="2">
                  <c:v>5231</c:v>
                </c:pt>
              </c:numCache>
            </c:numRef>
          </c:val>
          <c:extLst>
            <c:ext xmlns:c16="http://schemas.microsoft.com/office/drawing/2014/chart" uri="{C3380CC4-5D6E-409C-BE32-E72D297353CC}">
              <c16:uniqueId val="{00000000-E2EC-402A-962B-EFB7FC14DEAB}"/>
            </c:ext>
          </c:extLst>
        </c:ser>
        <c:dLbls>
          <c:showLegendKey val="0"/>
          <c:showVal val="0"/>
          <c:showCatName val="0"/>
          <c:showSerName val="0"/>
          <c:showPercent val="0"/>
          <c:showBubbleSize val="0"/>
        </c:dLbls>
        <c:gapWidth val="154"/>
        <c:gapDepth val="0"/>
        <c:shape val="box"/>
        <c:axId val="112033792"/>
        <c:axId val="112035328"/>
        <c:axId val="88490880"/>
      </c:bar3DChart>
      <c:catAx>
        <c:axId val="112033792"/>
        <c:scaling>
          <c:orientation val="minMax"/>
        </c:scaling>
        <c:delete val="0"/>
        <c:axPos val="b"/>
        <c:majorGridlines>
          <c:spPr>
            <a:ln w="9525" cap="flat" cmpd="sng" algn="ctr">
              <a:solidFill>
                <a:schemeClr val="bg1">
                  <a:lumMod val="6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all" spc="15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2035328"/>
        <c:crosses val="autoZero"/>
        <c:auto val="1"/>
        <c:lblAlgn val="ctr"/>
        <c:lblOffset val="100"/>
        <c:noMultiLvlLbl val="0"/>
      </c:catAx>
      <c:valAx>
        <c:axId val="112035328"/>
        <c:scaling>
          <c:orientation val="minMax"/>
        </c:scaling>
        <c:delete val="0"/>
        <c:axPos val="l"/>
        <c:numFmt formatCode="General" sourceLinked="1"/>
        <c:majorTickMark val="none"/>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033792"/>
        <c:crosses val="autoZero"/>
        <c:crossBetween val="between"/>
      </c:valAx>
      <c:serAx>
        <c:axId val="88490880"/>
        <c:scaling>
          <c:orientation val="minMax"/>
        </c:scaling>
        <c:delete val="1"/>
        <c:axPos val="b"/>
        <c:majorGridlines>
          <c:spPr>
            <a:ln w="9525" cap="flat" cmpd="sng" algn="ctr">
              <a:solidFill>
                <a:schemeClr val="bg1">
                  <a:lumMod val="75000"/>
                </a:schemeClr>
              </a:solidFill>
              <a:round/>
            </a:ln>
            <a:effectLst/>
          </c:spPr>
        </c:majorGridlines>
        <c:majorTickMark val="none"/>
        <c:minorTickMark val="none"/>
        <c:tickLblPos val="nextTo"/>
        <c:crossAx val="112035328"/>
        <c:crosses val="autoZero"/>
      </c:ser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r-Cyrl-CS" sz="1600" b="1" i="0" u="none" strike="noStrike" baseline="0">
                <a:effectLst/>
              </a:rPr>
              <a:t>Број обука за полицију, тужилаштва и судове</a:t>
            </a:r>
            <a:endParaRPr lang="sr-Cyrl-R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cked"/>
        <c:varyColors val="0"/>
        <c:ser>
          <c:idx val="0"/>
          <c:order val="0"/>
          <c:tx>
            <c:strRef>
              <c:f>Sheet1!$B$1</c:f>
              <c:strCache>
                <c:ptCount val="1"/>
                <c:pt idx="0">
                  <c:v>Вредности изражене у бројевима</c:v>
                </c:pt>
              </c:strCache>
            </c:strRef>
          </c:tx>
          <c:spPr>
            <a:ln w="34925" cap="rnd">
              <a:solidFill>
                <a:schemeClr val="accent1"/>
              </a:solidFill>
              <a:round/>
            </a:ln>
            <a:effectLst>
              <a:outerShdw blurRad="40000" dist="23000" dir="5400000" rotWithShape="0">
                <a:srgbClr val="000000">
                  <a:alpha val="35000"/>
                </a:srgbClr>
              </a:outerShdw>
            </a:effectLst>
          </c:spPr>
          <c:marker>
            <c:symbol val="none"/>
          </c:marker>
          <c:dLbls>
            <c:dLbl>
              <c:idx val="0"/>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AA4-4D2E-ABA4-DBA69F10729A}"/>
                </c:ext>
              </c:extLst>
            </c:dLbl>
            <c:dLbl>
              <c:idx val="1"/>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AA4-4D2E-ABA4-DBA69F10729A}"/>
                </c:ext>
              </c:extLst>
            </c:dLbl>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Почетна вредност (2022)</c:v>
                </c:pt>
                <c:pt idx="1">
                  <c:v>Циљана вредност (2023)</c:v>
                </c:pt>
                <c:pt idx="2">
                  <c:v>Остварена вредност (2023)</c:v>
                </c:pt>
              </c:strCache>
            </c:strRef>
          </c:cat>
          <c:val>
            <c:numRef>
              <c:f>Sheet1!$B$2:$B$4</c:f>
              <c:numCache>
                <c:formatCode>General</c:formatCode>
                <c:ptCount val="3"/>
                <c:pt idx="0">
                  <c:v>3</c:v>
                </c:pt>
                <c:pt idx="1">
                  <c:v>4</c:v>
                </c:pt>
                <c:pt idx="2">
                  <c:v>5</c:v>
                </c:pt>
              </c:numCache>
            </c:numRef>
          </c:val>
          <c:smooth val="0"/>
          <c:extLst>
            <c:ext xmlns:c16="http://schemas.microsoft.com/office/drawing/2014/chart" uri="{C3380CC4-5D6E-409C-BE32-E72D297353CC}">
              <c16:uniqueId val="{00000002-CAA4-4D2E-ABA4-DBA69F10729A}"/>
            </c:ext>
          </c:extLst>
        </c:ser>
        <c:dLbls>
          <c:showLegendKey val="0"/>
          <c:showVal val="0"/>
          <c:showCatName val="0"/>
          <c:showSerName val="0"/>
          <c:showPercent val="0"/>
          <c:showBubbleSize val="0"/>
        </c:dLbls>
        <c:smooth val="0"/>
        <c:axId val="88479232"/>
        <c:axId val="88480768"/>
      </c:lineChart>
      <c:catAx>
        <c:axId val="884792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8480768"/>
        <c:crosses val="autoZero"/>
        <c:auto val="1"/>
        <c:lblAlgn val="ctr"/>
        <c:lblOffset val="100"/>
        <c:noMultiLvlLbl val="0"/>
      </c:catAx>
      <c:valAx>
        <c:axId val="88480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479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r-Cyrl-CS" sz="1600" b="1" i="0" u="none" strike="noStrike" baseline="0"/>
              <a:t>Повећан број нових функционалности на Порталу јавних набавки</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Вредности изражене у бројевима</c:v>
                </c:pt>
              </c:strCache>
            </c:strRef>
          </c:tx>
          <c:spPr>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a:solidFill>
                          <a:schemeClr val="bg1"/>
                        </a:solidFill>
                      </a:rPr>
                      <a:t>13</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A63-4267-BEF5-112E84142CCE}"/>
                </c:ext>
              </c:extLst>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0-8C82-4D0D-BA22-043434CB3CF6}"/>
                </c:ext>
              </c:extLst>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1-8C82-4D0D-BA22-043434CB3C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Почетна вредност (2022)</c:v>
                </c:pt>
                <c:pt idx="1">
                  <c:v>Циљана вредност (2023)</c:v>
                </c:pt>
                <c:pt idx="2">
                  <c:v>Остварена вредност (2023)</c:v>
                </c:pt>
              </c:strCache>
            </c:strRef>
          </c:cat>
          <c:val>
            <c:numRef>
              <c:f>Sheet1!$B$2:$B$4</c:f>
              <c:numCache>
                <c:formatCode>General</c:formatCode>
                <c:ptCount val="3"/>
                <c:pt idx="0">
                  <c:v>13</c:v>
                </c:pt>
                <c:pt idx="1">
                  <c:v>15</c:v>
                </c:pt>
                <c:pt idx="2">
                  <c:v>16</c:v>
                </c:pt>
              </c:numCache>
            </c:numRef>
          </c:val>
          <c:extLst>
            <c:ext xmlns:c16="http://schemas.microsoft.com/office/drawing/2014/chart" uri="{C3380CC4-5D6E-409C-BE32-E72D297353CC}">
              <c16:uniqueId val="{00000000-E41E-41AA-A0A7-3B63F89EEC8E}"/>
            </c:ext>
          </c:extLst>
        </c:ser>
        <c:dLbls>
          <c:showLegendKey val="0"/>
          <c:showVal val="0"/>
          <c:showCatName val="0"/>
          <c:showSerName val="0"/>
          <c:showPercent val="0"/>
          <c:showBubbleSize val="0"/>
        </c:dLbls>
        <c:gapWidth val="150"/>
        <c:shape val="cylinder"/>
        <c:axId val="112106880"/>
        <c:axId val="112116864"/>
        <c:axId val="0"/>
      </c:bar3DChart>
      <c:catAx>
        <c:axId val="11210688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2116864"/>
        <c:crosses val="autoZero"/>
        <c:auto val="1"/>
        <c:lblAlgn val="ctr"/>
        <c:lblOffset val="100"/>
        <c:noMultiLvlLbl val="0"/>
      </c:catAx>
      <c:valAx>
        <c:axId val="1121168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106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r-Cyrl-RS">
                <a:latin typeface="Times New Roman" panose="02020603050405020304" pitchFamily="18" charset="0"/>
                <a:cs typeface="Times New Roman" panose="02020603050405020304" pitchFamily="18" charset="0"/>
              </a:rPr>
              <a:t>Број организованих обука у току године</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Sheet1!$B$1</c:f>
              <c:strCache>
                <c:ptCount val="1"/>
                <c:pt idx="0">
                  <c:v>Вредности изражене у бројевима</c:v>
                </c:pt>
              </c:strCache>
            </c:strRef>
          </c:tx>
          <c:spPr>
            <a:solidFill>
              <a:schemeClr val="accent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Почетна вредност (2022)</c:v>
                </c:pt>
                <c:pt idx="1">
                  <c:v>Циљана вредност (2023)</c:v>
                </c:pt>
                <c:pt idx="2">
                  <c:v>Остварена вредност (2023)</c:v>
                </c:pt>
              </c:strCache>
            </c:strRef>
          </c:cat>
          <c:val>
            <c:numRef>
              <c:f>Sheet1!$B$2:$B$4</c:f>
              <c:numCache>
                <c:formatCode>General</c:formatCode>
                <c:ptCount val="3"/>
                <c:pt idx="0">
                  <c:v>8</c:v>
                </c:pt>
                <c:pt idx="1">
                  <c:v>9</c:v>
                </c:pt>
                <c:pt idx="2">
                  <c:v>12</c:v>
                </c:pt>
              </c:numCache>
            </c:numRef>
          </c:val>
          <c:extLst>
            <c:ext xmlns:c16="http://schemas.microsoft.com/office/drawing/2014/chart" uri="{C3380CC4-5D6E-409C-BE32-E72D297353CC}">
              <c16:uniqueId val="{00000000-46D6-4559-A69B-389A5EB76AB0}"/>
            </c:ext>
          </c:extLst>
        </c:ser>
        <c:dLbls>
          <c:showLegendKey val="0"/>
          <c:showVal val="1"/>
          <c:showCatName val="0"/>
          <c:showSerName val="0"/>
          <c:showPercent val="0"/>
          <c:showBubbleSize val="0"/>
        </c:dLbls>
        <c:gapWidth val="150"/>
        <c:shape val="box"/>
        <c:axId val="112172032"/>
        <c:axId val="112001792"/>
        <c:axId val="0"/>
      </c:bar3DChart>
      <c:catAx>
        <c:axId val="1121720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2001792"/>
        <c:crosses val="autoZero"/>
        <c:auto val="1"/>
        <c:lblAlgn val="ctr"/>
        <c:lblOffset val="100"/>
        <c:noMultiLvlLbl val="0"/>
      </c:catAx>
      <c:valAx>
        <c:axId val="112001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172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r-Cyrl-CS" sz="1600" b="1" i="0" u="none" strike="noStrike" baseline="0"/>
              <a:t>Просечно трајање отвореног поступка (дана)</a:t>
            </a:r>
            <a:endParaRPr lang="en-US">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lineChart>
        <c:grouping val="stacked"/>
        <c:varyColors val="0"/>
        <c:ser>
          <c:idx val="0"/>
          <c:order val="0"/>
          <c:tx>
            <c:strRef>
              <c:f>Sheet1!$B$1</c:f>
              <c:strCache>
                <c:ptCount val="1"/>
                <c:pt idx="0">
                  <c:v>Вредности изражене у бројевима</c:v>
                </c:pt>
              </c:strCache>
            </c:strRef>
          </c:tx>
          <c:spPr>
            <a:effectLst>
              <a:outerShdw blurRad="40000" dist="23000" dir="5400000" rotWithShape="0">
                <a:srgbClr val="000000">
                  <a:alpha val="35000"/>
                </a:srgbClr>
              </a:outerShdw>
            </a:effectLst>
          </c:spPr>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Sheet1!$A$2:$A$4</c:f>
              <c:strCache>
                <c:ptCount val="3"/>
                <c:pt idx="0">
                  <c:v>Почетна вредност (2022)</c:v>
                </c:pt>
                <c:pt idx="1">
                  <c:v>Циљана вредност (2023)</c:v>
                </c:pt>
                <c:pt idx="2">
                  <c:v>Остварена вредност (2023)</c:v>
                </c:pt>
              </c:strCache>
            </c:strRef>
          </c:cat>
          <c:val>
            <c:numRef>
              <c:f>Sheet1!$B$2:$B$4</c:f>
              <c:numCache>
                <c:formatCode>General</c:formatCode>
                <c:ptCount val="3"/>
                <c:pt idx="0">
                  <c:v>47</c:v>
                </c:pt>
                <c:pt idx="1">
                  <c:v>46</c:v>
                </c:pt>
                <c:pt idx="2">
                  <c:v>44</c:v>
                </c:pt>
              </c:numCache>
            </c:numRef>
          </c:val>
          <c:smooth val="0"/>
          <c:extLst>
            <c:ext xmlns:c16="http://schemas.microsoft.com/office/drawing/2014/chart" uri="{C3380CC4-5D6E-409C-BE32-E72D297353CC}">
              <c16:uniqueId val="{00000000-F2B2-4F1E-9264-99379E591506}"/>
            </c:ext>
          </c:extLst>
        </c:ser>
        <c:dLbls>
          <c:showLegendKey val="0"/>
          <c:showVal val="0"/>
          <c:showCatName val="0"/>
          <c:showSerName val="0"/>
          <c:showPercent val="0"/>
          <c:showBubbleSize val="0"/>
        </c:dLbls>
        <c:smooth val="0"/>
        <c:axId val="132539904"/>
        <c:axId val="112257280"/>
      </c:lineChart>
      <c:catAx>
        <c:axId val="1325399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2257280"/>
        <c:crosses val="autoZero"/>
        <c:auto val="1"/>
        <c:lblAlgn val="ctr"/>
        <c:lblOffset val="100"/>
        <c:noMultiLvlLbl val="0"/>
      </c:catAx>
      <c:valAx>
        <c:axId val="112257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539904"/>
        <c:crosses val="autoZero"/>
        <c:crossBetween val="between"/>
      </c:valAx>
      <c:spPr>
        <a:noFill/>
        <a:ln>
          <a:noFill/>
        </a:ln>
        <a:effectLst/>
        <a:sp3d/>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525" cap="flat" cmpd="sng" algn="ctr">
      <a:solidFill>
        <a:schemeClr val="bg1"/>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r-Cyrl-RS">
                <a:latin typeface="Times New Roman" panose="02020603050405020304" pitchFamily="18" charset="0"/>
                <a:cs typeface="Times New Roman" panose="02020603050405020304" pitchFamily="18" charset="0"/>
              </a:rPr>
              <a:t>Просечан</a:t>
            </a:r>
            <a:r>
              <a:rPr lang="sr-Cyrl-RS" baseline="0">
                <a:latin typeface="Times New Roman" panose="02020603050405020304" pitchFamily="18" charset="0"/>
                <a:cs typeface="Times New Roman" panose="02020603050405020304" pitchFamily="18" charset="0"/>
              </a:rPr>
              <a:t> број понуда по поступку јавне набавке</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Вредности изражене у бројевима</c:v>
                </c:pt>
              </c:strCache>
            </c:strRef>
          </c:tx>
          <c:spPr>
            <a:solidFill>
              <a:srgbClr val="FF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Sheet1!$A$2:$A$4</c:f>
              <c:strCache>
                <c:ptCount val="3"/>
                <c:pt idx="0">
                  <c:v>Почетна вредност (2022)</c:v>
                </c:pt>
                <c:pt idx="1">
                  <c:v>Циљана вредност (2023)</c:v>
                </c:pt>
                <c:pt idx="2">
                  <c:v>Остварена вредност (2023)</c:v>
                </c:pt>
              </c:strCache>
            </c:strRef>
          </c:cat>
          <c:val>
            <c:numRef>
              <c:f>Sheet1!$B$2:$B$4</c:f>
              <c:numCache>
                <c:formatCode>General</c:formatCode>
                <c:ptCount val="3"/>
                <c:pt idx="0">
                  <c:v>2.5</c:v>
                </c:pt>
                <c:pt idx="1">
                  <c:v>2.5</c:v>
                </c:pt>
                <c:pt idx="2">
                  <c:v>2.4</c:v>
                </c:pt>
              </c:numCache>
            </c:numRef>
          </c:val>
          <c:extLst>
            <c:ext xmlns:c16="http://schemas.microsoft.com/office/drawing/2014/chart" uri="{C3380CC4-5D6E-409C-BE32-E72D297353CC}">
              <c16:uniqueId val="{00000000-A3F7-4D4D-902C-AE7AEB9DC738}"/>
            </c:ext>
          </c:extLst>
        </c:ser>
        <c:dLbls>
          <c:showLegendKey val="0"/>
          <c:showVal val="0"/>
          <c:showCatName val="0"/>
          <c:showSerName val="0"/>
          <c:showPercent val="0"/>
          <c:showBubbleSize val="0"/>
        </c:dLbls>
        <c:gapWidth val="150"/>
        <c:shape val="box"/>
        <c:axId val="112290432"/>
        <c:axId val="112292224"/>
        <c:axId val="0"/>
      </c:bar3DChart>
      <c:catAx>
        <c:axId val="11229043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2292224"/>
        <c:crosses val="autoZero"/>
        <c:auto val="1"/>
        <c:lblAlgn val="ctr"/>
        <c:lblOffset val="100"/>
        <c:noMultiLvlLbl val="0"/>
      </c:catAx>
      <c:valAx>
        <c:axId val="1122922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290432"/>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r-Cyrl-CS" sz="1600" b="1" i="0" u="none" strike="noStrike" baseline="0"/>
              <a:t>Број поступака над којима је спроведен мониторинг</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Вредности изражене у бројевима</c:v>
                </c:pt>
              </c:strCache>
            </c:strRef>
          </c:tx>
          <c:spPr>
            <a:solidFill>
              <a:srgbClr val="00B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0-D32E-4E32-A96E-CE8169AE0AAF}"/>
                </c:ext>
              </c:extLst>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1-D32E-4E32-A96E-CE8169AE0AAF}"/>
                </c:ext>
              </c:extLst>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2-D32E-4E32-A96E-CE8169AE0AA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Почетна вредност (2022)</c:v>
                </c:pt>
                <c:pt idx="1">
                  <c:v>Циљана вредност (2023)</c:v>
                </c:pt>
                <c:pt idx="2">
                  <c:v>Остварена вредност (2023)</c:v>
                </c:pt>
              </c:strCache>
            </c:strRef>
          </c:cat>
          <c:val>
            <c:numRef>
              <c:f>Sheet1!$B$2:$B$4</c:f>
              <c:numCache>
                <c:formatCode>General</c:formatCode>
                <c:ptCount val="3"/>
                <c:pt idx="0">
                  <c:v>630</c:v>
                </c:pt>
                <c:pt idx="1">
                  <c:v>700</c:v>
                </c:pt>
                <c:pt idx="2">
                  <c:v>782</c:v>
                </c:pt>
              </c:numCache>
            </c:numRef>
          </c:val>
          <c:extLst>
            <c:ext xmlns:c16="http://schemas.microsoft.com/office/drawing/2014/chart" uri="{C3380CC4-5D6E-409C-BE32-E72D297353CC}">
              <c16:uniqueId val="{00000000-B89A-4F57-BBB8-6AC8E866083E}"/>
            </c:ext>
          </c:extLst>
        </c:ser>
        <c:dLbls>
          <c:showLegendKey val="0"/>
          <c:showVal val="0"/>
          <c:showCatName val="0"/>
          <c:showSerName val="0"/>
          <c:showPercent val="0"/>
          <c:showBubbleSize val="0"/>
        </c:dLbls>
        <c:gapWidth val="150"/>
        <c:shape val="box"/>
        <c:axId val="112379776"/>
        <c:axId val="112381312"/>
        <c:axId val="0"/>
      </c:bar3DChart>
      <c:catAx>
        <c:axId val="11237977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2381312"/>
        <c:crosses val="autoZero"/>
        <c:auto val="1"/>
        <c:lblAlgn val="ctr"/>
        <c:lblOffset val="100"/>
        <c:noMultiLvlLbl val="0"/>
      </c:catAx>
      <c:valAx>
        <c:axId val="1123813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379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sr-Cyrl-CS" sz="1600" b="1" i="0" u="none" strike="noStrike" baseline="0">
                <a:latin typeface="Times New Roman" pitchFamily="18" charset="0"/>
                <a:cs typeface="Times New Roman" pitchFamily="18" charset="0"/>
              </a:rPr>
              <a:t>Промовисање и подстицање еколошког и социјалног аспекта у јавним набавкама и иновацијама</a:t>
            </a:r>
            <a:endParaRPr lang="en-US" sz="1600">
              <a:latin typeface="Times New Roman" pitchFamily="18" charset="0"/>
              <a:cs typeface="Times New Roman" pitchFamily="18" charset="0"/>
            </a:endParaRPr>
          </a:p>
        </c:rich>
      </c:tx>
      <c:layout>
        <c:manualLayout>
          <c:xMode val="edge"/>
          <c:yMode val="edge"/>
          <c:x val="0.14198490813648293"/>
          <c:y val="0"/>
        </c:manualLayout>
      </c:layout>
      <c:overlay val="0"/>
    </c:title>
    <c:autoTitleDeleted val="0"/>
    <c:view3D>
      <c:rotX val="15"/>
      <c:rotY val="20"/>
      <c:rAngAx val="0"/>
    </c:view3D>
    <c:floor>
      <c:thickness val="0"/>
    </c:floor>
    <c:sideWall>
      <c:thickness val="0"/>
    </c:sideWall>
    <c:backWall>
      <c:thickness val="0"/>
    </c:backWall>
    <c:plotArea>
      <c:layout>
        <c:manualLayout>
          <c:layoutTarget val="inner"/>
          <c:xMode val="edge"/>
          <c:yMode val="edge"/>
          <c:x val="2.5462962962962962E-2"/>
          <c:y val="0.371541057367829"/>
          <c:w val="0.94907407407407407"/>
          <c:h val="0.47778433945756782"/>
        </c:manualLayout>
      </c:layout>
      <c:bar3DChart>
        <c:barDir val="col"/>
        <c:grouping val="clustered"/>
        <c:varyColors val="0"/>
        <c:ser>
          <c:idx val="0"/>
          <c:order val="0"/>
          <c:tx>
            <c:strRef>
              <c:f>Sheet1!$B$1</c:f>
              <c:strCache>
                <c:ptCount val="1"/>
                <c:pt idx="0">
                  <c:v>Број спроведених поступака јавних набавки са применом еколошких аспеката</c:v>
                </c:pt>
              </c:strCache>
            </c:strRef>
          </c:tx>
          <c:invertIfNegative val="0"/>
          <c:dLbls>
            <c:dLbl>
              <c:idx val="0"/>
              <c:layout>
                <c:manualLayout>
                  <c:x val="6.9444444444444441E-3"/>
                  <c:y val="-3.3189512114171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13C-453C-9293-C41A6A2F507E}"/>
                </c:ext>
              </c:extLst>
            </c:dLbl>
            <c:dLbl>
              <c:idx val="1"/>
              <c:layout>
                <c:manualLayout>
                  <c:x val="6.9444444444444441E-3"/>
                  <c:y val="-3.3189512114171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13C-453C-9293-C41A6A2F507E}"/>
                </c:ext>
              </c:extLst>
            </c:dLbl>
            <c:dLbl>
              <c:idx val="2"/>
              <c:layout>
                <c:manualLayout>
                  <c:x val="9.2592592592592587E-3"/>
                  <c:y val="-9.956853634251576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13C-453C-9293-C41A6A2F507E}"/>
                </c:ext>
              </c:extLst>
            </c:dLbl>
            <c:spPr>
              <a:noFill/>
              <a:ln>
                <a:noFill/>
              </a:ln>
              <a:effectLst/>
            </c:spPr>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Почетна вредност (2022)</c:v>
                </c:pt>
                <c:pt idx="1">
                  <c:v>Циљана вредност (2023)</c:v>
                </c:pt>
                <c:pt idx="2">
                  <c:v>Остварена вредност (2023)</c:v>
                </c:pt>
              </c:strCache>
            </c:strRef>
          </c:cat>
          <c:val>
            <c:numRef>
              <c:f>Sheet1!$B$2:$B$4</c:f>
              <c:numCache>
                <c:formatCode>General</c:formatCode>
                <c:ptCount val="3"/>
                <c:pt idx="0">
                  <c:v>1111</c:v>
                </c:pt>
                <c:pt idx="1">
                  <c:v>1200</c:v>
                </c:pt>
                <c:pt idx="2">
                  <c:v>1592</c:v>
                </c:pt>
              </c:numCache>
            </c:numRef>
          </c:val>
          <c:extLst>
            <c:ext xmlns:c16="http://schemas.microsoft.com/office/drawing/2014/chart" uri="{C3380CC4-5D6E-409C-BE32-E72D297353CC}">
              <c16:uniqueId val="{00000000-66AB-47CA-9A06-465EC55BB7CA}"/>
            </c:ext>
          </c:extLst>
        </c:ser>
        <c:ser>
          <c:idx val="1"/>
          <c:order val="1"/>
          <c:tx>
            <c:strRef>
              <c:f>Sheet1!$C$1</c:f>
              <c:strCache>
                <c:ptCount val="1"/>
                <c:pt idx="0">
                  <c:v>Број спроведених поступака јавне набавке са применом социјалних аспеката</c:v>
                </c:pt>
              </c:strCache>
            </c:strRef>
          </c:tx>
          <c:invertIfNegative val="0"/>
          <c:dLbls>
            <c:dLbl>
              <c:idx val="0"/>
              <c:layout>
                <c:manualLayout>
                  <c:x val="1.6203703703703703E-2"/>
                  <c:y val="-6.6379024228343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13C-453C-9293-C41A6A2F507E}"/>
                </c:ext>
              </c:extLst>
            </c:dLbl>
            <c:dLbl>
              <c:idx val="1"/>
              <c:layout>
                <c:manualLayout>
                  <c:x val="1.1574074074074073E-2"/>
                  <c:y val="-1.32758048456687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13C-453C-9293-C41A6A2F507E}"/>
                </c:ext>
              </c:extLst>
            </c:dLbl>
            <c:dLbl>
              <c:idx val="2"/>
              <c:layout>
                <c:manualLayout>
                  <c:x val="6.9444444444442749E-3"/>
                  <c:y val="-1.65947560570860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13C-453C-9293-C41A6A2F507E}"/>
                </c:ext>
              </c:extLst>
            </c:dLbl>
            <c:spPr>
              <a:noFill/>
              <a:ln>
                <a:noFill/>
              </a:ln>
              <a:effectLst/>
            </c:spPr>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Почетна вредност (2022)</c:v>
                </c:pt>
                <c:pt idx="1">
                  <c:v>Циљана вредност (2023)</c:v>
                </c:pt>
                <c:pt idx="2">
                  <c:v>Остварена вредност (2023)</c:v>
                </c:pt>
              </c:strCache>
            </c:strRef>
          </c:cat>
          <c:val>
            <c:numRef>
              <c:f>Sheet1!$C$2:$C$4</c:f>
              <c:numCache>
                <c:formatCode>General</c:formatCode>
                <c:ptCount val="3"/>
                <c:pt idx="0">
                  <c:v>106</c:v>
                </c:pt>
                <c:pt idx="1">
                  <c:v>120</c:v>
                </c:pt>
                <c:pt idx="2">
                  <c:v>140</c:v>
                </c:pt>
              </c:numCache>
            </c:numRef>
          </c:val>
          <c:extLst>
            <c:ext xmlns:c16="http://schemas.microsoft.com/office/drawing/2014/chart" uri="{C3380CC4-5D6E-409C-BE32-E72D297353CC}">
              <c16:uniqueId val="{00000001-66AB-47CA-9A06-465EC55BB7CA}"/>
            </c:ext>
          </c:extLst>
        </c:ser>
        <c:dLbls>
          <c:showLegendKey val="0"/>
          <c:showVal val="1"/>
          <c:showCatName val="0"/>
          <c:showSerName val="0"/>
          <c:showPercent val="0"/>
          <c:showBubbleSize val="0"/>
        </c:dLbls>
        <c:gapWidth val="150"/>
        <c:shape val="cylinder"/>
        <c:axId val="169496960"/>
        <c:axId val="170054400"/>
        <c:axId val="0"/>
      </c:bar3DChart>
      <c:catAx>
        <c:axId val="169496960"/>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170054400"/>
        <c:crosses val="autoZero"/>
        <c:auto val="1"/>
        <c:lblAlgn val="ctr"/>
        <c:lblOffset val="100"/>
        <c:noMultiLvlLbl val="0"/>
      </c:catAx>
      <c:valAx>
        <c:axId val="170054400"/>
        <c:scaling>
          <c:orientation val="minMax"/>
        </c:scaling>
        <c:delete val="1"/>
        <c:axPos val="l"/>
        <c:numFmt formatCode="General" sourceLinked="1"/>
        <c:majorTickMark val="none"/>
        <c:minorTickMark val="none"/>
        <c:tickLblPos val="nextTo"/>
        <c:crossAx val="169496960"/>
        <c:crosses val="autoZero"/>
        <c:crossBetween val="between"/>
      </c:valAx>
    </c:plotArea>
    <c:legend>
      <c:legendPos val="t"/>
      <c:layout>
        <c:manualLayout>
          <c:xMode val="edge"/>
          <c:yMode val="edge"/>
          <c:x val="0.10206310148731408"/>
          <c:y val="0.23095238095238096"/>
          <c:w val="0.79587379702537187"/>
          <c:h val="0.16187335195778921"/>
        </c:manualLayou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sr-Cyrl-ME">
                <a:latin typeface="Times New Roman" pitchFamily="18" charset="0"/>
                <a:cs typeface="Times New Roman" pitchFamily="18" charset="0"/>
              </a:rPr>
              <a:t>Проценат реализованих активности на нивоу мера </a:t>
            </a:r>
          </a:p>
        </c:rich>
      </c:tx>
      <c:overlay val="0"/>
    </c:title>
    <c:autoTitleDeleted val="0"/>
    <c:plotArea>
      <c:layout/>
      <c:pieChart>
        <c:varyColors val="1"/>
        <c:ser>
          <c:idx val="0"/>
          <c:order val="0"/>
          <c:tx>
            <c:strRef>
              <c:f>Sheet1!$B$1</c:f>
              <c:strCache>
                <c:ptCount val="1"/>
                <c:pt idx="0">
                  <c:v>Проценат реализованих Aктивности на нивоу мера </c:v>
                </c:pt>
              </c:strCache>
            </c:strRef>
          </c:tx>
          <c:dLbls>
            <c:spPr>
              <a:noFill/>
              <a:ln>
                <a:noFill/>
              </a:ln>
              <a:effectLst/>
            </c:spPr>
            <c:txPr>
              <a:bodyPr/>
              <a:lstStyle/>
              <a:p>
                <a:pPr>
                  <a:defRPr>
                    <a:latin typeface="Times New Roman" pitchFamily="18" charset="0"/>
                    <a:cs typeface="Times New Roman"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Релизоване активности</c:v>
                </c:pt>
                <c:pt idx="1">
                  <c:v>Нереализоване активности</c:v>
                </c:pt>
              </c:strCache>
            </c:strRef>
          </c:cat>
          <c:val>
            <c:numRef>
              <c:f>Sheet1!$B$2:$B$3</c:f>
              <c:numCache>
                <c:formatCode>General</c:formatCode>
                <c:ptCount val="2"/>
                <c:pt idx="0">
                  <c:v>19</c:v>
                </c:pt>
                <c:pt idx="1">
                  <c:v>2</c:v>
                </c:pt>
              </c:numCache>
            </c:numRef>
          </c:val>
          <c:extLst>
            <c:ext xmlns:c16="http://schemas.microsoft.com/office/drawing/2014/chart" uri="{C3380CC4-5D6E-409C-BE32-E72D297353CC}">
              <c16:uniqueId val="{00000000-0310-4A42-A4D5-D6816BD06FCC}"/>
            </c:ext>
          </c:extLst>
        </c:ser>
        <c:dLbls>
          <c:showLegendKey val="0"/>
          <c:showVal val="0"/>
          <c:showCatName val="0"/>
          <c:showSerName val="0"/>
          <c:showPercent val="1"/>
          <c:showBubbleSize val="0"/>
          <c:showLeaderLines val="1"/>
        </c:dLbls>
        <c:firstSliceAng val="0"/>
      </c:pieChart>
    </c:plotArea>
    <c:legend>
      <c:legendPos val="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5">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styleClr val="auto"/>
    </cs:fillRef>
    <cs:effectRef idx="0"/>
    <cs:fontRef idx="minor">
      <a:schemeClr val="lt1"/>
    </cs:fontRef>
    <cs:spPr>
      <a:solidFill>
        <a:schemeClr val="phClr">
          <a:alpha val="70000"/>
        </a:schemeClr>
      </a:solidFill>
    </cs:spPr>
    <cs:defRPr sz="900"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lumMod val="20000"/>
          <a:lumOff val="80000"/>
        </a:schemeClr>
      </a:solidFill>
    </cs:spPr>
  </cs:dataPoint>
  <cs:dataPoint3D>
    <cs:lnRef idx="0"/>
    <cs:fillRef idx="0">
      <cs:styleClr val="auto"/>
    </cs:fillRef>
    <cs:effectRef idx="0"/>
    <cs:fontRef idx="minor">
      <a:schemeClr val="dk1"/>
    </cs:fontRef>
    <cs:spPr>
      <a:solidFill>
        <a:schemeClr val="phClr">
          <a:lumMod val="20000"/>
          <a:lumOff val="80000"/>
        </a:schemeClr>
      </a:solidFill>
      <a:sp3d/>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styleClr val="0"/>
    </cs:fillRef>
    <cs:effectRef idx="0"/>
    <cs:fontRef idx="minor">
      <a:schemeClr val="dk1"/>
    </cs:fontRef>
    <cs:spPr>
      <a:solidFill>
        <a:schemeClr val="phClr">
          <a:alpha val="30000"/>
        </a:schemeClr>
      </a:solidFill>
      <a:sp3d/>
    </cs:spPr>
  </cs:floor>
  <cs:gridlineMajor>
    <cs:lnRef idx="0">
      <cs:styleClr val="0"/>
    </cs:lnRef>
    <cs:fillRef idx="0"/>
    <cs:effectRef idx="0"/>
    <cs:fontRef idx="minor">
      <a:schemeClr val="dk1"/>
    </cs:fontRef>
    <cs:spPr>
      <a:ln w="9525" cap="flat" cmpd="sng" algn="ctr">
        <a:solidFill>
          <a:schemeClr val="lt1">
            <a:lumMod val="60000"/>
            <a:lumOff val="40000"/>
          </a:schemeClr>
        </a:solidFill>
        <a:round/>
      </a:ln>
    </cs:spPr>
  </cs:gridlineMajor>
  <cs:gridlineMinor>
    <cs:lnRef idx="0">
      <cs:styleClr val="0"/>
    </cs:lnRef>
    <cs:fillRef idx="0"/>
    <cs:effectRef idx="0"/>
    <cs:fontRef idx="minor">
      <a:schemeClr val="dk1"/>
    </cs:fontRef>
    <cs:spPr>
      <a:ln>
        <a:solidFill>
          <a:schemeClr val="lt1">
            <a:lumMod val="50000"/>
            <a:lumOff val="5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EA738-EE06-414C-94AF-83D6750F6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9437</Words>
  <Characters>53794</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Otasevic</dc:creator>
  <cp:lastModifiedBy>Kancelarija za javne nabavke</cp:lastModifiedBy>
  <cp:revision>5</cp:revision>
  <dcterms:created xsi:type="dcterms:W3CDTF">2024-04-29T13:00:00Z</dcterms:created>
  <dcterms:modified xsi:type="dcterms:W3CDTF">2024-04-29T13:06:00Z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6e803f63205fbe7ed2798dc9d39f8bd50271e4bf2d1fc544e58c6093889a8340</vt:lpwstr>
  </property>
</Properties>
</file>