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06468" w14:textId="77777777" w:rsidR="00E4252D" w:rsidRDefault="00E4252D" w:rsidP="00E4252D">
      <w:pPr>
        <w:jc w:val="center"/>
        <w:rPr>
          <w:rFonts w:ascii="Futura PT Bold" w:hAnsi="Futura PT Bold"/>
          <w:color w:val="004A9D"/>
          <w:sz w:val="80"/>
          <w:szCs w:val="80"/>
          <w:lang w:val="en-US"/>
        </w:rPr>
      </w:pPr>
    </w:p>
    <w:p w14:paraId="7FC29668" w14:textId="77777777" w:rsidR="00E4252D" w:rsidRDefault="00E4252D" w:rsidP="00E4252D">
      <w:pPr>
        <w:jc w:val="center"/>
        <w:rPr>
          <w:rFonts w:ascii="Futura PT Bold" w:hAnsi="Futura PT Bold"/>
          <w:color w:val="004A9D"/>
          <w:sz w:val="80"/>
          <w:szCs w:val="80"/>
          <w:lang w:val="en-US"/>
        </w:rPr>
      </w:pPr>
    </w:p>
    <w:p w14:paraId="2A53A61D" w14:textId="62F8D9A6" w:rsidR="00E4252D" w:rsidRPr="008D05E9" w:rsidRDefault="00E4252D" w:rsidP="00E4252D">
      <w:pPr>
        <w:jc w:val="center"/>
        <w:rPr>
          <w:rFonts w:ascii="Futura PT Bold" w:hAnsi="Futura PT Bold"/>
          <w:noProof/>
          <w:color w:val="FFFFFF"/>
          <w:sz w:val="96"/>
          <w:szCs w:val="96"/>
          <w:lang w:val="sr-Cyrl-RS"/>
        </w:rPr>
      </w:pPr>
      <w:r w:rsidRPr="008D05E9">
        <w:rPr>
          <w:rFonts w:ascii="Futura PT Bold" w:hAnsi="Futura PT Bold"/>
          <w:color w:val="004A9D"/>
          <w:sz w:val="80"/>
          <w:szCs w:val="80"/>
          <w:lang w:val="sr-Cyrl-RS"/>
        </w:rPr>
        <w:t>Модел конкурсне документације</w:t>
      </w:r>
    </w:p>
    <w:p w14:paraId="66186506" w14:textId="77777777" w:rsidR="00E4252D" w:rsidRPr="00A05C4E" w:rsidRDefault="00E4252D" w:rsidP="00E4252D">
      <w:pPr>
        <w:pStyle w:val="ListParagraph"/>
        <w:spacing w:line="360" w:lineRule="auto"/>
        <w:ind w:left="360"/>
        <w:jc w:val="center"/>
        <w:rPr>
          <w:rFonts w:ascii="Segoe UI" w:hAnsi="Segoe UI" w:cs="Segoe UI"/>
          <w:b/>
          <w:bCs/>
          <w:color w:val="A0C30F"/>
          <w:sz w:val="40"/>
          <w:szCs w:val="40"/>
        </w:rPr>
      </w:pPr>
      <w:r w:rsidRPr="00A05C4E">
        <w:rPr>
          <w:rFonts w:ascii="Segoe UI" w:hAnsi="Segoe UI" w:cs="Segoe UI"/>
          <w:b/>
          <w:bCs/>
          <w:color w:val="A0C30F"/>
          <w:sz w:val="40"/>
          <w:szCs w:val="40"/>
        </w:rPr>
        <w:t>Отворени поступак</w:t>
      </w:r>
    </w:p>
    <w:p w14:paraId="50E883C0" w14:textId="77777777" w:rsidR="00E4252D" w:rsidRDefault="00E4252D" w:rsidP="00E4252D">
      <w:pPr>
        <w:pStyle w:val="ListParagraph"/>
        <w:spacing w:line="360" w:lineRule="auto"/>
        <w:ind w:left="360"/>
        <w:jc w:val="center"/>
        <w:rPr>
          <w:rFonts w:ascii="Segoe UI" w:hAnsi="Segoe UI" w:cs="Segoe UI"/>
          <w:b/>
          <w:bCs/>
          <w:color w:val="A0C30F"/>
          <w:sz w:val="40"/>
          <w:szCs w:val="40"/>
        </w:rPr>
      </w:pPr>
      <w:r w:rsidRPr="00A05C4E">
        <w:rPr>
          <w:rFonts w:ascii="Segoe UI" w:hAnsi="Segoe UI" w:cs="Segoe UI"/>
          <w:b/>
          <w:bCs/>
          <w:color w:val="A0C30F"/>
          <w:sz w:val="40"/>
          <w:szCs w:val="40"/>
        </w:rPr>
        <w:t xml:space="preserve">Јавна набавка </w:t>
      </w:r>
    </w:p>
    <w:p w14:paraId="03133E29" w14:textId="77777777" w:rsidR="00E4252D" w:rsidRPr="001B681A" w:rsidRDefault="00E4252D" w:rsidP="00E4252D">
      <w:pPr>
        <w:pStyle w:val="ListParagraph"/>
        <w:spacing w:line="240" w:lineRule="auto"/>
        <w:ind w:left="360"/>
        <w:jc w:val="center"/>
        <w:rPr>
          <w:rFonts w:ascii="Futura PT Bold" w:hAnsi="Futura PT Bold"/>
          <w:color w:val="004A9D"/>
          <w:sz w:val="40"/>
          <w:szCs w:val="40"/>
          <w:lang w:val="sr-Cyrl-RS"/>
        </w:rPr>
      </w:pPr>
      <w:r w:rsidRPr="001B681A">
        <w:rPr>
          <w:rFonts w:ascii="Futura PT Bold" w:hAnsi="Futura PT Bold"/>
          <w:color w:val="004A9D"/>
          <w:sz w:val="40"/>
          <w:szCs w:val="40"/>
          <w:lang w:val="sr-Cyrl-RS"/>
        </w:rPr>
        <w:t xml:space="preserve">Услуга израде пројектне документације за </w:t>
      </w:r>
      <w:r w:rsidRPr="008F7E11">
        <w:rPr>
          <w:rFonts w:ascii="Futura PT Bold" w:hAnsi="Futura PT Bold"/>
          <w:color w:val="004A9D"/>
          <w:sz w:val="40"/>
          <w:szCs w:val="40"/>
          <w:lang w:val="ru-RU"/>
        </w:rPr>
        <w:t>ентеријер</w:t>
      </w:r>
      <w:r w:rsidRPr="001B681A">
        <w:rPr>
          <w:rFonts w:ascii="Segoe UI" w:hAnsi="Segoe UI" w:cs="Segoe UI"/>
          <w:b/>
          <w:bCs/>
          <w:color w:val="A0C30F"/>
          <w:sz w:val="40"/>
          <w:szCs w:val="40"/>
        </w:rPr>
        <w:t xml:space="preserve"> </w:t>
      </w:r>
      <w:r w:rsidRPr="001B681A">
        <w:rPr>
          <w:rFonts w:ascii="Futura PT Bold" w:hAnsi="Futura PT Bold"/>
          <w:color w:val="004A9D"/>
          <w:sz w:val="40"/>
          <w:szCs w:val="40"/>
          <w:lang w:val="sr-Cyrl-RS"/>
        </w:rPr>
        <w:t>здравственог објекта</w:t>
      </w:r>
    </w:p>
    <w:p w14:paraId="14446378" w14:textId="77777777" w:rsidR="00E4252D" w:rsidRDefault="00E4252D" w:rsidP="00E4252D">
      <w:pPr>
        <w:rPr>
          <w:rFonts w:ascii="Futura Light" w:hAnsi="Futura Light" w:cstheme="minorHAnsi"/>
          <w:color w:val="A0C30F"/>
          <w:sz w:val="28"/>
          <w:szCs w:val="28"/>
        </w:rPr>
      </w:pPr>
    </w:p>
    <w:p w14:paraId="1EA8AB65" w14:textId="77777777" w:rsidR="00E4252D" w:rsidRDefault="00E4252D" w:rsidP="00E4252D">
      <w:pPr>
        <w:rPr>
          <w:rFonts w:ascii="Futura Light" w:hAnsi="Futura Light" w:cstheme="minorHAnsi"/>
          <w:color w:val="A0C30F"/>
          <w:sz w:val="28"/>
          <w:szCs w:val="28"/>
        </w:rPr>
      </w:pPr>
    </w:p>
    <w:p w14:paraId="47C40008" w14:textId="77777777" w:rsidR="00E4252D" w:rsidRDefault="00E4252D" w:rsidP="00E4252D">
      <w:pPr>
        <w:rPr>
          <w:rFonts w:ascii="Futura Light" w:hAnsi="Futura Light" w:cstheme="minorHAnsi"/>
          <w:color w:val="A0C30F"/>
          <w:sz w:val="28"/>
          <w:szCs w:val="28"/>
        </w:rPr>
      </w:pPr>
    </w:p>
    <w:p w14:paraId="4542118A" w14:textId="77777777" w:rsidR="00E4252D" w:rsidRDefault="00E4252D" w:rsidP="00E4252D">
      <w:pPr>
        <w:rPr>
          <w:rFonts w:ascii="Futura Light" w:hAnsi="Futura Light" w:cstheme="minorHAnsi"/>
          <w:color w:val="A0C30F"/>
          <w:sz w:val="28"/>
          <w:szCs w:val="28"/>
        </w:rPr>
      </w:pPr>
    </w:p>
    <w:p w14:paraId="12A7C4C9" w14:textId="77777777" w:rsidR="00E4252D" w:rsidRDefault="00E4252D" w:rsidP="00E4252D">
      <w:pPr>
        <w:rPr>
          <w:rFonts w:ascii="Futura Light" w:hAnsi="Futura Light" w:cstheme="minorHAnsi"/>
          <w:color w:val="A0C30F"/>
          <w:sz w:val="28"/>
          <w:szCs w:val="28"/>
        </w:rPr>
      </w:pPr>
    </w:p>
    <w:p w14:paraId="49350AD7" w14:textId="77777777" w:rsidR="00E4252D" w:rsidRDefault="00E4252D" w:rsidP="00E4252D">
      <w:pPr>
        <w:rPr>
          <w:rFonts w:ascii="Futura Light" w:hAnsi="Futura Light" w:cstheme="minorHAnsi"/>
          <w:color w:val="A0C30F"/>
          <w:sz w:val="28"/>
          <w:szCs w:val="28"/>
        </w:rPr>
      </w:pPr>
    </w:p>
    <w:p w14:paraId="12EDC050" w14:textId="77777777" w:rsidR="00E4252D" w:rsidRDefault="00E4252D" w:rsidP="00E4252D">
      <w:pPr>
        <w:rPr>
          <w:rFonts w:ascii="Futura Light" w:hAnsi="Futura Light" w:cstheme="minorHAnsi"/>
          <w:sz w:val="28"/>
          <w:szCs w:val="28"/>
        </w:rPr>
      </w:pPr>
    </w:p>
    <w:p w14:paraId="35CB58C8" w14:textId="77777777" w:rsidR="00D717E8" w:rsidRDefault="00D717E8" w:rsidP="00E4252D">
      <w:pPr>
        <w:rPr>
          <w:rFonts w:ascii="Segoe UI" w:hAnsi="Segoe UI" w:cs="Segoe UI"/>
          <w:color w:val="212529"/>
          <w:lang w:val="en-US"/>
        </w:rPr>
      </w:pPr>
    </w:p>
    <w:p w14:paraId="57D0CEF3" w14:textId="77777777" w:rsidR="00D717E8" w:rsidRDefault="00D717E8" w:rsidP="00E4252D">
      <w:pPr>
        <w:rPr>
          <w:rFonts w:ascii="Segoe UI" w:hAnsi="Segoe UI" w:cs="Segoe UI"/>
          <w:color w:val="212529"/>
          <w:lang w:val="en-US"/>
        </w:rPr>
      </w:pPr>
    </w:p>
    <w:p w14:paraId="18700A13" w14:textId="77777777" w:rsidR="00D717E8" w:rsidRDefault="00D717E8" w:rsidP="00E4252D">
      <w:pPr>
        <w:rPr>
          <w:rFonts w:ascii="Segoe UI" w:hAnsi="Segoe UI" w:cs="Segoe UI"/>
          <w:color w:val="212529"/>
          <w:lang w:val="en-US"/>
        </w:rPr>
      </w:pPr>
    </w:p>
    <w:p w14:paraId="1D250DEE" w14:textId="77777777" w:rsidR="00D717E8" w:rsidRDefault="00D717E8" w:rsidP="00E4252D">
      <w:pPr>
        <w:rPr>
          <w:rFonts w:ascii="Segoe UI" w:hAnsi="Segoe UI" w:cs="Segoe UI"/>
          <w:color w:val="212529"/>
          <w:lang w:val="en-US"/>
        </w:rPr>
      </w:pPr>
    </w:p>
    <w:p w14:paraId="1B33806D" w14:textId="77777777" w:rsidR="00D717E8" w:rsidRDefault="00D717E8" w:rsidP="00E4252D">
      <w:pPr>
        <w:rPr>
          <w:rFonts w:ascii="Segoe UI" w:hAnsi="Segoe UI" w:cs="Segoe UI"/>
          <w:color w:val="212529"/>
          <w:lang w:val="en-US"/>
        </w:rPr>
      </w:pPr>
    </w:p>
    <w:p w14:paraId="24058978" w14:textId="77777777" w:rsidR="00D717E8" w:rsidRDefault="00D717E8" w:rsidP="00E4252D">
      <w:pPr>
        <w:rPr>
          <w:rFonts w:ascii="Segoe UI" w:hAnsi="Segoe UI" w:cs="Segoe UI"/>
          <w:color w:val="212529"/>
          <w:lang w:val="en-US"/>
        </w:rPr>
      </w:pPr>
    </w:p>
    <w:p w14:paraId="1CBBC976" w14:textId="77777777" w:rsidR="00D717E8" w:rsidRDefault="00D717E8" w:rsidP="00E4252D">
      <w:pPr>
        <w:rPr>
          <w:rFonts w:ascii="Segoe UI" w:hAnsi="Segoe UI" w:cs="Segoe UI"/>
          <w:color w:val="212529"/>
          <w:lang w:val="en-US"/>
        </w:rPr>
      </w:pPr>
    </w:p>
    <w:p w14:paraId="2549D141" w14:textId="77777777" w:rsidR="00D717E8" w:rsidRDefault="00D717E8" w:rsidP="00E4252D">
      <w:pPr>
        <w:rPr>
          <w:rFonts w:ascii="Segoe UI" w:hAnsi="Segoe UI" w:cs="Segoe UI"/>
          <w:color w:val="212529"/>
          <w:lang w:val="en-US"/>
        </w:rPr>
      </w:pPr>
    </w:p>
    <w:p w14:paraId="45F7673F" w14:textId="1BED6F53" w:rsidR="00E4252D" w:rsidRDefault="00E4252D" w:rsidP="00E4252D">
      <w:pPr>
        <w:rPr>
          <w:rFonts w:ascii="Segoe UI" w:hAnsi="Segoe UI" w:cs="Segoe UI"/>
          <w:color w:val="212529"/>
        </w:rPr>
      </w:pPr>
      <w:r>
        <w:rPr>
          <w:rFonts w:ascii="Segoe UI" w:hAnsi="Segoe UI" w:cs="Segoe UI"/>
          <w:color w:val="212529"/>
          <w:lang w:val="sr-Cyrl-RS"/>
        </w:rPr>
        <w:t>Место и датум</w:t>
      </w:r>
      <w:r>
        <w:rPr>
          <w:rFonts w:ascii="Segoe UI" w:hAnsi="Segoe UI" w:cs="Segoe UI"/>
          <w:color w:val="212529"/>
        </w:rPr>
        <w:t xml:space="preserve">: </w:t>
      </w:r>
      <w:r>
        <w:rPr>
          <w:rFonts w:ascii="Segoe UI" w:hAnsi="Segoe UI" w:cs="Segoe UI"/>
          <w:color w:val="212529"/>
          <w:lang w:val="sr-Cyrl-RS"/>
        </w:rPr>
        <w:t xml:space="preserve">Београд, март </w:t>
      </w:r>
      <w:r>
        <w:rPr>
          <w:rFonts w:ascii="Segoe UI" w:hAnsi="Segoe UI" w:cs="Segoe UI"/>
          <w:color w:val="212529"/>
        </w:rPr>
        <w:t>202</w:t>
      </w:r>
      <w:r>
        <w:rPr>
          <w:rFonts w:ascii="Segoe UI" w:hAnsi="Segoe UI" w:cs="Segoe UI"/>
          <w:color w:val="212529"/>
          <w:lang w:val="sr-Cyrl-RS"/>
        </w:rPr>
        <w:t>4</w:t>
      </w:r>
      <w:r>
        <w:rPr>
          <w:rFonts w:ascii="Segoe UI" w:hAnsi="Segoe UI" w:cs="Segoe UI"/>
          <w:color w:val="212529"/>
        </w:rPr>
        <w:t>.</w:t>
      </w:r>
    </w:p>
    <w:p w14:paraId="1E37AD77" w14:textId="3B168AC9" w:rsidR="00E4252D" w:rsidRPr="00D717E8" w:rsidRDefault="00E4252D" w:rsidP="00D717E8">
      <w:pPr>
        <w:rPr>
          <w:rFonts w:ascii="Segoe UI" w:hAnsi="Segoe UI" w:cs="Segoe UI"/>
          <w:b/>
          <w:sz w:val="28"/>
          <w:szCs w:val="28"/>
          <w:lang w:val="en-US"/>
        </w:rPr>
      </w:pPr>
      <w:r>
        <w:rPr>
          <w:rFonts w:ascii="Futura Light" w:hAnsi="Futura Light" w:cstheme="minorHAnsi"/>
          <w:noProof/>
          <w:sz w:val="28"/>
          <w:szCs w:val="28"/>
          <w:lang w:val="en-US"/>
        </w:rPr>
        <mc:AlternateContent>
          <mc:Choice Requires="wps">
            <w:drawing>
              <wp:anchor distT="0" distB="0" distL="114300" distR="114300" simplePos="0" relativeHeight="251659264" behindDoc="0" locked="0" layoutInCell="1" allowOverlap="1" wp14:anchorId="17807D5A" wp14:editId="37559DBE">
                <wp:simplePos x="0" y="0"/>
                <wp:positionH relativeFrom="margin">
                  <wp:align>left</wp:align>
                </wp:positionH>
                <wp:positionV relativeFrom="page">
                  <wp:posOffset>7620000</wp:posOffset>
                </wp:positionV>
                <wp:extent cx="1924050" cy="0"/>
                <wp:effectExtent l="0" t="0" r="0" b="0"/>
                <wp:wrapNone/>
                <wp:docPr id="771832078" name="Straight Connector 4"/>
                <wp:cNvGraphicFramePr/>
                <a:graphic xmlns:a="http://schemas.openxmlformats.org/drawingml/2006/main">
                  <a:graphicData uri="http://schemas.microsoft.com/office/word/2010/wordprocessingShape">
                    <wps:wsp>
                      <wps:cNvCnPr/>
                      <wps:spPr>
                        <a:xfrm>
                          <a:off x="0" y="0"/>
                          <a:ext cx="1924050" cy="0"/>
                        </a:xfrm>
                        <a:prstGeom prst="line">
                          <a:avLst/>
                        </a:prstGeom>
                        <a:ln>
                          <a:solidFill>
                            <a:srgbClr val="2933D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3D046" id="Straight Connector 4"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page" from="0,600pt" to="151.5pt,6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" strokecolor="#2933d6" strokeweight=".5pt">
                <v:stroke joinstyle="miter"/>
                <w10:wrap anchorx="margin" anchory="page"/>
              </v:line>
            </w:pict>
          </mc:Fallback>
        </mc:AlternateContent>
      </w:r>
    </w:p>
    <w:p w14:paraId="320C80C9" w14:textId="590680BA" w:rsidR="00E4252D" w:rsidRPr="005B3FD2" w:rsidRDefault="00E4252D" w:rsidP="00E4252D">
      <w:pPr>
        <w:jc w:val="both"/>
        <w:rPr>
          <w:rFonts w:ascii="Segoe UI" w:hAnsi="Segoe UI" w:cs="Segoe UI"/>
          <w:b/>
          <w:sz w:val="28"/>
          <w:szCs w:val="28"/>
          <w:lang w:val="sr-Cyrl-RS"/>
        </w:rPr>
      </w:pPr>
      <w:r w:rsidRPr="005B3FD2">
        <w:rPr>
          <w:rFonts w:ascii="Segoe UI" w:hAnsi="Segoe UI" w:cs="Segoe UI"/>
          <w:b/>
          <w:sz w:val="28"/>
          <w:szCs w:val="28"/>
          <w:lang w:val="sr-Cyrl-RS"/>
        </w:rPr>
        <w:lastRenderedPageBreak/>
        <w:t xml:space="preserve">УВОД </w:t>
      </w:r>
    </w:p>
    <w:p w14:paraId="24B56528" w14:textId="77777777" w:rsidR="00E4252D" w:rsidRDefault="00E4252D" w:rsidP="00E4252D">
      <w:pPr>
        <w:jc w:val="both"/>
        <w:rPr>
          <w:rFonts w:ascii="Segoe UI" w:hAnsi="Segoe UI" w:cs="Segoe UI"/>
          <w:lang w:val="sr-Cyrl-RS"/>
        </w:rPr>
      </w:pPr>
    </w:p>
    <w:p w14:paraId="5DF6639B" w14:textId="77777777" w:rsidR="00E4252D" w:rsidRDefault="00E4252D" w:rsidP="00E4252D">
      <w:pPr>
        <w:jc w:val="both"/>
        <w:rPr>
          <w:rFonts w:ascii="Segoe UI" w:hAnsi="Segoe UI" w:cs="Segoe UI"/>
          <w:lang w:val="sr-Cyrl-RS"/>
        </w:rPr>
      </w:pPr>
    </w:p>
    <w:p w14:paraId="5058145D" w14:textId="77777777" w:rsidR="00E4252D" w:rsidRPr="00FA7567" w:rsidRDefault="00E4252D" w:rsidP="00E4252D">
      <w:pPr>
        <w:spacing w:after="120"/>
        <w:jc w:val="both"/>
        <w:rPr>
          <w:rFonts w:ascii="Segoe UI" w:hAnsi="Segoe UI" w:cs="Segoe UI"/>
          <w:lang w:val="sr-Cyrl-RS"/>
        </w:rPr>
      </w:pPr>
      <w:r w:rsidRPr="00FA7567">
        <w:rPr>
          <w:rFonts w:ascii="Segoe UI" w:hAnsi="Segoe UI" w:cs="Segoe UI"/>
          <w:lang w:val="sr-Cyrl-RS"/>
        </w:rPr>
        <w:t>У овом моделу конкурсне документације наручилац набавља архитектонске услуге, за које је чланом 132. став 3. Закона о јавним набавкама („Службени гласник РС“, бр. 91/2019, 92/2023) предвиђено да критеријум за доделу уговора мора бити економски најповољнија понуда која се заснива:</w:t>
      </w:r>
    </w:p>
    <w:p w14:paraId="5E121291" w14:textId="77777777" w:rsidR="00E4252D" w:rsidRPr="00FA7567" w:rsidRDefault="00E4252D" w:rsidP="00E4252D">
      <w:pPr>
        <w:pStyle w:val="ListParagraph"/>
        <w:numPr>
          <w:ilvl w:val="0"/>
          <w:numId w:val="1"/>
        </w:numPr>
        <w:spacing w:line="240" w:lineRule="auto"/>
        <w:jc w:val="both"/>
        <w:rPr>
          <w:rFonts w:ascii="Segoe UI" w:hAnsi="Segoe UI" w:cs="Segoe UI"/>
          <w:sz w:val="24"/>
          <w:szCs w:val="24"/>
          <w:lang w:val="sr-Cyrl-RS"/>
        </w:rPr>
      </w:pPr>
      <w:r w:rsidRPr="00FA7567">
        <w:rPr>
          <w:rFonts w:ascii="Segoe UI" w:hAnsi="Segoe UI" w:cs="Segoe UI"/>
          <w:sz w:val="24"/>
          <w:szCs w:val="24"/>
          <w:lang w:val="sr-Cyrl-RS"/>
        </w:rPr>
        <w:t xml:space="preserve">на трошковима применом приступа трошковне ефикасности или </w:t>
      </w:r>
    </w:p>
    <w:p w14:paraId="765F3C42" w14:textId="77777777" w:rsidR="00E4252D" w:rsidRPr="00FA7567" w:rsidRDefault="00E4252D" w:rsidP="00E4252D">
      <w:pPr>
        <w:pStyle w:val="ListParagraph"/>
        <w:numPr>
          <w:ilvl w:val="0"/>
          <w:numId w:val="1"/>
        </w:numPr>
        <w:spacing w:line="240" w:lineRule="auto"/>
        <w:jc w:val="both"/>
        <w:rPr>
          <w:rFonts w:ascii="Segoe UI" w:hAnsi="Segoe UI" w:cs="Segoe UI"/>
          <w:sz w:val="24"/>
          <w:szCs w:val="24"/>
          <w:lang w:val="sr-Cyrl-RS"/>
        </w:rPr>
      </w:pPr>
      <w:r w:rsidRPr="00FA7567">
        <w:rPr>
          <w:rFonts w:ascii="Segoe UI" w:hAnsi="Segoe UI" w:cs="Segoe UI"/>
          <w:sz w:val="24"/>
          <w:szCs w:val="24"/>
          <w:lang w:val="sr-Cyrl-RS"/>
        </w:rPr>
        <w:t xml:space="preserve">на односу цене и квалитета. </w:t>
      </w:r>
    </w:p>
    <w:p w14:paraId="3E97AC48" w14:textId="77777777" w:rsidR="00E4252D" w:rsidRPr="00FA7567" w:rsidRDefault="00E4252D" w:rsidP="00E4252D">
      <w:pPr>
        <w:jc w:val="both"/>
        <w:rPr>
          <w:rFonts w:ascii="Segoe UI" w:hAnsi="Segoe UI" w:cs="Segoe UI"/>
          <w:lang w:val="sr-Cyrl-RS"/>
        </w:rPr>
      </w:pPr>
      <w:r w:rsidRPr="00FA7567">
        <w:rPr>
          <w:rFonts w:ascii="Segoe UI" w:hAnsi="Segoe UI" w:cs="Segoe UI"/>
          <w:lang w:val="sr-Cyrl-RS"/>
        </w:rPr>
        <w:t>Више не постоји могућност да за те услуге једини критеријум за доделу уговора буде цена. Управо зато смо у овом моделу конкурсне документације приказали како наручиоци могу да бодују одређене елементе поред цене.</w:t>
      </w:r>
    </w:p>
    <w:p w14:paraId="5BB92D2E" w14:textId="77777777" w:rsidR="00E4252D" w:rsidRPr="00FA7567" w:rsidRDefault="00E4252D" w:rsidP="00E4252D">
      <w:pPr>
        <w:jc w:val="both"/>
        <w:rPr>
          <w:rFonts w:ascii="Segoe UI" w:hAnsi="Segoe UI" w:cs="Segoe UI"/>
          <w:highlight w:val="yellow"/>
          <w:lang w:val="ru-RU"/>
        </w:rPr>
      </w:pPr>
      <w:r w:rsidRPr="00AD7C5D">
        <w:rPr>
          <w:rFonts w:ascii="Segoe UI" w:hAnsi="Segoe UI" w:cs="Segoe UI"/>
          <w:highlight w:val="yellow"/>
          <w:lang w:val="sr-Cyrl-RS"/>
        </w:rPr>
        <w:t xml:space="preserve"> </w:t>
      </w:r>
    </w:p>
    <w:p w14:paraId="6A07348C" w14:textId="77777777" w:rsidR="00E4252D" w:rsidRPr="00AD7C5D" w:rsidRDefault="00E4252D" w:rsidP="00E4252D">
      <w:pPr>
        <w:jc w:val="both"/>
        <w:rPr>
          <w:rFonts w:ascii="Segoe UI" w:hAnsi="Segoe UI" w:cs="Segoe UI"/>
          <w:lang w:val="ru-RU"/>
        </w:rPr>
      </w:pPr>
    </w:p>
    <w:p w14:paraId="3177BBD9" w14:textId="77777777" w:rsidR="00E4252D" w:rsidRDefault="00E4252D" w:rsidP="00E4252D">
      <w:pPr>
        <w:jc w:val="both"/>
        <w:rPr>
          <w:rFonts w:ascii="Segoe UI" w:hAnsi="Segoe UI" w:cs="Segoe UI"/>
          <w:lang w:val="sr-Cyrl-RS"/>
        </w:rPr>
      </w:pPr>
    </w:p>
    <w:p w14:paraId="596E3744" w14:textId="77777777" w:rsidR="00E4252D" w:rsidRDefault="00E4252D" w:rsidP="00E4252D">
      <w:pPr>
        <w:jc w:val="both"/>
        <w:rPr>
          <w:rFonts w:ascii="Segoe UI" w:hAnsi="Segoe UI" w:cs="Segoe UI"/>
          <w:lang w:val="sr-Cyrl-RS"/>
        </w:rPr>
      </w:pPr>
    </w:p>
    <w:p w14:paraId="744B17D2" w14:textId="77777777" w:rsidR="00E4252D" w:rsidRDefault="00E4252D" w:rsidP="00E4252D">
      <w:pPr>
        <w:jc w:val="both"/>
        <w:rPr>
          <w:rFonts w:ascii="Segoe UI" w:hAnsi="Segoe UI" w:cs="Segoe UI"/>
          <w:lang w:val="sr-Cyrl-RS"/>
        </w:rPr>
      </w:pPr>
    </w:p>
    <w:p w14:paraId="7FDDD79C" w14:textId="77777777" w:rsidR="00E4252D" w:rsidRDefault="00E4252D" w:rsidP="00E4252D">
      <w:pPr>
        <w:jc w:val="both"/>
        <w:rPr>
          <w:rFonts w:ascii="Segoe UI" w:hAnsi="Segoe UI" w:cs="Segoe UI"/>
          <w:lang w:val="sr-Cyrl-RS"/>
        </w:rPr>
      </w:pPr>
    </w:p>
    <w:p w14:paraId="7CA5737B" w14:textId="77777777" w:rsidR="00E4252D" w:rsidRDefault="00E4252D" w:rsidP="00E4252D">
      <w:pPr>
        <w:jc w:val="both"/>
        <w:rPr>
          <w:rFonts w:ascii="Segoe UI" w:hAnsi="Segoe UI" w:cs="Segoe UI"/>
          <w:lang w:val="sr-Cyrl-RS"/>
        </w:rPr>
      </w:pPr>
    </w:p>
    <w:p w14:paraId="724C209B" w14:textId="77777777" w:rsidR="00E4252D" w:rsidRDefault="00E4252D" w:rsidP="00E4252D">
      <w:pPr>
        <w:jc w:val="both"/>
        <w:rPr>
          <w:rFonts w:ascii="Segoe UI" w:hAnsi="Segoe UI" w:cs="Segoe UI"/>
          <w:lang w:val="sr-Cyrl-RS"/>
        </w:rPr>
      </w:pPr>
    </w:p>
    <w:p w14:paraId="6D8BBBF0" w14:textId="77777777" w:rsidR="00E4252D" w:rsidRDefault="00E4252D" w:rsidP="00E4252D">
      <w:pPr>
        <w:jc w:val="both"/>
        <w:rPr>
          <w:rFonts w:ascii="Segoe UI" w:hAnsi="Segoe UI" w:cs="Segoe UI"/>
          <w:lang w:val="sr-Cyrl-RS"/>
        </w:rPr>
      </w:pPr>
    </w:p>
    <w:p w14:paraId="4EA4C436"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2F8E9449"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00CBD2C7"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13A2D0C4"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073A268C"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6858FE03"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0C9B5BA9"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1BB26AAD"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425AEEC3"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060263B4" w14:textId="77777777" w:rsidR="00E4252D" w:rsidRDefault="00E4252D" w:rsidP="00E4252D">
      <w:pPr>
        <w:spacing w:after="160" w:line="259" w:lineRule="auto"/>
        <w:jc w:val="both"/>
        <w:rPr>
          <w:rFonts w:ascii="Segoe UI" w:eastAsia="Calibri" w:hAnsi="Segoe UI" w:cs="Segoe UI"/>
          <w:b/>
          <w:kern w:val="2"/>
          <w:sz w:val="28"/>
          <w:szCs w:val="28"/>
          <w:lang w:val="en-US"/>
          <w14:ligatures w14:val="standardContextual"/>
        </w:rPr>
      </w:pPr>
    </w:p>
    <w:p w14:paraId="176D62DF" w14:textId="35868E00" w:rsidR="00E4252D" w:rsidRPr="00E4252D" w:rsidRDefault="00E4252D" w:rsidP="00E4252D">
      <w:pPr>
        <w:spacing w:after="160" w:line="259" w:lineRule="auto"/>
        <w:jc w:val="both"/>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 xml:space="preserve">САДРЖАЈ </w:t>
      </w:r>
    </w:p>
    <w:p w14:paraId="5A76B27E"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1. ОПШТИ ПОДАЦИ О ПРЕДМЕТУ НАБАВКЕ .........................................................................  4</w:t>
      </w:r>
    </w:p>
    <w:p w14:paraId="16AA6F6E"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2.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r w:rsidRPr="00E4252D">
        <w:rPr>
          <w:rFonts w:ascii="Calibri" w:eastAsia="Times New Roman" w:hAnsi="Calibri" w:cs="Times New Roman"/>
          <w:color w:val="000000"/>
          <w:kern w:val="2"/>
          <w:sz w:val="18"/>
          <w:szCs w:val="18"/>
          <w:lang w:val="ru-RU"/>
          <w14:ligatures w14:val="standardContextual"/>
        </w:rPr>
        <w:t>.</w:t>
      </w:r>
      <w:r w:rsidRPr="00E4252D">
        <w:rPr>
          <w:rFonts w:ascii="Segoe UI" w:eastAsia="Calibri" w:hAnsi="Segoe UI" w:cs="Segoe UI"/>
          <w:kern w:val="2"/>
          <w:lang w:val="sr-Cyrl-RS"/>
          <w14:ligatures w14:val="standardContextual"/>
        </w:rPr>
        <w:t>................................................................................................................................................................... 5</w:t>
      </w:r>
    </w:p>
    <w:p w14:paraId="238198C4"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3. 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КРИТЕРИЈУМА...........................................................................................................................................9</w:t>
      </w:r>
    </w:p>
    <w:p w14:paraId="3DCE6DD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4. ПОДАЦИ У ВЕЗИ СА КРИТЕРИЈУМИМА ЗА ДОДЕЛУ УГОВОРА О ЈАВНОЈ НАБАВЦИ ................................................................................................................................................ 19</w:t>
      </w:r>
    </w:p>
    <w:p w14:paraId="3357EA3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5. ПОДАЦИ НА ОСНОВУ КОЈИХ ПОНУЂАЧИ ПРИПРЕМАЈУ ОБРАЗАЦ ПОНУДЕ..................................................................................................................................................... 24 </w:t>
      </w:r>
    </w:p>
    <w:p w14:paraId="4EC1A436"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6. ПОДАЦИ НА ОСНОВУ КОЈИХ ПОНУЂАЧИ ПРИПРЕМАЈУ ОБРАЗАЦ ИЗЈАВЕ О ИСПУЊЕНОСТИ КРИТЕРИЈУМА ЗА КВАЛИТАТИВНИ ИЗБОР ПРИВРЕДНОГ СУБЈЕКТА .................................................................................................................................................. 25</w:t>
      </w:r>
    </w:p>
    <w:p w14:paraId="75C59018"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7. ОБРАЗАЦ СТРУКТУРЕ ПОНУЂЕНЕ ЦЕНЕ ................................................................................ 26</w:t>
      </w:r>
    </w:p>
    <w:p w14:paraId="3735D8D0"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8. ОБРАЗАЦ ТРОШКОВА ПРИПРЕМЕ ПОНУДЕ........................................................................ 27</w:t>
      </w:r>
    </w:p>
    <w:p w14:paraId="27CB733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9. МОДЕЛ УГОВОРА............................................................................................................................. 28</w:t>
      </w:r>
    </w:p>
    <w:p w14:paraId="430FBBAE"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10. УПУТСТВО ПОНУЂАЧИМА КАКО ДА САЧИНЕ ПОНУДУ..................................................................................................................................................... 34</w:t>
      </w:r>
    </w:p>
    <w:p w14:paraId="4D9FCC9D" w14:textId="77777777" w:rsidR="00E4252D" w:rsidRPr="00E4252D" w:rsidRDefault="00E4252D" w:rsidP="00E4252D">
      <w:pPr>
        <w:spacing w:after="160" w:line="259" w:lineRule="auto"/>
        <w:jc w:val="both"/>
        <w:rPr>
          <w:rFonts w:ascii="Times New Roman" w:eastAsia="Calibri" w:hAnsi="Times New Roman" w:cs="Times New Roman"/>
          <w:kern w:val="2"/>
          <w:lang w:val="sr-Latn-RS"/>
          <w14:ligatures w14:val="standardContextual"/>
        </w:rPr>
      </w:pPr>
    </w:p>
    <w:p w14:paraId="24B5DA1B" w14:textId="77777777" w:rsidR="00E4252D" w:rsidRDefault="00E4252D" w:rsidP="00E4252D">
      <w:pPr>
        <w:jc w:val="both"/>
        <w:rPr>
          <w:rFonts w:ascii="Segoe UI" w:hAnsi="Segoe UI" w:cs="Segoe UI"/>
          <w:lang w:val="sr-Cyrl-RS"/>
        </w:rPr>
      </w:pPr>
    </w:p>
    <w:p w14:paraId="6F7CF148" w14:textId="77777777" w:rsidR="00E4252D" w:rsidRDefault="00E4252D" w:rsidP="00E4252D">
      <w:pPr>
        <w:jc w:val="both"/>
        <w:rPr>
          <w:rFonts w:ascii="Segoe UI" w:hAnsi="Segoe UI" w:cs="Segoe UI"/>
          <w:lang w:val="sr-Cyrl-RS"/>
        </w:rPr>
      </w:pPr>
    </w:p>
    <w:p w14:paraId="27414F31" w14:textId="77777777" w:rsidR="00E4252D" w:rsidRDefault="00E4252D" w:rsidP="00E4252D">
      <w:pPr>
        <w:jc w:val="both"/>
        <w:rPr>
          <w:rFonts w:ascii="Segoe UI" w:hAnsi="Segoe UI" w:cs="Segoe UI"/>
          <w:lang w:val="sr-Cyrl-RS"/>
        </w:rPr>
      </w:pPr>
    </w:p>
    <w:p w14:paraId="0F87E458" w14:textId="77777777" w:rsidR="00E4252D" w:rsidRDefault="00E4252D" w:rsidP="00E4252D">
      <w:pPr>
        <w:jc w:val="both"/>
        <w:rPr>
          <w:rFonts w:ascii="Segoe UI" w:hAnsi="Segoe UI" w:cs="Segoe UI"/>
          <w:lang w:val="sr-Cyrl-RS"/>
        </w:rPr>
      </w:pPr>
    </w:p>
    <w:p w14:paraId="6B4FB9C4" w14:textId="77777777" w:rsidR="00E4252D" w:rsidRDefault="00E4252D" w:rsidP="00E4252D">
      <w:pPr>
        <w:jc w:val="both"/>
        <w:rPr>
          <w:rFonts w:ascii="Segoe UI" w:hAnsi="Segoe UI" w:cs="Segoe UI"/>
          <w:lang w:val="sr-Cyrl-RS"/>
        </w:rPr>
      </w:pPr>
    </w:p>
    <w:p w14:paraId="6C967E13" w14:textId="77777777" w:rsidR="00E4252D" w:rsidRDefault="00E4252D" w:rsidP="00E4252D">
      <w:pPr>
        <w:jc w:val="both"/>
        <w:rPr>
          <w:rFonts w:ascii="Segoe UI" w:hAnsi="Segoe UI" w:cs="Segoe UI"/>
          <w:lang w:val="sr-Cyrl-RS"/>
        </w:rPr>
      </w:pPr>
    </w:p>
    <w:p w14:paraId="646F9211" w14:textId="77777777" w:rsidR="00E4252D" w:rsidRDefault="00E4252D" w:rsidP="00E4252D">
      <w:pPr>
        <w:jc w:val="both"/>
        <w:rPr>
          <w:rFonts w:ascii="Segoe UI" w:hAnsi="Segoe UI" w:cs="Segoe UI"/>
          <w:lang w:val="sr-Cyrl-RS"/>
        </w:rPr>
      </w:pPr>
    </w:p>
    <w:p w14:paraId="2743770F" w14:textId="77777777" w:rsidR="00E4252D" w:rsidRDefault="00E4252D" w:rsidP="00E4252D">
      <w:pPr>
        <w:jc w:val="both"/>
        <w:rPr>
          <w:rFonts w:ascii="Segoe UI" w:hAnsi="Segoe UI" w:cs="Segoe UI"/>
          <w:lang w:val="sr-Cyrl-RS"/>
        </w:rPr>
      </w:pPr>
    </w:p>
    <w:p w14:paraId="5A3B90A9" w14:textId="77777777" w:rsidR="00E4252D" w:rsidRPr="005B3FD2" w:rsidRDefault="00E4252D" w:rsidP="00E4252D">
      <w:pPr>
        <w:jc w:val="center"/>
        <w:rPr>
          <w:rFonts w:ascii="Segoe UI" w:hAnsi="Segoe UI" w:cs="Segoe UI"/>
          <w:b/>
          <w:sz w:val="28"/>
          <w:szCs w:val="28"/>
          <w:lang w:val="sr-Cyrl-RS"/>
        </w:rPr>
      </w:pPr>
      <w:r w:rsidRPr="005B3FD2">
        <w:rPr>
          <w:rFonts w:ascii="Segoe UI" w:hAnsi="Segoe UI" w:cs="Segoe UI"/>
          <w:b/>
          <w:sz w:val="28"/>
          <w:szCs w:val="28"/>
          <w:lang w:val="sr-Cyrl-RS"/>
        </w:rPr>
        <w:lastRenderedPageBreak/>
        <w:t>1. ОПШТИ ПОДАЦИ О ПРЕДМЕТУ НАБАВКЕ</w:t>
      </w:r>
    </w:p>
    <w:p w14:paraId="3A29785D" w14:textId="77777777" w:rsidR="00E4252D" w:rsidRPr="00157ABC" w:rsidRDefault="00E4252D" w:rsidP="00E4252D">
      <w:pPr>
        <w:rPr>
          <w:rFonts w:ascii="Segoe UI" w:hAnsi="Segoe UI" w:cs="Segoe UI"/>
          <w:lang w:val="sr-Cyrl-RS"/>
        </w:rPr>
      </w:pPr>
    </w:p>
    <w:p w14:paraId="63FB60DF" w14:textId="77777777" w:rsidR="00E4252D" w:rsidRPr="00F04113" w:rsidRDefault="00E4252D" w:rsidP="00E4252D">
      <w:pPr>
        <w:jc w:val="both"/>
        <w:rPr>
          <w:rFonts w:ascii="Segoe UI" w:hAnsi="Segoe UI" w:cs="Segoe UI"/>
          <w:lang w:val="sr-Cyrl-RS"/>
        </w:rPr>
      </w:pPr>
      <w:r w:rsidRPr="005B3FD2">
        <w:rPr>
          <w:rFonts w:ascii="Segoe UI" w:hAnsi="Segoe UI" w:cs="Segoe UI"/>
          <w:b/>
          <w:lang w:val="sr-Cyrl-RS"/>
        </w:rPr>
        <w:t>Назив</w:t>
      </w:r>
      <w:r w:rsidRPr="00157ABC">
        <w:rPr>
          <w:rFonts w:ascii="Segoe UI" w:hAnsi="Segoe UI" w:cs="Segoe UI"/>
          <w:lang w:val="sr-Cyrl-RS"/>
        </w:rPr>
        <w:t xml:space="preserve">: </w:t>
      </w:r>
      <w:r>
        <w:rPr>
          <w:rFonts w:ascii="Segoe UI" w:hAnsi="Segoe UI" w:cs="Segoe UI"/>
          <w:lang w:val="sr-Cyrl-RS"/>
        </w:rPr>
        <w:t>У</w:t>
      </w:r>
      <w:r w:rsidRPr="00637C1A">
        <w:rPr>
          <w:rFonts w:ascii="Segoe UI" w:hAnsi="Segoe UI" w:cs="Segoe UI"/>
          <w:lang w:val="sr-Cyrl-RS"/>
        </w:rPr>
        <w:t xml:space="preserve">слуга израде пројектне документације за </w:t>
      </w:r>
      <w:r>
        <w:rPr>
          <w:rFonts w:ascii="Segoe UI" w:hAnsi="Segoe UI" w:cs="Segoe UI"/>
          <w:lang w:val="sr-Cyrl-RS"/>
        </w:rPr>
        <w:t>ентеријер здравственог објек</w:t>
      </w:r>
      <w:r w:rsidRPr="00637C1A">
        <w:rPr>
          <w:rFonts w:ascii="Segoe UI" w:hAnsi="Segoe UI" w:cs="Segoe UI"/>
          <w:lang w:val="sr-Cyrl-RS"/>
        </w:rPr>
        <w:t>та</w:t>
      </w:r>
      <w:r w:rsidRPr="00157ABC">
        <w:rPr>
          <w:rFonts w:ascii="Segoe UI" w:hAnsi="Segoe UI" w:cs="Segoe UI"/>
          <w:lang w:val="sr-Cyrl-RS"/>
        </w:rPr>
        <w:t xml:space="preserve">, ОРН: </w:t>
      </w:r>
      <w:r w:rsidRPr="00F04113">
        <w:rPr>
          <w:rFonts w:ascii="Segoe UI" w:hAnsi="Segoe UI" w:cs="Segoe UI"/>
          <w:lang w:val="sr-Cyrl-RS"/>
        </w:rPr>
        <w:t>71200000</w:t>
      </w:r>
    </w:p>
    <w:p w14:paraId="3DC04A17" w14:textId="77777777" w:rsidR="00E4252D" w:rsidRPr="00157ABC" w:rsidRDefault="00E4252D" w:rsidP="00E4252D">
      <w:pPr>
        <w:jc w:val="both"/>
        <w:rPr>
          <w:rFonts w:ascii="Segoe UI" w:hAnsi="Segoe UI" w:cs="Segoe UI"/>
          <w:lang w:val="sr-Cyrl-RS"/>
        </w:rPr>
      </w:pPr>
      <w:r w:rsidRPr="00637C1A">
        <w:rPr>
          <w:rFonts w:ascii="Segoe UI" w:hAnsi="Segoe UI" w:cs="Segoe UI"/>
          <w:b/>
          <w:lang w:val="sr-Cyrl-RS"/>
        </w:rPr>
        <w:t>Врста предмета набавке</w:t>
      </w:r>
      <w:r>
        <w:rPr>
          <w:rFonts w:ascii="Segoe UI" w:hAnsi="Segoe UI" w:cs="Segoe UI"/>
          <w:lang w:val="sr-Cyrl-RS"/>
        </w:rPr>
        <w:t>: Услуге</w:t>
      </w:r>
    </w:p>
    <w:p w14:paraId="14E73098" w14:textId="77777777" w:rsidR="00E4252D" w:rsidRPr="00157ABC" w:rsidRDefault="00E4252D" w:rsidP="00E4252D">
      <w:pPr>
        <w:jc w:val="both"/>
        <w:rPr>
          <w:rFonts w:ascii="Segoe UI" w:hAnsi="Segoe UI" w:cs="Segoe UI"/>
          <w:lang w:val="sr-Cyrl-RS"/>
        </w:rPr>
      </w:pPr>
      <w:r w:rsidRPr="00637C1A">
        <w:rPr>
          <w:rFonts w:ascii="Segoe UI" w:hAnsi="Segoe UI" w:cs="Segoe UI"/>
          <w:b/>
          <w:lang w:val="sr-Cyrl-RS"/>
        </w:rPr>
        <w:t>Врста поступка јавне набавке</w:t>
      </w:r>
      <w:r w:rsidRPr="00157ABC">
        <w:rPr>
          <w:rFonts w:ascii="Segoe UI" w:hAnsi="Segoe UI" w:cs="Segoe UI"/>
          <w:lang w:val="sr-Cyrl-RS"/>
        </w:rPr>
        <w:t xml:space="preserve">: Отворени поступак </w:t>
      </w:r>
    </w:p>
    <w:p w14:paraId="044001B4" w14:textId="77777777" w:rsidR="00E4252D" w:rsidRPr="00157ABC" w:rsidRDefault="00E4252D" w:rsidP="00E4252D">
      <w:pPr>
        <w:jc w:val="both"/>
        <w:rPr>
          <w:rFonts w:ascii="Segoe UI" w:hAnsi="Segoe UI" w:cs="Segoe UI"/>
          <w:lang w:val="sr-Cyrl-RS"/>
        </w:rPr>
      </w:pPr>
      <w:r w:rsidRPr="005B3FD2">
        <w:rPr>
          <w:rFonts w:ascii="Segoe UI" w:hAnsi="Segoe UI" w:cs="Segoe UI"/>
          <w:b/>
          <w:lang w:val="sr-Cyrl-RS"/>
        </w:rPr>
        <w:t>Опис</w:t>
      </w:r>
      <w:r w:rsidRPr="00157ABC">
        <w:rPr>
          <w:rFonts w:ascii="Segoe UI" w:hAnsi="Segoe UI" w:cs="Segoe UI"/>
          <w:lang w:val="sr-Cyrl-RS"/>
        </w:rPr>
        <w:t xml:space="preserve">: Јавна набавка се спроводи ради закључења уговора о јавној набавци </w:t>
      </w:r>
      <w:r>
        <w:rPr>
          <w:rFonts w:ascii="Segoe UI" w:hAnsi="Segoe UI" w:cs="Segoe UI"/>
          <w:lang w:val="sr-Cyrl-RS"/>
        </w:rPr>
        <w:t>у</w:t>
      </w:r>
      <w:r w:rsidRPr="00637C1A">
        <w:rPr>
          <w:rFonts w:ascii="Segoe UI" w:hAnsi="Segoe UI" w:cs="Segoe UI"/>
          <w:lang w:val="sr-Cyrl-RS"/>
        </w:rPr>
        <w:t xml:space="preserve">слуга израде пројектне документације за </w:t>
      </w:r>
      <w:r>
        <w:rPr>
          <w:rFonts w:ascii="Segoe UI" w:hAnsi="Segoe UI" w:cs="Segoe UI"/>
          <w:lang w:val="sr-Cyrl-RS"/>
        </w:rPr>
        <w:t>ентеријер</w:t>
      </w:r>
      <w:r w:rsidRPr="00637C1A">
        <w:rPr>
          <w:rFonts w:ascii="Segoe UI" w:hAnsi="Segoe UI" w:cs="Segoe UI"/>
          <w:lang w:val="sr-Cyrl-RS"/>
        </w:rPr>
        <w:t xml:space="preserve"> </w:t>
      </w:r>
      <w:r>
        <w:rPr>
          <w:rFonts w:ascii="Segoe UI" w:hAnsi="Segoe UI" w:cs="Segoe UI"/>
          <w:lang w:val="sr-Cyrl-RS"/>
        </w:rPr>
        <w:t>здравственог објек</w:t>
      </w:r>
      <w:r w:rsidRPr="00637C1A">
        <w:rPr>
          <w:rFonts w:ascii="Segoe UI" w:hAnsi="Segoe UI" w:cs="Segoe UI"/>
          <w:lang w:val="sr-Cyrl-RS"/>
        </w:rPr>
        <w:t>та</w:t>
      </w:r>
    </w:p>
    <w:p w14:paraId="268DF8A2" w14:textId="77777777" w:rsidR="00E4252D" w:rsidRPr="005B3FD2" w:rsidRDefault="00E4252D" w:rsidP="00E4252D">
      <w:pPr>
        <w:jc w:val="both"/>
        <w:rPr>
          <w:rFonts w:ascii="Segoe UI" w:hAnsi="Segoe UI" w:cs="Segoe UI"/>
          <w:b/>
          <w:lang w:val="sr-Cyrl-RS"/>
        </w:rPr>
      </w:pPr>
      <w:r w:rsidRPr="005B3FD2">
        <w:rPr>
          <w:rFonts w:ascii="Segoe UI" w:hAnsi="Segoe UI" w:cs="Segoe UI"/>
          <w:b/>
          <w:lang w:val="sr-Cyrl-RS"/>
        </w:rPr>
        <w:t xml:space="preserve">Остале напомене: </w:t>
      </w:r>
    </w:p>
    <w:p w14:paraId="2F883911" w14:textId="77777777" w:rsidR="00E4252D" w:rsidRPr="005B3FD2" w:rsidRDefault="00E4252D" w:rsidP="00E4252D">
      <w:pPr>
        <w:jc w:val="both"/>
        <w:rPr>
          <w:rFonts w:ascii="Segoe UI" w:hAnsi="Segoe UI" w:cs="Segoe UI"/>
          <w:i/>
          <w:lang w:val="sr-Cyrl-RS"/>
        </w:rPr>
      </w:pPr>
      <w:r w:rsidRPr="005B3FD2">
        <w:rPr>
          <w:rFonts w:ascii="Segoe UI" w:hAnsi="Segoe UI" w:cs="Segoe UI"/>
          <w:i/>
          <w:lang w:val="sr-Cyrl-RS"/>
        </w:rPr>
        <w:t>(уписати евентуалне остале напомене од значаја за предмет јавне набавке, примера ради: податке о могућим изменама уговора (члан 30. став 1. у вези с чланом 156. ЗЈН), да ће се спроводити е-лицитација у поступку доделе уговора (чл. 71. – 73. и Прилог 5. ЗЈН), да ли ће се спроводити резервисана јавна набавка у смислу члана 37. ЗЈН, рок за доношење одлуке о додели уговора уколико је дужи од прописаног ЗЈН (члан 146. став 3. ЗЈН), итд.)</w:t>
      </w:r>
    </w:p>
    <w:p w14:paraId="18020F54" w14:textId="77777777" w:rsidR="00E4252D" w:rsidRPr="005B3FD2" w:rsidRDefault="00E4252D" w:rsidP="00E4252D">
      <w:pPr>
        <w:jc w:val="both"/>
        <w:rPr>
          <w:rFonts w:ascii="Segoe UI" w:hAnsi="Segoe UI" w:cs="Segoe UI"/>
          <w:b/>
          <w:lang w:val="sr-Cyrl-RS"/>
        </w:rPr>
      </w:pPr>
      <w:r w:rsidRPr="005B3FD2">
        <w:rPr>
          <w:rFonts w:ascii="Segoe UI" w:hAnsi="Segoe UI" w:cs="Segoe UI"/>
          <w:b/>
          <w:lang w:val="sr-Cyrl-RS"/>
        </w:rPr>
        <w:t xml:space="preserve">Напомена: </w:t>
      </w:r>
    </w:p>
    <w:p w14:paraId="2212CE4D" w14:textId="77777777" w:rsidR="00E4252D" w:rsidRPr="005B3FD2" w:rsidRDefault="00E4252D" w:rsidP="00E4252D">
      <w:pPr>
        <w:jc w:val="both"/>
        <w:rPr>
          <w:rFonts w:ascii="Segoe UI" w:hAnsi="Segoe UI" w:cs="Segoe UI"/>
          <w:i/>
          <w:lang w:val="sr-Cyrl-RS"/>
        </w:rPr>
      </w:pPr>
      <w:r w:rsidRPr="00157ABC">
        <w:rPr>
          <w:rFonts w:ascii="Segoe UI Symbol" w:hAnsi="Segoe UI Symbol" w:cs="Segoe UI Symbol"/>
          <w:lang w:val="sr-Cyrl-RS"/>
        </w:rPr>
        <w:t>❖</w:t>
      </w:r>
      <w:r w:rsidRPr="00157ABC">
        <w:rPr>
          <w:rFonts w:ascii="Segoe UI" w:hAnsi="Segoe UI" w:cs="Segoe UI"/>
          <w:lang w:val="sr-Cyrl-RS"/>
        </w:rPr>
        <w:t xml:space="preserve"> </w:t>
      </w:r>
      <w:r w:rsidRPr="005B3FD2">
        <w:rPr>
          <w:rFonts w:ascii="Segoe UI" w:hAnsi="Segoe UI" w:cs="Segoe UI"/>
          <w:i/>
          <w:lang w:val="sr-Cyrl-RS"/>
        </w:rPr>
        <w:t>Овај део конкурсне документације може да креира</w:t>
      </w:r>
      <w:r>
        <w:rPr>
          <w:rFonts w:ascii="Segoe UI" w:hAnsi="Segoe UI" w:cs="Segoe UI"/>
          <w:i/>
          <w:lang w:val="sr-Cyrl-RS"/>
        </w:rPr>
        <w:t xml:space="preserve"> сам Портал, на основу података</w:t>
      </w:r>
      <w:r w:rsidRPr="005B3FD2">
        <w:rPr>
          <w:rFonts w:ascii="Segoe UI" w:hAnsi="Segoe UI" w:cs="Segoe UI"/>
          <w:i/>
          <w:lang w:val="sr-Cyrl-RS"/>
        </w:rPr>
        <w:t xml:space="preserve"> које је наручилац унео у систем. У том случају овај део садржи само обавезне податке прописане Правилником о садржини конкурсне документације у поступцима јавних набавки. </w:t>
      </w:r>
    </w:p>
    <w:p w14:paraId="46813012" w14:textId="77777777" w:rsidR="00E4252D" w:rsidRPr="005B3FD2" w:rsidRDefault="00E4252D" w:rsidP="00E4252D">
      <w:pPr>
        <w:jc w:val="both"/>
        <w:rPr>
          <w:rFonts w:ascii="Segoe UI" w:hAnsi="Segoe UI" w:cs="Segoe UI"/>
          <w:i/>
          <w:lang w:val="sr-Cyrl-RS"/>
        </w:rPr>
      </w:pPr>
      <w:r w:rsidRPr="005B3FD2">
        <w:rPr>
          <w:rFonts w:ascii="Segoe UI Symbol" w:hAnsi="Segoe UI Symbol" w:cs="Segoe UI Symbol"/>
          <w:i/>
          <w:lang w:val="sr-Cyrl-RS"/>
        </w:rPr>
        <w:t>❖</w:t>
      </w:r>
      <w:r w:rsidRPr="005B3FD2">
        <w:rPr>
          <w:rFonts w:ascii="Segoe UI" w:hAnsi="Segoe UI" w:cs="Segoe UI"/>
          <w:i/>
          <w:lang w:val="sr-Cyrl-RS"/>
        </w:rPr>
        <w:t xml:space="preserve"> Уколико наручилац жели да овај део конкурсне документације садржи и неке друге податке, овај документ наручилац припрема на свом рачунару и исти учитава на Портал на одговарајућем кораку.</w:t>
      </w:r>
    </w:p>
    <w:p w14:paraId="651E030B" w14:textId="77777777" w:rsidR="00E4252D" w:rsidRDefault="00E4252D" w:rsidP="00E4252D">
      <w:pPr>
        <w:rPr>
          <w:rFonts w:ascii="Segoe UI" w:hAnsi="Segoe UI" w:cs="Segoe UI"/>
          <w:lang w:val="sr-Cyrl-RS"/>
        </w:rPr>
      </w:pPr>
    </w:p>
    <w:p w14:paraId="4B67BB66" w14:textId="77777777" w:rsidR="00E4252D" w:rsidRDefault="00E4252D" w:rsidP="00E4252D">
      <w:pPr>
        <w:rPr>
          <w:rFonts w:ascii="Segoe UI" w:hAnsi="Segoe UI" w:cs="Segoe UI"/>
          <w:lang w:val="sr-Cyrl-RS"/>
        </w:rPr>
      </w:pPr>
    </w:p>
    <w:p w14:paraId="658D224D" w14:textId="77777777" w:rsidR="00E4252D" w:rsidRDefault="00E4252D" w:rsidP="00E4252D">
      <w:pPr>
        <w:rPr>
          <w:rFonts w:ascii="Segoe UI" w:hAnsi="Segoe UI" w:cs="Segoe UI"/>
          <w:lang w:val="sr-Cyrl-RS"/>
        </w:rPr>
      </w:pPr>
    </w:p>
    <w:p w14:paraId="7269D38A" w14:textId="77777777" w:rsidR="00E4252D" w:rsidRDefault="00E4252D" w:rsidP="00E4252D">
      <w:pPr>
        <w:rPr>
          <w:rFonts w:ascii="Segoe UI" w:hAnsi="Segoe UI" w:cs="Segoe UI"/>
          <w:lang w:val="sr-Cyrl-RS"/>
        </w:rPr>
      </w:pPr>
    </w:p>
    <w:p w14:paraId="60E540BA" w14:textId="77777777" w:rsidR="00E4252D" w:rsidRDefault="00E4252D" w:rsidP="00E4252D">
      <w:pPr>
        <w:rPr>
          <w:rFonts w:ascii="Segoe UI" w:hAnsi="Segoe UI" w:cs="Segoe UI"/>
          <w:lang w:val="sr-Cyrl-RS"/>
        </w:rPr>
      </w:pPr>
    </w:p>
    <w:p w14:paraId="55F1197A" w14:textId="77777777" w:rsidR="00E4252D" w:rsidRDefault="00E4252D" w:rsidP="00E4252D">
      <w:pPr>
        <w:rPr>
          <w:rFonts w:ascii="Segoe UI" w:hAnsi="Segoe UI" w:cs="Segoe UI"/>
          <w:lang w:val="sr-Cyrl-RS"/>
        </w:rPr>
      </w:pPr>
    </w:p>
    <w:p w14:paraId="1D6B4B78" w14:textId="77777777" w:rsidR="00E4252D" w:rsidRPr="00157ABC" w:rsidRDefault="00E4252D" w:rsidP="00E4252D">
      <w:pPr>
        <w:rPr>
          <w:rFonts w:ascii="Segoe UI" w:hAnsi="Segoe UI" w:cs="Segoe UI"/>
          <w:lang w:val="sr-Cyrl-RS"/>
        </w:rPr>
      </w:pPr>
    </w:p>
    <w:p w14:paraId="383AEE85" w14:textId="77777777" w:rsidR="00E4252D" w:rsidRDefault="00E4252D" w:rsidP="00E4252D">
      <w:pPr>
        <w:rPr>
          <w:rFonts w:ascii="Segoe UI" w:hAnsi="Segoe UI" w:cs="Segoe UI"/>
          <w:lang w:val="sr-Cyrl-RS"/>
        </w:rPr>
      </w:pPr>
    </w:p>
    <w:p w14:paraId="58DDBF37" w14:textId="77777777" w:rsidR="00D717E8" w:rsidRDefault="00D717E8" w:rsidP="00E4252D">
      <w:pPr>
        <w:jc w:val="center"/>
        <w:rPr>
          <w:rFonts w:ascii="Segoe UI" w:hAnsi="Segoe UI" w:cs="Segoe UI"/>
          <w:b/>
          <w:sz w:val="28"/>
          <w:szCs w:val="28"/>
          <w:lang w:val="en-US"/>
        </w:rPr>
      </w:pPr>
    </w:p>
    <w:p w14:paraId="105D9BF7" w14:textId="77777777" w:rsidR="00D717E8" w:rsidRDefault="00D717E8" w:rsidP="00E4252D">
      <w:pPr>
        <w:jc w:val="center"/>
        <w:rPr>
          <w:rFonts w:ascii="Segoe UI" w:hAnsi="Segoe UI" w:cs="Segoe UI"/>
          <w:b/>
          <w:sz w:val="28"/>
          <w:szCs w:val="28"/>
          <w:lang w:val="en-US"/>
        </w:rPr>
      </w:pPr>
    </w:p>
    <w:p w14:paraId="772AB1B3" w14:textId="77777777" w:rsidR="00D717E8" w:rsidRDefault="00D717E8" w:rsidP="00E4252D">
      <w:pPr>
        <w:jc w:val="center"/>
        <w:rPr>
          <w:rFonts w:ascii="Segoe UI" w:hAnsi="Segoe UI" w:cs="Segoe UI"/>
          <w:b/>
          <w:sz w:val="28"/>
          <w:szCs w:val="28"/>
          <w:lang w:val="en-US"/>
        </w:rPr>
      </w:pPr>
    </w:p>
    <w:p w14:paraId="03F4E17F" w14:textId="77777777" w:rsidR="00D717E8" w:rsidRDefault="00D717E8" w:rsidP="00E4252D">
      <w:pPr>
        <w:jc w:val="center"/>
        <w:rPr>
          <w:rFonts w:ascii="Segoe UI" w:hAnsi="Segoe UI" w:cs="Segoe UI"/>
          <w:b/>
          <w:sz w:val="28"/>
          <w:szCs w:val="28"/>
          <w:lang w:val="en-US"/>
        </w:rPr>
      </w:pPr>
    </w:p>
    <w:p w14:paraId="71E87885" w14:textId="77777777" w:rsidR="00D717E8" w:rsidRDefault="00D717E8" w:rsidP="00E4252D">
      <w:pPr>
        <w:jc w:val="center"/>
        <w:rPr>
          <w:rFonts w:ascii="Segoe UI" w:hAnsi="Segoe UI" w:cs="Segoe UI"/>
          <w:b/>
          <w:sz w:val="28"/>
          <w:szCs w:val="28"/>
          <w:lang w:val="en-US"/>
        </w:rPr>
      </w:pPr>
    </w:p>
    <w:p w14:paraId="70F6D495" w14:textId="77777777" w:rsidR="00D717E8" w:rsidRDefault="00D717E8" w:rsidP="00E4252D">
      <w:pPr>
        <w:jc w:val="center"/>
        <w:rPr>
          <w:rFonts w:ascii="Segoe UI" w:hAnsi="Segoe UI" w:cs="Segoe UI"/>
          <w:b/>
          <w:sz w:val="28"/>
          <w:szCs w:val="28"/>
          <w:lang w:val="en-US"/>
        </w:rPr>
      </w:pPr>
    </w:p>
    <w:p w14:paraId="47DD396F" w14:textId="7E6482B2" w:rsidR="00E4252D" w:rsidRPr="00545F21" w:rsidRDefault="00E4252D" w:rsidP="00E4252D">
      <w:pPr>
        <w:jc w:val="center"/>
        <w:rPr>
          <w:rFonts w:ascii="Segoe UI" w:hAnsi="Segoe UI" w:cs="Segoe UI"/>
          <w:b/>
          <w:sz w:val="28"/>
          <w:szCs w:val="28"/>
          <w:lang w:val="sr-Cyrl-RS"/>
        </w:rPr>
      </w:pPr>
      <w:r>
        <w:rPr>
          <w:rFonts w:ascii="Segoe UI" w:hAnsi="Segoe UI" w:cs="Segoe UI"/>
          <w:b/>
          <w:sz w:val="28"/>
          <w:szCs w:val="28"/>
          <w:lang w:val="sr-Cyrl-RS"/>
        </w:rPr>
        <w:lastRenderedPageBreak/>
        <w:t xml:space="preserve">2. </w:t>
      </w:r>
      <w:r w:rsidRPr="00545F21">
        <w:rPr>
          <w:rFonts w:ascii="Segoe UI" w:hAnsi="Segoe UI" w:cs="Segoe UI"/>
          <w:b/>
          <w:sz w:val="28"/>
          <w:szCs w:val="28"/>
          <w:lang w:val="sr-Cyrl-RS"/>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ЕВЕНТУАЛНЕ ДОДАТНЕ УСЛУГЕ И СЛ</w:t>
      </w:r>
      <w:r>
        <w:rPr>
          <w:rFonts w:ascii="Segoe UI" w:hAnsi="Segoe UI" w:cs="Segoe UI"/>
          <w:b/>
          <w:sz w:val="28"/>
          <w:szCs w:val="28"/>
          <w:lang w:val="sr-Cyrl-RS"/>
        </w:rPr>
        <w:t>.</w:t>
      </w:r>
    </w:p>
    <w:p w14:paraId="0CF13E5B" w14:textId="77777777" w:rsidR="00E4252D" w:rsidRDefault="00E4252D" w:rsidP="00E4252D">
      <w:pPr>
        <w:widowControl w:val="0"/>
        <w:tabs>
          <w:tab w:val="left" w:pos="993"/>
        </w:tabs>
        <w:spacing w:line="252" w:lineRule="auto"/>
        <w:jc w:val="both"/>
        <w:rPr>
          <w:rFonts w:ascii="Segoe UI" w:hAnsi="Segoe UI" w:cs="Segoe UI"/>
          <w:lang w:val="sr-Cyrl-RS"/>
        </w:rPr>
      </w:pPr>
    </w:p>
    <w:p w14:paraId="1DF1D32C" w14:textId="77777777" w:rsidR="00E4252D" w:rsidRDefault="00E4252D" w:rsidP="00E4252D">
      <w:pPr>
        <w:spacing w:after="120"/>
        <w:jc w:val="both"/>
        <w:rPr>
          <w:rFonts w:ascii="Segoe UI" w:hAnsi="Segoe UI" w:cs="Segoe UI"/>
          <w:lang w:val="sr-Cyrl-RS"/>
        </w:rPr>
      </w:pPr>
      <w:r w:rsidRPr="00B32F71">
        <w:rPr>
          <w:rFonts w:ascii="Segoe UI" w:hAnsi="Segoe UI" w:cs="Segoe UI"/>
          <w:lang w:val="sr-Cyrl-RS"/>
        </w:rPr>
        <w:t xml:space="preserve">Предмет набавке су услуге израде </w:t>
      </w:r>
      <w:r w:rsidRPr="00637C1A">
        <w:rPr>
          <w:rFonts w:ascii="Segoe UI" w:hAnsi="Segoe UI" w:cs="Segoe UI"/>
          <w:lang w:val="sr-Cyrl-RS"/>
        </w:rPr>
        <w:t>пројектне</w:t>
      </w:r>
      <w:r>
        <w:rPr>
          <w:rFonts w:ascii="Segoe UI" w:hAnsi="Segoe UI" w:cs="Segoe UI"/>
          <w:lang w:val="sr-Cyrl-RS"/>
        </w:rPr>
        <w:t xml:space="preserve"> документације за</w:t>
      </w:r>
      <w:r w:rsidRPr="00637C1A">
        <w:rPr>
          <w:rFonts w:ascii="Segoe UI" w:hAnsi="Segoe UI" w:cs="Segoe UI"/>
          <w:lang w:val="sr-Cyrl-RS"/>
        </w:rPr>
        <w:t xml:space="preserve"> </w:t>
      </w:r>
      <w:r>
        <w:rPr>
          <w:rFonts w:ascii="Segoe UI" w:hAnsi="Segoe UI" w:cs="Segoe UI"/>
          <w:lang w:val="sr-Cyrl-RS"/>
        </w:rPr>
        <w:t>ентеријер</w:t>
      </w:r>
      <w:r w:rsidRPr="00637C1A">
        <w:rPr>
          <w:rFonts w:ascii="Segoe UI" w:hAnsi="Segoe UI" w:cs="Segoe UI"/>
          <w:lang w:val="sr-Cyrl-RS"/>
        </w:rPr>
        <w:t xml:space="preserve"> </w:t>
      </w:r>
      <w:r>
        <w:rPr>
          <w:rFonts w:ascii="Segoe UI" w:hAnsi="Segoe UI" w:cs="Segoe UI"/>
          <w:lang w:val="sr-Cyrl-RS"/>
        </w:rPr>
        <w:t>здравственог објек</w:t>
      </w:r>
      <w:r w:rsidRPr="00637C1A">
        <w:rPr>
          <w:rFonts w:ascii="Segoe UI" w:hAnsi="Segoe UI" w:cs="Segoe UI"/>
          <w:lang w:val="sr-Cyrl-RS"/>
        </w:rPr>
        <w:t>та</w:t>
      </w:r>
      <w:r w:rsidRPr="00157ABC">
        <w:rPr>
          <w:rFonts w:ascii="Segoe UI" w:hAnsi="Segoe UI" w:cs="Segoe UI"/>
          <w:lang w:val="sr-Cyrl-RS"/>
        </w:rPr>
        <w:t xml:space="preserve">, </w:t>
      </w:r>
      <w:r>
        <w:rPr>
          <w:rFonts w:ascii="Segoe UI" w:hAnsi="Segoe UI" w:cs="Segoe UI"/>
          <w:lang w:val="sr-Cyrl-RS"/>
        </w:rPr>
        <w:t>који се налази у ................... (</w:t>
      </w:r>
      <w:r w:rsidRPr="002B0EBC">
        <w:rPr>
          <w:rFonts w:ascii="Segoe UI" w:hAnsi="Segoe UI" w:cs="Segoe UI"/>
          <w:i/>
          <w:lang w:val="sr-Cyrl-RS"/>
        </w:rPr>
        <w:t>навести тачну локацију објекта</w:t>
      </w:r>
      <w:r>
        <w:rPr>
          <w:rFonts w:ascii="Segoe UI" w:hAnsi="Segoe UI" w:cs="Segoe UI"/>
          <w:lang w:val="sr-Cyrl-RS"/>
        </w:rPr>
        <w:t xml:space="preserve">), </w:t>
      </w:r>
      <w:r w:rsidRPr="002B0EBC">
        <w:rPr>
          <w:rFonts w:ascii="Segoe UI" w:hAnsi="Segoe UI" w:cs="Segoe UI"/>
          <w:lang w:val="sr-Cyrl-RS"/>
        </w:rPr>
        <w:t>спратности П+1</w:t>
      </w:r>
      <w:r>
        <w:rPr>
          <w:rFonts w:ascii="Segoe UI" w:hAnsi="Segoe UI" w:cs="Segoe UI"/>
          <w:lang w:val="sr-Cyrl-RS"/>
        </w:rPr>
        <w:t xml:space="preserve"> (</w:t>
      </w:r>
      <w:r w:rsidRPr="002B0EBC">
        <w:rPr>
          <w:rFonts w:ascii="Segoe UI" w:hAnsi="Segoe UI" w:cs="Segoe UI"/>
          <w:i/>
          <w:lang w:val="sr-Cyrl-RS"/>
        </w:rPr>
        <w:t>навести колико спратова има објекат),</w:t>
      </w:r>
      <w:r w:rsidRPr="002B0EBC">
        <w:rPr>
          <w:rFonts w:ascii="Segoe UI" w:hAnsi="Segoe UI" w:cs="Segoe UI"/>
          <w:lang w:val="sr-Cyrl-RS"/>
        </w:rPr>
        <w:t xml:space="preserve"> укупне површине </w:t>
      </w:r>
      <w:r>
        <w:rPr>
          <w:rFonts w:ascii="Segoe UI" w:hAnsi="Segoe UI" w:cs="Segoe UI"/>
          <w:lang w:val="sr-Cyrl-RS"/>
        </w:rPr>
        <w:t>6.000</w:t>
      </w:r>
      <w:r w:rsidRPr="002B0EBC">
        <w:rPr>
          <w:rFonts w:ascii="Segoe UI" w:hAnsi="Segoe UI" w:cs="Segoe UI"/>
          <w:lang w:val="sr-Cyrl-RS"/>
        </w:rPr>
        <w:t xml:space="preserve"> м2</w:t>
      </w:r>
      <w:r>
        <w:rPr>
          <w:rFonts w:ascii="Segoe UI" w:hAnsi="Segoe UI" w:cs="Segoe UI"/>
          <w:lang w:val="sr-Cyrl-RS"/>
        </w:rPr>
        <w:t xml:space="preserve"> (</w:t>
      </w:r>
      <w:r w:rsidRPr="002B0EBC">
        <w:rPr>
          <w:rFonts w:ascii="Segoe UI" w:hAnsi="Segoe UI" w:cs="Segoe UI"/>
          <w:i/>
          <w:lang w:val="sr-Cyrl-RS"/>
        </w:rPr>
        <w:t>навести квадратуру објекта</w:t>
      </w:r>
      <w:r>
        <w:rPr>
          <w:rFonts w:ascii="Segoe UI" w:hAnsi="Segoe UI" w:cs="Segoe UI"/>
          <w:lang w:val="sr-Cyrl-RS"/>
        </w:rPr>
        <w:t>)</w:t>
      </w:r>
      <w:r w:rsidRPr="002B0EBC">
        <w:rPr>
          <w:rFonts w:ascii="Segoe UI" w:hAnsi="Segoe UI" w:cs="Segoe UI"/>
          <w:lang w:val="sr-Cyrl-RS"/>
        </w:rPr>
        <w:t xml:space="preserve">.  </w:t>
      </w:r>
    </w:p>
    <w:p w14:paraId="613EF59B" w14:textId="77777777" w:rsidR="00E4252D" w:rsidRPr="00951927" w:rsidRDefault="00E4252D" w:rsidP="00E4252D">
      <w:pPr>
        <w:pStyle w:val="Bodytext2"/>
        <w:spacing w:after="120" w:line="100" w:lineRule="atLeast"/>
        <w:ind w:right="-11" w:firstLine="0"/>
        <w:rPr>
          <w:rFonts w:ascii="Segoe UI" w:hAnsi="Segoe UI" w:cs="Segoe UI"/>
          <w:sz w:val="24"/>
          <w:szCs w:val="24"/>
          <w:lang w:val="ru-RU"/>
        </w:rPr>
      </w:pPr>
      <w:r>
        <w:rPr>
          <w:rFonts w:ascii="Segoe UI" w:hAnsi="Segoe UI" w:cs="Segoe UI"/>
          <w:sz w:val="24"/>
          <w:szCs w:val="24"/>
          <w:lang w:val="ru-RU"/>
        </w:rPr>
        <w:t>Пројектна документација</w:t>
      </w:r>
      <w:r w:rsidRPr="00951927">
        <w:rPr>
          <w:rFonts w:ascii="Segoe UI" w:hAnsi="Segoe UI" w:cs="Segoe UI"/>
          <w:sz w:val="24"/>
          <w:szCs w:val="24"/>
          <w:lang w:val="ru-RU"/>
        </w:rPr>
        <w:t xml:space="preserve"> мора да задовољи све критеријуме, прописе, стандарде и техничке захтеве који се односе на објекте здравствене установе.</w:t>
      </w:r>
    </w:p>
    <w:p w14:paraId="4761251B" w14:textId="77777777" w:rsidR="00E4252D" w:rsidRPr="009A5E7A" w:rsidRDefault="00E4252D" w:rsidP="00E4252D">
      <w:pPr>
        <w:pStyle w:val="Bodytext2"/>
        <w:spacing w:after="120" w:line="100" w:lineRule="atLeast"/>
        <w:ind w:right="-11" w:firstLine="0"/>
        <w:rPr>
          <w:rFonts w:ascii="Segoe UI" w:hAnsi="Segoe UI" w:cs="Segoe UI"/>
          <w:w w:val="105"/>
          <w:lang w:val="ru-RU"/>
        </w:rPr>
      </w:pPr>
      <w:r>
        <w:rPr>
          <w:rFonts w:ascii="Segoe UI" w:hAnsi="Segoe UI" w:cs="Segoe UI"/>
          <w:sz w:val="24"/>
          <w:szCs w:val="24"/>
          <w:lang w:val="ru-RU"/>
        </w:rPr>
        <w:t>Пројектна документација</w:t>
      </w:r>
      <w:r w:rsidRPr="00951927">
        <w:rPr>
          <w:rFonts w:ascii="Segoe UI" w:hAnsi="Segoe UI" w:cs="Segoe UI"/>
          <w:sz w:val="24"/>
          <w:szCs w:val="24"/>
          <w:lang w:val="ru-RU"/>
        </w:rPr>
        <w:t xml:space="preserve"> треба да обезб</w:t>
      </w:r>
      <w:r>
        <w:rPr>
          <w:rFonts w:ascii="Segoe UI" w:hAnsi="Segoe UI" w:cs="Segoe UI"/>
          <w:sz w:val="24"/>
          <w:szCs w:val="24"/>
          <w:lang w:val="ru-RU"/>
        </w:rPr>
        <w:t>еди унапређење</w:t>
      </w:r>
      <w:r w:rsidRPr="00951927">
        <w:rPr>
          <w:rFonts w:ascii="Segoe UI" w:hAnsi="Segoe UI" w:cs="Segoe UI"/>
          <w:sz w:val="24"/>
          <w:szCs w:val="24"/>
          <w:lang w:val="ru-RU"/>
        </w:rPr>
        <w:t xml:space="preserve"> пружања здравствених услуга, пре свега у квал</w:t>
      </w:r>
      <w:r>
        <w:rPr>
          <w:rFonts w:ascii="Segoe UI" w:hAnsi="Segoe UI" w:cs="Segoe UI"/>
          <w:sz w:val="24"/>
          <w:szCs w:val="24"/>
          <w:lang w:val="ru-RU"/>
        </w:rPr>
        <w:t xml:space="preserve">итативном и превентивном смислу, као и </w:t>
      </w:r>
      <w:r w:rsidRPr="009A5E7A">
        <w:rPr>
          <w:rFonts w:ascii="Segoe UI" w:hAnsi="Segoe UI" w:cs="Segoe UI"/>
          <w:w w:val="105"/>
          <w:lang w:val="ru-RU"/>
        </w:rPr>
        <w:t>безбедн</w:t>
      </w:r>
      <w:r>
        <w:rPr>
          <w:rFonts w:ascii="Segoe UI" w:hAnsi="Segoe UI" w:cs="Segoe UI"/>
          <w:w w:val="105"/>
          <w:lang w:val="ru-RU"/>
        </w:rPr>
        <w:t>е</w:t>
      </w:r>
      <w:r w:rsidRPr="009A5E7A">
        <w:rPr>
          <w:rFonts w:ascii="Segoe UI" w:hAnsi="Segoe UI" w:cs="Segoe UI"/>
          <w:w w:val="105"/>
          <w:lang w:val="ru-RU"/>
        </w:rPr>
        <w:t xml:space="preserve"> услов</w:t>
      </w:r>
      <w:r>
        <w:rPr>
          <w:rFonts w:ascii="Segoe UI" w:hAnsi="Segoe UI" w:cs="Segoe UI"/>
          <w:w w:val="105"/>
          <w:lang w:val="ru-RU"/>
        </w:rPr>
        <w:t>е</w:t>
      </w:r>
      <w:r w:rsidRPr="009A5E7A">
        <w:rPr>
          <w:rFonts w:ascii="Segoe UI" w:hAnsi="Segoe UI" w:cs="Segoe UI"/>
          <w:w w:val="105"/>
          <w:lang w:val="ru-RU"/>
        </w:rPr>
        <w:t xml:space="preserve"> за кориснике здравствених услуга и за рад запослених.</w:t>
      </w:r>
    </w:p>
    <w:p w14:paraId="74D968ED" w14:textId="77777777" w:rsidR="00E4252D" w:rsidRPr="009A5E7A" w:rsidRDefault="00E4252D" w:rsidP="00E4252D">
      <w:pPr>
        <w:pStyle w:val="BodyText"/>
        <w:kinsoku w:val="0"/>
        <w:overflowPunct w:val="0"/>
        <w:spacing w:line="247" w:lineRule="auto"/>
        <w:ind w:right="106"/>
        <w:jc w:val="both"/>
        <w:rPr>
          <w:rFonts w:ascii="Segoe UI" w:hAnsi="Segoe UI" w:cs="Segoe UI"/>
          <w:w w:val="105"/>
          <w:lang w:val="ru-RU"/>
        </w:rPr>
      </w:pPr>
    </w:p>
    <w:p w14:paraId="539B506C" w14:textId="77777777" w:rsidR="00E4252D" w:rsidRPr="00445C33" w:rsidRDefault="00E4252D" w:rsidP="00E4252D">
      <w:pPr>
        <w:ind w:right="-22"/>
        <w:jc w:val="both"/>
        <w:rPr>
          <w:rFonts w:ascii="Segoe UI" w:hAnsi="Segoe UI" w:cs="Segoe UI"/>
          <w:bCs/>
          <w:u w:val="single"/>
          <w:lang w:val="ru-RU"/>
        </w:rPr>
      </w:pPr>
      <w:r w:rsidRPr="00445C33">
        <w:rPr>
          <w:rFonts w:ascii="Segoe UI" w:hAnsi="Segoe UI" w:cs="Segoe UI"/>
          <w:w w:val="105"/>
          <w:u w:val="single"/>
        </w:rPr>
        <w:t>ОРГАНИЗАЦИОНО/ФУНКЦИОНАЛНЕ ЦЕЛИНЕ У ОКВИРУ ОБЈЕКТА</w:t>
      </w:r>
    </w:p>
    <w:p w14:paraId="086910AF" w14:textId="77777777" w:rsidR="00E4252D" w:rsidRPr="00953F8B" w:rsidRDefault="00E4252D" w:rsidP="00E4252D">
      <w:pPr>
        <w:pStyle w:val="BodyText"/>
        <w:kinsoku w:val="0"/>
        <w:overflowPunct w:val="0"/>
        <w:spacing w:line="253" w:lineRule="exact"/>
        <w:jc w:val="both"/>
        <w:rPr>
          <w:rFonts w:ascii="Segoe UI" w:hAnsi="Segoe UI" w:cs="Segoe UI"/>
          <w:w w:val="105"/>
          <w:lang w:val="sr-Cyrl-RS"/>
        </w:rPr>
      </w:pPr>
      <w:r w:rsidRPr="00953F8B">
        <w:rPr>
          <w:rFonts w:ascii="Segoe UI" w:hAnsi="Segoe UI" w:cs="Segoe UI"/>
          <w:w w:val="105"/>
          <w:u w:val="single"/>
          <w:lang w:val="sr-Cyrl-RS"/>
        </w:rPr>
        <w:t>Приземље</w:t>
      </w:r>
      <w:r w:rsidRPr="00953F8B">
        <w:rPr>
          <w:rFonts w:ascii="Segoe UI" w:hAnsi="Segoe UI" w:cs="Segoe UI"/>
          <w:w w:val="105"/>
          <w:lang w:val="sr-Cyrl-RS"/>
        </w:rPr>
        <w:t>:</w:t>
      </w:r>
    </w:p>
    <w:p w14:paraId="41B1CE0F" w14:textId="77777777" w:rsidR="00E4252D" w:rsidRDefault="00E4252D" w:rsidP="00E4252D">
      <w:pPr>
        <w:pStyle w:val="BodyText"/>
        <w:kinsoku w:val="0"/>
        <w:overflowPunct w:val="0"/>
        <w:spacing w:before="6" w:line="247" w:lineRule="auto"/>
        <w:ind w:right="103"/>
        <w:jc w:val="both"/>
        <w:rPr>
          <w:rFonts w:ascii="Segoe UI" w:hAnsi="Segoe UI" w:cs="Segoe UI"/>
          <w:w w:val="105"/>
          <w:lang w:val="sr-Cyrl-BA"/>
        </w:rPr>
      </w:pPr>
      <w:r w:rsidRPr="00953F8B">
        <w:rPr>
          <w:rFonts w:ascii="Segoe UI" w:hAnsi="Segoe UI" w:cs="Segoe UI"/>
          <w:w w:val="105"/>
          <w:lang w:val="ru-RU"/>
        </w:rPr>
        <w:t>У приземљу су смештене следеће службе, одсеци и одељења:</w:t>
      </w:r>
      <w:r w:rsidRPr="00953F8B">
        <w:rPr>
          <w:rFonts w:ascii="Segoe UI" w:hAnsi="Segoe UI" w:cs="Segoe UI"/>
          <w:w w:val="105"/>
          <w:lang w:val="sr-Cyrl-BA"/>
        </w:rPr>
        <w:t xml:space="preserve"> </w:t>
      </w:r>
    </w:p>
    <w:p w14:paraId="5D3AF009" w14:textId="77777777" w:rsidR="00E4252D" w:rsidRPr="005E7B36" w:rsidRDefault="00E4252D" w:rsidP="00E4252D">
      <w:pPr>
        <w:pStyle w:val="BodyText"/>
        <w:numPr>
          <w:ilvl w:val="0"/>
          <w:numId w:val="2"/>
        </w:numPr>
        <w:kinsoku w:val="0"/>
        <w:overflowPunct w:val="0"/>
        <w:spacing w:before="6" w:line="247" w:lineRule="auto"/>
        <w:ind w:right="103"/>
        <w:jc w:val="both"/>
        <w:rPr>
          <w:rFonts w:ascii="Segoe UI" w:hAnsi="Segoe UI" w:cs="Segoe UI"/>
          <w:w w:val="105"/>
          <w:lang w:val="sr-Cyrl-RS"/>
        </w:rPr>
      </w:pPr>
      <w:r w:rsidRPr="00953F8B">
        <w:rPr>
          <w:rFonts w:ascii="Segoe UI" w:hAnsi="Segoe UI" w:cs="Segoe UI"/>
          <w:w w:val="105"/>
          <w:lang w:val="ru-RU"/>
        </w:rPr>
        <w:t>Служба здравствене заштите деце;</w:t>
      </w:r>
      <w:r w:rsidRPr="00953F8B">
        <w:rPr>
          <w:rFonts w:ascii="Segoe UI" w:hAnsi="Segoe UI" w:cs="Segoe UI"/>
          <w:spacing w:val="-14"/>
          <w:w w:val="105"/>
          <w:lang w:val="ru-RU"/>
        </w:rPr>
        <w:t xml:space="preserve"> </w:t>
      </w:r>
    </w:p>
    <w:p w14:paraId="39177A43" w14:textId="77777777" w:rsidR="00E4252D" w:rsidRPr="005E7B36" w:rsidRDefault="00E4252D" w:rsidP="00E4252D">
      <w:pPr>
        <w:pStyle w:val="BodyText"/>
        <w:numPr>
          <w:ilvl w:val="0"/>
          <w:numId w:val="2"/>
        </w:numPr>
        <w:kinsoku w:val="0"/>
        <w:overflowPunct w:val="0"/>
        <w:spacing w:before="6" w:line="247" w:lineRule="auto"/>
        <w:ind w:right="103"/>
        <w:jc w:val="both"/>
        <w:rPr>
          <w:rFonts w:ascii="Segoe UI" w:hAnsi="Segoe UI" w:cs="Segoe UI"/>
          <w:w w:val="105"/>
          <w:lang w:val="sr-Cyrl-RS"/>
        </w:rPr>
      </w:pPr>
      <w:r w:rsidRPr="00953F8B">
        <w:rPr>
          <w:rFonts w:ascii="Segoe UI" w:hAnsi="Segoe UI" w:cs="Segoe UI"/>
          <w:w w:val="105"/>
          <w:lang w:val="ru-RU"/>
        </w:rPr>
        <w:t xml:space="preserve">Одељење РТГ дијагностике; </w:t>
      </w:r>
    </w:p>
    <w:p w14:paraId="54BA32E2" w14:textId="77777777" w:rsidR="00E4252D" w:rsidRDefault="00E4252D" w:rsidP="00E4252D">
      <w:pPr>
        <w:pStyle w:val="BodyText"/>
        <w:numPr>
          <w:ilvl w:val="0"/>
          <w:numId w:val="2"/>
        </w:numPr>
        <w:kinsoku w:val="0"/>
        <w:overflowPunct w:val="0"/>
        <w:spacing w:before="6" w:line="247" w:lineRule="auto"/>
        <w:ind w:right="103"/>
        <w:jc w:val="both"/>
        <w:rPr>
          <w:rFonts w:ascii="Segoe UI" w:hAnsi="Segoe UI" w:cs="Segoe UI"/>
          <w:w w:val="105"/>
          <w:lang w:val="sr-Cyrl-RS"/>
        </w:rPr>
      </w:pPr>
      <w:r w:rsidRPr="00953F8B">
        <w:rPr>
          <w:rFonts w:ascii="Segoe UI" w:hAnsi="Segoe UI" w:cs="Segoe UI"/>
          <w:w w:val="105"/>
          <w:lang w:val="sr-Cyrl-RS"/>
        </w:rPr>
        <w:t>Служба здравствене заштите жена</w:t>
      </w:r>
      <w:r>
        <w:rPr>
          <w:rFonts w:ascii="Segoe UI" w:hAnsi="Segoe UI" w:cs="Segoe UI"/>
          <w:w w:val="105"/>
          <w:lang w:val="sr-Cyrl-RS"/>
        </w:rPr>
        <w:t>;</w:t>
      </w:r>
      <w:r w:rsidRPr="00953F8B">
        <w:rPr>
          <w:rFonts w:ascii="Segoe UI" w:hAnsi="Segoe UI" w:cs="Segoe UI"/>
          <w:w w:val="105"/>
          <w:lang w:val="sr-Cyrl-RS"/>
        </w:rPr>
        <w:t xml:space="preserve"> </w:t>
      </w:r>
    </w:p>
    <w:p w14:paraId="063EDA14" w14:textId="77777777" w:rsidR="00E4252D" w:rsidRDefault="00E4252D" w:rsidP="00E4252D">
      <w:pPr>
        <w:pStyle w:val="BodyText"/>
        <w:numPr>
          <w:ilvl w:val="0"/>
          <w:numId w:val="2"/>
        </w:numPr>
        <w:kinsoku w:val="0"/>
        <w:overflowPunct w:val="0"/>
        <w:spacing w:before="6" w:line="247" w:lineRule="auto"/>
        <w:ind w:right="103"/>
        <w:jc w:val="both"/>
        <w:rPr>
          <w:rFonts w:ascii="Segoe UI" w:hAnsi="Segoe UI" w:cs="Segoe UI"/>
          <w:w w:val="105"/>
          <w:lang w:val="sr-Cyrl-RS"/>
        </w:rPr>
      </w:pPr>
      <w:r>
        <w:rPr>
          <w:rFonts w:ascii="Segoe UI" w:hAnsi="Segoe UI" w:cs="Segoe UI"/>
          <w:w w:val="105"/>
          <w:lang w:val="sr-Cyrl-RS"/>
        </w:rPr>
        <w:t xml:space="preserve">Служба опште медицине; </w:t>
      </w:r>
    </w:p>
    <w:p w14:paraId="3440D9CE" w14:textId="77777777" w:rsidR="00E4252D"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w w:val="105"/>
          <w:lang w:val="ru-RU"/>
        </w:rPr>
        <w:t>Одсек одбране</w:t>
      </w:r>
      <w:r w:rsidRPr="005E7B36">
        <w:rPr>
          <w:rFonts w:ascii="Segoe UI" w:hAnsi="Segoe UI" w:cs="Segoe UI"/>
          <w:w w:val="105"/>
          <w:lang w:val="sr-Cyrl-RS"/>
        </w:rPr>
        <w:t>,</w:t>
      </w:r>
      <w:r w:rsidRPr="005E7B36">
        <w:rPr>
          <w:rFonts w:ascii="Segoe UI" w:hAnsi="Segoe UI" w:cs="Segoe UI"/>
          <w:w w:val="105"/>
          <w:lang w:val="ru-RU"/>
        </w:rPr>
        <w:t xml:space="preserve"> обезбеђења и заштите</w:t>
      </w:r>
      <w:r w:rsidRPr="005E7B36">
        <w:rPr>
          <w:rFonts w:ascii="Segoe UI" w:hAnsi="Segoe UI" w:cs="Segoe UI"/>
          <w:w w:val="105"/>
          <w:lang w:val="sr-Cyrl-RS"/>
        </w:rPr>
        <w:t xml:space="preserve"> и портирниц</w:t>
      </w:r>
      <w:r>
        <w:rPr>
          <w:rFonts w:ascii="Segoe UI" w:hAnsi="Segoe UI" w:cs="Segoe UI"/>
          <w:w w:val="105"/>
          <w:lang w:val="sr-Cyrl-RS"/>
        </w:rPr>
        <w:t>а – информације и технички блок;</w:t>
      </w:r>
    </w:p>
    <w:p w14:paraId="36F07194" w14:textId="77777777" w:rsidR="00E4252D" w:rsidRPr="00F04113" w:rsidRDefault="00E4252D" w:rsidP="00E4252D">
      <w:pPr>
        <w:pStyle w:val="BodyText"/>
        <w:numPr>
          <w:ilvl w:val="0"/>
          <w:numId w:val="2"/>
        </w:numPr>
        <w:kinsoku w:val="0"/>
        <w:overflowPunct w:val="0"/>
        <w:spacing w:before="77" w:line="247" w:lineRule="auto"/>
        <w:ind w:right="106"/>
        <w:jc w:val="both"/>
        <w:rPr>
          <w:rFonts w:ascii="Segoe UI" w:hAnsi="Segoe UI" w:cs="Segoe UI"/>
          <w:w w:val="105"/>
          <w:lang w:val="ru-RU"/>
        </w:rPr>
      </w:pPr>
      <w:r w:rsidRPr="00F04113">
        <w:rPr>
          <w:rFonts w:ascii="Segoe UI" w:hAnsi="Segoe UI" w:cs="Segoe UI"/>
          <w:w w:val="105"/>
          <w:lang w:val="sr-Cyrl-RS"/>
        </w:rPr>
        <w:t xml:space="preserve">Главна </w:t>
      </w:r>
      <w:r w:rsidRPr="00F04113">
        <w:rPr>
          <w:rFonts w:ascii="Segoe UI" w:hAnsi="Segoe UI" w:cs="Segoe UI"/>
          <w:i/>
          <w:w w:val="105"/>
        </w:rPr>
        <w:t>IT</w:t>
      </w:r>
      <w:r w:rsidRPr="00F04113">
        <w:rPr>
          <w:rFonts w:ascii="Segoe UI" w:hAnsi="Segoe UI" w:cs="Segoe UI"/>
          <w:w w:val="105"/>
          <w:lang w:val="sr-Cyrl-RS"/>
        </w:rPr>
        <w:t xml:space="preserve"> сервер сала. </w:t>
      </w:r>
    </w:p>
    <w:p w14:paraId="41420804" w14:textId="77777777" w:rsidR="00E4252D" w:rsidRDefault="00E4252D" w:rsidP="00E4252D">
      <w:pPr>
        <w:pStyle w:val="BodyText"/>
        <w:kinsoku w:val="0"/>
        <w:overflowPunct w:val="0"/>
        <w:spacing w:before="6" w:line="247" w:lineRule="auto"/>
        <w:ind w:right="103"/>
        <w:jc w:val="both"/>
        <w:rPr>
          <w:rFonts w:ascii="Segoe UI" w:hAnsi="Segoe UI" w:cs="Segoe UI"/>
          <w:w w:val="105"/>
          <w:lang w:val="sr-Cyrl-RS"/>
        </w:rPr>
      </w:pPr>
    </w:p>
    <w:p w14:paraId="1D3A65B6" w14:textId="77777777" w:rsidR="00E4252D" w:rsidRPr="005E7B36" w:rsidRDefault="00E4252D" w:rsidP="00E4252D">
      <w:pPr>
        <w:pStyle w:val="BodyText"/>
        <w:kinsoku w:val="0"/>
        <w:overflowPunct w:val="0"/>
        <w:spacing w:before="6" w:line="247" w:lineRule="auto"/>
        <w:ind w:right="103"/>
        <w:jc w:val="both"/>
        <w:rPr>
          <w:rFonts w:ascii="Segoe UI" w:hAnsi="Segoe UI" w:cs="Segoe UI"/>
          <w:w w:val="105"/>
          <w:u w:val="single"/>
          <w:lang w:val="ru-RU"/>
        </w:rPr>
      </w:pPr>
      <w:r w:rsidRPr="005E7B36">
        <w:rPr>
          <w:rFonts w:ascii="Segoe UI" w:hAnsi="Segoe UI" w:cs="Segoe UI"/>
          <w:w w:val="105"/>
          <w:u w:val="single"/>
          <w:lang w:val="sr-Cyrl-RS"/>
        </w:rPr>
        <w:t xml:space="preserve">Први спрат: </w:t>
      </w:r>
    </w:p>
    <w:p w14:paraId="645CABF1" w14:textId="77777777" w:rsidR="00E4252D" w:rsidRDefault="00E4252D" w:rsidP="00E4252D">
      <w:pPr>
        <w:pStyle w:val="BodyText"/>
        <w:kinsoku w:val="0"/>
        <w:overflowPunct w:val="0"/>
        <w:spacing w:before="6" w:line="247" w:lineRule="auto"/>
        <w:ind w:right="103"/>
        <w:jc w:val="both"/>
        <w:rPr>
          <w:rFonts w:ascii="Segoe UI" w:hAnsi="Segoe UI" w:cs="Segoe UI"/>
          <w:w w:val="105"/>
          <w:lang w:val="sr-Cyrl-BA"/>
        </w:rPr>
      </w:pPr>
      <w:r>
        <w:rPr>
          <w:rFonts w:ascii="Segoe UI" w:hAnsi="Segoe UI" w:cs="Segoe UI"/>
          <w:w w:val="105"/>
          <w:lang w:val="ru-RU"/>
        </w:rPr>
        <w:t>На првом спрату</w:t>
      </w:r>
      <w:r w:rsidRPr="00953F8B">
        <w:rPr>
          <w:rFonts w:ascii="Segoe UI" w:hAnsi="Segoe UI" w:cs="Segoe UI"/>
          <w:w w:val="105"/>
          <w:lang w:val="ru-RU"/>
        </w:rPr>
        <w:t xml:space="preserve"> су смештене следеће службе, одсеци и одељења:</w:t>
      </w:r>
      <w:r w:rsidRPr="00953F8B">
        <w:rPr>
          <w:rFonts w:ascii="Segoe UI" w:hAnsi="Segoe UI" w:cs="Segoe UI"/>
          <w:w w:val="105"/>
          <w:lang w:val="sr-Cyrl-BA"/>
        </w:rPr>
        <w:t xml:space="preserve"> </w:t>
      </w:r>
    </w:p>
    <w:p w14:paraId="523D1890"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w w:val="105"/>
          <w:lang w:val="sr-Cyrl-RS"/>
        </w:rPr>
        <w:t xml:space="preserve">Служба </w:t>
      </w:r>
      <w:r w:rsidRPr="005E7B36">
        <w:rPr>
          <w:rFonts w:ascii="Segoe UI" w:hAnsi="Segoe UI" w:cs="Segoe UI"/>
          <w:w w:val="105"/>
          <w:lang w:val="ru-RU"/>
        </w:rPr>
        <w:t>лабораторијске дијагностике</w:t>
      </w:r>
      <w:r w:rsidRPr="005E7B36">
        <w:rPr>
          <w:rFonts w:ascii="Segoe UI" w:hAnsi="Segoe UI" w:cs="Segoe UI"/>
          <w:w w:val="105"/>
          <w:lang w:val="sr-Cyrl-BA"/>
        </w:rPr>
        <w:t xml:space="preserve">; </w:t>
      </w:r>
    </w:p>
    <w:p w14:paraId="0CE42841"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ru-RU"/>
        </w:rPr>
        <w:t>Одељење за физикалну медицину и рехабилитацију</w:t>
      </w:r>
      <w:r w:rsidRPr="005E7B36">
        <w:rPr>
          <w:rFonts w:ascii="Segoe UI" w:hAnsi="Segoe UI" w:cs="Segoe UI"/>
          <w:lang w:val="sr-Cyrl-BA"/>
        </w:rPr>
        <w:t>;</w:t>
      </w:r>
    </w:p>
    <w:p w14:paraId="27E8F438"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ru-RU"/>
        </w:rPr>
        <w:t>Служба стоматолошке здравствене заштите</w:t>
      </w:r>
      <w:r w:rsidRPr="005E7B36">
        <w:rPr>
          <w:rFonts w:ascii="Segoe UI" w:hAnsi="Segoe UI" w:cs="Segoe UI"/>
          <w:lang w:val="sr-Cyrl-BA"/>
        </w:rPr>
        <w:t>;</w:t>
      </w:r>
    </w:p>
    <w:p w14:paraId="2EEDE16F"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ru-RU"/>
        </w:rPr>
        <w:t>Одсек за одржавање хигијене</w:t>
      </w:r>
      <w:r w:rsidRPr="005E7B36">
        <w:rPr>
          <w:rFonts w:ascii="Segoe UI" w:hAnsi="Segoe UI" w:cs="Segoe UI"/>
          <w:lang w:val="sr-Cyrl-RS"/>
        </w:rPr>
        <w:t xml:space="preserve">; </w:t>
      </w:r>
    </w:p>
    <w:p w14:paraId="76EE3809"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sr-Cyrl-BA"/>
        </w:rPr>
        <w:t>Одељење социјалне медицине;</w:t>
      </w:r>
      <w:r w:rsidRPr="005E7B36">
        <w:rPr>
          <w:rFonts w:ascii="Segoe UI" w:hAnsi="Segoe UI" w:cs="Segoe UI"/>
          <w:lang w:val="ru-RU"/>
        </w:rPr>
        <w:t xml:space="preserve"> </w:t>
      </w:r>
    </w:p>
    <w:p w14:paraId="2BE8B3DF"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sr-Cyrl-BA"/>
        </w:rPr>
        <w:t xml:space="preserve">Служба патронаже; </w:t>
      </w:r>
    </w:p>
    <w:p w14:paraId="19493C91"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ru-RU"/>
        </w:rPr>
        <w:t>Одељење за интерне болести</w:t>
      </w:r>
      <w:r w:rsidRPr="005E7B36">
        <w:rPr>
          <w:rFonts w:ascii="Segoe UI" w:hAnsi="Segoe UI" w:cs="Segoe UI"/>
          <w:lang w:val="sr-Cyrl-RS"/>
        </w:rPr>
        <w:t>;</w:t>
      </w:r>
      <w:r w:rsidRPr="005E7B36">
        <w:rPr>
          <w:rFonts w:ascii="Segoe UI" w:hAnsi="Segoe UI" w:cs="Segoe UI"/>
          <w:lang w:val="sr-Cyrl-BA"/>
        </w:rPr>
        <w:t xml:space="preserve"> </w:t>
      </w:r>
    </w:p>
    <w:p w14:paraId="29A55640"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sr-Cyrl-BA"/>
        </w:rPr>
        <w:t xml:space="preserve">Служба за правно-економске послове </w:t>
      </w:r>
      <w:r>
        <w:rPr>
          <w:rFonts w:ascii="Segoe UI" w:hAnsi="Segoe UI" w:cs="Segoe UI"/>
          <w:lang w:val="sr-Cyrl-BA"/>
        </w:rPr>
        <w:t>и благајна;</w:t>
      </w:r>
    </w:p>
    <w:p w14:paraId="46EAAB58"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sr-Cyrl-BA"/>
        </w:rPr>
        <w:t>Одељење неуропсихијатрије</w:t>
      </w:r>
      <w:r>
        <w:rPr>
          <w:rFonts w:ascii="Segoe UI" w:hAnsi="Segoe UI" w:cs="Segoe UI"/>
          <w:lang w:val="sr-Cyrl-BA"/>
        </w:rPr>
        <w:t>;</w:t>
      </w:r>
    </w:p>
    <w:p w14:paraId="33BC1D7F"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sr-Cyrl-BA"/>
        </w:rPr>
        <w:lastRenderedPageBreak/>
        <w:t>Одељење дерматовенерологије</w:t>
      </w:r>
      <w:r>
        <w:rPr>
          <w:rFonts w:ascii="Segoe UI" w:hAnsi="Segoe UI" w:cs="Segoe UI"/>
          <w:lang w:val="sr-Cyrl-BA"/>
        </w:rPr>
        <w:t>;</w:t>
      </w:r>
    </w:p>
    <w:p w14:paraId="52C45266"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sr-Cyrl-BA"/>
        </w:rPr>
        <w:t>Одељење офталмологије</w:t>
      </w:r>
      <w:r>
        <w:rPr>
          <w:rFonts w:ascii="Segoe UI" w:hAnsi="Segoe UI" w:cs="Segoe UI"/>
          <w:lang w:val="sr-Cyrl-BA"/>
        </w:rPr>
        <w:t>;</w:t>
      </w:r>
    </w:p>
    <w:p w14:paraId="5099F4E9" w14:textId="77777777" w:rsidR="00E4252D" w:rsidRPr="006422F5"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lang w:val="sr-Cyrl-BA"/>
        </w:rPr>
        <w:t>Одељење за болести уха, грла и носа</w:t>
      </w:r>
      <w:r>
        <w:rPr>
          <w:rFonts w:ascii="Segoe UI" w:hAnsi="Segoe UI" w:cs="Segoe UI"/>
          <w:lang w:val="sr-Cyrl-BA"/>
        </w:rPr>
        <w:t xml:space="preserve"> </w:t>
      </w:r>
      <w:r w:rsidRPr="006422F5">
        <w:rPr>
          <w:rFonts w:ascii="Segoe UI" w:hAnsi="Segoe UI" w:cs="Segoe UI"/>
          <w:lang w:val="sr-Cyrl-RS"/>
        </w:rPr>
        <w:t>и</w:t>
      </w:r>
    </w:p>
    <w:p w14:paraId="3D557107" w14:textId="77777777" w:rsidR="00E4252D" w:rsidRPr="005E7B36" w:rsidRDefault="00E4252D" w:rsidP="00E4252D">
      <w:pPr>
        <w:pStyle w:val="BodyText"/>
        <w:numPr>
          <w:ilvl w:val="0"/>
          <w:numId w:val="2"/>
        </w:numPr>
        <w:kinsoku w:val="0"/>
        <w:overflowPunct w:val="0"/>
        <w:spacing w:before="6" w:line="247" w:lineRule="auto"/>
        <w:ind w:right="104"/>
        <w:jc w:val="both"/>
        <w:rPr>
          <w:rFonts w:ascii="Segoe UI" w:hAnsi="Segoe UI" w:cs="Segoe UI"/>
          <w:w w:val="105"/>
          <w:lang w:val="sr-Cyrl-RS"/>
        </w:rPr>
      </w:pPr>
      <w:r w:rsidRPr="005E7B36">
        <w:rPr>
          <w:rFonts w:ascii="Segoe UI" w:hAnsi="Segoe UI" w:cs="Segoe UI"/>
          <w:w w:val="105"/>
          <w:lang w:val="sr-Cyrl-BA"/>
        </w:rPr>
        <w:t>Служба здравствене заштите радника</w:t>
      </w:r>
      <w:r>
        <w:rPr>
          <w:rFonts w:ascii="Segoe UI" w:hAnsi="Segoe UI" w:cs="Segoe UI"/>
          <w:w w:val="105"/>
          <w:lang w:val="sr-Cyrl-BA"/>
        </w:rPr>
        <w:t>.</w:t>
      </w:r>
    </w:p>
    <w:p w14:paraId="11DDDFFB" w14:textId="77777777" w:rsidR="00E4252D" w:rsidRPr="00953F8B" w:rsidRDefault="00E4252D" w:rsidP="00E4252D">
      <w:pPr>
        <w:pStyle w:val="BodyText"/>
        <w:kinsoku w:val="0"/>
        <w:overflowPunct w:val="0"/>
        <w:spacing w:before="6" w:line="247" w:lineRule="auto"/>
        <w:ind w:right="104"/>
        <w:jc w:val="both"/>
        <w:rPr>
          <w:rFonts w:ascii="Segoe UI" w:hAnsi="Segoe UI" w:cs="Segoe UI"/>
          <w:w w:val="105"/>
          <w:lang w:val="ru-RU"/>
        </w:rPr>
      </w:pPr>
    </w:p>
    <w:p w14:paraId="07E649C6" w14:textId="77777777" w:rsidR="00E4252D" w:rsidRPr="00445C33" w:rsidRDefault="00E4252D" w:rsidP="00E4252D">
      <w:pPr>
        <w:autoSpaceDE w:val="0"/>
        <w:autoSpaceDN w:val="0"/>
        <w:adjustRightInd w:val="0"/>
        <w:spacing w:after="120"/>
        <w:jc w:val="both"/>
        <w:rPr>
          <w:rFonts w:ascii="Segoe UI" w:hAnsi="Segoe UI" w:cs="Segoe UI"/>
          <w:bCs/>
          <w:u w:val="single"/>
        </w:rPr>
      </w:pPr>
      <w:r>
        <w:rPr>
          <w:rFonts w:ascii="Segoe UI" w:hAnsi="Segoe UI" w:cs="Segoe UI"/>
          <w:bCs/>
          <w:u w:val="single"/>
        </w:rPr>
        <w:t>ПРОЈЕК</w:t>
      </w:r>
      <w:r w:rsidRPr="00445C33">
        <w:rPr>
          <w:rFonts w:ascii="Segoe UI" w:hAnsi="Segoe UI" w:cs="Segoe UI"/>
          <w:bCs/>
          <w:u w:val="single"/>
        </w:rPr>
        <w:t>Т</w:t>
      </w:r>
      <w:r>
        <w:rPr>
          <w:rFonts w:ascii="Segoe UI" w:hAnsi="Segoe UI" w:cs="Segoe UI"/>
          <w:bCs/>
          <w:u w:val="single"/>
          <w:lang w:val="sr-Cyrl-RS"/>
        </w:rPr>
        <w:t xml:space="preserve">НА </w:t>
      </w:r>
      <w:r>
        <w:rPr>
          <w:rFonts w:ascii="Segoe UI" w:hAnsi="Segoe UI" w:cs="Segoe UI"/>
          <w:u w:val="single"/>
          <w:lang w:val="sr-Cyrl-RS"/>
        </w:rPr>
        <w:t>ДОКУМЕНТАЦИЈА</w:t>
      </w:r>
      <w:r w:rsidRPr="0082341D">
        <w:rPr>
          <w:rFonts w:ascii="Segoe UI" w:hAnsi="Segoe UI" w:cs="Segoe UI"/>
          <w:u w:val="single"/>
          <w:lang w:val="sr-Cyrl-RS"/>
        </w:rPr>
        <w:t xml:space="preserve"> </w:t>
      </w:r>
      <w:r>
        <w:rPr>
          <w:rFonts w:ascii="Segoe UI" w:hAnsi="Segoe UI" w:cs="Segoe UI"/>
          <w:u w:val="single"/>
          <w:lang w:val="sr-Cyrl-RS"/>
        </w:rPr>
        <w:t>ЗА ЕНТЕРИЈЕР ЗДРАВСТВЕНОГ ОБЈЕК</w:t>
      </w:r>
      <w:r w:rsidRPr="0082341D">
        <w:rPr>
          <w:rFonts w:ascii="Segoe UI" w:hAnsi="Segoe UI" w:cs="Segoe UI"/>
          <w:u w:val="single"/>
          <w:lang w:val="sr-Cyrl-RS"/>
        </w:rPr>
        <w:t>ТА</w:t>
      </w:r>
      <w:r w:rsidRPr="0082341D">
        <w:rPr>
          <w:rFonts w:ascii="Segoe UI" w:hAnsi="Segoe UI" w:cs="Segoe UI"/>
          <w:bCs/>
          <w:u w:val="single"/>
        </w:rPr>
        <w:t xml:space="preserve"> </w:t>
      </w:r>
      <w:r w:rsidRPr="00445C33">
        <w:rPr>
          <w:rFonts w:ascii="Segoe UI" w:hAnsi="Segoe UI" w:cs="Segoe UI"/>
          <w:bCs/>
          <w:u w:val="single"/>
        </w:rPr>
        <w:t xml:space="preserve">ТРЕБА ДА ОБУХВАТИ СЛЕДЕЋЕ: </w:t>
      </w:r>
    </w:p>
    <w:p w14:paraId="28A8DD24" w14:textId="77777777" w:rsidR="00E4252D" w:rsidRDefault="00E4252D" w:rsidP="00E4252D">
      <w:pPr>
        <w:pStyle w:val="ListParagraph"/>
        <w:numPr>
          <w:ilvl w:val="0"/>
          <w:numId w:val="4"/>
        </w:numPr>
        <w:tabs>
          <w:tab w:val="left" w:pos="1134"/>
        </w:tabs>
        <w:spacing w:after="120" w:line="240" w:lineRule="atLeast"/>
        <w:ind w:left="0" w:firstLine="709"/>
        <w:jc w:val="both"/>
        <w:rPr>
          <w:rFonts w:ascii="Segoe UI" w:eastAsia="Times New Roman" w:hAnsi="Segoe UI" w:cs="Segoe UI"/>
          <w:sz w:val="24"/>
          <w:szCs w:val="24"/>
        </w:rPr>
      </w:pPr>
      <w:r>
        <w:rPr>
          <w:rFonts w:ascii="Segoe UI" w:eastAsia="Times New Roman" w:hAnsi="Segoe UI" w:cs="Segoe UI"/>
          <w:sz w:val="24"/>
          <w:szCs w:val="24"/>
          <w:lang w:val="sr-Cyrl-RS"/>
        </w:rPr>
        <w:t>М</w:t>
      </w:r>
      <w:r w:rsidRPr="00111E25">
        <w:rPr>
          <w:rFonts w:ascii="Segoe UI" w:eastAsia="Times New Roman" w:hAnsi="Segoe UI" w:cs="Segoe UI"/>
          <w:sz w:val="24"/>
          <w:szCs w:val="24"/>
        </w:rPr>
        <w:t>едицински и немедицински намештај и опрему (пројектовани и серијски намештај – иверица, медијапан, дрво, нерђајући челик, метал фарбан, тапациран, нетапациран, и др. У медицински намештај и опрему спадају нпр. терапијска</w:t>
      </w:r>
      <w:r w:rsidRPr="005429B3">
        <w:rPr>
          <w:rFonts w:ascii="Segoe UI" w:eastAsia="Times New Roman" w:hAnsi="Segoe UI" w:cs="Segoe UI"/>
          <w:sz w:val="24"/>
          <w:szCs w:val="24"/>
        </w:rPr>
        <w:t xml:space="preserve"> </w:t>
      </w:r>
      <w:r w:rsidRPr="00111E25">
        <w:rPr>
          <w:rFonts w:ascii="Segoe UI" w:eastAsia="Times New Roman" w:hAnsi="Segoe UI" w:cs="Segoe UI"/>
          <w:sz w:val="24"/>
          <w:szCs w:val="24"/>
        </w:rPr>
        <w:t>колица, столице за амбуланте, параван</w:t>
      </w:r>
      <w:r>
        <w:rPr>
          <w:rFonts w:ascii="Segoe UI" w:eastAsia="Times New Roman" w:hAnsi="Segoe UI" w:cs="Segoe UI"/>
          <w:sz w:val="24"/>
          <w:szCs w:val="24"/>
          <w:lang w:val="sr-Cyrl-RS"/>
        </w:rPr>
        <w:t>и</w:t>
      </w:r>
      <w:r>
        <w:rPr>
          <w:rFonts w:ascii="Segoe UI" w:eastAsia="Times New Roman" w:hAnsi="Segoe UI" w:cs="Segoe UI"/>
          <w:sz w:val="24"/>
          <w:szCs w:val="24"/>
        </w:rPr>
        <w:t>, орман</w:t>
      </w:r>
      <w:r>
        <w:rPr>
          <w:rFonts w:ascii="Segoe UI" w:eastAsia="Times New Roman" w:hAnsi="Segoe UI" w:cs="Segoe UI"/>
          <w:sz w:val="24"/>
          <w:szCs w:val="24"/>
          <w:lang w:val="sr-Cyrl-RS"/>
        </w:rPr>
        <w:t>и</w:t>
      </w:r>
      <w:r w:rsidRPr="00111E25">
        <w:rPr>
          <w:rFonts w:ascii="Segoe UI" w:eastAsia="Times New Roman" w:hAnsi="Segoe UI" w:cs="Segoe UI"/>
          <w:sz w:val="24"/>
          <w:szCs w:val="24"/>
        </w:rPr>
        <w:t xml:space="preserve">, полице, и др.); </w:t>
      </w:r>
    </w:p>
    <w:p w14:paraId="713867FF" w14:textId="77777777" w:rsidR="00E4252D" w:rsidRPr="0082341D" w:rsidRDefault="00E4252D" w:rsidP="00E4252D">
      <w:pPr>
        <w:ind w:firstLine="708"/>
        <w:jc w:val="both"/>
        <w:rPr>
          <w:rFonts w:ascii="Segoe UI" w:eastAsia="Times New Roman" w:hAnsi="Segoe UI" w:cs="Segoe UI"/>
        </w:rPr>
      </w:pPr>
      <w:r w:rsidRPr="0082341D">
        <w:rPr>
          <w:rFonts w:ascii="Segoe UI" w:eastAsia="Times New Roman" w:hAnsi="Segoe UI" w:cs="Segoe UI"/>
        </w:rPr>
        <w:t xml:space="preserve">Детаљна спецификација намештаја треба да буде урађена у договору са Наручиоцем. У сарадњи са техничким тимом Наручиоца изабрани понуђач је дужан да уради анализу и дефинише квалитет и потребан намештај за функционисање објекта. Спецификацијом намештаја и опреме потребно је између осталог дефинисати следеће: </w:t>
      </w:r>
    </w:p>
    <w:p w14:paraId="1BFA8B23" w14:textId="77777777" w:rsidR="00E4252D" w:rsidRPr="0082341D" w:rsidRDefault="00E4252D" w:rsidP="00E4252D">
      <w:pPr>
        <w:numPr>
          <w:ilvl w:val="1"/>
          <w:numId w:val="5"/>
        </w:numPr>
        <w:ind w:hanging="706"/>
        <w:jc w:val="both"/>
        <w:rPr>
          <w:rFonts w:ascii="Segoe UI" w:eastAsia="Times New Roman" w:hAnsi="Segoe UI" w:cs="Segoe UI"/>
        </w:rPr>
      </w:pPr>
      <w:r w:rsidRPr="0082341D">
        <w:rPr>
          <w:rFonts w:ascii="Segoe UI" w:eastAsia="Times New Roman" w:hAnsi="Segoe UI" w:cs="Segoe UI"/>
        </w:rPr>
        <w:t>Техничке карактеристике производа</w:t>
      </w:r>
      <w:r>
        <w:rPr>
          <w:rFonts w:ascii="Segoe UI" w:eastAsia="Times New Roman" w:hAnsi="Segoe UI" w:cs="Segoe UI"/>
          <w:lang w:val="sr-Cyrl-RS"/>
        </w:rPr>
        <w:t>,</w:t>
      </w:r>
      <w:r w:rsidRPr="0082341D">
        <w:rPr>
          <w:rFonts w:ascii="Segoe UI" w:eastAsia="Times New Roman" w:hAnsi="Segoe UI" w:cs="Segoe UI"/>
        </w:rPr>
        <w:t xml:space="preserve"> </w:t>
      </w:r>
    </w:p>
    <w:p w14:paraId="75B88DF6" w14:textId="77777777" w:rsidR="00E4252D" w:rsidRPr="0082341D" w:rsidRDefault="00E4252D" w:rsidP="00E4252D">
      <w:pPr>
        <w:numPr>
          <w:ilvl w:val="1"/>
          <w:numId w:val="5"/>
        </w:numPr>
        <w:ind w:hanging="706"/>
        <w:jc w:val="both"/>
        <w:rPr>
          <w:rFonts w:ascii="Segoe UI" w:eastAsia="Times New Roman" w:hAnsi="Segoe UI" w:cs="Segoe UI"/>
        </w:rPr>
      </w:pPr>
      <w:r w:rsidRPr="0082341D">
        <w:rPr>
          <w:rFonts w:ascii="Segoe UI" w:eastAsia="Times New Roman" w:hAnsi="Segoe UI" w:cs="Segoe UI"/>
        </w:rPr>
        <w:t>Димензије производа</w:t>
      </w:r>
      <w:r>
        <w:rPr>
          <w:rFonts w:ascii="Segoe UI" w:eastAsia="Times New Roman" w:hAnsi="Segoe UI" w:cs="Segoe UI"/>
          <w:lang w:val="sr-Cyrl-RS"/>
        </w:rPr>
        <w:t>,</w:t>
      </w:r>
      <w:r w:rsidRPr="0082341D">
        <w:rPr>
          <w:rFonts w:ascii="Segoe UI" w:eastAsia="Times New Roman" w:hAnsi="Segoe UI" w:cs="Segoe UI"/>
        </w:rPr>
        <w:t xml:space="preserve"> </w:t>
      </w:r>
    </w:p>
    <w:p w14:paraId="442B04D0" w14:textId="77777777" w:rsidR="00E4252D" w:rsidRPr="0082341D" w:rsidRDefault="00E4252D" w:rsidP="00E4252D">
      <w:pPr>
        <w:numPr>
          <w:ilvl w:val="1"/>
          <w:numId w:val="5"/>
        </w:numPr>
        <w:ind w:hanging="706"/>
        <w:jc w:val="both"/>
        <w:rPr>
          <w:rFonts w:ascii="Segoe UI" w:eastAsia="Times New Roman" w:hAnsi="Segoe UI" w:cs="Segoe UI"/>
        </w:rPr>
      </w:pPr>
      <w:r w:rsidRPr="0082341D">
        <w:rPr>
          <w:rFonts w:ascii="Segoe UI" w:eastAsia="Times New Roman" w:hAnsi="Segoe UI" w:cs="Segoe UI"/>
        </w:rPr>
        <w:t xml:space="preserve">Минимални ниво квалитета производа. </w:t>
      </w:r>
    </w:p>
    <w:p w14:paraId="41646F83" w14:textId="77777777" w:rsidR="00E4252D" w:rsidRPr="00111E25" w:rsidRDefault="00E4252D" w:rsidP="00E4252D">
      <w:pPr>
        <w:pStyle w:val="ListParagraph"/>
        <w:numPr>
          <w:ilvl w:val="0"/>
          <w:numId w:val="4"/>
        </w:numPr>
        <w:tabs>
          <w:tab w:val="left" w:pos="1134"/>
        </w:tabs>
        <w:spacing w:after="120" w:line="240" w:lineRule="atLeast"/>
        <w:ind w:left="0" w:firstLine="709"/>
        <w:jc w:val="both"/>
        <w:rPr>
          <w:rFonts w:ascii="Segoe UI" w:eastAsia="Times New Roman" w:hAnsi="Segoe UI" w:cs="Segoe UI"/>
          <w:sz w:val="24"/>
          <w:szCs w:val="24"/>
        </w:rPr>
      </w:pPr>
      <w:r>
        <w:rPr>
          <w:rFonts w:ascii="Segoe UI" w:eastAsia="Times New Roman" w:hAnsi="Segoe UI" w:cs="Segoe UI"/>
          <w:sz w:val="24"/>
          <w:szCs w:val="24"/>
          <w:lang w:val="sr-Cyrl-RS"/>
        </w:rPr>
        <w:t>З</w:t>
      </w:r>
      <w:r w:rsidRPr="00111E25">
        <w:rPr>
          <w:rFonts w:ascii="Segoe UI" w:eastAsia="Times New Roman" w:hAnsi="Segoe UI" w:cs="Segoe UI"/>
          <w:sz w:val="24"/>
          <w:szCs w:val="24"/>
        </w:rPr>
        <w:t>авесе (тракасте</w:t>
      </w:r>
      <w:r>
        <w:rPr>
          <w:rFonts w:ascii="Segoe UI" w:eastAsia="Times New Roman" w:hAnsi="Segoe UI" w:cs="Segoe UI"/>
          <w:sz w:val="24"/>
          <w:szCs w:val="24"/>
        </w:rPr>
        <w:t xml:space="preserve"> и др</w:t>
      </w:r>
      <w:r w:rsidRPr="00111E25">
        <w:rPr>
          <w:rFonts w:ascii="Segoe UI" w:eastAsia="Times New Roman" w:hAnsi="Segoe UI" w:cs="Segoe UI"/>
          <w:sz w:val="24"/>
          <w:szCs w:val="24"/>
        </w:rPr>
        <w:t xml:space="preserve">); </w:t>
      </w:r>
    </w:p>
    <w:p w14:paraId="4516C729" w14:textId="77777777" w:rsidR="00E4252D" w:rsidRPr="00111E25" w:rsidRDefault="00E4252D" w:rsidP="00E4252D">
      <w:pPr>
        <w:pStyle w:val="ListParagraph"/>
        <w:numPr>
          <w:ilvl w:val="0"/>
          <w:numId w:val="4"/>
        </w:numPr>
        <w:tabs>
          <w:tab w:val="left" w:pos="1134"/>
        </w:tabs>
        <w:spacing w:after="120" w:line="240" w:lineRule="atLeast"/>
        <w:ind w:left="0" w:firstLine="709"/>
        <w:jc w:val="both"/>
        <w:rPr>
          <w:rFonts w:ascii="Segoe UI" w:eastAsia="Times New Roman" w:hAnsi="Segoe UI" w:cs="Segoe UI"/>
          <w:sz w:val="24"/>
          <w:szCs w:val="24"/>
        </w:rPr>
      </w:pPr>
      <w:r>
        <w:rPr>
          <w:rFonts w:ascii="Segoe UI" w:eastAsia="Times New Roman" w:hAnsi="Segoe UI" w:cs="Segoe UI"/>
          <w:sz w:val="24"/>
          <w:szCs w:val="24"/>
          <w:lang w:val="sr-Cyrl-RS"/>
        </w:rPr>
        <w:t>К</w:t>
      </w:r>
      <w:r w:rsidRPr="00111E25">
        <w:rPr>
          <w:rFonts w:ascii="Segoe UI" w:eastAsia="Times New Roman" w:hAnsi="Segoe UI" w:cs="Segoe UI"/>
          <w:sz w:val="24"/>
          <w:szCs w:val="24"/>
        </w:rPr>
        <w:t>омплете визуелних комуникација (информационе табле са натписом – екстеријерске, самостојеће, зидне, висеће, плочице за врата или зид са натписом</w:t>
      </w:r>
      <w:r>
        <w:rPr>
          <w:rFonts w:ascii="Segoe UI" w:eastAsia="Times New Roman" w:hAnsi="Segoe UI" w:cs="Segoe UI"/>
          <w:sz w:val="24"/>
          <w:szCs w:val="24"/>
        </w:rPr>
        <w:t>, и др</w:t>
      </w:r>
      <w:r w:rsidRPr="00111E25">
        <w:rPr>
          <w:rFonts w:ascii="Segoe UI" w:eastAsia="Times New Roman" w:hAnsi="Segoe UI" w:cs="Segoe UI"/>
          <w:sz w:val="24"/>
          <w:szCs w:val="24"/>
        </w:rPr>
        <w:t xml:space="preserve">); </w:t>
      </w:r>
    </w:p>
    <w:p w14:paraId="15E3502E" w14:textId="77777777" w:rsidR="00E4252D" w:rsidRPr="00111E25" w:rsidRDefault="00E4252D" w:rsidP="00E4252D">
      <w:pPr>
        <w:pStyle w:val="ListParagraph"/>
        <w:numPr>
          <w:ilvl w:val="0"/>
          <w:numId w:val="4"/>
        </w:numPr>
        <w:tabs>
          <w:tab w:val="left" w:pos="1134"/>
        </w:tabs>
        <w:spacing w:after="120" w:line="240" w:lineRule="atLeast"/>
        <w:ind w:left="0" w:firstLine="709"/>
        <w:jc w:val="both"/>
        <w:rPr>
          <w:rFonts w:ascii="Segoe UI" w:eastAsia="Times New Roman" w:hAnsi="Segoe UI" w:cs="Segoe UI"/>
          <w:sz w:val="24"/>
          <w:szCs w:val="24"/>
        </w:rPr>
      </w:pPr>
      <w:r>
        <w:rPr>
          <w:rFonts w:ascii="Segoe UI" w:eastAsia="Times New Roman" w:hAnsi="Segoe UI" w:cs="Segoe UI"/>
          <w:sz w:val="24"/>
          <w:szCs w:val="24"/>
          <w:lang w:val="sr-Cyrl-RS"/>
        </w:rPr>
        <w:t>О</w:t>
      </w:r>
      <w:r>
        <w:rPr>
          <w:rFonts w:ascii="Segoe UI" w:eastAsia="Times New Roman" w:hAnsi="Segoe UI" w:cs="Segoe UI"/>
          <w:sz w:val="24"/>
          <w:szCs w:val="24"/>
        </w:rPr>
        <w:t>пшт</w:t>
      </w:r>
      <w:r>
        <w:rPr>
          <w:rFonts w:ascii="Segoe UI" w:eastAsia="Times New Roman" w:hAnsi="Segoe UI" w:cs="Segoe UI"/>
          <w:sz w:val="24"/>
          <w:szCs w:val="24"/>
          <w:lang w:val="sr-Cyrl-RS"/>
        </w:rPr>
        <w:t>у</w:t>
      </w:r>
      <w:r w:rsidRPr="00111E25">
        <w:rPr>
          <w:rFonts w:ascii="Segoe UI" w:eastAsia="Times New Roman" w:hAnsi="Segoe UI" w:cs="Segoe UI"/>
          <w:sz w:val="24"/>
          <w:szCs w:val="24"/>
        </w:rPr>
        <w:t xml:space="preserve"> електричн</w:t>
      </w:r>
      <w:r>
        <w:rPr>
          <w:rFonts w:ascii="Segoe UI" w:eastAsia="Times New Roman" w:hAnsi="Segoe UI" w:cs="Segoe UI"/>
          <w:sz w:val="24"/>
          <w:szCs w:val="24"/>
          <w:lang w:val="sr-Cyrl-RS"/>
        </w:rPr>
        <w:t>у</w:t>
      </w:r>
      <w:r>
        <w:rPr>
          <w:rFonts w:ascii="Segoe UI" w:eastAsia="Times New Roman" w:hAnsi="Segoe UI" w:cs="Segoe UI"/>
          <w:sz w:val="24"/>
          <w:szCs w:val="24"/>
        </w:rPr>
        <w:t xml:space="preserve"> опрему</w:t>
      </w:r>
      <w:r w:rsidRPr="00111E25">
        <w:rPr>
          <w:rFonts w:ascii="Segoe UI" w:eastAsia="Times New Roman" w:hAnsi="Segoe UI" w:cs="Segoe UI"/>
          <w:sz w:val="24"/>
          <w:szCs w:val="24"/>
        </w:rPr>
        <w:t xml:space="preserve"> (бела техника, телевизори, мали кућни апарати</w:t>
      </w:r>
      <w:r>
        <w:rPr>
          <w:rFonts w:ascii="Segoe UI" w:eastAsia="Times New Roman" w:hAnsi="Segoe UI" w:cs="Segoe UI"/>
          <w:sz w:val="24"/>
          <w:szCs w:val="24"/>
        </w:rPr>
        <w:t>, и др</w:t>
      </w:r>
      <w:r w:rsidRPr="00111E25">
        <w:rPr>
          <w:rFonts w:ascii="Segoe UI" w:eastAsia="Times New Roman" w:hAnsi="Segoe UI" w:cs="Segoe UI"/>
          <w:sz w:val="24"/>
          <w:szCs w:val="24"/>
        </w:rPr>
        <w:t xml:space="preserve">); </w:t>
      </w:r>
    </w:p>
    <w:p w14:paraId="4C87B7D9" w14:textId="77777777" w:rsidR="00E4252D" w:rsidRPr="00111E25" w:rsidRDefault="00E4252D" w:rsidP="00E4252D">
      <w:pPr>
        <w:pStyle w:val="ListParagraph"/>
        <w:numPr>
          <w:ilvl w:val="0"/>
          <w:numId w:val="4"/>
        </w:numPr>
        <w:tabs>
          <w:tab w:val="left" w:pos="1134"/>
        </w:tabs>
        <w:spacing w:after="120" w:line="240" w:lineRule="atLeast"/>
        <w:ind w:left="0" w:firstLine="709"/>
        <w:jc w:val="both"/>
        <w:rPr>
          <w:rFonts w:ascii="Segoe UI" w:eastAsia="Times New Roman" w:hAnsi="Segoe UI" w:cs="Segoe UI"/>
          <w:sz w:val="24"/>
          <w:szCs w:val="24"/>
        </w:rPr>
      </w:pPr>
      <w:r>
        <w:rPr>
          <w:rFonts w:ascii="Segoe UI" w:eastAsia="Times New Roman" w:hAnsi="Segoe UI" w:cs="Segoe UI"/>
          <w:sz w:val="24"/>
          <w:szCs w:val="24"/>
          <w:lang w:val="sr-Cyrl-RS"/>
        </w:rPr>
        <w:t>Т</w:t>
      </w:r>
      <w:r>
        <w:rPr>
          <w:rFonts w:ascii="Segoe UI" w:eastAsia="Times New Roman" w:hAnsi="Segoe UI" w:cs="Segoe UI"/>
          <w:sz w:val="24"/>
          <w:szCs w:val="24"/>
        </w:rPr>
        <w:t>елефоне</w:t>
      </w:r>
      <w:r w:rsidRPr="00111E25">
        <w:rPr>
          <w:rFonts w:ascii="Segoe UI" w:eastAsia="Times New Roman" w:hAnsi="Segoe UI" w:cs="Segoe UI"/>
          <w:sz w:val="24"/>
          <w:szCs w:val="24"/>
        </w:rPr>
        <w:t>, интерфон</w:t>
      </w:r>
      <w:r>
        <w:rPr>
          <w:rFonts w:ascii="Segoe UI" w:eastAsia="Times New Roman" w:hAnsi="Segoe UI" w:cs="Segoe UI"/>
          <w:sz w:val="24"/>
          <w:szCs w:val="24"/>
          <w:lang w:val="sr-Cyrl-RS"/>
        </w:rPr>
        <w:t>е</w:t>
      </w:r>
      <w:r w:rsidRPr="00111E25">
        <w:rPr>
          <w:rFonts w:ascii="Segoe UI" w:eastAsia="Times New Roman" w:hAnsi="Segoe UI" w:cs="Segoe UI"/>
          <w:sz w:val="24"/>
          <w:szCs w:val="24"/>
        </w:rPr>
        <w:t xml:space="preserve"> и друг</w:t>
      </w:r>
      <w:r>
        <w:rPr>
          <w:rFonts w:ascii="Segoe UI" w:eastAsia="Times New Roman" w:hAnsi="Segoe UI" w:cs="Segoe UI"/>
          <w:sz w:val="24"/>
          <w:szCs w:val="24"/>
          <w:lang w:val="sr-Cyrl-RS"/>
        </w:rPr>
        <w:t>у</w:t>
      </w:r>
      <w:r w:rsidRPr="00111E25">
        <w:rPr>
          <w:rFonts w:ascii="Segoe UI" w:eastAsia="Times New Roman" w:hAnsi="Segoe UI" w:cs="Segoe UI"/>
          <w:sz w:val="24"/>
          <w:szCs w:val="24"/>
        </w:rPr>
        <w:t xml:space="preserve"> опрем</w:t>
      </w:r>
      <w:r>
        <w:rPr>
          <w:rFonts w:ascii="Segoe UI" w:eastAsia="Times New Roman" w:hAnsi="Segoe UI" w:cs="Segoe UI"/>
          <w:sz w:val="24"/>
          <w:szCs w:val="24"/>
          <w:lang w:val="sr-Cyrl-RS"/>
        </w:rPr>
        <w:t>у</w:t>
      </w:r>
      <w:r w:rsidRPr="00111E25">
        <w:rPr>
          <w:rFonts w:ascii="Segoe UI" w:eastAsia="Times New Roman" w:hAnsi="Segoe UI" w:cs="Segoe UI"/>
          <w:sz w:val="24"/>
          <w:szCs w:val="24"/>
        </w:rPr>
        <w:t xml:space="preserve"> за комуникацију; </w:t>
      </w:r>
    </w:p>
    <w:p w14:paraId="0DA4D015" w14:textId="77777777" w:rsidR="00E4252D" w:rsidRPr="00111E25" w:rsidRDefault="00E4252D" w:rsidP="00E4252D">
      <w:pPr>
        <w:pStyle w:val="ListParagraph"/>
        <w:numPr>
          <w:ilvl w:val="0"/>
          <w:numId w:val="4"/>
        </w:numPr>
        <w:tabs>
          <w:tab w:val="left" w:pos="1134"/>
        </w:tabs>
        <w:spacing w:after="120" w:line="240" w:lineRule="atLeast"/>
        <w:ind w:left="0" w:firstLine="709"/>
        <w:jc w:val="both"/>
        <w:rPr>
          <w:rFonts w:ascii="Segoe UI" w:eastAsia="Times New Roman" w:hAnsi="Segoe UI" w:cs="Segoe UI"/>
          <w:sz w:val="24"/>
          <w:szCs w:val="24"/>
        </w:rPr>
      </w:pPr>
      <w:r>
        <w:rPr>
          <w:rFonts w:ascii="Segoe UI" w:eastAsia="Times New Roman" w:hAnsi="Segoe UI" w:cs="Segoe UI"/>
          <w:sz w:val="24"/>
          <w:szCs w:val="24"/>
          <w:lang w:val="sr-Cyrl-RS"/>
        </w:rPr>
        <w:t>С</w:t>
      </w:r>
      <w:r>
        <w:rPr>
          <w:rFonts w:ascii="Segoe UI" w:eastAsia="Times New Roman" w:hAnsi="Segoe UI" w:cs="Segoe UI"/>
          <w:sz w:val="24"/>
          <w:szCs w:val="24"/>
        </w:rPr>
        <w:t>анитарн</w:t>
      </w:r>
      <w:r>
        <w:rPr>
          <w:rFonts w:ascii="Segoe UI" w:eastAsia="Times New Roman" w:hAnsi="Segoe UI" w:cs="Segoe UI"/>
          <w:sz w:val="24"/>
          <w:szCs w:val="24"/>
          <w:lang w:val="sr-Cyrl-RS"/>
        </w:rPr>
        <w:t>у</w:t>
      </w:r>
      <w:r w:rsidRPr="00111E25">
        <w:rPr>
          <w:rFonts w:ascii="Segoe UI" w:eastAsia="Times New Roman" w:hAnsi="Segoe UI" w:cs="Segoe UI"/>
          <w:sz w:val="24"/>
          <w:szCs w:val="24"/>
        </w:rPr>
        <w:t xml:space="preserve"> галантериј</w:t>
      </w:r>
      <w:r>
        <w:rPr>
          <w:rFonts w:ascii="Segoe UI" w:eastAsia="Times New Roman" w:hAnsi="Segoe UI" w:cs="Segoe UI"/>
          <w:sz w:val="24"/>
          <w:szCs w:val="24"/>
          <w:lang w:val="sr-Cyrl-RS"/>
        </w:rPr>
        <w:t>у</w:t>
      </w:r>
      <w:r w:rsidRPr="00111E25">
        <w:rPr>
          <w:rFonts w:ascii="Segoe UI" w:eastAsia="Times New Roman" w:hAnsi="Segoe UI" w:cs="Segoe UI"/>
          <w:sz w:val="24"/>
          <w:szCs w:val="24"/>
        </w:rPr>
        <w:t xml:space="preserve"> (ормарићи са огледалом/лавабоом, носачи посуде за дезинфекциона средства, зидни рукохвати</w:t>
      </w:r>
      <w:r>
        <w:rPr>
          <w:rFonts w:ascii="Segoe UI" w:eastAsia="Times New Roman" w:hAnsi="Segoe UI" w:cs="Segoe UI"/>
          <w:sz w:val="24"/>
          <w:szCs w:val="24"/>
        </w:rPr>
        <w:t xml:space="preserve"> и др</w:t>
      </w:r>
      <w:r w:rsidRPr="00111E25">
        <w:rPr>
          <w:rFonts w:ascii="Segoe UI" w:eastAsia="Times New Roman" w:hAnsi="Segoe UI" w:cs="Segoe UI"/>
          <w:sz w:val="24"/>
          <w:szCs w:val="24"/>
        </w:rPr>
        <w:t xml:space="preserve">); </w:t>
      </w:r>
    </w:p>
    <w:p w14:paraId="06CF7DB7" w14:textId="77777777" w:rsidR="00E4252D" w:rsidRDefault="00E4252D" w:rsidP="00E4252D">
      <w:pPr>
        <w:pStyle w:val="ListParagraph"/>
        <w:numPr>
          <w:ilvl w:val="0"/>
          <w:numId w:val="4"/>
        </w:numPr>
        <w:tabs>
          <w:tab w:val="left" w:pos="1134"/>
        </w:tabs>
        <w:spacing w:after="120" w:line="240" w:lineRule="atLeast"/>
        <w:ind w:left="0" w:firstLine="709"/>
        <w:jc w:val="both"/>
        <w:rPr>
          <w:rFonts w:ascii="Segoe UI" w:eastAsia="Times New Roman" w:hAnsi="Segoe UI" w:cs="Segoe UI"/>
          <w:sz w:val="24"/>
          <w:szCs w:val="24"/>
          <w:lang w:val="sr-Cyrl-RS"/>
        </w:rPr>
      </w:pPr>
      <w:r>
        <w:rPr>
          <w:rFonts w:ascii="Segoe UI" w:eastAsia="Times New Roman" w:hAnsi="Segoe UI" w:cs="Segoe UI"/>
          <w:sz w:val="24"/>
          <w:szCs w:val="24"/>
          <w:lang w:val="sr-Cyrl-RS"/>
        </w:rPr>
        <w:t>О</w:t>
      </w:r>
      <w:r w:rsidRPr="00111E25">
        <w:rPr>
          <w:rFonts w:ascii="Segoe UI" w:eastAsia="Times New Roman" w:hAnsi="Segoe UI" w:cs="Segoe UI"/>
          <w:sz w:val="24"/>
          <w:szCs w:val="24"/>
        </w:rPr>
        <w:t>прем</w:t>
      </w:r>
      <w:r>
        <w:rPr>
          <w:rFonts w:ascii="Segoe UI" w:eastAsia="Times New Roman" w:hAnsi="Segoe UI" w:cs="Segoe UI"/>
          <w:sz w:val="24"/>
          <w:szCs w:val="24"/>
          <w:lang w:val="sr-Cyrl-RS"/>
        </w:rPr>
        <w:t>у</w:t>
      </w:r>
      <w:r w:rsidRPr="00111E25">
        <w:rPr>
          <w:rFonts w:ascii="Segoe UI" w:eastAsia="Times New Roman" w:hAnsi="Segoe UI" w:cs="Segoe UI"/>
          <w:sz w:val="24"/>
          <w:szCs w:val="24"/>
        </w:rPr>
        <w:t xml:space="preserve"> за одржавање хигијене (корпе за отпатке, контејнери за превоз отпада и медициснког отпада, колица за веш, уређаји за прање/усисавање подова, санитарни комплети за спремачице – колица са прибором</w:t>
      </w:r>
      <w:r>
        <w:rPr>
          <w:rFonts w:ascii="Segoe UI" w:eastAsia="Times New Roman" w:hAnsi="Segoe UI" w:cs="Segoe UI"/>
          <w:sz w:val="24"/>
          <w:szCs w:val="24"/>
          <w:lang w:val="sr-Cyrl-RS"/>
        </w:rPr>
        <w:t xml:space="preserve"> </w:t>
      </w:r>
      <w:r>
        <w:rPr>
          <w:rFonts w:ascii="Segoe UI" w:eastAsia="Times New Roman" w:hAnsi="Segoe UI" w:cs="Segoe UI"/>
          <w:sz w:val="24"/>
          <w:szCs w:val="24"/>
        </w:rPr>
        <w:t>и др</w:t>
      </w:r>
      <w:r w:rsidRPr="00111E25">
        <w:rPr>
          <w:rFonts w:ascii="Segoe UI" w:eastAsia="Times New Roman" w:hAnsi="Segoe UI" w:cs="Segoe UI"/>
          <w:sz w:val="24"/>
          <w:szCs w:val="24"/>
        </w:rPr>
        <w:t>)</w:t>
      </w:r>
      <w:r>
        <w:rPr>
          <w:rFonts w:ascii="Segoe UI" w:eastAsia="Times New Roman" w:hAnsi="Segoe UI" w:cs="Segoe UI"/>
          <w:sz w:val="24"/>
          <w:szCs w:val="24"/>
          <w:lang w:val="sr-Cyrl-RS"/>
        </w:rPr>
        <w:t>;</w:t>
      </w:r>
    </w:p>
    <w:p w14:paraId="61167EEA" w14:textId="77777777" w:rsidR="00E4252D" w:rsidRPr="006422F5" w:rsidRDefault="00E4252D" w:rsidP="00E4252D">
      <w:pPr>
        <w:pStyle w:val="BodyText"/>
        <w:numPr>
          <w:ilvl w:val="0"/>
          <w:numId w:val="4"/>
        </w:numPr>
        <w:tabs>
          <w:tab w:val="left" w:pos="1134"/>
        </w:tabs>
        <w:kinsoku w:val="0"/>
        <w:overflowPunct w:val="0"/>
        <w:spacing w:after="120"/>
        <w:ind w:left="0" w:right="106" w:firstLine="709"/>
        <w:jc w:val="both"/>
        <w:rPr>
          <w:rFonts w:ascii="Segoe UI" w:hAnsi="Segoe UI" w:cs="Segoe UI"/>
          <w:w w:val="105"/>
          <w:lang w:val="ru-RU"/>
        </w:rPr>
      </w:pPr>
      <w:r>
        <w:rPr>
          <w:rFonts w:ascii="Segoe UI" w:hAnsi="Segoe UI" w:cs="Segoe UI"/>
          <w:lang w:val="sr-Cyrl-RS"/>
        </w:rPr>
        <w:t>О</w:t>
      </w:r>
      <w:r w:rsidRPr="006422F5">
        <w:rPr>
          <w:rFonts w:ascii="Segoe UI" w:hAnsi="Segoe UI" w:cs="Segoe UI"/>
          <w:w w:val="105"/>
          <w:lang w:val="ru-RU"/>
        </w:rPr>
        <w:t xml:space="preserve">благање зидова керамиком </w:t>
      </w:r>
      <w:r w:rsidRPr="006422F5">
        <w:rPr>
          <w:rFonts w:ascii="Segoe UI" w:hAnsi="Segoe UI" w:cs="Segoe UI"/>
          <w:w w:val="105"/>
        </w:rPr>
        <w:t>I</w:t>
      </w:r>
      <w:r w:rsidRPr="006422F5">
        <w:rPr>
          <w:rFonts w:ascii="Segoe UI" w:hAnsi="Segoe UI" w:cs="Segoe UI"/>
          <w:w w:val="105"/>
          <w:lang w:val="ru-RU"/>
        </w:rPr>
        <w:t xml:space="preserve"> класе предвидети у свим медицинским просторима, где је условљено технолошким захтевом </w:t>
      </w:r>
      <w:r>
        <w:rPr>
          <w:rFonts w:ascii="Segoe UI" w:hAnsi="Segoe UI" w:cs="Segoe UI"/>
          <w:w w:val="105"/>
          <w:lang w:val="ru-RU"/>
        </w:rPr>
        <w:t>наручиоца/и</w:t>
      </w:r>
      <w:r w:rsidRPr="006422F5">
        <w:rPr>
          <w:rFonts w:ascii="Segoe UI" w:hAnsi="Segoe UI" w:cs="Segoe UI"/>
          <w:w w:val="105"/>
          <w:lang w:val="ru-RU"/>
        </w:rPr>
        <w:t>нвеститора, као и у свим санитарним просторима. Унутрашње бојење површина зидова и плафона</w:t>
      </w:r>
      <w:r>
        <w:rPr>
          <w:rFonts w:ascii="Segoe UI" w:hAnsi="Segoe UI" w:cs="Segoe UI"/>
          <w:w w:val="105"/>
          <w:lang w:val="ru-RU"/>
        </w:rPr>
        <w:t xml:space="preserve"> предвидети дисперзивним бојама;</w:t>
      </w:r>
    </w:p>
    <w:p w14:paraId="370FC202" w14:textId="77777777" w:rsidR="00E4252D" w:rsidRPr="006422F5" w:rsidRDefault="00E4252D" w:rsidP="00E4252D">
      <w:pPr>
        <w:pStyle w:val="BodyText"/>
        <w:numPr>
          <w:ilvl w:val="0"/>
          <w:numId w:val="4"/>
        </w:numPr>
        <w:tabs>
          <w:tab w:val="left" w:pos="1134"/>
        </w:tabs>
        <w:kinsoku w:val="0"/>
        <w:overflowPunct w:val="0"/>
        <w:spacing w:after="120"/>
        <w:ind w:left="0" w:firstLine="709"/>
        <w:jc w:val="both"/>
        <w:rPr>
          <w:rFonts w:ascii="Segoe UI" w:hAnsi="Segoe UI" w:cs="Segoe UI"/>
          <w:w w:val="105"/>
          <w:lang w:val="ru-RU"/>
        </w:rPr>
      </w:pPr>
      <w:r>
        <w:rPr>
          <w:rFonts w:ascii="Segoe UI" w:hAnsi="Segoe UI" w:cs="Segoe UI"/>
          <w:w w:val="105"/>
          <w:lang w:val="ru-RU"/>
        </w:rPr>
        <w:t>Плафоне</w:t>
      </w:r>
      <w:r w:rsidRPr="001D2BB3">
        <w:rPr>
          <w:rFonts w:ascii="Segoe UI" w:hAnsi="Segoe UI" w:cs="Segoe UI"/>
          <w:w w:val="105"/>
          <w:lang w:val="ru-RU"/>
        </w:rPr>
        <w:t>:</w:t>
      </w:r>
      <w:r>
        <w:rPr>
          <w:rFonts w:ascii="Segoe UI" w:hAnsi="Segoe UI" w:cs="Segoe UI"/>
          <w:w w:val="105"/>
          <w:lang w:val="ru-RU"/>
        </w:rPr>
        <w:t xml:space="preserve"> з</w:t>
      </w:r>
      <w:r w:rsidRPr="006422F5">
        <w:rPr>
          <w:rFonts w:ascii="Segoe UI" w:hAnsi="Segoe UI" w:cs="Segoe UI"/>
          <w:w w:val="105"/>
          <w:lang w:val="ru-RU"/>
        </w:rPr>
        <w:t>а све постојеће дотрајале спуштене плафоне пред</w:t>
      </w:r>
      <w:r>
        <w:rPr>
          <w:rFonts w:ascii="Segoe UI" w:hAnsi="Segoe UI" w:cs="Segoe UI"/>
          <w:w w:val="105"/>
          <w:lang w:val="ru-RU"/>
        </w:rPr>
        <w:t>видети демонтажу и израду нових</w:t>
      </w:r>
      <w:r w:rsidRPr="006422F5">
        <w:rPr>
          <w:rFonts w:ascii="Segoe UI" w:hAnsi="Segoe UI" w:cs="Segoe UI"/>
          <w:w w:val="105"/>
          <w:lang w:val="sr-Cyrl-RS"/>
        </w:rPr>
        <w:t xml:space="preserve"> </w:t>
      </w:r>
      <w:r w:rsidRPr="006422F5">
        <w:rPr>
          <w:rFonts w:ascii="Segoe UI" w:hAnsi="Segoe UI" w:cs="Segoe UI"/>
          <w:w w:val="105"/>
          <w:lang w:val="ru-RU"/>
        </w:rPr>
        <w:t xml:space="preserve">спуштених плафона, у зависности од намене простора и </w:t>
      </w:r>
      <w:r>
        <w:rPr>
          <w:rFonts w:ascii="Segoe UI" w:hAnsi="Segoe UI" w:cs="Segoe UI"/>
          <w:w w:val="105"/>
          <w:lang w:val="ru-RU"/>
        </w:rPr>
        <w:t xml:space="preserve">према </w:t>
      </w:r>
      <w:r w:rsidRPr="006422F5">
        <w:rPr>
          <w:rFonts w:ascii="Segoe UI" w:hAnsi="Segoe UI" w:cs="Segoe UI"/>
          <w:w w:val="105"/>
          <w:lang w:val="ru-RU"/>
        </w:rPr>
        <w:t xml:space="preserve">захтеву </w:t>
      </w:r>
      <w:r>
        <w:rPr>
          <w:rFonts w:ascii="Segoe UI" w:hAnsi="Segoe UI" w:cs="Segoe UI"/>
          <w:w w:val="105"/>
          <w:lang w:val="ru-RU"/>
        </w:rPr>
        <w:t>наручиоца;</w:t>
      </w:r>
    </w:p>
    <w:p w14:paraId="729288E3" w14:textId="77777777" w:rsidR="00E4252D" w:rsidRDefault="00E4252D" w:rsidP="00E4252D">
      <w:pPr>
        <w:pStyle w:val="BodyText"/>
        <w:numPr>
          <w:ilvl w:val="0"/>
          <w:numId w:val="4"/>
        </w:numPr>
        <w:tabs>
          <w:tab w:val="left" w:pos="1134"/>
        </w:tabs>
        <w:kinsoku w:val="0"/>
        <w:overflowPunct w:val="0"/>
        <w:spacing w:after="120"/>
        <w:ind w:left="0" w:firstLine="709"/>
        <w:jc w:val="both"/>
        <w:rPr>
          <w:rFonts w:ascii="Segoe UI" w:hAnsi="Segoe UI" w:cs="Segoe UI"/>
          <w:w w:val="105"/>
          <w:lang w:val="ru-RU"/>
        </w:rPr>
      </w:pPr>
      <w:r>
        <w:rPr>
          <w:rFonts w:ascii="Segoe UI" w:hAnsi="Segoe UI" w:cs="Segoe UI"/>
          <w:w w:val="105"/>
          <w:lang w:val="ru-RU"/>
        </w:rPr>
        <w:lastRenderedPageBreak/>
        <w:t>Унутрашњу</w:t>
      </w:r>
      <w:r w:rsidRPr="001D2BB3">
        <w:rPr>
          <w:rFonts w:ascii="Segoe UI" w:hAnsi="Segoe UI" w:cs="Segoe UI"/>
          <w:w w:val="105"/>
          <w:lang w:val="ru-RU"/>
        </w:rPr>
        <w:t xml:space="preserve"> с</w:t>
      </w:r>
      <w:r>
        <w:rPr>
          <w:rFonts w:ascii="Segoe UI" w:hAnsi="Segoe UI" w:cs="Segoe UI"/>
          <w:w w:val="105"/>
          <w:lang w:val="ru-RU"/>
        </w:rPr>
        <w:t>толарију и браварију</w:t>
      </w:r>
      <w:r w:rsidRPr="001D2BB3">
        <w:rPr>
          <w:rFonts w:ascii="Segoe UI" w:hAnsi="Segoe UI" w:cs="Segoe UI"/>
          <w:w w:val="105"/>
          <w:lang w:val="ru-RU"/>
        </w:rPr>
        <w:t>:</w:t>
      </w:r>
      <w:r>
        <w:rPr>
          <w:rFonts w:ascii="Segoe UI" w:hAnsi="Segoe UI" w:cs="Segoe UI"/>
          <w:w w:val="105"/>
          <w:lang w:val="ru-RU"/>
        </w:rPr>
        <w:t xml:space="preserve"> п</w:t>
      </w:r>
      <w:r w:rsidRPr="006422F5">
        <w:rPr>
          <w:rFonts w:ascii="Segoe UI" w:hAnsi="Segoe UI" w:cs="Segoe UI"/>
          <w:w w:val="105"/>
          <w:lang w:val="ru-RU"/>
        </w:rPr>
        <w:t>редвидети</w:t>
      </w:r>
      <w:r w:rsidRPr="006422F5">
        <w:rPr>
          <w:rFonts w:ascii="Segoe UI" w:hAnsi="Segoe UI" w:cs="Segoe UI"/>
          <w:spacing w:val="-17"/>
          <w:w w:val="105"/>
          <w:lang w:val="ru-RU"/>
        </w:rPr>
        <w:t xml:space="preserve"> </w:t>
      </w:r>
      <w:r w:rsidRPr="006422F5">
        <w:rPr>
          <w:rFonts w:ascii="Segoe UI" w:hAnsi="Segoe UI" w:cs="Segoe UI"/>
          <w:w w:val="105"/>
          <w:lang w:val="ru-RU"/>
        </w:rPr>
        <w:t>замену</w:t>
      </w:r>
      <w:r w:rsidRPr="006422F5">
        <w:rPr>
          <w:rFonts w:ascii="Segoe UI" w:hAnsi="Segoe UI" w:cs="Segoe UI"/>
          <w:spacing w:val="-23"/>
          <w:w w:val="105"/>
          <w:lang w:val="ru-RU"/>
        </w:rPr>
        <w:t xml:space="preserve"> </w:t>
      </w:r>
      <w:r w:rsidRPr="006422F5">
        <w:rPr>
          <w:rFonts w:ascii="Segoe UI" w:hAnsi="Segoe UI" w:cs="Segoe UI"/>
          <w:w w:val="105"/>
          <w:lang w:val="ru-RU"/>
        </w:rPr>
        <w:t>постојећих</w:t>
      </w:r>
      <w:r w:rsidRPr="006422F5">
        <w:rPr>
          <w:rFonts w:ascii="Segoe UI" w:hAnsi="Segoe UI" w:cs="Segoe UI"/>
          <w:spacing w:val="-17"/>
          <w:w w:val="105"/>
          <w:lang w:val="ru-RU"/>
        </w:rPr>
        <w:t xml:space="preserve"> </w:t>
      </w:r>
      <w:r w:rsidRPr="006422F5">
        <w:rPr>
          <w:rFonts w:ascii="Segoe UI" w:hAnsi="Segoe UI" w:cs="Segoe UI"/>
          <w:w w:val="105"/>
          <w:lang w:val="ru-RU"/>
        </w:rPr>
        <w:t>врата.</w:t>
      </w:r>
      <w:r w:rsidRPr="006422F5">
        <w:rPr>
          <w:rFonts w:ascii="Segoe UI" w:hAnsi="Segoe UI" w:cs="Segoe UI"/>
          <w:spacing w:val="-19"/>
          <w:w w:val="105"/>
          <w:lang w:val="ru-RU"/>
        </w:rPr>
        <w:t xml:space="preserve"> </w:t>
      </w:r>
      <w:r w:rsidRPr="006422F5">
        <w:rPr>
          <w:rFonts w:ascii="Segoe UI" w:hAnsi="Segoe UI" w:cs="Segoe UI"/>
          <w:w w:val="105"/>
          <w:lang w:val="ru-RU"/>
        </w:rPr>
        <w:t>За</w:t>
      </w:r>
      <w:r>
        <w:rPr>
          <w:rFonts w:ascii="Segoe UI" w:hAnsi="Segoe UI" w:cs="Segoe UI"/>
          <w:spacing w:val="-19"/>
          <w:w w:val="105"/>
          <w:lang w:val="ru-RU"/>
        </w:rPr>
        <w:t xml:space="preserve"> </w:t>
      </w:r>
      <w:r w:rsidRPr="006422F5">
        <w:rPr>
          <w:rFonts w:ascii="Segoe UI" w:hAnsi="Segoe UI" w:cs="Segoe UI"/>
          <w:w w:val="105"/>
          <w:lang w:val="ru-RU"/>
        </w:rPr>
        <w:t>просторе</w:t>
      </w:r>
      <w:r w:rsidRPr="006422F5">
        <w:rPr>
          <w:rFonts w:ascii="Segoe UI" w:hAnsi="Segoe UI" w:cs="Segoe UI"/>
          <w:spacing w:val="-19"/>
          <w:w w:val="105"/>
          <w:lang w:val="ru-RU"/>
        </w:rPr>
        <w:t xml:space="preserve"> </w:t>
      </w:r>
      <w:r w:rsidRPr="006422F5">
        <w:rPr>
          <w:rFonts w:ascii="Segoe UI" w:hAnsi="Segoe UI" w:cs="Segoe UI"/>
          <w:w w:val="105"/>
          <w:lang w:val="ru-RU"/>
        </w:rPr>
        <w:t>специјалне</w:t>
      </w:r>
      <w:r w:rsidRPr="006422F5">
        <w:rPr>
          <w:rFonts w:ascii="Segoe UI" w:hAnsi="Segoe UI" w:cs="Segoe UI"/>
          <w:spacing w:val="-19"/>
          <w:w w:val="105"/>
          <w:lang w:val="ru-RU"/>
        </w:rPr>
        <w:t xml:space="preserve"> </w:t>
      </w:r>
      <w:r w:rsidRPr="006422F5">
        <w:rPr>
          <w:rFonts w:ascii="Segoe UI" w:hAnsi="Segoe UI" w:cs="Segoe UI"/>
          <w:w w:val="105"/>
          <w:lang w:val="ru-RU"/>
        </w:rPr>
        <w:t>намене</w:t>
      </w:r>
      <w:r w:rsidRPr="006422F5">
        <w:rPr>
          <w:rFonts w:ascii="Segoe UI" w:hAnsi="Segoe UI" w:cs="Segoe UI"/>
          <w:spacing w:val="-21"/>
          <w:w w:val="105"/>
          <w:lang w:val="ru-RU"/>
        </w:rPr>
        <w:t xml:space="preserve"> </w:t>
      </w:r>
      <w:r w:rsidRPr="006422F5">
        <w:rPr>
          <w:rFonts w:ascii="Segoe UI" w:hAnsi="Segoe UI" w:cs="Segoe UI"/>
          <w:w w:val="105"/>
          <w:lang w:val="ru-RU"/>
        </w:rPr>
        <w:t>предвидети</w:t>
      </w:r>
      <w:r w:rsidRPr="006422F5">
        <w:rPr>
          <w:rFonts w:ascii="Segoe UI" w:hAnsi="Segoe UI" w:cs="Segoe UI"/>
          <w:spacing w:val="22"/>
          <w:w w:val="105"/>
          <w:lang w:val="ru-RU"/>
        </w:rPr>
        <w:t xml:space="preserve"> </w:t>
      </w:r>
      <w:r w:rsidRPr="006422F5">
        <w:rPr>
          <w:rFonts w:ascii="Segoe UI" w:hAnsi="Segoe UI" w:cs="Segoe UI"/>
          <w:w w:val="105"/>
          <w:lang w:val="ru-RU"/>
        </w:rPr>
        <w:t>уградњу адекватних</w:t>
      </w:r>
      <w:r w:rsidRPr="006422F5">
        <w:rPr>
          <w:rFonts w:ascii="Segoe UI" w:hAnsi="Segoe UI" w:cs="Segoe UI"/>
          <w:spacing w:val="-18"/>
          <w:w w:val="105"/>
          <w:lang w:val="ru-RU"/>
        </w:rPr>
        <w:t xml:space="preserve"> </w:t>
      </w:r>
      <w:r w:rsidRPr="006422F5">
        <w:rPr>
          <w:rFonts w:ascii="Segoe UI" w:hAnsi="Segoe UI" w:cs="Segoe UI"/>
          <w:w w:val="105"/>
          <w:lang w:val="ru-RU"/>
        </w:rPr>
        <w:t>врата</w:t>
      </w:r>
      <w:r w:rsidRPr="006422F5">
        <w:rPr>
          <w:rFonts w:ascii="Segoe UI" w:hAnsi="Segoe UI" w:cs="Segoe UI"/>
          <w:spacing w:val="-18"/>
          <w:w w:val="105"/>
          <w:lang w:val="ru-RU"/>
        </w:rPr>
        <w:t xml:space="preserve"> </w:t>
      </w:r>
      <w:r w:rsidRPr="006422F5">
        <w:rPr>
          <w:rFonts w:ascii="Segoe UI" w:hAnsi="Segoe UI" w:cs="Segoe UI"/>
          <w:w w:val="105"/>
          <w:lang w:val="ru-RU"/>
        </w:rPr>
        <w:t>у</w:t>
      </w:r>
      <w:r w:rsidRPr="006422F5">
        <w:rPr>
          <w:rFonts w:ascii="Segoe UI" w:hAnsi="Segoe UI" w:cs="Segoe UI"/>
          <w:spacing w:val="-23"/>
          <w:w w:val="105"/>
          <w:lang w:val="ru-RU"/>
        </w:rPr>
        <w:t xml:space="preserve"> </w:t>
      </w:r>
      <w:r w:rsidRPr="006422F5">
        <w:rPr>
          <w:rFonts w:ascii="Segoe UI" w:hAnsi="Segoe UI" w:cs="Segoe UI"/>
          <w:w w:val="105"/>
          <w:lang w:val="ru-RU"/>
        </w:rPr>
        <w:t>складу</w:t>
      </w:r>
      <w:r w:rsidRPr="006422F5">
        <w:rPr>
          <w:rFonts w:ascii="Segoe UI" w:hAnsi="Segoe UI" w:cs="Segoe UI"/>
          <w:spacing w:val="-23"/>
          <w:w w:val="105"/>
          <w:lang w:val="ru-RU"/>
        </w:rPr>
        <w:t xml:space="preserve"> </w:t>
      </w:r>
      <w:r w:rsidRPr="006422F5">
        <w:rPr>
          <w:rFonts w:ascii="Segoe UI" w:hAnsi="Segoe UI" w:cs="Segoe UI"/>
          <w:w w:val="105"/>
          <w:lang w:val="ru-RU"/>
        </w:rPr>
        <w:t>са</w:t>
      </w:r>
      <w:r w:rsidRPr="006422F5">
        <w:rPr>
          <w:rFonts w:ascii="Segoe UI" w:hAnsi="Segoe UI" w:cs="Segoe UI"/>
          <w:spacing w:val="-20"/>
          <w:w w:val="105"/>
          <w:lang w:val="ru-RU"/>
        </w:rPr>
        <w:t xml:space="preserve"> </w:t>
      </w:r>
      <w:r w:rsidRPr="006422F5">
        <w:rPr>
          <w:rFonts w:ascii="Segoe UI" w:hAnsi="Segoe UI" w:cs="Segoe UI"/>
          <w:w w:val="105"/>
          <w:lang w:val="ru-RU"/>
        </w:rPr>
        <w:t>наменом</w:t>
      </w:r>
      <w:r w:rsidRPr="006422F5">
        <w:rPr>
          <w:rFonts w:ascii="Segoe UI" w:hAnsi="Segoe UI" w:cs="Segoe UI"/>
          <w:spacing w:val="-20"/>
          <w:w w:val="105"/>
          <w:lang w:val="ru-RU"/>
        </w:rPr>
        <w:t xml:space="preserve"> </w:t>
      </w:r>
      <w:r w:rsidRPr="006422F5">
        <w:rPr>
          <w:rFonts w:ascii="Segoe UI" w:hAnsi="Segoe UI" w:cs="Segoe UI"/>
          <w:w w:val="105"/>
          <w:lang w:val="ru-RU"/>
        </w:rPr>
        <w:t>простора</w:t>
      </w:r>
      <w:r w:rsidRPr="006422F5">
        <w:rPr>
          <w:rFonts w:ascii="Segoe UI" w:hAnsi="Segoe UI" w:cs="Segoe UI"/>
          <w:spacing w:val="-18"/>
          <w:w w:val="105"/>
          <w:lang w:val="ru-RU"/>
        </w:rPr>
        <w:t xml:space="preserve"> </w:t>
      </w:r>
      <w:r w:rsidRPr="006422F5">
        <w:rPr>
          <w:rFonts w:ascii="Segoe UI" w:hAnsi="Segoe UI" w:cs="Segoe UI"/>
          <w:w w:val="105"/>
          <w:lang w:val="ru-RU"/>
        </w:rPr>
        <w:t>(сервер</w:t>
      </w:r>
      <w:r w:rsidRPr="006422F5">
        <w:rPr>
          <w:rFonts w:ascii="Segoe UI" w:hAnsi="Segoe UI" w:cs="Segoe UI"/>
          <w:spacing w:val="-19"/>
          <w:w w:val="105"/>
          <w:lang w:val="ru-RU"/>
        </w:rPr>
        <w:t xml:space="preserve"> </w:t>
      </w:r>
      <w:r w:rsidRPr="006422F5">
        <w:rPr>
          <w:rFonts w:ascii="Segoe UI" w:hAnsi="Segoe UI" w:cs="Segoe UI"/>
          <w:w w:val="105"/>
          <w:lang w:val="ru-RU"/>
        </w:rPr>
        <w:t>сала</w:t>
      </w:r>
      <w:r w:rsidRPr="006422F5">
        <w:rPr>
          <w:rFonts w:ascii="Segoe UI" w:hAnsi="Segoe UI" w:cs="Segoe UI"/>
          <w:spacing w:val="-20"/>
          <w:w w:val="105"/>
          <w:lang w:val="ru-RU"/>
        </w:rPr>
        <w:t xml:space="preserve"> </w:t>
      </w:r>
      <w:r w:rsidRPr="006422F5">
        <w:rPr>
          <w:rFonts w:ascii="Segoe UI" w:hAnsi="Segoe UI" w:cs="Segoe UI"/>
          <w:w w:val="105"/>
          <w:lang w:val="ru-RU"/>
        </w:rPr>
        <w:t>и</w:t>
      </w:r>
      <w:r w:rsidRPr="006422F5">
        <w:rPr>
          <w:rFonts w:ascii="Segoe UI" w:hAnsi="Segoe UI" w:cs="Segoe UI"/>
          <w:spacing w:val="-18"/>
          <w:w w:val="105"/>
          <w:lang w:val="ru-RU"/>
        </w:rPr>
        <w:t xml:space="preserve"> </w:t>
      </w:r>
      <w:r w:rsidRPr="006422F5">
        <w:rPr>
          <w:rFonts w:ascii="Segoe UI" w:hAnsi="Segoe UI" w:cs="Segoe UI"/>
          <w:w w:val="105"/>
          <w:lang w:val="ru-RU"/>
        </w:rPr>
        <w:t>кабинет</w:t>
      </w:r>
      <w:r w:rsidRPr="006422F5">
        <w:rPr>
          <w:rFonts w:ascii="Segoe UI" w:hAnsi="Segoe UI" w:cs="Segoe UI"/>
          <w:spacing w:val="-21"/>
          <w:w w:val="105"/>
          <w:lang w:val="ru-RU"/>
        </w:rPr>
        <w:t xml:space="preserve"> </w:t>
      </w:r>
      <w:r w:rsidRPr="006422F5">
        <w:rPr>
          <w:rFonts w:ascii="Segoe UI" w:hAnsi="Segoe UI" w:cs="Segoe UI"/>
          <w:w w:val="105"/>
          <w:lang w:val="ru-RU"/>
        </w:rPr>
        <w:t>за</w:t>
      </w:r>
      <w:r w:rsidRPr="006422F5">
        <w:rPr>
          <w:rFonts w:ascii="Segoe UI" w:hAnsi="Segoe UI" w:cs="Segoe UI"/>
          <w:spacing w:val="-20"/>
          <w:w w:val="105"/>
          <w:lang w:val="ru-RU"/>
        </w:rPr>
        <w:t xml:space="preserve"> </w:t>
      </w:r>
      <w:r w:rsidRPr="006422F5">
        <w:rPr>
          <w:rFonts w:ascii="Segoe UI" w:hAnsi="Segoe UI" w:cs="Segoe UI"/>
          <w:w w:val="105"/>
          <w:lang w:val="ru-RU"/>
        </w:rPr>
        <w:t>радиографију).</w:t>
      </w:r>
      <w:r>
        <w:rPr>
          <w:rFonts w:ascii="Segoe UI" w:hAnsi="Segoe UI" w:cs="Segoe UI"/>
          <w:w w:val="105"/>
          <w:lang w:val="ru-RU"/>
        </w:rPr>
        <w:t xml:space="preserve"> </w:t>
      </w:r>
      <w:r w:rsidRPr="006422F5">
        <w:rPr>
          <w:rFonts w:ascii="Segoe UI" w:hAnsi="Segoe UI" w:cs="Segoe UI"/>
          <w:w w:val="105"/>
          <w:lang w:val="ru-RU"/>
        </w:rPr>
        <w:t>Врата од алуминијумских профила предвидети пуна или застакљена сигурносним стаклом.</w:t>
      </w:r>
      <w:r w:rsidRPr="006422F5">
        <w:rPr>
          <w:rFonts w:ascii="Segoe UI" w:hAnsi="Segoe UI" w:cs="Segoe UI"/>
          <w:spacing w:val="-12"/>
          <w:w w:val="105"/>
          <w:lang w:val="ru-RU"/>
        </w:rPr>
        <w:t xml:space="preserve"> </w:t>
      </w:r>
      <w:r w:rsidRPr="006422F5">
        <w:rPr>
          <w:rFonts w:ascii="Segoe UI" w:hAnsi="Segoe UI" w:cs="Segoe UI"/>
          <w:w w:val="105"/>
          <w:lang w:val="ru-RU"/>
        </w:rPr>
        <w:t>Сва врата морају омогућити несметан пролаз особама са посебним потребама, у складу са важећим правилником</w:t>
      </w:r>
      <w:r w:rsidRPr="006422F5">
        <w:rPr>
          <w:rFonts w:ascii="Segoe UI" w:hAnsi="Segoe UI" w:cs="Segoe UI"/>
          <w:spacing w:val="-38"/>
          <w:w w:val="105"/>
          <w:lang w:val="ru-RU"/>
        </w:rPr>
        <w:t xml:space="preserve"> </w:t>
      </w:r>
      <w:r w:rsidRPr="006422F5">
        <w:rPr>
          <w:rFonts w:ascii="Segoe UI" w:hAnsi="Segoe UI" w:cs="Segoe UI"/>
          <w:w w:val="105"/>
          <w:lang w:val="ru-RU"/>
        </w:rPr>
        <w:t>и</w:t>
      </w:r>
      <w:r w:rsidRPr="006422F5">
        <w:rPr>
          <w:rFonts w:ascii="Segoe UI" w:hAnsi="Segoe UI" w:cs="Segoe UI"/>
          <w:spacing w:val="-37"/>
          <w:w w:val="105"/>
          <w:lang w:val="ru-RU"/>
        </w:rPr>
        <w:t xml:space="preserve"> </w:t>
      </w:r>
      <w:r>
        <w:rPr>
          <w:rFonts w:ascii="Segoe UI" w:hAnsi="Segoe UI" w:cs="Segoe UI"/>
          <w:w w:val="105"/>
          <w:lang w:val="ru-RU"/>
        </w:rPr>
        <w:t>прописима;</w:t>
      </w:r>
    </w:p>
    <w:p w14:paraId="7A9A5536" w14:textId="77777777" w:rsidR="00E4252D" w:rsidRPr="0082341D" w:rsidRDefault="00E4252D" w:rsidP="00E4252D">
      <w:pPr>
        <w:pStyle w:val="BodyText"/>
        <w:numPr>
          <w:ilvl w:val="0"/>
          <w:numId w:val="4"/>
        </w:numPr>
        <w:tabs>
          <w:tab w:val="left" w:pos="1134"/>
        </w:tabs>
        <w:kinsoku w:val="0"/>
        <w:overflowPunct w:val="0"/>
        <w:spacing w:after="120"/>
        <w:ind w:left="0" w:firstLine="709"/>
        <w:jc w:val="both"/>
        <w:rPr>
          <w:rFonts w:ascii="Segoe UI" w:hAnsi="Segoe UI" w:cs="Segoe UI"/>
          <w:w w:val="105"/>
          <w:lang w:val="sr-Cyrl-RS"/>
        </w:rPr>
      </w:pPr>
      <w:r>
        <w:rPr>
          <w:rFonts w:ascii="Segoe UI" w:hAnsi="Segoe UI" w:cs="Segoe UI"/>
          <w:w w:val="105"/>
          <w:lang w:val="ru-RU"/>
        </w:rPr>
        <w:t>У</w:t>
      </w:r>
      <w:r w:rsidRPr="006422F5">
        <w:rPr>
          <w:rFonts w:ascii="Segoe UI" w:hAnsi="Segoe UI" w:cs="Segoe UI"/>
          <w:w w:val="105"/>
          <w:lang w:val="ru-RU"/>
        </w:rPr>
        <w:t xml:space="preserve"> свим холовима и ходницима предвидети демонтирање постојећих бетонских жардињера. Предвидети на свим степеништима нове ограде и рукохвате од инокса.</w:t>
      </w:r>
    </w:p>
    <w:p w14:paraId="0DC3F66D" w14:textId="77777777" w:rsidR="00E4252D" w:rsidRDefault="00E4252D" w:rsidP="00E4252D">
      <w:pPr>
        <w:pStyle w:val="BodyText"/>
        <w:kinsoku w:val="0"/>
        <w:overflowPunct w:val="0"/>
        <w:spacing w:before="2"/>
        <w:jc w:val="both"/>
        <w:rPr>
          <w:rFonts w:ascii="Segoe UI" w:hAnsi="Segoe UI" w:cs="Segoe UI"/>
          <w:lang w:val="sr-Cyrl-CS"/>
        </w:rPr>
      </w:pPr>
    </w:p>
    <w:p w14:paraId="31D1662D" w14:textId="77777777" w:rsidR="00E4252D" w:rsidRDefault="00E4252D" w:rsidP="00E4252D">
      <w:pPr>
        <w:pStyle w:val="ListParagraph"/>
        <w:numPr>
          <w:ilvl w:val="0"/>
          <w:numId w:val="3"/>
        </w:numPr>
        <w:suppressAutoHyphens/>
        <w:spacing w:after="120" w:line="240" w:lineRule="atLeast"/>
        <w:ind w:left="0" w:right="-115" w:firstLine="567"/>
        <w:jc w:val="both"/>
        <w:rPr>
          <w:rFonts w:ascii="Segoe UI" w:eastAsia="Times New Roman" w:hAnsi="Segoe UI" w:cs="Segoe UI"/>
          <w:sz w:val="24"/>
          <w:szCs w:val="24"/>
        </w:rPr>
      </w:pPr>
      <w:r w:rsidRPr="005429B3">
        <w:rPr>
          <w:rFonts w:ascii="Segoe UI" w:eastAsia="Times New Roman" w:hAnsi="Segoe UI" w:cs="Segoe UI"/>
          <w:sz w:val="24"/>
          <w:szCs w:val="24"/>
        </w:rPr>
        <w:t>Пројект</w:t>
      </w:r>
      <w:r>
        <w:rPr>
          <w:rFonts w:ascii="Segoe UI" w:eastAsia="Times New Roman" w:hAnsi="Segoe UI" w:cs="Segoe UI"/>
          <w:sz w:val="24"/>
          <w:szCs w:val="24"/>
          <w:lang w:val="sr-Cyrl-RS"/>
        </w:rPr>
        <w:t>н</w:t>
      </w:r>
      <w:r w:rsidRPr="005429B3">
        <w:rPr>
          <w:rFonts w:ascii="Segoe UI" w:eastAsia="Times New Roman" w:hAnsi="Segoe UI" w:cs="Segoe UI"/>
          <w:sz w:val="24"/>
          <w:szCs w:val="24"/>
        </w:rPr>
        <w:t xml:space="preserve">ом </w:t>
      </w:r>
      <w:r>
        <w:rPr>
          <w:rFonts w:ascii="Segoe UI" w:eastAsia="Times New Roman" w:hAnsi="Segoe UI" w:cs="Segoe UI"/>
          <w:sz w:val="24"/>
          <w:szCs w:val="24"/>
          <w:lang w:val="sr-Cyrl-RS"/>
        </w:rPr>
        <w:t xml:space="preserve">документацијом </w:t>
      </w:r>
      <w:r w:rsidRPr="005429B3">
        <w:rPr>
          <w:rFonts w:ascii="Segoe UI" w:eastAsia="Times New Roman" w:hAnsi="Segoe UI" w:cs="Segoe UI"/>
          <w:sz w:val="24"/>
          <w:szCs w:val="24"/>
        </w:rPr>
        <w:t>дефинисати опрему и уређаје по врсти, количини, димензијама, квалитету боји, положају и распореду. Предложене боје зидова, подова, намештаја и уређаја морају бити усклађене, примерене намени простора.</w:t>
      </w:r>
    </w:p>
    <w:p w14:paraId="49499720" w14:textId="77777777" w:rsidR="00E4252D" w:rsidRDefault="00E4252D" w:rsidP="00E4252D">
      <w:pPr>
        <w:pStyle w:val="ListParagraph"/>
        <w:suppressAutoHyphens/>
        <w:spacing w:after="120" w:line="240" w:lineRule="atLeast"/>
        <w:ind w:left="567" w:right="-115"/>
        <w:jc w:val="both"/>
        <w:rPr>
          <w:rFonts w:ascii="Segoe UI" w:eastAsia="Times New Roman" w:hAnsi="Segoe UI" w:cs="Segoe UI"/>
          <w:sz w:val="24"/>
          <w:szCs w:val="24"/>
        </w:rPr>
      </w:pPr>
    </w:p>
    <w:p w14:paraId="27378B1B" w14:textId="77777777" w:rsidR="00E4252D" w:rsidRPr="00A66751" w:rsidRDefault="00E4252D" w:rsidP="00E4252D">
      <w:pPr>
        <w:pStyle w:val="ListParagraph"/>
        <w:numPr>
          <w:ilvl w:val="0"/>
          <w:numId w:val="3"/>
        </w:numPr>
        <w:suppressAutoHyphens/>
        <w:spacing w:after="120" w:line="240" w:lineRule="atLeast"/>
        <w:ind w:left="0" w:right="-115" w:firstLine="567"/>
        <w:jc w:val="both"/>
        <w:rPr>
          <w:rFonts w:ascii="Segoe UI" w:eastAsia="Times New Roman" w:hAnsi="Segoe UI" w:cs="Segoe UI"/>
          <w:sz w:val="24"/>
          <w:szCs w:val="24"/>
        </w:rPr>
      </w:pPr>
      <w:r w:rsidRPr="005429B3">
        <w:rPr>
          <w:rFonts w:ascii="Segoe UI" w:eastAsia="Times New Roman" w:hAnsi="Segoe UI" w:cs="Segoe UI"/>
          <w:sz w:val="24"/>
          <w:szCs w:val="24"/>
        </w:rPr>
        <w:t>Пројект</w:t>
      </w:r>
      <w:r>
        <w:rPr>
          <w:rFonts w:ascii="Segoe UI" w:eastAsia="Times New Roman" w:hAnsi="Segoe UI" w:cs="Segoe UI"/>
          <w:sz w:val="24"/>
          <w:szCs w:val="24"/>
          <w:lang w:val="sr-Cyrl-RS"/>
        </w:rPr>
        <w:t>н</w:t>
      </w:r>
      <w:r>
        <w:rPr>
          <w:rFonts w:ascii="Segoe UI" w:eastAsia="Times New Roman" w:hAnsi="Segoe UI" w:cs="Segoe UI"/>
          <w:sz w:val="24"/>
          <w:szCs w:val="24"/>
        </w:rPr>
        <w:t>а</w:t>
      </w:r>
      <w:r w:rsidRPr="005429B3">
        <w:rPr>
          <w:rFonts w:ascii="Segoe UI" w:eastAsia="Times New Roman" w:hAnsi="Segoe UI" w:cs="Segoe UI"/>
          <w:sz w:val="24"/>
          <w:szCs w:val="24"/>
        </w:rPr>
        <w:t xml:space="preserve"> </w:t>
      </w:r>
      <w:r>
        <w:rPr>
          <w:rFonts w:ascii="Segoe UI" w:eastAsia="Times New Roman" w:hAnsi="Segoe UI" w:cs="Segoe UI"/>
          <w:sz w:val="24"/>
          <w:szCs w:val="24"/>
          <w:lang w:val="sr-Cyrl-RS"/>
        </w:rPr>
        <w:t xml:space="preserve">документација </w:t>
      </w:r>
      <w:r w:rsidRPr="00445C33">
        <w:rPr>
          <w:rFonts w:ascii="Segoe UI" w:eastAsia="Times New Roman" w:hAnsi="Segoe UI" w:cs="Segoe UI"/>
          <w:sz w:val="24"/>
          <w:szCs w:val="24"/>
        </w:rPr>
        <w:t>треба да садржи: технички опис, општи технички опис пројектованих позиција, графичке детаље пројектованих позиција, предрачунску вредност пројектованих позиција</w:t>
      </w:r>
      <w:r w:rsidRPr="00A66751">
        <w:rPr>
          <w:rFonts w:ascii="Segoe UI" w:eastAsia="Times New Roman" w:hAnsi="Segoe UI" w:cs="Segoe UI"/>
          <w:sz w:val="24"/>
          <w:szCs w:val="24"/>
        </w:rPr>
        <w:t xml:space="preserve"> (том приликом треба водити рачуна о инвестиционим улагањима и пројекцији експлоатационих трошкова)</w:t>
      </w:r>
      <w:r w:rsidRPr="00445C33">
        <w:rPr>
          <w:rFonts w:ascii="Segoe UI" w:eastAsia="Times New Roman" w:hAnsi="Segoe UI" w:cs="Segoe UI"/>
          <w:sz w:val="24"/>
          <w:szCs w:val="24"/>
        </w:rPr>
        <w:t>, комплетне техничке податке који су неопходни Наручиоцу да припреми документације за набавку опреме и уређаја, у складу са пројектом ентеријера ко</w:t>
      </w:r>
      <w:r>
        <w:rPr>
          <w:rFonts w:ascii="Segoe UI" w:eastAsia="Times New Roman" w:hAnsi="Segoe UI" w:cs="Segoe UI"/>
          <w:sz w:val="24"/>
          <w:szCs w:val="24"/>
        </w:rPr>
        <w:t>ји је предмет ове јавне набавке</w:t>
      </w:r>
      <w:r>
        <w:rPr>
          <w:rFonts w:ascii="Times New Roman" w:hAnsi="Times New Roman" w:cs="Times New Roman"/>
          <w:sz w:val="24"/>
          <w:szCs w:val="24"/>
          <w:lang w:val="sr-Cyrl-RS"/>
        </w:rPr>
        <w:t>.</w:t>
      </w:r>
      <w:r w:rsidRPr="00445C33">
        <w:rPr>
          <w:rFonts w:ascii="Times New Roman" w:hAnsi="Times New Roman" w:cs="Times New Roman"/>
          <w:sz w:val="24"/>
          <w:szCs w:val="24"/>
        </w:rPr>
        <w:t xml:space="preserve"> </w:t>
      </w:r>
    </w:p>
    <w:p w14:paraId="18E0548A" w14:textId="77777777" w:rsidR="00E4252D" w:rsidRPr="00A66751" w:rsidRDefault="00E4252D" w:rsidP="00E4252D">
      <w:pPr>
        <w:pStyle w:val="ListParagraph"/>
        <w:rPr>
          <w:rFonts w:ascii="Segoe UI" w:eastAsia="Times New Roman" w:hAnsi="Segoe UI" w:cs="Segoe UI"/>
          <w:sz w:val="24"/>
          <w:szCs w:val="24"/>
        </w:rPr>
      </w:pPr>
    </w:p>
    <w:p w14:paraId="711801C7" w14:textId="77777777" w:rsidR="00E4252D" w:rsidRPr="00A66751" w:rsidRDefault="00E4252D" w:rsidP="00E4252D">
      <w:pPr>
        <w:pStyle w:val="ListParagraph"/>
        <w:numPr>
          <w:ilvl w:val="0"/>
          <w:numId w:val="3"/>
        </w:numPr>
        <w:suppressAutoHyphens/>
        <w:spacing w:after="120" w:line="240" w:lineRule="atLeast"/>
        <w:ind w:left="0" w:right="-115" w:firstLine="567"/>
        <w:jc w:val="both"/>
        <w:rPr>
          <w:rFonts w:ascii="Segoe UI" w:eastAsia="Times New Roman" w:hAnsi="Segoe UI" w:cs="Segoe UI"/>
          <w:sz w:val="24"/>
          <w:szCs w:val="24"/>
        </w:rPr>
      </w:pPr>
      <w:r w:rsidRPr="00A66751">
        <w:rPr>
          <w:rFonts w:ascii="Segoe UI" w:eastAsia="Times New Roman" w:hAnsi="Segoe UI" w:cs="Segoe UI"/>
          <w:sz w:val="24"/>
          <w:szCs w:val="24"/>
        </w:rPr>
        <w:t>Предложенa опрема мора бити израђена од високо квалитетног материјала, без штетних утицаја на здравље људи, савремена, прилагођена условима и потребама здравствене установе и специфичним захтевима одређених просторија, функционална, отпорна на хабање, једноставна за коришћење и одржавање, отпорна на дезинфекциона средства која се користе у болничким условима.</w:t>
      </w:r>
    </w:p>
    <w:p w14:paraId="410932B8" w14:textId="77777777" w:rsidR="00E4252D" w:rsidRPr="001D2BB3" w:rsidRDefault="00E4252D" w:rsidP="00E4252D">
      <w:pPr>
        <w:pStyle w:val="ListParagraph"/>
        <w:rPr>
          <w:rFonts w:ascii="Segoe UI" w:eastAsia="Times New Roman" w:hAnsi="Segoe UI" w:cs="Segoe UI"/>
          <w:sz w:val="24"/>
          <w:szCs w:val="24"/>
        </w:rPr>
      </w:pPr>
    </w:p>
    <w:p w14:paraId="18EB8766" w14:textId="77777777" w:rsidR="00E4252D" w:rsidRPr="001D2BB3" w:rsidRDefault="00E4252D" w:rsidP="00E4252D">
      <w:pPr>
        <w:pStyle w:val="ListParagraph"/>
        <w:numPr>
          <w:ilvl w:val="0"/>
          <w:numId w:val="3"/>
        </w:numPr>
        <w:shd w:val="clear" w:color="auto" w:fill="FFFFFF"/>
        <w:suppressAutoHyphens/>
        <w:spacing w:after="120" w:line="240" w:lineRule="atLeast"/>
        <w:ind w:left="0" w:firstLine="567"/>
        <w:contextualSpacing w:val="0"/>
        <w:jc w:val="both"/>
        <w:rPr>
          <w:rFonts w:ascii="Segoe UI" w:eastAsia="Times New Roman" w:hAnsi="Segoe UI" w:cs="Segoe UI"/>
          <w:sz w:val="24"/>
          <w:szCs w:val="24"/>
        </w:rPr>
      </w:pPr>
      <w:r w:rsidRPr="001D2BB3">
        <w:rPr>
          <w:rFonts w:ascii="Segoe UI" w:eastAsia="Times New Roman" w:hAnsi="Segoe UI" w:cs="Segoe UI"/>
          <w:sz w:val="24"/>
          <w:szCs w:val="24"/>
        </w:rPr>
        <w:t>Изабрани понуђач има обавезу да:</w:t>
      </w:r>
    </w:p>
    <w:p w14:paraId="1EB623A2" w14:textId="77777777" w:rsidR="00E4252D" w:rsidRPr="001D2BB3" w:rsidRDefault="00E4252D" w:rsidP="00E4252D">
      <w:pPr>
        <w:pStyle w:val="Default"/>
        <w:spacing w:before="120" w:after="120" w:line="240" w:lineRule="atLeast"/>
        <w:ind w:firstLine="567"/>
        <w:jc w:val="both"/>
        <w:rPr>
          <w:rFonts w:ascii="Segoe UI" w:hAnsi="Segoe UI" w:cs="Segoe UI"/>
          <w:color w:val="auto"/>
          <w:kern w:val="2"/>
          <w:lang w:val="sr-Latn-RS"/>
          <w14:ligatures w14:val="standardContextual"/>
        </w:rPr>
      </w:pPr>
      <w:r w:rsidRPr="001D2BB3">
        <w:rPr>
          <w:rFonts w:ascii="Segoe UI" w:hAnsi="Segoe UI" w:cs="Segoe UI"/>
          <w:color w:val="auto"/>
          <w:kern w:val="2"/>
          <w:lang w:val="sr-Latn-RS"/>
          <w14:ligatures w14:val="standardContextual"/>
        </w:rPr>
        <w:t xml:space="preserve">- предложи решење у складу са важећим прописима, правилима струке и потребама Наручиоца, сарађује са </w:t>
      </w:r>
      <w:r>
        <w:rPr>
          <w:rFonts w:ascii="Segoe UI" w:hAnsi="Segoe UI" w:cs="Segoe UI"/>
          <w:color w:val="auto"/>
          <w:kern w:val="2"/>
          <w:lang w:val="sr-Cyrl-RS"/>
          <w14:ligatures w14:val="standardContextual"/>
        </w:rPr>
        <w:t xml:space="preserve">техничким </w:t>
      </w:r>
      <w:r w:rsidRPr="001D2BB3">
        <w:rPr>
          <w:rFonts w:ascii="Segoe UI" w:hAnsi="Segoe UI" w:cs="Segoe UI"/>
          <w:color w:val="auto"/>
          <w:kern w:val="2"/>
          <w:lang w:val="sr-Latn-RS"/>
          <w14:ligatures w14:val="standardContextual"/>
        </w:rPr>
        <w:t>тимом Наручиоца и разматра  захтеве Наручиоца, доставља писане информације у вези са поступком вршења уговорене услуге, 3Д визуелне моделе, до израде коначне верзије пројекта;</w:t>
      </w:r>
    </w:p>
    <w:p w14:paraId="4C81AD95" w14:textId="77777777" w:rsidR="00E4252D" w:rsidRDefault="00E4252D" w:rsidP="00E4252D">
      <w:pPr>
        <w:pStyle w:val="Default"/>
        <w:spacing w:before="120" w:after="120" w:line="240" w:lineRule="atLeast"/>
        <w:ind w:firstLine="567"/>
        <w:jc w:val="both"/>
        <w:rPr>
          <w:rFonts w:ascii="Segoe UI" w:hAnsi="Segoe UI" w:cs="Segoe UI"/>
          <w:color w:val="auto"/>
          <w:kern w:val="2"/>
          <w:lang w:val="sr-Latn-RS"/>
          <w14:ligatures w14:val="standardContextual"/>
        </w:rPr>
      </w:pPr>
      <w:r w:rsidRPr="001D2BB3">
        <w:rPr>
          <w:rFonts w:ascii="Segoe UI" w:hAnsi="Segoe UI" w:cs="Segoe UI"/>
          <w:color w:val="auto"/>
          <w:kern w:val="2"/>
          <w:lang w:val="sr-Latn-RS"/>
          <w14:ligatures w14:val="standardContextual"/>
        </w:rPr>
        <w:t>- достави комплетну пројектну документацију у три примерка у штампаној форми, у три примерка у електронском облику на ЦД-у (PDF и excel</w:t>
      </w:r>
      <w:r>
        <w:rPr>
          <w:rFonts w:ascii="Segoe UI" w:hAnsi="Segoe UI" w:cs="Segoe UI"/>
          <w:color w:val="auto"/>
          <w:kern w:val="2"/>
          <w:lang w:val="sr-Latn-RS"/>
          <w14:ligatures w14:val="standardContextual"/>
        </w:rPr>
        <w:t>).</w:t>
      </w:r>
    </w:p>
    <w:p w14:paraId="25ECFBA8" w14:textId="77777777" w:rsidR="00E4252D" w:rsidRDefault="00E4252D" w:rsidP="00E4252D">
      <w:pPr>
        <w:pStyle w:val="Default"/>
        <w:spacing w:before="120" w:after="120" w:line="240" w:lineRule="atLeast"/>
        <w:ind w:firstLine="567"/>
        <w:jc w:val="both"/>
        <w:rPr>
          <w:rFonts w:ascii="Segoe UI" w:hAnsi="Segoe UI" w:cs="Segoe UI"/>
          <w:color w:val="auto"/>
          <w:kern w:val="2"/>
          <w:lang w:val="sr-Latn-RS"/>
          <w14:ligatures w14:val="standardContextual"/>
        </w:rPr>
      </w:pPr>
    </w:p>
    <w:p w14:paraId="0F7F1D4C" w14:textId="77777777" w:rsidR="00E4252D" w:rsidRPr="00445C33" w:rsidRDefault="00E4252D" w:rsidP="00E4252D">
      <w:pPr>
        <w:autoSpaceDE w:val="0"/>
        <w:autoSpaceDN w:val="0"/>
        <w:adjustRightInd w:val="0"/>
        <w:jc w:val="both"/>
        <w:rPr>
          <w:rFonts w:ascii="Segoe UI" w:hAnsi="Segoe UI" w:cs="Segoe UI"/>
        </w:rPr>
      </w:pPr>
      <w:r w:rsidRPr="00E307EF">
        <w:rPr>
          <w:rFonts w:ascii="Segoe UI" w:hAnsi="Segoe UI" w:cs="Segoe UI"/>
          <w:bCs/>
          <w:u w:val="single"/>
        </w:rPr>
        <w:lastRenderedPageBreak/>
        <w:t xml:space="preserve">РОК </w:t>
      </w:r>
      <w:r w:rsidRPr="00E307EF">
        <w:rPr>
          <w:rFonts w:ascii="Segoe UI" w:hAnsi="Segoe UI" w:cs="Segoe UI"/>
          <w:bCs/>
          <w:u w:val="single"/>
          <w:lang w:val="sr-Cyrl-CS"/>
        </w:rPr>
        <w:t xml:space="preserve">ИЗВРШЕЊА УСЛУГЕ </w:t>
      </w:r>
    </w:p>
    <w:p w14:paraId="1A93A81B" w14:textId="77777777" w:rsidR="00E4252D" w:rsidRPr="001D2BB3" w:rsidRDefault="00E4252D" w:rsidP="00E4252D">
      <w:pPr>
        <w:pStyle w:val="Default"/>
        <w:numPr>
          <w:ilvl w:val="0"/>
          <w:numId w:val="3"/>
        </w:numPr>
        <w:spacing w:before="120" w:after="120" w:line="240" w:lineRule="atLeast"/>
        <w:ind w:left="0" w:firstLine="360"/>
        <w:jc w:val="both"/>
        <w:rPr>
          <w:rFonts w:ascii="Segoe UI" w:hAnsi="Segoe UI" w:cs="Segoe UI"/>
          <w:color w:val="auto"/>
          <w:kern w:val="2"/>
          <w:lang w:val="sr-Latn-RS"/>
          <w14:ligatures w14:val="standardContextual"/>
        </w:rPr>
      </w:pPr>
      <w:r w:rsidRPr="001D2BB3">
        <w:rPr>
          <w:rFonts w:ascii="Segoe UI" w:hAnsi="Segoe UI" w:cs="Segoe UI"/>
          <w:lang w:val="ru-RU"/>
        </w:rPr>
        <w:t>Рок извршења не може бити дужи од 100 календарских дана од дана када је добављач примио писани позив Наручиоца</w:t>
      </w:r>
      <w:r>
        <w:rPr>
          <w:rFonts w:ascii="Segoe UI" w:hAnsi="Segoe UI" w:cs="Segoe UI"/>
          <w:lang w:val="ru-RU"/>
        </w:rPr>
        <w:t xml:space="preserve"> за започињање израде пројектне документације</w:t>
      </w:r>
      <w:r w:rsidRPr="001D2BB3">
        <w:rPr>
          <w:rFonts w:ascii="Segoe UI" w:hAnsi="Segoe UI" w:cs="Segoe UI"/>
          <w:lang w:val="ru-RU"/>
        </w:rPr>
        <w:t xml:space="preserve"> ентеријера.</w:t>
      </w:r>
    </w:p>
    <w:p w14:paraId="2DA4CFD4" w14:textId="77777777" w:rsidR="00E4252D" w:rsidRDefault="00E4252D" w:rsidP="00E4252D">
      <w:pPr>
        <w:pStyle w:val="ListParagraph"/>
        <w:spacing w:after="120" w:line="240" w:lineRule="atLeast"/>
        <w:ind w:left="0" w:firstLine="567"/>
        <w:jc w:val="both"/>
        <w:rPr>
          <w:rFonts w:ascii="Segoe UI" w:eastAsia="Times New Roman" w:hAnsi="Segoe UI" w:cs="Segoe UI"/>
          <w:sz w:val="24"/>
          <w:szCs w:val="24"/>
        </w:rPr>
      </w:pPr>
      <w:r w:rsidRPr="001D2BB3">
        <w:rPr>
          <w:rFonts w:ascii="Segoe UI" w:eastAsia="Times New Roman" w:hAnsi="Segoe UI" w:cs="Segoe UI"/>
          <w:sz w:val="24"/>
          <w:szCs w:val="24"/>
        </w:rPr>
        <w:t xml:space="preserve">Рок се може продужити </w:t>
      </w:r>
      <w:r>
        <w:rPr>
          <w:rFonts w:ascii="Segoe UI" w:eastAsia="Times New Roman" w:hAnsi="Segoe UI" w:cs="Segoe UI"/>
          <w:sz w:val="24"/>
          <w:szCs w:val="24"/>
          <w:lang w:val="sr-Cyrl-RS"/>
        </w:rPr>
        <w:t xml:space="preserve">само уколико </w:t>
      </w:r>
      <w:r w:rsidRPr="001D2BB3">
        <w:rPr>
          <w:rFonts w:ascii="Segoe UI" w:eastAsia="Times New Roman" w:hAnsi="Segoe UI" w:cs="Segoe UI"/>
          <w:sz w:val="24"/>
          <w:szCs w:val="24"/>
        </w:rPr>
        <w:t>наступе околности које уговорне стране нису могле предвидети, избећи или отклонити, а које утичу на рок извршења.</w:t>
      </w:r>
    </w:p>
    <w:p w14:paraId="26C5BE73" w14:textId="77777777" w:rsidR="00E4252D" w:rsidRDefault="00E4252D" w:rsidP="00E4252D">
      <w:pPr>
        <w:autoSpaceDE w:val="0"/>
        <w:autoSpaceDN w:val="0"/>
        <w:adjustRightInd w:val="0"/>
        <w:spacing w:after="120"/>
        <w:jc w:val="both"/>
        <w:rPr>
          <w:rFonts w:ascii="Segoe UI" w:hAnsi="Segoe UI" w:cs="Segoe UI"/>
          <w:bCs/>
          <w:u w:val="single"/>
          <w:lang w:val="sr-Cyrl-CS"/>
        </w:rPr>
      </w:pPr>
      <w:r w:rsidRPr="00E307EF">
        <w:rPr>
          <w:rFonts w:ascii="Segoe UI" w:hAnsi="Segoe UI" w:cs="Segoe UI"/>
          <w:bCs/>
          <w:u w:val="single"/>
          <w:lang w:val="sr-Cyrl-CS"/>
        </w:rPr>
        <w:t>ОБИЛАЗАК ЛОКАЦИЈЕ</w:t>
      </w:r>
    </w:p>
    <w:p w14:paraId="0B2811BB" w14:textId="77777777" w:rsidR="00E4252D" w:rsidRDefault="00E4252D" w:rsidP="00E4252D">
      <w:pPr>
        <w:spacing w:after="120"/>
        <w:jc w:val="both"/>
        <w:rPr>
          <w:rFonts w:ascii="Segoe UI" w:hAnsi="Segoe UI" w:cs="Segoe UI"/>
          <w:bCs/>
          <w:lang w:val="sr-Cyrl-CS"/>
        </w:rPr>
      </w:pPr>
      <w:r w:rsidRPr="00E307EF">
        <w:rPr>
          <w:rFonts w:ascii="Segoe UI" w:hAnsi="Segoe UI" w:cs="Segoe UI"/>
          <w:bCs/>
          <w:lang w:val="sr-Cyrl-CS"/>
        </w:rPr>
        <w:t>Ради обезбеђивања услова за припрему прихватљивих понуда</w:t>
      </w:r>
      <w:r w:rsidRPr="00E307EF">
        <w:rPr>
          <w:rFonts w:ascii="Segoe UI" w:hAnsi="Segoe UI" w:cs="Segoe UI"/>
          <w:lang w:val="sr-Cyrl-RS"/>
        </w:rPr>
        <w:t xml:space="preserve"> </w:t>
      </w:r>
      <w:r>
        <w:rPr>
          <w:rFonts w:ascii="Segoe UI" w:hAnsi="Segoe UI" w:cs="Segoe UI"/>
          <w:lang w:val="sr-Cyrl-RS"/>
        </w:rPr>
        <w:t>п</w:t>
      </w:r>
      <w:r>
        <w:rPr>
          <w:rFonts w:ascii="Segoe UI" w:hAnsi="Segoe UI" w:cs="Segoe UI"/>
        </w:rPr>
        <w:t>онуђачима се препоручује да обиђу</w:t>
      </w:r>
      <w:r w:rsidRPr="00E307EF">
        <w:rPr>
          <w:rFonts w:ascii="Segoe UI" w:hAnsi="Segoe UI" w:cs="Segoe UI"/>
        </w:rPr>
        <w:t xml:space="preserve"> </w:t>
      </w:r>
      <w:r w:rsidRPr="00E307EF">
        <w:rPr>
          <w:rFonts w:ascii="Segoe UI" w:hAnsi="Segoe UI" w:cs="Segoe UI"/>
          <w:lang w:val="sr-Cyrl-RS"/>
        </w:rPr>
        <w:t>локацију.</w:t>
      </w:r>
      <w:r w:rsidRPr="00E307EF">
        <w:rPr>
          <w:rFonts w:ascii="Segoe UI" w:hAnsi="Segoe UI" w:cs="Segoe UI"/>
          <w:bCs/>
          <w:lang w:val="sr-Cyrl-CS"/>
        </w:rPr>
        <w:t xml:space="preserve"> </w:t>
      </w:r>
    </w:p>
    <w:p w14:paraId="1B3CDF25" w14:textId="77777777" w:rsidR="00E4252D" w:rsidRDefault="00E4252D" w:rsidP="00E4252D">
      <w:pPr>
        <w:jc w:val="both"/>
        <w:rPr>
          <w:rFonts w:ascii="Segoe UI" w:hAnsi="Segoe UI" w:cs="Segoe UI"/>
          <w:bCs/>
          <w:lang w:val="sr-Cyrl-CS"/>
        </w:rPr>
      </w:pPr>
      <w:r w:rsidRPr="00E307EF">
        <w:rPr>
          <w:rFonts w:ascii="Segoe UI" w:hAnsi="Segoe UI" w:cs="Segoe UI"/>
          <w:bCs/>
          <w:lang w:val="sr-Cyrl-CS"/>
        </w:rPr>
        <w:t>Наручилац ће омогућити обилазак локације уз пре</w:t>
      </w:r>
      <w:r>
        <w:rPr>
          <w:rFonts w:ascii="Segoe UI" w:hAnsi="Segoe UI" w:cs="Segoe UI"/>
          <w:bCs/>
          <w:lang w:val="sr-Cyrl-CS"/>
        </w:rPr>
        <w:t>тходну пријаву, која се подноси</w:t>
      </w:r>
      <w:r w:rsidRPr="00E307EF">
        <w:rPr>
          <w:rFonts w:ascii="Segoe UI" w:hAnsi="Segoe UI" w:cs="Segoe UI"/>
          <w:bCs/>
          <w:lang w:val="sr-Cyrl-CS"/>
        </w:rPr>
        <w:t xml:space="preserve"> дан пре намераваног обиласка локације</w:t>
      </w:r>
      <w:r>
        <w:rPr>
          <w:rFonts w:ascii="Segoe UI" w:hAnsi="Segoe UI" w:cs="Segoe UI"/>
          <w:bCs/>
          <w:lang w:val="sr-Cyrl-CS"/>
        </w:rPr>
        <w:t xml:space="preserve"> и</w:t>
      </w:r>
      <w:r w:rsidRPr="00E307EF">
        <w:rPr>
          <w:rFonts w:ascii="Segoe UI" w:hAnsi="Segoe UI" w:cs="Segoe UI"/>
          <w:bCs/>
          <w:lang w:val="sr-Cyrl-CS"/>
        </w:rPr>
        <w:t xml:space="preserve"> која садржи податке о </w:t>
      </w:r>
      <w:r>
        <w:rPr>
          <w:rFonts w:ascii="Segoe UI" w:hAnsi="Segoe UI" w:cs="Segoe UI"/>
          <w:bCs/>
          <w:lang w:val="sr-Cyrl-CS"/>
        </w:rPr>
        <w:t>лицу овлашћено</w:t>
      </w:r>
      <w:r w:rsidRPr="00E307EF">
        <w:rPr>
          <w:rFonts w:ascii="Segoe UI" w:hAnsi="Segoe UI" w:cs="Segoe UI"/>
          <w:bCs/>
          <w:lang w:val="sr-Cyrl-CS"/>
        </w:rPr>
        <w:t xml:space="preserve">м за обилазак локације. </w:t>
      </w:r>
      <w:r>
        <w:rPr>
          <w:rFonts w:ascii="Segoe UI" w:hAnsi="Segoe UI" w:cs="Segoe UI"/>
          <w:bCs/>
          <w:lang w:val="sr-Cyrl-CS"/>
        </w:rPr>
        <w:t>Заинтересована лица</w:t>
      </w:r>
      <w:r w:rsidRPr="00E307EF">
        <w:rPr>
          <w:rFonts w:ascii="Segoe UI" w:hAnsi="Segoe UI" w:cs="Segoe UI"/>
          <w:bCs/>
          <w:lang w:val="sr-Cyrl-CS"/>
        </w:rPr>
        <w:t xml:space="preserve"> достављају пријаве на е-маил адресу Наручиоца</w:t>
      </w:r>
      <w:r>
        <w:rPr>
          <w:rFonts w:ascii="Segoe UI" w:hAnsi="Segoe UI" w:cs="Segoe UI"/>
          <w:bCs/>
          <w:lang w:val="sr-Cyrl-CS"/>
        </w:rPr>
        <w:t xml:space="preserve"> ...................................... (</w:t>
      </w:r>
      <w:r w:rsidRPr="00303C50">
        <w:rPr>
          <w:rFonts w:ascii="Segoe UI" w:hAnsi="Segoe UI" w:cs="Segoe UI"/>
          <w:bCs/>
          <w:i/>
          <w:lang w:val="sr-Cyrl-CS"/>
        </w:rPr>
        <w:t>навести адресу за слање пријаве</w:t>
      </w:r>
      <w:r>
        <w:rPr>
          <w:rFonts w:ascii="Segoe UI" w:hAnsi="Segoe UI" w:cs="Segoe UI"/>
          <w:bCs/>
          <w:lang w:val="sr-Cyrl-CS"/>
        </w:rPr>
        <w:t>).</w:t>
      </w:r>
    </w:p>
    <w:p w14:paraId="0949485D" w14:textId="77777777" w:rsidR="00E4252D" w:rsidRDefault="00E4252D" w:rsidP="00E4252D">
      <w:pPr>
        <w:jc w:val="both"/>
        <w:rPr>
          <w:rFonts w:ascii="Segoe UI" w:hAnsi="Segoe UI" w:cs="Segoe UI"/>
          <w:bCs/>
          <w:lang w:val="sr-Cyrl-CS"/>
        </w:rPr>
      </w:pPr>
    </w:p>
    <w:p w14:paraId="5B69DAEB" w14:textId="77777777" w:rsidR="00E4252D" w:rsidRDefault="00E4252D" w:rsidP="00E4252D">
      <w:pPr>
        <w:autoSpaceDE w:val="0"/>
        <w:autoSpaceDN w:val="0"/>
        <w:adjustRightInd w:val="0"/>
        <w:spacing w:after="120"/>
        <w:jc w:val="both"/>
        <w:rPr>
          <w:rFonts w:ascii="Segoe UI" w:eastAsia="Times New Roman" w:hAnsi="Segoe UI" w:cs="Segoe UI"/>
        </w:rPr>
      </w:pPr>
      <w:r>
        <w:rPr>
          <w:rFonts w:ascii="Segoe UI" w:hAnsi="Segoe UI" w:cs="Segoe UI"/>
          <w:bCs/>
          <w:u w:val="single"/>
          <w:lang w:val="sr-Cyrl-RS"/>
        </w:rPr>
        <w:t>ЦЕНА</w:t>
      </w:r>
    </w:p>
    <w:p w14:paraId="07005FFD" w14:textId="77777777" w:rsidR="00E4252D" w:rsidRPr="0082341D" w:rsidRDefault="00E4252D" w:rsidP="00E4252D">
      <w:pPr>
        <w:shd w:val="clear" w:color="auto" w:fill="FFFFFF"/>
        <w:suppressAutoHyphens/>
        <w:spacing w:after="120" w:line="240" w:lineRule="atLeast"/>
        <w:jc w:val="both"/>
        <w:rPr>
          <w:rFonts w:ascii="Segoe UI" w:eastAsia="Times New Roman" w:hAnsi="Segoe UI" w:cs="Segoe UI"/>
        </w:rPr>
      </w:pPr>
      <w:r w:rsidRPr="0082341D">
        <w:rPr>
          <w:rFonts w:ascii="Segoe UI" w:eastAsia="Times New Roman" w:hAnsi="Segoe UI" w:cs="Segoe UI"/>
        </w:rPr>
        <w:t xml:space="preserve">Уговорена (понуђена) цена је фиксна и укључује све елементе услуге која је предмет ове јавне набавке.  </w:t>
      </w:r>
    </w:p>
    <w:p w14:paraId="346F0EA1" w14:textId="77777777" w:rsidR="00E4252D" w:rsidRPr="0082341D" w:rsidRDefault="00E4252D" w:rsidP="00E4252D">
      <w:pPr>
        <w:jc w:val="both"/>
        <w:rPr>
          <w:rFonts w:ascii="Segoe UI" w:hAnsi="Segoe UI" w:cs="Segoe UI"/>
          <w:bCs/>
        </w:rPr>
      </w:pPr>
    </w:p>
    <w:p w14:paraId="2391064A" w14:textId="77777777" w:rsidR="00E4252D" w:rsidRPr="0082341D" w:rsidRDefault="00E4252D" w:rsidP="00E4252D">
      <w:pPr>
        <w:spacing w:after="120"/>
        <w:jc w:val="both"/>
        <w:rPr>
          <w:rFonts w:ascii="Segoe UI" w:hAnsi="Segoe UI" w:cs="Segoe UI"/>
          <w:bCs/>
          <w:u w:val="single"/>
          <w:lang w:val="sr-Cyrl-RS"/>
        </w:rPr>
      </w:pPr>
      <w:r w:rsidRPr="0082341D">
        <w:rPr>
          <w:rFonts w:ascii="Segoe UI" w:hAnsi="Segoe UI" w:cs="Segoe UI"/>
          <w:bCs/>
          <w:u w:val="single"/>
          <w:lang w:val="sr-Cyrl-RS"/>
        </w:rPr>
        <w:t>КОМИСИЈА - ТЕХНИЧКИ ТИМ НАРУЧИОЦА</w:t>
      </w:r>
    </w:p>
    <w:p w14:paraId="0DAB0985" w14:textId="77777777" w:rsidR="00E4252D" w:rsidRPr="0082341D" w:rsidRDefault="00E4252D" w:rsidP="00E4252D">
      <w:pPr>
        <w:spacing w:after="120"/>
        <w:jc w:val="both"/>
        <w:rPr>
          <w:rFonts w:ascii="Segoe UI" w:eastAsia="Times New Roman" w:hAnsi="Segoe UI" w:cs="Segoe UI"/>
        </w:rPr>
      </w:pPr>
      <w:r w:rsidRPr="0082341D">
        <w:rPr>
          <w:rFonts w:ascii="Segoe UI" w:eastAsia="Times New Roman" w:hAnsi="Segoe UI" w:cs="Segoe UI"/>
        </w:rPr>
        <w:t>Наручилац ће након закључења уговора, а најкасније у року од 3 радна дана, именовати технички тим за квалитативни и квантитативни пријем, која ће имати задатак да проверава да ли се поштују уговорне обавезе које се односе на квалитет и квантитет уговореног посла, те да разматра и да одлучује по предлозима изабраног понуђача.</w:t>
      </w:r>
    </w:p>
    <w:p w14:paraId="7598F57A" w14:textId="77777777" w:rsidR="00E4252D" w:rsidRPr="0082341D" w:rsidRDefault="00E4252D" w:rsidP="00E4252D">
      <w:pPr>
        <w:shd w:val="clear" w:color="auto" w:fill="FFFFFF"/>
        <w:jc w:val="both"/>
        <w:rPr>
          <w:rFonts w:ascii="Segoe UI" w:eastAsia="Times New Roman" w:hAnsi="Segoe UI" w:cs="Segoe UI"/>
        </w:rPr>
      </w:pPr>
      <w:r w:rsidRPr="0082341D">
        <w:rPr>
          <w:rFonts w:ascii="Segoe UI" w:eastAsia="Times New Roman" w:hAnsi="Segoe UI" w:cs="Segoe UI"/>
        </w:rPr>
        <w:t xml:space="preserve">О извршењу свих уговорних обавеза из предметне јавне набавке сачиниће се писани записник, и то у два истоветна примерка, који потписују чланови техничког тима Наручиоца и овлашћени представник Понуђача, а који представља основ за достављање фактуре за плаћање. </w:t>
      </w:r>
    </w:p>
    <w:p w14:paraId="080E3213" w14:textId="77777777" w:rsidR="00E4252D" w:rsidRPr="0082341D" w:rsidRDefault="00E4252D" w:rsidP="00E4252D">
      <w:pPr>
        <w:shd w:val="clear" w:color="auto" w:fill="FFFFFF"/>
        <w:jc w:val="both"/>
        <w:rPr>
          <w:rFonts w:ascii="Segoe UI" w:eastAsia="Times New Roman" w:hAnsi="Segoe UI" w:cs="Segoe UI"/>
        </w:rPr>
      </w:pPr>
      <w:r w:rsidRPr="0082341D">
        <w:rPr>
          <w:rFonts w:ascii="Segoe UI" w:eastAsia="Times New Roman" w:hAnsi="Segoe UI" w:cs="Segoe UI"/>
        </w:rPr>
        <w:t xml:space="preserve">У случају да током пријема уговорених обавеза технички тим Наручиоца констатује да квалитет извршених услуге не одговара уговореним, дужан је да сачинити Рекламациони записник у којем ће бити наведено у чему извршење уговорних обавеза изабраног понуђача није у складу са уговореним и одредити рок за отклањање недостатака. Рекламациони записник потписују, у два примерка, чланови техничког тима Наручиоца и овлашћени представник Понуђача који преузима примерак истог. </w:t>
      </w:r>
    </w:p>
    <w:p w14:paraId="23A3B3FC" w14:textId="77777777" w:rsidR="00E4252D" w:rsidRDefault="00E4252D" w:rsidP="00E4252D">
      <w:pPr>
        <w:shd w:val="clear" w:color="auto" w:fill="FFFFFF"/>
        <w:jc w:val="both"/>
        <w:rPr>
          <w:rFonts w:ascii="Segoe UI" w:eastAsia="Times New Roman" w:hAnsi="Segoe UI" w:cs="Segoe UI"/>
        </w:rPr>
      </w:pPr>
      <w:r w:rsidRPr="0082341D">
        <w:rPr>
          <w:rFonts w:ascii="Segoe UI" w:eastAsia="Times New Roman" w:hAnsi="Segoe UI" w:cs="Segoe UI"/>
        </w:rPr>
        <w:lastRenderedPageBreak/>
        <w:t>Изабрани понуђач је дужан да поступи по примедбама и да у одређеном року исте отклони о свом трошку и о предузетим радњама обавести технички тим Наручиоца. По отклањању примедби садржаним у Рекламационом записнику приступиће се потписивању Записника о извршењу уговорне обавезе, у два истоветна примерка.</w:t>
      </w:r>
    </w:p>
    <w:p w14:paraId="5A3C7D0C" w14:textId="77777777" w:rsidR="00E4252D" w:rsidRDefault="00E4252D" w:rsidP="00E4252D">
      <w:pPr>
        <w:shd w:val="clear" w:color="auto" w:fill="FFFFFF"/>
        <w:jc w:val="both"/>
        <w:rPr>
          <w:rFonts w:ascii="Segoe UI" w:eastAsia="Times New Roman" w:hAnsi="Segoe UI" w:cs="Segoe UI"/>
        </w:rPr>
      </w:pPr>
    </w:p>
    <w:p w14:paraId="5D961F88" w14:textId="77777777" w:rsidR="00E4252D" w:rsidRDefault="00E4252D" w:rsidP="00E4252D">
      <w:pPr>
        <w:shd w:val="clear" w:color="auto" w:fill="FFFFFF"/>
        <w:jc w:val="both"/>
        <w:rPr>
          <w:rFonts w:ascii="Segoe UI" w:hAnsi="Segoe UI" w:cs="Segoe UI"/>
          <w:i/>
          <w:lang w:val="sr-Cyrl-RS"/>
        </w:rPr>
      </w:pPr>
      <w:r w:rsidRPr="00157ABC">
        <w:rPr>
          <w:rFonts w:ascii="Segoe UI" w:hAnsi="Segoe UI" w:cs="Segoe UI"/>
          <w:lang w:val="sr-Cyrl-RS"/>
        </w:rPr>
        <w:t xml:space="preserve">Напомена: </w:t>
      </w:r>
      <w:r w:rsidRPr="005B3FD2">
        <w:rPr>
          <w:rFonts w:ascii="Segoe UI" w:hAnsi="Segoe UI" w:cs="Segoe UI"/>
          <w:i/>
          <w:lang w:val="sr-Cyrl-RS"/>
        </w:rPr>
        <w:t>Ова техничка документација је преузета са Портала јавних набавки као пример добре праске. Наручилац дефинише техничку сепцификацију у складу са својим потребама и у свему у складу са одредбама ЗЈН.</w:t>
      </w:r>
    </w:p>
    <w:p w14:paraId="63448D01" w14:textId="77777777" w:rsidR="00E4252D" w:rsidRPr="005B3FD2" w:rsidRDefault="00E4252D" w:rsidP="00E4252D">
      <w:pPr>
        <w:shd w:val="clear" w:color="auto" w:fill="FFFFFF"/>
        <w:jc w:val="both"/>
        <w:rPr>
          <w:rFonts w:ascii="Segoe UI" w:hAnsi="Segoe UI" w:cs="Segoe UI"/>
          <w:i/>
          <w:lang w:val="sr-Cyrl-RS"/>
        </w:rPr>
      </w:pPr>
    </w:p>
    <w:p w14:paraId="57E24F15" w14:textId="77777777" w:rsidR="00E4252D" w:rsidRPr="00157ABC" w:rsidRDefault="00E4252D" w:rsidP="00E4252D">
      <w:pPr>
        <w:jc w:val="both"/>
        <w:rPr>
          <w:rFonts w:ascii="Segoe UI" w:hAnsi="Segoe UI" w:cs="Segoe UI"/>
          <w:lang w:val="sr-Cyrl-RS"/>
        </w:rPr>
      </w:pPr>
      <w:r w:rsidRPr="00157ABC">
        <w:rPr>
          <w:rFonts w:ascii="Segoe UI" w:hAnsi="Segoe UI" w:cs="Segoe UI"/>
          <w:lang w:val="sr-Cyrl-RS"/>
        </w:rPr>
        <w:t>Видети чл. 98-104. ЗЈН</w:t>
      </w:r>
    </w:p>
    <w:p w14:paraId="623B4EF7" w14:textId="77777777" w:rsidR="00E4252D" w:rsidRDefault="00E4252D" w:rsidP="00E4252D">
      <w:pPr>
        <w:jc w:val="both"/>
        <w:rPr>
          <w:rFonts w:ascii="Segoe UI" w:hAnsi="Segoe UI" w:cs="Segoe UI"/>
          <w:lang w:val="sr-Cyrl-RS"/>
        </w:rPr>
      </w:pPr>
    </w:p>
    <w:p w14:paraId="185155BD" w14:textId="77777777" w:rsidR="00E4252D" w:rsidRDefault="00E4252D" w:rsidP="00E4252D">
      <w:pPr>
        <w:jc w:val="both"/>
        <w:rPr>
          <w:rFonts w:ascii="Segoe UI" w:hAnsi="Segoe UI" w:cs="Segoe UI"/>
          <w:lang w:val="sr-Cyrl-RS"/>
        </w:rPr>
      </w:pPr>
    </w:p>
    <w:p w14:paraId="0352FEBE" w14:textId="77777777" w:rsidR="00E4252D" w:rsidRDefault="00E4252D" w:rsidP="00E4252D">
      <w:pPr>
        <w:jc w:val="both"/>
        <w:rPr>
          <w:rFonts w:ascii="Segoe UI" w:hAnsi="Segoe UI" w:cs="Segoe UI"/>
          <w:lang w:val="sr-Cyrl-RS"/>
        </w:rPr>
      </w:pPr>
    </w:p>
    <w:p w14:paraId="220372A7" w14:textId="77777777" w:rsidR="00E4252D" w:rsidRDefault="00E4252D" w:rsidP="00E4252D">
      <w:pPr>
        <w:jc w:val="both"/>
        <w:rPr>
          <w:rFonts w:ascii="Segoe UI" w:hAnsi="Segoe UI" w:cs="Segoe UI"/>
          <w:lang w:val="sr-Cyrl-RS"/>
        </w:rPr>
      </w:pPr>
    </w:p>
    <w:p w14:paraId="795229EA" w14:textId="77777777" w:rsidR="00E4252D" w:rsidRDefault="00E4252D" w:rsidP="00E4252D">
      <w:pPr>
        <w:jc w:val="both"/>
        <w:rPr>
          <w:rFonts w:ascii="Segoe UI" w:hAnsi="Segoe UI" w:cs="Segoe UI"/>
          <w:lang w:val="sr-Cyrl-RS"/>
        </w:rPr>
      </w:pPr>
    </w:p>
    <w:p w14:paraId="601EDE28" w14:textId="77777777" w:rsidR="00E4252D" w:rsidRDefault="00E4252D" w:rsidP="00E4252D">
      <w:pPr>
        <w:jc w:val="both"/>
        <w:rPr>
          <w:rFonts w:ascii="Segoe UI" w:hAnsi="Segoe UI" w:cs="Segoe UI"/>
          <w:lang w:val="en-US"/>
        </w:rPr>
      </w:pPr>
    </w:p>
    <w:p w14:paraId="4AA9A9CD" w14:textId="77777777" w:rsidR="00D717E8" w:rsidRDefault="00D717E8" w:rsidP="00E4252D">
      <w:pPr>
        <w:jc w:val="both"/>
        <w:rPr>
          <w:rFonts w:ascii="Segoe UI" w:hAnsi="Segoe UI" w:cs="Segoe UI"/>
          <w:lang w:val="en-US"/>
        </w:rPr>
      </w:pPr>
    </w:p>
    <w:p w14:paraId="6BCF8FFF" w14:textId="77777777" w:rsidR="00D717E8" w:rsidRDefault="00D717E8" w:rsidP="00E4252D">
      <w:pPr>
        <w:jc w:val="both"/>
        <w:rPr>
          <w:rFonts w:ascii="Segoe UI" w:hAnsi="Segoe UI" w:cs="Segoe UI"/>
          <w:lang w:val="en-US"/>
        </w:rPr>
      </w:pPr>
    </w:p>
    <w:p w14:paraId="2819E884" w14:textId="77777777" w:rsidR="00D717E8" w:rsidRDefault="00D717E8" w:rsidP="00E4252D">
      <w:pPr>
        <w:jc w:val="both"/>
        <w:rPr>
          <w:rFonts w:ascii="Segoe UI" w:hAnsi="Segoe UI" w:cs="Segoe UI"/>
          <w:lang w:val="en-US"/>
        </w:rPr>
      </w:pPr>
    </w:p>
    <w:p w14:paraId="7EE4AC72" w14:textId="77777777" w:rsidR="00D717E8" w:rsidRDefault="00D717E8" w:rsidP="00E4252D">
      <w:pPr>
        <w:jc w:val="both"/>
        <w:rPr>
          <w:rFonts w:ascii="Segoe UI" w:hAnsi="Segoe UI" w:cs="Segoe UI"/>
          <w:lang w:val="en-US"/>
        </w:rPr>
      </w:pPr>
    </w:p>
    <w:p w14:paraId="342492AB" w14:textId="77777777" w:rsidR="00D717E8" w:rsidRDefault="00D717E8" w:rsidP="00E4252D">
      <w:pPr>
        <w:jc w:val="both"/>
        <w:rPr>
          <w:rFonts w:ascii="Segoe UI" w:hAnsi="Segoe UI" w:cs="Segoe UI"/>
          <w:lang w:val="en-US"/>
        </w:rPr>
      </w:pPr>
    </w:p>
    <w:p w14:paraId="09918959" w14:textId="77777777" w:rsidR="00D717E8" w:rsidRDefault="00D717E8" w:rsidP="00E4252D">
      <w:pPr>
        <w:jc w:val="both"/>
        <w:rPr>
          <w:rFonts w:ascii="Segoe UI" w:hAnsi="Segoe UI" w:cs="Segoe UI"/>
          <w:lang w:val="en-US"/>
        </w:rPr>
      </w:pPr>
    </w:p>
    <w:p w14:paraId="7F3257EB" w14:textId="77777777" w:rsidR="00D717E8" w:rsidRDefault="00D717E8" w:rsidP="00E4252D">
      <w:pPr>
        <w:jc w:val="both"/>
        <w:rPr>
          <w:rFonts w:ascii="Segoe UI" w:hAnsi="Segoe UI" w:cs="Segoe UI"/>
          <w:lang w:val="en-US"/>
        </w:rPr>
      </w:pPr>
    </w:p>
    <w:p w14:paraId="1330BE92" w14:textId="77777777" w:rsidR="00D717E8" w:rsidRDefault="00D717E8" w:rsidP="00E4252D">
      <w:pPr>
        <w:jc w:val="both"/>
        <w:rPr>
          <w:rFonts w:ascii="Segoe UI" w:hAnsi="Segoe UI" w:cs="Segoe UI"/>
          <w:lang w:val="en-US"/>
        </w:rPr>
      </w:pPr>
    </w:p>
    <w:p w14:paraId="67E02F60" w14:textId="77777777" w:rsidR="00D717E8" w:rsidRDefault="00D717E8" w:rsidP="00E4252D">
      <w:pPr>
        <w:jc w:val="both"/>
        <w:rPr>
          <w:rFonts w:ascii="Segoe UI" w:hAnsi="Segoe UI" w:cs="Segoe UI"/>
          <w:lang w:val="en-US"/>
        </w:rPr>
      </w:pPr>
    </w:p>
    <w:p w14:paraId="22454A4D" w14:textId="77777777" w:rsidR="00D717E8" w:rsidRDefault="00D717E8" w:rsidP="00E4252D">
      <w:pPr>
        <w:jc w:val="both"/>
        <w:rPr>
          <w:rFonts w:ascii="Segoe UI" w:hAnsi="Segoe UI" w:cs="Segoe UI"/>
          <w:lang w:val="en-US"/>
        </w:rPr>
      </w:pPr>
    </w:p>
    <w:p w14:paraId="53B55CEC" w14:textId="77777777" w:rsidR="00D717E8" w:rsidRDefault="00D717E8" w:rsidP="00E4252D">
      <w:pPr>
        <w:jc w:val="both"/>
        <w:rPr>
          <w:rFonts w:ascii="Segoe UI" w:hAnsi="Segoe UI" w:cs="Segoe UI"/>
          <w:lang w:val="en-US"/>
        </w:rPr>
      </w:pPr>
    </w:p>
    <w:p w14:paraId="64CBFF76" w14:textId="77777777" w:rsidR="00D717E8" w:rsidRDefault="00D717E8" w:rsidP="00E4252D">
      <w:pPr>
        <w:jc w:val="both"/>
        <w:rPr>
          <w:rFonts w:ascii="Segoe UI" w:hAnsi="Segoe UI" w:cs="Segoe UI"/>
          <w:lang w:val="en-US"/>
        </w:rPr>
      </w:pPr>
    </w:p>
    <w:p w14:paraId="024FDD37" w14:textId="77777777" w:rsidR="00D717E8" w:rsidRDefault="00D717E8" w:rsidP="00E4252D">
      <w:pPr>
        <w:jc w:val="both"/>
        <w:rPr>
          <w:rFonts w:ascii="Segoe UI" w:hAnsi="Segoe UI" w:cs="Segoe UI"/>
          <w:lang w:val="en-US"/>
        </w:rPr>
      </w:pPr>
    </w:p>
    <w:p w14:paraId="39F299EE" w14:textId="77777777" w:rsidR="00D717E8" w:rsidRDefault="00D717E8" w:rsidP="00E4252D">
      <w:pPr>
        <w:jc w:val="both"/>
        <w:rPr>
          <w:rFonts w:ascii="Segoe UI" w:hAnsi="Segoe UI" w:cs="Segoe UI"/>
          <w:lang w:val="en-US"/>
        </w:rPr>
      </w:pPr>
    </w:p>
    <w:p w14:paraId="711E4C60" w14:textId="77777777" w:rsidR="00D717E8" w:rsidRDefault="00D717E8" w:rsidP="00E4252D">
      <w:pPr>
        <w:jc w:val="both"/>
        <w:rPr>
          <w:rFonts w:ascii="Segoe UI" w:hAnsi="Segoe UI" w:cs="Segoe UI"/>
          <w:lang w:val="en-US"/>
        </w:rPr>
      </w:pPr>
    </w:p>
    <w:p w14:paraId="646738F1" w14:textId="77777777" w:rsidR="00D717E8" w:rsidRDefault="00D717E8" w:rsidP="00E4252D">
      <w:pPr>
        <w:jc w:val="both"/>
        <w:rPr>
          <w:rFonts w:ascii="Segoe UI" w:hAnsi="Segoe UI" w:cs="Segoe UI"/>
          <w:lang w:val="en-US"/>
        </w:rPr>
      </w:pPr>
    </w:p>
    <w:p w14:paraId="178160FD" w14:textId="77777777" w:rsidR="00D717E8" w:rsidRDefault="00D717E8" w:rsidP="00E4252D">
      <w:pPr>
        <w:jc w:val="both"/>
        <w:rPr>
          <w:rFonts w:ascii="Segoe UI" w:hAnsi="Segoe UI" w:cs="Segoe UI"/>
          <w:lang w:val="en-US"/>
        </w:rPr>
      </w:pPr>
    </w:p>
    <w:p w14:paraId="172FFCED" w14:textId="77777777" w:rsidR="00D717E8" w:rsidRDefault="00D717E8" w:rsidP="00E4252D">
      <w:pPr>
        <w:jc w:val="both"/>
        <w:rPr>
          <w:rFonts w:ascii="Segoe UI" w:hAnsi="Segoe UI" w:cs="Segoe UI"/>
          <w:lang w:val="en-US"/>
        </w:rPr>
      </w:pPr>
    </w:p>
    <w:p w14:paraId="4AA64345" w14:textId="77777777" w:rsidR="00D717E8" w:rsidRDefault="00D717E8" w:rsidP="00E4252D">
      <w:pPr>
        <w:jc w:val="both"/>
        <w:rPr>
          <w:rFonts w:ascii="Segoe UI" w:hAnsi="Segoe UI" w:cs="Segoe UI"/>
          <w:lang w:val="en-US"/>
        </w:rPr>
      </w:pPr>
    </w:p>
    <w:p w14:paraId="3EC5E98C" w14:textId="77777777" w:rsidR="00D717E8" w:rsidRDefault="00D717E8" w:rsidP="00E4252D">
      <w:pPr>
        <w:jc w:val="both"/>
        <w:rPr>
          <w:rFonts w:ascii="Segoe UI" w:hAnsi="Segoe UI" w:cs="Segoe UI"/>
          <w:lang w:val="en-US"/>
        </w:rPr>
      </w:pPr>
    </w:p>
    <w:p w14:paraId="36B4D7D5" w14:textId="77777777" w:rsidR="00D717E8" w:rsidRPr="00D717E8" w:rsidRDefault="00D717E8" w:rsidP="00E4252D">
      <w:pPr>
        <w:jc w:val="both"/>
        <w:rPr>
          <w:rFonts w:ascii="Segoe UI" w:hAnsi="Segoe UI" w:cs="Segoe UI"/>
          <w:lang w:val="en-US"/>
        </w:rPr>
      </w:pPr>
    </w:p>
    <w:p w14:paraId="1A38D10D" w14:textId="77777777"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3. 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p w14:paraId="10B8AB7A"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1797334D" w14:textId="77777777" w:rsidR="00E4252D" w:rsidRPr="00E4252D" w:rsidRDefault="00E4252D" w:rsidP="00E4252D">
      <w:pPr>
        <w:spacing w:after="160"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3.1 ОСНОВИ ЗА ИСКЉУЧЕЊЕ </w:t>
      </w:r>
    </w:p>
    <w:p w14:paraId="1E97CB7E" w14:textId="77777777" w:rsidR="00E4252D" w:rsidRPr="00E4252D" w:rsidRDefault="00E4252D" w:rsidP="00E4252D">
      <w:pPr>
        <w:spacing w:after="160"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3.1.1. Правоснажна пресуда за једно или више кривичних дела </w:t>
      </w:r>
    </w:p>
    <w:p w14:paraId="4066754B" w14:textId="77777777" w:rsidR="00E4252D" w:rsidRPr="00E4252D" w:rsidRDefault="00E4252D" w:rsidP="00E4252D">
      <w:pPr>
        <w:spacing w:after="160"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Правни основ: </w:t>
      </w:r>
    </w:p>
    <w:p w14:paraId="35AE93E4"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111. став 1. тач. 1) ЗЈН</w:t>
      </w:r>
    </w:p>
    <w:p w14:paraId="056C5CE9"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 </w:t>
      </w:r>
    </w:p>
    <w:p w14:paraId="29350A46"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(1) кривично дело које је извршило као члан организоване криминалне групе и кривично дело удруживање ради вршења кривичних дела; </w:t>
      </w:r>
    </w:p>
    <w:p w14:paraId="72D7D8AC"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(2) 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 </w:t>
      </w:r>
    </w:p>
    <w:p w14:paraId="5DA035FE"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664446AF"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Начин доказивања испуњености критеријума: </w:t>
      </w:r>
    </w:p>
    <w:p w14:paraId="6458999D"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w:t>
      </w:r>
    </w:p>
    <w:p w14:paraId="360A0769"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39CB05C9"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Сматра се да привредни субјект који је уписан у регистар понуђача нема основа за искључење из члана 111. став 1. тач. 1) Закона о јавним набавкама. </w:t>
      </w:r>
    </w:p>
    <w:p w14:paraId="3CA9C42A"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57D7586C"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Непостојање овог основа за искључење доказује се следећим доказима:</w:t>
      </w:r>
    </w:p>
    <w:p w14:paraId="7B6806EA"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u w:val="single"/>
          <w:lang w:val="sr-Cyrl-RS"/>
          <w14:ligatures w14:val="standardContextual"/>
        </w:rPr>
        <w:t>Правна лица и предузетници</w:t>
      </w:r>
      <w:r w:rsidRPr="00E4252D">
        <w:rPr>
          <w:rFonts w:ascii="Segoe UI" w:eastAsia="Calibri" w:hAnsi="Segoe UI" w:cs="Segoe UI"/>
          <w:kern w:val="2"/>
          <w:lang w:val="sr-Cyrl-RS"/>
          <w14:ligatures w14:val="standardContextual"/>
        </w:rPr>
        <w:t xml:space="preserve">: </w:t>
      </w:r>
    </w:p>
    <w:p w14:paraId="60DE3D7C"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1) 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односнo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2,3, 4, 6, 8 и 9 Кривичног законика) и кривично дело заснивања ропског односа и превоза лица у ропском односу (за облике из члана 390. ст. 1 и 2 Кривичног законика). </w:t>
      </w:r>
    </w:p>
    <w:p w14:paraId="48E9AF43"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2) 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односнo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 </w:t>
      </w:r>
    </w:p>
    <w:p w14:paraId="47F588C9"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3) 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w:t>
      </w:r>
      <w:r w:rsidRPr="00E4252D">
        <w:rPr>
          <w:rFonts w:ascii="Segoe UI" w:eastAsia="Calibri" w:hAnsi="Segoe UI" w:cs="Segoe UI"/>
          <w:kern w:val="2"/>
          <w:lang w:val="sr-Cyrl-RS"/>
          <w14:ligatures w14:val="standardContextual"/>
        </w:rPr>
        <w:lastRenderedPageBreak/>
        <w:t xml:space="preserve">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 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 </w:t>
      </w:r>
    </w:p>
    <w:p w14:paraId="318D72FE"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u w:val="single"/>
          <w:lang w:val="sr-Cyrl-RS"/>
          <w14:ligatures w14:val="standardContextual"/>
        </w:rPr>
        <w:t>Законски заступници и физичка лица</w:t>
      </w:r>
      <w:r w:rsidRPr="00E4252D">
        <w:rPr>
          <w:rFonts w:ascii="Segoe UI" w:eastAsia="Calibri" w:hAnsi="Segoe UI" w:cs="Segoe UI"/>
          <w:kern w:val="2"/>
          <w:lang w:val="sr-Cyrl-RS"/>
          <w14:ligatures w14:val="standardContextual"/>
        </w:rPr>
        <w:t xml:space="preserve">: </w:t>
      </w:r>
    </w:p>
    <w:p w14:paraId="1A814A4D"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1) Извод из казнене евиденције, односно уверење надлежне полицијске управе МУП-а, којим се потврђује да законски заступник или физичко лице није осуђивао за следећа кривична дела: </w:t>
      </w:r>
    </w:p>
    <w:p w14:paraId="6D0C1F25" w14:textId="77777777" w:rsidR="00E4252D" w:rsidRPr="00E4252D" w:rsidRDefault="00E4252D" w:rsidP="00E4252D">
      <w:pPr>
        <w:spacing w:line="259" w:lineRule="auto"/>
        <w:ind w:firstLine="42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1) кривично дело које је извршило као члан организоване криминалне групе и кривично дело удруживање ради вршења кривичних дела; </w:t>
      </w:r>
    </w:p>
    <w:p w14:paraId="0513D0F8" w14:textId="77777777" w:rsidR="00E4252D" w:rsidRPr="00E4252D" w:rsidRDefault="00E4252D" w:rsidP="00E4252D">
      <w:pPr>
        <w:spacing w:line="259" w:lineRule="auto"/>
        <w:ind w:firstLine="42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2) 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w:t>
      </w:r>
      <w:r w:rsidRPr="00E4252D">
        <w:rPr>
          <w:rFonts w:ascii="Segoe UI" w:eastAsia="Calibri" w:hAnsi="Segoe UI" w:cs="Segoe UI"/>
          <w:kern w:val="2"/>
          <w:lang w:val="sr-Cyrl-RS"/>
          <w14:ligatures w14:val="standardContextual"/>
        </w:rPr>
        <w:lastRenderedPageBreak/>
        <w:t xml:space="preserve">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 </w:t>
      </w:r>
    </w:p>
    <w:p w14:paraId="64447DC1"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Захтев се може поднети према месту рођења или према месту пребивалишта законског заступника или физичког лица. </w:t>
      </w:r>
    </w:p>
    <w:p w14:paraId="32992FC7"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Уколико понуђач има више законских заступника дужан је да достави доказ за сваког од њих. </w:t>
      </w:r>
    </w:p>
    <w:p w14:paraId="39CAB6E4"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u w:val="single"/>
          <w:lang w:val="sr-Cyrl-RS"/>
          <w14:ligatures w14:val="standardContextual"/>
        </w:rPr>
        <w:t>Привредни субјект који има седиште у другој држави:</w:t>
      </w:r>
      <w:r w:rsidRPr="00E4252D">
        <w:rPr>
          <w:rFonts w:ascii="Segoe UI" w:eastAsia="Calibri" w:hAnsi="Segoe UI" w:cs="Segoe UI"/>
          <w:kern w:val="2"/>
          <w:lang w:val="sr-Cyrl-RS"/>
          <w14:ligatures w14:val="standardContextual"/>
        </w:rPr>
        <w:t xml:space="preserve"> 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 </w:t>
      </w:r>
    </w:p>
    <w:p w14:paraId="30D71B40"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473D3899"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3.1.2. Порези и доприноси </w:t>
      </w:r>
    </w:p>
    <w:p w14:paraId="12B110F7"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Правни основ: </w:t>
      </w:r>
    </w:p>
    <w:p w14:paraId="2DE47CDE"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111. став 1. тач. 2) ЗЈН</w:t>
      </w:r>
    </w:p>
    <w:p w14:paraId="31971FC6"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0DAAC194"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6AD10BA7"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Начин доказивања испуњености критеријума</w:t>
      </w:r>
      <w:r w:rsidRPr="00E4252D">
        <w:rPr>
          <w:rFonts w:ascii="Segoe UI" w:eastAsia="Calibri" w:hAnsi="Segoe UI" w:cs="Segoe UI"/>
          <w:kern w:val="2"/>
          <w:lang w:val="sr-Cyrl-RS"/>
          <w14:ligatures w14:val="standardContextual"/>
        </w:rPr>
        <w:t xml:space="preserve">: </w:t>
      </w:r>
    </w:p>
    <w:p w14:paraId="70B8EB0B"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w:t>
      </w:r>
    </w:p>
    <w:p w14:paraId="011DFC10"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765B970D"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 xml:space="preserve">Сматра се да привредни субјект који је уписан у регистар понуђача нема основа за искључење из члана 111. став 1. тач. 2) Закона о јавним набавкама. </w:t>
      </w:r>
    </w:p>
    <w:p w14:paraId="32BEB221"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Непостојање овог основа за искључење доказује се следећим доказима: </w:t>
      </w:r>
    </w:p>
    <w:p w14:paraId="58C46A4A"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022E6B9C"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49E2E12A"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Правно лице које се налази у поступку приватизације, уместо доказа из тач. 1) и 2), прилаже потврду надлежног органа да се налази у поступку приватизације. </w:t>
      </w:r>
    </w:p>
    <w:p w14:paraId="1FE4E985"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Ако привредни субјекат има седиште у другој држави као доказ да не постоје основ за искључење из члана 111. став 1. тачка 2) овог закона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 </w:t>
      </w:r>
    </w:p>
    <w:p w14:paraId="2BDF54F5"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31CAF2FA"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3.1.3. Обавезе у области заштите животне средине, социјалног и радног права </w:t>
      </w:r>
    </w:p>
    <w:p w14:paraId="51D82E98"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Правни основ:</w:t>
      </w:r>
    </w:p>
    <w:p w14:paraId="6D806BE3"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111. став 1. тач. 3) ЗЈН</w:t>
      </w:r>
    </w:p>
    <w:p w14:paraId="72B7C82A"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 </w:t>
      </w:r>
    </w:p>
    <w:p w14:paraId="0F86F842"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47EEBF56"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Начин доказивања испуњености критеријума</w:t>
      </w:r>
      <w:r w:rsidRPr="00E4252D">
        <w:rPr>
          <w:rFonts w:ascii="Segoe UI" w:eastAsia="Calibri" w:hAnsi="Segoe UI" w:cs="Segoe UI"/>
          <w:kern w:val="2"/>
          <w:lang w:val="sr-Cyrl-RS"/>
          <w14:ligatures w14:val="standardContextual"/>
        </w:rPr>
        <w:t xml:space="preserve">: </w:t>
      </w:r>
    </w:p>
    <w:p w14:paraId="2D2F2B66"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 </w:t>
      </w:r>
    </w:p>
    <w:p w14:paraId="05A0A3C7"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7EB7B3D9"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3.1.4. Сукоб интереса </w:t>
      </w:r>
    </w:p>
    <w:p w14:paraId="687B92A0"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Правни основ: </w:t>
      </w:r>
    </w:p>
    <w:p w14:paraId="67B4FBA2"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111. став 1. тач. 4) ЗЈН</w:t>
      </w:r>
    </w:p>
    <w:p w14:paraId="25266B31"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 </w:t>
      </w:r>
    </w:p>
    <w:p w14:paraId="4DEAFB82"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4ABF99B8"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Начин доказивања испуњености критеријума: </w:t>
      </w:r>
    </w:p>
    <w:p w14:paraId="33790C79"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 </w:t>
      </w:r>
    </w:p>
    <w:p w14:paraId="45E055A0"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4A41A288"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3.1.5. Непримерен утицај на поступак </w:t>
      </w:r>
    </w:p>
    <w:p w14:paraId="53051937"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Правни основ: </w:t>
      </w:r>
    </w:p>
    <w:p w14:paraId="05A53CB5"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111. став 1. тач. 5) ЗЈН</w:t>
      </w:r>
    </w:p>
    <w:p w14:paraId="2F16AA8C"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 </w:t>
      </w:r>
    </w:p>
    <w:p w14:paraId="13997895"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01B396B1" w14:textId="77777777" w:rsidR="00E4252D" w:rsidRPr="00E4252D" w:rsidRDefault="00E4252D" w:rsidP="00E4252D">
      <w:pPr>
        <w:spacing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Начин доказивања испуњености критеријума:</w:t>
      </w:r>
    </w:p>
    <w:p w14:paraId="61A8BE5E"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 </w:t>
      </w:r>
    </w:p>
    <w:p w14:paraId="219C1397"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p>
    <w:p w14:paraId="7BA8407F" w14:textId="77777777" w:rsidR="00E4252D" w:rsidRPr="00E4252D" w:rsidRDefault="00E4252D" w:rsidP="00E4252D">
      <w:pPr>
        <w:spacing w:line="259" w:lineRule="auto"/>
        <w:jc w:val="both"/>
        <w:rPr>
          <w:rFonts w:ascii="Segoe UI" w:eastAsia="Calibri" w:hAnsi="Segoe UI" w:cs="Segoe UI"/>
          <w:i/>
          <w:kern w:val="2"/>
          <w:lang w:val="sr-Cyrl-RS"/>
          <w14:ligatures w14:val="standardContextual"/>
        </w:rPr>
      </w:pPr>
      <w:r w:rsidRPr="00E4252D">
        <w:rPr>
          <w:rFonts w:ascii="Segoe UI" w:eastAsia="Calibri" w:hAnsi="Segoe UI" w:cs="Segoe UI"/>
          <w:b/>
          <w:kern w:val="2"/>
          <w:lang w:val="sr-Cyrl-RS"/>
          <w14:ligatures w14:val="standardContextual"/>
        </w:rPr>
        <w:t>Напомена:</w:t>
      </w:r>
      <w:r w:rsidRPr="00E4252D">
        <w:rPr>
          <w:rFonts w:ascii="Segoe UI" w:eastAsia="Calibri" w:hAnsi="Segoe UI" w:cs="Segoe UI"/>
          <w:kern w:val="2"/>
          <w:lang w:val="sr-Cyrl-RS"/>
          <w14:ligatures w14:val="standardContextual"/>
        </w:rPr>
        <w:t xml:space="preserve"> </w:t>
      </w:r>
      <w:r w:rsidRPr="00E4252D">
        <w:rPr>
          <w:rFonts w:ascii="Segoe UI" w:eastAsia="Calibri" w:hAnsi="Segoe UI" w:cs="Segoe UI"/>
          <w:i/>
          <w:kern w:val="2"/>
          <w:lang w:val="sr-Cyrl-RS"/>
          <w14:ligatures w14:val="standardContextual"/>
        </w:rPr>
        <w:t xml:space="preserve">Наручилац није у обавези да користи основе за искључење прописане чланом 112. Закона, али ако их користи дужан је да их наведе у документацији и дужан је да искључи привредног субјекта из поступка јавне набавке ако на било </w:t>
      </w:r>
      <w:r w:rsidRPr="00E4252D">
        <w:rPr>
          <w:rFonts w:ascii="Segoe UI" w:eastAsia="Calibri" w:hAnsi="Segoe UI" w:cs="Segoe UI"/>
          <w:i/>
          <w:kern w:val="2"/>
          <w:lang w:val="sr-Cyrl-RS"/>
          <w14:ligatures w14:val="standardContextual"/>
        </w:rPr>
        <w:lastRenderedPageBreak/>
        <w:t>који начин у сваком тренутку поступка јавне набавке утврди да постоје наведени основи за искључење.</w:t>
      </w:r>
    </w:p>
    <w:p w14:paraId="00BF54A2"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471E6E25" w14:textId="77777777"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3.2 КРИТЕРИЈУМИ ЗА ИЗБОР ПРИВРЕДНОГ СУБЈЕКТА </w:t>
      </w:r>
    </w:p>
    <w:p w14:paraId="75744A1F" w14:textId="77777777"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3.2.</w:t>
      </w:r>
      <w:r w:rsidRPr="00E4252D">
        <w:rPr>
          <w:rFonts w:ascii="Segoe UI" w:eastAsia="Calibri" w:hAnsi="Segoe UI" w:cs="Segoe UI"/>
          <w:b/>
          <w:kern w:val="2"/>
          <w:lang w:val="ru-RU"/>
          <w14:ligatures w14:val="standardContextual"/>
        </w:rPr>
        <w:t>1</w:t>
      </w:r>
      <w:r w:rsidRPr="00E4252D">
        <w:rPr>
          <w:rFonts w:ascii="Segoe UI" w:eastAsia="Calibri" w:hAnsi="Segoe UI" w:cs="Segoe UI"/>
          <w:b/>
          <w:kern w:val="2"/>
          <w:lang w:val="sr-Cyrl-RS"/>
          <w14:ligatures w14:val="standardContextual"/>
        </w:rPr>
        <w:t>. Технички и стручни капацитет</w:t>
      </w:r>
    </w:p>
    <w:p w14:paraId="094C73E9" w14:textId="77777777"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3.2.1.1. Списак пружених услуга</w:t>
      </w:r>
    </w:p>
    <w:p w14:paraId="550773CE" w14:textId="77777777"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Правни основ: </w:t>
      </w:r>
    </w:p>
    <w:p w14:paraId="19F28E9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117. став 1. ЗЈН</w:t>
      </w:r>
    </w:p>
    <w:p w14:paraId="0954E7CA"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194CD4F3"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u w:val="single"/>
          <w:lang w:val="sr-Cyrl-RS"/>
          <w14:ligatures w14:val="standardContextual"/>
        </w:rPr>
        <w:t>Услови</w:t>
      </w:r>
      <w:r w:rsidRPr="00E4252D">
        <w:rPr>
          <w:rFonts w:ascii="Segoe UI" w:eastAsia="Calibri" w:hAnsi="Segoe UI" w:cs="Segoe UI"/>
          <w:kern w:val="2"/>
          <w:lang w:val="sr-Cyrl-RS"/>
          <w14:ligatures w14:val="standardContextual"/>
        </w:rPr>
        <w:t>:</w:t>
      </w:r>
    </w:p>
    <w:p w14:paraId="33923A5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Да је привредни субјект у претходне три (3) године пре истека рока за подношење понуда израдио пројектну документацију за ентеријер за најмање три објекта, минималне површине 6.000м2 за сваки објекат посебно. Од тога најмање једна услуга пројектовања треба да је извршена за објекат здравствене установе (површине минимално 6.000м2).</w:t>
      </w:r>
    </w:p>
    <w:p w14:paraId="0BD4905F"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Начин доказивања испуњености критеријума</w:t>
      </w:r>
      <w:r w:rsidRPr="00E4252D">
        <w:rPr>
          <w:rFonts w:ascii="Segoe UI" w:eastAsia="Calibri" w:hAnsi="Segoe UI" w:cs="Segoe UI"/>
          <w:kern w:val="2"/>
          <w:lang w:val="sr-Cyrl-RS"/>
          <w14:ligatures w14:val="standardContextual"/>
        </w:rPr>
        <w:t>:</w:t>
      </w:r>
    </w:p>
    <w:p w14:paraId="74B3368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У изјави је неопходно да понуђач наведе следеће:</w:t>
      </w:r>
    </w:p>
    <w:p w14:paraId="1A406EE1" w14:textId="77777777" w:rsidR="00E4252D" w:rsidRPr="00E4252D" w:rsidRDefault="00E4252D" w:rsidP="00E4252D">
      <w:pPr>
        <w:numPr>
          <w:ilvl w:val="0"/>
          <w:numId w:val="7"/>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наручиоца,</w:t>
      </w:r>
    </w:p>
    <w:p w14:paraId="34EA754C" w14:textId="77777777" w:rsidR="00E4252D" w:rsidRPr="00E4252D" w:rsidRDefault="00E4252D" w:rsidP="00E4252D">
      <w:pPr>
        <w:numPr>
          <w:ilvl w:val="0"/>
          <w:numId w:val="7"/>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датум закључења уговора и време извршења услуге, </w:t>
      </w:r>
    </w:p>
    <w:p w14:paraId="21A2A9FF" w14:textId="77777777" w:rsidR="00E4252D" w:rsidRPr="00E4252D" w:rsidRDefault="00E4252D" w:rsidP="00E4252D">
      <w:pPr>
        <w:numPr>
          <w:ilvl w:val="0"/>
          <w:numId w:val="7"/>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пројекта,</w:t>
      </w:r>
    </w:p>
    <w:p w14:paraId="786056C1" w14:textId="77777777" w:rsidR="00E4252D" w:rsidRPr="00E4252D" w:rsidRDefault="00E4252D" w:rsidP="00E4252D">
      <w:pPr>
        <w:numPr>
          <w:ilvl w:val="0"/>
          <w:numId w:val="7"/>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који објекат је био предмет пројекта,</w:t>
      </w:r>
    </w:p>
    <w:p w14:paraId="22ED1005" w14:textId="77777777" w:rsidR="00E4252D" w:rsidRPr="00E4252D" w:rsidRDefault="00E4252D" w:rsidP="00E4252D">
      <w:pPr>
        <w:numPr>
          <w:ilvl w:val="0"/>
          <w:numId w:val="7"/>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површину објекта који је био предмет пројекта.</w:t>
      </w:r>
    </w:p>
    <w:p w14:paraId="7B8C447D"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следећи доказ о испуњености критеријума за квалитативни избор: </w:t>
      </w:r>
    </w:p>
    <w:p w14:paraId="4F2C63D9" w14:textId="77777777" w:rsidR="00E4252D" w:rsidRPr="00E4252D" w:rsidRDefault="00E4252D" w:rsidP="00E4252D">
      <w:pPr>
        <w:numPr>
          <w:ilvl w:val="0"/>
          <w:numId w:val="7"/>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Потписану потврду наручиоца у којој су обавезно наведени следећи подаци:</w:t>
      </w:r>
    </w:p>
    <w:p w14:paraId="74FF6028" w14:textId="77777777" w:rsidR="00E4252D" w:rsidRPr="00E4252D" w:rsidRDefault="00E4252D" w:rsidP="00E4252D">
      <w:pPr>
        <w:numPr>
          <w:ilvl w:val="0"/>
          <w:numId w:val="9"/>
        </w:numPr>
        <w:tabs>
          <w:tab w:val="left" w:pos="1276"/>
        </w:tabs>
        <w:spacing w:after="160" w:line="259" w:lineRule="auto"/>
        <w:ind w:firstLine="273"/>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наручиоца</w:t>
      </w:r>
    </w:p>
    <w:p w14:paraId="0418E70E" w14:textId="77777777" w:rsidR="00E4252D" w:rsidRPr="00E4252D" w:rsidRDefault="00E4252D" w:rsidP="00E4252D">
      <w:pPr>
        <w:numPr>
          <w:ilvl w:val="0"/>
          <w:numId w:val="9"/>
        </w:numPr>
        <w:tabs>
          <w:tab w:val="left" w:pos="1276"/>
        </w:tabs>
        <w:spacing w:after="160" w:line="259" w:lineRule="auto"/>
        <w:ind w:firstLine="273"/>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датум закључења уговора и време извршења услуге </w:t>
      </w:r>
    </w:p>
    <w:p w14:paraId="4A64B5C3" w14:textId="77777777" w:rsidR="00E4252D" w:rsidRPr="00E4252D" w:rsidRDefault="00E4252D" w:rsidP="00E4252D">
      <w:pPr>
        <w:numPr>
          <w:ilvl w:val="0"/>
          <w:numId w:val="9"/>
        </w:numPr>
        <w:tabs>
          <w:tab w:val="left" w:pos="1276"/>
        </w:tabs>
        <w:spacing w:after="160" w:line="259" w:lineRule="auto"/>
        <w:ind w:firstLine="273"/>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и кратак опис пројекта</w:t>
      </w:r>
    </w:p>
    <w:p w14:paraId="149DE417" w14:textId="77777777" w:rsidR="00E4252D" w:rsidRPr="00E4252D" w:rsidRDefault="00E4252D" w:rsidP="00E4252D">
      <w:pPr>
        <w:numPr>
          <w:ilvl w:val="0"/>
          <w:numId w:val="9"/>
        </w:numPr>
        <w:tabs>
          <w:tab w:val="left" w:pos="1276"/>
        </w:tabs>
        <w:spacing w:after="160" w:line="259" w:lineRule="auto"/>
        <w:ind w:firstLine="273"/>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који објекат је био предмет пројекта</w:t>
      </w:r>
    </w:p>
    <w:p w14:paraId="08440F90" w14:textId="77777777" w:rsidR="00E4252D" w:rsidRPr="00E4252D" w:rsidRDefault="00E4252D" w:rsidP="00E4252D">
      <w:pPr>
        <w:numPr>
          <w:ilvl w:val="0"/>
          <w:numId w:val="9"/>
        </w:numPr>
        <w:tabs>
          <w:tab w:val="left" w:pos="1276"/>
        </w:tabs>
        <w:spacing w:after="160" w:line="259" w:lineRule="auto"/>
        <w:ind w:firstLine="273"/>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површину објекта који је био предмет пројекта</w:t>
      </w:r>
    </w:p>
    <w:p w14:paraId="3615CC8C" w14:textId="77777777" w:rsidR="00E4252D" w:rsidRPr="00E4252D" w:rsidRDefault="00E4252D" w:rsidP="00E4252D">
      <w:pPr>
        <w:numPr>
          <w:ilvl w:val="0"/>
          <w:numId w:val="9"/>
        </w:numPr>
        <w:tabs>
          <w:tab w:val="left" w:pos="1276"/>
        </w:tabs>
        <w:spacing w:after="160" w:line="259" w:lineRule="auto"/>
        <w:ind w:left="993" w:firstLine="0"/>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да ли је изабрани понуђач техничку документацију израдио у     уговореном року и у складу са свим захтевима наручиоца</w:t>
      </w:r>
    </w:p>
    <w:p w14:paraId="7D54EA67" w14:textId="77777777" w:rsidR="00E4252D" w:rsidRPr="00E4252D" w:rsidRDefault="00E4252D" w:rsidP="00E4252D">
      <w:pPr>
        <w:numPr>
          <w:ilvl w:val="0"/>
          <w:numId w:val="9"/>
        </w:numPr>
        <w:tabs>
          <w:tab w:val="left" w:pos="1276"/>
        </w:tabs>
        <w:spacing w:after="160" w:line="259" w:lineRule="auto"/>
        <w:ind w:left="993" w:firstLine="0"/>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особа за контакт наручиоца, њен е-маил и контакт телефон.</w:t>
      </w:r>
    </w:p>
    <w:p w14:paraId="3DB15F90" w14:textId="77777777" w:rsidR="00E4252D" w:rsidRPr="00E4252D" w:rsidRDefault="00E4252D" w:rsidP="00E4252D">
      <w:pPr>
        <w:spacing w:after="160" w:line="259" w:lineRule="auto"/>
        <w:ind w:left="720"/>
        <w:contextualSpacing/>
        <w:jc w:val="both"/>
        <w:rPr>
          <w:rFonts w:ascii="Segoe UI" w:eastAsia="Calibri" w:hAnsi="Segoe UI" w:cs="Segoe UI"/>
          <w:kern w:val="2"/>
          <w:lang w:val="sr-Cyrl-RS"/>
          <w14:ligatures w14:val="standardContextual"/>
        </w:rPr>
      </w:pPr>
    </w:p>
    <w:p w14:paraId="58ABF1C0" w14:textId="77777777"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3.2.1.2. Образовне и стручне квалификације</w:t>
      </w:r>
    </w:p>
    <w:p w14:paraId="576635CE"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Правни основ:</w:t>
      </w:r>
      <w:r w:rsidRPr="00E4252D">
        <w:rPr>
          <w:rFonts w:ascii="Segoe UI" w:eastAsia="Calibri" w:hAnsi="Segoe UI" w:cs="Segoe UI"/>
          <w:kern w:val="2"/>
          <w:lang w:val="sr-Cyrl-RS"/>
          <w14:ligatures w14:val="standardContextual"/>
        </w:rPr>
        <w:t xml:space="preserve"> </w:t>
      </w:r>
    </w:p>
    <w:p w14:paraId="072AFEA0"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117. став 1. ЗЈН</w:t>
      </w:r>
    </w:p>
    <w:p w14:paraId="1776EAFD"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48219B7D" w14:textId="77777777" w:rsidR="00E4252D" w:rsidRPr="00E4252D" w:rsidRDefault="00E4252D" w:rsidP="00E4252D">
      <w:pPr>
        <w:spacing w:after="160" w:line="259" w:lineRule="auto"/>
        <w:jc w:val="both"/>
        <w:rPr>
          <w:rFonts w:ascii="Segoe UI" w:eastAsia="Calibri" w:hAnsi="Segoe UI" w:cs="Segoe UI"/>
          <w:kern w:val="2"/>
          <w:u w:val="single"/>
          <w:lang w:val="sr-Cyrl-RS"/>
          <w14:ligatures w14:val="standardContextual"/>
        </w:rPr>
      </w:pPr>
      <w:r w:rsidRPr="00E4252D">
        <w:rPr>
          <w:rFonts w:ascii="Segoe UI" w:eastAsia="Calibri" w:hAnsi="Segoe UI" w:cs="Segoe UI"/>
          <w:kern w:val="2"/>
          <w:u w:val="single"/>
          <w:lang w:val="sr-Cyrl-RS"/>
          <w14:ligatures w14:val="standardContextual"/>
        </w:rPr>
        <w:t>Услов:</w:t>
      </w:r>
    </w:p>
    <w:p w14:paraId="4C56F15C"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Да привредни субјект располаже потребним кадровским капацитетом, односно да има у радном односу или ангажовано по другом основу сходно важећем Закону о раду најмање 4 лица са важећом лиценцом 300 (одговорни пројектант архитектонских пројеката, уређења слободних простора и унутрашњих инсталација водовода и канализације), од којих најмање 1 лице мора да има личну референцу да је у задњих 15 година пре истека рока за подношење понуда израдио (сам или у тиму) пројектну документацију за ентеријер здравственог објекта.</w:t>
      </w:r>
    </w:p>
    <w:p w14:paraId="3E76464A" w14:textId="77777777" w:rsidR="00E4252D" w:rsidRPr="00E4252D" w:rsidRDefault="00E4252D" w:rsidP="00E4252D">
      <w:pPr>
        <w:ind w:left="720"/>
        <w:contextualSpacing/>
        <w:jc w:val="both"/>
        <w:rPr>
          <w:rFonts w:ascii="Segoe UI" w:eastAsia="Calibri" w:hAnsi="Segoe UI" w:cs="Segoe UI"/>
          <w:kern w:val="2"/>
          <w:lang w:val="sr-Cyrl-RS"/>
          <w14:ligatures w14:val="standardContextual"/>
        </w:rPr>
      </w:pPr>
    </w:p>
    <w:p w14:paraId="5A7365FD"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Начин доказивања испуњености критеријума</w:t>
      </w:r>
      <w:r w:rsidRPr="00E4252D">
        <w:rPr>
          <w:rFonts w:ascii="Segoe UI" w:eastAsia="Calibri" w:hAnsi="Segoe UI" w:cs="Segoe UI"/>
          <w:kern w:val="2"/>
          <w:lang w:val="sr-Cyrl-RS"/>
          <w14:ligatures w14:val="standardContextual"/>
        </w:rPr>
        <w:t xml:space="preserve">: </w:t>
      </w:r>
    </w:p>
    <w:p w14:paraId="181C8456"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У изјави је потребно навести имена и презимена сва 4 радно ангажована лица, за сваког </w:t>
      </w:r>
      <w:r w:rsidRPr="00E4252D">
        <w:rPr>
          <w:rFonts w:ascii="Segoe UI" w:eastAsia="Calibri" w:hAnsi="Segoe UI" w:cs="Segoe UI"/>
          <w:kern w:val="2"/>
          <w:lang w:val="sr-Cyrl-RS"/>
          <w14:ligatures w14:val="standardContextual"/>
        </w:rPr>
        <w:lastRenderedPageBreak/>
        <w:t>навести коју лиценцу поседује, као и ко од њих има личну референцу да је у задњих 15 година пре истека рока за подношење понуда учествовао у иради пројектне документације за ентеријер здравственог објекта.</w:t>
      </w:r>
    </w:p>
    <w:p w14:paraId="190DA086"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Ако понуду подноси група понуђача или уз учешће подизвођача, захтевани кадровски капацитет се може доказивати заједно, с тим да у изјави сваки учесник треба да наведе које конкретно капацитете од захтеваних испуњава и доказује.</w:t>
      </w:r>
    </w:p>
    <w:p w14:paraId="3AD400E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7232AD86"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Овај критеријум доказује се достављањем: </w:t>
      </w:r>
    </w:p>
    <w:p w14:paraId="1D37DC34" w14:textId="77777777" w:rsidR="00E4252D" w:rsidRPr="00E4252D" w:rsidRDefault="00E4252D" w:rsidP="00E4252D">
      <w:pPr>
        <w:numPr>
          <w:ilvl w:val="0"/>
          <w:numId w:val="8"/>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копија уговора о раду и одговарајућих појединачних М образаца, којим се потврђује пријава, промена или одјава за обавезно социјално осигурање - за лица у радном односу код понуђача; </w:t>
      </w:r>
    </w:p>
    <w:p w14:paraId="03076760" w14:textId="77777777" w:rsidR="00E4252D" w:rsidRPr="00E4252D" w:rsidRDefault="00E4252D" w:rsidP="00E4252D">
      <w:pPr>
        <w:numPr>
          <w:ilvl w:val="0"/>
          <w:numId w:val="8"/>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копија уговора за рад ван радног односа (уговор о обављању привремених и повремених послова, уговор о делу, уговор о допунском раду и др.) - за лица ангажована путем уговора ван радног односа или другог уговора који је правни основ ангажовања. У овом случају је допуштен и уговор са „одложним условом“, који подразумева да ће се ангажовање и плаћање према тим лицима десити уколико понуђачу буде додељен уговор о предметној јавној набавци;</w:t>
      </w:r>
    </w:p>
    <w:p w14:paraId="4E156EFE" w14:textId="77777777" w:rsidR="00E4252D" w:rsidRPr="00E4252D" w:rsidRDefault="00E4252D" w:rsidP="00E4252D">
      <w:pPr>
        <w:numPr>
          <w:ilvl w:val="0"/>
          <w:numId w:val="8"/>
        </w:numPr>
        <w:spacing w:after="160" w:line="259" w:lineRule="auto"/>
        <w:contextualSpacing/>
        <w:jc w:val="both"/>
        <w:rPr>
          <w:rFonts w:ascii="Segoe UI" w:eastAsia="Calibri" w:hAnsi="Segoe UI" w:cs="Segoe UI"/>
          <w:kern w:val="2"/>
          <w:lang w:val="sr-Cyrl-RS" w:eastAsia="sr-Latn-RS"/>
          <w14:ligatures w14:val="standardContextual"/>
        </w:rPr>
      </w:pPr>
      <w:r w:rsidRPr="00E4252D">
        <w:rPr>
          <w:rFonts w:ascii="Segoe UI" w:eastAsia="Calibri" w:hAnsi="Segoe UI" w:cs="Segoe UI"/>
          <w:kern w:val="2"/>
          <w:lang w:val="sr-Cyrl-RS" w:eastAsia="sr-Latn-RS"/>
          <w14:ligatures w14:val="standardContextual"/>
        </w:rPr>
        <w:t>копија личних лиценци за сва лица, које морају бити важеће;</w:t>
      </w:r>
    </w:p>
    <w:p w14:paraId="274FEB0E" w14:textId="77777777" w:rsidR="00E4252D" w:rsidRPr="00E4252D" w:rsidRDefault="00E4252D" w:rsidP="00E4252D">
      <w:pPr>
        <w:numPr>
          <w:ilvl w:val="0"/>
          <w:numId w:val="8"/>
        </w:numPr>
        <w:spacing w:after="160" w:line="259" w:lineRule="auto"/>
        <w:contextualSpacing/>
        <w:jc w:val="both"/>
        <w:rPr>
          <w:rFonts w:ascii="Segoe UI" w:eastAsia="Calibri" w:hAnsi="Segoe UI" w:cs="Segoe UI"/>
          <w:kern w:val="2"/>
          <w:lang w:val="sr-Cyrl-RS" w:eastAsia="sr-Latn-RS"/>
          <w14:ligatures w14:val="standardContextual"/>
        </w:rPr>
      </w:pPr>
      <w:r w:rsidRPr="00E4252D">
        <w:rPr>
          <w:rFonts w:ascii="Segoe UI" w:eastAsia="Calibri" w:hAnsi="Segoe UI" w:cs="Segoe UI"/>
          <w:kern w:val="2"/>
          <w:lang w:val="sr-Cyrl-RS" w:eastAsia="sr-Latn-RS"/>
          <w14:ligatures w14:val="standardContextual"/>
        </w:rPr>
        <w:t xml:space="preserve">за лице које доказује личну референцу доставити потписану </w:t>
      </w:r>
      <w:r w:rsidRPr="00E4252D">
        <w:rPr>
          <w:rFonts w:ascii="Segoe UI" w:eastAsia="Calibri" w:hAnsi="Segoe UI" w:cs="Segoe UI"/>
          <w:kern w:val="2"/>
          <w:lang w:val="sr-Cyrl-RS"/>
          <w14:ligatures w14:val="standardContextual"/>
        </w:rPr>
        <w:t>потврду наручиоца у којој су обавезно наведени следећи подаци:</w:t>
      </w:r>
    </w:p>
    <w:p w14:paraId="3FF94E54"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наручиоца</w:t>
      </w:r>
    </w:p>
    <w:p w14:paraId="5A3EC8FA"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датум закључења уговора и време извршења услуге </w:t>
      </w:r>
    </w:p>
    <w:p w14:paraId="35B0FE34"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и кратак опис пројекта</w:t>
      </w:r>
    </w:p>
    <w:p w14:paraId="6214F37F"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који објекат је био предмет пројекта</w:t>
      </w:r>
    </w:p>
    <w:p w14:paraId="58CE2A79"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име и презиме лица које је као пројектант учествовало у изради документације</w:t>
      </w:r>
    </w:p>
    <w:p w14:paraId="78404DE7"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особа за контакт наручиоца, њен е-маил и контакт телефон.</w:t>
      </w:r>
    </w:p>
    <w:p w14:paraId="55F990FA" w14:textId="77777777" w:rsidR="00E4252D" w:rsidRPr="00E4252D" w:rsidRDefault="00E4252D" w:rsidP="00E4252D">
      <w:pPr>
        <w:spacing w:after="160" w:line="259" w:lineRule="auto"/>
        <w:jc w:val="both"/>
        <w:rPr>
          <w:rFonts w:ascii="Segoe UI" w:eastAsia="Calibri" w:hAnsi="Segoe UI" w:cs="Segoe UI"/>
          <w:kern w:val="2"/>
          <w:lang w:val="sr-Latn-RS"/>
          <w14:ligatures w14:val="standardContextual"/>
        </w:rPr>
      </w:pPr>
      <w:r w:rsidRPr="00E4252D">
        <w:rPr>
          <w:rFonts w:ascii="Segoe UI" w:eastAsia="Calibri" w:hAnsi="Segoe UI" w:cs="Segoe UI"/>
          <w:kern w:val="2"/>
          <w:lang w:val="sr-Latn-RS"/>
          <w14:ligatures w14:val="standardContextual"/>
        </w:rPr>
        <w:t>Ако понуду подноси група понуђача или уз учешће подизвођача, захтевани кадровски капацитет се доказује заједно.</w:t>
      </w:r>
    </w:p>
    <w:p w14:paraId="623B9C9D" w14:textId="77777777" w:rsidR="00E4252D" w:rsidRPr="00E4252D" w:rsidRDefault="00E4252D" w:rsidP="00E4252D">
      <w:pPr>
        <w:spacing w:after="160" w:line="259" w:lineRule="auto"/>
        <w:jc w:val="both"/>
        <w:rPr>
          <w:rFonts w:ascii="Segoe UI" w:eastAsia="Calibri" w:hAnsi="Segoe UI" w:cs="Segoe UI"/>
          <w:b/>
          <w:kern w:val="2"/>
          <w:lang w:val="sr-Cyrl-RS"/>
          <w14:ligatures w14:val="standardContextual"/>
        </w:rPr>
      </w:pPr>
    </w:p>
    <w:p w14:paraId="7F6874D9" w14:textId="77777777" w:rsidR="00D717E8" w:rsidRDefault="00D717E8" w:rsidP="00E4252D">
      <w:pPr>
        <w:spacing w:after="160" w:line="259" w:lineRule="auto"/>
        <w:rPr>
          <w:rFonts w:ascii="Segoe UI" w:eastAsia="Calibri" w:hAnsi="Segoe UI" w:cs="Segoe UI"/>
          <w:b/>
          <w:kern w:val="2"/>
          <w:lang w:val="en-US"/>
          <w14:ligatures w14:val="standardContextual"/>
        </w:rPr>
      </w:pPr>
    </w:p>
    <w:p w14:paraId="23F40C0D" w14:textId="52C8E0E4"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lastRenderedPageBreak/>
        <w:t>3.2.1.3. Алати, погонска или техничка опрема</w:t>
      </w:r>
    </w:p>
    <w:p w14:paraId="647F2078" w14:textId="77777777"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Правни основ: </w:t>
      </w:r>
    </w:p>
    <w:p w14:paraId="7C0D7BF3"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117. став 1. ЗЈН</w:t>
      </w:r>
    </w:p>
    <w:p w14:paraId="2C5909BF"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6ED7B096" w14:textId="77777777" w:rsidR="00E4252D" w:rsidRPr="00E4252D" w:rsidRDefault="00E4252D" w:rsidP="00E4252D">
      <w:pPr>
        <w:spacing w:after="160" w:line="259" w:lineRule="auto"/>
        <w:jc w:val="both"/>
        <w:rPr>
          <w:rFonts w:ascii="Segoe UI" w:eastAsia="Calibri" w:hAnsi="Segoe UI" w:cs="Segoe UI"/>
          <w:kern w:val="2"/>
          <w:u w:val="single"/>
          <w:lang w:val="sr-Cyrl-RS"/>
          <w14:ligatures w14:val="standardContextual"/>
        </w:rPr>
      </w:pPr>
      <w:r w:rsidRPr="00E4252D">
        <w:rPr>
          <w:rFonts w:ascii="Segoe UI" w:eastAsia="Calibri" w:hAnsi="Segoe UI" w:cs="Segoe UI"/>
          <w:kern w:val="2"/>
          <w:u w:val="single"/>
          <w:lang w:val="sr-Cyrl-RS"/>
          <w14:ligatures w14:val="standardContextual"/>
        </w:rPr>
        <w:t>Услов:</w:t>
      </w:r>
    </w:p>
    <w:p w14:paraId="639E604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мора да има следеће софтвере:</w:t>
      </w:r>
    </w:p>
    <w:p w14:paraId="4DE07250"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лиценцирани софтвер оперативног система Windows или сличан - минимум 4 лиценце;</w:t>
      </w:r>
    </w:p>
    <w:p w14:paraId="368E3DD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лиценцирани софтвер за израду графичке документације (AutoCAD, AutoCad light, Brisc или одговарајући) - минимум 4 лиценце;</w:t>
      </w:r>
    </w:p>
    <w:p w14:paraId="09E6D4E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лиценцирани софтвер за израду 3D графичке документације (Revit или одговарајући) - минимум 4 лиценце.</w:t>
      </w:r>
    </w:p>
    <w:p w14:paraId="778217BA"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54D51FCC"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Начин доказивања испуњености критеријума</w:t>
      </w:r>
      <w:r w:rsidRPr="00E4252D">
        <w:rPr>
          <w:rFonts w:ascii="Segoe UI" w:eastAsia="Calibri" w:hAnsi="Segoe UI" w:cs="Segoe UI"/>
          <w:kern w:val="2"/>
          <w:lang w:val="sr-Cyrl-RS"/>
          <w14:ligatures w14:val="standardContextual"/>
        </w:rPr>
        <w:t xml:space="preserve">: </w:t>
      </w:r>
    </w:p>
    <w:p w14:paraId="0F31BE3D"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У изјави је потребно навести које лиценциране софтвере поседује.</w:t>
      </w:r>
    </w:p>
    <w:p w14:paraId="025BD79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1869B25D"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Овај критеријум доказује се достављањем:</w:t>
      </w:r>
    </w:p>
    <w:p w14:paraId="29EC67B7" w14:textId="77777777" w:rsidR="00E4252D" w:rsidRPr="00E4252D" w:rsidRDefault="00E4252D" w:rsidP="00E4252D">
      <w:pPr>
        <w:numPr>
          <w:ilvl w:val="0"/>
          <w:numId w:val="6"/>
        </w:numPr>
        <w:spacing w:after="160" w:line="259" w:lineRule="auto"/>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копија важећих лиценци за све тражене софтвере. </w:t>
      </w:r>
    </w:p>
    <w:p w14:paraId="6D539E5C"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Latn-RS"/>
          <w14:ligatures w14:val="standardContextual"/>
        </w:rPr>
        <w:t xml:space="preserve">Ако понуду подноси група понуђача или уз учешће подизвођача, захтевани </w:t>
      </w:r>
      <w:r w:rsidRPr="00E4252D">
        <w:rPr>
          <w:rFonts w:ascii="Segoe UI" w:eastAsia="Calibri" w:hAnsi="Segoe UI" w:cs="Segoe UI"/>
          <w:kern w:val="2"/>
          <w:lang w:val="sr-Cyrl-RS"/>
          <w14:ligatures w14:val="standardContextual"/>
        </w:rPr>
        <w:t>технички</w:t>
      </w:r>
      <w:r w:rsidRPr="00E4252D">
        <w:rPr>
          <w:rFonts w:ascii="Segoe UI" w:eastAsia="Calibri" w:hAnsi="Segoe UI" w:cs="Segoe UI"/>
          <w:kern w:val="2"/>
          <w:lang w:val="sr-Latn-RS"/>
          <w14:ligatures w14:val="standardContextual"/>
        </w:rPr>
        <w:t xml:space="preserve"> капацитет се доказује заједно.</w:t>
      </w:r>
    </w:p>
    <w:p w14:paraId="3BEF292E"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610BA9FE"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r w:rsidRPr="00E4252D">
        <w:rPr>
          <w:rFonts w:ascii="Segoe UI" w:eastAsia="Calibri" w:hAnsi="Segoe UI" w:cs="Segoe UI"/>
          <w:b/>
          <w:kern w:val="2"/>
          <w:lang w:val="sr-Cyrl-RS"/>
          <w14:ligatures w14:val="standardContextual"/>
        </w:rPr>
        <w:lastRenderedPageBreak/>
        <w:t>Напомена</w:t>
      </w:r>
      <w:r w:rsidRPr="00E4252D">
        <w:rPr>
          <w:rFonts w:ascii="Segoe UI" w:eastAsia="Calibri" w:hAnsi="Segoe UI" w:cs="Segoe UI"/>
          <w:kern w:val="2"/>
          <w:lang w:val="sr-Cyrl-RS"/>
          <w14:ligatures w14:val="standardContextual"/>
        </w:rPr>
        <w:t xml:space="preserve">: </w:t>
      </w:r>
      <w:r w:rsidRPr="00E4252D">
        <w:rPr>
          <w:rFonts w:ascii="Segoe UI" w:eastAsia="Calibri" w:hAnsi="Segoe UI" w:cs="Segoe UI"/>
          <w:i/>
          <w:kern w:val="2"/>
          <w:lang w:val="sr-Cyrl-RS"/>
          <w14:ligatures w14:val="standardContextual"/>
        </w:rPr>
        <w:t>Наручилац може да одреди и друге критеријумe за избор привредног субјекта који су у логичкој вези са предметом набавке у складу са чл. 114-117. Закона.</w:t>
      </w:r>
    </w:p>
    <w:p w14:paraId="17855EC6"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7291A22D"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580786CA"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33CAE9B2"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0A74243D"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249EF215"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00B9D2C5"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73D77973"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2C5B1F39"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3EC9A90C"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5966F4F2"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5DCFBB9C"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055D2565"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61703F5F"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6F1C2EAB"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0C31D6F1"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42F770D4"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69E54F37"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760D9B67"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0F6F5BBC"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4419E656"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77CBE897"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2A3C1BBF" w14:textId="30A65306"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4. ПОДАЦИ У ВЕЗИ СА КРИТЕРИЈУМИМА ЗА</w:t>
      </w:r>
    </w:p>
    <w:p w14:paraId="5F012801" w14:textId="77777777"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t xml:space="preserve"> ДОДЕЛУ УГОВОРА О ЈАВНОЈ НАБАВЦИ</w:t>
      </w:r>
    </w:p>
    <w:p w14:paraId="4A68A25A" w14:textId="77777777" w:rsidR="00E4252D" w:rsidRPr="00E4252D" w:rsidRDefault="00E4252D" w:rsidP="00E4252D">
      <w:pPr>
        <w:spacing w:after="160" w:line="259" w:lineRule="auto"/>
        <w:jc w:val="center"/>
        <w:rPr>
          <w:rFonts w:ascii="Segoe UI" w:eastAsia="Calibri" w:hAnsi="Segoe UI" w:cs="Segoe UI"/>
          <w:kern w:val="2"/>
          <w:lang w:val="sr-Cyrl-RS"/>
          <w14:ligatures w14:val="standardContextual"/>
        </w:rPr>
      </w:pPr>
    </w:p>
    <w:p w14:paraId="2B29376E"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67403D8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 поступку јавне набавке Наручилац додељује уговор економски најповољнијој понуди на основу односа понуђене цене и квалитета на основу следећих критеријума:</w:t>
      </w:r>
    </w:p>
    <w:p w14:paraId="2685DB6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tbl>
      <w:tblPr>
        <w:tblStyle w:val="TableGrid1"/>
        <w:tblW w:w="0" w:type="auto"/>
        <w:tblLook w:val="04A0" w:firstRow="1" w:lastRow="0" w:firstColumn="1" w:lastColumn="0" w:noHBand="0" w:noVBand="1"/>
      </w:tblPr>
      <w:tblGrid>
        <w:gridCol w:w="4508"/>
        <w:gridCol w:w="4508"/>
      </w:tblGrid>
      <w:tr w:rsidR="00E4252D" w:rsidRPr="00E4252D" w14:paraId="7D7C3239" w14:textId="77777777" w:rsidTr="00CA73A0">
        <w:tc>
          <w:tcPr>
            <w:tcW w:w="4508" w:type="dxa"/>
          </w:tcPr>
          <w:p w14:paraId="783E08ED" w14:textId="77777777" w:rsidR="00E4252D" w:rsidRPr="00E4252D" w:rsidRDefault="00E4252D" w:rsidP="00E4252D">
            <w:pPr>
              <w:spacing w:after="160" w:line="259" w:lineRule="auto"/>
              <w:jc w:val="center"/>
              <w:rPr>
                <w:rFonts w:ascii="Segoe UI" w:eastAsia="Calibri" w:hAnsi="Segoe UI" w:cs="Segoe UI"/>
                <w:lang w:val="sr-Cyrl-RS"/>
              </w:rPr>
            </w:pPr>
          </w:p>
          <w:p w14:paraId="7EE9737D"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Критеријум</w:t>
            </w:r>
          </w:p>
          <w:p w14:paraId="5D008B4D" w14:textId="77777777" w:rsidR="00E4252D" w:rsidRPr="00E4252D" w:rsidRDefault="00E4252D" w:rsidP="00E4252D">
            <w:pPr>
              <w:spacing w:after="160" w:line="259" w:lineRule="auto"/>
              <w:jc w:val="center"/>
              <w:rPr>
                <w:rFonts w:ascii="Segoe UI" w:eastAsia="Calibri" w:hAnsi="Segoe UI" w:cs="Segoe UI"/>
                <w:lang w:val="sr-Cyrl-RS"/>
              </w:rPr>
            </w:pPr>
          </w:p>
        </w:tc>
        <w:tc>
          <w:tcPr>
            <w:tcW w:w="4508" w:type="dxa"/>
          </w:tcPr>
          <w:p w14:paraId="78ED03C7" w14:textId="77777777" w:rsidR="00E4252D" w:rsidRPr="00E4252D" w:rsidRDefault="00E4252D" w:rsidP="00E4252D">
            <w:pPr>
              <w:spacing w:after="160" w:line="259" w:lineRule="auto"/>
              <w:jc w:val="center"/>
              <w:rPr>
                <w:rFonts w:ascii="Segoe UI" w:eastAsia="Calibri" w:hAnsi="Segoe UI" w:cs="Segoe UI"/>
                <w:lang w:val="sr-Cyrl-RS"/>
              </w:rPr>
            </w:pPr>
          </w:p>
          <w:p w14:paraId="37B6DE55"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Број пондера</w:t>
            </w:r>
          </w:p>
        </w:tc>
      </w:tr>
      <w:tr w:rsidR="00E4252D" w:rsidRPr="00E4252D" w14:paraId="47CB0F54" w14:textId="77777777" w:rsidTr="00CA73A0">
        <w:tc>
          <w:tcPr>
            <w:tcW w:w="4508" w:type="dxa"/>
          </w:tcPr>
          <w:p w14:paraId="209FC2A0" w14:textId="77777777" w:rsidR="00E4252D" w:rsidRPr="00E4252D" w:rsidRDefault="00E4252D" w:rsidP="00E4252D">
            <w:pPr>
              <w:spacing w:after="160" w:line="259" w:lineRule="auto"/>
              <w:jc w:val="center"/>
              <w:rPr>
                <w:rFonts w:ascii="Segoe UI" w:eastAsia="Calibri" w:hAnsi="Segoe UI" w:cs="Segoe UI"/>
                <w:lang w:val="sr-Cyrl-RS"/>
              </w:rPr>
            </w:pPr>
          </w:p>
          <w:p w14:paraId="2BFA28CD"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Цена</w:t>
            </w:r>
          </w:p>
          <w:p w14:paraId="36FC0E8C" w14:textId="77777777" w:rsidR="00E4252D" w:rsidRPr="00E4252D" w:rsidRDefault="00E4252D" w:rsidP="00E4252D">
            <w:pPr>
              <w:spacing w:after="160" w:line="259" w:lineRule="auto"/>
              <w:jc w:val="center"/>
              <w:rPr>
                <w:rFonts w:ascii="Segoe UI" w:eastAsia="Calibri" w:hAnsi="Segoe UI" w:cs="Segoe UI"/>
                <w:lang w:val="sr-Cyrl-RS"/>
              </w:rPr>
            </w:pPr>
          </w:p>
        </w:tc>
        <w:tc>
          <w:tcPr>
            <w:tcW w:w="4508" w:type="dxa"/>
          </w:tcPr>
          <w:p w14:paraId="7EC6F509" w14:textId="77777777" w:rsidR="00E4252D" w:rsidRPr="00E4252D" w:rsidRDefault="00E4252D" w:rsidP="00E4252D">
            <w:pPr>
              <w:spacing w:after="160" w:line="259" w:lineRule="auto"/>
              <w:jc w:val="center"/>
              <w:rPr>
                <w:rFonts w:ascii="Segoe UI" w:eastAsia="Calibri" w:hAnsi="Segoe UI" w:cs="Segoe UI"/>
                <w:lang w:val="sr-Cyrl-RS"/>
              </w:rPr>
            </w:pPr>
          </w:p>
          <w:p w14:paraId="31B354DA"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70</w:t>
            </w:r>
          </w:p>
        </w:tc>
      </w:tr>
      <w:tr w:rsidR="00E4252D" w:rsidRPr="00E4252D" w14:paraId="667A4719" w14:textId="77777777" w:rsidTr="00CA73A0">
        <w:tc>
          <w:tcPr>
            <w:tcW w:w="4508" w:type="dxa"/>
          </w:tcPr>
          <w:p w14:paraId="5417E514" w14:textId="77777777" w:rsidR="00E4252D" w:rsidRPr="00E4252D" w:rsidRDefault="00E4252D" w:rsidP="00E4252D">
            <w:pPr>
              <w:spacing w:after="160" w:line="259" w:lineRule="auto"/>
              <w:jc w:val="center"/>
              <w:rPr>
                <w:rFonts w:ascii="Segoe UI" w:eastAsia="Calibri" w:hAnsi="Segoe UI" w:cs="Segoe UI"/>
                <w:lang w:val="sr-Cyrl-RS"/>
              </w:rPr>
            </w:pPr>
          </w:p>
          <w:p w14:paraId="33BC08C2"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Критеријум квалитета кадрова</w:t>
            </w:r>
          </w:p>
          <w:p w14:paraId="4FA8C1CF" w14:textId="77777777" w:rsidR="00E4252D" w:rsidRPr="00E4252D" w:rsidRDefault="00E4252D" w:rsidP="00E4252D">
            <w:pPr>
              <w:spacing w:after="160" w:line="259" w:lineRule="auto"/>
              <w:jc w:val="center"/>
              <w:rPr>
                <w:rFonts w:ascii="Segoe UI" w:eastAsia="Calibri" w:hAnsi="Segoe UI" w:cs="Segoe UI"/>
                <w:lang w:val="sr-Cyrl-RS"/>
              </w:rPr>
            </w:pPr>
          </w:p>
        </w:tc>
        <w:tc>
          <w:tcPr>
            <w:tcW w:w="4508" w:type="dxa"/>
          </w:tcPr>
          <w:p w14:paraId="181FF90B" w14:textId="77777777" w:rsidR="00E4252D" w:rsidRPr="00E4252D" w:rsidRDefault="00E4252D" w:rsidP="00E4252D">
            <w:pPr>
              <w:spacing w:after="160" w:line="259" w:lineRule="auto"/>
              <w:jc w:val="center"/>
              <w:rPr>
                <w:rFonts w:ascii="Segoe UI" w:eastAsia="Calibri" w:hAnsi="Segoe UI" w:cs="Segoe UI"/>
                <w:lang w:val="sr-Cyrl-RS"/>
              </w:rPr>
            </w:pPr>
          </w:p>
          <w:p w14:paraId="1DA1E27B" w14:textId="77777777" w:rsidR="00E4252D" w:rsidRPr="00E4252D" w:rsidRDefault="00E4252D" w:rsidP="00E4252D">
            <w:pPr>
              <w:spacing w:after="160" w:line="259" w:lineRule="auto"/>
              <w:jc w:val="center"/>
              <w:rPr>
                <w:rFonts w:ascii="Segoe UI" w:eastAsia="Calibri" w:hAnsi="Segoe UI" w:cs="Segoe UI"/>
              </w:rPr>
            </w:pPr>
            <w:r w:rsidRPr="00E4252D">
              <w:rPr>
                <w:rFonts w:ascii="Segoe UI" w:eastAsia="Calibri" w:hAnsi="Segoe UI" w:cs="Segoe UI"/>
                <w:lang w:val="sr-Cyrl-RS"/>
              </w:rPr>
              <w:t>30</w:t>
            </w:r>
          </w:p>
        </w:tc>
      </w:tr>
      <w:tr w:rsidR="00E4252D" w:rsidRPr="00E4252D" w14:paraId="759939E9" w14:textId="77777777" w:rsidTr="00CA73A0">
        <w:tc>
          <w:tcPr>
            <w:tcW w:w="4508" w:type="dxa"/>
          </w:tcPr>
          <w:p w14:paraId="7C066FAE" w14:textId="77777777" w:rsidR="00E4252D" w:rsidRPr="00E4252D" w:rsidRDefault="00E4252D" w:rsidP="00E4252D">
            <w:pPr>
              <w:spacing w:after="160" w:line="259" w:lineRule="auto"/>
              <w:jc w:val="center"/>
              <w:rPr>
                <w:rFonts w:ascii="Segoe UI" w:eastAsia="Calibri" w:hAnsi="Segoe UI" w:cs="Segoe UI"/>
                <w:lang w:val="sr-Cyrl-RS"/>
              </w:rPr>
            </w:pPr>
          </w:p>
          <w:p w14:paraId="1DF7721B"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Укупно</w:t>
            </w:r>
          </w:p>
          <w:p w14:paraId="38E12E15" w14:textId="77777777" w:rsidR="00E4252D" w:rsidRPr="00E4252D" w:rsidRDefault="00E4252D" w:rsidP="00E4252D">
            <w:pPr>
              <w:spacing w:after="160" w:line="259" w:lineRule="auto"/>
              <w:jc w:val="center"/>
              <w:rPr>
                <w:rFonts w:ascii="Segoe UI" w:eastAsia="Calibri" w:hAnsi="Segoe UI" w:cs="Segoe UI"/>
                <w:lang w:val="sr-Cyrl-RS"/>
              </w:rPr>
            </w:pPr>
          </w:p>
        </w:tc>
        <w:tc>
          <w:tcPr>
            <w:tcW w:w="4508" w:type="dxa"/>
          </w:tcPr>
          <w:p w14:paraId="31B19EEA" w14:textId="77777777" w:rsidR="00E4252D" w:rsidRPr="00E4252D" w:rsidRDefault="00E4252D" w:rsidP="00E4252D">
            <w:pPr>
              <w:spacing w:after="160" w:line="259" w:lineRule="auto"/>
              <w:jc w:val="center"/>
              <w:rPr>
                <w:rFonts w:ascii="Segoe UI" w:eastAsia="Calibri" w:hAnsi="Segoe UI" w:cs="Segoe UI"/>
                <w:lang w:val="sr-Cyrl-RS"/>
              </w:rPr>
            </w:pPr>
          </w:p>
          <w:p w14:paraId="062A5532"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100</w:t>
            </w:r>
          </w:p>
          <w:p w14:paraId="21131F01" w14:textId="77777777" w:rsidR="00E4252D" w:rsidRPr="00E4252D" w:rsidRDefault="00E4252D" w:rsidP="00E4252D">
            <w:pPr>
              <w:spacing w:after="160" w:line="259" w:lineRule="auto"/>
              <w:jc w:val="center"/>
              <w:rPr>
                <w:rFonts w:ascii="Segoe UI" w:eastAsia="Calibri" w:hAnsi="Segoe UI" w:cs="Segoe UI"/>
                <w:lang w:val="sr-Cyrl-RS"/>
              </w:rPr>
            </w:pPr>
          </w:p>
        </w:tc>
      </w:tr>
    </w:tbl>
    <w:p w14:paraId="124F839A"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0F786A6A"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 израчунавању броја пондера (пондерисању) Наручилац ће узети у обзир само оне понуде које након прегледа и стручне оцене нису одбијене као неприхватљиве. </w:t>
      </w:r>
    </w:p>
    <w:p w14:paraId="1997123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53A29A2D" w14:textId="77777777" w:rsidR="00E4252D" w:rsidRPr="00E4252D" w:rsidRDefault="00E4252D" w:rsidP="00E4252D">
      <w:pPr>
        <w:spacing w:after="160" w:line="259" w:lineRule="auto"/>
        <w:jc w:val="both"/>
        <w:rPr>
          <w:rFonts w:ascii="Segoe UI" w:eastAsia="Calibri" w:hAnsi="Segoe UI" w:cs="Segoe UI"/>
          <w:b/>
          <w:kern w:val="2"/>
          <w:u w:val="single"/>
          <w:lang w:val="sr-Cyrl-RS"/>
          <w14:ligatures w14:val="standardContextual"/>
        </w:rPr>
      </w:pPr>
      <w:r w:rsidRPr="00E4252D">
        <w:rPr>
          <w:rFonts w:ascii="Segoe UI" w:eastAsia="Calibri" w:hAnsi="Segoe UI" w:cs="Segoe UI"/>
          <w:b/>
          <w:kern w:val="2"/>
          <w:u w:val="single"/>
          <w:lang w:val="sr-Cyrl-RS"/>
          <w14:ligatures w14:val="standardContextual"/>
        </w:rPr>
        <w:t xml:space="preserve">ЦЕНА </w:t>
      </w:r>
    </w:p>
    <w:p w14:paraId="20019428"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Понуда по овом критеријуму може остварити </w:t>
      </w:r>
      <w:r w:rsidRPr="00E4252D">
        <w:rPr>
          <w:rFonts w:ascii="Segoe UI" w:eastAsia="Calibri" w:hAnsi="Segoe UI" w:cs="Segoe UI"/>
          <w:kern w:val="2"/>
          <w:u w:val="single"/>
          <w:lang w:val="sr-Cyrl-RS"/>
          <w14:ligatures w14:val="standardContextual"/>
        </w:rPr>
        <w:t>максимално 70 пондера</w:t>
      </w:r>
      <w:r w:rsidRPr="00E4252D">
        <w:rPr>
          <w:rFonts w:ascii="Segoe UI" w:eastAsia="Calibri" w:hAnsi="Segoe UI" w:cs="Segoe UI"/>
          <w:kern w:val="2"/>
          <w:lang w:val="sr-Cyrl-RS"/>
          <w14:ligatures w14:val="standardContextual"/>
        </w:rPr>
        <w:t xml:space="preserve">. </w:t>
      </w:r>
    </w:p>
    <w:p w14:paraId="779D73E8"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 xml:space="preserve">Број пондера по овом критеријуму израчунава се по следећој формули: </w:t>
      </w:r>
    </w:p>
    <w:p w14:paraId="6E748004" w14:textId="77777777" w:rsidR="00E4252D" w:rsidRPr="00E4252D" w:rsidRDefault="00E4252D" w:rsidP="00E4252D">
      <w:pPr>
        <w:jc w:val="both"/>
        <w:rPr>
          <w:rFonts w:ascii="Segoe UI" w:eastAsia="Calibri" w:hAnsi="Segoe UI" w:cs="Segoe UI"/>
          <w:kern w:val="2"/>
          <w:lang w:val="sr-Cyrl-RS"/>
          <w14:ligatures w14:val="standardContextual"/>
        </w:rPr>
      </w:pPr>
    </w:p>
    <w:p w14:paraId="066019A9" w14:textId="77777777" w:rsidR="00E4252D" w:rsidRPr="00E4252D" w:rsidRDefault="00E4252D" w:rsidP="00E4252D">
      <w:pPr>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Ц= (Цн/Цп)*70</w:t>
      </w:r>
    </w:p>
    <w:p w14:paraId="2FC513C8" w14:textId="77777777" w:rsidR="00E4252D" w:rsidRPr="00E4252D" w:rsidRDefault="00E4252D" w:rsidP="00E4252D">
      <w:pPr>
        <w:jc w:val="center"/>
        <w:rPr>
          <w:rFonts w:ascii="Segoe UI" w:eastAsia="Calibri" w:hAnsi="Segoe UI" w:cs="Segoe UI"/>
          <w:kern w:val="2"/>
          <w:lang w:val="sr-Cyrl-RS"/>
          <w14:ligatures w14:val="standardContextual"/>
        </w:rPr>
      </w:pPr>
    </w:p>
    <w:p w14:paraId="369499A7"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Ц - Остварени број пондера за понуђену цену </w:t>
      </w:r>
    </w:p>
    <w:p w14:paraId="7DD765C5"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Цн - Најнижа понуђена цена у поступку јавне набавке </w:t>
      </w:r>
    </w:p>
    <w:p w14:paraId="4B68290E"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Цп - Цена понуде која је предмет оцене</w:t>
      </w:r>
    </w:p>
    <w:p w14:paraId="75FBECE7" w14:textId="77777777" w:rsidR="00E4252D" w:rsidRPr="00E4252D" w:rsidRDefault="00E4252D" w:rsidP="00E4252D">
      <w:pPr>
        <w:jc w:val="both"/>
        <w:rPr>
          <w:rFonts w:ascii="Segoe UI" w:eastAsia="Calibri" w:hAnsi="Segoe UI" w:cs="Segoe UI"/>
          <w:kern w:val="2"/>
          <w:lang w:val="sr-Cyrl-RS"/>
          <w14:ligatures w14:val="standardContextual"/>
        </w:rPr>
      </w:pPr>
    </w:p>
    <w:p w14:paraId="5CBC4C8F" w14:textId="77777777" w:rsidR="00E4252D" w:rsidRPr="00E4252D" w:rsidRDefault="00E4252D" w:rsidP="00E4252D">
      <w:pPr>
        <w:jc w:val="both"/>
        <w:rPr>
          <w:rFonts w:ascii="Segoe UI" w:eastAsia="Calibri" w:hAnsi="Segoe UI" w:cs="Segoe UI"/>
          <w:kern w:val="2"/>
          <w:lang w:val="sr-Cyrl-RS"/>
          <w14:ligatures w14:val="standardContextual"/>
        </w:rPr>
      </w:pPr>
    </w:p>
    <w:p w14:paraId="3ED1E07E" w14:textId="77777777" w:rsidR="00E4252D" w:rsidRPr="00E4252D" w:rsidRDefault="00E4252D" w:rsidP="00E4252D">
      <w:pPr>
        <w:jc w:val="both"/>
        <w:rPr>
          <w:rFonts w:ascii="Segoe UI" w:eastAsia="Calibri" w:hAnsi="Segoe UI" w:cs="Segoe UI"/>
          <w:kern w:val="2"/>
          <w:lang w:val="sr-Cyrl-RS"/>
          <w14:ligatures w14:val="standardContextual"/>
        </w:rPr>
      </w:pPr>
    </w:p>
    <w:p w14:paraId="149E13BF" w14:textId="77777777" w:rsidR="00E4252D" w:rsidRPr="00E4252D" w:rsidRDefault="00E4252D" w:rsidP="00E4252D">
      <w:pPr>
        <w:jc w:val="both"/>
        <w:rPr>
          <w:rFonts w:ascii="Segoe UI" w:eastAsia="Calibri" w:hAnsi="Segoe UI" w:cs="Segoe UI"/>
          <w:b/>
          <w:kern w:val="2"/>
          <w:u w:val="single"/>
          <w:lang w:val="sr-Cyrl-RS"/>
          <w14:ligatures w14:val="standardContextual"/>
        </w:rPr>
      </w:pPr>
      <w:r w:rsidRPr="00E4252D">
        <w:rPr>
          <w:rFonts w:ascii="Segoe UI" w:eastAsia="Calibri" w:hAnsi="Segoe UI" w:cs="Segoe UI"/>
          <w:b/>
          <w:kern w:val="2"/>
          <w:u w:val="single"/>
          <w:lang w:val="sr-Cyrl-RS"/>
          <w14:ligatures w14:val="standardContextual"/>
        </w:rPr>
        <w:t xml:space="preserve">КРИТЕРИЈУМ КВАЛИТЕТА КАДРОВА </w:t>
      </w:r>
    </w:p>
    <w:p w14:paraId="0F68554A" w14:textId="77777777" w:rsidR="00E4252D" w:rsidRPr="00E4252D" w:rsidRDefault="00E4252D" w:rsidP="00E4252D">
      <w:pPr>
        <w:jc w:val="both"/>
        <w:rPr>
          <w:rFonts w:ascii="Segoe UI" w:eastAsia="Calibri" w:hAnsi="Segoe UI" w:cs="Segoe UI"/>
          <w:b/>
          <w:kern w:val="2"/>
          <w:u w:val="single"/>
          <w:lang w:val="sr-Cyrl-RS"/>
          <w14:ligatures w14:val="standardContextual"/>
        </w:rPr>
      </w:pPr>
    </w:p>
    <w:p w14:paraId="309CB5A0"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Понуда по овом критеријуму може остварити </w:t>
      </w:r>
      <w:r w:rsidRPr="00E4252D">
        <w:rPr>
          <w:rFonts w:ascii="Segoe UI" w:eastAsia="Calibri" w:hAnsi="Segoe UI" w:cs="Segoe UI"/>
          <w:kern w:val="2"/>
          <w:u w:val="single"/>
          <w:lang w:val="sr-Cyrl-RS"/>
          <w14:ligatures w14:val="standardContextual"/>
        </w:rPr>
        <w:t>максимално 30 пондера</w:t>
      </w:r>
      <w:r w:rsidRPr="00E4252D">
        <w:rPr>
          <w:rFonts w:ascii="Segoe UI" w:eastAsia="Calibri" w:hAnsi="Segoe UI" w:cs="Segoe UI"/>
          <w:kern w:val="2"/>
          <w:lang w:val="sr-Cyrl-RS"/>
          <w14:ligatures w14:val="standardContextual"/>
        </w:rPr>
        <w:t xml:space="preserve">, на следећи начин: </w:t>
      </w:r>
    </w:p>
    <w:p w14:paraId="06F08861" w14:textId="77777777" w:rsidR="00E4252D" w:rsidRPr="00E4252D" w:rsidRDefault="00E4252D" w:rsidP="00E4252D">
      <w:pPr>
        <w:jc w:val="both"/>
        <w:rPr>
          <w:rFonts w:ascii="Segoe UI" w:eastAsia="Calibri" w:hAnsi="Segoe UI" w:cs="Segoe UI"/>
          <w:kern w:val="2"/>
          <w:lang w:val="sr-Cyrl-RS"/>
          <w14:ligatures w14:val="standardContextual"/>
        </w:rPr>
      </w:pPr>
    </w:p>
    <w:p w14:paraId="54ACAF21" w14:textId="77777777" w:rsidR="00E4252D" w:rsidRPr="00E4252D" w:rsidRDefault="00E4252D" w:rsidP="00E4252D">
      <w:pPr>
        <w:numPr>
          <w:ilvl w:val="0"/>
          <w:numId w:val="10"/>
        </w:numPr>
        <w:spacing w:after="160" w:line="259" w:lineRule="auto"/>
        <w:contextualSpacing/>
        <w:jc w:val="both"/>
        <w:rPr>
          <w:rFonts w:ascii="Segoe UI" w:eastAsia="Calibri" w:hAnsi="Segoe UI" w:cs="Segoe UI"/>
          <w:kern w:val="2"/>
          <w:u w:val="single"/>
          <w:lang w:val="sr-Cyrl-RS"/>
          <w14:ligatures w14:val="standardContextual"/>
        </w:rPr>
      </w:pPr>
      <w:r w:rsidRPr="00E4252D">
        <w:rPr>
          <w:rFonts w:ascii="Segoe UI" w:eastAsia="Calibri" w:hAnsi="Segoe UI" w:cs="Segoe UI"/>
          <w:kern w:val="2"/>
          <w:u w:val="single"/>
          <w:lang w:val="sr-Cyrl-RS"/>
          <w14:ligatures w14:val="standardContextual"/>
        </w:rPr>
        <w:t>Искуство у изради пројектне документације за ентеријер - мах 18 пондера</w:t>
      </w:r>
    </w:p>
    <w:p w14:paraId="7FC7602C" w14:textId="77777777" w:rsidR="00E4252D" w:rsidRPr="00E4252D" w:rsidRDefault="00E4252D" w:rsidP="00E4252D">
      <w:pPr>
        <w:jc w:val="both"/>
        <w:rPr>
          <w:rFonts w:ascii="Segoe UI" w:eastAsia="Calibri" w:hAnsi="Segoe UI" w:cs="Segoe UI"/>
          <w:kern w:val="2"/>
          <w:lang w:val="sr-Cyrl-RS"/>
          <w14:ligatures w14:val="standardContextual"/>
        </w:rPr>
      </w:pPr>
    </w:p>
    <w:p w14:paraId="1EC17A5D"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Имајући у виду да је у оквиру критеријума за избор привредног субјекта (кадровског капацитета) постављен захтев да један (1) од четири (4) тражена инжењера мора да има искуство у изради пројектне документације за ентеријер здравственог објекта, овде се бодује само искуство 3 остала инжењера, на следећи начин:</w:t>
      </w:r>
    </w:p>
    <w:p w14:paraId="7F7FF75B" w14:textId="77777777" w:rsidR="00E4252D" w:rsidRPr="00E4252D" w:rsidRDefault="00E4252D" w:rsidP="00E4252D">
      <w:pPr>
        <w:jc w:val="both"/>
        <w:rPr>
          <w:rFonts w:ascii="Segoe UI" w:eastAsia="Calibri" w:hAnsi="Segoe UI" w:cs="Segoe UI"/>
          <w:kern w:val="2"/>
          <w:lang w:val="sr-Cyrl-RS"/>
          <w14:ligatures w14:val="standardContextual"/>
        </w:rPr>
      </w:pPr>
    </w:p>
    <w:tbl>
      <w:tblPr>
        <w:tblStyle w:val="TableGrid1"/>
        <w:tblW w:w="0" w:type="auto"/>
        <w:tblLook w:val="04A0" w:firstRow="1" w:lastRow="0" w:firstColumn="1" w:lastColumn="0" w:noHBand="0" w:noVBand="1"/>
      </w:tblPr>
      <w:tblGrid>
        <w:gridCol w:w="7225"/>
        <w:gridCol w:w="1791"/>
      </w:tblGrid>
      <w:tr w:rsidR="00E4252D" w:rsidRPr="00E4252D" w14:paraId="6D402ECB" w14:textId="77777777" w:rsidTr="00CA73A0">
        <w:tc>
          <w:tcPr>
            <w:tcW w:w="7225" w:type="dxa"/>
          </w:tcPr>
          <w:p w14:paraId="6B415963" w14:textId="77777777" w:rsidR="00E4252D" w:rsidRPr="00E4252D" w:rsidRDefault="00E4252D" w:rsidP="00E4252D">
            <w:pPr>
              <w:spacing w:after="160" w:line="259" w:lineRule="auto"/>
              <w:jc w:val="both"/>
              <w:rPr>
                <w:rFonts w:ascii="Segoe UI" w:eastAsia="Calibri" w:hAnsi="Segoe UI" w:cs="Segoe UI"/>
                <w:lang w:val="sr-Cyrl-RS"/>
              </w:rPr>
            </w:pPr>
          </w:p>
          <w:p w14:paraId="450F2A91" w14:textId="77777777" w:rsidR="00E4252D" w:rsidRPr="00E4252D" w:rsidRDefault="00E4252D" w:rsidP="00E4252D">
            <w:pPr>
              <w:spacing w:after="160" w:line="259" w:lineRule="auto"/>
              <w:jc w:val="both"/>
              <w:rPr>
                <w:rFonts w:ascii="Segoe UI" w:eastAsia="Calibri" w:hAnsi="Segoe UI" w:cs="Segoe UI"/>
                <w:lang w:val="sr-Cyrl-RS"/>
              </w:rPr>
            </w:pPr>
            <w:r w:rsidRPr="00E4252D">
              <w:rPr>
                <w:rFonts w:ascii="Segoe UI" w:eastAsia="Calibri" w:hAnsi="Segoe UI" w:cs="Segoe UI"/>
                <w:lang w:val="sr-Cyrl-RS"/>
              </w:rPr>
              <w:t>Један (1) инжењер има личну референцу да је у задњих 15 година пре истека рока за подношење понуда израдио (сам или у тиму) пројектну документацију за ентеријер здравственог објекта</w:t>
            </w:r>
          </w:p>
        </w:tc>
        <w:tc>
          <w:tcPr>
            <w:tcW w:w="1791" w:type="dxa"/>
          </w:tcPr>
          <w:p w14:paraId="71E0E366" w14:textId="77777777" w:rsidR="00E4252D" w:rsidRPr="00E4252D" w:rsidRDefault="00E4252D" w:rsidP="00E4252D">
            <w:pPr>
              <w:spacing w:after="160" w:line="259" w:lineRule="auto"/>
              <w:jc w:val="center"/>
              <w:rPr>
                <w:rFonts w:ascii="Segoe UI" w:eastAsia="Calibri" w:hAnsi="Segoe UI" w:cs="Segoe UI"/>
                <w:lang w:val="sr-Cyrl-RS"/>
              </w:rPr>
            </w:pPr>
          </w:p>
          <w:p w14:paraId="5B80C161" w14:textId="77777777" w:rsidR="00E4252D" w:rsidRPr="00E4252D" w:rsidRDefault="00E4252D" w:rsidP="00E4252D">
            <w:pPr>
              <w:spacing w:after="160" w:line="259" w:lineRule="auto"/>
              <w:jc w:val="center"/>
              <w:rPr>
                <w:rFonts w:ascii="Segoe UI" w:eastAsia="Calibri" w:hAnsi="Segoe UI" w:cs="Segoe UI"/>
                <w:lang w:val="sr-Cyrl-RS"/>
              </w:rPr>
            </w:pPr>
          </w:p>
          <w:p w14:paraId="758793DB"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rPr>
              <w:t>6</w:t>
            </w:r>
            <w:r w:rsidRPr="00E4252D">
              <w:rPr>
                <w:rFonts w:ascii="Segoe UI" w:eastAsia="Calibri" w:hAnsi="Segoe UI" w:cs="Segoe UI"/>
                <w:lang w:val="sr-Cyrl-RS"/>
              </w:rPr>
              <w:t xml:space="preserve"> пондера</w:t>
            </w:r>
          </w:p>
        </w:tc>
      </w:tr>
      <w:tr w:rsidR="00E4252D" w:rsidRPr="00E4252D" w14:paraId="0C2B8BEE" w14:textId="77777777" w:rsidTr="00CA73A0">
        <w:tc>
          <w:tcPr>
            <w:tcW w:w="7225" w:type="dxa"/>
          </w:tcPr>
          <w:p w14:paraId="525013DC" w14:textId="77777777" w:rsidR="00E4252D" w:rsidRPr="00E4252D" w:rsidRDefault="00E4252D" w:rsidP="00E4252D">
            <w:pPr>
              <w:spacing w:after="160" w:line="259" w:lineRule="auto"/>
              <w:jc w:val="both"/>
              <w:rPr>
                <w:rFonts w:ascii="Segoe UI" w:eastAsia="Calibri" w:hAnsi="Segoe UI" w:cs="Segoe UI"/>
                <w:lang w:val="sr-Cyrl-RS"/>
              </w:rPr>
            </w:pPr>
          </w:p>
          <w:p w14:paraId="6516D156" w14:textId="77777777" w:rsidR="00E4252D" w:rsidRPr="00E4252D" w:rsidRDefault="00E4252D" w:rsidP="00E4252D">
            <w:pPr>
              <w:spacing w:after="160" w:line="259" w:lineRule="auto"/>
              <w:jc w:val="both"/>
              <w:rPr>
                <w:rFonts w:ascii="Segoe UI" w:eastAsia="Calibri" w:hAnsi="Segoe UI" w:cs="Segoe UI"/>
                <w:lang w:val="sr-Cyrl-RS"/>
              </w:rPr>
            </w:pPr>
            <w:r w:rsidRPr="00E4252D">
              <w:rPr>
                <w:rFonts w:ascii="Segoe UI" w:eastAsia="Calibri" w:hAnsi="Segoe UI" w:cs="Segoe UI"/>
                <w:lang w:val="sr-Cyrl-RS"/>
              </w:rPr>
              <w:t>Два (2) инжењера имају личне референце да су у задњих 15 година пре истека рока за подношење понуда израдили (сами или у тиму) пројектну документацију за ентеријер здравствених објеката</w:t>
            </w:r>
          </w:p>
        </w:tc>
        <w:tc>
          <w:tcPr>
            <w:tcW w:w="1791" w:type="dxa"/>
          </w:tcPr>
          <w:p w14:paraId="3769B818" w14:textId="77777777" w:rsidR="00E4252D" w:rsidRPr="00E4252D" w:rsidRDefault="00E4252D" w:rsidP="00E4252D">
            <w:pPr>
              <w:spacing w:after="160" w:line="259" w:lineRule="auto"/>
              <w:jc w:val="center"/>
              <w:rPr>
                <w:rFonts w:ascii="Segoe UI" w:eastAsia="Calibri" w:hAnsi="Segoe UI" w:cs="Segoe UI"/>
                <w:lang w:val="sr-Cyrl-RS"/>
              </w:rPr>
            </w:pPr>
          </w:p>
          <w:p w14:paraId="6DC8411D" w14:textId="77777777" w:rsidR="00E4252D" w:rsidRPr="00E4252D" w:rsidRDefault="00E4252D" w:rsidP="00E4252D">
            <w:pPr>
              <w:spacing w:after="160" w:line="259" w:lineRule="auto"/>
              <w:jc w:val="center"/>
              <w:rPr>
                <w:rFonts w:ascii="Segoe UI" w:eastAsia="Calibri" w:hAnsi="Segoe UI" w:cs="Segoe UI"/>
                <w:lang w:val="sr-Cyrl-RS"/>
              </w:rPr>
            </w:pPr>
          </w:p>
          <w:p w14:paraId="3676F1EB"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1</w:t>
            </w:r>
            <w:r w:rsidRPr="00E4252D">
              <w:rPr>
                <w:rFonts w:ascii="Segoe UI" w:eastAsia="Calibri" w:hAnsi="Segoe UI" w:cs="Segoe UI"/>
              </w:rPr>
              <w:t>2</w:t>
            </w:r>
            <w:r w:rsidRPr="00E4252D">
              <w:rPr>
                <w:rFonts w:ascii="Segoe UI" w:eastAsia="Calibri" w:hAnsi="Segoe UI" w:cs="Segoe UI"/>
                <w:lang w:val="sr-Cyrl-RS"/>
              </w:rPr>
              <w:t xml:space="preserve"> пондера</w:t>
            </w:r>
          </w:p>
        </w:tc>
      </w:tr>
      <w:tr w:rsidR="00E4252D" w:rsidRPr="00E4252D" w14:paraId="3A348609" w14:textId="77777777" w:rsidTr="00CA73A0">
        <w:tc>
          <w:tcPr>
            <w:tcW w:w="7225" w:type="dxa"/>
          </w:tcPr>
          <w:p w14:paraId="7DA3EED7" w14:textId="77777777" w:rsidR="00E4252D" w:rsidRPr="00E4252D" w:rsidRDefault="00E4252D" w:rsidP="00E4252D">
            <w:pPr>
              <w:spacing w:after="160" w:line="259" w:lineRule="auto"/>
              <w:jc w:val="both"/>
              <w:rPr>
                <w:rFonts w:ascii="Segoe UI" w:eastAsia="Calibri" w:hAnsi="Segoe UI" w:cs="Segoe UI"/>
                <w:lang w:val="sr-Cyrl-RS"/>
              </w:rPr>
            </w:pPr>
          </w:p>
          <w:p w14:paraId="150EB5F4" w14:textId="77777777" w:rsidR="00E4252D" w:rsidRPr="00E4252D" w:rsidRDefault="00E4252D" w:rsidP="00E4252D">
            <w:pPr>
              <w:spacing w:after="160" w:line="259" w:lineRule="auto"/>
              <w:jc w:val="both"/>
              <w:rPr>
                <w:rFonts w:ascii="Segoe UI" w:eastAsia="Calibri" w:hAnsi="Segoe UI" w:cs="Segoe UI"/>
                <w:lang w:val="sr-Cyrl-RS"/>
              </w:rPr>
            </w:pPr>
            <w:r w:rsidRPr="00E4252D">
              <w:rPr>
                <w:rFonts w:ascii="Segoe UI" w:eastAsia="Calibri" w:hAnsi="Segoe UI" w:cs="Segoe UI"/>
                <w:lang w:val="sr-Cyrl-RS"/>
              </w:rPr>
              <w:t>Три (3) инжењера имају личне референце да су у задњих 15 година пре истека рока за подношење понуда израдили (сами или у тиму) пројектну документацију за ентеријер здравствених објеката</w:t>
            </w:r>
          </w:p>
        </w:tc>
        <w:tc>
          <w:tcPr>
            <w:tcW w:w="1791" w:type="dxa"/>
          </w:tcPr>
          <w:p w14:paraId="70671141" w14:textId="77777777" w:rsidR="00E4252D" w:rsidRPr="00E4252D" w:rsidRDefault="00E4252D" w:rsidP="00E4252D">
            <w:pPr>
              <w:spacing w:after="160" w:line="259" w:lineRule="auto"/>
              <w:jc w:val="center"/>
              <w:rPr>
                <w:rFonts w:ascii="Segoe UI" w:eastAsia="Calibri" w:hAnsi="Segoe UI" w:cs="Segoe UI"/>
                <w:lang w:val="sr-Cyrl-RS"/>
              </w:rPr>
            </w:pPr>
          </w:p>
          <w:p w14:paraId="3D0DCC9F" w14:textId="77777777" w:rsidR="00E4252D" w:rsidRPr="00E4252D" w:rsidRDefault="00E4252D" w:rsidP="00E4252D">
            <w:pPr>
              <w:spacing w:after="160" w:line="259" w:lineRule="auto"/>
              <w:jc w:val="center"/>
              <w:rPr>
                <w:rFonts w:ascii="Segoe UI" w:eastAsia="Calibri" w:hAnsi="Segoe UI" w:cs="Segoe UI"/>
                <w:lang w:val="sr-Cyrl-RS"/>
              </w:rPr>
            </w:pPr>
          </w:p>
          <w:p w14:paraId="556FB9B7"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1</w:t>
            </w:r>
            <w:r w:rsidRPr="00E4252D">
              <w:rPr>
                <w:rFonts w:ascii="Segoe UI" w:eastAsia="Calibri" w:hAnsi="Segoe UI" w:cs="Segoe UI"/>
              </w:rPr>
              <w:t>8</w:t>
            </w:r>
            <w:r w:rsidRPr="00E4252D">
              <w:rPr>
                <w:rFonts w:ascii="Segoe UI" w:eastAsia="Calibri" w:hAnsi="Segoe UI" w:cs="Segoe UI"/>
                <w:lang w:val="sr-Cyrl-RS"/>
              </w:rPr>
              <w:t xml:space="preserve"> пондера</w:t>
            </w:r>
          </w:p>
        </w:tc>
      </w:tr>
    </w:tbl>
    <w:p w14:paraId="0C06D7F9" w14:textId="77777777" w:rsidR="00E4252D" w:rsidRPr="00E4252D" w:rsidRDefault="00E4252D" w:rsidP="00E4252D">
      <w:pPr>
        <w:jc w:val="both"/>
        <w:rPr>
          <w:rFonts w:ascii="Segoe UI" w:eastAsia="Calibri" w:hAnsi="Segoe UI" w:cs="Segoe UI"/>
          <w:kern w:val="2"/>
          <w:lang w:val="sr-Cyrl-RS"/>
          <w14:ligatures w14:val="standardContextual"/>
        </w:rPr>
      </w:pPr>
    </w:p>
    <w:p w14:paraId="7D98109E" w14:textId="77777777" w:rsidR="00E4252D" w:rsidRPr="00E4252D" w:rsidRDefault="00E4252D" w:rsidP="00E4252D">
      <w:pPr>
        <w:tabs>
          <w:tab w:val="left" w:pos="709"/>
        </w:tabs>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u w:val="single"/>
          <w:lang w:val="sr-Cyrl-RS"/>
          <w14:ligatures w14:val="standardContextual"/>
        </w:rPr>
        <w:t>Уз понуду</w:t>
      </w:r>
      <w:r w:rsidRPr="00E4252D">
        <w:rPr>
          <w:rFonts w:ascii="Segoe UI" w:eastAsia="Calibri" w:hAnsi="Segoe UI" w:cs="Segoe UI"/>
          <w:kern w:val="2"/>
          <w:lang w:val="sr-Cyrl-RS"/>
          <w14:ligatures w14:val="standardContextual"/>
        </w:rPr>
        <w:t xml:space="preserve"> је потребно доставити следеће доказе за оцењивање овог критеријума:</w:t>
      </w:r>
    </w:p>
    <w:p w14:paraId="4DC28132" w14:textId="77777777" w:rsidR="00E4252D" w:rsidRPr="00E4252D" w:rsidRDefault="00E4252D" w:rsidP="00E4252D">
      <w:pPr>
        <w:numPr>
          <w:ilvl w:val="0"/>
          <w:numId w:val="6"/>
        </w:numPr>
        <w:tabs>
          <w:tab w:val="left" w:pos="709"/>
        </w:tabs>
        <w:spacing w:after="160" w:line="259" w:lineRule="auto"/>
        <w:ind w:left="709" w:hanging="425"/>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CV инжењера, из кога се несумњиво може видети које референце у изради пројектне документације за ентеријер здравствених објеката има то лице;</w:t>
      </w:r>
    </w:p>
    <w:p w14:paraId="39E3487C" w14:textId="77777777" w:rsidR="00E4252D" w:rsidRPr="00E4252D" w:rsidRDefault="00E4252D" w:rsidP="00E4252D">
      <w:pPr>
        <w:numPr>
          <w:ilvl w:val="0"/>
          <w:numId w:val="6"/>
        </w:numPr>
        <w:tabs>
          <w:tab w:val="left" w:pos="709"/>
        </w:tabs>
        <w:spacing w:after="160" w:line="259" w:lineRule="auto"/>
        <w:ind w:left="709" w:hanging="425"/>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eastAsia="sr-Latn-RS"/>
          <w14:ligatures w14:val="standardContextual"/>
        </w:rPr>
        <w:t xml:space="preserve">Потписане </w:t>
      </w:r>
      <w:r w:rsidRPr="00E4252D">
        <w:rPr>
          <w:rFonts w:ascii="Segoe UI" w:eastAsia="Calibri" w:hAnsi="Segoe UI" w:cs="Segoe UI"/>
          <w:kern w:val="2"/>
          <w:lang w:val="sr-Cyrl-RS"/>
          <w14:ligatures w14:val="standardContextual"/>
        </w:rPr>
        <w:t>потврде наручилаца пројекта ентеријера у којима су обавезно наведени следећи подаци:</w:t>
      </w:r>
    </w:p>
    <w:p w14:paraId="5F609769"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наручиоца</w:t>
      </w:r>
    </w:p>
    <w:p w14:paraId="179D733C"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датум закључења уговора и време извршења услуге </w:t>
      </w:r>
    </w:p>
    <w:p w14:paraId="0E5A8158"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и кратак опис пројекта</w:t>
      </w:r>
    </w:p>
    <w:p w14:paraId="4120B774"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који објекат је био предмет пројекта</w:t>
      </w:r>
    </w:p>
    <w:p w14:paraId="1F2AB69B"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име и презиме лица које је као пројектант учествовало у изради документације</w:t>
      </w:r>
    </w:p>
    <w:p w14:paraId="44AC2D81"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особа за контакт наручиоца, њен е-маил и контакт телефон.</w:t>
      </w:r>
    </w:p>
    <w:p w14:paraId="1C5A757F" w14:textId="77777777" w:rsidR="00E4252D" w:rsidRPr="00E4252D" w:rsidRDefault="00E4252D" w:rsidP="00E4252D">
      <w:pPr>
        <w:tabs>
          <w:tab w:val="left" w:pos="709"/>
        </w:tabs>
        <w:spacing w:after="160" w:line="259" w:lineRule="auto"/>
        <w:ind w:firstLine="567"/>
        <w:jc w:val="both"/>
        <w:rPr>
          <w:rFonts w:ascii="Segoe UI" w:eastAsia="Calibri" w:hAnsi="Segoe UI" w:cs="Segoe UI"/>
          <w:kern w:val="2"/>
          <w:lang w:val="sr-Cyrl-RS"/>
          <w14:ligatures w14:val="standardContextual"/>
        </w:rPr>
      </w:pPr>
    </w:p>
    <w:p w14:paraId="555A557D" w14:textId="77777777" w:rsidR="00E4252D" w:rsidRPr="00E4252D" w:rsidRDefault="00E4252D" w:rsidP="00E4252D">
      <w:pPr>
        <w:numPr>
          <w:ilvl w:val="0"/>
          <w:numId w:val="10"/>
        </w:numPr>
        <w:spacing w:after="160" w:line="259" w:lineRule="auto"/>
        <w:contextualSpacing/>
        <w:jc w:val="both"/>
        <w:rPr>
          <w:rFonts w:ascii="Segoe UI" w:eastAsia="Calibri" w:hAnsi="Segoe UI" w:cs="Segoe UI"/>
          <w:kern w:val="2"/>
          <w:u w:val="single"/>
          <w:lang w:val="sr-Cyrl-RS"/>
          <w14:ligatures w14:val="standardContextual"/>
        </w:rPr>
      </w:pPr>
      <w:r w:rsidRPr="00E4252D">
        <w:rPr>
          <w:rFonts w:ascii="Segoe UI" w:eastAsia="Calibri" w:hAnsi="Segoe UI" w:cs="Segoe UI"/>
          <w:kern w:val="2"/>
          <w:u w:val="single"/>
          <w:lang w:val="sr-Cyrl-RS"/>
          <w14:ligatures w14:val="standardContextual"/>
        </w:rPr>
        <w:t>Године радног искуства инжењера - мах 12 пондера</w:t>
      </w:r>
    </w:p>
    <w:p w14:paraId="058E79C6" w14:textId="77777777" w:rsidR="00E4252D" w:rsidRPr="00E4252D" w:rsidRDefault="00E4252D" w:rsidP="00E4252D">
      <w:pPr>
        <w:ind w:left="720"/>
        <w:contextualSpacing/>
        <w:jc w:val="both"/>
        <w:rPr>
          <w:rFonts w:ascii="Segoe UI" w:eastAsia="Calibri" w:hAnsi="Segoe UI" w:cs="Segoe UI"/>
          <w:kern w:val="2"/>
          <w:u w:val="single"/>
          <w:lang w:val="sr-Cyrl-RS"/>
          <w14:ligatures w14:val="standardContextual"/>
        </w:rPr>
      </w:pPr>
    </w:p>
    <w:p w14:paraId="45E260D8" w14:textId="77777777" w:rsidR="00E4252D" w:rsidRPr="00E4252D" w:rsidRDefault="00E4252D" w:rsidP="00E4252D">
      <w:pPr>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Овде се бодују године радног искуства сва четири (4) инжењера. У обзир се узима само податак колико инжењери имају година радног искуства у струци пројектовања ентеријера.  </w:t>
      </w:r>
    </w:p>
    <w:p w14:paraId="18AA15FD" w14:textId="77777777" w:rsidR="00E4252D" w:rsidRPr="00E4252D" w:rsidRDefault="00E4252D" w:rsidP="00E4252D">
      <w:pPr>
        <w:contextualSpacing/>
        <w:jc w:val="both"/>
        <w:rPr>
          <w:rFonts w:ascii="Segoe UI" w:eastAsia="Calibri" w:hAnsi="Segoe UI" w:cs="Segoe UI"/>
          <w:kern w:val="2"/>
          <w:lang w:val="sr-Cyrl-RS"/>
          <w14:ligatures w14:val="standardContextual"/>
        </w:rPr>
      </w:pPr>
    </w:p>
    <w:p w14:paraId="501A4461" w14:textId="77777777" w:rsidR="00E4252D" w:rsidRPr="00E4252D" w:rsidRDefault="00E4252D" w:rsidP="00E4252D">
      <w:pPr>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u w:val="single"/>
          <w:lang w:val="sr-Cyrl-RS"/>
          <w14:ligatures w14:val="standardContextual"/>
        </w:rPr>
        <w:t>Уз понуду</w:t>
      </w:r>
      <w:r w:rsidRPr="00E4252D">
        <w:rPr>
          <w:rFonts w:ascii="Segoe UI" w:eastAsia="Calibri" w:hAnsi="Segoe UI" w:cs="Segoe UI"/>
          <w:kern w:val="2"/>
          <w:lang w:val="sr-Cyrl-RS"/>
          <w14:ligatures w14:val="standardContextual"/>
        </w:rPr>
        <w:t xml:space="preserve"> је потребно доставити следеће доказе за оцењивање овог критеријума:</w:t>
      </w:r>
    </w:p>
    <w:p w14:paraId="1ABE234B" w14:textId="77777777" w:rsidR="00E4252D" w:rsidRPr="00E4252D" w:rsidRDefault="00E4252D" w:rsidP="00E4252D">
      <w:pPr>
        <w:numPr>
          <w:ilvl w:val="0"/>
          <w:numId w:val="6"/>
        </w:numPr>
        <w:tabs>
          <w:tab w:val="left" w:pos="709"/>
        </w:tabs>
        <w:spacing w:after="160" w:line="259" w:lineRule="auto"/>
        <w:ind w:left="709" w:hanging="425"/>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CV инжењера, из кога се несумњиво може видети колико година радног искуства у струци пројектовања ентеријера има то лице;</w:t>
      </w:r>
    </w:p>
    <w:p w14:paraId="0B5CB6DC" w14:textId="77777777" w:rsidR="00E4252D" w:rsidRPr="00E4252D" w:rsidRDefault="00E4252D" w:rsidP="00E4252D">
      <w:pPr>
        <w:numPr>
          <w:ilvl w:val="0"/>
          <w:numId w:val="6"/>
        </w:numPr>
        <w:tabs>
          <w:tab w:val="left" w:pos="709"/>
        </w:tabs>
        <w:spacing w:after="160" w:line="259" w:lineRule="auto"/>
        <w:ind w:left="709" w:hanging="425"/>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eastAsia="sr-Latn-RS"/>
          <w14:ligatures w14:val="standardContextual"/>
        </w:rPr>
        <w:t xml:space="preserve">Потписане </w:t>
      </w:r>
      <w:r w:rsidRPr="00E4252D">
        <w:rPr>
          <w:rFonts w:ascii="Segoe UI" w:eastAsia="Calibri" w:hAnsi="Segoe UI" w:cs="Segoe UI"/>
          <w:kern w:val="2"/>
          <w:lang w:val="sr-Cyrl-RS"/>
          <w14:ligatures w14:val="standardContextual"/>
        </w:rPr>
        <w:t>потврде наручилаца пројекта ентеријера у којима су обавезно наведени следећи подаци:</w:t>
      </w:r>
    </w:p>
    <w:p w14:paraId="7EDFDBC0"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наручиоца</w:t>
      </w:r>
    </w:p>
    <w:p w14:paraId="6CFE600A"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датум закључења уговора и колико је времена трајало извршење услуге </w:t>
      </w:r>
    </w:p>
    <w:p w14:paraId="75B7533F"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и кратак опис пројекта</w:t>
      </w:r>
    </w:p>
    <w:p w14:paraId="15017C38"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име и презиме лица које је као пројектант учествовало у изради документације</w:t>
      </w:r>
    </w:p>
    <w:p w14:paraId="75072C35"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особа за контакт наручиоца, њен е-маил и контакт телефон.</w:t>
      </w:r>
    </w:p>
    <w:p w14:paraId="2F37F27A" w14:textId="77777777" w:rsidR="00E4252D" w:rsidRPr="00E4252D" w:rsidRDefault="00E4252D" w:rsidP="00E4252D">
      <w:pPr>
        <w:jc w:val="both"/>
        <w:rPr>
          <w:rFonts w:ascii="Segoe UI" w:eastAsia="Calibri" w:hAnsi="Segoe UI" w:cs="Segoe UI"/>
          <w:kern w:val="2"/>
          <w:lang w:val="sr-Cyrl-RS"/>
          <w14:ligatures w14:val="standardContextual"/>
        </w:rPr>
      </w:pPr>
    </w:p>
    <w:p w14:paraId="6FFD5093" w14:textId="77777777" w:rsidR="00D717E8" w:rsidRDefault="00D717E8" w:rsidP="00E4252D">
      <w:pPr>
        <w:jc w:val="both"/>
        <w:rPr>
          <w:rFonts w:ascii="Segoe UI" w:eastAsia="Calibri" w:hAnsi="Segoe UI" w:cs="Segoe UI"/>
          <w:kern w:val="2"/>
          <w:lang w:val="en-US"/>
          <w14:ligatures w14:val="standardContextual"/>
        </w:rPr>
      </w:pPr>
    </w:p>
    <w:p w14:paraId="4C570192" w14:textId="77777777" w:rsidR="00D717E8" w:rsidRDefault="00D717E8" w:rsidP="00E4252D">
      <w:pPr>
        <w:jc w:val="both"/>
        <w:rPr>
          <w:rFonts w:ascii="Segoe UI" w:eastAsia="Calibri" w:hAnsi="Segoe UI" w:cs="Segoe UI"/>
          <w:kern w:val="2"/>
          <w:lang w:val="en-US"/>
          <w14:ligatures w14:val="standardContextual"/>
        </w:rPr>
      </w:pPr>
    </w:p>
    <w:p w14:paraId="07EB1622" w14:textId="77777777" w:rsidR="00D717E8" w:rsidRDefault="00D717E8" w:rsidP="00E4252D">
      <w:pPr>
        <w:jc w:val="both"/>
        <w:rPr>
          <w:rFonts w:ascii="Segoe UI" w:eastAsia="Calibri" w:hAnsi="Segoe UI" w:cs="Segoe UI"/>
          <w:kern w:val="2"/>
          <w:lang w:val="en-US"/>
          <w14:ligatures w14:val="standardContextual"/>
        </w:rPr>
      </w:pPr>
    </w:p>
    <w:p w14:paraId="43E58F37" w14:textId="77777777" w:rsidR="00D717E8" w:rsidRDefault="00D717E8" w:rsidP="00E4252D">
      <w:pPr>
        <w:jc w:val="both"/>
        <w:rPr>
          <w:rFonts w:ascii="Segoe UI" w:eastAsia="Calibri" w:hAnsi="Segoe UI" w:cs="Segoe UI"/>
          <w:kern w:val="2"/>
          <w:lang w:val="en-US"/>
          <w14:ligatures w14:val="standardContextual"/>
        </w:rPr>
      </w:pPr>
    </w:p>
    <w:p w14:paraId="0F437E20" w14:textId="77777777" w:rsidR="00D717E8" w:rsidRDefault="00D717E8" w:rsidP="00E4252D">
      <w:pPr>
        <w:jc w:val="both"/>
        <w:rPr>
          <w:rFonts w:ascii="Segoe UI" w:eastAsia="Calibri" w:hAnsi="Segoe UI" w:cs="Segoe UI"/>
          <w:kern w:val="2"/>
          <w:lang w:val="en-US"/>
          <w14:ligatures w14:val="standardContextual"/>
        </w:rPr>
      </w:pPr>
    </w:p>
    <w:p w14:paraId="5E210765" w14:textId="77777777" w:rsidR="00D717E8" w:rsidRDefault="00D717E8" w:rsidP="00E4252D">
      <w:pPr>
        <w:jc w:val="both"/>
        <w:rPr>
          <w:rFonts w:ascii="Segoe UI" w:eastAsia="Calibri" w:hAnsi="Segoe UI" w:cs="Segoe UI"/>
          <w:kern w:val="2"/>
          <w:lang w:val="en-US"/>
          <w14:ligatures w14:val="standardContextual"/>
        </w:rPr>
      </w:pPr>
    </w:p>
    <w:p w14:paraId="105E0AAA" w14:textId="2B4A580F"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Бодовање се врши на следећи начин:</w:t>
      </w:r>
    </w:p>
    <w:p w14:paraId="02CBD528" w14:textId="77777777" w:rsidR="00E4252D" w:rsidRPr="00E4252D" w:rsidRDefault="00E4252D" w:rsidP="00E4252D">
      <w:pPr>
        <w:jc w:val="both"/>
        <w:rPr>
          <w:rFonts w:ascii="Segoe UI" w:eastAsia="Calibri" w:hAnsi="Segoe UI" w:cs="Segoe UI"/>
          <w:kern w:val="2"/>
          <w:u w:val="single"/>
          <w:lang w:val="sr-Cyrl-RS"/>
          <w14:ligatures w14:val="standardContextual"/>
        </w:rPr>
      </w:pPr>
    </w:p>
    <w:tbl>
      <w:tblPr>
        <w:tblStyle w:val="TableGrid1"/>
        <w:tblW w:w="9493" w:type="dxa"/>
        <w:jc w:val="center"/>
        <w:tblLook w:val="04A0" w:firstRow="1" w:lastRow="0" w:firstColumn="1" w:lastColumn="0" w:noHBand="0" w:noVBand="1"/>
      </w:tblPr>
      <w:tblGrid>
        <w:gridCol w:w="2263"/>
        <w:gridCol w:w="1560"/>
        <w:gridCol w:w="1842"/>
        <w:gridCol w:w="1843"/>
        <w:gridCol w:w="1985"/>
      </w:tblGrid>
      <w:tr w:rsidR="00E4252D" w:rsidRPr="00E4252D" w14:paraId="60C2E91A" w14:textId="77777777" w:rsidTr="00CA73A0">
        <w:trPr>
          <w:jc w:val="center"/>
        </w:trPr>
        <w:tc>
          <w:tcPr>
            <w:tcW w:w="2263" w:type="dxa"/>
          </w:tcPr>
          <w:p w14:paraId="60BD1840" w14:textId="77777777" w:rsidR="00E4252D" w:rsidRPr="00E4252D" w:rsidRDefault="00E4252D" w:rsidP="00E4252D">
            <w:pPr>
              <w:spacing w:after="160" w:line="259" w:lineRule="auto"/>
              <w:jc w:val="both"/>
              <w:rPr>
                <w:rFonts w:ascii="Segoe UI" w:eastAsia="Calibri" w:hAnsi="Segoe UI" w:cs="Segoe UI"/>
                <w:u w:val="single"/>
                <w:lang w:val="sr-Cyrl-RS"/>
              </w:rPr>
            </w:pPr>
          </w:p>
        </w:tc>
        <w:tc>
          <w:tcPr>
            <w:tcW w:w="1560" w:type="dxa"/>
          </w:tcPr>
          <w:p w14:paraId="51583C59" w14:textId="77777777" w:rsidR="00E4252D" w:rsidRPr="00E4252D" w:rsidRDefault="00E4252D" w:rsidP="00E4252D">
            <w:pPr>
              <w:spacing w:after="160" w:line="259" w:lineRule="auto"/>
              <w:jc w:val="center"/>
              <w:rPr>
                <w:rFonts w:ascii="Segoe UI" w:eastAsia="Calibri" w:hAnsi="Segoe UI" w:cs="Segoe UI"/>
                <w:lang w:val="sr-Cyrl-RS"/>
              </w:rPr>
            </w:pPr>
          </w:p>
          <w:p w14:paraId="410FFECB"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&lt; 5 година</w:t>
            </w:r>
          </w:p>
        </w:tc>
        <w:tc>
          <w:tcPr>
            <w:tcW w:w="1842" w:type="dxa"/>
          </w:tcPr>
          <w:p w14:paraId="1DAE9122"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Од 5 до 10 година</w:t>
            </w:r>
          </w:p>
        </w:tc>
        <w:tc>
          <w:tcPr>
            <w:tcW w:w="1843" w:type="dxa"/>
          </w:tcPr>
          <w:p w14:paraId="4D028198"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&gt;10 година, а</w:t>
            </w:r>
          </w:p>
          <w:p w14:paraId="74327F8E"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 15 година</w:t>
            </w:r>
          </w:p>
          <w:p w14:paraId="50545489" w14:textId="77777777" w:rsidR="00E4252D" w:rsidRPr="00E4252D" w:rsidRDefault="00E4252D" w:rsidP="00E4252D">
            <w:pPr>
              <w:spacing w:after="160" w:line="259" w:lineRule="auto"/>
              <w:jc w:val="center"/>
              <w:rPr>
                <w:rFonts w:ascii="Segoe UI" w:eastAsia="Calibri" w:hAnsi="Segoe UI" w:cs="Segoe UI"/>
                <w:lang w:val="sr-Cyrl-RS"/>
              </w:rPr>
            </w:pPr>
          </w:p>
        </w:tc>
        <w:tc>
          <w:tcPr>
            <w:tcW w:w="1985" w:type="dxa"/>
          </w:tcPr>
          <w:p w14:paraId="4E3BDF9D" w14:textId="77777777" w:rsidR="00E4252D" w:rsidRPr="00E4252D" w:rsidRDefault="00E4252D" w:rsidP="00E4252D">
            <w:pPr>
              <w:spacing w:after="160" w:line="259" w:lineRule="auto"/>
              <w:jc w:val="center"/>
              <w:rPr>
                <w:rFonts w:ascii="Segoe UI" w:eastAsia="Calibri" w:hAnsi="Segoe UI" w:cs="Segoe UI"/>
                <w:lang w:val="sr-Cyrl-RS"/>
              </w:rPr>
            </w:pPr>
          </w:p>
          <w:p w14:paraId="69FE6DB0"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&gt;15 година</w:t>
            </w:r>
          </w:p>
        </w:tc>
      </w:tr>
      <w:tr w:rsidR="00E4252D" w:rsidRPr="00E4252D" w14:paraId="45A5FBB5" w14:textId="77777777" w:rsidTr="00CA73A0">
        <w:trPr>
          <w:jc w:val="center"/>
        </w:trPr>
        <w:tc>
          <w:tcPr>
            <w:tcW w:w="2263" w:type="dxa"/>
          </w:tcPr>
          <w:p w14:paraId="3075876D" w14:textId="77777777" w:rsidR="00E4252D" w:rsidRPr="00E4252D" w:rsidRDefault="00E4252D" w:rsidP="00E4252D">
            <w:pPr>
              <w:spacing w:after="160" w:line="259" w:lineRule="auto"/>
              <w:jc w:val="both"/>
              <w:rPr>
                <w:rFonts w:ascii="Segoe UI" w:eastAsia="Calibri" w:hAnsi="Segoe UI" w:cs="Segoe UI"/>
                <w:lang w:val="sr-Cyrl-RS"/>
              </w:rPr>
            </w:pPr>
            <w:r w:rsidRPr="00E4252D">
              <w:rPr>
                <w:rFonts w:ascii="Segoe UI" w:eastAsia="Calibri" w:hAnsi="Segoe UI" w:cs="Segoe UI"/>
                <w:lang w:val="sr-Cyrl-RS"/>
              </w:rPr>
              <w:t>Први инжењер</w:t>
            </w:r>
          </w:p>
        </w:tc>
        <w:tc>
          <w:tcPr>
            <w:tcW w:w="1560" w:type="dxa"/>
          </w:tcPr>
          <w:p w14:paraId="27D9398A"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0 пондера</w:t>
            </w:r>
          </w:p>
        </w:tc>
        <w:tc>
          <w:tcPr>
            <w:tcW w:w="1842" w:type="dxa"/>
          </w:tcPr>
          <w:p w14:paraId="53812DE9"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1 пондер</w:t>
            </w:r>
          </w:p>
        </w:tc>
        <w:tc>
          <w:tcPr>
            <w:tcW w:w="1843" w:type="dxa"/>
          </w:tcPr>
          <w:p w14:paraId="1DCB2820"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2 пондера</w:t>
            </w:r>
          </w:p>
        </w:tc>
        <w:tc>
          <w:tcPr>
            <w:tcW w:w="1985" w:type="dxa"/>
          </w:tcPr>
          <w:p w14:paraId="15CF1D5B"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3 пондера</w:t>
            </w:r>
          </w:p>
        </w:tc>
      </w:tr>
      <w:tr w:rsidR="00E4252D" w:rsidRPr="00E4252D" w14:paraId="534C66B3" w14:textId="77777777" w:rsidTr="00CA73A0">
        <w:trPr>
          <w:jc w:val="center"/>
        </w:trPr>
        <w:tc>
          <w:tcPr>
            <w:tcW w:w="2263" w:type="dxa"/>
          </w:tcPr>
          <w:p w14:paraId="0BB62BD2" w14:textId="77777777" w:rsidR="00E4252D" w:rsidRPr="00E4252D" w:rsidRDefault="00E4252D" w:rsidP="00E4252D">
            <w:pPr>
              <w:spacing w:after="160" w:line="259" w:lineRule="auto"/>
              <w:jc w:val="both"/>
              <w:rPr>
                <w:rFonts w:ascii="Segoe UI" w:eastAsia="Calibri" w:hAnsi="Segoe UI" w:cs="Segoe UI"/>
                <w:u w:val="single"/>
                <w:lang w:val="sr-Cyrl-RS"/>
              </w:rPr>
            </w:pPr>
            <w:r w:rsidRPr="00E4252D">
              <w:rPr>
                <w:rFonts w:ascii="Segoe UI" w:eastAsia="Calibri" w:hAnsi="Segoe UI" w:cs="Segoe UI"/>
                <w:lang w:val="sr-Cyrl-RS"/>
              </w:rPr>
              <w:t>Други инжењер</w:t>
            </w:r>
          </w:p>
        </w:tc>
        <w:tc>
          <w:tcPr>
            <w:tcW w:w="1560" w:type="dxa"/>
          </w:tcPr>
          <w:p w14:paraId="66BBBB54"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0 пондера</w:t>
            </w:r>
          </w:p>
        </w:tc>
        <w:tc>
          <w:tcPr>
            <w:tcW w:w="1842" w:type="dxa"/>
          </w:tcPr>
          <w:p w14:paraId="4B0E6D84"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1 пондер</w:t>
            </w:r>
          </w:p>
        </w:tc>
        <w:tc>
          <w:tcPr>
            <w:tcW w:w="1843" w:type="dxa"/>
          </w:tcPr>
          <w:p w14:paraId="038C3F4B"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2 пондера</w:t>
            </w:r>
          </w:p>
        </w:tc>
        <w:tc>
          <w:tcPr>
            <w:tcW w:w="1985" w:type="dxa"/>
          </w:tcPr>
          <w:p w14:paraId="3664C7A9"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3 пондера</w:t>
            </w:r>
          </w:p>
        </w:tc>
      </w:tr>
      <w:tr w:rsidR="00E4252D" w:rsidRPr="00E4252D" w14:paraId="362FE1F7" w14:textId="77777777" w:rsidTr="00CA73A0">
        <w:trPr>
          <w:jc w:val="center"/>
        </w:trPr>
        <w:tc>
          <w:tcPr>
            <w:tcW w:w="2263" w:type="dxa"/>
          </w:tcPr>
          <w:p w14:paraId="350CC5BB" w14:textId="77777777" w:rsidR="00E4252D" w:rsidRPr="00E4252D" w:rsidRDefault="00E4252D" w:rsidP="00E4252D">
            <w:pPr>
              <w:spacing w:after="160" w:line="259" w:lineRule="auto"/>
              <w:jc w:val="both"/>
              <w:rPr>
                <w:rFonts w:ascii="Segoe UI" w:eastAsia="Calibri" w:hAnsi="Segoe UI" w:cs="Segoe UI"/>
                <w:u w:val="single"/>
                <w:lang w:val="sr-Cyrl-RS"/>
              </w:rPr>
            </w:pPr>
            <w:r w:rsidRPr="00E4252D">
              <w:rPr>
                <w:rFonts w:ascii="Segoe UI" w:eastAsia="Calibri" w:hAnsi="Segoe UI" w:cs="Segoe UI"/>
                <w:lang w:val="sr-Cyrl-RS"/>
              </w:rPr>
              <w:t>Трећи инжењер</w:t>
            </w:r>
          </w:p>
        </w:tc>
        <w:tc>
          <w:tcPr>
            <w:tcW w:w="1560" w:type="dxa"/>
          </w:tcPr>
          <w:p w14:paraId="460A7591"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0 пондера</w:t>
            </w:r>
          </w:p>
        </w:tc>
        <w:tc>
          <w:tcPr>
            <w:tcW w:w="1842" w:type="dxa"/>
          </w:tcPr>
          <w:p w14:paraId="1A4D2554"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1 пондер</w:t>
            </w:r>
          </w:p>
        </w:tc>
        <w:tc>
          <w:tcPr>
            <w:tcW w:w="1843" w:type="dxa"/>
          </w:tcPr>
          <w:p w14:paraId="1C9DBF57"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2 пондера</w:t>
            </w:r>
          </w:p>
        </w:tc>
        <w:tc>
          <w:tcPr>
            <w:tcW w:w="1985" w:type="dxa"/>
          </w:tcPr>
          <w:p w14:paraId="6AC22C71"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3 пондера</w:t>
            </w:r>
          </w:p>
        </w:tc>
      </w:tr>
      <w:tr w:rsidR="00E4252D" w:rsidRPr="00E4252D" w14:paraId="4C5DBE71" w14:textId="77777777" w:rsidTr="00CA73A0">
        <w:trPr>
          <w:jc w:val="center"/>
        </w:trPr>
        <w:tc>
          <w:tcPr>
            <w:tcW w:w="2263" w:type="dxa"/>
          </w:tcPr>
          <w:p w14:paraId="65FC7E52" w14:textId="77777777" w:rsidR="00E4252D" w:rsidRPr="00E4252D" w:rsidRDefault="00E4252D" w:rsidP="00E4252D">
            <w:pPr>
              <w:spacing w:after="160" w:line="259" w:lineRule="auto"/>
              <w:jc w:val="both"/>
              <w:rPr>
                <w:rFonts w:ascii="Segoe UI" w:eastAsia="Calibri" w:hAnsi="Segoe UI" w:cs="Segoe UI"/>
                <w:u w:val="single"/>
                <w:lang w:val="sr-Cyrl-RS"/>
              </w:rPr>
            </w:pPr>
            <w:r w:rsidRPr="00E4252D">
              <w:rPr>
                <w:rFonts w:ascii="Segoe UI" w:eastAsia="Calibri" w:hAnsi="Segoe UI" w:cs="Segoe UI"/>
                <w:lang w:val="sr-Cyrl-RS"/>
              </w:rPr>
              <w:t>Четврти инжењер</w:t>
            </w:r>
          </w:p>
        </w:tc>
        <w:tc>
          <w:tcPr>
            <w:tcW w:w="1560" w:type="dxa"/>
          </w:tcPr>
          <w:p w14:paraId="2286F578"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0 пондера</w:t>
            </w:r>
          </w:p>
        </w:tc>
        <w:tc>
          <w:tcPr>
            <w:tcW w:w="1842" w:type="dxa"/>
          </w:tcPr>
          <w:p w14:paraId="2E83C2BA"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1 пондер</w:t>
            </w:r>
          </w:p>
        </w:tc>
        <w:tc>
          <w:tcPr>
            <w:tcW w:w="1843" w:type="dxa"/>
          </w:tcPr>
          <w:p w14:paraId="0FD23403"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2 пондера</w:t>
            </w:r>
          </w:p>
        </w:tc>
        <w:tc>
          <w:tcPr>
            <w:tcW w:w="1985" w:type="dxa"/>
          </w:tcPr>
          <w:p w14:paraId="0E2213C9" w14:textId="77777777" w:rsidR="00E4252D" w:rsidRPr="00E4252D" w:rsidRDefault="00E4252D" w:rsidP="00E4252D">
            <w:pPr>
              <w:spacing w:after="160" w:line="259" w:lineRule="auto"/>
              <w:jc w:val="center"/>
              <w:rPr>
                <w:rFonts w:ascii="Segoe UI" w:eastAsia="Calibri" w:hAnsi="Segoe UI" w:cs="Segoe UI"/>
                <w:u w:val="single"/>
                <w:lang w:val="sr-Cyrl-RS"/>
              </w:rPr>
            </w:pPr>
            <w:r w:rsidRPr="00E4252D">
              <w:rPr>
                <w:rFonts w:ascii="Segoe UI" w:eastAsia="Calibri" w:hAnsi="Segoe UI" w:cs="Segoe UI"/>
                <w:lang w:val="sr-Cyrl-RS"/>
              </w:rPr>
              <w:t>3 пондера</w:t>
            </w:r>
          </w:p>
        </w:tc>
      </w:tr>
      <w:tr w:rsidR="00E4252D" w:rsidRPr="00E4252D" w14:paraId="1605DFD8" w14:textId="77777777" w:rsidTr="00CA73A0">
        <w:trPr>
          <w:jc w:val="center"/>
        </w:trPr>
        <w:tc>
          <w:tcPr>
            <w:tcW w:w="2263" w:type="dxa"/>
          </w:tcPr>
          <w:p w14:paraId="435FC646" w14:textId="77777777" w:rsidR="00E4252D" w:rsidRPr="00E4252D" w:rsidRDefault="00E4252D" w:rsidP="00E4252D">
            <w:pPr>
              <w:spacing w:after="160" w:line="259" w:lineRule="auto"/>
              <w:jc w:val="both"/>
              <w:rPr>
                <w:rFonts w:ascii="Segoe UI" w:eastAsia="Calibri" w:hAnsi="Segoe UI" w:cs="Segoe UI"/>
                <w:u w:val="single"/>
                <w:lang w:val="sr-Cyrl-RS"/>
              </w:rPr>
            </w:pPr>
          </w:p>
        </w:tc>
        <w:tc>
          <w:tcPr>
            <w:tcW w:w="1560" w:type="dxa"/>
          </w:tcPr>
          <w:p w14:paraId="4C46415F" w14:textId="77777777" w:rsidR="00E4252D" w:rsidRPr="00E4252D" w:rsidRDefault="00E4252D" w:rsidP="00E4252D">
            <w:pPr>
              <w:spacing w:after="160" w:line="259" w:lineRule="auto"/>
              <w:jc w:val="both"/>
              <w:rPr>
                <w:rFonts w:ascii="Segoe UI" w:eastAsia="Calibri" w:hAnsi="Segoe UI" w:cs="Segoe UI"/>
                <w:u w:val="single"/>
                <w:lang w:val="sr-Cyrl-RS"/>
              </w:rPr>
            </w:pPr>
          </w:p>
        </w:tc>
        <w:tc>
          <w:tcPr>
            <w:tcW w:w="1842" w:type="dxa"/>
          </w:tcPr>
          <w:p w14:paraId="3E46C077" w14:textId="77777777" w:rsidR="00E4252D" w:rsidRPr="00E4252D" w:rsidRDefault="00E4252D" w:rsidP="00E4252D">
            <w:pPr>
              <w:spacing w:after="160" w:line="259" w:lineRule="auto"/>
              <w:jc w:val="both"/>
              <w:rPr>
                <w:rFonts w:ascii="Segoe UI" w:eastAsia="Calibri" w:hAnsi="Segoe UI" w:cs="Segoe UI"/>
                <w:u w:val="single"/>
                <w:lang w:val="sr-Cyrl-RS"/>
              </w:rPr>
            </w:pPr>
          </w:p>
        </w:tc>
        <w:tc>
          <w:tcPr>
            <w:tcW w:w="1843" w:type="dxa"/>
          </w:tcPr>
          <w:p w14:paraId="3B525EBC" w14:textId="77777777" w:rsidR="00E4252D" w:rsidRPr="00E4252D" w:rsidRDefault="00E4252D" w:rsidP="00E4252D">
            <w:pPr>
              <w:spacing w:after="160" w:line="259" w:lineRule="auto"/>
              <w:jc w:val="both"/>
              <w:rPr>
                <w:rFonts w:ascii="Segoe UI" w:eastAsia="Calibri" w:hAnsi="Segoe UI" w:cs="Segoe UI"/>
                <w:u w:val="single"/>
                <w:lang w:val="sr-Cyrl-RS"/>
              </w:rPr>
            </w:pPr>
          </w:p>
        </w:tc>
        <w:tc>
          <w:tcPr>
            <w:tcW w:w="1985" w:type="dxa"/>
          </w:tcPr>
          <w:p w14:paraId="62093367" w14:textId="77777777" w:rsidR="00E4252D" w:rsidRPr="00E4252D" w:rsidRDefault="00E4252D" w:rsidP="00E4252D">
            <w:pPr>
              <w:spacing w:after="160" w:line="259" w:lineRule="auto"/>
              <w:jc w:val="center"/>
              <w:rPr>
                <w:rFonts w:ascii="Segoe UI" w:eastAsia="Calibri" w:hAnsi="Segoe UI" w:cs="Segoe UI"/>
                <w:lang w:val="sr-Cyrl-RS"/>
              </w:rPr>
            </w:pPr>
            <w:r w:rsidRPr="00E4252D">
              <w:rPr>
                <w:rFonts w:ascii="Segoe UI" w:eastAsia="Calibri" w:hAnsi="Segoe UI" w:cs="Segoe UI"/>
                <w:lang w:val="sr-Cyrl-RS"/>
              </w:rPr>
              <w:t>Мах 12 пондера</w:t>
            </w:r>
          </w:p>
        </w:tc>
      </w:tr>
    </w:tbl>
    <w:p w14:paraId="7A692ABF" w14:textId="77777777" w:rsidR="00E4252D" w:rsidRPr="00E4252D" w:rsidRDefault="00E4252D" w:rsidP="00E4252D">
      <w:pPr>
        <w:tabs>
          <w:tab w:val="left" w:pos="1134"/>
        </w:tabs>
        <w:spacing w:after="160" w:line="259" w:lineRule="auto"/>
        <w:jc w:val="both"/>
        <w:rPr>
          <w:rFonts w:ascii="Segoe UI" w:eastAsia="Calibri" w:hAnsi="Segoe UI" w:cs="Segoe UI"/>
          <w:kern w:val="2"/>
          <w:lang w:val="sr-Cyrl-RS"/>
          <w14:ligatures w14:val="standardContextual"/>
        </w:rPr>
      </w:pPr>
    </w:p>
    <w:p w14:paraId="2F99D3F4"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u w:val="single"/>
          <w:lang w:val="sr-Cyrl-RS"/>
          <w14:ligatures w14:val="standardContextual"/>
        </w:rPr>
        <w:t>Посебна напомена: Докази који не садрже све тражене податке се неће узети у разматрање</w:t>
      </w:r>
      <w:r w:rsidRPr="00E4252D">
        <w:rPr>
          <w:rFonts w:ascii="Segoe UI" w:eastAsia="Calibri" w:hAnsi="Segoe UI" w:cs="Segoe UI"/>
          <w:kern w:val="2"/>
          <w:lang w:val="sr-Cyrl-RS"/>
          <w14:ligatures w14:val="standardContextual"/>
        </w:rPr>
        <w:t xml:space="preserve">. </w:t>
      </w:r>
    </w:p>
    <w:p w14:paraId="3B650724" w14:textId="77777777" w:rsidR="00E4252D" w:rsidRPr="00E4252D" w:rsidRDefault="00E4252D" w:rsidP="00E4252D">
      <w:pPr>
        <w:spacing w:after="120" w:line="240" w:lineRule="atLeast"/>
        <w:contextualSpacing/>
        <w:jc w:val="both"/>
        <w:rPr>
          <w:rFonts w:ascii="Segoe UI" w:eastAsia="Times New Roman" w:hAnsi="Segoe UI" w:cs="Segoe UI"/>
          <w:kern w:val="2"/>
          <w:lang w:val="sr-Latn-RS"/>
          <w14:ligatures w14:val="standardContextual"/>
        </w:rPr>
      </w:pPr>
    </w:p>
    <w:p w14:paraId="2DCFBF34" w14:textId="77777777" w:rsidR="00E4252D" w:rsidRPr="00E4252D" w:rsidRDefault="00E4252D" w:rsidP="00E4252D">
      <w:pPr>
        <w:jc w:val="both"/>
        <w:rPr>
          <w:rFonts w:ascii="Segoe UI" w:eastAsia="Calibri" w:hAnsi="Segoe UI" w:cs="Segoe UI"/>
          <w:kern w:val="2"/>
          <w:lang w:val="sr-Cyrl-RS"/>
          <w14:ligatures w14:val="standardContextual"/>
        </w:rPr>
      </w:pPr>
    </w:p>
    <w:p w14:paraId="15E7008A"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Након оцена понуда по оба критеријума, наручилац ће добијене пондере сабрати, те понуђачу који оствари највећи број пондера доделити уговор о јавној набавци.</w:t>
      </w:r>
    </w:p>
    <w:p w14:paraId="5A0C6F05" w14:textId="77777777" w:rsidR="00E4252D" w:rsidRPr="00E4252D" w:rsidRDefault="00E4252D" w:rsidP="00E4252D">
      <w:pPr>
        <w:jc w:val="both"/>
        <w:rPr>
          <w:rFonts w:ascii="Segoe UI" w:eastAsia="Calibri" w:hAnsi="Segoe UI" w:cs="Segoe UI"/>
          <w:kern w:val="2"/>
          <w:lang w:val="sr-Cyrl-RS"/>
          <w14:ligatures w14:val="standardContextual"/>
        </w:rPr>
      </w:pPr>
    </w:p>
    <w:p w14:paraId="2A0BF83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Напомена</w:t>
      </w:r>
      <w:r w:rsidRPr="00E4252D">
        <w:rPr>
          <w:rFonts w:ascii="Segoe UI" w:eastAsia="Calibri" w:hAnsi="Segoe UI" w:cs="Segoe UI"/>
          <w:kern w:val="2"/>
          <w:lang w:val="sr-Cyrl-RS"/>
          <w14:ligatures w14:val="standardContextual"/>
        </w:rPr>
        <w:t xml:space="preserve">: </w:t>
      </w:r>
      <w:r w:rsidRPr="00E4252D">
        <w:rPr>
          <w:rFonts w:ascii="Segoe UI" w:eastAsia="Calibri" w:hAnsi="Segoe UI" w:cs="Segoe UI"/>
          <w:i/>
          <w:kern w:val="2"/>
          <w:lang w:val="sr-Cyrl-RS"/>
          <w14:ligatures w14:val="standardContextual"/>
        </w:rPr>
        <w:t xml:space="preserve">Сваки наручилац дефинише елементе критеријума које ће бодовати, а који морају одговарати предмету јавне набавке. </w:t>
      </w:r>
    </w:p>
    <w:p w14:paraId="283D66CA"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569D17F1"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Резервни критеријуми на основу којих ће се доделити уговор у ситуацији када постоје две или више понуда које су након примене критеријума једнаке:</w:t>
      </w:r>
    </w:p>
    <w:p w14:paraId="63AC5A1B"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 ситуацији када постоје две или више понуда са истим највећим бројем пондера, наручилац ће избор најповољније понуде извршити на тај начин што ће изабрати понуду понуђача који је понудио краћи рок извршења услуге. </w:t>
      </w:r>
    </w:p>
    <w:p w14:paraId="6609AAAD" w14:textId="77777777" w:rsidR="00E4252D" w:rsidRPr="00E4252D" w:rsidRDefault="00E4252D" w:rsidP="00E4252D">
      <w:pPr>
        <w:jc w:val="both"/>
        <w:rPr>
          <w:rFonts w:ascii="Segoe UI" w:eastAsia="Calibri" w:hAnsi="Segoe UI" w:cs="Segoe UI"/>
          <w:kern w:val="2"/>
          <w:lang w:val="sr-Cyrl-RS"/>
          <w14:ligatures w14:val="standardContextual"/>
        </w:rPr>
      </w:pPr>
    </w:p>
    <w:p w14:paraId="1BE5AC21"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Примена жреба </w:t>
      </w:r>
    </w:p>
    <w:p w14:paraId="55093C70"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Уколико ни након примене горе наведеног резервног критеријума није могуће донети одлуку о додели уговора, Наручилац ће уговор доделити понуђачу који буде извучен путем жреба. Наручилац ће писаним путем обавестити све понуђаче који су поднели понуде о датуму када ће се одржати извлачење путем </w:t>
      </w:r>
      <w:r w:rsidRPr="00E4252D">
        <w:rPr>
          <w:rFonts w:ascii="Segoe UI" w:eastAsia="Calibri" w:hAnsi="Segoe UI" w:cs="Segoe UI"/>
          <w:kern w:val="2"/>
          <w:lang w:val="sr-Cyrl-RS"/>
          <w14:ligatures w14:val="standardContextual"/>
        </w:rPr>
        <w:lastRenderedPageBreak/>
        <w:t xml:space="preserve">жреба. Жребом ће бити обухваћене само оне понуде које имају исти укупни највећи број пондера, као и исти рок извршења услуге.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 у провидну кутију одакле ће извлачити по један папир и у складу са редоследом извучених назива понуђача извршиће се рангирање понуда, односно понуђач чији назив буде на првом извученом папиру ће бити прворангирани понуђач. Понуђачима који не присуствују овом поступку, Наручилац ће доставити записник са извлачења путем жреба. </w:t>
      </w:r>
    </w:p>
    <w:p w14:paraId="5E607558" w14:textId="77777777" w:rsidR="00E4252D" w:rsidRPr="00E4252D" w:rsidRDefault="00E4252D" w:rsidP="00E4252D">
      <w:pPr>
        <w:jc w:val="both"/>
        <w:rPr>
          <w:rFonts w:ascii="Segoe UI" w:eastAsia="Calibri" w:hAnsi="Segoe UI" w:cs="Segoe UI"/>
          <w:kern w:val="2"/>
          <w:lang w:val="sr-Cyrl-RS"/>
          <w14:ligatures w14:val="standardContextual"/>
        </w:rPr>
      </w:pPr>
    </w:p>
    <w:p w14:paraId="358296F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Напомена: Наручилац поступак жреба може дефинисати и на другачији начин. </w:t>
      </w:r>
    </w:p>
    <w:p w14:paraId="6DE5A3EB" w14:textId="77777777"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p>
    <w:p w14:paraId="1DCE5EB1" w14:textId="77777777"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p>
    <w:p w14:paraId="11136A92" w14:textId="77777777"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p>
    <w:p w14:paraId="1B3D90F4" w14:textId="77777777" w:rsidR="00E4252D" w:rsidRDefault="00E4252D" w:rsidP="00E4252D">
      <w:pPr>
        <w:jc w:val="both"/>
        <w:rPr>
          <w:rFonts w:ascii="Segoe UI" w:hAnsi="Segoe UI" w:cs="Segoe UI"/>
          <w:lang w:val="sr-Cyrl-RS"/>
        </w:rPr>
      </w:pPr>
    </w:p>
    <w:p w14:paraId="23EEB41D" w14:textId="77777777" w:rsidR="00E4252D" w:rsidRDefault="00E4252D" w:rsidP="00E4252D">
      <w:pPr>
        <w:jc w:val="both"/>
        <w:rPr>
          <w:rFonts w:ascii="Segoe UI" w:hAnsi="Segoe UI" w:cs="Segoe UI"/>
          <w:lang w:val="sr-Cyrl-RS"/>
        </w:rPr>
      </w:pPr>
    </w:p>
    <w:p w14:paraId="23762869"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1A992568"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37D8C416"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7040A509"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03E2268A"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466DCF2C"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23ED3A3D"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5293BB89"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596EE30C"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0EA67FB8"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230264CA"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272CD14C" w14:textId="247E795B"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5. ПОДАЦИ НА ОСНОВУ КОЈИХ ПОНУЂАЧИ ПРИПРЕМАЈУ ОБРАЗАЦ ПОНУДЕ</w:t>
      </w:r>
    </w:p>
    <w:p w14:paraId="7D661F5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51CDE29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Конкурсна документација садржи податке на основу којих понуђачи припремају образац понуде, који садржи следеће податке:</w:t>
      </w:r>
    </w:p>
    <w:p w14:paraId="627A907F"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1) 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 </w:t>
      </w:r>
    </w:p>
    <w:p w14:paraId="1306499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2) рок важења понуде изражен у броју дана од дана отварања понуда, који не може бити краћи од 30 дана; </w:t>
      </w:r>
    </w:p>
    <w:p w14:paraId="73418CC0"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3) предмет јавне набавке; </w:t>
      </w:r>
    </w:p>
    <w:p w14:paraId="34C1A7B9"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4) цена и остали критеријуми за доделу уговора, који се могу нумерички исказати; </w:t>
      </w:r>
    </w:p>
    <w:p w14:paraId="044C355C"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5) остали захтеви набавке, које наручилац сматра релевантним за закључење уговора и који се могу нумерички исказати; </w:t>
      </w:r>
    </w:p>
    <w:p w14:paraId="7AA7B308"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6) 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 </w:t>
      </w:r>
    </w:p>
    <w:p w14:paraId="0E8C24F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7) изјава о интегритету којом понуђач потврђује под пуном материјалном и кривичном одговорношћу да је своју понуду поднео независно, без договора са другим понуђачима или заинтересованим лицима и да гарантује тачност података у понуди. </w:t>
      </w:r>
    </w:p>
    <w:p w14:paraId="31737A64"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Напомена</w:t>
      </w:r>
      <w:r w:rsidRPr="00E4252D">
        <w:rPr>
          <w:rFonts w:ascii="Segoe UI" w:eastAsia="Calibri" w:hAnsi="Segoe UI" w:cs="Segoe UI"/>
          <w:kern w:val="2"/>
          <w:lang w:val="sr-Cyrl-RS"/>
          <w14:ligatures w14:val="standardContextual"/>
        </w:rPr>
        <w:t>: Образац понуде аутоматски се формира на Порталу на основу података које је наручилац уписао на кораку: Критеријуми за доделу уговора и остали захтеви набавке.</w:t>
      </w:r>
    </w:p>
    <w:p w14:paraId="362B1390"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2D9A4EDC"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13D015B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30DD74AE"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3AD20C5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272FD98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71B979F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7388FC14" w14:textId="77777777"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t>6. ПОДАЦИ НА ОСНОВУ КОЈИХ ПОНУЂАЧИ ПРИПРЕМАЈУ ОБРАЗАЦ ИЗЈАВЕ О ИСПУЊЕНОСТИ КРИТЕРИЈУМА ЗА КВАЛИТАТИВНИ ИЗБОР ПРИВРЕДНОГ СУБЈЕКТА</w:t>
      </w:r>
    </w:p>
    <w:p w14:paraId="693B7523" w14:textId="77777777" w:rsidR="00E4252D" w:rsidRPr="00E4252D" w:rsidRDefault="00E4252D" w:rsidP="00E4252D">
      <w:pPr>
        <w:spacing w:after="160" w:line="259" w:lineRule="auto"/>
        <w:jc w:val="both"/>
        <w:rPr>
          <w:rFonts w:ascii="Segoe UI" w:eastAsia="Calibri" w:hAnsi="Segoe UI" w:cs="Segoe UI"/>
          <w:b/>
          <w:kern w:val="2"/>
          <w:sz w:val="28"/>
          <w:szCs w:val="28"/>
          <w:lang w:val="sr-Cyrl-RS"/>
          <w14:ligatures w14:val="standardContextual"/>
        </w:rPr>
      </w:pPr>
    </w:p>
    <w:p w14:paraId="2909B2E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Критеријуми за квалитативни избор привредног субјекта. </w:t>
      </w:r>
    </w:p>
    <w:p w14:paraId="7420428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Портал аутоматски формира део конкурсне документације: Критеријуми за квалитативни избор привредног субјекта и упутство како се доказује испуњеност тих критеријума. </w:t>
      </w:r>
    </w:p>
    <w:p w14:paraId="14A5C26A"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Ако понуду подноси група привредних субјеката у понуди се доставља засебна изјава сваког члана групе привредних субјеката која садржи податке за релевантне капацитете члана групе. </w:t>
      </w:r>
    </w:p>
    <w:p w14:paraId="36200FFC"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 </w:t>
      </w:r>
    </w:p>
    <w:p w14:paraId="07120839"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 </w:t>
      </w:r>
    </w:p>
    <w:p w14:paraId="59D225B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p>
    <w:p w14:paraId="6DFE6B85"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546FBF6E"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5E0FD160"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59B7D99C" w14:textId="77777777" w:rsidR="00E4252D" w:rsidRPr="00E4252D" w:rsidRDefault="00E4252D" w:rsidP="00E4252D">
      <w:pPr>
        <w:suppressAutoHyphens/>
        <w:autoSpaceDN w:val="0"/>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7. ОБРАЗАЦ СТРУКТУРЕ ПОНУЂЕНЕ ЦЕНЕ</w:t>
      </w:r>
    </w:p>
    <w:p w14:paraId="7D241833" w14:textId="77777777" w:rsidR="00E4252D" w:rsidRPr="00E4252D" w:rsidRDefault="00E4252D" w:rsidP="00E4252D">
      <w:pPr>
        <w:tabs>
          <w:tab w:val="left" w:pos="720"/>
        </w:tabs>
        <w:suppressAutoHyphens/>
        <w:autoSpaceDN w:val="0"/>
        <w:spacing w:after="160" w:line="259" w:lineRule="auto"/>
        <w:rPr>
          <w:rFonts w:ascii="Segoe UI" w:eastAsia="Calibri" w:hAnsi="Segoe UI" w:cs="Segoe UI"/>
          <w:kern w:val="2"/>
          <w:lang w:val="sr-Cyrl-RS"/>
          <w14:ligatures w14:val="standardContextual"/>
        </w:rPr>
      </w:pPr>
    </w:p>
    <w:p w14:paraId="6CC15742" w14:textId="77777777" w:rsidR="00E4252D" w:rsidRPr="00E4252D" w:rsidRDefault="00E4252D" w:rsidP="00E4252D">
      <w:pPr>
        <w:tabs>
          <w:tab w:val="left" w:pos="720"/>
        </w:tabs>
        <w:suppressAutoHyphens/>
        <w:autoSpaceDN w:val="0"/>
        <w:spacing w:after="16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Понуђач је дужан да попуни све ставке из </w:t>
      </w:r>
    </w:p>
    <w:p w14:paraId="503D6D32" w14:textId="77777777" w:rsidR="00E4252D" w:rsidRPr="00E4252D" w:rsidRDefault="00E4252D" w:rsidP="00E4252D">
      <w:pPr>
        <w:tabs>
          <w:tab w:val="left" w:pos="720"/>
        </w:tabs>
        <w:suppressAutoHyphens/>
        <w:autoSpaceDN w:val="0"/>
        <w:spacing w:after="16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обрасца структуре понуђене цене</w:t>
      </w:r>
    </w:p>
    <w:p w14:paraId="5F92F87F" w14:textId="77777777" w:rsidR="00E4252D" w:rsidRPr="00E4252D" w:rsidRDefault="00E4252D" w:rsidP="00E4252D">
      <w:pPr>
        <w:suppressAutoHyphens/>
        <w:autoSpaceDN w:val="0"/>
        <w:spacing w:after="160" w:line="259" w:lineRule="auto"/>
        <w:rPr>
          <w:rFonts w:ascii="Segoe UI" w:eastAsia="Calibri" w:hAnsi="Segoe UI" w:cs="Segoe UI"/>
          <w:kern w:val="2"/>
          <w:lang w:val="sr-Cyrl-RS"/>
          <w14:ligatures w14:val="standardContextual"/>
        </w:rPr>
      </w:pPr>
    </w:p>
    <w:p w14:paraId="2453F81B"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918"/>
        <w:gridCol w:w="2976"/>
        <w:gridCol w:w="2835"/>
      </w:tblGrid>
      <w:tr w:rsidR="00E4252D" w:rsidRPr="00E4252D" w14:paraId="75413104" w14:textId="77777777" w:rsidTr="00CA73A0">
        <w:tc>
          <w:tcPr>
            <w:tcW w:w="3918" w:type="dxa"/>
            <w:shd w:val="clear" w:color="auto" w:fill="CCCCCC"/>
            <w:vAlign w:val="center"/>
          </w:tcPr>
          <w:p w14:paraId="4461E0BA" w14:textId="77777777" w:rsidR="00E4252D" w:rsidRPr="00E4252D" w:rsidRDefault="00E4252D" w:rsidP="00E4252D">
            <w:pPr>
              <w:suppressLineNumbers/>
              <w:suppressAutoHyphens/>
              <w:jc w:val="center"/>
              <w:rPr>
                <w:rFonts w:ascii="Segoe UI" w:eastAsia="Times New Roman" w:hAnsi="Segoe UI" w:cs="Segoe UI"/>
                <w:kern w:val="1"/>
                <w:lang w:val="en-GB" w:eastAsia="zh-CN"/>
                <w14:ligatures w14:val="standardContextual"/>
              </w:rPr>
            </w:pPr>
            <w:r w:rsidRPr="00E4252D">
              <w:rPr>
                <w:rFonts w:ascii="Segoe UI" w:eastAsia="Times New Roman" w:hAnsi="Segoe UI" w:cs="Segoe UI"/>
                <w:b/>
                <w:kern w:val="1"/>
                <w:lang w:val="sr-Cyrl-RS" w:eastAsia="zh-CN"/>
                <w14:ligatures w14:val="standardContextual"/>
              </w:rPr>
              <w:t>Опис посла</w:t>
            </w:r>
          </w:p>
        </w:tc>
        <w:tc>
          <w:tcPr>
            <w:tcW w:w="2976" w:type="dxa"/>
            <w:shd w:val="clear" w:color="auto" w:fill="CCCCCC"/>
          </w:tcPr>
          <w:p w14:paraId="79F70CE5" w14:textId="77777777" w:rsidR="00E4252D" w:rsidRPr="00E4252D" w:rsidRDefault="00E4252D" w:rsidP="00E4252D">
            <w:pPr>
              <w:keepLines/>
              <w:suppressAutoHyphens/>
              <w:snapToGrid w:val="0"/>
              <w:jc w:val="center"/>
              <w:rPr>
                <w:rFonts w:ascii="Segoe UI" w:eastAsia="Times New Roman" w:hAnsi="Segoe UI" w:cs="Segoe UI"/>
                <w:kern w:val="1"/>
                <w:lang w:val="sr-Latn-RS" w:eastAsia="zh-CN"/>
                <w14:ligatures w14:val="standardContextual"/>
              </w:rPr>
            </w:pPr>
            <w:r w:rsidRPr="00E4252D">
              <w:rPr>
                <w:rFonts w:ascii="Segoe UI" w:eastAsia="Times New Roman" w:hAnsi="Segoe UI" w:cs="Segoe UI"/>
                <w:b/>
                <w:kern w:val="1"/>
                <w:lang w:val="sr-Cyrl-RS" w:eastAsia="zh-CN"/>
                <w14:ligatures w14:val="standardContextual"/>
              </w:rPr>
              <w:t>Укупно понуђена цена  за израду пројектне документације,</w:t>
            </w:r>
          </w:p>
          <w:p w14:paraId="15B6986B" w14:textId="77777777" w:rsidR="00E4252D" w:rsidRPr="00E4252D" w:rsidRDefault="00E4252D" w:rsidP="00E4252D">
            <w:pPr>
              <w:keepLines/>
              <w:suppressAutoHyphens/>
              <w:snapToGrid w:val="0"/>
              <w:jc w:val="center"/>
              <w:rPr>
                <w:rFonts w:ascii="Segoe UI" w:eastAsia="Times New Roman" w:hAnsi="Segoe UI" w:cs="Segoe UI"/>
                <w:kern w:val="1"/>
                <w:lang w:val="sr-Latn-RS" w:eastAsia="zh-CN"/>
                <w14:ligatures w14:val="standardContextual"/>
              </w:rPr>
            </w:pPr>
            <w:r w:rsidRPr="00E4252D">
              <w:rPr>
                <w:rFonts w:ascii="Segoe UI" w:eastAsia="Times New Roman" w:hAnsi="Segoe UI" w:cs="Segoe UI"/>
                <w:b/>
                <w:kern w:val="1"/>
                <w:lang w:val="sr-Cyrl-RS" w:eastAsia="zh-CN"/>
                <w14:ligatures w14:val="standardContextual"/>
              </w:rPr>
              <w:t xml:space="preserve">у динарима </w:t>
            </w:r>
          </w:p>
          <w:p w14:paraId="1901F1A7" w14:textId="77777777" w:rsidR="00E4252D" w:rsidRPr="00E4252D" w:rsidRDefault="00E4252D" w:rsidP="00E4252D">
            <w:pPr>
              <w:keepLines/>
              <w:suppressAutoHyphens/>
              <w:snapToGrid w:val="0"/>
              <w:jc w:val="center"/>
              <w:rPr>
                <w:rFonts w:ascii="Segoe UI" w:eastAsia="Times New Roman" w:hAnsi="Segoe UI" w:cs="Segoe UI"/>
                <w:kern w:val="1"/>
                <w:lang w:val="sr-Latn-RS" w:eastAsia="zh-CN"/>
                <w14:ligatures w14:val="standardContextual"/>
              </w:rPr>
            </w:pPr>
            <w:r w:rsidRPr="00E4252D">
              <w:rPr>
                <w:rFonts w:ascii="Segoe UI" w:eastAsia="Times New Roman" w:hAnsi="Segoe UI" w:cs="Segoe UI"/>
                <w:b/>
                <w:bCs/>
                <w:kern w:val="1"/>
                <w:lang w:val="sr-Cyrl-RS" w:eastAsia="zh-CN"/>
                <w14:ligatures w14:val="standardContextual"/>
              </w:rPr>
              <w:t>без ПДВ-а</w:t>
            </w:r>
          </w:p>
        </w:tc>
        <w:tc>
          <w:tcPr>
            <w:tcW w:w="2835" w:type="dxa"/>
            <w:shd w:val="clear" w:color="auto" w:fill="CCCCCC"/>
          </w:tcPr>
          <w:p w14:paraId="7AA050A8" w14:textId="77777777" w:rsidR="00E4252D" w:rsidRPr="00E4252D" w:rsidRDefault="00E4252D" w:rsidP="00E4252D">
            <w:pPr>
              <w:keepLines/>
              <w:suppressAutoHyphens/>
              <w:snapToGrid w:val="0"/>
              <w:jc w:val="center"/>
              <w:rPr>
                <w:rFonts w:ascii="Segoe UI" w:eastAsia="Times New Roman" w:hAnsi="Segoe UI" w:cs="Segoe UI"/>
                <w:kern w:val="1"/>
                <w:lang w:val="sr-Latn-RS" w:eastAsia="zh-CN"/>
                <w14:ligatures w14:val="standardContextual"/>
              </w:rPr>
            </w:pPr>
            <w:r w:rsidRPr="00E4252D">
              <w:rPr>
                <w:rFonts w:ascii="Segoe UI" w:eastAsia="Times New Roman" w:hAnsi="Segoe UI" w:cs="Segoe UI"/>
                <w:b/>
                <w:kern w:val="1"/>
                <w:lang w:val="sr-Cyrl-RS" w:eastAsia="zh-CN"/>
                <w14:ligatures w14:val="standardContextual"/>
              </w:rPr>
              <w:t>Укупно понуђена цена за израду пројектне документације,</w:t>
            </w:r>
          </w:p>
          <w:p w14:paraId="734337B0" w14:textId="77777777" w:rsidR="00E4252D" w:rsidRPr="00E4252D" w:rsidRDefault="00E4252D" w:rsidP="00E4252D">
            <w:pPr>
              <w:keepLines/>
              <w:suppressAutoHyphens/>
              <w:snapToGrid w:val="0"/>
              <w:jc w:val="center"/>
              <w:rPr>
                <w:rFonts w:ascii="Segoe UI" w:eastAsia="Times New Roman" w:hAnsi="Segoe UI" w:cs="Segoe UI"/>
                <w:kern w:val="1"/>
                <w:lang w:val="sr-Latn-RS" w:eastAsia="zh-CN"/>
                <w14:ligatures w14:val="standardContextual"/>
              </w:rPr>
            </w:pPr>
            <w:r w:rsidRPr="00E4252D">
              <w:rPr>
                <w:rFonts w:ascii="Segoe UI" w:eastAsia="Times New Roman" w:hAnsi="Segoe UI" w:cs="Segoe UI"/>
                <w:b/>
                <w:kern w:val="1"/>
                <w:lang w:val="sr-Cyrl-RS" w:eastAsia="zh-CN"/>
                <w14:ligatures w14:val="standardContextual"/>
              </w:rPr>
              <w:t xml:space="preserve">у динарима </w:t>
            </w:r>
          </w:p>
          <w:p w14:paraId="74BC421C" w14:textId="77777777" w:rsidR="00E4252D" w:rsidRPr="00E4252D" w:rsidRDefault="00E4252D" w:rsidP="00E4252D">
            <w:pPr>
              <w:keepLines/>
              <w:suppressAutoHyphens/>
              <w:snapToGrid w:val="0"/>
              <w:jc w:val="center"/>
              <w:rPr>
                <w:rFonts w:ascii="Segoe UI" w:eastAsia="Times New Roman" w:hAnsi="Segoe UI" w:cs="Segoe UI"/>
                <w:kern w:val="1"/>
                <w:lang w:val="sr-Latn-RS" w:eastAsia="zh-CN"/>
                <w14:ligatures w14:val="standardContextual"/>
              </w:rPr>
            </w:pPr>
            <w:r w:rsidRPr="00E4252D">
              <w:rPr>
                <w:rFonts w:ascii="Segoe UI" w:eastAsia="Times New Roman" w:hAnsi="Segoe UI" w:cs="Segoe UI"/>
                <w:b/>
                <w:bCs/>
                <w:kern w:val="1"/>
                <w:lang w:val="sr-Cyrl-RS" w:eastAsia="zh-CN"/>
                <w14:ligatures w14:val="standardContextual"/>
              </w:rPr>
              <w:t>са ПДВ-ом</w:t>
            </w:r>
          </w:p>
        </w:tc>
      </w:tr>
      <w:tr w:rsidR="00E4252D" w:rsidRPr="00E4252D" w14:paraId="5BEB0C0B" w14:textId="77777777" w:rsidTr="00CA73A0">
        <w:tc>
          <w:tcPr>
            <w:tcW w:w="3918" w:type="dxa"/>
            <w:shd w:val="clear" w:color="auto" w:fill="CCCCCC"/>
            <w:vAlign w:val="center"/>
          </w:tcPr>
          <w:p w14:paraId="6102689A" w14:textId="77777777" w:rsidR="00E4252D" w:rsidRPr="00E4252D" w:rsidRDefault="00E4252D" w:rsidP="00E4252D">
            <w:pPr>
              <w:suppressLineNumbers/>
              <w:suppressAutoHyphens/>
              <w:jc w:val="center"/>
              <w:rPr>
                <w:rFonts w:ascii="Segoe UI" w:eastAsia="Times New Roman" w:hAnsi="Segoe UI" w:cs="Segoe UI"/>
                <w:b/>
                <w:kern w:val="1"/>
                <w:lang w:val="sr-Cyrl-RS" w:eastAsia="zh-CN"/>
                <w14:ligatures w14:val="standardContextual"/>
              </w:rPr>
            </w:pPr>
            <w:r w:rsidRPr="00E4252D">
              <w:rPr>
                <w:rFonts w:ascii="Segoe UI" w:eastAsia="Times New Roman" w:hAnsi="Segoe UI" w:cs="Segoe UI"/>
                <w:b/>
                <w:kern w:val="1"/>
                <w:lang w:val="sr-Cyrl-RS" w:eastAsia="zh-CN"/>
                <w14:ligatures w14:val="standardContextual"/>
              </w:rPr>
              <w:t>1.</w:t>
            </w:r>
          </w:p>
        </w:tc>
        <w:tc>
          <w:tcPr>
            <w:tcW w:w="2976" w:type="dxa"/>
            <w:shd w:val="clear" w:color="auto" w:fill="CCCCCC"/>
          </w:tcPr>
          <w:p w14:paraId="3473C96B" w14:textId="77777777" w:rsidR="00E4252D" w:rsidRPr="00E4252D" w:rsidRDefault="00E4252D" w:rsidP="00E4252D">
            <w:pPr>
              <w:keepLines/>
              <w:suppressAutoHyphens/>
              <w:snapToGrid w:val="0"/>
              <w:jc w:val="center"/>
              <w:rPr>
                <w:rFonts w:ascii="Segoe UI" w:eastAsia="Times New Roman" w:hAnsi="Segoe UI" w:cs="Segoe UI"/>
                <w:b/>
                <w:kern w:val="1"/>
                <w:lang w:val="sr-Cyrl-RS" w:eastAsia="zh-CN"/>
                <w14:ligatures w14:val="standardContextual"/>
              </w:rPr>
            </w:pPr>
            <w:r w:rsidRPr="00E4252D">
              <w:rPr>
                <w:rFonts w:ascii="Segoe UI" w:eastAsia="Times New Roman" w:hAnsi="Segoe UI" w:cs="Segoe UI"/>
                <w:b/>
                <w:kern w:val="1"/>
                <w:lang w:val="sr-Cyrl-RS" w:eastAsia="zh-CN"/>
                <w14:ligatures w14:val="standardContextual"/>
              </w:rPr>
              <w:t>2.</w:t>
            </w:r>
          </w:p>
        </w:tc>
        <w:tc>
          <w:tcPr>
            <w:tcW w:w="2835" w:type="dxa"/>
            <w:shd w:val="clear" w:color="auto" w:fill="CCCCCC"/>
          </w:tcPr>
          <w:p w14:paraId="5902CFCF" w14:textId="77777777" w:rsidR="00E4252D" w:rsidRPr="00E4252D" w:rsidRDefault="00E4252D" w:rsidP="00E4252D">
            <w:pPr>
              <w:keepLines/>
              <w:suppressAutoHyphens/>
              <w:snapToGrid w:val="0"/>
              <w:jc w:val="center"/>
              <w:rPr>
                <w:rFonts w:ascii="Segoe UI" w:eastAsia="Times New Roman" w:hAnsi="Segoe UI" w:cs="Segoe UI"/>
                <w:b/>
                <w:kern w:val="1"/>
                <w:lang w:val="sr-Cyrl-RS" w:eastAsia="zh-CN"/>
                <w14:ligatures w14:val="standardContextual"/>
              </w:rPr>
            </w:pPr>
            <w:r w:rsidRPr="00E4252D">
              <w:rPr>
                <w:rFonts w:ascii="Segoe UI" w:eastAsia="Times New Roman" w:hAnsi="Segoe UI" w:cs="Segoe UI"/>
                <w:b/>
                <w:kern w:val="1"/>
                <w:lang w:val="sr-Cyrl-RS" w:eastAsia="zh-CN"/>
                <w14:ligatures w14:val="standardContextual"/>
              </w:rPr>
              <w:t>3.</w:t>
            </w:r>
          </w:p>
        </w:tc>
      </w:tr>
      <w:tr w:rsidR="00E4252D" w:rsidRPr="00E4252D" w14:paraId="637CC157" w14:textId="77777777" w:rsidTr="00CA73A0">
        <w:tc>
          <w:tcPr>
            <w:tcW w:w="3918" w:type="dxa"/>
            <w:shd w:val="clear" w:color="auto" w:fill="auto"/>
          </w:tcPr>
          <w:p w14:paraId="6339E5A6" w14:textId="77777777" w:rsidR="00E4252D" w:rsidRPr="00E4252D" w:rsidRDefault="00E4252D" w:rsidP="00E4252D">
            <w:pPr>
              <w:spacing w:after="160" w:line="259" w:lineRule="auto"/>
              <w:jc w:val="center"/>
              <w:rPr>
                <w:rFonts w:ascii="Segoe UI" w:eastAsia="Times New Roman" w:hAnsi="Segoe UI" w:cs="Segoe UI"/>
                <w:kern w:val="1"/>
                <w:lang w:val="sr-Latn-RS" w:eastAsia="zh-CN"/>
                <w14:ligatures w14:val="standardContextual"/>
              </w:rPr>
            </w:pPr>
            <w:r w:rsidRPr="00E4252D">
              <w:rPr>
                <w:rFonts w:ascii="Segoe UI" w:eastAsia="Calibri" w:hAnsi="Segoe UI" w:cs="Segoe UI"/>
                <w:kern w:val="2"/>
                <w:lang w:val="sr-Cyrl-RS"/>
                <w14:ligatures w14:val="standardContextual"/>
              </w:rPr>
              <w:t>Услуга израде пројектне документације за ентеријер здравственог објекта</w:t>
            </w:r>
          </w:p>
        </w:tc>
        <w:tc>
          <w:tcPr>
            <w:tcW w:w="2976" w:type="dxa"/>
            <w:shd w:val="clear" w:color="auto" w:fill="auto"/>
          </w:tcPr>
          <w:p w14:paraId="3F2C0179" w14:textId="77777777" w:rsidR="00E4252D" w:rsidRPr="00E4252D" w:rsidRDefault="00E4252D" w:rsidP="00E4252D">
            <w:pPr>
              <w:suppressLineNumbers/>
              <w:suppressAutoHyphens/>
              <w:snapToGrid w:val="0"/>
              <w:rPr>
                <w:rFonts w:ascii="Segoe UI" w:eastAsia="Times New Roman" w:hAnsi="Segoe UI" w:cs="Segoe UI"/>
                <w:kern w:val="1"/>
                <w:lang w:val="sr-Cyrl-CS" w:eastAsia="zh-CN"/>
                <w14:ligatures w14:val="standardContextual"/>
              </w:rPr>
            </w:pPr>
          </w:p>
        </w:tc>
        <w:tc>
          <w:tcPr>
            <w:tcW w:w="2835" w:type="dxa"/>
            <w:shd w:val="clear" w:color="auto" w:fill="auto"/>
          </w:tcPr>
          <w:p w14:paraId="16415594" w14:textId="77777777" w:rsidR="00E4252D" w:rsidRPr="00E4252D" w:rsidRDefault="00E4252D" w:rsidP="00E4252D">
            <w:pPr>
              <w:suppressLineNumbers/>
              <w:suppressAutoHyphens/>
              <w:snapToGrid w:val="0"/>
              <w:rPr>
                <w:rFonts w:ascii="Segoe UI" w:eastAsia="Times New Roman" w:hAnsi="Segoe UI" w:cs="Segoe UI"/>
                <w:kern w:val="1"/>
                <w:lang w:val="sr-Cyrl-RS" w:eastAsia="zh-CN"/>
                <w14:ligatures w14:val="standardContextual"/>
              </w:rPr>
            </w:pPr>
          </w:p>
        </w:tc>
      </w:tr>
    </w:tbl>
    <w:p w14:paraId="441217BF" w14:textId="77777777" w:rsidR="00E4252D" w:rsidRPr="00E4252D" w:rsidRDefault="00E4252D" w:rsidP="00E4252D">
      <w:pPr>
        <w:spacing w:after="160" w:line="259" w:lineRule="auto"/>
        <w:rPr>
          <w:rFonts w:ascii="Segoe UI" w:eastAsia="Calibri" w:hAnsi="Segoe UI" w:cs="Segoe UI"/>
          <w:kern w:val="2"/>
          <w:lang w:val="sr-Latn-RS"/>
          <w14:ligatures w14:val="standardContextual"/>
        </w:rPr>
      </w:pPr>
    </w:p>
    <w:p w14:paraId="0525DEDF"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Упутство за попуњавање обрасца понуде:</w:t>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p>
    <w:p w14:paraId="18E3B461"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 колону 2. уписати понуђену укупну цену (без ПДВ-а) </w:t>
      </w:r>
    </w:p>
    <w:p w14:paraId="728BBCE2"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 колону 3. уписати понуђену укупну цену (са ПДВ-ом) </w:t>
      </w:r>
    </w:p>
    <w:p w14:paraId="75DA2D86" w14:textId="77777777" w:rsidR="00E4252D" w:rsidRPr="00E4252D" w:rsidRDefault="00E4252D" w:rsidP="00E4252D">
      <w:pPr>
        <w:spacing w:after="160" w:line="259" w:lineRule="auto"/>
        <w:rPr>
          <w:rFonts w:ascii="Segoe UI" w:eastAsia="Calibri" w:hAnsi="Segoe UI" w:cs="Segoe UI"/>
          <w:kern w:val="2"/>
          <w:lang w:val="ru-RU"/>
          <w14:ligatures w14:val="standardContextual"/>
        </w:rPr>
      </w:pPr>
    </w:p>
    <w:p w14:paraId="4E115E99"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0B66E33C"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374E6598"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68F39BE5"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64E9ACAD"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4E235F74"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49377C19"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08284E0E" w14:textId="3E11BAC9"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8. ОБРАЗАЦ ТРОШКОВА ПРИПРЕМЕ ПОНУДЕ</w:t>
      </w:r>
    </w:p>
    <w:p w14:paraId="0D47324D"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7F6164D3"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 складу са чланом 138. Закона, понуђач _______________________________ [навести назив], доставља укупан износ и структуру трошкова припремања понуде, како следи у табели:</w:t>
      </w:r>
    </w:p>
    <w:p w14:paraId="5665DCF9" w14:textId="77777777" w:rsidR="00E4252D" w:rsidRPr="00E4252D" w:rsidRDefault="00E4252D" w:rsidP="00E4252D">
      <w:pPr>
        <w:spacing w:after="160" w:line="259" w:lineRule="auto"/>
        <w:jc w:val="center"/>
        <w:rPr>
          <w:rFonts w:ascii="Segoe UI" w:eastAsia="Calibri" w:hAnsi="Segoe UI" w:cs="Segoe UI"/>
          <w:kern w:val="2"/>
          <w:lang w:val="sr-Cyrl-RS"/>
          <w14:ligatures w14:val="standardContextual"/>
        </w:rPr>
      </w:pPr>
    </w:p>
    <w:tbl>
      <w:tblPr>
        <w:tblStyle w:val="TableGrid2"/>
        <w:tblW w:w="0" w:type="auto"/>
        <w:tblLook w:val="04A0" w:firstRow="1" w:lastRow="0" w:firstColumn="1" w:lastColumn="0" w:noHBand="0" w:noVBand="1"/>
      </w:tblPr>
      <w:tblGrid>
        <w:gridCol w:w="4508"/>
        <w:gridCol w:w="4508"/>
      </w:tblGrid>
      <w:tr w:rsidR="00E4252D" w:rsidRPr="00E4252D" w14:paraId="45A2008F" w14:textId="77777777" w:rsidTr="00CA73A0">
        <w:tc>
          <w:tcPr>
            <w:tcW w:w="4508" w:type="dxa"/>
          </w:tcPr>
          <w:p w14:paraId="1CDB3312" w14:textId="77777777" w:rsidR="00E4252D" w:rsidRPr="00E4252D" w:rsidRDefault="00E4252D" w:rsidP="00E4252D">
            <w:pPr>
              <w:jc w:val="center"/>
              <w:rPr>
                <w:rFonts w:ascii="Segoe UI" w:eastAsia="Calibri" w:hAnsi="Segoe UI" w:cs="Segoe UI"/>
                <w:lang w:val="sr-Cyrl-RS"/>
              </w:rPr>
            </w:pPr>
            <w:r w:rsidRPr="00E4252D">
              <w:rPr>
                <w:rFonts w:ascii="Segoe UI" w:eastAsia="Calibri" w:hAnsi="Segoe UI" w:cs="Segoe UI"/>
                <w:lang w:val="sr-Cyrl-RS"/>
              </w:rPr>
              <w:t>ВРСТА ТРОШКА</w:t>
            </w:r>
          </w:p>
        </w:tc>
        <w:tc>
          <w:tcPr>
            <w:tcW w:w="4508" w:type="dxa"/>
          </w:tcPr>
          <w:p w14:paraId="2043019F" w14:textId="77777777" w:rsidR="00E4252D" w:rsidRPr="00E4252D" w:rsidRDefault="00E4252D" w:rsidP="00E4252D">
            <w:pPr>
              <w:jc w:val="center"/>
              <w:rPr>
                <w:rFonts w:ascii="Segoe UI" w:eastAsia="Calibri" w:hAnsi="Segoe UI" w:cs="Segoe UI"/>
                <w:lang w:val="sr-Cyrl-RS"/>
              </w:rPr>
            </w:pPr>
            <w:r w:rsidRPr="00E4252D">
              <w:rPr>
                <w:rFonts w:ascii="Segoe UI" w:eastAsia="Calibri" w:hAnsi="Segoe UI" w:cs="Segoe UI"/>
                <w:lang w:val="sr-Cyrl-RS"/>
              </w:rPr>
              <w:t>ИЗНОС ТРОШКА У ДИНАРИМА</w:t>
            </w:r>
          </w:p>
        </w:tc>
      </w:tr>
      <w:tr w:rsidR="00E4252D" w:rsidRPr="00E4252D" w14:paraId="43F510DA" w14:textId="77777777" w:rsidTr="00CA73A0">
        <w:tc>
          <w:tcPr>
            <w:tcW w:w="4508" w:type="dxa"/>
          </w:tcPr>
          <w:p w14:paraId="72FC58F2" w14:textId="77777777" w:rsidR="00E4252D" w:rsidRPr="00E4252D" w:rsidRDefault="00E4252D" w:rsidP="00E4252D">
            <w:pPr>
              <w:jc w:val="center"/>
              <w:rPr>
                <w:rFonts w:ascii="Segoe UI" w:eastAsia="Calibri" w:hAnsi="Segoe UI" w:cs="Segoe UI"/>
                <w:lang w:val="sr-Cyrl-RS"/>
              </w:rPr>
            </w:pPr>
          </w:p>
          <w:p w14:paraId="55ED2470" w14:textId="77777777" w:rsidR="00E4252D" w:rsidRPr="00E4252D" w:rsidRDefault="00E4252D" w:rsidP="00E4252D">
            <w:pPr>
              <w:jc w:val="center"/>
              <w:rPr>
                <w:rFonts w:ascii="Segoe UI" w:eastAsia="Calibri" w:hAnsi="Segoe UI" w:cs="Segoe UI"/>
                <w:lang w:val="sr-Cyrl-RS"/>
              </w:rPr>
            </w:pPr>
          </w:p>
        </w:tc>
        <w:tc>
          <w:tcPr>
            <w:tcW w:w="4508" w:type="dxa"/>
          </w:tcPr>
          <w:p w14:paraId="059BC584" w14:textId="77777777" w:rsidR="00E4252D" w:rsidRPr="00E4252D" w:rsidRDefault="00E4252D" w:rsidP="00E4252D">
            <w:pPr>
              <w:jc w:val="center"/>
              <w:rPr>
                <w:rFonts w:ascii="Segoe UI" w:eastAsia="Calibri" w:hAnsi="Segoe UI" w:cs="Segoe UI"/>
                <w:lang w:val="sr-Cyrl-RS"/>
              </w:rPr>
            </w:pPr>
          </w:p>
        </w:tc>
      </w:tr>
      <w:tr w:rsidR="00E4252D" w:rsidRPr="00E4252D" w14:paraId="4F355959" w14:textId="77777777" w:rsidTr="00CA73A0">
        <w:tc>
          <w:tcPr>
            <w:tcW w:w="4508" w:type="dxa"/>
          </w:tcPr>
          <w:p w14:paraId="2B944201" w14:textId="77777777" w:rsidR="00E4252D" w:rsidRPr="00E4252D" w:rsidRDefault="00E4252D" w:rsidP="00E4252D">
            <w:pPr>
              <w:jc w:val="center"/>
              <w:rPr>
                <w:rFonts w:ascii="Segoe UI" w:eastAsia="Calibri" w:hAnsi="Segoe UI" w:cs="Segoe UI"/>
                <w:lang w:val="sr-Cyrl-RS"/>
              </w:rPr>
            </w:pPr>
          </w:p>
          <w:p w14:paraId="71B4ECCA" w14:textId="77777777" w:rsidR="00E4252D" w:rsidRPr="00E4252D" w:rsidRDefault="00E4252D" w:rsidP="00E4252D">
            <w:pPr>
              <w:jc w:val="center"/>
              <w:rPr>
                <w:rFonts w:ascii="Segoe UI" w:eastAsia="Calibri" w:hAnsi="Segoe UI" w:cs="Segoe UI"/>
                <w:lang w:val="sr-Cyrl-RS"/>
              </w:rPr>
            </w:pPr>
          </w:p>
        </w:tc>
        <w:tc>
          <w:tcPr>
            <w:tcW w:w="4508" w:type="dxa"/>
          </w:tcPr>
          <w:p w14:paraId="44ECE5B6" w14:textId="77777777" w:rsidR="00E4252D" w:rsidRPr="00E4252D" w:rsidRDefault="00E4252D" w:rsidP="00E4252D">
            <w:pPr>
              <w:jc w:val="center"/>
              <w:rPr>
                <w:rFonts w:ascii="Segoe UI" w:eastAsia="Calibri" w:hAnsi="Segoe UI" w:cs="Segoe UI"/>
                <w:lang w:val="sr-Cyrl-RS"/>
              </w:rPr>
            </w:pPr>
          </w:p>
        </w:tc>
      </w:tr>
      <w:tr w:rsidR="00E4252D" w:rsidRPr="00E4252D" w14:paraId="35EC330C" w14:textId="77777777" w:rsidTr="00CA73A0">
        <w:tc>
          <w:tcPr>
            <w:tcW w:w="4508" w:type="dxa"/>
          </w:tcPr>
          <w:p w14:paraId="4CB18A31" w14:textId="77777777" w:rsidR="00E4252D" w:rsidRPr="00E4252D" w:rsidRDefault="00E4252D" w:rsidP="00E4252D">
            <w:pPr>
              <w:jc w:val="center"/>
              <w:rPr>
                <w:rFonts w:ascii="Segoe UI" w:eastAsia="Calibri" w:hAnsi="Segoe UI" w:cs="Segoe UI"/>
                <w:lang w:val="sr-Cyrl-RS"/>
              </w:rPr>
            </w:pPr>
          </w:p>
          <w:p w14:paraId="520F51FE" w14:textId="77777777" w:rsidR="00E4252D" w:rsidRPr="00E4252D" w:rsidRDefault="00E4252D" w:rsidP="00E4252D">
            <w:pPr>
              <w:jc w:val="center"/>
              <w:rPr>
                <w:rFonts w:ascii="Segoe UI" w:eastAsia="Calibri" w:hAnsi="Segoe UI" w:cs="Segoe UI"/>
                <w:lang w:val="sr-Cyrl-RS"/>
              </w:rPr>
            </w:pPr>
          </w:p>
        </w:tc>
        <w:tc>
          <w:tcPr>
            <w:tcW w:w="4508" w:type="dxa"/>
          </w:tcPr>
          <w:p w14:paraId="30C94F19" w14:textId="77777777" w:rsidR="00E4252D" w:rsidRPr="00E4252D" w:rsidRDefault="00E4252D" w:rsidP="00E4252D">
            <w:pPr>
              <w:jc w:val="center"/>
              <w:rPr>
                <w:rFonts w:ascii="Segoe UI" w:eastAsia="Calibri" w:hAnsi="Segoe UI" w:cs="Segoe UI"/>
                <w:lang w:val="sr-Cyrl-RS"/>
              </w:rPr>
            </w:pPr>
          </w:p>
        </w:tc>
      </w:tr>
      <w:tr w:rsidR="00E4252D" w:rsidRPr="00E4252D" w14:paraId="33B2EFDD" w14:textId="77777777" w:rsidTr="00CA73A0">
        <w:tc>
          <w:tcPr>
            <w:tcW w:w="4508" w:type="dxa"/>
          </w:tcPr>
          <w:p w14:paraId="416F1958" w14:textId="77777777" w:rsidR="00E4252D" w:rsidRPr="00E4252D" w:rsidRDefault="00E4252D" w:rsidP="00E4252D">
            <w:pPr>
              <w:jc w:val="center"/>
              <w:rPr>
                <w:rFonts w:ascii="Segoe UI" w:eastAsia="Calibri" w:hAnsi="Segoe UI" w:cs="Segoe UI"/>
                <w:lang w:val="sr-Cyrl-RS"/>
              </w:rPr>
            </w:pPr>
          </w:p>
          <w:p w14:paraId="5E2C1178" w14:textId="77777777" w:rsidR="00E4252D" w:rsidRPr="00E4252D" w:rsidRDefault="00E4252D" w:rsidP="00E4252D">
            <w:pPr>
              <w:jc w:val="center"/>
              <w:rPr>
                <w:rFonts w:ascii="Segoe UI" w:eastAsia="Calibri" w:hAnsi="Segoe UI" w:cs="Segoe UI"/>
                <w:lang w:val="sr-Cyrl-RS"/>
              </w:rPr>
            </w:pPr>
          </w:p>
        </w:tc>
        <w:tc>
          <w:tcPr>
            <w:tcW w:w="4508" w:type="dxa"/>
          </w:tcPr>
          <w:p w14:paraId="5BA713E4" w14:textId="77777777" w:rsidR="00E4252D" w:rsidRPr="00E4252D" w:rsidRDefault="00E4252D" w:rsidP="00E4252D">
            <w:pPr>
              <w:jc w:val="center"/>
              <w:rPr>
                <w:rFonts w:ascii="Segoe UI" w:eastAsia="Calibri" w:hAnsi="Segoe UI" w:cs="Segoe UI"/>
                <w:lang w:val="sr-Cyrl-RS"/>
              </w:rPr>
            </w:pPr>
          </w:p>
        </w:tc>
      </w:tr>
      <w:tr w:rsidR="00E4252D" w:rsidRPr="00E4252D" w14:paraId="184A7ED7" w14:textId="77777777" w:rsidTr="00CA73A0">
        <w:tc>
          <w:tcPr>
            <w:tcW w:w="4508" w:type="dxa"/>
          </w:tcPr>
          <w:p w14:paraId="72A8C98C" w14:textId="77777777" w:rsidR="00E4252D" w:rsidRPr="00E4252D" w:rsidRDefault="00E4252D" w:rsidP="00E4252D">
            <w:pPr>
              <w:jc w:val="center"/>
              <w:rPr>
                <w:rFonts w:ascii="Segoe UI" w:eastAsia="Calibri" w:hAnsi="Segoe UI" w:cs="Segoe UI"/>
                <w:lang w:val="sr-Cyrl-RS"/>
              </w:rPr>
            </w:pPr>
          </w:p>
          <w:p w14:paraId="5048FF03" w14:textId="77777777" w:rsidR="00E4252D" w:rsidRPr="00E4252D" w:rsidRDefault="00E4252D" w:rsidP="00E4252D">
            <w:pPr>
              <w:jc w:val="center"/>
              <w:rPr>
                <w:rFonts w:ascii="Segoe UI" w:eastAsia="Calibri" w:hAnsi="Segoe UI" w:cs="Segoe UI"/>
                <w:lang w:val="sr-Cyrl-RS"/>
              </w:rPr>
            </w:pPr>
          </w:p>
        </w:tc>
        <w:tc>
          <w:tcPr>
            <w:tcW w:w="4508" w:type="dxa"/>
          </w:tcPr>
          <w:p w14:paraId="1B6BF95F" w14:textId="77777777" w:rsidR="00E4252D" w:rsidRPr="00E4252D" w:rsidRDefault="00E4252D" w:rsidP="00E4252D">
            <w:pPr>
              <w:jc w:val="center"/>
              <w:rPr>
                <w:rFonts w:ascii="Segoe UI" w:eastAsia="Calibri" w:hAnsi="Segoe UI" w:cs="Segoe UI"/>
                <w:lang w:val="sr-Cyrl-RS"/>
              </w:rPr>
            </w:pPr>
          </w:p>
        </w:tc>
      </w:tr>
      <w:tr w:rsidR="00E4252D" w:rsidRPr="00E4252D" w14:paraId="289A8A4C" w14:textId="77777777" w:rsidTr="00CA73A0">
        <w:tc>
          <w:tcPr>
            <w:tcW w:w="4508" w:type="dxa"/>
          </w:tcPr>
          <w:p w14:paraId="7CF0C2F6" w14:textId="77777777" w:rsidR="00E4252D" w:rsidRPr="00E4252D" w:rsidRDefault="00E4252D" w:rsidP="00E4252D">
            <w:pPr>
              <w:jc w:val="center"/>
              <w:rPr>
                <w:rFonts w:ascii="Segoe UI" w:eastAsia="Calibri" w:hAnsi="Segoe UI" w:cs="Segoe UI"/>
                <w:lang w:val="sr-Cyrl-RS"/>
              </w:rPr>
            </w:pPr>
          </w:p>
          <w:p w14:paraId="3B7454CC" w14:textId="77777777" w:rsidR="00E4252D" w:rsidRPr="00E4252D" w:rsidRDefault="00E4252D" w:rsidP="00E4252D">
            <w:pPr>
              <w:jc w:val="center"/>
              <w:rPr>
                <w:rFonts w:ascii="Segoe UI" w:eastAsia="Calibri" w:hAnsi="Segoe UI" w:cs="Segoe UI"/>
                <w:lang w:val="sr-Cyrl-RS"/>
              </w:rPr>
            </w:pPr>
          </w:p>
        </w:tc>
        <w:tc>
          <w:tcPr>
            <w:tcW w:w="4508" w:type="dxa"/>
          </w:tcPr>
          <w:p w14:paraId="78E5F2A5" w14:textId="77777777" w:rsidR="00E4252D" w:rsidRPr="00E4252D" w:rsidRDefault="00E4252D" w:rsidP="00E4252D">
            <w:pPr>
              <w:jc w:val="center"/>
              <w:rPr>
                <w:rFonts w:ascii="Segoe UI" w:eastAsia="Calibri" w:hAnsi="Segoe UI" w:cs="Segoe UI"/>
                <w:lang w:val="sr-Cyrl-RS"/>
              </w:rPr>
            </w:pPr>
          </w:p>
        </w:tc>
      </w:tr>
      <w:tr w:rsidR="00E4252D" w:rsidRPr="00E4252D" w14:paraId="62A31626" w14:textId="77777777" w:rsidTr="00CA73A0">
        <w:tc>
          <w:tcPr>
            <w:tcW w:w="4508" w:type="dxa"/>
          </w:tcPr>
          <w:p w14:paraId="4BB83DE1" w14:textId="77777777" w:rsidR="00E4252D" w:rsidRPr="00E4252D" w:rsidRDefault="00E4252D" w:rsidP="00E4252D">
            <w:pPr>
              <w:jc w:val="center"/>
              <w:rPr>
                <w:rFonts w:ascii="Segoe UI" w:eastAsia="Calibri" w:hAnsi="Segoe UI" w:cs="Segoe UI"/>
                <w:lang w:val="sr-Cyrl-RS"/>
              </w:rPr>
            </w:pPr>
            <w:r w:rsidRPr="00E4252D">
              <w:rPr>
                <w:rFonts w:ascii="Segoe UI" w:eastAsia="Calibri" w:hAnsi="Segoe UI" w:cs="Segoe UI"/>
                <w:lang w:val="sr-Cyrl-RS"/>
              </w:rPr>
              <w:t>УКУПАН ИЗНОС ТРОШКОВА ПРИПРЕМАЊА ПОНУДЕ</w:t>
            </w:r>
          </w:p>
        </w:tc>
        <w:tc>
          <w:tcPr>
            <w:tcW w:w="4508" w:type="dxa"/>
          </w:tcPr>
          <w:p w14:paraId="762ACA62" w14:textId="77777777" w:rsidR="00E4252D" w:rsidRPr="00E4252D" w:rsidRDefault="00E4252D" w:rsidP="00E4252D">
            <w:pPr>
              <w:jc w:val="center"/>
              <w:rPr>
                <w:rFonts w:ascii="Segoe UI" w:eastAsia="Calibri" w:hAnsi="Segoe UI" w:cs="Segoe UI"/>
                <w:lang w:val="sr-Cyrl-RS"/>
              </w:rPr>
            </w:pPr>
          </w:p>
        </w:tc>
      </w:tr>
    </w:tbl>
    <w:p w14:paraId="25959615"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76AB7B24"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2BA01A4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Напомена</w:t>
      </w:r>
      <w:r w:rsidRPr="00E4252D">
        <w:rPr>
          <w:rFonts w:ascii="Segoe UI" w:eastAsia="Calibri" w:hAnsi="Segoe UI" w:cs="Segoe UI"/>
          <w:kern w:val="2"/>
          <w:lang w:val="sr-Cyrl-RS"/>
          <w14:ligatures w14:val="standardContextual"/>
        </w:rPr>
        <w:t xml:space="preserve">: </w:t>
      </w:r>
    </w:p>
    <w:p w14:paraId="381CD58F"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 </w:t>
      </w:r>
    </w:p>
    <w:p w14:paraId="45399887"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Достављање овог обрасца није обавезно.</w:t>
      </w:r>
    </w:p>
    <w:p w14:paraId="5DE98325"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0F45749E" w14:textId="77777777" w:rsidR="00D717E8" w:rsidRDefault="00D717E8" w:rsidP="00E4252D">
      <w:pPr>
        <w:spacing w:after="160" w:line="259" w:lineRule="auto"/>
        <w:jc w:val="center"/>
        <w:rPr>
          <w:rFonts w:ascii="Segoe UI" w:eastAsia="Calibri" w:hAnsi="Segoe UI" w:cs="Segoe UI"/>
          <w:b/>
          <w:kern w:val="2"/>
          <w:sz w:val="28"/>
          <w:szCs w:val="28"/>
          <w:lang w:val="en-US"/>
          <w14:ligatures w14:val="standardContextual"/>
        </w:rPr>
      </w:pPr>
    </w:p>
    <w:p w14:paraId="1BD76D71" w14:textId="625919F3" w:rsidR="00E4252D" w:rsidRPr="00E4252D" w:rsidRDefault="00E4252D" w:rsidP="00E4252D">
      <w:pPr>
        <w:spacing w:after="160" w:line="259" w:lineRule="auto"/>
        <w:jc w:val="center"/>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9. МОДЕЛ УГОВОРА</w:t>
      </w:r>
    </w:p>
    <w:p w14:paraId="328E46D8"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17408830"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w:t>
      </w:r>
    </w:p>
    <w:p w14:paraId="21B56A5D"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__________________________________________________________________________________</w:t>
      </w:r>
      <w:r w:rsidRPr="00E4252D">
        <w:rPr>
          <w:rFonts w:ascii="Segoe UI" w:eastAsia="Calibri" w:hAnsi="Segoe UI" w:cs="Segoe UI"/>
          <w:kern w:val="2"/>
          <w:lang w:val="sr-Cyrl-RS"/>
          <w14:ligatures w14:val="standardContextual"/>
        </w:rPr>
        <w:softHyphen/>
      </w:r>
      <w:r w:rsidRPr="00E4252D">
        <w:rPr>
          <w:rFonts w:ascii="Segoe UI" w:eastAsia="Calibri" w:hAnsi="Segoe UI" w:cs="Segoe UI"/>
          <w:kern w:val="2"/>
          <w:lang w:val="sr-Cyrl-RS"/>
          <w14:ligatures w14:val="standardContextual"/>
        </w:rPr>
        <w:softHyphen/>
      </w:r>
      <w:r w:rsidRPr="00E4252D">
        <w:rPr>
          <w:rFonts w:ascii="Segoe UI" w:eastAsia="Calibri" w:hAnsi="Segoe UI" w:cs="Segoe UI"/>
          <w:kern w:val="2"/>
          <w:lang w:val="sr-Cyrl-RS"/>
          <w14:ligatures w14:val="standardContextual"/>
        </w:rPr>
        <w:softHyphen/>
        <w:t>________</w:t>
      </w:r>
    </w:p>
    <w:p w14:paraId="47BE2BDB"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са седиштем у ______________________, улица_____________________________________ бр. ___, </w:t>
      </w:r>
    </w:p>
    <w:p w14:paraId="65A541A1"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ПИБ: _________________________________; Матични број: _________________________________,</w:t>
      </w:r>
    </w:p>
    <w:p w14:paraId="0FD3ABDC"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кога заступа _____________________________________________(у даљем тексту: Наручилац)</w:t>
      </w:r>
    </w:p>
    <w:p w14:paraId="4674DFC1" w14:textId="77777777" w:rsidR="00E4252D" w:rsidRPr="00E4252D" w:rsidRDefault="00E4252D" w:rsidP="00E4252D">
      <w:pPr>
        <w:jc w:val="both"/>
        <w:rPr>
          <w:rFonts w:ascii="Segoe UI" w:eastAsia="Calibri" w:hAnsi="Segoe UI" w:cs="Segoe UI"/>
          <w:kern w:val="2"/>
          <w:lang w:val="sr-Cyrl-RS"/>
          <w14:ligatures w14:val="standardContextual"/>
        </w:rPr>
      </w:pPr>
    </w:p>
    <w:p w14:paraId="0CB8B7DF"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w:t>
      </w:r>
    </w:p>
    <w:p w14:paraId="2572A7CD" w14:textId="77777777" w:rsidR="00E4252D" w:rsidRPr="00E4252D" w:rsidRDefault="00E4252D" w:rsidP="00E4252D">
      <w:pPr>
        <w:jc w:val="both"/>
        <w:rPr>
          <w:rFonts w:ascii="Segoe UI" w:eastAsia="Calibri" w:hAnsi="Segoe UI" w:cs="Segoe UI"/>
          <w:kern w:val="2"/>
          <w:lang w:val="sr-Cyrl-RS"/>
          <w14:ligatures w14:val="standardContextual"/>
        </w:rPr>
      </w:pPr>
    </w:p>
    <w:p w14:paraId="3A9C2962"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ПОНУЂАЧ:</w:t>
      </w:r>
    </w:p>
    <w:p w14:paraId="13EC5A23"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__________________________________________________________________________________________</w:t>
      </w:r>
      <w:r w:rsidRPr="00E4252D">
        <w:rPr>
          <w:rFonts w:ascii="Segoe UI" w:eastAsia="Calibri" w:hAnsi="Segoe UI" w:cs="Segoe UI"/>
          <w:kern w:val="2"/>
          <w:lang w:val="sr-Cyrl-RS"/>
          <w14:ligatures w14:val="standardContextual"/>
        </w:rPr>
        <w:softHyphen/>
      </w:r>
      <w:r w:rsidRPr="00E4252D">
        <w:rPr>
          <w:rFonts w:ascii="Segoe UI" w:eastAsia="Calibri" w:hAnsi="Segoe UI" w:cs="Segoe UI"/>
          <w:kern w:val="2"/>
          <w:lang w:val="sr-Cyrl-RS"/>
          <w14:ligatures w14:val="standardContextual"/>
        </w:rPr>
        <w:softHyphen/>
      </w:r>
      <w:r w:rsidRPr="00E4252D">
        <w:rPr>
          <w:rFonts w:ascii="Segoe UI" w:eastAsia="Calibri" w:hAnsi="Segoe UI" w:cs="Segoe UI"/>
          <w:kern w:val="2"/>
          <w:lang w:val="sr-Cyrl-RS"/>
          <w14:ligatures w14:val="standardContextual"/>
        </w:rPr>
        <w:softHyphen/>
      </w:r>
      <w:r w:rsidRPr="00E4252D">
        <w:rPr>
          <w:rFonts w:ascii="Segoe UI" w:eastAsia="Calibri" w:hAnsi="Segoe UI" w:cs="Segoe UI"/>
          <w:kern w:val="2"/>
          <w:lang w:val="sr-Cyrl-RS"/>
          <w14:ligatures w14:val="standardContextual"/>
        </w:rPr>
        <w:softHyphen/>
      </w:r>
      <w:r w:rsidRPr="00E4252D">
        <w:rPr>
          <w:rFonts w:ascii="Segoe UI" w:eastAsia="Calibri" w:hAnsi="Segoe UI" w:cs="Segoe UI"/>
          <w:kern w:val="2"/>
          <w:lang w:val="sr-Cyrl-RS"/>
          <w14:ligatures w14:val="standardContextual"/>
        </w:rPr>
        <w:softHyphen/>
      </w:r>
    </w:p>
    <w:p w14:paraId="6D4AB9C4"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са седиштем у ________________________, улица ______________________________, ПИБ:______________________________________, Матични број: _____________________________</w:t>
      </w:r>
    </w:p>
    <w:p w14:paraId="66C5983A"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Број рачуна: ________________________________ Назив банке:_____________________________,</w:t>
      </w:r>
    </w:p>
    <w:p w14:paraId="456DC502"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Телефон:_________________________   Е-маил адреса:_____________________________________</w:t>
      </w:r>
    </w:p>
    <w:p w14:paraId="1F2BB2B3"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кога заступа_____________________________________________ (у даљем тексту: Пружалац услуге),</w:t>
      </w:r>
    </w:p>
    <w:p w14:paraId="6A732FC0" w14:textId="77777777" w:rsidR="00E4252D" w:rsidRPr="00E4252D" w:rsidRDefault="00E4252D" w:rsidP="00E4252D">
      <w:pPr>
        <w:rPr>
          <w:rFonts w:ascii="Segoe UI" w:eastAsia="Calibri" w:hAnsi="Segoe UI" w:cs="Segoe UI"/>
          <w:kern w:val="2"/>
          <w:lang w:val="sr-Cyrl-RS"/>
          <w14:ligatures w14:val="standardContextual"/>
        </w:rPr>
      </w:pPr>
    </w:p>
    <w:p w14:paraId="5FFBD7D4" w14:textId="77777777" w:rsidR="00E4252D" w:rsidRPr="00E4252D" w:rsidRDefault="00E4252D" w:rsidP="00E4252D">
      <w:pP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Закључују </w:t>
      </w:r>
    </w:p>
    <w:p w14:paraId="5B93BC40"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УГОВОР О ЈАВНОЈ НАБАВЦИ </w:t>
      </w:r>
    </w:p>
    <w:p w14:paraId="4DA9D417"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УСЛУГЕ ИЗРАДЕ ПРОЈЕКТНЕ ДОКУМЕНТАЦИЈЕ ЗА ЕНТЕРИЈЕР</w:t>
      </w:r>
    </w:p>
    <w:p w14:paraId="073A6554"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ЗДРАВСТВЕНОГ ОБЈЕКТА</w:t>
      </w:r>
    </w:p>
    <w:p w14:paraId="664DFB5D"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ЈН БР. ___________</w:t>
      </w:r>
    </w:p>
    <w:p w14:paraId="58B1134C" w14:textId="77777777" w:rsidR="00E4252D" w:rsidRPr="00E4252D" w:rsidRDefault="00E4252D" w:rsidP="00E4252D">
      <w:pPr>
        <w:jc w:val="center"/>
        <w:rPr>
          <w:rFonts w:ascii="Segoe UI" w:eastAsia="Calibri" w:hAnsi="Segoe UI" w:cs="Segoe UI"/>
          <w:kern w:val="2"/>
          <w:lang w:val="sr-Cyrl-RS"/>
          <w14:ligatures w14:val="standardContextual"/>
        </w:rPr>
      </w:pPr>
    </w:p>
    <w:p w14:paraId="1C3E35C2"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Уговорне стране сагласно констатују да је:</w:t>
      </w:r>
    </w:p>
    <w:p w14:paraId="19A12394"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Наручилац спровео отворени поступак јавне набавке услуге израде пројектне документације за ентеријер здравственог објекта, ЈН бр.  _______________ ;</w:t>
      </w:r>
    </w:p>
    <w:p w14:paraId="55DE9EE9"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Пружалац услуге достaвио Понуду, број ____________, у свему у складу са Конкурсном документацијом;</w:t>
      </w:r>
    </w:p>
    <w:p w14:paraId="588328AF"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 Наручилац доделио уговор Пружаоцу услуге, на основу Одлуке о додели уговора, број ____________ од ____________________, у свему у складу са Законом о јавним набавкама (’’Службени гласник РС’’, бр. 91/2019, 92/2023). </w:t>
      </w:r>
    </w:p>
    <w:p w14:paraId="3ABCABD3" w14:textId="77777777" w:rsidR="00E4252D" w:rsidRPr="00E4252D" w:rsidRDefault="00E4252D" w:rsidP="00E4252D">
      <w:pPr>
        <w:jc w:val="both"/>
        <w:rPr>
          <w:rFonts w:ascii="Segoe UI" w:eastAsia="Calibri" w:hAnsi="Segoe UI" w:cs="Segoe UI"/>
          <w:kern w:val="2"/>
          <w:lang w:val="sr-Cyrl-RS"/>
          <w14:ligatures w14:val="standardContextual"/>
        </w:rPr>
      </w:pPr>
    </w:p>
    <w:p w14:paraId="731886DB" w14:textId="77777777" w:rsidR="00E4252D" w:rsidRPr="00E4252D" w:rsidRDefault="00E4252D" w:rsidP="00E4252D">
      <w:pPr>
        <w:jc w:val="both"/>
        <w:rPr>
          <w:rFonts w:ascii="Segoe UI" w:eastAsia="Calibri" w:hAnsi="Segoe UI" w:cs="Segoe UI"/>
          <w:kern w:val="2"/>
          <w:lang w:val="sr-Cyrl-RS"/>
          <w14:ligatures w14:val="standardContextual"/>
        </w:rPr>
      </w:pPr>
    </w:p>
    <w:p w14:paraId="3066794E" w14:textId="77777777" w:rsidR="00D717E8" w:rsidRDefault="00D717E8" w:rsidP="00E4252D">
      <w:pPr>
        <w:spacing w:after="120"/>
        <w:jc w:val="center"/>
        <w:rPr>
          <w:rFonts w:ascii="Segoe UI" w:eastAsia="Calibri" w:hAnsi="Segoe UI" w:cs="Segoe UI"/>
          <w:kern w:val="2"/>
          <w:lang w:val="en-US"/>
          <w14:ligatures w14:val="standardContextual"/>
        </w:rPr>
      </w:pPr>
    </w:p>
    <w:p w14:paraId="0EFA6B29" w14:textId="7697961B"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ПРЕДМЕТ УГОВОРА</w:t>
      </w:r>
    </w:p>
    <w:p w14:paraId="37EDB114"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w:t>
      </w:r>
    </w:p>
    <w:p w14:paraId="34AF140C" w14:textId="77777777" w:rsidR="00E4252D" w:rsidRPr="00E4252D" w:rsidRDefault="00E4252D" w:rsidP="00E4252D">
      <w:pPr>
        <w:jc w:val="center"/>
        <w:rPr>
          <w:rFonts w:ascii="Segoe UI" w:eastAsia="Calibri" w:hAnsi="Segoe UI" w:cs="Segoe UI"/>
          <w:kern w:val="2"/>
          <w:lang w:val="sr-Cyrl-RS"/>
          <w14:ligatures w14:val="standardContextual"/>
        </w:rPr>
      </w:pPr>
    </w:p>
    <w:p w14:paraId="3BA0EAA6"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Предмет овог уговора је набавка Услуга израде пројектне документације за ентеријер здравственог објекта, у свему према Техничкој спецификацији садржаној у Конкурсној документацији (у даљем тексту уговора: Техничка спецификација) и усвојеној Понуди Пружаоца услуге (у даљем тексту уговора: Понуда Пружаоца услуге), које чине саставни део овог уговора. </w:t>
      </w:r>
    </w:p>
    <w:p w14:paraId="2756B76D" w14:textId="77777777" w:rsidR="00E4252D" w:rsidRPr="00E4252D" w:rsidRDefault="00E4252D" w:rsidP="00E4252D">
      <w:pPr>
        <w:tabs>
          <w:tab w:val="left" w:pos="1134"/>
        </w:tabs>
        <w:ind w:left="1134"/>
        <w:contextualSpacing/>
        <w:jc w:val="both"/>
        <w:rPr>
          <w:rFonts w:ascii="Segoe UI" w:eastAsia="Calibri" w:hAnsi="Segoe UI" w:cs="Segoe UI"/>
          <w:kern w:val="2"/>
          <w:lang w:val="sr-Cyrl-RS"/>
          <w14:ligatures w14:val="standardContextual"/>
        </w:rPr>
      </w:pPr>
    </w:p>
    <w:p w14:paraId="44C79143" w14:textId="77777777" w:rsidR="00E4252D" w:rsidRPr="00E4252D" w:rsidRDefault="00E4252D" w:rsidP="00E4252D">
      <w:pPr>
        <w:tabs>
          <w:tab w:val="left" w:pos="1134"/>
        </w:tabs>
        <w:jc w:val="both"/>
        <w:rPr>
          <w:rFonts w:ascii="Segoe UI" w:eastAsia="Calibri" w:hAnsi="Segoe UI" w:cs="Segoe UI"/>
          <w:kern w:val="2"/>
          <w:lang w:val="sr-Cyrl-RS"/>
          <w14:ligatures w14:val="standardContextual"/>
        </w:rPr>
      </w:pPr>
    </w:p>
    <w:p w14:paraId="371C87D0" w14:textId="77777777" w:rsidR="00E4252D" w:rsidRPr="00E4252D" w:rsidRDefault="00E4252D" w:rsidP="00E4252D">
      <w:pPr>
        <w:spacing w:after="160" w:line="259" w:lineRule="auto"/>
        <w:jc w:val="center"/>
        <w:textAlignment w:val="baseline"/>
        <w:rPr>
          <w:rFonts w:ascii="Segoe UI" w:eastAsia="Calibri" w:hAnsi="Segoe UI" w:cs="Segoe UI"/>
          <w:i/>
          <w:kern w:val="2"/>
          <w:lang w:val="sr-Latn-RS"/>
          <w14:ligatures w14:val="standardContextual"/>
        </w:rPr>
      </w:pPr>
      <w:r w:rsidRPr="00E4252D">
        <w:rPr>
          <w:rFonts w:ascii="Segoe UI" w:eastAsia="SimSun" w:hAnsi="Segoe UI" w:cs="Segoe UI"/>
          <w:bCs/>
          <w:i/>
          <w:kern w:val="2"/>
          <w:lang w:val="sr-Latn-RS" w:bidi="hi-IN"/>
          <w14:ligatures w14:val="standardContextual"/>
        </w:rPr>
        <w:t xml:space="preserve">Напомена: Члан 2. мења се или брише, у зависности од </w:t>
      </w:r>
      <w:r w:rsidRPr="00E4252D">
        <w:rPr>
          <w:rFonts w:ascii="Segoe UI" w:eastAsia="SimSun" w:hAnsi="Segoe UI" w:cs="Segoe UI"/>
          <w:bCs/>
          <w:i/>
          <w:kern w:val="2"/>
          <w:lang w:val="sr-Cyrl-RS" w:bidi="hi-IN"/>
          <w14:ligatures w14:val="standardContextual"/>
        </w:rPr>
        <w:t xml:space="preserve">изабране </w:t>
      </w:r>
      <w:r w:rsidRPr="00E4252D">
        <w:rPr>
          <w:rFonts w:ascii="Segoe UI" w:eastAsia="SimSun" w:hAnsi="Segoe UI" w:cs="Segoe UI"/>
          <w:bCs/>
          <w:i/>
          <w:kern w:val="2"/>
          <w:lang w:val="sr-Latn-RS" w:bidi="hi-IN"/>
          <w14:ligatures w14:val="standardContextual"/>
        </w:rPr>
        <w:t>понуде</w:t>
      </w:r>
    </w:p>
    <w:p w14:paraId="5C93138C" w14:textId="77777777" w:rsidR="00E4252D" w:rsidRPr="00E4252D" w:rsidRDefault="00E4252D" w:rsidP="00E4252D">
      <w:pPr>
        <w:spacing w:after="160" w:line="259" w:lineRule="auto"/>
        <w:jc w:val="center"/>
        <w:textAlignment w:val="baseline"/>
        <w:rPr>
          <w:rFonts w:ascii="Segoe UI" w:eastAsia="Calibri" w:hAnsi="Segoe UI" w:cs="Segoe UI"/>
          <w:kern w:val="2"/>
          <w:lang w:val="sr-Latn-RS"/>
          <w14:ligatures w14:val="standardContextual"/>
        </w:rPr>
      </w:pPr>
      <w:r w:rsidRPr="00E4252D">
        <w:rPr>
          <w:rFonts w:ascii="Segoe UI" w:eastAsia="SimSun" w:hAnsi="Segoe UI" w:cs="Segoe UI"/>
          <w:bCs/>
          <w:kern w:val="2"/>
          <w:lang w:val="sr-Latn-RS" w:bidi="hi-IN"/>
          <w14:ligatures w14:val="standardContextual"/>
        </w:rPr>
        <w:t>Члан 2.</w:t>
      </w:r>
    </w:p>
    <w:p w14:paraId="1161CBA9" w14:textId="77777777" w:rsidR="00E4252D" w:rsidRPr="00E4252D" w:rsidRDefault="00E4252D" w:rsidP="00E4252D">
      <w:pPr>
        <w:spacing w:after="160" w:line="259" w:lineRule="auto"/>
        <w:jc w:val="both"/>
        <w:textAlignment w:val="baseline"/>
        <w:rPr>
          <w:rFonts w:ascii="Segoe UI" w:eastAsia="Calibri" w:hAnsi="Segoe UI" w:cs="Segoe UI"/>
          <w:kern w:val="2"/>
          <w:lang w:val="sr-Latn-RS"/>
          <w14:ligatures w14:val="standardContextual"/>
        </w:rPr>
      </w:pPr>
      <w:r w:rsidRPr="00E4252D">
        <w:rPr>
          <w:rFonts w:ascii="Segoe UI" w:eastAsia="SimSun" w:hAnsi="Segoe UI" w:cs="Segoe UI"/>
          <w:kern w:val="2"/>
          <w:lang w:val="ru-RU" w:bidi="hi-IN"/>
          <w14:ligatures w14:val="standardContextual"/>
        </w:rPr>
        <w:t>У случају да Пружалац услуге</w:t>
      </w:r>
      <w:r w:rsidRPr="00E4252D">
        <w:rPr>
          <w:rFonts w:ascii="Segoe UI" w:eastAsia="SimSun" w:hAnsi="Segoe UI" w:cs="Segoe UI"/>
          <w:kern w:val="2"/>
          <w:lang w:val="sr-Latn-RS" w:bidi="hi-IN"/>
          <w14:ligatures w14:val="standardContextual"/>
        </w:rPr>
        <w:t xml:space="preserve"> </w:t>
      </w:r>
      <w:r w:rsidRPr="00E4252D">
        <w:rPr>
          <w:rFonts w:ascii="Segoe UI" w:eastAsia="SimSun" w:hAnsi="Segoe UI" w:cs="Segoe UI"/>
          <w:kern w:val="2"/>
          <w:lang w:val="ru-RU" w:bidi="hi-IN"/>
          <w14:ligatures w14:val="standardContextual"/>
        </w:rPr>
        <w:t>ангажује подизвођаче, одговоран је Наручиоцу за њихово извршење, као да га је сам извршио.</w:t>
      </w:r>
    </w:p>
    <w:p w14:paraId="6FCED826" w14:textId="77777777" w:rsidR="00E4252D" w:rsidRPr="00E4252D" w:rsidRDefault="00E4252D" w:rsidP="00E4252D">
      <w:pPr>
        <w:spacing w:after="160" w:line="259" w:lineRule="auto"/>
        <w:jc w:val="both"/>
        <w:textAlignment w:val="baseline"/>
        <w:rPr>
          <w:rFonts w:ascii="Segoe UI" w:eastAsia="Calibri" w:hAnsi="Segoe UI" w:cs="Segoe UI"/>
          <w:kern w:val="2"/>
          <w:lang w:val="sr-Latn-RS"/>
          <w14:ligatures w14:val="standardContextual"/>
        </w:rPr>
      </w:pPr>
      <w:r w:rsidRPr="00E4252D">
        <w:rPr>
          <w:rFonts w:ascii="Segoe UI" w:eastAsia="SimSun" w:hAnsi="Segoe UI" w:cs="Segoe UI"/>
          <w:kern w:val="2"/>
          <w:lang w:val="ru-RU" w:bidi="hi-IN"/>
          <w14:ligatures w14:val="standardContextual"/>
        </w:rPr>
        <w:t>Уколико Пружалац услуге</w:t>
      </w:r>
      <w:r w:rsidRPr="00E4252D">
        <w:rPr>
          <w:rFonts w:ascii="Segoe UI" w:eastAsia="SimSun" w:hAnsi="Segoe UI" w:cs="Segoe UI"/>
          <w:kern w:val="2"/>
          <w:lang w:val="sr-Latn-RS" w:bidi="hi-IN"/>
          <w14:ligatures w14:val="standardContextual"/>
        </w:rPr>
        <w:t xml:space="preserve"> </w:t>
      </w:r>
      <w:r w:rsidRPr="00E4252D">
        <w:rPr>
          <w:rFonts w:ascii="Segoe UI" w:eastAsia="SimSun" w:hAnsi="Segoe UI" w:cs="Segoe UI"/>
          <w:kern w:val="2"/>
          <w:lang w:val="ru-RU" w:bidi="hi-IN"/>
          <w14:ligatures w14:val="standardContextual"/>
        </w:rPr>
        <w:t>наступа као овлашћени представник Групе понуђача, чланови групе су неограничено солидарно одговорни Наручиоцу, за извршење уговорених послова.</w:t>
      </w:r>
    </w:p>
    <w:p w14:paraId="6D472E20" w14:textId="77777777" w:rsidR="00E4252D" w:rsidRPr="00E4252D" w:rsidRDefault="00E4252D" w:rsidP="00E4252D">
      <w:pPr>
        <w:spacing w:after="160" w:line="259" w:lineRule="auto"/>
        <w:jc w:val="both"/>
        <w:textAlignment w:val="baseline"/>
        <w:rPr>
          <w:rFonts w:ascii="Segoe UI" w:eastAsia="Calibri" w:hAnsi="Segoe UI" w:cs="Segoe UI"/>
          <w:kern w:val="2"/>
          <w:lang w:val="sr-Latn-RS"/>
          <w14:ligatures w14:val="standardContextual"/>
        </w:rPr>
      </w:pPr>
      <w:r w:rsidRPr="00E4252D">
        <w:rPr>
          <w:rFonts w:ascii="Segoe UI" w:eastAsia="SimSun" w:hAnsi="Segoe UI" w:cs="Segoe UI"/>
          <w:kern w:val="2"/>
          <w:lang w:val="sr-Latn-RS" w:bidi="hi-IN"/>
          <w14:ligatures w14:val="standardContextual"/>
        </w:rPr>
        <w:t xml:space="preserve">У складу са Понудом, </w:t>
      </w:r>
      <w:r w:rsidRPr="00E4252D">
        <w:rPr>
          <w:rFonts w:ascii="Segoe UI" w:eastAsia="SimSun" w:hAnsi="Segoe UI" w:cs="Segoe UI"/>
          <w:kern w:val="2"/>
          <w:lang w:val="ru-RU" w:bidi="hi-IN"/>
          <w14:ligatures w14:val="standardContextual"/>
        </w:rPr>
        <w:t>Пружалац услуге</w:t>
      </w:r>
      <w:r w:rsidRPr="00E4252D">
        <w:rPr>
          <w:rFonts w:ascii="Segoe UI" w:eastAsia="SimSun" w:hAnsi="Segoe UI" w:cs="Segoe UI"/>
          <w:kern w:val="2"/>
          <w:lang w:val="sr-Latn-RS" w:bidi="hi-IN"/>
          <w14:ligatures w14:val="standardContextual"/>
        </w:rPr>
        <w:t xml:space="preserve"> ће реализацију Уговора делимично поверити:</w:t>
      </w:r>
    </w:p>
    <w:p w14:paraId="5EC1796F" w14:textId="77777777" w:rsidR="00E4252D" w:rsidRPr="00E4252D" w:rsidRDefault="00E4252D" w:rsidP="00E4252D">
      <w:pPr>
        <w:spacing w:after="160" w:line="259" w:lineRule="auto"/>
        <w:jc w:val="both"/>
        <w:textAlignment w:val="baseline"/>
        <w:rPr>
          <w:rFonts w:ascii="Segoe UI" w:eastAsia="Calibri" w:hAnsi="Segoe UI" w:cs="Segoe UI"/>
          <w:kern w:val="2"/>
          <w:lang w:val="sr-Latn-RS"/>
          <w14:ligatures w14:val="standardContextual"/>
        </w:rPr>
      </w:pPr>
      <w:r w:rsidRPr="00E4252D">
        <w:rPr>
          <w:rFonts w:ascii="Segoe UI" w:eastAsia="SimSun" w:hAnsi="Segoe UI" w:cs="Segoe UI"/>
          <w:kern w:val="2"/>
          <w:lang w:val="sr-Latn-RS" w:bidi="hi-IN"/>
          <w14:ligatures w14:val="standardContextual"/>
        </w:rPr>
        <w:t xml:space="preserve">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 сваког ангажованог подизвођача, односно члана групе понуђача уколико је </w:t>
      </w:r>
      <w:r w:rsidRPr="00E4252D">
        <w:rPr>
          <w:rFonts w:ascii="Segoe UI" w:eastAsia="SimSun" w:hAnsi="Segoe UI" w:cs="Segoe UI"/>
          <w:kern w:val="2"/>
          <w:lang w:val="ru-RU" w:bidi="hi-IN"/>
          <w14:ligatures w14:val="standardContextual"/>
        </w:rPr>
        <w:t>Пружалац услуге</w:t>
      </w:r>
      <w:r w:rsidRPr="00E4252D">
        <w:rPr>
          <w:rFonts w:ascii="Segoe UI" w:eastAsia="SimSun" w:hAnsi="Segoe UI" w:cs="Segoe UI"/>
          <w:kern w:val="2"/>
          <w:lang w:val="sr-Latn-RS" w:bidi="hi-IN"/>
          <w14:ligatures w14:val="standardContextual"/>
        </w:rPr>
        <w:t xml:space="preserve"> у Понуди наступио са подизвођачем/има, односно као група понуђача), и то за послове-делове понуде</w:t>
      </w:r>
    </w:p>
    <w:p w14:paraId="3F5C823F" w14:textId="77777777" w:rsidR="00E4252D" w:rsidRPr="00E4252D" w:rsidRDefault="00E4252D" w:rsidP="00E4252D">
      <w:pPr>
        <w:spacing w:after="160" w:line="259" w:lineRule="auto"/>
        <w:jc w:val="both"/>
        <w:textAlignment w:val="baseline"/>
        <w:rPr>
          <w:rFonts w:ascii="Segoe UI" w:eastAsia="Calibri" w:hAnsi="Segoe UI" w:cs="Segoe UI"/>
          <w:kern w:val="2"/>
          <w:lang w:val="sr-Latn-RS"/>
          <w14:ligatures w14:val="standardContextual"/>
        </w:rPr>
      </w:pPr>
      <w:r w:rsidRPr="00E4252D">
        <w:rPr>
          <w:rFonts w:ascii="Segoe UI" w:eastAsia="SimSun" w:hAnsi="Segoe UI" w:cs="Segoe UI"/>
          <w:kern w:val="2"/>
          <w:lang w:val="sr-Latn-RS" w:bidi="hi-IN"/>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AFD8C71" w14:textId="77777777" w:rsidR="00E4252D" w:rsidRPr="00E4252D" w:rsidRDefault="00E4252D" w:rsidP="00E4252D">
      <w:pPr>
        <w:spacing w:before="100" w:after="160" w:line="259" w:lineRule="auto"/>
        <w:jc w:val="both"/>
        <w:rPr>
          <w:rFonts w:ascii="Segoe UI" w:eastAsia="SimSun" w:hAnsi="Segoe UI" w:cs="Segoe UI"/>
          <w:kern w:val="2"/>
          <w:lang w:val="ru-RU" w:bidi="hi-IN"/>
          <w14:ligatures w14:val="standardContextual"/>
        </w:rPr>
      </w:pPr>
      <w:r w:rsidRPr="00E4252D">
        <w:rPr>
          <w:rFonts w:ascii="Segoe UI" w:eastAsia="Calibri" w:hAnsi="Segoe UI" w:cs="Segoe UI"/>
          <w:kern w:val="2"/>
          <w:lang w:val="ru-RU"/>
          <w14:ligatures w14:val="standardContextual"/>
        </w:rPr>
        <w:t>У случају поверавања плаћања извршења дела уговора подизвођачу плаћање се врши на следећи начин: ______________________________________________________________________________.</w:t>
      </w:r>
    </w:p>
    <w:p w14:paraId="4C01B7EC" w14:textId="77777777" w:rsidR="00E4252D" w:rsidRPr="00E4252D" w:rsidRDefault="00E4252D" w:rsidP="00E4252D">
      <w:pPr>
        <w:spacing w:before="100" w:after="160" w:line="259" w:lineRule="auto"/>
        <w:jc w:val="both"/>
        <w:rPr>
          <w:rFonts w:ascii="Segoe UI" w:eastAsia="SimSun" w:hAnsi="Segoe UI" w:cs="Segoe UI"/>
          <w:kern w:val="2"/>
          <w:lang w:val="ru-RU" w:bidi="hi-IN"/>
          <w14:ligatures w14:val="standardContextual"/>
        </w:rPr>
      </w:pPr>
      <w:r w:rsidRPr="00E4252D">
        <w:rPr>
          <w:rFonts w:ascii="Segoe UI" w:eastAsia="Calibri" w:hAnsi="Segoe UI" w:cs="Segoe UI"/>
          <w:kern w:val="2"/>
          <w:lang w:val="ru-RU"/>
          <w14:ligatures w14:val="standardContextual"/>
        </w:rPr>
        <w:lastRenderedPageBreak/>
        <w:t>У случају поверавања плаћања извршења дела уговора учеснику у заједничкој понуди плаћање се врши на следећи начин: ______________________________________________________________________________.</w:t>
      </w:r>
    </w:p>
    <w:p w14:paraId="78F9AFA6" w14:textId="77777777" w:rsidR="00E4252D" w:rsidRPr="00E4252D" w:rsidRDefault="00E4252D" w:rsidP="00E4252D">
      <w:pPr>
        <w:spacing w:after="160" w:line="259" w:lineRule="auto"/>
        <w:ind w:firstLine="720"/>
        <w:jc w:val="both"/>
        <w:textAlignment w:val="baseline"/>
        <w:rPr>
          <w:rFonts w:ascii="Arial" w:eastAsia="SimSun" w:hAnsi="Arial" w:cs="Arial"/>
          <w:b/>
          <w:bCs/>
          <w:color w:val="FF3333"/>
          <w:kern w:val="2"/>
          <w:sz w:val="20"/>
          <w:szCs w:val="22"/>
          <w:lang w:val="ru-RU" w:bidi="hi-IN"/>
          <w14:ligatures w14:val="standardContextual"/>
        </w:rPr>
      </w:pPr>
    </w:p>
    <w:p w14:paraId="052FCF00"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ЦЕНА</w:t>
      </w:r>
    </w:p>
    <w:p w14:paraId="1624F1DE"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3.</w:t>
      </w:r>
    </w:p>
    <w:p w14:paraId="225F9456" w14:textId="77777777" w:rsidR="00E4252D" w:rsidRPr="00E4252D" w:rsidRDefault="00E4252D" w:rsidP="00E4252D">
      <w:pPr>
        <w:jc w:val="center"/>
        <w:rPr>
          <w:rFonts w:ascii="Segoe UI" w:eastAsia="Calibri" w:hAnsi="Segoe UI" w:cs="Segoe UI"/>
          <w:kern w:val="2"/>
          <w:lang w:val="sr-Cyrl-RS"/>
          <w14:ligatures w14:val="standardContextual"/>
        </w:rPr>
      </w:pPr>
    </w:p>
    <w:p w14:paraId="47CA740B" w14:textId="77777777" w:rsidR="00E4252D" w:rsidRPr="00E4252D" w:rsidRDefault="00E4252D" w:rsidP="00E4252D">
      <w:pPr>
        <w:spacing w:after="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Укупна вредност услуга из члана 1. овог уговора износи ____________________ динара без ПДВ-а, односно___________________ динара са ПДВ-ом. </w:t>
      </w:r>
    </w:p>
    <w:p w14:paraId="3CD2AACE" w14:textId="77777777" w:rsidR="00E4252D" w:rsidRPr="00E4252D" w:rsidRDefault="00E4252D" w:rsidP="00E4252D">
      <w:pPr>
        <w:spacing w:after="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 укупну цену су урачунити сви трошкови које има Пружалац услуге приликом реализације уговора. </w:t>
      </w:r>
    </w:p>
    <w:p w14:paraId="78EF6E62" w14:textId="77777777" w:rsidR="00E4252D" w:rsidRPr="00E4252D" w:rsidRDefault="00E4252D" w:rsidP="00E4252D">
      <w:pPr>
        <w:autoSpaceDE w:val="0"/>
        <w:autoSpaceDN w:val="0"/>
        <w:adjustRightInd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Уговорена цена је фиксна</w:t>
      </w:r>
      <w:bookmarkStart w:id="0" w:name="_Hlk121906976"/>
      <w:r w:rsidRPr="00E4252D">
        <w:rPr>
          <w:rFonts w:ascii="Segoe UI" w:eastAsia="Calibri" w:hAnsi="Segoe UI" w:cs="Segoe UI"/>
          <w:kern w:val="2"/>
          <w:lang w:val="sr-Cyrl-RS"/>
          <w14:ligatures w14:val="standardContextual"/>
        </w:rPr>
        <w:t xml:space="preserve"> и не може се мењати.</w:t>
      </w:r>
    </w:p>
    <w:p w14:paraId="146AA5BB" w14:textId="77777777" w:rsidR="00E4252D" w:rsidRPr="00E4252D" w:rsidRDefault="00E4252D" w:rsidP="00E4252D">
      <w:pPr>
        <w:spacing w:after="120" w:line="259" w:lineRule="auto"/>
        <w:jc w:val="both"/>
        <w:rPr>
          <w:rFonts w:ascii="Segoe UI" w:eastAsia="Calibri" w:hAnsi="Segoe UI" w:cs="Segoe UI"/>
          <w:kern w:val="2"/>
          <w:lang w:val="sr-Cyrl-RS"/>
          <w14:ligatures w14:val="standardContextual"/>
        </w:rPr>
      </w:pPr>
    </w:p>
    <w:bookmarkEnd w:id="0"/>
    <w:p w14:paraId="5A64C1C9"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УСЛОВИ И НАЧИН ПЛАЋАЊА</w:t>
      </w:r>
    </w:p>
    <w:p w14:paraId="666B2777" w14:textId="77777777" w:rsidR="00E4252D" w:rsidRPr="00E4252D" w:rsidRDefault="00E4252D" w:rsidP="00E4252D">
      <w:pPr>
        <w:spacing w:after="120"/>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4.</w:t>
      </w:r>
    </w:p>
    <w:p w14:paraId="37D5EC34" w14:textId="77777777" w:rsidR="00E4252D" w:rsidRPr="00E4252D" w:rsidRDefault="00E4252D" w:rsidP="00E4252D">
      <w:pPr>
        <w:jc w:val="center"/>
        <w:rPr>
          <w:rFonts w:ascii="Segoe UI" w:eastAsia="Calibri" w:hAnsi="Segoe UI" w:cs="Segoe UI"/>
          <w:kern w:val="2"/>
          <w:lang w:val="sr-Cyrl-RS"/>
          <w14:ligatures w14:val="standardContextual"/>
        </w:rPr>
      </w:pPr>
    </w:p>
    <w:p w14:paraId="24D356EB"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се обавезује да уговорену цену, са урачунатим ПДВ-ом плати Пружаоцу услуге након извршене целокупне услуге, уплатом на текући рачун Пружаоца услуге бр. _____________________који се води код ______________________, у року до 45 дана од дана пријема фактуре.</w:t>
      </w:r>
    </w:p>
    <w:p w14:paraId="5ABA288C" w14:textId="77777777" w:rsidR="00E4252D" w:rsidRPr="00E4252D" w:rsidRDefault="00E4252D" w:rsidP="00E4252D">
      <w:pPr>
        <w:jc w:val="both"/>
        <w:rPr>
          <w:rFonts w:ascii="Segoe UI" w:eastAsia="Calibri" w:hAnsi="Segoe UI" w:cs="Segoe UI"/>
          <w:kern w:val="2"/>
          <w:lang w:val="sr-Cyrl-RS"/>
          <w14:ligatures w14:val="standardContextual"/>
        </w:rPr>
      </w:pPr>
    </w:p>
    <w:p w14:paraId="32B25F06"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Пружалац услуге је дужан да изда фактуру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 94/2017 и 52/2021).</w:t>
      </w:r>
      <w:bookmarkStart w:id="1" w:name="_Hlk74741170"/>
    </w:p>
    <w:p w14:paraId="7FF42CB0"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Креирана и регистрована фактура</w:t>
      </w:r>
      <w:bookmarkEnd w:id="1"/>
      <w:r w:rsidRPr="00E4252D">
        <w:rPr>
          <w:rFonts w:ascii="Segoe UI" w:eastAsia="Calibri" w:hAnsi="Segoe UI" w:cs="Segoe UI"/>
          <w:kern w:val="2"/>
          <w:lang w:val="sr-Cyrl-RS"/>
          <w14:ligatures w14:val="standardContextual"/>
        </w:rPr>
        <w:t xml:space="preserve"> доставља се преко Система е-фактура (СЕФ-а) у електронској форми на е-адресу Наручиоца.</w:t>
      </w:r>
    </w:p>
    <w:p w14:paraId="55634F07"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 сходно члану 7. Уредбе о критеријумима за утврђивање природе расхода и условима и начину прибављању сагласности за закључивање одређених уговора који због природе расхода захтевају плаћање у више година („Сл.гласник РС“ бр. 21/14 и 18/2019).</w:t>
      </w:r>
    </w:p>
    <w:p w14:paraId="5DDB9961" w14:textId="77777777" w:rsidR="00E4252D" w:rsidRPr="00E4252D" w:rsidRDefault="00E4252D" w:rsidP="00E4252D">
      <w:pPr>
        <w:jc w:val="both"/>
        <w:rPr>
          <w:rFonts w:ascii="Segoe UI" w:eastAsia="Calibri" w:hAnsi="Segoe UI" w:cs="Segoe UI"/>
          <w:kern w:val="2"/>
          <w:lang w:val="sr-Cyrl-RS"/>
          <w14:ligatures w14:val="standardContextual"/>
        </w:rPr>
      </w:pPr>
    </w:p>
    <w:p w14:paraId="4C981646" w14:textId="77777777" w:rsidR="00E4252D" w:rsidRPr="00E4252D" w:rsidRDefault="00E4252D" w:rsidP="00E4252D">
      <w:pPr>
        <w:spacing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Уколико је извршење дела уговора поверено подизвођачу, а није предвиђено непосредно плаћање подизвођачу у складу са чланом 131. став 5. ЗЈН, Пружалац </w:t>
      </w:r>
      <w:r w:rsidRPr="00E4252D">
        <w:rPr>
          <w:rFonts w:ascii="Segoe UI" w:eastAsia="Calibri" w:hAnsi="Segoe UI" w:cs="Segoe UI"/>
          <w:kern w:val="2"/>
          <w:lang w:val="sr-Cyrl-RS"/>
          <w14:ligatures w14:val="standardContextual"/>
        </w:rPr>
        <w:lastRenderedPageBreak/>
        <w:t>услуге је дужан да достави доказ и изјаву подизвођача да је извршио плаћање подизвођачу његових потраживања у року од 60 дана од извршења плаћања од стране Наручиоца Пружаоцу услуге.</w:t>
      </w:r>
    </w:p>
    <w:p w14:paraId="291D7B90" w14:textId="29712068" w:rsidR="0077506A" w:rsidRDefault="0077506A" w:rsidP="008555A4">
      <w:pPr>
        <w:ind w:left="-567" w:right="-567"/>
        <w:rPr>
          <w:rFonts w:ascii="Roboto" w:hAnsi="Roboto"/>
          <w:lang w:val="en-US"/>
        </w:rPr>
      </w:pPr>
    </w:p>
    <w:p w14:paraId="56D2A679" w14:textId="77777777" w:rsidR="00E4252D" w:rsidRPr="00E4252D" w:rsidRDefault="00E4252D" w:rsidP="00E4252D">
      <w:pPr>
        <w:spacing w:after="160" w:line="259" w:lineRule="auto"/>
        <w:jc w:val="center"/>
        <w:textAlignment w:val="baseline"/>
        <w:rPr>
          <w:rFonts w:ascii="Segoe UI" w:eastAsia="SimSun" w:hAnsi="Segoe UI" w:cs="Segoe UI"/>
          <w:bCs/>
          <w:kern w:val="2"/>
          <w:lang w:val="sr-Latn-RS" w:bidi="hi-IN"/>
          <w14:ligatures w14:val="standardContextual"/>
        </w:rPr>
      </w:pPr>
      <w:r w:rsidRPr="00E4252D">
        <w:rPr>
          <w:rFonts w:ascii="Segoe UI" w:eastAsia="Calibri" w:hAnsi="Segoe UI" w:cs="Segoe UI"/>
          <w:kern w:val="2"/>
          <w:lang w:val="sr-Cyrl-RS"/>
          <w14:ligatures w14:val="standardContextual"/>
        </w:rPr>
        <w:t>ОБАВЕЗЕ ПРУЖАОЦА УСЛУГА И РОКОВИ</w:t>
      </w:r>
    </w:p>
    <w:p w14:paraId="6A496346" w14:textId="77777777" w:rsidR="00E4252D" w:rsidRPr="00E4252D" w:rsidRDefault="00E4252D" w:rsidP="00E4252D">
      <w:pPr>
        <w:spacing w:after="160" w:line="259" w:lineRule="auto"/>
        <w:jc w:val="center"/>
        <w:textAlignment w:val="baseline"/>
        <w:rPr>
          <w:rFonts w:ascii="Segoe UI" w:eastAsia="Calibri" w:hAnsi="Segoe UI" w:cs="Segoe UI"/>
          <w:kern w:val="2"/>
          <w:lang w:val="sr-Latn-RS"/>
          <w14:ligatures w14:val="standardContextual"/>
        </w:rPr>
      </w:pPr>
      <w:r w:rsidRPr="00E4252D">
        <w:rPr>
          <w:rFonts w:ascii="Segoe UI" w:eastAsia="SimSun" w:hAnsi="Segoe UI" w:cs="Segoe UI"/>
          <w:bCs/>
          <w:kern w:val="2"/>
          <w:lang w:val="sr-Latn-RS" w:bidi="hi-IN"/>
          <w14:ligatures w14:val="standardContextual"/>
        </w:rPr>
        <w:t>Члан 5.</w:t>
      </w:r>
      <w:r w:rsidRPr="00E4252D">
        <w:rPr>
          <w:rFonts w:ascii="Segoe UI" w:eastAsia="SimSun" w:hAnsi="Segoe UI" w:cs="Segoe UI"/>
          <w:kern w:val="2"/>
          <w:lang w:val="sr-Latn-RS" w:bidi="hi-IN"/>
          <w14:ligatures w14:val="standardContextual"/>
        </w:rPr>
        <w:tab/>
      </w:r>
    </w:p>
    <w:p w14:paraId="1C7253D1" w14:textId="77777777" w:rsidR="00E4252D" w:rsidRPr="00E4252D" w:rsidRDefault="00E4252D" w:rsidP="00E4252D">
      <w:pPr>
        <w:spacing w:after="160" w:line="259" w:lineRule="auto"/>
        <w:jc w:val="both"/>
        <w:textAlignment w:val="baseline"/>
        <w:rPr>
          <w:rFonts w:ascii="Segoe UI" w:eastAsia="Calibri" w:hAnsi="Segoe UI" w:cs="Segoe UI"/>
          <w:kern w:val="2"/>
          <w:sz w:val="22"/>
          <w:szCs w:val="22"/>
          <w:lang w:val="ru-RU"/>
          <w14:ligatures w14:val="standardContextual"/>
        </w:rPr>
      </w:pPr>
      <w:r w:rsidRPr="00E4252D">
        <w:rPr>
          <w:rFonts w:ascii="Segoe UI" w:eastAsia="SimSun" w:hAnsi="Segoe UI" w:cs="Segoe UI"/>
          <w:kern w:val="2"/>
          <w:lang w:val="ru-RU" w:bidi="hi-IN"/>
          <w14:ligatures w14:val="standardContextual"/>
        </w:rPr>
        <w:t xml:space="preserve">Пружалац услуге је обавезан да изради </w:t>
      </w:r>
      <w:r w:rsidRPr="00E4252D">
        <w:rPr>
          <w:rFonts w:ascii="Segoe UI" w:eastAsia="Calibri" w:hAnsi="Segoe UI" w:cs="Segoe UI"/>
          <w:kern w:val="2"/>
          <w:lang w:val="sr-Cyrl-RS"/>
          <w14:ligatures w14:val="standardContextual"/>
        </w:rPr>
        <w:t>пројектну документацију за ентеријер здравственог објекта</w:t>
      </w:r>
      <w:r w:rsidRPr="00E4252D">
        <w:rPr>
          <w:rFonts w:ascii="Segoe UI" w:eastAsia="Arial" w:hAnsi="Segoe UI" w:cs="Segoe UI"/>
          <w:bCs/>
          <w:iCs/>
          <w:kern w:val="2"/>
          <w:lang w:val="ru-RU" w:bidi="en-US"/>
          <w14:ligatures w14:val="standardContextual"/>
        </w:rPr>
        <w:t xml:space="preserve"> </w:t>
      </w:r>
      <w:r w:rsidRPr="00E4252D">
        <w:rPr>
          <w:rFonts w:ascii="Segoe UI" w:eastAsia="SimSun" w:hAnsi="Segoe UI" w:cs="Segoe UI"/>
          <w:bCs/>
          <w:iCs/>
          <w:kern w:val="2"/>
          <w:lang w:val="ru-RU" w:bidi="hi-IN"/>
          <w14:ligatures w14:val="standardContextual"/>
        </w:rPr>
        <w:t>у року од ________ календарских дана (</w:t>
      </w:r>
      <w:r w:rsidRPr="00E4252D">
        <w:rPr>
          <w:rFonts w:ascii="Segoe UI" w:eastAsia="SimSun" w:hAnsi="Segoe UI" w:cs="Segoe UI"/>
          <w:bCs/>
          <w:iCs/>
          <w:kern w:val="2"/>
          <w:lang w:val="sr-Cyrl-RS" w:bidi="hi-IN"/>
          <w14:ligatures w14:val="standardContextual"/>
        </w:rPr>
        <w:t>не може бити дуже од</w:t>
      </w:r>
      <w:r w:rsidRPr="00E4252D">
        <w:rPr>
          <w:rFonts w:ascii="Segoe UI" w:eastAsia="Arial" w:hAnsi="Segoe UI" w:cs="Segoe UI"/>
          <w:bCs/>
          <w:iCs/>
          <w:kern w:val="2"/>
          <w:lang w:val="ru-RU" w:bidi="en-US"/>
          <w14:ligatures w14:val="standardContextual"/>
        </w:rPr>
        <w:t xml:space="preserve"> 100 дана) од </w:t>
      </w:r>
      <w:r w:rsidRPr="00E4252D">
        <w:rPr>
          <w:rFonts w:ascii="Segoe UI" w:eastAsia="SimSun" w:hAnsi="Segoe UI" w:cs="Segoe UI"/>
          <w:kern w:val="2"/>
          <w:lang w:val="ru-RU" w:bidi="hi-IN"/>
          <w14:ligatures w14:val="standardContextual"/>
        </w:rPr>
        <w:t>дана када је добављач примио писани позив Наручиоца за започињање израде пројектне документације ентеријера</w:t>
      </w:r>
      <w:r w:rsidRPr="00E4252D">
        <w:rPr>
          <w:rFonts w:ascii="Segoe UI" w:eastAsia="Calibri" w:hAnsi="Segoe UI" w:cs="Segoe UI"/>
          <w:kern w:val="2"/>
          <w:sz w:val="22"/>
          <w:szCs w:val="22"/>
          <w:lang w:val="ru-RU"/>
          <w14:ligatures w14:val="standardContextual"/>
        </w:rPr>
        <w:t>.</w:t>
      </w:r>
    </w:p>
    <w:p w14:paraId="6906352A" w14:textId="77777777" w:rsidR="00E4252D" w:rsidRPr="00E4252D" w:rsidRDefault="00E4252D" w:rsidP="00E4252D">
      <w:pPr>
        <w:spacing w:after="160" w:line="259" w:lineRule="auto"/>
        <w:jc w:val="both"/>
        <w:textAlignment w:val="baseline"/>
        <w:rPr>
          <w:rFonts w:ascii="Segoe UI" w:eastAsia="Arial" w:hAnsi="Segoe UI" w:cs="Segoe UI"/>
          <w:bCs/>
          <w:iCs/>
          <w:kern w:val="2"/>
          <w:lang w:val="sr-Latn-RS" w:bidi="en-US"/>
          <w14:ligatures w14:val="standardContextual"/>
        </w:rPr>
      </w:pPr>
    </w:p>
    <w:p w14:paraId="2E328DF6" w14:textId="77777777" w:rsidR="00E4252D" w:rsidRPr="00E4252D" w:rsidRDefault="00E4252D" w:rsidP="00E4252D">
      <w:pPr>
        <w:snapToGrid w:val="0"/>
        <w:spacing w:after="160" w:line="259" w:lineRule="auto"/>
        <w:jc w:val="center"/>
        <w:textAlignment w:val="baseline"/>
        <w:rPr>
          <w:rFonts w:ascii="Segoe UI" w:eastAsia="Calibri" w:hAnsi="Segoe UI" w:cs="Segoe UI"/>
          <w:kern w:val="2"/>
          <w:lang w:val="sr-Latn-RS"/>
          <w14:ligatures w14:val="standardContextual"/>
        </w:rPr>
      </w:pPr>
      <w:r w:rsidRPr="00E4252D">
        <w:rPr>
          <w:rFonts w:ascii="Segoe UI" w:eastAsia="SimSun" w:hAnsi="Segoe UI" w:cs="Segoe UI"/>
          <w:bCs/>
          <w:kern w:val="2"/>
          <w:lang w:val="sr-Latn-RS" w:bidi="hi-IN"/>
          <w14:ligatures w14:val="standardContextual"/>
        </w:rPr>
        <w:t xml:space="preserve">Члан </w:t>
      </w:r>
      <w:r w:rsidRPr="00E4252D">
        <w:rPr>
          <w:rFonts w:ascii="Segoe UI" w:eastAsia="SimSun" w:hAnsi="Segoe UI" w:cs="Segoe UI"/>
          <w:bCs/>
          <w:kern w:val="2"/>
          <w:lang w:val="sr-Cyrl-RS" w:bidi="hi-IN"/>
          <w14:ligatures w14:val="standardContextual"/>
        </w:rPr>
        <w:t>6</w:t>
      </w:r>
      <w:r w:rsidRPr="00E4252D">
        <w:rPr>
          <w:rFonts w:ascii="Segoe UI" w:eastAsia="SimSun" w:hAnsi="Segoe UI" w:cs="Segoe UI"/>
          <w:bCs/>
          <w:kern w:val="2"/>
          <w:lang w:val="sr-Latn-RS" w:bidi="hi-IN"/>
          <w14:ligatures w14:val="standardContextual"/>
        </w:rPr>
        <w:t>.</w:t>
      </w:r>
    </w:p>
    <w:p w14:paraId="647CD9F3" w14:textId="77777777" w:rsidR="00E4252D" w:rsidRPr="00E4252D" w:rsidRDefault="00E4252D" w:rsidP="00E4252D">
      <w:pPr>
        <w:tabs>
          <w:tab w:val="left" w:pos="142"/>
        </w:tabs>
        <w:spacing w:after="160" w:line="259" w:lineRule="auto"/>
        <w:jc w:val="both"/>
        <w:textAlignment w:val="baseline"/>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w:t>
      </w:r>
    </w:p>
    <w:p w14:paraId="24C23956"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Виша сила подразумева екстремне и ванредне догађаје који се не могу предвидети, који су се догодили без воље и утицаја уговорених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 слично.</w:t>
      </w:r>
    </w:p>
    <w:p w14:paraId="4A1E6DF6"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14:paraId="0C6D486B" w14:textId="77777777" w:rsidR="00E4252D" w:rsidRPr="00E4252D" w:rsidRDefault="00E4252D" w:rsidP="00E4252D">
      <w:pPr>
        <w:tabs>
          <w:tab w:val="left" w:pos="142"/>
          <w:tab w:val="left" w:pos="709"/>
        </w:tabs>
        <w:spacing w:after="160" w:line="259" w:lineRule="auto"/>
        <w:ind w:right="-126"/>
        <w:jc w:val="both"/>
        <w:textAlignment w:val="baseline"/>
        <w:rPr>
          <w:rFonts w:ascii="Segoe UI" w:eastAsia="Calibri" w:hAnsi="Segoe UI" w:cs="Segoe UI"/>
          <w:kern w:val="2"/>
          <w:lang w:val="ru-RU"/>
          <w14:ligatures w14:val="standardContextual"/>
        </w:rPr>
      </w:pPr>
      <w:r w:rsidRPr="00E4252D">
        <w:rPr>
          <w:rFonts w:ascii="Segoe UI" w:eastAsia="SimSun" w:hAnsi="Segoe UI" w:cs="Segoe UI"/>
          <w:kern w:val="2"/>
          <w:lang w:val="ru-RU" w:bidi="hi-IN"/>
          <w14:ligatures w14:val="standardContextual"/>
        </w:rPr>
        <w:t xml:space="preserve">Уколико постоје могућности, Наручилац и Пружалац услуге ће одредити нови рок, о чему ће сачинити Анекс уговора у складу са Законом о јавним набавкама. </w:t>
      </w:r>
    </w:p>
    <w:p w14:paraId="577FE060" w14:textId="77777777" w:rsidR="00E4252D" w:rsidRPr="00E4252D" w:rsidRDefault="00E4252D" w:rsidP="00E4252D">
      <w:pPr>
        <w:tabs>
          <w:tab w:val="left" w:pos="142"/>
          <w:tab w:val="left" w:pos="709"/>
        </w:tabs>
        <w:spacing w:after="160" w:line="259" w:lineRule="auto"/>
        <w:ind w:right="-126"/>
        <w:jc w:val="both"/>
        <w:textAlignment w:val="baseline"/>
        <w:rPr>
          <w:rFonts w:ascii="Segoe UI" w:eastAsia="Calibri" w:hAnsi="Segoe UI" w:cs="Segoe UI"/>
          <w:kern w:val="2"/>
          <w:lang w:val="ru-RU"/>
          <w14:ligatures w14:val="standardContextual"/>
        </w:rPr>
      </w:pPr>
      <w:r w:rsidRPr="00E4252D">
        <w:rPr>
          <w:rFonts w:ascii="Segoe UI" w:eastAsia="SimSun" w:hAnsi="Segoe UI" w:cs="Segoe UI"/>
          <w:kern w:val="2"/>
          <w:lang w:val="ru-RU" w:bidi="hi-IN"/>
          <w14:ligatures w14:val="standardContextual"/>
        </w:rPr>
        <w:t>Ако се стање спречености настави за више од 5 дана, уговорне стране ће заједнички одлучити о судбини уговора, укључујући и могућност његовог раскида.</w:t>
      </w:r>
    </w:p>
    <w:p w14:paraId="5FCFA2DB" w14:textId="77777777" w:rsidR="00E4252D" w:rsidRPr="00E4252D" w:rsidRDefault="00E4252D" w:rsidP="00E4252D">
      <w:pPr>
        <w:tabs>
          <w:tab w:val="left" w:pos="142"/>
          <w:tab w:val="left" w:pos="709"/>
        </w:tabs>
        <w:spacing w:after="160" w:line="259" w:lineRule="auto"/>
        <w:ind w:left="142" w:right="-126"/>
        <w:jc w:val="both"/>
        <w:textAlignment w:val="baseline"/>
        <w:rPr>
          <w:rFonts w:ascii="Arial" w:eastAsia="SimSun" w:hAnsi="Arial" w:cs="Arial"/>
          <w:b/>
          <w:bCs/>
          <w:kern w:val="2"/>
          <w:sz w:val="20"/>
          <w:szCs w:val="22"/>
          <w:lang w:val="ru-RU" w:bidi="hi-IN"/>
          <w14:ligatures w14:val="standardContextual"/>
        </w:rPr>
      </w:pPr>
    </w:p>
    <w:p w14:paraId="3BA79F8C" w14:textId="77777777" w:rsidR="00E4252D" w:rsidRPr="00E4252D" w:rsidRDefault="00E4252D" w:rsidP="00E4252D">
      <w:pPr>
        <w:tabs>
          <w:tab w:val="left" w:pos="142"/>
          <w:tab w:val="left" w:pos="709"/>
        </w:tabs>
        <w:spacing w:after="160" w:line="259" w:lineRule="auto"/>
        <w:ind w:left="142" w:right="-126"/>
        <w:jc w:val="center"/>
        <w:textAlignment w:val="baseline"/>
        <w:rPr>
          <w:rFonts w:ascii="Segoe UI" w:eastAsia="Calibri" w:hAnsi="Segoe UI" w:cs="Segoe UI"/>
          <w:kern w:val="2"/>
          <w:lang w:val="sr-Latn-RS"/>
          <w14:ligatures w14:val="standardContextual"/>
        </w:rPr>
      </w:pPr>
      <w:r w:rsidRPr="00E4252D">
        <w:rPr>
          <w:rFonts w:ascii="Segoe UI" w:eastAsia="SimSun" w:hAnsi="Segoe UI" w:cs="Segoe UI"/>
          <w:bCs/>
          <w:kern w:val="2"/>
          <w:lang w:val="sr-Latn-RS" w:bidi="hi-IN"/>
          <w14:ligatures w14:val="standardContextual"/>
        </w:rPr>
        <w:t>Члан 7.</w:t>
      </w:r>
    </w:p>
    <w:p w14:paraId="28A09E98" w14:textId="77777777" w:rsidR="00E4252D" w:rsidRPr="00E4252D" w:rsidRDefault="00E4252D" w:rsidP="00E4252D">
      <w:pPr>
        <w:widowControl w:val="0"/>
        <w:snapToGrid w:val="0"/>
        <w:spacing w:after="160" w:line="259" w:lineRule="auto"/>
        <w:jc w:val="both"/>
        <w:textAlignment w:val="baseline"/>
        <w:rPr>
          <w:rFonts w:ascii="Segoe UI" w:eastAsia="Calibri" w:hAnsi="Segoe UI" w:cs="Segoe UI"/>
          <w:kern w:val="2"/>
          <w:lang w:val="ru-RU"/>
          <w14:ligatures w14:val="standardContextual"/>
        </w:rPr>
      </w:pPr>
      <w:r w:rsidRPr="00E4252D">
        <w:rPr>
          <w:rFonts w:ascii="Segoe UI" w:eastAsia="Andale Sans UI" w:hAnsi="Segoe UI" w:cs="Segoe UI"/>
          <w:color w:val="000000"/>
          <w:kern w:val="2"/>
          <w:lang w:val="ru-RU" w:bidi="en-US"/>
          <w14:ligatures w14:val="standardContextual"/>
        </w:rPr>
        <w:t>Након предаје, Наручилац је у обавези да прегледа документацију.</w:t>
      </w:r>
    </w:p>
    <w:p w14:paraId="34F0F3CD" w14:textId="77777777" w:rsidR="00E4252D" w:rsidRPr="00E4252D" w:rsidRDefault="00E4252D" w:rsidP="00E4252D">
      <w:pPr>
        <w:widowControl w:val="0"/>
        <w:snapToGrid w:val="0"/>
        <w:spacing w:after="160" w:line="259" w:lineRule="auto"/>
        <w:jc w:val="both"/>
        <w:textAlignment w:val="baseline"/>
        <w:rPr>
          <w:rFonts w:ascii="Segoe UI" w:eastAsia="Calibri" w:hAnsi="Segoe UI" w:cs="Segoe UI"/>
          <w:kern w:val="2"/>
          <w:lang w:val="ru-RU"/>
          <w14:ligatures w14:val="standardContextual"/>
        </w:rPr>
      </w:pPr>
      <w:r w:rsidRPr="00E4252D">
        <w:rPr>
          <w:rFonts w:ascii="Segoe UI" w:eastAsia="Andale Sans UI" w:hAnsi="Segoe UI" w:cs="Segoe UI"/>
          <w:color w:val="000000"/>
          <w:kern w:val="2"/>
          <w:lang w:val="ru-RU" w:bidi="en-US"/>
          <w14:ligatures w14:val="standardContextual"/>
        </w:rPr>
        <w:t xml:space="preserve">Уколико Наручилац има примедбе, дужан је да писмено обавести </w:t>
      </w:r>
      <w:r w:rsidRPr="00E4252D">
        <w:rPr>
          <w:rFonts w:ascii="Segoe UI" w:eastAsia="SimSun" w:hAnsi="Segoe UI" w:cs="Segoe UI"/>
          <w:kern w:val="2"/>
          <w:lang w:val="sr-Cyrl-RS" w:bidi="hi-IN"/>
          <w14:ligatures w14:val="standardContextual"/>
        </w:rPr>
        <w:t xml:space="preserve">Пружаоца </w:t>
      </w:r>
      <w:r w:rsidRPr="00E4252D">
        <w:rPr>
          <w:rFonts w:ascii="Segoe UI" w:eastAsia="SimSun" w:hAnsi="Segoe UI" w:cs="Segoe UI"/>
          <w:kern w:val="2"/>
          <w:lang w:val="sr-Cyrl-RS" w:bidi="hi-IN"/>
          <w14:ligatures w14:val="standardContextual"/>
        </w:rPr>
        <w:lastRenderedPageBreak/>
        <w:t xml:space="preserve">услуге </w:t>
      </w:r>
      <w:r w:rsidRPr="00E4252D">
        <w:rPr>
          <w:rFonts w:ascii="Segoe UI" w:eastAsia="Andale Sans UI" w:hAnsi="Segoe UI" w:cs="Segoe UI"/>
          <w:color w:val="000000"/>
          <w:kern w:val="2"/>
          <w:lang w:val="ru-RU" w:bidi="en-US"/>
          <w14:ligatures w14:val="standardContextual"/>
        </w:rPr>
        <w:t>о истим, који је у обавези да примедбе исправи и Наручиоцу достави кориговану документацију.</w:t>
      </w:r>
    </w:p>
    <w:p w14:paraId="1AC5DD5C" w14:textId="77777777" w:rsidR="00E4252D" w:rsidRPr="00E4252D" w:rsidRDefault="00E4252D" w:rsidP="00E4252D">
      <w:pPr>
        <w:spacing w:after="160" w:line="259" w:lineRule="auto"/>
        <w:jc w:val="center"/>
        <w:textAlignment w:val="baseline"/>
        <w:rPr>
          <w:rFonts w:ascii="Arial" w:eastAsia="SimSun" w:hAnsi="Arial" w:cs="Arial"/>
          <w:b/>
          <w:bCs/>
          <w:kern w:val="2"/>
          <w:sz w:val="20"/>
          <w:szCs w:val="22"/>
          <w:lang w:val="sr-Latn-RS" w:bidi="hi-IN"/>
          <w14:ligatures w14:val="standardContextual"/>
        </w:rPr>
      </w:pPr>
    </w:p>
    <w:p w14:paraId="33C9DCC0" w14:textId="77777777" w:rsidR="00E4252D" w:rsidRPr="00E4252D" w:rsidRDefault="00E4252D" w:rsidP="00E4252D">
      <w:pPr>
        <w:spacing w:after="160" w:line="259" w:lineRule="auto"/>
        <w:jc w:val="center"/>
        <w:textAlignment w:val="baseline"/>
        <w:rPr>
          <w:rFonts w:ascii="Segoe UI" w:eastAsia="SimSun" w:hAnsi="Segoe UI" w:cs="Segoe UI"/>
          <w:kern w:val="2"/>
          <w:lang w:val="sr-Latn-RS" w:bidi="hi-IN"/>
          <w14:ligatures w14:val="standardContextual"/>
        </w:rPr>
      </w:pPr>
      <w:r w:rsidRPr="00E4252D">
        <w:rPr>
          <w:rFonts w:ascii="Segoe UI" w:eastAsia="SimSun" w:hAnsi="Segoe UI" w:cs="Segoe UI"/>
          <w:kern w:val="2"/>
          <w:lang w:val="sr-Latn-RS" w:bidi="hi-IN"/>
          <w14:ligatures w14:val="standardContextual"/>
        </w:rPr>
        <w:t>Члан 8.</w:t>
      </w:r>
    </w:p>
    <w:p w14:paraId="622692C8" w14:textId="77777777" w:rsidR="00E4252D" w:rsidRPr="00E4252D" w:rsidRDefault="00E4252D" w:rsidP="00E4252D">
      <w:pPr>
        <w:spacing w:after="160" w:line="259" w:lineRule="auto"/>
        <w:jc w:val="both"/>
        <w:textAlignment w:val="baseline"/>
        <w:rPr>
          <w:rFonts w:ascii="Segoe UI" w:eastAsia="Calibri" w:hAnsi="Segoe UI" w:cs="Segoe UI"/>
          <w:kern w:val="2"/>
          <w:lang w:val="sr-Cyrl-RS"/>
          <w14:ligatures w14:val="standardContextual"/>
        </w:rPr>
      </w:pPr>
      <w:r w:rsidRPr="00E4252D">
        <w:rPr>
          <w:rFonts w:ascii="Segoe UI" w:eastAsia="Arial" w:hAnsi="Segoe UI" w:cs="Segoe UI"/>
          <w:bCs/>
          <w:iCs/>
          <w:kern w:val="2"/>
          <w:lang w:val="sr-Cyrl-RS" w:bidi="en-US"/>
          <w14:ligatures w14:val="standardContextual"/>
        </w:rPr>
        <w:t>Пружалац услуге с</w:t>
      </w:r>
      <w:r w:rsidRPr="00E4252D">
        <w:rPr>
          <w:rFonts w:ascii="Segoe UI" w:eastAsia="Calibri" w:hAnsi="Segoe UI" w:cs="Segoe UI"/>
          <w:kern w:val="2"/>
          <w:lang w:val="ru-RU"/>
          <w14:ligatures w14:val="standardContextual"/>
        </w:rPr>
        <w:t>е обавезује да услугу која је предмет овог уговора изврши стручно и квалитетно, на високом професионалном нивоу, у уговореном року, у складу са понудом, нормативима, стандардима и техничким прописима који важе за ову врсту посла, сопственом опремом и радном снагом.</w:t>
      </w:r>
    </w:p>
    <w:p w14:paraId="7CD9E51C" w14:textId="77777777" w:rsidR="00E4252D" w:rsidRPr="00E4252D" w:rsidRDefault="00E4252D" w:rsidP="00E4252D">
      <w:pPr>
        <w:spacing w:after="120" w:line="259" w:lineRule="auto"/>
        <w:jc w:val="center"/>
        <w:rPr>
          <w:rFonts w:ascii="Segoe UI" w:eastAsia="Arial" w:hAnsi="Segoe UI" w:cs="Segoe UI"/>
          <w:bCs/>
          <w:iCs/>
          <w:kern w:val="2"/>
          <w:lang w:val="sr-Cyrl-RS" w:bidi="en-US"/>
          <w14:ligatures w14:val="standardContextual"/>
        </w:rPr>
      </w:pPr>
    </w:p>
    <w:p w14:paraId="4E3756F0" w14:textId="77777777" w:rsidR="00E4252D" w:rsidRPr="00E4252D" w:rsidRDefault="00E4252D" w:rsidP="00E4252D">
      <w:pPr>
        <w:spacing w:after="12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СРЕДСТВО ФИНАНСИЈСКОГ ОБЕЗБЕЂЕЊА</w:t>
      </w:r>
    </w:p>
    <w:p w14:paraId="3C0F0117" w14:textId="77777777" w:rsidR="00E4252D" w:rsidRPr="00E4252D" w:rsidRDefault="00E4252D" w:rsidP="00E4252D">
      <w:pPr>
        <w:spacing w:after="12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9.</w:t>
      </w:r>
    </w:p>
    <w:p w14:paraId="26A9A945" w14:textId="77777777" w:rsidR="00E4252D" w:rsidRPr="00E4252D" w:rsidRDefault="00E4252D" w:rsidP="00E4252D">
      <w:pPr>
        <w:spacing w:after="12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Пружалац услуге је дужан да у тренутку закључења Уговора преда Наручиоцу, као средство финансијског обезбеђења:</w:t>
      </w:r>
    </w:p>
    <w:p w14:paraId="55CF94B5" w14:textId="77777777" w:rsidR="00E4252D" w:rsidRPr="00E4252D" w:rsidRDefault="00E4252D" w:rsidP="00E4252D">
      <w:pPr>
        <w:shd w:val="clear" w:color="auto" w:fill="FFFFFF"/>
        <w:tabs>
          <w:tab w:val="left" w:pos="1418"/>
        </w:tabs>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Бланко соло меницу за добро извршење посла, потписану и оверену, од стране лица овлашћеног за заступање и регистровану;</w:t>
      </w:r>
    </w:p>
    <w:p w14:paraId="1788B906" w14:textId="77777777" w:rsidR="00E4252D" w:rsidRPr="00E4252D" w:rsidRDefault="00E4252D" w:rsidP="00E4252D">
      <w:pPr>
        <w:shd w:val="clear" w:color="auto" w:fill="FFFFFF"/>
        <w:tabs>
          <w:tab w:val="left" w:pos="1418"/>
        </w:tabs>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Mенично овлашћење да се меницa у висини од 10% од укупно уговорене цене без ПДВ-а, без сагласности Пружаоца услуге може поднети на наплату у року који траје 30 дана дуже од испуњења уговорних обавеза;</w:t>
      </w:r>
    </w:p>
    <w:p w14:paraId="732EE9C7" w14:textId="77777777" w:rsidR="00E4252D" w:rsidRPr="00E4252D" w:rsidRDefault="00E4252D" w:rsidP="00E4252D">
      <w:pPr>
        <w:shd w:val="clear" w:color="auto" w:fill="FFFFFF"/>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 Потврду о регистрацији менице; </w:t>
      </w:r>
    </w:p>
    <w:p w14:paraId="69CB65E3" w14:textId="77777777" w:rsidR="00E4252D" w:rsidRPr="00E4252D" w:rsidRDefault="00E4252D" w:rsidP="00E4252D">
      <w:pPr>
        <w:shd w:val="clear" w:color="auto" w:fill="FFFFFF"/>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Копију картона депонованих потписа код банке на којим се јасно виде депоновани потпис и печат Пружаоца услуге, оверен печатом банке са датумом овере не старијим од 30 дана, од дана закључења уговора.</w:t>
      </w:r>
    </w:p>
    <w:p w14:paraId="3B109333" w14:textId="77777777" w:rsidR="00E4252D" w:rsidRPr="00E4252D" w:rsidRDefault="00E4252D" w:rsidP="00E4252D">
      <w:pPr>
        <w:shd w:val="clear" w:color="auto" w:fill="FFFFFF"/>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Потпис овлашћеног лица на меници и меничном овлашћењу мора бити идентичан са потписом у картону депонованих потписа. </w:t>
      </w:r>
    </w:p>
    <w:p w14:paraId="05EBEE49" w14:textId="77777777" w:rsidR="00E4252D" w:rsidRPr="00E4252D" w:rsidRDefault="00E4252D" w:rsidP="00E4252D">
      <w:pPr>
        <w:widowControl w:val="0"/>
        <w:autoSpaceDE w:val="0"/>
        <w:autoSpaceDN w:val="0"/>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може да наплати меницу за добро извршење посла у случају да Пружалац услуге не извршава уговорне обавезе под уговореним условима, на уговорени начин и у уговореним роковима.</w:t>
      </w:r>
    </w:p>
    <w:p w14:paraId="4721296E" w14:textId="77777777" w:rsidR="00E4252D" w:rsidRPr="00E4252D" w:rsidRDefault="00E4252D" w:rsidP="00E4252D">
      <w:pPr>
        <w:spacing w:after="120" w:line="259" w:lineRule="auto"/>
        <w:jc w:val="center"/>
        <w:rPr>
          <w:rFonts w:ascii="Segoe UI" w:eastAsia="Calibri" w:hAnsi="Segoe UI" w:cs="Segoe UI"/>
          <w:kern w:val="2"/>
          <w:lang w:val="sr-Cyrl-RS"/>
          <w14:ligatures w14:val="standardContextual"/>
        </w:rPr>
      </w:pPr>
    </w:p>
    <w:p w14:paraId="0221E29E" w14:textId="77777777" w:rsidR="00D717E8" w:rsidRDefault="00D717E8" w:rsidP="00E4252D">
      <w:pPr>
        <w:spacing w:after="120" w:line="259" w:lineRule="auto"/>
        <w:jc w:val="center"/>
        <w:rPr>
          <w:rFonts w:ascii="Segoe UI" w:eastAsia="Calibri" w:hAnsi="Segoe UI" w:cs="Segoe UI"/>
          <w:kern w:val="2"/>
          <w:lang w:val="en-US"/>
          <w14:ligatures w14:val="standardContextual"/>
        </w:rPr>
      </w:pPr>
    </w:p>
    <w:p w14:paraId="295694DD" w14:textId="77777777" w:rsidR="00D717E8" w:rsidRDefault="00D717E8" w:rsidP="00E4252D">
      <w:pPr>
        <w:spacing w:after="120" w:line="259" w:lineRule="auto"/>
        <w:jc w:val="center"/>
        <w:rPr>
          <w:rFonts w:ascii="Segoe UI" w:eastAsia="Calibri" w:hAnsi="Segoe UI" w:cs="Segoe UI"/>
          <w:kern w:val="2"/>
          <w:lang w:val="en-US"/>
          <w14:ligatures w14:val="standardContextual"/>
        </w:rPr>
      </w:pPr>
    </w:p>
    <w:p w14:paraId="19E70865" w14:textId="77777777" w:rsidR="00D717E8" w:rsidRDefault="00D717E8" w:rsidP="00E4252D">
      <w:pPr>
        <w:spacing w:after="120" w:line="259" w:lineRule="auto"/>
        <w:jc w:val="center"/>
        <w:rPr>
          <w:rFonts w:ascii="Segoe UI" w:eastAsia="Calibri" w:hAnsi="Segoe UI" w:cs="Segoe UI"/>
          <w:kern w:val="2"/>
          <w:lang w:val="en-US"/>
          <w14:ligatures w14:val="standardContextual"/>
        </w:rPr>
      </w:pPr>
    </w:p>
    <w:p w14:paraId="5E3F42AA" w14:textId="7999BCA5" w:rsidR="00E4252D" w:rsidRPr="00E4252D" w:rsidRDefault="00E4252D" w:rsidP="00E4252D">
      <w:pPr>
        <w:spacing w:after="12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ВАЖЕЊЕ УГОВОРА</w:t>
      </w:r>
    </w:p>
    <w:p w14:paraId="3BED6E91" w14:textId="77777777" w:rsidR="00E4252D" w:rsidRPr="00E4252D" w:rsidRDefault="00E4252D" w:rsidP="00E4252D">
      <w:pPr>
        <w:spacing w:after="12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10.</w:t>
      </w:r>
    </w:p>
    <w:p w14:paraId="1EB77F5A" w14:textId="77777777" w:rsidR="00E4252D" w:rsidRPr="00E4252D" w:rsidRDefault="00E4252D" w:rsidP="00E4252D">
      <w:pPr>
        <w:spacing w:after="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Уговор се закључује даном потписивања обе уговорне стране и предајом средства финансијског обезбеђења од стране Пружаоца услуге.</w:t>
      </w:r>
    </w:p>
    <w:p w14:paraId="009D6EE6" w14:textId="77777777" w:rsidR="00E4252D" w:rsidRPr="00E4252D" w:rsidRDefault="00E4252D" w:rsidP="00E4252D">
      <w:pPr>
        <w:autoSpaceDE w:val="0"/>
        <w:autoSpaceDN w:val="0"/>
        <w:adjustRightInd w:val="0"/>
        <w:spacing w:after="12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Уговор траје све до коначног извршења предметних услуга.</w:t>
      </w:r>
    </w:p>
    <w:p w14:paraId="32B420CF" w14:textId="77777777" w:rsidR="00E4252D" w:rsidRPr="00E4252D" w:rsidRDefault="00E4252D" w:rsidP="00E4252D">
      <w:pPr>
        <w:spacing w:after="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435B61F8" w14:textId="77777777" w:rsidR="00E4252D" w:rsidRPr="00E4252D" w:rsidRDefault="00E4252D" w:rsidP="00E4252D">
      <w:pPr>
        <w:spacing w:after="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 раскиду Уговора, уговорна страна је дужна писаним путем обавестити другу уговорну страну.</w:t>
      </w:r>
    </w:p>
    <w:p w14:paraId="23CA31FD" w14:textId="77777777" w:rsidR="00E4252D" w:rsidRPr="00E4252D" w:rsidRDefault="00E4252D" w:rsidP="00E4252D">
      <w:pPr>
        <w:spacing w:after="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Уговор ће се сматрати раскинутим по протеку рока од 15 дана, од дана пријема писменог обавештења о раскиду Уговора.</w:t>
      </w:r>
    </w:p>
    <w:p w14:paraId="1EEC6C43" w14:textId="77777777" w:rsidR="00E4252D" w:rsidRPr="00E4252D" w:rsidRDefault="00E4252D" w:rsidP="00E4252D">
      <w:pPr>
        <w:spacing w:after="120"/>
        <w:jc w:val="both"/>
        <w:rPr>
          <w:rFonts w:ascii="Segoe UI" w:eastAsia="Calibri" w:hAnsi="Segoe UI" w:cs="Segoe UI"/>
          <w:kern w:val="2"/>
          <w:lang w:val="sr-Cyrl-RS"/>
          <w14:ligatures w14:val="standardContextual"/>
        </w:rPr>
      </w:pPr>
    </w:p>
    <w:p w14:paraId="6F020667" w14:textId="77777777" w:rsidR="00E4252D" w:rsidRPr="00E4252D" w:rsidRDefault="00E4252D" w:rsidP="00E4252D">
      <w:pPr>
        <w:spacing w:after="120"/>
        <w:jc w:val="both"/>
        <w:rPr>
          <w:rFonts w:ascii="Segoe UI" w:eastAsia="Calibri" w:hAnsi="Segoe UI" w:cs="Segoe UI"/>
          <w:kern w:val="2"/>
          <w:lang w:val="sr-Cyrl-RS"/>
          <w14:ligatures w14:val="standardContextual"/>
        </w:rPr>
      </w:pPr>
    </w:p>
    <w:p w14:paraId="3BBC82DF" w14:textId="77777777" w:rsidR="00E4252D" w:rsidRPr="00E4252D" w:rsidRDefault="00E4252D" w:rsidP="00E4252D">
      <w:pPr>
        <w:spacing w:after="160" w:line="259" w:lineRule="auto"/>
        <w:ind w:left="1"/>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11.</w:t>
      </w:r>
    </w:p>
    <w:p w14:paraId="49F57CC1"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69BFC67C" w14:textId="77777777" w:rsidR="00E4252D" w:rsidRPr="00E4252D" w:rsidRDefault="00E4252D" w:rsidP="00E4252D">
      <w:pPr>
        <w:spacing w:after="16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ЗАВРШНЕ ОДРЕДБЕ </w:t>
      </w:r>
    </w:p>
    <w:p w14:paraId="7D2E8319" w14:textId="77777777" w:rsidR="00E4252D" w:rsidRPr="00E4252D" w:rsidRDefault="00E4252D" w:rsidP="00E4252D">
      <w:pPr>
        <w:spacing w:after="16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12.</w:t>
      </w:r>
    </w:p>
    <w:p w14:paraId="7C68402D" w14:textId="77777777" w:rsidR="00E4252D" w:rsidRPr="00E4252D" w:rsidRDefault="00E4252D" w:rsidP="00E4252D">
      <w:pPr>
        <w:spacing w:after="160" w:line="259" w:lineRule="auto"/>
        <w:ind w:left="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Уговорне стране су сагласне да се на све међусобне односе који нису регулисани овим уговором примењују одредбе Закона о облигационим односима ("Сл. лист СФРЈ", бр. 29/78, 39/85, 45/89 - одлука УСЈ и 57/89, "Сл. лист СРЈ", бр. 31/93, "Сл. лист СЦГ", бр. 1/2003 - Уставна повеља и "Сл. гласник РС", бр. 18/2020). </w:t>
      </w:r>
    </w:p>
    <w:p w14:paraId="46730658"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Уговарачи су сагласни да све евентуалне спорове који настану из овог уговора реше мирним путем, а уколико до споразума не дође, сагласни су да је надлежан Привредни суд према седишту Наручиоца. </w:t>
      </w:r>
    </w:p>
    <w:p w14:paraId="45C72B8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04DD6716" w14:textId="77777777" w:rsidR="00E4252D" w:rsidRPr="00E4252D" w:rsidRDefault="00E4252D" w:rsidP="00E4252D">
      <w:pPr>
        <w:spacing w:after="160" w:line="259" w:lineRule="auto"/>
        <w:jc w:val="center"/>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13.</w:t>
      </w:r>
    </w:p>
    <w:p w14:paraId="3CC85B55"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 xml:space="preserve">Овај уговор сачињен је у 4 (четири) истоветна примерка, од којих 3 (три) примерка задржава Наручилац, а један примерак Пружалац услуге. </w:t>
      </w:r>
    </w:p>
    <w:p w14:paraId="6D64A963"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p>
    <w:p w14:paraId="49C32F2E"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         ПРУЖАЛАЦ УСЛУГЕ</w:t>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t xml:space="preserve"> НАРУЧИЛАЦ </w:t>
      </w:r>
    </w:p>
    <w:p w14:paraId="5FF5C70F" w14:textId="77777777" w:rsidR="00E4252D" w:rsidRPr="00E4252D" w:rsidRDefault="00E4252D" w:rsidP="00E4252D">
      <w:pPr>
        <w:spacing w:after="160" w:line="259" w:lineRule="auto"/>
        <w:ind w:firstLine="708"/>
        <w:jc w:val="both"/>
        <w:rPr>
          <w:rFonts w:ascii="Segoe UI" w:eastAsia="Calibri" w:hAnsi="Segoe UI" w:cs="Segoe UI"/>
          <w:kern w:val="2"/>
          <w:lang w:val="sr-Cyrl-RS"/>
          <w14:ligatures w14:val="standardContextual"/>
        </w:rPr>
      </w:pPr>
    </w:p>
    <w:p w14:paraId="72E271FF"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   ________________________________</w:t>
      </w:r>
      <w:r w:rsidRPr="00E4252D">
        <w:rPr>
          <w:rFonts w:ascii="Segoe UI" w:eastAsia="Calibri" w:hAnsi="Segoe UI" w:cs="Segoe UI"/>
          <w:kern w:val="2"/>
          <w:lang w:val="sr-Cyrl-RS"/>
          <w14:ligatures w14:val="standardContextual"/>
        </w:rPr>
        <w:tab/>
      </w:r>
      <w:r w:rsidRPr="00E4252D">
        <w:rPr>
          <w:rFonts w:ascii="Segoe UI" w:eastAsia="Calibri" w:hAnsi="Segoe UI" w:cs="Segoe UI"/>
          <w:kern w:val="2"/>
          <w:lang w:val="sr-Cyrl-RS"/>
          <w14:ligatures w14:val="standardContextual"/>
        </w:rPr>
        <w:tab/>
        <w:t xml:space="preserve">                       ________________________________</w:t>
      </w:r>
    </w:p>
    <w:p w14:paraId="743C44E3"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r w:rsidRPr="00E4252D">
        <w:rPr>
          <w:rFonts w:ascii="Segoe UI" w:eastAsia="Calibri" w:hAnsi="Segoe UI" w:cs="Segoe UI"/>
          <w:kern w:val="2"/>
          <w:lang w:val="sr-Cyrl-RS"/>
          <w14:ligatures w14:val="standardContextual"/>
        </w:rPr>
        <w:t xml:space="preserve">Напомена: </w:t>
      </w:r>
      <w:r w:rsidRPr="00E4252D">
        <w:rPr>
          <w:rFonts w:ascii="Segoe UI" w:eastAsia="Calibri" w:hAnsi="Segoe UI" w:cs="Segoe UI"/>
          <w:i/>
          <w:kern w:val="2"/>
          <w:lang w:val="sr-Cyrl-RS"/>
          <w14:ligatures w14:val="standardContextual"/>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14:paraId="472B9F0B"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r w:rsidRPr="00E4252D">
        <w:rPr>
          <w:rFonts w:ascii="Segoe UI" w:eastAsia="Calibri" w:hAnsi="Segoe UI" w:cs="Segoe UI"/>
          <w:i/>
          <w:kern w:val="2"/>
          <w:lang w:val="sr-Cyrl-RS"/>
          <w14:ligatures w14:val="standardContextual"/>
        </w:rPr>
        <w:t>Модел уговора представља основ за одређивање клаузула уговора који ће бити закључен са најповољнијим понуђачем. Исти ће бити модификован у складу са прихваћеном Понудом и у том смислу ће бити накнадно дорађене одређене клаузуле којима ће се регулисати тражени услови из позива за подношење понуде и Конкурсне документације. Овај модел уговора је саставни део конкурсне документације, понуђач га не доставља у својој понуди, али је дужан да приликом попуњавања електронске понуде на Порталу јавних набавки потврди да је упознат са садржином и да прихвата предметни модел уговора.</w:t>
      </w:r>
    </w:p>
    <w:p w14:paraId="6F813618"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4B053366"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2191B37D" w14:textId="77777777" w:rsidR="00E4252D" w:rsidRPr="00E4252D" w:rsidRDefault="00E4252D" w:rsidP="00E4252D">
      <w:pPr>
        <w:spacing w:after="160" w:line="259" w:lineRule="auto"/>
        <w:jc w:val="both"/>
        <w:rPr>
          <w:rFonts w:ascii="Segoe UI" w:eastAsia="Calibri" w:hAnsi="Segoe UI" w:cs="Segoe UI"/>
          <w:i/>
          <w:kern w:val="2"/>
          <w:lang w:val="sr-Cyrl-RS"/>
          <w14:ligatures w14:val="standardContextual"/>
        </w:rPr>
      </w:pPr>
    </w:p>
    <w:p w14:paraId="6D9F774F" w14:textId="77777777" w:rsidR="00E4252D" w:rsidRDefault="00E4252D" w:rsidP="00E4252D">
      <w:pPr>
        <w:spacing w:after="160" w:line="259" w:lineRule="auto"/>
        <w:jc w:val="both"/>
        <w:rPr>
          <w:rFonts w:ascii="Segoe UI" w:eastAsia="Calibri" w:hAnsi="Segoe UI" w:cs="Segoe UI"/>
          <w:i/>
          <w:kern w:val="2"/>
          <w:lang w:val="en-US"/>
          <w14:ligatures w14:val="standardContextual"/>
        </w:rPr>
      </w:pPr>
    </w:p>
    <w:p w14:paraId="769FF983" w14:textId="77777777" w:rsidR="00D717E8" w:rsidRDefault="00D717E8" w:rsidP="00E4252D">
      <w:pPr>
        <w:spacing w:after="160" w:line="259" w:lineRule="auto"/>
        <w:jc w:val="both"/>
        <w:rPr>
          <w:rFonts w:ascii="Segoe UI" w:eastAsia="Calibri" w:hAnsi="Segoe UI" w:cs="Segoe UI"/>
          <w:i/>
          <w:kern w:val="2"/>
          <w:lang w:val="en-US"/>
          <w14:ligatures w14:val="standardContextual"/>
        </w:rPr>
      </w:pPr>
    </w:p>
    <w:p w14:paraId="52AEC340" w14:textId="77777777" w:rsidR="00D717E8" w:rsidRDefault="00D717E8" w:rsidP="00E4252D">
      <w:pPr>
        <w:spacing w:after="160" w:line="259" w:lineRule="auto"/>
        <w:jc w:val="both"/>
        <w:rPr>
          <w:rFonts w:ascii="Segoe UI" w:eastAsia="Calibri" w:hAnsi="Segoe UI" w:cs="Segoe UI"/>
          <w:i/>
          <w:kern w:val="2"/>
          <w:lang w:val="en-US"/>
          <w14:ligatures w14:val="standardContextual"/>
        </w:rPr>
      </w:pPr>
    </w:p>
    <w:p w14:paraId="38B7C329" w14:textId="77777777" w:rsidR="00D717E8" w:rsidRDefault="00D717E8" w:rsidP="00E4252D">
      <w:pPr>
        <w:spacing w:after="160" w:line="259" w:lineRule="auto"/>
        <w:jc w:val="both"/>
        <w:rPr>
          <w:rFonts w:ascii="Segoe UI" w:eastAsia="Calibri" w:hAnsi="Segoe UI" w:cs="Segoe UI"/>
          <w:i/>
          <w:kern w:val="2"/>
          <w:lang w:val="en-US"/>
          <w14:ligatures w14:val="standardContextual"/>
        </w:rPr>
      </w:pPr>
    </w:p>
    <w:p w14:paraId="73419C1F" w14:textId="77777777" w:rsidR="00D717E8" w:rsidRDefault="00D717E8" w:rsidP="00E4252D">
      <w:pPr>
        <w:spacing w:after="160" w:line="259" w:lineRule="auto"/>
        <w:jc w:val="both"/>
        <w:rPr>
          <w:rFonts w:ascii="Segoe UI" w:eastAsia="Calibri" w:hAnsi="Segoe UI" w:cs="Segoe UI"/>
          <w:i/>
          <w:kern w:val="2"/>
          <w:lang w:val="en-US"/>
          <w14:ligatures w14:val="standardContextual"/>
        </w:rPr>
      </w:pPr>
    </w:p>
    <w:p w14:paraId="5F8D2CCE" w14:textId="77777777" w:rsidR="00D717E8" w:rsidRDefault="00D717E8" w:rsidP="00E4252D">
      <w:pPr>
        <w:spacing w:after="160" w:line="259" w:lineRule="auto"/>
        <w:jc w:val="both"/>
        <w:rPr>
          <w:rFonts w:ascii="Segoe UI" w:eastAsia="Calibri" w:hAnsi="Segoe UI" w:cs="Segoe UI"/>
          <w:i/>
          <w:kern w:val="2"/>
          <w:lang w:val="en-US"/>
          <w14:ligatures w14:val="standardContextual"/>
        </w:rPr>
      </w:pPr>
    </w:p>
    <w:p w14:paraId="0F3E0DE3" w14:textId="77777777" w:rsidR="00D717E8" w:rsidRDefault="00D717E8" w:rsidP="00E4252D">
      <w:pPr>
        <w:spacing w:after="160" w:line="259" w:lineRule="auto"/>
        <w:jc w:val="both"/>
        <w:rPr>
          <w:rFonts w:ascii="Segoe UI" w:eastAsia="Calibri" w:hAnsi="Segoe UI" w:cs="Segoe UI"/>
          <w:i/>
          <w:kern w:val="2"/>
          <w:lang w:val="en-US"/>
          <w14:ligatures w14:val="standardContextual"/>
        </w:rPr>
      </w:pPr>
    </w:p>
    <w:p w14:paraId="662E6D81" w14:textId="77777777" w:rsidR="00D717E8" w:rsidRPr="00E4252D" w:rsidRDefault="00D717E8" w:rsidP="00E4252D">
      <w:pPr>
        <w:spacing w:after="160" w:line="259" w:lineRule="auto"/>
        <w:jc w:val="both"/>
        <w:rPr>
          <w:rFonts w:ascii="Segoe UI" w:eastAsia="Calibri" w:hAnsi="Segoe UI" w:cs="Segoe UI"/>
          <w:i/>
          <w:kern w:val="2"/>
          <w:lang w:val="en-US"/>
          <w14:ligatures w14:val="standardContextual"/>
        </w:rPr>
      </w:pPr>
    </w:p>
    <w:p w14:paraId="3625D8F1" w14:textId="77777777" w:rsidR="00E4252D" w:rsidRPr="00E4252D" w:rsidRDefault="00E4252D" w:rsidP="00E4252D">
      <w:pPr>
        <w:keepNext/>
        <w:keepLines/>
        <w:spacing w:before="90" w:line="259" w:lineRule="auto"/>
        <w:jc w:val="center"/>
        <w:outlineLvl w:val="0"/>
        <w:rPr>
          <w:rFonts w:ascii="Segoe UI" w:eastAsia="Calibri" w:hAnsi="Segoe UI" w:cs="Segoe UI"/>
          <w:b/>
          <w:kern w:val="2"/>
          <w:sz w:val="28"/>
          <w:szCs w:val="28"/>
          <w:lang w:val="sr-Cyrl-RS"/>
          <w14:ligatures w14:val="standardContextual"/>
        </w:rPr>
      </w:pPr>
      <w:r w:rsidRPr="00E4252D">
        <w:rPr>
          <w:rFonts w:ascii="Segoe UI" w:eastAsia="Calibri" w:hAnsi="Segoe UI" w:cs="Segoe UI"/>
          <w:b/>
          <w:kern w:val="2"/>
          <w:sz w:val="28"/>
          <w:szCs w:val="28"/>
          <w:lang w:val="sr-Cyrl-RS"/>
          <w14:ligatures w14:val="standardContextual"/>
        </w:rPr>
        <w:lastRenderedPageBreak/>
        <w:t>10. УПУТСТВО ПОНУЂАЧИМА КАКО ДА САЧИНЕ ПОНУДУ</w:t>
      </w:r>
    </w:p>
    <w:p w14:paraId="65006712" w14:textId="77777777" w:rsidR="00E4252D" w:rsidRPr="00E4252D" w:rsidRDefault="00E4252D" w:rsidP="00E4252D">
      <w:pPr>
        <w:widowControl w:val="0"/>
        <w:autoSpaceDE w:val="0"/>
        <w:autoSpaceDN w:val="0"/>
        <w:rPr>
          <w:rFonts w:ascii="Segoe UI" w:eastAsia="Calibri" w:hAnsi="Segoe UI" w:cs="Segoe UI"/>
          <w:kern w:val="2"/>
          <w:lang w:val="sr-Cyrl-RS"/>
          <w14:ligatures w14:val="standardContextual"/>
        </w:rPr>
      </w:pPr>
    </w:p>
    <w:p w14:paraId="5B7F0F5B" w14:textId="77777777" w:rsidR="00E4252D" w:rsidRPr="00E4252D" w:rsidRDefault="00E4252D" w:rsidP="00E4252D">
      <w:pPr>
        <w:widowControl w:val="0"/>
        <w:autoSpaceDE w:val="0"/>
        <w:autoSpaceDN w:val="0"/>
        <w:rPr>
          <w:rFonts w:ascii="Segoe UI" w:eastAsia="Calibri" w:hAnsi="Segoe UI" w:cs="Segoe UI"/>
          <w:kern w:val="2"/>
          <w:lang w:val="sr-Cyrl-RS"/>
          <w14:ligatures w14:val="standardContextual"/>
        </w:rPr>
      </w:pPr>
    </w:p>
    <w:p w14:paraId="347CEC87" w14:textId="77777777" w:rsidR="00E4252D" w:rsidRPr="00E4252D" w:rsidRDefault="00E4252D" w:rsidP="00E4252D">
      <w:pPr>
        <w:widowControl w:val="0"/>
        <w:autoSpaceDE w:val="0"/>
        <w:autoSpaceDN w:val="0"/>
        <w:spacing w:before="3"/>
        <w:rPr>
          <w:rFonts w:ascii="Segoe UI" w:eastAsia="Calibri" w:hAnsi="Segoe UI" w:cs="Segoe UI"/>
          <w:kern w:val="2"/>
          <w:lang w:val="sr-Cyrl-RS"/>
          <w14:ligatures w14:val="standardContextual"/>
        </w:rPr>
      </w:pPr>
    </w:p>
    <w:p w14:paraId="378AC20C" w14:textId="77777777" w:rsidR="00E4252D" w:rsidRPr="00E4252D" w:rsidRDefault="00E4252D" w:rsidP="00E4252D">
      <w:pPr>
        <w:spacing w:after="160" w:line="259" w:lineRule="auto"/>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Подаци о наручиоцу</w:t>
      </w:r>
    </w:p>
    <w:tbl>
      <w:tblPr>
        <w:tblpPr w:leftFromText="180" w:rightFromText="180" w:vertAnchor="text" w:horzAnchor="margin" w:tblpY="82"/>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E4252D" w:rsidRPr="00E4252D" w14:paraId="1453D7DF" w14:textId="77777777" w:rsidTr="00CA73A0">
        <w:trPr>
          <w:trHeight w:val="365"/>
        </w:trPr>
        <w:tc>
          <w:tcPr>
            <w:tcW w:w="2950" w:type="dxa"/>
            <w:shd w:val="clear" w:color="auto" w:fill="E7E6E6"/>
          </w:tcPr>
          <w:p w14:paraId="61431961" w14:textId="77777777" w:rsidR="00E4252D" w:rsidRPr="00E4252D" w:rsidRDefault="00E4252D" w:rsidP="00E4252D">
            <w:pPr>
              <w:widowControl w:val="0"/>
              <w:autoSpaceDE w:val="0"/>
              <w:autoSpaceDN w:val="0"/>
              <w:spacing w:before="50"/>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w:t>
            </w:r>
          </w:p>
        </w:tc>
        <w:tc>
          <w:tcPr>
            <w:tcW w:w="6236" w:type="dxa"/>
            <w:shd w:val="clear" w:color="auto" w:fill="E7E6E6"/>
          </w:tcPr>
          <w:p w14:paraId="663181F7" w14:textId="77777777" w:rsidR="00E4252D" w:rsidRPr="00E4252D" w:rsidRDefault="00E4252D" w:rsidP="00E4252D">
            <w:pPr>
              <w:widowControl w:val="0"/>
              <w:autoSpaceDE w:val="0"/>
              <w:autoSpaceDN w:val="0"/>
              <w:spacing w:before="50"/>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tc>
      </w:tr>
      <w:tr w:rsidR="00E4252D" w:rsidRPr="00E4252D" w14:paraId="4D766FBC" w14:textId="77777777" w:rsidTr="00CA73A0">
        <w:trPr>
          <w:trHeight w:val="609"/>
        </w:trPr>
        <w:tc>
          <w:tcPr>
            <w:tcW w:w="2950" w:type="dxa"/>
          </w:tcPr>
          <w:p w14:paraId="6F8D3224" w14:textId="77777777" w:rsidR="00E4252D" w:rsidRPr="00E4252D" w:rsidRDefault="00E4252D" w:rsidP="00E4252D">
            <w:pPr>
              <w:widowControl w:val="0"/>
              <w:autoSpaceDE w:val="0"/>
              <w:autoSpaceDN w:val="0"/>
              <w:spacing w:before="37" w:line="270" w:lineRule="atLeast"/>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Порески идентификациони број (ПИБ):</w:t>
            </w:r>
          </w:p>
        </w:tc>
        <w:tc>
          <w:tcPr>
            <w:tcW w:w="6236" w:type="dxa"/>
          </w:tcPr>
          <w:p w14:paraId="16C98EC2"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tc>
      </w:tr>
      <w:tr w:rsidR="00E4252D" w:rsidRPr="00E4252D" w14:paraId="72225CE5" w14:textId="77777777" w:rsidTr="00CA73A0">
        <w:trPr>
          <w:trHeight w:val="604"/>
        </w:trPr>
        <w:tc>
          <w:tcPr>
            <w:tcW w:w="2950" w:type="dxa"/>
          </w:tcPr>
          <w:p w14:paraId="53A94F2B"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Адреса:</w:t>
            </w:r>
          </w:p>
        </w:tc>
        <w:tc>
          <w:tcPr>
            <w:tcW w:w="6236" w:type="dxa"/>
          </w:tcPr>
          <w:p w14:paraId="214F1697" w14:textId="77777777" w:rsidR="00E4252D" w:rsidRPr="00E4252D" w:rsidRDefault="00E4252D" w:rsidP="00E4252D">
            <w:pPr>
              <w:widowControl w:val="0"/>
              <w:autoSpaceDE w:val="0"/>
              <w:autoSpaceDN w:val="0"/>
              <w:spacing w:line="302" w:lineRule="exact"/>
              <w:ind w:left="9" w:right="347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tc>
      </w:tr>
      <w:tr w:rsidR="00E4252D" w:rsidRPr="00E4252D" w14:paraId="0A454BBA" w14:textId="77777777" w:rsidTr="00CA73A0">
        <w:trPr>
          <w:trHeight w:val="364"/>
        </w:trPr>
        <w:tc>
          <w:tcPr>
            <w:tcW w:w="2950" w:type="dxa"/>
          </w:tcPr>
          <w:p w14:paraId="2B52A651"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Интернет страница:</w:t>
            </w:r>
          </w:p>
        </w:tc>
        <w:tc>
          <w:tcPr>
            <w:tcW w:w="6236" w:type="dxa"/>
          </w:tcPr>
          <w:p w14:paraId="1CC34546"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tc>
      </w:tr>
    </w:tbl>
    <w:p w14:paraId="1F76C204"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29FDC3B5" w14:textId="77777777" w:rsidR="00E4252D" w:rsidRPr="00E4252D" w:rsidRDefault="00E4252D" w:rsidP="00E4252D">
      <w:pPr>
        <w:keepNext/>
        <w:keepLines/>
        <w:spacing w:before="240" w:line="259" w:lineRule="auto"/>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Основни подаци о поступку</w:t>
      </w:r>
    </w:p>
    <w:tbl>
      <w:tblPr>
        <w:tblpPr w:leftFromText="180" w:rightFromText="180" w:vertAnchor="text" w:horzAnchor="margin" w:tblpY="385"/>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E4252D" w:rsidRPr="00E4252D" w14:paraId="7BE49587" w14:textId="77777777" w:rsidTr="00CA73A0">
        <w:trPr>
          <w:trHeight w:val="606"/>
        </w:trPr>
        <w:tc>
          <w:tcPr>
            <w:tcW w:w="2321" w:type="dxa"/>
            <w:shd w:val="clear" w:color="auto" w:fill="E7E6E6"/>
          </w:tcPr>
          <w:p w14:paraId="0749CFB3"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поступка:</w:t>
            </w:r>
          </w:p>
        </w:tc>
        <w:tc>
          <w:tcPr>
            <w:tcW w:w="6865" w:type="dxa"/>
            <w:shd w:val="clear" w:color="auto" w:fill="E7E6E6"/>
          </w:tcPr>
          <w:p w14:paraId="35B1AA72" w14:textId="77777777" w:rsidR="00E4252D" w:rsidRPr="00E4252D" w:rsidRDefault="00E4252D" w:rsidP="00E4252D">
            <w:pPr>
              <w:widowControl w:val="0"/>
              <w:autoSpaceDE w:val="0"/>
              <w:autoSpaceDN w:val="0"/>
              <w:spacing w:before="54"/>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Услуга израде пројектне документације за ентеријер здравственог објекта</w:t>
            </w:r>
          </w:p>
        </w:tc>
      </w:tr>
      <w:tr w:rsidR="00E4252D" w:rsidRPr="00E4252D" w14:paraId="4C668ED8" w14:textId="77777777" w:rsidTr="00CA73A0">
        <w:trPr>
          <w:trHeight w:val="364"/>
        </w:trPr>
        <w:tc>
          <w:tcPr>
            <w:tcW w:w="2321" w:type="dxa"/>
          </w:tcPr>
          <w:p w14:paraId="0B494C24" w14:textId="77777777" w:rsidR="00E4252D" w:rsidRPr="00E4252D" w:rsidRDefault="00E4252D" w:rsidP="00E4252D">
            <w:pPr>
              <w:widowControl w:val="0"/>
              <w:autoSpaceDE w:val="0"/>
              <w:autoSpaceDN w:val="0"/>
              <w:spacing w:before="52"/>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Референтни број:</w:t>
            </w:r>
          </w:p>
        </w:tc>
        <w:tc>
          <w:tcPr>
            <w:tcW w:w="6865" w:type="dxa"/>
          </w:tcPr>
          <w:p w14:paraId="15FAAA5E" w14:textId="77777777" w:rsidR="00E4252D" w:rsidRPr="00E4252D" w:rsidRDefault="00E4252D" w:rsidP="00E4252D">
            <w:pPr>
              <w:widowControl w:val="0"/>
              <w:autoSpaceDE w:val="0"/>
              <w:autoSpaceDN w:val="0"/>
              <w:spacing w:before="52"/>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tc>
      </w:tr>
      <w:tr w:rsidR="00E4252D" w:rsidRPr="00E4252D" w14:paraId="13F46E72" w14:textId="77777777" w:rsidTr="00CA73A0">
        <w:trPr>
          <w:trHeight w:val="361"/>
        </w:trPr>
        <w:tc>
          <w:tcPr>
            <w:tcW w:w="2321" w:type="dxa"/>
          </w:tcPr>
          <w:p w14:paraId="1582E53D"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Врста поступка:</w:t>
            </w:r>
          </w:p>
        </w:tc>
        <w:tc>
          <w:tcPr>
            <w:tcW w:w="6865" w:type="dxa"/>
          </w:tcPr>
          <w:p w14:paraId="59A116CC" w14:textId="77777777" w:rsidR="00E4252D" w:rsidRPr="00E4252D" w:rsidRDefault="00E4252D" w:rsidP="00E4252D">
            <w:pPr>
              <w:widowControl w:val="0"/>
              <w:autoSpaceDE w:val="0"/>
              <w:autoSpaceDN w:val="0"/>
              <w:spacing w:before="54"/>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Отворени поступак</w:t>
            </w:r>
          </w:p>
        </w:tc>
      </w:tr>
      <w:tr w:rsidR="00E4252D" w:rsidRPr="00E4252D" w14:paraId="29E4F184" w14:textId="77777777" w:rsidTr="00CA73A0">
        <w:trPr>
          <w:trHeight w:val="611"/>
        </w:trPr>
        <w:tc>
          <w:tcPr>
            <w:tcW w:w="2321" w:type="dxa"/>
          </w:tcPr>
          <w:p w14:paraId="233DD931" w14:textId="77777777" w:rsidR="00E4252D" w:rsidRPr="00E4252D" w:rsidRDefault="00E4252D" w:rsidP="00E4252D">
            <w:pPr>
              <w:widowControl w:val="0"/>
              <w:autoSpaceDE w:val="0"/>
              <w:autoSpaceDN w:val="0"/>
              <w:spacing w:before="39" w:line="270" w:lineRule="atLeast"/>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Врста предмета набавке:</w:t>
            </w:r>
          </w:p>
        </w:tc>
        <w:tc>
          <w:tcPr>
            <w:tcW w:w="6865" w:type="dxa"/>
          </w:tcPr>
          <w:p w14:paraId="16C1F51C" w14:textId="77777777" w:rsidR="00E4252D" w:rsidRPr="00E4252D" w:rsidRDefault="00E4252D" w:rsidP="00E4252D">
            <w:pPr>
              <w:widowControl w:val="0"/>
              <w:autoSpaceDE w:val="0"/>
              <w:autoSpaceDN w:val="0"/>
              <w:spacing w:before="56"/>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Услуге</w:t>
            </w:r>
          </w:p>
        </w:tc>
      </w:tr>
      <w:tr w:rsidR="00E4252D" w:rsidRPr="00E4252D" w14:paraId="3CE2DA3E" w14:textId="77777777" w:rsidTr="00CA73A0">
        <w:trPr>
          <w:trHeight w:val="609"/>
        </w:trPr>
        <w:tc>
          <w:tcPr>
            <w:tcW w:w="2321" w:type="dxa"/>
            <w:tcBorders>
              <w:bottom w:val="single" w:sz="4" w:space="0" w:color="BDBDBD"/>
            </w:tcBorders>
          </w:tcPr>
          <w:p w14:paraId="4F120D39"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Опис:</w:t>
            </w:r>
          </w:p>
        </w:tc>
        <w:tc>
          <w:tcPr>
            <w:tcW w:w="6865" w:type="dxa"/>
            <w:tcBorders>
              <w:bottom w:val="single" w:sz="4" w:space="0" w:color="BDBDBD"/>
            </w:tcBorders>
          </w:tcPr>
          <w:p w14:paraId="02922D5C"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tc>
      </w:tr>
      <w:tr w:rsidR="00E4252D" w:rsidRPr="00E4252D" w14:paraId="1505BD27" w14:textId="77777777" w:rsidTr="00CA73A0">
        <w:trPr>
          <w:trHeight w:val="364"/>
        </w:trPr>
        <w:tc>
          <w:tcPr>
            <w:tcW w:w="2321" w:type="dxa"/>
            <w:tcBorders>
              <w:top w:val="single" w:sz="4" w:space="0" w:color="BDBDBD"/>
              <w:left w:val="single" w:sz="4" w:space="0" w:color="BDBDBD"/>
              <w:bottom w:val="single" w:sz="4" w:space="0" w:color="BDBDBD"/>
              <w:right w:val="single" w:sz="4" w:space="0" w:color="BDBDBD"/>
            </w:tcBorders>
          </w:tcPr>
          <w:p w14:paraId="65DB62BA"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Рок за подношење:</w:t>
            </w:r>
          </w:p>
        </w:tc>
        <w:tc>
          <w:tcPr>
            <w:tcW w:w="6865" w:type="dxa"/>
            <w:tcBorders>
              <w:top w:val="single" w:sz="4" w:space="0" w:color="BDBDBD"/>
              <w:left w:val="single" w:sz="4" w:space="0" w:color="BDBDBD"/>
              <w:bottom w:val="single" w:sz="4" w:space="0" w:color="BDBDBD"/>
              <w:right w:val="single" w:sz="4" w:space="0" w:color="BDBDBD"/>
            </w:tcBorders>
          </w:tcPr>
          <w:p w14:paraId="2C67611F" w14:textId="77777777" w:rsidR="00E4252D" w:rsidRPr="00E4252D" w:rsidRDefault="00E4252D" w:rsidP="00E4252D">
            <w:pPr>
              <w:widowControl w:val="0"/>
              <w:autoSpaceDE w:val="0"/>
              <w:autoSpaceDN w:val="0"/>
              <w:spacing w:before="49"/>
              <w:ind w:left="9"/>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tc>
      </w:tr>
    </w:tbl>
    <w:p w14:paraId="1836414F"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747439C1"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29D89AF3" w14:textId="77777777" w:rsidR="00E4252D" w:rsidRPr="00E4252D" w:rsidRDefault="00E4252D" w:rsidP="00E4252D">
      <w:pPr>
        <w:spacing w:before="232" w:after="160" w:line="343" w:lineRule="auto"/>
        <w:ind w:right="1697"/>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Карактеристике поступка јавне набавке</w:t>
      </w:r>
      <w:r w:rsidRPr="00E4252D">
        <w:rPr>
          <w:rFonts w:ascii="Segoe UI" w:eastAsia="Calibri" w:hAnsi="Segoe UI" w:cs="Segoe UI"/>
          <w:kern w:val="2"/>
          <w:lang w:val="sr-Cyrl-RS"/>
          <w14:ligatures w14:val="standardContextual"/>
        </w:rPr>
        <w:t xml:space="preserve"> (инструменти и технике) (уколико је примењиво)</w:t>
      </w:r>
    </w:p>
    <w:p w14:paraId="75BD1D3D"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73179981" w14:textId="77777777" w:rsidR="00E4252D" w:rsidRPr="00E4252D" w:rsidRDefault="00E4252D" w:rsidP="00E4252D">
      <w:pPr>
        <w:keepNext/>
        <w:keepLines/>
        <w:spacing w:before="227" w:line="259" w:lineRule="auto"/>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Опис предмета / партија</w:t>
      </w:r>
    </w:p>
    <w:p w14:paraId="6B68DCE0" w14:textId="77777777" w:rsidR="00E4252D" w:rsidRPr="00E4252D" w:rsidRDefault="00E4252D" w:rsidP="00E4252D">
      <w:pPr>
        <w:tabs>
          <w:tab w:val="left" w:pos="9687"/>
        </w:tabs>
        <w:spacing w:before="127"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Услуга израде пројектне документације за ентеријер здравственог објекта</w:t>
      </w:r>
    </w:p>
    <w:p w14:paraId="30EE76AF" w14:textId="77777777" w:rsidR="00E4252D" w:rsidRPr="00E4252D" w:rsidRDefault="00E4252D" w:rsidP="00E4252D">
      <w:pPr>
        <w:widowControl w:val="0"/>
        <w:autoSpaceDE w:val="0"/>
        <w:autoSpaceDN w:val="0"/>
        <w:spacing w:before="10"/>
        <w:rPr>
          <w:rFonts w:ascii="Segoe UI" w:eastAsia="Calibri" w:hAnsi="Segoe UI" w:cs="Segoe UI"/>
          <w:kern w:val="2"/>
          <w:lang w:val="sr-Cyrl-RS"/>
          <w14:ligatures w14:val="standardContextual"/>
        </w:rPr>
      </w:pPr>
    </w:p>
    <w:p w14:paraId="474BF469" w14:textId="77777777" w:rsidR="00E4252D" w:rsidRPr="00E4252D" w:rsidRDefault="00E4252D" w:rsidP="00E4252D">
      <w:pPr>
        <w:keepNext/>
        <w:keepLines/>
        <w:spacing w:before="227" w:line="259" w:lineRule="auto"/>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Опис набавке:</w:t>
      </w:r>
    </w:p>
    <w:p w14:paraId="47EC3C02" w14:textId="77777777" w:rsidR="00E4252D" w:rsidRPr="00E4252D" w:rsidRDefault="00E4252D" w:rsidP="00E4252D">
      <w:pPr>
        <w:spacing w:before="113"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p w14:paraId="4CC6E6BA" w14:textId="77777777" w:rsidR="00E4252D" w:rsidRPr="00E4252D" w:rsidRDefault="00E4252D" w:rsidP="00E4252D">
      <w:pPr>
        <w:widowControl w:val="0"/>
        <w:autoSpaceDE w:val="0"/>
        <w:autoSpaceDN w:val="0"/>
        <w:spacing w:before="218"/>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је дефинисао критеријуме за доделу уговора на основу:</w:t>
      </w:r>
    </w:p>
    <w:p w14:paraId="058E4AC9" w14:textId="77777777" w:rsidR="00E4252D" w:rsidRPr="00E4252D" w:rsidRDefault="00E4252D" w:rsidP="00E4252D">
      <w:pPr>
        <w:spacing w:before="120"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p w14:paraId="3ED7B2FF" w14:textId="77777777" w:rsidR="00E4252D" w:rsidRPr="00E4252D" w:rsidRDefault="00E4252D" w:rsidP="00E4252D">
      <w:pPr>
        <w:widowControl w:val="0"/>
        <w:autoSpaceDE w:val="0"/>
        <w:autoSpaceDN w:val="0"/>
        <w:spacing w:before="217"/>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Начин рангирања прихватљивих понуда:</w:t>
      </w:r>
    </w:p>
    <w:p w14:paraId="73FAC064" w14:textId="77777777" w:rsidR="00E4252D" w:rsidRPr="00E4252D" w:rsidRDefault="00E4252D" w:rsidP="00E4252D">
      <w:pPr>
        <w:spacing w:before="10"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p w14:paraId="75B3C1C6" w14:textId="77777777" w:rsidR="00E4252D" w:rsidRPr="00E4252D" w:rsidRDefault="00E4252D" w:rsidP="00E4252D">
      <w:pPr>
        <w:widowControl w:val="0"/>
        <w:autoSpaceDE w:val="0"/>
        <w:autoSpaceDN w:val="0"/>
        <w:rPr>
          <w:rFonts w:ascii="Segoe UI" w:eastAsia="Calibri" w:hAnsi="Segoe UI" w:cs="Segoe UI"/>
          <w:kern w:val="2"/>
          <w:lang w:val="sr-Cyrl-RS"/>
          <w14:ligatures w14:val="standardContextual"/>
        </w:rPr>
      </w:pPr>
    </w:p>
    <w:p w14:paraId="0C1DB61B" w14:textId="77777777" w:rsidR="00E4252D" w:rsidRPr="00E4252D" w:rsidRDefault="00E4252D" w:rsidP="00E4252D">
      <w:pPr>
        <w:keepNext/>
        <w:keepLines/>
        <w:spacing w:before="240" w:line="259" w:lineRule="auto"/>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Електронска комуникација и размена података на Порталу јавних набавки</w:t>
      </w:r>
    </w:p>
    <w:p w14:paraId="6ADFCFF2"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 поступку се захтева електронска комуникација.</w:t>
      </w:r>
    </w:p>
    <w:p w14:paraId="27396237"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Понуда се подноси путем Портала јавних набавки на начин описан у овом упутству.</w:t>
      </w:r>
    </w:p>
    <w:p w14:paraId="5F798FA7" w14:textId="77777777" w:rsidR="00E4252D" w:rsidRPr="00E4252D" w:rsidRDefault="00E4252D" w:rsidP="00E4252D">
      <w:pPr>
        <w:widowControl w:val="0"/>
        <w:autoSpaceDE w:val="0"/>
        <w:autoSpaceDN w:val="0"/>
        <w:ind w:right="26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Корисник заинтересован за поступак јавне набавке комуницира са наручиоцем искључиво путем Портала јавних набавки.</w:t>
      </w:r>
    </w:p>
    <w:p w14:paraId="5588D1EF" w14:textId="77777777" w:rsidR="00E4252D" w:rsidRPr="00E4252D" w:rsidRDefault="00E4252D" w:rsidP="00E4252D">
      <w:pPr>
        <w:widowControl w:val="0"/>
        <w:autoSpaceDE w:val="0"/>
        <w:autoSpaceDN w:val="0"/>
        <w:ind w:right="3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Корисник Портала јавних набавки може да се заинтересује за објављен поступак јавне набавке тако што је преузео конкурсну документацију или означио своју заинтересованост.</w:t>
      </w:r>
    </w:p>
    <w:p w14:paraId="7CEA969C"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Документацији у овом поступку јавне набавке на Порталу јавних набавки  приступа се на страници поступка:</w:t>
      </w:r>
    </w:p>
    <w:p w14:paraId="4EA0E83D"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https://jnportal.ujn.gov.rs/</w:t>
      </w:r>
    </w:p>
    <w:p w14:paraId="0DFA58E2" w14:textId="77777777" w:rsidR="00E4252D" w:rsidRPr="00E4252D" w:rsidRDefault="00E4252D" w:rsidP="00E4252D">
      <w:pPr>
        <w:widowControl w:val="0"/>
        <w:autoSpaceDE w:val="0"/>
        <w:autoSpaceDN w:val="0"/>
        <w:spacing w:before="11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Радње у поступку јавне набавке које можете спроводити на тој страници поступка:</w:t>
      </w:r>
    </w:p>
    <w:p w14:paraId="58309F15" w14:textId="77777777" w:rsidR="00E4252D" w:rsidRPr="00E4252D" w:rsidRDefault="00E4252D" w:rsidP="00E4252D">
      <w:pPr>
        <w:widowControl w:val="0"/>
        <w:numPr>
          <w:ilvl w:val="0"/>
          <w:numId w:val="11"/>
        </w:numPr>
        <w:tabs>
          <w:tab w:val="left" w:pos="1326"/>
          <w:tab w:val="left" w:pos="1327"/>
        </w:tabs>
        <w:autoSpaceDE w:val="0"/>
        <w:autoSpaceDN w:val="0"/>
        <w:spacing w:before="120" w:after="160" w:line="242" w:lineRule="auto"/>
        <w:ind w:left="567" w:right="-46" w:firstLine="0"/>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у документацији о набавци</w:t>
      </w:r>
    </w:p>
    <w:p w14:paraId="5C53BF52" w14:textId="77777777" w:rsidR="00E4252D" w:rsidRPr="00E4252D" w:rsidRDefault="00E4252D" w:rsidP="00E4252D">
      <w:pPr>
        <w:widowControl w:val="0"/>
        <w:autoSpaceDE w:val="0"/>
        <w:autoSpaceDN w:val="0"/>
        <w:spacing w:line="264" w:lineRule="exact"/>
        <w:jc w:val="both"/>
        <w:rPr>
          <w:rFonts w:ascii="Segoe UI" w:eastAsia="Calibri" w:hAnsi="Segoe UI" w:cs="Segoe UI"/>
          <w:kern w:val="2"/>
          <w:lang w:val="sr-Cyrl-RS"/>
          <w14:ligatures w14:val="standardContextual"/>
        </w:rPr>
      </w:pPr>
      <w:hyperlink r:id="rId11">
        <w:r w:rsidRPr="00E4252D">
          <w:rPr>
            <w:rFonts w:ascii="Segoe UI" w:eastAsia="Calibri" w:hAnsi="Segoe UI" w:cs="Segoe UI"/>
            <w:kern w:val="2"/>
            <w:lang w:val="sr-Cyrl-RS"/>
            <w14:ligatures w14:val="standardContextual"/>
          </w:rPr>
          <w:t>види опште упутство за кориснике Портала</w:t>
        </w:r>
      </w:hyperlink>
    </w:p>
    <w:p w14:paraId="13DF8CB3" w14:textId="77777777" w:rsidR="00E4252D" w:rsidRPr="00E4252D" w:rsidRDefault="00E4252D" w:rsidP="00E4252D">
      <w:pPr>
        <w:widowControl w:val="0"/>
        <w:numPr>
          <w:ilvl w:val="0"/>
          <w:numId w:val="11"/>
        </w:numPr>
        <w:tabs>
          <w:tab w:val="left" w:pos="1326"/>
          <w:tab w:val="left" w:pos="1327"/>
        </w:tabs>
        <w:autoSpaceDE w:val="0"/>
        <w:autoSpaceDN w:val="0"/>
        <w:spacing w:before="118" w:after="160" w:line="277" w:lineRule="exact"/>
        <w:ind w:left="0" w:firstLine="567"/>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формирање групе понуђача</w:t>
      </w:r>
    </w:p>
    <w:p w14:paraId="022575B0" w14:textId="77777777" w:rsidR="00E4252D" w:rsidRPr="00E4252D" w:rsidRDefault="00E4252D" w:rsidP="00E4252D">
      <w:pPr>
        <w:widowControl w:val="0"/>
        <w:autoSpaceDE w:val="0"/>
        <w:autoSpaceDN w:val="0"/>
        <w:spacing w:line="275" w:lineRule="exact"/>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види опште упутство за кориснике Портала</w:t>
      </w:r>
    </w:p>
    <w:p w14:paraId="72209F6D" w14:textId="77777777" w:rsidR="00E4252D" w:rsidRPr="00E4252D" w:rsidRDefault="00E4252D" w:rsidP="00E4252D">
      <w:pPr>
        <w:widowControl w:val="0"/>
        <w:numPr>
          <w:ilvl w:val="0"/>
          <w:numId w:val="11"/>
        </w:numPr>
        <w:tabs>
          <w:tab w:val="left" w:pos="1326"/>
          <w:tab w:val="left" w:pos="1327"/>
        </w:tabs>
        <w:autoSpaceDE w:val="0"/>
        <w:autoSpaceDN w:val="0"/>
        <w:spacing w:before="120" w:after="160" w:line="277" w:lineRule="exact"/>
        <w:ind w:left="0" w:firstLine="567"/>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припрема и подношење понуде</w:t>
      </w:r>
    </w:p>
    <w:p w14:paraId="6891052B" w14:textId="77777777" w:rsidR="00E4252D" w:rsidRPr="00E4252D" w:rsidRDefault="00E4252D" w:rsidP="00E4252D">
      <w:pPr>
        <w:widowControl w:val="0"/>
        <w:autoSpaceDE w:val="0"/>
        <w:autoSpaceDN w:val="0"/>
        <w:spacing w:line="275" w:lineRule="exact"/>
        <w:jc w:val="both"/>
        <w:rPr>
          <w:rFonts w:ascii="Segoe UI" w:eastAsia="Calibri" w:hAnsi="Segoe UI" w:cs="Segoe UI"/>
          <w:kern w:val="2"/>
          <w:lang w:val="sr-Cyrl-RS"/>
          <w14:ligatures w14:val="standardContextual"/>
        </w:rPr>
      </w:pPr>
      <w:hyperlink r:id="rId12">
        <w:r w:rsidRPr="00E4252D">
          <w:rPr>
            <w:rFonts w:ascii="Segoe UI" w:eastAsia="Calibri" w:hAnsi="Segoe UI" w:cs="Segoe UI"/>
            <w:kern w:val="2"/>
            <w:lang w:val="sr-Cyrl-RS"/>
            <w14:ligatures w14:val="standardContextual"/>
          </w:rPr>
          <w:t>види опште упутство за кориснике Портала</w:t>
        </w:r>
      </w:hyperlink>
    </w:p>
    <w:p w14:paraId="1E803B09" w14:textId="77777777" w:rsidR="00E4252D" w:rsidRPr="00E4252D" w:rsidRDefault="00E4252D" w:rsidP="00E4252D">
      <w:pPr>
        <w:widowControl w:val="0"/>
        <w:numPr>
          <w:ilvl w:val="0"/>
          <w:numId w:val="11"/>
        </w:numPr>
        <w:tabs>
          <w:tab w:val="left" w:pos="1326"/>
          <w:tab w:val="left" w:pos="1327"/>
        </w:tabs>
        <w:autoSpaceDE w:val="0"/>
        <w:autoSpaceDN w:val="0"/>
        <w:spacing w:before="127" w:after="160" w:line="259" w:lineRule="auto"/>
        <w:ind w:left="567" w:right="250" w:firstLine="567"/>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попуњавање е-Изјаве о испуњености критеријума за квалитативни избор привредног субјекта</w:t>
      </w:r>
    </w:p>
    <w:p w14:paraId="386577C6" w14:textId="77777777" w:rsidR="00E4252D" w:rsidRPr="00E4252D" w:rsidRDefault="00E4252D" w:rsidP="00E4252D">
      <w:pPr>
        <w:spacing w:before="120" w:after="160" w:line="259" w:lineRule="auto"/>
        <w:jc w:val="both"/>
        <w:rPr>
          <w:rFonts w:ascii="Segoe UI" w:eastAsia="Calibri" w:hAnsi="Segoe UI" w:cs="Segoe UI"/>
          <w:kern w:val="2"/>
          <w:lang w:val="sr-Cyrl-RS"/>
          <w14:ligatures w14:val="standardContextual"/>
        </w:rPr>
      </w:pPr>
      <w:hyperlink r:id="rId13">
        <w:r w:rsidRPr="00E4252D">
          <w:rPr>
            <w:rFonts w:ascii="Segoe UI" w:eastAsia="Calibri" w:hAnsi="Segoe UI" w:cs="Segoe UI"/>
            <w:kern w:val="2"/>
            <w:lang w:val="sr-Cyrl-RS"/>
            <w14:ligatures w14:val="standardContextual"/>
          </w:rPr>
          <w:t>види опште упутство за кориснике Портала</w:t>
        </w:r>
      </w:hyperlink>
    </w:p>
    <w:p w14:paraId="27B0C6EA" w14:textId="77777777" w:rsidR="00E4252D" w:rsidRPr="00E4252D" w:rsidRDefault="00E4252D" w:rsidP="00E4252D">
      <w:pPr>
        <w:widowControl w:val="0"/>
        <w:numPr>
          <w:ilvl w:val="0"/>
          <w:numId w:val="13"/>
        </w:numPr>
        <w:tabs>
          <w:tab w:val="left" w:pos="1418"/>
        </w:tabs>
        <w:autoSpaceDE w:val="0"/>
        <w:autoSpaceDN w:val="0"/>
        <w:spacing w:before="90" w:after="160" w:line="276" w:lineRule="exact"/>
        <w:ind w:left="1418" w:hanging="85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додела права на поступак (лицу у привредном субјекту)</w:t>
      </w:r>
    </w:p>
    <w:p w14:paraId="43CBCCA2" w14:textId="77777777" w:rsidR="00E4252D" w:rsidRPr="00E4252D" w:rsidRDefault="00E4252D" w:rsidP="00E4252D">
      <w:pPr>
        <w:widowControl w:val="0"/>
        <w:autoSpaceDE w:val="0"/>
        <w:autoSpaceDN w:val="0"/>
        <w:spacing w:line="274" w:lineRule="exact"/>
        <w:jc w:val="both"/>
        <w:rPr>
          <w:rFonts w:ascii="Segoe UI" w:eastAsia="Calibri" w:hAnsi="Segoe UI" w:cs="Segoe UI"/>
          <w:kern w:val="2"/>
          <w:lang w:val="sr-Cyrl-RS"/>
          <w14:ligatures w14:val="standardContextual"/>
        </w:rPr>
      </w:pPr>
      <w:hyperlink r:id="rId14">
        <w:r w:rsidRPr="00E4252D">
          <w:rPr>
            <w:rFonts w:ascii="Segoe UI" w:eastAsia="Calibri" w:hAnsi="Segoe UI" w:cs="Segoe UI"/>
            <w:kern w:val="2"/>
            <w:lang w:val="sr-Cyrl-RS"/>
            <w14:ligatures w14:val="standardContextual"/>
          </w:rPr>
          <w:t>види опште упутство за кориснике Портала</w:t>
        </w:r>
      </w:hyperlink>
    </w:p>
    <w:p w14:paraId="7C764395" w14:textId="77777777" w:rsidR="00E4252D" w:rsidRPr="00E4252D" w:rsidRDefault="00E4252D" w:rsidP="00E4252D">
      <w:pPr>
        <w:widowControl w:val="0"/>
        <w:numPr>
          <w:ilvl w:val="0"/>
          <w:numId w:val="13"/>
        </w:numPr>
        <w:tabs>
          <w:tab w:val="left" w:pos="1418"/>
        </w:tabs>
        <w:autoSpaceDE w:val="0"/>
        <w:autoSpaceDN w:val="0"/>
        <w:spacing w:before="120" w:after="160" w:line="277" w:lineRule="exact"/>
        <w:ind w:left="1418" w:hanging="851"/>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слање захтева за заштиту права</w:t>
      </w:r>
    </w:p>
    <w:p w14:paraId="600B9813" w14:textId="77777777" w:rsidR="00E4252D" w:rsidRPr="00E4252D" w:rsidRDefault="00E4252D" w:rsidP="00E4252D">
      <w:pPr>
        <w:widowControl w:val="0"/>
        <w:autoSpaceDE w:val="0"/>
        <w:autoSpaceDN w:val="0"/>
        <w:spacing w:line="275" w:lineRule="exact"/>
        <w:jc w:val="both"/>
        <w:rPr>
          <w:rFonts w:ascii="Segoe UI" w:eastAsia="Calibri" w:hAnsi="Segoe UI" w:cs="Segoe UI"/>
          <w:kern w:val="2"/>
          <w:lang w:val="sr-Cyrl-RS"/>
          <w14:ligatures w14:val="standardContextual"/>
        </w:rPr>
      </w:pPr>
      <w:hyperlink r:id="rId15">
        <w:r w:rsidRPr="00E4252D">
          <w:rPr>
            <w:rFonts w:ascii="Segoe UI" w:eastAsia="Calibri" w:hAnsi="Segoe UI" w:cs="Segoe UI"/>
            <w:kern w:val="2"/>
            <w:lang w:val="sr-Cyrl-RS"/>
            <w14:ligatures w14:val="standardContextual"/>
          </w:rPr>
          <w:t>види опште упутство за кориснике Портала</w:t>
        </w:r>
      </w:hyperlink>
    </w:p>
    <w:p w14:paraId="37D5EEF0" w14:textId="77777777" w:rsidR="00E4252D" w:rsidRPr="00E4252D" w:rsidRDefault="00E4252D" w:rsidP="00E4252D">
      <w:pPr>
        <w:widowControl w:val="0"/>
        <w:numPr>
          <w:ilvl w:val="0"/>
          <w:numId w:val="13"/>
        </w:numPr>
        <w:tabs>
          <w:tab w:val="left" w:pos="1418"/>
        </w:tabs>
        <w:autoSpaceDE w:val="0"/>
        <w:autoSpaceDN w:val="0"/>
        <w:spacing w:before="120" w:after="160" w:line="277" w:lineRule="exact"/>
        <w:ind w:left="1418" w:hanging="85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додела овлашћења пуномоћнику за заступање у поступку заштите права</w:t>
      </w:r>
    </w:p>
    <w:p w14:paraId="253C4574" w14:textId="77777777" w:rsidR="00E4252D" w:rsidRPr="00E4252D" w:rsidRDefault="00E4252D" w:rsidP="00E4252D">
      <w:pPr>
        <w:widowControl w:val="0"/>
        <w:autoSpaceDE w:val="0"/>
        <w:autoSpaceDN w:val="0"/>
        <w:spacing w:line="275" w:lineRule="exact"/>
        <w:jc w:val="both"/>
        <w:rPr>
          <w:rFonts w:ascii="Segoe UI" w:eastAsia="Calibri" w:hAnsi="Segoe UI" w:cs="Segoe UI"/>
          <w:kern w:val="2"/>
          <w:lang w:val="sr-Cyrl-RS"/>
          <w14:ligatures w14:val="standardContextual"/>
        </w:rPr>
      </w:pPr>
      <w:hyperlink r:id="rId16">
        <w:r w:rsidRPr="00E4252D">
          <w:rPr>
            <w:rFonts w:ascii="Segoe UI" w:eastAsia="Calibri" w:hAnsi="Segoe UI" w:cs="Segoe UI"/>
            <w:kern w:val="2"/>
            <w:lang w:val="sr-Cyrl-RS"/>
            <w14:ligatures w14:val="standardContextual"/>
          </w:rPr>
          <w:t>види опште упутство за кориснике Портала</w:t>
        </w:r>
      </w:hyperlink>
    </w:p>
    <w:p w14:paraId="14414BEF" w14:textId="77777777" w:rsidR="00E4252D" w:rsidRPr="00E4252D" w:rsidRDefault="00E4252D" w:rsidP="00E4252D">
      <w:pPr>
        <w:widowControl w:val="0"/>
        <w:autoSpaceDE w:val="0"/>
        <w:autoSpaceDN w:val="0"/>
        <w:spacing w:before="123"/>
        <w:ind w:right="42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може путем Портала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сматра да постоје недостаци или неправилности у документацији о набавци, и то најкасније 8 (податак наводи наручилац) дана пре истека рока за подношење.</w:t>
      </w:r>
    </w:p>
    <w:p w14:paraId="280ACCAB" w14:textId="77777777" w:rsidR="00E4252D" w:rsidRPr="00E4252D" w:rsidRDefault="00E4252D" w:rsidP="00E4252D">
      <w:pPr>
        <w:widowControl w:val="0"/>
        <w:autoSpaceDE w:val="0"/>
        <w:autoSpaceDN w:val="0"/>
        <w:spacing w:before="3"/>
        <w:jc w:val="both"/>
        <w:rPr>
          <w:rFonts w:ascii="Segoe UI" w:eastAsia="Calibri" w:hAnsi="Segoe UI" w:cs="Segoe UI"/>
          <w:kern w:val="2"/>
          <w:lang w:val="sr-Cyrl-RS"/>
          <w14:ligatures w14:val="standardContextual"/>
        </w:rPr>
      </w:pPr>
    </w:p>
    <w:p w14:paraId="415A827B" w14:textId="77777777" w:rsidR="00E4252D" w:rsidRPr="00E4252D" w:rsidRDefault="00E4252D" w:rsidP="00E4252D">
      <w:pPr>
        <w:keepNext/>
        <w:keepLines/>
        <w:spacing w:before="24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Сандуче електронске поште у поступку</w:t>
      </w:r>
    </w:p>
    <w:p w14:paraId="484C71AA" w14:textId="77777777" w:rsidR="00E4252D" w:rsidRPr="00E4252D" w:rsidRDefault="00E4252D" w:rsidP="00E4252D">
      <w:pPr>
        <w:widowControl w:val="0"/>
        <w:autoSpaceDE w:val="0"/>
        <w:autoSpaceDN w:val="0"/>
        <w:spacing w:before="116"/>
        <w:jc w:val="both"/>
        <w:rPr>
          <w:rFonts w:ascii="Segoe UI" w:eastAsia="Calibri" w:hAnsi="Segoe UI" w:cs="Segoe UI"/>
          <w:kern w:val="2"/>
          <w:lang w:val="sr-Cyrl-RS"/>
          <w14:ligatures w14:val="standardContextual"/>
        </w:rPr>
      </w:pPr>
      <w:hyperlink r:id="rId17">
        <w:r w:rsidRPr="00E4252D">
          <w:rPr>
            <w:rFonts w:ascii="Segoe UI" w:eastAsia="Calibri" w:hAnsi="Segoe UI" w:cs="Segoe UI"/>
            <w:kern w:val="2"/>
            <w:lang w:val="sr-Cyrl-RS"/>
            <w14:ligatures w14:val="standardContextual"/>
          </w:rPr>
          <w:t>види опште упутство за кориснике Портала</w:t>
        </w:r>
      </w:hyperlink>
    </w:p>
    <w:p w14:paraId="37B15D73" w14:textId="77777777" w:rsidR="00E4252D" w:rsidRPr="00E4252D" w:rsidRDefault="00E4252D" w:rsidP="00E4252D">
      <w:pPr>
        <w:widowControl w:val="0"/>
        <w:autoSpaceDE w:val="0"/>
        <w:autoSpaceDN w:val="0"/>
        <w:spacing w:before="122"/>
        <w:ind w:right="125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Корисник заинтересован за поступак током трајања поступка јавне набавке путем сандучета електронске поштена Порталу добија следеће информације:</w:t>
      </w:r>
    </w:p>
    <w:p w14:paraId="2A5AE4B0" w14:textId="77777777" w:rsidR="00E4252D" w:rsidRPr="00E4252D" w:rsidRDefault="00E4252D" w:rsidP="00E4252D">
      <w:pPr>
        <w:widowControl w:val="0"/>
        <w:numPr>
          <w:ilvl w:val="0"/>
          <w:numId w:val="12"/>
        </w:numPr>
        <w:autoSpaceDE w:val="0"/>
        <w:autoSpaceDN w:val="0"/>
        <w:spacing w:before="120"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Измене конкурсне документације</w:t>
      </w:r>
    </w:p>
    <w:p w14:paraId="7C03FA97" w14:textId="77777777" w:rsidR="00E4252D" w:rsidRPr="00E4252D" w:rsidRDefault="00E4252D" w:rsidP="00E4252D">
      <w:pPr>
        <w:widowControl w:val="0"/>
        <w:numPr>
          <w:ilvl w:val="0"/>
          <w:numId w:val="12"/>
        </w:numPr>
        <w:tabs>
          <w:tab w:val="left" w:pos="1560"/>
        </w:tabs>
        <w:autoSpaceDE w:val="0"/>
        <w:autoSpaceDN w:val="0"/>
        <w:spacing w:before="40"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Додатне информације или појашњења у вези са документацијом о набавци</w:t>
      </w:r>
    </w:p>
    <w:p w14:paraId="3FB17E13" w14:textId="77777777" w:rsidR="00E4252D" w:rsidRPr="00E4252D" w:rsidRDefault="00E4252D" w:rsidP="00E4252D">
      <w:pPr>
        <w:widowControl w:val="0"/>
        <w:numPr>
          <w:ilvl w:val="0"/>
          <w:numId w:val="12"/>
        </w:numPr>
        <w:tabs>
          <w:tab w:val="left" w:pos="1560"/>
        </w:tabs>
        <w:autoSpaceDE w:val="0"/>
        <w:autoSpaceDN w:val="0"/>
        <w:spacing w:before="95" w:after="160" w:line="259" w:lineRule="auto"/>
        <w:ind w:hanging="118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Измене електронског каталога</w:t>
      </w:r>
    </w:p>
    <w:p w14:paraId="173E6543" w14:textId="77777777" w:rsidR="00E4252D" w:rsidRPr="00E4252D" w:rsidRDefault="00E4252D" w:rsidP="00E4252D">
      <w:pPr>
        <w:widowControl w:val="0"/>
        <w:numPr>
          <w:ilvl w:val="0"/>
          <w:numId w:val="12"/>
        </w:numPr>
        <w:tabs>
          <w:tab w:val="left" w:pos="1560"/>
        </w:tabs>
        <w:autoSpaceDE w:val="0"/>
        <w:autoSpaceDN w:val="0"/>
        <w:spacing w:before="98" w:after="160" w:line="259" w:lineRule="auto"/>
        <w:ind w:hanging="118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Одлука о додели / обустави</w:t>
      </w:r>
    </w:p>
    <w:p w14:paraId="4FBF8452" w14:textId="77777777" w:rsidR="00E4252D" w:rsidRPr="00E4252D" w:rsidRDefault="00E4252D" w:rsidP="00E4252D">
      <w:pPr>
        <w:widowControl w:val="0"/>
        <w:numPr>
          <w:ilvl w:val="0"/>
          <w:numId w:val="12"/>
        </w:numPr>
        <w:tabs>
          <w:tab w:val="left" w:pos="1560"/>
        </w:tabs>
        <w:autoSpaceDE w:val="0"/>
        <w:autoSpaceDN w:val="0"/>
        <w:spacing w:before="97" w:after="160" w:line="259" w:lineRule="auto"/>
        <w:ind w:hanging="118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Објављени огласи о јавној набавци</w:t>
      </w:r>
    </w:p>
    <w:p w14:paraId="0144147C" w14:textId="77777777" w:rsidR="00E4252D" w:rsidRPr="00E4252D" w:rsidRDefault="00E4252D" w:rsidP="00E4252D">
      <w:pPr>
        <w:widowControl w:val="0"/>
        <w:autoSpaceDE w:val="0"/>
        <w:autoSpaceDN w:val="0"/>
        <w:spacing w:before="103" w:line="237" w:lineRule="auto"/>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Корисник односно привредни субјект који учествује у поступку кроз сандуче путем Портала прима:</w:t>
      </w:r>
    </w:p>
    <w:p w14:paraId="2BD29298" w14:textId="77777777" w:rsidR="00E4252D" w:rsidRPr="00E4252D" w:rsidRDefault="00E4252D" w:rsidP="00E4252D">
      <w:pPr>
        <w:widowControl w:val="0"/>
        <w:numPr>
          <w:ilvl w:val="0"/>
          <w:numId w:val="12"/>
        </w:numPr>
        <w:autoSpaceDE w:val="0"/>
        <w:autoSpaceDN w:val="0"/>
        <w:spacing w:before="120"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Потврда о успешно поднетој понуди </w:t>
      </w:r>
    </w:p>
    <w:p w14:paraId="484E97E1" w14:textId="77777777" w:rsidR="00E4252D" w:rsidRPr="00E4252D" w:rsidRDefault="00E4252D" w:rsidP="00E4252D">
      <w:pPr>
        <w:widowControl w:val="0"/>
        <w:numPr>
          <w:ilvl w:val="0"/>
          <w:numId w:val="12"/>
        </w:numPr>
        <w:autoSpaceDE w:val="0"/>
        <w:autoSpaceDN w:val="0"/>
        <w:spacing w:before="98"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Потврда о успешно поднетој измени / допуни понуде </w:t>
      </w:r>
    </w:p>
    <w:p w14:paraId="0A255CBC" w14:textId="77777777" w:rsidR="00E4252D" w:rsidRPr="00E4252D" w:rsidRDefault="00E4252D" w:rsidP="00E4252D">
      <w:pPr>
        <w:widowControl w:val="0"/>
        <w:numPr>
          <w:ilvl w:val="0"/>
          <w:numId w:val="12"/>
        </w:numPr>
        <w:autoSpaceDE w:val="0"/>
        <w:autoSpaceDN w:val="0"/>
        <w:spacing w:before="95"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Потврда о опозиву понуде </w:t>
      </w:r>
    </w:p>
    <w:p w14:paraId="566346C0" w14:textId="77777777" w:rsidR="00E4252D" w:rsidRPr="00E4252D" w:rsidRDefault="00E4252D" w:rsidP="00E4252D">
      <w:pPr>
        <w:widowControl w:val="0"/>
        <w:numPr>
          <w:ilvl w:val="0"/>
          <w:numId w:val="12"/>
        </w:numPr>
        <w:autoSpaceDE w:val="0"/>
        <w:autoSpaceDN w:val="0"/>
        <w:spacing w:before="100"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Позив за подношење понуда</w:t>
      </w:r>
    </w:p>
    <w:p w14:paraId="399E2544" w14:textId="77777777" w:rsidR="00E4252D" w:rsidRPr="00E4252D" w:rsidRDefault="00E4252D" w:rsidP="00E4252D">
      <w:pPr>
        <w:widowControl w:val="0"/>
        <w:numPr>
          <w:ilvl w:val="0"/>
          <w:numId w:val="12"/>
        </w:numPr>
        <w:autoSpaceDE w:val="0"/>
        <w:autoSpaceDN w:val="0"/>
        <w:spacing w:before="98"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Позив за учешће у е-лицитацији</w:t>
      </w:r>
    </w:p>
    <w:p w14:paraId="030882AA" w14:textId="77777777" w:rsidR="00E4252D" w:rsidRPr="00E4252D" w:rsidRDefault="00E4252D" w:rsidP="00E4252D">
      <w:pPr>
        <w:widowControl w:val="0"/>
        <w:numPr>
          <w:ilvl w:val="0"/>
          <w:numId w:val="12"/>
        </w:numPr>
        <w:autoSpaceDE w:val="0"/>
        <w:autoSpaceDN w:val="0"/>
        <w:spacing w:before="97" w:after="160" w:line="259" w:lineRule="auto"/>
        <w:ind w:left="1560" w:hanging="70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Записник о отварању понуда</w:t>
      </w:r>
    </w:p>
    <w:p w14:paraId="788968E1" w14:textId="77777777" w:rsidR="00E4252D" w:rsidRPr="00E4252D" w:rsidRDefault="00E4252D" w:rsidP="00E4252D">
      <w:pPr>
        <w:widowControl w:val="0"/>
        <w:autoSpaceDE w:val="0"/>
        <w:autoSpaceDN w:val="0"/>
        <w:spacing w:before="6"/>
        <w:jc w:val="both"/>
        <w:rPr>
          <w:rFonts w:ascii="Segoe UI" w:eastAsia="Calibri" w:hAnsi="Segoe UI" w:cs="Segoe UI"/>
          <w:kern w:val="2"/>
          <w:lang w:val="sr-Cyrl-RS"/>
          <w14:ligatures w14:val="standardContextual"/>
        </w:rPr>
      </w:pPr>
    </w:p>
    <w:p w14:paraId="4A8977A0"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Корисник прима копије порука и на адресу е-поште са којом се регистровао на Порталу.</w:t>
      </w:r>
    </w:p>
    <w:p w14:paraId="16BF17A9" w14:textId="77777777" w:rsidR="00E4252D" w:rsidRPr="00E4252D" w:rsidRDefault="00E4252D" w:rsidP="00E4252D">
      <w:pPr>
        <w:widowControl w:val="0"/>
        <w:autoSpaceDE w:val="0"/>
        <w:autoSpaceDN w:val="0"/>
        <w:spacing w:before="3"/>
        <w:jc w:val="both"/>
        <w:rPr>
          <w:rFonts w:ascii="Segoe UI" w:eastAsia="Calibri" w:hAnsi="Segoe UI" w:cs="Segoe UI"/>
          <w:kern w:val="2"/>
          <w:lang w:val="sr-Cyrl-RS"/>
          <w14:ligatures w14:val="standardContextual"/>
        </w:rPr>
      </w:pPr>
    </w:p>
    <w:p w14:paraId="3BFB5C67" w14:textId="77777777" w:rsidR="00E4252D" w:rsidRPr="00E4252D" w:rsidRDefault="00E4252D" w:rsidP="00E4252D">
      <w:pPr>
        <w:keepNext/>
        <w:keepLines/>
        <w:spacing w:before="24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Припремање и подношење понуде </w:t>
      </w:r>
    </w:p>
    <w:p w14:paraId="3514A320" w14:textId="77777777" w:rsidR="00E4252D" w:rsidRPr="00E4252D" w:rsidRDefault="00E4252D" w:rsidP="00E4252D">
      <w:pPr>
        <w:widowControl w:val="0"/>
        <w:autoSpaceDE w:val="0"/>
        <w:autoSpaceDN w:val="0"/>
        <w:spacing w:before="115"/>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сачињава понуду на Порталу јавних набавки према структури и садржини коју је дефинисао Наручилац приликом припреме поступка јавне набавке на Порталу.</w:t>
      </w:r>
    </w:p>
    <w:p w14:paraId="73C2D5F1" w14:textId="77777777" w:rsidR="00E4252D" w:rsidRPr="00E4252D" w:rsidRDefault="00E4252D" w:rsidP="00E4252D">
      <w:pPr>
        <w:widowControl w:val="0"/>
        <w:autoSpaceDE w:val="0"/>
        <w:autoSpaceDN w:val="0"/>
        <w:spacing w:before="9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који подноси понуду мора да буде  регистрован  на Порталу  са најмање једним, а пожељно више корисника (односно корисничких налога).</w:t>
      </w:r>
    </w:p>
    <w:p w14:paraId="14967E28"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hyperlink r:id="rId18">
        <w:r w:rsidRPr="00E4252D">
          <w:rPr>
            <w:rFonts w:ascii="Segoe UI" w:eastAsia="Calibri" w:hAnsi="Segoe UI" w:cs="Segoe UI"/>
            <w:kern w:val="2"/>
            <w:lang w:val="sr-Cyrl-RS"/>
            <w14:ligatures w14:val="standardContextual"/>
          </w:rPr>
          <w:t>види опште упутство за кориснике Портала</w:t>
        </w:r>
      </w:hyperlink>
    </w:p>
    <w:p w14:paraId="6C7284E4" w14:textId="77777777" w:rsidR="00E4252D" w:rsidRPr="00E4252D" w:rsidRDefault="00E4252D" w:rsidP="00E4252D">
      <w:pPr>
        <w:widowControl w:val="0"/>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0612029" w14:textId="77777777" w:rsidR="00E4252D" w:rsidRPr="00E4252D" w:rsidRDefault="00E4252D" w:rsidP="00E4252D">
      <w:pPr>
        <w:widowControl w:val="0"/>
        <w:autoSpaceDE w:val="0"/>
        <w:autoSpaceDN w:val="0"/>
        <w:spacing w:before="120" w:line="242"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Понуђач може да поднесе само једну понуду осим у случају када је дозвољено или се захтева подношење понуде са варијантама.</w:t>
      </w:r>
    </w:p>
    <w:p w14:paraId="291B65CA" w14:textId="77777777" w:rsidR="00E4252D" w:rsidRPr="00E4252D" w:rsidRDefault="00E4252D" w:rsidP="00E4252D">
      <w:pPr>
        <w:widowControl w:val="0"/>
        <w:autoSpaceDE w:val="0"/>
        <w:autoSpaceDN w:val="0"/>
        <w:spacing w:before="118"/>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Детаљно упутство о припреми понуде путем Портала:</w:t>
      </w:r>
    </w:p>
    <w:p w14:paraId="1B1CC643"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hyperlink r:id="rId19">
        <w:r w:rsidRPr="00E4252D">
          <w:rPr>
            <w:rFonts w:ascii="Segoe UI" w:eastAsia="Calibri" w:hAnsi="Segoe UI" w:cs="Segoe UI"/>
            <w:kern w:val="2"/>
            <w:lang w:val="sr-Cyrl-RS"/>
            <w14:ligatures w14:val="standardContextual"/>
          </w:rPr>
          <w:t>види опште упутство за кориснике Портала</w:t>
        </w:r>
      </w:hyperlink>
    </w:p>
    <w:p w14:paraId="39EEABF7" w14:textId="77777777" w:rsidR="00E4252D" w:rsidRPr="00E4252D" w:rsidRDefault="00E4252D" w:rsidP="00E4252D">
      <w:pPr>
        <w:spacing w:before="122" w:after="160" w:line="357"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Рок за подношење понуда</w:t>
      </w:r>
      <w:r w:rsidRPr="00E4252D">
        <w:rPr>
          <w:rFonts w:ascii="Segoe UI" w:eastAsia="Calibri" w:hAnsi="Segoe UI" w:cs="Segoe UI"/>
          <w:kern w:val="2"/>
          <w:lang w:val="sr-Cyrl-RS"/>
          <w14:ligatures w14:val="standardContextual"/>
        </w:rPr>
        <w:t>: (Портал повлачи наведене податке)</w:t>
      </w:r>
    </w:p>
    <w:p w14:paraId="14480258" w14:textId="77777777" w:rsidR="00E4252D" w:rsidRPr="00E4252D" w:rsidRDefault="00E4252D" w:rsidP="00E4252D">
      <w:pPr>
        <w:spacing w:before="119" w:after="160" w:line="355"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lastRenderedPageBreak/>
        <w:t>Понуде могу бити поднете:</w:t>
      </w:r>
      <w:r w:rsidRPr="00E4252D">
        <w:rPr>
          <w:rFonts w:ascii="Segoe UI" w:eastAsia="Calibri" w:hAnsi="Segoe UI" w:cs="Segoe UI"/>
          <w:kern w:val="2"/>
          <w:lang w:val="sr-Cyrl-RS"/>
          <w14:ligatures w14:val="standardContextual"/>
        </w:rPr>
        <w:t xml:space="preserve"> Српски (податак наводи наручилац)</w:t>
      </w:r>
    </w:p>
    <w:p w14:paraId="298E94C1"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 обрасцу понуде понуђач мора изјавом о интегритету да потврди под пуном материјалном и кривичном одговорношћу да је своју понуду поднео независно, без договора са другим понуђачима или заинтересованим лицима и да гарантује тачност података у понуди.</w:t>
      </w:r>
    </w:p>
    <w:p w14:paraId="5DED7F16" w14:textId="77777777" w:rsidR="00E4252D" w:rsidRPr="00E4252D" w:rsidRDefault="00E4252D" w:rsidP="00E4252D">
      <w:pPr>
        <w:widowControl w:val="0"/>
        <w:autoSpaceDE w:val="0"/>
        <w:autoSpaceDN w:val="0"/>
        <w:spacing w:before="1"/>
        <w:rPr>
          <w:rFonts w:ascii="Segoe UI" w:eastAsia="Calibri" w:hAnsi="Segoe UI" w:cs="Segoe UI"/>
          <w:kern w:val="2"/>
          <w:lang w:val="sr-Cyrl-RS"/>
          <w14:ligatures w14:val="standardContextual"/>
        </w:rPr>
      </w:pPr>
    </w:p>
    <w:p w14:paraId="7B315A10" w14:textId="77777777" w:rsidR="00E4252D" w:rsidRPr="00E4252D" w:rsidRDefault="00E4252D" w:rsidP="00E4252D">
      <w:pPr>
        <w:keepNext/>
        <w:keepLines/>
        <w:spacing w:before="24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Припремање и подношење заједничке понуде </w:t>
      </w:r>
    </w:p>
    <w:p w14:paraId="2F59074F" w14:textId="77777777" w:rsidR="00E4252D" w:rsidRPr="00E4252D" w:rsidRDefault="00E4252D" w:rsidP="00E4252D">
      <w:pPr>
        <w:widowControl w:val="0"/>
        <w:autoSpaceDE w:val="0"/>
        <w:autoSpaceDN w:val="0"/>
        <w:spacing w:before="11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 страници поступка јавне набавке на Порталу привредни субјект може да креира групу привредних субјеката (понуђача) ради подношења заједничке понуде.</w:t>
      </w:r>
    </w:p>
    <w:p w14:paraId="057A1FF8" w14:textId="77777777" w:rsidR="00E4252D" w:rsidRPr="00E4252D" w:rsidRDefault="00E4252D" w:rsidP="00E4252D">
      <w:pPr>
        <w:widowControl w:val="0"/>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 групе привредних субјеката који подноси понуду мора бити овлашћен за подношење заједничке понуде у име групе. Овлашћење за подношење понуде у име групе привредних субјеката, чланови групе дају путем Портала јавних набавки. Сви чланови групе треба да буду регистровани корисници Портала јавних набавки.</w:t>
      </w:r>
    </w:p>
    <w:p w14:paraId="39291E66" w14:textId="77777777" w:rsidR="00E4252D" w:rsidRPr="00E4252D" w:rsidRDefault="00E4252D" w:rsidP="00E4252D">
      <w:pPr>
        <w:widowControl w:val="0"/>
        <w:autoSpaceDE w:val="0"/>
        <w:autoSpaceDN w:val="0"/>
        <w:spacing w:before="124"/>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Више о формирању групе привредних субјеката:</w:t>
      </w:r>
    </w:p>
    <w:p w14:paraId="797FF675"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hyperlink r:id="rId20">
        <w:r w:rsidRPr="00E4252D">
          <w:rPr>
            <w:rFonts w:ascii="Segoe UI" w:eastAsia="Calibri" w:hAnsi="Segoe UI" w:cs="Segoe UI"/>
            <w:kern w:val="2"/>
            <w:lang w:val="sr-Cyrl-RS"/>
            <w14:ligatures w14:val="standardContextual"/>
          </w:rPr>
          <w:t>види опште упутство за кориснике Портала</w:t>
        </w:r>
      </w:hyperlink>
    </w:p>
    <w:p w14:paraId="3D1EEAAE" w14:textId="77777777" w:rsidR="00E4252D" w:rsidRPr="00E4252D" w:rsidRDefault="00E4252D" w:rsidP="00E4252D">
      <w:pPr>
        <w:widowControl w:val="0"/>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Понуду припрема и подноси члан групе овлашћен за подношење заједничке понуде у име групе привредних субјеката.</w:t>
      </w:r>
    </w:p>
    <w:p w14:paraId="661DD892" w14:textId="77777777" w:rsidR="00E4252D" w:rsidRPr="00E4252D" w:rsidRDefault="00E4252D" w:rsidP="00E4252D">
      <w:pPr>
        <w:widowControl w:val="0"/>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 случају заједничке понуде подаци о члановима групе део су обрасца понуде.</w:t>
      </w:r>
    </w:p>
    <w:p w14:paraId="220A3E32" w14:textId="77777777" w:rsidR="00E4252D" w:rsidRPr="00E4252D" w:rsidRDefault="00E4252D" w:rsidP="00E4252D">
      <w:pPr>
        <w:widowControl w:val="0"/>
        <w:autoSpaceDE w:val="0"/>
        <w:autoSpaceDN w:val="0"/>
        <w:spacing w:before="223"/>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Код попуњавања обрасца понуде групе понуђача на Порталу јавних набавки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w:t>
      </w:r>
    </w:p>
    <w:p w14:paraId="7E00BFE1" w14:textId="77777777" w:rsidR="00E4252D" w:rsidRPr="00E4252D" w:rsidRDefault="00E4252D" w:rsidP="00E4252D">
      <w:pPr>
        <w:widowControl w:val="0"/>
        <w:autoSpaceDE w:val="0"/>
        <w:autoSpaceDN w:val="0"/>
        <w:spacing w:before="120"/>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Сви чланови групе привредних субјеката треба да попуне Изјаву о испуњености критеријума за квалитативни избор привредног субјекта.</w:t>
      </w:r>
    </w:p>
    <w:p w14:paraId="7DCE1205" w14:textId="77777777" w:rsidR="00E4252D" w:rsidRPr="00E4252D" w:rsidRDefault="00E4252D" w:rsidP="00E4252D">
      <w:pPr>
        <w:widowControl w:val="0"/>
        <w:autoSpaceDE w:val="0"/>
        <w:autoSpaceDN w:val="0"/>
        <w:spacing w:before="4"/>
        <w:ind w:right="-46"/>
        <w:jc w:val="both"/>
        <w:rPr>
          <w:rFonts w:ascii="Segoe UI" w:eastAsia="Calibri" w:hAnsi="Segoe UI" w:cs="Segoe UI"/>
          <w:kern w:val="2"/>
          <w:lang w:val="sr-Cyrl-RS"/>
          <w14:ligatures w14:val="standardContextual"/>
        </w:rPr>
      </w:pPr>
    </w:p>
    <w:p w14:paraId="6596509C" w14:textId="77777777" w:rsidR="00E4252D" w:rsidRPr="00E4252D" w:rsidRDefault="00E4252D" w:rsidP="00E4252D">
      <w:pPr>
        <w:keepNext/>
        <w:keepLines/>
        <w:spacing w:before="240" w:line="259" w:lineRule="auto"/>
        <w:ind w:right="-46"/>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Припрема понуде са подизвођачем</w:t>
      </w:r>
    </w:p>
    <w:p w14:paraId="529F682F" w14:textId="77777777" w:rsidR="00E4252D" w:rsidRPr="00E4252D" w:rsidRDefault="00E4252D" w:rsidP="00E4252D">
      <w:pPr>
        <w:widowControl w:val="0"/>
        <w:autoSpaceDE w:val="0"/>
        <w:autoSpaceDN w:val="0"/>
        <w:spacing w:before="115"/>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Уколико понуда укључује подизвођаче, они треба да буду регистровани корисници Портала јавних набавки, али не треба да дају сагласност привредном субјекту за подношење понуде путем Портала.</w:t>
      </w:r>
    </w:p>
    <w:p w14:paraId="486CA20C" w14:textId="77777777" w:rsidR="00E4252D" w:rsidRPr="00E4252D" w:rsidRDefault="00E4252D" w:rsidP="00E4252D">
      <w:pPr>
        <w:widowControl w:val="0"/>
        <w:autoSpaceDE w:val="0"/>
        <w:autoSpaceDN w:val="0"/>
        <w:spacing w:before="120"/>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који намерава да извршење дела уговора повери подизвођачу, дужан је за сваког појединог подизвођача наведе:</w:t>
      </w:r>
    </w:p>
    <w:p w14:paraId="0A91916F" w14:textId="77777777" w:rsidR="00E4252D" w:rsidRPr="00E4252D" w:rsidRDefault="00E4252D" w:rsidP="00E4252D">
      <w:pPr>
        <w:widowControl w:val="0"/>
        <w:numPr>
          <w:ilvl w:val="0"/>
          <w:numId w:val="14"/>
        </w:numPr>
        <w:tabs>
          <w:tab w:val="left" w:pos="567"/>
          <w:tab w:val="left" w:pos="1326"/>
          <w:tab w:val="left" w:pos="1327"/>
        </w:tabs>
        <w:autoSpaceDE w:val="0"/>
        <w:autoSpaceDN w:val="0"/>
        <w:spacing w:before="120" w:after="160" w:line="259" w:lineRule="auto"/>
        <w:ind w:left="567"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податке о подизвођачу (назив подизвођача, адреса, матични број, порески идентификациони број, име особе за контакт).</w:t>
      </w:r>
    </w:p>
    <w:p w14:paraId="0D851875" w14:textId="77777777" w:rsidR="00E4252D" w:rsidRPr="00E4252D" w:rsidRDefault="00E4252D" w:rsidP="00E4252D">
      <w:pPr>
        <w:widowControl w:val="0"/>
        <w:numPr>
          <w:ilvl w:val="0"/>
          <w:numId w:val="14"/>
        </w:numPr>
        <w:tabs>
          <w:tab w:val="left" w:pos="567"/>
          <w:tab w:val="left" w:pos="1326"/>
          <w:tab w:val="left" w:pos="1327"/>
        </w:tabs>
        <w:autoSpaceDE w:val="0"/>
        <w:autoSpaceDN w:val="0"/>
        <w:spacing w:before="119" w:after="160" w:line="259" w:lineRule="auto"/>
        <w:ind w:left="567"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податке о делу уговора који ће се поверити подизвођачу (по предмету или у количини, вредности или проценту).</w:t>
      </w:r>
    </w:p>
    <w:p w14:paraId="4607FEC5" w14:textId="77777777" w:rsidR="00E4252D" w:rsidRPr="00E4252D" w:rsidRDefault="00E4252D" w:rsidP="00E4252D">
      <w:pPr>
        <w:widowControl w:val="0"/>
        <w:numPr>
          <w:ilvl w:val="0"/>
          <w:numId w:val="14"/>
        </w:numPr>
        <w:tabs>
          <w:tab w:val="left" w:pos="567"/>
          <w:tab w:val="left" w:pos="1326"/>
          <w:tab w:val="left" w:pos="1327"/>
        </w:tabs>
        <w:autoSpaceDE w:val="0"/>
        <w:autoSpaceDN w:val="0"/>
        <w:spacing w:before="116" w:after="160" w:line="259" w:lineRule="auto"/>
        <w:ind w:left="567"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податак да ли подизвођач захтева да му наручилац непосредно плаћа доспела потраживања за део уговора који је он извршио.</w:t>
      </w:r>
    </w:p>
    <w:p w14:paraId="3BC5A33C" w14:textId="77777777" w:rsidR="00E4252D" w:rsidRPr="00E4252D" w:rsidRDefault="00E4252D" w:rsidP="00E4252D">
      <w:pPr>
        <w:widowControl w:val="0"/>
        <w:autoSpaceDE w:val="0"/>
        <w:autoSpaceDN w:val="0"/>
        <w:spacing w:before="120" w:line="237" w:lineRule="auto"/>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је дужан да за сваког подизвођача у понуди достави Изјаву о испуњености критеријума за квалитативни избор привредног субјекта.</w:t>
      </w:r>
    </w:p>
    <w:p w14:paraId="2813FC35" w14:textId="77777777" w:rsidR="00E4252D" w:rsidRPr="00E4252D" w:rsidRDefault="00E4252D" w:rsidP="00E4252D">
      <w:pPr>
        <w:widowControl w:val="0"/>
        <w:autoSpaceDE w:val="0"/>
        <w:autoSpaceDN w:val="0"/>
        <w:spacing w:before="2"/>
        <w:ind w:right="-46"/>
        <w:jc w:val="both"/>
        <w:rPr>
          <w:rFonts w:ascii="Segoe UI" w:eastAsia="Calibri" w:hAnsi="Segoe UI" w:cs="Segoe UI"/>
          <w:kern w:val="2"/>
          <w:lang w:val="sr-Cyrl-RS"/>
          <w14:ligatures w14:val="standardContextual"/>
        </w:rPr>
      </w:pPr>
    </w:p>
    <w:p w14:paraId="21BF34B4" w14:textId="77777777" w:rsidR="00E4252D" w:rsidRPr="00E4252D" w:rsidRDefault="00E4252D" w:rsidP="00E4252D">
      <w:pPr>
        <w:keepNext/>
        <w:keepLines/>
        <w:spacing w:before="240" w:line="259" w:lineRule="auto"/>
        <w:ind w:right="-46"/>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Припрема докумената у оквиру понуде </w:t>
      </w:r>
    </w:p>
    <w:p w14:paraId="3F55A0C0" w14:textId="77777777" w:rsidR="00E4252D" w:rsidRPr="00E4252D" w:rsidRDefault="00E4252D" w:rsidP="00E4252D">
      <w:pPr>
        <w:widowControl w:val="0"/>
        <w:autoSpaceDE w:val="0"/>
        <w:autoSpaceDN w:val="0"/>
        <w:spacing w:before="115"/>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Привредни субјект учитава документе понуде према дефинисаној структури. Подржани формати и величина докумената прописани су Упутством за коришћење Портала јавних набавки. У случају да поједини документ превазилази величину омогућену на Порталу јавних набавки, препоручено је коришћење компресије докумената или дељење документа у мање делове и учитавање мањих и/или компресованих докумената на Портал јавних набавки.</w:t>
      </w:r>
    </w:p>
    <w:p w14:paraId="5304CAE7" w14:textId="77777777" w:rsidR="00E4252D" w:rsidRPr="00E4252D" w:rsidRDefault="00E4252D" w:rsidP="00E4252D">
      <w:pPr>
        <w:widowControl w:val="0"/>
        <w:autoSpaceDE w:val="0"/>
        <w:autoSpaceDN w:val="0"/>
        <w:spacing w:before="121"/>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Документе које учитава у оквиру понуде привредни субјект не сме да криптује. Портал јавних набавки криптује понуде и њихове делове и чува тајност садржине понуда као и информацију о идентитету привредног субјекта до датума и времена отварања понуда.</w:t>
      </w:r>
    </w:p>
    <w:p w14:paraId="79E8E1FF" w14:textId="77777777" w:rsidR="00E4252D" w:rsidRPr="00E4252D" w:rsidRDefault="00E4252D" w:rsidP="00E4252D">
      <w:pPr>
        <w:spacing w:before="115" w:after="160" w:line="259" w:lineRule="auto"/>
        <w:ind w:right="-46"/>
        <w:jc w:val="both"/>
        <w:rPr>
          <w:rFonts w:ascii="Segoe UI" w:eastAsia="Calibri" w:hAnsi="Segoe UI" w:cs="Segoe UI"/>
          <w:kern w:val="2"/>
          <w:lang w:val="sr-Cyrl-RS"/>
          <w14:ligatures w14:val="standardContextual"/>
        </w:rPr>
      </w:pPr>
      <w:r w:rsidRPr="00E4252D">
        <w:rPr>
          <w:rFonts w:ascii="Segoe UI" w:eastAsia="Calibri" w:hAnsi="Segoe UI" w:cs="Segoe UI"/>
          <w:noProof/>
          <w:kern w:val="2"/>
          <w:lang w:val="en-US"/>
          <w14:ligatures w14:val="standardContextual"/>
        </w:rPr>
        <w:drawing>
          <wp:anchor distT="0" distB="0" distL="0" distR="0" simplePos="0" relativeHeight="251661312" behindDoc="1" locked="0" layoutInCell="1" allowOverlap="1" wp14:anchorId="59996A03" wp14:editId="6D84E182">
            <wp:simplePos x="0" y="0"/>
            <wp:positionH relativeFrom="page">
              <wp:posOffset>6126258</wp:posOffset>
            </wp:positionH>
            <wp:positionV relativeFrom="paragraph">
              <wp:posOffset>119864</wp:posOffset>
            </wp:positionV>
            <wp:extent cx="74474" cy="98530"/>
            <wp:effectExtent l="0" t="0" r="0" b="0"/>
            <wp:wrapNone/>
            <wp:docPr id="5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5.png"/>
                    <pic:cNvPicPr/>
                  </pic:nvPicPr>
                  <pic:blipFill>
                    <a:blip r:embed="rId21" cstate="print"/>
                    <a:stretch>
                      <a:fillRect/>
                    </a:stretch>
                  </pic:blipFill>
                  <pic:spPr>
                    <a:xfrm>
                      <a:off x="0" y="0"/>
                      <a:ext cx="74474" cy="98530"/>
                    </a:xfrm>
                    <a:prstGeom prst="rect">
                      <a:avLst/>
                    </a:prstGeom>
                  </pic:spPr>
                </pic:pic>
              </a:graphicData>
            </a:graphic>
          </wp:anchor>
        </w:drawing>
      </w:r>
      <w:r w:rsidRPr="00E4252D">
        <w:rPr>
          <w:rFonts w:ascii="Segoe UI" w:eastAsia="Calibri" w:hAnsi="Segoe UI" w:cs="Segoe UI"/>
          <w:noProof/>
          <w:kern w:val="2"/>
          <w:lang w:val="en-US"/>
          <w14:ligatures w14:val="standardContextual"/>
        </w:rPr>
        <w:drawing>
          <wp:anchor distT="0" distB="0" distL="0" distR="0" simplePos="0" relativeHeight="251662336" behindDoc="1" locked="0" layoutInCell="1" allowOverlap="1" wp14:anchorId="1DCC3210" wp14:editId="3DA950C7">
            <wp:simplePos x="0" y="0"/>
            <wp:positionH relativeFrom="page">
              <wp:posOffset>1672368</wp:posOffset>
            </wp:positionH>
            <wp:positionV relativeFrom="paragraph">
              <wp:posOffset>293219</wp:posOffset>
            </wp:positionV>
            <wp:extent cx="74474" cy="98530"/>
            <wp:effectExtent l="0" t="0" r="0" b="0"/>
            <wp:wrapNone/>
            <wp:docPr id="5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5.png"/>
                    <pic:cNvPicPr/>
                  </pic:nvPicPr>
                  <pic:blipFill>
                    <a:blip r:embed="rId21" cstate="print"/>
                    <a:stretch>
                      <a:fillRect/>
                    </a:stretch>
                  </pic:blipFill>
                  <pic:spPr>
                    <a:xfrm>
                      <a:off x="0" y="0"/>
                      <a:ext cx="74474" cy="98530"/>
                    </a:xfrm>
                    <a:prstGeom prst="rect">
                      <a:avLst/>
                    </a:prstGeom>
                  </pic:spPr>
                </pic:pic>
              </a:graphicData>
            </a:graphic>
          </wp:anchor>
        </w:drawing>
      </w:r>
      <w:r w:rsidRPr="00E4252D">
        <w:rPr>
          <w:rFonts w:ascii="Segoe UI" w:eastAsia="Calibri" w:hAnsi="Segoe UI" w:cs="Segoe UI"/>
          <w:kern w:val="2"/>
          <w:lang w:val="sr-Cyrl-RS"/>
          <w14:ligatures w14:val="standardContextual"/>
        </w:rPr>
        <w:t>Привредни субјект може да припрема, учитава на Портал (Страница поступка Понуде или Пријаве Припрема документације) документе које намерава да прилаже у оквиру понуде.</w:t>
      </w:r>
    </w:p>
    <w:p w14:paraId="7632EAEB" w14:textId="77777777" w:rsidR="00E4252D" w:rsidRPr="00E4252D" w:rsidRDefault="00E4252D" w:rsidP="00E4252D">
      <w:pPr>
        <w:widowControl w:val="0"/>
        <w:autoSpaceDE w:val="0"/>
        <w:autoSpaceDN w:val="0"/>
        <w:spacing w:line="271" w:lineRule="exact"/>
        <w:ind w:right="-46"/>
        <w:jc w:val="both"/>
        <w:rPr>
          <w:rFonts w:ascii="Segoe UI" w:eastAsia="Calibri" w:hAnsi="Segoe UI" w:cs="Segoe UI"/>
          <w:kern w:val="2"/>
          <w:lang w:val="sr-Cyrl-RS"/>
          <w14:ligatures w14:val="standardContextual"/>
        </w:rPr>
      </w:pPr>
      <w:hyperlink r:id="rId22">
        <w:r w:rsidRPr="00E4252D">
          <w:rPr>
            <w:rFonts w:ascii="Segoe UI" w:eastAsia="Calibri" w:hAnsi="Segoe UI" w:cs="Segoe UI"/>
            <w:kern w:val="2"/>
            <w:lang w:val="sr-Cyrl-RS"/>
            <w14:ligatures w14:val="standardContextual"/>
          </w:rPr>
          <w:t>види опште упутство за кориснике Портала</w:t>
        </w:r>
      </w:hyperlink>
    </w:p>
    <w:p w14:paraId="1A6B402B" w14:textId="77777777" w:rsidR="00E4252D" w:rsidRPr="00E4252D" w:rsidRDefault="00E4252D" w:rsidP="00E4252D">
      <w:pPr>
        <w:widowControl w:val="0"/>
        <w:autoSpaceDE w:val="0"/>
        <w:autoSpaceDN w:val="0"/>
        <w:spacing w:before="120"/>
        <w:jc w:val="both"/>
        <w:rPr>
          <w:rFonts w:ascii="Segoe UI" w:eastAsia="Calibri" w:hAnsi="Segoe UI" w:cs="Segoe UI"/>
          <w:kern w:val="2"/>
          <w:lang w:val="sr-Cyrl-RS"/>
          <w14:ligatures w14:val="standardContextual"/>
        </w:rPr>
      </w:pPr>
    </w:p>
    <w:p w14:paraId="1F8982C5" w14:textId="77777777" w:rsidR="00E4252D" w:rsidRPr="00E4252D" w:rsidRDefault="00E4252D" w:rsidP="00E4252D">
      <w:pPr>
        <w:keepNext/>
        <w:keepLines/>
        <w:spacing w:before="9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Наручилац захтева да понуђач у својој понуди приложи следеће документе:</w:t>
      </w:r>
    </w:p>
    <w:p w14:paraId="796A8E8A" w14:textId="77777777" w:rsidR="00E4252D" w:rsidRPr="00E4252D" w:rsidRDefault="00E4252D" w:rsidP="00E4252D">
      <w:pPr>
        <w:widowControl w:val="0"/>
        <w:autoSpaceDE w:val="0"/>
        <w:autoSpaceDN w:val="0"/>
        <w:jc w:val="both"/>
        <w:rPr>
          <w:rFonts w:ascii="Segoe UI" w:eastAsia="Calibri" w:hAnsi="Segoe UI" w:cs="Segoe UI"/>
          <w:kern w:val="2"/>
          <w:lang w:val="sr-Cyrl-RS"/>
          <w14:ligatures w14:val="standardContextual"/>
        </w:rPr>
      </w:pPr>
    </w:p>
    <w:p w14:paraId="07EB2F36" w14:textId="77777777" w:rsidR="00E4252D" w:rsidRPr="00E4252D" w:rsidRDefault="00E4252D" w:rsidP="00E4252D">
      <w:pPr>
        <w:widowControl w:val="0"/>
        <w:numPr>
          <w:ilvl w:val="0"/>
          <w:numId w:val="16"/>
        </w:numPr>
        <w:tabs>
          <w:tab w:val="left" w:pos="958"/>
        </w:tabs>
        <w:autoSpaceDE w:val="0"/>
        <w:autoSpaceDN w:val="0"/>
        <w:spacing w:after="160" w:line="274" w:lineRule="exact"/>
        <w:ind w:left="0" w:hanging="143"/>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Образац понуде;</w:t>
      </w:r>
    </w:p>
    <w:p w14:paraId="647ECD75" w14:textId="77777777" w:rsidR="00E4252D" w:rsidRPr="00E4252D" w:rsidRDefault="00E4252D" w:rsidP="00E4252D">
      <w:pPr>
        <w:widowControl w:val="0"/>
        <w:numPr>
          <w:ilvl w:val="0"/>
          <w:numId w:val="15"/>
        </w:numPr>
        <w:tabs>
          <w:tab w:val="left" w:pos="958"/>
        </w:tabs>
        <w:autoSpaceDE w:val="0"/>
        <w:autoSpaceDN w:val="0"/>
        <w:spacing w:after="160" w:line="275" w:lineRule="exact"/>
        <w:ind w:left="0" w:hanging="143"/>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Образац структуре понуђене цене;</w:t>
      </w:r>
    </w:p>
    <w:p w14:paraId="6F9CED19" w14:textId="77777777" w:rsidR="00E4252D" w:rsidRPr="00E4252D" w:rsidRDefault="00E4252D" w:rsidP="00E4252D">
      <w:pPr>
        <w:widowControl w:val="0"/>
        <w:numPr>
          <w:ilvl w:val="0"/>
          <w:numId w:val="15"/>
        </w:numPr>
        <w:tabs>
          <w:tab w:val="left" w:pos="960"/>
        </w:tabs>
        <w:autoSpaceDE w:val="0"/>
        <w:autoSpaceDN w:val="0"/>
        <w:spacing w:after="160" w:line="259" w:lineRule="auto"/>
        <w:ind w:left="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Изјаву о испуњености критеријума за квалитативни избор привредног субјекта;</w:t>
      </w:r>
    </w:p>
    <w:p w14:paraId="7240D1FD" w14:textId="77777777" w:rsidR="00E4252D" w:rsidRPr="00E4252D" w:rsidRDefault="00E4252D" w:rsidP="00E4252D">
      <w:pPr>
        <w:widowControl w:val="0"/>
        <w:numPr>
          <w:ilvl w:val="0"/>
          <w:numId w:val="15"/>
        </w:numPr>
        <w:tabs>
          <w:tab w:val="left" w:pos="960"/>
        </w:tabs>
        <w:autoSpaceDE w:val="0"/>
        <w:autoSpaceDN w:val="0"/>
        <w:spacing w:after="160" w:line="259" w:lineRule="auto"/>
        <w:ind w:left="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Доказе за критеријум за доделу уговора - квалитет кадрова, уколико их понуђач поседује, и то:</w:t>
      </w:r>
    </w:p>
    <w:p w14:paraId="3BC4C521" w14:textId="77777777" w:rsidR="00E4252D" w:rsidRPr="00E4252D" w:rsidRDefault="00E4252D" w:rsidP="00E4252D">
      <w:pPr>
        <w:numPr>
          <w:ilvl w:val="0"/>
          <w:numId w:val="6"/>
        </w:numPr>
        <w:tabs>
          <w:tab w:val="left" w:pos="709"/>
        </w:tabs>
        <w:spacing w:after="160" w:line="259" w:lineRule="auto"/>
        <w:ind w:left="709" w:hanging="425"/>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CV инжењера, из кога се несумњиво може видети које референце у изради пројектне документације за ентеријер здравствених објеката има то лице, као и колико година радног искуства у струци пројектовања ентеријера има то лице;</w:t>
      </w:r>
    </w:p>
    <w:p w14:paraId="06CB6453" w14:textId="77777777" w:rsidR="00E4252D" w:rsidRPr="00E4252D" w:rsidRDefault="00E4252D" w:rsidP="00E4252D">
      <w:pPr>
        <w:numPr>
          <w:ilvl w:val="0"/>
          <w:numId w:val="6"/>
        </w:numPr>
        <w:tabs>
          <w:tab w:val="left" w:pos="709"/>
        </w:tabs>
        <w:spacing w:after="160" w:line="259" w:lineRule="auto"/>
        <w:ind w:left="709" w:hanging="425"/>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eastAsia="sr-Latn-RS"/>
          <w14:ligatures w14:val="standardContextual"/>
        </w:rPr>
        <w:t xml:space="preserve">Потписане </w:t>
      </w:r>
      <w:r w:rsidRPr="00E4252D">
        <w:rPr>
          <w:rFonts w:ascii="Segoe UI" w:eastAsia="Calibri" w:hAnsi="Segoe UI" w:cs="Segoe UI"/>
          <w:kern w:val="2"/>
          <w:lang w:val="sr-Cyrl-RS"/>
          <w14:ligatures w14:val="standardContextual"/>
        </w:rPr>
        <w:t>потврде наручилаца пројекта ентеријера у којима су обавезно наведени следећи подаци:</w:t>
      </w:r>
    </w:p>
    <w:p w14:paraId="43D475C1"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наручиоца</w:t>
      </w:r>
    </w:p>
    <w:p w14:paraId="48B65065"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датум закључења уговора и време извршења услуге </w:t>
      </w:r>
    </w:p>
    <w:p w14:paraId="15370005"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назив и кратак опис пројекта</w:t>
      </w:r>
    </w:p>
    <w:p w14:paraId="7A0884AC"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који објекат је био предмет пројекта</w:t>
      </w:r>
    </w:p>
    <w:p w14:paraId="33D6B7EA" w14:textId="77777777" w:rsidR="00E4252D" w:rsidRPr="00E4252D" w:rsidRDefault="00E4252D" w:rsidP="00E4252D">
      <w:pPr>
        <w:numPr>
          <w:ilvl w:val="0"/>
          <w:numId w:val="9"/>
        </w:numPr>
        <w:tabs>
          <w:tab w:val="left" w:pos="1701"/>
        </w:tabs>
        <w:spacing w:after="160" w:line="259" w:lineRule="auto"/>
        <w:ind w:left="1701" w:hanging="283"/>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име и презиме лица које је као пројектант учествовало у изради  документације</w:t>
      </w:r>
    </w:p>
    <w:p w14:paraId="4F5A688B" w14:textId="77777777" w:rsidR="00E4252D" w:rsidRPr="00E4252D" w:rsidRDefault="00E4252D" w:rsidP="00E4252D">
      <w:pPr>
        <w:numPr>
          <w:ilvl w:val="0"/>
          <w:numId w:val="9"/>
        </w:numPr>
        <w:tabs>
          <w:tab w:val="left" w:pos="1701"/>
        </w:tabs>
        <w:spacing w:after="160" w:line="259" w:lineRule="auto"/>
        <w:ind w:firstLine="698"/>
        <w:contextualSpacing/>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особа за контакт наручиоца, њен е-маил и контакт телефон.</w:t>
      </w:r>
    </w:p>
    <w:p w14:paraId="5A6982D9" w14:textId="77777777" w:rsidR="00E4252D" w:rsidRPr="00E4252D" w:rsidRDefault="00E4252D" w:rsidP="00E4252D">
      <w:pPr>
        <w:widowControl w:val="0"/>
        <w:numPr>
          <w:ilvl w:val="0"/>
          <w:numId w:val="15"/>
        </w:numPr>
        <w:tabs>
          <w:tab w:val="left" w:pos="960"/>
        </w:tabs>
        <w:autoSpaceDE w:val="0"/>
        <w:autoSpaceDN w:val="0"/>
        <w:spacing w:after="160" w:line="259" w:lineRule="auto"/>
        <w:ind w:left="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Средство обезбеђења за озбиљност понуде: бланко сопствена меница, потписана оригиналним потписом (не факсимилом), која мора бити евидентирана у Регистру меница и овлашћења Народне банке Србије (потписана од стране овлашћеног лица), менично овлашћење–писмо са клаузулама „без протеста“ (попуњено и потписано од стране овлашћеног лица и са назначеним износом од 3% од укупне вредности понуде без ПДВ-а), потврда о регистрацији менице (листинг са сајта НБС, као доказ да је меница регистрована), копија картона депонованих потписа (издат од пословне банке наведене у меничном овлашћењу – писму) и копију овереног ОП обрасца;</w:t>
      </w:r>
    </w:p>
    <w:p w14:paraId="1CCD9D52" w14:textId="77777777" w:rsidR="00E4252D" w:rsidRPr="00E4252D" w:rsidRDefault="00E4252D" w:rsidP="00E4252D">
      <w:pPr>
        <w:widowControl w:val="0"/>
        <w:autoSpaceDE w:val="0"/>
        <w:autoSpaceDN w:val="0"/>
        <w:spacing w:line="275" w:lineRule="exact"/>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Средство обезбеђења за озбиљност понуде привредни субјект доставља у складу са чланом 45. став 4. Закона, у року за достављање понуда.</w:t>
      </w:r>
    </w:p>
    <w:p w14:paraId="17190824" w14:textId="77777777" w:rsidR="00E4252D" w:rsidRPr="00E4252D" w:rsidRDefault="00E4252D" w:rsidP="00E4252D">
      <w:pPr>
        <w:widowControl w:val="0"/>
        <w:autoSpaceDE w:val="0"/>
        <w:autoSpaceDN w:val="0"/>
        <w:spacing w:before="5"/>
        <w:jc w:val="both"/>
        <w:rPr>
          <w:rFonts w:ascii="Segoe UI" w:eastAsia="Calibri" w:hAnsi="Segoe UI" w:cs="Segoe UI"/>
          <w:kern w:val="2"/>
          <w:lang w:val="sr-Cyrl-RS"/>
          <w14:ligatures w14:val="standardContextual"/>
        </w:rPr>
      </w:pPr>
    </w:p>
    <w:p w14:paraId="365A0D25" w14:textId="77777777" w:rsidR="00E4252D" w:rsidRPr="00E4252D" w:rsidRDefault="00E4252D" w:rsidP="00E4252D">
      <w:pPr>
        <w:widowControl w:val="0"/>
        <w:autoSpaceDE w:val="0"/>
        <w:autoSpaceDN w:val="0"/>
        <w:spacing w:line="242"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Уз сваки тражени документ привредни субјект може да учита више докумената, ако се документ састоји од више делова.</w:t>
      </w:r>
    </w:p>
    <w:p w14:paraId="37B70388" w14:textId="77777777" w:rsidR="00E4252D" w:rsidRPr="00E4252D" w:rsidRDefault="00E4252D" w:rsidP="00E4252D">
      <w:pPr>
        <w:widowControl w:val="0"/>
        <w:autoSpaceDE w:val="0"/>
        <w:autoSpaceDN w:val="0"/>
        <w:spacing w:before="117"/>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Приликом учитавања докумената на Портал јавних набавки привредни субјект на Порталу означава да ли је поједини документ понуде поверљив (у складу са чланом 38. Закона о јавним набавкама), наводи правни основ на основу којег су документи означени поверљивим и образлаже разлог(е) поверљивости. У случају да одређени документ има само поједине делове поверљиве, пре учитавања тог документа на Портал, потребно је да привредни субјект издвоји поверљиве делове у засебни документ, означи га поверљивим, и тако га учита на Портал јавних набавки. Делове који нису поверљиви, потребно је раздвојити у засебни документ или документе и тако их учитати на Портал јавних набавки. Ниједан део електронске понуде се не потписује, није потребан печат нити је потребно </w:t>
      </w:r>
      <w:r w:rsidRPr="00E4252D">
        <w:rPr>
          <w:rFonts w:ascii="Segoe UI" w:eastAsia="Calibri" w:hAnsi="Segoe UI" w:cs="Segoe UI"/>
          <w:kern w:val="2"/>
          <w:lang w:val="sr-Cyrl-RS"/>
          <w14:ligatures w14:val="standardContextual"/>
        </w:rPr>
        <w:lastRenderedPageBreak/>
        <w:t>скенирање докумената.</w:t>
      </w:r>
    </w:p>
    <w:p w14:paraId="030F5000" w14:textId="77777777" w:rsidR="00E4252D" w:rsidRPr="00E4252D" w:rsidRDefault="00E4252D" w:rsidP="00E4252D">
      <w:pPr>
        <w:widowControl w:val="0"/>
        <w:autoSpaceDE w:val="0"/>
        <w:autoSpaceDN w:val="0"/>
        <w:spacing w:before="117"/>
        <w:jc w:val="both"/>
        <w:rPr>
          <w:rFonts w:ascii="Segoe UI" w:eastAsia="Calibri" w:hAnsi="Segoe UI" w:cs="Segoe UI"/>
          <w:kern w:val="2"/>
          <w:lang w:val="sr-Cyrl-RS"/>
          <w14:ligatures w14:val="standardContextual"/>
        </w:rPr>
      </w:pPr>
    </w:p>
    <w:p w14:paraId="7D7CD06F" w14:textId="77777777" w:rsidR="00E4252D" w:rsidRPr="00E4252D" w:rsidRDefault="00E4252D" w:rsidP="00E4252D">
      <w:pPr>
        <w:keepNext/>
        <w:keepLines/>
        <w:spacing w:before="9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Изјава о испуњености критеријума за квалитативни избор привредног субјекта</w:t>
      </w:r>
    </w:p>
    <w:p w14:paraId="38553A9F" w14:textId="77777777" w:rsidR="00E4252D" w:rsidRPr="00E4252D" w:rsidRDefault="00E4252D" w:rsidP="00E4252D">
      <w:pPr>
        <w:widowControl w:val="0"/>
        <w:autoSpaceDE w:val="0"/>
        <w:autoSpaceDN w:val="0"/>
        <w:spacing w:before="11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Изјава о испуњености критеријума за квалитативни избор привредног субјекта попуњава се електронски на Порталу.</w:t>
      </w:r>
    </w:p>
    <w:p w14:paraId="38B6BFC0" w14:textId="77777777" w:rsidR="00E4252D" w:rsidRPr="00E4252D" w:rsidRDefault="00E4252D" w:rsidP="00E4252D">
      <w:pPr>
        <w:spacing w:before="120"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Део конкурсне документације </w:t>
      </w:r>
      <w:r w:rsidRPr="00E4252D">
        <w:rPr>
          <w:rFonts w:ascii="Segoe UI" w:eastAsia="Calibri" w:hAnsi="Segoe UI" w:cs="Segoe UI"/>
          <w:b/>
          <w:kern w:val="2"/>
          <w:lang w:val="sr-Cyrl-RS"/>
          <w14:ligatures w14:val="standardContextual"/>
        </w:rPr>
        <w:t>Критеријуми за квалитативни избор привредног субјекта</w:t>
      </w:r>
      <w:r w:rsidRPr="00E4252D">
        <w:rPr>
          <w:rFonts w:ascii="Segoe UI" w:eastAsia="Calibri" w:hAnsi="Segoe UI" w:cs="Segoe UI"/>
          <w:kern w:val="2"/>
          <w:lang w:val="sr-Cyrl-RS"/>
          <w14:ligatures w14:val="standardContextual"/>
        </w:rPr>
        <w:t xml:space="preserve"> са упутством формиран је путем Портала и приложен конкурсној документацији.</w:t>
      </w:r>
    </w:p>
    <w:p w14:paraId="55E7085C" w14:textId="77777777" w:rsidR="00E4252D" w:rsidRPr="00E4252D" w:rsidRDefault="00E4252D" w:rsidP="00E4252D">
      <w:pPr>
        <w:widowControl w:val="0"/>
        <w:autoSpaceDE w:val="0"/>
        <w:autoSpaceDN w:val="0"/>
        <w:spacing w:before="216"/>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Начин попуњавања е-Изјаве путем Портала</w:t>
      </w:r>
      <w:r w:rsidRPr="00E4252D">
        <w:rPr>
          <w:rFonts w:ascii="Segoe UI" w:eastAsia="Calibri" w:hAnsi="Segoe UI" w:cs="Segoe UI"/>
          <w:kern w:val="2"/>
          <w:lang w:val="sr-Cyrl-RS"/>
          <w14:ligatures w14:val="standardContextual"/>
        </w:rPr>
        <w:t>:</w:t>
      </w:r>
    </w:p>
    <w:p w14:paraId="1B388292" w14:textId="77777777" w:rsidR="00E4252D" w:rsidRPr="00E4252D" w:rsidRDefault="00E4252D" w:rsidP="00E4252D">
      <w:pPr>
        <w:widowControl w:val="0"/>
        <w:autoSpaceDE w:val="0"/>
        <w:autoSpaceDN w:val="0"/>
        <w:spacing w:before="3"/>
        <w:jc w:val="both"/>
        <w:rPr>
          <w:rFonts w:ascii="Segoe UI" w:eastAsia="Calibri" w:hAnsi="Segoe UI" w:cs="Segoe UI"/>
          <w:kern w:val="2"/>
          <w:lang w:val="sr-Cyrl-RS"/>
          <w14:ligatures w14:val="standardContextual"/>
        </w:rPr>
      </w:pPr>
      <w:hyperlink r:id="rId23">
        <w:r w:rsidRPr="00E4252D">
          <w:rPr>
            <w:rFonts w:ascii="Segoe UI" w:eastAsia="Calibri" w:hAnsi="Segoe UI" w:cs="Segoe UI"/>
            <w:kern w:val="2"/>
            <w:lang w:val="sr-Cyrl-RS"/>
            <w14:ligatures w14:val="standardContextual"/>
          </w:rPr>
          <w:t>види опште упутство за кориснике Портала</w:t>
        </w:r>
      </w:hyperlink>
    </w:p>
    <w:p w14:paraId="61F5EA03" w14:textId="77777777" w:rsidR="00E4252D" w:rsidRPr="00E4252D" w:rsidRDefault="00E4252D" w:rsidP="00E4252D">
      <w:pPr>
        <w:widowControl w:val="0"/>
        <w:autoSpaceDE w:val="0"/>
        <w:autoSpaceDN w:val="0"/>
        <w:spacing w:before="123" w:line="211"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Попуњавање Изјаве путем Портала, према дефинисаним критеријумима спроводи се на страници поступка под</w:t>
      </w:r>
    </w:p>
    <w:p w14:paraId="321F602A" w14:textId="77777777" w:rsidR="00E4252D" w:rsidRPr="00E4252D" w:rsidRDefault="00E4252D" w:rsidP="00E4252D">
      <w:pPr>
        <w:tabs>
          <w:tab w:val="left" w:pos="2502"/>
        </w:tabs>
        <w:spacing w:after="160" w:line="253" w:lineRule="exact"/>
        <w:jc w:val="both"/>
        <w:rPr>
          <w:rFonts w:ascii="Segoe UI" w:eastAsia="Calibri" w:hAnsi="Segoe UI" w:cs="Segoe UI"/>
          <w:kern w:val="2"/>
          <w:lang w:val="sr-Cyrl-RS"/>
          <w14:ligatures w14:val="standardContextual"/>
        </w:rPr>
      </w:pPr>
      <w:r w:rsidRPr="00E4252D">
        <w:rPr>
          <w:rFonts w:ascii="Segoe UI" w:eastAsia="Calibri" w:hAnsi="Segoe UI" w:cs="Segoe UI"/>
          <w:noProof/>
          <w:kern w:val="2"/>
          <w:lang w:val="en-US"/>
          <w14:ligatures w14:val="standardContextual"/>
        </w:rPr>
        <w:drawing>
          <wp:anchor distT="0" distB="0" distL="0" distR="0" simplePos="0" relativeHeight="251663360" behindDoc="1" locked="0" layoutInCell="1" allowOverlap="1" wp14:anchorId="238CA847" wp14:editId="6620784B">
            <wp:simplePos x="0" y="0"/>
            <wp:positionH relativeFrom="page">
              <wp:posOffset>1970818</wp:posOffset>
            </wp:positionH>
            <wp:positionV relativeFrom="paragraph">
              <wp:posOffset>30579</wp:posOffset>
            </wp:positionV>
            <wp:extent cx="74474" cy="98530"/>
            <wp:effectExtent l="0" t="0" r="0" b="0"/>
            <wp:wrapNone/>
            <wp:docPr id="5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5.png"/>
                    <pic:cNvPicPr/>
                  </pic:nvPicPr>
                  <pic:blipFill>
                    <a:blip r:embed="rId21" cstate="print"/>
                    <a:stretch>
                      <a:fillRect/>
                    </a:stretch>
                  </pic:blipFill>
                  <pic:spPr>
                    <a:xfrm>
                      <a:off x="0" y="0"/>
                      <a:ext cx="74474" cy="98530"/>
                    </a:xfrm>
                    <a:prstGeom prst="rect">
                      <a:avLst/>
                    </a:prstGeom>
                  </pic:spPr>
                </pic:pic>
              </a:graphicData>
            </a:graphic>
          </wp:anchor>
        </w:drawing>
      </w:r>
      <w:r w:rsidRPr="00E4252D">
        <w:rPr>
          <w:rFonts w:ascii="Segoe UI" w:eastAsia="Calibri" w:hAnsi="Segoe UI" w:cs="Segoe UI"/>
          <w:kern w:val="2"/>
          <w:lang w:val="sr-Cyrl-RS"/>
          <w14:ligatures w14:val="standardContextual"/>
        </w:rPr>
        <w:t>Пријаве / Понуде</w:t>
      </w:r>
      <w:r w:rsidRPr="00E4252D">
        <w:rPr>
          <w:rFonts w:ascii="Segoe UI" w:eastAsia="Calibri" w:hAnsi="Segoe UI" w:cs="Segoe UI"/>
          <w:kern w:val="2"/>
          <w:lang w:val="sr-Cyrl-RS"/>
          <w14:ligatures w14:val="standardContextual"/>
        </w:rPr>
        <w:tab/>
        <w:t>Нова Изјава или Изјаве у припреми за ажурирање изјаве.</w:t>
      </w:r>
    </w:p>
    <w:p w14:paraId="78B8F462" w14:textId="77777777" w:rsidR="00E4252D" w:rsidRPr="00E4252D" w:rsidRDefault="00E4252D" w:rsidP="00E4252D">
      <w:pPr>
        <w:widowControl w:val="0"/>
        <w:autoSpaceDE w:val="0"/>
        <w:autoSpaceDN w:val="0"/>
        <w:spacing w:before="108"/>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Чланови групе, подизвођачи или други субјекти чије капацитете привредни субјект користи попуњавају сваки своју е-Изјаву, а привредни субјект може да преузме попуњену е-Изјаву путем Портала и да ју приложи уз понуду.</w:t>
      </w:r>
    </w:p>
    <w:p w14:paraId="6A845E97" w14:textId="77777777" w:rsidR="00E4252D" w:rsidRPr="00E4252D" w:rsidRDefault="00E4252D" w:rsidP="00E4252D">
      <w:pPr>
        <w:widowControl w:val="0"/>
        <w:autoSpaceDE w:val="0"/>
        <w:autoSpaceDN w:val="0"/>
        <w:spacing w:before="10"/>
        <w:jc w:val="both"/>
        <w:rPr>
          <w:rFonts w:ascii="Segoe UI" w:eastAsia="Calibri" w:hAnsi="Segoe UI" w:cs="Segoe UI"/>
          <w:kern w:val="2"/>
          <w:lang w:val="sr-Cyrl-RS"/>
          <w14:ligatures w14:val="standardContextual"/>
        </w:rPr>
      </w:pPr>
    </w:p>
    <w:p w14:paraId="732DC4F5" w14:textId="77777777" w:rsidR="00E4252D" w:rsidRPr="00E4252D" w:rsidRDefault="00E4252D" w:rsidP="00E4252D">
      <w:pPr>
        <w:keepNext/>
        <w:keepLines/>
        <w:spacing w:before="24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Делови понуде које није могуће доставити електронским путем</w:t>
      </w:r>
    </w:p>
    <w:p w14:paraId="3DE9DFBE" w14:textId="77777777" w:rsidR="00E4252D" w:rsidRPr="00E4252D" w:rsidRDefault="00E4252D" w:rsidP="00E4252D">
      <w:pPr>
        <w:widowControl w:val="0"/>
        <w:autoSpaceDE w:val="0"/>
        <w:autoSpaceDN w:val="0"/>
        <w:spacing w:before="113"/>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 случају да делове понуде није могуће доставити електронским средствима путем Портала јавних набавки (видети члан 45. став 3. Закона о јавним набавкама), привредни субјект је дужан да наведе у понуди тачан део или делове понуде које подноси средствима која нису електронска.</w:t>
      </w:r>
    </w:p>
    <w:p w14:paraId="503955DD" w14:textId="77777777" w:rsidR="00E4252D" w:rsidRPr="00E4252D" w:rsidRDefault="00E4252D" w:rsidP="00E4252D">
      <w:pPr>
        <w:widowControl w:val="0"/>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Делове понуде које није могуће доставити електронским средствима путем Портала јавних набавки привредни субјект подноси Наручиоцу до истека рока за подношење понуда путем поште, курирске службе или непосредно, у коверти или кутији, затвореној на начин да се приликом отварања може са сигурношћу да утврди да се први пут отвара.</w:t>
      </w:r>
    </w:p>
    <w:p w14:paraId="429FD0F5" w14:textId="77777777" w:rsidR="00E4252D" w:rsidRPr="00E4252D" w:rsidRDefault="00E4252D" w:rsidP="00E4252D">
      <w:pPr>
        <w:widowControl w:val="0"/>
        <w:autoSpaceDE w:val="0"/>
        <w:autoSpaceDN w:val="0"/>
        <w:spacing w:before="123"/>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Делове понуде које није могуће доставити електронским средствима путем Портала јавних набавки привредни субјект подноси на адресу:</w:t>
      </w:r>
    </w:p>
    <w:p w14:paraId="08202066" w14:textId="77777777" w:rsidR="00E4252D" w:rsidRPr="00E4252D" w:rsidRDefault="00E4252D" w:rsidP="00E4252D">
      <w:pPr>
        <w:spacing w:before="120"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(Портал повлачи наведене податке)</w:t>
      </w:r>
    </w:p>
    <w:p w14:paraId="538790EA" w14:textId="77777777" w:rsidR="00E4252D" w:rsidRPr="00E4252D" w:rsidRDefault="00E4252D" w:rsidP="00E4252D">
      <w:pPr>
        <w:widowControl w:val="0"/>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Са назнаком:</w:t>
      </w:r>
    </w:p>
    <w:p w14:paraId="12CF5320" w14:textId="77777777" w:rsidR="00E4252D" w:rsidRPr="00E4252D" w:rsidRDefault="00E4252D" w:rsidP="00E4252D">
      <w:pPr>
        <w:spacing w:before="120"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Део понуде за јавну набавку: Услуга израде пројектне документације за ентеријер здравственог објекта</w:t>
      </w:r>
    </w:p>
    <w:p w14:paraId="36B4BE9A" w14:textId="77777777" w:rsidR="00E4252D" w:rsidRPr="00E4252D" w:rsidRDefault="00E4252D" w:rsidP="00E4252D">
      <w:pPr>
        <w:widowControl w:val="0"/>
        <w:autoSpaceDE w:val="0"/>
        <w:autoSpaceDN w:val="0"/>
        <w:spacing w:before="89"/>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НЕ ОТВАРАТИ</w:t>
      </w:r>
    </w:p>
    <w:p w14:paraId="4F00FAD4" w14:textId="77777777" w:rsidR="00E4252D" w:rsidRPr="00E4252D" w:rsidRDefault="00E4252D" w:rsidP="00E4252D">
      <w:pPr>
        <w:widowControl w:val="0"/>
        <w:autoSpaceDE w:val="0"/>
        <w:autoSpaceDN w:val="0"/>
        <w:spacing w:before="89"/>
        <w:jc w:val="both"/>
        <w:rPr>
          <w:rFonts w:ascii="Segoe UI" w:eastAsia="Calibri" w:hAnsi="Segoe UI" w:cs="Segoe UI"/>
          <w:kern w:val="2"/>
          <w:lang w:val="sr-Cyrl-RS"/>
          <w14:ligatures w14:val="standardContextual"/>
        </w:rPr>
      </w:pPr>
    </w:p>
    <w:p w14:paraId="73A36B88" w14:textId="77777777" w:rsidR="00E4252D" w:rsidRPr="00E4252D" w:rsidRDefault="00E4252D" w:rsidP="00E4252D">
      <w:pPr>
        <w:widowControl w:val="0"/>
        <w:autoSpaceDE w:val="0"/>
        <w:autoSpaceDN w:val="0"/>
        <w:spacing w:before="1"/>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Приликом припреме понуде на Порталу, привредни субјект наводи делове понуде које ће доставити неелектронским начинима (путем поште, курирске службе или непосредно).</w:t>
      </w:r>
    </w:p>
    <w:p w14:paraId="5F613C69" w14:textId="77777777" w:rsidR="00E4252D" w:rsidRPr="00E4252D" w:rsidRDefault="00E4252D" w:rsidP="00E4252D">
      <w:pPr>
        <w:widowControl w:val="0"/>
        <w:autoSpaceDE w:val="0"/>
        <w:autoSpaceDN w:val="0"/>
        <w:spacing w:before="120"/>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 полеђини коверте или на кутији треба навести назив и адресу привредног субјекта. У случају да делове понуде подноси група привредних субјеката, на коверти је потребно назначити да се ради о групи привредних субјеката и навести називе и адресу свих чланова групе.</w:t>
      </w:r>
    </w:p>
    <w:p w14:paraId="305779AA" w14:textId="77777777" w:rsidR="00E4252D" w:rsidRPr="00E4252D" w:rsidRDefault="00E4252D" w:rsidP="00E4252D">
      <w:pPr>
        <w:spacing w:before="120" w:after="160" w:line="259" w:lineRule="auto"/>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Делови понуде сматрају се благовременим уколико су примљени од стране наручиоца до (Портал повлачи наведене податке).</w:t>
      </w:r>
    </w:p>
    <w:p w14:paraId="26E3295B" w14:textId="77777777" w:rsidR="00E4252D" w:rsidRPr="00E4252D" w:rsidRDefault="00E4252D" w:rsidP="00E4252D">
      <w:pPr>
        <w:widowControl w:val="0"/>
        <w:autoSpaceDE w:val="0"/>
        <w:autoSpaceDN w:val="0"/>
        <w:spacing w:before="120"/>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ће привредном субјекту предати потврду пријема. У потврди о пријему Наручилац ће навести датум и време пријема.</w:t>
      </w:r>
    </w:p>
    <w:p w14:paraId="73B63D2E" w14:textId="77777777" w:rsidR="00E4252D" w:rsidRPr="00E4252D" w:rsidRDefault="00E4252D" w:rsidP="00E4252D">
      <w:pPr>
        <w:widowControl w:val="0"/>
        <w:autoSpaceDE w:val="0"/>
        <w:autoSpaceDN w:val="0"/>
        <w:spacing w:before="120"/>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Делове понуде које Наручилац није примио у року одређеном за подношење понуда, односно који је примљен по истеку дана и сата до којег се понуде могу подносити, сматраће се неблаговременим. Неблаговремени део или делове понуде Наручилац ће по окончању поступка отварања вратити неотворене Понуђачу, са назнаком да су поднети неблаговремено.</w:t>
      </w:r>
    </w:p>
    <w:p w14:paraId="31560599" w14:textId="77777777" w:rsidR="00E4252D" w:rsidRPr="00E4252D" w:rsidRDefault="00E4252D" w:rsidP="00E4252D">
      <w:pPr>
        <w:widowControl w:val="0"/>
        <w:autoSpaceDE w:val="0"/>
        <w:autoSpaceDN w:val="0"/>
        <w:spacing w:before="9"/>
        <w:ind w:right="95"/>
        <w:jc w:val="both"/>
        <w:rPr>
          <w:rFonts w:ascii="Segoe UI" w:eastAsia="Calibri" w:hAnsi="Segoe UI" w:cs="Segoe UI"/>
          <w:kern w:val="2"/>
          <w:lang w:val="sr-Cyrl-RS"/>
          <w14:ligatures w14:val="standardContextual"/>
        </w:rPr>
      </w:pPr>
    </w:p>
    <w:p w14:paraId="4C218A09" w14:textId="77777777" w:rsidR="00E4252D" w:rsidRPr="00E4252D" w:rsidRDefault="00E4252D" w:rsidP="00E4252D">
      <w:pPr>
        <w:keepNext/>
        <w:keepLines/>
        <w:spacing w:before="240" w:line="259" w:lineRule="auto"/>
        <w:ind w:right="95"/>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Попуњавање обрасца понуде</w:t>
      </w:r>
    </w:p>
    <w:p w14:paraId="3DB951BD" w14:textId="77777777" w:rsidR="00E4252D" w:rsidRPr="00E4252D" w:rsidRDefault="00E4252D" w:rsidP="00E4252D">
      <w:pPr>
        <w:widowControl w:val="0"/>
        <w:autoSpaceDE w:val="0"/>
        <w:autoSpaceDN w:val="0"/>
        <w:spacing w:before="92"/>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Цена се исказује у динарима, са и без пореза на додату вредност, са урачунатим свим трошковима које понуђач има у реализацији предметне јавне набавке.</w:t>
      </w:r>
    </w:p>
    <w:p w14:paraId="09818AAB" w14:textId="77777777" w:rsidR="00E4252D" w:rsidRPr="00E4252D" w:rsidRDefault="00E4252D" w:rsidP="00E4252D">
      <w:pPr>
        <w:widowControl w:val="0"/>
        <w:autoSpaceDE w:val="0"/>
        <w:autoSpaceDN w:val="0"/>
        <w:spacing w:before="8"/>
        <w:ind w:right="95"/>
        <w:jc w:val="both"/>
        <w:rPr>
          <w:rFonts w:ascii="Segoe UI" w:eastAsia="Calibri" w:hAnsi="Segoe UI" w:cs="Segoe UI"/>
          <w:kern w:val="2"/>
          <w:lang w:val="sr-Cyrl-RS"/>
          <w14:ligatures w14:val="standardContextual"/>
        </w:rPr>
      </w:pPr>
    </w:p>
    <w:p w14:paraId="49B16EC7" w14:textId="77777777" w:rsidR="00E4252D" w:rsidRPr="00E4252D" w:rsidRDefault="00E4252D" w:rsidP="00E4252D">
      <w:pPr>
        <w:keepNext/>
        <w:keepLines/>
        <w:spacing w:before="1" w:line="259" w:lineRule="auto"/>
        <w:ind w:right="95"/>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Примена жреба</w:t>
      </w:r>
    </w:p>
    <w:p w14:paraId="36F3AC06"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Уколико ни након примене резервног критеријума није могуће донети одлуку о додели уговора, Наручилац ће уговор доделити понуђачу који буде извучен путем жреба. Наручилац ће писаним путем обавестити све понуђаче који су поднели понуде о датуму када ће се одржати извлачење путем жреба. Жребом ће бити обухваћене само оне понуде које имају исти укупни највећи број пондера, као и исти рок извршења услуге.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 у провидну кутију одакле ће извлачити по један папир и у складу са редоследом извучених назива понуђача извршиће се рангирање понуда, односно </w:t>
      </w:r>
      <w:r w:rsidRPr="00E4252D">
        <w:rPr>
          <w:rFonts w:ascii="Segoe UI" w:eastAsia="Calibri" w:hAnsi="Segoe UI" w:cs="Segoe UI"/>
          <w:kern w:val="2"/>
          <w:lang w:val="sr-Cyrl-RS"/>
          <w14:ligatures w14:val="standardContextual"/>
        </w:rPr>
        <w:lastRenderedPageBreak/>
        <w:t xml:space="preserve">понуђач чији назив буде на првом извученом папиру ће бити прворангирани понуђач. Понуђачима који не присуствују овом поступку, Наручилац ће доставити записник са извлачења путем жреба. </w:t>
      </w:r>
    </w:p>
    <w:p w14:paraId="3D1B32F4"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b/>
          <w:kern w:val="2"/>
          <w:lang w:val="sr-Cyrl-RS"/>
          <w14:ligatures w14:val="standardContextual"/>
        </w:rPr>
        <w:t>Напомена</w:t>
      </w:r>
      <w:r w:rsidRPr="00E4252D">
        <w:rPr>
          <w:rFonts w:ascii="Segoe UI" w:eastAsia="Calibri" w:hAnsi="Segoe UI" w:cs="Segoe UI"/>
          <w:kern w:val="2"/>
          <w:lang w:val="sr-Cyrl-RS"/>
          <w14:ligatures w14:val="standardContextual"/>
        </w:rPr>
        <w:t xml:space="preserve">: </w:t>
      </w:r>
      <w:r w:rsidRPr="00E4252D">
        <w:rPr>
          <w:rFonts w:ascii="Segoe UI" w:eastAsia="Calibri" w:hAnsi="Segoe UI" w:cs="Segoe UI"/>
          <w:i/>
          <w:kern w:val="2"/>
          <w:lang w:val="sr-Cyrl-RS"/>
          <w14:ligatures w14:val="standardContextual"/>
        </w:rPr>
        <w:t>Наручилац поступак жреба може дефинисати и на другачији начин</w:t>
      </w:r>
      <w:r w:rsidRPr="00E4252D">
        <w:rPr>
          <w:rFonts w:ascii="Segoe UI" w:eastAsia="Calibri" w:hAnsi="Segoe UI" w:cs="Segoe UI"/>
          <w:kern w:val="2"/>
          <w:lang w:val="sr-Cyrl-RS"/>
          <w14:ligatures w14:val="standardContextual"/>
        </w:rPr>
        <w:t xml:space="preserve"> </w:t>
      </w:r>
    </w:p>
    <w:p w14:paraId="577E8D23" w14:textId="77777777" w:rsidR="00E4252D" w:rsidRPr="00E4252D" w:rsidRDefault="00E4252D" w:rsidP="00E4252D">
      <w:pPr>
        <w:spacing w:before="1" w:after="160" w:line="259" w:lineRule="auto"/>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Начин и рок плаћања:</w:t>
      </w:r>
    </w:p>
    <w:p w14:paraId="2CF95108" w14:textId="77777777" w:rsidR="00E4252D" w:rsidRPr="00E4252D" w:rsidRDefault="00E4252D" w:rsidP="00E4252D">
      <w:pPr>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се обавезује да уговорену цену, са урачунатим ПДВ-ом плати Пружаоцу услуге након извршене целокупне услуге, уплатом на текући рачун Пружаоца услуге бр. _____________________који се води код ______________________, у року до 45 дана од дана пријема фактуре.</w:t>
      </w:r>
    </w:p>
    <w:p w14:paraId="73A66729" w14:textId="77777777" w:rsidR="00E4252D" w:rsidRPr="00E4252D" w:rsidRDefault="00E4252D" w:rsidP="00E4252D">
      <w:pPr>
        <w:jc w:val="both"/>
        <w:rPr>
          <w:rFonts w:ascii="Segoe UI" w:eastAsia="Calibri" w:hAnsi="Segoe UI" w:cs="Segoe UI"/>
          <w:kern w:val="2"/>
          <w:lang w:val="sr-Cyrl-RS"/>
          <w14:ligatures w14:val="standardContextual"/>
        </w:rPr>
      </w:pPr>
    </w:p>
    <w:p w14:paraId="51D08621"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Продавац је дужан да изда фактуру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 94/2017 и 52/2021).</w:t>
      </w:r>
    </w:p>
    <w:p w14:paraId="47B6921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Креирана и регистрована фактура доставља се преко Система е-фактура (СЕФ-а) у електронској форми на е-адресу Наручиоца.</w:t>
      </w:r>
    </w:p>
    <w:p w14:paraId="420FE1C9" w14:textId="77777777" w:rsidR="00E4252D" w:rsidRPr="00E4252D" w:rsidRDefault="00E4252D" w:rsidP="00E4252D">
      <w:pPr>
        <w:jc w:val="both"/>
        <w:rPr>
          <w:rFonts w:ascii="Segoe UI" w:eastAsia="Calibri" w:hAnsi="Segoe UI" w:cs="Segoe UI"/>
          <w:kern w:val="2"/>
          <w:lang w:val="sr-Cyrl-RS"/>
          <w14:ligatures w14:val="standardContextual"/>
        </w:rPr>
      </w:pPr>
    </w:p>
    <w:p w14:paraId="7655BCE6" w14:textId="77777777" w:rsidR="00E4252D" w:rsidRPr="00E4252D" w:rsidRDefault="00E4252D" w:rsidP="00E4252D">
      <w:pPr>
        <w:keepNext/>
        <w:keepLines/>
        <w:spacing w:before="240" w:line="259" w:lineRule="auto"/>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Понуда мора бити важећа 30 дана од дана отварања понуда.</w:t>
      </w:r>
    </w:p>
    <w:p w14:paraId="523CBE70" w14:textId="77777777" w:rsidR="00E4252D" w:rsidRPr="00E4252D" w:rsidRDefault="00E4252D" w:rsidP="00E4252D">
      <w:pPr>
        <w:widowControl w:val="0"/>
        <w:autoSpaceDE w:val="0"/>
        <w:autoSpaceDN w:val="0"/>
        <w:spacing w:before="11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Након уноса свих података привредни субјект генерише образац понуде и може да прегледа податке понуде пре него поднесе понуду.</w:t>
      </w:r>
    </w:p>
    <w:p w14:paraId="7F62A454" w14:textId="77777777" w:rsidR="00E4252D" w:rsidRPr="00E4252D" w:rsidRDefault="00E4252D" w:rsidP="00E4252D">
      <w:pPr>
        <w:widowControl w:val="0"/>
        <w:autoSpaceDE w:val="0"/>
        <w:autoSpaceDN w:val="0"/>
        <w:spacing w:before="1"/>
        <w:jc w:val="both"/>
        <w:rPr>
          <w:rFonts w:ascii="Segoe UI" w:eastAsia="Calibri" w:hAnsi="Segoe UI" w:cs="Segoe UI"/>
          <w:kern w:val="2"/>
          <w:lang w:val="sr-Cyrl-RS"/>
          <w14:ligatures w14:val="standardContextual"/>
        </w:rPr>
      </w:pPr>
    </w:p>
    <w:p w14:paraId="06471BF6" w14:textId="77777777" w:rsidR="00E4252D" w:rsidRPr="00E4252D" w:rsidRDefault="00E4252D" w:rsidP="00E4252D">
      <w:pPr>
        <w:keepNext/>
        <w:keepLines/>
        <w:spacing w:before="24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Начин измене и допуне понуде </w:t>
      </w:r>
    </w:p>
    <w:p w14:paraId="71086024" w14:textId="77777777" w:rsidR="00E4252D" w:rsidRPr="00E4252D" w:rsidRDefault="00E4252D" w:rsidP="00E4252D">
      <w:pPr>
        <w:widowControl w:val="0"/>
        <w:autoSpaceDE w:val="0"/>
        <w:autoSpaceDN w:val="0"/>
        <w:spacing w:before="115"/>
        <w:jc w:val="both"/>
        <w:rPr>
          <w:rFonts w:ascii="Segoe UI" w:eastAsia="Calibri" w:hAnsi="Segoe UI" w:cs="Segoe UI"/>
          <w:kern w:val="2"/>
          <w:lang w:val="sr-Cyrl-RS"/>
          <w14:ligatures w14:val="standardContextual"/>
        </w:rPr>
      </w:pPr>
      <w:hyperlink r:id="rId24">
        <w:r w:rsidRPr="00E4252D">
          <w:rPr>
            <w:rFonts w:ascii="Segoe UI" w:eastAsia="Calibri" w:hAnsi="Segoe UI" w:cs="Segoe UI"/>
            <w:kern w:val="2"/>
            <w:lang w:val="sr-Cyrl-RS"/>
            <w14:ligatures w14:val="standardContextual"/>
          </w:rPr>
          <w:t>види опште упутство за кориснике Портала</w:t>
        </w:r>
      </w:hyperlink>
    </w:p>
    <w:p w14:paraId="695D329F" w14:textId="77777777" w:rsidR="00E4252D" w:rsidRPr="00E4252D" w:rsidRDefault="00E4252D" w:rsidP="00E4252D">
      <w:pPr>
        <w:widowControl w:val="0"/>
        <w:autoSpaceDE w:val="0"/>
        <w:autoSpaceDN w:val="0"/>
        <w:spacing w:before="5"/>
        <w:jc w:val="both"/>
        <w:rPr>
          <w:rFonts w:ascii="Segoe UI" w:eastAsia="Calibri" w:hAnsi="Segoe UI" w:cs="Segoe UI"/>
          <w:kern w:val="2"/>
          <w:lang w:val="sr-Cyrl-RS"/>
          <w14:ligatures w14:val="standardContextual"/>
        </w:rPr>
      </w:pPr>
    </w:p>
    <w:p w14:paraId="376BED2E" w14:textId="77777777" w:rsidR="00E4252D" w:rsidRPr="00E4252D" w:rsidRDefault="00E4252D" w:rsidP="00E4252D">
      <w:pPr>
        <w:keepNext/>
        <w:keepLines/>
        <w:spacing w:before="90"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Начин опозива понуде</w:t>
      </w:r>
    </w:p>
    <w:p w14:paraId="4276DB5F" w14:textId="77777777" w:rsidR="00E4252D" w:rsidRPr="00E4252D" w:rsidRDefault="00E4252D" w:rsidP="00E4252D">
      <w:pPr>
        <w:keepNext/>
        <w:keepLines/>
        <w:spacing w:before="90" w:line="259" w:lineRule="auto"/>
        <w:jc w:val="both"/>
        <w:outlineLvl w:val="0"/>
        <w:rPr>
          <w:rFonts w:ascii="Segoe UI" w:eastAsia="Calibri" w:hAnsi="Segoe UI" w:cs="Segoe UI"/>
          <w:kern w:val="2"/>
          <w:lang w:val="sr-Cyrl-RS"/>
          <w14:ligatures w14:val="standardContextual"/>
        </w:rPr>
      </w:pPr>
      <w:hyperlink r:id="rId25">
        <w:r w:rsidRPr="00E4252D">
          <w:rPr>
            <w:rFonts w:ascii="Segoe UI" w:eastAsia="Calibri" w:hAnsi="Segoe UI" w:cs="Segoe UI"/>
            <w:kern w:val="2"/>
            <w:lang w:val="sr-Cyrl-RS"/>
            <w14:ligatures w14:val="standardContextual"/>
          </w:rPr>
          <w:t>види опште упутство за кориснике Портала</w:t>
        </w:r>
      </w:hyperlink>
    </w:p>
    <w:p w14:paraId="64CAA74C" w14:textId="77777777" w:rsidR="00E4252D" w:rsidRPr="00E4252D" w:rsidRDefault="00E4252D" w:rsidP="00E4252D">
      <w:pPr>
        <w:spacing w:after="160" w:line="259" w:lineRule="auto"/>
        <w:rPr>
          <w:rFonts w:ascii="Segoe UI" w:eastAsia="Calibri" w:hAnsi="Segoe UI" w:cs="Segoe UI"/>
          <w:kern w:val="2"/>
          <w:lang w:val="sr-Cyrl-RS"/>
          <w14:ligatures w14:val="standardContextual"/>
        </w:rPr>
      </w:pPr>
    </w:p>
    <w:p w14:paraId="4D80FC01" w14:textId="77777777" w:rsidR="00E4252D" w:rsidRPr="00E4252D" w:rsidRDefault="00E4252D" w:rsidP="00E4252D">
      <w:pPr>
        <w:keepNext/>
        <w:keepLines/>
        <w:spacing w:before="90" w:line="259" w:lineRule="auto"/>
        <w:ind w:right="95"/>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Подаци о врсти, садржини, начину подношења, висини и роковима обезбеђења испуњења обавеза понуђача</w:t>
      </w:r>
    </w:p>
    <w:p w14:paraId="685093B1" w14:textId="77777777" w:rsidR="00E4252D" w:rsidRPr="00E4252D" w:rsidRDefault="00E4252D" w:rsidP="00E4252D">
      <w:pPr>
        <w:widowControl w:val="0"/>
        <w:autoSpaceDE w:val="0"/>
        <w:autoSpaceDN w:val="0"/>
        <w:spacing w:before="7"/>
        <w:ind w:right="95"/>
        <w:jc w:val="both"/>
        <w:rPr>
          <w:rFonts w:ascii="Segoe UI" w:eastAsia="Calibri" w:hAnsi="Segoe UI" w:cs="Segoe UI"/>
          <w:kern w:val="2"/>
          <w:lang w:val="sr-Cyrl-RS"/>
          <w14:ligatures w14:val="standardContextual"/>
        </w:rPr>
      </w:pPr>
    </w:p>
    <w:p w14:paraId="763EEBA0" w14:textId="77777777" w:rsidR="00E4252D" w:rsidRPr="00E4252D" w:rsidRDefault="00E4252D" w:rsidP="00E4252D">
      <w:pPr>
        <w:spacing w:after="160" w:line="259" w:lineRule="auto"/>
        <w:ind w:right="95"/>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СРЕДСТВО ОБЕЗБЕЂЕЊА ЗА ОЗБИЉНОСТ ПОНУДЕ:</w:t>
      </w:r>
    </w:p>
    <w:p w14:paraId="66E262C4" w14:textId="77777777" w:rsidR="00E4252D" w:rsidRPr="00E4252D" w:rsidRDefault="00E4252D" w:rsidP="00E4252D">
      <w:pPr>
        <w:keepNext/>
        <w:keepLines/>
        <w:spacing w:before="240" w:line="242" w:lineRule="auto"/>
        <w:ind w:right="95"/>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Понуђач се обавезује да у понуди достави бланко сопствену меницу као средство обезбеђења за озбиљност понуде.</w:t>
      </w:r>
    </w:p>
    <w:p w14:paraId="15F3ECF8" w14:textId="77777777" w:rsidR="00E4252D" w:rsidRPr="00E4252D" w:rsidRDefault="00E4252D" w:rsidP="00E4252D">
      <w:pPr>
        <w:spacing w:before="2" w:after="160" w:line="259" w:lineRule="auto"/>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Бланко сопствена меница мора бити евидентирана у Регистру меница и овлашћења Народне банке Србије и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протеста“, на име озбиљности понуде и са назначеним износом од 3% од укупне вредности понуде без обрачунатог ПДВ-а и потврда о регистрацији менице (листинг са сајта НБС, као доказ да је меница регистрована). Уз меницу мора бити достављена копија овереног ОП обрасца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49D6B1EC" w14:textId="77777777" w:rsidR="00E4252D" w:rsidRPr="00E4252D" w:rsidRDefault="00E4252D" w:rsidP="00E4252D">
      <w:pPr>
        <w:widowControl w:val="0"/>
        <w:autoSpaceDE w:val="0"/>
        <w:autoSpaceDN w:val="0"/>
        <w:spacing w:before="114"/>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Средство обезбеђења за озбиљност понуде - меница, менично овлашћење, картон депонованих потписа и ОП образац се достављају Наручиоцу на начин описан у овом одељку, односно подносе се Наручиоцу до истека рока за подношење понуда путем поште, курирске службе или непосредно, у коверти или кутији, затвореној на начин да се приликом отварања може са сигурношћу да утврди да се први пут отвара.</w:t>
      </w:r>
    </w:p>
    <w:p w14:paraId="4C747DAE" w14:textId="77777777" w:rsidR="00E4252D" w:rsidRPr="00E4252D" w:rsidRDefault="00E4252D" w:rsidP="00E4252D">
      <w:pPr>
        <w:widowControl w:val="0"/>
        <w:autoSpaceDE w:val="0"/>
        <w:autoSpaceDN w:val="0"/>
        <w:spacing w:before="2"/>
        <w:ind w:right="95"/>
        <w:jc w:val="both"/>
        <w:rPr>
          <w:rFonts w:ascii="Segoe UI" w:eastAsia="Calibri" w:hAnsi="Segoe UI" w:cs="Segoe UI"/>
          <w:kern w:val="2"/>
          <w:lang w:val="sr-Cyrl-RS"/>
          <w14:ligatures w14:val="standardContextual"/>
        </w:rPr>
      </w:pPr>
    </w:p>
    <w:p w14:paraId="2C0658F9" w14:textId="77777777" w:rsidR="00E4252D" w:rsidRPr="00E4252D" w:rsidRDefault="00E4252D" w:rsidP="00E4252D">
      <w:pPr>
        <w:widowControl w:val="0"/>
        <w:autoSpaceDE w:val="0"/>
        <w:autoSpaceDN w:val="0"/>
        <w:spacing w:before="1" w:line="237" w:lineRule="auto"/>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Рок важења средства финансијског обезбеђења je минимум 30 (тридесет) дана од дана отварања понуда.</w:t>
      </w:r>
    </w:p>
    <w:p w14:paraId="0A901D5B" w14:textId="77777777" w:rsidR="00E4252D" w:rsidRPr="00E4252D" w:rsidRDefault="00E4252D" w:rsidP="00E4252D">
      <w:pPr>
        <w:widowControl w:val="0"/>
        <w:autoSpaceDE w:val="0"/>
        <w:autoSpaceDN w:val="0"/>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Ако се у току поступка доделе уговора промене рокови за одабир понуђача мора се продужити важење средства финансијског обезбеђења.</w:t>
      </w:r>
    </w:p>
    <w:p w14:paraId="55C2D7D1" w14:textId="77777777" w:rsidR="00E4252D" w:rsidRPr="00E4252D" w:rsidRDefault="00E4252D" w:rsidP="00E4252D">
      <w:pPr>
        <w:widowControl w:val="0"/>
        <w:autoSpaceDE w:val="0"/>
        <w:autoSpaceDN w:val="0"/>
        <w:spacing w:before="1"/>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Понуђач са којим ће бити закључен уговор дужан је да продужи средство обезбеђења за озбиљност понуде све док не буде замењено средством обезбеђења за испуњење уговорених обавеза.</w:t>
      </w:r>
    </w:p>
    <w:p w14:paraId="2EDE49C3" w14:textId="77777777" w:rsidR="00E4252D" w:rsidRPr="00E4252D" w:rsidRDefault="00E4252D" w:rsidP="00E4252D">
      <w:pPr>
        <w:widowControl w:val="0"/>
        <w:autoSpaceDE w:val="0"/>
        <w:autoSpaceDN w:val="0"/>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ће уновчити меницу дату уз понуду уколико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Закона, неосновано одбије да закључи уговор или не достави обезбеђење за испуњење уговорних обавеза.</w:t>
      </w:r>
    </w:p>
    <w:p w14:paraId="20C099B4" w14:textId="77777777" w:rsidR="00E4252D" w:rsidRPr="00E4252D" w:rsidRDefault="00E4252D" w:rsidP="00E4252D">
      <w:pPr>
        <w:widowControl w:val="0"/>
        <w:autoSpaceDE w:val="0"/>
        <w:autoSpaceDN w:val="0"/>
        <w:spacing w:before="90" w:line="242" w:lineRule="auto"/>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Понуђачима који не буду били изабрани, на њихов захтев, средство обезбеђења биће враћено одмах по закључењу уговора са изабраним понуђачем.</w:t>
      </w:r>
    </w:p>
    <w:p w14:paraId="17D55C65" w14:textId="77777777" w:rsidR="00E4252D" w:rsidRPr="00E4252D" w:rsidRDefault="00E4252D" w:rsidP="00E4252D">
      <w:pPr>
        <w:widowControl w:val="0"/>
        <w:autoSpaceDE w:val="0"/>
        <w:autoSpaceDN w:val="0"/>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Уколико понуђач не достави меницу понуда ће бити одбијена као неприхватљива.</w:t>
      </w:r>
    </w:p>
    <w:p w14:paraId="6F464589" w14:textId="77777777" w:rsidR="00E4252D" w:rsidRPr="00E4252D" w:rsidRDefault="00E4252D" w:rsidP="00E4252D">
      <w:pPr>
        <w:widowControl w:val="0"/>
        <w:autoSpaceDE w:val="0"/>
        <w:autoSpaceDN w:val="0"/>
        <w:spacing w:before="7"/>
        <w:ind w:right="-46"/>
        <w:jc w:val="both"/>
        <w:rPr>
          <w:rFonts w:ascii="Segoe UI" w:eastAsia="Calibri" w:hAnsi="Segoe UI" w:cs="Segoe UI"/>
          <w:kern w:val="2"/>
          <w:lang w:val="sr-Cyrl-RS"/>
          <w14:ligatures w14:val="standardContextual"/>
        </w:rPr>
      </w:pPr>
    </w:p>
    <w:p w14:paraId="75E69778" w14:textId="77777777" w:rsidR="00E4252D" w:rsidRPr="00E4252D" w:rsidRDefault="00E4252D" w:rsidP="00E4252D">
      <w:pPr>
        <w:spacing w:after="160" w:line="259" w:lineRule="auto"/>
        <w:ind w:right="-46"/>
        <w:jc w:val="both"/>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lastRenderedPageBreak/>
        <w:t>СРЕДСТВО ОБЕЗБЕЂЕЊА ЗА ИСПУЊЕЊЕ УГОВОРНИХ ОБАВЕЗА:</w:t>
      </w:r>
    </w:p>
    <w:p w14:paraId="2A4DDCCB" w14:textId="77777777" w:rsidR="00E4252D" w:rsidRPr="00E4252D" w:rsidRDefault="00E4252D" w:rsidP="00E4252D">
      <w:pPr>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Пружалац услуге је дужан да у тренутку закључења Уговора преда Наручиоцу, као средство финансијског обезбеђења:</w:t>
      </w:r>
    </w:p>
    <w:p w14:paraId="081C1784" w14:textId="77777777" w:rsidR="00E4252D" w:rsidRPr="00E4252D" w:rsidRDefault="00E4252D" w:rsidP="00E4252D">
      <w:pPr>
        <w:shd w:val="clear" w:color="auto" w:fill="FFFFFF"/>
        <w:tabs>
          <w:tab w:val="left" w:pos="1418"/>
        </w:tabs>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Бланко соло меницу за добро извршење посла, потписану и оверену, од стране лица овлашћеног за заступање и регистровану;</w:t>
      </w:r>
    </w:p>
    <w:p w14:paraId="38BEC62C" w14:textId="77777777" w:rsidR="00E4252D" w:rsidRPr="00E4252D" w:rsidRDefault="00E4252D" w:rsidP="00E4252D">
      <w:pPr>
        <w:shd w:val="clear" w:color="auto" w:fill="FFFFFF"/>
        <w:tabs>
          <w:tab w:val="left" w:pos="1418"/>
        </w:tabs>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Mенично овлашћење да се меницa у висини од 10% од укупно уговорене цене без ПДВ-а, без сагласности Пружаоца услуге може поднети на наплату у року који траје 30 дана дуже од испуњења уговорних обавеза;</w:t>
      </w:r>
    </w:p>
    <w:p w14:paraId="09C547B3" w14:textId="77777777" w:rsidR="00E4252D" w:rsidRPr="00E4252D" w:rsidRDefault="00E4252D" w:rsidP="00E4252D">
      <w:pPr>
        <w:shd w:val="clear" w:color="auto" w:fill="FFFFFF"/>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 Потврду о регистрацији менице; </w:t>
      </w:r>
    </w:p>
    <w:p w14:paraId="705C5CF7" w14:textId="77777777" w:rsidR="00E4252D" w:rsidRPr="00E4252D" w:rsidRDefault="00E4252D" w:rsidP="00E4252D">
      <w:pPr>
        <w:shd w:val="clear" w:color="auto" w:fill="FFFFFF"/>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Копију картона депонованих потписа код банке на којим се јасно виде депоновани потпис и печат Пружаоца услуге, оверен печатом банке са датумом овере не старијим од 30 дана, од дана закључења уговора.</w:t>
      </w:r>
    </w:p>
    <w:p w14:paraId="22675FC0" w14:textId="77777777" w:rsidR="00E4252D" w:rsidRPr="00E4252D" w:rsidRDefault="00E4252D" w:rsidP="00E4252D">
      <w:pPr>
        <w:shd w:val="clear" w:color="auto" w:fill="FFFFFF"/>
        <w:spacing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Потпис овлашћеног лица на меници и меничном овлашћењу мора бити идентичан са потписом у картону депонованих потписа. </w:t>
      </w:r>
    </w:p>
    <w:p w14:paraId="72D11181" w14:textId="77777777" w:rsidR="00E4252D" w:rsidRPr="00E4252D" w:rsidRDefault="00E4252D" w:rsidP="00E4252D">
      <w:pPr>
        <w:widowControl w:val="0"/>
        <w:autoSpaceDE w:val="0"/>
        <w:autoSpaceDN w:val="0"/>
        <w:ind w:right="-4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Наручилац може да наплати меницу за добро извршење посла у случају да понуђач не извршава уговорне обавезе под уговореним условима, на уговорени начин и у уговореним роковима.</w:t>
      </w:r>
    </w:p>
    <w:p w14:paraId="69F0A5C4" w14:textId="77777777" w:rsidR="00E4252D" w:rsidRDefault="00E4252D" w:rsidP="008555A4">
      <w:pPr>
        <w:ind w:left="-567" w:right="-567"/>
        <w:rPr>
          <w:rFonts w:ascii="Roboto" w:hAnsi="Roboto"/>
          <w:lang w:val="en-US"/>
        </w:rPr>
      </w:pPr>
    </w:p>
    <w:p w14:paraId="5B51494B" w14:textId="77777777" w:rsidR="00E4252D" w:rsidRPr="00E4252D" w:rsidRDefault="00E4252D" w:rsidP="00E4252D">
      <w:pPr>
        <w:keepNext/>
        <w:keepLines/>
        <w:spacing w:before="1" w:line="259" w:lineRule="auto"/>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 xml:space="preserve">Отварање понуда </w:t>
      </w:r>
    </w:p>
    <w:p w14:paraId="58759D82" w14:textId="77777777" w:rsidR="00E4252D" w:rsidRPr="00E4252D" w:rsidRDefault="00E4252D" w:rsidP="00E4252D">
      <w:pPr>
        <w:widowControl w:val="0"/>
        <w:autoSpaceDE w:val="0"/>
        <w:autoSpaceDN w:val="0"/>
        <w:spacing w:before="9"/>
        <w:jc w:val="both"/>
        <w:rPr>
          <w:rFonts w:ascii="Segoe UI" w:eastAsia="Calibri" w:hAnsi="Segoe UI" w:cs="Segoe UI"/>
          <w:kern w:val="2"/>
          <w:lang w:val="sr-Cyrl-RS"/>
          <w14:ligatures w14:val="standardContextual"/>
        </w:rPr>
      </w:pPr>
    </w:p>
    <w:p w14:paraId="33286735" w14:textId="77777777" w:rsidR="00E4252D" w:rsidRPr="00E4252D" w:rsidRDefault="00E4252D" w:rsidP="00E4252D">
      <w:pPr>
        <w:spacing w:before="1"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Подаци везани уз отварање понуда како је наведено у позиву</w:t>
      </w:r>
    </w:p>
    <w:p w14:paraId="300C3412" w14:textId="77777777" w:rsidR="00E4252D" w:rsidRPr="00E4252D" w:rsidRDefault="00E4252D" w:rsidP="00E4252D">
      <w:pPr>
        <w:spacing w:before="115"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Датум:  (Портал повлачи наведене податке)</w:t>
      </w:r>
    </w:p>
    <w:p w14:paraId="5F366BE1" w14:textId="77777777" w:rsidR="00E4252D" w:rsidRPr="00E4252D" w:rsidRDefault="00E4252D" w:rsidP="00E4252D">
      <w:pPr>
        <w:spacing w:before="120" w:after="160" w:line="259" w:lineRule="auto"/>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Место: (Портал повлачи наведене податке)</w:t>
      </w:r>
    </w:p>
    <w:p w14:paraId="45D592AB" w14:textId="77777777" w:rsidR="00E4252D" w:rsidRPr="00E4252D" w:rsidRDefault="00E4252D" w:rsidP="00E4252D">
      <w:pPr>
        <w:widowControl w:val="0"/>
        <w:autoSpaceDE w:val="0"/>
        <w:autoSpaceDN w:val="0"/>
        <w:spacing w:before="5"/>
        <w:jc w:val="both"/>
        <w:rPr>
          <w:rFonts w:ascii="Segoe UI" w:eastAsia="Calibri" w:hAnsi="Segoe UI" w:cs="Segoe UI"/>
          <w:kern w:val="2"/>
          <w:lang w:val="sr-Cyrl-RS"/>
          <w14:ligatures w14:val="standardContextual"/>
        </w:rPr>
      </w:pPr>
    </w:p>
    <w:p w14:paraId="2D689498" w14:textId="77777777" w:rsidR="00E4252D" w:rsidRPr="00E4252D" w:rsidRDefault="00E4252D" w:rsidP="00E4252D">
      <w:pPr>
        <w:keepNext/>
        <w:keepLines/>
        <w:spacing w:before="240" w:line="259" w:lineRule="auto"/>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Подаци о овлашћеним лицима и поступку отварања:</w:t>
      </w:r>
    </w:p>
    <w:p w14:paraId="20196955" w14:textId="77777777" w:rsidR="00E4252D" w:rsidRPr="00E4252D" w:rsidRDefault="00E4252D" w:rsidP="00E4252D">
      <w:pPr>
        <w:widowControl w:val="0"/>
        <w:autoSpaceDE w:val="0"/>
        <w:autoSpaceDN w:val="0"/>
        <w:spacing w:before="90"/>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Наручилац није искључио јавност из поступка отварања понуда. На страници поступка </w:t>
      </w:r>
      <w:r w:rsidRPr="00E4252D">
        <w:rPr>
          <w:rFonts w:ascii="Segoe UI" w:eastAsia="Calibri" w:hAnsi="Segoe UI" w:cs="Segoe UI"/>
          <w:noProof/>
          <w:kern w:val="2"/>
          <w:lang w:val="en-US"/>
          <w14:ligatures w14:val="standardContextual"/>
        </w:rPr>
        <w:drawing>
          <wp:anchor distT="0" distB="0" distL="0" distR="0" simplePos="0" relativeHeight="251665408" behindDoc="1" locked="0" layoutInCell="1" allowOverlap="1" wp14:anchorId="26EF9292" wp14:editId="4FD6AA34">
            <wp:simplePos x="0" y="0"/>
            <wp:positionH relativeFrom="page">
              <wp:posOffset>1370108</wp:posOffset>
            </wp:positionH>
            <wp:positionV relativeFrom="paragraph">
              <wp:posOffset>105513</wp:posOffset>
            </wp:positionV>
            <wp:extent cx="74474" cy="98530"/>
            <wp:effectExtent l="0" t="0" r="0" b="0"/>
            <wp:wrapNone/>
            <wp:docPr id="5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5.png"/>
                    <pic:cNvPicPr/>
                  </pic:nvPicPr>
                  <pic:blipFill>
                    <a:blip r:embed="rId21" cstate="print"/>
                    <a:stretch>
                      <a:fillRect/>
                    </a:stretch>
                  </pic:blipFill>
                  <pic:spPr>
                    <a:xfrm>
                      <a:off x="0" y="0"/>
                      <a:ext cx="74474" cy="98530"/>
                    </a:xfrm>
                    <a:prstGeom prst="rect">
                      <a:avLst/>
                    </a:prstGeom>
                  </pic:spPr>
                </pic:pic>
              </a:graphicData>
            </a:graphic>
          </wp:anchor>
        </w:drawing>
      </w:r>
      <w:r w:rsidRPr="00E4252D">
        <w:rPr>
          <w:rFonts w:ascii="Segoe UI" w:eastAsia="Calibri" w:hAnsi="Segoe UI" w:cs="Segoe UI"/>
          <w:kern w:val="2"/>
          <w:lang w:val="sr-Cyrl-RS"/>
          <w14:ligatures w14:val="standardContextual"/>
        </w:rPr>
        <w:t>Понуде Отварање понуда понуђач може пратити одбројавање до отварања понуда. Након што Портал отвори понуде формира се записник о отварању понуда који је могуће преузети на страници поступка а истовремено се шаље понуђачима.</w:t>
      </w:r>
    </w:p>
    <w:p w14:paraId="09EA9AC1" w14:textId="77777777" w:rsidR="00E4252D" w:rsidRPr="00E4252D" w:rsidRDefault="00E4252D" w:rsidP="00E4252D">
      <w:pPr>
        <w:widowControl w:val="0"/>
        <w:autoSpaceDE w:val="0"/>
        <w:autoSpaceDN w:val="0"/>
        <w:spacing w:before="3"/>
        <w:ind w:right="95"/>
        <w:jc w:val="both"/>
        <w:rPr>
          <w:rFonts w:ascii="Segoe UI" w:eastAsia="Calibri" w:hAnsi="Segoe UI" w:cs="Segoe UI"/>
          <w:kern w:val="2"/>
          <w:lang w:val="sr-Cyrl-RS"/>
          <w14:ligatures w14:val="standardContextual"/>
        </w:rPr>
      </w:pPr>
    </w:p>
    <w:p w14:paraId="083F8C6C" w14:textId="77777777" w:rsidR="00E4252D" w:rsidRPr="00E4252D" w:rsidRDefault="00E4252D" w:rsidP="00E4252D">
      <w:pPr>
        <w:keepNext/>
        <w:keepLines/>
        <w:spacing w:before="240" w:line="259" w:lineRule="auto"/>
        <w:ind w:right="95"/>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lastRenderedPageBreak/>
        <w:t>Појашњења понуде, облик и начин достављања доказа</w:t>
      </w:r>
    </w:p>
    <w:p w14:paraId="08FAC874" w14:textId="77777777" w:rsidR="00E4252D" w:rsidRPr="00E4252D" w:rsidRDefault="00E4252D" w:rsidP="00E4252D">
      <w:pPr>
        <w:widowControl w:val="0"/>
        <w:autoSpaceDE w:val="0"/>
        <w:autoSpaceDN w:val="0"/>
        <w:spacing w:before="116"/>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Након отварања понуда наручилац може да захтева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7E8CCFB" w14:textId="77777777" w:rsidR="00E4252D" w:rsidRPr="00E4252D" w:rsidRDefault="00E4252D" w:rsidP="00E4252D">
      <w:pPr>
        <w:widowControl w:val="0"/>
        <w:autoSpaceDE w:val="0"/>
        <w:autoSpaceDN w:val="0"/>
        <w:spacing w:before="123"/>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Ако су подаци или документација, коју је привредни субјект доставио непотпуни или нејасни, наручилац може, поштујући начела једнакости и транспарентности, у примереном року који није краћи од пет дана, да путем Портала јавних набавки захтева од привредног субјекта, да достави неопходне информације или додатну документацију.</w:t>
      </w:r>
    </w:p>
    <w:p w14:paraId="590C6D8F" w14:textId="77777777" w:rsidR="00E4252D" w:rsidRPr="00E4252D" w:rsidRDefault="00E4252D" w:rsidP="00E4252D">
      <w:pPr>
        <w:widowControl w:val="0"/>
        <w:autoSpaceDE w:val="0"/>
        <w:autoSpaceDN w:val="0"/>
        <w:spacing w:before="120"/>
        <w:ind w:right="95"/>
        <w:jc w:val="both"/>
        <w:rPr>
          <w:rFonts w:ascii="Segoe UI" w:eastAsia="Calibri" w:hAnsi="Segoe UI" w:cs="Segoe UI"/>
          <w:kern w:val="2"/>
          <w:lang w:val="sr-Cyrl-RS"/>
          <w14:ligatures w14:val="standardContextual"/>
        </w:rPr>
      </w:pPr>
      <w:hyperlink r:id="rId26">
        <w:r w:rsidRPr="00E4252D">
          <w:rPr>
            <w:rFonts w:ascii="Segoe UI" w:eastAsia="Calibri" w:hAnsi="Segoe UI" w:cs="Segoe UI"/>
            <w:kern w:val="2"/>
            <w:lang w:val="sr-Cyrl-RS"/>
            <w14:ligatures w14:val="standardContextual"/>
          </w:rPr>
          <w:t>види опште упутство за кориснике Портала</w:t>
        </w:r>
      </w:hyperlink>
    </w:p>
    <w:p w14:paraId="4CD3DF84" w14:textId="77777777" w:rsidR="00E4252D" w:rsidRPr="00E4252D" w:rsidRDefault="00E4252D" w:rsidP="00E4252D">
      <w:pPr>
        <w:widowControl w:val="0"/>
        <w:autoSpaceDE w:val="0"/>
        <w:autoSpaceDN w:val="0"/>
        <w:spacing w:before="4"/>
        <w:ind w:right="95"/>
        <w:jc w:val="both"/>
        <w:rPr>
          <w:rFonts w:ascii="Segoe UI" w:eastAsia="Calibri" w:hAnsi="Segoe UI" w:cs="Segoe UI"/>
          <w:kern w:val="2"/>
          <w:lang w:val="sr-Cyrl-RS"/>
          <w14:ligatures w14:val="standardContextual"/>
        </w:rPr>
      </w:pPr>
    </w:p>
    <w:p w14:paraId="77329940" w14:textId="77777777" w:rsidR="00E4252D" w:rsidRPr="00E4252D" w:rsidRDefault="00E4252D" w:rsidP="00E4252D">
      <w:pPr>
        <w:keepNext/>
        <w:keepLines/>
        <w:spacing w:before="90" w:line="259" w:lineRule="auto"/>
        <w:ind w:right="95"/>
        <w:jc w:val="both"/>
        <w:outlineLvl w:val="0"/>
        <w:rPr>
          <w:rFonts w:ascii="Segoe UI" w:eastAsia="Calibri" w:hAnsi="Segoe UI" w:cs="Segoe UI"/>
          <w:b/>
          <w:kern w:val="2"/>
          <w:lang w:val="sr-Cyrl-RS"/>
          <w14:ligatures w14:val="standardContextual"/>
        </w:rPr>
      </w:pPr>
      <w:r w:rsidRPr="00E4252D">
        <w:rPr>
          <w:rFonts w:ascii="Segoe UI" w:eastAsia="Calibri" w:hAnsi="Segoe UI" w:cs="Segoe UI"/>
          <w:b/>
          <w:kern w:val="2"/>
          <w:lang w:val="sr-Cyrl-RS"/>
          <w14:ligatures w14:val="standardContextual"/>
        </w:rPr>
        <w:t>Заштита права</w:t>
      </w:r>
    </w:p>
    <w:p w14:paraId="6B2E2555" w14:textId="77777777" w:rsidR="00E4252D" w:rsidRPr="00E4252D" w:rsidRDefault="00E4252D" w:rsidP="00E4252D">
      <w:pPr>
        <w:widowControl w:val="0"/>
        <w:autoSpaceDE w:val="0"/>
        <w:autoSpaceDN w:val="0"/>
        <w:spacing w:before="115"/>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Захтев за заштиту права може да поднесе привредни субјект, односно понуђач који је имао или има интерес за доделу уговора у конкретном поступку јавне набавке и који указује да је због поступања наручиоца противно одредбама ЗЈН оштећен или би могла да настане штета услед доделе уговора, противно одредбама ЗЈН (у даљем тексту: подносилац захтева).</w:t>
      </w:r>
    </w:p>
    <w:p w14:paraId="645B1C19" w14:textId="77777777" w:rsidR="00E4252D" w:rsidRPr="00E4252D" w:rsidRDefault="00E4252D" w:rsidP="00E4252D">
      <w:pPr>
        <w:widowControl w:val="0"/>
        <w:autoSpaceDE w:val="0"/>
        <w:autoSpaceDN w:val="0"/>
        <w:spacing w:before="120"/>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Захтев за заштиту права подноси се електронским путем преко Портала јавних набавки истовремено наручиоцу и Републичкој комисији за заштиту права у поступцима јавних набавки (у даљем тексту: Републичка комисија).</w:t>
      </w:r>
    </w:p>
    <w:p w14:paraId="1651CC6B" w14:textId="77777777" w:rsidR="00E4252D" w:rsidRPr="00E4252D" w:rsidRDefault="00E4252D" w:rsidP="00E4252D">
      <w:pPr>
        <w:keepNext/>
        <w:keepLines/>
        <w:spacing w:before="90" w:line="259" w:lineRule="auto"/>
        <w:ind w:right="95"/>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Подношење захтева за заштиту права електронским путем</w:t>
      </w:r>
    </w:p>
    <w:p w14:paraId="5B1BD679" w14:textId="77777777" w:rsidR="00E4252D" w:rsidRPr="00E4252D" w:rsidRDefault="00E4252D" w:rsidP="00E4252D">
      <w:pPr>
        <w:widowControl w:val="0"/>
        <w:autoSpaceDE w:val="0"/>
        <w:autoSpaceDN w:val="0"/>
        <w:spacing w:before="115" w:line="343" w:lineRule="auto"/>
        <w:ind w:right="95"/>
        <w:jc w:val="both"/>
        <w:rPr>
          <w:rFonts w:ascii="Segoe UI" w:eastAsia="Calibri" w:hAnsi="Segoe UI" w:cs="Segoe UI"/>
          <w:kern w:val="2"/>
          <w:lang w:val="sr-Cyrl-RS"/>
          <w14:ligatures w14:val="standardContextual"/>
        </w:rPr>
      </w:pPr>
      <w:hyperlink r:id="rId27">
        <w:r w:rsidRPr="00E4252D">
          <w:rPr>
            <w:rFonts w:ascii="Segoe UI" w:eastAsia="Calibri" w:hAnsi="Segoe UI" w:cs="Segoe UI"/>
            <w:kern w:val="2"/>
            <w:lang w:val="sr-Cyrl-RS"/>
            <w14:ligatures w14:val="standardContextual"/>
          </w:rPr>
          <w:t>види опште упутство за кориснике</w:t>
        </w:r>
      </w:hyperlink>
      <w:r w:rsidRPr="00E4252D">
        <w:rPr>
          <w:rFonts w:ascii="Segoe UI" w:eastAsia="Calibri" w:hAnsi="Segoe UI" w:cs="Segoe UI"/>
          <w:kern w:val="2"/>
          <w:lang w:val="sr-Cyrl-RS"/>
          <w14:ligatures w14:val="standardContextual"/>
        </w:rPr>
        <w:t xml:space="preserve"> </w:t>
      </w:r>
      <w:hyperlink r:id="rId28">
        <w:r w:rsidRPr="00E4252D">
          <w:rPr>
            <w:rFonts w:ascii="Segoe UI" w:eastAsia="Calibri" w:hAnsi="Segoe UI" w:cs="Segoe UI"/>
            <w:kern w:val="2"/>
            <w:lang w:val="sr-Cyrl-RS"/>
            <w14:ligatures w14:val="standardContextual"/>
          </w:rPr>
          <w:t>Портала</w:t>
        </w:r>
      </w:hyperlink>
    </w:p>
    <w:p w14:paraId="55FFC33C" w14:textId="77777777" w:rsidR="00E4252D" w:rsidRPr="00E4252D" w:rsidRDefault="00E4252D" w:rsidP="00E4252D">
      <w:pPr>
        <w:widowControl w:val="0"/>
        <w:autoSpaceDE w:val="0"/>
        <w:autoSpaceDN w:val="0"/>
        <w:spacing w:before="115" w:line="343" w:lineRule="auto"/>
        <w:ind w:right="95"/>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Кораци:</w:t>
      </w:r>
    </w:p>
    <w:p w14:paraId="4FF1C87C" w14:textId="77777777" w:rsidR="00E4252D" w:rsidRPr="00E4252D" w:rsidRDefault="00E4252D" w:rsidP="00E4252D">
      <w:pPr>
        <w:widowControl w:val="0"/>
        <w:numPr>
          <w:ilvl w:val="0"/>
          <w:numId w:val="17"/>
        </w:numPr>
        <w:tabs>
          <w:tab w:val="left" w:pos="1206"/>
          <w:tab w:val="left" w:pos="1207"/>
        </w:tabs>
        <w:autoSpaceDE w:val="0"/>
        <w:autoSpaceDN w:val="0"/>
        <w:spacing w:before="3" w:after="160" w:line="259" w:lineRule="auto"/>
        <w:ind w:left="0" w:right="95" w:hanging="142"/>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Упишите референтни број захтева</w:t>
      </w:r>
    </w:p>
    <w:p w14:paraId="09A52846" w14:textId="77777777" w:rsidR="00E4252D" w:rsidRPr="00E4252D" w:rsidRDefault="00E4252D" w:rsidP="00E4252D">
      <w:pPr>
        <w:widowControl w:val="0"/>
        <w:numPr>
          <w:ilvl w:val="0"/>
          <w:numId w:val="17"/>
        </w:numPr>
        <w:tabs>
          <w:tab w:val="left" w:pos="1206"/>
          <w:tab w:val="left" w:pos="1207"/>
        </w:tabs>
        <w:autoSpaceDE w:val="0"/>
        <w:autoSpaceDN w:val="0"/>
        <w:spacing w:before="116" w:after="160" w:line="259" w:lineRule="auto"/>
        <w:ind w:left="0" w:right="95" w:hanging="142"/>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Подаци о подносиоцу захтева, наручиоца и поступку за који се подноси захтев аутоматски се повлаче из  система</w:t>
      </w:r>
    </w:p>
    <w:p w14:paraId="2006B623" w14:textId="77777777" w:rsidR="00E4252D" w:rsidRPr="00E4252D" w:rsidRDefault="00E4252D" w:rsidP="00E4252D">
      <w:pPr>
        <w:widowControl w:val="0"/>
        <w:numPr>
          <w:ilvl w:val="0"/>
          <w:numId w:val="17"/>
        </w:numPr>
        <w:tabs>
          <w:tab w:val="left" w:pos="1206"/>
          <w:tab w:val="left" w:pos="1207"/>
        </w:tabs>
        <w:autoSpaceDE w:val="0"/>
        <w:autoSpaceDN w:val="0"/>
        <w:spacing w:before="118" w:after="160" w:line="259" w:lineRule="auto"/>
        <w:ind w:left="0" w:right="95" w:hanging="142"/>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Уколико подносилац захтева радње у поступку предузима преко пуномоћника може овластити пуномоћника путем Портала јавних набавки</w:t>
      </w:r>
    </w:p>
    <w:p w14:paraId="3C8612BD" w14:textId="77777777" w:rsidR="00E4252D" w:rsidRPr="00E4252D" w:rsidRDefault="00E4252D" w:rsidP="00E4252D">
      <w:pPr>
        <w:widowControl w:val="0"/>
        <w:numPr>
          <w:ilvl w:val="0"/>
          <w:numId w:val="17"/>
        </w:numPr>
        <w:tabs>
          <w:tab w:val="left" w:pos="1206"/>
          <w:tab w:val="left" w:pos="1207"/>
        </w:tabs>
        <w:autoSpaceDE w:val="0"/>
        <w:autoSpaceDN w:val="0"/>
        <w:spacing w:before="116" w:after="160" w:line="259" w:lineRule="auto"/>
        <w:ind w:left="0" w:right="95" w:hanging="142"/>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Уколико се захтев подноси у име групе понуђача подносилац захтева треба да учита овлашћење осталих чланова групе или споразум из којег се види да има право да поднесе захтев у име групе</w:t>
      </w:r>
    </w:p>
    <w:p w14:paraId="7E89B512" w14:textId="77777777" w:rsidR="00E4252D" w:rsidRPr="00E4252D" w:rsidRDefault="00E4252D" w:rsidP="00E4252D">
      <w:pPr>
        <w:widowControl w:val="0"/>
        <w:numPr>
          <w:ilvl w:val="0"/>
          <w:numId w:val="17"/>
        </w:numPr>
        <w:tabs>
          <w:tab w:val="left" w:pos="0"/>
        </w:tabs>
        <w:autoSpaceDE w:val="0"/>
        <w:autoSpaceDN w:val="0"/>
        <w:spacing w:after="160" w:line="259" w:lineRule="auto"/>
        <w:ind w:left="0" w:right="95" w:hanging="142"/>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Дефинишите да ли се захтев за заштиту права односи на предмет набавке у целини или на поједину партију предмета набавке (означите партије)</w:t>
      </w:r>
    </w:p>
    <w:p w14:paraId="03F480A2" w14:textId="77777777" w:rsidR="00E4252D" w:rsidRPr="00E4252D" w:rsidRDefault="00E4252D" w:rsidP="00E4252D">
      <w:pPr>
        <w:widowControl w:val="0"/>
        <w:numPr>
          <w:ilvl w:val="0"/>
          <w:numId w:val="17"/>
        </w:numPr>
        <w:tabs>
          <w:tab w:val="left" w:pos="0"/>
        </w:tabs>
        <w:autoSpaceDE w:val="0"/>
        <w:autoSpaceDN w:val="0"/>
        <w:spacing w:before="108" w:after="160" w:line="259" w:lineRule="auto"/>
        <w:ind w:left="0" w:right="95" w:hanging="142"/>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lastRenderedPageBreak/>
        <w:t>Документи које је потребно учитати са вашег рачунара:</w:t>
      </w:r>
    </w:p>
    <w:p w14:paraId="55F77B86" w14:textId="77777777" w:rsidR="00E4252D" w:rsidRPr="00E4252D" w:rsidRDefault="00E4252D" w:rsidP="00E4252D">
      <w:pPr>
        <w:widowControl w:val="0"/>
        <w:numPr>
          <w:ilvl w:val="1"/>
          <w:numId w:val="17"/>
        </w:numPr>
        <w:tabs>
          <w:tab w:val="left" w:pos="1134"/>
        </w:tabs>
        <w:autoSpaceDE w:val="0"/>
        <w:autoSpaceDN w:val="0"/>
        <w:spacing w:before="116" w:after="160" w:line="259" w:lineRule="auto"/>
        <w:ind w:left="851" w:right="95" w:firstLine="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Документ захтева за заштиту права (уз захтев можете такође учитати додатну документацију)</w:t>
      </w:r>
    </w:p>
    <w:p w14:paraId="124AB81F" w14:textId="77777777" w:rsidR="00E4252D" w:rsidRPr="00E4252D" w:rsidRDefault="00E4252D" w:rsidP="00E4252D">
      <w:pPr>
        <w:widowControl w:val="0"/>
        <w:numPr>
          <w:ilvl w:val="1"/>
          <w:numId w:val="17"/>
        </w:numPr>
        <w:tabs>
          <w:tab w:val="left" w:pos="1134"/>
        </w:tabs>
        <w:autoSpaceDE w:val="0"/>
        <w:autoSpaceDN w:val="0"/>
        <w:spacing w:before="116" w:after="160" w:line="259" w:lineRule="auto"/>
        <w:ind w:left="851" w:right="95" w:firstLine="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Доказ о уплати таксе</w:t>
      </w:r>
    </w:p>
    <w:p w14:paraId="57863B14" w14:textId="77777777" w:rsidR="00E4252D" w:rsidRPr="00E4252D" w:rsidRDefault="00E4252D" w:rsidP="00E4252D">
      <w:pPr>
        <w:widowControl w:val="0"/>
        <w:tabs>
          <w:tab w:val="left" w:pos="0"/>
        </w:tabs>
        <w:autoSpaceDE w:val="0"/>
        <w:autoSpaceDN w:val="0"/>
        <w:spacing w:before="4"/>
        <w:ind w:hanging="142"/>
        <w:jc w:val="both"/>
        <w:rPr>
          <w:rFonts w:ascii="Segoe UI" w:eastAsia="Calibri" w:hAnsi="Segoe UI" w:cs="Segoe UI"/>
          <w:kern w:val="2"/>
          <w:lang w:val="sr-Cyrl-RS"/>
          <w14:ligatures w14:val="standardContextual"/>
        </w:rPr>
      </w:pPr>
    </w:p>
    <w:p w14:paraId="5395427C" w14:textId="77777777" w:rsidR="00E4252D" w:rsidRPr="00E4252D" w:rsidRDefault="00E4252D" w:rsidP="00E4252D">
      <w:pPr>
        <w:keepNext/>
        <w:keepLines/>
        <w:tabs>
          <w:tab w:val="left" w:pos="0"/>
        </w:tabs>
        <w:spacing w:before="240" w:line="259" w:lineRule="auto"/>
        <w:jc w:val="both"/>
        <w:outlineLvl w:val="0"/>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Прецизне информације о року(овима) за заштиту права</w:t>
      </w:r>
    </w:p>
    <w:p w14:paraId="20246F2F" w14:textId="77777777" w:rsidR="00E4252D" w:rsidRPr="00E4252D" w:rsidRDefault="00E4252D" w:rsidP="00E4252D">
      <w:pPr>
        <w:widowControl w:val="0"/>
        <w:tabs>
          <w:tab w:val="left" w:pos="0"/>
        </w:tabs>
        <w:autoSpaceDE w:val="0"/>
        <w:autoSpaceDN w:val="0"/>
        <w:spacing w:before="116"/>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Захтев за заштиту права може да се поднесе у току целог поступка јавне набавке, осим ако ЗЈН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 Захтев за заштиту 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без обзира на начин достављања. Захтев 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 за заштиту права, подносилац захтева не може да допуњава 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w:t>
      </w:r>
    </w:p>
    <w:p w14:paraId="30CA1346" w14:textId="77777777" w:rsidR="00E4252D" w:rsidRPr="00E4252D" w:rsidRDefault="00E4252D" w:rsidP="00E4252D">
      <w:pPr>
        <w:widowControl w:val="0"/>
        <w:tabs>
          <w:tab w:val="left" w:pos="0"/>
        </w:tabs>
        <w:autoSpaceDE w:val="0"/>
        <w:autoSpaceDN w:val="0"/>
        <w:spacing w:before="123"/>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 xml:space="preserve">Захтевом за заштиту права не могу да се оспоравају радње наручиоца предузете у поступку јавне набавке ако су подносиоцу захтева били или могли да буду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приликом подношења претходног захтева. Предмет оспоравања у поступку 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 права на Порталу јавних набавки најкасније наредног дана од дана пријема захтеваза заштиту права. Подношење захтева за заштиту права задржава наставак поступка јавне набавке од стране наручиоца до окончања </w:t>
      </w:r>
      <w:r w:rsidRPr="00E4252D">
        <w:rPr>
          <w:rFonts w:ascii="Segoe UI" w:eastAsia="Calibri" w:hAnsi="Segoe UI" w:cs="Segoe UI"/>
          <w:kern w:val="2"/>
          <w:lang w:val="sr-Cyrl-RS"/>
          <w14:ligatures w14:val="standardContextual"/>
        </w:rPr>
        <w:lastRenderedPageBreak/>
        <w:t>поступка заштите права. Захтев за заштиту права мора да садржи податке из члана 217. ЗЈН.</w:t>
      </w:r>
    </w:p>
    <w:p w14:paraId="53523CEB" w14:textId="77777777" w:rsidR="00E4252D" w:rsidRPr="00E4252D" w:rsidRDefault="00E4252D" w:rsidP="00E4252D">
      <w:pPr>
        <w:widowControl w:val="0"/>
        <w:tabs>
          <w:tab w:val="left" w:pos="0"/>
        </w:tabs>
        <w:autoSpaceDE w:val="0"/>
        <w:autoSpaceDN w:val="0"/>
        <w:spacing w:line="266" w:lineRule="exact"/>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Уколико подносилац захтева радње у поступку предузима преко пуномоћника, уз захтев за заштиту права доставља овлашћење за заступање у поступку заштите права. 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14:paraId="14F7F112" w14:textId="77777777" w:rsidR="00E4252D" w:rsidRPr="00E4252D" w:rsidRDefault="00E4252D" w:rsidP="00E4252D">
      <w:pPr>
        <w:widowControl w:val="0"/>
        <w:tabs>
          <w:tab w:val="left" w:pos="0"/>
        </w:tabs>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Приликом подношења захтева за заштиту права наручиоцу подносилац захтева је дужан да достави доказ о уплати таксе.</w:t>
      </w:r>
    </w:p>
    <w:p w14:paraId="06E7F005" w14:textId="77777777" w:rsidR="00E4252D" w:rsidRPr="00E4252D" w:rsidRDefault="00E4252D" w:rsidP="00E4252D">
      <w:pPr>
        <w:widowControl w:val="0"/>
        <w:tabs>
          <w:tab w:val="left" w:pos="0"/>
        </w:tabs>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Доказ је сваки документ из кога се може да се утврди да је трансакција извршена на одговарајући износ из члана 225. ЗЈН и да се односи на предметни захтев за заштиту права.</w:t>
      </w:r>
    </w:p>
    <w:p w14:paraId="0AEFB74D" w14:textId="77777777" w:rsidR="00E4252D" w:rsidRPr="00E4252D" w:rsidRDefault="00E4252D" w:rsidP="00E4252D">
      <w:pPr>
        <w:widowControl w:val="0"/>
        <w:tabs>
          <w:tab w:val="left" w:pos="0"/>
        </w:tabs>
        <w:autoSpaceDE w:val="0"/>
        <w:autoSpaceDN w:val="0"/>
        <w:spacing w:before="120"/>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Валидан доказ о извршеној уплати таксе, у складу са Упутством о уплати таксе за подношење захтева за заштиту права Републичке комисије, објављен је на сајту Републичке комисије.</w:t>
      </w:r>
    </w:p>
    <w:p w14:paraId="2957C364" w14:textId="77777777" w:rsidR="00E4252D" w:rsidRPr="00E4252D" w:rsidRDefault="00E4252D" w:rsidP="00E4252D">
      <w:pPr>
        <w:widowControl w:val="0"/>
        <w:tabs>
          <w:tab w:val="left" w:pos="0"/>
        </w:tabs>
        <w:autoSpaceDE w:val="0"/>
        <w:autoSpaceDN w:val="0"/>
        <w:spacing w:before="121"/>
        <w:jc w:val="both"/>
        <w:rPr>
          <w:rFonts w:ascii="Segoe UI" w:eastAsia="Calibri" w:hAnsi="Segoe UI" w:cs="Segoe UI"/>
          <w:kern w:val="2"/>
          <w:lang w:val="sr-Cyrl-RS"/>
          <w14:ligatures w14:val="standardContextual"/>
        </w:rPr>
      </w:pPr>
      <w:r w:rsidRPr="00E4252D">
        <w:rPr>
          <w:rFonts w:ascii="Segoe UI" w:eastAsia="Calibri" w:hAnsi="Segoe UI" w:cs="Segoe UI"/>
          <w:kern w:val="2"/>
          <w:lang w:val="sr-Cyrl-RS"/>
          <w14:ligatures w14:val="standardContextual"/>
        </w:rPr>
        <w:t>Такса износи 120.000 динара.</w:t>
      </w:r>
    </w:p>
    <w:p w14:paraId="4A8E6574" w14:textId="77777777" w:rsidR="00E4252D" w:rsidRPr="00E4252D" w:rsidRDefault="00E4252D" w:rsidP="008555A4">
      <w:pPr>
        <w:ind w:left="-567" w:right="-567"/>
        <w:rPr>
          <w:rFonts w:ascii="Roboto" w:hAnsi="Roboto"/>
          <w:lang w:val="en-US"/>
        </w:rPr>
      </w:pPr>
    </w:p>
    <w:sectPr w:rsidR="00E4252D" w:rsidRPr="00E4252D" w:rsidSect="00FD1619">
      <w:headerReference w:type="even" r:id="rId29"/>
      <w:headerReference w:type="default" r:id="rId30"/>
      <w:footerReference w:type="default" r:id="rId31"/>
      <w:headerReference w:type="first" r:id="rId32"/>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4C361" w14:textId="77777777" w:rsidR="005D55AE" w:rsidRDefault="005D55AE" w:rsidP="00FD1619">
      <w:r>
        <w:separator/>
      </w:r>
    </w:p>
  </w:endnote>
  <w:endnote w:type="continuationSeparator" w:id="0">
    <w:p w14:paraId="2E258CD7" w14:textId="77777777" w:rsidR="005D55AE" w:rsidRDefault="005D55AE"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PT Bold">
    <w:altName w:val="Segoe UI Black"/>
    <w:panose1 w:val="00000000000000000000"/>
    <w:charset w:val="00"/>
    <w:family w:val="swiss"/>
    <w:notTrueType/>
    <w:pitch w:val="variable"/>
    <w:sig w:usb0="00000001" w:usb1="5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Futura Light">
    <w:altName w:val="Arial"/>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 w:name="Andale Sans U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ADC1" w14:textId="4D8FA6FA" w:rsidR="00155172" w:rsidRPr="000E2AE2" w:rsidRDefault="00155172" w:rsidP="00155172">
    <w:pPr>
      <w:pStyle w:val="Footer"/>
      <w:jc w:val="both"/>
      <w:rPr>
        <w:rFonts w:ascii="Roboto" w:hAnsi="Roboto"/>
        <w:color w:val="002060"/>
        <w:sz w:val="16"/>
        <w:szCs w:val="16"/>
      </w:rPr>
    </w:pPr>
    <w:r w:rsidRPr="000E2AE2">
      <w:rPr>
        <w:rFonts w:ascii="Roboto" w:hAnsi="Roboto"/>
        <w:color w:val="002060"/>
        <w:sz w:val="16"/>
        <w:szCs w:val="16"/>
      </w:rPr>
      <w:t>The “EU Public Finance Management Facility” Project is funded by the European Union and implemented by UNDP, in partnership with the Center for Excellence in Finance (CEF) and the Slovak Ministry of Finance.</w:t>
    </w:r>
  </w:p>
  <w:p w14:paraId="5D186423" w14:textId="1B05A987" w:rsidR="003D200F" w:rsidRDefault="00155172">
    <w:pPr>
      <w:pStyle w:val="Footer"/>
    </w:pPr>
    <w:r w:rsidRPr="000E2AE2">
      <w:rPr>
        <w:rFonts w:ascii="Roboto" w:hAnsi="Roboto"/>
        <w:noProof/>
        <w:color w:val="002060"/>
        <w:sz w:val="16"/>
        <w:szCs w:val="16"/>
      </w:rPr>
      <mc:AlternateContent>
        <mc:Choice Requires="wps">
          <w:drawing>
            <wp:anchor distT="0" distB="0" distL="114300" distR="114300" simplePos="0" relativeHeight="251682816" behindDoc="0" locked="0" layoutInCell="1" allowOverlap="1" wp14:anchorId="6C838D6B" wp14:editId="16365F54">
              <wp:simplePos x="0" y="0"/>
              <wp:positionH relativeFrom="column">
                <wp:posOffset>-914400</wp:posOffset>
              </wp:positionH>
              <wp:positionV relativeFrom="paragraph">
                <wp:posOffset>500958</wp:posOffset>
              </wp:positionV>
              <wp:extent cx="7554191" cy="124691"/>
              <wp:effectExtent l="0" t="0" r="15240" b="15240"/>
              <wp:wrapNone/>
              <wp:docPr id="6" name="Rectangle 6"/>
              <wp:cNvGraphicFramePr/>
              <a:graphic xmlns:a="http://schemas.openxmlformats.org/drawingml/2006/main">
                <a:graphicData uri="http://schemas.microsoft.com/office/word/2010/wordprocessingShape">
                  <wps:wsp>
                    <wps:cNvSpPr/>
                    <wps:spPr>
                      <a:xfrm>
                        <a:off x="0" y="0"/>
                        <a:ext cx="7554191" cy="124691"/>
                      </a:xfrm>
                      <a:prstGeom prst="rect">
                        <a:avLst/>
                      </a:prstGeom>
                      <a:ln>
                        <a:solidFill>
                          <a:srgbClr val="4B79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9C613" id="Rectangle 6" o:spid="_x0000_s1026" style="position:absolute;margin-left:-1in;margin-top:39.45pt;width:594.8pt;height:9.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" fillcolor="#4472c4 [3204]" strokecolor="#4b79bd" strokeweight="1pt"/>
          </w:pict>
        </mc:Fallback>
      </mc:AlternateContent>
    </w:r>
    <w:r w:rsidR="003D200F">
      <w:rPr>
        <w:noProof/>
      </w:rPr>
      <mc:AlternateContent>
        <mc:Choice Requires="wps">
          <w:drawing>
            <wp:anchor distT="0" distB="0" distL="114300" distR="114300" simplePos="0" relativeHeight="251660288" behindDoc="0" locked="0" layoutInCell="1" allowOverlap="1" wp14:anchorId="1E0FE61B" wp14:editId="620F13E6">
              <wp:simplePos x="0" y="0"/>
              <wp:positionH relativeFrom="column">
                <wp:posOffset>-914400</wp:posOffset>
              </wp:positionH>
              <wp:positionV relativeFrom="paragraph">
                <wp:posOffset>500668</wp:posOffset>
              </wp:positionV>
              <wp:extent cx="7554191" cy="124691"/>
              <wp:effectExtent l="0" t="0" r="15240" b="15240"/>
              <wp:wrapNone/>
              <wp:docPr id="3" name="Rectangle 3"/>
              <wp:cNvGraphicFramePr/>
              <a:graphic xmlns:a="http://schemas.openxmlformats.org/drawingml/2006/main">
                <a:graphicData uri="http://schemas.microsoft.com/office/word/2010/wordprocessingShape">
                  <wps:wsp>
                    <wps:cNvSpPr/>
                    <wps:spPr>
                      <a:xfrm>
                        <a:off x="0" y="0"/>
                        <a:ext cx="7554191" cy="124691"/>
                      </a:xfrm>
                      <a:prstGeom prst="rect">
                        <a:avLst/>
                      </a:prstGeom>
                      <a:ln>
                        <a:solidFill>
                          <a:srgbClr val="4B79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2BDB8" id="Rectangle 3" o:spid="_x0000_s1026" style="position:absolute;margin-left:-1in;margin-top:39.4pt;width:594.8pt;height: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" fillcolor="#4472c4 [3204]" strokecolor="#4b79bd"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A4576" w14:textId="77777777" w:rsidR="005D55AE" w:rsidRDefault="005D55AE" w:rsidP="00FD1619">
      <w:r>
        <w:separator/>
      </w:r>
    </w:p>
  </w:footnote>
  <w:footnote w:type="continuationSeparator" w:id="0">
    <w:p w14:paraId="33CA4BEB" w14:textId="77777777" w:rsidR="005D55AE" w:rsidRDefault="005D55AE" w:rsidP="00FD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ED96" w14:textId="2CA2B454" w:rsidR="00A41B30" w:rsidRDefault="00326E6D">
    <w:pPr>
      <w:pStyle w:val="Header"/>
    </w:pPr>
    <w:r>
      <w:rPr>
        <w:noProof/>
      </w:rPr>
      <w:pict w14:anchorId="78EC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7"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0108" w14:textId="2F2E3E07" w:rsidR="00FD1619" w:rsidRDefault="00326E6D">
    <w:pPr>
      <w:pStyle w:val="Header"/>
    </w:pPr>
    <w:r>
      <w:rPr>
        <w:noProof/>
      </w:rPr>
      <w:pict w14:anchorId="1AB5E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80" o:spid="_x0000_s1026" type="#_x0000_t75" alt="" style="position:absolute;margin-left:0;margin-top:0;width:620pt;height:877pt;z-index:-251635712;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r w:rsidR="00A41B30">
      <w:rPr>
        <w:noProof/>
      </w:rPr>
      <w:drawing>
        <wp:anchor distT="0" distB="0" distL="114300" distR="114300" simplePos="0" relativeHeight="251671552" behindDoc="1" locked="0" layoutInCell="1" allowOverlap="1" wp14:anchorId="018A70AD" wp14:editId="0439674E">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r w:rsidR="00FD1619">
      <w:rPr>
        <w:noProof/>
      </w:rPr>
      <w:drawing>
        <wp:anchor distT="0" distB="0" distL="114300" distR="114300" simplePos="0" relativeHeight="251658240" behindDoc="0" locked="0" layoutInCell="1" allowOverlap="1" wp14:anchorId="3625C8D1" wp14:editId="2C633316">
          <wp:simplePos x="0" y="0"/>
          <wp:positionH relativeFrom="column">
            <wp:posOffset>2785750</wp:posOffset>
          </wp:positionH>
          <wp:positionV relativeFrom="paragraph">
            <wp:posOffset>-931025</wp:posOffset>
          </wp:positionV>
          <wp:extent cx="3521705" cy="522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3608049" cy="53481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03E8" w14:textId="1E2A3F2A" w:rsidR="00A41B30" w:rsidRDefault="00326E6D">
    <w:pPr>
      <w:pStyle w:val="Header"/>
    </w:pPr>
    <w:r>
      <w:rPr>
        <w:noProof/>
      </w:rPr>
      <w:pict w14:anchorId="55C5E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17"/>
    <w:multiLevelType w:val="hybridMultilevel"/>
    <w:tmpl w:val="3F02A0EE"/>
    <w:lvl w:ilvl="0" w:tplc="149A9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C4930"/>
    <w:multiLevelType w:val="hybridMultilevel"/>
    <w:tmpl w:val="F9C476BA"/>
    <w:lvl w:ilvl="0" w:tplc="9698B83C">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371AE"/>
    <w:multiLevelType w:val="hybridMultilevel"/>
    <w:tmpl w:val="D79CFC3C"/>
    <w:lvl w:ilvl="0" w:tplc="1F5A2FAE">
      <w:numFmt w:val="bullet"/>
      <w:lvlText w:val="-"/>
      <w:lvlJc w:val="left"/>
      <w:pPr>
        <w:ind w:left="1206" w:hanging="711"/>
      </w:pPr>
      <w:rPr>
        <w:rFonts w:ascii="Calibri" w:eastAsia="Calibri" w:hAnsi="Calibri" w:cs="Calibri" w:hint="default"/>
        <w:w w:val="97"/>
        <w:sz w:val="20"/>
        <w:szCs w:val="20"/>
        <w:lang w:eastAsia="en-US" w:bidi="ar-SA"/>
      </w:rPr>
    </w:lvl>
    <w:lvl w:ilvl="1" w:tplc="772E97B8">
      <w:numFmt w:val="bullet"/>
      <w:lvlText w:val="-"/>
      <w:lvlJc w:val="left"/>
      <w:pPr>
        <w:ind w:left="1917" w:hanging="706"/>
      </w:pPr>
      <w:rPr>
        <w:rFonts w:ascii="Calibri" w:eastAsia="Calibri" w:hAnsi="Calibri" w:cs="Calibri" w:hint="default"/>
        <w:w w:val="97"/>
        <w:sz w:val="20"/>
        <w:szCs w:val="20"/>
        <w:lang w:eastAsia="en-US" w:bidi="ar-SA"/>
      </w:rPr>
    </w:lvl>
    <w:lvl w:ilvl="2" w:tplc="E1E0E24E">
      <w:numFmt w:val="bullet"/>
      <w:lvlText w:val="•"/>
      <w:lvlJc w:val="left"/>
      <w:pPr>
        <w:ind w:left="2734" w:hanging="706"/>
      </w:pPr>
      <w:rPr>
        <w:rFonts w:hint="default"/>
        <w:lang w:eastAsia="en-US" w:bidi="ar-SA"/>
      </w:rPr>
    </w:lvl>
    <w:lvl w:ilvl="3" w:tplc="7FF4266A">
      <w:numFmt w:val="bullet"/>
      <w:lvlText w:val="•"/>
      <w:lvlJc w:val="left"/>
      <w:pPr>
        <w:ind w:left="3549" w:hanging="706"/>
      </w:pPr>
      <w:rPr>
        <w:rFonts w:hint="default"/>
        <w:lang w:eastAsia="en-US" w:bidi="ar-SA"/>
      </w:rPr>
    </w:lvl>
    <w:lvl w:ilvl="4" w:tplc="FDD444D8">
      <w:numFmt w:val="bullet"/>
      <w:lvlText w:val="•"/>
      <w:lvlJc w:val="left"/>
      <w:pPr>
        <w:ind w:left="4363" w:hanging="706"/>
      </w:pPr>
      <w:rPr>
        <w:rFonts w:hint="default"/>
        <w:lang w:eastAsia="en-US" w:bidi="ar-SA"/>
      </w:rPr>
    </w:lvl>
    <w:lvl w:ilvl="5" w:tplc="7ABAAF88">
      <w:numFmt w:val="bullet"/>
      <w:lvlText w:val="•"/>
      <w:lvlJc w:val="left"/>
      <w:pPr>
        <w:ind w:left="5178" w:hanging="706"/>
      </w:pPr>
      <w:rPr>
        <w:rFonts w:hint="default"/>
        <w:lang w:eastAsia="en-US" w:bidi="ar-SA"/>
      </w:rPr>
    </w:lvl>
    <w:lvl w:ilvl="6" w:tplc="A5BCB41E">
      <w:numFmt w:val="bullet"/>
      <w:lvlText w:val="•"/>
      <w:lvlJc w:val="left"/>
      <w:pPr>
        <w:ind w:left="5992" w:hanging="706"/>
      </w:pPr>
      <w:rPr>
        <w:rFonts w:hint="default"/>
        <w:lang w:eastAsia="en-US" w:bidi="ar-SA"/>
      </w:rPr>
    </w:lvl>
    <w:lvl w:ilvl="7" w:tplc="90E647F6">
      <w:numFmt w:val="bullet"/>
      <w:lvlText w:val="•"/>
      <w:lvlJc w:val="left"/>
      <w:pPr>
        <w:ind w:left="6807" w:hanging="706"/>
      </w:pPr>
      <w:rPr>
        <w:rFonts w:hint="default"/>
        <w:lang w:eastAsia="en-US" w:bidi="ar-SA"/>
      </w:rPr>
    </w:lvl>
    <w:lvl w:ilvl="8" w:tplc="322E6484">
      <w:numFmt w:val="bullet"/>
      <w:lvlText w:val="•"/>
      <w:lvlJc w:val="left"/>
      <w:pPr>
        <w:ind w:left="7622" w:hanging="706"/>
      </w:pPr>
      <w:rPr>
        <w:rFonts w:hint="default"/>
        <w:lang w:eastAsia="en-US" w:bidi="ar-SA"/>
      </w:rPr>
    </w:lvl>
  </w:abstractNum>
  <w:abstractNum w:abstractNumId="3" w15:restartNumberingAfterBreak="0">
    <w:nsid w:val="15824CE0"/>
    <w:multiLevelType w:val="hybridMultilevel"/>
    <w:tmpl w:val="52946278"/>
    <w:lvl w:ilvl="0" w:tplc="9698B83C">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67CA0"/>
    <w:multiLevelType w:val="hybridMultilevel"/>
    <w:tmpl w:val="0A0232B4"/>
    <w:lvl w:ilvl="0" w:tplc="1E1C8C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34902"/>
    <w:multiLevelType w:val="hybridMultilevel"/>
    <w:tmpl w:val="185AAEE6"/>
    <w:lvl w:ilvl="0" w:tplc="591044F4">
      <w:numFmt w:val="bullet"/>
      <w:lvlText w:val="-"/>
      <w:lvlJc w:val="left"/>
      <w:pPr>
        <w:ind w:left="971" w:hanging="154"/>
      </w:pPr>
      <w:rPr>
        <w:rFonts w:ascii="Times New Roman" w:eastAsia="Times New Roman" w:hAnsi="Times New Roman" w:cs="Times New Roman" w:hint="default"/>
        <w:b/>
        <w:bCs/>
        <w:w w:val="97"/>
        <w:sz w:val="24"/>
        <w:szCs w:val="24"/>
        <w:lang w:eastAsia="en-US" w:bidi="ar-SA"/>
      </w:rPr>
    </w:lvl>
    <w:lvl w:ilvl="1" w:tplc="D7EC172C">
      <w:numFmt w:val="bullet"/>
      <w:lvlText w:val="•"/>
      <w:lvlJc w:val="left"/>
      <w:pPr>
        <w:ind w:left="1896" w:hanging="154"/>
      </w:pPr>
      <w:rPr>
        <w:rFonts w:hint="default"/>
        <w:lang w:eastAsia="en-US" w:bidi="ar-SA"/>
      </w:rPr>
    </w:lvl>
    <w:lvl w:ilvl="2" w:tplc="67F6B0D4">
      <w:numFmt w:val="bullet"/>
      <w:lvlText w:val="•"/>
      <w:lvlJc w:val="left"/>
      <w:pPr>
        <w:ind w:left="2812" w:hanging="154"/>
      </w:pPr>
      <w:rPr>
        <w:rFonts w:hint="default"/>
        <w:lang w:eastAsia="en-US" w:bidi="ar-SA"/>
      </w:rPr>
    </w:lvl>
    <w:lvl w:ilvl="3" w:tplc="6B340D4E">
      <w:numFmt w:val="bullet"/>
      <w:lvlText w:val="•"/>
      <w:lvlJc w:val="left"/>
      <w:pPr>
        <w:ind w:left="3728" w:hanging="154"/>
      </w:pPr>
      <w:rPr>
        <w:rFonts w:hint="default"/>
        <w:lang w:eastAsia="en-US" w:bidi="ar-SA"/>
      </w:rPr>
    </w:lvl>
    <w:lvl w:ilvl="4" w:tplc="D152C0B8">
      <w:numFmt w:val="bullet"/>
      <w:lvlText w:val="•"/>
      <w:lvlJc w:val="left"/>
      <w:pPr>
        <w:ind w:left="4644" w:hanging="154"/>
      </w:pPr>
      <w:rPr>
        <w:rFonts w:hint="default"/>
        <w:lang w:eastAsia="en-US" w:bidi="ar-SA"/>
      </w:rPr>
    </w:lvl>
    <w:lvl w:ilvl="5" w:tplc="0EF66654">
      <w:numFmt w:val="bullet"/>
      <w:lvlText w:val="•"/>
      <w:lvlJc w:val="left"/>
      <w:pPr>
        <w:ind w:left="5560" w:hanging="154"/>
      </w:pPr>
      <w:rPr>
        <w:rFonts w:hint="default"/>
        <w:lang w:eastAsia="en-US" w:bidi="ar-SA"/>
      </w:rPr>
    </w:lvl>
    <w:lvl w:ilvl="6" w:tplc="15B2B608">
      <w:numFmt w:val="bullet"/>
      <w:lvlText w:val="•"/>
      <w:lvlJc w:val="left"/>
      <w:pPr>
        <w:ind w:left="6476" w:hanging="154"/>
      </w:pPr>
      <w:rPr>
        <w:rFonts w:hint="default"/>
        <w:lang w:eastAsia="en-US" w:bidi="ar-SA"/>
      </w:rPr>
    </w:lvl>
    <w:lvl w:ilvl="7" w:tplc="FA7E638C">
      <w:numFmt w:val="bullet"/>
      <w:lvlText w:val="•"/>
      <w:lvlJc w:val="left"/>
      <w:pPr>
        <w:ind w:left="7392" w:hanging="154"/>
      </w:pPr>
      <w:rPr>
        <w:rFonts w:hint="default"/>
        <w:lang w:eastAsia="en-US" w:bidi="ar-SA"/>
      </w:rPr>
    </w:lvl>
    <w:lvl w:ilvl="8" w:tplc="71D6889E">
      <w:numFmt w:val="bullet"/>
      <w:lvlText w:val="•"/>
      <w:lvlJc w:val="left"/>
      <w:pPr>
        <w:ind w:left="8308" w:hanging="154"/>
      </w:pPr>
      <w:rPr>
        <w:rFonts w:hint="default"/>
        <w:lang w:eastAsia="en-US" w:bidi="ar-SA"/>
      </w:rPr>
    </w:lvl>
  </w:abstractNum>
  <w:abstractNum w:abstractNumId="6" w15:restartNumberingAfterBreak="0">
    <w:nsid w:val="40820D18"/>
    <w:multiLevelType w:val="hybridMultilevel"/>
    <w:tmpl w:val="FB860FD6"/>
    <w:lvl w:ilvl="0" w:tplc="D0CA5FDE">
      <w:numFmt w:val="bullet"/>
      <w:lvlText w:val="-"/>
      <w:lvlJc w:val="left"/>
      <w:pPr>
        <w:ind w:left="720" w:hanging="360"/>
      </w:pPr>
      <w:rPr>
        <w:rFonts w:ascii="Times New Roman" w:eastAsia="Times New Roman" w:hAnsi="Times New Roman" w:cs="Times New Roman"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E7F60"/>
    <w:multiLevelType w:val="hybridMultilevel"/>
    <w:tmpl w:val="D60E632C"/>
    <w:lvl w:ilvl="0" w:tplc="F8B6EC3A">
      <w:numFmt w:val="bullet"/>
      <w:lvlText w:val="-"/>
      <w:lvlJc w:val="left"/>
      <w:pPr>
        <w:ind w:left="710" w:hanging="142"/>
      </w:pPr>
      <w:rPr>
        <w:rFonts w:ascii="Times New Roman" w:eastAsia="Times New Roman" w:hAnsi="Times New Roman" w:cs="Times New Roman" w:hint="default"/>
        <w:w w:val="97"/>
        <w:sz w:val="24"/>
        <w:szCs w:val="24"/>
        <w:lang w:eastAsia="en-US" w:bidi="ar-SA"/>
      </w:rPr>
    </w:lvl>
    <w:lvl w:ilvl="1" w:tplc="29E215A6">
      <w:numFmt w:val="bullet"/>
      <w:lvlText w:val="•"/>
      <w:lvlJc w:val="left"/>
      <w:pPr>
        <w:ind w:left="1878" w:hanging="142"/>
      </w:pPr>
      <w:rPr>
        <w:rFonts w:hint="default"/>
        <w:lang w:eastAsia="en-US" w:bidi="ar-SA"/>
      </w:rPr>
    </w:lvl>
    <w:lvl w:ilvl="2" w:tplc="E8302F62">
      <w:numFmt w:val="bullet"/>
      <w:lvlText w:val="•"/>
      <w:lvlJc w:val="left"/>
      <w:pPr>
        <w:ind w:left="2796" w:hanging="142"/>
      </w:pPr>
      <w:rPr>
        <w:rFonts w:hint="default"/>
        <w:lang w:eastAsia="en-US" w:bidi="ar-SA"/>
      </w:rPr>
    </w:lvl>
    <w:lvl w:ilvl="3" w:tplc="320663EA">
      <w:numFmt w:val="bullet"/>
      <w:lvlText w:val="•"/>
      <w:lvlJc w:val="left"/>
      <w:pPr>
        <w:ind w:left="3714" w:hanging="142"/>
      </w:pPr>
      <w:rPr>
        <w:rFonts w:hint="default"/>
        <w:lang w:eastAsia="en-US" w:bidi="ar-SA"/>
      </w:rPr>
    </w:lvl>
    <w:lvl w:ilvl="4" w:tplc="9014F41C">
      <w:numFmt w:val="bullet"/>
      <w:lvlText w:val="•"/>
      <w:lvlJc w:val="left"/>
      <w:pPr>
        <w:ind w:left="4632" w:hanging="142"/>
      </w:pPr>
      <w:rPr>
        <w:rFonts w:hint="default"/>
        <w:lang w:eastAsia="en-US" w:bidi="ar-SA"/>
      </w:rPr>
    </w:lvl>
    <w:lvl w:ilvl="5" w:tplc="7DB64176">
      <w:numFmt w:val="bullet"/>
      <w:lvlText w:val="•"/>
      <w:lvlJc w:val="left"/>
      <w:pPr>
        <w:ind w:left="5550" w:hanging="142"/>
      </w:pPr>
      <w:rPr>
        <w:rFonts w:hint="default"/>
        <w:lang w:eastAsia="en-US" w:bidi="ar-SA"/>
      </w:rPr>
    </w:lvl>
    <w:lvl w:ilvl="6" w:tplc="9BC09432">
      <w:numFmt w:val="bullet"/>
      <w:lvlText w:val="•"/>
      <w:lvlJc w:val="left"/>
      <w:pPr>
        <w:ind w:left="6468" w:hanging="142"/>
      </w:pPr>
      <w:rPr>
        <w:rFonts w:hint="default"/>
        <w:lang w:eastAsia="en-US" w:bidi="ar-SA"/>
      </w:rPr>
    </w:lvl>
    <w:lvl w:ilvl="7" w:tplc="EF6CC186">
      <w:numFmt w:val="bullet"/>
      <w:lvlText w:val="•"/>
      <w:lvlJc w:val="left"/>
      <w:pPr>
        <w:ind w:left="7386" w:hanging="142"/>
      </w:pPr>
      <w:rPr>
        <w:rFonts w:hint="default"/>
        <w:lang w:eastAsia="en-US" w:bidi="ar-SA"/>
      </w:rPr>
    </w:lvl>
    <w:lvl w:ilvl="8" w:tplc="A2F05830">
      <w:numFmt w:val="bullet"/>
      <w:lvlText w:val="•"/>
      <w:lvlJc w:val="left"/>
      <w:pPr>
        <w:ind w:left="8304" w:hanging="142"/>
      </w:pPr>
      <w:rPr>
        <w:rFonts w:hint="default"/>
        <w:lang w:eastAsia="en-US" w:bidi="ar-SA"/>
      </w:rPr>
    </w:lvl>
  </w:abstractNum>
  <w:abstractNum w:abstractNumId="8" w15:restartNumberingAfterBreak="0">
    <w:nsid w:val="43A66C10"/>
    <w:multiLevelType w:val="hybridMultilevel"/>
    <w:tmpl w:val="DAB4C3C4"/>
    <w:lvl w:ilvl="0" w:tplc="D598BA56">
      <w:start w:val="1"/>
      <w:numFmt w:val="decimal"/>
      <w:lvlText w:val="%1)"/>
      <w:lvlJc w:val="left"/>
      <w:pPr>
        <w:ind w:left="1326" w:hanging="708"/>
      </w:pPr>
      <w:rPr>
        <w:rFonts w:ascii="Calibri" w:eastAsia="Calibri" w:hAnsi="Calibri" w:cs="Calibri" w:hint="default"/>
        <w:spacing w:val="-1"/>
        <w:w w:val="97"/>
        <w:sz w:val="20"/>
        <w:szCs w:val="20"/>
        <w:lang w:eastAsia="en-US" w:bidi="ar-SA"/>
      </w:rPr>
    </w:lvl>
    <w:lvl w:ilvl="1" w:tplc="FC32AB5E">
      <w:numFmt w:val="bullet"/>
      <w:lvlText w:val="•"/>
      <w:lvlJc w:val="left"/>
      <w:pPr>
        <w:ind w:left="2202" w:hanging="708"/>
      </w:pPr>
      <w:rPr>
        <w:rFonts w:hint="default"/>
        <w:lang w:eastAsia="en-US" w:bidi="ar-SA"/>
      </w:rPr>
    </w:lvl>
    <w:lvl w:ilvl="2" w:tplc="D4F44C72">
      <w:numFmt w:val="bullet"/>
      <w:lvlText w:val="•"/>
      <w:lvlJc w:val="left"/>
      <w:pPr>
        <w:ind w:left="3084" w:hanging="708"/>
      </w:pPr>
      <w:rPr>
        <w:rFonts w:hint="default"/>
        <w:lang w:eastAsia="en-US" w:bidi="ar-SA"/>
      </w:rPr>
    </w:lvl>
    <w:lvl w:ilvl="3" w:tplc="3294B9FA">
      <w:numFmt w:val="bullet"/>
      <w:lvlText w:val="•"/>
      <w:lvlJc w:val="left"/>
      <w:pPr>
        <w:ind w:left="3966" w:hanging="708"/>
      </w:pPr>
      <w:rPr>
        <w:rFonts w:hint="default"/>
        <w:lang w:eastAsia="en-US" w:bidi="ar-SA"/>
      </w:rPr>
    </w:lvl>
    <w:lvl w:ilvl="4" w:tplc="2F38C2E0">
      <w:numFmt w:val="bullet"/>
      <w:lvlText w:val="•"/>
      <w:lvlJc w:val="left"/>
      <w:pPr>
        <w:ind w:left="4848" w:hanging="708"/>
      </w:pPr>
      <w:rPr>
        <w:rFonts w:hint="default"/>
        <w:lang w:eastAsia="en-US" w:bidi="ar-SA"/>
      </w:rPr>
    </w:lvl>
    <w:lvl w:ilvl="5" w:tplc="BEC0760A">
      <w:numFmt w:val="bullet"/>
      <w:lvlText w:val="•"/>
      <w:lvlJc w:val="left"/>
      <w:pPr>
        <w:ind w:left="5730" w:hanging="708"/>
      </w:pPr>
      <w:rPr>
        <w:rFonts w:hint="default"/>
        <w:lang w:eastAsia="en-US" w:bidi="ar-SA"/>
      </w:rPr>
    </w:lvl>
    <w:lvl w:ilvl="6" w:tplc="D9DE9564">
      <w:numFmt w:val="bullet"/>
      <w:lvlText w:val="•"/>
      <w:lvlJc w:val="left"/>
      <w:pPr>
        <w:ind w:left="6612" w:hanging="708"/>
      </w:pPr>
      <w:rPr>
        <w:rFonts w:hint="default"/>
        <w:lang w:eastAsia="en-US" w:bidi="ar-SA"/>
      </w:rPr>
    </w:lvl>
    <w:lvl w:ilvl="7" w:tplc="8FBE0A6A">
      <w:numFmt w:val="bullet"/>
      <w:lvlText w:val="•"/>
      <w:lvlJc w:val="left"/>
      <w:pPr>
        <w:ind w:left="7494" w:hanging="708"/>
      </w:pPr>
      <w:rPr>
        <w:rFonts w:hint="default"/>
        <w:lang w:eastAsia="en-US" w:bidi="ar-SA"/>
      </w:rPr>
    </w:lvl>
    <w:lvl w:ilvl="8" w:tplc="C0F882A4">
      <w:numFmt w:val="bullet"/>
      <w:lvlText w:val="•"/>
      <w:lvlJc w:val="left"/>
      <w:pPr>
        <w:ind w:left="8376" w:hanging="708"/>
      </w:pPr>
      <w:rPr>
        <w:rFonts w:hint="default"/>
        <w:lang w:eastAsia="en-US" w:bidi="ar-SA"/>
      </w:rPr>
    </w:lvl>
  </w:abstractNum>
  <w:abstractNum w:abstractNumId="9" w15:restartNumberingAfterBreak="0">
    <w:nsid w:val="45010622"/>
    <w:multiLevelType w:val="hybridMultilevel"/>
    <w:tmpl w:val="D5AE27C2"/>
    <w:lvl w:ilvl="0" w:tplc="50427904">
      <w:start w:val="3"/>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CA5FDE">
      <w:numFmt w:val="bullet"/>
      <w:lvlText w:val="-"/>
      <w:lvlJc w:val="left"/>
      <w:pPr>
        <w:ind w:left="144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eastAsia="en-US" w:bidi="ar-SA"/>
      </w:rPr>
    </w:lvl>
    <w:lvl w:ilvl="2" w:tplc="D004DA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CCF5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B235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88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C84A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E98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2E7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750D3B"/>
    <w:multiLevelType w:val="hybridMultilevel"/>
    <w:tmpl w:val="83F25C90"/>
    <w:lvl w:ilvl="0" w:tplc="8B70B386">
      <w:numFmt w:val="bullet"/>
      <w:lvlText w:val="-"/>
      <w:lvlJc w:val="left"/>
      <w:pPr>
        <w:ind w:left="2742" w:hanging="708"/>
      </w:pPr>
      <w:rPr>
        <w:rFonts w:ascii="Calibri" w:eastAsia="Calibri" w:hAnsi="Calibri" w:cs="Calibri" w:hint="default"/>
        <w:w w:val="97"/>
        <w:sz w:val="20"/>
        <w:szCs w:val="20"/>
        <w:lang w:eastAsia="en-US" w:bidi="ar-SA"/>
      </w:rPr>
    </w:lvl>
    <w:lvl w:ilvl="1" w:tplc="9698B83C">
      <w:numFmt w:val="bullet"/>
      <w:lvlText w:val="•"/>
      <w:lvlJc w:val="left"/>
      <w:pPr>
        <w:ind w:left="3618" w:hanging="708"/>
      </w:pPr>
      <w:rPr>
        <w:rFonts w:hint="default"/>
        <w:lang w:eastAsia="en-US" w:bidi="ar-SA"/>
      </w:rPr>
    </w:lvl>
    <w:lvl w:ilvl="2" w:tplc="52EA7534">
      <w:numFmt w:val="bullet"/>
      <w:lvlText w:val="•"/>
      <w:lvlJc w:val="left"/>
      <w:pPr>
        <w:ind w:left="4500" w:hanging="708"/>
      </w:pPr>
      <w:rPr>
        <w:rFonts w:hint="default"/>
        <w:lang w:eastAsia="en-US" w:bidi="ar-SA"/>
      </w:rPr>
    </w:lvl>
    <w:lvl w:ilvl="3" w:tplc="D398ED34">
      <w:numFmt w:val="bullet"/>
      <w:lvlText w:val="•"/>
      <w:lvlJc w:val="left"/>
      <w:pPr>
        <w:ind w:left="5382" w:hanging="708"/>
      </w:pPr>
      <w:rPr>
        <w:rFonts w:hint="default"/>
        <w:lang w:eastAsia="en-US" w:bidi="ar-SA"/>
      </w:rPr>
    </w:lvl>
    <w:lvl w:ilvl="4" w:tplc="9C922246">
      <w:numFmt w:val="bullet"/>
      <w:lvlText w:val="•"/>
      <w:lvlJc w:val="left"/>
      <w:pPr>
        <w:ind w:left="6264" w:hanging="708"/>
      </w:pPr>
      <w:rPr>
        <w:rFonts w:hint="default"/>
        <w:lang w:eastAsia="en-US" w:bidi="ar-SA"/>
      </w:rPr>
    </w:lvl>
    <w:lvl w:ilvl="5" w:tplc="42425F64">
      <w:numFmt w:val="bullet"/>
      <w:lvlText w:val="•"/>
      <w:lvlJc w:val="left"/>
      <w:pPr>
        <w:ind w:left="7146" w:hanging="708"/>
      </w:pPr>
      <w:rPr>
        <w:rFonts w:hint="default"/>
        <w:lang w:eastAsia="en-US" w:bidi="ar-SA"/>
      </w:rPr>
    </w:lvl>
    <w:lvl w:ilvl="6" w:tplc="F2E4B534">
      <w:numFmt w:val="bullet"/>
      <w:lvlText w:val="•"/>
      <w:lvlJc w:val="left"/>
      <w:pPr>
        <w:ind w:left="8028" w:hanging="708"/>
      </w:pPr>
      <w:rPr>
        <w:rFonts w:hint="default"/>
        <w:lang w:eastAsia="en-US" w:bidi="ar-SA"/>
      </w:rPr>
    </w:lvl>
    <w:lvl w:ilvl="7" w:tplc="1D70A200">
      <w:numFmt w:val="bullet"/>
      <w:lvlText w:val="•"/>
      <w:lvlJc w:val="left"/>
      <w:pPr>
        <w:ind w:left="8910" w:hanging="708"/>
      </w:pPr>
      <w:rPr>
        <w:rFonts w:hint="default"/>
        <w:lang w:eastAsia="en-US" w:bidi="ar-SA"/>
      </w:rPr>
    </w:lvl>
    <w:lvl w:ilvl="8" w:tplc="6FD603F0">
      <w:numFmt w:val="bullet"/>
      <w:lvlText w:val="•"/>
      <w:lvlJc w:val="left"/>
      <w:pPr>
        <w:ind w:left="9792" w:hanging="708"/>
      </w:pPr>
      <w:rPr>
        <w:rFonts w:hint="default"/>
        <w:lang w:eastAsia="en-US" w:bidi="ar-SA"/>
      </w:rPr>
    </w:lvl>
  </w:abstractNum>
  <w:abstractNum w:abstractNumId="11" w15:restartNumberingAfterBreak="0">
    <w:nsid w:val="4ACF270F"/>
    <w:multiLevelType w:val="hybridMultilevel"/>
    <w:tmpl w:val="1AB84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2F83"/>
    <w:multiLevelType w:val="hybridMultilevel"/>
    <w:tmpl w:val="E00CCB46"/>
    <w:lvl w:ilvl="0" w:tplc="04090011">
      <w:start w:val="1"/>
      <w:numFmt w:val="decimal"/>
      <w:lvlText w:val="%1)"/>
      <w:lvlJc w:val="left"/>
      <w:pPr>
        <w:ind w:left="29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A6714"/>
    <w:multiLevelType w:val="hybridMultilevel"/>
    <w:tmpl w:val="948E6E7C"/>
    <w:lvl w:ilvl="0" w:tplc="04090011">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E4312F"/>
    <w:multiLevelType w:val="hybridMultilevel"/>
    <w:tmpl w:val="24FAFC40"/>
    <w:lvl w:ilvl="0" w:tplc="E08036D8">
      <w:numFmt w:val="bullet"/>
      <w:lvlText w:val="-"/>
      <w:lvlJc w:val="left"/>
      <w:pPr>
        <w:ind w:left="827" w:hanging="709"/>
      </w:pPr>
      <w:rPr>
        <w:rFonts w:ascii="Calibri" w:eastAsia="Calibri" w:hAnsi="Calibri" w:cs="Calibri" w:hint="default"/>
        <w:w w:val="97"/>
        <w:sz w:val="20"/>
        <w:szCs w:val="20"/>
        <w:lang w:eastAsia="en-US" w:bidi="ar-SA"/>
      </w:rPr>
    </w:lvl>
    <w:lvl w:ilvl="1" w:tplc="499AFE42">
      <w:numFmt w:val="bullet"/>
      <w:lvlText w:val="-"/>
      <w:lvlJc w:val="left"/>
      <w:pPr>
        <w:ind w:left="839" w:hanging="380"/>
      </w:pPr>
      <w:rPr>
        <w:rFonts w:ascii="Times New Roman" w:eastAsia="Times New Roman" w:hAnsi="Times New Roman" w:cs="Times New Roman" w:hint="default"/>
        <w:w w:val="99"/>
        <w:sz w:val="24"/>
        <w:szCs w:val="24"/>
        <w:lang w:eastAsia="en-US" w:bidi="ar-SA"/>
      </w:rPr>
    </w:lvl>
    <w:lvl w:ilvl="2" w:tplc="D840BFB0">
      <w:numFmt w:val="bullet"/>
      <w:lvlText w:val="•"/>
      <w:lvlJc w:val="left"/>
      <w:pPr>
        <w:ind w:left="1873" w:hanging="380"/>
      </w:pPr>
      <w:rPr>
        <w:rFonts w:hint="default"/>
        <w:lang w:eastAsia="en-US" w:bidi="ar-SA"/>
      </w:rPr>
    </w:lvl>
    <w:lvl w:ilvl="3" w:tplc="73DE8DA6">
      <w:numFmt w:val="bullet"/>
      <w:lvlText w:val="•"/>
      <w:lvlJc w:val="left"/>
      <w:pPr>
        <w:ind w:left="2906" w:hanging="380"/>
      </w:pPr>
      <w:rPr>
        <w:rFonts w:hint="default"/>
        <w:lang w:eastAsia="en-US" w:bidi="ar-SA"/>
      </w:rPr>
    </w:lvl>
    <w:lvl w:ilvl="4" w:tplc="8D52F64C">
      <w:numFmt w:val="bullet"/>
      <w:lvlText w:val="•"/>
      <w:lvlJc w:val="left"/>
      <w:pPr>
        <w:ind w:left="3940" w:hanging="380"/>
      </w:pPr>
      <w:rPr>
        <w:rFonts w:hint="default"/>
        <w:lang w:eastAsia="en-US" w:bidi="ar-SA"/>
      </w:rPr>
    </w:lvl>
    <w:lvl w:ilvl="5" w:tplc="685E6AF6">
      <w:numFmt w:val="bullet"/>
      <w:lvlText w:val="•"/>
      <w:lvlJc w:val="left"/>
      <w:pPr>
        <w:ind w:left="4973" w:hanging="380"/>
      </w:pPr>
      <w:rPr>
        <w:rFonts w:hint="default"/>
        <w:lang w:eastAsia="en-US" w:bidi="ar-SA"/>
      </w:rPr>
    </w:lvl>
    <w:lvl w:ilvl="6" w:tplc="F9F6FDDA">
      <w:numFmt w:val="bullet"/>
      <w:lvlText w:val="•"/>
      <w:lvlJc w:val="left"/>
      <w:pPr>
        <w:ind w:left="6007" w:hanging="380"/>
      </w:pPr>
      <w:rPr>
        <w:rFonts w:hint="default"/>
        <w:lang w:eastAsia="en-US" w:bidi="ar-SA"/>
      </w:rPr>
    </w:lvl>
    <w:lvl w:ilvl="7" w:tplc="202ED5C6">
      <w:numFmt w:val="bullet"/>
      <w:lvlText w:val="•"/>
      <w:lvlJc w:val="left"/>
      <w:pPr>
        <w:ind w:left="7040" w:hanging="380"/>
      </w:pPr>
      <w:rPr>
        <w:rFonts w:hint="default"/>
        <w:lang w:eastAsia="en-US" w:bidi="ar-SA"/>
      </w:rPr>
    </w:lvl>
    <w:lvl w:ilvl="8" w:tplc="ADAA0018">
      <w:numFmt w:val="bullet"/>
      <w:lvlText w:val="•"/>
      <w:lvlJc w:val="left"/>
      <w:pPr>
        <w:ind w:left="8073" w:hanging="380"/>
      </w:pPr>
      <w:rPr>
        <w:rFonts w:hint="default"/>
        <w:lang w:eastAsia="en-US" w:bidi="ar-SA"/>
      </w:rPr>
    </w:lvl>
  </w:abstractNum>
  <w:abstractNum w:abstractNumId="15" w15:restartNumberingAfterBreak="0">
    <w:nsid w:val="7A722EA1"/>
    <w:multiLevelType w:val="hybridMultilevel"/>
    <w:tmpl w:val="43B6032A"/>
    <w:lvl w:ilvl="0" w:tplc="A120B0BE">
      <w:start w:val="1"/>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397F11"/>
    <w:multiLevelType w:val="hybridMultilevel"/>
    <w:tmpl w:val="FB0EEB76"/>
    <w:lvl w:ilvl="0" w:tplc="9CD64992">
      <w:numFmt w:val="bullet"/>
      <w:lvlText w:val="o"/>
      <w:lvlJc w:val="left"/>
      <w:pPr>
        <w:ind w:left="2032" w:hanging="708"/>
      </w:pPr>
      <w:rPr>
        <w:rFonts w:ascii="Courier New" w:eastAsia="Courier New" w:hAnsi="Courier New" w:cs="Courier New" w:hint="default"/>
        <w:w w:val="97"/>
        <w:sz w:val="20"/>
        <w:szCs w:val="20"/>
        <w:lang w:eastAsia="en-US" w:bidi="ar-SA"/>
      </w:rPr>
    </w:lvl>
    <w:lvl w:ilvl="1" w:tplc="E7ECF69E">
      <w:numFmt w:val="bullet"/>
      <w:lvlText w:val="•"/>
      <w:lvlJc w:val="left"/>
      <w:pPr>
        <w:ind w:left="2850" w:hanging="708"/>
      </w:pPr>
      <w:rPr>
        <w:rFonts w:hint="default"/>
        <w:lang w:eastAsia="en-US" w:bidi="ar-SA"/>
      </w:rPr>
    </w:lvl>
    <w:lvl w:ilvl="2" w:tplc="AC083238">
      <w:numFmt w:val="bullet"/>
      <w:lvlText w:val="•"/>
      <w:lvlJc w:val="left"/>
      <w:pPr>
        <w:ind w:left="3660" w:hanging="708"/>
      </w:pPr>
      <w:rPr>
        <w:rFonts w:hint="default"/>
        <w:lang w:eastAsia="en-US" w:bidi="ar-SA"/>
      </w:rPr>
    </w:lvl>
    <w:lvl w:ilvl="3" w:tplc="E74616CA">
      <w:numFmt w:val="bullet"/>
      <w:lvlText w:val="•"/>
      <w:lvlJc w:val="left"/>
      <w:pPr>
        <w:ind w:left="4470" w:hanging="708"/>
      </w:pPr>
      <w:rPr>
        <w:rFonts w:hint="default"/>
        <w:lang w:eastAsia="en-US" w:bidi="ar-SA"/>
      </w:rPr>
    </w:lvl>
    <w:lvl w:ilvl="4" w:tplc="B680F542">
      <w:numFmt w:val="bullet"/>
      <w:lvlText w:val="•"/>
      <w:lvlJc w:val="left"/>
      <w:pPr>
        <w:ind w:left="5280" w:hanging="708"/>
      </w:pPr>
      <w:rPr>
        <w:rFonts w:hint="default"/>
        <w:lang w:eastAsia="en-US" w:bidi="ar-SA"/>
      </w:rPr>
    </w:lvl>
    <w:lvl w:ilvl="5" w:tplc="68921B8A">
      <w:numFmt w:val="bullet"/>
      <w:lvlText w:val="•"/>
      <w:lvlJc w:val="left"/>
      <w:pPr>
        <w:ind w:left="6090" w:hanging="708"/>
      </w:pPr>
      <w:rPr>
        <w:rFonts w:hint="default"/>
        <w:lang w:eastAsia="en-US" w:bidi="ar-SA"/>
      </w:rPr>
    </w:lvl>
    <w:lvl w:ilvl="6" w:tplc="F4F63AFE">
      <w:numFmt w:val="bullet"/>
      <w:lvlText w:val="•"/>
      <w:lvlJc w:val="left"/>
      <w:pPr>
        <w:ind w:left="6900" w:hanging="708"/>
      </w:pPr>
      <w:rPr>
        <w:rFonts w:hint="default"/>
        <w:lang w:eastAsia="en-US" w:bidi="ar-SA"/>
      </w:rPr>
    </w:lvl>
    <w:lvl w:ilvl="7" w:tplc="906AC64C">
      <w:numFmt w:val="bullet"/>
      <w:lvlText w:val="•"/>
      <w:lvlJc w:val="left"/>
      <w:pPr>
        <w:ind w:left="7710" w:hanging="708"/>
      </w:pPr>
      <w:rPr>
        <w:rFonts w:hint="default"/>
        <w:lang w:eastAsia="en-US" w:bidi="ar-SA"/>
      </w:rPr>
    </w:lvl>
    <w:lvl w:ilvl="8" w:tplc="F63E3434">
      <w:numFmt w:val="bullet"/>
      <w:lvlText w:val="•"/>
      <w:lvlJc w:val="left"/>
      <w:pPr>
        <w:ind w:left="8520" w:hanging="708"/>
      </w:pPr>
      <w:rPr>
        <w:rFonts w:hint="default"/>
        <w:lang w:eastAsia="en-US" w:bidi="ar-SA"/>
      </w:rPr>
    </w:lvl>
  </w:abstractNum>
  <w:num w:numId="1" w16cid:durableId="345862579">
    <w:abstractNumId w:val="11"/>
  </w:num>
  <w:num w:numId="2" w16cid:durableId="1034578833">
    <w:abstractNumId w:val="6"/>
  </w:num>
  <w:num w:numId="3" w16cid:durableId="924533692">
    <w:abstractNumId w:val="3"/>
  </w:num>
  <w:num w:numId="4" w16cid:durableId="372845925">
    <w:abstractNumId w:val="12"/>
  </w:num>
  <w:num w:numId="5" w16cid:durableId="1335842726">
    <w:abstractNumId w:val="9"/>
  </w:num>
  <w:num w:numId="6" w16cid:durableId="617374205">
    <w:abstractNumId w:val="15"/>
  </w:num>
  <w:num w:numId="7" w16cid:durableId="751464883">
    <w:abstractNumId w:val="4"/>
  </w:num>
  <w:num w:numId="8" w16cid:durableId="437912378">
    <w:abstractNumId w:val="13"/>
  </w:num>
  <w:num w:numId="9" w16cid:durableId="318703278">
    <w:abstractNumId w:val="1"/>
  </w:num>
  <w:num w:numId="10" w16cid:durableId="711346421">
    <w:abstractNumId w:val="0"/>
  </w:num>
  <w:num w:numId="11" w16cid:durableId="535046489">
    <w:abstractNumId w:val="10"/>
  </w:num>
  <w:num w:numId="12" w16cid:durableId="34475532">
    <w:abstractNumId w:val="16"/>
  </w:num>
  <w:num w:numId="13" w16cid:durableId="294876501">
    <w:abstractNumId w:val="14"/>
  </w:num>
  <w:num w:numId="14" w16cid:durableId="1829784627">
    <w:abstractNumId w:val="8"/>
  </w:num>
  <w:num w:numId="15" w16cid:durableId="842427339">
    <w:abstractNumId w:val="7"/>
  </w:num>
  <w:num w:numId="16" w16cid:durableId="410085633">
    <w:abstractNumId w:val="5"/>
  </w:num>
  <w:num w:numId="17" w16cid:durableId="155820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99"/>
    <w:rsid w:val="000302F8"/>
    <w:rsid w:val="00155172"/>
    <w:rsid w:val="001F11A3"/>
    <w:rsid w:val="0030710E"/>
    <w:rsid w:val="003D200F"/>
    <w:rsid w:val="00460BD5"/>
    <w:rsid w:val="00562E98"/>
    <w:rsid w:val="005D55AE"/>
    <w:rsid w:val="0077506A"/>
    <w:rsid w:val="008555A4"/>
    <w:rsid w:val="00956B6C"/>
    <w:rsid w:val="00A41B30"/>
    <w:rsid w:val="00C06207"/>
    <w:rsid w:val="00CA0988"/>
    <w:rsid w:val="00D717E8"/>
    <w:rsid w:val="00E0170A"/>
    <w:rsid w:val="00E4252D"/>
    <w:rsid w:val="00F15C99"/>
    <w:rsid w:val="00F25174"/>
    <w:rsid w:val="00FD16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styleId="ListParagraph">
    <w:name w:val="List Paragraph"/>
    <w:aliases w:val="Liste 1,List Paragraph1,Heading 12"/>
    <w:basedOn w:val="Normal"/>
    <w:link w:val="ListParagraphChar"/>
    <w:uiPriority w:val="99"/>
    <w:qFormat/>
    <w:rsid w:val="00E4252D"/>
    <w:pPr>
      <w:spacing w:after="160" w:line="259" w:lineRule="auto"/>
      <w:ind w:left="720"/>
      <w:contextualSpacing/>
    </w:pPr>
    <w:rPr>
      <w:kern w:val="2"/>
      <w:sz w:val="22"/>
      <w:szCs w:val="22"/>
      <w:lang w:val="sr-Latn-RS"/>
      <w14:ligatures w14:val="standardContextual"/>
    </w:rPr>
  </w:style>
  <w:style w:type="character" w:customStyle="1" w:styleId="ListParagraphChar">
    <w:name w:val="List Paragraph Char"/>
    <w:aliases w:val="Liste 1 Char,List Paragraph1 Char,Heading 12 Char"/>
    <w:link w:val="ListParagraph"/>
    <w:uiPriority w:val="99"/>
    <w:qFormat/>
    <w:locked/>
    <w:rsid w:val="00E4252D"/>
    <w:rPr>
      <w:kern w:val="2"/>
      <w:sz w:val="22"/>
      <w:szCs w:val="22"/>
      <w:lang w:val="sr-Latn-RS"/>
      <w14:ligatures w14:val="standardContextual"/>
    </w:rPr>
  </w:style>
  <w:style w:type="paragraph" w:styleId="BodyText">
    <w:name w:val="Body Text"/>
    <w:basedOn w:val="Normal"/>
    <w:link w:val="BodyTextChar"/>
    <w:uiPriority w:val="1"/>
    <w:qFormat/>
    <w:rsid w:val="00E4252D"/>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4252D"/>
    <w:rPr>
      <w:rFonts w:ascii="Times New Roman" w:eastAsia="Times New Roman" w:hAnsi="Times New Roman" w:cs="Times New Roman"/>
      <w:lang w:val="en-US"/>
    </w:rPr>
  </w:style>
  <w:style w:type="paragraph" w:customStyle="1" w:styleId="Bodytext2">
    <w:name w:val="Body text (2)"/>
    <w:basedOn w:val="Normal"/>
    <w:qFormat/>
    <w:rsid w:val="00E4252D"/>
    <w:pPr>
      <w:suppressAutoHyphens/>
      <w:overflowPunct w:val="0"/>
      <w:spacing w:line="288" w:lineRule="exact"/>
      <w:ind w:hanging="540"/>
      <w:jc w:val="both"/>
    </w:pPr>
    <w:rPr>
      <w:rFonts w:ascii="Tahoma" w:eastAsia="Times New Roman" w:hAnsi="Tahoma" w:cs="Tahoma"/>
      <w:color w:val="000000"/>
      <w:sz w:val="23"/>
      <w:szCs w:val="23"/>
      <w:lang w:val="en-US"/>
    </w:rPr>
  </w:style>
  <w:style w:type="paragraph" w:customStyle="1" w:styleId="Default">
    <w:name w:val="Default"/>
    <w:link w:val="DefaultChar"/>
    <w:qFormat/>
    <w:rsid w:val="00E4252D"/>
    <w:pPr>
      <w:autoSpaceDE w:val="0"/>
      <w:autoSpaceDN w:val="0"/>
      <w:adjustRightInd w:val="0"/>
    </w:pPr>
    <w:rPr>
      <w:rFonts w:ascii="Arial" w:eastAsia="Times New Roman" w:hAnsi="Arial" w:cs="Arial"/>
      <w:color w:val="000000"/>
      <w:lang w:val="en-US"/>
    </w:rPr>
  </w:style>
  <w:style w:type="character" w:customStyle="1" w:styleId="DefaultChar">
    <w:name w:val="Default Char"/>
    <w:link w:val="Default"/>
    <w:locked/>
    <w:rsid w:val="00E4252D"/>
    <w:rPr>
      <w:rFonts w:ascii="Arial" w:eastAsia="Times New Roman" w:hAnsi="Arial" w:cs="Arial"/>
      <w:color w:val="000000"/>
      <w:lang w:val="en-US"/>
    </w:rPr>
  </w:style>
  <w:style w:type="table" w:customStyle="1" w:styleId="TableGrid1">
    <w:name w:val="Table Grid1"/>
    <w:basedOn w:val="TableNormal"/>
    <w:next w:val="TableGrid"/>
    <w:uiPriority w:val="39"/>
    <w:rsid w:val="00E4252D"/>
    <w:rPr>
      <w:kern w:val="2"/>
      <w:sz w:val="22"/>
      <w:szCs w:val="22"/>
      <w:lang w:val="sr-Latn-R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252D"/>
    <w:rPr>
      <w:kern w:val="2"/>
      <w:sz w:val="22"/>
      <w:szCs w:val="22"/>
      <w:lang w:val="sr-Latn-R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zsr.visualstudio.com/Uputstva/_wiki/wikis/Uputstva/1280/e-Izjava-o-ispunjenosti-kriterijuma-za-kvalitativni-izbor-privrednog-subjekta" TargetMode="External"/><Relationship Id="rId18" Type="http://schemas.openxmlformats.org/officeDocument/2006/relationships/hyperlink" Target="https://gizsr.visualstudio.com/Uputstva/_wiki/wikis/Uputstva/1291/Upravljanje-podacima-o-organizaciji-i-korisni%C4%8Dkim-nalozima-%E2%80%93-ponu%C4%91a%C4%8Di" TargetMode="External"/><Relationship Id="rId26" Type="http://schemas.openxmlformats.org/officeDocument/2006/relationships/hyperlink" Target="https://gizsr.visualstudio.com/Uputstva/_wiki/wikis/Uputstva/1308/Komunikacija-naru%C4%8Dioca-i-ponu%C4%91a%C4%8Da-nakon-otvaranja-ponuda"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izsr.visualstudio.com/Uputstva/_wiki/wikis/Uputstva/1271/Priprema-i-podno%C5%A1enje-ponuda-i-prijava-putem-Portala" TargetMode="External"/><Relationship Id="rId17" Type="http://schemas.openxmlformats.org/officeDocument/2006/relationships/hyperlink" Target="https://gizsr.visualstudio.com/Uputstva/_wiki/wikis/Uputstva/1220/Sandu%C4%8De" TargetMode="External"/><Relationship Id="rId25" Type="http://schemas.openxmlformats.org/officeDocument/2006/relationships/hyperlink" Target="https://gizsr.visualstudio.com/Uputstva/_wiki/wikis/Uputstva/1273/Ponuda-izmena-dopuna-ili-odustana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izsr.visualstudio.com/Uputstva/_wiki/wikis/Uputstva/1349/Punomo%C4%87nik-u-postupku-za%C5%A1tite-prava" TargetMode="External"/><Relationship Id="rId20" Type="http://schemas.openxmlformats.org/officeDocument/2006/relationships/hyperlink" Target="https://gizsr.visualstudio.com/Uputstva/_wiki/wikis/Uputstva/1272/Formiranje-grupe-ponu%C4%91a%C4%8Da-i-podno%C5%A1enje-ponude-u-ime-grupe-ponu%C4%91a%C4%8D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zsr.visualstudio.com/Uputstva/_wiki/wikis/Uputstva/1246/Zahtev-za-dodatnim-informacijama-ili-poja%C5%A1njenjima-u-vezi-sa-dokumentacijom-o-nabavci" TargetMode="External"/><Relationship Id="rId24" Type="http://schemas.openxmlformats.org/officeDocument/2006/relationships/hyperlink" Target="https://gizsr.visualstudio.com/Uputstva/_wiki/wikis/Uputstva/1273/Ponuda-izmena-dopuna-ili-odustana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gizsr.visualstudio.com/Uputstva/_wiki/wikis/Uputstva/1352/e-Zahtev-za-za%C5%A1titu-prava" TargetMode="External"/><Relationship Id="rId23" Type="http://schemas.openxmlformats.org/officeDocument/2006/relationships/hyperlink" Target="https://gizsr.visualstudio.com/Uputstva/_wiki/wikis/Uputstva/1280/e-Izjava-o-ispunjenosti-kriterijuma-za-kvalitativni-izbor-privrednog-subjekta" TargetMode="External"/><Relationship Id="rId28" Type="http://schemas.openxmlformats.org/officeDocument/2006/relationships/hyperlink" Target="https://gizsr.visualstudio.com/Uputstva/_wiki/wikis/Uputstva/1344/Za%C5%A1tita-prava-na-Portalu"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276/Priprema-i-podno%C5%A1enje-ponude-u-otvorenom-postupk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zsr.visualstudio.com/Uputstva/_wiki/wikis/Uputstva/1284/Dodela-prava-na-postupak-%E2%80%93-ponu%C4%91a%C4%8Di" TargetMode="External"/><Relationship Id="rId22" Type="http://schemas.openxmlformats.org/officeDocument/2006/relationships/hyperlink" Target="https://gizsr.visualstudio.com/Uputstva/_wiki/wikis/Uputstva/1276/Priprema-i-podno%C5%A1enje-ponude-u-otvorenom-postupku?anchor=7.-u%C4%8Ditajte-dokumente-koje-prila%C5%BEete-uz-ponudu" TargetMode="External"/><Relationship Id="rId27" Type="http://schemas.openxmlformats.org/officeDocument/2006/relationships/hyperlink" Target="https://gizsr.visualstudio.com/Uputstva/_wiki/wikis/Uputstva/1344/Za%C5%A1tita-prava-na-Portal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1c15fa-e3ca-4e13-a606-2d88552a59ad">
      <UserInfo>
        <DisplayName/>
        <AccountId xsi:nil="true"/>
        <AccountType/>
      </UserInfo>
    </SharedWithUsers>
    <_activity xmlns="e7b13e72-972d-4d3b-864a-cebbc32ea2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3FE5F3109C7E49A7E2DE4D62D83EB3" ma:contentTypeVersion="9" ma:contentTypeDescription="Create a new document." ma:contentTypeScope="" ma:versionID="db7c84ed282c75c57c6c933f718af7c6">
  <xsd:schema xmlns:xsd="http://www.w3.org/2001/XMLSchema" xmlns:xs="http://www.w3.org/2001/XMLSchema" xmlns:p="http://schemas.microsoft.com/office/2006/metadata/properties" xmlns:ns3="e7b13e72-972d-4d3b-864a-cebbc32ea241" xmlns:ns4="341c15fa-e3ca-4e13-a606-2d88552a59ad" targetNamespace="http://schemas.microsoft.com/office/2006/metadata/properties" ma:root="true" ma:fieldsID="0c395f2d620b62c5029868ba27fc914b" ns3:_="" ns4:_="">
    <xsd:import namespace="e7b13e72-972d-4d3b-864a-cebbc32ea241"/>
    <xsd:import namespace="341c15fa-e3ca-4e13-a606-2d88552a59a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13e72-972d-4d3b-864a-cebbc32ea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c15fa-e3ca-4e13-a606-2d88552a59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B0DC0-9CA0-466C-87AD-17682429277E}">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341c15fa-e3ca-4e13-a606-2d88552a59ad"/>
    <ds:schemaRef ds:uri="http://schemas.microsoft.com/office/infopath/2007/PartnerControls"/>
    <ds:schemaRef ds:uri="http://purl.org/dc/terms/"/>
    <ds:schemaRef ds:uri="e7b13e72-972d-4d3b-864a-cebbc32ea241"/>
    <ds:schemaRef ds:uri="http://www.w3.org/XML/1998/namespace"/>
    <ds:schemaRef ds:uri="http://purl.org/dc/elements/1.1/"/>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9EAC774C-71F1-ED41-B7DD-81271AA061FC}">
  <ds:schemaRefs>
    <ds:schemaRef ds:uri="http://schemas.openxmlformats.org/officeDocument/2006/bibliography"/>
  </ds:schemaRefs>
</ds:datastoreItem>
</file>

<file path=customXml/itemProps4.xml><?xml version="1.0" encoding="utf-8"?>
<ds:datastoreItem xmlns:ds="http://schemas.openxmlformats.org/officeDocument/2006/customXml" ds:itemID="{1B68CE95-7C84-41D9-A6C1-DA3109008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13e72-972d-4d3b-864a-cebbc32ea241"/>
    <ds:schemaRef ds:uri="341c15fa-e3ca-4e13-a606-2d88552a5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11940</Words>
  <Characters>68063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Leontina Gacic</cp:lastModifiedBy>
  <cp:revision>2</cp:revision>
  <dcterms:created xsi:type="dcterms:W3CDTF">2024-05-16T08:15:00Z</dcterms:created>
  <dcterms:modified xsi:type="dcterms:W3CDTF">2024-05-16T08:15:00Z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0x0101002A3FE5F3109C7E49A7E2DE4D62D83EB3</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