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FA777" w14:textId="77777777" w:rsidR="00920F0A" w:rsidRPr="00E545BB" w:rsidRDefault="00920F0A" w:rsidP="001E7DCF">
      <w:pPr>
        <w:pStyle w:val="BodyText"/>
        <w:spacing w:before="0" w:line="276" w:lineRule="auto"/>
        <w:jc w:val="both"/>
        <w:rPr>
          <w:sz w:val="24"/>
          <w:lang w:val="en-GB"/>
        </w:rPr>
      </w:pPr>
    </w:p>
    <w:p w14:paraId="3538696E" w14:textId="77777777" w:rsidR="00920F0A" w:rsidRPr="00E545BB" w:rsidRDefault="00920F0A" w:rsidP="001E7DCF">
      <w:pPr>
        <w:pStyle w:val="BodyText"/>
        <w:spacing w:before="0" w:line="276" w:lineRule="auto"/>
        <w:jc w:val="both"/>
        <w:rPr>
          <w:sz w:val="24"/>
          <w:lang w:val="en-GB"/>
        </w:rPr>
      </w:pPr>
    </w:p>
    <w:p w14:paraId="50317BB3" w14:textId="77777777" w:rsidR="00920F0A" w:rsidRPr="00E545BB" w:rsidRDefault="00920F0A" w:rsidP="001E7DCF">
      <w:pPr>
        <w:pStyle w:val="BodyText"/>
        <w:spacing w:before="0" w:line="276" w:lineRule="auto"/>
        <w:jc w:val="both"/>
        <w:rPr>
          <w:sz w:val="24"/>
          <w:lang w:val="en-GB"/>
        </w:rPr>
      </w:pPr>
    </w:p>
    <w:p w14:paraId="15635A98" w14:textId="77777777" w:rsidR="00116027" w:rsidRPr="00E545BB" w:rsidRDefault="00116027" w:rsidP="001E7DCF">
      <w:pPr>
        <w:pStyle w:val="Title"/>
        <w:spacing w:before="0" w:after="120" w:line="276" w:lineRule="auto"/>
        <w:ind w:left="0"/>
        <w:jc w:val="both"/>
        <w:rPr>
          <w:sz w:val="24"/>
          <w:szCs w:val="24"/>
          <w:lang w:val="en-GB"/>
        </w:rPr>
      </w:pPr>
    </w:p>
    <w:p w14:paraId="1F974785" w14:textId="77777777" w:rsidR="00116027" w:rsidRPr="00E545BB" w:rsidRDefault="00116027" w:rsidP="001E7DCF">
      <w:pPr>
        <w:pStyle w:val="Title"/>
        <w:spacing w:before="0" w:after="120" w:line="276" w:lineRule="auto"/>
        <w:ind w:left="0"/>
        <w:jc w:val="both"/>
        <w:rPr>
          <w:sz w:val="24"/>
          <w:szCs w:val="24"/>
          <w:lang w:val="en-GB"/>
        </w:rPr>
      </w:pPr>
    </w:p>
    <w:p w14:paraId="099F8C0A" w14:textId="77777777" w:rsidR="00116027" w:rsidRPr="00E545BB" w:rsidRDefault="00116027" w:rsidP="001E7DCF">
      <w:pPr>
        <w:pStyle w:val="Title"/>
        <w:spacing w:before="0" w:after="120" w:line="276" w:lineRule="auto"/>
        <w:ind w:left="0"/>
        <w:jc w:val="both"/>
        <w:rPr>
          <w:sz w:val="24"/>
          <w:szCs w:val="24"/>
          <w:lang w:val="en-GB"/>
        </w:rPr>
      </w:pPr>
    </w:p>
    <w:p w14:paraId="48CC237D" w14:textId="77777777" w:rsidR="001E7DCF" w:rsidRPr="00E545BB" w:rsidRDefault="001E7DCF" w:rsidP="001E7DCF">
      <w:pPr>
        <w:pStyle w:val="Title"/>
        <w:spacing w:before="0" w:after="120" w:line="276" w:lineRule="auto"/>
        <w:ind w:left="0"/>
        <w:jc w:val="both"/>
        <w:rPr>
          <w:sz w:val="24"/>
          <w:szCs w:val="24"/>
          <w:lang w:val="en-GB"/>
        </w:rPr>
      </w:pPr>
    </w:p>
    <w:p w14:paraId="5A7A53AA" w14:textId="77777777" w:rsidR="00436804" w:rsidRPr="00E545BB" w:rsidRDefault="00436804" w:rsidP="001E7DCF">
      <w:pPr>
        <w:pStyle w:val="Title"/>
        <w:spacing w:before="0" w:after="120" w:line="276" w:lineRule="auto"/>
        <w:ind w:left="0"/>
        <w:jc w:val="both"/>
        <w:rPr>
          <w:sz w:val="24"/>
          <w:szCs w:val="24"/>
          <w:lang w:val="en-GB"/>
        </w:rPr>
      </w:pPr>
    </w:p>
    <w:p w14:paraId="21E8981F" w14:textId="77777777" w:rsidR="00436804" w:rsidRPr="00E545BB" w:rsidRDefault="00436804" w:rsidP="001E7DCF">
      <w:pPr>
        <w:pStyle w:val="Title"/>
        <w:spacing w:before="0" w:after="120" w:line="276" w:lineRule="auto"/>
        <w:ind w:left="0"/>
        <w:jc w:val="both"/>
        <w:rPr>
          <w:lang w:val="en-GB"/>
        </w:rPr>
      </w:pPr>
    </w:p>
    <w:p w14:paraId="73209E4C" w14:textId="77777777" w:rsidR="00920F0A" w:rsidRPr="00E545BB" w:rsidRDefault="00116027" w:rsidP="001E7DCF">
      <w:pPr>
        <w:pStyle w:val="Title"/>
        <w:spacing w:before="0" w:after="120" w:line="276" w:lineRule="auto"/>
        <w:ind w:left="0" w:right="110"/>
        <w:rPr>
          <w:lang w:val="en-GB"/>
        </w:rPr>
      </w:pPr>
      <w:r w:rsidRPr="00E545BB">
        <w:rPr>
          <w:lang w:val="en-GB"/>
        </w:rPr>
        <w:t>TENDER DOCUMENTATION MODEL</w:t>
      </w:r>
      <w:r w:rsidRPr="00E545BB">
        <w:rPr>
          <w:b w:val="0"/>
          <w:bCs w:val="0"/>
          <w:lang w:val="en-GB"/>
        </w:rPr>
        <w:br/>
        <w:t xml:space="preserve"> </w:t>
      </w:r>
      <w:r w:rsidRPr="00E545BB">
        <w:rPr>
          <w:lang w:val="en-GB"/>
        </w:rPr>
        <w:t>OPEN PROCEDURE</w:t>
      </w:r>
    </w:p>
    <w:p w14:paraId="4565BCED" w14:textId="77777777" w:rsidR="00920F0A" w:rsidRPr="00E545BB" w:rsidRDefault="00B208DF" w:rsidP="001E7DCF">
      <w:pPr>
        <w:pStyle w:val="Title"/>
        <w:spacing w:before="0" w:after="120" w:line="276" w:lineRule="auto"/>
        <w:ind w:left="0" w:right="110"/>
        <w:rPr>
          <w:color w:val="000000"/>
          <w:lang w:val="en-GB"/>
        </w:rPr>
      </w:pPr>
      <w:r w:rsidRPr="00E545BB">
        <w:rPr>
          <w:lang w:val="en-GB"/>
        </w:rPr>
        <w:t xml:space="preserve">Public procurement of goods - </w:t>
      </w:r>
      <w:r w:rsidRPr="00E545BB">
        <w:rPr>
          <w:color w:val="000000"/>
          <w:lang w:val="en-GB"/>
        </w:rPr>
        <w:t>Cleaning products</w:t>
      </w:r>
    </w:p>
    <w:p w14:paraId="6B0D988D" w14:textId="77777777" w:rsidR="00BB1BF0" w:rsidRPr="00E545BB" w:rsidRDefault="00BB1BF0" w:rsidP="001E7DCF">
      <w:pPr>
        <w:pStyle w:val="Title"/>
        <w:spacing w:before="0" w:after="120" w:line="276" w:lineRule="auto"/>
        <w:ind w:left="0" w:right="110"/>
        <w:rPr>
          <w:lang w:val="en-GB"/>
        </w:rPr>
      </w:pPr>
      <w:r w:rsidRPr="00E545BB">
        <w:rPr>
          <w:color w:val="000000"/>
          <w:lang w:val="en-GB"/>
        </w:rPr>
        <w:t>Technique - Framework agreement</w:t>
      </w:r>
    </w:p>
    <w:p w14:paraId="03A24BDE" w14:textId="77777777" w:rsidR="00920F0A" w:rsidRPr="00E545BB" w:rsidRDefault="00920F0A" w:rsidP="001E7DCF">
      <w:pPr>
        <w:pStyle w:val="BodyText"/>
        <w:spacing w:before="0" w:line="276" w:lineRule="auto"/>
        <w:jc w:val="both"/>
        <w:rPr>
          <w:b/>
          <w:sz w:val="24"/>
          <w:lang w:val="en-GB"/>
        </w:rPr>
      </w:pPr>
    </w:p>
    <w:p w14:paraId="044533D5" w14:textId="77777777" w:rsidR="00920F0A" w:rsidRPr="00E545BB" w:rsidRDefault="00920F0A" w:rsidP="001E7DCF">
      <w:pPr>
        <w:pStyle w:val="BodyText"/>
        <w:spacing w:before="0" w:line="276" w:lineRule="auto"/>
        <w:jc w:val="both"/>
        <w:rPr>
          <w:b/>
          <w:sz w:val="24"/>
          <w:lang w:val="en-GB"/>
        </w:rPr>
      </w:pPr>
    </w:p>
    <w:p w14:paraId="6DE21DFC" w14:textId="77777777" w:rsidR="00920F0A" w:rsidRPr="00E545BB" w:rsidRDefault="00920F0A" w:rsidP="001E7DCF">
      <w:pPr>
        <w:pStyle w:val="BodyText"/>
        <w:spacing w:before="0" w:line="276" w:lineRule="auto"/>
        <w:jc w:val="both"/>
        <w:rPr>
          <w:i/>
          <w:sz w:val="24"/>
          <w:lang w:val="en-GB"/>
        </w:rPr>
      </w:pPr>
    </w:p>
    <w:p w14:paraId="16A541D0" w14:textId="77777777" w:rsidR="00920F0A" w:rsidRPr="00E545BB" w:rsidRDefault="00920F0A" w:rsidP="001E7DCF">
      <w:pPr>
        <w:pStyle w:val="BodyText"/>
        <w:spacing w:before="0" w:line="276" w:lineRule="auto"/>
        <w:jc w:val="both"/>
        <w:rPr>
          <w:i/>
          <w:sz w:val="24"/>
          <w:lang w:val="en-GB"/>
        </w:rPr>
      </w:pPr>
    </w:p>
    <w:p w14:paraId="5CDA8660" w14:textId="77777777" w:rsidR="00920F0A" w:rsidRPr="00E545BB" w:rsidRDefault="00920F0A" w:rsidP="001E7DCF">
      <w:pPr>
        <w:pStyle w:val="BodyText"/>
        <w:spacing w:before="0" w:line="276" w:lineRule="auto"/>
        <w:jc w:val="both"/>
        <w:rPr>
          <w:i/>
          <w:sz w:val="24"/>
          <w:lang w:val="en-GB"/>
        </w:rPr>
      </w:pPr>
    </w:p>
    <w:p w14:paraId="46620B75" w14:textId="77777777" w:rsidR="00C3206C" w:rsidRPr="00E545BB" w:rsidRDefault="00C3206C" w:rsidP="001E7DCF">
      <w:pPr>
        <w:pStyle w:val="BodyText"/>
        <w:spacing w:before="0" w:line="276" w:lineRule="auto"/>
        <w:jc w:val="both"/>
        <w:rPr>
          <w:i/>
          <w:sz w:val="24"/>
          <w:lang w:val="en-GB"/>
        </w:rPr>
      </w:pPr>
    </w:p>
    <w:p w14:paraId="3A5E67A3" w14:textId="77777777" w:rsidR="00C3206C" w:rsidRPr="00E545BB" w:rsidRDefault="00C3206C" w:rsidP="001E7DCF">
      <w:pPr>
        <w:pStyle w:val="BodyText"/>
        <w:spacing w:before="0" w:line="276" w:lineRule="auto"/>
        <w:jc w:val="both"/>
        <w:rPr>
          <w:i/>
          <w:sz w:val="24"/>
          <w:lang w:val="en-GB"/>
        </w:rPr>
      </w:pPr>
    </w:p>
    <w:p w14:paraId="52BAB3C7" w14:textId="77777777" w:rsidR="00C3206C" w:rsidRPr="00E545BB" w:rsidRDefault="00C3206C" w:rsidP="001E7DCF">
      <w:pPr>
        <w:pStyle w:val="BodyText"/>
        <w:spacing w:before="0" w:line="276" w:lineRule="auto"/>
        <w:jc w:val="both"/>
        <w:rPr>
          <w:i/>
          <w:sz w:val="24"/>
          <w:lang w:val="en-GB"/>
        </w:rPr>
      </w:pPr>
    </w:p>
    <w:p w14:paraId="5F8FB1C8" w14:textId="77777777" w:rsidR="00C3206C" w:rsidRPr="00E545BB" w:rsidRDefault="00C3206C" w:rsidP="001E7DCF">
      <w:pPr>
        <w:pStyle w:val="BodyText"/>
        <w:spacing w:before="0" w:line="276" w:lineRule="auto"/>
        <w:jc w:val="both"/>
        <w:rPr>
          <w:i/>
          <w:sz w:val="24"/>
          <w:lang w:val="en-GB"/>
        </w:rPr>
      </w:pPr>
    </w:p>
    <w:p w14:paraId="26A4335A" w14:textId="77777777" w:rsidR="00C3206C" w:rsidRPr="00E545BB" w:rsidRDefault="00C3206C" w:rsidP="001E7DCF">
      <w:pPr>
        <w:pStyle w:val="BodyText"/>
        <w:spacing w:before="0" w:line="276" w:lineRule="auto"/>
        <w:jc w:val="both"/>
        <w:rPr>
          <w:i/>
          <w:sz w:val="24"/>
          <w:lang w:val="en-GB"/>
        </w:rPr>
      </w:pPr>
    </w:p>
    <w:p w14:paraId="0452DA8B" w14:textId="77777777" w:rsidR="00C3206C" w:rsidRPr="00E545BB" w:rsidRDefault="00C3206C" w:rsidP="001E7DCF">
      <w:pPr>
        <w:pStyle w:val="BodyText"/>
        <w:spacing w:before="0" w:line="276" w:lineRule="auto"/>
        <w:jc w:val="both"/>
        <w:rPr>
          <w:i/>
          <w:sz w:val="24"/>
          <w:lang w:val="en-GB"/>
        </w:rPr>
      </w:pPr>
    </w:p>
    <w:p w14:paraId="7996A79C" w14:textId="77777777" w:rsidR="001E7DCF" w:rsidRPr="00E545BB" w:rsidRDefault="001E7DCF" w:rsidP="001E7DCF">
      <w:pPr>
        <w:pStyle w:val="BodyText"/>
        <w:spacing w:before="0" w:line="276" w:lineRule="auto"/>
        <w:jc w:val="both"/>
        <w:rPr>
          <w:i/>
          <w:sz w:val="24"/>
          <w:lang w:val="en-GB"/>
        </w:rPr>
      </w:pPr>
    </w:p>
    <w:p w14:paraId="23A916D1" w14:textId="77777777" w:rsidR="001E7DCF" w:rsidRPr="00E545BB" w:rsidRDefault="001E7DCF" w:rsidP="001E7DCF">
      <w:pPr>
        <w:pStyle w:val="BodyText"/>
        <w:spacing w:before="0" w:line="276" w:lineRule="auto"/>
        <w:jc w:val="both"/>
        <w:rPr>
          <w:i/>
          <w:sz w:val="24"/>
          <w:lang w:val="en-GB"/>
        </w:rPr>
      </w:pPr>
    </w:p>
    <w:p w14:paraId="28DD0F3E" w14:textId="77777777" w:rsidR="001E7DCF" w:rsidRPr="00E545BB" w:rsidRDefault="001E7DCF" w:rsidP="001E7DCF">
      <w:pPr>
        <w:pStyle w:val="BodyText"/>
        <w:spacing w:before="0" w:line="276" w:lineRule="auto"/>
        <w:jc w:val="both"/>
        <w:rPr>
          <w:i/>
          <w:sz w:val="24"/>
          <w:lang w:val="en-GB"/>
        </w:rPr>
      </w:pPr>
    </w:p>
    <w:p w14:paraId="439E83A8" w14:textId="77777777" w:rsidR="00B208DF" w:rsidRPr="00E545BB" w:rsidRDefault="00116027" w:rsidP="001E7DCF">
      <w:pPr>
        <w:pStyle w:val="BodyText"/>
        <w:spacing w:before="0" w:line="276" w:lineRule="auto"/>
        <w:jc w:val="both"/>
        <w:rPr>
          <w:b/>
          <w:bCs/>
          <w:sz w:val="24"/>
          <w:lang w:val="en-GB"/>
        </w:rPr>
      </w:pPr>
      <w:r w:rsidRPr="00E545BB">
        <w:rPr>
          <w:b/>
          <w:bCs/>
          <w:sz w:val="24"/>
          <w:lang w:val="en-GB"/>
        </w:rPr>
        <w:lastRenderedPageBreak/>
        <w:t>TABLE OF CONTENTS:</w:t>
      </w:r>
    </w:p>
    <w:p w14:paraId="332D9E79" w14:textId="77777777" w:rsidR="00BB1BF0" w:rsidRPr="00E545BB" w:rsidRDefault="00BB1BF0" w:rsidP="001E7DCF">
      <w:pPr>
        <w:pStyle w:val="BodyText"/>
        <w:spacing w:before="0" w:line="276" w:lineRule="auto"/>
        <w:jc w:val="both"/>
        <w:rPr>
          <w:b/>
          <w:bCs/>
          <w:sz w:val="24"/>
          <w:lang w:val="en-GB"/>
        </w:rPr>
      </w:pPr>
    </w:p>
    <w:p w14:paraId="782544A5" w14:textId="0B99249B" w:rsidR="00BB1BF0" w:rsidRPr="00E545BB" w:rsidRDefault="00000000" w:rsidP="001E7DCF">
      <w:pPr>
        <w:pStyle w:val="TOC1"/>
        <w:tabs>
          <w:tab w:val="left" w:pos="440"/>
        </w:tabs>
        <w:spacing w:line="276" w:lineRule="auto"/>
        <w:rPr>
          <w:rFonts w:eastAsiaTheme="minorEastAsia"/>
          <w:kern w:val="2"/>
          <w:sz w:val="24"/>
          <w:szCs w:val="24"/>
          <w:lang w:val="en-GB"/>
        </w:rPr>
      </w:pPr>
      <w:hyperlink w:anchor="_Toc153324448" w:history="1">
        <w:r w:rsidR="00634DB9" w:rsidRPr="00E545BB">
          <w:rPr>
            <w:rStyle w:val="Hyperlink"/>
            <w:color w:val="auto"/>
            <w:sz w:val="24"/>
            <w:szCs w:val="24"/>
            <w:u w:val="none"/>
            <w:lang w:val="en-GB"/>
          </w:rPr>
          <w:t>1.</w:t>
        </w:r>
        <w:r w:rsidR="00634DB9" w:rsidRPr="00E545BB">
          <w:rPr>
            <w:lang w:val="en-GB"/>
          </w:rPr>
          <w:tab/>
        </w:r>
        <w:r w:rsidR="00E545BB" w:rsidRPr="00E545BB">
          <w:rPr>
            <w:rStyle w:val="Hyperlink"/>
            <w:color w:val="auto"/>
            <w:sz w:val="24"/>
            <w:szCs w:val="24"/>
            <w:u w:val="none"/>
            <w:lang w:val="en-GB"/>
          </w:rPr>
          <w:t>GENERAL INFORMATION ON THE SUBJECT MATTER OF PROCUREMENT</w:t>
        </w:r>
        <w:r w:rsidR="00634DB9" w:rsidRPr="00E545BB">
          <w:rPr>
            <w:webHidden/>
            <w:sz w:val="24"/>
            <w:szCs w:val="24"/>
            <w:lang w:val="en-GB"/>
          </w:rPr>
          <w:tab/>
        </w:r>
        <w:r w:rsidR="00634DB9" w:rsidRPr="00E545BB">
          <w:rPr>
            <w:webHidden/>
            <w:sz w:val="24"/>
            <w:szCs w:val="24"/>
            <w:lang w:val="en-GB"/>
          </w:rPr>
          <w:fldChar w:fldCharType="begin"/>
        </w:r>
        <w:r w:rsidR="00634DB9" w:rsidRPr="00E545BB">
          <w:rPr>
            <w:webHidden/>
            <w:sz w:val="24"/>
            <w:szCs w:val="24"/>
            <w:lang w:val="en-GB"/>
          </w:rPr>
          <w:instrText xml:space="preserve"> PAGEREF _Toc153324448 \h </w:instrText>
        </w:r>
        <w:r w:rsidR="00634DB9" w:rsidRPr="00E545BB">
          <w:rPr>
            <w:webHidden/>
            <w:sz w:val="24"/>
            <w:szCs w:val="24"/>
            <w:lang w:val="en-GB"/>
          </w:rPr>
        </w:r>
        <w:r w:rsidR="00634DB9" w:rsidRPr="00E545BB">
          <w:rPr>
            <w:webHidden/>
            <w:sz w:val="24"/>
            <w:szCs w:val="24"/>
            <w:lang w:val="en-GB"/>
          </w:rPr>
          <w:fldChar w:fldCharType="separate"/>
        </w:r>
        <w:r w:rsidR="00634DB9" w:rsidRPr="00E545BB">
          <w:rPr>
            <w:webHidden/>
            <w:sz w:val="24"/>
            <w:szCs w:val="24"/>
            <w:lang w:val="en-GB"/>
          </w:rPr>
          <w:t>3</w:t>
        </w:r>
        <w:r w:rsidR="00634DB9" w:rsidRPr="00E545BB">
          <w:rPr>
            <w:webHidden/>
            <w:sz w:val="24"/>
            <w:szCs w:val="24"/>
            <w:lang w:val="en-GB"/>
          </w:rPr>
          <w:fldChar w:fldCharType="end"/>
        </w:r>
      </w:hyperlink>
    </w:p>
    <w:p w14:paraId="48C77317" w14:textId="7E7C1633" w:rsidR="00BB1BF0" w:rsidRPr="00E545BB" w:rsidRDefault="00000000" w:rsidP="001E7DCF">
      <w:pPr>
        <w:pStyle w:val="TOC1"/>
        <w:tabs>
          <w:tab w:val="clear" w:pos="9730"/>
          <w:tab w:val="right" w:leader="dot" w:pos="9630"/>
        </w:tabs>
        <w:spacing w:line="276" w:lineRule="auto"/>
        <w:rPr>
          <w:rFonts w:eastAsiaTheme="minorEastAsia"/>
          <w:kern w:val="2"/>
          <w:sz w:val="24"/>
          <w:szCs w:val="24"/>
          <w:lang w:val="en-GB"/>
        </w:rPr>
      </w:pPr>
      <w:hyperlink w:anchor="_Toc153324449" w:history="1">
        <w:r w:rsidR="00634DB9" w:rsidRPr="00E545BB">
          <w:rPr>
            <w:rStyle w:val="Hyperlink"/>
            <w:color w:val="auto"/>
            <w:sz w:val="24"/>
            <w:szCs w:val="24"/>
            <w:u w:val="none"/>
            <w:lang w:val="en-GB"/>
          </w:rPr>
          <w:t xml:space="preserve">2.     </w:t>
        </w:r>
        <w:r w:rsidR="00E545BB" w:rsidRPr="00E545BB">
          <w:rPr>
            <w:rStyle w:val="Hyperlink"/>
            <w:color w:val="auto"/>
            <w:sz w:val="24"/>
            <w:szCs w:val="24"/>
            <w:u w:val="none"/>
            <w:lang w:val="en-GB"/>
          </w:rPr>
          <w:t>TYPE, TECHNICAL CHARACTERISTICS (SPECIFICATIONS), QUALITY, QUANTITY AND DESCRIPTION OF GOODS, METHOD OF CONTROL AND QUALITY ASSURANCE, DELIVERY TIME, PLACE OF DELIVERY, POSSIBLE ADDITIONAL SERVICES, ETC.</w:t>
        </w:r>
        <w:r w:rsidR="00634DB9" w:rsidRPr="00E545BB">
          <w:rPr>
            <w:rStyle w:val="Hyperlink"/>
            <w:color w:val="auto"/>
            <w:sz w:val="24"/>
            <w:szCs w:val="24"/>
            <w:u w:val="none"/>
            <w:lang w:val="en-GB"/>
          </w:rPr>
          <w:t>.</w:t>
        </w:r>
        <w:r w:rsidR="00634DB9" w:rsidRPr="00E545BB">
          <w:rPr>
            <w:webHidden/>
            <w:sz w:val="24"/>
            <w:szCs w:val="24"/>
            <w:lang w:val="en-GB"/>
          </w:rPr>
          <w:tab/>
        </w:r>
        <w:r w:rsidR="00634DB9" w:rsidRPr="00E545BB">
          <w:rPr>
            <w:webHidden/>
            <w:sz w:val="24"/>
            <w:szCs w:val="24"/>
            <w:lang w:val="en-GB"/>
          </w:rPr>
          <w:fldChar w:fldCharType="begin"/>
        </w:r>
        <w:r w:rsidR="00634DB9" w:rsidRPr="00E545BB">
          <w:rPr>
            <w:webHidden/>
            <w:sz w:val="24"/>
            <w:szCs w:val="24"/>
            <w:lang w:val="en-GB"/>
          </w:rPr>
          <w:instrText xml:space="preserve"> PAGEREF _Toc153324449 \h </w:instrText>
        </w:r>
        <w:r w:rsidR="00634DB9" w:rsidRPr="00E545BB">
          <w:rPr>
            <w:webHidden/>
            <w:sz w:val="24"/>
            <w:szCs w:val="24"/>
            <w:lang w:val="en-GB"/>
          </w:rPr>
        </w:r>
        <w:r w:rsidR="00634DB9" w:rsidRPr="00E545BB">
          <w:rPr>
            <w:webHidden/>
            <w:sz w:val="24"/>
            <w:szCs w:val="24"/>
            <w:lang w:val="en-GB"/>
          </w:rPr>
          <w:fldChar w:fldCharType="separate"/>
        </w:r>
        <w:r w:rsidR="00634DB9" w:rsidRPr="00E545BB">
          <w:rPr>
            <w:webHidden/>
            <w:sz w:val="24"/>
            <w:szCs w:val="24"/>
            <w:lang w:val="en-GB"/>
          </w:rPr>
          <w:t>4</w:t>
        </w:r>
        <w:r w:rsidR="00634DB9" w:rsidRPr="00E545BB">
          <w:rPr>
            <w:webHidden/>
            <w:sz w:val="24"/>
            <w:szCs w:val="24"/>
            <w:lang w:val="en-GB"/>
          </w:rPr>
          <w:fldChar w:fldCharType="end"/>
        </w:r>
      </w:hyperlink>
    </w:p>
    <w:p w14:paraId="26970AA8" w14:textId="1E80784D" w:rsidR="00BB1BF0" w:rsidRPr="00E545BB" w:rsidRDefault="00000000" w:rsidP="001E7DCF">
      <w:pPr>
        <w:pStyle w:val="TOC1"/>
        <w:spacing w:line="276" w:lineRule="auto"/>
        <w:rPr>
          <w:rFonts w:eastAsiaTheme="minorEastAsia"/>
          <w:kern w:val="2"/>
          <w:sz w:val="24"/>
          <w:szCs w:val="24"/>
          <w:lang w:val="en-GB"/>
        </w:rPr>
      </w:pPr>
      <w:hyperlink w:anchor="_Toc153324450" w:history="1">
        <w:r w:rsidR="00634DB9" w:rsidRPr="00E545BB">
          <w:rPr>
            <w:rStyle w:val="Hyperlink"/>
            <w:color w:val="auto"/>
            <w:sz w:val="24"/>
            <w:szCs w:val="24"/>
            <w:u w:val="none"/>
            <w:lang w:val="en-GB"/>
          </w:rPr>
          <w:t xml:space="preserve">3.    </w:t>
        </w:r>
        <w:r w:rsidR="00E545BB" w:rsidRPr="00E545BB">
          <w:rPr>
            <w:rStyle w:val="Hyperlink"/>
            <w:color w:val="auto"/>
            <w:sz w:val="24"/>
            <w:szCs w:val="24"/>
            <w:u w:val="none"/>
            <w:lang w:val="en-GB"/>
          </w:rPr>
          <w:t>CRITERIA FOR QUALITATIVE SELECTION OF THE ECONOMIC OPERATOR (GROUNDS FOR EXCLUSION AND CRITERIA FOR SELECTION OF THE ECONOMIC OPERATOR), WITH INSTRUCTIONS ON HOW TO PROVE THE FULFILLMENT OF THESE CRITERIA</w:t>
        </w:r>
        <w:r w:rsidR="00634DB9" w:rsidRPr="00E545BB">
          <w:rPr>
            <w:webHidden/>
            <w:sz w:val="24"/>
            <w:szCs w:val="24"/>
            <w:lang w:val="en-GB"/>
          </w:rPr>
          <w:tab/>
        </w:r>
        <w:r w:rsidR="00634DB9" w:rsidRPr="00E545BB">
          <w:rPr>
            <w:webHidden/>
            <w:sz w:val="24"/>
            <w:szCs w:val="24"/>
            <w:lang w:val="en-GB"/>
          </w:rPr>
          <w:fldChar w:fldCharType="begin"/>
        </w:r>
        <w:r w:rsidR="00634DB9" w:rsidRPr="00E545BB">
          <w:rPr>
            <w:webHidden/>
            <w:sz w:val="24"/>
            <w:szCs w:val="24"/>
            <w:lang w:val="en-GB"/>
          </w:rPr>
          <w:instrText xml:space="preserve"> PAGEREF _Toc153324450 \h </w:instrText>
        </w:r>
        <w:r w:rsidR="00634DB9" w:rsidRPr="00E545BB">
          <w:rPr>
            <w:webHidden/>
            <w:sz w:val="24"/>
            <w:szCs w:val="24"/>
            <w:lang w:val="en-GB"/>
          </w:rPr>
        </w:r>
        <w:r w:rsidR="00634DB9" w:rsidRPr="00E545BB">
          <w:rPr>
            <w:webHidden/>
            <w:sz w:val="24"/>
            <w:szCs w:val="24"/>
            <w:lang w:val="en-GB"/>
          </w:rPr>
          <w:fldChar w:fldCharType="separate"/>
        </w:r>
        <w:r w:rsidR="00634DB9" w:rsidRPr="00E545BB">
          <w:rPr>
            <w:webHidden/>
            <w:sz w:val="24"/>
            <w:szCs w:val="24"/>
            <w:lang w:val="en-GB"/>
          </w:rPr>
          <w:t>5</w:t>
        </w:r>
        <w:r w:rsidR="00634DB9" w:rsidRPr="00E545BB">
          <w:rPr>
            <w:webHidden/>
            <w:sz w:val="24"/>
            <w:szCs w:val="24"/>
            <w:lang w:val="en-GB"/>
          </w:rPr>
          <w:fldChar w:fldCharType="end"/>
        </w:r>
      </w:hyperlink>
    </w:p>
    <w:p w14:paraId="0B808595" w14:textId="495FBC30" w:rsidR="00BB1BF0" w:rsidRPr="00E545BB" w:rsidRDefault="00000000" w:rsidP="001E7DCF">
      <w:pPr>
        <w:pStyle w:val="TOC2"/>
        <w:tabs>
          <w:tab w:val="right" w:leader="dot" w:pos="9730"/>
        </w:tabs>
        <w:spacing w:line="276" w:lineRule="auto"/>
        <w:rPr>
          <w:rFonts w:eastAsiaTheme="minorEastAsia"/>
          <w:kern w:val="2"/>
          <w:sz w:val="24"/>
          <w:szCs w:val="24"/>
          <w:lang w:val="en-GB"/>
        </w:rPr>
      </w:pPr>
      <w:hyperlink w:anchor="_Toc153324451" w:history="1">
        <w:r w:rsidR="00634DB9" w:rsidRPr="00E545BB">
          <w:rPr>
            <w:rStyle w:val="Hyperlink"/>
            <w:color w:val="auto"/>
            <w:sz w:val="24"/>
            <w:szCs w:val="24"/>
            <w:u w:val="none"/>
            <w:lang w:val="en-GB"/>
          </w:rPr>
          <w:t xml:space="preserve">3.1. </w:t>
        </w:r>
        <w:r w:rsidR="00E545BB" w:rsidRPr="00E545BB">
          <w:rPr>
            <w:rStyle w:val="Hyperlink"/>
            <w:color w:val="auto"/>
            <w:sz w:val="24"/>
            <w:szCs w:val="24"/>
            <w:u w:val="none"/>
            <w:lang w:val="en-GB"/>
          </w:rPr>
          <w:t>EXCLUSION GROUNDS</w:t>
        </w:r>
        <w:r w:rsidR="00634DB9" w:rsidRPr="00E545BB">
          <w:rPr>
            <w:webHidden/>
            <w:sz w:val="24"/>
            <w:szCs w:val="24"/>
            <w:lang w:val="en-GB"/>
          </w:rPr>
          <w:tab/>
        </w:r>
        <w:r w:rsidR="00634DB9" w:rsidRPr="00E545BB">
          <w:rPr>
            <w:webHidden/>
            <w:sz w:val="24"/>
            <w:szCs w:val="24"/>
            <w:lang w:val="en-GB"/>
          </w:rPr>
          <w:fldChar w:fldCharType="begin"/>
        </w:r>
        <w:r w:rsidR="00634DB9" w:rsidRPr="00E545BB">
          <w:rPr>
            <w:webHidden/>
            <w:sz w:val="24"/>
            <w:szCs w:val="24"/>
            <w:lang w:val="en-GB"/>
          </w:rPr>
          <w:instrText xml:space="preserve"> PAGEREF _Toc153324451 \h </w:instrText>
        </w:r>
        <w:r w:rsidR="00634DB9" w:rsidRPr="00E545BB">
          <w:rPr>
            <w:webHidden/>
            <w:sz w:val="24"/>
            <w:szCs w:val="24"/>
            <w:lang w:val="en-GB"/>
          </w:rPr>
        </w:r>
        <w:r w:rsidR="00634DB9" w:rsidRPr="00E545BB">
          <w:rPr>
            <w:webHidden/>
            <w:sz w:val="24"/>
            <w:szCs w:val="24"/>
            <w:lang w:val="en-GB"/>
          </w:rPr>
          <w:fldChar w:fldCharType="separate"/>
        </w:r>
        <w:r w:rsidR="00634DB9" w:rsidRPr="00E545BB">
          <w:rPr>
            <w:webHidden/>
            <w:sz w:val="24"/>
            <w:szCs w:val="24"/>
            <w:lang w:val="en-GB"/>
          </w:rPr>
          <w:t>9</w:t>
        </w:r>
        <w:r w:rsidR="00634DB9" w:rsidRPr="00E545BB">
          <w:rPr>
            <w:webHidden/>
            <w:sz w:val="24"/>
            <w:szCs w:val="24"/>
            <w:lang w:val="en-GB"/>
          </w:rPr>
          <w:fldChar w:fldCharType="end"/>
        </w:r>
      </w:hyperlink>
    </w:p>
    <w:p w14:paraId="5C916198" w14:textId="5CF3248F" w:rsidR="00BB1BF0" w:rsidRPr="00E545BB" w:rsidRDefault="00000000" w:rsidP="004E416B">
      <w:pPr>
        <w:pStyle w:val="TOC3"/>
        <w:rPr>
          <w:lang w:val="en-GB"/>
        </w:rPr>
      </w:pPr>
      <w:hyperlink w:anchor="_Toc153324452" w:history="1">
        <w:r w:rsidR="00634DB9" w:rsidRPr="00E545BB">
          <w:rPr>
            <w:rStyle w:val="Hyperlink"/>
            <w:color w:val="auto"/>
            <w:u w:val="none"/>
            <w:lang w:val="en-GB"/>
          </w:rPr>
          <w:t xml:space="preserve">3.1.1. </w:t>
        </w:r>
        <w:r w:rsidR="00E545BB" w:rsidRPr="00E545BB">
          <w:rPr>
            <w:rStyle w:val="Hyperlink"/>
            <w:color w:val="auto"/>
            <w:u w:val="none"/>
            <w:lang w:val="en-GB"/>
          </w:rPr>
          <w:t>Final verdict for one or more criminal offences</w:t>
        </w:r>
        <w:r w:rsidR="00634DB9" w:rsidRPr="00E545BB">
          <w:rPr>
            <w:webHidden/>
            <w:lang w:val="en-GB"/>
          </w:rPr>
          <w:tab/>
        </w:r>
        <w:r w:rsidR="00634DB9" w:rsidRPr="00E545BB">
          <w:rPr>
            <w:webHidden/>
            <w:lang w:val="en-GB"/>
          </w:rPr>
          <w:fldChar w:fldCharType="begin"/>
        </w:r>
        <w:r w:rsidR="00634DB9" w:rsidRPr="00E545BB">
          <w:rPr>
            <w:webHidden/>
            <w:lang w:val="en-GB"/>
          </w:rPr>
          <w:instrText xml:space="preserve"> PAGEREF _Toc153324452 \h </w:instrText>
        </w:r>
        <w:r w:rsidR="00634DB9" w:rsidRPr="00E545BB">
          <w:rPr>
            <w:webHidden/>
            <w:lang w:val="en-GB"/>
          </w:rPr>
        </w:r>
        <w:r w:rsidR="00634DB9" w:rsidRPr="00E545BB">
          <w:rPr>
            <w:webHidden/>
            <w:lang w:val="en-GB"/>
          </w:rPr>
          <w:fldChar w:fldCharType="separate"/>
        </w:r>
        <w:r w:rsidR="00634DB9" w:rsidRPr="00E545BB">
          <w:rPr>
            <w:webHidden/>
            <w:lang w:val="en-GB"/>
          </w:rPr>
          <w:t>9</w:t>
        </w:r>
        <w:r w:rsidR="00634DB9" w:rsidRPr="00E545BB">
          <w:rPr>
            <w:webHidden/>
            <w:lang w:val="en-GB"/>
          </w:rPr>
          <w:fldChar w:fldCharType="end"/>
        </w:r>
      </w:hyperlink>
    </w:p>
    <w:p w14:paraId="5059F476" w14:textId="47B22288" w:rsidR="00BB1BF0" w:rsidRPr="00E545BB" w:rsidRDefault="00000000" w:rsidP="004E416B">
      <w:pPr>
        <w:pStyle w:val="TOC3"/>
        <w:rPr>
          <w:lang w:val="en-GB"/>
        </w:rPr>
      </w:pPr>
      <w:hyperlink w:anchor="_Toc153324453" w:history="1">
        <w:r w:rsidR="00634DB9" w:rsidRPr="00E545BB">
          <w:rPr>
            <w:rStyle w:val="Hyperlink"/>
            <w:color w:val="auto"/>
            <w:u w:val="none"/>
            <w:lang w:val="en-GB"/>
          </w:rPr>
          <w:t xml:space="preserve">3.1.2. </w:t>
        </w:r>
        <w:r w:rsidR="00E545BB" w:rsidRPr="00E545BB">
          <w:rPr>
            <w:rStyle w:val="Hyperlink"/>
            <w:color w:val="auto"/>
            <w:u w:val="none"/>
            <w:lang w:val="en-GB"/>
          </w:rPr>
          <w:t>Taxes and contributions</w:t>
        </w:r>
        <w:r w:rsidR="00634DB9" w:rsidRPr="00E545BB">
          <w:rPr>
            <w:webHidden/>
            <w:lang w:val="en-GB"/>
          </w:rPr>
          <w:tab/>
        </w:r>
        <w:r w:rsidR="00634DB9" w:rsidRPr="00E545BB">
          <w:rPr>
            <w:webHidden/>
            <w:lang w:val="en-GB"/>
          </w:rPr>
          <w:fldChar w:fldCharType="begin"/>
        </w:r>
        <w:r w:rsidR="00634DB9" w:rsidRPr="00E545BB">
          <w:rPr>
            <w:webHidden/>
            <w:lang w:val="en-GB"/>
          </w:rPr>
          <w:instrText xml:space="preserve"> PAGEREF _Toc153324453 \h </w:instrText>
        </w:r>
        <w:r w:rsidR="00634DB9" w:rsidRPr="00E545BB">
          <w:rPr>
            <w:webHidden/>
            <w:lang w:val="en-GB"/>
          </w:rPr>
        </w:r>
        <w:r w:rsidR="00634DB9" w:rsidRPr="00E545BB">
          <w:rPr>
            <w:webHidden/>
            <w:lang w:val="en-GB"/>
          </w:rPr>
          <w:fldChar w:fldCharType="separate"/>
        </w:r>
        <w:r w:rsidR="00634DB9" w:rsidRPr="00E545BB">
          <w:rPr>
            <w:webHidden/>
            <w:lang w:val="en-GB"/>
          </w:rPr>
          <w:t>12</w:t>
        </w:r>
        <w:r w:rsidR="00634DB9" w:rsidRPr="00E545BB">
          <w:rPr>
            <w:webHidden/>
            <w:lang w:val="en-GB"/>
          </w:rPr>
          <w:fldChar w:fldCharType="end"/>
        </w:r>
      </w:hyperlink>
    </w:p>
    <w:p w14:paraId="26043074" w14:textId="71CEC3A6" w:rsidR="00BB1BF0" w:rsidRPr="00E545BB" w:rsidRDefault="00000000" w:rsidP="001E7DCF">
      <w:pPr>
        <w:pStyle w:val="TOC1"/>
        <w:spacing w:line="276" w:lineRule="auto"/>
        <w:rPr>
          <w:rFonts w:eastAsiaTheme="minorEastAsia"/>
          <w:kern w:val="2"/>
          <w:sz w:val="24"/>
          <w:szCs w:val="24"/>
          <w:lang w:val="en-GB"/>
        </w:rPr>
      </w:pPr>
      <w:hyperlink w:anchor="_Toc153324454" w:history="1">
        <w:r w:rsidR="00634DB9" w:rsidRPr="00E545BB">
          <w:rPr>
            <w:rStyle w:val="Hyperlink"/>
            <w:color w:val="auto"/>
            <w:sz w:val="24"/>
            <w:szCs w:val="24"/>
            <w:u w:val="none"/>
            <w:lang w:val="en-GB"/>
          </w:rPr>
          <w:t xml:space="preserve">3.1.3. </w:t>
        </w:r>
        <w:r w:rsidR="00E545BB" w:rsidRPr="00E545BB">
          <w:rPr>
            <w:rStyle w:val="Hyperlink"/>
            <w:color w:val="auto"/>
            <w:sz w:val="24"/>
            <w:szCs w:val="24"/>
            <w:u w:val="none"/>
            <w:lang w:val="en-GB"/>
          </w:rPr>
          <w:t>Obligations in the field of environmental protection, social and labour law</w:t>
        </w:r>
        <w:r w:rsidR="00634DB9" w:rsidRPr="00E545BB">
          <w:rPr>
            <w:webHidden/>
            <w:sz w:val="24"/>
            <w:szCs w:val="24"/>
            <w:lang w:val="en-GB"/>
          </w:rPr>
          <w:tab/>
        </w:r>
        <w:r w:rsidR="00634DB9" w:rsidRPr="00E545BB">
          <w:rPr>
            <w:webHidden/>
            <w:sz w:val="24"/>
            <w:szCs w:val="24"/>
            <w:lang w:val="en-GB"/>
          </w:rPr>
          <w:fldChar w:fldCharType="begin"/>
        </w:r>
        <w:r w:rsidR="00634DB9" w:rsidRPr="00E545BB">
          <w:rPr>
            <w:webHidden/>
            <w:sz w:val="24"/>
            <w:szCs w:val="24"/>
            <w:lang w:val="en-GB"/>
          </w:rPr>
          <w:instrText xml:space="preserve"> PAGEREF _Toc153324454 \h </w:instrText>
        </w:r>
        <w:r w:rsidR="00634DB9" w:rsidRPr="00E545BB">
          <w:rPr>
            <w:webHidden/>
            <w:sz w:val="24"/>
            <w:szCs w:val="24"/>
            <w:lang w:val="en-GB"/>
          </w:rPr>
        </w:r>
        <w:r w:rsidR="00634DB9" w:rsidRPr="00E545BB">
          <w:rPr>
            <w:webHidden/>
            <w:sz w:val="24"/>
            <w:szCs w:val="24"/>
            <w:lang w:val="en-GB"/>
          </w:rPr>
          <w:fldChar w:fldCharType="separate"/>
        </w:r>
        <w:r w:rsidR="00634DB9" w:rsidRPr="00E545BB">
          <w:rPr>
            <w:webHidden/>
            <w:sz w:val="24"/>
            <w:szCs w:val="24"/>
            <w:lang w:val="en-GB"/>
          </w:rPr>
          <w:t>13</w:t>
        </w:r>
        <w:r w:rsidR="00634DB9" w:rsidRPr="00E545BB">
          <w:rPr>
            <w:webHidden/>
            <w:sz w:val="24"/>
            <w:szCs w:val="24"/>
            <w:lang w:val="en-GB"/>
          </w:rPr>
          <w:fldChar w:fldCharType="end"/>
        </w:r>
      </w:hyperlink>
    </w:p>
    <w:p w14:paraId="09C3A6F7" w14:textId="0E529F58" w:rsidR="00BB1BF0" w:rsidRPr="00E545BB" w:rsidRDefault="00000000" w:rsidP="001E7DCF">
      <w:pPr>
        <w:pStyle w:val="TOC1"/>
        <w:spacing w:line="276" w:lineRule="auto"/>
        <w:rPr>
          <w:rFonts w:eastAsiaTheme="minorEastAsia"/>
          <w:kern w:val="2"/>
          <w:sz w:val="24"/>
          <w:szCs w:val="24"/>
          <w:lang w:val="en-GB"/>
        </w:rPr>
      </w:pPr>
      <w:hyperlink w:anchor="_Toc153324455" w:history="1">
        <w:r w:rsidR="00634DB9" w:rsidRPr="00E545BB">
          <w:rPr>
            <w:rStyle w:val="Hyperlink"/>
            <w:color w:val="auto"/>
            <w:sz w:val="24"/>
            <w:szCs w:val="24"/>
            <w:u w:val="none"/>
            <w:lang w:val="en-GB"/>
          </w:rPr>
          <w:t xml:space="preserve">3.1.4. </w:t>
        </w:r>
        <w:r w:rsidR="00E545BB" w:rsidRPr="00E545BB">
          <w:rPr>
            <w:rStyle w:val="Hyperlink"/>
            <w:color w:val="auto"/>
            <w:sz w:val="24"/>
            <w:szCs w:val="24"/>
            <w:u w:val="none"/>
            <w:lang w:val="en-GB"/>
          </w:rPr>
          <w:t>Conflict of interest</w:t>
        </w:r>
        <w:r w:rsidR="00634DB9" w:rsidRPr="00E545BB">
          <w:rPr>
            <w:webHidden/>
            <w:sz w:val="24"/>
            <w:szCs w:val="24"/>
            <w:lang w:val="en-GB"/>
          </w:rPr>
          <w:tab/>
        </w:r>
        <w:r w:rsidR="00634DB9" w:rsidRPr="00E545BB">
          <w:rPr>
            <w:webHidden/>
            <w:sz w:val="24"/>
            <w:szCs w:val="24"/>
            <w:lang w:val="en-GB"/>
          </w:rPr>
          <w:fldChar w:fldCharType="begin"/>
        </w:r>
        <w:r w:rsidR="00634DB9" w:rsidRPr="00E545BB">
          <w:rPr>
            <w:webHidden/>
            <w:sz w:val="24"/>
            <w:szCs w:val="24"/>
            <w:lang w:val="en-GB"/>
          </w:rPr>
          <w:instrText xml:space="preserve"> PAGEREF _Toc153324455 \h </w:instrText>
        </w:r>
        <w:r w:rsidR="00634DB9" w:rsidRPr="00E545BB">
          <w:rPr>
            <w:webHidden/>
            <w:sz w:val="24"/>
            <w:szCs w:val="24"/>
            <w:lang w:val="en-GB"/>
          </w:rPr>
        </w:r>
        <w:r w:rsidR="00634DB9" w:rsidRPr="00E545BB">
          <w:rPr>
            <w:webHidden/>
            <w:sz w:val="24"/>
            <w:szCs w:val="24"/>
            <w:lang w:val="en-GB"/>
          </w:rPr>
          <w:fldChar w:fldCharType="separate"/>
        </w:r>
        <w:r w:rsidR="00634DB9" w:rsidRPr="00E545BB">
          <w:rPr>
            <w:webHidden/>
            <w:sz w:val="24"/>
            <w:szCs w:val="24"/>
            <w:lang w:val="en-GB"/>
          </w:rPr>
          <w:t>13</w:t>
        </w:r>
        <w:r w:rsidR="00634DB9" w:rsidRPr="00E545BB">
          <w:rPr>
            <w:webHidden/>
            <w:sz w:val="24"/>
            <w:szCs w:val="24"/>
            <w:lang w:val="en-GB"/>
          </w:rPr>
          <w:fldChar w:fldCharType="end"/>
        </w:r>
      </w:hyperlink>
    </w:p>
    <w:p w14:paraId="31E8F685" w14:textId="04EA10B2" w:rsidR="00BB1BF0" w:rsidRPr="00E545BB" w:rsidRDefault="00000000" w:rsidP="004E416B">
      <w:pPr>
        <w:pStyle w:val="TOC3"/>
        <w:rPr>
          <w:lang w:val="en-GB"/>
        </w:rPr>
      </w:pPr>
      <w:hyperlink w:anchor="_Toc153324456" w:history="1">
        <w:r w:rsidR="00634DB9" w:rsidRPr="00E545BB">
          <w:rPr>
            <w:rStyle w:val="Hyperlink"/>
            <w:color w:val="auto"/>
            <w:u w:val="none"/>
            <w:lang w:val="en-GB"/>
          </w:rPr>
          <w:t xml:space="preserve">3.1.5. </w:t>
        </w:r>
        <w:r w:rsidR="00E545BB" w:rsidRPr="00E545BB">
          <w:rPr>
            <w:rStyle w:val="Hyperlink"/>
            <w:color w:val="auto"/>
            <w:u w:val="none"/>
            <w:lang w:val="en-GB"/>
          </w:rPr>
          <w:t>Undue influence on the procedure</w:t>
        </w:r>
        <w:r w:rsidR="00634DB9" w:rsidRPr="00E545BB">
          <w:rPr>
            <w:webHidden/>
            <w:lang w:val="en-GB"/>
          </w:rPr>
          <w:tab/>
        </w:r>
        <w:r w:rsidR="00634DB9" w:rsidRPr="00E545BB">
          <w:rPr>
            <w:webHidden/>
            <w:lang w:val="en-GB"/>
          </w:rPr>
          <w:fldChar w:fldCharType="begin"/>
        </w:r>
        <w:r w:rsidR="00634DB9" w:rsidRPr="00E545BB">
          <w:rPr>
            <w:webHidden/>
            <w:lang w:val="en-GB"/>
          </w:rPr>
          <w:instrText xml:space="preserve"> PAGEREF _Toc153324456 \h </w:instrText>
        </w:r>
        <w:r w:rsidR="00634DB9" w:rsidRPr="00E545BB">
          <w:rPr>
            <w:webHidden/>
            <w:lang w:val="en-GB"/>
          </w:rPr>
        </w:r>
        <w:r w:rsidR="00634DB9" w:rsidRPr="00E545BB">
          <w:rPr>
            <w:webHidden/>
            <w:lang w:val="en-GB"/>
          </w:rPr>
          <w:fldChar w:fldCharType="separate"/>
        </w:r>
        <w:r w:rsidR="00634DB9" w:rsidRPr="00E545BB">
          <w:rPr>
            <w:webHidden/>
            <w:lang w:val="en-GB"/>
          </w:rPr>
          <w:t>13</w:t>
        </w:r>
        <w:r w:rsidR="00634DB9" w:rsidRPr="00E545BB">
          <w:rPr>
            <w:webHidden/>
            <w:lang w:val="en-GB"/>
          </w:rPr>
          <w:fldChar w:fldCharType="end"/>
        </w:r>
      </w:hyperlink>
    </w:p>
    <w:p w14:paraId="51462D46" w14:textId="05E5DFA5" w:rsidR="00BB1BF0" w:rsidRPr="00E545BB" w:rsidRDefault="00000000" w:rsidP="001E7DCF">
      <w:pPr>
        <w:pStyle w:val="TOC2"/>
        <w:tabs>
          <w:tab w:val="right" w:leader="dot" w:pos="9730"/>
        </w:tabs>
        <w:spacing w:line="276" w:lineRule="auto"/>
        <w:rPr>
          <w:rFonts w:eastAsiaTheme="minorEastAsia"/>
          <w:kern w:val="2"/>
          <w:sz w:val="24"/>
          <w:szCs w:val="24"/>
          <w:lang w:val="en-GB"/>
        </w:rPr>
      </w:pPr>
      <w:hyperlink w:anchor="_Toc153324457" w:history="1">
        <w:r w:rsidR="00634DB9" w:rsidRPr="00E545BB">
          <w:rPr>
            <w:rStyle w:val="Hyperlink"/>
            <w:color w:val="auto"/>
            <w:sz w:val="24"/>
            <w:szCs w:val="24"/>
            <w:u w:val="none"/>
            <w:lang w:val="en-GB"/>
          </w:rPr>
          <w:t xml:space="preserve">3.2. </w:t>
        </w:r>
        <w:r w:rsidR="00E545BB" w:rsidRPr="00E545BB">
          <w:rPr>
            <w:rStyle w:val="Hyperlink"/>
            <w:color w:val="auto"/>
            <w:sz w:val="24"/>
            <w:szCs w:val="24"/>
            <w:u w:val="none"/>
            <w:lang w:val="en-GB"/>
          </w:rPr>
          <w:t>SELECTION CRITERIA FOR AN ECONOMIC OPERATOR</w:t>
        </w:r>
        <w:r w:rsidR="00634DB9" w:rsidRPr="00E545BB">
          <w:rPr>
            <w:webHidden/>
            <w:sz w:val="24"/>
            <w:szCs w:val="24"/>
            <w:lang w:val="en-GB"/>
          </w:rPr>
          <w:tab/>
        </w:r>
        <w:r w:rsidR="00634DB9" w:rsidRPr="00E545BB">
          <w:rPr>
            <w:webHidden/>
            <w:sz w:val="24"/>
            <w:szCs w:val="24"/>
            <w:lang w:val="en-GB"/>
          </w:rPr>
          <w:fldChar w:fldCharType="begin"/>
        </w:r>
        <w:r w:rsidR="00634DB9" w:rsidRPr="00E545BB">
          <w:rPr>
            <w:webHidden/>
            <w:sz w:val="24"/>
            <w:szCs w:val="24"/>
            <w:lang w:val="en-GB"/>
          </w:rPr>
          <w:instrText xml:space="preserve"> PAGEREF _Toc153324457 \h </w:instrText>
        </w:r>
        <w:r w:rsidR="00634DB9" w:rsidRPr="00E545BB">
          <w:rPr>
            <w:webHidden/>
            <w:sz w:val="24"/>
            <w:szCs w:val="24"/>
            <w:lang w:val="en-GB"/>
          </w:rPr>
        </w:r>
        <w:r w:rsidR="00634DB9" w:rsidRPr="00E545BB">
          <w:rPr>
            <w:webHidden/>
            <w:sz w:val="24"/>
            <w:szCs w:val="24"/>
            <w:lang w:val="en-GB"/>
          </w:rPr>
          <w:fldChar w:fldCharType="separate"/>
        </w:r>
        <w:r w:rsidR="00634DB9" w:rsidRPr="00E545BB">
          <w:rPr>
            <w:webHidden/>
            <w:sz w:val="24"/>
            <w:szCs w:val="24"/>
            <w:lang w:val="en-GB"/>
          </w:rPr>
          <w:t>14</w:t>
        </w:r>
        <w:r w:rsidR="00634DB9" w:rsidRPr="00E545BB">
          <w:rPr>
            <w:webHidden/>
            <w:sz w:val="24"/>
            <w:szCs w:val="24"/>
            <w:lang w:val="en-GB"/>
          </w:rPr>
          <w:fldChar w:fldCharType="end"/>
        </w:r>
      </w:hyperlink>
    </w:p>
    <w:p w14:paraId="0C43B1EC" w14:textId="638AFC26" w:rsidR="004E416B" w:rsidRPr="00E545BB" w:rsidRDefault="00000000" w:rsidP="004E416B">
      <w:pPr>
        <w:pStyle w:val="TOC3"/>
        <w:rPr>
          <w:lang w:val="en-GB"/>
        </w:rPr>
      </w:pPr>
      <w:hyperlink w:anchor="_Toc153324458" w:history="1">
        <w:r w:rsidR="00634DB9" w:rsidRPr="00E545BB">
          <w:rPr>
            <w:rStyle w:val="Hyperlink"/>
            <w:color w:val="auto"/>
            <w:u w:val="none"/>
            <w:lang w:val="en-GB"/>
          </w:rPr>
          <w:t xml:space="preserve">3.2.1. </w:t>
        </w:r>
        <w:r w:rsidR="00E545BB" w:rsidRPr="00E545BB">
          <w:rPr>
            <w:rStyle w:val="Hyperlink"/>
            <w:color w:val="auto"/>
            <w:u w:val="none"/>
            <w:lang w:val="en-GB"/>
          </w:rPr>
          <w:t>Technical and professional capacity</w:t>
        </w:r>
        <w:r w:rsidR="00634DB9" w:rsidRPr="00E545BB">
          <w:rPr>
            <w:webHidden/>
            <w:lang w:val="en-GB"/>
          </w:rPr>
          <w:tab/>
        </w:r>
        <w:r w:rsidR="00634DB9" w:rsidRPr="00E545BB">
          <w:rPr>
            <w:webHidden/>
            <w:lang w:val="en-GB"/>
          </w:rPr>
          <w:fldChar w:fldCharType="begin"/>
        </w:r>
        <w:r w:rsidR="00634DB9" w:rsidRPr="00E545BB">
          <w:rPr>
            <w:webHidden/>
            <w:lang w:val="en-GB"/>
          </w:rPr>
          <w:instrText xml:space="preserve"> PAGEREF _Toc153324458 \h </w:instrText>
        </w:r>
        <w:r w:rsidR="00634DB9" w:rsidRPr="00E545BB">
          <w:rPr>
            <w:webHidden/>
            <w:lang w:val="en-GB"/>
          </w:rPr>
        </w:r>
        <w:r w:rsidR="00634DB9" w:rsidRPr="00E545BB">
          <w:rPr>
            <w:webHidden/>
            <w:lang w:val="en-GB"/>
          </w:rPr>
          <w:fldChar w:fldCharType="separate"/>
        </w:r>
        <w:r w:rsidR="00634DB9" w:rsidRPr="00E545BB">
          <w:rPr>
            <w:webHidden/>
            <w:lang w:val="en-GB"/>
          </w:rPr>
          <w:t>14</w:t>
        </w:r>
        <w:r w:rsidR="00634DB9" w:rsidRPr="00E545BB">
          <w:rPr>
            <w:webHidden/>
            <w:lang w:val="en-GB"/>
          </w:rPr>
          <w:fldChar w:fldCharType="end"/>
        </w:r>
      </w:hyperlink>
    </w:p>
    <w:p w14:paraId="1C0D55E5" w14:textId="53E3AE3C" w:rsidR="004E416B" w:rsidRPr="00E545BB" w:rsidRDefault="004E416B" w:rsidP="004E416B">
      <w:pPr>
        <w:pStyle w:val="TOC3"/>
        <w:rPr>
          <w:lang w:val="en-GB"/>
        </w:rPr>
      </w:pPr>
      <w:r w:rsidRPr="00E545BB">
        <w:rPr>
          <w:lang w:val="en-GB"/>
        </w:rPr>
        <w:t xml:space="preserve">3.2.2. </w:t>
      </w:r>
      <w:r w:rsidR="00E545BB" w:rsidRPr="00E545BB">
        <w:rPr>
          <w:lang w:val="en-GB"/>
        </w:rPr>
        <w:t>Quality assurance standards and environmental management standards</w:t>
      </w:r>
      <w:r w:rsidRPr="00E545BB">
        <w:rPr>
          <w:lang w:val="en-GB"/>
        </w:rPr>
        <w:t>...</w:t>
      </w:r>
      <w:r w:rsidR="00E545BB" w:rsidRPr="00E545BB">
        <w:rPr>
          <w:lang w:val="en-GB"/>
        </w:rPr>
        <w:t>....................</w:t>
      </w:r>
      <w:r w:rsidRPr="00E545BB">
        <w:rPr>
          <w:lang w:val="en-GB"/>
        </w:rPr>
        <w:t>....15</w:t>
      </w:r>
    </w:p>
    <w:p w14:paraId="46A4FDA5" w14:textId="489C2EB4" w:rsidR="00BB1BF0" w:rsidRPr="00E545BB" w:rsidRDefault="00000000" w:rsidP="001E7DCF">
      <w:pPr>
        <w:pStyle w:val="TOC1"/>
        <w:spacing w:line="276" w:lineRule="auto"/>
        <w:rPr>
          <w:rFonts w:eastAsiaTheme="minorEastAsia"/>
          <w:kern w:val="2"/>
          <w:sz w:val="24"/>
          <w:szCs w:val="24"/>
          <w:lang w:val="en-GB"/>
        </w:rPr>
      </w:pPr>
      <w:hyperlink w:anchor="_Toc153324460" w:history="1">
        <w:r w:rsidR="00315A10" w:rsidRPr="00E545BB">
          <w:rPr>
            <w:rStyle w:val="Hyperlink"/>
            <w:color w:val="auto"/>
            <w:sz w:val="24"/>
            <w:szCs w:val="24"/>
            <w:u w:val="none"/>
            <w:lang w:val="en-GB"/>
          </w:rPr>
          <w:t xml:space="preserve">4.    </w:t>
        </w:r>
        <w:r w:rsidR="00E545BB" w:rsidRPr="00E545BB">
          <w:rPr>
            <w:rStyle w:val="Hyperlink"/>
            <w:color w:val="auto"/>
            <w:sz w:val="24"/>
            <w:szCs w:val="24"/>
            <w:u w:val="none"/>
            <w:lang w:val="en-GB"/>
          </w:rPr>
          <w:t>DATA REGARDING THE CRITERIA FOR AWARDING THE CONTRACT</w:t>
        </w:r>
        <w:r w:rsidR="00315A10" w:rsidRPr="00E545BB">
          <w:rPr>
            <w:webHidden/>
            <w:sz w:val="24"/>
            <w:szCs w:val="24"/>
            <w:lang w:val="en-GB"/>
          </w:rPr>
          <w:tab/>
        </w:r>
        <w:r w:rsidR="00315A10" w:rsidRPr="00E545BB">
          <w:rPr>
            <w:webHidden/>
            <w:sz w:val="24"/>
            <w:szCs w:val="24"/>
            <w:lang w:val="en-GB"/>
          </w:rPr>
          <w:fldChar w:fldCharType="begin"/>
        </w:r>
        <w:r w:rsidR="00315A10" w:rsidRPr="00E545BB">
          <w:rPr>
            <w:webHidden/>
            <w:sz w:val="24"/>
            <w:szCs w:val="24"/>
            <w:lang w:val="en-GB"/>
          </w:rPr>
          <w:instrText xml:space="preserve"> PAGEREF _Toc153324460 \h </w:instrText>
        </w:r>
        <w:r w:rsidR="00315A10" w:rsidRPr="00E545BB">
          <w:rPr>
            <w:webHidden/>
            <w:sz w:val="24"/>
            <w:szCs w:val="24"/>
            <w:lang w:val="en-GB"/>
          </w:rPr>
        </w:r>
        <w:r w:rsidR="00315A10" w:rsidRPr="00E545BB">
          <w:rPr>
            <w:webHidden/>
            <w:sz w:val="24"/>
            <w:szCs w:val="24"/>
            <w:lang w:val="en-GB"/>
          </w:rPr>
          <w:fldChar w:fldCharType="separate"/>
        </w:r>
        <w:r w:rsidR="00315A10" w:rsidRPr="00E545BB">
          <w:rPr>
            <w:webHidden/>
            <w:sz w:val="24"/>
            <w:szCs w:val="24"/>
            <w:lang w:val="en-GB"/>
          </w:rPr>
          <w:t>16</w:t>
        </w:r>
        <w:r w:rsidR="00315A10" w:rsidRPr="00E545BB">
          <w:rPr>
            <w:webHidden/>
            <w:sz w:val="24"/>
            <w:szCs w:val="24"/>
            <w:lang w:val="en-GB"/>
          </w:rPr>
          <w:fldChar w:fldCharType="end"/>
        </w:r>
      </w:hyperlink>
    </w:p>
    <w:p w14:paraId="42A37969" w14:textId="4C74C35B" w:rsidR="00BB1BF0" w:rsidRPr="00E545BB" w:rsidRDefault="00000000" w:rsidP="001E7DCF">
      <w:pPr>
        <w:pStyle w:val="TOC1"/>
        <w:spacing w:line="276" w:lineRule="auto"/>
        <w:rPr>
          <w:rFonts w:eastAsiaTheme="minorEastAsia"/>
          <w:kern w:val="2"/>
          <w:sz w:val="24"/>
          <w:szCs w:val="24"/>
          <w:lang w:val="en-GB"/>
        </w:rPr>
      </w:pPr>
      <w:hyperlink w:anchor="_Toc153324461" w:history="1">
        <w:r w:rsidR="00634DB9" w:rsidRPr="00E545BB">
          <w:rPr>
            <w:rStyle w:val="Hyperlink"/>
            <w:color w:val="auto"/>
            <w:sz w:val="24"/>
            <w:szCs w:val="24"/>
            <w:u w:val="none"/>
            <w:lang w:val="en-GB"/>
          </w:rPr>
          <w:t xml:space="preserve">5.   </w:t>
        </w:r>
        <w:r w:rsidR="00E545BB" w:rsidRPr="00E545BB">
          <w:rPr>
            <w:rStyle w:val="Hyperlink"/>
            <w:color w:val="auto"/>
            <w:sz w:val="24"/>
            <w:szCs w:val="24"/>
            <w:u w:val="none"/>
            <w:lang w:val="en-GB"/>
          </w:rPr>
          <w:t>DATA ON THE BASIS OF WHICH THE BIDDERS PREPARE THE BID FORM</w:t>
        </w:r>
        <w:r w:rsidR="00634DB9" w:rsidRPr="00E545BB">
          <w:rPr>
            <w:webHidden/>
            <w:sz w:val="24"/>
            <w:szCs w:val="24"/>
            <w:lang w:val="en-GB"/>
          </w:rPr>
          <w:tab/>
        </w:r>
        <w:r w:rsidR="00634DB9" w:rsidRPr="00E545BB">
          <w:rPr>
            <w:webHidden/>
            <w:sz w:val="24"/>
            <w:szCs w:val="24"/>
            <w:lang w:val="en-GB"/>
          </w:rPr>
          <w:fldChar w:fldCharType="begin"/>
        </w:r>
        <w:r w:rsidR="00634DB9" w:rsidRPr="00E545BB">
          <w:rPr>
            <w:webHidden/>
            <w:sz w:val="24"/>
            <w:szCs w:val="24"/>
            <w:lang w:val="en-GB"/>
          </w:rPr>
          <w:instrText xml:space="preserve"> PAGEREF _Toc153324461 \h </w:instrText>
        </w:r>
        <w:r w:rsidR="00634DB9" w:rsidRPr="00E545BB">
          <w:rPr>
            <w:webHidden/>
            <w:sz w:val="24"/>
            <w:szCs w:val="24"/>
            <w:lang w:val="en-GB"/>
          </w:rPr>
        </w:r>
        <w:r w:rsidR="00634DB9" w:rsidRPr="00E545BB">
          <w:rPr>
            <w:webHidden/>
            <w:sz w:val="24"/>
            <w:szCs w:val="24"/>
            <w:lang w:val="en-GB"/>
          </w:rPr>
          <w:fldChar w:fldCharType="separate"/>
        </w:r>
        <w:r w:rsidR="00634DB9" w:rsidRPr="00E545BB">
          <w:rPr>
            <w:webHidden/>
            <w:sz w:val="24"/>
            <w:szCs w:val="24"/>
            <w:lang w:val="en-GB"/>
          </w:rPr>
          <w:t>18</w:t>
        </w:r>
        <w:r w:rsidR="00634DB9" w:rsidRPr="00E545BB">
          <w:rPr>
            <w:webHidden/>
            <w:sz w:val="24"/>
            <w:szCs w:val="24"/>
            <w:lang w:val="en-GB"/>
          </w:rPr>
          <w:fldChar w:fldCharType="end"/>
        </w:r>
      </w:hyperlink>
    </w:p>
    <w:p w14:paraId="14757C27" w14:textId="0C93AEB5" w:rsidR="00BB1BF0" w:rsidRPr="00E545BB" w:rsidRDefault="00000000" w:rsidP="001E7DCF">
      <w:pPr>
        <w:pStyle w:val="TOC1"/>
        <w:spacing w:line="276" w:lineRule="auto"/>
        <w:rPr>
          <w:rFonts w:eastAsiaTheme="minorEastAsia"/>
          <w:kern w:val="2"/>
          <w:sz w:val="24"/>
          <w:szCs w:val="24"/>
          <w:lang w:val="en-GB"/>
        </w:rPr>
      </w:pPr>
      <w:hyperlink w:anchor="_Toc153324462" w:history="1">
        <w:r w:rsidR="00634DB9" w:rsidRPr="00E545BB">
          <w:rPr>
            <w:rStyle w:val="Hyperlink"/>
            <w:color w:val="auto"/>
            <w:sz w:val="24"/>
            <w:szCs w:val="24"/>
            <w:u w:val="none"/>
            <w:lang w:val="en-GB"/>
          </w:rPr>
          <w:t xml:space="preserve">6.    </w:t>
        </w:r>
        <w:r w:rsidR="00E545BB" w:rsidRPr="00E545BB">
          <w:rPr>
            <w:rStyle w:val="Hyperlink"/>
            <w:color w:val="auto"/>
            <w:sz w:val="24"/>
            <w:szCs w:val="24"/>
            <w:u w:val="none"/>
            <w:lang w:val="en-GB"/>
          </w:rPr>
          <w:t>DATA ON THE BASIS OF WHICH THE BIDDERS PREPARE THE FORM OF THE STATEMENT ON FULFILLMENT OF THE CRITERIA FOR QUALITATIVE SELECTION OF THE ECONOMIC OPERATOR</w:t>
        </w:r>
        <w:r w:rsidR="00634DB9" w:rsidRPr="00E545BB">
          <w:rPr>
            <w:webHidden/>
            <w:sz w:val="24"/>
            <w:szCs w:val="24"/>
            <w:lang w:val="en-GB"/>
          </w:rPr>
          <w:tab/>
        </w:r>
        <w:r w:rsidR="00634DB9" w:rsidRPr="00E545BB">
          <w:rPr>
            <w:webHidden/>
            <w:sz w:val="24"/>
            <w:szCs w:val="24"/>
            <w:lang w:val="en-GB"/>
          </w:rPr>
          <w:fldChar w:fldCharType="begin"/>
        </w:r>
        <w:r w:rsidR="00634DB9" w:rsidRPr="00E545BB">
          <w:rPr>
            <w:webHidden/>
            <w:sz w:val="24"/>
            <w:szCs w:val="24"/>
            <w:lang w:val="en-GB"/>
          </w:rPr>
          <w:instrText xml:space="preserve"> PAGEREF _Toc153324462 \h </w:instrText>
        </w:r>
        <w:r w:rsidR="00634DB9" w:rsidRPr="00E545BB">
          <w:rPr>
            <w:webHidden/>
            <w:sz w:val="24"/>
            <w:szCs w:val="24"/>
            <w:lang w:val="en-GB"/>
          </w:rPr>
        </w:r>
        <w:r w:rsidR="00634DB9" w:rsidRPr="00E545BB">
          <w:rPr>
            <w:webHidden/>
            <w:sz w:val="24"/>
            <w:szCs w:val="24"/>
            <w:lang w:val="en-GB"/>
          </w:rPr>
          <w:fldChar w:fldCharType="separate"/>
        </w:r>
        <w:r w:rsidR="00634DB9" w:rsidRPr="00E545BB">
          <w:rPr>
            <w:webHidden/>
            <w:sz w:val="24"/>
            <w:szCs w:val="24"/>
            <w:lang w:val="en-GB"/>
          </w:rPr>
          <w:t>19</w:t>
        </w:r>
        <w:r w:rsidR="00634DB9" w:rsidRPr="00E545BB">
          <w:rPr>
            <w:webHidden/>
            <w:sz w:val="24"/>
            <w:szCs w:val="24"/>
            <w:lang w:val="en-GB"/>
          </w:rPr>
          <w:fldChar w:fldCharType="end"/>
        </w:r>
      </w:hyperlink>
    </w:p>
    <w:p w14:paraId="7A2890D2" w14:textId="3D688DE0" w:rsidR="00BB1BF0" w:rsidRPr="00E545BB" w:rsidRDefault="00000000" w:rsidP="001E7DCF">
      <w:pPr>
        <w:pStyle w:val="TOC1"/>
        <w:spacing w:line="276" w:lineRule="auto"/>
        <w:rPr>
          <w:rFonts w:eastAsiaTheme="minorEastAsia"/>
          <w:kern w:val="2"/>
          <w:sz w:val="24"/>
          <w:szCs w:val="24"/>
          <w:lang w:val="en-GB"/>
        </w:rPr>
      </w:pPr>
      <w:hyperlink w:anchor="_Toc153324463" w:history="1">
        <w:r w:rsidR="00634DB9" w:rsidRPr="00E545BB">
          <w:rPr>
            <w:rStyle w:val="Hyperlink"/>
            <w:color w:val="auto"/>
            <w:sz w:val="24"/>
            <w:szCs w:val="24"/>
            <w:u w:val="none"/>
            <w:lang w:val="en-GB"/>
          </w:rPr>
          <w:t xml:space="preserve">7.   </w:t>
        </w:r>
        <w:r w:rsidR="00E545BB" w:rsidRPr="00E545BB">
          <w:rPr>
            <w:rStyle w:val="Hyperlink"/>
            <w:color w:val="auto"/>
            <w:sz w:val="24"/>
            <w:szCs w:val="24"/>
            <w:u w:val="none"/>
            <w:lang w:val="en-GB"/>
          </w:rPr>
          <w:t>OFFERED PRICE STRUCTURE FORM</w:t>
        </w:r>
        <w:r w:rsidR="00634DB9" w:rsidRPr="00E545BB">
          <w:rPr>
            <w:webHidden/>
            <w:sz w:val="24"/>
            <w:szCs w:val="24"/>
            <w:lang w:val="en-GB"/>
          </w:rPr>
          <w:tab/>
        </w:r>
        <w:r w:rsidR="00634DB9" w:rsidRPr="00E545BB">
          <w:rPr>
            <w:webHidden/>
            <w:sz w:val="24"/>
            <w:szCs w:val="24"/>
            <w:lang w:val="en-GB"/>
          </w:rPr>
          <w:fldChar w:fldCharType="begin"/>
        </w:r>
        <w:r w:rsidR="00634DB9" w:rsidRPr="00E545BB">
          <w:rPr>
            <w:webHidden/>
            <w:sz w:val="24"/>
            <w:szCs w:val="24"/>
            <w:lang w:val="en-GB"/>
          </w:rPr>
          <w:instrText xml:space="preserve"> PAGEREF _Toc153324463 \h </w:instrText>
        </w:r>
        <w:r w:rsidR="00634DB9" w:rsidRPr="00E545BB">
          <w:rPr>
            <w:webHidden/>
            <w:sz w:val="24"/>
            <w:szCs w:val="24"/>
            <w:lang w:val="en-GB"/>
          </w:rPr>
        </w:r>
        <w:r w:rsidR="00634DB9" w:rsidRPr="00E545BB">
          <w:rPr>
            <w:webHidden/>
            <w:sz w:val="24"/>
            <w:szCs w:val="24"/>
            <w:lang w:val="en-GB"/>
          </w:rPr>
          <w:fldChar w:fldCharType="separate"/>
        </w:r>
        <w:r w:rsidR="00634DB9" w:rsidRPr="00E545BB">
          <w:rPr>
            <w:webHidden/>
            <w:sz w:val="24"/>
            <w:szCs w:val="24"/>
            <w:lang w:val="en-GB"/>
          </w:rPr>
          <w:t>20</w:t>
        </w:r>
        <w:r w:rsidR="00634DB9" w:rsidRPr="00E545BB">
          <w:rPr>
            <w:webHidden/>
            <w:sz w:val="24"/>
            <w:szCs w:val="24"/>
            <w:lang w:val="en-GB"/>
          </w:rPr>
          <w:fldChar w:fldCharType="end"/>
        </w:r>
      </w:hyperlink>
    </w:p>
    <w:p w14:paraId="0148D263" w14:textId="6CC7CA30" w:rsidR="00BB1BF0" w:rsidRPr="00E545BB" w:rsidRDefault="00000000" w:rsidP="001E7DCF">
      <w:pPr>
        <w:pStyle w:val="TOC1"/>
        <w:spacing w:line="276" w:lineRule="auto"/>
        <w:rPr>
          <w:sz w:val="24"/>
          <w:szCs w:val="24"/>
          <w:lang w:val="en-GB"/>
        </w:rPr>
      </w:pPr>
      <w:hyperlink w:anchor="_Toc153324464" w:history="1">
        <w:r w:rsidR="00634DB9" w:rsidRPr="00E545BB">
          <w:rPr>
            <w:rStyle w:val="Hyperlink"/>
            <w:color w:val="auto"/>
            <w:sz w:val="24"/>
            <w:szCs w:val="24"/>
            <w:u w:val="none"/>
            <w:lang w:val="en-GB"/>
          </w:rPr>
          <w:t xml:space="preserve">8.   </w:t>
        </w:r>
        <w:r w:rsidR="00E545BB" w:rsidRPr="00E545BB">
          <w:rPr>
            <w:rStyle w:val="Hyperlink"/>
            <w:color w:val="auto"/>
            <w:sz w:val="24"/>
            <w:szCs w:val="24"/>
            <w:u w:val="none"/>
            <w:lang w:val="en-GB"/>
          </w:rPr>
          <w:t>OFFER PREPARATION COSTS FORM</w:t>
        </w:r>
        <w:r w:rsidR="00634DB9" w:rsidRPr="00E545BB">
          <w:rPr>
            <w:webHidden/>
            <w:sz w:val="24"/>
            <w:szCs w:val="24"/>
            <w:lang w:val="en-GB"/>
          </w:rPr>
          <w:tab/>
        </w:r>
        <w:r w:rsidR="00634DB9" w:rsidRPr="00E545BB">
          <w:rPr>
            <w:webHidden/>
            <w:sz w:val="24"/>
            <w:szCs w:val="24"/>
            <w:lang w:val="en-GB"/>
          </w:rPr>
          <w:fldChar w:fldCharType="begin"/>
        </w:r>
        <w:r w:rsidR="00634DB9" w:rsidRPr="00E545BB">
          <w:rPr>
            <w:webHidden/>
            <w:sz w:val="24"/>
            <w:szCs w:val="24"/>
            <w:lang w:val="en-GB"/>
          </w:rPr>
          <w:instrText xml:space="preserve"> PAGEREF _Toc153324464 \h </w:instrText>
        </w:r>
        <w:r w:rsidR="00634DB9" w:rsidRPr="00E545BB">
          <w:rPr>
            <w:webHidden/>
            <w:sz w:val="24"/>
            <w:szCs w:val="24"/>
            <w:lang w:val="en-GB"/>
          </w:rPr>
        </w:r>
        <w:r w:rsidR="00634DB9" w:rsidRPr="00E545BB">
          <w:rPr>
            <w:webHidden/>
            <w:sz w:val="24"/>
            <w:szCs w:val="24"/>
            <w:lang w:val="en-GB"/>
          </w:rPr>
          <w:fldChar w:fldCharType="separate"/>
        </w:r>
        <w:r w:rsidR="00634DB9" w:rsidRPr="00E545BB">
          <w:rPr>
            <w:webHidden/>
            <w:sz w:val="24"/>
            <w:szCs w:val="24"/>
            <w:lang w:val="en-GB"/>
          </w:rPr>
          <w:t>23</w:t>
        </w:r>
        <w:r w:rsidR="00634DB9" w:rsidRPr="00E545BB">
          <w:rPr>
            <w:webHidden/>
            <w:sz w:val="24"/>
            <w:szCs w:val="24"/>
            <w:lang w:val="en-GB"/>
          </w:rPr>
          <w:fldChar w:fldCharType="end"/>
        </w:r>
      </w:hyperlink>
    </w:p>
    <w:p w14:paraId="61BBCA73" w14:textId="2ED329F9" w:rsidR="00BB1BF0" w:rsidRPr="00E545BB" w:rsidRDefault="00000000" w:rsidP="001E7DCF">
      <w:pPr>
        <w:pStyle w:val="TOC1"/>
        <w:spacing w:line="276" w:lineRule="auto"/>
        <w:rPr>
          <w:rFonts w:eastAsiaTheme="minorEastAsia"/>
          <w:kern w:val="2"/>
          <w:sz w:val="24"/>
          <w:szCs w:val="24"/>
          <w:lang w:val="en-GB"/>
        </w:rPr>
      </w:pPr>
      <w:hyperlink w:anchor="_Toc153324465" w:history="1">
        <w:r w:rsidR="00634DB9" w:rsidRPr="00E545BB">
          <w:rPr>
            <w:rStyle w:val="Hyperlink"/>
            <w:color w:val="auto"/>
            <w:sz w:val="24"/>
            <w:szCs w:val="24"/>
            <w:u w:val="none"/>
            <w:lang w:val="en-GB"/>
          </w:rPr>
          <w:t xml:space="preserve">9.    </w:t>
        </w:r>
        <w:r w:rsidR="00E545BB" w:rsidRPr="00E545BB">
          <w:rPr>
            <w:rStyle w:val="Hyperlink"/>
            <w:color w:val="auto"/>
            <w:sz w:val="24"/>
            <w:szCs w:val="24"/>
            <w:u w:val="none"/>
            <w:lang w:val="en-GB"/>
          </w:rPr>
          <w:t>MODEL FRAMEWORK AGREEMENT/CONTRACT</w:t>
        </w:r>
        <w:r w:rsidR="00634DB9" w:rsidRPr="00E545BB">
          <w:rPr>
            <w:webHidden/>
            <w:sz w:val="24"/>
            <w:szCs w:val="24"/>
            <w:lang w:val="en-GB"/>
          </w:rPr>
          <w:tab/>
        </w:r>
        <w:r w:rsidR="00634DB9" w:rsidRPr="00E545BB">
          <w:rPr>
            <w:webHidden/>
            <w:sz w:val="24"/>
            <w:szCs w:val="24"/>
            <w:lang w:val="en-GB"/>
          </w:rPr>
          <w:fldChar w:fldCharType="begin"/>
        </w:r>
        <w:r w:rsidR="00634DB9" w:rsidRPr="00E545BB">
          <w:rPr>
            <w:webHidden/>
            <w:sz w:val="24"/>
            <w:szCs w:val="24"/>
            <w:lang w:val="en-GB"/>
          </w:rPr>
          <w:instrText xml:space="preserve"> PAGEREF _Toc153324465 \h </w:instrText>
        </w:r>
        <w:r w:rsidR="00634DB9" w:rsidRPr="00E545BB">
          <w:rPr>
            <w:webHidden/>
            <w:sz w:val="24"/>
            <w:szCs w:val="24"/>
            <w:lang w:val="en-GB"/>
          </w:rPr>
        </w:r>
        <w:r w:rsidR="00634DB9" w:rsidRPr="00E545BB">
          <w:rPr>
            <w:webHidden/>
            <w:sz w:val="24"/>
            <w:szCs w:val="24"/>
            <w:lang w:val="en-GB"/>
          </w:rPr>
          <w:fldChar w:fldCharType="separate"/>
        </w:r>
        <w:r w:rsidR="00634DB9" w:rsidRPr="00E545BB">
          <w:rPr>
            <w:webHidden/>
            <w:sz w:val="24"/>
            <w:szCs w:val="24"/>
            <w:lang w:val="en-GB"/>
          </w:rPr>
          <w:t>24</w:t>
        </w:r>
        <w:r w:rsidR="00634DB9" w:rsidRPr="00E545BB">
          <w:rPr>
            <w:webHidden/>
            <w:sz w:val="24"/>
            <w:szCs w:val="24"/>
            <w:lang w:val="en-GB"/>
          </w:rPr>
          <w:fldChar w:fldCharType="end"/>
        </w:r>
      </w:hyperlink>
    </w:p>
    <w:p w14:paraId="7C52773D" w14:textId="189F7FC6" w:rsidR="00BB1BF0" w:rsidRPr="00E545BB" w:rsidRDefault="00000000" w:rsidP="001E7DCF">
      <w:pPr>
        <w:pStyle w:val="BodyText"/>
        <w:spacing w:before="0" w:line="276" w:lineRule="auto"/>
        <w:jc w:val="both"/>
        <w:rPr>
          <w:b/>
          <w:bCs/>
          <w:sz w:val="24"/>
          <w:lang w:val="en-GB"/>
        </w:rPr>
      </w:pPr>
      <w:hyperlink w:anchor="_Toc153324466" w:history="1">
        <w:r w:rsidR="00634DB9" w:rsidRPr="00E545BB">
          <w:rPr>
            <w:rStyle w:val="Hyperlink"/>
            <w:color w:val="auto"/>
            <w:sz w:val="24"/>
            <w:u w:val="none"/>
            <w:lang w:val="en-GB"/>
          </w:rPr>
          <w:t xml:space="preserve">10.   </w:t>
        </w:r>
        <w:r w:rsidR="00E545BB" w:rsidRPr="00E545BB">
          <w:rPr>
            <w:rStyle w:val="Hyperlink"/>
            <w:color w:val="auto"/>
            <w:sz w:val="24"/>
            <w:u w:val="none"/>
            <w:lang w:val="en-GB"/>
          </w:rPr>
          <w:t>INSTRUCTION TO BIDDERS ON HOW TO PREPARE AN OFFER</w:t>
        </w:r>
        <w:r w:rsidR="00634DB9" w:rsidRPr="00E545BB">
          <w:rPr>
            <w:rStyle w:val="Hyperlink"/>
            <w:color w:val="auto"/>
            <w:sz w:val="24"/>
            <w:u w:val="none"/>
            <w:lang w:val="en-GB"/>
          </w:rPr>
          <w:t>...</w:t>
        </w:r>
        <w:r w:rsidR="00E545BB" w:rsidRPr="00E545BB">
          <w:rPr>
            <w:rStyle w:val="Hyperlink"/>
            <w:color w:val="auto"/>
            <w:sz w:val="24"/>
            <w:u w:val="none"/>
            <w:lang w:val="en-GB"/>
          </w:rPr>
          <w:t>...................................................................................................</w:t>
        </w:r>
        <w:r w:rsidR="00634DB9" w:rsidRPr="00E545BB">
          <w:rPr>
            <w:rStyle w:val="Hyperlink"/>
            <w:color w:val="auto"/>
            <w:sz w:val="24"/>
            <w:u w:val="none"/>
            <w:lang w:val="en-GB"/>
          </w:rPr>
          <w:t>...........................................</w:t>
        </w:r>
        <w:r w:rsidR="00634DB9" w:rsidRPr="00E545BB">
          <w:rPr>
            <w:webHidden/>
            <w:sz w:val="24"/>
            <w:lang w:val="en-GB"/>
          </w:rPr>
          <w:fldChar w:fldCharType="begin"/>
        </w:r>
        <w:r w:rsidR="00634DB9" w:rsidRPr="00E545BB">
          <w:rPr>
            <w:webHidden/>
            <w:sz w:val="24"/>
            <w:lang w:val="en-GB"/>
          </w:rPr>
          <w:instrText xml:space="preserve"> PAGEREF _Toc153324466 \h </w:instrText>
        </w:r>
        <w:r w:rsidR="00634DB9" w:rsidRPr="00E545BB">
          <w:rPr>
            <w:webHidden/>
            <w:sz w:val="24"/>
            <w:lang w:val="en-GB"/>
          </w:rPr>
        </w:r>
        <w:r w:rsidR="00634DB9" w:rsidRPr="00E545BB">
          <w:rPr>
            <w:webHidden/>
            <w:sz w:val="24"/>
            <w:lang w:val="en-GB"/>
          </w:rPr>
          <w:fldChar w:fldCharType="separate"/>
        </w:r>
        <w:r w:rsidR="00634DB9" w:rsidRPr="00E545BB">
          <w:rPr>
            <w:webHidden/>
            <w:sz w:val="24"/>
            <w:lang w:val="en-GB"/>
          </w:rPr>
          <w:t>41</w:t>
        </w:r>
        <w:r w:rsidR="00634DB9" w:rsidRPr="00E545BB">
          <w:rPr>
            <w:webHidden/>
            <w:sz w:val="24"/>
            <w:lang w:val="en-GB"/>
          </w:rPr>
          <w:fldChar w:fldCharType="end"/>
        </w:r>
      </w:hyperlink>
    </w:p>
    <w:p w14:paraId="02B5662F" w14:textId="77777777" w:rsidR="00BB1BF0" w:rsidRPr="00E545BB" w:rsidRDefault="00BB1BF0" w:rsidP="001E7DCF">
      <w:pPr>
        <w:pStyle w:val="BodyText"/>
        <w:spacing w:before="0" w:line="276" w:lineRule="auto"/>
        <w:jc w:val="both"/>
        <w:rPr>
          <w:b/>
          <w:bCs/>
          <w:sz w:val="24"/>
          <w:lang w:val="en-GB"/>
        </w:rPr>
      </w:pPr>
    </w:p>
    <w:p w14:paraId="041DD8D8" w14:textId="77777777" w:rsidR="00C9009D" w:rsidRPr="00E545BB" w:rsidRDefault="00C9009D" w:rsidP="00005CCD">
      <w:pPr>
        <w:pStyle w:val="Heading1"/>
        <w:spacing w:after="120" w:line="276" w:lineRule="auto"/>
        <w:ind w:left="0"/>
        <w:jc w:val="center"/>
        <w:rPr>
          <w:lang w:val="en-GB"/>
        </w:rPr>
      </w:pPr>
      <w:bookmarkStart w:id="0" w:name="_Toc153324448"/>
    </w:p>
    <w:p w14:paraId="081479B1" w14:textId="77777777" w:rsidR="00C9009D" w:rsidRPr="00E545BB" w:rsidRDefault="00C9009D" w:rsidP="00005CCD">
      <w:pPr>
        <w:pStyle w:val="Heading1"/>
        <w:spacing w:after="120" w:line="276" w:lineRule="auto"/>
        <w:ind w:left="0"/>
        <w:jc w:val="center"/>
        <w:rPr>
          <w:lang w:val="en-GB"/>
        </w:rPr>
      </w:pPr>
    </w:p>
    <w:p w14:paraId="148D2DA5" w14:textId="77777777" w:rsidR="00920F0A" w:rsidRPr="00E545BB" w:rsidRDefault="00116027" w:rsidP="00005CCD">
      <w:pPr>
        <w:pStyle w:val="Heading1"/>
        <w:spacing w:after="120" w:line="276" w:lineRule="auto"/>
        <w:ind w:left="0"/>
        <w:jc w:val="center"/>
        <w:rPr>
          <w:lang w:val="en-GB"/>
        </w:rPr>
      </w:pPr>
      <w:r w:rsidRPr="00E545BB">
        <w:rPr>
          <w:lang w:val="en-GB"/>
        </w:rPr>
        <w:t>1.</w:t>
      </w:r>
      <w:r w:rsidRPr="00E545BB">
        <w:rPr>
          <w:lang w:val="en-GB"/>
        </w:rPr>
        <w:tab/>
        <w:t xml:space="preserve"> GENERAL INFORMATION ON THE SUBJECT MATTER OF PROCUREMENT</w:t>
      </w:r>
      <w:bookmarkEnd w:id="0"/>
    </w:p>
    <w:p w14:paraId="071CDFED" w14:textId="77777777" w:rsidR="00920F0A" w:rsidRPr="00E545BB" w:rsidRDefault="00920F0A" w:rsidP="001E7DCF">
      <w:pPr>
        <w:pStyle w:val="BodyText"/>
        <w:spacing w:before="0" w:line="276" w:lineRule="auto"/>
        <w:jc w:val="both"/>
        <w:rPr>
          <w:b/>
          <w:sz w:val="24"/>
          <w:lang w:val="en-GB"/>
        </w:rPr>
      </w:pPr>
    </w:p>
    <w:p w14:paraId="79C73088" w14:textId="77777777" w:rsidR="00920F0A" w:rsidRPr="00E545BB" w:rsidRDefault="00116027" w:rsidP="001E7DCF">
      <w:pPr>
        <w:spacing w:after="120" w:line="276" w:lineRule="auto"/>
        <w:jc w:val="both"/>
        <w:rPr>
          <w:sz w:val="24"/>
          <w:szCs w:val="24"/>
          <w:lang w:val="en-GB"/>
        </w:rPr>
      </w:pPr>
      <w:r w:rsidRPr="00E545BB">
        <w:rPr>
          <w:b/>
          <w:bCs/>
          <w:sz w:val="24"/>
          <w:szCs w:val="24"/>
          <w:lang w:val="en-GB"/>
        </w:rPr>
        <w:t>Name:</w:t>
      </w:r>
      <w:r w:rsidRPr="00E545BB">
        <w:rPr>
          <w:sz w:val="24"/>
          <w:szCs w:val="24"/>
          <w:lang w:val="en-GB"/>
        </w:rPr>
        <w:t xml:space="preserve"> Procurement of cleaning products</w:t>
      </w:r>
    </w:p>
    <w:p w14:paraId="699DBC67" w14:textId="77777777" w:rsidR="00920F0A" w:rsidRPr="00E545BB" w:rsidRDefault="00920F0A" w:rsidP="001E7DCF">
      <w:pPr>
        <w:pStyle w:val="BodyText"/>
        <w:spacing w:before="0" w:line="276" w:lineRule="auto"/>
        <w:jc w:val="both"/>
        <w:rPr>
          <w:sz w:val="24"/>
          <w:lang w:val="en-GB"/>
        </w:rPr>
      </w:pPr>
    </w:p>
    <w:p w14:paraId="6351A3F1" w14:textId="77777777" w:rsidR="00920F0A" w:rsidRPr="00E545BB" w:rsidRDefault="00116027" w:rsidP="001E7DCF">
      <w:pPr>
        <w:pStyle w:val="BodyText"/>
        <w:spacing w:before="0" w:line="276" w:lineRule="auto"/>
        <w:jc w:val="both"/>
        <w:rPr>
          <w:b/>
          <w:sz w:val="24"/>
          <w:lang w:val="en-GB"/>
        </w:rPr>
      </w:pPr>
      <w:r w:rsidRPr="00E545BB">
        <w:rPr>
          <w:b/>
          <w:bCs/>
          <w:sz w:val="24"/>
          <w:lang w:val="en-GB"/>
        </w:rPr>
        <w:t>Type of procurement subject matter:</w:t>
      </w:r>
      <w:r w:rsidRPr="00E545BB">
        <w:rPr>
          <w:sz w:val="24"/>
          <w:lang w:val="en-GB"/>
        </w:rPr>
        <w:t xml:space="preserve"> Goods</w:t>
      </w:r>
    </w:p>
    <w:p w14:paraId="4E0B3D4D" w14:textId="77777777" w:rsidR="00920F0A" w:rsidRPr="00E545BB" w:rsidRDefault="00920F0A" w:rsidP="001E7DCF">
      <w:pPr>
        <w:pStyle w:val="BodyText"/>
        <w:spacing w:before="0" w:line="276" w:lineRule="auto"/>
        <w:jc w:val="both"/>
        <w:rPr>
          <w:sz w:val="24"/>
          <w:lang w:val="en-GB"/>
        </w:rPr>
      </w:pPr>
    </w:p>
    <w:p w14:paraId="203B8A44" w14:textId="77777777" w:rsidR="00920F0A" w:rsidRPr="00E545BB" w:rsidRDefault="00116027" w:rsidP="001E7DCF">
      <w:pPr>
        <w:pStyle w:val="BodyText"/>
        <w:spacing w:before="0" w:line="276" w:lineRule="auto"/>
        <w:ind w:right="113"/>
        <w:jc w:val="both"/>
        <w:rPr>
          <w:sz w:val="24"/>
          <w:lang w:val="en-GB"/>
        </w:rPr>
      </w:pPr>
      <w:r w:rsidRPr="00E545BB">
        <w:rPr>
          <w:b/>
          <w:bCs/>
          <w:sz w:val="24"/>
          <w:lang w:val="en-GB"/>
        </w:rPr>
        <w:t>Description:</w:t>
      </w:r>
      <w:r w:rsidRPr="00E545BB">
        <w:rPr>
          <w:sz w:val="24"/>
          <w:lang w:val="en-GB"/>
        </w:rPr>
        <w:t xml:space="preserve"> Public procurement is carried out in order to conclude a framework agreement with one bidder. The framework agreement is concluded for a period of one year. </w:t>
      </w:r>
    </w:p>
    <w:p w14:paraId="27341DA2" w14:textId="77777777" w:rsidR="00920F0A" w:rsidRPr="00E545BB" w:rsidRDefault="00920F0A" w:rsidP="001E7DCF">
      <w:pPr>
        <w:pStyle w:val="BodyText"/>
        <w:spacing w:before="0" w:line="276" w:lineRule="auto"/>
        <w:jc w:val="both"/>
        <w:rPr>
          <w:sz w:val="24"/>
          <w:lang w:val="en-GB"/>
        </w:rPr>
      </w:pPr>
    </w:p>
    <w:p w14:paraId="15619BE8" w14:textId="77777777" w:rsidR="00920F0A" w:rsidRPr="00E545BB" w:rsidRDefault="00920F0A" w:rsidP="001E7DCF">
      <w:pPr>
        <w:pStyle w:val="BodyText"/>
        <w:spacing w:before="0" w:line="276" w:lineRule="auto"/>
        <w:jc w:val="both"/>
        <w:rPr>
          <w:i/>
          <w:sz w:val="24"/>
          <w:lang w:val="en-GB"/>
        </w:rPr>
      </w:pPr>
    </w:p>
    <w:p w14:paraId="5CA6D4C4" w14:textId="77777777" w:rsidR="00920F0A" w:rsidRPr="00E545BB" w:rsidRDefault="00116027" w:rsidP="001E7DCF">
      <w:pPr>
        <w:spacing w:after="120" w:line="276" w:lineRule="auto"/>
        <w:jc w:val="both"/>
        <w:rPr>
          <w:i/>
          <w:sz w:val="24"/>
          <w:szCs w:val="24"/>
          <w:lang w:val="en-GB"/>
        </w:rPr>
      </w:pPr>
      <w:r w:rsidRPr="00E545BB">
        <w:rPr>
          <w:b/>
          <w:bCs/>
          <w:sz w:val="24"/>
          <w:szCs w:val="24"/>
          <w:lang w:val="en-GB"/>
        </w:rPr>
        <w:t>Other notes</w:t>
      </w:r>
      <w:r w:rsidRPr="00E545BB">
        <w:rPr>
          <w:sz w:val="24"/>
          <w:szCs w:val="24"/>
          <w:lang w:val="en-GB"/>
        </w:rPr>
        <w:t xml:space="preserve">: </w:t>
      </w:r>
      <w:r w:rsidRPr="00E545BB">
        <w:rPr>
          <w:i/>
          <w:iCs/>
          <w:sz w:val="24"/>
          <w:szCs w:val="24"/>
          <w:lang w:val="en-GB"/>
        </w:rPr>
        <w:t xml:space="preserve">(enter any other remarks relevant to the subject of public procurement, for example: information on possible options and possible framework contract extensions (Article 30, paragraph 1 in conjunction with Article 156 of the </w:t>
      </w:r>
      <w:r w:rsidRPr="00E545BB">
        <w:rPr>
          <w:sz w:val="24"/>
          <w:szCs w:val="24"/>
          <w:lang w:val="en-GB"/>
        </w:rPr>
        <w:t xml:space="preserve"> </w:t>
      </w:r>
      <w:r w:rsidRPr="00E545BB">
        <w:rPr>
          <w:i/>
          <w:iCs/>
          <w:sz w:val="24"/>
          <w:szCs w:val="24"/>
          <w:lang w:val="en-GB"/>
        </w:rPr>
        <w:t xml:space="preserve">PPL), information on conducting reserved public procurement (Article 37 of the </w:t>
      </w:r>
      <w:r w:rsidRPr="00E545BB">
        <w:rPr>
          <w:sz w:val="24"/>
          <w:szCs w:val="24"/>
          <w:lang w:val="en-GB"/>
        </w:rPr>
        <w:t xml:space="preserve"> </w:t>
      </w:r>
      <w:r w:rsidRPr="00E545BB">
        <w:rPr>
          <w:i/>
          <w:iCs/>
          <w:sz w:val="24"/>
          <w:szCs w:val="24"/>
          <w:lang w:val="en-GB"/>
        </w:rPr>
        <w:t xml:space="preserve">71-73 and Annex 5 of the  </w:t>
      </w:r>
      <w:r w:rsidRPr="00E545BB">
        <w:rPr>
          <w:sz w:val="24"/>
          <w:szCs w:val="24"/>
          <w:lang w:val="en-GB"/>
        </w:rPr>
        <w:t xml:space="preserve"> </w:t>
      </w:r>
      <w:r w:rsidRPr="00E545BB">
        <w:rPr>
          <w:i/>
          <w:iCs/>
          <w:sz w:val="24"/>
          <w:szCs w:val="24"/>
          <w:lang w:val="en-GB"/>
        </w:rPr>
        <w:t xml:space="preserve">PPL), the deadline for making a decision on the conclusion of a framework agreement if it is longer than prescribed by the PPL (Article 146, paragraph 3 of the </w:t>
      </w:r>
      <w:r w:rsidRPr="00E545BB">
        <w:rPr>
          <w:sz w:val="24"/>
          <w:szCs w:val="24"/>
          <w:lang w:val="en-GB"/>
        </w:rPr>
        <w:t xml:space="preserve"> </w:t>
      </w:r>
      <w:r w:rsidRPr="00E545BB">
        <w:rPr>
          <w:i/>
          <w:iCs/>
          <w:sz w:val="24"/>
          <w:szCs w:val="24"/>
          <w:lang w:val="en-GB"/>
        </w:rPr>
        <w:t>PPL), etc.)</w:t>
      </w:r>
    </w:p>
    <w:p w14:paraId="073D59F8" w14:textId="77777777" w:rsidR="00920F0A" w:rsidRPr="00E545BB" w:rsidRDefault="00920F0A" w:rsidP="001E7DCF">
      <w:pPr>
        <w:spacing w:after="120" w:line="276" w:lineRule="auto"/>
        <w:jc w:val="both"/>
        <w:rPr>
          <w:sz w:val="24"/>
          <w:szCs w:val="24"/>
          <w:lang w:val="en-GB"/>
        </w:rPr>
      </w:pPr>
    </w:p>
    <w:p w14:paraId="57B12EBF" w14:textId="77777777" w:rsidR="00815A6E" w:rsidRPr="00E545BB" w:rsidRDefault="00815A6E" w:rsidP="001E7DCF">
      <w:pPr>
        <w:spacing w:after="120" w:line="276" w:lineRule="auto"/>
        <w:jc w:val="both"/>
        <w:rPr>
          <w:sz w:val="24"/>
          <w:szCs w:val="24"/>
          <w:lang w:val="en-GB"/>
        </w:rPr>
      </w:pPr>
    </w:p>
    <w:p w14:paraId="435B434F" w14:textId="77777777" w:rsidR="00815A6E" w:rsidRPr="00E545BB" w:rsidRDefault="00815A6E" w:rsidP="001E7DCF">
      <w:pPr>
        <w:spacing w:line="276" w:lineRule="auto"/>
        <w:jc w:val="both"/>
        <w:rPr>
          <w:b/>
          <w:bCs/>
          <w:sz w:val="24"/>
          <w:szCs w:val="24"/>
          <w:lang w:val="en-GB"/>
        </w:rPr>
      </w:pPr>
      <w:r w:rsidRPr="00E545BB">
        <w:rPr>
          <w:b/>
          <w:bCs/>
          <w:sz w:val="24"/>
          <w:szCs w:val="24"/>
          <w:lang w:val="en-GB"/>
        </w:rPr>
        <w:t>Note:</w:t>
      </w:r>
      <w:r w:rsidRPr="00E545BB">
        <w:rPr>
          <w:sz w:val="24"/>
          <w:szCs w:val="24"/>
          <w:lang w:val="en-GB"/>
        </w:rPr>
        <w:t xml:space="preserve"> </w:t>
      </w:r>
    </w:p>
    <w:p w14:paraId="1F31F316" w14:textId="77777777" w:rsidR="00815A6E" w:rsidRPr="00E545BB" w:rsidRDefault="00815A6E" w:rsidP="001E7DCF">
      <w:pPr>
        <w:spacing w:line="276" w:lineRule="auto"/>
        <w:jc w:val="both"/>
        <w:rPr>
          <w:b/>
          <w:bCs/>
          <w:sz w:val="24"/>
          <w:szCs w:val="24"/>
          <w:lang w:val="en-GB"/>
        </w:rPr>
      </w:pPr>
      <w:r w:rsidRPr="00E545BB">
        <w:rPr>
          <w:rFonts w:ascii="Segoe UI Symbol" w:hAnsi="Segoe UI Symbol"/>
          <w:b/>
          <w:bCs/>
          <w:sz w:val="24"/>
          <w:szCs w:val="24"/>
          <w:lang w:val="en-GB"/>
        </w:rPr>
        <w:t>❖</w:t>
      </w:r>
      <w:r w:rsidRPr="00E545BB">
        <w:rPr>
          <w:b/>
          <w:bCs/>
          <w:sz w:val="24"/>
          <w:szCs w:val="24"/>
          <w:lang w:val="en-GB"/>
        </w:rPr>
        <w:t xml:space="preserve"> This part of the tender documentation is created by the Portal based on the data that the customer enters into the system.</w:t>
      </w:r>
      <w:r w:rsidRPr="00E545BB">
        <w:rPr>
          <w:sz w:val="24"/>
          <w:szCs w:val="24"/>
          <w:lang w:val="en-GB"/>
        </w:rPr>
        <w:t xml:space="preserve"> </w:t>
      </w:r>
      <w:r w:rsidRPr="00E545BB">
        <w:rPr>
          <w:b/>
          <w:bCs/>
          <w:sz w:val="24"/>
          <w:szCs w:val="24"/>
          <w:lang w:val="en-GB"/>
        </w:rPr>
        <w:t>In that case, this part contains only the mandatory data prescribed by the Rulebook on the Content of Tender Documents in Public Procurement Procedures.</w:t>
      </w:r>
      <w:r w:rsidRPr="00E545BB">
        <w:rPr>
          <w:sz w:val="24"/>
          <w:szCs w:val="24"/>
          <w:lang w:val="en-GB"/>
        </w:rPr>
        <w:t xml:space="preserve"> </w:t>
      </w:r>
    </w:p>
    <w:p w14:paraId="5A474E1C" w14:textId="77777777" w:rsidR="00815A6E" w:rsidRPr="00E545BB" w:rsidRDefault="00815A6E" w:rsidP="001E7DCF">
      <w:pPr>
        <w:spacing w:line="276" w:lineRule="auto"/>
        <w:jc w:val="both"/>
        <w:rPr>
          <w:b/>
          <w:bCs/>
          <w:sz w:val="24"/>
          <w:szCs w:val="24"/>
          <w:lang w:val="en-GB"/>
        </w:rPr>
        <w:sectPr w:rsidR="00815A6E" w:rsidRPr="00E545BB" w:rsidSect="007D11AA">
          <w:headerReference w:type="default" r:id="rId8"/>
          <w:footerReference w:type="default" r:id="rId9"/>
          <w:pgSz w:w="11920" w:h="16850"/>
          <w:pgMar w:top="2460" w:right="1120" w:bottom="1660" w:left="1060" w:header="1927" w:footer="1402" w:gutter="0"/>
          <w:pgBorders w:offsetFrom="page">
            <w:top w:val="single" w:sz="4" w:space="24" w:color="000000"/>
            <w:left w:val="single" w:sz="4" w:space="24" w:color="000000"/>
            <w:bottom w:val="single" w:sz="4" w:space="24" w:color="000000"/>
            <w:right w:val="single" w:sz="4" w:space="24" w:color="000000"/>
          </w:pgBorders>
          <w:cols w:space="720"/>
        </w:sectPr>
      </w:pPr>
      <w:r w:rsidRPr="00E545BB">
        <w:rPr>
          <w:rFonts w:ascii="Segoe UI Symbol" w:hAnsi="Segoe UI Symbol"/>
          <w:b/>
          <w:bCs/>
          <w:sz w:val="24"/>
          <w:szCs w:val="24"/>
          <w:lang w:val="en-GB"/>
        </w:rPr>
        <w:t>❖</w:t>
      </w:r>
      <w:r w:rsidRPr="00E545BB">
        <w:rPr>
          <w:b/>
          <w:bCs/>
          <w:sz w:val="24"/>
          <w:szCs w:val="24"/>
          <w:lang w:val="en-GB"/>
        </w:rPr>
        <w:t xml:space="preserve"> If the contracting authority wants this part of the tender documentation to contain some other data, the client prepares this document on his computer and uploads it to the Portal at the appropriate step.</w:t>
      </w:r>
    </w:p>
    <w:p w14:paraId="7C8C6E12" w14:textId="77777777" w:rsidR="00C3206C" w:rsidRPr="00E545BB" w:rsidRDefault="00B208DF" w:rsidP="00005CCD">
      <w:pPr>
        <w:pStyle w:val="Heading1"/>
        <w:spacing w:after="120" w:line="276" w:lineRule="auto"/>
        <w:ind w:left="0"/>
        <w:jc w:val="center"/>
        <w:rPr>
          <w:lang w:val="en-GB"/>
        </w:rPr>
      </w:pPr>
      <w:bookmarkStart w:id="1" w:name="_Toc153324449"/>
      <w:r w:rsidRPr="00E545BB">
        <w:rPr>
          <w:lang w:val="en-GB"/>
        </w:rPr>
        <w:lastRenderedPageBreak/>
        <w:t>2.</w:t>
      </w:r>
      <w:r w:rsidRPr="00E545BB">
        <w:rPr>
          <w:b w:val="0"/>
          <w:bCs w:val="0"/>
          <w:lang w:val="en-GB"/>
        </w:rPr>
        <w:t xml:space="preserve"> </w:t>
      </w:r>
      <w:r w:rsidRPr="00E545BB">
        <w:rPr>
          <w:lang w:val="en-GB"/>
        </w:rPr>
        <w:t xml:space="preserve">TYPE, TECHNICAL CHARACTERISTICS (SPECIFICATIONS), QUALITY, QUANTITY AND DESCRIPTION OF GOODS, METHOD OF CONTROL AND QUALITY ASSURANCE, DELIVERY TIME, PLACE OF DELIVERY, POSSIBLE ADDITIONAL SERVICES, ETC. </w:t>
      </w:r>
      <w:bookmarkEnd w:id="1"/>
    </w:p>
    <w:p w14:paraId="3267A9F1" w14:textId="77777777" w:rsidR="001D21B1" w:rsidRPr="00E545BB" w:rsidRDefault="001D21B1" w:rsidP="001E7DCF">
      <w:pPr>
        <w:widowControl/>
        <w:autoSpaceDE/>
        <w:autoSpaceDN/>
        <w:spacing w:after="120" w:line="276" w:lineRule="auto"/>
        <w:ind w:right="-15"/>
        <w:jc w:val="both"/>
        <w:rPr>
          <w:color w:val="000000"/>
          <w:sz w:val="24"/>
          <w:szCs w:val="24"/>
          <w:lang w:val="en-GB"/>
        </w:rPr>
      </w:pPr>
    </w:p>
    <w:tbl>
      <w:tblPr>
        <w:tblW w:w="8779" w:type="dxa"/>
        <w:tblInd w:w="108" w:type="dxa"/>
        <w:tblCellMar>
          <w:left w:w="10" w:type="dxa"/>
          <w:right w:w="10" w:type="dxa"/>
        </w:tblCellMar>
        <w:tblLook w:val="0000" w:firstRow="0" w:lastRow="0" w:firstColumn="0" w:lastColumn="0" w:noHBand="0" w:noVBand="0"/>
      </w:tblPr>
      <w:tblGrid>
        <w:gridCol w:w="738"/>
        <w:gridCol w:w="5235"/>
        <w:gridCol w:w="1496"/>
        <w:gridCol w:w="1310"/>
      </w:tblGrid>
      <w:tr w:rsidR="00B27C33" w:rsidRPr="00E545BB" w14:paraId="4BBE71F0" w14:textId="77777777" w:rsidTr="00B27C33">
        <w:trPr>
          <w:trHeight w:val="1"/>
        </w:trPr>
        <w:tc>
          <w:tcPr>
            <w:tcW w:w="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EF50B3" w14:textId="77777777" w:rsidR="00B27C33" w:rsidRPr="00E545BB" w:rsidRDefault="00B27C33" w:rsidP="001E7DCF">
            <w:pPr>
              <w:spacing w:after="120" w:line="276" w:lineRule="auto"/>
              <w:jc w:val="center"/>
              <w:rPr>
                <w:sz w:val="24"/>
                <w:szCs w:val="24"/>
                <w:lang w:val="en-GB"/>
              </w:rPr>
            </w:pPr>
            <w:r w:rsidRPr="00E545BB">
              <w:rPr>
                <w:sz w:val="24"/>
                <w:szCs w:val="24"/>
                <w:lang w:val="en-GB"/>
              </w:rPr>
              <w:t>No.</w:t>
            </w:r>
          </w:p>
        </w:tc>
        <w:tc>
          <w:tcPr>
            <w:tcW w:w="6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F7CE2C" w14:textId="77777777" w:rsidR="00B27C33" w:rsidRPr="00E545BB" w:rsidRDefault="00B27C33" w:rsidP="001E7DCF">
            <w:pPr>
              <w:spacing w:after="120" w:line="276" w:lineRule="auto"/>
              <w:jc w:val="center"/>
              <w:rPr>
                <w:sz w:val="24"/>
                <w:szCs w:val="24"/>
                <w:lang w:val="en-GB"/>
              </w:rPr>
            </w:pPr>
            <w:r w:rsidRPr="00E545BB">
              <w:rPr>
                <w:sz w:val="24"/>
                <w:szCs w:val="24"/>
                <w:lang w:val="en-GB"/>
              </w:rPr>
              <w:t>NAME:</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AD6472" w14:textId="77777777" w:rsidR="00B27C33" w:rsidRPr="00E545BB" w:rsidRDefault="00B27C33" w:rsidP="001E7DCF">
            <w:pPr>
              <w:spacing w:after="120" w:line="276" w:lineRule="auto"/>
              <w:jc w:val="center"/>
              <w:rPr>
                <w:sz w:val="24"/>
                <w:szCs w:val="24"/>
                <w:lang w:val="en-GB"/>
              </w:rPr>
            </w:pPr>
            <w:r w:rsidRPr="00E545BB">
              <w:rPr>
                <w:sz w:val="24"/>
                <w:szCs w:val="24"/>
                <w:lang w:val="en-GB"/>
              </w:rPr>
              <w:t>Unit of measurement</w:t>
            </w:r>
          </w:p>
        </w:tc>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F349FF" w14:textId="77777777" w:rsidR="00B27C33" w:rsidRPr="00E545BB" w:rsidRDefault="00B27C33" w:rsidP="001E7DCF">
            <w:pPr>
              <w:spacing w:after="120" w:line="276" w:lineRule="auto"/>
              <w:jc w:val="center"/>
              <w:rPr>
                <w:sz w:val="24"/>
                <w:szCs w:val="24"/>
                <w:lang w:val="en-GB"/>
              </w:rPr>
            </w:pPr>
            <w:r w:rsidRPr="00E545BB">
              <w:rPr>
                <w:sz w:val="24"/>
                <w:szCs w:val="24"/>
                <w:lang w:val="en-GB"/>
              </w:rPr>
              <w:t>Provisional</w:t>
            </w:r>
          </w:p>
          <w:p w14:paraId="236A9AB9" w14:textId="77777777" w:rsidR="00B27C33" w:rsidRPr="00E545BB" w:rsidRDefault="00B27C33" w:rsidP="001E7DCF">
            <w:pPr>
              <w:spacing w:after="120" w:line="276" w:lineRule="auto"/>
              <w:jc w:val="center"/>
              <w:rPr>
                <w:sz w:val="24"/>
                <w:szCs w:val="24"/>
                <w:lang w:val="en-GB"/>
              </w:rPr>
            </w:pPr>
            <w:r w:rsidRPr="00E545BB">
              <w:rPr>
                <w:sz w:val="24"/>
                <w:szCs w:val="24"/>
                <w:lang w:val="en-GB"/>
              </w:rPr>
              <w:t>quantity</w:t>
            </w:r>
          </w:p>
        </w:tc>
      </w:tr>
      <w:tr w:rsidR="00B27C33" w:rsidRPr="00E545BB" w14:paraId="42BD4BF9" w14:textId="77777777" w:rsidTr="00B27C33">
        <w:trPr>
          <w:trHeight w:val="1"/>
        </w:trPr>
        <w:tc>
          <w:tcPr>
            <w:tcW w:w="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25F002" w14:textId="77777777" w:rsidR="00B27C33" w:rsidRPr="00E545BB" w:rsidRDefault="004A0C4C" w:rsidP="001E7DCF">
            <w:pPr>
              <w:spacing w:after="120" w:line="276" w:lineRule="auto"/>
              <w:jc w:val="center"/>
              <w:rPr>
                <w:sz w:val="24"/>
                <w:szCs w:val="24"/>
                <w:lang w:val="en-GB"/>
              </w:rPr>
            </w:pPr>
            <w:r w:rsidRPr="00E545BB">
              <w:rPr>
                <w:sz w:val="24"/>
                <w:szCs w:val="24"/>
                <w:lang w:val="en-GB"/>
              </w:rPr>
              <w:t>1.</w:t>
            </w:r>
          </w:p>
        </w:tc>
        <w:tc>
          <w:tcPr>
            <w:tcW w:w="6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5652E" w14:textId="77777777" w:rsidR="00B27C33" w:rsidRPr="00E545BB" w:rsidRDefault="00B27C33" w:rsidP="004F1053">
            <w:pPr>
              <w:spacing w:after="120" w:line="276" w:lineRule="auto"/>
              <w:jc w:val="center"/>
              <w:rPr>
                <w:sz w:val="24"/>
                <w:szCs w:val="24"/>
                <w:lang w:val="en-GB"/>
              </w:rPr>
            </w:pPr>
            <w:r w:rsidRPr="00E545BB">
              <w:rPr>
                <w:sz w:val="24"/>
                <w:szCs w:val="24"/>
                <w:lang w:val="en-GB"/>
              </w:rPr>
              <w:t xml:space="preserve">Detergent for machine washing </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B75122" w14:textId="77777777" w:rsidR="00B27C33" w:rsidRPr="00E545BB" w:rsidRDefault="004A0C4C" w:rsidP="001E7DCF">
            <w:pPr>
              <w:spacing w:after="120" w:line="276" w:lineRule="auto"/>
              <w:jc w:val="center"/>
              <w:rPr>
                <w:sz w:val="24"/>
                <w:szCs w:val="24"/>
                <w:lang w:val="en-GB"/>
              </w:rPr>
            </w:pPr>
            <w:r w:rsidRPr="00E545BB">
              <w:rPr>
                <w:sz w:val="24"/>
                <w:szCs w:val="24"/>
                <w:lang w:val="en-GB"/>
              </w:rPr>
              <w:t>kg</w:t>
            </w:r>
          </w:p>
        </w:tc>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B03A67" w14:textId="77777777" w:rsidR="00B27C33" w:rsidRPr="00E545BB" w:rsidRDefault="00B27C33" w:rsidP="001E7DCF">
            <w:pPr>
              <w:spacing w:after="120" w:line="276" w:lineRule="auto"/>
              <w:jc w:val="center"/>
              <w:rPr>
                <w:sz w:val="24"/>
                <w:szCs w:val="24"/>
                <w:lang w:val="en-GB"/>
              </w:rPr>
            </w:pPr>
            <w:r w:rsidRPr="00E545BB">
              <w:rPr>
                <w:sz w:val="24"/>
                <w:szCs w:val="24"/>
                <w:lang w:val="en-GB"/>
              </w:rPr>
              <w:t>10</w:t>
            </w:r>
          </w:p>
        </w:tc>
      </w:tr>
      <w:tr w:rsidR="00B27C33" w:rsidRPr="00E545BB" w14:paraId="3B530215" w14:textId="77777777" w:rsidTr="00B27C33">
        <w:trPr>
          <w:trHeight w:val="1"/>
        </w:trPr>
        <w:tc>
          <w:tcPr>
            <w:tcW w:w="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185F07" w14:textId="77777777" w:rsidR="00B27C33" w:rsidRPr="00E545BB" w:rsidRDefault="004F1053" w:rsidP="001E7DCF">
            <w:pPr>
              <w:spacing w:after="120" w:line="276" w:lineRule="auto"/>
              <w:jc w:val="center"/>
              <w:rPr>
                <w:sz w:val="24"/>
                <w:szCs w:val="24"/>
                <w:lang w:val="en-GB"/>
              </w:rPr>
            </w:pPr>
            <w:r w:rsidRPr="00E545BB">
              <w:rPr>
                <w:sz w:val="24"/>
                <w:szCs w:val="24"/>
                <w:lang w:val="en-GB"/>
              </w:rPr>
              <w:t>2.</w:t>
            </w:r>
          </w:p>
        </w:tc>
        <w:tc>
          <w:tcPr>
            <w:tcW w:w="6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028C01" w14:textId="77777777" w:rsidR="00B27C33" w:rsidRPr="00E545BB" w:rsidRDefault="004F1053" w:rsidP="004F1053">
            <w:pPr>
              <w:spacing w:after="120" w:line="276" w:lineRule="auto"/>
              <w:jc w:val="center"/>
              <w:rPr>
                <w:sz w:val="24"/>
                <w:szCs w:val="24"/>
                <w:lang w:val="en-GB"/>
              </w:rPr>
            </w:pPr>
            <w:r w:rsidRPr="00E545BB">
              <w:rPr>
                <w:sz w:val="24"/>
                <w:szCs w:val="24"/>
                <w:lang w:val="en-GB"/>
              </w:rPr>
              <w:t>Detergent for machine washing</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C1AA9A" w14:textId="77777777" w:rsidR="00B27C33" w:rsidRPr="00E545BB" w:rsidRDefault="004A0C4C" w:rsidP="001E7DCF">
            <w:pPr>
              <w:spacing w:after="120" w:line="276" w:lineRule="auto"/>
              <w:jc w:val="center"/>
              <w:rPr>
                <w:sz w:val="24"/>
                <w:szCs w:val="24"/>
                <w:lang w:val="en-GB"/>
              </w:rPr>
            </w:pPr>
            <w:r w:rsidRPr="00E545BB">
              <w:rPr>
                <w:sz w:val="24"/>
                <w:szCs w:val="24"/>
                <w:lang w:val="en-GB"/>
              </w:rPr>
              <w:t>kg</w:t>
            </w:r>
          </w:p>
        </w:tc>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BA9E2D" w14:textId="77777777" w:rsidR="00B27C33" w:rsidRPr="00E545BB" w:rsidRDefault="00B27C33" w:rsidP="001E7DCF">
            <w:pPr>
              <w:spacing w:after="120" w:line="276" w:lineRule="auto"/>
              <w:jc w:val="center"/>
              <w:rPr>
                <w:sz w:val="24"/>
                <w:szCs w:val="24"/>
                <w:lang w:val="en-GB"/>
              </w:rPr>
            </w:pPr>
            <w:r w:rsidRPr="00E545BB">
              <w:rPr>
                <w:sz w:val="24"/>
                <w:szCs w:val="24"/>
                <w:lang w:val="en-GB"/>
              </w:rPr>
              <w:t>10</w:t>
            </w:r>
          </w:p>
        </w:tc>
      </w:tr>
      <w:tr w:rsidR="00B27C33" w:rsidRPr="00E545BB" w14:paraId="53888878" w14:textId="77777777" w:rsidTr="00B27C33">
        <w:trPr>
          <w:trHeight w:val="1"/>
        </w:trPr>
        <w:tc>
          <w:tcPr>
            <w:tcW w:w="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83C262" w14:textId="77777777" w:rsidR="00B27C33" w:rsidRPr="00E545BB" w:rsidRDefault="004F1053" w:rsidP="001E7DCF">
            <w:pPr>
              <w:spacing w:after="120" w:line="276" w:lineRule="auto"/>
              <w:jc w:val="center"/>
              <w:rPr>
                <w:sz w:val="24"/>
                <w:szCs w:val="24"/>
                <w:lang w:val="en-GB"/>
              </w:rPr>
            </w:pPr>
            <w:r w:rsidRPr="00E545BB">
              <w:rPr>
                <w:sz w:val="24"/>
                <w:szCs w:val="24"/>
                <w:lang w:val="en-GB"/>
              </w:rPr>
              <w:t>3.</w:t>
            </w:r>
          </w:p>
        </w:tc>
        <w:tc>
          <w:tcPr>
            <w:tcW w:w="6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C512E1" w14:textId="77777777" w:rsidR="00B27C33" w:rsidRPr="00E545BB" w:rsidRDefault="004F1053" w:rsidP="004F1053">
            <w:pPr>
              <w:spacing w:after="120" w:line="276" w:lineRule="auto"/>
              <w:jc w:val="center"/>
              <w:rPr>
                <w:sz w:val="24"/>
                <w:szCs w:val="24"/>
                <w:lang w:val="en-GB"/>
              </w:rPr>
            </w:pPr>
            <w:r w:rsidRPr="00E545BB">
              <w:rPr>
                <w:sz w:val="24"/>
                <w:szCs w:val="24"/>
                <w:lang w:val="en-GB"/>
              </w:rPr>
              <w:t>Laundry softener</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71FD28" w14:textId="77777777" w:rsidR="00B27C33" w:rsidRPr="00E545BB" w:rsidRDefault="004A0C4C" w:rsidP="001E7DCF">
            <w:pPr>
              <w:spacing w:after="120" w:line="276" w:lineRule="auto"/>
              <w:jc w:val="center"/>
              <w:rPr>
                <w:sz w:val="24"/>
                <w:szCs w:val="24"/>
                <w:lang w:val="en-GB"/>
              </w:rPr>
            </w:pPr>
            <w:r w:rsidRPr="00E545BB">
              <w:rPr>
                <w:sz w:val="24"/>
                <w:szCs w:val="24"/>
                <w:lang w:val="en-GB"/>
              </w:rPr>
              <w:t xml:space="preserve">l </w:t>
            </w:r>
          </w:p>
        </w:tc>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09C2F2" w14:textId="77777777" w:rsidR="00B27C33" w:rsidRPr="00E545BB" w:rsidRDefault="00B27C33" w:rsidP="001E7DCF">
            <w:pPr>
              <w:spacing w:after="120" w:line="276" w:lineRule="auto"/>
              <w:jc w:val="center"/>
              <w:rPr>
                <w:sz w:val="24"/>
                <w:szCs w:val="24"/>
                <w:lang w:val="en-GB"/>
              </w:rPr>
            </w:pPr>
            <w:r w:rsidRPr="00E545BB">
              <w:rPr>
                <w:sz w:val="24"/>
                <w:szCs w:val="24"/>
                <w:lang w:val="en-GB"/>
              </w:rPr>
              <w:t>10</w:t>
            </w:r>
          </w:p>
        </w:tc>
      </w:tr>
      <w:tr w:rsidR="00B27C33" w:rsidRPr="00E545BB" w14:paraId="76F2DDC3" w14:textId="77777777" w:rsidTr="00B27C33">
        <w:trPr>
          <w:trHeight w:val="1"/>
        </w:trPr>
        <w:tc>
          <w:tcPr>
            <w:tcW w:w="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E8332B" w14:textId="77777777" w:rsidR="00B27C33" w:rsidRPr="00E545BB" w:rsidRDefault="004F1053" w:rsidP="001E7DCF">
            <w:pPr>
              <w:spacing w:after="120" w:line="276" w:lineRule="auto"/>
              <w:jc w:val="center"/>
              <w:rPr>
                <w:sz w:val="24"/>
                <w:szCs w:val="24"/>
                <w:lang w:val="en-GB"/>
              </w:rPr>
            </w:pPr>
            <w:r w:rsidRPr="00E545BB">
              <w:rPr>
                <w:sz w:val="24"/>
                <w:szCs w:val="24"/>
                <w:lang w:val="en-GB"/>
              </w:rPr>
              <w:t>4.</w:t>
            </w:r>
          </w:p>
        </w:tc>
        <w:tc>
          <w:tcPr>
            <w:tcW w:w="6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FFCEB6" w14:textId="77777777" w:rsidR="00B27C33" w:rsidRPr="00E545BB" w:rsidRDefault="00B27C33" w:rsidP="004F1053">
            <w:pPr>
              <w:spacing w:after="120" w:line="276" w:lineRule="auto"/>
              <w:jc w:val="center"/>
              <w:rPr>
                <w:sz w:val="24"/>
                <w:szCs w:val="24"/>
                <w:lang w:val="en-GB"/>
              </w:rPr>
            </w:pPr>
            <w:r w:rsidRPr="00E545BB">
              <w:rPr>
                <w:sz w:val="24"/>
                <w:szCs w:val="24"/>
                <w:lang w:val="en-GB"/>
              </w:rPr>
              <w:t xml:space="preserve">Products for removing stains and bleaching laundry </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AA1102" w14:textId="77777777" w:rsidR="00B27C33" w:rsidRPr="00E545BB" w:rsidRDefault="004A0C4C" w:rsidP="001E7DCF">
            <w:pPr>
              <w:spacing w:after="120" w:line="276" w:lineRule="auto"/>
              <w:jc w:val="center"/>
              <w:rPr>
                <w:sz w:val="24"/>
                <w:szCs w:val="24"/>
                <w:lang w:val="en-GB"/>
              </w:rPr>
            </w:pPr>
            <w:r w:rsidRPr="00E545BB">
              <w:rPr>
                <w:sz w:val="24"/>
                <w:szCs w:val="24"/>
                <w:lang w:val="en-GB"/>
              </w:rPr>
              <w:t xml:space="preserve">l </w:t>
            </w:r>
          </w:p>
        </w:tc>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5B3AFD" w14:textId="77777777" w:rsidR="00B27C33" w:rsidRPr="00E545BB" w:rsidRDefault="00B27C33" w:rsidP="001E7DCF">
            <w:pPr>
              <w:spacing w:after="120" w:line="276" w:lineRule="auto"/>
              <w:jc w:val="center"/>
              <w:rPr>
                <w:sz w:val="24"/>
                <w:szCs w:val="24"/>
                <w:lang w:val="en-GB"/>
              </w:rPr>
            </w:pPr>
            <w:r w:rsidRPr="00E545BB">
              <w:rPr>
                <w:sz w:val="24"/>
                <w:szCs w:val="24"/>
                <w:lang w:val="en-GB"/>
              </w:rPr>
              <w:t>10</w:t>
            </w:r>
          </w:p>
        </w:tc>
      </w:tr>
      <w:tr w:rsidR="00B27C33" w:rsidRPr="00E545BB" w14:paraId="2CF0CDB0" w14:textId="77777777" w:rsidTr="00B27C33">
        <w:trPr>
          <w:trHeight w:val="1"/>
        </w:trPr>
        <w:tc>
          <w:tcPr>
            <w:tcW w:w="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328ABB" w14:textId="77777777" w:rsidR="00B27C33" w:rsidRPr="00E545BB" w:rsidRDefault="004F1053" w:rsidP="001E7DCF">
            <w:pPr>
              <w:spacing w:after="120" w:line="276" w:lineRule="auto"/>
              <w:jc w:val="center"/>
              <w:rPr>
                <w:sz w:val="24"/>
                <w:szCs w:val="24"/>
                <w:lang w:val="en-GB"/>
              </w:rPr>
            </w:pPr>
            <w:r w:rsidRPr="00E545BB">
              <w:rPr>
                <w:sz w:val="24"/>
                <w:szCs w:val="24"/>
                <w:lang w:val="en-GB"/>
              </w:rPr>
              <w:t>5.</w:t>
            </w:r>
          </w:p>
        </w:tc>
        <w:tc>
          <w:tcPr>
            <w:tcW w:w="6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0122BD" w14:textId="77777777" w:rsidR="00B27C33" w:rsidRPr="00E545BB" w:rsidRDefault="00B27C33" w:rsidP="004F1053">
            <w:pPr>
              <w:spacing w:after="120" w:line="276" w:lineRule="auto"/>
              <w:jc w:val="center"/>
              <w:rPr>
                <w:sz w:val="24"/>
                <w:szCs w:val="24"/>
                <w:lang w:val="en-GB"/>
              </w:rPr>
            </w:pPr>
            <w:r w:rsidRPr="00E545BB">
              <w:rPr>
                <w:sz w:val="24"/>
                <w:szCs w:val="24"/>
                <w:lang w:val="en-GB"/>
              </w:rPr>
              <w:t>Products for removing stains from coloured laundry</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9EA1B3" w14:textId="77777777" w:rsidR="00B27C33" w:rsidRPr="00E545BB" w:rsidRDefault="004A0C4C" w:rsidP="001E7DCF">
            <w:pPr>
              <w:spacing w:after="120" w:line="276" w:lineRule="auto"/>
              <w:jc w:val="center"/>
              <w:rPr>
                <w:sz w:val="24"/>
                <w:szCs w:val="24"/>
                <w:lang w:val="en-GB"/>
              </w:rPr>
            </w:pPr>
            <w:r w:rsidRPr="00E545BB">
              <w:rPr>
                <w:sz w:val="24"/>
                <w:szCs w:val="24"/>
                <w:lang w:val="en-GB"/>
              </w:rPr>
              <w:t xml:space="preserve">l </w:t>
            </w:r>
          </w:p>
        </w:tc>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AE1F3A" w14:textId="77777777" w:rsidR="00B27C33" w:rsidRPr="00E545BB" w:rsidRDefault="00B27C33" w:rsidP="001E7DCF">
            <w:pPr>
              <w:spacing w:after="120" w:line="276" w:lineRule="auto"/>
              <w:jc w:val="center"/>
              <w:rPr>
                <w:sz w:val="24"/>
                <w:szCs w:val="24"/>
                <w:lang w:val="en-GB"/>
              </w:rPr>
            </w:pPr>
            <w:r w:rsidRPr="00E545BB">
              <w:rPr>
                <w:sz w:val="24"/>
                <w:szCs w:val="24"/>
                <w:lang w:val="en-GB"/>
              </w:rPr>
              <w:t>10</w:t>
            </w:r>
          </w:p>
        </w:tc>
      </w:tr>
      <w:tr w:rsidR="00B27C33" w:rsidRPr="00E545BB" w14:paraId="13ACE8FF" w14:textId="77777777" w:rsidTr="00B27C33">
        <w:trPr>
          <w:trHeight w:val="1"/>
        </w:trPr>
        <w:tc>
          <w:tcPr>
            <w:tcW w:w="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0F95B5" w14:textId="77777777" w:rsidR="00B27C33" w:rsidRPr="00E545BB" w:rsidRDefault="004F1053" w:rsidP="001E7DCF">
            <w:pPr>
              <w:spacing w:after="120" w:line="276" w:lineRule="auto"/>
              <w:jc w:val="center"/>
              <w:rPr>
                <w:sz w:val="24"/>
                <w:szCs w:val="24"/>
                <w:lang w:val="en-GB"/>
              </w:rPr>
            </w:pPr>
            <w:r w:rsidRPr="00E545BB">
              <w:rPr>
                <w:sz w:val="24"/>
                <w:szCs w:val="24"/>
                <w:lang w:val="en-GB"/>
              </w:rPr>
              <w:t>6.</w:t>
            </w:r>
          </w:p>
        </w:tc>
        <w:tc>
          <w:tcPr>
            <w:tcW w:w="6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EF0025" w14:textId="77777777" w:rsidR="00B27C33" w:rsidRPr="00E545BB" w:rsidRDefault="00B27C33" w:rsidP="004F1053">
            <w:pPr>
              <w:spacing w:after="120" w:line="276" w:lineRule="auto"/>
              <w:jc w:val="center"/>
              <w:rPr>
                <w:sz w:val="24"/>
                <w:szCs w:val="24"/>
                <w:lang w:val="en-GB"/>
              </w:rPr>
            </w:pPr>
            <w:r w:rsidRPr="00E545BB">
              <w:rPr>
                <w:sz w:val="24"/>
                <w:szCs w:val="24"/>
                <w:lang w:val="en-GB"/>
              </w:rPr>
              <w:t>Detergent for hand dishwashing</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E5588A" w14:textId="77777777" w:rsidR="00B27C33" w:rsidRPr="00E545BB" w:rsidRDefault="004A0C4C" w:rsidP="001E7DCF">
            <w:pPr>
              <w:spacing w:after="120" w:line="276" w:lineRule="auto"/>
              <w:jc w:val="center"/>
              <w:rPr>
                <w:sz w:val="24"/>
                <w:szCs w:val="24"/>
                <w:lang w:val="en-GB"/>
              </w:rPr>
            </w:pPr>
            <w:r w:rsidRPr="00E545BB">
              <w:rPr>
                <w:sz w:val="24"/>
                <w:szCs w:val="24"/>
                <w:lang w:val="en-GB"/>
              </w:rPr>
              <w:t xml:space="preserve">l </w:t>
            </w:r>
          </w:p>
        </w:tc>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82A2D1" w14:textId="77777777" w:rsidR="00B27C33" w:rsidRPr="00E545BB" w:rsidRDefault="00B27C33" w:rsidP="001E7DCF">
            <w:pPr>
              <w:spacing w:after="120" w:line="276" w:lineRule="auto"/>
              <w:jc w:val="center"/>
              <w:rPr>
                <w:sz w:val="24"/>
                <w:szCs w:val="24"/>
                <w:lang w:val="en-GB"/>
              </w:rPr>
            </w:pPr>
            <w:r w:rsidRPr="00E545BB">
              <w:rPr>
                <w:sz w:val="24"/>
                <w:szCs w:val="24"/>
                <w:lang w:val="en-GB"/>
              </w:rPr>
              <w:t>10</w:t>
            </w:r>
          </w:p>
        </w:tc>
      </w:tr>
      <w:tr w:rsidR="00B27C33" w:rsidRPr="00E545BB" w14:paraId="28E04947" w14:textId="77777777" w:rsidTr="00B27C33">
        <w:trPr>
          <w:trHeight w:val="1"/>
        </w:trPr>
        <w:tc>
          <w:tcPr>
            <w:tcW w:w="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733389" w14:textId="77777777" w:rsidR="00B27C33" w:rsidRPr="00E545BB" w:rsidRDefault="004F1053" w:rsidP="001E7DCF">
            <w:pPr>
              <w:spacing w:after="120" w:line="276" w:lineRule="auto"/>
              <w:jc w:val="center"/>
              <w:rPr>
                <w:sz w:val="24"/>
                <w:szCs w:val="24"/>
                <w:lang w:val="en-GB"/>
              </w:rPr>
            </w:pPr>
            <w:r w:rsidRPr="00E545BB">
              <w:rPr>
                <w:sz w:val="24"/>
                <w:szCs w:val="24"/>
                <w:lang w:val="en-GB"/>
              </w:rPr>
              <w:t>7.</w:t>
            </w:r>
          </w:p>
        </w:tc>
        <w:tc>
          <w:tcPr>
            <w:tcW w:w="6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8CF1C0" w14:textId="77777777" w:rsidR="00B27C33" w:rsidRPr="00E545BB" w:rsidRDefault="00B27C33" w:rsidP="004F1053">
            <w:pPr>
              <w:spacing w:after="120" w:line="276" w:lineRule="auto"/>
              <w:jc w:val="center"/>
              <w:rPr>
                <w:sz w:val="24"/>
                <w:szCs w:val="24"/>
                <w:lang w:val="en-GB"/>
              </w:rPr>
            </w:pPr>
            <w:r w:rsidRPr="00E545BB">
              <w:rPr>
                <w:sz w:val="24"/>
                <w:szCs w:val="24"/>
                <w:lang w:val="en-GB"/>
              </w:rPr>
              <w:t>Tablets for machine washing</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232AA4" w14:textId="77777777" w:rsidR="00B27C33" w:rsidRPr="00E545BB" w:rsidRDefault="001B1D72" w:rsidP="001E7DCF">
            <w:pPr>
              <w:spacing w:after="120" w:line="276" w:lineRule="auto"/>
              <w:jc w:val="center"/>
              <w:rPr>
                <w:sz w:val="24"/>
                <w:szCs w:val="24"/>
                <w:lang w:val="en-GB"/>
              </w:rPr>
            </w:pPr>
            <w:r w:rsidRPr="00E545BB">
              <w:rPr>
                <w:sz w:val="24"/>
                <w:szCs w:val="24"/>
                <w:lang w:val="en-GB"/>
              </w:rPr>
              <w:t>pack</w:t>
            </w:r>
          </w:p>
        </w:tc>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27B1E4" w14:textId="77777777" w:rsidR="00B27C33" w:rsidRPr="00E545BB" w:rsidRDefault="00B27C33" w:rsidP="001E7DCF">
            <w:pPr>
              <w:spacing w:after="120" w:line="276" w:lineRule="auto"/>
              <w:jc w:val="center"/>
              <w:rPr>
                <w:sz w:val="24"/>
                <w:szCs w:val="24"/>
                <w:lang w:val="en-GB"/>
              </w:rPr>
            </w:pPr>
            <w:r w:rsidRPr="00E545BB">
              <w:rPr>
                <w:sz w:val="24"/>
                <w:szCs w:val="24"/>
                <w:lang w:val="en-GB"/>
              </w:rPr>
              <w:t>10</w:t>
            </w:r>
          </w:p>
        </w:tc>
      </w:tr>
      <w:tr w:rsidR="00B27C33" w:rsidRPr="00E545BB" w14:paraId="317DDECB" w14:textId="77777777" w:rsidTr="00B27C33">
        <w:tc>
          <w:tcPr>
            <w:tcW w:w="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67ED47" w14:textId="77777777" w:rsidR="00B27C33" w:rsidRPr="00E545BB" w:rsidRDefault="004F1053" w:rsidP="001E7DCF">
            <w:pPr>
              <w:spacing w:after="120" w:line="276" w:lineRule="auto"/>
              <w:jc w:val="center"/>
              <w:rPr>
                <w:sz w:val="24"/>
                <w:szCs w:val="24"/>
                <w:lang w:val="en-GB"/>
              </w:rPr>
            </w:pPr>
            <w:r w:rsidRPr="00E545BB">
              <w:rPr>
                <w:sz w:val="24"/>
                <w:szCs w:val="24"/>
                <w:lang w:val="en-GB"/>
              </w:rPr>
              <w:t>8.</w:t>
            </w:r>
          </w:p>
        </w:tc>
        <w:tc>
          <w:tcPr>
            <w:tcW w:w="6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069762" w14:textId="77777777" w:rsidR="00B27C33" w:rsidRPr="00E545BB" w:rsidRDefault="004F1053" w:rsidP="004F1053">
            <w:pPr>
              <w:spacing w:after="120" w:line="276" w:lineRule="auto"/>
              <w:jc w:val="center"/>
              <w:rPr>
                <w:sz w:val="24"/>
                <w:szCs w:val="24"/>
                <w:lang w:val="en-GB"/>
              </w:rPr>
            </w:pPr>
            <w:r w:rsidRPr="00E545BB">
              <w:rPr>
                <w:sz w:val="24"/>
                <w:szCs w:val="24"/>
                <w:lang w:val="en-GB"/>
              </w:rPr>
              <w:t>Dishwasher salt</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EA553B" w14:textId="77777777" w:rsidR="00B27C33" w:rsidRPr="00E545BB" w:rsidRDefault="004A0C4C" w:rsidP="001E7DCF">
            <w:pPr>
              <w:spacing w:after="120" w:line="276" w:lineRule="auto"/>
              <w:jc w:val="center"/>
              <w:rPr>
                <w:sz w:val="24"/>
                <w:szCs w:val="24"/>
                <w:lang w:val="en-GB"/>
              </w:rPr>
            </w:pPr>
            <w:r w:rsidRPr="00E545BB">
              <w:rPr>
                <w:sz w:val="24"/>
                <w:szCs w:val="24"/>
                <w:lang w:val="en-GB"/>
              </w:rPr>
              <w:t>kg</w:t>
            </w:r>
          </w:p>
        </w:tc>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D48EF9" w14:textId="77777777" w:rsidR="00B27C33" w:rsidRPr="00E545BB" w:rsidRDefault="00B27C33" w:rsidP="001E7DCF">
            <w:pPr>
              <w:spacing w:after="120" w:line="276" w:lineRule="auto"/>
              <w:jc w:val="center"/>
              <w:rPr>
                <w:sz w:val="24"/>
                <w:szCs w:val="24"/>
                <w:lang w:val="en-GB"/>
              </w:rPr>
            </w:pPr>
            <w:r w:rsidRPr="00E545BB">
              <w:rPr>
                <w:sz w:val="24"/>
                <w:szCs w:val="24"/>
                <w:lang w:val="en-GB"/>
              </w:rPr>
              <w:t>10</w:t>
            </w:r>
          </w:p>
        </w:tc>
      </w:tr>
      <w:tr w:rsidR="00B27C33" w:rsidRPr="00E545BB" w14:paraId="2F7CD906" w14:textId="77777777" w:rsidTr="00B27C33">
        <w:tc>
          <w:tcPr>
            <w:tcW w:w="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D8E0CC" w14:textId="77777777" w:rsidR="00B27C33" w:rsidRPr="00E545BB" w:rsidRDefault="004F1053" w:rsidP="001E7DCF">
            <w:pPr>
              <w:spacing w:after="120" w:line="276" w:lineRule="auto"/>
              <w:jc w:val="center"/>
              <w:rPr>
                <w:sz w:val="24"/>
                <w:szCs w:val="24"/>
                <w:lang w:val="en-GB"/>
              </w:rPr>
            </w:pPr>
            <w:r w:rsidRPr="00E545BB">
              <w:rPr>
                <w:sz w:val="24"/>
                <w:szCs w:val="24"/>
                <w:lang w:val="en-GB"/>
              </w:rPr>
              <w:t>9.</w:t>
            </w:r>
          </w:p>
        </w:tc>
        <w:tc>
          <w:tcPr>
            <w:tcW w:w="6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34BDC9" w14:textId="77777777" w:rsidR="00B27C33" w:rsidRPr="00E545BB" w:rsidRDefault="00B27C33" w:rsidP="004F1053">
            <w:pPr>
              <w:spacing w:after="120" w:line="276" w:lineRule="auto"/>
              <w:jc w:val="center"/>
              <w:rPr>
                <w:sz w:val="24"/>
                <w:szCs w:val="24"/>
                <w:lang w:val="en-GB"/>
              </w:rPr>
            </w:pPr>
            <w:r w:rsidRPr="00E545BB">
              <w:rPr>
                <w:sz w:val="24"/>
                <w:szCs w:val="24"/>
                <w:lang w:val="en-GB"/>
              </w:rPr>
              <w:t>Dishwasher rinsing product</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61B365" w14:textId="77777777" w:rsidR="00B27C33" w:rsidRPr="00E545BB" w:rsidRDefault="004A0C4C" w:rsidP="001E7DCF">
            <w:pPr>
              <w:spacing w:after="120" w:line="276" w:lineRule="auto"/>
              <w:jc w:val="center"/>
              <w:rPr>
                <w:sz w:val="24"/>
                <w:szCs w:val="24"/>
                <w:lang w:val="en-GB"/>
              </w:rPr>
            </w:pPr>
            <w:r w:rsidRPr="00E545BB">
              <w:rPr>
                <w:sz w:val="24"/>
                <w:szCs w:val="24"/>
                <w:lang w:val="en-GB"/>
              </w:rPr>
              <w:t xml:space="preserve">l </w:t>
            </w:r>
          </w:p>
        </w:tc>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2BE856" w14:textId="77777777" w:rsidR="00B27C33" w:rsidRPr="00E545BB" w:rsidRDefault="00B27C33" w:rsidP="001E7DCF">
            <w:pPr>
              <w:spacing w:after="120" w:line="276" w:lineRule="auto"/>
              <w:jc w:val="center"/>
              <w:rPr>
                <w:sz w:val="24"/>
                <w:szCs w:val="24"/>
                <w:lang w:val="en-GB"/>
              </w:rPr>
            </w:pPr>
            <w:r w:rsidRPr="00E545BB">
              <w:rPr>
                <w:sz w:val="24"/>
                <w:szCs w:val="24"/>
                <w:lang w:val="en-GB"/>
              </w:rPr>
              <w:t>10</w:t>
            </w:r>
          </w:p>
        </w:tc>
      </w:tr>
      <w:tr w:rsidR="00B27C33" w:rsidRPr="00E545BB" w14:paraId="1B758F65" w14:textId="77777777" w:rsidTr="00F61A41">
        <w:trPr>
          <w:trHeight w:val="1"/>
        </w:trPr>
        <w:tc>
          <w:tcPr>
            <w:tcW w:w="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9E9458" w14:textId="77777777" w:rsidR="00B27C33" w:rsidRPr="00E545BB" w:rsidRDefault="00B27C33" w:rsidP="001E7DCF">
            <w:pPr>
              <w:spacing w:after="120" w:line="276" w:lineRule="auto"/>
              <w:jc w:val="center"/>
              <w:rPr>
                <w:sz w:val="24"/>
                <w:szCs w:val="24"/>
                <w:lang w:val="en-GB"/>
              </w:rPr>
            </w:pPr>
            <w:r w:rsidRPr="00E545BB">
              <w:rPr>
                <w:sz w:val="24"/>
                <w:szCs w:val="24"/>
                <w:lang w:val="en-GB"/>
              </w:rPr>
              <w:t>10.</w:t>
            </w:r>
          </w:p>
        </w:tc>
        <w:tc>
          <w:tcPr>
            <w:tcW w:w="6115" w:type="dxa"/>
            <w:tcBorders>
              <w:top w:val="single" w:sz="4" w:space="0" w:color="auto"/>
              <w:left w:val="single" w:sz="4" w:space="0" w:color="auto"/>
              <w:bottom w:val="single" w:sz="4" w:space="0" w:color="auto"/>
              <w:right w:val="single" w:sz="2" w:space="0" w:color="auto"/>
            </w:tcBorders>
            <w:tcMar>
              <w:left w:w="108" w:type="dxa"/>
              <w:right w:w="108" w:type="dxa"/>
            </w:tcMar>
          </w:tcPr>
          <w:p w14:paraId="55ADE20A" w14:textId="77777777" w:rsidR="00B27C33" w:rsidRPr="00E545BB" w:rsidRDefault="00B27C33" w:rsidP="004F1053">
            <w:pPr>
              <w:spacing w:after="120" w:line="276" w:lineRule="auto"/>
              <w:jc w:val="center"/>
              <w:rPr>
                <w:bCs/>
                <w:sz w:val="24"/>
                <w:szCs w:val="24"/>
                <w:lang w:val="en-GB"/>
              </w:rPr>
            </w:pPr>
            <w:bookmarkStart w:id="2" w:name="_Hlk147996589"/>
            <w:r w:rsidRPr="00E545BB">
              <w:rPr>
                <w:sz w:val="24"/>
                <w:szCs w:val="24"/>
                <w:lang w:val="en-GB"/>
              </w:rPr>
              <w:t>Liquid for washing sanitary ware</w:t>
            </w:r>
            <w:bookmarkEnd w:id="2"/>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C56CF5" w14:textId="77777777" w:rsidR="00B27C33" w:rsidRPr="00E545BB" w:rsidRDefault="004A0C4C" w:rsidP="001E7DCF">
            <w:pPr>
              <w:spacing w:after="120" w:line="276" w:lineRule="auto"/>
              <w:jc w:val="center"/>
              <w:rPr>
                <w:sz w:val="24"/>
                <w:szCs w:val="24"/>
                <w:lang w:val="en-GB"/>
              </w:rPr>
            </w:pPr>
            <w:r w:rsidRPr="00E545BB">
              <w:rPr>
                <w:sz w:val="24"/>
                <w:szCs w:val="24"/>
                <w:lang w:val="en-GB"/>
              </w:rPr>
              <w:t xml:space="preserve">l </w:t>
            </w:r>
          </w:p>
        </w:tc>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F1A5E1" w14:textId="77777777" w:rsidR="00B27C33" w:rsidRPr="00E545BB" w:rsidRDefault="00B27C33" w:rsidP="001E7DCF">
            <w:pPr>
              <w:spacing w:after="120" w:line="276" w:lineRule="auto"/>
              <w:jc w:val="center"/>
              <w:rPr>
                <w:sz w:val="24"/>
                <w:szCs w:val="24"/>
                <w:lang w:val="en-GB"/>
              </w:rPr>
            </w:pPr>
            <w:r w:rsidRPr="00E545BB">
              <w:rPr>
                <w:sz w:val="24"/>
                <w:szCs w:val="24"/>
                <w:lang w:val="en-GB"/>
              </w:rPr>
              <w:t>10</w:t>
            </w:r>
          </w:p>
        </w:tc>
      </w:tr>
      <w:tr w:rsidR="00B27C33" w:rsidRPr="00E545BB" w14:paraId="45F1392C" w14:textId="77777777" w:rsidTr="00F61A41">
        <w:trPr>
          <w:trHeight w:val="1"/>
        </w:trPr>
        <w:tc>
          <w:tcPr>
            <w:tcW w:w="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0AC354" w14:textId="77777777" w:rsidR="00B27C33" w:rsidRPr="00E545BB" w:rsidRDefault="004A0C4C" w:rsidP="001E7DCF">
            <w:pPr>
              <w:spacing w:after="120" w:line="276" w:lineRule="auto"/>
              <w:jc w:val="center"/>
              <w:rPr>
                <w:sz w:val="24"/>
                <w:szCs w:val="24"/>
                <w:lang w:val="en-GB"/>
              </w:rPr>
            </w:pPr>
            <w:r w:rsidRPr="00E545BB">
              <w:rPr>
                <w:sz w:val="24"/>
                <w:szCs w:val="24"/>
                <w:lang w:val="en-GB"/>
              </w:rPr>
              <w:t>11.</w:t>
            </w:r>
          </w:p>
        </w:tc>
        <w:tc>
          <w:tcPr>
            <w:tcW w:w="6115" w:type="dxa"/>
            <w:tcBorders>
              <w:top w:val="single" w:sz="4" w:space="0" w:color="auto"/>
              <w:left w:val="single" w:sz="4" w:space="0" w:color="auto"/>
              <w:bottom w:val="single" w:sz="4" w:space="0" w:color="auto"/>
              <w:right w:val="single" w:sz="2" w:space="0" w:color="auto"/>
            </w:tcBorders>
            <w:tcMar>
              <w:left w:w="108" w:type="dxa"/>
              <w:right w:w="108" w:type="dxa"/>
            </w:tcMar>
          </w:tcPr>
          <w:p w14:paraId="1FF41262" w14:textId="77777777" w:rsidR="00B27C33" w:rsidRPr="00E545BB" w:rsidRDefault="00B27C33" w:rsidP="004F1053">
            <w:pPr>
              <w:spacing w:after="120" w:line="276" w:lineRule="auto"/>
              <w:jc w:val="center"/>
              <w:rPr>
                <w:bCs/>
                <w:sz w:val="24"/>
                <w:szCs w:val="24"/>
                <w:lang w:val="en-GB"/>
              </w:rPr>
            </w:pPr>
            <w:r w:rsidRPr="00E545BB">
              <w:rPr>
                <w:sz w:val="24"/>
                <w:szCs w:val="24"/>
                <w:lang w:val="en-GB"/>
              </w:rPr>
              <w:t xml:space="preserve">Parquet cleaning product </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71FB29" w14:textId="77777777" w:rsidR="00B27C33" w:rsidRPr="00E545BB" w:rsidRDefault="004A0C4C" w:rsidP="001E7DCF">
            <w:pPr>
              <w:spacing w:after="120" w:line="276" w:lineRule="auto"/>
              <w:jc w:val="center"/>
              <w:rPr>
                <w:sz w:val="24"/>
                <w:szCs w:val="24"/>
                <w:lang w:val="en-GB"/>
              </w:rPr>
            </w:pPr>
            <w:r w:rsidRPr="00E545BB">
              <w:rPr>
                <w:sz w:val="24"/>
                <w:szCs w:val="24"/>
                <w:lang w:val="en-GB"/>
              </w:rPr>
              <w:t xml:space="preserve">l </w:t>
            </w:r>
          </w:p>
        </w:tc>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BD51A0" w14:textId="77777777" w:rsidR="00B27C33" w:rsidRPr="00E545BB" w:rsidRDefault="00B27C33" w:rsidP="001E7DCF">
            <w:pPr>
              <w:spacing w:after="120" w:line="276" w:lineRule="auto"/>
              <w:jc w:val="center"/>
              <w:rPr>
                <w:sz w:val="24"/>
                <w:szCs w:val="24"/>
                <w:lang w:val="en-GB"/>
              </w:rPr>
            </w:pPr>
            <w:r w:rsidRPr="00E545BB">
              <w:rPr>
                <w:sz w:val="24"/>
                <w:szCs w:val="24"/>
                <w:lang w:val="en-GB"/>
              </w:rPr>
              <w:t>10</w:t>
            </w:r>
          </w:p>
        </w:tc>
      </w:tr>
      <w:tr w:rsidR="00B27C33" w:rsidRPr="00E545BB" w14:paraId="3EC14F7A" w14:textId="77777777" w:rsidTr="00F61A41">
        <w:trPr>
          <w:trHeight w:val="1"/>
        </w:trPr>
        <w:tc>
          <w:tcPr>
            <w:tcW w:w="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2B22DA" w14:textId="77777777" w:rsidR="00B27C33" w:rsidRPr="00E545BB" w:rsidRDefault="004A0C4C" w:rsidP="001E7DCF">
            <w:pPr>
              <w:spacing w:after="120" w:line="276" w:lineRule="auto"/>
              <w:jc w:val="center"/>
              <w:rPr>
                <w:sz w:val="24"/>
                <w:szCs w:val="24"/>
                <w:lang w:val="en-GB"/>
              </w:rPr>
            </w:pPr>
            <w:r w:rsidRPr="00E545BB">
              <w:rPr>
                <w:sz w:val="24"/>
                <w:szCs w:val="24"/>
                <w:lang w:val="en-GB"/>
              </w:rPr>
              <w:t>12.</w:t>
            </w:r>
          </w:p>
        </w:tc>
        <w:tc>
          <w:tcPr>
            <w:tcW w:w="6115" w:type="dxa"/>
            <w:tcBorders>
              <w:top w:val="single" w:sz="4" w:space="0" w:color="auto"/>
              <w:left w:val="single" w:sz="4" w:space="0" w:color="auto"/>
              <w:bottom w:val="single" w:sz="4" w:space="0" w:color="auto"/>
              <w:right w:val="single" w:sz="2" w:space="0" w:color="auto"/>
            </w:tcBorders>
            <w:tcMar>
              <w:left w:w="108" w:type="dxa"/>
              <w:right w:w="108" w:type="dxa"/>
            </w:tcMar>
          </w:tcPr>
          <w:p w14:paraId="5BE4E52D" w14:textId="77777777" w:rsidR="00B27C33" w:rsidRPr="00E545BB" w:rsidRDefault="00B27C33" w:rsidP="004F1053">
            <w:pPr>
              <w:spacing w:after="120" w:line="276" w:lineRule="auto"/>
              <w:jc w:val="center"/>
              <w:rPr>
                <w:bCs/>
                <w:sz w:val="24"/>
                <w:szCs w:val="24"/>
                <w:lang w:val="en-GB"/>
              </w:rPr>
            </w:pPr>
            <w:r w:rsidRPr="00E545BB">
              <w:rPr>
                <w:sz w:val="24"/>
                <w:szCs w:val="24"/>
                <w:lang w:val="en-GB"/>
              </w:rPr>
              <w:t xml:space="preserve">Products for cleaning ceramic floors </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38E355" w14:textId="77777777" w:rsidR="00B27C33" w:rsidRPr="00E545BB" w:rsidRDefault="004A0C4C" w:rsidP="001E7DCF">
            <w:pPr>
              <w:spacing w:after="120" w:line="276" w:lineRule="auto"/>
              <w:jc w:val="center"/>
              <w:rPr>
                <w:sz w:val="24"/>
                <w:szCs w:val="24"/>
                <w:lang w:val="en-GB"/>
              </w:rPr>
            </w:pPr>
            <w:r w:rsidRPr="00E545BB">
              <w:rPr>
                <w:sz w:val="24"/>
                <w:szCs w:val="24"/>
                <w:lang w:val="en-GB"/>
              </w:rPr>
              <w:t xml:space="preserve">l </w:t>
            </w:r>
          </w:p>
        </w:tc>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763AF9" w14:textId="77777777" w:rsidR="00B27C33" w:rsidRPr="00E545BB" w:rsidRDefault="00B27C33" w:rsidP="001E7DCF">
            <w:pPr>
              <w:spacing w:after="120" w:line="276" w:lineRule="auto"/>
              <w:jc w:val="center"/>
              <w:rPr>
                <w:sz w:val="24"/>
                <w:szCs w:val="24"/>
                <w:lang w:val="en-GB"/>
              </w:rPr>
            </w:pPr>
            <w:r w:rsidRPr="00E545BB">
              <w:rPr>
                <w:sz w:val="24"/>
                <w:szCs w:val="24"/>
                <w:lang w:val="en-GB"/>
              </w:rPr>
              <w:t>10</w:t>
            </w:r>
          </w:p>
        </w:tc>
      </w:tr>
      <w:tr w:rsidR="00B27C33" w:rsidRPr="00E545BB" w14:paraId="0C737F6B" w14:textId="77777777" w:rsidTr="00F61A41">
        <w:trPr>
          <w:trHeight w:val="1"/>
        </w:trPr>
        <w:tc>
          <w:tcPr>
            <w:tcW w:w="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12E02D" w14:textId="77777777" w:rsidR="00B27C33" w:rsidRPr="00E545BB" w:rsidRDefault="004A0C4C" w:rsidP="001E7DCF">
            <w:pPr>
              <w:spacing w:after="120" w:line="276" w:lineRule="auto"/>
              <w:jc w:val="center"/>
              <w:rPr>
                <w:sz w:val="24"/>
                <w:szCs w:val="24"/>
                <w:lang w:val="en-GB"/>
              </w:rPr>
            </w:pPr>
            <w:r w:rsidRPr="00E545BB">
              <w:rPr>
                <w:sz w:val="24"/>
                <w:szCs w:val="24"/>
                <w:lang w:val="en-GB"/>
              </w:rPr>
              <w:t>13.</w:t>
            </w:r>
          </w:p>
        </w:tc>
        <w:tc>
          <w:tcPr>
            <w:tcW w:w="6115" w:type="dxa"/>
            <w:tcBorders>
              <w:top w:val="single" w:sz="4" w:space="0" w:color="auto"/>
              <w:left w:val="single" w:sz="4" w:space="0" w:color="auto"/>
              <w:bottom w:val="single" w:sz="4" w:space="0" w:color="auto"/>
              <w:right w:val="single" w:sz="2" w:space="0" w:color="auto"/>
            </w:tcBorders>
            <w:tcMar>
              <w:left w:w="108" w:type="dxa"/>
              <w:right w:w="108" w:type="dxa"/>
            </w:tcMar>
          </w:tcPr>
          <w:p w14:paraId="042EE48F" w14:textId="77777777" w:rsidR="00B27C33" w:rsidRPr="00E545BB" w:rsidRDefault="004F1053" w:rsidP="004F1053">
            <w:pPr>
              <w:spacing w:after="120" w:line="276" w:lineRule="auto"/>
              <w:jc w:val="center"/>
              <w:rPr>
                <w:bCs/>
                <w:sz w:val="24"/>
                <w:szCs w:val="24"/>
                <w:lang w:val="en-GB"/>
              </w:rPr>
            </w:pPr>
            <w:r w:rsidRPr="00E545BB">
              <w:rPr>
                <w:sz w:val="24"/>
                <w:szCs w:val="24"/>
                <w:lang w:val="en-GB"/>
              </w:rPr>
              <w:t>Furniture cleaning product</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02FCFF" w14:textId="77777777" w:rsidR="00B27C33" w:rsidRPr="00E545BB" w:rsidRDefault="004A0C4C" w:rsidP="001E7DCF">
            <w:pPr>
              <w:spacing w:after="120" w:line="276" w:lineRule="auto"/>
              <w:jc w:val="center"/>
              <w:rPr>
                <w:sz w:val="24"/>
                <w:szCs w:val="24"/>
                <w:lang w:val="en-GB"/>
              </w:rPr>
            </w:pPr>
            <w:r w:rsidRPr="00E545BB">
              <w:rPr>
                <w:sz w:val="24"/>
                <w:szCs w:val="24"/>
                <w:lang w:val="en-GB"/>
              </w:rPr>
              <w:t xml:space="preserve">l </w:t>
            </w:r>
          </w:p>
        </w:tc>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B07B36" w14:textId="77777777" w:rsidR="00B27C33" w:rsidRPr="00E545BB" w:rsidRDefault="00B27C33" w:rsidP="001E7DCF">
            <w:pPr>
              <w:spacing w:after="120" w:line="276" w:lineRule="auto"/>
              <w:jc w:val="center"/>
              <w:rPr>
                <w:sz w:val="24"/>
                <w:szCs w:val="24"/>
                <w:lang w:val="en-GB"/>
              </w:rPr>
            </w:pPr>
            <w:r w:rsidRPr="00E545BB">
              <w:rPr>
                <w:sz w:val="24"/>
                <w:szCs w:val="24"/>
                <w:lang w:val="en-GB"/>
              </w:rPr>
              <w:t>10</w:t>
            </w:r>
          </w:p>
        </w:tc>
      </w:tr>
      <w:tr w:rsidR="00B27C33" w:rsidRPr="00E545BB" w14:paraId="5A9A42A8" w14:textId="77777777" w:rsidTr="00F61A41">
        <w:trPr>
          <w:trHeight w:val="1"/>
        </w:trPr>
        <w:tc>
          <w:tcPr>
            <w:tcW w:w="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EBD335" w14:textId="77777777" w:rsidR="00B27C33" w:rsidRPr="00E545BB" w:rsidRDefault="004A0C4C" w:rsidP="001E7DCF">
            <w:pPr>
              <w:spacing w:after="120" w:line="276" w:lineRule="auto"/>
              <w:jc w:val="center"/>
              <w:rPr>
                <w:sz w:val="24"/>
                <w:szCs w:val="24"/>
                <w:lang w:val="en-GB"/>
              </w:rPr>
            </w:pPr>
            <w:r w:rsidRPr="00E545BB">
              <w:rPr>
                <w:sz w:val="24"/>
                <w:szCs w:val="24"/>
                <w:lang w:val="en-GB"/>
              </w:rPr>
              <w:t>14.</w:t>
            </w:r>
          </w:p>
        </w:tc>
        <w:tc>
          <w:tcPr>
            <w:tcW w:w="6115" w:type="dxa"/>
            <w:tcBorders>
              <w:top w:val="single" w:sz="4" w:space="0" w:color="auto"/>
              <w:left w:val="single" w:sz="4" w:space="0" w:color="auto"/>
              <w:bottom w:val="single" w:sz="4" w:space="0" w:color="auto"/>
              <w:right w:val="single" w:sz="2" w:space="0" w:color="auto"/>
            </w:tcBorders>
            <w:tcMar>
              <w:left w:w="108" w:type="dxa"/>
              <w:right w:w="108" w:type="dxa"/>
            </w:tcMar>
          </w:tcPr>
          <w:p w14:paraId="03127FF5" w14:textId="77777777" w:rsidR="00B27C33" w:rsidRPr="00E545BB" w:rsidRDefault="00B27C33" w:rsidP="004F1053">
            <w:pPr>
              <w:spacing w:after="120" w:line="276" w:lineRule="auto"/>
              <w:jc w:val="center"/>
              <w:rPr>
                <w:bCs/>
                <w:sz w:val="24"/>
                <w:szCs w:val="24"/>
                <w:lang w:val="en-GB"/>
              </w:rPr>
            </w:pPr>
            <w:r w:rsidRPr="00E545BB">
              <w:rPr>
                <w:sz w:val="24"/>
                <w:szCs w:val="24"/>
                <w:lang w:val="en-GB"/>
              </w:rPr>
              <w:t>Detergent for washing the oven</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C39C76" w14:textId="77777777" w:rsidR="00B27C33" w:rsidRPr="00E545BB" w:rsidRDefault="004A0C4C" w:rsidP="001E7DCF">
            <w:pPr>
              <w:spacing w:after="120" w:line="276" w:lineRule="auto"/>
              <w:jc w:val="center"/>
              <w:rPr>
                <w:sz w:val="24"/>
                <w:szCs w:val="24"/>
                <w:lang w:val="en-GB"/>
              </w:rPr>
            </w:pPr>
            <w:r w:rsidRPr="00E545BB">
              <w:rPr>
                <w:sz w:val="24"/>
                <w:szCs w:val="24"/>
                <w:lang w:val="en-GB"/>
              </w:rPr>
              <w:t xml:space="preserve">l </w:t>
            </w:r>
          </w:p>
        </w:tc>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565F7F" w14:textId="77777777" w:rsidR="00B27C33" w:rsidRPr="00E545BB" w:rsidRDefault="00B27C33" w:rsidP="001E7DCF">
            <w:pPr>
              <w:spacing w:after="120" w:line="276" w:lineRule="auto"/>
              <w:jc w:val="center"/>
              <w:rPr>
                <w:sz w:val="24"/>
                <w:szCs w:val="24"/>
                <w:lang w:val="en-GB"/>
              </w:rPr>
            </w:pPr>
            <w:r w:rsidRPr="00E545BB">
              <w:rPr>
                <w:sz w:val="24"/>
                <w:szCs w:val="24"/>
                <w:lang w:val="en-GB"/>
              </w:rPr>
              <w:t>10</w:t>
            </w:r>
          </w:p>
        </w:tc>
      </w:tr>
      <w:tr w:rsidR="00B27C33" w:rsidRPr="00E545BB" w14:paraId="23B1BF31" w14:textId="77777777" w:rsidTr="00F61A41">
        <w:trPr>
          <w:trHeight w:val="1"/>
        </w:trPr>
        <w:tc>
          <w:tcPr>
            <w:tcW w:w="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FC17B9" w14:textId="77777777" w:rsidR="00B27C33" w:rsidRPr="00E545BB" w:rsidRDefault="004A0C4C" w:rsidP="001E7DCF">
            <w:pPr>
              <w:spacing w:after="120" w:line="276" w:lineRule="auto"/>
              <w:jc w:val="center"/>
              <w:rPr>
                <w:sz w:val="24"/>
                <w:szCs w:val="24"/>
                <w:lang w:val="en-GB"/>
              </w:rPr>
            </w:pPr>
            <w:r w:rsidRPr="00E545BB">
              <w:rPr>
                <w:sz w:val="24"/>
                <w:szCs w:val="24"/>
                <w:lang w:val="en-GB"/>
              </w:rPr>
              <w:t>15.</w:t>
            </w:r>
          </w:p>
        </w:tc>
        <w:tc>
          <w:tcPr>
            <w:tcW w:w="6115" w:type="dxa"/>
            <w:tcBorders>
              <w:top w:val="single" w:sz="4" w:space="0" w:color="auto"/>
              <w:left w:val="single" w:sz="4" w:space="0" w:color="auto"/>
              <w:bottom w:val="single" w:sz="4" w:space="0" w:color="auto"/>
              <w:right w:val="single" w:sz="2" w:space="0" w:color="auto"/>
            </w:tcBorders>
            <w:tcMar>
              <w:left w:w="108" w:type="dxa"/>
              <w:right w:w="108" w:type="dxa"/>
            </w:tcMar>
          </w:tcPr>
          <w:p w14:paraId="6426F53D" w14:textId="77777777" w:rsidR="00B27C33" w:rsidRPr="00E545BB" w:rsidRDefault="004F1053" w:rsidP="004F1053">
            <w:pPr>
              <w:spacing w:after="120" w:line="276" w:lineRule="auto"/>
              <w:jc w:val="center"/>
              <w:rPr>
                <w:bCs/>
                <w:sz w:val="24"/>
                <w:szCs w:val="24"/>
                <w:lang w:val="en-GB"/>
              </w:rPr>
            </w:pPr>
            <w:r w:rsidRPr="00E545BB">
              <w:rPr>
                <w:sz w:val="24"/>
                <w:szCs w:val="24"/>
                <w:lang w:val="en-GB"/>
              </w:rPr>
              <w:t>Powder abrasive</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9B07B1" w14:textId="77777777" w:rsidR="00B27C33" w:rsidRPr="00E545BB" w:rsidRDefault="004A0C4C" w:rsidP="001E7DCF">
            <w:pPr>
              <w:spacing w:after="120" w:line="276" w:lineRule="auto"/>
              <w:jc w:val="center"/>
              <w:rPr>
                <w:sz w:val="24"/>
                <w:szCs w:val="24"/>
                <w:lang w:val="en-GB"/>
              </w:rPr>
            </w:pPr>
            <w:r w:rsidRPr="00E545BB">
              <w:rPr>
                <w:sz w:val="24"/>
                <w:szCs w:val="24"/>
                <w:lang w:val="en-GB"/>
              </w:rPr>
              <w:t>kg</w:t>
            </w:r>
          </w:p>
        </w:tc>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82E5AB" w14:textId="77777777" w:rsidR="00B27C33" w:rsidRPr="00E545BB" w:rsidRDefault="00B27C33" w:rsidP="001E7DCF">
            <w:pPr>
              <w:spacing w:after="120" w:line="276" w:lineRule="auto"/>
              <w:jc w:val="center"/>
              <w:rPr>
                <w:sz w:val="24"/>
                <w:szCs w:val="24"/>
                <w:lang w:val="en-GB"/>
              </w:rPr>
            </w:pPr>
            <w:r w:rsidRPr="00E545BB">
              <w:rPr>
                <w:sz w:val="24"/>
                <w:szCs w:val="24"/>
                <w:lang w:val="en-GB"/>
              </w:rPr>
              <w:t>10</w:t>
            </w:r>
          </w:p>
        </w:tc>
      </w:tr>
      <w:tr w:rsidR="00B27C33" w:rsidRPr="00E545BB" w14:paraId="55B8DD60" w14:textId="77777777" w:rsidTr="00F61A41">
        <w:tc>
          <w:tcPr>
            <w:tcW w:w="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008E1E" w14:textId="77777777" w:rsidR="00B27C33" w:rsidRPr="00E545BB" w:rsidRDefault="004A0C4C" w:rsidP="001E7DCF">
            <w:pPr>
              <w:spacing w:after="120" w:line="276" w:lineRule="auto"/>
              <w:jc w:val="center"/>
              <w:rPr>
                <w:sz w:val="24"/>
                <w:szCs w:val="24"/>
                <w:lang w:val="en-GB"/>
              </w:rPr>
            </w:pPr>
            <w:r w:rsidRPr="00E545BB">
              <w:rPr>
                <w:sz w:val="24"/>
                <w:szCs w:val="24"/>
                <w:lang w:val="en-GB"/>
              </w:rPr>
              <w:t>16.</w:t>
            </w:r>
          </w:p>
        </w:tc>
        <w:tc>
          <w:tcPr>
            <w:tcW w:w="6115" w:type="dxa"/>
            <w:tcBorders>
              <w:top w:val="single" w:sz="4" w:space="0" w:color="auto"/>
              <w:left w:val="single" w:sz="4" w:space="0" w:color="auto"/>
              <w:bottom w:val="single" w:sz="4" w:space="0" w:color="auto"/>
              <w:right w:val="single" w:sz="2" w:space="0" w:color="auto"/>
            </w:tcBorders>
            <w:tcMar>
              <w:left w:w="108" w:type="dxa"/>
              <w:right w:w="108" w:type="dxa"/>
            </w:tcMar>
          </w:tcPr>
          <w:p w14:paraId="31591481" w14:textId="77777777" w:rsidR="00B27C33" w:rsidRPr="00E545BB" w:rsidRDefault="00B27C33" w:rsidP="004F1053">
            <w:pPr>
              <w:spacing w:after="120" w:line="276" w:lineRule="auto"/>
              <w:jc w:val="center"/>
              <w:rPr>
                <w:bCs/>
                <w:sz w:val="24"/>
                <w:szCs w:val="24"/>
                <w:lang w:val="en-GB"/>
              </w:rPr>
            </w:pPr>
            <w:r w:rsidRPr="00E545BB">
              <w:rPr>
                <w:sz w:val="24"/>
                <w:szCs w:val="24"/>
                <w:lang w:val="en-GB"/>
              </w:rPr>
              <w:t xml:space="preserve">Abrasive agent (cream) </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74593A" w14:textId="77777777" w:rsidR="00B27C33" w:rsidRPr="00E545BB" w:rsidRDefault="004A0C4C" w:rsidP="001E7DCF">
            <w:pPr>
              <w:spacing w:after="120" w:line="276" w:lineRule="auto"/>
              <w:jc w:val="center"/>
              <w:rPr>
                <w:sz w:val="24"/>
                <w:szCs w:val="24"/>
                <w:lang w:val="en-GB"/>
              </w:rPr>
            </w:pPr>
            <w:r w:rsidRPr="00E545BB">
              <w:rPr>
                <w:sz w:val="24"/>
                <w:szCs w:val="24"/>
                <w:lang w:val="en-GB"/>
              </w:rPr>
              <w:t xml:space="preserve">l </w:t>
            </w:r>
          </w:p>
        </w:tc>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8FE109" w14:textId="77777777" w:rsidR="00B27C33" w:rsidRPr="00E545BB" w:rsidRDefault="004A0C4C" w:rsidP="001E7DCF">
            <w:pPr>
              <w:spacing w:after="120" w:line="276" w:lineRule="auto"/>
              <w:jc w:val="center"/>
              <w:rPr>
                <w:sz w:val="24"/>
                <w:szCs w:val="24"/>
                <w:lang w:val="en-GB"/>
              </w:rPr>
            </w:pPr>
            <w:r w:rsidRPr="00E545BB">
              <w:rPr>
                <w:sz w:val="24"/>
                <w:szCs w:val="24"/>
                <w:lang w:val="en-GB"/>
              </w:rPr>
              <w:t>10</w:t>
            </w:r>
          </w:p>
        </w:tc>
      </w:tr>
      <w:tr w:rsidR="00B27C33" w:rsidRPr="00E545BB" w14:paraId="25117865" w14:textId="77777777" w:rsidTr="00F61A41">
        <w:trPr>
          <w:trHeight w:val="1"/>
        </w:trPr>
        <w:tc>
          <w:tcPr>
            <w:tcW w:w="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11942D" w14:textId="77777777" w:rsidR="00B27C33" w:rsidRPr="00E545BB" w:rsidRDefault="004F1053" w:rsidP="001E7DCF">
            <w:pPr>
              <w:spacing w:after="120" w:line="276" w:lineRule="auto"/>
              <w:jc w:val="center"/>
              <w:rPr>
                <w:sz w:val="24"/>
                <w:szCs w:val="24"/>
                <w:lang w:val="en-GB"/>
              </w:rPr>
            </w:pPr>
            <w:r w:rsidRPr="00E545BB">
              <w:rPr>
                <w:sz w:val="24"/>
                <w:szCs w:val="24"/>
                <w:lang w:val="en-GB"/>
              </w:rPr>
              <w:t>17.</w:t>
            </w:r>
          </w:p>
        </w:tc>
        <w:tc>
          <w:tcPr>
            <w:tcW w:w="6115" w:type="dxa"/>
            <w:tcBorders>
              <w:top w:val="single" w:sz="4" w:space="0" w:color="auto"/>
              <w:left w:val="single" w:sz="4" w:space="0" w:color="auto"/>
              <w:bottom w:val="single" w:sz="4" w:space="0" w:color="auto"/>
              <w:right w:val="single" w:sz="2" w:space="0" w:color="auto"/>
            </w:tcBorders>
            <w:tcMar>
              <w:left w:w="108" w:type="dxa"/>
              <w:right w:w="108" w:type="dxa"/>
            </w:tcMar>
          </w:tcPr>
          <w:p w14:paraId="2D6E5632" w14:textId="77777777" w:rsidR="00B27C33" w:rsidRPr="00E545BB" w:rsidRDefault="00B27C33" w:rsidP="004F1053">
            <w:pPr>
              <w:spacing w:after="120" w:line="276" w:lineRule="auto"/>
              <w:jc w:val="center"/>
              <w:rPr>
                <w:bCs/>
                <w:sz w:val="24"/>
                <w:szCs w:val="24"/>
                <w:lang w:val="en-GB"/>
              </w:rPr>
            </w:pPr>
            <w:r w:rsidRPr="00E545BB">
              <w:rPr>
                <w:sz w:val="24"/>
                <w:szCs w:val="24"/>
                <w:lang w:val="en-GB"/>
              </w:rPr>
              <w:t xml:space="preserve">Liquid for washing glass surfaces (with or without pump) </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ED7974" w14:textId="77777777" w:rsidR="00B27C33" w:rsidRPr="00E545BB" w:rsidRDefault="004A0C4C" w:rsidP="001E7DCF">
            <w:pPr>
              <w:spacing w:after="120" w:line="276" w:lineRule="auto"/>
              <w:jc w:val="center"/>
              <w:rPr>
                <w:sz w:val="24"/>
                <w:szCs w:val="24"/>
                <w:lang w:val="en-GB"/>
              </w:rPr>
            </w:pPr>
            <w:r w:rsidRPr="00E545BB">
              <w:rPr>
                <w:sz w:val="24"/>
                <w:szCs w:val="24"/>
                <w:lang w:val="en-GB"/>
              </w:rPr>
              <w:t xml:space="preserve">l </w:t>
            </w:r>
          </w:p>
        </w:tc>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59474F" w14:textId="77777777" w:rsidR="00B27C33" w:rsidRPr="00E545BB" w:rsidRDefault="004A0C4C" w:rsidP="001E7DCF">
            <w:pPr>
              <w:spacing w:after="120" w:line="276" w:lineRule="auto"/>
              <w:jc w:val="center"/>
              <w:rPr>
                <w:sz w:val="24"/>
                <w:szCs w:val="24"/>
                <w:lang w:val="en-GB"/>
              </w:rPr>
            </w:pPr>
            <w:r w:rsidRPr="00E545BB">
              <w:rPr>
                <w:sz w:val="24"/>
                <w:szCs w:val="24"/>
                <w:lang w:val="en-GB"/>
              </w:rPr>
              <w:t>10</w:t>
            </w:r>
          </w:p>
        </w:tc>
      </w:tr>
      <w:tr w:rsidR="00B27C33" w:rsidRPr="00E545BB" w14:paraId="2649B1C5" w14:textId="77777777" w:rsidTr="00F61A41">
        <w:trPr>
          <w:trHeight w:val="1"/>
        </w:trPr>
        <w:tc>
          <w:tcPr>
            <w:tcW w:w="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44743D" w14:textId="77777777" w:rsidR="00B27C33" w:rsidRPr="00E545BB" w:rsidRDefault="004F1053" w:rsidP="001E7DCF">
            <w:pPr>
              <w:spacing w:after="120" w:line="276" w:lineRule="auto"/>
              <w:jc w:val="center"/>
              <w:rPr>
                <w:sz w:val="24"/>
                <w:szCs w:val="24"/>
                <w:lang w:val="en-GB"/>
              </w:rPr>
            </w:pPr>
            <w:r w:rsidRPr="00E545BB">
              <w:rPr>
                <w:sz w:val="24"/>
                <w:szCs w:val="24"/>
                <w:lang w:val="en-GB"/>
              </w:rPr>
              <w:t>18.</w:t>
            </w:r>
          </w:p>
        </w:tc>
        <w:tc>
          <w:tcPr>
            <w:tcW w:w="6115" w:type="dxa"/>
            <w:tcBorders>
              <w:top w:val="single" w:sz="4" w:space="0" w:color="auto"/>
              <w:left w:val="single" w:sz="4" w:space="0" w:color="auto"/>
              <w:bottom w:val="single" w:sz="4" w:space="0" w:color="auto"/>
              <w:right w:val="single" w:sz="2" w:space="0" w:color="auto"/>
            </w:tcBorders>
            <w:tcMar>
              <w:left w:w="108" w:type="dxa"/>
              <w:right w:w="108" w:type="dxa"/>
            </w:tcMar>
          </w:tcPr>
          <w:p w14:paraId="1F2C0ED2" w14:textId="77777777" w:rsidR="00B27C33" w:rsidRPr="00E545BB" w:rsidRDefault="004F1053" w:rsidP="004F1053">
            <w:pPr>
              <w:spacing w:after="120" w:line="276" w:lineRule="auto"/>
              <w:jc w:val="center"/>
              <w:rPr>
                <w:bCs/>
                <w:sz w:val="24"/>
                <w:szCs w:val="24"/>
                <w:lang w:val="en-GB"/>
              </w:rPr>
            </w:pPr>
            <w:r w:rsidRPr="00E545BB">
              <w:rPr>
                <w:sz w:val="24"/>
                <w:szCs w:val="24"/>
                <w:lang w:val="en-GB"/>
              </w:rPr>
              <w:t>Detergent for washing the oven</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414CC7" w14:textId="77777777" w:rsidR="00B27C33" w:rsidRPr="00E545BB" w:rsidRDefault="004A0C4C" w:rsidP="001E7DCF">
            <w:pPr>
              <w:spacing w:after="120" w:line="276" w:lineRule="auto"/>
              <w:jc w:val="center"/>
              <w:rPr>
                <w:sz w:val="24"/>
                <w:szCs w:val="24"/>
                <w:lang w:val="en-GB"/>
              </w:rPr>
            </w:pPr>
            <w:r w:rsidRPr="00E545BB">
              <w:rPr>
                <w:sz w:val="24"/>
                <w:szCs w:val="24"/>
                <w:lang w:val="en-GB"/>
              </w:rPr>
              <w:t xml:space="preserve">l </w:t>
            </w:r>
          </w:p>
        </w:tc>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2B5ADC" w14:textId="77777777" w:rsidR="00B27C33" w:rsidRPr="00E545BB" w:rsidRDefault="004A0C4C" w:rsidP="001E7DCF">
            <w:pPr>
              <w:spacing w:after="120" w:line="276" w:lineRule="auto"/>
              <w:jc w:val="center"/>
              <w:rPr>
                <w:sz w:val="24"/>
                <w:szCs w:val="24"/>
                <w:lang w:val="en-GB"/>
              </w:rPr>
            </w:pPr>
            <w:r w:rsidRPr="00E545BB">
              <w:rPr>
                <w:sz w:val="24"/>
                <w:szCs w:val="24"/>
                <w:lang w:val="en-GB"/>
              </w:rPr>
              <w:t>10</w:t>
            </w:r>
          </w:p>
        </w:tc>
      </w:tr>
      <w:tr w:rsidR="00B27C33" w:rsidRPr="00E545BB" w14:paraId="099D7476" w14:textId="77777777" w:rsidTr="00F61A41">
        <w:trPr>
          <w:trHeight w:val="1"/>
        </w:trPr>
        <w:tc>
          <w:tcPr>
            <w:tcW w:w="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35922D" w14:textId="77777777" w:rsidR="00B27C33" w:rsidRPr="00E545BB" w:rsidRDefault="004F1053" w:rsidP="001E7DCF">
            <w:pPr>
              <w:spacing w:after="120" w:line="276" w:lineRule="auto"/>
              <w:jc w:val="center"/>
              <w:rPr>
                <w:sz w:val="24"/>
                <w:szCs w:val="24"/>
                <w:lang w:val="en-GB"/>
              </w:rPr>
            </w:pPr>
            <w:r w:rsidRPr="00E545BB">
              <w:rPr>
                <w:sz w:val="24"/>
                <w:szCs w:val="24"/>
                <w:lang w:val="en-GB"/>
              </w:rPr>
              <w:t>19.</w:t>
            </w:r>
          </w:p>
        </w:tc>
        <w:tc>
          <w:tcPr>
            <w:tcW w:w="6115" w:type="dxa"/>
            <w:tcBorders>
              <w:top w:val="single" w:sz="4" w:space="0" w:color="auto"/>
              <w:left w:val="single" w:sz="4" w:space="0" w:color="auto"/>
              <w:bottom w:val="single" w:sz="4" w:space="0" w:color="auto"/>
              <w:right w:val="single" w:sz="2" w:space="0" w:color="auto"/>
            </w:tcBorders>
            <w:tcMar>
              <w:left w:w="108" w:type="dxa"/>
              <w:right w:w="108" w:type="dxa"/>
            </w:tcMar>
          </w:tcPr>
          <w:p w14:paraId="4635D0B8" w14:textId="77777777" w:rsidR="00B27C33" w:rsidRPr="00E545BB" w:rsidRDefault="00B27C33" w:rsidP="004F1053">
            <w:pPr>
              <w:spacing w:after="120" w:line="276" w:lineRule="auto"/>
              <w:jc w:val="center"/>
              <w:rPr>
                <w:bCs/>
                <w:sz w:val="24"/>
                <w:szCs w:val="24"/>
                <w:lang w:val="en-GB"/>
              </w:rPr>
            </w:pPr>
            <w:r w:rsidRPr="00E545BB">
              <w:rPr>
                <w:sz w:val="24"/>
                <w:szCs w:val="24"/>
                <w:lang w:val="en-GB"/>
              </w:rPr>
              <w:t>Descaling product</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94ECCD" w14:textId="77777777" w:rsidR="00B27C33" w:rsidRPr="00E545BB" w:rsidRDefault="004A0C4C" w:rsidP="001E7DCF">
            <w:pPr>
              <w:spacing w:after="120" w:line="276" w:lineRule="auto"/>
              <w:jc w:val="center"/>
              <w:rPr>
                <w:sz w:val="24"/>
                <w:szCs w:val="24"/>
                <w:lang w:val="en-GB"/>
              </w:rPr>
            </w:pPr>
            <w:r w:rsidRPr="00E545BB">
              <w:rPr>
                <w:sz w:val="24"/>
                <w:szCs w:val="24"/>
                <w:lang w:val="en-GB"/>
              </w:rPr>
              <w:t xml:space="preserve">l </w:t>
            </w:r>
          </w:p>
        </w:tc>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4D32AB" w14:textId="77777777" w:rsidR="00B27C33" w:rsidRPr="00E545BB" w:rsidRDefault="004A0C4C" w:rsidP="001E7DCF">
            <w:pPr>
              <w:spacing w:after="120" w:line="276" w:lineRule="auto"/>
              <w:jc w:val="center"/>
              <w:rPr>
                <w:sz w:val="24"/>
                <w:szCs w:val="24"/>
                <w:lang w:val="en-GB"/>
              </w:rPr>
            </w:pPr>
            <w:r w:rsidRPr="00E545BB">
              <w:rPr>
                <w:sz w:val="24"/>
                <w:szCs w:val="24"/>
                <w:lang w:val="en-GB"/>
              </w:rPr>
              <w:t>10</w:t>
            </w:r>
          </w:p>
        </w:tc>
      </w:tr>
      <w:tr w:rsidR="00B27C33" w:rsidRPr="00E545BB" w14:paraId="02536B07" w14:textId="77777777" w:rsidTr="00F61A41">
        <w:trPr>
          <w:trHeight w:val="1"/>
        </w:trPr>
        <w:tc>
          <w:tcPr>
            <w:tcW w:w="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897808" w14:textId="77777777" w:rsidR="00B27C33" w:rsidRPr="00E545BB" w:rsidRDefault="004A0C4C" w:rsidP="001E7DCF">
            <w:pPr>
              <w:spacing w:after="120" w:line="276" w:lineRule="auto"/>
              <w:jc w:val="center"/>
              <w:rPr>
                <w:sz w:val="24"/>
                <w:szCs w:val="24"/>
                <w:lang w:val="en-GB"/>
              </w:rPr>
            </w:pPr>
            <w:r w:rsidRPr="00E545BB">
              <w:rPr>
                <w:sz w:val="24"/>
                <w:szCs w:val="24"/>
                <w:lang w:val="en-GB"/>
              </w:rPr>
              <w:t>20.</w:t>
            </w:r>
          </w:p>
        </w:tc>
        <w:tc>
          <w:tcPr>
            <w:tcW w:w="6115" w:type="dxa"/>
            <w:tcBorders>
              <w:top w:val="single" w:sz="4" w:space="0" w:color="auto"/>
              <w:left w:val="single" w:sz="4" w:space="0" w:color="auto"/>
              <w:bottom w:val="single" w:sz="4" w:space="0" w:color="auto"/>
              <w:right w:val="single" w:sz="2" w:space="0" w:color="auto"/>
            </w:tcBorders>
            <w:tcMar>
              <w:left w:w="108" w:type="dxa"/>
              <w:right w:w="108" w:type="dxa"/>
            </w:tcMar>
          </w:tcPr>
          <w:p w14:paraId="4CCEB3D8" w14:textId="77777777" w:rsidR="00B27C33" w:rsidRPr="00E545BB" w:rsidRDefault="00B27C33" w:rsidP="004F1053">
            <w:pPr>
              <w:spacing w:after="120" w:line="276" w:lineRule="auto"/>
              <w:jc w:val="center"/>
              <w:rPr>
                <w:bCs/>
                <w:sz w:val="24"/>
                <w:szCs w:val="24"/>
                <w:lang w:val="en-GB"/>
              </w:rPr>
            </w:pPr>
            <w:r w:rsidRPr="00E545BB">
              <w:rPr>
                <w:sz w:val="24"/>
                <w:szCs w:val="24"/>
                <w:lang w:val="en-GB"/>
              </w:rPr>
              <w:t>Surface degreaser</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D63B1D" w14:textId="77777777" w:rsidR="00B27C33" w:rsidRPr="00E545BB" w:rsidRDefault="004A0C4C" w:rsidP="001E7DCF">
            <w:pPr>
              <w:spacing w:after="120" w:line="276" w:lineRule="auto"/>
              <w:jc w:val="center"/>
              <w:rPr>
                <w:sz w:val="24"/>
                <w:szCs w:val="24"/>
                <w:lang w:val="en-GB"/>
              </w:rPr>
            </w:pPr>
            <w:r w:rsidRPr="00E545BB">
              <w:rPr>
                <w:sz w:val="24"/>
                <w:szCs w:val="24"/>
                <w:lang w:val="en-GB"/>
              </w:rPr>
              <w:t xml:space="preserve">l </w:t>
            </w:r>
          </w:p>
        </w:tc>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A6929E" w14:textId="77777777" w:rsidR="00B27C33" w:rsidRPr="00E545BB" w:rsidRDefault="004A0C4C" w:rsidP="001E7DCF">
            <w:pPr>
              <w:spacing w:after="120" w:line="276" w:lineRule="auto"/>
              <w:jc w:val="center"/>
              <w:rPr>
                <w:sz w:val="24"/>
                <w:szCs w:val="24"/>
                <w:lang w:val="en-GB"/>
              </w:rPr>
            </w:pPr>
            <w:r w:rsidRPr="00E545BB">
              <w:rPr>
                <w:sz w:val="24"/>
                <w:szCs w:val="24"/>
                <w:lang w:val="en-GB"/>
              </w:rPr>
              <w:t>10</w:t>
            </w:r>
          </w:p>
        </w:tc>
      </w:tr>
      <w:tr w:rsidR="00B27C33" w:rsidRPr="00E545BB" w14:paraId="1A8FE8A1" w14:textId="77777777" w:rsidTr="00F61A41">
        <w:trPr>
          <w:trHeight w:val="1"/>
        </w:trPr>
        <w:tc>
          <w:tcPr>
            <w:tcW w:w="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3DA4CA" w14:textId="77777777" w:rsidR="00B27C33" w:rsidRPr="00E545BB" w:rsidRDefault="004A0C4C" w:rsidP="001E7DCF">
            <w:pPr>
              <w:spacing w:after="120" w:line="276" w:lineRule="auto"/>
              <w:jc w:val="center"/>
              <w:rPr>
                <w:sz w:val="24"/>
                <w:szCs w:val="24"/>
                <w:lang w:val="en-GB"/>
              </w:rPr>
            </w:pPr>
            <w:r w:rsidRPr="00E545BB">
              <w:rPr>
                <w:sz w:val="24"/>
                <w:szCs w:val="24"/>
                <w:lang w:val="en-GB"/>
              </w:rPr>
              <w:t>21.</w:t>
            </w:r>
          </w:p>
        </w:tc>
        <w:tc>
          <w:tcPr>
            <w:tcW w:w="6115" w:type="dxa"/>
            <w:tcBorders>
              <w:top w:val="single" w:sz="4" w:space="0" w:color="auto"/>
              <w:left w:val="single" w:sz="4" w:space="0" w:color="auto"/>
              <w:bottom w:val="single" w:sz="4" w:space="0" w:color="auto"/>
              <w:right w:val="single" w:sz="2" w:space="0" w:color="auto"/>
            </w:tcBorders>
            <w:tcMar>
              <w:left w:w="108" w:type="dxa"/>
              <w:right w:w="108" w:type="dxa"/>
            </w:tcMar>
            <w:vAlign w:val="center"/>
          </w:tcPr>
          <w:p w14:paraId="38E7AA89" w14:textId="77777777" w:rsidR="00B27C33" w:rsidRPr="00E545BB" w:rsidRDefault="00B27C33" w:rsidP="004F1053">
            <w:pPr>
              <w:spacing w:after="120" w:line="276" w:lineRule="auto"/>
              <w:jc w:val="center"/>
              <w:rPr>
                <w:bCs/>
                <w:sz w:val="24"/>
                <w:szCs w:val="24"/>
                <w:lang w:val="en-GB"/>
              </w:rPr>
            </w:pPr>
            <w:r w:rsidRPr="00E545BB">
              <w:rPr>
                <w:sz w:val="24"/>
                <w:szCs w:val="24"/>
                <w:lang w:val="en-GB"/>
              </w:rPr>
              <w:t>Hydrochloric acid, max. 20% for sanitary block</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860963" w14:textId="77777777" w:rsidR="00B27C33" w:rsidRPr="00E545BB" w:rsidRDefault="004A0C4C" w:rsidP="001E7DCF">
            <w:pPr>
              <w:spacing w:after="120" w:line="276" w:lineRule="auto"/>
              <w:jc w:val="center"/>
              <w:rPr>
                <w:sz w:val="24"/>
                <w:szCs w:val="24"/>
                <w:lang w:val="en-GB"/>
              </w:rPr>
            </w:pPr>
            <w:r w:rsidRPr="00E545BB">
              <w:rPr>
                <w:sz w:val="24"/>
                <w:szCs w:val="24"/>
                <w:lang w:val="en-GB"/>
              </w:rPr>
              <w:t xml:space="preserve">l </w:t>
            </w:r>
          </w:p>
        </w:tc>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22D69B" w14:textId="77777777" w:rsidR="00B27C33" w:rsidRPr="00E545BB" w:rsidRDefault="004A0C4C" w:rsidP="001E7DCF">
            <w:pPr>
              <w:spacing w:after="120" w:line="276" w:lineRule="auto"/>
              <w:jc w:val="center"/>
              <w:rPr>
                <w:sz w:val="24"/>
                <w:szCs w:val="24"/>
                <w:lang w:val="en-GB"/>
              </w:rPr>
            </w:pPr>
            <w:r w:rsidRPr="00E545BB">
              <w:rPr>
                <w:sz w:val="24"/>
                <w:szCs w:val="24"/>
                <w:lang w:val="en-GB"/>
              </w:rPr>
              <w:t>10</w:t>
            </w:r>
          </w:p>
        </w:tc>
      </w:tr>
      <w:tr w:rsidR="00B27C33" w:rsidRPr="00E545BB" w14:paraId="6D20A97C" w14:textId="77777777" w:rsidTr="00B27C33">
        <w:trPr>
          <w:trHeight w:val="1"/>
        </w:trPr>
        <w:tc>
          <w:tcPr>
            <w:tcW w:w="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DC26C2" w14:textId="77777777" w:rsidR="00B27C33" w:rsidRPr="00E545BB" w:rsidRDefault="004A0C4C" w:rsidP="001E7DCF">
            <w:pPr>
              <w:spacing w:after="120" w:line="276" w:lineRule="auto"/>
              <w:jc w:val="center"/>
              <w:rPr>
                <w:sz w:val="24"/>
                <w:szCs w:val="24"/>
                <w:lang w:val="en-GB"/>
              </w:rPr>
            </w:pPr>
            <w:r w:rsidRPr="00E545BB">
              <w:rPr>
                <w:sz w:val="24"/>
                <w:szCs w:val="24"/>
                <w:lang w:val="en-GB"/>
              </w:rPr>
              <w:lastRenderedPageBreak/>
              <w:t>22.</w:t>
            </w:r>
          </w:p>
        </w:tc>
        <w:tc>
          <w:tcPr>
            <w:tcW w:w="6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C791C8" w14:textId="3ECA51FE" w:rsidR="00B27C33" w:rsidRPr="00E545BB" w:rsidRDefault="00B27C33" w:rsidP="001E7DCF">
            <w:pPr>
              <w:spacing w:after="120" w:line="276" w:lineRule="auto"/>
              <w:jc w:val="center"/>
              <w:rPr>
                <w:sz w:val="24"/>
                <w:szCs w:val="24"/>
                <w:lang w:val="en-GB"/>
              </w:rPr>
            </w:pPr>
            <w:r w:rsidRPr="00E545BB">
              <w:rPr>
                <w:sz w:val="24"/>
                <w:szCs w:val="24"/>
                <w:lang w:val="en-GB"/>
              </w:rPr>
              <w:t xml:space="preserve">Sponge </w:t>
            </w:r>
            <w:r w:rsidR="00E545BB" w:rsidRPr="00E545BB">
              <w:rPr>
                <w:sz w:val="24"/>
                <w:szCs w:val="24"/>
                <w:lang w:val="en-GB"/>
              </w:rPr>
              <w:t>dishcloth</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306D11" w14:textId="77777777" w:rsidR="00B27C33" w:rsidRPr="00E545BB" w:rsidRDefault="004A0C4C" w:rsidP="001E7DCF">
            <w:pPr>
              <w:spacing w:after="120" w:line="276" w:lineRule="auto"/>
              <w:jc w:val="center"/>
              <w:rPr>
                <w:sz w:val="24"/>
                <w:szCs w:val="24"/>
                <w:lang w:val="en-GB"/>
              </w:rPr>
            </w:pPr>
            <w:r w:rsidRPr="00E545BB">
              <w:rPr>
                <w:sz w:val="24"/>
                <w:szCs w:val="24"/>
                <w:lang w:val="en-GB"/>
              </w:rPr>
              <w:t>pcs</w:t>
            </w:r>
          </w:p>
        </w:tc>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D4DC9F" w14:textId="77777777" w:rsidR="00B27C33" w:rsidRPr="00E545BB" w:rsidRDefault="004A0C4C" w:rsidP="001E7DCF">
            <w:pPr>
              <w:spacing w:after="120" w:line="276" w:lineRule="auto"/>
              <w:jc w:val="center"/>
              <w:rPr>
                <w:sz w:val="24"/>
                <w:szCs w:val="24"/>
                <w:lang w:val="en-GB"/>
              </w:rPr>
            </w:pPr>
            <w:r w:rsidRPr="00E545BB">
              <w:rPr>
                <w:sz w:val="24"/>
                <w:szCs w:val="24"/>
                <w:lang w:val="en-GB"/>
              </w:rPr>
              <w:t>10</w:t>
            </w:r>
          </w:p>
        </w:tc>
      </w:tr>
      <w:tr w:rsidR="00B27C33" w:rsidRPr="00E545BB" w14:paraId="49ECCFFE" w14:textId="77777777" w:rsidTr="00B27C33">
        <w:trPr>
          <w:trHeight w:val="1"/>
        </w:trPr>
        <w:tc>
          <w:tcPr>
            <w:tcW w:w="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12ED97" w14:textId="77777777" w:rsidR="00B27C33" w:rsidRPr="00E545BB" w:rsidRDefault="004A0C4C" w:rsidP="001E7DCF">
            <w:pPr>
              <w:spacing w:after="120" w:line="276" w:lineRule="auto"/>
              <w:jc w:val="center"/>
              <w:rPr>
                <w:sz w:val="24"/>
                <w:szCs w:val="24"/>
                <w:lang w:val="en-GB"/>
              </w:rPr>
            </w:pPr>
            <w:r w:rsidRPr="00E545BB">
              <w:rPr>
                <w:sz w:val="24"/>
                <w:szCs w:val="24"/>
                <w:lang w:val="en-GB"/>
              </w:rPr>
              <w:t>23.</w:t>
            </w:r>
          </w:p>
        </w:tc>
        <w:tc>
          <w:tcPr>
            <w:tcW w:w="6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3170EE" w14:textId="77777777" w:rsidR="00B27C33" w:rsidRPr="00E545BB" w:rsidRDefault="00B27C33" w:rsidP="001E7DCF">
            <w:pPr>
              <w:spacing w:after="120" w:line="276" w:lineRule="auto"/>
              <w:jc w:val="center"/>
              <w:rPr>
                <w:sz w:val="24"/>
                <w:szCs w:val="24"/>
                <w:lang w:val="en-GB"/>
              </w:rPr>
            </w:pPr>
            <w:r w:rsidRPr="00E545BB">
              <w:rPr>
                <w:sz w:val="24"/>
                <w:szCs w:val="24"/>
                <w:lang w:val="en-GB"/>
              </w:rPr>
              <w:t xml:space="preserve">Cobweb brush with telescopic handle (duster) </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C62158" w14:textId="77777777" w:rsidR="00B27C33" w:rsidRPr="00E545BB" w:rsidRDefault="004A0C4C" w:rsidP="001E7DCF">
            <w:pPr>
              <w:spacing w:after="120" w:line="276" w:lineRule="auto"/>
              <w:jc w:val="center"/>
              <w:rPr>
                <w:sz w:val="24"/>
                <w:szCs w:val="24"/>
                <w:lang w:val="en-GB"/>
              </w:rPr>
            </w:pPr>
            <w:r w:rsidRPr="00E545BB">
              <w:rPr>
                <w:sz w:val="24"/>
                <w:szCs w:val="24"/>
                <w:lang w:val="en-GB"/>
              </w:rPr>
              <w:t>pcs</w:t>
            </w:r>
          </w:p>
        </w:tc>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FA005E" w14:textId="77777777" w:rsidR="00B27C33" w:rsidRPr="00E545BB" w:rsidRDefault="004A0C4C" w:rsidP="001E7DCF">
            <w:pPr>
              <w:spacing w:after="120" w:line="276" w:lineRule="auto"/>
              <w:jc w:val="center"/>
              <w:rPr>
                <w:sz w:val="24"/>
                <w:szCs w:val="24"/>
                <w:lang w:val="en-GB"/>
              </w:rPr>
            </w:pPr>
            <w:r w:rsidRPr="00E545BB">
              <w:rPr>
                <w:sz w:val="24"/>
                <w:szCs w:val="24"/>
                <w:lang w:val="en-GB"/>
              </w:rPr>
              <w:t>10</w:t>
            </w:r>
          </w:p>
        </w:tc>
      </w:tr>
      <w:tr w:rsidR="00B27C33" w:rsidRPr="00E545BB" w14:paraId="6658552D" w14:textId="77777777" w:rsidTr="00B27C33">
        <w:trPr>
          <w:trHeight w:val="1"/>
        </w:trPr>
        <w:tc>
          <w:tcPr>
            <w:tcW w:w="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F425CE" w14:textId="77777777" w:rsidR="00B27C33" w:rsidRPr="00E545BB" w:rsidRDefault="004A0C4C" w:rsidP="001E7DCF">
            <w:pPr>
              <w:spacing w:after="120" w:line="276" w:lineRule="auto"/>
              <w:jc w:val="center"/>
              <w:rPr>
                <w:sz w:val="24"/>
                <w:szCs w:val="24"/>
                <w:lang w:val="en-GB"/>
              </w:rPr>
            </w:pPr>
            <w:r w:rsidRPr="00E545BB">
              <w:rPr>
                <w:sz w:val="24"/>
                <w:szCs w:val="24"/>
                <w:lang w:val="en-GB"/>
              </w:rPr>
              <w:t>24.</w:t>
            </w:r>
          </w:p>
        </w:tc>
        <w:tc>
          <w:tcPr>
            <w:tcW w:w="6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5B2434" w14:textId="77777777" w:rsidR="00B27C33" w:rsidRPr="00E545BB" w:rsidRDefault="00B27C33" w:rsidP="001E7DCF">
            <w:pPr>
              <w:spacing w:after="120" w:line="276" w:lineRule="auto"/>
              <w:jc w:val="center"/>
              <w:rPr>
                <w:sz w:val="24"/>
                <w:szCs w:val="24"/>
                <w:lang w:val="en-GB"/>
              </w:rPr>
            </w:pPr>
            <w:r w:rsidRPr="00E545BB">
              <w:rPr>
                <w:sz w:val="24"/>
                <w:szCs w:val="24"/>
                <w:lang w:val="en-GB"/>
              </w:rPr>
              <w:t>Brush with a short handle and spatula PVC</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88CCF7" w14:textId="77777777" w:rsidR="00B27C33" w:rsidRPr="00E545BB" w:rsidRDefault="004A0C4C" w:rsidP="001E7DCF">
            <w:pPr>
              <w:spacing w:after="120" w:line="276" w:lineRule="auto"/>
              <w:jc w:val="center"/>
              <w:rPr>
                <w:sz w:val="24"/>
                <w:szCs w:val="24"/>
                <w:lang w:val="en-GB"/>
              </w:rPr>
            </w:pPr>
            <w:r w:rsidRPr="00E545BB">
              <w:rPr>
                <w:sz w:val="24"/>
                <w:szCs w:val="24"/>
                <w:lang w:val="en-GB"/>
              </w:rPr>
              <w:t>pcs</w:t>
            </w:r>
          </w:p>
        </w:tc>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2BCCAF" w14:textId="77777777" w:rsidR="00B27C33" w:rsidRPr="00E545BB" w:rsidRDefault="004A0C4C" w:rsidP="001E7DCF">
            <w:pPr>
              <w:spacing w:after="120" w:line="276" w:lineRule="auto"/>
              <w:jc w:val="center"/>
              <w:rPr>
                <w:sz w:val="24"/>
                <w:szCs w:val="24"/>
                <w:lang w:val="en-GB"/>
              </w:rPr>
            </w:pPr>
            <w:r w:rsidRPr="00E545BB">
              <w:rPr>
                <w:sz w:val="24"/>
                <w:szCs w:val="24"/>
                <w:lang w:val="en-GB"/>
              </w:rPr>
              <w:t>10</w:t>
            </w:r>
          </w:p>
        </w:tc>
      </w:tr>
      <w:tr w:rsidR="00B27C33" w:rsidRPr="00E545BB" w14:paraId="13D2425B" w14:textId="77777777" w:rsidTr="00B27C33">
        <w:trPr>
          <w:trHeight w:val="1"/>
        </w:trPr>
        <w:tc>
          <w:tcPr>
            <w:tcW w:w="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C88613" w14:textId="77777777" w:rsidR="00B27C33" w:rsidRPr="00E545BB" w:rsidRDefault="004A0C4C" w:rsidP="001E7DCF">
            <w:pPr>
              <w:spacing w:after="120" w:line="276" w:lineRule="auto"/>
              <w:jc w:val="center"/>
              <w:rPr>
                <w:sz w:val="24"/>
                <w:szCs w:val="24"/>
                <w:lang w:val="en-GB"/>
              </w:rPr>
            </w:pPr>
            <w:r w:rsidRPr="00E545BB">
              <w:rPr>
                <w:sz w:val="24"/>
                <w:szCs w:val="24"/>
                <w:lang w:val="en-GB"/>
              </w:rPr>
              <w:t>25.</w:t>
            </w:r>
          </w:p>
        </w:tc>
        <w:tc>
          <w:tcPr>
            <w:tcW w:w="6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CC61DD" w14:textId="77777777" w:rsidR="00B27C33" w:rsidRPr="00E545BB" w:rsidRDefault="00B27C33" w:rsidP="001E7DCF">
            <w:pPr>
              <w:spacing w:after="120" w:line="276" w:lineRule="auto"/>
              <w:jc w:val="center"/>
              <w:rPr>
                <w:sz w:val="24"/>
                <w:szCs w:val="24"/>
                <w:lang w:val="en-GB"/>
              </w:rPr>
            </w:pPr>
            <w:r w:rsidRPr="00E545BB">
              <w:rPr>
                <w:sz w:val="24"/>
                <w:szCs w:val="24"/>
                <w:lang w:val="en-GB"/>
              </w:rPr>
              <w:t>Glass cleaning cloth</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D348C2" w14:textId="77777777" w:rsidR="00B27C33" w:rsidRPr="00E545BB" w:rsidRDefault="004A0C4C" w:rsidP="001E7DCF">
            <w:pPr>
              <w:spacing w:after="120" w:line="276" w:lineRule="auto"/>
              <w:jc w:val="center"/>
              <w:rPr>
                <w:sz w:val="24"/>
                <w:szCs w:val="24"/>
                <w:lang w:val="en-GB"/>
              </w:rPr>
            </w:pPr>
            <w:r w:rsidRPr="00E545BB">
              <w:rPr>
                <w:sz w:val="24"/>
                <w:szCs w:val="24"/>
                <w:lang w:val="en-GB"/>
              </w:rPr>
              <w:t>pcs</w:t>
            </w:r>
          </w:p>
        </w:tc>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9AFC6A" w14:textId="77777777" w:rsidR="00B27C33" w:rsidRPr="00E545BB" w:rsidRDefault="004A0C4C" w:rsidP="001E7DCF">
            <w:pPr>
              <w:spacing w:after="120" w:line="276" w:lineRule="auto"/>
              <w:jc w:val="center"/>
              <w:rPr>
                <w:sz w:val="24"/>
                <w:szCs w:val="24"/>
                <w:lang w:val="en-GB"/>
              </w:rPr>
            </w:pPr>
            <w:r w:rsidRPr="00E545BB">
              <w:rPr>
                <w:sz w:val="24"/>
                <w:szCs w:val="24"/>
                <w:lang w:val="en-GB"/>
              </w:rPr>
              <w:t>10</w:t>
            </w:r>
          </w:p>
        </w:tc>
      </w:tr>
      <w:tr w:rsidR="00B27C33" w:rsidRPr="00E545BB" w14:paraId="49B362E2" w14:textId="77777777" w:rsidTr="00B27C33">
        <w:trPr>
          <w:trHeight w:val="1"/>
        </w:trPr>
        <w:tc>
          <w:tcPr>
            <w:tcW w:w="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485A5B" w14:textId="77777777" w:rsidR="00B27C33" w:rsidRPr="00E545BB" w:rsidRDefault="00E97C5D" w:rsidP="001E7DCF">
            <w:pPr>
              <w:spacing w:after="120" w:line="276" w:lineRule="auto"/>
              <w:jc w:val="center"/>
              <w:rPr>
                <w:sz w:val="24"/>
                <w:szCs w:val="24"/>
                <w:lang w:val="en-GB"/>
              </w:rPr>
            </w:pPr>
            <w:r w:rsidRPr="00E545BB">
              <w:rPr>
                <w:sz w:val="24"/>
                <w:szCs w:val="24"/>
                <w:lang w:val="en-GB"/>
              </w:rPr>
              <w:t>26.</w:t>
            </w:r>
          </w:p>
        </w:tc>
        <w:tc>
          <w:tcPr>
            <w:tcW w:w="6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BEF87F" w14:textId="77777777" w:rsidR="00B27C33" w:rsidRPr="00E545BB" w:rsidRDefault="004A0C4C" w:rsidP="001E7DCF">
            <w:pPr>
              <w:spacing w:after="120" w:line="276" w:lineRule="auto"/>
              <w:jc w:val="center"/>
              <w:rPr>
                <w:sz w:val="24"/>
                <w:szCs w:val="24"/>
                <w:lang w:val="en-GB"/>
              </w:rPr>
            </w:pPr>
            <w:r w:rsidRPr="00E545BB">
              <w:rPr>
                <w:sz w:val="24"/>
                <w:szCs w:val="24"/>
                <w:lang w:val="en-GB"/>
              </w:rPr>
              <w:t>Household gloves</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501D1E" w14:textId="77777777" w:rsidR="00B27C33" w:rsidRPr="00E545BB" w:rsidRDefault="004A0C4C" w:rsidP="001E7DCF">
            <w:pPr>
              <w:spacing w:after="120" w:line="276" w:lineRule="auto"/>
              <w:jc w:val="center"/>
              <w:rPr>
                <w:rFonts w:eastAsia="Calibri"/>
                <w:sz w:val="24"/>
                <w:szCs w:val="24"/>
                <w:lang w:val="en-GB"/>
              </w:rPr>
            </w:pPr>
            <w:r w:rsidRPr="00E545BB">
              <w:rPr>
                <w:rFonts w:eastAsia="Calibri"/>
                <w:sz w:val="24"/>
                <w:szCs w:val="24"/>
                <w:lang w:val="en-GB"/>
              </w:rPr>
              <w:t>pcs</w:t>
            </w:r>
          </w:p>
        </w:tc>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79E0D6" w14:textId="77777777" w:rsidR="00B27C33" w:rsidRPr="00E545BB" w:rsidRDefault="004A0C4C" w:rsidP="001E7DCF">
            <w:pPr>
              <w:spacing w:after="120" w:line="276" w:lineRule="auto"/>
              <w:jc w:val="center"/>
              <w:rPr>
                <w:rFonts w:eastAsia="Calibri"/>
                <w:sz w:val="24"/>
                <w:szCs w:val="24"/>
                <w:lang w:val="en-GB"/>
              </w:rPr>
            </w:pPr>
            <w:r w:rsidRPr="00E545BB">
              <w:rPr>
                <w:rFonts w:eastAsia="Calibri"/>
                <w:sz w:val="24"/>
                <w:szCs w:val="24"/>
                <w:lang w:val="en-GB"/>
              </w:rPr>
              <w:t>10</w:t>
            </w:r>
          </w:p>
        </w:tc>
      </w:tr>
      <w:tr w:rsidR="00B27C33" w:rsidRPr="00E545BB" w14:paraId="6FCE1A25" w14:textId="77777777" w:rsidTr="00B27C33">
        <w:trPr>
          <w:trHeight w:val="1"/>
        </w:trPr>
        <w:tc>
          <w:tcPr>
            <w:tcW w:w="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E55C96" w14:textId="77777777" w:rsidR="00B27C33" w:rsidRPr="00E545BB" w:rsidRDefault="004F1053" w:rsidP="001E7DCF">
            <w:pPr>
              <w:spacing w:after="120" w:line="276" w:lineRule="auto"/>
              <w:jc w:val="center"/>
              <w:rPr>
                <w:sz w:val="24"/>
                <w:szCs w:val="24"/>
                <w:lang w:val="en-GB"/>
              </w:rPr>
            </w:pPr>
            <w:r w:rsidRPr="00E545BB">
              <w:rPr>
                <w:sz w:val="24"/>
                <w:szCs w:val="24"/>
                <w:lang w:val="en-GB"/>
              </w:rPr>
              <w:t>27.</w:t>
            </w:r>
          </w:p>
        </w:tc>
        <w:tc>
          <w:tcPr>
            <w:tcW w:w="6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1D89DB" w14:textId="77777777" w:rsidR="00B27C33" w:rsidRPr="00E545BB" w:rsidRDefault="00B27C33" w:rsidP="001E7DCF">
            <w:pPr>
              <w:spacing w:after="120" w:line="276" w:lineRule="auto"/>
              <w:jc w:val="center"/>
              <w:rPr>
                <w:sz w:val="24"/>
                <w:szCs w:val="24"/>
                <w:lang w:val="en-GB"/>
              </w:rPr>
            </w:pPr>
            <w:r w:rsidRPr="00E545BB">
              <w:rPr>
                <w:sz w:val="24"/>
                <w:szCs w:val="24"/>
                <w:lang w:val="en-GB"/>
              </w:rPr>
              <w:t xml:space="preserve">Liquid hand soap, completely biodegradable </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3E8C93" w14:textId="77777777" w:rsidR="00B27C33" w:rsidRPr="00E545BB" w:rsidRDefault="004A0C4C" w:rsidP="001E7DCF">
            <w:pPr>
              <w:spacing w:after="120" w:line="276" w:lineRule="auto"/>
              <w:jc w:val="center"/>
              <w:rPr>
                <w:rFonts w:eastAsia="Calibri"/>
                <w:sz w:val="24"/>
                <w:szCs w:val="24"/>
                <w:lang w:val="en-GB"/>
              </w:rPr>
            </w:pPr>
            <w:r w:rsidRPr="00E545BB">
              <w:rPr>
                <w:rFonts w:eastAsia="Calibri"/>
                <w:sz w:val="24"/>
                <w:szCs w:val="24"/>
                <w:lang w:val="en-GB"/>
              </w:rPr>
              <w:t>pcs</w:t>
            </w:r>
          </w:p>
        </w:tc>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A3B11B" w14:textId="77777777" w:rsidR="00B27C33" w:rsidRPr="00E545BB" w:rsidRDefault="004A0C4C" w:rsidP="001E7DCF">
            <w:pPr>
              <w:spacing w:after="120" w:line="276" w:lineRule="auto"/>
              <w:jc w:val="center"/>
              <w:rPr>
                <w:rFonts w:eastAsia="Calibri"/>
                <w:sz w:val="24"/>
                <w:szCs w:val="24"/>
                <w:lang w:val="en-GB"/>
              </w:rPr>
            </w:pPr>
            <w:r w:rsidRPr="00E545BB">
              <w:rPr>
                <w:rFonts w:eastAsia="Calibri"/>
                <w:sz w:val="24"/>
                <w:szCs w:val="24"/>
                <w:lang w:val="en-GB"/>
              </w:rPr>
              <w:t>10</w:t>
            </w:r>
          </w:p>
        </w:tc>
      </w:tr>
    </w:tbl>
    <w:p w14:paraId="50CDE644" w14:textId="77777777" w:rsidR="00B208DF" w:rsidRPr="00E545BB" w:rsidRDefault="00B208DF" w:rsidP="001E7DCF">
      <w:pPr>
        <w:widowControl/>
        <w:tabs>
          <w:tab w:val="center" w:pos="4703"/>
          <w:tab w:val="right" w:pos="9406"/>
        </w:tabs>
        <w:autoSpaceDE/>
        <w:autoSpaceDN/>
        <w:spacing w:after="120" w:line="276" w:lineRule="auto"/>
        <w:contextualSpacing/>
        <w:jc w:val="both"/>
        <w:rPr>
          <w:sz w:val="24"/>
          <w:szCs w:val="24"/>
          <w:lang w:val="en-GB"/>
        </w:rPr>
      </w:pPr>
    </w:p>
    <w:p w14:paraId="06079D0B" w14:textId="77777777" w:rsidR="00A1474C" w:rsidRPr="00E545BB" w:rsidRDefault="00A1474C" w:rsidP="001E7DCF">
      <w:pPr>
        <w:pStyle w:val="Heading1"/>
        <w:spacing w:line="276" w:lineRule="auto"/>
        <w:ind w:left="0"/>
        <w:jc w:val="both"/>
        <w:rPr>
          <w:b w:val="0"/>
          <w:bCs w:val="0"/>
          <w:lang w:val="en-GB"/>
        </w:rPr>
      </w:pPr>
      <w:bookmarkStart w:id="3" w:name="_Toc153324450"/>
      <w:r w:rsidRPr="00E545BB">
        <w:rPr>
          <w:b w:val="0"/>
          <w:bCs w:val="0"/>
          <w:lang w:val="en-GB"/>
        </w:rPr>
        <w:t>Goods that are the subject of public procurement must meet all conditions prescribed by the current Law on Items of General Use (“Official Gazette of the Republic of Serbia”, Nos. 25/2019 and 14/2022), Rulebook on Conditions Regarding the Healthiness of Items of General Use which can be put into circulation ("Official Gazette of the SFRY" No. 26/83, 61/84, 56/86, 50/89, 18/91, "Official Gazette of the Republic of Serbia”, No. 60/2019 - as amended and 78/2019 - as amended) and the Rulebook on cosmetic products ("Official Gazette of the Republic of Serbia”, No. 60/2019).</w:t>
      </w:r>
    </w:p>
    <w:p w14:paraId="6D205668" w14:textId="77777777" w:rsidR="00A1474C" w:rsidRPr="00E545BB" w:rsidRDefault="00A1474C" w:rsidP="001E7DCF">
      <w:pPr>
        <w:pStyle w:val="Heading1"/>
        <w:spacing w:line="276" w:lineRule="auto"/>
        <w:jc w:val="both"/>
        <w:rPr>
          <w:b w:val="0"/>
          <w:bCs w:val="0"/>
          <w:lang w:val="en-GB"/>
        </w:rPr>
      </w:pPr>
    </w:p>
    <w:p w14:paraId="0C9FC274" w14:textId="77777777" w:rsidR="00A1474C" w:rsidRPr="00E545BB" w:rsidRDefault="00A1474C" w:rsidP="001E7DCF">
      <w:pPr>
        <w:pStyle w:val="Heading1"/>
        <w:spacing w:line="276" w:lineRule="auto"/>
        <w:jc w:val="both"/>
        <w:rPr>
          <w:lang w:val="en-GB"/>
        </w:rPr>
      </w:pPr>
      <w:r w:rsidRPr="00E545BB">
        <w:rPr>
          <w:lang w:val="en-GB"/>
        </w:rPr>
        <w:t>METHOD OF PROVING THE FULFILLMENT OF THE REQUIRED CHARACTERISTICS OF THE GOODS OFFERED</w:t>
      </w:r>
    </w:p>
    <w:p w14:paraId="67F39A8E" w14:textId="77777777" w:rsidR="00390B1A" w:rsidRPr="00E545BB" w:rsidRDefault="00390B1A" w:rsidP="001E7DCF">
      <w:pPr>
        <w:pStyle w:val="Heading1"/>
        <w:spacing w:line="276" w:lineRule="auto"/>
        <w:jc w:val="both"/>
        <w:rPr>
          <w:b w:val="0"/>
          <w:bCs w:val="0"/>
          <w:lang w:val="en-GB"/>
        </w:rPr>
      </w:pPr>
    </w:p>
    <w:p w14:paraId="077D1F31" w14:textId="77777777" w:rsidR="00A1474C" w:rsidRPr="00E545BB" w:rsidRDefault="00A1474C" w:rsidP="001E7DCF">
      <w:pPr>
        <w:pStyle w:val="Heading1"/>
        <w:spacing w:line="276" w:lineRule="auto"/>
        <w:jc w:val="both"/>
        <w:rPr>
          <w:b w:val="0"/>
          <w:bCs w:val="0"/>
          <w:lang w:val="en-GB"/>
        </w:rPr>
      </w:pPr>
      <w:r w:rsidRPr="00E545BB">
        <w:rPr>
          <w:b w:val="0"/>
          <w:bCs w:val="0"/>
          <w:lang w:val="en-GB"/>
        </w:rPr>
        <w:t>The offered goods must possess the required technical characteristics, which the business entity proves by submitting product samples in the offer in the original packaging with a declaration for all goods that are the subject of this public procurement.</w:t>
      </w:r>
    </w:p>
    <w:p w14:paraId="662259F7" w14:textId="77777777" w:rsidR="00A1474C" w:rsidRPr="00E545BB" w:rsidRDefault="00A1474C" w:rsidP="001E7DCF">
      <w:pPr>
        <w:pStyle w:val="Heading1"/>
        <w:spacing w:line="276" w:lineRule="auto"/>
        <w:jc w:val="both"/>
        <w:rPr>
          <w:b w:val="0"/>
          <w:bCs w:val="0"/>
          <w:lang w:val="en-GB"/>
        </w:rPr>
      </w:pPr>
      <w:r w:rsidRPr="00E545BB">
        <w:rPr>
          <w:b w:val="0"/>
          <w:bCs w:val="0"/>
          <w:lang w:val="en-GB"/>
        </w:rPr>
        <w:t>The business operator delivers samples by mail, courier service or directly to the address ___________________, at ____________________, _________, no later than the deadline for submission of bids.</w:t>
      </w:r>
    </w:p>
    <w:p w14:paraId="4EE2374A" w14:textId="77777777" w:rsidR="00A1474C" w:rsidRPr="00E545BB" w:rsidRDefault="00A1474C" w:rsidP="001E7DCF">
      <w:pPr>
        <w:pStyle w:val="Heading1"/>
        <w:spacing w:line="276" w:lineRule="auto"/>
        <w:jc w:val="both"/>
        <w:rPr>
          <w:b w:val="0"/>
          <w:bCs w:val="0"/>
          <w:lang w:val="en-GB"/>
        </w:rPr>
      </w:pPr>
      <w:r w:rsidRPr="00E545BB">
        <w:rPr>
          <w:b w:val="0"/>
          <w:bCs w:val="0"/>
          <w:lang w:val="en-GB"/>
        </w:rPr>
        <w:t>The samples must be packed in a box with a sticker affixed on it indicating the exact name of the business entity, address, contact phone number, as well as the name and surname of the contact person, with the indication: "Samples for public procurement number ________ - goods - Cleaning products" "- DO NOT OPEN".</w:t>
      </w:r>
    </w:p>
    <w:p w14:paraId="576FF490" w14:textId="77777777" w:rsidR="00A1474C" w:rsidRPr="00E545BB" w:rsidRDefault="00A1474C" w:rsidP="001E7DCF">
      <w:pPr>
        <w:pStyle w:val="Heading1"/>
        <w:spacing w:line="276" w:lineRule="auto"/>
        <w:jc w:val="both"/>
        <w:rPr>
          <w:b w:val="0"/>
          <w:bCs w:val="0"/>
          <w:lang w:val="en-GB"/>
        </w:rPr>
      </w:pPr>
      <w:r w:rsidRPr="00E545BB">
        <w:rPr>
          <w:b w:val="0"/>
          <w:bCs w:val="0"/>
          <w:lang w:val="en-GB"/>
        </w:rPr>
        <w:t xml:space="preserve">The samples of the business entity for which the framework agreement will be concluded remain with the Contracting Authority for the purpose of controlling the implementation of individual contracts, while the samples of other business entities that submitted bids in the subject public procurement procedure will be returned at their request after the end of the procurement procedure. </w:t>
      </w:r>
    </w:p>
    <w:p w14:paraId="7D061A9D" w14:textId="77777777" w:rsidR="00A1474C" w:rsidRPr="00E545BB" w:rsidRDefault="00A1474C" w:rsidP="001E7DCF">
      <w:pPr>
        <w:pStyle w:val="Heading1"/>
        <w:spacing w:line="276" w:lineRule="auto"/>
        <w:jc w:val="both"/>
        <w:rPr>
          <w:b w:val="0"/>
          <w:bCs w:val="0"/>
          <w:lang w:val="en-GB"/>
        </w:rPr>
      </w:pPr>
      <w:r w:rsidRPr="00E545BB">
        <w:rPr>
          <w:b w:val="0"/>
          <w:bCs w:val="0"/>
          <w:lang w:val="en-GB"/>
        </w:rPr>
        <w:t xml:space="preserve">The product declaration found on the submitted sample is evidence that the Public Procurement Commission will appreciate when determining whether they meet the requirements and conditions related to the subject of public procurement and technical specifications. </w:t>
      </w:r>
    </w:p>
    <w:p w14:paraId="6E380539" w14:textId="24578C31" w:rsidR="00A1474C" w:rsidRPr="00E545BB" w:rsidRDefault="00A1474C" w:rsidP="001E7DCF">
      <w:pPr>
        <w:pStyle w:val="Heading1"/>
        <w:spacing w:line="276" w:lineRule="auto"/>
        <w:jc w:val="both"/>
        <w:rPr>
          <w:b w:val="0"/>
          <w:bCs w:val="0"/>
          <w:lang w:val="en-GB"/>
        </w:rPr>
      </w:pPr>
      <w:bookmarkStart w:id="4" w:name="_Hlk156071506"/>
      <w:r w:rsidRPr="00E545BB">
        <w:rPr>
          <w:b w:val="0"/>
          <w:bCs w:val="0"/>
          <w:lang w:val="en-GB"/>
        </w:rPr>
        <w:t xml:space="preserve">In the event that the product declaration does not contain all the data essential for evaluating the </w:t>
      </w:r>
      <w:r w:rsidR="00E545BB" w:rsidRPr="00E545BB">
        <w:rPr>
          <w:b w:val="0"/>
          <w:bCs w:val="0"/>
          <w:lang w:val="en-GB"/>
        </w:rPr>
        <w:t>fulfilment</w:t>
      </w:r>
      <w:r w:rsidRPr="00E545BB">
        <w:rPr>
          <w:b w:val="0"/>
          <w:bCs w:val="0"/>
          <w:lang w:val="en-GB"/>
        </w:rPr>
        <w:t xml:space="preserve"> of the required technical characteristics of the product, the business entity can prove the required technical characteristics by submitting in the offer a corresponding Report issued by an </w:t>
      </w:r>
      <w:r w:rsidRPr="00E545BB">
        <w:rPr>
          <w:b w:val="0"/>
          <w:bCs w:val="0"/>
          <w:lang w:val="en-GB"/>
        </w:rPr>
        <w:lastRenderedPageBreak/>
        <w:t>accredited laboratory and/or scanned product specifications, signed by of the manufacturer of the product and/or scanned Declaration of the manufacturer of the offered product, signed by the manufacturer and/or safety data sheet (MSDS).</w:t>
      </w:r>
    </w:p>
    <w:p w14:paraId="762D5636" w14:textId="0EA3AC38" w:rsidR="00A1474C" w:rsidRPr="00E545BB" w:rsidRDefault="00A1474C" w:rsidP="001E7DCF">
      <w:pPr>
        <w:pStyle w:val="Heading1"/>
        <w:spacing w:line="276" w:lineRule="auto"/>
        <w:jc w:val="both"/>
        <w:rPr>
          <w:b w:val="0"/>
          <w:bCs w:val="0"/>
          <w:lang w:val="en-GB"/>
        </w:rPr>
      </w:pPr>
      <w:r w:rsidRPr="00E545BB">
        <w:rPr>
          <w:b w:val="0"/>
          <w:bCs w:val="0"/>
          <w:lang w:val="en-GB"/>
        </w:rPr>
        <w:t xml:space="preserve">If the business operator offers a good of imported origin, in the event that the product declaration does not contain all the data essential for evaluating the </w:t>
      </w:r>
      <w:r w:rsidR="00E545BB" w:rsidRPr="00E545BB">
        <w:rPr>
          <w:b w:val="0"/>
          <w:bCs w:val="0"/>
          <w:lang w:val="en-GB"/>
        </w:rPr>
        <w:t>fulfilment</w:t>
      </w:r>
      <w:r w:rsidRPr="00E545BB">
        <w:rPr>
          <w:b w:val="0"/>
          <w:bCs w:val="0"/>
          <w:lang w:val="en-GB"/>
        </w:rPr>
        <w:t xml:space="preserve"> of the required technical characteristics of the product, the business entity can prove the required technical characteristics by submitting a scanned Declaration of the importer given under full material and criminal liability, signed by the importer.</w:t>
      </w:r>
    </w:p>
    <w:p w14:paraId="44515538" w14:textId="77777777" w:rsidR="00C15402" w:rsidRPr="00E545BB" w:rsidRDefault="00C15402" w:rsidP="001E7DCF">
      <w:pPr>
        <w:pStyle w:val="Heading1"/>
        <w:spacing w:line="276" w:lineRule="auto"/>
        <w:jc w:val="both"/>
        <w:rPr>
          <w:b w:val="0"/>
          <w:bCs w:val="0"/>
          <w:lang w:val="en-GB"/>
        </w:rPr>
      </w:pPr>
    </w:p>
    <w:p w14:paraId="7F3F2C11" w14:textId="77777777" w:rsidR="00390B1A" w:rsidRPr="00E545BB" w:rsidRDefault="00390B1A" w:rsidP="001E7DCF">
      <w:pPr>
        <w:pStyle w:val="Heading1"/>
        <w:spacing w:line="276" w:lineRule="auto"/>
        <w:jc w:val="both"/>
        <w:rPr>
          <w:b w:val="0"/>
          <w:bCs w:val="0"/>
          <w:lang w:val="en-GB"/>
        </w:rPr>
      </w:pPr>
      <w:r w:rsidRPr="00E545BB">
        <w:rPr>
          <w:b w:val="0"/>
          <w:bCs w:val="0"/>
          <w:lang w:val="en-GB"/>
        </w:rPr>
        <w:t xml:space="preserve">Proving ecological characteristics: </w:t>
      </w:r>
    </w:p>
    <w:p w14:paraId="358A8981" w14:textId="77777777" w:rsidR="00390B1A" w:rsidRPr="00E545BB" w:rsidRDefault="00390B1A" w:rsidP="001E7DCF">
      <w:pPr>
        <w:pStyle w:val="Heading1"/>
        <w:numPr>
          <w:ilvl w:val="0"/>
          <w:numId w:val="24"/>
        </w:numPr>
        <w:spacing w:line="276" w:lineRule="auto"/>
        <w:jc w:val="both"/>
        <w:rPr>
          <w:b w:val="0"/>
          <w:bCs w:val="0"/>
          <w:lang w:val="en-GB"/>
        </w:rPr>
      </w:pPr>
      <w:r w:rsidRPr="00E545BB">
        <w:rPr>
          <w:b w:val="0"/>
          <w:bCs w:val="0"/>
          <w:lang w:val="en-GB"/>
        </w:rPr>
        <w:t>Ecological characteristics can be stated in one of the mentioned proofs that are submitted with the sample or</w:t>
      </w:r>
    </w:p>
    <w:p w14:paraId="1EC9E11F" w14:textId="77777777" w:rsidR="00390B1A" w:rsidRPr="00E545BB" w:rsidRDefault="00390B1A" w:rsidP="001E7DCF">
      <w:pPr>
        <w:pStyle w:val="Heading1"/>
        <w:numPr>
          <w:ilvl w:val="0"/>
          <w:numId w:val="24"/>
        </w:numPr>
        <w:spacing w:line="276" w:lineRule="auto"/>
        <w:jc w:val="both"/>
        <w:rPr>
          <w:b w:val="0"/>
          <w:bCs w:val="0"/>
          <w:lang w:val="en-GB"/>
        </w:rPr>
      </w:pPr>
      <w:r w:rsidRPr="00E545BB">
        <w:rPr>
          <w:b w:val="0"/>
          <w:bCs w:val="0"/>
          <w:lang w:val="en-GB"/>
        </w:rPr>
        <w:t xml:space="preserve">Evidence proving the possession of ecological characteristics or evidence of the possession of eco-labels.  </w:t>
      </w:r>
      <w:bookmarkEnd w:id="4"/>
    </w:p>
    <w:p w14:paraId="41CE3223" w14:textId="77777777" w:rsidR="00E0468E" w:rsidRPr="00E545BB" w:rsidRDefault="00E0468E" w:rsidP="001E7DCF">
      <w:pPr>
        <w:pStyle w:val="Heading1"/>
        <w:spacing w:line="276" w:lineRule="auto"/>
        <w:jc w:val="both"/>
        <w:rPr>
          <w:b w:val="0"/>
          <w:bCs w:val="0"/>
          <w:lang w:val="en-GB"/>
        </w:rPr>
      </w:pPr>
    </w:p>
    <w:p w14:paraId="1E663452" w14:textId="77777777" w:rsidR="00815A6E" w:rsidRPr="00E545BB" w:rsidRDefault="00815A6E" w:rsidP="001E7DCF">
      <w:pPr>
        <w:pStyle w:val="Heading1"/>
        <w:spacing w:line="276" w:lineRule="auto"/>
        <w:jc w:val="both"/>
        <w:rPr>
          <w:lang w:val="en-GB"/>
        </w:rPr>
      </w:pPr>
      <w:r w:rsidRPr="00E545BB">
        <w:rPr>
          <w:lang w:val="en-GB"/>
        </w:rPr>
        <w:t>DEADLINE AND PLACE OF DELIVERY</w:t>
      </w:r>
      <w:r w:rsidRPr="00E545BB">
        <w:rPr>
          <w:b w:val="0"/>
          <w:bCs w:val="0"/>
          <w:lang w:val="en-GB"/>
        </w:rPr>
        <w:t xml:space="preserve"> </w:t>
      </w:r>
    </w:p>
    <w:p w14:paraId="51F1EBD4" w14:textId="77777777" w:rsidR="00E0468E" w:rsidRPr="00E545BB" w:rsidRDefault="00E0468E" w:rsidP="001E7DCF">
      <w:pPr>
        <w:pStyle w:val="Heading1"/>
        <w:spacing w:line="276" w:lineRule="auto"/>
        <w:jc w:val="both"/>
        <w:rPr>
          <w:b w:val="0"/>
          <w:bCs w:val="0"/>
          <w:lang w:val="en-GB"/>
        </w:rPr>
      </w:pPr>
    </w:p>
    <w:p w14:paraId="48F10D24" w14:textId="77777777" w:rsidR="00815A6E" w:rsidRPr="00E545BB" w:rsidRDefault="00815A6E" w:rsidP="001E7DCF">
      <w:pPr>
        <w:pStyle w:val="Heading1"/>
        <w:spacing w:line="276" w:lineRule="auto"/>
        <w:ind w:left="0"/>
        <w:jc w:val="both"/>
        <w:rPr>
          <w:b w:val="0"/>
          <w:bCs w:val="0"/>
          <w:lang w:val="en-GB"/>
        </w:rPr>
      </w:pPr>
      <w:bookmarkStart w:id="5" w:name="_Hlk156071739"/>
      <w:r w:rsidRPr="00E545BB">
        <w:rPr>
          <w:b w:val="0"/>
          <w:bCs w:val="0"/>
          <w:lang w:val="en-GB"/>
        </w:rPr>
        <w:t>The delivery deadline is a minimum of 3 (three), and a maximum of 7 (seven) days from the day of receipt of the written request for delivery.</w:t>
      </w:r>
    </w:p>
    <w:p w14:paraId="6291F1D9" w14:textId="77777777" w:rsidR="00B3568A" w:rsidRPr="00E545BB" w:rsidRDefault="005B7685" w:rsidP="001E7DCF">
      <w:pPr>
        <w:tabs>
          <w:tab w:val="left" w:pos="4451"/>
          <w:tab w:val="left" w:pos="7272"/>
        </w:tabs>
        <w:spacing w:after="120" w:line="276" w:lineRule="auto"/>
        <w:ind w:right="117"/>
        <w:jc w:val="both"/>
        <w:rPr>
          <w:sz w:val="24"/>
          <w:szCs w:val="24"/>
          <w:lang w:val="en-GB"/>
        </w:rPr>
      </w:pPr>
      <w:bookmarkStart w:id="6" w:name="_Hlk156143343"/>
      <w:bookmarkEnd w:id="5"/>
      <w:r w:rsidRPr="00E545BB">
        <w:rPr>
          <w:sz w:val="24"/>
          <w:szCs w:val="24"/>
          <w:lang w:val="en-GB"/>
        </w:rPr>
        <w:t>Products are delivered in the set of the Contracting Authority in _______________________ (</w:t>
      </w:r>
      <w:r w:rsidRPr="00E545BB">
        <w:rPr>
          <w:i/>
          <w:iCs/>
          <w:sz w:val="24"/>
          <w:szCs w:val="24"/>
          <w:lang w:val="en-GB"/>
        </w:rPr>
        <w:t>enter the city, address where the warehouse is located</w:t>
      </w:r>
      <w:r w:rsidRPr="00E545BB">
        <w:rPr>
          <w:sz w:val="24"/>
          <w:szCs w:val="24"/>
          <w:lang w:val="en-GB"/>
        </w:rPr>
        <w:t>). Delivery can be made only during working hours, from Monday to Friday, from _______________ (</w:t>
      </w:r>
      <w:r w:rsidRPr="00E545BB">
        <w:rPr>
          <w:i/>
          <w:iCs/>
          <w:sz w:val="24"/>
          <w:szCs w:val="24"/>
          <w:lang w:val="en-GB"/>
        </w:rPr>
        <w:t>enter working hours</w:t>
      </w:r>
      <w:r w:rsidRPr="00E545BB">
        <w:rPr>
          <w:sz w:val="24"/>
          <w:szCs w:val="24"/>
          <w:lang w:val="en-GB"/>
        </w:rPr>
        <w:t>), except for public holidays.</w:t>
      </w:r>
    </w:p>
    <w:bookmarkEnd w:id="6"/>
    <w:p w14:paraId="13F7EE85" w14:textId="77777777" w:rsidR="00E0468E" w:rsidRPr="00E545BB" w:rsidRDefault="00E0468E" w:rsidP="001E7DCF">
      <w:pPr>
        <w:pStyle w:val="Heading1"/>
        <w:spacing w:line="276" w:lineRule="auto"/>
        <w:jc w:val="both"/>
        <w:rPr>
          <w:b w:val="0"/>
          <w:bCs w:val="0"/>
          <w:lang w:val="en-GB"/>
        </w:rPr>
      </w:pPr>
    </w:p>
    <w:p w14:paraId="2986323E" w14:textId="77777777" w:rsidR="00815A6E" w:rsidRPr="00E545BB" w:rsidRDefault="00815A6E" w:rsidP="001E7DCF">
      <w:pPr>
        <w:pStyle w:val="Heading1"/>
        <w:spacing w:line="276" w:lineRule="auto"/>
        <w:jc w:val="both"/>
        <w:rPr>
          <w:lang w:val="en-GB"/>
        </w:rPr>
      </w:pPr>
      <w:r w:rsidRPr="00E545BB">
        <w:rPr>
          <w:lang w:val="en-GB"/>
        </w:rPr>
        <w:t>QUANTITATIVE AND QUALITATIVE RECEIPT</w:t>
      </w:r>
    </w:p>
    <w:p w14:paraId="1C424AC5" w14:textId="77777777" w:rsidR="00E0468E" w:rsidRPr="00E545BB" w:rsidRDefault="00E0468E" w:rsidP="001E7DCF">
      <w:pPr>
        <w:pStyle w:val="Heading1"/>
        <w:spacing w:line="276" w:lineRule="auto"/>
        <w:jc w:val="both"/>
        <w:rPr>
          <w:b w:val="0"/>
          <w:bCs w:val="0"/>
          <w:lang w:val="en-GB"/>
        </w:rPr>
      </w:pPr>
    </w:p>
    <w:p w14:paraId="363B1DAA" w14:textId="77777777" w:rsidR="00815A6E" w:rsidRPr="00E545BB" w:rsidRDefault="00815A6E" w:rsidP="001E7DCF">
      <w:pPr>
        <w:pStyle w:val="Heading1"/>
        <w:spacing w:line="276" w:lineRule="auto"/>
        <w:jc w:val="both"/>
        <w:rPr>
          <w:b w:val="0"/>
          <w:bCs w:val="0"/>
          <w:lang w:val="en-GB"/>
        </w:rPr>
      </w:pPr>
      <w:bookmarkStart w:id="7" w:name="_Hlk156143642"/>
      <w:bookmarkStart w:id="8" w:name="_Hlk156072339"/>
      <w:r w:rsidRPr="00E545BB">
        <w:rPr>
          <w:b w:val="0"/>
          <w:bCs w:val="0"/>
          <w:lang w:val="en-GB"/>
        </w:rPr>
        <w:t>The Committee for Quantitative and Qualitative Acceptance of Goods, established by the contracting authority, will perform a quantitative and qualitative inspection of the delivered goods upon delivery, which will be compiled into a Record of Quantitative and Qualitative Receipt, which will be signed by the members of the Commission and the Supplier's representative.</w:t>
      </w:r>
    </w:p>
    <w:p w14:paraId="14EDE225" w14:textId="77777777" w:rsidR="00815A6E" w:rsidRPr="00E545BB" w:rsidRDefault="00815A6E" w:rsidP="001E7DCF">
      <w:pPr>
        <w:pStyle w:val="Heading1"/>
        <w:spacing w:line="276" w:lineRule="auto"/>
        <w:jc w:val="both"/>
        <w:rPr>
          <w:b w:val="0"/>
          <w:bCs w:val="0"/>
          <w:lang w:val="en-GB"/>
        </w:rPr>
      </w:pPr>
      <w:r w:rsidRPr="00E545BB">
        <w:rPr>
          <w:b w:val="0"/>
          <w:bCs w:val="0"/>
          <w:lang w:val="en-GB"/>
        </w:rPr>
        <w:t xml:space="preserve">The Commission for Quantitative and Qualitative Acceptance of Goods in question prepares the Minutes of Quantitative and Qualitative Acceptance of Goods, which confirms the receipt of a certain quantity and type of goods, as well as that the delivered goods correspond in all respects to the agreed upon. </w:t>
      </w:r>
    </w:p>
    <w:p w14:paraId="050961B0" w14:textId="77777777" w:rsidR="00815A6E" w:rsidRPr="00E545BB" w:rsidRDefault="00815A6E" w:rsidP="001E7DCF">
      <w:pPr>
        <w:pStyle w:val="Heading1"/>
        <w:spacing w:line="276" w:lineRule="auto"/>
        <w:jc w:val="both"/>
        <w:rPr>
          <w:b w:val="0"/>
          <w:bCs w:val="0"/>
          <w:lang w:val="en-GB"/>
        </w:rPr>
      </w:pPr>
      <w:r w:rsidRPr="00E545BB">
        <w:rPr>
          <w:b w:val="0"/>
          <w:bCs w:val="0"/>
          <w:lang w:val="en-GB"/>
        </w:rPr>
        <w:t xml:space="preserve">The committee draws up minutes in two identical copies, which are signed by all members of the committee and the representative of the Supplier, of which one copy is kept by each contracting party. </w:t>
      </w:r>
    </w:p>
    <w:p w14:paraId="53F551E9" w14:textId="77777777" w:rsidR="00815A6E" w:rsidRPr="00E545BB" w:rsidRDefault="00815A6E" w:rsidP="001E7DCF">
      <w:pPr>
        <w:pStyle w:val="Heading1"/>
        <w:spacing w:line="276" w:lineRule="auto"/>
        <w:jc w:val="both"/>
        <w:rPr>
          <w:b w:val="0"/>
          <w:bCs w:val="0"/>
          <w:lang w:val="en-GB"/>
        </w:rPr>
      </w:pPr>
      <w:r w:rsidRPr="00E545BB">
        <w:rPr>
          <w:b w:val="0"/>
          <w:bCs w:val="0"/>
          <w:lang w:val="en-GB"/>
        </w:rPr>
        <w:t>The minutes of the quantitative and qualitative receipt of the goods and the delivery note are the basis for issuing the invoice.</w:t>
      </w:r>
    </w:p>
    <w:p w14:paraId="05544199" w14:textId="77777777" w:rsidR="00815A6E" w:rsidRPr="00E545BB" w:rsidRDefault="00815A6E" w:rsidP="001E7DCF">
      <w:pPr>
        <w:pStyle w:val="Heading1"/>
        <w:spacing w:line="276" w:lineRule="auto"/>
        <w:jc w:val="both"/>
        <w:rPr>
          <w:b w:val="0"/>
          <w:bCs w:val="0"/>
          <w:lang w:val="en-GB"/>
        </w:rPr>
      </w:pPr>
      <w:r w:rsidRPr="00E545BB">
        <w:rPr>
          <w:b w:val="0"/>
          <w:bCs w:val="0"/>
          <w:lang w:val="en-GB"/>
        </w:rPr>
        <w:t xml:space="preserve">During the quantitative and qualitative acceptance, the commission performs a qualitative review of the delivered goods by determining whether the technical characteristics of randomly selected </w:t>
      </w:r>
      <w:r w:rsidRPr="00E545BB">
        <w:rPr>
          <w:b w:val="0"/>
          <w:bCs w:val="0"/>
          <w:lang w:val="en-GB"/>
        </w:rPr>
        <w:lastRenderedPageBreak/>
        <w:t xml:space="preserve">samples of each of the delivered goods are in accordance with the agreed characteristics and the sample submitted with the application. </w:t>
      </w:r>
    </w:p>
    <w:p w14:paraId="0C6537EB" w14:textId="77777777" w:rsidR="00815A6E" w:rsidRPr="00E545BB" w:rsidRDefault="00815A6E" w:rsidP="001E7DCF">
      <w:pPr>
        <w:pStyle w:val="Heading1"/>
        <w:spacing w:line="276" w:lineRule="auto"/>
        <w:jc w:val="both"/>
        <w:rPr>
          <w:b w:val="0"/>
          <w:bCs w:val="0"/>
          <w:lang w:val="en-GB"/>
        </w:rPr>
      </w:pPr>
      <w:r w:rsidRPr="00E545BB">
        <w:rPr>
          <w:b w:val="0"/>
          <w:bCs w:val="0"/>
          <w:lang w:val="en-GB"/>
        </w:rPr>
        <w:t xml:space="preserve">In the event that the Commission for Quantitative and Qualitative Acceptance determines that the quality of the delivered goods does not correspond to the contract, it does not draw up the Minutes of Quantitative and Qualitative Acceptance, but rather draws up and signs a Complaint Minutes, in which the defects are stated. </w:t>
      </w:r>
    </w:p>
    <w:p w14:paraId="221EE1BA" w14:textId="77777777" w:rsidR="00815A6E" w:rsidRPr="00E545BB" w:rsidRDefault="00815A6E" w:rsidP="001E7DCF">
      <w:pPr>
        <w:pStyle w:val="Heading1"/>
        <w:spacing w:line="276" w:lineRule="auto"/>
        <w:jc w:val="both"/>
        <w:rPr>
          <w:b w:val="0"/>
          <w:bCs w:val="0"/>
          <w:lang w:val="en-GB"/>
        </w:rPr>
      </w:pPr>
      <w:r w:rsidRPr="00E545BB">
        <w:rPr>
          <w:b w:val="0"/>
          <w:bCs w:val="0"/>
          <w:lang w:val="en-GB"/>
        </w:rPr>
        <w:t xml:space="preserve"> </w:t>
      </w:r>
    </w:p>
    <w:p w14:paraId="15C66E9F" w14:textId="77777777" w:rsidR="00815A6E" w:rsidRPr="00E545BB" w:rsidRDefault="00A51F3A" w:rsidP="001E7DCF">
      <w:pPr>
        <w:pStyle w:val="Heading1"/>
        <w:spacing w:line="276" w:lineRule="auto"/>
        <w:jc w:val="both"/>
        <w:rPr>
          <w:b w:val="0"/>
          <w:bCs w:val="0"/>
          <w:lang w:val="en-GB"/>
        </w:rPr>
      </w:pPr>
      <w:r w:rsidRPr="00E545BB">
        <w:rPr>
          <w:b w:val="0"/>
          <w:bCs w:val="0"/>
          <w:lang w:val="en-GB"/>
        </w:rPr>
        <w:t>The Supplier is obliged to remedy the defects listed in the Complaint Record and to deliver the goods in accordance with the Supplier's Offer and the Agreement, no later than the deadline for delivery. After removing the defects and delivering the goods, Minutes of Quantitative and Qualitative Acceptance will be drawn up.</w:t>
      </w:r>
    </w:p>
    <w:p w14:paraId="788E7943" w14:textId="77777777" w:rsidR="00815A6E" w:rsidRPr="00E545BB" w:rsidRDefault="00815A6E" w:rsidP="001E7DCF">
      <w:pPr>
        <w:pStyle w:val="Heading1"/>
        <w:spacing w:line="276" w:lineRule="auto"/>
        <w:jc w:val="both"/>
        <w:rPr>
          <w:b w:val="0"/>
          <w:bCs w:val="0"/>
          <w:lang w:val="en-GB"/>
        </w:rPr>
      </w:pPr>
      <w:r w:rsidRPr="00E545BB">
        <w:rPr>
          <w:b w:val="0"/>
          <w:bCs w:val="0"/>
          <w:lang w:val="en-GB"/>
        </w:rPr>
        <w:t>In the event that the Committee for Quantitative and Qualitative Acceptance determines that the quantity of delivered goods does not correspond to the requested quantity, it may draw up the Minutes of Quantitative and Qualitative Acceptance for the delivered goods. In that case, the Supplier is obliged to deliver the remaining requested and undelivered goods in accordance with the Supplier's Offer and the Agreement, no later than the deadline for delivery. Upon delivery of the goods, Minutes of Quantitative and Qualitative Acceptance will be prepared for the delivered remaining requested goods.</w:t>
      </w:r>
    </w:p>
    <w:p w14:paraId="0CCF05B1" w14:textId="77777777" w:rsidR="00815A6E" w:rsidRPr="00E545BB" w:rsidRDefault="00815A6E" w:rsidP="001E7DCF">
      <w:pPr>
        <w:pStyle w:val="Heading1"/>
        <w:spacing w:line="276" w:lineRule="auto"/>
        <w:jc w:val="both"/>
        <w:rPr>
          <w:b w:val="0"/>
          <w:bCs w:val="0"/>
          <w:lang w:val="en-GB"/>
        </w:rPr>
      </w:pPr>
      <w:bookmarkStart w:id="9" w:name="_Hlk156143570"/>
      <w:bookmarkEnd w:id="7"/>
      <w:r w:rsidRPr="00E545BB">
        <w:rPr>
          <w:b w:val="0"/>
          <w:bCs w:val="0"/>
          <w:lang w:val="en-GB"/>
        </w:rPr>
        <w:t xml:space="preserve">During the implementation of the contract, the customer is authorized to use an accredited* laboratory </w:t>
      </w:r>
    </w:p>
    <w:p w14:paraId="7D19FEA2" w14:textId="77777777" w:rsidR="00815A6E" w:rsidRPr="00E545BB" w:rsidRDefault="00815A6E" w:rsidP="001E7DCF">
      <w:pPr>
        <w:pStyle w:val="Heading1"/>
        <w:spacing w:line="276" w:lineRule="auto"/>
        <w:jc w:val="both"/>
        <w:rPr>
          <w:b w:val="0"/>
          <w:bCs w:val="0"/>
          <w:lang w:val="en-GB"/>
        </w:rPr>
      </w:pPr>
      <w:r w:rsidRPr="00E545BB">
        <w:rPr>
          <w:b w:val="0"/>
          <w:bCs w:val="0"/>
          <w:lang w:val="en-GB"/>
        </w:rPr>
        <w:t>carry out a sample test of the delivered goods. In the event that at least two laboratory test results show that the tested sample/s** are not healthy and hygienically correct, i.e., if they do not meet the agreed quality of the goods, the customer reserves the right to unilaterally cancel the contract, with a notice period of at least 10 (ten) days. In the aforementioned case, the contracting authority will activate the means of financial security for the good performance of the work delivered on the basis of the concluded contract.</w:t>
      </w:r>
    </w:p>
    <w:p w14:paraId="694A9AEA" w14:textId="77777777" w:rsidR="00815A6E" w:rsidRPr="00E545BB" w:rsidRDefault="00815A6E" w:rsidP="001E7DCF">
      <w:pPr>
        <w:pStyle w:val="Heading1"/>
        <w:spacing w:line="276" w:lineRule="auto"/>
        <w:jc w:val="both"/>
        <w:rPr>
          <w:b w:val="0"/>
          <w:bCs w:val="0"/>
          <w:lang w:val="en-GB"/>
        </w:rPr>
      </w:pPr>
      <w:r w:rsidRPr="00E545BB">
        <w:rPr>
          <w:b w:val="0"/>
          <w:bCs w:val="0"/>
          <w:lang w:val="en-GB"/>
        </w:rPr>
        <w:t xml:space="preserve">In the event that the results of the laboratory test show that the tested sample/s are not healthy and hygienic, that is, if they do not meet the agreed quality of the goods, the Supplier is obliged to compensate the customer for the costs incurred during the testing of the samples. </w:t>
      </w:r>
    </w:p>
    <w:p w14:paraId="6E25EBD4" w14:textId="77777777" w:rsidR="00815A6E" w:rsidRPr="00E545BB" w:rsidRDefault="00815A6E" w:rsidP="001E7DCF">
      <w:pPr>
        <w:pStyle w:val="Heading1"/>
        <w:spacing w:line="276" w:lineRule="auto"/>
        <w:jc w:val="both"/>
        <w:rPr>
          <w:b w:val="0"/>
          <w:bCs w:val="0"/>
          <w:lang w:val="en-GB"/>
        </w:rPr>
      </w:pPr>
      <w:r w:rsidRPr="00E545BB">
        <w:rPr>
          <w:b w:val="0"/>
          <w:bCs w:val="0"/>
          <w:lang w:val="en-GB"/>
        </w:rPr>
        <w:t xml:space="preserve">*Accredited laboratory means a laboratory accredited by the Accreditation Body of Serbia for issuing laboratory reports. </w:t>
      </w:r>
    </w:p>
    <w:p w14:paraId="3FD528A4" w14:textId="77777777" w:rsidR="00815A6E" w:rsidRPr="00E545BB" w:rsidRDefault="00815A6E" w:rsidP="001E7DCF">
      <w:pPr>
        <w:pStyle w:val="Heading1"/>
        <w:spacing w:line="276" w:lineRule="auto"/>
        <w:jc w:val="both"/>
        <w:rPr>
          <w:b w:val="0"/>
          <w:bCs w:val="0"/>
          <w:lang w:val="en-GB"/>
        </w:rPr>
      </w:pPr>
      <w:r w:rsidRPr="00E545BB">
        <w:rPr>
          <w:b w:val="0"/>
          <w:bCs w:val="0"/>
          <w:lang w:val="en-GB"/>
        </w:rPr>
        <w:t xml:space="preserve">** Sampling refers to samples of goods delivered in at least two deliveries, per basis </w:t>
      </w:r>
    </w:p>
    <w:p w14:paraId="6F84E288" w14:textId="77777777" w:rsidR="00815A6E" w:rsidRPr="00E545BB" w:rsidRDefault="00815A6E" w:rsidP="001E7DCF">
      <w:pPr>
        <w:pStyle w:val="Heading1"/>
        <w:spacing w:line="276" w:lineRule="auto"/>
        <w:jc w:val="both"/>
        <w:rPr>
          <w:b w:val="0"/>
          <w:bCs w:val="0"/>
          <w:lang w:val="en-GB"/>
        </w:rPr>
      </w:pPr>
      <w:r w:rsidRPr="00E545BB">
        <w:rPr>
          <w:b w:val="0"/>
          <w:bCs w:val="0"/>
          <w:lang w:val="en-GB"/>
        </w:rPr>
        <w:t>two consecutively concluded individual contracts.</w:t>
      </w:r>
    </w:p>
    <w:bookmarkEnd w:id="8"/>
    <w:p w14:paraId="57F37C22" w14:textId="77777777" w:rsidR="00E0468E" w:rsidRPr="00E545BB" w:rsidRDefault="00E0468E" w:rsidP="001E7DCF">
      <w:pPr>
        <w:pStyle w:val="Heading1"/>
        <w:spacing w:line="276" w:lineRule="auto"/>
        <w:jc w:val="both"/>
        <w:rPr>
          <w:b w:val="0"/>
          <w:bCs w:val="0"/>
          <w:lang w:val="en-GB"/>
        </w:rPr>
      </w:pPr>
    </w:p>
    <w:bookmarkEnd w:id="9"/>
    <w:p w14:paraId="32EE0097" w14:textId="77777777" w:rsidR="00815A6E" w:rsidRPr="00E545BB" w:rsidRDefault="00815A6E" w:rsidP="001E7DCF">
      <w:pPr>
        <w:pStyle w:val="Heading1"/>
        <w:spacing w:after="120" w:line="276" w:lineRule="auto"/>
        <w:ind w:left="0"/>
        <w:jc w:val="both"/>
        <w:rPr>
          <w:lang w:val="en-GB"/>
        </w:rPr>
      </w:pPr>
    </w:p>
    <w:p w14:paraId="6F996B55" w14:textId="77777777" w:rsidR="00C15402" w:rsidRPr="00E545BB" w:rsidRDefault="00C15402" w:rsidP="001E7DCF">
      <w:pPr>
        <w:widowControl/>
        <w:tabs>
          <w:tab w:val="center" w:pos="4703"/>
          <w:tab w:val="right" w:pos="9406"/>
        </w:tabs>
        <w:autoSpaceDE/>
        <w:autoSpaceDN/>
        <w:spacing w:after="120" w:line="276" w:lineRule="auto"/>
        <w:contextualSpacing/>
        <w:jc w:val="both"/>
        <w:rPr>
          <w:b/>
          <w:bCs/>
          <w:sz w:val="24"/>
          <w:szCs w:val="24"/>
          <w:lang w:val="en-GB"/>
        </w:rPr>
      </w:pPr>
      <w:r w:rsidRPr="00E545BB">
        <w:rPr>
          <w:b/>
          <w:bCs/>
          <w:sz w:val="24"/>
          <w:szCs w:val="24"/>
          <w:lang w:val="en-GB"/>
        </w:rPr>
        <w:t>Note:</w:t>
      </w:r>
      <w:r w:rsidRPr="00E545BB">
        <w:rPr>
          <w:sz w:val="24"/>
          <w:szCs w:val="24"/>
          <w:lang w:val="en-GB"/>
        </w:rPr>
        <w:t xml:space="preserve"> </w:t>
      </w:r>
      <w:r w:rsidRPr="00E545BB">
        <w:rPr>
          <w:b/>
          <w:bCs/>
          <w:sz w:val="24"/>
          <w:szCs w:val="24"/>
          <w:lang w:val="en-GB"/>
        </w:rPr>
        <w:t>The table lists cleaning agents without detailed characteristics of each product.</w:t>
      </w:r>
      <w:r w:rsidRPr="00E545BB">
        <w:rPr>
          <w:sz w:val="24"/>
          <w:szCs w:val="24"/>
          <w:lang w:val="en-GB"/>
        </w:rPr>
        <w:t xml:space="preserve"> </w:t>
      </w:r>
      <w:r w:rsidRPr="00E545BB">
        <w:rPr>
          <w:b/>
          <w:bCs/>
          <w:sz w:val="24"/>
          <w:szCs w:val="24"/>
          <w:lang w:val="en-GB"/>
        </w:rPr>
        <w:t>The detailed characteristics of each product and the size of the product or packaging are defined by the contracting authority in accordance with his needs.</w:t>
      </w:r>
      <w:r w:rsidRPr="00E545BB">
        <w:rPr>
          <w:sz w:val="24"/>
          <w:szCs w:val="24"/>
          <w:lang w:val="en-GB"/>
        </w:rPr>
        <w:t xml:space="preserve"> </w:t>
      </w:r>
      <w:r w:rsidRPr="00E545BB">
        <w:rPr>
          <w:b/>
          <w:bCs/>
          <w:sz w:val="24"/>
          <w:szCs w:val="24"/>
          <w:lang w:val="en-GB"/>
        </w:rPr>
        <w:t xml:space="preserve">When defining the detailed characteristics, it is necessary for the contracting authority to research the market in detail and to determine whether the products of those characteristics can be eco-products, and all in order </w:t>
      </w:r>
      <w:r w:rsidRPr="00E545BB">
        <w:rPr>
          <w:b/>
          <w:bCs/>
          <w:sz w:val="24"/>
          <w:szCs w:val="24"/>
          <w:lang w:val="en-GB"/>
        </w:rPr>
        <w:lastRenderedPageBreak/>
        <w:t>to be able to act in accordance with the Rulebook on the types of goods for which the contracting authorities are obliged to apply ecological aspects in public procurement procedures (“Official Gazette of the Republic of Serba”, No. 115/23, hereinafter referred to as:</w:t>
      </w:r>
      <w:r w:rsidRPr="00E545BB">
        <w:rPr>
          <w:sz w:val="24"/>
          <w:szCs w:val="24"/>
          <w:lang w:val="en-GB"/>
        </w:rPr>
        <w:t xml:space="preserve"> </w:t>
      </w:r>
      <w:r w:rsidRPr="00E545BB">
        <w:rPr>
          <w:b/>
          <w:bCs/>
          <w:sz w:val="24"/>
          <w:szCs w:val="24"/>
          <w:lang w:val="en-GB"/>
        </w:rPr>
        <w:t>Rulebook).</w:t>
      </w:r>
      <w:r w:rsidRPr="00E545BB">
        <w:rPr>
          <w:lang w:val="en-GB"/>
        </w:rPr>
        <w:t xml:space="preserve"> </w:t>
      </w:r>
    </w:p>
    <w:p w14:paraId="6BB78AD8" w14:textId="77777777" w:rsidR="00C15402" w:rsidRPr="00E545BB" w:rsidRDefault="00C15402" w:rsidP="001E7DCF">
      <w:pPr>
        <w:widowControl/>
        <w:tabs>
          <w:tab w:val="center" w:pos="4703"/>
          <w:tab w:val="right" w:pos="9406"/>
        </w:tabs>
        <w:autoSpaceDE/>
        <w:autoSpaceDN/>
        <w:spacing w:after="120" w:line="276" w:lineRule="auto"/>
        <w:contextualSpacing/>
        <w:jc w:val="both"/>
        <w:rPr>
          <w:b/>
          <w:bCs/>
          <w:sz w:val="24"/>
          <w:szCs w:val="24"/>
          <w:lang w:val="en-GB"/>
        </w:rPr>
      </w:pPr>
      <w:r w:rsidRPr="00E545BB">
        <w:rPr>
          <w:b/>
          <w:bCs/>
          <w:sz w:val="24"/>
          <w:szCs w:val="24"/>
          <w:lang w:val="en-GB"/>
        </w:rPr>
        <w:t>Pursuant to the provisions of the Rulebook, at least 10% of cleaning agents from the total volume of public procurement items must have ecological characteristics.</w:t>
      </w:r>
      <w:r w:rsidRPr="00E545BB">
        <w:rPr>
          <w:sz w:val="24"/>
          <w:szCs w:val="24"/>
          <w:lang w:val="en-GB"/>
        </w:rPr>
        <w:t xml:space="preserve"> </w:t>
      </w:r>
      <w:r w:rsidRPr="00E545BB">
        <w:rPr>
          <w:b/>
          <w:bCs/>
          <w:sz w:val="24"/>
          <w:szCs w:val="24"/>
          <w:lang w:val="en-GB"/>
        </w:rPr>
        <w:t>This public procurement includes a total of 270 products, which means that at least 27 products must have ecological characteristics.</w:t>
      </w:r>
      <w:r w:rsidRPr="00E545BB">
        <w:rPr>
          <w:sz w:val="24"/>
          <w:szCs w:val="24"/>
          <w:lang w:val="en-GB"/>
        </w:rPr>
        <w:t xml:space="preserve"> </w:t>
      </w:r>
      <w:r w:rsidRPr="00E545BB">
        <w:rPr>
          <w:b/>
          <w:bCs/>
          <w:sz w:val="24"/>
          <w:szCs w:val="24"/>
          <w:lang w:val="en-GB"/>
        </w:rPr>
        <w:t>For example, the requirement from the Rulebook is fulfilled if the customer marks the products from the items under no. 2, 17 and 25 as ecological products (30 products in total).</w:t>
      </w:r>
      <w:r w:rsidRPr="00E545BB">
        <w:rPr>
          <w:sz w:val="24"/>
          <w:szCs w:val="24"/>
          <w:lang w:val="en-GB"/>
        </w:rPr>
        <w:t xml:space="preserve"> </w:t>
      </w:r>
    </w:p>
    <w:p w14:paraId="7B56811E" w14:textId="77777777" w:rsidR="00C15402" w:rsidRPr="00E545BB" w:rsidRDefault="00C15402" w:rsidP="001E7DCF">
      <w:pPr>
        <w:widowControl/>
        <w:tabs>
          <w:tab w:val="center" w:pos="4703"/>
          <w:tab w:val="right" w:pos="9406"/>
        </w:tabs>
        <w:autoSpaceDE/>
        <w:autoSpaceDN/>
        <w:spacing w:after="120" w:line="276" w:lineRule="auto"/>
        <w:contextualSpacing/>
        <w:jc w:val="both"/>
        <w:rPr>
          <w:b/>
          <w:bCs/>
          <w:sz w:val="24"/>
          <w:szCs w:val="24"/>
          <w:lang w:val="en-GB"/>
        </w:rPr>
      </w:pPr>
      <w:r w:rsidRPr="00E545BB">
        <w:rPr>
          <w:b/>
          <w:bCs/>
          <w:sz w:val="24"/>
          <w:szCs w:val="24"/>
          <w:lang w:val="en-GB"/>
        </w:rPr>
        <w:t>Environmental characteristics for the subject of this public procurement can be the following:</w:t>
      </w:r>
    </w:p>
    <w:p w14:paraId="40A45775" w14:textId="77777777" w:rsidR="00C15402" w:rsidRPr="00E545BB" w:rsidRDefault="00C93F74" w:rsidP="001E7DCF">
      <w:pPr>
        <w:pStyle w:val="ListParagraph"/>
        <w:widowControl/>
        <w:numPr>
          <w:ilvl w:val="0"/>
          <w:numId w:val="25"/>
        </w:numPr>
        <w:tabs>
          <w:tab w:val="center" w:pos="4703"/>
          <w:tab w:val="right" w:pos="9406"/>
        </w:tabs>
        <w:autoSpaceDE/>
        <w:autoSpaceDN/>
        <w:spacing w:after="120" w:line="276" w:lineRule="auto"/>
        <w:contextualSpacing/>
        <w:jc w:val="both"/>
        <w:rPr>
          <w:b/>
          <w:bCs/>
          <w:sz w:val="24"/>
          <w:szCs w:val="24"/>
          <w:lang w:val="en-GB"/>
        </w:rPr>
      </w:pPr>
      <w:r w:rsidRPr="00E545BB">
        <w:rPr>
          <w:b/>
          <w:bCs/>
          <w:sz w:val="24"/>
          <w:szCs w:val="24"/>
          <w:lang w:val="en-GB"/>
        </w:rPr>
        <w:t>products contain an ecological label,</w:t>
      </w:r>
    </w:p>
    <w:p w14:paraId="7BBBEB35" w14:textId="77777777" w:rsidR="00C15402" w:rsidRPr="00E545BB" w:rsidRDefault="00C93F74" w:rsidP="004F1053">
      <w:pPr>
        <w:pStyle w:val="ListParagraph"/>
        <w:widowControl/>
        <w:numPr>
          <w:ilvl w:val="0"/>
          <w:numId w:val="25"/>
        </w:numPr>
        <w:tabs>
          <w:tab w:val="center" w:pos="4703"/>
          <w:tab w:val="right" w:pos="9406"/>
        </w:tabs>
        <w:autoSpaceDE/>
        <w:autoSpaceDN/>
        <w:spacing w:after="120" w:line="276" w:lineRule="auto"/>
        <w:contextualSpacing/>
        <w:jc w:val="both"/>
        <w:rPr>
          <w:b/>
          <w:bCs/>
          <w:sz w:val="24"/>
          <w:szCs w:val="24"/>
          <w:lang w:val="en-GB"/>
        </w:rPr>
      </w:pPr>
      <w:r w:rsidRPr="00E545BB">
        <w:rPr>
          <w:b/>
          <w:bCs/>
          <w:sz w:val="24"/>
          <w:szCs w:val="24"/>
          <w:lang w:val="en-GB"/>
        </w:rPr>
        <w:t>the products are biodegradable,</w:t>
      </w:r>
    </w:p>
    <w:p w14:paraId="733B49EF" w14:textId="77777777" w:rsidR="00C15402" w:rsidRPr="00E545BB" w:rsidRDefault="00C93F74" w:rsidP="001E7DCF">
      <w:pPr>
        <w:pStyle w:val="ListParagraph"/>
        <w:widowControl/>
        <w:numPr>
          <w:ilvl w:val="0"/>
          <w:numId w:val="25"/>
        </w:numPr>
        <w:tabs>
          <w:tab w:val="center" w:pos="4703"/>
          <w:tab w:val="right" w:pos="9406"/>
        </w:tabs>
        <w:autoSpaceDE/>
        <w:autoSpaceDN/>
        <w:spacing w:after="120" w:line="276" w:lineRule="auto"/>
        <w:contextualSpacing/>
        <w:jc w:val="both"/>
        <w:rPr>
          <w:b/>
          <w:bCs/>
          <w:sz w:val="24"/>
          <w:szCs w:val="24"/>
          <w:lang w:val="en-GB"/>
        </w:rPr>
      </w:pPr>
      <w:r w:rsidRPr="00E545BB">
        <w:rPr>
          <w:b/>
          <w:bCs/>
          <w:sz w:val="24"/>
          <w:szCs w:val="24"/>
          <w:lang w:val="en-GB"/>
        </w:rPr>
        <w:t xml:space="preserve"> textile cleaning products are made of microfiber,</w:t>
      </w:r>
    </w:p>
    <w:p w14:paraId="4490556D" w14:textId="77777777" w:rsidR="00C15402" w:rsidRPr="00E545BB" w:rsidRDefault="00C93F74" w:rsidP="001E7DCF">
      <w:pPr>
        <w:pStyle w:val="ListParagraph"/>
        <w:widowControl/>
        <w:numPr>
          <w:ilvl w:val="0"/>
          <w:numId w:val="25"/>
        </w:numPr>
        <w:tabs>
          <w:tab w:val="center" w:pos="4703"/>
          <w:tab w:val="right" w:pos="9406"/>
        </w:tabs>
        <w:autoSpaceDE/>
        <w:autoSpaceDN/>
        <w:spacing w:after="120" w:line="276" w:lineRule="auto"/>
        <w:contextualSpacing/>
        <w:jc w:val="both"/>
        <w:rPr>
          <w:b/>
          <w:bCs/>
          <w:sz w:val="24"/>
          <w:szCs w:val="24"/>
          <w:lang w:val="en-GB"/>
        </w:rPr>
      </w:pPr>
      <w:r w:rsidRPr="00E545BB">
        <w:rPr>
          <w:b/>
          <w:bCs/>
          <w:sz w:val="24"/>
          <w:szCs w:val="24"/>
          <w:lang w:val="en-GB"/>
        </w:rPr>
        <w:t>cleaning accessories are intended for multiple use,</w:t>
      </w:r>
      <w:r w:rsidRPr="00E545BB">
        <w:rPr>
          <w:sz w:val="24"/>
          <w:szCs w:val="24"/>
          <w:lang w:val="en-GB"/>
        </w:rPr>
        <w:t xml:space="preserve"> </w:t>
      </w:r>
    </w:p>
    <w:p w14:paraId="702A1D52" w14:textId="77777777" w:rsidR="00C15402" w:rsidRPr="00E545BB" w:rsidRDefault="00C93F74" w:rsidP="001E7DCF">
      <w:pPr>
        <w:pStyle w:val="ListParagraph"/>
        <w:widowControl/>
        <w:numPr>
          <w:ilvl w:val="0"/>
          <w:numId w:val="25"/>
        </w:numPr>
        <w:tabs>
          <w:tab w:val="center" w:pos="4703"/>
          <w:tab w:val="right" w:pos="9406"/>
        </w:tabs>
        <w:autoSpaceDE/>
        <w:autoSpaceDN/>
        <w:spacing w:after="120" w:line="276" w:lineRule="auto"/>
        <w:contextualSpacing/>
        <w:jc w:val="both"/>
        <w:rPr>
          <w:b/>
          <w:bCs/>
          <w:sz w:val="24"/>
          <w:szCs w:val="24"/>
          <w:lang w:val="en-GB"/>
        </w:rPr>
      </w:pPr>
      <w:r w:rsidRPr="00E545BB">
        <w:rPr>
          <w:b/>
          <w:bCs/>
          <w:sz w:val="24"/>
          <w:szCs w:val="24"/>
          <w:lang w:val="en-GB"/>
        </w:rPr>
        <w:t>products are delivered in packaging that can be recycled or is intended for multiple use, etc.</w:t>
      </w:r>
      <w:r w:rsidRPr="00E545BB">
        <w:rPr>
          <w:sz w:val="24"/>
          <w:szCs w:val="24"/>
          <w:lang w:val="en-GB"/>
        </w:rPr>
        <w:t xml:space="preserve"> </w:t>
      </w:r>
    </w:p>
    <w:p w14:paraId="1AB3D41E" w14:textId="77777777" w:rsidR="00C15402" w:rsidRPr="00E545BB" w:rsidRDefault="00C15402" w:rsidP="001E7DCF">
      <w:pPr>
        <w:widowControl/>
        <w:tabs>
          <w:tab w:val="center" w:pos="4703"/>
          <w:tab w:val="right" w:pos="9406"/>
        </w:tabs>
        <w:autoSpaceDE/>
        <w:autoSpaceDN/>
        <w:spacing w:after="120" w:line="276" w:lineRule="auto"/>
        <w:contextualSpacing/>
        <w:jc w:val="both"/>
        <w:rPr>
          <w:b/>
          <w:bCs/>
          <w:sz w:val="24"/>
          <w:szCs w:val="24"/>
          <w:lang w:val="en-GB"/>
        </w:rPr>
      </w:pPr>
    </w:p>
    <w:p w14:paraId="7FDD4A27" w14:textId="77777777" w:rsidR="00C15402" w:rsidRPr="00E545BB" w:rsidRDefault="00C15402" w:rsidP="001E7DCF">
      <w:pPr>
        <w:widowControl/>
        <w:tabs>
          <w:tab w:val="center" w:pos="4703"/>
          <w:tab w:val="right" w:pos="9406"/>
        </w:tabs>
        <w:autoSpaceDE/>
        <w:autoSpaceDN/>
        <w:spacing w:after="120" w:line="276" w:lineRule="auto"/>
        <w:contextualSpacing/>
        <w:jc w:val="both"/>
        <w:rPr>
          <w:b/>
          <w:bCs/>
          <w:sz w:val="24"/>
          <w:szCs w:val="24"/>
          <w:lang w:val="en-GB"/>
        </w:rPr>
      </w:pPr>
      <w:r w:rsidRPr="00E545BB">
        <w:rPr>
          <w:b/>
          <w:bCs/>
          <w:sz w:val="24"/>
          <w:szCs w:val="24"/>
          <w:lang w:val="en-GB"/>
        </w:rPr>
        <w:t>Examples of ECO labels that the bidder can provide:</w:t>
      </w:r>
      <w:r w:rsidRPr="00E545BB">
        <w:rPr>
          <w:sz w:val="24"/>
          <w:szCs w:val="24"/>
          <w:lang w:val="en-GB"/>
        </w:rPr>
        <w:t xml:space="preserve"> </w:t>
      </w:r>
    </w:p>
    <w:p w14:paraId="6772B067" w14:textId="77777777" w:rsidR="00C15402" w:rsidRPr="00E545BB" w:rsidRDefault="00C15402" w:rsidP="001E7DCF">
      <w:pPr>
        <w:widowControl/>
        <w:tabs>
          <w:tab w:val="center" w:pos="4703"/>
          <w:tab w:val="right" w:pos="9406"/>
        </w:tabs>
        <w:autoSpaceDE/>
        <w:autoSpaceDN/>
        <w:spacing w:after="120" w:line="276" w:lineRule="auto"/>
        <w:contextualSpacing/>
        <w:jc w:val="both"/>
        <w:rPr>
          <w:b/>
          <w:bCs/>
          <w:sz w:val="24"/>
          <w:szCs w:val="24"/>
          <w:lang w:val="en-GB"/>
        </w:rPr>
      </w:pPr>
    </w:p>
    <w:p w14:paraId="35E65189" w14:textId="77777777" w:rsidR="00C15402" w:rsidRPr="00E545BB" w:rsidRDefault="00C15402" w:rsidP="001E7DCF">
      <w:pPr>
        <w:widowControl/>
        <w:tabs>
          <w:tab w:val="center" w:pos="4703"/>
          <w:tab w:val="right" w:pos="9406"/>
        </w:tabs>
        <w:autoSpaceDE/>
        <w:autoSpaceDN/>
        <w:spacing w:after="120" w:line="276" w:lineRule="auto"/>
        <w:contextualSpacing/>
        <w:jc w:val="both"/>
        <w:rPr>
          <w:b/>
          <w:bCs/>
          <w:sz w:val="24"/>
          <w:szCs w:val="24"/>
          <w:lang w:val="en-GB"/>
        </w:rPr>
      </w:pPr>
      <w:r w:rsidRPr="00E545BB">
        <w:rPr>
          <w:b/>
          <w:bCs/>
          <w:sz w:val="24"/>
          <w:szCs w:val="24"/>
          <w:lang w:val="en-GB"/>
        </w:rPr>
        <w:t>EU Ecolabel - EU Ecolabel is a mark that confirms that the product meets high standards of environmental protection.</w:t>
      </w:r>
      <w:r w:rsidRPr="00E545BB">
        <w:rPr>
          <w:sz w:val="24"/>
          <w:szCs w:val="24"/>
          <w:lang w:val="en-GB"/>
        </w:rPr>
        <w:t xml:space="preserve"> </w:t>
      </w:r>
      <w:r w:rsidRPr="00E545BB">
        <w:rPr>
          <w:b/>
          <w:bCs/>
          <w:sz w:val="24"/>
          <w:szCs w:val="24"/>
          <w:lang w:val="en-GB"/>
        </w:rPr>
        <w:t>Products with the Eco label mean that they are made from renewable, recycled resources, and with reduced energy and greenhouse gas emissions in production.</w:t>
      </w:r>
    </w:p>
    <w:p w14:paraId="5FD2C0BF" w14:textId="77777777" w:rsidR="00C15402" w:rsidRPr="00E545BB" w:rsidRDefault="00C15402" w:rsidP="001E7DCF">
      <w:pPr>
        <w:widowControl/>
        <w:tabs>
          <w:tab w:val="center" w:pos="4703"/>
          <w:tab w:val="right" w:pos="9406"/>
        </w:tabs>
        <w:autoSpaceDE/>
        <w:autoSpaceDN/>
        <w:spacing w:after="120" w:line="276" w:lineRule="auto"/>
        <w:contextualSpacing/>
        <w:jc w:val="both"/>
        <w:rPr>
          <w:b/>
          <w:bCs/>
          <w:sz w:val="24"/>
          <w:szCs w:val="24"/>
          <w:lang w:val="en-GB"/>
        </w:rPr>
      </w:pPr>
      <w:r w:rsidRPr="00E545BB">
        <w:rPr>
          <w:b/>
          <w:bCs/>
          <w:sz w:val="24"/>
          <w:szCs w:val="24"/>
          <w:lang w:val="en-GB"/>
        </w:rPr>
        <w:t>The blue angel is a German eco label that sets strict standards for environmentally friendly products.</w:t>
      </w:r>
      <w:r w:rsidRPr="00E545BB">
        <w:rPr>
          <w:sz w:val="24"/>
          <w:szCs w:val="24"/>
          <w:lang w:val="en-GB"/>
        </w:rPr>
        <w:t xml:space="preserve"> </w:t>
      </w:r>
      <w:r w:rsidRPr="00E545BB">
        <w:rPr>
          <w:b/>
          <w:bCs/>
          <w:sz w:val="24"/>
          <w:szCs w:val="24"/>
          <w:lang w:val="en-GB"/>
        </w:rPr>
        <w:t>The blue angel is a mark that guarantees that the product has less impact on the environment and the climate and that it meets high standards regarding the protection of human health.</w:t>
      </w:r>
    </w:p>
    <w:p w14:paraId="33394045" w14:textId="0422CBF1" w:rsidR="00C15402" w:rsidRPr="00E545BB" w:rsidRDefault="00C15402" w:rsidP="001E7DCF">
      <w:pPr>
        <w:widowControl/>
        <w:tabs>
          <w:tab w:val="center" w:pos="4703"/>
          <w:tab w:val="right" w:pos="9406"/>
        </w:tabs>
        <w:autoSpaceDE/>
        <w:autoSpaceDN/>
        <w:spacing w:after="120" w:line="276" w:lineRule="auto"/>
        <w:contextualSpacing/>
        <w:jc w:val="both"/>
        <w:rPr>
          <w:b/>
          <w:bCs/>
          <w:sz w:val="24"/>
          <w:szCs w:val="24"/>
          <w:lang w:val="en-GB"/>
        </w:rPr>
      </w:pPr>
      <w:r w:rsidRPr="00E545BB">
        <w:rPr>
          <w:b/>
          <w:bCs/>
          <w:sz w:val="24"/>
          <w:szCs w:val="24"/>
          <w:lang w:val="en-GB"/>
        </w:rPr>
        <w:t xml:space="preserve">NF </w:t>
      </w:r>
      <w:r w:rsidR="00E545BB" w:rsidRPr="00E545BB">
        <w:rPr>
          <w:b/>
          <w:bCs/>
          <w:sz w:val="24"/>
          <w:szCs w:val="24"/>
          <w:lang w:val="en-GB"/>
        </w:rPr>
        <w:t>Environment</w:t>
      </w:r>
      <w:r w:rsidRPr="00E545BB">
        <w:rPr>
          <w:b/>
          <w:bCs/>
          <w:sz w:val="24"/>
          <w:szCs w:val="24"/>
          <w:lang w:val="en-GB"/>
        </w:rPr>
        <w:t xml:space="preserve"> - NF </w:t>
      </w:r>
      <w:r w:rsidR="00E545BB" w:rsidRPr="00E545BB">
        <w:rPr>
          <w:b/>
          <w:bCs/>
          <w:sz w:val="24"/>
          <w:szCs w:val="24"/>
          <w:lang w:val="en-GB"/>
        </w:rPr>
        <w:t>Environment</w:t>
      </w:r>
      <w:r w:rsidRPr="00E545BB">
        <w:rPr>
          <w:b/>
          <w:bCs/>
          <w:sz w:val="24"/>
          <w:szCs w:val="24"/>
          <w:lang w:val="en-GB"/>
        </w:rPr>
        <w:t xml:space="preserve"> is the label issued by the AFNOR (Association Française de Normalisation (AFNOR, English:</w:t>
      </w:r>
      <w:r w:rsidRPr="00E545BB">
        <w:rPr>
          <w:sz w:val="24"/>
          <w:szCs w:val="24"/>
          <w:lang w:val="en-GB"/>
        </w:rPr>
        <w:t xml:space="preserve"> </w:t>
      </w:r>
      <w:r w:rsidRPr="00E545BB">
        <w:rPr>
          <w:b/>
          <w:bCs/>
          <w:sz w:val="24"/>
          <w:szCs w:val="24"/>
          <w:lang w:val="en-GB"/>
        </w:rPr>
        <w:t>French Standardization Association).</w:t>
      </w:r>
      <w:r w:rsidRPr="00E545BB">
        <w:rPr>
          <w:sz w:val="24"/>
          <w:szCs w:val="24"/>
          <w:lang w:val="en-GB"/>
        </w:rPr>
        <w:t xml:space="preserve"> </w:t>
      </w:r>
      <w:r w:rsidRPr="00E545BB">
        <w:rPr>
          <w:b/>
          <w:bCs/>
          <w:sz w:val="24"/>
          <w:szCs w:val="24"/>
          <w:lang w:val="en-GB"/>
        </w:rPr>
        <w:t>AFNOR is the French national organisation for standardisation and a member of the international organisation for standardisation.</w:t>
      </w:r>
      <w:r w:rsidRPr="00E545BB">
        <w:rPr>
          <w:sz w:val="24"/>
          <w:szCs w:val="24"/>
          <w:lang w:val="en-GB"/>
        </w:rPr>
        <w:t xml:space="preserve"> </w:t>
      </w:r>
      <w:r w:rsidRPr="00E545BB">
        <w:rPr>
          <w:b/>
          <w:bCs/>
          <w:sz w:val="24"/>
          <w:szCs w:val="24"/>
          <w:lang w:val="en-GB"/>
        </w:rPr>
        <w:t>Unlike the European environmental mark, this is an official French environmental certificate.</w:t>
      </w:r>
      <w:r w:rsidRPr="00E545BB">
        <w:rPr>
          <w:sz w:val="24"/>
          <w:szCs w:val="24"/>
          <w:lang w:val="en-GB"/>
        </w:rPr>
        <w:t xml:space="preserve"> </w:t>
      </w:r>
      <w:r w:rsidRPr="00E545BB">
        <w:rPr>
          <w:b/>
          <w:bCs/>
          <w:sz w:val="24"/>
          <w:szCs w:val="24"/>
          <w:lang w:val="en-GB"/>
        </w:rPr>
        <w:t>This the label means that the goods and packaging have a low impact on the environment during their life cycle.</w:t>
      </w:r>
    </w:p>
    <w:p w14:paraId="36636B96" w14:textId="77777777" w:rsidR="00C15402" w:rsidRPr="00E545BB" w:rsidRDefault="00C15402" w:rsidP="001E7DCF">
      <w:pPr>
        <w:widowControl/>
        <w:tabs>
          <w:tab w:val="center" w:pos="4703"/>
          <w:tab w:val="right" w:pos="9406"/>
        </w:tabs>
        <w:autoSpaceDE/>
        <w:autoSpaceDN/>
        <w:spacing w:after="120" w:line="276" w:lineRule="auto"/>
        <w:contextualSpacing/>
        <w:jc w:val="both"/>
        <w:rPr>
          <w:b/>
          <w:bCs/>
          <w:sz w:val="24"/>
          <w:szCs w:val="24"/>
          <w:lang w:val="en-GB"/>
        </w:rPr>
      </w:pPr>
      <w:r w:rsidRPr="00E545BB">
        <w:rPr>
          <w:b/>
          <w:bCs/>
          <w:sz w:val="24"/>
          <w:szCs w:val="24"/>
          <w:lang w:val="en-GB"/>
        </w:rPr>
        <w:t>In addition to these labels, bidders can submit other eco labels.</w:t>
      </w:r>
    </w:p>
    <w:p w14:paraId="1F232F23" w14:textId="77777777" w:rsidR="00C15402" w:rsidRPr="00E545BB" w:rsidRDefault="00C15402" w:rsidP="001E7DCF">
      <w:pPr>
        <w:widowControl/>
        <w:tabs>
          <w:tab w:val="center" w:pos="4703"/>
          <w:tab w:val="right" w:pos="9406"/>
        </w:tabs>
        <w:autoSpaceDE/>
        <w:autoSpaceDN/>
        <w:spacing w:after="120" w:line="276" w:lineRule="auto"/>
        <w:contextualSpacing/>
        <w:jc w:val="both"/>
        <w:rPr>
          <w:b/>
          <w:bCs/>
          <w:sz w:val="24"/>
          <w:szCs w:val="24"/>
          <w:lang w:val="en-GB"/>
        </w:rPr>
      </w:pPr>
    </w:p>
    <w:p w14:paraId="23D41CCC" w14:textId="77777777" w:rsidR="005B7685" w:rsidRPr="00E545BB" w:rsidRDefault="005B7685" w:rsidP="001E7DCF">
      <w:pPr>
        <w:pStyle w:val="Heading1"/>
        <w:spacing w:after="120" w:line="276" w:lineRule="auto"/>
        <w:ind w:left="0"/>
        <w:jc w:val="both"/>
        <w:rPr>
          <w:lang w:val="en-GB"/>
        </w:rPr>
      </w:pPr>
    </w:p>
    <w:p w14:paraId="1B6171BD" w14:textId="77777777" w:rsidR="004F1053" w:rsidRPr="00E545BB" w:rsidRDefault="004F1053" w:rsidP="001E7DCF">
      <w:pPr>
        <w:pStyle w:val="Heading1"/>
        <w:spacing w:after="120" w:line="276" w:lineRule="auto"/>
        <w:ind w:left="0"/>
        <w:jc w:val="both"/>
        <w:rPr>
          <w:lang w:val="en-GB"/>
        </w:rPr>
      </w:pPr>
    </w:p>
    <w:p w14:paraId="045518E9" w14:textId="77777777" w:rsidR="004F1053" w:rsidRPr="00E545BB" w:rsidRDefault="004F1053" w:rsidP="001E7DCF">
      <w:pPr>
        <w:pStyle w:val="Heading1"/>
        <w:spacing w:after="120" w:line="276" w:lineRule="auto"/>
        <w:ind w:left="0"/>
        <w:jc w:val="both"/>
        <w:rPr>
          <w:lang w:val="en-GB"/>
        </w:rPr>
      </w:pPr>
    </w:p>
    <w:p w14:paraId="4FA94D6E" w14:textId="77777777" w:rsidR="00920F0A" w:rsidRPr="00E545BB" w:rsidRDefault="000A530A" w:rsidP="001E7DCF">
      <w:pPr>
        <w:pStyle w:val="Heading1"/>
        <w:spacing w:after="120" w:line="276" w:lineRule="auto"/>
        <w:ind w:left="0"/>
        <w:jc w:val="both"/>
        <w:rPr>
          <w:lang w:val="en-GB"/>
        </w:rPr>
      </w:pPr>
      <w:r w:rsidRPr="00E545BB">
        <w:rPr>
          <w:lang w:val="en-GB"/>
        </w:rPr>
        <w:lastRenderedPageBreak/>
        <w:t>3.</w:t>
      </w:r>
      <w:r w:rsidRPr="00E545BB">
        <w:rPr>
          <w:b w:val="0"/>
          <w:bCs w:val="0"/>
          <w:lang w:val="en-GB"/>
        </w:rPr>
        <w:t xml:space="preserve"> </w:t>
      </w:r>
      <w:r w:rsidRPr="00E545BB">
        <w:rPr>
          <w:lang w:val="en-GB"/>
        </w:rPr>
        <w:t>CRITERIA FOR QUALITATIVE SELECTION OF THE ECONOMIC OPERATOR (GROUNDS FOR EXCLUSION AND CRITERIA FOR SELECTION OF THE ECONOMIC OPERATOR), WITH INSTRUCTIONS ON HOW TO PROVE THE FULFILLMENT OF THESE CRITERIA</w:t>
      </w:r>
      <w:bookmarkEnd w:id="3"/>
    </w:p>
    <w:p w14:paraId="2D0C43F0" w14:textId="77777777" w:rsidR="00920F0A" w:rsidRPr="00E545BB" w:rsidRDefault="00920F0A" w:rsidP="001E7DCF">
      <w:pPr>
        <w:pStyle w:val="BodyText"/>
        <w:spacing w:before="0" w:line="276" w:lineRule="auto"/>
        <w:jc w:val="both"/>
        <w:rPr>
          <w:b/>
          <w:sz w:val="24"/>
          <w:lang w:val="en-GB"/>
        </w:rPr>
      </w:pPr>
    </w:p>
    <w:p w14:paraId="4A9712E5" w14:textId="77777777" w:rsidR="00920F0A" w:rsidRPr="00E545BB" w:rsidRDefault="000A530A" w:rsidP="001E7DCF">
      <w:pPr>
        <w:pStyle w:val="Heading2"/>
        <w:spacing w:before="0" w:after="120" w:line="276" w:lineRule="auto"/>
        <w:jc w:val="both"/>
        <w:rPr>
          <w:rFonts w:cs="Times New Roman"/>
          <w:szCs w:val="24"/>
          <w:lang w:val="en-GB"/>
        </w:rPr>
      </w:pPr>
      <w:bookmarkStart w:id="10" w:name="_Toc153324451"/>
      <w:r w:rsidRPr="00E545BB">
        <w:rPr>
          <w:bCs/>
          <w:iCs/>
          <w:szCs w:val="24"/>
          <w:lang w:val="en-GB"/>
        </w:rPr>
        <w:t>3.1.</w:t>
      </w:r>
      <w:r w:rsidRPr="00E545BB">
        <w:rPr>
          <w:b w:val="0"/>
          <w:i w:val="0"/>
          <w:szCs w:val="24"/>
          <w:lang w:val="en-GB"/>
        </w:rPr>
        <w:t xml:space="preserve"> </w:t>
      </w:r>
      <w:r w:rsidRPr="00E545BB">
        <w:rPr>
          <w:bCs/>
          <w:iCs/>
          <w:szCs w:val="24"/>
          <w:lang w:val="en-GB"/>
        </w:rPr>
        <w:t>EXCLUSION GROUNDS</w:t>
      </w:r>
      <w:bookmarkEnd w:id="10"/>
    </w:p>
    <w:p w14:paraId="20BCCAB0" w14:textId="77777777" w:rsidR="000A530A" w:rsidRPr="00E545BB" w:rsidRDefault="000A530A" w:rsidP="001E7DCF">
      <w:pPr>
        <w:pStyle w:val="Heading3"/>
        <w:spacing w:before="0" w:line="276" w:lineRule="auto"/>
        <w:rPr>
          <w:rFonts w:cs="Times New Roman"/>
          <w:sz w:val="24"/>
          <w:lang w:val="en-GB"/>
        </w:rPr>
      </w:pPr>
      <w:r w:rsidRPr="00E545BB">
        <w:rPr>
          <w:bCs/>
          <w:sz w:val="24"/>
          <w:lang w:val="en-GB"/>
        </w:rPr>
        <w:t>3.1.1.</w:t>
      </w:r>
      <w:r w:rsidRPr="00E545BB">
        <w:rPr>
          <w:b w:val="0"/>
          <w:sz w:val="24"/>
          <w:lang w:val="en-GB"/>
        </w:rPr>
        <w:t xml:space="preserve"> </w:t>
      </w:r>
      <w:r w:rsidRPr="00E545BB">
        <w:rPr>
          <w:bCs/>
          <w:sz w:val="24"/>
          <w:lang w:val="en-GB"/>
        </w:rPr>
        <w:t>Final verdict for one or more criminal offences</w:t>
      </w:r>
      <w:r w:rsidRPr="00E545BB">
        <w:rPr>
          <w:b w:val="0"/>
          <w:sz w:val="24"/>
          <w:lang w:val="en-GB"/>
        </w:rPr>
        <w:t xml:space="preserve"> </w:t>
      </w:r>
    </w:p>
    <w:p w14:paraId="05B88035" w14:textId="77777777" w:rsidR="00920F0A" w:rsidRPr="00E545BB" w:rsidRDefault="00116027" w:rsidP="001E7DCF">
      <w:pPr>
        <w:pStyle w:val="BodyText"/>
        <w:spacing w:before="0" w:line="276" w:lineRule="auto"/>
        <w:jc w:val="both"/>
        <w:rPr>
          <w:b/>
          <w:bCs/>
          <w:sz w:val="24"/>
          <w:lang w:val="en-GB"/>
        </w:rPr>
      </w:pPr>
      <w:r w:rsidRPr="00E545BB">
        <w:rPr>
          <w:b/>
          <w:bCs/>
          <w:sz w:val="24"/>
          <w:lang w:val="en-GB"/>
        </w:rPr>
        <w:t>Legal basis:</w:t>
      </w:r>
    </w:p>
    <w:p w14:paraId="121B228F" w14:textId="1E7BF42B" w:rsidR="00920F0A" w:rsidRPr="00E545BB" w:rsidRDefault="00116027" w:rsidP="001E7DCF">
      <w:pPr>
        <w:pStyle w:val="BodyText"/>
        <w:spacing w:before="0" w:line="276" w:lineRule="auto"/>
        <w:ind w:right="205"/>
        <w:jc w:val="both"/>
        <w:rPr>
          <w:sz w:val="24"/>
          <w:lang w:val="en-GB"/>
        </w:rPr>
      </w:pPr>
      <w:r w:rsidRPr="00E545BB">
        <w:rPr>
          <w:sz w:val="24"/>
          <w:lang w:val="en-GB"/>
        </w:rPr>
        <w:t xml:space="preserve">Article 111, paragraph 1, </w:t>
      </w:r>
      <w:r w:rsidR="00E545BB" w:rsidRPr="00E545BB">
        <w:rPr>
          <w:sz w:val="24"/>
          <w:lang w:val="en-GB"/>
        </w:rPr>
        <w:t>item 1</w:t>
      </w:r>
      <w:r w:rsidRPr="00E545BB">
        <w:rPr>
          <w:sz w:val="24"/>
          <w:lang w:val="en-GB"/>
        </w:rPr>
        <w:t>) of the PPL-Contracting Authority is obliged to exclude an economic operator from the public procurement procedure if the economic operator does not prove that it and its legal representative in the previous five years from the deadline for submission of bids, i.e., applications is not convicted, unless no other period of ban on participation in the public procurement procedure has been determined, for:</w:t>
      </w:r>
    </w:p>
    <w:p w14:paraId="36098F5B" w14:textId="77777777" w:rsidR="00920F0A" w:rsidRPr="00E545BB" w:rsidRDefault="00116027" w:rsidP="001E7DCF">
      <w:pPr>
        <w:pStyle w:val="ListParagraph"/>
        <w:numPr>
          <w:ilvl w:val="0"/>
          <w:numId w:val="7"/>
        </w:numPr>
        <w:tabs>
          <w:tab w:val="left" w:pos="587"/>
        </w:tabs>
        <w:spacing w:after="120" w:line="276" w:lineRule="auto"/>
        <w:ind w:left="0" w:right="215" w:firstLine="0"/>
        <w:jc w:val="both"/>
        <w:rPr>
          <w:sz w:val="24"/>
          <w:szCs w:val="24"/>
          <w:lang w:val="en-GB"/>
        </w:rPr>
      </w:pPr>
      <w:r w:rsidRPr="00E545BB">
        <w:rPr>
          <w:sz w:val="24"/>
          <w:szCs w:val="24"/>
          <w:lang w:val="en-GB"/>
        </w:rPr>
        <w:t>a criminal offence committed as a member of an organised criminal group and a criminal offense of association for the purpose of committing criminal offences;</w:t>
      </w:r>
    </w:p>
    <w:p w14:paraId="27CD73DF" w14:textId="77777777" w:rsidR="00920F0A" w:rsidRPr="00E545BB" w:rsidRDefault="00116027" w:rsidP="001E7DCF">
      <w:pPr>
        <w:pStyle w:val="ListParagraph"/>
        <w:numPr>
          <w:ilvl w:val="0"/>
          <w:numId w:val="7"/>
        </w:numPr>
        <w:tabs>
          <w:tab w:val="left" w:pos="525"/>
        </w:tabs>
        <w:spacing w:after="120" w:line="276" w:lineRule="auto"/>
        <w:ind w:left="0" w:right="116" w:firstLine="0"/>
        <w:jc w:val="both"/>
        <w:rPr>
          <w:sz w:val="24"/>
          <w:szCs w:val="24"/>
          <w:lang w:val="en-GB"/>
        </w:rPr>
      </w:pPr>
      <w:r w:rsidRPr="00E545BB">
        <w:rPr>
          <w:sz w:val="24"/>
          <w:szCs w:val="24"/>
          <w:lang w:val="en-GB"/>
        </w:rPr>
        <w:t>criminal offence of abuse of office of a responsible person, criminal offence of abuse in connection with public procurement, criminal offence of accepting bribes in performing economic activities, criminal offence of giving bribes in performing economic activities, criminal offence of abuse of official position, criminal offence of trading in influence, criminal offence bribing and the criminal offence of receiving bribe, the criminal offence of fraud, the criminal offence of unjustified obtaining and using credit and other benefits, the criminal offence of fraud in economic activities and the criminal offence of tax evasion, the criminal offence of terrorism, the criminal offence of public incitement to commit terrorist acts, the crime the act of recruiting and training for committing terrorist acts and the crime of terrorist association, the crime of money laundering, the crime of financing terrorism, the crime of trafficking in human beings and the crime of establishing slavery and transporting persons in slavery.</w:t>
      </w:r>
    </w:p>
    <w:p w14:paraId="0FE2F560" w14:textId="46921A69" w:rsidR="00920F0A" w:rsidRPr="00E545BB" w:rsidRDefault="00116027" w:rsidP="001E7DCF">
      <w:pPr>
        <w:pStyle w:val="BodyText"/>
        <w:spacing w:before="0" w:line="276" w:lineRule="auto"/>
        <w:rPr>
          <w:b/>
          <w:bCs/>
          <w:sz w:val="24"/>
          <w:lang w:val="en-GB"/>
        </w:rPr>
      </w:pPr>
      <w:r w:rsidRPr="00E545BB">
        <w:rPr>
          <w:b/>
          <w:bCs/>
          <w:sz w:val="24"/>
          <w:lang w:val="en-GB"/>
        </w:rPr>
        <w:t xml:space="preserve">Method of proving the </w:t>
      </w:r>
      <w:r w:rsidR="00E545BB" w:rsidRPr="00E545BB">
        <w:rPr>
          <w:b/>
          <w:bCs/>
          <w:sz w:val="24"/>
          <w:lang w:val="en-GB"/>
        </w:rPr>
        <w:t>fulfilment</w:t>
      </w:r>
      <w:r w:rsidRPr="00E545BB">
        <w:rPr>
          <w:b/>
          <w:bCs/>
          <w:sz w:val="24"/>
          <w:lang w:val="en-GB"/>
        </w:rPr>
        <w:t xml:space="preserve"> of the criteria:</w:t>
      </w:r>
    </w:p>
    <w:p w14:paraId="10EC22AB" w14:textId="5DC669CA" w:rsidR="00920F0A" w:rsidRPr="00E545BB" w:rsidRDefault="00116027" w:rsidP="001E7DCF">
      <w:pPr>
        <w:pStyle w:val="BodyText"/>
        <w:spacing w:before="0" w:line="276" w:lineRule="auto"/>
        <w:ind w:right="429"/>
        <w:jc w:val="both"/>
        <w:rPr>
          <w:sz w:val="24"/>
          <w:lang w:val="en-GB"/>
        </w:rPr>
      </w:pPr>
      <w:r w:rsidRPr="00E545BB">
        <w:rPr>
          <w:sz w:val="24"/>
          <w:lang w:val="en-GB"/>
        </w:rPr>
        <w:t xml:space="preserve">The economic operator is obliged to compile and submit an application through the Portal on the </w:t>
      </w:r>
      <w:r w:rsidR="00E545BB" w:rsidRPr="00E545BB">
        <w:rPr>
          <w:sz w:val="24"/>
          <w:lang w:val="en-GB"/>
        </w:rPr>
        <w:t>fulfilment</w:t>
      </w:r>
      <w:r w:rsidRPr="00E545BB">
        <w:rPr>
          <w:sz w:val="24"/>
          <w:lang w:val="en-GB"/>
        </w:rPr>
        <w:t xml:space="preserve"> of the criteria for qualitative selection of the economic operators, which confirms that there is no ground for exclusion.</w:t>
      </w:r>
    </w:p>
    <w:p w14:paraId="4DFAB5D7" w14:textId="534B1484" w:rsidR="00920F0A" w:rsidRPr="00E545BB" w:rsidRDefault="00116027" w:rsidP="001E7DCF">
      <w:pPr>
        <w:pStyle w:val="BodyText"/>
        <w:spacing w:before="0" w:line="276" w:lineRule="auto"/>
        <w:ind w:right="210"/>
        <w:jc w:val="both"/>
        <w:rPr>
          <w:sz w:val="24"/>
          <w:lang w:val="en-GB"/>
        </w:rPr>
      </w:pPr>
      <w:r w:rsidRPr="00E545BB">
        <w:rPr>
          <w:sz w:val="24"/>
          <w:lang w:val="en-GB"/>
        </w:rPr>
        <w:t xml:space="preserve">Prior to making a decision in the public procurement procedure, the Contracting Authority is obliged to request from the bidder who submitted the most economically favourable bid to submit evidence of </w:t>
      </w:r>
      <w:r w:rsidR="00E545BB" w:rsidRPr="00E545BB">
        <w:rPr>
          <w:sz w:val="24"/>
          <w:lang w:val="en-GB"/>
        </w:rPr>
        <w:t>fulfilment</w:t>
      </w:r>
      <w:r w:rsidRPr="00E545BB">
        <w:rPr>
          <w:sz w:val="24"/>
          <w:lang w:val="en-GB"/>
        </w:rPr>
        <w:t xml:space="preserve"> of the criteria for qualitative selection of the economic operator. </w:t>
      </w:r>
    </w:p>
    <w:p w14:paraId="261ECA08" w14:textId="77777777" w:rsidR="00920F0A" w:rsidRPr="00E545BB" w:rsidRDefault="00116027" w:rsidP="001E7DCF">
      <w:pPr>
        <w:pStyle w:val="BodyText"/>
        <w:spacing w:before="0" w:line="276" w:lineRule="auto"/>
        <w:jc w:val="both"/>
        <w:rPr>
          <w:sz w:val="24"/>
          <w:lang w:val="en-GB"/>
        </w:rPr>
      </w:pPr>
      <w:r w:rsidRPr="00E545BB">
        <w:rPr>
          <w:sz w:val="24"/>
          <w:lang w:val="en-GB"/>
        </w:rPr>
        <w:t>It is considered that the economic operator that is entered in the register of bidders has no grounds for exclusion from Article 111, paragraph 1, item 1) of the Law on Public Procurements.</w:t>
      </w:r>
    </w:p>
    <w:p w14:paraId="06394EFB" w14:textId="77777777" w:rsidR="00920F0A" w:rsidRPr="00E545BB" w:rsidRDefault="00116027" w:rsidP="001E7DCF">
      <w:pPr>
        <w:pStyle w:val="BodyText"/>
        <w:spacing w:before="0" w:line="276" w:lineRule="auto"/>
        <w:ind w:right="1528"/>
        <w:jc w:val="both"/>
        <w:rPr>
          <w:sz w:val="24"/>
          <w:lang w:val="en-GB"/>
        </w:rPr>
      </w:pPr>
      <w:r w:rsidRPr="00E545BB">
        <w:rPr>
          <w:sz w:val="24"/>
          <w:lang w:val="en-GB"/>
        </w:rPr>
        <w:lastRenderedPageBreak/>
        <w:t>The absence of this ground for exclusion is proved by the following evidence: Legal entities and entrepreneurs:</w:t>
      </w:r>
    </w:p>
    <w:p w14:paraId="5F979DE4" w14:textId="77777777" w:rsidR="00920F0A" w:rsidRPr="00E545BB" w:rsidRDefault="00116027" w:rsidP="001E7DCF">
      <w:pPr>
        <w:pStyle w:val="ListParagraph"/>
        <w:numPr>
          <w:ilvl w:val="0"/>
          <w:numId w:val="6"/>
        </w:numPr>
        <w:tabs>
          <w:tab w:val="left" w:pos="448"/>
        </w:tabs>
        <w:spacing w:after="120" w:line="276" w:lineRule="auto"/>
        <w:ind w:left="0" w:right="140" w:firstLine="0"/>
        <w:jc w:val="both"/>
        <w:rPr>
          <w:sz w:val="24"/>
          <w:szCs w:val="24"/>
          <w:lang w:val="en-GB"/>
        </w:rPr>
      </w:pPr>
      <w:r w:rsidRPr="00E545BB">
        <w:rPr>
          <w:sz w:val="24"/>
          <w:szCs w:val="24"/>
          <w:lang w:val="en-GB"/>
        </w:rPr>
        <w:t>Certificate of the competent Basic Court in whose territory the seat of the domestic legal entity or entrepreneur is located, i.e., the seat of the representative office or branch of the foreign legal entity confirming that the bidder has not been convicted in the previous five years from the deadline for submission of bids, i.e., applications, that it has not been convicted by an enforceable decision, except if the final period of prohibition of participation in the public procurement procedure has not been determined by a final judgment, for the following criminal offences: criminal offence of tax evasion; the criminal act of fraud; the criminal act of unjustified obtaining and using credit and other benefits; criminal offence of abuse of official position; the criminal act of influence peddling; the crime of bribery; the criminal offense of trafficking in human beings (for forms referred to in Article 388, paragraphs 2, 3, 4, 6, 8 and 9 of the Criminal Code) and the criminal offence of establishing slavery and transporting persons in slavery (for forms referred to in Article 390, paragraph 1 and 2 of the Criminal Code).</w:t>
      </w:r>
    </w:p>
    <w:p w14:paraId="56912232" w14:textId="77777777" w:rsidR="00920F0A" w:rsidRPr="00E545BB" w:rsidRDefault="00116027" w:rsidP="001E7DCF">
      <w:pPr>
        <w:pStyle w:val="ListParagraph"/>
        <w:numPr>
          <w:ilvl w:val="0"/>
          <w:numId w:val="6"/>
        </w:numPr>
        <w:tabs>
          <w:tab w:val="left" w:pos="448"/>
        </w:tabs>
        <w:spacing w:after="120" w:line="276" w:lineRule="auto"/>
        <w:ind w:left="0" w:right="140" w:firstLine="0"/>
        <w:jc w:val="both"/>
        <w:rPr>
          <w:sz w:val="24"/>
          <w:szCs w:val="24"/>
          <w:lang w:val="en-GB"/>
        </w:rPr>
      </w:pPr>
      <w:r w:rsidRPr="00E545BB">
        <w:rPr>
          <w:sz w:val="24"/>
          <w:szCs w:val="24"/>
          <w:lang w:val="en-GB"/>
        </w:rPr>
        <w:t>Certificate of the competent High Court in whose territory the seat of the domestic legal entity or entrepreneur is located, i.e., the seat of the representative office or branch of the foreign legal entity confirming that the bidder has not been convicted in the previous five years from the deadline for submission of bids, i.e., applications, that it has not been convicted by an enforceable decision, except if the final period of prohibition of participation in the public procurement procedure has not been determined by a final judgment, for the following criminal offences: criminal offence of tax evasion; the criminal act of fraud; the criminal act of unjustified obtaining and using credit and other benefits; criminal offence of abuse of official position; if the value of the obtained property gain exceeds 1,500,000.00 dinars; criminal offence of trafficking in human beings (for forms referred to in Article 388, paragraphs 1, 5 and 7 of the Criminal Code); the criminal offence of establishing a slave relationship and transporting a person in a slave relationship if it was committed against a minor and the criminal offence of accepting bribes.</w:t>
      </w:r>
    </w:p>
    <w:p w14:paraId="18D9C75C" w14:textId="77777777" w:rsidR="00920F0A" w:rsidRPr="00E545BB" w:rsidRDefault="00116027" w:rsidP="001E7DCF">
      <w:pPr>
        <w:pStyle w:val="ListParagraph"/>
        <w:numPr>
          <w:ilvl w:val="0"/>
          <w:numId w:val="6"/>
        </w:numPr>
        <w:tabs>
          <w:tab w:val="left" w:pos="470"/>
        </w:tabs>
        <w:spacing w:after="120" w:line="276" w:lineRule="auto"/>
        <w:ind w:left="0" w:right="158" w:firstLine="0"/>
        <w:jc w:val="both"/>
        <w:rPr>
          <w:sz w:val="24"/>
          <w:szCs w:val="24"/>
          <w:lang w:val="en-GB"/>
        </w:rPr>
      </w:pPr>
      <w:r w:rsidRPr="00E545BB">
        <w:rPr>
          <w:sz w:val="24"/>
          <w:szCs w:val="24"/>
          <w:lang w:val="en-GB"/>
        </w:rPr>
        <w:t xml:space="preserve">Certificate of the Special Department of the High Court in Belgrade for Organised Crime confirming that the legal entity or entrepreneur has not been convicted of any of the following criminal offences: criminal offences of organized crime; the criminal offense of association for the purpose of committing criminal offences; criminal offense of abuse of official position, trading in influence, accepting bribes and giving bribes if the defendant or the person to whom the bribe is given is an official or responsible person performing a function based on election, appointment or appointment by the National Assembly, President, General Session of the Supreme Court of Cassation , The High Judicial Council or the State Prosecutors' Council; criminal offenses against the economy, if the value of property exceeds 200,000,000 dinars, or if the value of public procurement exceeds 800,000,000 dinars for: criminal offence of abuse in connection with public procurement, criminal offence of accepting bribes in performing economic activities, criminal offence of giving bribery in performing economic activity, criminal offense of fraud in performing </w:t>
      </w:r>
      <w:r w:rsidRPr="00E545BB">
        <w:rPr>
          <w:sz w:val="24"/>
          <w:szCs w:val="24"/>
          <w:lang w:val="en-GB"/>
        </w:rPr>
        <w:lastRenderedPageBreak/>
        <w:t>economic activity, criminal offence of abuse of position of a responsible person, criminal offense of money laundering - if the property subject to money laundering originates from all the above criminal offences; the criminal offence of public incitement to commit terrorist acts; the criminal act of terrorist financing; the criminal act of terrorism; the criminal act of recruitment and training for terrorist acts and the crime of terrorist association.</w:t>
      </w:r>
    </w:p>
    <w:p w14:paraId="75C1DD2D" w14:textId="77777777" w:rsidR="00920F0A" w:rsidRPr="00E545BB" w:rsidRDefault="00116027" w:rsidP="001E7DCF">
      <w:pPr>
        <w:pStyle w:val="ListParagraph"/>
        <w:numPr>
          <w:ilvl w:val="0"/>
          <w:numId w:val="6"/>
        </w:numPr>
        <w:tabs>
          <w:tab w:val="left" w:pos="462"/>
        </w:tabs>
        <w:spacing w:after="120" w:line="276" w:lineRule="auto"/>
        <w:ind w:left="0" w:right="204" w:firstLine="0"/>
        <w:jc w:val="both"/>
        <w:rPr>
          <w:sz w:val="24"/>
          <w:szCs w:val="24"/>
          <w:lang w:val="en-GB"/>
        </w:rPr>
      </w:pPr>
      <w:r w:rsidRPr="00E545BB">
        <w:rPr>
          <w:sz w:val="24"/>
          <w:szCs w:val="24"/>
          <w:lang w:val="en-GB"/>
        </w:rPr>
        <w:t>Certificate of the Special Department of High Courts in Belgrade, Novi Sad, Niš and Kraljevo for the Suppression of Corruption, confirming that the legal entity or entrepreneur has not been convicted of any of the following criminal offences: bribery in the course of economic activity; the criminal offence of bribery in the performance of economic activity; the criminal offence of abuse in connection with public procurement; the criminal offence of fraud in the performance of economic activity; the criminal offence of abuse of the position of a responsible person and the criminal offence of money laundering.</w:t>
      </w:r>
    </w:p>
    <w:p w14:paraId="294EEF80" w14:textId="77777777" w:rsidR="00920F0A" w:rsidRPr="00E545BB" w:rsidRDefault="00116027" w:rsidP="001E7DCF">
      <w:pPr>
        <w:pStyle w:val="BodyText"/>
        <w:spacing w:before="0" w:line="276" w:lineRule="auto"/>
        <w:jc w:val="both"/>
        <w:rPr>
          <w:sz w:val="24"/>
          <w:lang w:val="en-GB"/>
        </w:rPr>
      </w:pPr>
      <w:r w:rsidRPr="00E545BB">
        <w:rPr>
          <w:sz w:val="24"/>
          <w:lang w:val="en-GB"/>
        </w:rPr>
        <w:t>Legal representatives and natural persons:</w:t>
      </w:r>
    </w:p>
    <w:p w14:paraId="5446C78F" w14:textId="77777777" w:rsidR="00920F0A" w:rsidRPr="00E545BB" w:rsidRDefault="00116027" w:rsidP="001E7DCF">
      <w:pPr>
        <w:pStyle w:val="BodyText"/>
        <w:spacing w:before="0" w:line="276" w:lineRule="auto"/>
        <w:ind w:right="118"/>
        <w:jc w:val="both"/>
        <w:rPr>
          <w:sz w:val="24"/>
          <w:lang w:val="en-GB"/>
        </w:rPr>
      </w:pPr>
      <w:r w:rsidRPr="00E545BB">
        <w:rPr>
          <w:sz w:val="24"/>
          <w:lang w:val="en-GB"/>
        </w:rPr>
        <w:t>1) Excerpt from the criminal records, i.e., the certificate of the competent police administration of the Ministry of the Interior, which confirms that the legal representative or natural person has not been convicted of the following criminal offences:</w:t>
      </w:r>
    </w:p>
    <w:p w14:paraId="3A628C6C" w14:textId="77777777" w:rsidR="00920F0A" w:rsidRPr="00E545BB" w:rsidRDefault="00116027" w:rsidP="001E7DCF">
      <w:pPr>
        <w:pStyle w:val="ListParagraph"/>
        <w:numPr>
          <w:ilvl w:val="0"/>
          <w:numId w:val="5"/>
        </w:numPr>
        <w:tabs>
          <w:tab w:val="left" w:pos="448"/>
        </w:tabs>
        <w:spacing w:after="120" w:line="276" w:lineRule="auto"/>
        <w:ind w:left="0" w:right="434" w:firstLine="0"/>
        <w:jc w:val="both"/>
        <w:rPr>
          <w:sz w:val="24"/>
          <w:szCs w:val="24"/>
          <w:lang w:val="en-GB"/>
        </w:rPr>
      </w:pPr>
      <w:r w:rsidRPr="00E545BB">
        <w:rPr>
          <w:sz w:val="24"/>
          <w:szCs w:val="24"/>
          <w:lang w:val="en-GB"/>
        </w:rPr>
        <w:t>a criminal offence committed as a member of an organised criminal group and a criminal offense of association for the purpose of committing criminal offences;</w:t>
      </w:r>
    </w:p>
    <w:p w14:paraId="71B1CC0B" w14:textId="77777777" w:rsidR="00920F0A" w:rsidRPr="00E545BB" w:rsidRDefault="00116027" w:rsidP="001E7DCF">
      <w:pPr>
        <w:pStyle w:val="ListParagraph"/>
        <w:numPr>
          <w:ilvl w:val="0"/>
          <w:numId w:val="5"/>
        </w:numPr>
        <w:tabs>
          <w:tab w:val="left" w:pos="448"/>
        </w:tabs>
        <w:spacing w:after="120" w:line="276" w:lineRule="auto"/>
        <w:ind w:left="0" w:right="378" w:firstLine="0"/>
        <w:jc w:val="both"/>
        <w:rPr>
          <w:sz w:val="24"/>
          <w:szCs w:val="24"/>
          <w:lang w:val="en-GB"/>
        </w:rPr>
      </w:pPr>
      <w:r w:rsidRPr="00E545BB">
        <w:rPr>
          <w:sz w:val="24"/>
          <w:szCs w:val="24"/>
          <w:lang w:val="en-GB"/>
        </w:rPr>
        <w:t>criminal offence of abuse of position of a responsible person, criminal offence of abuse in connection with public procurement, criminal offence of accepting bribes in performing economic activities, criminal offence of giving bribes in performing economic activities, criminal offence of abuse of official position, criminal offence of trading in influence, criminal offence of bribery and the crime of bribery; the criminal offence of fraud, the criminal offence of unjustified acquisition and use of credit and other benefits, the criminal offence of fraud in the performance of economic activity and the criminal offence of tax evasion; the criminal offence of terrorism, the criminal offence of public incitement to commit terrorist acts, the criminal offence of recruitment and training for the commission of terrorist acts and the criminal offence of terrorist association; the criminal act of money laundering, the criminal offence of terrorist financing; the criminal offence of trafficking in human beings and the criminal offence of establishing a slave relationship and transporting persons in a slave relationship.</w:t>
      </w:r>
    </w:p>
    <w:p w14:paraId="4CEDC6C5" w14:textId="77777777" w:rsidR="00920F0A" w:rsidRPr="00E545BB" w:rsidRDefault="00116027" w:rsidP="001E7DCF">
      <w:pPr>
        <w:pStyle w:val="BodyText"/>
        <w:spacing w:before="0" w:line="276" w:lineRule="auto"/>
        <w:ind w:right="208"/>
        <w:jc w:val="both"/>
        <w:rPr>
          <w:sz w:val="24"/>
          <w:lang w:val="en-GB"/>
        </w:rPr>
      </w:pPr>
      <w:r w:rsidRPr="00E545BB">
        <w:rPr>
          <w:sz w:val="24"/>
          <w:lang w:val="en-GB"/>
        </w:rPr>
        <w:t>The request can be submitted according to the place of birth or the place of residence of the legal representative or natural person. If the bidder has several legal representatives, the bidder is obliged to submit evidence for each of them.</w:t>
      </w:r>
    </w:p>
    <w:p w14:paraId="58EF484F" w14:textId="7BC921B9" w:rsidR="00920F0A" w:rsidRPr="00E545BB" w:rsidRDefault="00116027" w:rsidP="001E7DCF">
      <w:pPr>
        <w:pStyle w:val="BodyText"/>
        <w:spacing w:before="0" w:line="276" w:lineRule="auto"/>
        <w:jc w:val="both"/>
        <w:rPr>
          <w:sz w:val="24"/>
          <w:lang w:val="en-GB"/>
        </w:rPr>
      </w:pPr>
      <w:r w:rsidRPr="00E545BB">
        <w:rPr>
          <w:sz w:val="24"/>
          <w:lang w:val="en-GB"/>
        </w:rPr>
        <w:t xml:space="preserve">The </w:t>
      </w:r>
      <w:r w:rsidR="00E545BB">
        <w:rPr>
          <w:sz w:val="24"/>
          <w:lang w:val="en-GB"/>
        </w:rPr>
        <w:t>business</w:t>
      </w:r>
      <w:r w:rsidR="00E545BB" w:rsidRPr="00E545BB">
        <w:rPr>
          <w:sz w:val="24"/>
          <w:lang w:val="en-GB"/>
        </w:rPr>
        <w:t xml:space="preserve"> operator </w:t>
      </w:r>
      <w:r w:rsidRPr="00E545BB">
        <w:rPr>
          <w:sz w:val="24"/>
          <w:lang w:val="en-GB"/>
        </w:rPr>
        <w:t>established in another state:</w:t>
      </w:r>
    </w:p>
    <w:p w14:paraId="6EB5E93F" w14:textId="07ED7D60" w:rsidR="00920F0A" w:rsidRPr="00E545BB" w:rsidRDefault="00116027" w:rsidP="001E7DCF">
      <w:pPr>
        <w:pStyle w:val="BodyText"/>
        <w:spacing w:before="0" w:line="276" w:lineRule="auto"/>
        <w:ind w:right="113"/>
        <w:jc w:val="both"/>
        <w:rPr>
          <w:sz w:val="24"/>
          <w:lang w:val="en-GB"/>
        </w:rPr>
      </w:pPr>
      <w:r w:rsidRPr="00E545BB">
        <w:rPr>
          <w:sz w:val="24"/>
          <w:lang w:val="en-GB"/>
        </w:rPr>
        <w:t xml:space="preserve">If the </w:t>
      </w:r>
      <w:r w:rsidR="00E545BB">
        <w:rPr>
          <w:sz w:val="24"/>
          <w:lang w:val="en-GB"/>
        </w:rPr>
        <w:t>business</w:t>
      </w:r>
      <w:r w:rsidRPr="00E545BB">
        <w:rPr>
          <w:sz w:val="24"/>
          <w:lang w:val="en-GB"/>
        </w:rPr>
        <w:t xml:space="preserve"> operator has its registered office in another state, the Contracting Authority shall accept the excerpt from the criminal record or other appropriate register or, if this is not possible, the relevant document of the competent judicial or administrative body in the state of the economic operator, i.e., </w:t>
      </w:r>
      <w:r w:rsidRPr="00E545BB">
        <w:rPr>
          <w:sz w:val="24"/>
          <w:lang w:val="en-GB"/>
        </w:rPr>
        <w:lastRenderedPageBreak/>
        <w:t>in the state whose citizen he/she is. If the said evidence is not issued in the country in which the business operator is established, or in the country of which the person is a citizen, or if the evidence does not include all data regarding the lack of grounds for exclusion, the business entity may submit its written statement criminal and material liability, certified before a judicial or administrative body, notary public or other competent body of that state, in which it is stated that there are no stated grounds for exclusion of the economic operator.</w:t>
      </w:r>
    </w:p>
    <w:p w14:paraId="53C1FAF7" w14:textId="77777777" w:rsidR="00282382" w:rsidRPr="00E545BB" w:rsidRDefault="00282382" w:rsidP="001E7DCF">
      <w:pPr>
        <w:pStyle w:val="BodyText"/>
        <w:spacing w:before="0" w:line="276" w:lineRule="auto"/>
        <w:ind w:right="113"/>
        <w:jc w:val="both"/>
        <w:rPr>
          <w:sz w:val="24"/>
          <w:lang w:val="en-GB"/>
        </w:rPr>
      </w:pPr>
    </w:p>
    <w:p w14:paraId="53C5B0EB" w14:textId="77777777" w:rsidR="00920F0A" w:rsidRPr="00E545BB" w:rsidRDefault="002C3585" w:rsidP="001E7DCF">
      <w:pPr>
        <w:pStyle w:val="Heading3"/>
        <w:spacing w:before="0" w:line="276" w:lineRule="auto"/>
        <w:rPr>
          <w:rFonts w:cs="Times New Roman"/>
          <w:sz w:val="24"/>
          <w:lang w:val="en-GB"/>
        </w:rPr>
      </w:pPr>
      <w:bookmarkStart w:id="11" w:name="_Toc153324453"/>
      <w:r w:rsidRPr="00E545BB">
        <w:rPr>
          <w:bCs/>
          <w:sz w:val="24"/>
          <w:lang w:val="en-GB"/>
        </w:rPr>
        <w:t>3.1.2.</w:t>
      </w:r>
      <w:r w:rsidRPr="00E545BB">
        <w:rPr>
          <w:b w:val="0"/>
          <w:sz w:val="24"/>
          <w:lang w:val="en-GB"/>
        </w:rPr>
        <w:t xml:space="preserve"> </w:t>
      </w:r>
      <w:r w:rsidRPr="00E545BB">
        <w:rPr>
          <w:bCs/>
          <w:sz w:val="24"/>
          <w:lang w:val="en-GB"/>
        </w:rPr>
        <w:t>Taxes and contributions</w:t>
      </w:r>
      <w:bookmarkEnd w:id="11"/>
    </w:p>
    <w:p w14:paraId="62210362" w14:textId="77777777" w:rsidR="00920F0A" w:rsidRPr="00E545BB" w:rsidRDefault="00920F0A" w:rsidP="001E7DCF">
      <w:pPr>
        <w:pStyle w:val="BodyText"/>
        <w:spacing w:before="0" w:line="276" w:lineRule="auto"/>
        <w:jc w:val="both"/>
        <w:rPr>
          <w:b/>
          <w:sz w:val="24"/>
          <w:lang w:val="en-GB"/>
        </w:rPr>
      </w:pPr>
    </w:p>
    <w:p w14:paraId="278BA28A" w14:textId="77777777" w:rsidR="00920F0A" w:rsidRPr="00E545BB" w:rsidRDefault="00116027" w:rsidP="001E7DCF">
      <w:pPr>
        <w:spacing w:after="120" w:line="276" w:lineRule="auto"/>
        <w:jc w:val="both"/>
        <w:rPr>
          <w:b/>
          <w:sz w:val="24"/>
          <w:szCs w:val="24"/>
          <w:lang w:val="en-GB"/>
        </w:rPr>
      </w:pPr>
      <w:r w:rsidRPr="00E545BB">
        <w:rPr>
          <w:b/>
          <w:bCs/>
          <w:sz w:val="24"/>
          <w:szCs w:val="24"/>
          <w:lang w:val="en-GB"/>
        </w:rPr>
        <w:t>Legal basis:</w:t>
      </w:r>
    </w:p>
    <w:p w14:paraId="32E75D1A" w14:textId="537D16AE" w:rsidR="00920F0A" w:rsidRPr="00E545BB" w:rsidRDefault="00116027" w:rsidP="001E7DCF">
      <w:pPr>
        <w:pStyle w:val="BodyText"/>
        <w:spacing w:before="0" w:line="276" w:lineRule="auto"/>
        <w:ind w:right="116"/>
        <w:jc w:val="both"/>
        <w:rPr>
          <w:sz w:val="24"/>
          <w:lang w:val="en-GB"/>
        </w:rPr>
      </w:pPr>
      <w:r w:rsidRPr="00E545BB">
        <w:rPr>
          <w:sz w:val="24"/>
          <w:lang w:val="en-GB"/>
        </w:rPr>
        <w:t xml:space="preserve">Article 111, paragraph 1, </w:t>
      </w:r>
      <w:r w:rsidR="00E545BB" w:rsidRPr="00E545BB">
        <w:rPr>
          <w:sz w:val="24"/>
          <w:lang w:val="en-GB"/>
        </w:rPr>
        <w:t>item 2</w:t>
      </w:r>
      <w:r w:rsidRPr="00E545BB">
        <w:rPr>
          <w:sz w:val="24"/>
          <w:lang w:val="en-GB"/>
        </w:rPr>
        <w:t>) of the PPL - the Contracting Authority is obliged to exclude an economic operator from the public procurement procedure if the economic operator does not prove that it has paid due taxes and contributions for compulsory social insurance or that it has been granted a deferral of debt payment by a binding agreement or resolution, in accordance with special regulation, including all accrued interest and fines.</w:t>
      </w:r>
    </w:p>
    <w:p w14:paraId="70EB8788" w14:textId="77777777" w:rsidR="00920F0A" w:rsidRPr="00E545BB" w:rsidRDefault="00920F0A" w:rsidP="001E7DCF">
      <w:pPr>
        <w:pStyle w:val="BodyText"/>
        <w:spacing w:before="0" w:line="276" w:lineRule="auto"/>
        <w:jc w:val="both"/>
        <w:rPr>
          <w:sz w:val="24"/>
          <w:lang w:val="en-GB"/>
        </w:rPr>
      </w:pPr>
    </w:p>
    <w:p w14:paraId="16BB6B7D" w14:textId="13057EAB" w:rsidR="00920F0A" w:rsidRPr="00E545BB" w:rsidRDefault="00116027" w:rsidP="001E7DCF">
      <w:pPr>
        <w:pStyle w:val="BodyText"/>
        <w:spacing w:before="0" w:line="276" w:lineRule="auto"/>
        <w:rPr>
          <w:b/>
          <w:bCs/>
          <w:sz w:val="24"/>
          <w:lang w:val="en-GB"/>
        </w:rPr>
      </w:pPr>
      <w:r w:rsidRPr="00E545BB">
        <w:rPr>
          <w:b/>
          <w:bCs/>
          <w:sz w:val="24"/>
          <w:lang w:val="en-GB"/>
        </w:rPr>
        <w:t xml:space="preserve">Method of proving the </w:t>
      </w:r>
      <w:r w:rsidR="00E545BB" w:rsidRPr="00E545BB">
        <w:rPr>
          <w:b/>
          <w:bCs/>
          <w:sz w:val="24"/>
          <w:lang w:val="en-GB"/>
        </w:rPr>
        <w:t>fulfilment</w:t>
      </w:r>
      <w:r w:rsidRPr="00E545BB">
        <w:rPr>
          <w:b/>
          <w:bCs/>
          <w:sz w:val="24"/>
          <w:lang w:val="en-GB"/>
        </w:rPr>
        <w:t xml:space="preserve"> of the criteria:</w:t>
      </w:r>
    </w:p>
    <w:p w14:paraId="2F175049" w14:textId="2A1163C1" w:rsidR="00920F0A" w:rsidRPr="00E545BB" w:rsidRDefault="00116027" w:rsidP="001E7DCF">
      <w:pPr>
        <w:pStyle w:val="BodyText"/>
        <w:spacing w:before="0" w:line="276" w:lineRule="auto"/>
        <w:ind w:right="117"/>
        <w:jc w:val="both"/>
        <w:rPr>
          <w:sz w:val="24"/>
          <w:lang w:val="en-GB"/>
        </w:rPr>
      </w:pPr>
      <w:r w:rsidRPr="00E545BB">
        <w:rPr>
          <w:sz w:val="24"/>
          <w:lang w:val="en-GB"/>
        </w:rPr>
        <w:t xml:space="preserve">The economic operator is obliged to compile and submit an application through the Portal on the </w:t>
      </w:r>
      <w:r w:rsidR="00E545BB" w:rsidRPr="00E545BB">
        <w:rPr>
          <w:sz w:val="24"/>
          <w:lang w:val="en-GB"/>
        </w:rPr>
        <w:t>fulfilment</w:t>
      </w:r>
      <w:r w:rsidRPr="00E545BB">
        <w:rPr>
          <w:sz w:val="24"/>
          <w:lang w:val="en-GB"/>
        </w:rPr>
        <w:t xml:space="preserve"> of the criteria for qualitative selection of the economic operators, which confirms that there is no ground for exclusion. Prior to making a decision in the public procurement procedure, the Contracting Authority is obliged to request from the bidder who submitted the most economically favourable bid to submit evidence of </w:t>
      </w:r>
      <w:r w:rsidR="00E545BB" w:rsidRPr="00E545BB">
        <w:rPr>
          <w:sz w:val="24"/>
          <w:lang w:val="en-GB"/>
        </w:rPr>
        <w:t>fulfilment</w:t>
      </w:r>
      <w:r w:rsidRPr="00E545BB">
        <w:rPr>
          <w:sz w:val="24"/>
          <w:lang w:val="en-GB"/>
        </w:rPr>
        <w:t xml:space="preserve"> of the criteria for qualitative selection of the economic operator.  It is considered that the economic operator that is entered in the register of bidders has no grounds for exclusion from Article 111, paragraph 1, item 2) of the Law on Public Procurement. The absence of this ground for exclusion is proved by the following evidence: 1) confirmation by the competent tax authority that the bidder has paid due taxes and contributions for compulsory social insurance or that it has been granted a deferral of debt payment, including all accrued interest and fines, by a binding agreement or decision, in accordance with a special regulation. 2) confirmation by the competent tax authority of the local self-government body that the bidder has settled the due obligations of public revenues or that it has been granted a deferral of debt payment, including all accrued interest and fines, by a binding agreement or decision, in accordance with a special regulation. A legal entity that is in the process of privatisation, instead of the evidence referred to in items</w:t>
      </w:r>
    </w:p>
    <w:p w14:paraId="2C6FCB00" w14:textId="77777777" w:rsidR="00920F0A" w:rsidRPr="00E545BB" w:rsidRDefault="00116027" w:rsidP="001E7DCF">
      <w:pPr>
        <w:pStyle w:val="BodyText"/>
        <w:spacing w:before="0" w:line="276" w:lineRule="auto"/>
        <w:jc w:val="both"/>
        <w:rPr>
          <w:sz w:val="24"/>
          <w:lang w:val="en-GB"/>
        </w:rPr>
      </w:pPr>
      <w:r w:rsidRPr="00E545BB">
        <w:rPr>
          <w:sz w:val="24"/>
          <w:lang w:val="en-GB"/>
        </w:rPr>
        <w:t>1) and 2), shall enclose a certificate from the competent authority that it is in the process of privatisation.</w:t>
      </w:r>
    </w:p>
    <w:p w14:paraId="57CB879B" w14:textId="77777777" w:rsidR="00920F0A" w:rsidRPr="00E545BB" w:rsidRDefault="00116027" w:rsidP="001E7DCF">
      <w:pPr>
        <w:pStyle w:val="BodyText"/>
        <w:spacing w:before="0" w:line="276" w:lineRule="auto"/>
        <w:ind w:right="112"/>
        <w:jc w:val="both"/>
        <w:rPr>
          <w:sz w:val="24"/>
          <w:lang w:val="en-GB"/>
        </w:rPr>
      </w:pPr>
      <w:r w:rsidRPr="00E545BB">
        <w:rPr>
          <w:sz w:val="24"/>
          <w:lang w:val="en-GB"/>
        </w:rPr>
        <w:t xml:space="preserve">If the economic operator has its registered office in another state as proof that there are no grounds </w:t>
      </w:r>
      <w:r w:rsidRPr="00E545BB">
        <w:rPr>
          <w:sz w:val="24"/>
          <w:lang w:val="en-GB"/>
        </w:rPr>
        <w:lastRenderedPageBreak/>
        <w:t>for exclusion from Article 111, paragraph 1, item 2) of this Law, the Contracting Authority shall accept the certificate of the competent authority in the state of the economic operator’s registered office.</w:t>
      </w:r>
    </w:p>
    <w:p w14:paraId="361E1F86" w14:textId="77777777" w:rsidR="00920F0A" w:rsidRPr="00E545BB" w:rsidRDefault="00116027" w:rsidP="001E7DCF">
      <w:pPr>
        <w:pStyle w:val="BodyText"/>
        <w:spacing w:before="0" w:line="276" w:lineRule="auto"/>
        <w:ind w:right="113"/>
        <w:jc w:val="both"/>
        <w:rPr>
          <w:sz w:val="24"/>
          <w:lang w:val="en-GB"/>
        </w:rPr>
      </w:pPr>
      <w:r w:rsidRPr="00E545BB">
        <w:rPr>
          <w:sz w:val="24"/>
          <w:lang w:val="en-GB"/>
        </w:rPr>
        <w:t>If the said evidence is not issued in the country in which the business operator is established, or in the country of which the person is a citizen, or if the evidence does not include all data regarding the lack of grounds for exclusion, the business entity may submit its written statement criminal and material liability, certified before a judicial or administrative body, notary public or other competent body of that state, in which it is stated that there are no stated grounds for exclusion of the economic operator.</w:t>
      </w:r>
    </w:p>
    <w:p w14:paraId="3CAC25D5" w14:textId="623249AC" w:rsidR="002C3585" w:rsidRPr="00E545BB" w:rsidRDefault="002C3585" w:rsidP="001E7DCF">
      <w:pPr>
        <w:pStyle w:val="Heading1"/>
        <w:tabs>
          <w:tab w:val="left" w:pos="801"/>
        </w:tabs>
        <w:spacing w:after="120" w:line="276" w:lineRule="auto"/>
        <w:ind w:left="0" w:right="1085"/>
        <w:jc w:val="both"/>
        <w:rPr>
          <w:lang w:val="en-GB"/>
        </w:rPr>
      </w:pPr>
      <w:bookmarkStart w:id="12" w:name="_Toc153324454"/>
      <w:r w:rsidRPr="00E545BB">
        <w:rPr>
          <w:rStyle w:val="Heading3Char"/>
          <w:b/>
          <w:lang w:val="en-GB"/>
        </w:rPr>
        <w:t>3.1.3.</w:t>
      </w:r>
      <w:r w:rsidRPr="00E545BB">
        <w:rPr>
          <w:rStyle w:val="Heading3Char"/>
          <w:bCs w:val="0"/>
          <w:lang w:val="en-GB"/>
        </w:rPr>
        <w:t xml:space="preserve"> </w:t>
      </w:r>
      <w:r w:rsidRPr="00E545BB">
        <w:rPr>
          <w:rStyle w:val="Heading3Char"/>
          <w:b/>
          <w:lang w:val="en-GB"/>
        </w:rPr>
        <w:t xml:space="preserve">Obligations in the field of </w:t>
      </w:r>
      <w:r w:rsidR="00E545BB" w:rsidRPr="00E545BB">
        <w:rPr>
          <w:rStyle w:val="Heading3Char"/>
          <w:b/>
          <w:lang w:val="en-GB"/>
        </w:rPr>
        <w:t>environmental</w:t>
      </w:r>
      <w:r w:rsidRPr="00E545BB">
        <w:rPr>
          <w:rStyle w:val="Heading3Char"/>
          <w:b/>
          <w:lang w:val="en-GB"/>
        </w:rPr>
        <w:t xml:space="preserve"> protection, social and labour law</w:t>
      </w:r>
      <w:bookmarkEnd w:id="12"/>
      <w:r w:rsidRPr="00E545BB">
        <w:rPr>
          <w:b w:val="0"/>
          <w:bCs w:val="0"/>
          <w:lang w:val="en-GB"/>
        </w:rPr>
        <w:t xml:space="preserve"> </w:t>
      </w:r>
    </w:p>
    <w:p w14:paraId="3334212A" w14:textId="77777777" w:rsidR="00920F0A" w:rsidRPr="00E545BB" w:rsidRDefault="00116027" w:rsidP="001E7DCF">
      <w:pPr>
        <w:pStyle w:val="BodyText"/>
        <w:spacing w:before="0" w:line="276" w:lineRule="auto"/>
        <w:rPr>
          <w:b/>
          <w:bCs/>
          <w:sz w:val="24"/>
          <w:lang w:val="en-GB"/>
        </w:rPr>
      </w:pPr>
      <w:r w:rsidRPr="00E545BB">
        <w:rPr>
          <w:b/>
          <w:bCs/>
          <w:sz w:val="24"/>
          <w:lang w:val="en-GB"/>
        </w:rPr>
        <w:t>Legal basis:</w:t>
      </w:r>
    </w:p>
    <w:p w14:paraId="71E9185A" w14:textId="77777777" w:rsidR="00920F0A" w:rsidRPr="00E545BB" w:rsidRDefault="00116027" w:rsidP="001E7DCF">
      <w:pPr>
        <w:pStyle w:val="BodyText"/>
        <w:spacing w:before="0" w:line="276" w:lineRule="auto"/>
        <w:ind w:right="215"/>
        <w:jc w:val="both"/>
        <w:rPr>
          <w:sz w:val="24"/>
          <w:lang w:val="en-GB"/>
        </w:rPr>
      </w:pPr>
      <w:r w:rsidRPr="00E545BB">
        <w:rPr>
          <w:sz w:val="24"/>
          <w:lang w:val="en-GB"/>
        </w:rPr>
        <w:t>Article 111, paragraph 1, item  3) of the PPL - the Contracting Authority shall exclude an economic operator from public procurement procedure if it determines that the economic operator in the period of the previous two years from the expiration of the deadline for submission of bids, i.e., applications, violated obligations in the field of environmental protection, social and labour law, including collective agreements, and in particular the obligation to pay contracted wages or other mandatory payments, including obligations in accordance with the provisions of international conventions listed in Annex 8 of the  Law on Public Procurement.</w:t>
      </w:r>
    </w:p>
    <w:p w14:paraId="16583B92" w14:textId="65F69F2A" w:rsidR="00920F0A" w:rsidRPr="00E545BB" w:rsidRDefault="00116027" w:rsidP="001E7DCF">
      <w:pPr>
        <w:pStyle w:val="BodyText"/>
        <w:spacing w:before="0" w:line="276" w:lineRule="auto"/>
        <w:rPr>
          <w:b/>
          <w:bCs/>
          <w:sz w:val="24"/>
          <w:lang w:val="en-GB"/>
        </w:rPr>
      </w:pPr>
      <w:r w:rsidRPr="00E545BB">
        <w:rPr>
          <w:b/>
          <w:bCs/>
          <w:sz w:val="24"/>
          <w:lang w:val="en-GB"/>
        </w:rPr>
        <w:t xml:space="preserve">Method of proving the </w:t>
      </w:r>
      <w:r w:rsidR="00E545BB" w:rsidRPr="00E545BB">
        <w:rPr>
          <w:b/>
          <w:bCs/>
          <w:sz w:val="24"/>
          <w:lang w:val="en-GB"/>
        </w:rPr>
        <w:t>fulfilment</w:t>
      </w:r>
      <w:r w:rsidRPr="00E545BB">
        <w:rPr>
          <w:b/>
          <w:bCs/>
          <w:sz w:val="24"/>
          <w:lang w:val="en-GB"/>
        </w:rPr>
        <w:t xml:space="preserve"> of the criteria:</w:t>
      </w:r>
    </w:p>
    <w:p w14:paraId="51F201B7" w14:textId="0F546D0C" w:rsidR="00920F0A" w:rsidRPr="00E545BB" w:rsidRDefault="00116027" w:rsidP="001E7DCF">
      <w:pPr>
        <w:pStyle w:val="BodyText"/>
        <w:spacing w:before="0" w:line="276" w:lineRule="auto"/>
        <w:ind w:right="169"/>
        <w:jc w:val="both"/>
        <w:rPr>
          <w:sz w:val="24"/>
          <w:lang w:val="en-GB"/>
        </w:rPr>
      </w:pPr>
      <w:r w:rsidRPr="00E545BB">
        <w:rPr>
          <w:sz w:val="24"/>
          <w:lang w:val="en-GB"/>
        </w:rPr>
        <w:t xml:space="preserve">The economic operator is obliged to compile and submit an application through the Portal on the </w:t>
      </w:r>
      <w:r w:rsidR="00E545BB" w:rsidRPr="00E545BB">
        <w:rPr>
          <w:sz w:val="24"/>
          <w:lang w:val="en-GB"/>
        </w:rPr>
        <w:t>fulfilment</w:t>
      </w:r>
      <w:r w:rsidRPr="00E545BB">
        <w:rPr>
          <w:sz w:val="24"/>
          <w:lang w:val="en-GB"/>
        </w:rPr>
        <w:t xml:space="preserve"> of the criteria for qualitative selection of the economic operators, which confirms that there is no ground for exclusion. The absence of this ground for exclusion is established by the Contracting Authority.</w:t>
      </w:r>
    </w:p>
    <w:p w14:paraId="4C38B3BA" w14:textId="77777777" w:rsidR="002C3585" w:rsidRPr="00E545BB" w:rsidRDefault="002C3585" w:rsidP="001E7DCF">
      <w:pPr>
        <w:pStyle w:val="Heading1"/>
        <w:tabs>
          <w:tab w:val="left" w:pos="801"/>
        </w:tabs>
        <w:spacing w:after="120" w:line="276" w:lineRule="auto"/>
        <w:ind w:left="0" w:right="20"/>
        <w:jc w:val="both"/>
        <w:rPr>
          <w:lang w:val="en-GB"/>
        </w:rPr>
      </w:pPr>
      <w:bookmarkStart w:id="13" w:name="_Toc153324455"/>
      <w:r w:rsidRPr="00E545BB">
        <w:rPr>
          <w:rStyle w:val="Heading3Char"/>
          <w:b/>
          <w:lang w:val="en-GB"/>
        </w:rPr>
        <w:t>3.1.4.</w:t>
      </w:r>
      <w:r w:rsidRPr="00E545BB">
        <w:rPr>
          <w:rStyle w:val="Heading3Char"/>
          <w:bCs w:val="0"/>
          <w:lang w:val="en-GB"/>
        </w:rPr>
        <w:t xml:space="preserve"> </w:t>
      </w:r>
      <w:r w:rsidRPr="00E545BB">
        <w:rPr>
          <w:rStyle w:val="Heading3Char"/>
          <w:b/>
          <w:lang w:val="en-GB"/>
        </w:rPr>
        <w:t>Conflict of interest</w:t>
      </w:r>
      <w:bookmarkEnd w:id="13"/>
      <w:r w:rsidRPr="00E545BB">
        <w:rPr>
          <w:b w:val="0"/>
          <w:bCs w:val="0"/>
          <w:lang w:val="en-GB"/>
        </w:rPr>
        <w:t xml:space="preserve"> </w:t>
      </w:r>
    </w:p>
    <w:p w14:paraId="3653D624" w14:textId="77777777" w:rsidR="00920F0A" w:rsidRPr="00E545BB" w:rsidRDefault="00116027" w:rsidP="001E7DCF">
      <w:pPr>
        <w:pStyle w:val="BodyText"/>
        <w:spacing w:line="276" w:lineRule="auto"/>
        <w:rPr>
          <w:b/>
          <w:bCs/>
          <w:sz w:val="24"/>
          <w:lang w:val="en-GB"/>
        </w:rPr>
      </w:pPr>
      <w:r w:rsidRPr="00E545BB">
        <w:rPr>
          <w:b/>
          <w:bCs/>
          <w:sz w:val="24"/>
          <w:lang w:val="en-GB"/>
        </w:rPr>
        <w:t>Legal basis:</w:t>
      </w:r>
    </w:p>
    <w:p w14:paraId="494AE850" w14:textId="0A84B6E6" w:rsidR="00920F0A" w:rsidRPr="00E545BB" w:rsidRDefault="00116027" w:rsidP="001E7DCF">
      <w:pPr>
        <w:pStyle w:val="BodyText"/>
        <w:spacing w:before="0" w:line="276" w:lineRule="auto"/>
        <w:ind w:right="117"/>
        <w:jc w:val="both"/>
        <w:rPr>
          <w:sz w:val="24"/>
          <w:lang w:val="en-GB"/>
        </w:rPr>
      </w:pPr>
      <w:r w:rsidRPr="00E545BB">
        <w:rPr>
          <w:sz w:val="24"/>
          <w:lang w:val="en-GB"/>
        </w:rPr>
        <w:t xml:space="preserve">Article 111, paragraph 1, </w:t>
      </w:r>
      <w:r w:rsidR="00E545BB" w:rsidRPr="00E545BB">
        <w:rPr>
          <w:sz w:val="24"/>
          <w:lang w:val="en-GB"/>
        </w:rPr>
        <w:t>item 4</w:t>
      </w:r>
      <w:r w:rsidRPr="00E545BB">
        <w:rPr>
          <w:sz w:val="24"/>
          <w:lang w:val="en-GB"/>
        </w:rPr>
        <w:t xml:space="preserve">) of the PPL - the Contracting Authority shall exclude an economic operator from public procurement procedure if </w:t>
      </w:r>
      <w:r w:rsidR="00E545BB" w:rsidRPr="00E545BB">
        <w:rPr>
          <w:sz w:val="24"/>
          <w:lang w:val="en-GB"/>
        </w:rPr>
        <w:t>environmental</w:t>
      </w:r>
      <w:r w:rsidRPr="00E545BB">
        <w:rPr>
          <w:sz w:val="24"/>
          <w:lang w:val="en-GB"/>
        </w:rPr>
        <w:t xml:space="preserve"> there is a conflict of interest, in terms of the Law on Public Procurement, which cannot be eliminated by other measures.</w:t>
      </w:r>
    </w:p>
    <w:p w14:paraId="59BF189B" w14:textId="008E3BD1" w:rsidR="00920F0A" w:rsidRPr="00E545BB" w:rsidRDefault="00116027" w:rsidP="001E7DCF">
      <w:pPr>
        <w:pStyle w:val="BodyText"/>
        <w:spacing w:before="0" w:line="276" w:lineRule="auto"/>
        <w:rPr>
          <w:b/>
          <w:bCs/>
          <w:sz w:val="24"/>
          <w:lang w:val="en-GB"/>
        </w:rPr>
      </w:pPr>
      <w:r w:rsidRPr="00E545BB">
        <w:rPr>
          <w:b/>
          <w:bCs/>
          <w:sz w:val="24"/>
          <w:lang w:val="en-GB"/>
        </w:rPr>
        <w:t xml:space="preserve">Method of proving the </w:t>
      </w:r>
      <w:r w:rsidR="00E545BB" w:rsidRPr="00E545BB">
        <w:rPr>
          <w:b/>
          <w:bCs/>
          <w:sz w:val="24"/>
          <w:lang w:val="en-GB"/>
        </w:rPr>
        <w:t>fulfilment</w:t>
      </w:r>
      <w:r w:rsidRPr="00E545BB">
        <w:rPr>
          <w:b/>
          <w:bCs/>
          <w:sz w:val="24"/>
          <w:lang w:val="en-GB"/>
        </w:rPr>
        <w:t xml:space="preserve"> of the criteria:</w:t>
      </w:r>
    </w:p>
    <w:p w14:paraId="131FE075" w14:textId="79D9BC2A" w:rsidR="00920F0A" w:rsidRPr="00E545BB" w:rsidRDefault="00116027" w:rsidP="001E7DCF">
      <w:pPr>
        <w:pStyle w:val="BodyText"/>
        <w:spacing w:before="0" w:line="276" w:lineRule="auto"/>
        <w:ind w:right="169"/>
        <w:jc w:val="both"/>
        <w:rPr>
          <w:sz w:val="24"/>
          <w:lang w:val="en-GB"/>
        </w:rPr>
      </w:pPr>
      <w:r w:rsidRPr="00E545BB">
        <w:rPr>
          <w:sz w:val="24"/>
          <w:lang w:val="en-GB"/>
        </w:rPr>
        <w:t xml:space="preserve">The economic operator is obliged to compile and submit an application through the Portal on the </w:t>
      </w:r>
      <w:r w:rsidR="00E545BB" w:rsidRPr="00E545BB">
        <w:rPr>
          <w:sz w:val="24"/>
          <w:lang w:val="en-GB"/>
        </w:rPr>
        <w:t>fulfilment</w:t>
      </w:r>
      <w:r w:rsidRPr="00E545BB">
        <w:rPr>
          <w:sz w:val="24"/>
          <w:lang w:val="en-GB"/>
        </w:rPr>
        <w:t xml:space="preserve"> of the criteria for qualitative selection of the economic operators, which confirms that there is no ground for exclusion. The absence of this ground for exclusion is established by the Contracting Authority.</w:t>
      </w:r>
    </w:p>
    <w:p w14:paraId="48F29C6E" w14:textId="77777777" w:rsidR="002C3585" w:rsidRPr="00E545BB" w:rsidRDefault="002C3585" w:rsidP="001E7DCF">
      <w:pPr>
        <w:pStyle w:val="Heading3"/>
        <w:spacing w:before="0" w:line="276" w:lineRule="auto"/>
        <w:rPr>
          <w:rFonts w:cs="Times New Roman"/>
          <w:sz w:val="24"/>
          <w:lang w:val="en-GB"/>
        </w:rPr>
      </w:pPr>
      <w:bookmarkStart w:id="14" w:name="_Toc153324456"/>
      <w:r w:rsidRPr="00E545BB">
        <w:rPr>
          <w:bCs/>
          <w:sz w:val="24"/>
          <w:lang w:val="en-GB"/>
        </w:rPr>
        <w:t>3.1.5.</w:t>
      </w:r>
      <w:r w:rsidRPr="00E545BB">
        <w:rPr>
          <w:b w:val="0"/>
          <w:sz w:val="24"/>
          <w:lang w:val="en-GB"/>
        </w:rPr>
        <w:t xml:space="preserve"> </w:t>
      </w:r>
      <w:r w:rsidRPr="00E545BB">
        <w:rPr>
          <w:bCs/>
          <w:sz w:val="24"/>
          <w:lang w:val="en-GB"/>
        </w:rPr>
        <w:t>Undue influence on the procedure</w:t>
      </w:r>
      <w:bookmarkEnd w:id="14"/>
      <w:r w:rsidRPr="00E545BB">
        <w:rPr>
          <w:b w:val="0"/>
          <w:sz w:val="24"/>
          <w:lang w:val="en-GB"/>
        </w:rPr>
        <w:t xml:space="preserve"> </w:t>
      </w:r>
    </w:p>
    <w:p w14:paraId="1E67FD15" w14:textId="77777777" w:rsidR="002C3585" w:rsidRPr="00E545BB" w:rsidRDefault="002C3585" w:rsidP="001E7DCF">
      <w:pPr>
        <w:pStyle w:val="BodyText"/>
        <w:spacing w:before="0" w:line="276" w:lineRule="auto"/>
        <w:rPr>
          <w:sz w:val="24"/>
          <w:lang w:val="en-GB"/>
        </w:rPr>
      </w:pPr>
    </w:p>
    <w:p w14:paraId="1664CF4B" w14:textId="77777777" w:rsidR="00920F0A" w:rsidRPr="00E545BB" w:rsidRDefault="00116027" w:rsidP="001E7DCF">
      <w:pPr>
        <w:pStyle w:val="BodyText"/>
        <w:spacing w:before="0" w:line="276" w:lineRule="auto"/>
        <w:rPr>
          <w:b/>
          <w:bCs/>
          <w:sz w:val="24"/>
          <w:lang w:val="en-GB"/>
        </w:rPr>
      </w:pPr>
      <w:r w:rsidRPr="00E545BB">
        <w:rPr>
          <w:b/>
          <w:bCs/>
          <w:sz w:val="24"/>
          <w:lang w:val="en-GB"/>
        </w:rPr>
        <w:lastRenderedPageBreak/>
        <w:t>Legal basis:</w:t>
      </w:r>
    </w:p>
    <w:p w14:paraId="347140B8" w14:textId="77777777" w:rsidR="00920F0A" w:rsidRPr="00E545BB" w:rsidRDefault="00116027" w:rsidP="001E7DCF">
      <w:pPr>
        <w:pStyle w:val="BodyText"/>
        <w:spacing w:before="0" w:line="276" w:lineRule="auto"/>
        <w:ind w:right="114"/>
        <w:jc w:val="both"/>
        <w:rPr>
          <w:sz w:val="24"/>
          <w:lang w:val="en-GB"/>
        </w:rPr>
      </w:pPr>
      <w:r w:rsidRPr="00E545BB">
        <w:rPr>
          <w:sz w:val="24"/>
          <w:lang w:val="en-GB"/>
        </w:rPr>
        <w:t>Article 111, paragraph 1, item  5) of the PPL - the Contracting Authority shall exclude an economic operator from public procurement procedure if it determines that the economic operator has undertaken to unduly influence the decision-making process of the Contracting Authority/entity or obtain confidential information that may confer upon it undue advantage in the public procurement procedure or to has provided misleading information that may have effect on decisions concerning the exclusion of economic operator, the selection of an economic operator or the award of a contract.</w:t>
      </w:r>
    </w:p>
    <w:p w14:paraId="77CCAFD4" w14:textId="77777777" w:rsidR="008A3019" w:rsidRPr="00E545BB" w:rsidRDefault="008A3019" w:rsidP="001E7DCF">
      <w:pPr>
        <w:pStyle w:val="BodyText"/>
        <w:spacing w:before="0" w:line="276" w:lineRule="auto"/>
        <w:rPr>
          <w:b/>
          <w:bCs/>
          <w:sz w:val="24"/>
          <w:lang w:val="en-GB"/>
        </w:rPr>
      </w:pPr>
    </w:p>
    <w:p w14:paraId="028241D2" w14:textId="7D5123A1" w:rsidR="00920F0A" w:rsidRPr="00E545BB" w:rsidRDefault="00116027" w:rsidP="001E7DCF">
      <w:pPr>
        <w:pStyle w:val="BodyText"/>
        <w:spacing w:before="0" w:line="276" w:lineRule="auto"/>
        <w:rPr>
          <w:b/>
          <w:bCs/>
          <w:sz w:val="24"/>
          <w:lang w:val="en-GB"/>
        </w:rPr>
      </w:pPr>
      <w:r w:rsidRPr="00E545BB">
        <w:rPr>
          <w:b/>
          <w:bCs/>
          <w:sz w:val="24"/>
          <w:lang w:val="en-GB"/>
        </w:rPr>
        <w:t xml:space="preserve">Method of proving the </w:t>
      </w:r>
      <w:r w:rsidR="00E545BB" w:rsidRPr="00E545BB">
        <w:rPr>
          <w:b/>
          <w:bCs/>
          <w:sz w:val="24"/>
          <w:lang w:val="en-GB"/>
        </w:rPr>
        <w:t>fulfilment</w:t>
      </w:r>
      <w:r w:rsidRPr="00E545BB">
        <w:rPr>
          <w:b/>
          <w:bCs/>
          <w:sz w:val="24"/>
          <w:lang w:val="en-GB"/>
        </w:rPr>
        <w:t xml:space="preserve"> of the criteria:</w:t>
      </w:r>
    </w:p>
    <w:p w14:paraId="5A23B4AF" w14:textId="61F55E39" w:rsidR="00920F0A" w:rsidRPr="00E545BB" w:rsidRDefault="00116027" w:rsidP="001E7DCF">
      <w:pPr>
        <w:pStyle w:val="BodyText"/>
        <w:spacing w:before="0" w:line="276" w:lineRule="auto"/>
        <w:ind w:right="171"/>
        <w:jc w:val="both"/>
        <w:rPr>
          <w:sz w:val="24"/>
          <w:lang w:val="en-GB"/>
        </w:rPr>
      </w:pPr>
      <w:r w:rsidRPr="00E545BB">
        <w:rPr>
          <w:sz w:val="24"/>
          <w:lang w:val="en-GB"/>
        </w:rPr>
        <w:t xml:space="preserve">The economic operator is obliged to compile and submit an application through the Portal on the </w:t>
      </w:r>
      <w:r w:rsidR="00E545BB" w:rsidRPr="00E545BB">
        <w:rPr>
          <w:sz w:val="24"/>
          <w:lang w:val="en-GB"/>
        </w:rPr>
        <w:t>fulfilment</w:t>
      </w:r>
      <w:r w:rsidRPr="00E545BB">
        <w:rPr>
          <w:sz w:val="24"/>
          <w:lang w:val="en-GB"/>
        </w:rPr>
        <w:t xml:space="preserve"> of the criteria for qualitative selection of the economic operators, which confirms that there is no ground for exclusion. The absence of this ground for exclusion is established by the contracting authority.</w:t>
      </w:r>
    </w:p>
    <w:p w14:paraId="26D77B8A" w14:textId="77777777" w:rsidR="002C3585" w:rsidRPr="00E545BB" w:rsidRDefault="002C3585" w:rsidP="001E7DCF">
      <w:pPr>
        <w:pStyle w:val="BodyText"/>
        <w:spacing w:before="0" w:line="276" w:lineRule="auto"/>
        <w:ind w:right="171"/>
        <w:jc w:val="both"/>
        <w:rPr>
          <w:sz w:val="24"/>
          <w:lang w:val="en-GB"/>
        </w:rPr>
      </w:pPr>
    </w:p>
    <w:p w14:paraId="33AB1F12" w14:textId="52B7786A" w:rsidR="00920F0A" w:rsidRPr="00E545BB" w:rsidRDefault="00116027" w:rsidP="001E7DCF">
      <w:pPr>
        <w:pStyle w:val="BodyText"/>
        <w:spacing w:before="0" w:line="276" w:lineRule="auto"/>
        <w:ind w:right="171"/>
        <w:jc w:val="both"/>
        <w:rPr>
          <w:sz w:val="24"/>
          <w:lang w:val="en-GB"/>
        </w:rPr>
      </w:pPr>
      <w:r w:rsidRPr="00E545BB">
        <w:rPr>
          <w:b/>
          <w:bCs/>
          <w:sz w:val="24"/>
          <w:lang w:val="en-GB"/>
        </w:rPr>
        <w:t>Note:</w:t>
      </w:r>
      <w:r w:rsidRPr="00E545BB">
        <w:rPr>
          <w:sz w:val="24"/>
          <w:lang w:val="en-GB"/>
        </w:rPr>
        <w:t xml:space="preserve"> The contracting authority is not obliged to use the grounds for exclusion prescribed by Article 112 of </w:t>
      </w:r>
      <w:r w:rsidR="00E545BB" w:rsidRPr="00E545BB">
        <w:rPr>
          <w:sz w:val="24"/>
          <w:lang w:val="en-GB"/>
        </w:rPr>
        <w:t>the Law</w:t>
      </w:r>
      <w:r w:rsidRPr="00E545BB">
        <w:rPr>
          <w:sz w:val="24"/>
          <w:lang w:val="en-GB"/>
        </w:rPr>
        <w:t>, but if it uses them it is obliged to state them in the documentation and to exclude the economic operator from the public procurement procedure if in any way at any time of the procedure it determines that there are grounds for exclusion.</w:t>
      </w:r>
    </w:p>
    <w:p w14:paraId="46D3C962" w14:textId="77777777" w:rsidR="00EF478C" w:rsidRPr="00E545BB" w:rsidRDefault="00EF478C" w:rsidP="001E7DCF">
      <w:pPr>
        <w:pStyle w:val="Heading2"/>
        <w:spacing w:before="0" w:after="120" w:line="276" w:lineRule="auto"/>
        <w:rPr>
          <w:rFonts w:cs="Times New Roman"/>
          <w:szCs w:val="24"/>
          <w:lang w:val="en-GB"/>
        </w:rPr>
      </w:pPr>
      <w:bookmarkStart w:id="15" w:name="_Toc153324457"/>
    </w:p>
    <w:p w14:paraId="45E19842" w14:textId="77777777" w:rsidR="00920F0A" w:rsidRPr="00E545BB" w:rsidRDefault="002C3585" w:rsidP="001E7DCF">
      <w:pPr>
        <w:pStyle w:val="Heading2"/>
        <w:spacing w:before="0" w:after="120" w:line="276" w:lineRule="auto"/>
        <w:rPr>
          <w:rFonts w:cs="Times New Roman"/>
          <w:szCs w:val="24"/>
          <w:lang w:val="en-GB"/>
        </w:rPr>
      </w:pPr>
      <w:r w:rsidRPr="00E545BB">
        <w:rPr>
          <w:bCs/>
          <w:iCs/>
          <w:szCs w:val="24"/>
          <w:lang w:val="en-GB"/>
        </w:rPr>
        <w:t>3.2.</w:t>
      </w:r>
      <w:r w:rsidRPr="00E545BB">
        <w:rPr>
          <w:b w:val="0"/>
          <w:i w:val="0"/>
          <w:szCs w:val="24"/>
          <w:lang w:val="en-GB"/>
        </w:rPr>
        <w:t xml:space="preserve"> </w:t>
      </w:r>
      <w:r w:rsidRPr="00E545BB">
        <w:rPr>
          <w:bCs/>
          <w:iCs/>
          <w:szCs w:val="24"/>
          <w:lang w:val="en-GB"/>
        </w:rPr>
        <w:t xml:space="preserve">ECONOMIC OPERATOR SELECTION CRITERIA </w:t>
      </w:r>
      <w:bookmarkEnd w:id="15"/>
    </w:p>
    <w:p w14:paraId="7A9AE5C7" w14:textId="77777777" w:rsidR="002047AA" w:rsidRPr="00E545BB" w:rsidRDefault="007871BB" w:rsidP="001E7DCF">
      <w:pPr>
        <w:pStyle w:val="Heading3"/>
        <w:spacing w:before="0" w:line="276" w:lineRule="auto"/>
        <w:rPr>
          <w:rFonts w:cs="Times New Roman"/>
          <w:sz w:val="24"/>
          <w:lang w:val="en-GB"/>
        </w:rPr>
      </w:pPr>
      <w:r w:rsidRPr="00E545BB">
        <w:rPr>
          <w:bCs/>
          <w:sz w:val="24"/>
          <w:lang w:val="en-GB"/>
        </w:rPr>
        <w:t>3.2.1.</w:t>
      </w:r>
      <w:r w:rsidRPr="00E545BB">
        <w:rPr>
          <w:b w:val="0"/>
          <w:sz w:val="24"/>
          <w:lang w:val="en-GB"/>
        </w:rPr>
        <w:t xml:space="preserve"> </w:t>
      </w:r>
      <w:r w:rsidRPr="00E545BB">
        <w:rPr>
          <w:bCs/>
          <w:sz w:val="24"/>
          <w:lang w:val="en-GB"/>
        </w:rPr>
        <w:t>Technical and professional capacity - list of delivered goods</w:t>
      </w:r>
    </w:p>
    <w:p w14:paraId="236E0047" w14:textId="77777777" w:rsidR="00920F0A" w:rsidRPr="00E545BB" w:rsidRDefault="00116027" w:rsidP="001E7DCF">
      <w:pPr>
        <w:spacing w:after="120" w:line="276" w:lineRule="auto"/>
        <w:jc w:val="both"/>
        <w:rPr>
          <w:b/>
          <w:bCs/>
          <w:sz w:val="24"/>
          <w:szCs w:val="24"/>
          <w:lang w:val="en-GB"/>
        </w:rPr>
      </w:pPr>
      <w:r w:rsidRPr="00E545BB">
        <w:rPr>
          <w:b/>
          <w:bCs/>
          <w:sz w:val="24"/>
          <w:szCs w:val="24"/>
          <w:lang w:val="en-GB"/>
        </w:rPr>
        <w:t>Legal basis:</w:t>
      </w:r>
    </w:p>
    <w:p w14:paraId="4E0D565E" w14:textId="77777777" w:rsidR="00920F0A" w:rsidRPr="00E545BB" w:rsidRDefault="00116027" w:rsidP="001E7DCF">
      <w:pPr>
        <w:pStyle w:val="BodyText"/>
        <w:spacing w:before="0" w:line="276" w:lineRule="auto"/>
        <w:ind w:right="112"/>
        <w:jc w:val="both"/>
        <w:rPr>
          <w:sz w:val="24"/>
          <w:lang w:val="en-GB"/>
        </w:rPr>
      </w:pPr>
      <w:r w:rsidRPr="00E545BB">
        <w:rPr>
          <w:sz w:val="24"/>
          <w:lang w:val="en-GB"/>
        </w:rPr>
        <w:t>Article 117, paragraph 1 PPL - the contracting authority may set requirements ensuring that economic operators possess the necessary human and technical resources and experience necessary to perform the public procurement contract to an appropriate quality level, and may require, in particular, that economic operator has sufficient experience in terms of contracts performed in the past.</w:t>
      </w:r>
    </w:p>
    <w:p w14:paraId="70B7454A" w14:textId="29A6E302" w:rsidR="00920F0A" w:rsidRPr="00E545BB" w:rsidRDefault="002047AA" w:rsidP="001E7DCF">
      <w:pPr>
        <w:pStyle w:val="BodyText"/>
        <w:spacing w:before="0" w:line="276" w:lineRule="auto"/>
        <w:rPr>
          <w:b/>
          <w:bCs/>
          <w:sz w:val="24"/>
          <w:lang w:val="en-GB"/>
        </w:rPr>
      </w:pPr>
      <w:r w:rsidRPr="00E545BB">
        <w:rPr>
          <w:b/>
          <w:bCs/>
          <w:sz w:val="24"/>
          <w:lang w:val="en-GB"/>
        </w:rPr>
        <w:t xml:space="preserve">Method of proving the </w:t>
      </w:r>
      <w:r w:rsidR="00E545BB" w:rsidRPr="00E545BB">
        <w:rPr>
          <w:b/>
          <w:bCs/>
          <w:sz w:val="24"/>
          <w:lang w:val="en-GB"/>
        </w:rPr>
        <w:t>fulfilment</w:t>
      </w:r>
      <w:r w:rsidRPr="00E545BB">
        <w:rPr>
          <w:b/>
          <w:bCs/>
          <w:sz w:val="24"/>
          <w:lang w:val="en-GB"/>
        </w:rPr>
        <w:t xml:space="preserve"> of the criteria:</w:t>
      </w:r>
    </w:p>
    <w:p w14:paraId="41EA0C5D" w14:textId="28CDB99E" w:rsidR="00B2569C" w:rsidRPr="00E545BB" w:rsidRDefault="00B2569C" w:rsidP="001E7DCF">
      <w:pPr>
        <w:pStyle w:val="BodyText"/>
        <w:spacing w:before="0" w:line="276" w:lineRule="auto"/>
        <w:ind w:right="164"/>
        <w:jc w:val="both"/>
        <w:rPr>
          <w:sz w:val="24"/>
          <w:lang w:val="en-GB"/>
        </w:rPr>
      </w:pPr>
      <w:r w:rsidRPr="00E545BB">
        <w:rPr>
          <w:sz w:val="24"/>
          <w:lang w:val="en-GB"/>
        </w:rPr>
        <w:t xml:space="preserve">The business operator is obliged to compile and submit with the offer a statement on the </w:t>
      </w:r>
      <w:r w:rsidR="00E545BB" w:rsidRPr="00E545BB">
        <w:rPr>
          <w:sz w:val="24"/>
          <w:lang w:val="en-GB"/>
        </w:rPr>
        <w:t>fulfilment</w:t>
      </w:r>
      <w:r w:rsidRPr="00E545BB">
        <w:rPr>
          <w:sz w:val="24"/>
          <w:lang w:val="en-GB"/>
        </w:rPr>
        <w:t xml:space="preserve"> of the criteria for the qualitative selection of the business entity, which confirms that it meets this criterion for the selection of the business operator.</w:t>
      </w:r>
    </w:p>
    <w:p w14:paraId="4AE91597" w14:textId="52D157BE" w:rsidR="00B2569C" w:rsidRPr="00E545BB" w:rsidRDefault="00B2569C" w:rsidP="001E7DCF">
      <w:pPr>
        <w:pStyle w:val="BodyText"/>
        <w:spacing w:before="0" w:line="276" w:lineRule="auto"/>
        <w:ind w:right="172"/>
        <w:jc w:val="both"/>
        <w:rPr>
          <w:sz w:val="24"/>
          <w:lang w:val="en-GB"/>
        </w:rPr>
      </w:pPr>
      <w:bookmarkStart w:id="16" w:name="_Hlk155897435"/>
      <w:r w:rsidRPr="00E545BB">
        <w:rPr>
          <w:sz w:val="24"/>
          <w:lang w:val="en-GB"/>
        </w:rPr>
        <w:t xml:space="preserve">Prior to making a decision in the public procurement procedure, the contracting authority is obliged to request from the bidder who submitted the most economically favourable bid to submit evidence of </w:t>
      </w:r>
      <w:r w:rsidR="00E545BB" w:rsidRPr="00E545BB">
        <w:rPr>
          <w:sz w:val="24"/>
          <w:lang w:val="en-GB"/>
        </w:rPr>
        <w:t>fulfilment</w:t>
      </w:r>
      <w:r w:rsidRPr="00E545BB">
        <w:rPr>
          <w:sz w:val="24"/>
          <w:lang w:val="en-GB"/>
        </w:rPr>
        <w:t xml:space="preserve"> of the criteria for qualitative selection of the economic operator. </w:t>
      </w:r>
    </w:p>
    <w:bookmarkEnd w:id="16"/>
    <w:p w14:paraId="6AEE1878" w14:textId="77777777" w:rsidR="00B2569C" w:rsidRPr="00E545BB" w:rsidRDefault="00B2569C" w:rsidP="001E7DCF">
      <w:pPr>
        <w:pStyle w:val="BodyText"/>
        <w:spacing w:before="0" w:line="276" w:lineRule="auto"/>
        <w:jc w:val="both"/>
        <w:rPr>
          <w:sz w:val="24"/>
          <w:lang w:val="en-GB"/>
        </w:rPr>
      </w:pPr>
      <w:r w:rsidRPr="00E545BB">
        <w:rPr>
          <w:sz w:val="24"/>
          <w:lang w:val="en-GB"/>
        </w:rPr>
        <w:t>This criterion is proven by:</w:t>
      </w:r>
    </w:p>
    <w:p w14:paraId="4B2DB2E6" w14:textId="77777777" w:rsidR="00B2569C" w:rsidRPr="00E545BB" w:rsidRDefault="00B2569C" w:rsidP="001E7DCF">
      <w:pPr>
        <w:spacing w:after="120" w:line="276" w:lineRule="auto"/>
        <w:jc w:val="both"/>
        <w:rPr>
          <w:sz w:val="24"/>
          <w:szCs w:val="24"/>
          <w:lang w:val="en-GB"/>
        </w:rPr>
      </w:pPr>
      <w:r w:rsidRPr="00E545BB">
        <w:rPr>
          <w:sz w:val="24"/>
          <w:szCs w:val="24"/>
          <w:lang w:val="en-GB"/>
        </w:rPr>
        <w:lastRenderedPageBreak/>
        <w:t>With the contracting authority’s confirmation, which confirms that the bidder has delivered goods of the same or similar quality to the goods that are the subject of this public procurement within the agreed term and quality.</w:t>
      </w:r>
    </w:p>
    <w:p w14:paraId="3334EC69" w14:textId="77777777" w:rsidR="00920F0A" w:rsidRPr="00E545BB" w:rsidRDefault="00B2569C" w:rsidP="001E7DCF">
      <w:pPr>
        <w:spacing w:after="120" w:line="276" w:lineRule="auto"/>
        <w:jc w:val="both"/>
        <w:rPr>
          <w:sz w:val="24"/>
          <w:szCs w:val="24"/>
          <w:lang w:val="en-GB"/>
        </w:rPr>
      </w:pPr>
      <w:r w:rsidRPr="00E545BB">
        <w:rPr>
          <w:sz w:val="24"/>
          <w:szCs w:val="24"/>
          <w:lang w:val="en-GB"/>
        </w:rPr>
        <w:t>The confirmation must necessarily contain: the name and seat of the ordering party, the name and seat of the bidder, the date of conclusion of the contract, the delivery period, the type of goods and the value of the delivered goods, with a mandatory note that the delivery was made within the agreed time and quality and in accordance with the contract. The confirmation must be signed by an authorized person of the Contracting Authority.</w:t>
      </w:r>
    </w:p>
    <w:p w14:paraId="105E3D3B" w14:textId="77777777" w:rsidR="002047AA" w:rsidRPr="00E545BB" w:rsidRDefault="002047AA" w:rsidP="001E7DCF">
      <w:pPr>
        <w:pStyle w:val="BodyText"/>
        <w:spacing w:before="0" w:line="276" w:lineRule="auto"/>
        <w:jc w:val="both"/>
        <w:rPr>
          <w:b/>
          <w:sz w:val="24"/>
          <w:lang w:val="en-GB"/>
        </w:rPr>
      </w:pPr>
      <w:r w:rsidRPr="00E545BB">
        <w:rPr>
          <w:b/>
          <w:bCs/>
          <w:sz w:val="24"/>
          <w:lang w:val="en-GB"/>
        </w:rPr>
        <w:t>Conditions:</w:t>
      </w:r>
    </w:p>
    <w:p w14:paraId="0A5FC60C" w14:textId="1A6D6C82" w:rsidR="00920F0A" w:rsidRPr="00E545BB" w:rsidRDefault="002047AA" w:rsidP="001E7DCF">
      <w:pPr>
        <w:spacing w:after="120" w:line="276" w:lineRule="auto"/>
        <w:jc w:val="both"/>
        <w:rPr>
          <w:i/>
          <w:iCs/>
          <w:sz w:val="24"/>
          <w:szCs w:val="24"/>
          <w:lang w:val="en-GB"/>
        </w:rPr>
      </w:pPr>
      <w:r w:rsidRPr="00E545BB">
        <w:rPr>
          <w:sz w:val="24"/>
          <w:szCs w:val="24"/>
          <w:lang w:val="en-GB"/>
        </w:rPr>
        <w:t>That the bidder in the previous three years, before the deadline for submitting bids, delivered the same or similar cleaning products that are the subject of this public procurement in a minimum value of _______ dinars. (</w:t>
      </w:r>
      <w:r w:rsidR="00E545BB" w:rsidRPr="00E545BB">
        <w:rPr>
          <w:i/>
          <w:iCs/>
          <w:sz w:val="24"/>
          <w:szCs w:val="24"/>
          <w:lang w:val="en-GB"/>
        </w:rPr>
        <w:t>The</w:t>
      </w:r>
      <w:r w:rsidRPr="00E545BB">
        <w:rPr>
          <w:i/>
          <w:iCs/>
          <w:sz w:val="24"/>
          <w:szCs w:val="24"/>
          <w:lang w:val="en-GB"/>
        </w:rPr>
        <w:t xml:space="preserve"> value of the delivered goods is determined by the contracting authority depending on the characteristics and estimated value of each specific public procurement.</w:t>
      </w:r>
      <w:r w:rsidRPr="00E545BB">
        <w:rPr>
          <w:sz w:val="24"/>
          <w:szCs w:val="24"/>
          <w:lang w:val="en-GB"/>
        </w:rPr>
        <w:t>)</w:t>
      </w:r>
    </w:p>
    <w:p w14:paraId="173D6406" w14:textId="77777777" w:rsidR="007C04E9" w:rsidRPr="00E545BB" w:rsidRDefault="007C04E9" w:rsidP="001E7DCF">
      <w:pPr>
        <w:pStyle w:val="Heading3"/>
        <w:spacing w:before="0" w:line="276" w:lineRule="auto"/>
        <w:rPr>
          <w:rFonts w:cs="Times New Roman"/>
          <w:sz w:val="24"/>
          <w:lang w:val="en-GB"/>
        </w:rPr>
      </w:pPr>
      <w:r w:rsidRPr="00E545BB">
        <w:rPr>
          <w:bCs/>
          <w:sz w:val="24"/>
          <w:lang w:val="en-GB"/>
        </w:rPr>
        <w:t>3.2.2.</w:t>
      </w:r>
      <w:r w:rsidRPr="00E545BB">
        <w:rPr>
          <w:b w:val="0"/>
          <w:sz w:val="24"/>
          <w:lang w:val="en-GB"/>
        </w:rPr>
        <w:t xml:space="preserve"> </w:t>
      </w:r>
      <w:r w:rsidRPr="00E545BB">
        <w:rPr>
          <w:bCs/>
          <w:sz w:val="24"/>
          <w:lang w:val="en-GB"/>
        </w:rPr>
        <w:t>Technical and professional capacity - Technical means and measures for quality assurance</w:t>
      </w:r>
    </w:p>
    <w:p w14:paraId="2932ED5C" w14:textId="77777777" w:rsidR="007C04E9" w:rsidRPr="00E545BB" w:rsidRDefault="007C04E9" w:rsidP="001E7DCF">
      <w:pPr>
        <w:spacing w:after="120" w:line="276" w:lineRule="auto"/>
        <w:jc w:val="both"/>
        <w:rPr>
          <w:b/>
          <w:bCs/>
          <w:sz w:val="24"/>
          <w:szCs w:val="24"/>
          <w:lang w:val="en-GB"/>
        </w:rPr>
      </w:pPr>
      <w:r w:rsidRPr="00E545BB">
        <w:rPr>
          <w:b/>
          <w:bCs/>
          <w:sz w:val="24"/>
          <w:szCs w:val="24"/>
          <w:lang w:val="en-GB"/>
        </w:rPr>
        <w:t>Legal basis:</w:t>
      </w:r>
    </w:p>
    <w:p w14:paraId="21C89839" w14:textId="77777777" w:rsidR="007C04E9" w:rsidRPr="00E545BB" w:rsidRDefault="007C04E9" w:rsidP="001E7DCF">
      <w:pPr>
        <w:pStyle w:val="BodyText"/>
        <w:spacing w:before="0" w:line="276" w:lineRule="auto"/>
        <w:ind w:right="112"/>
        <w:jc w:val="both"/>
        <w:rPr>
          <w:sz w:val="24"/>
          <w:lang w:val="en-GB"/>
        </w:rPr>
      </w:pPr>
      <w:r w:rsidRPr="00E545BB">
        <w:rPr>
          <w:sz w:val="24"/>
          <w:lang w:val="en-GB"/>
        </w:rPr>
        <w:t>Article 117, paragraph 1 PPL - the contracting authority may set requirements ensuring that economic operators possess the necessary human and technical resources and experience necessary to perform the public procurement contract to an appropriate quality level, and may require, in particular, that economic operator has sufficient experience in terms of contracts performed in the past.</w:t>
      </w:r>
    </w:p>
    <w:p w14:paraId="27848638" w14:textId="5B5D7586" w:rsidR="007C04E9" w:rsidRPr="00E545BB" w:rsidRDefault="007C04E9" w:rsidP="001E7DCF">
      <w:pPr>
        <w:pStyle w:val="BodyText"/>
        <w:spacing w:before="0" w:line="276" w:lineRule="auto"/>
        <w:rPr>
          <w:b/>
          <w:bCs/>
          <w:sz w:val="24"/>
          <w:lang w:val="en-GB"/>
        </w:rPr>
      </w:pPr>
      <w:r w:rsidRPr="00E545BB">
        <w:rPr>
          <w:b/>
          <w:bCs/>
          <w:sz w:val="24"/>
          <w:lang w:val="en-GB"/>
        </w:rPr>
        <w:t xml:space="preserve">Method of proving the </w:t>
      </w:r>
      <w:r w:rsidR="00E545BB" w:rsidRPr="00E545BB">
        <w:rPr>
          <w:b/>
          <w:bCs/>
          <w:sz w:val="24"/>
          <w:lang w:val="en-GB"/>
        </w:rPr>
        <w:t>fulfilment</w:t>
      </w:r>
      <w:r w:rsidRPr="00E545BB">
        <w:rPr>
          <w:b/>
          <w:bCs/>
          <w:sz w:val="24"/>
          <w:lang w:val="en-GB"/>
        </w:rPr>
        <w:t xml:space="preserve"> of the criteria:</w:t>
      </w:r>
    </w:p>
    <w:p w14:paraId="221DDF13" w14:textId="62B0F604" w:rsidR="007C04E9" w:rsidRPr="00E545BB" w:rsidRDefault="007C04E9" w:rsidP="001E7DCF">
      <w:pPr>
        <w:pStyle w:val="BodyText"/>
        <w:spacing w:before="0" w:line="276" w:lineRule="auto"/>
        <w:ind w:right="164"/>
        <w:jc w:val="both"/>
        <w:rPr>
          <w:sz w:val="24"/>
          <w:lang w:val="en-GB"/>
        </w:rPr>
      </w:pPr>
      <w:r w:rsidRPr="00E545BB">
        <w:rPr>
          <w:sz w:val="24"/>
          <w:lang w:val="en-GB"/>
        </w:rPr>
        <w:t xml:space="preserve">The business operator is obliged to compile and submit with the offer a statement on the </w:t>
      </w:r>
      <w:r w:rsidR="00E545BB" w:rsidRPr="00E545BB">
        <w:rPr>
          <w:sz w:val="24"/>
          <w:lang w:val="en-GB"/>
        </w:rPr>
        <w:t>fulfilment</w:t>
      </w:r>
      <w:r w:rsidRPr="00E545BB">
        <w:rPr>
          <w:sz w:val="24"/>
          <w:lang w:val="en-GB"/>
        </w:rPr>
        <w:t xml:space="preserve"> of the criteria for the qualitative selection of the business entity, which confirms that it meets this criterion for the selection of the business operator.</w:t>
      </w:r>
    </w:p>
    <w:p w14:paraId="6F038F60" w14:textId="1FEE7E9F" w:rsidR="007C04E9" w:rsidRPr="00E545BB" w:rsidRDefault="007C04E9" w:rsidP="001E7DCF">
      <w:pPr>
        <w:pStyle w:val="BodyText"/>
        <w:spacing w:before="0" w:line="276" w:lineRule="auto"/>
        <w:ind w:right="172"/>
        <w:jc w:val="both"/>
        <w:rPr>
          <w:sz w:val="24"/>
          <w:lang w:val="en-GB"/>
        </w:rPr>
      </w:pPr>
      <w:r w:rsidRPr="00E545BB">
        <w:rPr>
          <w:sz w:val="24"/>
          <w:lang w:val="en-GB"/>
        </w:rPr>
        <w:t xml:space="preserve">Prior to making a decision in the public procurement procedure, the contracting authority is obliged to request from the bidder who submitted the most economically favourable bid to submit evidence of </w:t>
      </w:r>
      <w:r w:rsidR="00E545BB" w:rsidRPr="00E545BB">
        <w:rPr>
          <w:sz w:val="24"/>
          <w:lang w:val="en-GB"/>
        </w:rPr>
        <w:t>fulfilment</w:t>
      </w:r>
      <w:r w:rsidRPr="00E545BB">
        <w:rPr>
          <w:sz w:val="24"/>
          <w:lang w:val="en-GB"/>
        </w:rPr>
        <w:t xml:space="preserve"> of the criteria for qualitative selection of the economic operator. </w:t>
      </w:r>
    </w:p>
    <w:p w14:paraId="76A04DE8" w14:textId="77777777" w:rsidR="007C04E9" w:rsidRPr="00E545BB" w:rsidRDefault="007C04E9" w:rsidP="001E7DCF">
      <w:pPr>
        <w:pStyle w:val="BodyText"/>
        <w:spacing w:before="0" w:line="276" w:lineRule="auto"/>
        <w:jc w:val="both"/>
        <w:rPr>
          <w:sz w:val="24"/>
          <w:lang w:val="en-GB"/>
        </w:rPr>
      </w:pPr>
      <w:r w:rsidRPr="00E545BB">
        <w:rPr>
          <w:sz w:val="24"/>
          <w:lang w:val="en-GB"/>
        </w:rPr>
        <w:t>This criterion is proven by:</w:t>
      </w:r>
    </w:p>
    <w:p w14:paraId="7ED9BD2E" w14:textId="77777777" w:rsidR="007C04E9" w:rsidRPr="00E545BB" w:rsidRDefault="007C04E9" w:rsidP="001E7DCF">
      <w:pPr>
        <w:pStyle w:val="BodyText"/>
        <w:spacing w:line="276" w:lineRule="auto"/>
        <w:jc w:val="both"/>
        <w:rPr>
          <w:sz w:val="24"/>
          <w:lang w:val="en-GB"/>
        </w:rPr>
      </w:pPr>
      <w:r w:rsidRPr="00E545BB">
        <w:rPr>
          <w:sz w:val="24"/>
          <w:lang w:val="en-GB"/>
        </w:rPr>
        <w:t>- a valid registration permit read from the reader and a printed image of the registration sticker showing the vehicle's registration number and the registration expiration date. If the business operator is not the owner of the vehicle, in addition to the valid driver licence printout, it is necessary to submit proofs of the legal basis for using the vehicle (rental agreement, leasing agreement and consent of the leasing company (if the vehicle is owned by the leasing company), etc. and</w:t>
      </w:r>
    </w:p>
    <w:p w14:paraId="023B9051" w14:textId="77777777" w:rsidR="007C04E9" w:rsidRPr="00E545BB" w:rsidRDefault="007C04E9" w:rsidP="001E7DCF">
      <w:pPr>
        <w:pStyle w:val="BodyText"/>
        <w:spacing w:line="276" w:lineRule="auto"/>
        <w:jc w:val="both"/>
        <w:rPr>
          <w:sz w:val="24"/>
          <w:lang w:val="en-GB"/>
        </w:rPr>
      </w:pPr>
      <w:r w:rsidRPr="00E545BB">
        <w:rPr>
          <w:sz w:val="24"/>
          <w:lang w:val="en-GB"/>
        </w:rPr>
        <w:t>- evidence of the legal basis for the use of warehouse space of at least 100 m2 (purchase agreement, lease agreement, cadastre extract or other appropriate evidence).</w:t>
      </w:r>
      <w:r w:rsidRPr="00E545BB">
        <w:rPr>
          <w:sz w:val="24"/>
          <w:lang w:val="en-GB"/>
        </w:rPr>
        <w:cr/>
      </w:r>
    </w:p>
    <w:p w14:paraId="421C179E" w14:textId="77777777" w:rsidR="007C04E9" w:rsidRPr="00E545BB" w:rsidRDefault="007C04E9" w:rsidP="001E7DCF">
      <w:pPr>
        <w:pStyle w:val="BodyText"/>
        <w:spacing w:before="0" w:line="276" w:lineRule="auto"/>
        <w:jc w:val="both"/>
        <w:rPr>
          <w:b/>
          <w:sz w:val="24"/>
          <w:lang w:val="en-GB"/>
        </w:rPr>
      </w:pPr>
      <w:r w:rsidRPr="00E545BB">
        <w:rPr>
          <w:b/>
          <w:bCs/>
          <w:sz w:val="24"/>
          <w:lang w:val="en-GB"/>
        </w:rPr>
        <w:t>Conditions:</w:t>
      </w:r>
    </w:p>
    <w:p w14:paraId="4AC2D7F9" w14:textId="77777777" w:rsidR="007C04E9" w:rsidRPr="00E545BB" w:rsidRDefault="007C04E9" w:rsidP="001E7DCF">
      <w:pPr>
        <w:spacing w:after="120" w:line="276" w:lineRule="auto"/>
        <w:jc w:val="both"/>
        <w:rPr>
          <w:sz w:val="24"/>
          <w:szCs w:val="24"/>
          <w:lang w:val="en-GB"/>
        </w:rPr>
      </w:pPr>
      <w:r w:rsidRPr="00E545BB">
        <w:rPr>
          <w:sz w:val="24"/>
          <w:szCs w:val="24"/>
          <w:lang w:val="en-GB"/>
        </w:rPr>
        <w:t>That the bidder has the following:</w:t>
      </w:r>
    </w:p>
    <w:p w14:paraId="2FE4588E" w14:textId="77777777" w:rsidR="007C04E9" w:rsidRPr="00E545BB" w:rsidRDefault="007C04E9" w:rsidP="001E7DCF">
      <w:pPr>
        <w:spacing w:after="120" w:line="276" w:lineRule="auto"/>
        <w:jc w:val="both"/>
        <w:rPr>
          <w:sz w:val="24"/>
          <w:szCs w:val="24"/>
          <w:lang w:val="en-GB"/>
        </w:rPr>
      </w:pPr>
      <w:r w:rsidRPr="00E545BB">
        <w:rPr>
          <w:sz w:val="24"/>
          <w:szCs w:val="24"/>
          <w:lang w:val="en-GB"/>
        </w:rPr>
        <w:t>- a minimum by one truck and</w:t>
      </w:r>
    </w:p>
    <w:p w14:paraId="6626050B" w14:textId="77777777" w:rsidR="007C04E9" w:rsidRPr="00E545BB" w:rsidRDefault="007C04E9" w:rsidP="001E7DCF">
      <w:pPr>
        <w:spacing w:after="120" w:line="276" w:lineRule="auto"/>
        <w:jc w:val="both"/>
        <w:rPr>
          <w:sz w:val="24"/>
          <w:szCs w:val="24"/>
          <w:lang w:val="en-GB"/>
        </w:rPr>
      </w:pPr>
      <w:r w:rsidRPr="00E545BB">
        <w:rPr>
          <w:sz w:val="24"/>
          <w:szCs w:val="24"/>
          <w:lang w:val="en-GB"/>
        </w:rPr>
        <w:t>- warehouse space of at least 100m².</w:t>
      </w:r>
    </w:p>
    <w:p w14:paraId="5B9C5F72" w14:textId="77777777" w:rsidR="007C04E9" w:rsidRPr="00E545BB" w:rsidRDefault="007C04E9" w:rsidP="001E7DCF">
      <w:pPr>
        <w:spacing w:after="120" w:line="276" w:lineRule="auto"/>
        <w:jc w:val="both"/>
        <w:rPr>
          <w:sz w:val="24"/>
          <w:szCs w:val="24"/>
          <w:lang w:val="en-GB"/>
        </w:rPr>
      </w:pPr>
    </w:p>
    <w:p w14:paraId="19067A33" w14:textId="77777777" w:rsidR="00C15402" w:rsidRPr="00E545BB" w:rsidRDefault="00C15402" w:rsidP="001E7DCF">
      <w:pPr>
        <w:spacing w:after="120" w:line="276" w:lineRule="auto"/>
        <w:jc w:val="both"/>
        <w:rPr>
          <w:sz w:val="24"/>
          <w:szCs w:val="24"/>
          <w:lang w:val="en-GB"/>
        </w:rPr>
      </w:pPr>
    </w:p>
    <w:p w14:paraId="288AAB94" w14:textId="77777777" w:rsidR="00920F0A" w:rsidRPr="00E545BB" w:rsidRDefault="007871BB" w:rsidP="001E7DCF">
      <w:pPr>
        <w:pStyle w:val="Heading1"/>
        <w:spacing w:after="120" w:line="276" w:lineRule="auto"/>
        <w:ind w:left="0"/>
        <w:jc w:val="center"/>
        <w:rPr>
          <w:lang w:val="en-GB"/>
        </w:rPr>
      </w:pPr>
      <w:bookmarkStart w:id="17" w:name="_Toc153324460"/>
      <w:r w:rsidRPr="00E545BB">
        <w:rPr>
          <w:lang w:val="en-GB"/>
        </w:rPr>
        <w:t>4.</w:t>
      </w:r>
      <w:r w:rsidRPr="00E545BB">
        <w:rPr>
          <w:b w:val="0"/>
          <w:bCs w:val="0"/>
          <w:lang w:val="en-GB"/>
        </w:rPr>
        <w:t xml:space="preserve"> </w:t>
      </w:r>
      <w:r w:rsidRPr="00E545BB">
        <w:rPr>
          <w:lang w:val="en-GB"/>
        </w:rPr>
        <w:t>DATA REGARDING THE CRITERIA FOR AWARDING THE CONTRACT</w:t>
      </w:r>
      <w:bookmarkEnd w:id="17"/>
    </w:p>
    <w:p w14:paraId="6AE51751" w14:textId="77777777" w:rsidR="00C15402" w:rsidRPr="00E545BB" w:rsidRDefault="00C15402" w:rsidP="001E7DCF">
      <w:pPr>
        <w:pStyle w:val="BodyText"/>
        <w:spacing w:before="0" w:line="276" w:lineRule="auto"/>
        <w:jc w:val="both"/>
        <w:rPr>
          <w:sz w:val="24"/>
          <w:lang w:val="en-GB"/>
        </w:rPr>
      </w:pPr>
    </w:p>
    <w:tbl>
      <w:tblPr>
        <w:tblStyle w:val="TableGrid"/>
        <w:tblpPr w:leftFromText="180" w:rightFromText="180" w:vertAnchor="text" w:horzAnchor="margin" w:tblpY="620"/>
        <w:tblW w:w="0" w:type="auto"/>
        <w:tblLook w:val="04A0" w:firstRow="1" w:lastRow="0" w:firstColumn="1" w:lastColumn="0" w:noHBand="0" w:noVBand="1"/>
      </w:tblPr>
      <w:tblGrid>
        <w:gridCol w:w="4865"/>
        <w:gridCol w:w="4865"/>
      </w:tblGrid>
      <w:tr w:rsidR="00C15402" w:rsidRPr="00E545BB" w14:paraId="67C6EB14" w14:textId="77777777" w:rsidTr="00C15402">
        <w:tc>
          <w:tcPr>
            <w:tcW w:w="4865" w:type="dxa"/>
          </w:tcPr>
          <w:p w14:paraId="71BC745C" w14:textId="77777777" w:rsidR="00C15402" w:rsidRPr="00E545BB" w:rsidRDefault="00C15402" w:rsidP="001E7DCF">
            <w:pPr>
              <w:pStyle w:val="BodyText"/>
              <w:spacing w:before="0" w:line="276" w:lineRule="auto"/>
              <w:jc w:val="center"/>
              <w:rPr>
                <w:b/>
                <w:bCs/>
                <w:sz w:val="24"/>
                <w:lang w:val="en-GB"/>
              </w:rPr>
            </w:pPr>
            <w:r w:rsidRPr="00E545BB">
              <w:rPr>
                <w:b/>
                <w:bCs/>
                <w:sz w:val="24"/>
                <w:lang w:val="en-GB"/>
              </w:rPr>
              <w:t>Criterion</w:t>
            </w:r>
          </w:p>
        </w:tc>
        <w:tc>
          <w:tcPr>
            <w:tcW w:w="4865" w:type="dxa"/>
          </w:tcPr>
          <w:p w14:paraId="65C8EA07" w14:textId="77777777" w:rsidR="00C15402" w:rsidRPr="00E545BB" w:rsidRDefault="00C15402" w:rsidP="001E7DCF">
            <w:pPr>
              <w:pStyle w:val="BodyText"/>
              <w:spacing w:before="0" w:line="276" w:lineRule="auto"/>
              <w:jc w:val="center"/>
              <w:rPr>
                <w:b/>
                <w:bCs/>
                <w:sz w:val="24"/>
                <w:lang w:val="en-GB"/>
              </w:rPr>
            </w:pPr>
            <w:r w:rsidRPr="00E545BB">
              <w:rPr>
                <w:b/>
                <w:bCs/>
                <w:sz w:val="24"/>
                <w:lang w:val="en-GB"/>
              </w:rPr>
              <w:t>Weight</w:t>
            </w:r>
          </w:p>
        </w:tc>
      </w:tr>
      <w:tr w:rsidR="00C15402" w:rsidRPr="00E545BB" w14:paraId="5A1D9CD0" w14:textId="77777777" w:rsidTr="00C15402">
        <w:tc>
          <w:tcPr>
            <w:tcW w:w="4865" w:type="dxa"/>
          </w:tcPr>
          <w:p w14:paraId="5535449E" w14:textId="77777777" w:rsidR="00C15402" w:rsidRPr="00E545BB" w:rsidRDefault="00C15402" w:rsidP="001E7DCF">
            <w:pPr>
              <w:pStyle w:val="BodyText"/>
              <w:spacing w:before="0" w:line="276" w:lineRule="auto"/>
              <w:jc w:val="center"/>
              <w:rPr>
                <w:sz w:val="24"/>
                <w:lang w:val="en-GB"/>
              </w:rPr>
            </w:pPr>
            <w:r w:rsidRPr="00E545BB">
              <w:rPr>
                <w:sz w:val="24"/>
                <w:lang w:val="en-GB"/>
              </w:rPr>
              <w:t>Price (C)</w:t>
            </w:r>
          </w:p>
        </w:tc>
        <w:tc>
          <w:tcPr>
            <w:tcW w:w="4865" w:type="dxa"/>
          </w:tcPr>
          <w:p w14:paraId="77963FE1" w14:textId="77777777" w:rsidR="00C15402" w:rsidRPr="00E545BB" w:rsidRDefault="003D6CA9" w:rsidP="001E7DCF">
            <w:pPr>
              <w:pStyle w:val="BodyText"/>
              <w:spacing w:before="0" w:line="276" w:lineRule="auto"/>
              <w:jc w:val="center"/>
              <w:rPr>
                <w:sz w:val="24"/>
                <w:lang w:val="en-GB"/>
              </w:rPr>
            </w:pPr>
            <w:r w:rsidRPr="00E545BB">
              <w:rPr>
                <w:sz w:val="24"/>
                <w:lang w:val="en-GB"/>
              </w:rPr>
              <w:t>90</w:t>
            </w:r>
          </w:p>
        </w:tc>
      </w:tr>
      <w:tr w:rsidR="00C15402" w:rsidRPr="00E545BB" w14:paraId="302BCCAE" w14:textId="77777777" w:rsidTr="00C15402">
        <w:tc>
          <w:tcPr>
            <w:tcW w:w="4865" w:type="dxa"/>
          </w:tcPr>
          <w:p w14:paraId="3D15BDFD" w14:textId="77777777" w:rsidR="00C15402" w:rsidRPr="00E545BB" w:rsidRDefault="00C15402" w:rsidP="001E7DCF">
            <w:pPr>
              <w:pStyle w:val="BodyText"/>
              <w:spacing w:before="0" w:line="276" w:lineRule="auto"/>
              <w:jc w:val="center"/>
              <w:rPr>
                <w:sz w:val="24"/>
                <w:lang w:val="en-GB"/>
              </w:rPr>
            </w:pPr>
            <w:r w:rsidRPr="00E545BB">
              <w:rPr>
                <w:sz w:val="24"/>
                <w:lang w:val="en-GB"/>
              </w:rPr>
              <w:t>Quality (Q)</w:t>
            </w:r>
          </w:p>
          <w:p w14:paraId="0626785E" w14:textId="77777777" w:rsidR="003D6CA9" w:rsidRPr="00E545BB" w:rsidRDefault="003D6CA9" w:rsidP="001E7DCF">
            <w:pPr>
              <w:pStyle w:val="BodyText"/>
              <w:spacing w:before="0" w:line="276" w:lineRule="auto"/>
              <w:jc w:val="center"/>
              <w:rPr>
                <w:sz w:val="24"/>
                <w:lang w:val="en-GB"/>
              </w:rPr>
            </w:pPr>
            <w:r w:rsidRPr="00E545BB">
              <w:rPr>
                <w:sz w:val="24"/>
                <w:lang w:val="en-GB"/>
              </w:rPr>
              <w:t xml:space="preserve">Standard SRPS ISO 14001:2015 </w:t>
            </w:r>
          </w:p>
        </w:tc>
        <w:tc>
          <w:tcPr>
            <w:tcW w:w="4865" w:type="dxa"/>
          </w:tcPr>
          <w:p w14:paraId="0CE45F61" w14:textId="77777777" w:rsidR="00C15402" w:rsidRPr="00E545BB" w:rsidRDefault="003D6CA9" w:rsidP="001E7DCF">
            <w:pPr>
              <w:pStyle w:val="BodyText"/>
              <w:spacing w:before="0" w:line="276" w:lineRule="auto"/>
              <w:jc w:val="center"/>
              <w:rPr>
                <w:sz w:val="24"/>
                <w:lang w:val="en-GB"/>
              </w:rPr>
            </w:pPr>
            <w:r w:rsidRPr="00E545BB">
              <w:rPr>
                <w:sz w:val="24"/>
                <w:lang w:val="en-GB"/>
              </w:rPr>
              <w:t>10</w:t>
            </w:r>
          </w:p>
        </w:tc>
      </w:tr>
      <w:tr w:rsidR="00C15402" w:rsidRPr="00E545BB" w14:paraId="47362541" w14:textId="77777777" w:rsidTr="00C15402">
        <w:tc>
          <w:tcPr>
            <w:tcW w:w="4865" w:type="dxa"/>
          </w:tcPr>
          <w:p w14:paraId="1B57EAC8" w14:textId="77777777" w:rsidR="00C15402" w:rsidRPr="00E545BB" w:rsidRDefault="00C15402" w:rsidP="001E7DCF">
            <w:pPr>
              <w:pStyle w:val="BodyText"/>
              <w:spacing w:before="0" w:line="276" w:lineRule="auto"/>
              <w:jc w:val="center"/>
              <w:rPr>
                <w:sz w:val="24"/>
                <w:lang w:val="en-GB"/>
              </w:rPr>
            </w:pPr>
            <w:r w:rsidRPr="00E545BB">
              <w:rPr>
                <w:sz w:val="24"/>
                <w:lang w:val="en-GB"/>
              </w:rPr>
              <w:t>Total</w:t>
            </w:r>
          </w:p>
        </w:tc>
        <w:tc>
          <w:tcPr>
            <w:tcW w:w="4865" w:type="dxa"/>
          </w:tcPr>
          <w:p w14:paraId="16D6BDA5" w14:textId="77777777" w:rsidR="00C15402" w:rsidRPr="00E545BB" w:rsidRDefault="00C15402" w:rsidP="001E7DCF">
            <w:pPr>
              <w:pStyle w:val="BodyText"/>
              <w:spacing w:before="0" w:line="276" w:lineRule="auto"/>
              <w:jc w:val="center"/>
              <w:rPr>
                <w:sz w:val="24"/>
                <w:lang w:val="en-GB"/>
              </w:rPr>
            </w:pPr>
            <w:r w:rsidRPr="00E545BB">
              <w:rPr>
                <w:sz w:val="24"/>
                <w:lang w:val="en-GB"/>
              </w:rPr>
              <w:t>100</w:t>
            </w:r>
          </w:p>
        </w:tc>
      </w:tr>
    </w:tbl>
    <w:p w14:paraId="033FFEF1" w14:textId="77777777" w:rsidR="00920F0A" w:rsidRPr="00E545BB" w:rsidRDefault="00C15402" w:rsidP="001E7DCF">
      <w:pPr>
        <w:pStyle w:val="BodyText"/>
        <w:spacing w:before="0" w:line="276" w:lineRule="auto"/>
        <w:jc w:val="both"/>
        <w:rPr>
          <w:sz w:val="24"/>
          <w:lang w:val="en-GB"/>
        </w:rPr>
      </w:pPr>
      <w:r w:rsidRPr="00E545BB">
        <w:rPr>
          <w:sz w:val="24"/>
          <w:lang w:val="en-GB"/>
        </w:rPr>
        <w:t>The contracting authority defined the criteria for awarding the contract based on the price-quality ratio, which are weighted based on the following criteria:</w:t>
      </w:r>
    </w:p>
    <w:p w14:paraId="49240C3D" w14:textId="77777777" w:rsidR="00C15402" w:rsidRPr="00E545BB" w:rsidRDefault="00C15402" w:rsidP="001E7DCF">
      <w:pPr>
        <w:pStyle w:val="BodyText"/>
        <w:spacing w:before="0" w:line="276" w:lineRule="auto"/>
        <w:jc w:val="both"/>
        <w:rPr>
          <w:sz w:val="24"/>
          <w:lang w:val="en-GB"/>
        </w:rPr>
      </w:pPr>
    </w:p>
    <w:p w14:paraId="06F64BD8" w14:textId="77777777" w:rsidR="00C15402" w:rsidRPr="00E545BB" w:rsidRDefault="00C15402" w:rsidP="001E7DCF">
      <w:pPr>
        <w:pStyle w:val="BodyText"/>
        <w:spacing w:before="0" w:line="276" w:lineRule="auto"/>
        <w:jc w:val="both"/>
        <w:rPr>
          <w:sz w:val="24"/>
          <w:lang w:val="en-GB"/>
        </w:rPr>
      </w:pPr>
      <w:r w:rsidRPr="00E545BB">
        <w:rPr>
          <w:sz w:val="24"/>
          <w:lang w:val="en-GB"/>
        </w:rPr>
        <w:t>When calculating the weights, the Contracting Authority will take into account only those bids that after examination and expert evaluation were not rejected as unacceptable.</w:t>
      </w:r>
    </w:p>
    <w:p w14:paraId="31C8531E" w14:textId="77777777" w:rsidR="00C15402" w:rsidRPr="00E545BB" w:rsidRDefault="00C15402" w:rsidP="001E7DCF">
      <w:pPr>
        <w:pStyle w:val="BodyText"/>
        <w:spacing w:before="0" w:line="276" w:lineRule="auto"/>
        <w:jc w:val="both"/>
        <w:rPr>
          <w:b/>
          <w:bCs/>
          <w:sz w:val="24"/>
          <w:lang w:val="en-GB"/>
        </w:rPr>
      </w:pPr>
      <w:r w:rsidRPr="00E545BB">
        <w:rPr>
          <w:sz w:val="24"/>
          <w:lang w:val="en-GB"/>
        </w:rPr>
        <w:t xml:space="preserve"> </w:t>
      </w:r>
      <w:r w:rsidRPr="00E545BB">
        <w:rPr>
          <w:b/>
          <w:bCs/>
          <w:sz w:val="24"/>
          <w:lang w:val="en-GB"/>
        </w:rPr>
        <w:t>Price (C):</w:t>
      </w:r>
      <w:r w:rsidRPr="00E545BB">
        <w:rPr>
          <w:sz w:val="24"/>
          <w:lang w:val="en-GB"/>
        </w:rPr>
        <w:t xml:space="preserve"> </w:t>
      </w:r>
    </w:p>
    <w:p w14:paraId="6D2981D5" w14:textId="77777777" w:rsidR="00C15402" w:rsidRPr="00E545BB" w:rsidRDefault="00C15402" w:rsidP="001E7DCF">
      <w:pPr>
        <w:pStyle w:val="BodyText"/>
        <w:spacing w:before="0" w:line="276" w:lineRule="auto"/>
        <w:jc w:val="both"/>
        <w:rPr>
          <w:sz w:val="24"/>
          <w:lang w:val="en-GB"/>
        </w:rPr>
      </w:pPr>
      <w:r w:rsidRPr="00E545BB">
        <w:rPr>
          <w:sz w:val="24"/>
          <w:lang w:val="en-GB"/>
        </w:rPr>
        <w:t xml:space="preserve">The bid that has the lowest prevention offered is valued at 90 weights, and the rest according to the formula: </w:t>
      </w:r>
    </w:p>
    <w:p w14:paraId="6C66C3B5" w14:textId="77777777" w:rsidR="00C15402" w:rsidRPr="00E545BB" w:rsidRDefault="00C15402" w:rsidP="001E7DCF">
      <w:pPr>
        <w:pStyle w:val="BodyText"/>
        <w:spacing w:before="0" w:line="276" w:lineRule="auto"/>
        <w:jc w:val="both"/>
        <w:rPr>
          <w:sz w:val="24"/>
          <w:lang w:val="en-GB"/>
        </w:rPr>
      </w:pPr>
      <w:r w:rsidRPr="00E545BB">
        <w:rPr>
          <w:sz w:val="24"/>
          <w:lang w:val="en-GB"/>
        </w:rPr>
        <w:t xml:space="preserve">C = 90 x Lowest offered price/Price from the offer being evaluated </w:t>
      </w:r>
    </w:p>
    <w:p w14:paraId="3D6EF65B" w14:textId="77777777" w:rsidR="00C15402" w:rsidRPr="00E545BB" w:rsidRDefault="00C15402" w:rsidP="001E7DCF">
      <w:pPr>
        <w:pStyle w:val="BodyText"/>
        <w:spacing w:before="0" w:line="276" w:lineRule="auto"/>
        <w:jc w:val="both"/>
        <w:rPr>
          <w:sz w:val="24"/>
          <w:lang w:val="en-GB"/>
        </w:rPr>
      </w:pPr>
      <w:r w:rsidRPr="00E545BB">
        <w:rPr>
          <w:b/>
          <w:bCs/>
          <w:sz w:val="24"/>
          <w:lang w:val="en-GB"/>
        </w:rPr>
        <w:t>Quality (Q):</w:t>
      </w:r>
      <w:r w:rsidRPr="00E545BB">
        <w:rPr>
          <w:sz w:val="24"/>
          <w:lang w:val="en-GB"/>
        </w:rPr>
        <w:t xml:space="preserve"> </w:t>
      </w:r>
      <w:bookmarkStart w:id="18" w:name="_Hlk156070256"/>
      <w:r w:rsidRPr="00E545BB">
        <w:rPr>
          <w:sz w:val="24"/>
          <w:lang w:val="en-GB"/>
        </w:rPr>
        <w:t>Business operator compliant with the requirements of the standard</w:t>
      </w:r>
      <w:bookmarkEnd w:id="18"/>
      <w:r w:rsidRPr="00E545BB">
        <w:rPr>
          <w:sz w:val="24"/>
          <w:lang w:val="en-GB"/>
        </w:rPr>
        <w:t>: - SRPS ISO 14001:2015 – environmental protection management system</w:t>
      </w:r>
    </w:p>
    <w:p w14:paraId="64EDE7C9" w14:textId="77777777" w:rsidR="00C15402" w:rsidRPr="00E545BB" w:rsidRDefault="003D6CA9" w:rsidP="001E7DCF">
      <w:pPr>
        <w:pStyle w:val="BodyText"/>
        <w:spacing w:before="0" w:line="276" w:lineRule="auto"/>
        <w:jc w:val="both"/>
        <w:rPr>
          <w:sz w:val="24"/>
          <w:lang w:val="en-GB"/>
        </w:rPr>
      </w:pPr>
      <w:r w:rsidRPr="00E545BB">
        <w:rPr>
          <w:sz w:val="24"/>
          <w:lang w:val="en-GB"/>
        </w:rPr>
        <w:t xml:space="preserve">If the business entity complies with the requirements of the specified standard, it receives 10 weightings, and if it does not, it receives 0 weightings. </w:t>
      </w:r>
    </w:p>
    <w:p w14:paraId="15E1E4FC" w14:textId="77777777" w:rsidR="00C15402" w:rsidRPr="00E545BB" w:rsidRDefault="00C15402" w:rsidP="001E7DCF">
      <w:pPr>
        <w:pStyle w:val="BodyText"/>
        <w:spacing w:before="0" w:line="276" w:lineRule="auto"/>
        <w:jc w:val="both"/>
        <w:rPr>
          <w:b/>
          <w:sz w:val="24"/>
          <w:lang w:val="en-GB"/>
        </w:rPr>
      </w:pPr>
    </w:p>
    <w:p w14:paraId="161A5EA8" w14:textId="77777777" w:rsidR="00DE642F" w:rsidRPr="00E545BB" w:rsidRDefault="00DE642F" w:rsidP="001E7DCF">
      <w:pPr>
        <w:adjustRightInd w:val="0"/>
        <w:spacing w:after="120" w:line="276" w:lineRule="auto"/>
        <w:jc w:val="both"/>
        <w:rPr>
          <w:bCs/>
          <w:sz w:val="24"/>
          <w:szCs w:val="24"/>
          <w:lang w:val="en-GB"/>
        </w:rPr>
      </w:pPr>
      <w:r w:rsidRPr="00E545BB">
        <w:rPr>
          <w:b/>
          <w:bCs/>
          <w:sz w:val="24"/>
          <w:szCs w:val="24"/>
          <w:lang w:val="en-GB"/>
        </w:rPr>
        <w:t>Other procurement requirements</w:t>
      </w:r>
      <w:r w:rsidRPr="00E545BB">
        <w:rPr>
          <w:sz w:val="24"/>
          <w:szCs w:val="24"/>
          <w:lang w:val="en-GB"/>
        </w:rPr>
        <w:t xml:space="preserve"> </w:t>
      </w:r>
    </w:p>
    <w:p w14:paraId="0CAE14F9" w14:textId="77F4AD17" w:rsidR="00DE642F" w:rsidRPr="00E545BB" w:rsidRDefault="00E545BB" w:rsidP="001E7DCF">
      <w:pPr>
        <w:adjustRightInd w:val="0"/>
        <w:spacing w:after="120" w:line="276" w:lineRule="auto"/>
        <w:jc w:val="both"/>
        <w:rPr>
          <w:bCs/>
          <w:sz w:val="24"/>
          <w:szCs w:val="24"/>
          <w:lang w:val="en-GB"/>
        </w:rPr>
      </w:pPr>
      <w:r w:rsidRPr="00E545BB">
        <w:rPr>
          <w:sz w:val="24"/>
          <w:szCs w:val="24"/>
          <w:lang w:val="en-GB"/>
        </w:rPr>
        <w:t>Name:</w:t>
      </w:r>
      <w:r w:rsidRPr="00E545BB">
        <w:rPr>
          <w:lang w:val="en-GB"/>
        </w:rPr>
        <w:t xml:space="preserve"> Delivery</w:t>
      </w:r>
      <w:r w:rsidR="00DE642F" w:rsidRPr="00E545BB">
        <w:rPr>
          <w:lang w:val="en-GB"/>
        </w:rPr>
        <w:t xml:space="preserve"> term</w:t>
      </w:r>
    </w:p>
    <w:p w14:paraId="0D6741F1" w14:textId="271DAF8A" w:rsidR="00DE642F" w:rsidRPr="00E545BB" w:rsidRDefault="00DE642F" w:rsidP="001E7DCF">
      <w:pPr>
        <w:adjustRightInd w:val="0"/>
        <w:spacing w:after="120" w:line="276" w:lineRule="auto"/>
        <w:jc w:val="both"/>
        <w:rPr>
          <w:rFonts w:eastAsia="SimSun"/>
          <w:kern w:val="1"/>
          <w:sz w:val="24"/>
          <w:szCs w:val="24"/>
          <w:lang w:val="en-GB"/>
        </w:rPr>
      </w:pPr>
      <w:r w:rsidRPr="00E545BB">
        <w:rPr>
          <w:sz w:val="24"/>
          <w:szCs w:val="24"/>
          <w:lang w:val="en-GB"/>
        </w:rPr>
        <w:lastRenderedPageBreak/>
        <w:t xml:space="preserve">Unit of </w:t>
      </w:r>
      <w:r w:rsidR="00E545BB" w:rsidRPr="00E545BB">
        <w:rPr>
          <w:sz w:val="24"/>
          <w:szCs w:val="24"/>
          <w:lang w:val="en-GB"/>
        </w:rPr>
        <w:t>measurement:</w:t>
      </w:r>
      <w:r w:rsidR="00E545BB" w:rsidRPr="00E545BB">
        <w:rPr>
          <w:kern w:val="1"/>
          <w:sz w:val="24"/>
          <w:szCs w:val="24"/>
          <w:lang w:val="en-GB"/>
        </w:rPr>
        <w:t xml:space="preserve"> calendar</w:t>
      </w:r>
      <w:r w:rsidRPr="00E545BB">
        <w:rPr>
          <w:kern w:val="1"/>
          <w:sz w:val="24"/>
          <w:szCs w:val="24"/>
          <w:lang w:val="en-GB"/>
        </w:rPr>
        <w:t xml:space="preserve"> day </w:t>
      </w:r>
    </w:p>
    <w:p w14:paraId="4D5977D7" w14:textId="77777777" w:rsidR="00905897" w:rsidRPr="00E545BB" w:rsidRDefault="00905897" w:rsidP="001E7DCF">
      <w:pPr>
        <w:adjustRightInd w:val="0"/>
        <w:spacing w:after="120" w:line="276" w:lineRule="auto"/>
        <w:jc w:val="both"/>
        <w:rPr>
          <w:bCs/>
          <w:sz w:val="24"/>
          <w:szCs w:val="24"/>
          <w:lang w:val="en-GB"/>
        </w:rPr>
      </w:pPr>
      <w:r w:rsidRPr="00E545BB">
        <w:rPr>
          <w:rFonts w:eastAsia="SimSun"/>
          <w:kern w:val="1"/>
          <w:sz w:val="24"/>
          <w:szCs w:val="24"/>
          <w:lang w:val="en-GB"/>
        </w:rPr>
        <w:t>Minimum allowed value: 3 (three) days</w:t>
      </w:r>
    </w:p>
    <w:p w14:paraId="7C576345" w14:textId="77777777" w:rsidR="00DE642F" w:rsidRPr="00E545BB" w:rsidRDefault="00DE642F" w:rsidP="001E7DCF">
      <w:pPr>
        <w:adjustRightInd w:val="0"/>
        <w:spacing w:after="120" w:line="276" w:lineRule="auto"/>
        <w:jc w:val="both"/>
        <w:rPr>
          <w:bCs/>
          <w:sz w:val="24"/>
          <w:szCs w:val="24"/>
          <w:lang w:val="en-GB"/>
        </w:rPr>
      </w:pPr>
      <w:r w:rsidRPr="00E545BB">
        <w:rPr>
          <w:sz w:val="24"/>
          <w:szCs w:val="24"/>
          <w:lang w:val="en-GB"/>
        </w:rPr>
        <w:t>Maximum allowed value: 7 (seven) days</w:t>
      </w:r>
    </w:p>
    <w:p w14:paraId="3F884B0C" w14:textId="77777777" w:rsidR="00DE642F" w:rsidRPr="00E545BB" w:rsidRDefault="00DE642F" w:rsidP="001E7DCF">
      <w:pPr>
        <w:spacing w:after="120" w:line="276" w:lineRule="auto"/>
        <w:jc w:val="both"/>
        <w:rPr>
          <w:sz w:val="24"/>
          <w:szCs w:val="24"/>
          <w:lang w:val="en-GB"/>
        </w:rPr>
      </w:pPr>
    </w:p>
    <w:p w14:paraId="6AB3E44C" w14:textId="77777777" w:rsidR="00DE642F" w:rsidRPr="00E545BB" w:rsidRDefault="00DE642F" w:rsidP="001E7DCF">
      <w:pPr>
        <w:spacing w:after="120" w:line="276" w:lineRule="auto"/>
        <w:jc w:val="both"/>
        <w:rPr>
          <w:b/>
          <w:sz w:val="24"/>
          <w:szCs w:val="24"/>
          <w:u w:val="thick"/>
          <w:lang w:val="en-GB"/>
        </w:rPr>
      </w:pPr>
      <w:r w:rsidRPr="00E545BB">
        <w:rPr>
          <w:b/>
          <w:bCs/>
          <w:sz w:val="24"/>
          <w:szCs w:val="24"/>
          <w:u w:val="thick"/>
          <w:lang w:val="en-GB"/>
        </w:rPr>
        <w:t>Reserve criteria on the basis of which the contract will be awarded in a situation where there are two or more bids that are equal after the application of the criteria:</w:t>
      </w:r>
    </w:p>
    <w:p w14:paraId="124A28C1" w14:textId="39F65842" w:rsidR="00DE642F" w:rsidRPr="00E545BB" w:rsidRDefault="00DE642F" w:rsidP="001E7DCF">
      <w:pPr>
        <w:spacing w:after="120" w:line="276" w:lineRule="auto"/>
        <w:jc w:val="both"/>
        <w:rPr>
          <w:b/>
          <w:sz w:val="24"/>
          <w:szCs w:val="24"/>
          <w:u w:val="thick"/>
          <w:lang w:val="en-GB"/>
        </w:rPr>
      </w:pPr>
      <w:r w:rsidRPr="00E545BB">
        <w:rPr>
          <w:sz w:val="24"/>
          <w:szCs w:val="24"/>
          <w:lang w:val="en-GB"/>
        </w:rPr>
        <w:t xml:space="preserve">In a situation where there are two or more offers with the same offered price, the Contracting Authority will choose the most favourable offer by choosing the offer of the </w:t>
      </w:r>
      <w:r w:rsidR="00E545BB">
        <w:rPr>
          <w:sz w:val="24"/>
          <w:szCs w:val="24"/>
          <w:lang w:val="en-GB"/>
        </w:rPr>
        <w:t>bidder</w:t>
      </w:r>
      <w:r w:rsidRPr="00E545BB">
        <w:rPr>
          <w:sz w:val="24"/>
          <w:szCs w:val="24"/>
          <w:lang w:val="en-GB"/>
        </w:rPr>
        <w:t xml:space="preserve"> who offered a </w:t>
      </w:r>
      <w:r w:rsidR="00E545BB" w:rsidRPr="00E545BB">
        <w:rPr>
          <w:sz w:val="24"/>
          <w:szCs w:val="24"/>
          <w:lang w:val="en-GB"/>
        </w:rPr>
        <w:t>shorter</w:t>
      </w:r>
      <w:r w:rsidRPr="00E545BB">
        <w:rPr>
          <w:sz w:val="24"/>
          <w:szCs w:val="24"/>
          <w:lang w:val="en-GB"/>
        </w:rPr>
        <w:t xml:space="preserve"> delivery period.  </w:t>
      </w:r>
    </w:p>
    <w:p w14:paraId="420A323B" w14:textId="77777777" w:rsidR="00DE642F" w:rsidRPr="00E545BB" w:rsidRDefault="00DE642F" w:rsidP="001E7DCF">
      <w:pPr>
        <w:spacing w:after="120" w:line="276" w:lineRule="auto"/>
        <w:jc w:val="both"/>
        <w:rPr>
          <w:b/>
          <w:sz w:val="24"/>
          <w:szCs w:val="24"/>
          <w:u w:val="thick"/>
          <w:lang w:val="en-GB"/>
        </w:rPr>
      </w:pPr>
    </w:p>
    <w:p w14:paraId="1C35CB2A" w14:textId="77777777" w:rsidR="00DE642F" w:rsidRPr="00E545BB" w:rsidRDefault="00DE642F" w:rsidP="001E7DCF">
      <w:pPr>
        <w:spacing w:after="120" w:line="276" w:lineRule="auto"/>
        <w:jc w:val="both"/>
        <w:rPr>
          <w:b/>
          <w:sz w:val="24"/>
          <w:szCs w:val="24"/>
          <w:lang w:val="en-GB"/>
        </w:rPr>
      </w:pPr>
      <w:bookmarkStart w:id="19" w:name="_Hlk156071689"/>
      <w:r w:rsidRPr="00E545BB">
        <w:rPr>
          <w:b/>
          <w:bCs/>
          <w:sz w:val="24"/>
          <w:szCs w:val="24"/>
          <w:lang w:val="en-GB"/>
        </w:rPr>
        <w:t>Application of the draw</w:t>
      </w:r>
    </w:p>
    <w:p w14:paraId="56BFD9E8" w14:textId="77777777" w:rsidR="00DE642F" w:rsidRPr="00E545BB" w:rsidRDefault="00DE642F" w:rsidP="001E7DCF">
      <w:pPr>
        <w:pStyle w:val="BodyText"/>
        <w:spacing w:before="0" w:line="276" w:lineRule="auto"/>
        <w:jc w:val="both"/>
        <w:rPr>
          <w:sz w:val="24"/>
          <w:lang w:val="en-GB"/>
        </w:rPr>
      </w:pPr>
      <w:r w:rsidRPr="00E545BB">
        <w:rPr>
          <w:sz w:val="24"/>
          <w:lang w:val="en-GB"/>
        </w:rPr>
        <w:t>If, even after the application of the reserve criteria, it is not possible to make a decision on the conclusion of the framework agreement, the Employer will conclude the framework agreement with the bidder who will be drawn by lot. The Contracting Authority shall notify in writing all bidders who have submitted bids of the date when the draw will take place. Only those offers that have the same price and the same delivery period will be included in the draw. The contracting authority will draw by draw in public, in the presence of the bidder, by writing the names of the bidders on separate papers of the same size and colour, and will fold all these papers and put them in a transparent box from where they will draw one paper and one in accordance with the order of the drawn names of the bidders, the ranking of bids will be performed, i.e., the bidder whose name will be on the first drawn paper will be the first ranked bidder.</w:t>
      </w:r>
    </w:p>
    <w:p w14:paraId="19177658" w14:textId="77777777" w:rsidR="00DE642F" w:rsidRPr="00E545BB" w:rsidRDefault="00DE642F" w:rsidP="001E7DCF">
      <w:pPr>
        <w:pStyle w:val="BodyText"/>
        <w:spacing w:before="0" w:line="276" w:lineRule="auto"/>
        <w:jc w:val="both"/>
        <w:rPr>
          <w:sz w:val="24"/>
          <w:lang w:val="en-GB"/>
        </w:rPr>
      </w:pPr>
      <w:r w:rsidRPr="00E545BB">
        <w:rPr>
          <w:sz w:val="24"/>
          <w:lang w:val="en-GB"/>
        </w:rPr>
        <w:t>The contracting authority will submit to the bidders who do not attend this procedure the minutes from the draw by draw.</w:t>
      </w:r>
    </w:p>
    <w:p w14:paraId="3423D860" w14:textId="77777777" w:rsidR="00920F0A" w:rsidRPr="00E545BB" w:rsidRDefault="00DE642F" w:rsidP="001E7DCF">
      <w:pPr>
        <w:spacing w:after="120" w:line="276" w:lineRule="auto"/>
        <w:jc w:val="both"/>
        <w:rPr>
          <w:sz w:val="24"/>
          <w:szCs w:val="24"/>
          <w:lang w:val="en-GB"/>
        </w:rPr>
      </w:pPr>
      <w:r w:rsidRPr="00E545BB">
        <w:rPr>
          <w:b/>
          <w:bCs/>
          <w:sz w:val="24"/>
          <w:szCs w:val="24"/>
          <w:lang w:val="en-GB"/>
        </w:rPr>
        <w:t>Note:</w:t>
      </w:r>
      <w:r w:rsidRPr="00E545BB">
        <w:rPr>
          <w:sz w:val="24"/>
          <w:szCs w:val="24"/>
          <w:lang w:val="en-GB"/>
        </w:rPr>
        <w:t xml:space="preserve">  The Contracting Authority may define the draw procedure in another way.</w:t>
      </w:r>
    </w:p>
    <w:bookmarkEnd w:id="19"/>
    <w:p w14:paraId="5E309C83" w14:textId="77777777" w:rsidR="003D6CA9" w:rsidRPr="00E545BB" w:rsidRDefault="003D6CA9" w:rsidP="001E7DCF">
      <w:pPr>
        <w:spacing w:after="120" w:line="276" w:lineRule="auto"/>
        <w:jc w:val="both"/>
        <w:rPr>
          <w:sz w:val="24"/>
          <w:szCs w:val="24"/>
          <w:lang w:val="en-GB"/>
        </w:rPr>
      </w:pPr>
    </w:p>
    <w:p w14:paraId="09F12BEE" w14:textId="77777777" w:rsidR="003D6CA9" w:rsidRPr="00E545BB" w:rsidRDefault="003D6CA9" w:rsidP="001E7DCF">
      <w:pPr>
        <w:spacing w:after="120" w:line="276" w:lineRule="auto"/>
        <w:jc w:val="both"/>
        <w:rPr>
          <w:sz w:val="24"/>
          <w:szCs w:val="24"/>
          <w:lang w:val="en-GB"/>
        </w:rPr>
      </w:pPr>
    </w:p>
    <w:p w14:paraId="042EF0E1" w14:textId="77777777" w:rsidR="003D6CA9" w:rsidRPr="00E545BB" w:rsidRDefault="003D6CA9" w:rsidP="001E7DCF">
      <w:pPr>
        <w:spacing w:after="120" w:line="276" w:lineRule="auto"/>
        <w:jc w:val="both"/>
        <w:rPr>
          <w:sz w:val="24"/>
          <w:szCs w:val="24"/>
          <w:lang w:val="en-GB"/>
        </w:rPr>
      </w:pPr>
    </w:p>
    <w:p w14:paraId="17DB89AF" w14:textId="77777777" w:rsidR="003D6CA9" w:rsidRPr="00E545BB" w:rsidRDefault="003D6CA9" w:rsidP="001E7DCF">
      <w:pPr>
        <w:spacing w:after="120" w:line="276" w:lineRule="auto"/>
        <w:jc w:val="both"/>
        <w:rPr>
          <w:sz w:val="24"/>
          <w:szCs w:val="24"/>
          <w:lang w:val="en-GB"/>
        </w:rPr>
      </w:pPr>
    </w:p>
    <w:p w14:paraId="5C3DBCEA" w14:textId="77777777" w:rsidR="003D6CA9" w:rsidRPr="00E545BB" w:rsidRDefault="003D6CA9" w:rsidP="001E7DCF">
      <w:pPr>
        <w:spacing w:after="120" w:line="276" w:lineRule="auto"/>
        <w:jc w:val="both"/>
        <w:rPr>
          <w:sz w:val="24"/>
          <w:szCs w:val="24"/>
          <w:lang w:val="en-GB"/>
        </w:rPr>
      </w:pPr>
    </w:p>
    <w:p w14:paraId="47853BA4" w14:textId="77777777" w:rsidR="003D6CA9" w:rsidRPr="00E545BB" w:rsidRDefault="003D6CA9" w:rsidP="001E7DCF">
      <w:pPr>
        <w:spacing w:after="120" w:line="276" w:lineRule="auto"/>
        <w:jc w:val="both"/>
        <w:rPr>
          <w:sz w:val="24"/>
          <w:szCs w:val="24"/>
          <w:lang w:val="en-GB"/>
        </w:rPr>
      </w:pPr>
    </w:p>
    <w:p w14:paraId="5D4DEC3A" w14:textId="77777777" w:rsidR="003D6CA9" w:rsidRPr="00E545BB" w:rsidRDefault="003D6CA9" w:rsidP="001E7DCF">
      <w:pPr>
        <w:spacing w:after="120" w:line="276" w:lineRule="auto"/>
        <w:jc w:val="both"/>
        <w:rPr>
          <w:sz w:val="24"/>
          <w:szCs w:val="24"/>
          <w:lang w:val="en-GB"/>
        </w:rPr>
      </w:pPr>
    </w:p>
    <w:p w14:paraId="116C4B42" w14:textId="77777777" w:rsidR="003D6CA9" w:rsidRPr="00E545BB" w:rsidRDefault="003D6CA9" w:rsidP="001E7DCF">
      <w:pPr>
        <w:spacing w:after="120" w:line="276" w:lineRule="auto"/>
        <w:jc w:val="both"/>
        <w:rPr>
          <w:sz w:val="24"/>
          <w:szCs w:val="24"/>
          <w:lang w:val="en-GB"/>
        </w:rPr>
      </w:pPr>
    </w:p>
    <w:p w14:paraId="028FE2D2" w14:textId="77777777" w:rsidR="003D6CA9" w:rsidRPr="00E545BB" w:rsidRDefault="003D6CA9" w:rsidP="001E7DCF">
      <w:pPr>
        <w:spacing w:after="120" w:line="276" w:lineRule="auto"/>
        <w:jc w:val="both"/>
        <w:rPr>
          <w:sz w:val="24"/>
          <w:szCs w:val="24"/>
          <w:lang w:val="en-GB"/>
        </w:rPr>
      </w:pPr>
    </w:p>
    <w:p w14:paraId="64FD3C79" w14:textId="77777777" w:rsidR="003D6CA9" w:rsidRPr="00E545BB" w:rsidRDefault="003D6CA9" w:rsidP="001E7DCF">
      <w:pPr>
        <w:spacing w:after="120" w:line="276" w:lineRule="auto"/>
        <w:jc w:val="both"/>
        <w:rPr>
          <w:sz w:val="24"/>
          <w:szCs w:val="24"/>
          <w:lang w:val="en-GB"/>
        </w:rPr>
      </w:pPr>
    </w:p>
    <w:p w14:paraId="6205D1E9" w14:textId="77777777" w:rsidR="003D6CA9" w:rsidRPr="00E545BB" w:rsidRDefault="003D6CA9" w:rsidP="001E7DCF">
      <w:pPr>
        <w:spacing w:after="120" w:line="276" w:lineRule="auto"/>
        <w:jc w:val="both"/>
        <w:rPr>
          <w:sz w:val="24"/>
          <w:szCs w:val="24"/>
          <w:lang w:val="en-GB"/>
        </w:rPr>
      </w:pPr>
    </w:p>
    <w:p w14:paraId="1452D454" w14:textId="77777777" w:rsidR="003D6CA9" w:rsidRPr="00E545BB" w:rsidRDefault="003D6CA9" w:rsidP="001E7DCF">
      <w:pPr>
        <w:spacing w:after="120" w:line="276" w:lineRule="auto"/>
        <w:jc w:val="both"/>
        <w:rPr>
          <w:sz w:val="24"/>
          <w:szCs w:val="24"/>
          <w:lang w:val="en-GB"/>
        </w:rPr>
      </w:pPr>
    </w:p>
    <w:p w14:paraId="48A85795" w14:textId="77777777" w:rsidR="003D6CA9" w:rsidRPr="00E545BB" w:rsidRDefault="003D6CA9" w:rsidP="001E7DCF">
      <w:pPr>
        <w:spacing w:after="120" w:line="276" w:lineRule="auto"/>
        <w:jc w:val="both"/>
        <w:rPr>
          <w:sz w:val="24"/>
          <w:szCs w:val="24"/>
          <w:lang w:val="en-GB"/>
        </w:rPr>
      </w:pPr>
    </w:p>
    <w:p w14:paraId="7D34CA63" w14:textId="77777777" w:rsidR="003D6CA9" w:rsidRPr="00E545BB" w:rsidRDefault="003D6CA9" w:rsidP="001E7DCF">
      <w:pPr>
        <w:spacing w:after="120" w:line="276" w:lineRule="auto"/>
        <w:jc w:val="both"/>
        <w:rPr>
          <w:sz w:val="24"/>
          <w:szCs w:val="24"/>
          <w:lang w:val="en-GB"/>
        </w:rPr>
      </w:pPr>
    </w:p>
    <w:p w14:paraId="6D45414E" w14:textId="77777777" w:rsidR="008A3019" w:rsidRPr="00E545BB" w:rsidRDefault="008A3019" w:rsidP="001E7DCF">
      <w:pPr>
        <w:pStyle w:val="Heading1"/>
        <w:spacing w:after="120" w:line="276" w:lineRule="auto"/>
        <w:ind w:left="0"/>
        <w:jc w:val="center"/>
        <w:rPr>
          <w:lang w:val="en-GB"/>
        </w:rPr>
      </w:pPr>
      <w:bookmarkStart w:id="20" w:name="_Toc153324461"/>
    </w:p>
    <w:p w14:paraId="14E74B98" w14:textId="77777777" w:rsidR="008A3019" w:rsidRPr="00E545BB" w:rsidRDefault="008A3019" w:rsidP="001E7DCF">
      <w:pPr>
        <w:pStyle w:val="Heading1"/>
        <w:spacing w:after="120" w:line="276" w:lineRule="auto"/>
        <w:ind w:left="0"/>
        <w:jc w:val="center"/>
        <w:rPr>
          <w:lang w:val="en-GB"/>
        </w:rPr>
      </w:pPr>
    </w:p>
    <w:p w14:paraId="084BBC3F" w14:textId="77777777" w:rsidR="00920F0A" w:rsidRPr="00E545BB" w:rsidRDefault="007871BB" w:rsidP="001E7DCF">
      <w:pPr>
        <w:pStyle w:val="Heading1"/>
        <w:spacing w:after="120" w:line="276" w:lineRule="auto"/>
        <w:ind w:left="0"/>
        <w:jc w:val="center"/>
        <w:rPr>
          <w:lang w:val="en-GB"/>
        </w:rPr>
      </w:pPr>
      <w:r w:rsidRPr="00E545BB">
        <w:rPr>
          <w:lang w:val="en-GB"/>
        </w:rPr>
        <w:t>5.</w:t>
      </w:r>
      <w:r w:rsidRPr="00E545BB">
        <w:rPr>
          <w:b w:val="0"/>
          <w:bCs w:val="0"/>
          <w:lang w:val="en-GB"/>
        </w:rPr>
        <w:t xml:space="preserve">  </w:t>
      </w:r>
      <w:r w:rsidRPr="00E545BB">
        <w:rPr>
          <w:lang w:val="en-GB"/>
        </w:rPr>
        <w:t>DATA ON THE BASIS OF WHICH THE BIDDERS PREPARE THE BID FORM</w:t>
      </w:r>
      <w:bookmarkEnd w:id="20"/>
    </w:p>
    <w:p w14:paraId="5C816EF0" w14:textId="77777777" w:rsidR="00920F0A" w:rsidRPr="00E545BB" w:rsidRDefault="00116027" w:rsidP="001E7DCF">
      <w:pPr>
        <w:pStyle w:val="BodyText"/>
        <w:spacing w:before="0" w:line="276" w:lineRule="auto"/>
        <w:jc w:val="both"/>
        <w:rPr>
          <w:sz w:val="24"/>
          <w:lang w:val="en-GB"/>
        </w:rPr>
      </w:pPr>
      <w:r w:rsidRPr="00E545BB">
        <w:rPr>
          <w:sz w:val="24"/>
          <w:lang w:val="en-GB"/>
        </w:rPr>
        <w:t>The tender documentation contains data on the basis of which the bidders prepare the bid form, which contains the following data:</w:t>
      </w:r>
    </w:p>
    <w:p w14:paraId="6C89D3E9" w14:textId="77777777" w:rsidR="00920F0A" w:rsidRPr="00E545BB" w:rsidRDefault="00116027" w:rsidP="001E7DCF">
      <w:pPr>
        <w:pStyle w:val="ListParagraph"/>
        <w:numPr>
          <w:ilvl w:val="0"/>
          <w:numId w:val="4"/>
        </w:numPr>
        <w:tabs>
          <w:tab w:val="left" w:pos="270"/>
        </w:tabs>
        <w:spacing w:after="120" w:line="276" w:lineRule="auto"/>
        <w:ind w:left="0" w:right="125" w:firstLine="0"/>
        <w:jc w:val="both"/>
        <w:rPr>
          <w:sz w:val="24"/>
          <w:szCs w:val="24"/>
          <w:lang w:val="en-GB"/>
        </w:rPr>
      </w:pPr>
      <w:r w:rsidRPr="00E545BB">
        <w:rPr>
          <w:sz w:val="24"/>
          <w:szCs w:val="24"/>
          <w:lang w:val="en-GB"/>
        </w:rPr>
        <w:t>general data on the bidder, i.e., each bidder from the group of bidders, as well as subcontractors (business name or abbreviated name from the appropriate register, registered office address, identification number and tax identification number, contact, etc.);</w:t>
      </w:r>
    </w:p>
    <w:p w14:paraId="7E9392F8" w14:textId="77777777" w:rsidR="00920F0A" w:rsidRPr="00E545BB" w:rsidRDefault="00116027" w:rsidP="001E7DCF">
      <w:pPr>
        <w:pStyle w:val="ListParagraph"/>
        <w:numPr>
          <w:ilvl w:val="0"/>
          <w:numId w:val="4"/>
        </w:numPr>
        <w:tabs>
          <w:tab w:val="left" w:pos="270"/>
          <w:tab w:val="left" w:pos="482"/>
        </w:tabs>
        <w:spacing w:after="120" w:line="276" w:lineRule="auto"/>
        <w:ind w:left="0" w:right="128" w:firstLine="0"/>
        <w:jc w:val="both"/>
        <w:rPr>
          <w:sz w:val="24"/>
          <w:szCs w:val="24"/>
          <w:lang w:val="en-GB"/>
        </w:rPr>
      </w:pPr>
      <w:r w:rsidRPr="00E545BB">
        <w:rPr>
          <w:sz w:val="24"/>
          <w:szCs w:val="24"/>
          <w:lang w:val="en-GB"/>
        </w:rPr>
        <w:t>the validity period of the bid expressed in the number of days from the day of bid opening, which may not be shorter than 30 days;</w:t>
      </w:r>
    </w:p>
    <w:p w14:paraId="7E7A21B6" w14:textId="77777777" w:rsidR="00920F0A" w:rsidRPr="00E545BB" w:rsidRDefault="00116027" w:rsidP="001E7DCF">
      <w:pPr>
        <w:pStyle w:val="ListParagraph"/>
        <w:numPr>
          <w:ilvl w:val="0"/>
          <w:numId w:val="4"/>
        </w:numPr>
        <w:tabs>
          <w:tab w:val="left" w:pos="270"/>
          <w:tab w:val="left" w:pos="461"/>
        </w:tabs>
        <w:spacing w:after="120" w:line="276" w:lineRule="auto"/>
        <w:ind w:left="0" w:firstLine="0"/>
        <w:jc w:val="both"/>
        <w:rPr>
          <w:sz w:val="24"/>
          <w:szCs w:val="24"/>
          <w:lang w:val="en-GB"/>
        </w:rPr>
      </w:pPr>
      <w:r w:rsidRPr="00E545BB">
        <w:rPr>
          <w:sz w:val="24"/>
          <w:szCs w:val="24"/>
          <w:lang w:val="en-GB"/>
        </w:rPr>
        <w:t>subject matter of public procurement;</w:t>
      </w:r>
    </w:p>
    <w:p w14:paraId="2E6C396E" w14:textId="77777777" w:rsidR="00920F0A" w:rsidRPr="00E545BB" w:rsidRDefault="00DE642F" w:rsidP="001E7DCF">
      <w:pPr>
        <w:pStyle w:val="ListParagraph"/>
        <w:numPr>
          <w:ilvl w:val="0"/>
          <w:numId w:val="4"/>
        </w:numPr>
        <w:tabs>
          <w:tab w:val="left" w:pos="270"/>
          <w:tab w:val="left" w:pos="518"/>
        </w:tabs>
        <w:spacing w:after="120" w:line="276" w:lineRule="auto"/>
        <w:ind w:left="0" w:right="118" w:firstLine="0"/>
        <w:jc w:val="both"/>
        <w:rPr>
          <w:sz w:val="24"/>
          <w:szCs w:val="24"/>
          <w:lang w:val="en-GB"/>
        </w:rPr>
      </w:pPr>
      <w:r w:rsidRPr="00E545BB">
        <w:rPr>
          <w:sz w:val="24"/>
          <w:szCs w:val="24"/>
          <w:lang w:val="en-GB"/>
        </w:rPr>
        <w:t>price;</w:t>
      </w:r>
    </w:p>
    <w:p w14:paraId="08E4039C" w14:textId="77777777" w:rsidR="00920F0A" w:rsidRPr="00E545BB" w:rsidRDefault="00116027" w:rsidP="001E7DCF">
      <w:pPr>
        <w:pStyle w:val="ListParagraph"/>
        <w:numPr>
          <w:ilvl w:val="0"/>
          <w:numId w:val="4"/>
        </w:numPr>
        <w:tabs>
          <w:tab w:val="left" w:pos="270"/>
          <w:tab w:val="left" w:pos="513"/>
        </w:tabs>
        <w:spacing w:after="120" w:line="276" w:lineRule="auto"/>
        <w:ind w:left="0" w:right="115" w:firstLine="0"/>
        <w:jc w:val="both"/>
        <w:rPr>
          <w:sz w:val="24"/>
          <w:szCs w:val="24"/>
          <w:lang w:val="en-GB"/>
        </w:rPr>
      </w:pPr>
      <w:r w:rsidRPr="00E545BB">
        <w:rPr>
          <w:sz w:val="24"/>
          <w:szCs w:val="24"/>
          <w:lang w:val="en-GB"/>
        </w:rPr>
        <w:t>other procurement requirements, which the contracting authority considers relevant for the conclusion of the contract and which can be expressed numerically;</w:t>
      </w:r>
    </w:p>
    <w:p w14:paraId="2E6B3890" w14:textId="77777777" w:rsidR="00920F0A" w:rsidRPr="00E545BB" w:rsidRDefault="00116027" w:rsidP="001E7DCF">
      <w:pPr>
        <w:pStyle w:val="ListParagraph"/>
        <w:numPr>
          <w:ilvl w:val="0"/>
          <w:numId w:val="4"/>
        </w:numPr>
        <w:tabs>
          <w:tab w:val="left" w:pos="270"/>
          <w:tab w:val="left" w:pos="520"/>
        </w:tabs>
        <w:spacing w:after="120" w:line="276" w:lineRule="auto"/>
        <w:ind w:left="0" w:right="123" w:firstLine="0"/>
        <w:jc w:val="both"/>
        <w:rPr>
          <w:sz w:val="24"/>
          <w:szCs w:val="24"/>
          <w:lang w:val="en-GB"/>
        </w:rPr>
      </w:pPr>
      <w:r w:rsidRPr="00E545BB">
        <w:rPr>
          <w:sz w:val="24"/>
          <w:szCs w:val="24"/>
          <w:lang w:val="en-GB"/>
        </w:rPr>
        <w:t>data on the part of the contract that the bidder will entrust to the subcontractor (by subject or in quantity, value or percentage), data on the subcontractor, as well as data that the Contracting Authority will make payments directly to the subcontractor, in case the subcontractor requests direct payment of due receivables;</w:t>
      </w:r>
    </w:p>
    <w:p w14:paraId="6265AB53" w14:textId="77777777" w:rsidR="00920F0A" w:rsidRPr="00E545BB" w:rsidRDefault="00116027" w:rsidP="001E7DCF">
      <w:pPr>
        <w:pStyle w:val="ListParagraph"/>
        <w:numPr>
          <w:ilvl w:val="0"/>
          <w:numId w:val="4"/>
        </w:numPr>
        <w:tabs>
          <w:tab w:val="left" w:pos="270"/>
          <w:tab w:val="left" w:pos="503"/>
        </w:tabs>
        <w:spacing w:after="120" w:line="276" w:lineRule="auto"/>
        <w:ind w:left="0" w:right="117" w:firstLine="0"/>
        <w:jc w:val="both"/>
        <w:rPr>
          <w:sz w:val="24"/>
          <w:szCs w:val="24"/>
          <w:lang w:val="en-GB"/>
        </w:rPr>
      </w:pPr>
      <w:r w:rsidRPr="00E545BB">
        <w:rPr>
          <w:sz w:val="24"/>
          <w:szCs w:val="24"/>
          <w:lang w:val="en-GB"/>
        </w:rPr>
        <w:t>a statement of integrity by which the bidder confirms under full material and criminal responsibility that it submitted its bid independently, without agreement with other bidders or interested persons and to guarantee the accuracy of the data in the bid.</w:t>
      </w:r>
    </w:p>
    <w:p w14:paraId="716A8623" w14:textId="77777777" w:rsidR="00920F0A" w:rsidRPr="00E545BB" w:rsidRDefault="00920F0A" w:rsidP="001E7DCF">
      <w:pPr>
        <w:pStyle w:val="BodyText"/>
        <w:spacing w:before="0" w:line="276" w:lineRule="auto"/>
        <w:jc w:val="both"/>
        <w:rPr>
          <w:sz w:val="24"/>
          <w:lang w:val="en-GB"/>
        </w:rPr>
      </w:pPr>
    </w:p>
    <w:p w14:paraId="1EA8D7A4" w14:textId="77777777" w:rsidR="00920F0A" w:rsidRPr="00E545BB" w:rsidRDefault="00116027" w:rsidP="001E7DCF">
      <w:pPr>
        <w:spacing w:after="120" w:line="276" w:lineRule="auto"/>
        <w:jc w:val="both"/>
        <w:rPr>
          <w:sz w:val="24"/>
          <w:szCs w:val="24"/>
          <w:lang w:val="en-GB"/>
        </w:rPr>
        <w:sectPr w:rsidR="00920F0A" w:rsidRPr="00E545BB" w:rsidSect="007D11AA">
          <w:pgSz w:w="11920" w:h="16850"/>
          <w:pgMar w:top="2269" w:right="1120" w:bottom="1660" w:left="1060" w:header="1927" w:footer="1402" w:gutter="0"/>
          <w:pgBorders w:offsetFrom="page">
            <w:top w:val="single" w:sz="4" w:space="24" w:color="000000"/>
            <w:left w:val="single" w:sz="4" w:space="24" w:color="000000"/>
            <w:bottom w:val="single" w:sz="4" w:space="24" w:color="000000"/>
            <w:right w:val="single" w:sz="4" w:space="24" w:color="000000"/>
          </w:pgBorders>
          <w:cols w:space="720"/>
        </w:sectPr>
      </w:pPr>
      <w:r w:rsidRPr="00E545BB">
        <w:rPr>
          <w:b/>
          <w:bCs/>
          <w:sz w:val="24"/>
          <w:szCs w:val="24"/>
          <w:lang w:val="en-GB"/>
        </w:rPr>
        <w:t>Note:</w:t>
      </w:r>
      <w:r w:rsidRPr="00E545BB">
        <w:rPr>
          <w:sz w:val="24"/>
          <w:szCs w:val="24"/>
          <w:lang w:val="en-GB"/>
        </w:rPr>
        <w:t xml:space="preserve"> The bid form is automatically formed on the Portal based on the data entered by the contracting authority in step: </w:t>
      </w:r>
      <w:r w:rsidRPr="00E545BB">
        <w:rPr>
          <w:sz w:val="24"/>
          <w:szCs w:val="24"/>
          <w:u w:val="single"/>
          <w:lang w:val="en-GB"/>
        </w:rPr>
        <w:t>Criteria for contract award and other procurement requirements</w:t>
      </w:r>
      <w:r w:rsidRPr="00E545BB">
        <w:rPr>
          <w:sz w:val="24"/>
          <w:szCs w:val="24"/>
          <w:lang w:val="en-GB"/>
        </w:rPr>
        <w:t>.</w:t>
      </w:r>
    </w:p>
    <w:p w14:paraId="4E6569D9" w14:textId="77777777" w:rsidR="00920F0A" w:rsidRPr="00E545BB" w:rsidRDefault="007871BB" w:rsidP="001E7DCF">
      <w:pPr>
        <w:pStyle w:val="Heading1"/>
        <w:spacing w:after="120" w:line="276" w:lineRule="auto"/>
        <w:ind w:left="0"/>
        <w:jc w:val="center"/>
        <w:rPr>
          <w:lang w:val="en-GB"/>
        </w:rPr>
      </w:pPr>
      <w:bookmarkStart w:id="21" w:name="_Toc153324462"/>
      <w:r w:rsidRPr="00E545BB">
        <w:rPr>
          <w:lang w:val="en-GB"/>
        </w:rPr>
        <w:lastRenderedPageBreak/>
        <w:t>6.</w:t>
      </w:r>
      <w:r w:rsidRPr="00E545BB">
        <w:rPr>
          <w:b w:val="0"/>
          <w:bCs w:val="0"/>
          <w:lang w:val="en-GB"/>
        </w:rPr>
        <w:t xml:space="preserve"> </w:t>
      </w:r>
      <w:r w:rsidRPr="00E545BB">
        <w:rPr>
          <w:lang w:val="en-GB"/>
        </w:rPr>
        <w:t>DATA ON THE BASIS OF WHICH THE BIDDERS PREPARE THE FORM OF THE STATEMENT ON FULFILLMENT OF THE CRITERIA FOR QUALITATIVE SELECTION OF THE ECONOMIC OPERATOR</w:t>
      </w:r>
      <w:bookmarkEnd w:id="21"/>
    </w:p>
    <w:p w14:paraId="239A774F" w14:textId="77777777" w:rsidR="00920F0A" w:rsidRPr="00E545BB" w:rsidRDefault="00920F0A" w:rsidP="001E7DCF">
      <w:pPr>
        <w:pStyle w:val="BodyText"/>
        <w:spacing w:before="0" w:line="276" w:lineRule="auto"/>
        <w:jc w:val="both"/>
        <w:rPr>
          <w:b/>
          <w:sz w:val="24"/>
          <w:lang w:val="en-GB"/>
        </w:rPr>
      </w:pPr>
    </w:p>
    <w:p w14:paraId="77DFE47E" w14:textId="574BB116" w:rsidR="00920F0A" w:rsidRPr="00E545BB" w:rsidRDefault="00116027" w:rsidP="001E7DCF">
      <w:pPr>
        <w:pStyle w:val="BodyText"/>
        <w:spacing w:before="0" w:line="276" w:lineRule="auto"/>
        <w:ind w:right="119"/>
        <w:jc w:val="both"/>
        <w:rPr>
          <w:sz w:val="24"/>
          <w:lang w:val="en-GB"/>
        </w:rPr>
      </w:pPr>
      <w:r w:rsidRPr="00E545BB">
        <w:rPr>
          <w:sz w:val="24"/>
          <w:lang w:val="en-GB"/>
        </w:rPr>
        <w:t xml:space="preserve">The form of the statement on the </w:t>
      </w:r>
      <w:r w:rsidR="00E545BB" w:rsidRPr="00E545BB">
        <w:rPr>
          <w:sz w:val="24"/>
          <w:lang w:val="en-GB"/>
        </w:rPr>
        <w:t>fulfilment</w:t>
      </w:r>
      <w:r w:rsidRPr="00E545BB">
        <w:rPr>
          <w:sz w:val="24"/>
          <w:lang w:val="en-GB"/>
        </w:rPr>
        <w:t xml:space="preserve"> of the criteria for the qualitative selection of the economic operator is automatically formed on the Portal on the basis of the data entered by the contracting authority in the step: Criteria for qualitative selection of the economic operator. The portal automatically forms part of the tender documentation: Criteria for qualitative selection of an economic operator and instructions on how to prove the </w:t>
      </w:r>
      <w:r w:rsidR="00E545BB" w:rsidRPr="00E545BB">
        <w:rPr>
          <w:sz w:val="24"/>
          <w:lang w:val="en-GB"/>
        </w:rPr>
        <w:t>fulfilment</w:t>
      </w:r>
      <w:r w:rsidRPr="00E545BB">
        <w:rPr>
          <w:sz w:val="24"/>
          <w:lang w:val="en-GB"/>
        </w:rPr>
        <w:t xml:space="preserve"> of these criteria, and</w:t>
      </w:r>
    </w:p>
    <w:p w14:paraId="634DAAF6" w14:textId="77777777" w:rsidR="00920F0A" w:rsidRPr="00E545BB" w:rsidRDefault="00116027" w:rsidP="001E7DCF">
      <w:pPr>
        <w:pStyle w:val="BodyText"/>
        <w:spacing w:before="0" w:line="276" w:lineRule="auto"/>
        <w:ind w:right="119"/>
        <w:jc w:val="both"/>
        <w:rPr>
          <w:sz w:val="24"/>
          <w:lang w:val="en-GB"/>
        </w:rPr>
      </w:pPr>
      <w:r w:rsidRPr="00E545BB">
        <w:rPr>
          <w:sz w:val="24"/>
          <w:lang w:val="en-GB"/>
        </w:rPr>
        <w:t>If the bid is submitted by a group of economic entities, a separate statement of each member of the group of economic entities shall be submitted in the bid, which shall contain data for the relevant capacities of the group member.</w:t>
      </w:r>
    </w:p>
    <w:p w14:paraId="35A47C81" w14:textId="77777777" w:rsidR="00920F0A" w:rsidRPr="00E545BB" w:rsidRDefault="00116027" w:rsidP="001E7DCF">
      <w:pPr>
        <w:pStyle w:val="BodyText"/>
        <w:spacing w:before="0" w:line="276" w:lineRule="auto"/>
        <w:ind w:right="122"/>
        <w:jc w:val="both"/>
        <w:rPr>
          <w:sz w:val="24"/>
          <w:lang w:val="en-GB"/>
        </w:rPr>
      </w:pPr>
      <w:r w:rsidRPr="00E545BB">
        <w:rPr>
          <w:sz w:val="24"/>
          <w:lang w:val="en-GB"/>
        </w:rPr>
        <w:t>If an economic operator intends to entrust a part of the contract to a subcontractor or use the capacities of other entities, it is obliged to submit a separate statement for the subcontractor, i.e., the entity whose capacities it uses, containing data on the relevant capacities of the subcontractor or other entity it intends to use.</w:t>
      </w:r>
    </w:p>
    <w:p w14:paraId="0249323D" w14:textId="752DF065" w:rsidR="00920F0A" w:rsidRPr="00E545BB" w:rsidRDefault="00116027" w:rsidP="001E7DCF">
      <w:pPr>
        <w:pStyle w:val="BodyText"/>
        <w:spacing w:before="0" w:line="276" w:lineRule="auto"/>
        <w:ind w:right="119"/>
        <w:jc w:val="both"/>
        <w:rPr>
          <w:sz w:val="24"/>
          <w:lang w:val="en-GB"/>
        </w:rPr>
      </w:pPr>
      <w:r w:rsidRPr="00E545BB">
        <w:rPr>
          <w:sz w:val="24"/>
          <w:lang w:val="en-GB"/>
        </w:rPr>
        <w:t xml:space="preserve">The economic operators shall state in the statement on the </w:t>
      </w:r>
      <w:r w:rsidR="00E545BB" w:rsidRPr="00E545BB">
        <w:rPr>
          <w:sz w:val="24"/>
          <w:lang w:val="en-GB"/>
        </w:rPr>
        <w:t>fulfilment</w:t>
      </w:r>
      <w:r w:rsidRPr="00E545BB">
        <w:rPr>
          <w:sz w:val="24"/>
          <w:lang w:val="en-GB"/>
        </w:rPr>
        <w:t xml:space="preserve"> of the criteria the issuers of evidence on the </w:t>
      </w:r>
      <w:r w:rsidR="00E545BB" w:rsidRPr="00E545BB">
        <w:rPr>
          <w:sz w:val="24"/>
          <w:lang w:val="en-GB"/>
        </w:rPr>
        <w:t>fulfilment</w:t>
      </w:r>
      <w:r w:rsidRPr="00E545BB">
        <w:rPr>
          <w:sz w:val="24"/>
          <w:lang w:val="en-GB"/>
        </w:rPr>
        <w:t xml:space="preserve"> of the criteria for qualitative selection of the economic operator and state that they will be able to submit that evidence to the contracting authority upon request and without delay.</w:t>
      </w:r>
    </w:p>
    <w:p w14:paraId="4D190BAD" w14:textId="40C0F9F4" w:rsidR="00920F0A" w:rsidRPr="00E545BB" w:rsidRDefault="00116027" w:rsidP="001E7DCF">
      <w:pPr>
        <w:pStyle w:val="BodyText"/>
        <w:spacing w:before="0" w:line="276" w:lineRule="auto"/>
        <w:ind w:right="119"/>
        <w:jc w:val="both"/>
        <w:rPr>
          <w:sz w:val="24"/>
          <w:lang w:val="en-GB"/>
        </w:rPr>
      </w:pPr>
      <w:r w:rsidRPr="00E545BB">
        <w:rPr>
          <w:sz w:val="24"/>
          <w:lang w:val="en-GB"/>
        </w:rPr>
        <w:t xml:space="preserve">In the statement on </w:t>
      </w:r>
      <w:r w:rsidR="00E545BB" w:rsidRPr="00E545BB">
        <w:rPr>
          <w:sz w:val="24"/>
          <w:lang w:val="en-GB"/>
        </w:rPr>
        <w:t>fulfilment</w:t>
      </w:r>
      <w:r w:rsidRPr="00E545BB">
        <w:rPr>
          <w:sz w:val="24"/>
          <w:lang w:val="en-GB"/>
        </w:rPr>
        <w:t xml:space="preserve"> of the criteria, the economic operator may state data on the internet address of the database, all necessary identification data and statement of consent, through which evidence can be obtained, i.e., inspect the evidence on </w:t>
      </w:r>
      <w:r w:rsidR="00E545BB" w:rsidRPr="00E545BB">
        <w:rPr>
          <w:sz w:val="24"/>
          <w:lang w:val="en-GB"/>
        </w:rPr>
        <w:t>fulfilment</w:t>
      </w:r>
      <w:r w:rsidRPr="00E545BB">
        <w:rPr>
          <w:sz w:val="24"/>
          <w:lang w:val="en-GB"/>
        </w:rPr>
        <w:t xml:space="preserve"> of the criteria for qualitative selection of the economic operator.</w:t>
      </w:r>
    </w:p>
    <w:p w14:paraId="54E1CA8F" w14:textId="77777777" w:rsidR="00920F0A" w:rsidRPr="00E545BB" w:rsidRDefault="00920F0A" w:rsidP="001E7DCF">
      <w:pPr>
        <w:spacing w:after="120" w:line="276" w:lineRule="auto"/>
        <w:jc w:val="both"/>
        <w:rPr>
          <w:sz w:val="24"/>
          <w:szCs w:val="24"/>
          <w:lang w:val="en-GB"/>
        </w:rPr>
        <w:sectPr w:rsidR="00920F0A" w:rsidRPr="00E545BB" w:rsidSect="007D11AA">
          <w:pgSz w:w="11920" w:h="16850"/>
          <w:pgMar w:top="2460" w:right="1120" w:bottom="1660" w:left="1060" w:header="1927" w:footer="1402" w:gutter="0"/>
          <w:pgBorders w:offsetFrom="page">
            <w:top w:val="single" w:sz="4" w:space="24" w:color="000000"/>
            <w:left w:val="single" w:sz="4" w:space="24" w:color="000000"/>
            <w:bottom w:val="single" w:sz="4" w:space="24" w:color="000000"/>
            <w:right w:val="single" w:sz="4" w:space="24" w:color="000000"/>
          </w:pgBorders>
          <w:cols w:space="720"/>
        </w:sectPr>
      </w:pPr>
    </w:p>
    <w:p w14:paraId="7524B134" w14:textId="77777777" w:rsidR="00920F0A" w:rsidRPr="00E545BB" w:rsidRDefault="00116027" w:rsidP="001E7DCF">
      <w:pPr>
        <w:tabs>
          <w:tab w:val="left" w:pos="5154"/>
        </w:tabs>
        <w:spacing w:after="120" w:line="276" w:lineRule="auto"/>
        <w:jc w:val="both"/>
        <w:rPr>
          <w:sz w:val="24"/>
          <w:szCs w:val="24"/>
          <w:lang w:val="en-GB"/>
        </w:rPr>
      </w:pPr>
      <w:r w:rsidRPr="00E545BB">
        <w:rPr>
          <w:lang w:val="en-GB"/>
        </w:rPr>
        <w:lastRenderedPageBreak/>
        <w:tab/>
      </w:r>
    </w:p>
    <w:p w14:paraId="1BAF0F41" w14:textId="77777777" w:rsidR="00920F0A" w:rsidRPr="00E545BB" w:rsidRDefault="00920F0A" w:rsidP="001E7DCF">
      <w:pPr>
        <w:pStyle w:val="BodyText"/>
        <w:spacing w:before="0" w:line="276" w:lineRule="auto"/>
        <w:jc w:val="both"/>
        <w:rPr>
          <w:sz w:val="24"/>
          <w:lang w:val="en-GB"/>
        </w:rPr>
      </w:pPr>
    </w:p>
    <w:p w14:paraId="25E8F1BA" w14:textId="77777777" w:rsidR="00920F0A" w:rsidRPr="00E545BB" w:rsidRDefault="007871BB" w:rsidP="001E7DCF">
      <w:pPr>
        <w:pStyle w:val="Heading1"/>
        <w:spacing w:after="120" w:line="276" w:lineRule="auto"/>
        <w:ind w:left="0"/>
        <w:jc w:val="center"/>
        <w:rPr>
          <w:lang w:val="en-GB"/>
        </w:rPr>
      </w:pPr>
      <w:bookmarkStart w:id="22" w:name="_Toc153324463"/>
      <w:r w:rsidRPr="00E545BB">
        <w:rPr>
          <w:lang w:val="en-GB"/>
        </w:rPr>
        <w:t>7.</w:t>
      </w:r>
      <w:r w:rsidRPr="00E545BB">
        <w:rPr>
          <w:b w:val="0"/>
          <w:bCs w:val="0"/>
          <w:lang w:val="en-GB"/>
        </w:rPr>
        <w:t xml:space="preserve"> </w:t>
      </w:r>
      <w:r w:rsidRPr="00E545BB">
        <w:rPr>
          <w:lang w:val="en-GB"/>
        </w:rPr>
        <w:t>OFFERED PRICE STRUCTURE FORM</w:t>
      </w:r>
      <w:bookmarkEnd w:id="22"/>
    </w:p>
    <w:p w14:paraId="748E407D" w14:textId="77777777" w:rsidR="00EE1015" w:rsidRPr="00E545BB" w:rsidRDefault="00EE1015" w:rsidP="001E7DCF">
      <w:pPr>
        <w:pStyle w:val="Heading1"/>
        <w:spacing w:after="120" w:line="276" w:lineRule="auto"/>
        <w:ind w:left="0"/>
        <w:jc w:val="center"/>
        <w:rPr>
          <w:lang w:val="en-GB"/>
        </w:rPr>
      </w:pPr>
    </w:p>
    <w:tbl>
      <w:tblPr>
        <w:tblW w:w="15367" w:type="dxa"/>
        <w:tblInd w:w="108" w:type="dxa"/>
        <w:tblCellMar>
          <w:left w:w="10" w:type="dxa"/>
          <w:right w:w="10" w:type="dxa"/>
        </w:tblCellMar>
        <w:tblLook w:val="0000" w:firstRow="0" w:lastRow="0" w:firstColumn="0" w:lastColumn="0" w:noHBand="0" w:noVBand="0"/>
      </w:tblPr>
      <w:tblGrid>
        <w:gridCol w:w="570"/>
        <w:gridCol w:w="4037"/>
        <w:gridCol w:w="1145"/>
        <w:gridCol w:w="1496"/>
        <w:gridCol w:w="1310"/>
        <w:gridCol w:w="1362"/>
        <w:gridCol w:w="1263"/>
        <w:gridCol w:w="1116"/>
        <w:gridCol w:w="1174"/>
        <w:gridCol w:w="1894"/>
      </w:tblGrid>
      <w:tr w:rsidR="0009057F" w:rsidRPr="00E545BB" w14:paraId="580E6991" w14:textId="77777777" w:rsidTr="004C1355">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4CE609" w14:textId="77777777" w:rsidR="00396660" w:rsidRPr="00E545BB" w:rsidRDefault="00396660" w:rsidP="001E7DCF">
            <w:pPr>
              <w:spacing w:after="120" w:line="276" w:lineRule="auto"/>
              <w:jc w:val="center"/>
              <w:rPr>
                <w:sz w:val="24"/>
                <w:szCs w:val="24"/>
                <w:lang w:val="en-GB"/>
              </w:rPr>
            </w:pPr>
            <w:r w:rsidRPr="00E545BB">
              <w:rPr>
                <w:sz w:val="24"/>
                <w:szCs w:val="24"/>
                <w:lang w:val="en-GB"/>
              </w:rPr>
              <w:t>No.</w:t>
            </w:r>
          </w:p>
        </w:tc>
        <w:tc>
          <w:tcPr>
            <w:tcW w:w="4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21AD06" w14:textId="77777777" w:rsidR="00396660" w:rsidRPr="00E545BB" w:rsidRDefault="00396660" w:rsidP="001E7DCF">
            <w:pPr>
              <w:spacing w:after="120" w:line="276" w:lineRule="auto"/>
              <w:jc w:val="center"/>
              <w:rPr>
                <w:sz w:val="24"/>
                <w:szCs w:val="24"/>
                <w:lang w:val="en-GB"/>
              </w:rPr>
            </w:pPr>
            <w:r w:rsidRPr="00E545BB">
              <w:rPr>
                <w:sz w:val="24"/>
                <w:szCs w:val="24"/>
                <w:lang w:val="en-GB"/>
              </w:rPr>
              <w:t>NAME:</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F7C381" w14:textId="77777777" w:rsidR="00396660" w:rsidRPr="00E545BB" w:rsidRDefault="004C1355" w:rsidP="001E7DCF">
            <w:pPr>
              <w:spacing w:after="120" w:line="276" w:lineRule="auto"/>
              <w:jc w:val="center"/>
              <w:rPr>
                <w:sz w:val="24"/>
                <w:szCs w:val="24"/>
                <w:lang w:val="en-GB"/>
              </w:rPr>
            </w:pPr>
            <w:r w:rsidRPr="00E545BB">
              <w:rPr>
                <w:sz w:val="24"/>
                <w:szCs w:val="24"/>
                <w:lang w:val="en-GB"/>
              </w:rPr>
              <w:t>Eco-product</w:t>
            </w:r>
          </w:p>
          <w:p w14:paraId="4313FD4F" w14:textId="77777777" w:rsidR="004C1355" w:rsidRPr="00E545BB" w:rsidRDefault="004C1355" w:rsidP="001E7DCF">
            <w:pPr>
              <w:spacing w:after="120" w:line="276" w:lineRule="auto"/>
              <w:jc w:val="center"/>
              <w:rPr>
                <w:sz w:val="24"/>
                <w:szCs w:val="24"/>
                <w:lang w:val="en-GB"/>
              </w:rPr>
            </w:pPr>
            <w:r w:rsidRPr="00E545BB">
              <w:rPr>
                <w:sz w:val="24"/>
                <w:szCs w:val="24"/>
                <w:lang w:val="en-GB"/>
              </w:rPr>
              <w:t>Yes/No</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E9AA8B" w14:textId="77777777" w:rsidR="00396660" w:rsidRPr="00E545BB" w:rsidRDefault="00396660" w:rsidP="001E7DCF">
            <w:pPr>
              <w:spacing w:after="120" w:line="276" w:lineRule="auto"/>
              <w:jc w:val="center"/>
              <w:rPr>
                <w:sz w:val="24"/>
                <w:szCs w:val="24"/>
                <w:lang w:val="en-GB"/>
              </w:rPr>
            </w:pPr>
            <w:r w:rsidRPr="00E545BB">
              <w:rPr>
                <w:sz w:val="24"/>
                <w:szCs w:val="24"/>
                <w:lang w:val="en-GB"/>
              </w:rPr>
              <w:t>Unit of measurement</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409772" w14:textId="77777777" w:rsidR="00396660" w:rsidRPr="00E545BB" w:rsidRDefault="0009057F" w:rsidP="001E7DCF">
            <w:pPr>
              <w:spacing w:after="120" w:line="276" w:lineRule="auto"/>
              <w:jc w:val="center"/>
              <w:rPr>
                <w:sz w:val="24"/>
                <w:szCs w:val="24"/>
                <w:lang w:val="en-GB"/>
              </w:rPr>
            </w:pPr>
            <w:r w:rsidRPr="00E545BB">
              <w:rPr>
                <w:sz w:val="24"/>
                <w:szCs w:val="24"/>
                <w:lang w:val="en-GB"/>
              </w:rPr>
              <w:t>Provisional quantities</w:t>
            </w:r>
          </w:p>
        </w:tc>
        <w:tc>
          <w:tcPr>
            <w:tcW w:w="142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BFEE17A" w14:textId="77777777" w:rsidR="00396660" w:rsidRPr="00E545BB" w:rsidRDefault="007871BB" w:rsidP="001E7DCF">
            <w:pPr>
              <w:spacing w:after="120" w:line="276" w:lineRule="auto"/>
              <w:jc w:val="center"/>
              <w:rPr>
                <w:sz w:val="24"/>
                <w:szCs w:val="24"/>
                <w:lang w:val="en-GB"/>
              </w:rPr>
            </w:pPr>
            <w:r w:rsidRPr="00E545BB">
              <w:rPr>
                <w:sz w:val="24"/>
                <w:szCs w:val="24"/>
                <w:lang w:val="en-GB"/>
              </w:rPr>
              <w:t>Unit price without VAT</w:t>
            </w:r>
          </w:p>
        </w:tc>
        <w:tc>
          <w:tcPr>
            <w:tcW w:w="133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C1D0931" w14:textId="77777777" w:rsidR="00396660" w:rsidRPr="00E545BB" w:rsidRDefault="007871BB" w:rsidP="001E7DCF">
            <w:pPr>
              <w:spacing w:after="120" w:line="276" w:lineRule="auto"/>
              <w:jc w:val="center"/>
              <w:rPr>
                <w:sz w:val="24"/>
                <w:szCs w:val="24"/>
                <w:lang w:val="en-GB"/>
              </w:rPr>
            </w:pPr>
            <w:r w:rsidRPr="00E545BB">
              <w:rPr>
                <w:sz w:val="24"/>
                <w:szCs w:val="24"/>
                <w:lang w:val="en-GB"/>
              </w:rPr>
              <w:t>Unit price with VAT</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0F69105" w14:textId="77777777" w:rsidR="00396660" w:rsidRPr="00E545BB" w:rsidRDefault="007871BB" w:rsidP="001E7DCF">
            <w:pPr>
              <w:spacing w:after="120" w:line="276" w:lineRule="auto"/>
              <w:jc w:val="center"/>
              <w:rPr>
                <w:sz w:val="24"/>
                <w:szCs w:val="24"/>
                <w:lang w:val="en-GB"/>
              </w:rPr>
            </w:pPr>
            <w:r w:rsidRPr="00E545BB">
              <w:rPr>
                <w:sz w:val="24"/>
                <w:szCs w:val="24"/>
                <w:lang w:val="en-GB"/>
              </w:rPr>
              <w:t>Total without VAT</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E2615CE" w14:textId="77777777" w:rsidR="00396660" w:rsidRPr="00E545BB" w:rsidRDefault="007871BB" w:rsidP="001E7DCF">
            <w:pPr>
              <w:spacing w:after="120" w:line="276" w:lineRule="auto"/>
              <w:jc w:val="center"/>
              <w:rPr>
                <w:sz w:val="24"/>
                <w:szCs w:val="24"/>
                <w:lang w:val="en-GB"/>
              </w:rPr>
            </w:pPr>
            <w:r w:rsidRPr="00E545BB">
              <w:rPr>
                <w:sz w:val="24"/>
                <w:szCs w:val="24"/>
                <w:lang w:val="en-GB"/>
              </w:rPr>
              <w:t>Total with VAT</w:t>
            </w:r>
          </w:p>
        </w:tc>
        <w:tc>
          <w:tcPr>
            <w:tcW w:w="194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61F4106" w14:textId="77777777" w:rsidR="00396660" w:rsidRPr="00E545BB" w:rsidRDefault="007871BB" w:rsidP="001E7DCF">
            <w:pPr>
              <w:spacing w:after="120" w:line="276" w:lineRule="auto"/>
              <w:jc w:val="center"/>
              <w:rPr>
                <w:sz w:val="24"/>
                <w:szCs w:val="24"/>
                <w:lang w:val="en-GB"/>
              </w:rPr>
            </w:pPr>
            <w:r w:rsidRPr="00E545BB">
              <w:rPr>
                <w:sz w:val="24"/>
                <w:szCs w:val="24"/>
                <w:lang w:val="en-GB"/>
              </w:rPr>
              <w:t>Name of offered product/ name of the manufacturer.</w:t>
            </w:r>
          </w:p>
        </w:tc>
      </w:tr>
      <w:tr w:rsidR="0009057F" w:rsidRPr="00E545BB" w14:paraId="1B909F85" w14:textId="77777777" w:rsidTr="00F61A41">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F4D4DD" w14:textId="77777777" w:rsidR="003D6CA9" w:rsidRPr="00E545BB" w:rsidRDefault="003D6CA9" w:rsidP="001E7DCF">
            <w:pPr>
              <w:spacing w:after="120" w:line="276" w:lineRule="auto"/>
              <w:jc w:val="center"/>
              <w:rPr>
                <w:sz w:val="24"/>
                <w:szCs w:val="24"/>
                <w:lang w:val="en-GB"/>
              </w:rPr>
            </w:pPr>
            <w:r w:rsidRPr="00E545BB">
              <w:rPr>
                <w:sz w:val="24"/>
                <w:szCs w:val="24"/>
                <w:lang w:val="en-GB"/>
              </w:rPr>
              <w:t>1.</w:t>
            </w:r>
          </w:p>
        </w:tc>
        <w:tc>
          <w:tcPr>
            <w:tcW w:w="4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96FF6C" w14:textId="77777777" w:rsidR="003D6CA9" w:rsidRPr="00E545BB" w:rsidRDefault="003D6CA9" w:rsidP="004F1053">
            <w:pPr>
              <w:spacing w:after="120" w:line="276" w:lineRule="auto"/>
              <w:jc w:val="center"/>
              <w:rPr>
                <w:sz w:val="24"/>
                <w:szCs w:val="24"/>
                <w:lang w:val="en-GB"/>
              </w:rPr>
            </w:pPr>
            <w:r w:rsidRPr="00E545BB">
              <w:rPr>
                <w:sz w:val="24"/>
                <w:szCs w:val="24"/>
                <w:lang w:val="en-GB"/>
              </w:rPr>
              <w:t xml:space="preserve">Detergent for machine washing </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D1A39B" w14:textId="77777777" w:rsidR="003D6CA9" w:rsidRPr="00E545BB" w:rsidRDefault="003D6CA9" w:rsidP="001E7DCF">
            <w:pPr>
              <w:spacing w:after="120" w:line="276" w:lineRule="auto"/>
              <w:jc w:val="center"/>
              <w:rPr>
                <w:sz w:val="24"/>
                <w:szCs w:val="24"/>
                <w:lang w:val="en-GB"/>
              </w:rPr>
            </w:pP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7E552F" w14:textId="77777777" w:rsidR="003D6CA9" w:rsidRPr="00E545BB" w:rsidRDefault="003D6CA9" w:rsidP="001E7DCF">
            <w:pPr>
              <w:spacing w:after="120" w:line="276" w:lineRule="auto"/>
              <w:jc w:val="center"/>
              <w:rPr>
                <w:sz w:val="24"/>
                <w:szCs w:val="24"/>
                <w:lang w:val="en-GB"/>
              </w:rPr>
            </w:pPr>
            <w:r w:rsidRPr="00E545BB">
              <w:rPr>
                <w:sz w:val="24"/>
                <w:szCs w:val="24"/>
                <w:lang w:val="en-GB"/>
              </w:rPr>
              <w:t>kg</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96F125" w14:textId="77777777" w:rsidR="003D6CA9" w:rsidRPr="00E545BB" w:rsidRDefault="003D6CA9" w:rsidP="001E7DCF">
            <w:pPr>
              <w:spacing w:after="120" w:line="276" w:lineRule="auto"/>
              <w:jc w:val="center"/>
              <w:rPr>
                <w:sz w:val="24"/>
                <w:szCs w:val="24"/>
                <w:lang w:val="en-GB"/>
              </w:rPr>
            </w:pPr>
            <w:r w:rsidRPr="00E545BB">
              <w:rPr>
                <w:sz w:val="24"/>
                <w:szCs w:val="24"/>
                <w:lang w:val="en-GB"/>
              </w:rPr>
              <w:t>10</w:t>
            </w:r>
          </w:p>
        </w:tc>
        <w:tc>
          <w:tcPr>
            <w:tcW w:w="1422" w:type="dxa"/>
            <w:tcBorders>
              <w:top w:val="single" w:sz="4" w:space="0" w:color="000000"/>
              <w:left w:val="single" w:sz="4" w:space="0" w:color="000000"/>
              <w:bottom w:val="single" w:sz="4" w:space="0" w:color="000000"/>
              <w:right w:val="single" w:sz="4" w:space="0" w:color="000000"/>
            </w:tcBorders>
            <w:shd w:val="clear" w:color="000000" w:fill="FFFFFF"/>
          </w:tcPr>
          <w:p w14:paraId="6CAE090E" w14:textId="77777777" w:rsidR="003D6CA9" w:rsidRPr="00E545BB" w:rsidRDefault="003D6CA9" w:rsidP="001E7DCF">
            <w:pPr>
              <w:spacing w:after="120" w:line="276" w:lineRule="auto"/>
              <w:jc w:val="center"/>
              <w:rPr>
                <w:sz w:val="24"/>
                <w:szCs w:val="24"/>
                <w:lang w:val="en-GB"/>
              </w:rPr>
            </w:pPr>
          </w:p>
        </w:tc>
        <w:tc>
          <w:tcPr>
            <w:tcW w:w="1337" w:type="dxa"/>
            <w:tcBorders>
              <w:top w:val="single" w:sz="4" w:space="0" w:color="000000"/>
              <w:left w:val="single" w:sz="4" w:space="0" w:color="000000"/>
              <w:bottom w:val="single" w:sz="4" w:space="0" w:color="000000"/>
              <w:right w:val="single" w:sz="4" w:space="0" w:color="000000"/>
            </w:tcBorders>
            <w:shd w:val="clear" w:color="000000" w:fill="FFFFFF"/>
          </w:tcPr>
          <w:p w14:paraId="6B9E5E83" w14:textId="77777777" w:rsidR="003D6CA9" w:rsidRPr="00E545BB" w:rsidRDefault="003D6CA9" w:rsidP="001E7DCF">
            <w:pPr>
              <w:spacing w:after="120" w:line="276" w:lineRule="auto"/>
              <w:jc w:val="center"/>
              <w:rPr>
                <w:sz w:val="24"/>
                <w:szCs w:val="24"/>
                <w:lang w:val="en-GB"/>
              </w:rPr>
            </w:pPr>
          </w:p>
        </w:tc>
        <w:tc>
          <w:tcPr>
            <w:tcW w:w="1152" w:type="dxa"/>
            <w:tcBorders>
              <w:top w:val="single" w:sz="4" w:space="0" w:color="000000"/>
              <w:left w:val="single" w:sz="4" w:space="0" w:color="000000"/>
              <w:bottom w:val="single" w:sz="4" w:space="0" w:color="000000"/>
              <w:right w:val="single" w:sz="4" w:space="0" w:color="000000"/>
            </w:tcBorders>
            <w:shd w:val="clear" w:color="000000" w:fill="FFFFFF"/>
          </w:tcPr>
          <w:p w14:paraId="359CAE51" w14:textId="77777777" w:rsidR="003D6CA9" w:rsidRPr="00E545BB" w:rsidRDefault="003D6CA9" w:rsidP="001E7DCF">
            <w:pPr>
              <w:spacing w:after="120" w:line="276" w:lineRule="auto"/>
              <w:jc w:val="center"/>
              <w:rPr>
                <w:sz w:val="24"/>
                <w:szCs w:val="24"/>
                <w:lang w:val="en-GB"/>
              </w:rPr>
            </w:pPr>
          </w:p>
        </w:tc>
        <w:tc>
          <w:tcPr>
            <w:tcW w:w="1238" w:type="dxa"/>
            <w:tcBorders>
              <w:top w:val="single" w:sz="4" w:space="0" w:color="000000"/>
              <w:left w:val="single" w:sz="4" w:space="0" w:color="000000"/>
              <w:bottom w:val="single" w:sz="4" w:space="0" w:color="000000"/>
              <w:right w:val="single" w:sz="4" w:space="0" w:color="000000"/>
            </w:tcBorders>
            <w:shd w:val="clear" w:color="000000" w:fill="FFFFFF"/>
          </w:tcPr>
          <w:p w14:paraId="56D83476" w14:textId="77777777" w:rsidR="003D6CA9" w:rsidRPr="00E545BB" w:rsidRDefault="003D6CA9" w:rsidP="001E7DCF">
            <w:pPr>
              <w:spacing w:after="120" w:line="276" w:lineRule="auto"/>
              <w:jc w:val="center"/>
              <w:rPr>
                <w:sz w:val="24"/>
                <w:szCs w:val="24"/>
                <w:lang w:val="en-GB"/>
              </w:rPr>
            </w:pPr>
          </w:p>
        </w:tc>
        <w:tc>
          <w:tcPr>
            <w:tcW w:w="1947" w:type="dxa"/>
            <w:tcBorders>
              <w:top w:val="single" w:sz="4" w:space="0" w:color="000000"/>
              <w:left w:val="single" w:sz="4" w:space="0" w:color="000000"/>
              <w:bottom w:val="single" w:sz="4" w:space="0" w:color="000000"/>
              <w:right w:val="single" w:sz="4" w:space="0" w:color="000000"/>
            </w:tcBorders>
            <w:shd w:val="clear" w:color="000000" w:fill="FFFFFF"/>
          </w:tcPr>
          <w:p w14:paraId="3F61874E" w14:textId="77777777" w:rsidR="003D6CA9" w:rsidRPr="00E545BB" w:rsidRDefault="003D6CA9" w:rsidP="001E7DCF">
            <w:pPr>
              <w:spacing w:after="120" w:line="276" w:lineRule="auto"/>
              <w:jc w:val="center"/>
              <w:rPr>
                <w:sz w:val="24"/>
                <w:szCs w:val="24"/>
                <w:lang w:val="en-GB"/>
              </w:rPr>
            </w:pPr>
          </w:p>
        </w:tc>
      </w:tr>
      <w:tr w:rsidR="0009057F" w:rsidRPr="00E545BB" w14:paraId="5220A987" w14:textId="77777777" w:rsidTr="00F61A41">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445F2D" w14:textId="77777777" w:rsidR="003D6CA9" w:rsidRPr="00E545BB" w:rsidRDefault="004F1053" w:rsidP="001E7DCF">
            <w:pPr>
              <w:spacing w:after="120" w:line="276" w:lineRule="auto"/>
              <w:jc w:val="center"/>
              <w:rPr>
                <w:sz w:val="24"/>
                <w:szCs w:val="24"/>
                <w:lang w:val="en-GB"/>
              </w:rPr>
            </w:pPr>
            <w:r w:rsidRPr="00E545BB">
              <w:rPr>
                <w:sz w:val="24"/>
                <w:szCs w:val="24"/>
                <w:lang w:val="en-GB"/>
              </w:rPr>
              <w:t>2.</w:t>
            </w:r>
          </w:p>
        </w:tc>
        <w:tc>
          <w:tcPr>
            <w:tcW w:w="4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03FB1E" w14:textId="77777777" w:rsidR="003D6CA9" w:rsidRPr="00E545BB" w:rsidRDefault="003D6CA9" w:rsidP="004F1053">
            <w:pPr>
              <w:spacing w:after="120" w:line="276" w:lineRule="auto"/>
              <w:jc w:val="center"/>
              <w:rPr>
                <w:sz w:val="24"/>
                <w:szCs w:val="24"/>
                <w:lang w:val="en-GB"/>
              </w:rPr>
            </w:pPr>
            <w:r w:rsidRPr="00E545BB">
              <w:rPr>
                <w:sz w:val="24"/>
                <w:szCs w:val="24"/>
                <w:lang w:val="en-GB"/>
              </w:rPr>
              <w:t>Detergent for machine washing</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C58976" w14:textId="77777777" w:rsidR="003D6CA9" w:rsidRPr="00E545BB" w:rsidRDefault="003D6CA9" w:rsidP="001E7DCF">
            <w:pPr>
              <w:spacing w:after="120" w:line="276" w:lineRule="auto"/>
              <w:jc w:val="center"/>
              <w:rPr>
                <w:sz w:val="24"/>
                <w:szCs w:val="24"/>
                <w:lang w:val="en-GB"/>
              </w:rPr>
            </w:pP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374C5B" w14:textId="77777777" w:rsidR="003D6CA9" w:rsidRPr="00E545BB" w:rsidRDefault="003D6CA9" w:rsidP="001E7DCF">
            <w:pPr>
              <w:spacing w:after="120" w:line="276" w:lineRule="auto"/>
              <w:jc w:val="center"/>
              <w:rPr>
                <w:sz w:val="24"/>
                <w:szCs w:val="24"/>
                <w:lang w:val="en-GB"/>
              </w:rPr>
            </w:pPr>
            <w:r w:rsidRPr="00E545BB">
              <w:rPr>
                <w:sz w:val="24"/>
                <w:szCs w:val="24"/>
                <w:lang w:val="en-GB"/>
              </w:rPr>
              <w:t>kg</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792CC0" w14:textId="77777777" w:rsidR="003D6CA9" w:rsidRPr="00E545BB" w:rsidRDefault="003D6CA9" w:rsidP="001E7DCF">
            <w:pPr>
              <w:spacing w:after="120" w:line="276" w:lineRule="auto"/>
              <w:jc w:val="center"/>
              <w:rPr>
                <w:sz w:val="24"/>
                <w:szCs w:val="24"/>
                <w:lang w:val="en-GB"/>
              </w:rPr>
            </w:pPr>
            <w:r w:rsidRPr="00E545BB">
              <w:rPr>
                <w:sz w:val="24"/>
                <w:szCs w:val="24"/>
                <w:lang w:val="en-GB"/>
              </w:rPr>
              <w:t>10</w:t>
            </w:r>
          </w:p>
        </w:tc>
        <w:tc>
          <w:tcPr>
            <w:tcW w:w="1422" w:type="dxa"/>
            <w:tcBorders>
              <w:top w:val="single" w:sz="4" w:space="0" w:color="000000"/>
              <w:left w:val="single" w:sz="4" w:space="0" w:color="000000"/>
              <w:bottom w:val="single" w:sz="4" w:space="0" w:color="000000"/>
              <w:right w:val="single" w:sz="4" w:space="0" w:color="000000"/>
            </w:tcBorders>
            <w:shd w:val="clear" w:color="000000" w:fill="FFFFFF"/>
          </w:tcPr>
          <w:p w14:paraId="0BB6BEF5" w14:textId="77777777" w:rsidR="003D6CA9" w:rsidRPr="00E545BB" w:rsidRDefault="003D6CA9" w:rsidP="001E7DCF">
            <w:pPr>
              <w:spacing w:after="120" w:line="276" w:lineRule="auto"/>
              <w:jc w:val="center"/>
              <w:rPr>
                <w:sz w:val="24"/>
                <w:szCs w:val="24"/>
                <w:lang w:val="en-GB"/>
              </w:rPr>
            </w:pPr>
          </w:p>
        </w:tc>
        <w:tc>
          <w:tcPr>
            <w:tcW w:w="1337" w:type="dxa"/>
            <w:tcBorders>
              <w:top w:val="single" w:sz="4" w:space="0" w:color="000000"/>
              <w:left w:val="single" w:sz="4" w:space="0" w:color="000000"/>
              <w:bottom w:val="single" w:sz="4" w:space="0" w:color="000000"/>
              <w:right w:val="single" w:sz="4" w:space="0" w:color="000000"/>
            </w:tcBorders>
            <w:shd w:val="clear" w:color="000000" w:fill="FFFFFF"/>
          </w:tcPr>
          <w:p w14:paraId="7CC8847B" w14:textId="77777777" w:rsidR="003D6CA9" w:rsidRPr="00E545BB" w:rsidRDefault="003D6CA9" w:rsidP="001E7DCF">
            <w:pPr>
              <w:spacing w:after="120" w:line="276" w:lineRule="auto"/>
              <w:jc w:val="center"/>
              <w:rPr>
                <w:sz w:val="24"/>
                <w:szCs w:val="24"/>
                <w:lang w:val="en-GB"/>
              </w:rPr>
            </w:pPr>
          </w:p>
        </w:tc>
        <w:tc>
          <w:tcPr>
            <w:tcW w:w="1152" w:type="dxa"/>
            <w:tcBorders>
              <w:top w:val="single" w:sz="4" w:space="0" w:color="000000"/>
              <w:left w:val="single" w:sz="4" w:space="0" w:color="000000"/>
              <w:bottom w:val="single" w:sz="4" w:space="0" w:color="000000"/>
              <w:right w:val="single" w:sz="4" w:space="0" w:color="000000"/>
            </w:tcBorders>
            <w:shd w:val="clear" w:color="000000" w:fill="FFFFFF"/>
          </w:tcPr>
          <w:p w14:paraId="338F6DD4" w14:textId="77777777" w:rsidR="003D6CA9" w:rsidRPr="00E545BB" w:rsidRDefault="003D6CA9" w:rsidP="001E7DCF">
            <w:pPr>
              <w:spacing w:after="120" w:line="276" w:lineRule="auto"/>
              <w:jc w:val="center"/>
              <w:rPr>
                <w:sz w:val="24"/>
                <w:szCs w:val="24"/>
                <w:lang w:val="en-GB"/>
              </w:rPr>
            </w:pPr>
          </w:p>
        </w:tc>
        <w:tc>
          <w:tcPr>
            <w:tcW w:w="1238" w:type="dxa"/>
            <w:tcBorders>
              <w:top w:val="single" w:sz="4" w:space="0" w:color="000000"/>
              <w:left w:val="single" w:sz="4" w:space="0" w:color="000000"/>
              <w:bottom w:val="single" w:sz="4" w:space="0" w:color="000000"/>
              <w:right w:val="single" w:sz="4" w:space="0" w:color="000000"/>
            </w:tcBorders>
            <w:shd w:val="clear" w:color="000000" w:fill="FFFFFF"/>
          </w:tcPr>
          <w:p w14:paraId="20751D55" w14:textId="77777777" w:rsidR="003D6CA9" w:rsidRPr="00E545BB" w:rsidRDefault="003D6CA9" w:rsidP="001E7DCF">
            <w:pPr>
              <w:spacing w:after="120" w:line="276" w:lineRule="auto"/>
              <w:jc w:val="center"/>
              <w:rPr>
                <w:sz w:val="24"/>
                <w:szCs w:val="24"/>
                <w:lang w:val="en-GB"/>
              </w:rPr>
            </w:pPr>
          </w:p>
        </w:tc>
        <w:tc>
          <w:tcPr>
            <w:tcW w:w="1947" w:type="dxa"/>
            <w:tcBorders>
              <w:top w:val="single" w:sz="4" w:space="0" w:color="000000"/>
              <w:left w:val="single" w:sz="4" w:space="0" w:color="000000"/>
              <w:bottom w:val="single" w:sz="4" w:space="0" w:color="000000"/>
              <w:right w:val="single" w:sz="4" w:space="0" w:color="000000"/>
            </w:tcBorders>
            <w:shd w:val="clear" w:color="000000" w:fill="FFFFFF"/>
          </w:tcPr>
          <w:p w14:paraId="47F30C03" w14:textId="77777777" w:rsidR="003D6CA9" w:rsidRPr="00E545BB" w:rsidRDefault="003D6CA9" w:rsidP="001E7DCF">
            <w:pPr>
              <w:spacing w:after="120" w:line="276" w:lineRule="auto"/>
              <w:jc w:val="center"/>
              <w:rPr>
                <w:sz w:val="24"/>
                <w:szCs w:val="24"/>
                <w:lang w:val="en-GB"/>
              </w:rPr>
            </w:pPr>
          </w:p>
        </w:tc>
      </w:tr>
      <w:tr w:rsidR="0009057F" w:rsidRPr="00E545BB" w14:paraId="6EF7A2A4" w14:textId="77777777" w:rsidTr="00F61A41">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148319" w14:textId="77777777" w:rsidR="003D6CA9" w:rsidRPr="00E545BB" w:rsidRDefault="004F1053" w:rsidP="001E7DCF">
            <w:pPr>
              <w:spacing w:after="120" w:line="276" w:lineRule="auto"/>
              <w:jc w:val="center"/>
              <w:rPr>
                <w:sz w:val="24"/>
                <w:szCs w:val="24"/>
                <w:lang w:val="en-GB"/>
              </w:rPr>
            </w:pPr>
            <w:r w:rsidRPr="00E545BB">
              <w:rPr>
                <w:sz w:val="24"/>
                <w:szCs w:val="24"/>
                <w:lang w:val="en-GB"/>
              </w:rPr>
              <w:t>3.</w:t>
            </w:r>
          </w:p>
        </w:tc>
        <w:tc>
          <w:tcPr>
            <w:tcW w:w="4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F634DF" w14:textId="77777777" w:rsidR="003D6CA9" w:rsidRPr="00E545BB" w:rsidRDefault="004F1053" w:rsidP="004F1053">
            <w:pPr>
              <w:spacing w:after="120" w:line="276" w:lineRule="auto"/>
              <w:jc w:val="center"/>
              <w:rPr>
                <w:sz w:val="24"/>
                <w:szCs w:val="24"/>
                <w:lang w:val="en-GB"/>
              </w:rPr>
            </w:pPr>
            <w:r w:rsidRPr="00E545BB">
              <w:rPr>
                <w:sz w:val="24"/>
                <w:szCs w:val="24"/>
                <w:lang w:val="en-GB"/>
              </w:rPr>
              <w:t>Laundry softener</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56F9DE" w14:textId="77777777" w:rsidR="003D6CA9" w:rsidRPr="00E545BB" w:rsidRDefault="003D6CA9" w:rsidP="001E7DCF">
            <w:pPr>
              <w:spacing w:after="120" w:line="276" w:lineRule="auto"/>
              <w:jc w:val="center"/>
              <w:rPr>
                <w:sz w:val="24"/>
                <w:szCs w:val="24"/>
                <w:lang w:val="en-GB"/>
              </w:rPr>
            </w:pP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BCB5F4" w14:textId="77777777" w:rsidR="003D6CA9" w:rsidRPr="00E545BB" w:rsidRDefault="003D6CA9" w:rsidP="001E7DCF">
            <w:pPr>
              <w:spacing w:after="120" w:line="276" w:lineRule="auto"/>
              <w:jc w:val="center"/>
              <w:rPr>
                <w:sz w:val="24"/>
                <w:szCs w:val="24"/>
                <w:lang w:val="en-GB"/>
              </w:rPr>
            </w:pPr>
            <w:r w:rsidRPr="00E545BB">
              <w:rPr>
                <w:sz w:val="24"/>
                <w:szCs w:val="24"/>
                <w:lang w:val="en-GB"/>
              </w:rPr>
              <w:t xml:space="preserve">l </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9D38AA" w14:textId="77777777" w:rsidR="003D6CA9" w:rsidRPr="00E545BB" w:rsidRDefault="003D6CA9" w:rsidP="001E7DCF">
            <w:pPr>
              <w:spacing w:after="120" w:line="276" w:lineRule="auto"/>
              <w:jc w:val="center"/>
              <w:rPr>
                <w:sz w:val="24"/>
                <w:szCs w:val="24"/>
                <w:lang w:val="en-GB"/>
              </w:rPr>
            </w:pPr>
            <w:r w:rsidRPr="00E545BB">
              <w:rPr>
                <w:sz w:val="24"/>
                <w:szCs w:val="24"/>
                <w:lang w:val="en-GB"/>
              </w:rPr>
              <w:t>10</w:t>
            </w:r>
          </w:p>
        </w:tc>
        <w:tc>
          <w:tcPr>
            <w:tcW w:w="1422" w:type="dxa"/>
            <w:tcBorders>
              <w:top w:val="single" w:sz="4" w:space="0" w:color="000000"/>
              <w:left w:val="single" w:sz="4" w:space="0" w:color="000000"/>
              <w:bottom w:val="single" w:sz="4" w:space="0" w:color="000000"/>
              <w:right w:val="single" w:sz="4" w:space="0" w:color="000000"/>
            </w:tcBorders>
            <w:shd w:val="clear" w:color="000000" w:fill="FFFFFF"/>
          </w:tcPr>
          <w:p w14:paraId="7E93C897" w14:textId="77777777" w:rsidR="003D6CA9" w:rsidRPr="00E545BB" w:rsidRDefault="003D6CA9" w:rsidP="001E7DCF">
            <w:pPr>
              <w:spacing w:after="120" w:line="276" w:lineRule="auto"/>
              <w:jc w:val="center"/>
              <w:rPr>
                <w:sz w:val="24"/>
                <w:szCs w:val="24"/>
                <w:lang w:val="en-GB"/>
              </w:rPr>
            </w:pPr>
          </w:p>
        </w:tc>
        <w:tc>
          <w:tcPr>
            <w:tcW w:w="1337" w:type="dxa"/>
            <w:tcBorders>
              <w:top w:val="single" w:sz="4" w:space="0" w:color="000000"/>
              <w:left w:val="single" w:sz="4" w:space="0" w:color="000000"/>
              <w:bottom w:val="single" w:sz="4" w:space="0" w:color="000000"/>
              <w:right w:val="single" w:sz="4" w:space="0" w:color="000000"/>
            </w:tcBorders>
            <w:shd w:val="clear" w:color="000000" w:fill="FFFFFF"/>
          </w:tcPr>
          <w:p w14:paraId="06834C35" w14:textId="77777777" w:rsidR="003D6CA9" w:rsidRPr="00E545BB" w:rsidRDefault="003D6CA9" w:rsidP="001E7DCF">
            <w:pPr>
              <w:spacing w:after="120" w:line="276" w:lineRule="auto"/>
              <w:jc w:val="center"/>
              <w:rPr>
                <w:sz w:val="24"/>
                <w:szCs w:val="24"/>
                <w:lang w:val="en-GB"/>
              </w:rPr>
            </w:pPr>
          </w:p>
        </w:tc>
        <w:tc>
          <w:tcPr>
            <w:tcW w:w="1152" w:type="dxa"/>
            <w:tcBorders>
              <w:top w:val="single" w:sz="4" w:space="0" w:color="000000"/>
              <w:left w:val="single" w:sz="4" w:space="0" w:color="000000"/>
              <w:bottom w:val="single" w:sz="4" w:space="0" w:color="000000"/>
              <w:right w:val="single" w:sz="4" w:space="0" w:color="000000"/>
            </w:tcBorders>
            <w:shd w:val="clear" w:color="000000" w:fill="FFFFFF"/>
          </w:tcPr>
          <w:p w14:paraId="760F50C3" w14:textId="77777777" w:rsidR="003D6CA9" w:rsidRPr="00E545BB" w:rsidRDefault="003D6CA9" w:rsidP="001E7DCF">
            <w:pPr>
              <w:spacing w:after="120" w:line="276" w:lineRule="auto"/>
              <w:jc w:val="center"/>
              <w:rPr>
                <w:sz w:val="24"/>
                <w:szCs w:val="24"/>
                <w:lang w:val="en-GB"/>
              </w:rPr>
            </w:pPr>
          </w:p>
        </w:tc>
        <w:tc>
          <w:tcPr>
            <w:tcW w:w="1238" w:type="dxa"/>
            <w:tcBorders>
              <w:top w:val="single" w:sz="4" w:space="0" w:color="000000"/>
              <w:left w:val="single" w:sz="4" w:space="0" w:color="000000"/>
              <w:bottom w:val="single" w:sz="4" w:space="0" w:color="000000"/>
              <w:right w:val="single" w:sz="4" w:space="0" w:color="000000"/>
            </w:tcBorders>
            <w:shd w:val="clear" w:color="000000" w:fill="FFFFFF"/>
          </w:tcPr>
          <w:p w14:paraId="449A3BEE" w14:textId="77777777" w:rsidR="003D6CA9" w:rsidRPr="00E545BB" w:rsidRDefault="003D6CA9" w:rsidP="001E7DCF">
            <w:pPr>
              <w:spacing w:after="120" w:line="276" w:lineRule="auto"/>
              <w:jc w:val="center"/>
              <w:rPr>
                <w:sz w:val="24"/>
                <w:szCs w:val="24"/>
                <w:lang w:val="en-GB"/>
              </w:rPr>
            </w:pPr>
          </w:p>
        </w:tc>
        <w:tc>
          <w:tcPr>
            <w:tcW w:w="1947" w:type="dxa"/>
            <w:tcBorders>
              <w:top w:val="single" w:sz="4" w:space="0" w:color="000000"/>
              <w:left w:val="single" w:sz="4" w:space="0" w:color="000000"/>
              <w:bottom w:val="single" w:sz="4" w:space="0" w:color="000000"/>
              <w:right w:val="single" w:sz="4" w:space="0" w:color="000000"/>
            </w:tcBorders>
            <w:shd w:val="clear" w:color="000000" w:fill="FFFFFF"/>
          </w:tcPr>
          <w:p w14:paraId="6BF9F34C" w14:textId="77777777" w:rsidR="003D6CA9" w:rsidRPr="00E545BB" w:rsidRDefault="003D6CA9" w:rsidP="001E7DCF">
            <w:pPr>
              <w:spacing w:after="120" w:line="276" w:lineRule="auto"/>
              <w:jc w:val="center"/>
              <w:rPr>
                <w:sz w:val="24"/>
                <w:szCs w:val="24"/>
                <w:lang w:val="en-GB"/>
              </w:rPr>
            </w:pPr>
          </w:p>
        </w:tc>
      </w:tr>
      <w:tr w:rsidR="0009057F" w:rsidRPr="00E545BB" w14:paraId="77EA326A" w14:textId="77777777" w:rsidTr="00F61A41">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276D7B" w14:textId="77777777" w:rsidR="003D6CA9" w:rsidRPr="00E545BB" w:rsidRDefault="004F1053" w:rsidP="001E7DCF">
            <w:pPr>
              <w:spacing w:after="120" w:line="276" w:lineRule="auto"/>
              <w:jc w:val="center"/>
              <w:rPr>
                <w:sz w:val="24"/>
                <w:szCs w:val="24"/>
                <w:lang w:val="en-GB"/>
              </w:rPr>
            </w:pPr>
            <w:r w:rsidRPr="00E545BB">
              <w:rPr>
                <w:sz w:val="24"/>
                <w:szCs w:val="24"/>
                <w:lang w:val="en-GB"/>
              </w:rPr>
              <w:t>4.</w:t>
            </w:r>
          </w:p>
        </w:tc>
        <w:tc>
          <w:tcPr>
            <w:tcW w:w="4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9FE3EB" w14:textId="77777777" w:rsidR="003D6CA9" w:rsidRPr="00E545BB" w:rsidRDefault="003D6CA9" w:rsidP="004F1053">
            <w:pPr>
              <w:spacing w:after="120" w:line="276" w:lineRule="auto"/>
              <w:jc w:val="center"/>
              <w:rPr>
                <w:sz w:val="24"/>
                <w:szCs w:val="24"/>
                <w:lang w:val="en-GB"/>
              </w:rPr>
            </w:pPr>
            <w:r w:rsidRPr="00E545BB">
              <w:rPr>
                <w:sz w:val="24"/>
                <w:szCs w:val="24"/>
                <w:lang w:val="en-GB"/>
              </w:rPr>
              <w:t xml:space="preserve">Products for removing stains and bleaching laundry </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F79F36" w14:textId="77777777" w:rsidR="003D6CA9" w:rsidRPr="00E545BB" w:rsidRDefault="003D6CA9" w:rsidP="001E7DCF">
            <w:pPr>
              <w:spacing w:after="120" w:line="276" w:lineRule="auto"/>
              <w:jc w:val="center"/>
              <w:rPr>
                <w:sz w:val="24"/>
                <w:szCs w:val="24"/>
                <w:lang w:val="en-GB"/>
              </w:rPr>
            </w:pP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A3C996" w14:textId="77777777" w:rsidR="003D6CA9" w:rsidRPr="00E545BB" w:rsidRDefault="003D6CA9" w:rsidP="001E7DCF">
            <w:pPr>
              <w:spacing w:after="120" w:line="276" w:lineRule="auto"/>
              <w:jc w:val="center"/>
              <w:rPr>
                <w:sz w:val="24"/>
                <w:szCs w:val="24"/>
                <w:lang w:val="en-GB"/>
              </w:rPr>
            </w:pPr>
            <w:r w:rsidRPr="00E545BB">
              <w:rPr>
                <w:sz w:val="24"/>
                <w:szCs w:val="24"/>
                <w:lang w:val="en-GB"/>
              </w:rPr>
              <w:t xml:space="preserve">l </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7959C8" w14:textId="77777777" w:rsidR="003D6CA9" w:rsidRPr="00E545BB" w:rsidRDefault="003D6CA9" w:rsidP="001E7DCF">
            <w:pPr>
              <w:spacing w:after="120" w:line="276" w:lineRule="auto"/>
              <w:jc w:val="center"/>
              <w:rPr>
                <w:sz w:val="24"/>
                <w:szCs w:val="24"/>
                <w:lang w:val="en-GB"/>
              </w:rPr>
            </w:pPr>
            <w:r w:rsidRPr="00E545BB">
              <w:rPr>
                <w:sz w:val="24"/>
                <w:szCs w:val="24"/>
                <w:lang w:val="en-GB"/>
              </w:rPr>
              <w:t>10</w:t>
            </w:r>
          </w:p>
        </w:tc>
        <w:tc>
          <w:tcPr>
            <w:tcW w:w="1422" w:type="dxa"/>
            <w:tcBorders>
              <w:top w:val="single" w:sz="4" w:space="0" w:color="000000"/>
              <w:left w:val="single" w:sz="4" w:space="0" w:color="000000"/>
              <w:bottom w:val="single" w:sz="4" w:space="0" w:color="000000"/>
              <w:right w:val="single" w:sz="4" w:space="0" w:color="000000"/>
            </w:tcBorders>
            <w:shd w:val="clear" w:color="000000" w:fill="FFFFFF"/>
          </w:tcPr>
          <w:p w14:paraId="6A7622C6" w14:textId="77777777" w:rsidR="003D6CA9" w:rsidRPr="00E545BB" w:rsidRDefault="003D6CA9" w:rsidP="001E7DCF">
            <w:pPr>
              <w:spacing w:after="120" w:line="276" w:lineRule="auto"/>
              <w:jc w:val="center"/>
              <w:rPr>
                <w:sz w:val="24"/>
                <w:szCs w:val="24"/>
                <w:lang w:val="en-GB"/>
              </w:rPr>
            </w:pPr>
          </w:p>
        </w:tc>
        <w:tc>
          <w:tcPr>
            <w:tcW w:w="1337" w:type="dxa"/>
            <w:tcBorders>
              <w:top w:val="single" w:sz="4" w:space="0" w:color="000000"/>
              <w:left w:val="single" w:sz="4" w:space="0" w:color="000000"/>
              <w:bottom w:val="single" w:sz="4" w:space="0" w:color="000000"/>
              <w:right w:val="single" w:sz="4" w:space="0" w:color="000000"/>
            </w:tcBorders>
            <w:shd w:val="clear" w:color="000000" w:fill="FFFFFF"/>
          </w:tcPr>
          <w:p w14:paraId="5120ECF5" w14:textId="77777777" w:rsidR="003D6CA9" w:rsidRPr="00E545BB" w:rsidRDefault="003D6CA9" w:rsidP="001E7DCF">
            <w:pPr>
              <w:spacing w:after="120" w:line="276" w:lineRule="auto"/>
              <w:jc w:val="center"/>
              <w:rPr>
                <w:sz w:val="24"/>
                <w:szCs w:val="24"/>
                <w:lang w:val="en-GB"/>
              </w:rPr>
            </w:pPr>
          </w:p>
        </w:tc>
        <w:tc>
          <w:tcPr>
            <w:tcW w:w="1152" w:type="dxa"/>
            <w:tcBorders>
              <w:top w:val="single" w:sz="4" w:space="0" w:color="000000"/>
              <w:left w:val="single" w:sz="4" w:space="0" w:color="000000"/>
              <w:bottom w:val="single" w:sz="4" w:space="0" w:color="000000"/>
              <w:right w:val="single" w:sz="4" w:space="0" w:color="000000"/>
            </w:tcBorders>
            <w:shd w:val="clear" w:color="000000" w:fill="FFFFFF"/>
          </w:tcPr>
          <w:p w14:paraId="772F4379" w14:textId="77777777" w:rsidR="003D6CA9" w:rsidRPr="00E545BB" w:rsidRDefault="003D6CA9" w:rsidP="001E7DCF">
            <w:pPr>
              <w:spacing w:after="120" w:line="276" w:lineRule="auto"/>
              <w:jc w:val="center"/>
              <w:rPr>
                <w:sz w:val="24"/>
                <w:szCs w:val="24"/>
                <w:lang w:val="en-GB"/>
              </w:rPr>
            </w:pPr>
          </w:p>
        </w:tc>
        <w:tc>
          <w:tcPr>
            <w:tcW w:w="1238" w:type="dxa"/>
            <w:tcBorders>
              <w:top w:val="single" w:sz="4" w:space="0" w:color="000000"/>
              <w:left w:val="single" w:sz="4" w:space="0" w:color="000000"/>
              <w:bottom w:val="single" w:sz="4" w:space="0" w:color="000000"/>
              <w:right w:val="single" w:sz="4" w:space="0" w:color="000000"/>
            </w:tcBorders>
            <w:shd w:val="clear" w:color="000000" w:fill="FFFFFF"/>
          </w:tcPr>
          <w:p w14:paraId="6B3C7C4E" w14:textId="77777777" w:rsidR="003D6CA9" w:rsidRPr="00E545BB" w:rsidRDefault="003D6CA9" w:rsidP="001E7DCF">
            <w:pPr>
              <w:spacing w:after="120" w:line="276" w:lineRule="auto"/>
              <w:jc w:val="center"/>
              <w:rPr>
                <w:sz w:val="24"/>
                <w:szCs w:val="24"/>
                <w:lang w:val="en-GB"/>
              </w:rPr>
            </w:pPr>
          </w:p>
        </w:tc>
        <w:tc>
          <w:tcPr>
            <w:tcW w:w="1947" w:type="dxa"/>
            <w:tcBorders>
              <w:top w:val="single" w:sz="4" w:space="0" w:color="000000"/>
              <w:left w:val="single" w:sz="4" w:space="0" w:color="000000"/>
              <w:bottom w:val="single" w:sz="4" w:space="0" w:color="000000"/>
              <w:right w:val="single" w:sz="4" w:space="0" w:color="000000"/>
            </w:tcBorders>
            <w:shd w:val="clear" w:color="000000" w:fill="FFFFFF"/>
          </w:tcPr>
          <w:p w14:paraId="0A79A637" w14:textId="77777777" w:rsidR="003D6CA9" w:rsidRPr="00E545BB" w:rsidRDefault="003D6CA9" w:rsidP="001E7DCF">
            <w:pPr>
              <w:spacing w:after="120" w:line="276" w:lineRule="auto"/>
              <w:jc w:val="center"/>
              <w:rPr>
                <w:sz w:val="24"/>
                <w:szCs w:val="24"/>
                <w:lang w:val="en-GB"/>
              </w:rPr>
            </w:pPr>
          </w:p>
        </w:tc>
      </w:tr>
      <w:tr w:rsidR="0009057F" w:rsidRPr="00E545BB" w14:paraId="26C23282" w14:textId="77777777" w:rsidTr="00F61A41">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9D13AD" w14:textId="77777777" w:rsidR="003D6CA9" w:rsidRPr="00E545BB" w:rsidRDefault="004F1053" w:rsidP="001E7DCF">
            <w:pPr>
              <w:spacing w:after="120" w:line="276" w:lineRule="auto"/>
              <w:jc w:val="center"/>
              <w:rPr>
                <w:sz w:val="24"/>
                <w:szCs w:val="24"/>
                <w:lang w:val="en-GB"/>
              </w:rPr>
            </w:pPr>
            <w:r w:rsidRPr="00E545BB">
              <w:rPr>
                <w:sz w:val="24"/>
                <w:szCs w:val="24"/>
                <w:lang w:val="en-GB"/>
              </w:rPr>
              <w:t>5.</w:t>
            </w:r>
          </w:p>
        </w:tc>
        <w:tc>
          <w:tcPr>
            <w:tcW w:w="4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08C7C4" w14:textId="77777777" w:rsidR="003D6CA9" w:rsidRPr="00E545BB" w:rsidRDefault="003D6CA9" w:rsidP="004F1053">
            <w:pPr>
              <w:spacing w:after="120" w:line="276" w:lineRule="auto"/>
              <w:jc w:val="center"/>
              <w:rPr>
                <w:sz w:val="24"/>
                <w:szCs w:val="24"/>
                <w:lang w:val="en-GB"/>
              </w:rPr>
            </w:pPr>
            <w:r w:rsidRPr="00E545BB">
              <w:rPr>
                <w:sz w:val="24"/>
                <w:szCs w:val="24"/>
                <w:lang w:val="en-GB"/>
              </w:rPr>
              <w:t>Products for removing stains from coloured laundry</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E45DAE" w14:textId="77777777" w:rsidR="003D6CA9" w:rsidRPr="00E545BB" w:rsidRDefault="003D6CA9" w:rsidP="001E7DCF">
            <w:pPr>
              <w:spacing w:after="120" w:line="276" w:lineRule="auto"/>
              <w:jc w:val="center"/>
              <w:rPr>
                <w:sz w:val="24"/>
                <w:szCs w:val="24"/>
                <w:lang w:val="en-GB"/>
              </w:rPr>
            </w:pP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EAADE1" w14:textId="77777777" w:rsidR="003D6CA9" w:rsidRPr="00E545BB" w:rsidRDefault="003D6CA9" w:rsidP="001E7DCF">
            <w:pPr>
              <w:spacing w:after="120" w:line="276" w:lineRule="auto"/>
              <w:jc w:val="center"/>
              <w:rPr>
                <w:sz w:val="24"/>
                <w:szCs w:val="24"/>
                <w:lang w:val="en-GB"/>
              </w:rPr>
            </w:pPr>
            <w:r w:rsidRPr="00E545BB">
              <w:rPr>
                <w:sz w:val="24"/>
                <w:szCs w:val="24"/>
                <w:lang w:val="en-GB"/>
              </w:rPr>
              <w:t xml:space="preserve">l </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1D907D" w14:textId="77777777" w:rsidR="003D6CA9" w:rsidRPr="00E545BB" w:rsidRDefault="003D6CA9" w:rsidP="001E7DCF">
            <w:pPr>
              <w:spacing w:after="120" w:line="276" w:lineRule="auto"/>
              <w:jc w:val="center"/>
              <w:rPr>
                <w:sz w:val="24"/>
                <w:szCs w:val="24"/>
                <w:lang w:val="en-GB"/>
              </w:rPr>
            </w:pPr>
            <w:r w:rsidRPr="00E545BB">
              <w:rPr>
                <w:sz w:val="24"/>
                <w:szCs w:val="24"/>
                <w:lang w:val="en-GB"/>
              </w:rPr>
              <w:t>10</w:t>
            </w:r>
          </w:p>
        </w:tc>
        <w:tc>
          <w:tcPr>
            <w:tcW w:w="1422" w:type="dxa"/>
            <w:tcBorders>
              <w:top w:val="single" w:sz="4" w:space="0" w:color="000000"/>
              <w:left w:val="single" w:sz="4" w:space="0" w:color="000000"/>
              <w:bottom w:val="single" w:sz="4" w:space="0" w:color="000000"/>
              <w:right w:val="single" w:sz="4" w:space="0" w:color="000000"/>
            </w:tcBorders>
            <w:shd w:val="clear" w:color="000000" w:fill="FFFFFF"/>
          </w:tcPr>
          <w:p w14:paraId="443D0000" w14:textId="77777777" w:rsidR="003D6CA9" w:rsidRPr="00E545BB" w:rsidRDefault="003D6CA9" w:rsidP="001E7DCF">
            <w:pPr>
              <w:spacing w:after="120" w:line="276" w:lineRule="auto"/>
              <w:jc w:val="center"/>
              <w:rPr>
                <w:sz w:val="24"/>
                <w:szCs w:val="24"/>
                <w:lang w:val="en-GB"/>
              </w:rPr>
            </w:pPr>
          </w:p>
        </w:tc>
        <w:tc>
          <w:tcPr>
            <w:tcW w:w="1337" w:type="dxa"/>
            <w:tcBorders>
              <w:top w:val="single" w:sz="4" w:space="0" w:color="000000"/>
              <w:left w:val="single" w:sz="4" w:space="0" w:color="000000"/>
              <w:bottom w:val="single" w:sz="4" w:space="0" w:color="000000"/>
              <w:right w:val="single" w:sz="4" w:space="0" w:color="000000"/>
            </w:tcBorders>
            <w:shd w:val="clear" w:color="000000" w:fill="FFFFFF"/>
          </w:tcPr>
          <w:p w14:paraId="7335CBC0" w14:textId="77777777" w:rsidR="003D6CA9" w:rsidRPr="00E545BB" w:rsidRDefault="003D6CA9" w:rsidP="001E7DCF">
            <w:pPr>
              <w:spacing w:after="120" w:line="276" w:lineRule="auto"/>
              <w:jc w:val="center"/>
              <w:rPr>
                <w:sz w:val="24"/>
                <w:szCs w:val="24"/>
                <w:lang w:val="en-GB"/>
              </w:rPr>
            </w:pPr>
          </w:p>
        </w:tc>
        <w:tc>
          <w:tcPr>
            <w:tcW w:w="1152" w:type="dxa"/>
            <w:tcBorders>
              <w:top w:val="single" w:sz="4" w:space="0" w:color="000000"/>
              <w:left w:val="single" w:sz="4" w:space="0" w:color="000000"/>
              <w:bottom w:val="single" w:sz="4" w:space="0" w:color="000000"/>
              <w:right w:val="single" w:sz="4" w:space="0" w:color="000000"/>
            </w:tcBorders>
            <w:shd w:val="clear" w:color="000000" w:fill="FFFFFF"/>
          </w:tcPr>
          <w:p w14:paraId="71D67716" w14:textId="77777777" w:rsidR="003D6CA9" w:rsidRPr="00E545BB" w:rsidRDefault="003D6CA9" w:rsidP="001E7DCF">
            <w:pPr>
              <w:spacing w:after="120" w:line="276" w:lineRule="auto"/>
              <w:jc w:val="center"/>
              <w:rPr>
                <w:sz w:val="24"/>
                <w:szCs w:val="24"/>
                <w:lang w:val="en-GB"/>
              </w:rPr>
            </w:pPr>
          </w:p>
        </w:tc>
        <w:tc>
          <w:tcPr>
            <w:tcW w:w="1238" w:type="dxa"/>
            <w:tcBorders>
              <w:top w:val="single" w:sz="4" w:space="0" w:color="000000"/>
              <w:left w:val="single" w:sz="4" w:space="0" w:color="000000"/>
              <w:bottom w:val="single" w:sz="4" w:space="0" w:color="000000"/>
              <w:right w:val="single" w:sz="4" w:space="0" w:color="000000"/>
            </w:tcBorders>
            <w:shd w:val="clear" w:color="000000" w:fill="FFFFFF"/>
          </w:tcPr>
          <w:p w14:paraId="4BA38E63" w14:textId="77777777" w:rsidR="003D6CA9" w:rsidRPr="00E545BB" w:rsidRDefault="003D6CA9" w:rsidP="001E7DCF">
            <w:pPr>
              <w:spacing w:after="120" w:line="276" w:lineRule="auto"/>
              <w:jc w:val="center"/>
              <w:rPr>
                <w:sz w:val="24"/>
                <w:szCs w:val="24"/>
                <w:lang w:val="en-GB"/>
              </w:rPr>
            </w:pPr>
          </w:p>
        </w:tc>
        <w:tc>
          <w:tcPr>
            <w:tcW w:w="1947" w:type="dxa"/>
            <w:tcBorders>
              <w:top w:val="single" w:sz="4" w:space="0" w:color="000000"/>
              <w:left w:val="single" w:sz="4" w:space="0" w:color="000000"/>
              <w:bottom w:val="single" w:sz="4" w:space="0" w:color="000000"/>
              <w:right w:val="single" w:sz="4" w:space="0" w:color="000000"/>
            </w:tcBorders>
            <w:shd w:val="clear" w:color="000000" w:fill="FFFFFF"/>
          </w:tcPr>
          <w:p w14:paraId="5C9A4E7E" w14:textId="77777777" w:rsidR="003D6CA9" w:rsidRPr="00E545BB" w:rsidRDefault="003D6CA9" w:rsidP="001E7DCF">
            <w:pPr>
              <w:spacing w:after="120" w:line="276" w:lineRule="auto"/>
              <w:jc w:val="center"/>
              <w:rPr>
                <w:sz w:val="24"/>
                <w:szCs w:val="24"/>
                <w:lang w:val="en-GB"/>
              </w:rPr>
            </w:pPr>
          </w:p>
        </w:tc>
      </w:tr>
      <w:tr w:rsidR="0009057F" w:rsidRPr="00E545BB" w14:paraId="70A6C7B7" w14:textId="77777777" w:rsidTr="00F61A41">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186CF0" w14:textId="77777777" w:rsidR="003D6CA9" w:rsidRPr="00E545BB" w:rsidRDefault="004F1053" w:rsidP="001E7DCF">
            <w:pPr>
              <w:spacing w:after="120" w:line="276" w:lineRule="auto"/>
              <w:jc w:val="center"/>
              <w:rPr>
                <w:sz w:val="24"/>
                <w:szCs w:val="24"/>
                <w:lang w:val="en-GB"/>
              </w:rPr>
            </w:pPr>
            <w:r w:rsidRPr="00E545BB">
              <w:rPr>
                <w:sz w:val="24"/>
                <w:szCs w:val="24"/>
                <w:lang w:val="en-GB"/>
              </w:rPr>
              <w:t>6.</w:t>
            </w:r>
          </w:p>
        </w:tc>
        <w:tc>
          <w:tcPr>
            <w:tcW w:w="4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17E025" w14:textId="77777777" w:rsidR="003D6CA9" w:rsidRPr="00E545BB" w:rsidRDefault="003D6CA9" w:rsidP="004F1053">
            <w:pPr>
              <w:spacing w:after="120" w:line="276" w:lineRule="auto"/>
              <w:jc w:val="center"/>
              <w:rPr>
                <w:sz w:val="24"/>
                <w:szCs w:val="24"/>
                <w:lang w:val="en-GB"/>
              </w:rPr>
            </w:pPr>
            <w:r w:rsidRPr="00E545BB">
              <w:rPr>
                <w:sz w:val="24"/>
                <w:szCs w:val="24"/>
                <w:lang w:val="en-GB"/>
              </w:rPr>
              <w:t xml:space="preserve">Detergent for hand dishwashing </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FEC4AF" w14:textId="77777777" w:rsidR="003D6CA9" w:rsidRPr="00E545BB" w:rsidRDefault="003D6CA9" w:rsidP="001E7DCF">
            <w:pPr>
              <w:spacing w:after="120" w:line="276" w:lineRule="auto"/>
              <w:jc w:val="center"/>
              <w:rPr>
                <w:sz w:val="24"/>
                <w:szCs w:val="24"/>
                <w:lang w:val="en-GB"/>
              </w:rPr>
            </w:pP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CC44DD" w14:textId="77777777" w:rsidR="003D6CA9" w:rsidRPr="00E545BB" w:rsidRDefault="003D6CA9" w:rsidP="001E7DCF">
            <w:pPr>
              <w:spacing w:after="120" w:line="276" w:lineRule="auto"/>
              <w:jc w:val="center"/>
              <w:rPr>
                <w:sz w:val="24"/>
                <w:szCs w:val="24"/>
                <w:lang w:val="en-GB"/>
              </w:rPr>
            </w:pPr>
            <w:r w:rsidRPr="00E545BB">
              <w:rPr>
                <w:sz w:val="24"/>
                <w:szCs w:val="24"/>
                <w:lang w:val="en-GB"/>
              </w:rPr>
              <w:t xml:space="preserve">l </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7AC394" w14:textId="77777777" w:rsidR="003D6CA9" w:rsidRPr="00E545BB" w:rsidRDefault="003D6CA9" w:rsidP="001E7DCF">
            <w:pPr>
              <w:spacing w:after="120" w:line="276" w:lineRule="auto"/>
              <w:jc w:val="center"/>
              <w:rPr>
                <w:sz w:val="24"/>
                <w:szCs w:val="24"/>
                <w:lang w:val="en-GB"/>
              </w:rPr>
            </w:pPr>
            <w:r w:rsidRPr="00E545BB">
              <w:rPr>
                <w:sz w:val="24"/>
                <w:szCs w:val="24"/>
                <w:lang w:val="en-GB"/>
              </w:rPr>
              <w:t>10</w:t>
            </w:r>
          </w:p>
        </w:tc>
        <w:tc>
          <w:tcPr>
            <w:tcW w:w="1422" w:type="dxa"/>
            <w:tcBorders>
              <w:top w:val="single" w:sz="4" w:space="0" w:color="000000"/>
              <w:left w:val="single" w:sz="4" w:space="0" w:color="000000"/>
              <w:bottom w:val="single" w:sz="4" w:space="0" w:color="000000"/>
              <w:right w:val="single" w:sz="4" w:space="0" w:color="000000"/>
            </w:tcBorders>
            <w:shd w:val="clear" w:color="000000" w:fill="FFFFFF"/>
          </w:tcPr>
          <w:p w14:paraId="34ADD0D2" w14:textId="77777777" w:rsidR="003D6CA9" w:rsidRPr="00E545BB" w:rsidRDefault="003D6CA9" w:rsidP="001E7DCF">
            <w:pPr>
              <w:spacing w:after="120" w:line="276" w:lineRule="auto"/>
              <w:jc w:val="center"/>
              <w:rPr>
                <w:sz w:val="24"/>
                <w:szCs w:val="24"/>
                <w:lang w:val="en-GB"/>
              </w:rPr>
            </w:pPr>
          </w:p>
        </w:tc>
        <w:tc>
          <w:tcPr>
            <w:tcW w:w="1337" w:type="dxa"/>
            <w:tcBorders>
              <w:top w:val="single" w:sz="4" w:space="0" w:color="000000"/>
              <w:left w:val="single" w:sz="4" w:space="0" w:color="000000"/>
              <w:bottom w:val="single" w:sz="4" w:space="0" w:color="000000"/>
              <w:right w:val="single" w:sz="4" w:space="0" w:color="000000"/>
            </w:tcBorders>
            <w:shd w:val="clear" w:color="000000" w:fill="FFFFFF"/>
          </w:tcPr>
          <w:p w14:paraId="0B30C9C8" w14:textId="77777777" w:rsidR="003D6CA9" w:rsidRPr="00E545BB" w:rsidRDefault="003D6CA9" w:rsidP="001E7DCF">
            <w:pPr>
              <w:spacing w:after="120" w:line="276" w:lineRule="auto"/>
              <w:jc w:val="center"/>
              <w:rPr>
                <w:sz w:val="24"/>
                <w:szCs w:val="24"/>
                <w:lang w:val="en-GB"/>
              </w:rPr>
            </w:pPr>
          </w:p>
        </w:tc>
        <w:tc>
          <w:tcPr>
            <w:tcW w:w="1152" w:type="dxa"/>
            <w:tcBorders>
              <w:top w:val="single" w:sz="4" w:space="0" w:color="000000"/>
              <w:left w:val="single" w:sz="4" w:space="0" w:color="000000"/>
              <w:bottom w:val="single" w:sz="4" w:space="0" w:color="000000"/>
              <w:right w:val="single" w:sz="4" w:space="0" w:color="000000"/>
            </w:tcBorders>
            <w:shd w:val="clear" w:color="000000" w:fill="FFFFFF"/>
          </w:tcPr>
          <w:p w14:paraId="69B9A7B0" w14:textId="77777777" w:rsidR="003D6CA9" w:rsidRPr="00E545BB" w:rsidRDefault="003D6CA9" w:rsidP="001E7DCF">
            <w:pPr>
              <w:spacing w:after="120" w:line="276" w:lineRule="auto"/>
              <w:jc w:val="center"/>
              <w:rPr>
                <w:sz w:val="24"/>
                <w:szCs w:val="24"/>
                <w:lang w:val="en-GB"/>
              </w:rPr>
            </w:pPr>
          </w:p>
        </w:tc>
        <w:tc>
          <w:tcPr>
            <w:tcW w:w="1238" w:type="dxa"/>
            <w:tcBorders>
              <w:top w:val="single" w:sz="4" w:space="0" w:color="000000"/>
              <w:left w:val="single" w:sz="4" w:space="0" w:color="000000"/>
              <w:bottom w:val="single" w:sz="4" w:space="0" w:color="000000"/>
              <w:right w:val="single" w:sz="4" w:space="0" w:color="000000"/>
            </w:tcBorders>
            <w:shd w:val="clear" w:color="000000" w:fill="FFFFFF"/>
          </w:tcPr>
          <w:p w14:paraId="12630752" w14:textId="77777777" w:rsidR="003D6CA9" w:rsidRPr="00E545BB" w:rsidRDefault="003D6CA9" w:rsidP="001E7DCF">
            <w:pPr>
              <w:spacing w:after="120" w:line="276" w:lineRule="auto"/>
              <w:jc w:val="center"/>
              <w:rPr>
                <w:sz w:val="24"/>
                <w:szCs w:val="24"/>
                <w:lang w:val="en-GB"/>
              </w:rPr>
            </w:pPr>
          </w:p>
        </w:tc>
        <w:tc>
          <w:tcPr>
            <w:tcW w:w="1947" w:type="dxa"/>
            <w:tcBorders>
              <w:top w:val="single" w:sz="4" w:space="0" w:color="000000"/>
              <w:left w:val="single" w:sz="4" w:space="0" w:color="000000"/>
              <w:bottom w:val="single" w:sz="4" w:space="0" w:color="000000"/>
              <w:right w:val="single" w:sz="4" w:space="0" w:color="000000"/>
            </w:tcBorders>
            <w:shd w:val="clear" w:color="000000" w:fill="FFFFFF"/>
          </w:tcPr>
          <w:p w14:paraId="7C1C9C58" w14:textId="77777777" w:rsidR="003D6CA9" w:rsidRPr="00E545BB" w:rsidRDefault="003D6CA9" w:rsidP="001E7DCF">
            <w:pPr>
              <w:spacing w:after="120" w:line="276" w:lineRule="auto"/>
              <w:jc w:val="center"/>
              <w:rPr>
                <w:sz w:val="24"/>
                <w:szCs w:val="24"/>
                <w:lang w:val="en-GB"/>
              </w:rPr>
            </w:pPr>
          </w:p>
        </w:tc>
      </w:tr>
      <w:tr w:rsidR="0009057F" w:rsidRPr="00E545BB" w14:paraId="54296816" w14:textId="77777777" w:rsidTr="00F61A41">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48991D" w14:textId="77777777" w:rsidR="003D6CA9" w:rsidRPr="00E545BB" w:rsidRDefault="004F1053" w:rsidP="001E7DCF">
            <w:pPr>
              <w:spacing w:after="120" w:line="276" w:lineRule="auto"/>
              <w:jc w:val="center"/>
              <w:rPr>
                <w:sz w:val="24"/>
                <w:szCs w:val="24"/>
                <w:lang w:val="en-GB"/>
              </w:rPr>
            </w:pPr>
            <w:r w:rsidRPr="00E545BB">
              <w:rPr>
                <w:sz w:val="24"/>
                <w:szCs w:val="24"/>
                <w:lang w:val="en-GB"/>
              </w:rPr>
              <w:t>7.</w:t>
            </w:r>
          </w:p>
        </w:tc>
        <w:tc>
          <w:tcPr>
            <w:tcW w:w="4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26BB17" w14:textId="77777777" w:rsidR="003D6CA9" w:rsidRPr="00E545BB" w:rsidRDefault="003D6CA9" w:rsidP="004F1053">
            <w:pPr>
              <w:spacing w:after="120" w:line="276" w:lineRule="auto"/>
              <w:jc w:val="center"/>
              <w:rPr>
                <w:sz w:val="24"/>
                <w:szCs w:val="24"/>
                <w:lang w:val="en-GB"/>
              </w:rPr>
            </w:pPr>
            <w:r w:rsidRPr="00E545BB">
              <w:rPr>
                <w:sz w:val="24"/>
                <w:szCs w:val="24"/>
                <w:lang w:val="en-GB"/>
              </w:rPr>
              <w:t>Tablets for machine washing</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E414C2" w14:textId="77777777" w:rsidR="003D6CA9" w:rsidRPr="00E545BB" w:rsidRDefault="003D6CA9" w:rsidP="001E7DCF">
            <w:pPr>
              <w:spacing w:after="120" w:line="276" w:lineRule="auto"/>
              <w:jc w:val="center"/>
              <w:rPr>
                <w:sz w:val="24"/>
                <w:szCs w:val="24"/>
                <w:lang w:val="en-GB"/>
              </w:rPr>
            </w:pP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FD212E" w14:textId="77777777" w:rsidR="003D6CA9" w:rsidRPr="00E545BB" w:rsidRDefault="005B7685" w:rsidP="001E7DCF">
            <w:pPr>
              <w:spacing w:after="120" w:line="276" w:lineRule="auto"/>
              <w:jc w:val="center"/>
              <w:rPr>
                <w:sz w:val="24"/>
                <w:szCs w:val="24"/>
                <w:lang w:val="en-GB"/>
              </w:rPr>
            </w:pPr>
            <w:r w:rsidRPr="00E545BB">
              <w:rPr>
                <w:sz w:val="24"/>
                <w:szCs w:val="24"/>
                <w:lang w:val="en-GB"/>
              </w:rPr>
              <w:t>pack</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EECAAF" w14:textId="77777777" w:rsidR="003D6CA9" w:rsidRPr="00E545BB" w:rsidRDefault="003D6CA9" w:rsidP="001E7DCF">
            <w:pPr>
              <w:spacing w:after="120" w:line="276" w:lineRule="auto"/>
              <w:jc w:val="center"/>
              <w:rPr>
                <w:sz w:val="24"/>
                <w:szCs w:val="24"/>
                <w:lang w:val="en-GB"/>
              </w:rPr>
            </w:pPr>
            <w:r w:rsidRPr="00E545BB">
              <w:rPr>
                <w:sz w:val="24"/>
                <w:szCs w:val="24"/>
                <w:lang w:val="en-GB"/>
              </w:rPr>
              <w:t>10</w:t>
            </w:r>
          </w:p>
        </w:tc>
        <w:tc>
          <w:tcPr>
            <w:tcW w:w="1422" w:type="dxa"/>
            <w:tcBorders>
              <w:top w:val="single" w:sz="4" w:space="0" w:color="000000"/>
              <w:left w:val="single" w:sz="4" w:space="0" w:color="000000"/>
              <w:bottom w:val="single" w:sz="4" w:space="0" w:color="000000"/>
              <w:right w:val="single" w:sz="4" w:space="0" w:color="000000"/>
            </w:tcBorders>
            <w:shd w:val="clear" w:color="000000" w:fill="FFFFFF"/>
          </w:tcPr>
          <w:p w14:paraId="09E287C6" w14:textId="77777777" w:rsidR="003D6CA9" w:rsidRPr="00E545BB" w:rsidRDefault="003D6CA9" w:rsidP="001E7DCF">
            <w:pPr>
              <w:spacing w:after="120" w:line="276" w:lineRule="auto"/>
              <w:jc w:val="center"/>
              <w:rPr>
                <w:sz w:val="24"/>
                <w:szCs w:val="24"/>
                <w:lang w:val="en-GB"/>
              </w:rPr>
            </w:pPr>
          </w:p>
        </w:tc>
        <w:tc>
          <w:tcPr>
            <w:tcW w:w="1337" w:type="dxa"/>
            <w:tcBorders>
              <w:top w:val="single" w:sz="4" w:space="0" w:color="000000"/>
              <w:left w:val="single" w:sz="4" w:space="0" w:color="000000"/>
              <w:bottom w:val="single" w:sz="4" w:space="0" w:color="000000"/>
              <w:right w:val="single" w:sz="4" w:space="0" w:color="000000"/>
            </w:tcBorders>
            <w:shd w:val="clear" w:color="000000" w:fill="FFFFFF"/>
          </w:tcPr>
          <w:p w14:paraId="527F757E" w14:textId="77777777" w:rsidR="003D6CA9" w:rsidRPr="00E545BB" w:rsidRDefault="003D6CA9" w:rsidP="001E7DCF">
            <w:pPr>
              <w:spacing w:after="120" w:line="276" w:lineRule="auto"/>
              <w:jc w:val="center"/>
              <w:rPr>
                <w:sz w:val="24"/>
                <w:szCs w:val="24"/>
                <w:lang w:val="en-GB"/>
              </w:rPr>
            </w:pPr>
          </w:p>
        </w:tc>
        <w:tc>
          <w:tcPr>
            <w:tcW w:w="1152" w:type="dxa"/>
            <w:tcBorders>
              <w:top w:val="single" w:sz="4" w:space="0" w:color="000000"/>
              <w:left w:val="single" w:sz="4" w:space="0" w:color="000000"/>
              <w:bottom w:val="single" w:sz="4" w:space="0" w:color="000000"/>
              <w:right w:val="single" w:sz="4" w:space="0" w:color="000000"/>
            </w:tcBorders>
            <w:shd w:val="clear" w:color="000000" w:fill="FFFFFF"/>
          </w:tcPr>
          <w:p w14:paraId="7ECB564F" w14:textId="77777777" w:rsidR="003D6CA9" w:rsidRPr="00E545BB" w:rsidRDefault="003D6CA9" w:rsidP="001E7DCF">
            <w:pPr>
              <w:spacing w:after="120" w:line="276" w:lineRule="auto"/>
              <w:jc w:val="center"/>
              <w:rPr>
                <w:sz w:val="24"/>
                <w:szCs w:val="24"/>
                <w:lang w:val="en-GB"/>
              </w:rPr>
            </w:pPr>
          </w:p>
        </w:tc>
        <w:tc>
          <w:tcPr>
            <w:tcW w:w="1238" w:type="dxa"/>
            <w:tcBorders>
              <w:top w:val="single" w:sz="4" w:space="0" w:color="000000"/>
              <w:left w:val="single" w:sz="4" w:space="0" w:color="000000"/>
              <w:bottom w:val="single" w:sz="4" w:space="0" w:color="000000"/>
              <w:right w:val="single" w:sz="4" w:space="0" w:color="000000"/>
            </w:tcBorders>
            <w:shd w:val="clear" w:color="000000" w:fill="FFFFFF"/>
          </w:tcPr>
          <w:p w14:paraId="59BB1859" w14:textId="77777777" w:rsidR="003D6CA9" w:rsidRPr="00E545BB" w:rsidRDefault="003D6CA9" w:rsidP="001E7DCF">
            <w:pPr>
              <w:spacing w:after="120" w:line="276" w:lineRule="auto"/>
              <w:jc w:val="center"/>
              <w:rPr>
                <w:sz w:val="24"/>
                <w:szCs w:val="24"/>
                <w:lang w:val="en-GB"/>
              </w:rPr>
            </w:pPr>
          </w:p>
        </w:tc>
        <w:tc>
          <w:tcPr>
            <w:tcW w:w="1947" w:type="dxa"/>
            <w:tcBorders>
              <w:top w:val="single" w:sz="4" w:space="0" w:color="000000"/>
              <w:left w:val="single" w:sz="4" w:space="0" w:color="000000"/>
              <w:bottom w:val="single" w:sz="4" w:space="0" w:color="000000"/>
              <w:right w:val="single" w:sz="4" w:space="0" w:color="000000"/>
            </w:tcBorders>
            <w:shd w:val="clear" w:color="000000" w:fill="FFFFFF"/>
          </w:tcPr>
          <w:p w14:paraId="79A1EDB6" w14:textId="77777777" w:rsidR="003D6CA9" w:rsidRPr="00E545BB" w:rsidRDefault="003D6CA9" w:rsidP="001E7DCF">
            <w:pPr>
              <w:spacing w:after="120" w:line="276" w:lineRule="auto"/>
              <w:jc w:val="center"/>
              <w:rPr>
                <w:sz w:val="24"/>
                <w:szCs w:val="24"/>
                <w:lang w:val="en-GB"/>
              </w:rPr>
            </w:pPr>
          </w:p>
        </w:tc>
      </w:tr>
      <w:tr w:rsidR="0009057F" w:rsidRPr="00E545BB" w14:paraId="09DDDA32" w14:textId="77777777" w:rsidTr="00F61A41">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8AEF54" w14:textId="77777777" w:rsidR="003D6CA9" w:rsidRPr="00E545BB" w:rsidRDefault="004F1053" w:rsidP="001E7DCF">
            <w:pPr>
              <w:spacing w:after="120" w:line="276" w:lineRule="auto"/>
              <w:jc w:val="center"/>
              <w:rPr>
                <w:sz w:val="24"/>
                <w:szCs w:val="24"/>
                <w:lang w:val="en-GB"/>
              </w:rPr>
            </w:pPr>
            <w:r w:rsidRPr="00E545BB">
              <w:rPr>
                <w:sz w:val="24"/>
                <w:szCs w:val="24"/>
                <w:lang w:val="en-GB"/>
              </w:rPr>
              <w:t>8.</w:t>
            </w:r>
          </w:p>
        </w:tc>
        <w:tc>
          <w:tcPr>
            <w:tcW w:w="4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0C5378" w14:textId="77777777" w:rsidR="003D6CA9" w:rsidRPr="00E545BB" w:rsidRDefault="003D6CA9" w:rsidP="004F1053">
            <w:pPr>
              <w:spacing w:after="120" w:line="276" w:lineRule="auto"/>
              <w:jc w:val="center"/>
              <w:rPr>
                <w:sz w:val="24"/>
                <w:szCs w:val="24"/>
                <w:lang w:val="en-GB"/>
              </w:rPr>
            </w:pPr>
            <w:r w:rsidRPr="00E545BB">
              <w:rPr>
                <w:sz w:val="24"/>
                <w:szCs w:val="24"/>
                <w:lang w:val="en-GB"/>
              </w:rPr>
              <w:t>Dishwasher salt</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EACFED" w14:textId="77777777" w:rsidR="003D6CA9" w:rsidRPr="00E545BB" w:rsidRDefault="003D6CA9" w:rsidP="001E7DCF">
            <w:pPr>
              <w:spacing w:after="120" w:line="276" w:lineRule="auto"/>
              <w:jc w:val="center"/>
              <w:rPr>
                <w:sz w:val="24"/>
                <w:szCs w:val="24"/>
                <w:lang w:val="en-GB"/>
              </w:rPr>
            </w:pP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78CD1" w14:textId="77777777" w:rsidR="003D6CA9" w:rsidRPr="00E545BB" w:rsidRDefault="003D6CA9" w:rsidP="001E7DCF">
            <w:pPr>
              <w:spacing w:after="120" w:line="276" w:lineRule="auto"/>
              <w:jc w:val="center"/>
              <w:rPr>
                <w:sz w:val="24"/>
                <w:szCs w:val="24"/>
                <w:lang w:val="en-GB"/>
              </w:rPr>
            </w:pPr>
            <w:r w:rsidRPr="00E545BB">
              <w:rPr>
                <w:sz w:val="24"/>
                <w:szCs w:val="24"/>
                <w:lang w:val="en-GB"/>
              </w:rPr>
              <w:t>kg</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21FFF9" w14:textId="77777777" w:rsidR="003D6CA9" w:rsidRPr="00E545BB" w:rsidRDefault="003D6CA9" w:rsidP="001E7DCF">
            <w:pPr>
              <w:spacing w:after="120" w:line="276" w:lineRule="auto"/>
              <w:jc w:val="center"/>
              <w:rPr>
                <w:sz w:val="24"/>
                <w:szCs w:val="24"/>
                <w:lang w:val="en-GB"/>
              </w:rPr>
            </w:pPr>
            <w:r w:rsidRPr="00E545BB">
              <w:rPr>
                <w:sz w:val="24"/>
                <w:szCs w:val="24"/>
                <w:lang w:val="en-GB"/>
              </w:rPr>
              <w:t>10</w:t>
            </w:r>
          </w:p>
        </w:tc>
        <w:tc>
          <w:tcPr>
            <w:tcW w:w="1422" w:type="dxa"/>
            <w:tcBorders>
              <w:top w:val="single" w:sz="4" w:space="0" w:color="000000"/>
              <w:left w:val="single" w:sz="4" w:space="0" w:color="000000"/>
              <w:bottom w:val="single" w:sz="4" w:space="0" w:color="000000"/>
              <w:right w:val="single" w:sz="4" w:space="0" w:color="000000"/>
            </w:tcBorders>
            <w:shd w:val="clear" w:color="000000" w:fill="FFFFFF"/>
          </w:tcPr>
          <w:p w14:paraId="1F65C954" w14:textId="77777777" w:rsidR="003D6CA9" w:rsidRPr="00E545BB" w:rsidRDefault="003D6CA9" w:rsidP="001E7DCF">
            <w:pPr>
              <w:spacing w:after="120" w:line="276" w:lineRule="auto"/>
              <w:jc w:val="center"/>
              <w:rPr>
                <w:sz w:val="24"/>
                <w:szCs w:val="24"/>
                <w:lang w:val="en-GB"/>
              </w:rPr>
            </w:pPr>
          </w:p>
        </w:tc>
        <w:tc>
          <w:tcPr>
            <w:tcW w:w="1337" w:type="dxa"/>
            <w:tcBorders>
              <w:top w:val="single" w:sz="4" w:space="0" w:color="000000"/>
              <w:left w:val="single" w:sz="4" w:space="0" w:color="000000"/>
              <w:bottom w:val="single" w:sz="4" w:space="0" w:color="000000"/>
              <w:right w:val="single" w:sz="4" w:space="0" w:color="000000"/>
            </w:tcBorders>
            <w:shd w:val="clear" w:color="000000" w:fill="FFFFFF"/>
          </w:tcPr>
          <w:p w14:paraId="1EE95523" w14:textId="77777777" w:rsidR="003D6CA9" w:rsidRPr="00E545BB" w:rsidRDefault="003D6CA9" w:rsidP="001E7DCF">
            <w:pPr>
              <w:spacing w:after="120" w:line="276" w:lineRule="auto"/>
              <w:jc w:val="center"/>
              <w:rPr>
                <w:sz w:val="24"/>
                <w:szCs w:val="24"/>
                <w:lang w:val="en-GB"/>
              </w:rPr>
            </w:pPr>
          </w:p>
        </w:tc>
        <w:tc>
          <w:tcPr>
            <w:tcW w:w="1152" w:type="dxa"/>
            <w:tcBorders>
              <w:top w:val="single" w:sz="4" w:space="0" w:color="000000"/>
              <w:left w:val="single" w:sz="4" w:space="0" w:color="000000"/>
              <w:bottom w:val="single" w:sz="4" w:space="0" w:color="000000"/>
              <w:right w:val="single" w:sz="4" w:space="0" w:color="000000"/>
            </w:tcBorders>
            <w:shd w:val="clear" w:color="000000" w:fill="FFFFFF"/>
          </w:tcPr>
          <w:p w14:paraId="7873ED56" w14:textId="77777777" w:rsidR="003D6CA9" w:rsidRPr="00E545BB" w:rsidRDefault="003D6CA9" w:rsidP="001E7DCF">
            <w:pPr>
              <w:spacing w:after="120" w:line="276" w:lineRule="auto"/>
              <w:jc w:val="center"/>
              <w:rPr>
                <w:sz w:val="24"/>
                <w:szCs w:val="24"/>
                <w:lang w:val="en-GB"/>
              </w:rPr>
            </w:pPr>
          </w:p>
        </w:tc>
        <w:tc>
          <w:tcPr>
            <w:tcW w:w="1238" w:type="dxa"/>
            <w:tcBorders>
              <w:top w:val="single" w:sz="4" w:space="0" w:color="000000"/>
              <w:left w:val="single" w:sz="4" w:space="0" w:color="000000"/>
              <w:bottom w:val="single" w:sz="4" w:space="0" w:color="000000"/>
              <w:right w:val="single" w:sz="4" w:space="0" w:color="000000"/>
            </w:tcBorders>
            <w:shd w:val="clear" w:color="000000" w:fill="FFFFFF"/>
          </w:tcPr>
          <w:p w14:paraId="12650357" w14:textId="77777777" w:rsidR="003D6CA9" w:rsidRPr="00E545BB" w:rsidRDefault="003D6CA9" w:rsidP="001E7DCF">
            <w:pPr>
              <w:spacing w:after="120" w:line="276" w:lineRule="auto"/>
              <w:jc w:val="center"/>
              <w:rPr>
                <w:sz w:val="24"/>
                <w:szCs w:val="24"/>
                <w:lang w:val="en-GB"/>
              </w:rPr>
            </w:pPr>
          </w:p>
        </w:tc>
        <w:tc>
          <w:tcPr>
            <w:tcW w:w="1947" w:type="dxa"/>
            <w:tcBorders>
              <w:top w:val="single" w:sz="4" w:space="0" w:color="000000"/>
              <w:left w:val="single" w:sz="4" w:space="0" w:color="000000"/>
              <w:bottom w:val="single" w:sz="4" w:space="0" w:color="000000"/>
              <w:right w:val="single" w:sz="4" w:space="0" w:color="000000"/>
            </w:tcBorders>
            <w:shd w:val="clear" w:color="000000" w:fill="FFFFFF"/>
          </w:tcPr>
          <w:p w14:paraId="483DE743" w14:textId="77777777" w:rsidR="003D6CA9" w:rsidRPr="00E545BB" w:rsidRDefault="003D6CA9" w:rsidP="001E7DCF">
            <w:pPr>
              <w:spacing w:after="120" w:line="276" w:lineRule="auto"/>
              <w:jc w:val="center"/>
              <w:rPr>
                <w:sz w:val="24"/>
                <w:szCs w:val="24"/>
                <w:lang w:val="en-GB"/>
              </w:rPr>
            </w:pPr>
          </w:p>
        </w:tc>
      </w:tr>
      <w:tr w:rsidR="0009057F" w:rsidRPr="00E545BB" w14:paraId="3B2DC0A3" w14:textId="77777777" w:rsidTr="00F61A41">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087660" w14:textId="77777777" w:rsidR="003D6CA9" w:rsidRPr="00E545BB" w:rsidRDefault="004F1053" w:rsidP="001E7DCF">
            <w:pPr>
              <w:spacing w:after="120" w:line="276" w:lineRule="auto"/>
              <w:jc w:val="center"/>
              <w:rPr>
                <w:sz w:val="24"/>
                <w:szCs w:val="24"/>
                <w:lang w:val="en-GB"/>
              </w:rPr>
            </w:pPr>
            <w:r w:rsidRPr="00E545BB">
              <w:rPr>
                <w:sz w:val="24"/>
                <w:szCs w:val="24"/>
                <w:lang w:val="en-GB"/>
              </w:rPr>
              <w:t>9.</w:t>
            </w:r>
          </w:p>
        </w:tc>
        <w:tc>
          <w:tcPr>
            <w:tcW w:w="4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B1FBEC" w14:textId="77777777" w:rsidR="003D6CA9" w:rsidRPr="00E545BB" w:rsidRDefault="003D6CA9" w:rsidP="004F1053">
            <w:pPr>
              <w:spacing w:after="120" w:line="276" w:lineRule="auto"/>
              <w:jc w:val="center"/>
              <w:rPr>
                <w:sz w:val="24"/>
                <w:szCs w:val="24"/>
                <w:lang w:val="en-GB"/>
              </w:rPr>
            </w:pPr>
            <w:r w:rsidRPr="00E545BB">
              <w:rPr>
                <w:sz w:val="24"/>
                <w:szCs w:val="24"/>
                <w:lang w:val="en-GB"/>
              </w:rPr>
              <w:t>Dishwasher rinsing product</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1A454F" w14:textId="77777777" w:rsidR="003D6CA9" w:rsidRPr="00E545BB" w:rsidRDefault="003D6CA9" w:rsidP="001E7DCF">
            <w:pPr>
              <w:spacing w:after="120" w:line="276" w:lineRule="auto"/>
              <w:jc w:val="center"/>
              <w:rPr>
                <w:sz w:val="24"/>
                <w:szCs w:val="24"/>
                <w:lang w:val="en-GB"/>
              </w:rPr>
            </w:pP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E1A080" w14:textId="77777777" w:rsidR="003D6CA9" w:rsidRPr="00E545BB" w:rsidRDefault="003D6CA9" w:rsidP="001E7DCF">
            <w:pPr>
              <w:spacing w:after="120" w:line="276" w:lineRule="auto"/>
              <w:jc w:val="center"/>
              <w:rPr>
                <w:sz w:val="24"/>
                <w:szCs w:val="24"/>
                <w:lang w:val="en-GB"/>
              </w:rPr>
            </w:pPr>
            <w:r w:rsidRPr="00E545BB">
              <w:rPr>
                <w:sz w:val="24"/>
                <w:szCs w:val="24"/>
                <w:lang w:val="en-GB"/>
              </w:rPr>
              <w:t xml:space="preserve">l </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D6F5D6" w14:textId="77777777" w:rsidR="003D6CA9" w:rsidRPr="00E545BB" w:rsidRDefault="003D6CA9" w:rsidP="001E7DCF">
            <w:pPr>
              <w:spacing w:after="120" w:line="276" w:lineRule="auto"/>
              <w:jc w:val="center"/>
              <w:rPr>
                <w:sz w:val="24"/>
                <w:szCs w:val="24"/>
                <w:lang w:val="en-GB"/>
              </w:rPr>
            </w:pPr>
            <w:r w:rsidRPr="00E545BB">
              <w:rPr>
                <w:sz w:val="24"/>
                <w:szCs w:val="24"/>
                <w:lang w:val="en-GB"/>
              </w:rPr>
              <w:t>10</w:t>
            </w:r>
          </w:p>
        </w:tc>
        <w:tc>
          <w:tcPr>
            <w:tcW w:w="1422" w:type="dxa"/>
            <w:tcBorders>
              <w:top w:val="single" w:sz="4" w:space="0" w:color="000000"/>
              <w:left w:val="single" w:sz="4" w:space="0" w:color="000000"/>
              <w:bottom w:val="single" w:sz="4" w:space="0" w:color="000000"/>
              <w:right w:val="single" w:sz="4" w:space="0" w:color="000000"/>
            </w:tcBorders>
            <w:shd w:val="clear" w:color="000000" w:fill="FFFFFF"/>
          </w:tcPr>
          <w:p w14:paraId="52A1FA71" w14:textId="77777777" w:rsidR="003D6CA9" w:rsidRPr="00E545BB" w:rsidRDefault="003D6CA9" w:rsidP="001E7DCF">
            <w:pPr>
              <w:spacing w:after="120" w:line="276" w:lineRule="auto"/>
              <w:jc w:val="center"/>
              <w:rPr>
                <w:sz w:val="24"/>
                <w:szCs w:val="24"/>
                <w:lang w:val="en-GB"/>
              </w:rPr>
            </w:pPr>
          </w:p>
        </w:tc>
        <w:tc>
          <w:tcPr>
            <w:tcW w:w="1337" w:type="dxa"/>
            <w:tcBorders>
              <w:top w:val="single" w:sz="4" w:space="0" w:color="000000"/>
              <w:left w:val="single" w:sz="4" w:space="0" w:color="000000"/>
              <w:bottom w:val="single" w:sz="4" w:space="0" w:color="000000"/>
              <w:right w:val="single" w:sz="4" w:space="0" w:color="000000"/>
            </w:tcBorders>
            <w:shd w:val="clear" w:color="000000" w:fill="FFFFFF"/>
          </w:tcPr>
          <w:p w14:paraId="2B11A9E1" w14:textId="77777777" w:rsidR="003D6CA9" w:rsidRPr="00E545BB" w:rsidRDefault="003D6CA9" w:rsidP="001E7DCF">
            <w:pPr>
              <w:spacing w:after="120" w:line="276" w:lineRule="auto"/>
              <w:jc w:val="center"/>
              <w:rPr>
                <w:sz w:val="24"/>
                <w:szCs w:val="24"/>
                <w:lang w:val="en-GB"/>
              </w:rPr>
            </w:pPr>
          </w:p>
        </w:tc>
        <w:tc>
          <w:tcPr>
            <w:tcW w:w="1152" w:type="dxa"/>
            <w:tcBorders>
              <w:top w:val="single" w:sz="4" w:space="0" w:color="000000"/>
              <w:left w:val="single" w:sz="4" w:space="0" w:color="000000"/>
              <w:bottom w:val="single" w:sz="4" w:space="0" w:color="000000"/>
              <w:right w:val="single" w:sz="4" w:space="0" w:color="000000"/>
            </w:tcBorders>
            <w:shd w:val="clear" w:color="000000" w:fill="FFFFFF"/>
          </w:tcPr>
          <w:p w14:paraId="5FAED4A2" w14:textId="77777777" w:rsidR="003D6CA9" w:rsidRPr="00E545BB" w:rsidRDefault="003D6CA9" w:rsidP="001E7DCF">
            <w:pPr>
              <w:spacing w:after="120" w:line="276" w:lineRule="auto"/>
              <w:jc w:val="center"/>
              <w:rPr>
                <w:sz w:val="24"/>
                <w:szCs w:val="24"/>
                <w:lang w:val="en-GB"/>
              </w:rPr>
            </w:pPr>
          </w:p>
        </w:tc>
        <w:tc>
          <w:tcPr>
            <w:tcW w:w="1238" w:type="dxa"/>
            <w:tcBorders>
              <w:top w:val="single" w:sz="4" w:space="0" w:color="000000"/>
              <w:left w:val="single" w:sz="4" w:space="0" w:color="000000"/>
              <w:bottom w:val="single" w:sz="4" w:space="0" w:color="000000"/>
              <w:right w:val="single" w:sz="4" w:space="0" w:color="000000"/>
            </w:tcBorders>
            <w:shd w:val="clear" w:color="000000" w:fill="FFFFFF"/>
          </w:tcPr>
          <w:p w14:paraId="51203805" w14:textId="77777777" w:rsidR="003D6CA9" w:rsidRPr="00E545BB" w:rsidRDefault="003D6CA9" w:rsidP="001E7DCF">
            <w:pPr>
              <w:spacing w:after="120" w:line="276" w:lineRule="auto"/>
              <w:jc w:val="center"/>
              <w:rPr>
                <w:sz w:val="24"/>
                <w:szCs w:val="24"/>
                <w:lang w:val="en-GB"/>
              </w:rPr>
            </w:pPr>
          </w:p>
        </w:tc>
        <w:tc>
          <w:tcPr>
            <w:tcW w:w="1947" w:type="dxa"/>
            <w:tcBorders>
              <w:top w:val="single" w:sz="4" w:space="0" w:color="000000"/>
              <w:left w:val="single" w:sz="4" w:space="0" w:color="000000"/>
              <w:bottom w:val="single" w:sz="4" w:space="0" w:color="000000"/>
              <w:right w:val="single" w:sz="4" w:space="0" w:color="000000"/>
            </w:tcBorders>
            <w:shd w:val="clear" w:color="000000" w:fill="FFFFFF"/>
          </w:tcPr>
          <w:p w14:paraId="5C120A9B" w14:textId="77777777" w:rsidR="003D6CA9" w:rsidRPr="00E545BB" w:rsidRDefault="003D6CA9" w:rsidP="001E7DCF">
            <w:pPr>
              <w:spacing w:after="120" w:line="276" w:lineRule="auto"/>
              <w:jc w:val="center"/>
              <w:rPr>
                <w:sz w:val="24"/>
                <w:szCs w:val="24"/>
                <w:lang w:val="en-GB"/>
              </w:rPr>
            </w:pPr>
          </w:p>
        </w:tc>
      </w:tr>
      <w:tr w:rsidR="0009057F" w:rsidRPr="00E545BB" w14:paraId="24E7B14A" w14:textId="77777777" w:rsidTr="00F61A41">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440F5E" w14:textId="77777777" w:rsidR="003D6CA9" w:rsidRPr="00E545BB" w:rsidRDefault="003D6CA9" w:rsidP="001E7DCF">
            <w:pPr>
              <w:spacing w:after="120" w:line="276" w:lineRule="auto"/>
              <w:jc w:val="center"/>
              <w:rPr>
                <w:sz w:val="24"/>
                <w:szCs w:val="24"/>
                <w:lang w:val="en-GB"/>
              </w:rPr>
            </w:pPr>
            <w:r w:rsidRPr="00E545BB">
              <w:rPr>
                <w:sz w:val="24"/>
                <w:szCs w:val="24"/>
                <w:lang w:val="en-GB"/>
              </w:rPr>
              <w:t>10.</w:t>
            </w:r>
          </w:p>
        </w:tc>
        <w:tc>
          <w:tcPr>
            <w:tcW w:w="4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E8766" w14:textId="77777777" w:rsidR="003D6CA9" w:rsidRPr="00E545BB" w:rsidRDefault="004F1053" w:rsidP="004F1053">
            <w:pPr>
              <w:spacing w:after="120" w:line="276" w:lineRule="auto"/>
              <w:jc w:val="center"/>
              <w:rPr>
                <w:sz w:val="24"/>
                <w:szCs w:val="24"/>
                <w:lang w:val="en-GB"/>
              </w:rPr>
            </w:pPr>
            <w:r w:rsidRPr="00E545BB">
              <w:rPr>
                <w:sz w:val="24"/>
                <w:szCs w:val="24"/>
                <w:lang w:val="en-GB"/>
              </w:rPr>
              <w:t>Liquid for washing sanitary ware</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6D56BA" w14:textId="77777777" w:rsidR="003D6CA9" w:rsidRPr="00E545BB" w:rsidRDefault="003D6CA9" w:rsidP="001E7DCF">
            <w:pPr>
              <w:spacing w:after="120" w:line="276" w:lineRule="auto"/>
              <w:jc w:val="center"/>
              <w:rPr>
                <w:sz w:val="24"/>
                <w:szCs w:val="24"/>
                <w:lang w:val="en-GB"/>
              </w:rPr>
            </w:pP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51561" w14:textId="77777777" w:rsidR="003D6CA9" w:rsidRPr="00E545BB" w:rsidRDefault="003D6CA9" w:rsidP="001E7DCF">
            <w:pPr>
              <w:spacing w:after="120" w:line="276" w:lineRule="auto"/>
              <w:jc w:val="center"/>
              <w:rPr>
                <w:sz w:val="24"/>
                <w:szCs w:val="24"/>
                <w:lang w:val="en-GB"/>
              </w:rPr>
            </w:pPr>
            <w:r w:rsidRPr="00E545BB">
              <w:rPr>
                <w:sz w:val="24"/>
                <w:szCs w:val="24"/>
                <w:lang w:val="en-GB"/>
              </w:rPr>
              <w:t xml:space="preserve">l </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321529" w14:textId="77777777" w:rsidR="003D6CA9" w:rsidRPr="00E545BB" w:rsidRDefault="003D6CA9" w:rsidP="001E7DCF">
            <w:pPr>
              <w:spacing w:after="120" w:line="276" w:lineRule="auto"/>
              <w:jc w:val="center"/>
              <w:rPr>
                <w:sz w:val="24"/>
                <w:szCs w:val="24"/>
                <w:lang w:val="en-GB"/>
              </w:rPr>
            </w:pPr>
            <w:r w:rsidRPr="00E545BB">
              <w:rPr>
                <w:sz w:val="24"/>
                <w:szCs w:val="24"/>
                <w:lang w:val="en-GB"/>
              </w:rPr>
              <w:t>10</w:t>
            </w:r>
          </w:p>
        </w:tc>
        <w:tc>
          <w:tcPr>
            <w:tcW w:w="1422" w:type="dxa"/>
            <w:tcBorders>
              <w:top w:val="single" w:sz="4" w:space="0" w:color="000000"/>
              <w:left w:val="single" w:sz="4" w:space="0" w:color="000000"/>
              <w:bottom w:val="single" w:sz="4" w:space="0" w:color="000000"/>
              <w:right w:val="single" w:sz="4" w:space="0" w:color="000000"/>
            </w:tcBorders>
            <w:shd w:val="clear" w:color="000000" w:fill="FFFFFF"/>
          </w:tcPr>
          <w:p w14:paraId="5062A773" w14:textId="77777777" w:rsidR="003D6CA9" w:rsidRPr="00E545BB" w:rsidRDefault="003D6CA9" w:rsidP="001E7DCF">
            <w:pPr>
              <w:spacing w:after="120" w:line="276" w:lineRule="auto"/>
              <w:jc w:val="center"/>
              <w:rPr>
                <w:sz w:val="24"/>
                <w:szCs w:val="24"/>
                <w:lang w:val="en-GB"/>
              </w:rPr>
            </w:pPr>
          </w:p>
        </w:tc>
        <w:tc>
          <w:tcPr>
            <w:tcW w:w="1337" w:type="dxa"/>
            <w:tcBorders>
              <w:top w:val="single" w:sz="4" w:space="0" w:color="000000"/>
              <w:left w:val="single" w:sz="4" w:space="0" w:color="000000"/>
              <w:bottom w:val="single" w:sz="4" w:space="0" w:color="000000"/>
              <w:right w:val="single" w:sz="4" w:space="0" w:color="000000"/>
            </w:tcBorders>
            <w:shd w:val="clear" w:color="000000" w:fill="FFFFFF"/>
          </w:tcPr>
          <w:p w14:paraId="73BED3A5" w14:textId="77777777" w:rsidR="003D6CA9" w:rsidRPr="00E545BB" w:rsidRDefault="003D6CA9" w:rsidP="001E7DCF">
            <w:pPr>
              <w:spacing w:after="120" w:line="276" w:lineRule="auto"/>
              <w:jc w:val="center"/>
              <w:rPr>
                <w:sz w:val="24"/>
                <w:szCs w:val="24"/>
                <w:lang w:val="en-GB"/>
              </w:rPr>
            </w:pPr>
          </w:p>
        </w:tc>
        <w:tc>
          <w:tcPr>
            <w:tcW w:w="1152" w:type="dxa"/>
            <w:tcBorders>
              <w:top w:val="single" w:sz="4" w:space="0" w:color="000000"/>
              <w:left w:val="single" w:sz="4" w:space="0" w:color="000000"/>
              <w:bottom w:val="single" w:sz="4" w:space="0" w:color="000000"/>
              <w:right w:val="single" w:sz="4" w:space="0" w:color="000000"/>
            </w:tcBorders>
            <w:shd w:val="clear" w:color="000000" w:fill="FFFFFF"/>
          </w:tcPr>
          <w:p w14:paraId="7ACA5E38" w14:textId="77777777" w:rsidR="003D6CA9" w:rsidRPr="00E545BB" w:rsidRDefault="003D6CA9" w:rsidP="001E7DCF">
            <w:pPr>
              <w:spacing w:after="120" w:line="276" w:lineRule="auto"/>
              <w:jc w:val="center"/>
              <w:rPr>
                <w:sz w:val="24"/>
                <w:szCs w:val="24"/>
                <w:lang w:val="en-GB"/>
              </w:rPr>
            </w:pPr>
          </w:p>
        </w:tc>
        <w:tc>
          <w:tcPr>
            <w:tcW w:w="1238" w:type="dxa"/>
            <w:tcBorders>
              <w:top w:val="single" w:sz="4" w:space="0" w:color="000000"/>
              <w:left w:val="single" w:sz="4" w:space="0" w:color="000000"/>
              <w:bottom w:val="single" w:sz="4" w:space="0" w:color="000000"/>
              <w:right w:val="single" w:sz="4" w:space="0" w:color="000000"/>
            </w:tcBorders>
            <w:shd w:val="clear" w:color="000000" w:fill="FFFFFF"/>
          </w:tcPr>
          <w:p w14:paraId="408D7F28" w14:textId="77777777" w:rsidR="003D6CA9" w:rsidRPr="00E545BB" w:rsidRDefault="003D6CA9" w:rsidP="001E7DCF">
            <w:pPr>
              <w:spacing w:after="120" w:line="276" w:lineRule="auto"/>
              <w:jc w:val="center"/>
              <w:rPr>
                <w:sz w:val="24"/>
                <w:szCs w:val="24"/>
                <w:lang w:val="en-GB"/>
              </w:rPr>
            </w:pPr>
          </w:p>
        </w:tc>
        <w:tc>
          <w:tcPr>
            <w:tcW w:w="1947" w:type="dxa"/>
            <w:tcBorders>
              <w:top w:val="single" w:sz="4" w:space="0" w:color="000000"/>
              <w:left w:val="single" w:sz="4" w:space="0" w:color="000000"/>
              <w:bottom w:val="single" w:sz="4" w:space="0" w:color="000000"/>
              <w:right w:val="single" w:sz="4" w:space="0" w:color="000000"/>
            </w:tcBorders>
            <w:shd w:val="clear" w:color="000000" w:fill="FFFFFF"/>
          </w:tcPr>
          <w:p w14:paraId="0F540244" w14:textId="77777777" w:rsidR="003D6CA9" w:rsidRPr="00E545BB" w:rsidRDefault="003D6CA9" w:rsidP="001E7DCF">
            <w:pPr>
              <w:spacing w:after="120" w:line="276" w:lineRule="auto"/>
              <w:jc w:val="center"/>
              <w:rPr>
                <w:sz w:val="24"/>
                <w:szCs w:val="24"/>
                <w:lang w:val="en-GB"/>
              </w:rPr>
            </w:pPr>
          </w:p>
        </w:tc>
      </w:tr>
      <w:tr w:rsidR="0009057F" w:rsidRPr="00E545BB" w14:paraId="5C7EF9E7" w14:textId="77777777" w:rsidTr="00F61A41">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891B67" w14:textId="77777777" w:rsidR="003D6CA9" w:rsidRPr="00E545BB" w:rsidRDefault="003D6CA9" w:rsidP="001E7DCF">
            <w:pPr>
              <w:spacing w:after="120" w:line="276" w:lineRule="auto"/>
              <w:jc w:val="center"/>
              <w:rPr>
                <w:sz w:val="24"/>
                <w:szCs w:val="24"/>
                <w:lang w:val="en-GB"/>
              </w:rPr>
            </w:pPr>
            <w:r w:rsidRPr="00E545BB">
              <w:rPr>
                <w:sz w:val="24"/>
                <w:szCs w:val="24"/>
                <w:lang w:val="en-GB"/>
              </w:rPr>
              <w:t>11.</w:t>
            </w:r>
          </w:p>
        </w:tc>
        <w:tc>
          <w:tcPr>
            <w:tcW w:w="4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ED2F1D" w14:textId="77777777" w:rsidR="003D6CA9" w:rsidRPr="00E545BB" w:rsidRDefault="003D6CA9" w:rsidP="004F1053">
            <w:pPr>
              <w:spacing w:after="120" w:line="276" w:lineRule="auto"/>
              <w:jc w:val="center"/>
              <w:rPr>
                <w:sz w:val="24"/>
                <w:szCs w:val="24"/>
                <w:lang w:val="en-GB"/>
              </w:rPr>
            </w:pPr>
            <w:r w:rsidRPr="00E545BB">
              <w:rPr>
                <w:sz w:val="24"/>
                <w:szCs w:val="24"/>
                <w:lang w:val="en-GB"/>
              </w:rPr>
              <w:t xml:space="preserve">Parquet cleaning product </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352634" w14:textId="77777777" w:rsidR="003D6CA9" w:rsidRPr="00E545BB" w:rsidRDefault="003D6CA9" w:rsidP="001E7DCF">
            <w:pPr>
              <w:spacing w:after="120" w:line="276" w:lineRule="auto"/>
              <w:jc w:val="center"/>
              <w:rPr>
                <w:sz w:val="24"/>
                <w:szCs w:val="24"/>
                <w:lang w:val="en-GB"/>
              </w:rPr>
            </w:pP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077B59" w14:textId="77777777" w:rsidR="003D6CA9" w:rsidRPr="00E545BB" w:rsidRDefault="003D6CA9" w:rsidP="001E7DCF">
            <w:pPr>
              <w:spacing w:after="120" w:line="276" w:lineRule="auto"/>
              <w:jc w:val="center"/>
              <w:rPr>
                <w:sz w:val="24"/>
                <w:szCs w:val="24"/>
                <w:lang w:val="en-GB"/>
              </w:rPr>
            </w:pPr>
            <w:r w:rsidRPr="00E545BB">
              <w:rPr>
                <w:sz w:val="24"/>
                <w:szCs w:val="24"/>
                <w:lang w:val="en-GB"/>
              </w:rPr>
              <w:t xml:space="preserve">l </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13D2BB" w14:textId="77777777" w:rsidR="003D6CA9" w:rsidRPr="00E545BB" w:rsidRDefault="003D6CA9" w:rsidP="001E7DCF">
            <w:pPr>
              <w:spacing w:after="120" w:line="276" w:lineRule="auto"/>
              <w:jc w:val="center"/>
              <w:rPr>
                <w:sz w:val="24"/>
                <w:szCs w:val="24"/>
                <w:lang w:val="en-GB"/>
              </w:rPr>
            </w:pPr>
            <w:r w:rsidRPr="00E545BB">
              <w:rPr>
                <w:sz w:val="24"/>
                <w:szCs w:val="24"/>
                <w:lang w:val="en-GB"/>
              </w:rPr>
              <w:t>10</w:t>
            </w:r>
          </w:p>
        </w:tc>
        <w:tc>
          <w:tcPr>
            <w:tcW w:w="1422" w:type="dxa"/>
            <w:tcBorders>
              <w:top w:val="single" w:sz="4" w:space="0" w:color="000000"/>
              <w:left w:val="single" w:sz="4" w:space="0" w:color="000000"/>
              <w:bottom w:val="single" w:sz="4" w:space="0" w:color="000000"/>
              <w:right w:val="single" w:sz="4" w:space="0" w:color="000000"/>
            </w:tcBorders>
            <w:shd w:val="clear" w:color="000000" w:fill="FFFFFF"/>
          </w:tcPr>
          <w:p w14:paraId="6688421F" w14:textId="77777777" w:rsidR="003D6CA9" w:rsidRPr="00E545BB" w:rsidRDefault="003D6CA9" w:rsidP="001E7DCF">
            <w:pPr>
              <w:spacing w:after="120" w:line="276" w:lineRule="auto"/>
              <w:jc w:val="center"/>
              <w:rPr>
                <w:sz w:val="24"/>
                <w:szCs w:val="24"/>
                <w:lang w:val="en-GB"/>
              </w:rPr>
            </w:pPr>
          </w:p>
        </w:tc>
        <w:tc>
          <w:tcPr>
            <w:tcW w:w="1337" w:type="dxa"/>
            <w:tcBorders>
              <w:top w:val="single" w:sz="4" w:space="0" w:color="000000"/>
              <w:left w:val="single" w:sz="4" w:space="0" w:color="000000"/>
              <w:bottom w:val="single" w:sz="4" w:space="0" w:color="000000"/>
              <w:right w:val="single" w:sz="4" w:space="0" w:color="000000"/>
            </w:tcBorders>
            <w:shd w:val="clear" w:color="000000" w:fill="FFFFFF"/>
          </w:tcPr>
          <w:p w14:paraId="145D9893" w14:textId="77777777" w:rsidR="003D6CA9" w:rsidRPr="00E545BB" w:rsidRDefault="003D6CA9" w:rsidP="001E7DCF">
            <w:pPr>
              <w:spacing w:after="120" w:line="276" w:lineRule="auto"/>
              <w:jc w:val="center"/>
              <w:rPr>
                <w:sz w:val="24"/>
                <w:szCs w:val="24"/>
                <w:lang w:val="en-GB"/>
              </w:rPr>
            </w:pPr>
          </w:p>
        </w:tc>
        <w:tc>
          <w:tcPr>
            <w:tcW w:w="1152" w:type="dxa"/>
            <w:tcBorders>
              <w:top w:val="single" w:sz="4" w:space="0" w:color="000000"/>
              <w:left w:val="single" w:sz="4" w:space="0" w:color="000000"/>
              <w:bottom w:val="single" w:sz="4" w:space="0" w:color="000000"/>
              <w:right w:val="single" w:sz="4" w:space="0" w:color="000000"/>
            </w:tcBorders>
            <w:shd w:val="clear" w:color="000000" w:fill="FFFFFF"/>
          </w:tcPr>
          <w:p w14:paraId="65B2F5CC" w14:textId="77777777" w:rsidR="003D6CA9" w:rsidRPr="00E545BB" w:rsidRDefault="003D6CA9" w:rsidP="001E7DCF">
            <w:pPr>
              <w:spacing w:after="120" w:line="276" w:lineRule="auto"/>
              <w:jc w:val="center"/>
              <w:rPr>
                <w:sz w:val="24"/>
                <w:szCs w:val="24"/>
                <w:lang w:val="en-GB"/>
              </w:rPr>
            </w:pPr>
          </w:p>
        </w:tc>
        <w:tc>
          <w:tcPr>
            <w:tcW w:w="1238" w:type="dxa"/>
            <w:tcBorders>
              <w:top w:val="single" w:sz="4" w:space="0" w:color="000000"/>
              <w:left w:val="single" w:sz="4" w:space="0" w:color="000000"/>
              <w:bottom w:val="single" w:sz="4" w:space="0" w:color="000000"/>
              <w:right w:val="single" w:sz="4" w:space="0" w:color="000000"/>
            </w:tcBorders>
            <w:shd w:val="clear" w:color="000000" w:fill="FFFFFF"/>
          </w:tcPr>
          <w:p w14:paraId="1D8C8E5E" w14:textId="77777777" w:rsidR="003D6CA9" w:rsidRPr="00E545BB" w:rsidRDefault="003D6CA9" w:rsidP="001E7DCF">
            <w:pPr>
              <w:spacing w:after="120" w:line="276" w:lineRule="auto"/>
              <w:jc w:val="center"/>
              <w:rPr>
                <w:sz w:val="24"/>
                <w:szCs w:val="24"/>
                <w:lang w:val="en-GB"/>
              </w:rPr>
            </w:pPr>
          </w:p>
        </w:tc>
        <w:tc>
          <w:tcPr>
            <w:tcW w:w="1947" w:type="dxa"/>
            <w:tcBorders>
              <w:top w:val="single" w:sz="4" w:space="0" w:color="000000"/>
              <w:left w:val="single" w:sz="4" w:space="0" w:color="000000"/>
              <w:bottom w:val="single" w:sz="4" w:space="0" w:color="000000"/>
              <w:right w:val="single" w:sz="4" w:space="0" w:color="000000"/>
            </w:tcBorders>
            <w:shd w:val="clear" w:color="000000" w:fill="FFFFFF"/>
          </w:tcPr>
          <w:p w14:paraId="343E7E45" w14:textId="77777777" w:rsidR="003D6CA9" w:rsidRPr="00E545BB" w:rsidRDefault="003D6CA9" w:rsidP="001E7DCF">
            <w:pPr>
              <w:spacing w:after="120" w:line="276" w:lineRule="auto"/>
              <w:jc w:val="center"/>
              <w:rPr>
                <w:sz w:val="24"/>
                <w:szCs w:val="24"/>
                <w:lang w:val="en-GB"/>
              </w:rPr>
            </w:pPr>
          </w:p>
        </w:tc>
      </w:tr>
      <w:tr w:rsidR="0009057F" w:rsidRPr="00E545BB" w14:paraId="68F13955" w14:textId="77777777" w:rsidTr="00F61A41">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45EEC9" w14:textId="77777777" w:rsidR="003D6CA9" w:rsidRPr="00E545BB" w:rsidRDefault="003D6CA9" w:rsidP="001E7DCF">
            <w:pPr>
              <w:spacing w:after="120" w:line="276" w:lineRule="auto"/>
              <w:jc w:val="center"/>
              <w:rPr>
                <w:sz w:val="24"/>
                <w:szCs w:val="24"/>
                <w:lang w:val="en-GB"/>
              </w:rPr>
            </w:pPr>
            <w:r w:rsidRPr="00E545BB">
              <w:rPr>
                <w:sz w:val="24"/>
                <w:szCs w:val="24"/>
                <w:lang w:val="en-GB"/>
              </w:rPr>
              <w:t>12.</w:t>
            </w:r>
          </w:p>
        </w:tc>
        <w:tc>
          <w:tcPr>
            <w:tcW w:w="4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E63CA8" w14:textId="77777777" w:rsidR="003D6CA9" w:rsidRPr="00E545BB" w:rsidRDefault="003D6CA9" w:rsidP="004F1053">
            <w:pPr>
              <w:spacing w:after="120" w:line="276" w:lineRule="auto"/>
              <w:jc w:val="center"/>
              <w:rPr>
                <w:sz w:val="24"/>
                <w:szCs w:val="24"/>
                <w:lang w:val="en-GB"/>
              </w:rPr>
            </w:pPr>
            <w:r w:rsidRPr="00E545BB">
              <w:rPr>
                <w:sz w:val="24"/>
                <w:szCs w:val="24"/>
                <w:lang w:val="en-GB"/>
              </w:rPr>
              <w:t xml:space="preserve">Products for cleaning ceramic floors </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B1D63E" w14:textId="77777777" w:rsidR="003D6CA9" w:rsidRPr="00E545BB" w:rsidRDefault="003D6CA9" w:rsidP="001E7DCF">
            <w:pPr>
              <w:spacing w:after="120" w:line="276" w:lineRule="auto"/>
              <w:jc w:val="center"/>
              <w:rPr>
                <w:sz w:val="24"/>
                <w:szCs w:val="24"/>
                <w:lang w:val="en-GB"/>
              </w:rPr>
            </w:pP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74E0DD" w14:textId="77777777" w:rsidR="003D6CA9" w:rsidRPr="00E545BB" w:rsidRDefault="003D6CA9" w:rsidP="001E7DCF">
            <w:pPr>
              <w:spacing w:after="120" w:line="276" w:lineRule="auto"/>
              <w:jc w:val="center"/>
              <w:rPr>
                <w:sz w:val="24"/>
                <w:szCs w:val="24"/>
                <w:lang w:val="en-GB"/>
              </w:rPr>
            </w:pPr>
            <w:r w:rsidRPr="00E545BB">
              <w:rPr>
                <w:sz w:val="24"/>
                <w:szCs w:val="24"/>
                <w:lang w:val="en-GB"/>
              </w:rPr>
              <w:t xml:space="preserve">l </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E35E0B" w14:textId="77777777" w:rsidR="003D6CA9" w:rsidRPr="00E545BB" w:rsidRDefault="003D6CA9" w:rsidP="001E7DCF">
            <w:pPr>
              <w:spacing w:after="120" w:line="276" w:lineRule="auto"/>
              <w:jc w:val="center"/>
              <w:rPr>
                <w:sz w:val="24"/>
                <w:szCs w:val="24"/>
                <w:lang w:val="en-GB"/>
              </w:rPr>
            </w:pPr>
            <w:r w:rsidRPr="00E545BB">
              <w:rPr>
                <w:sz w:val="24"/>
                <w:szCs w:val="24"/>
                <w:lang w:val="en-GB"/>
              </w:rPr>
              <w:t>10</w:t>
            </w:r>
          </w:p>
        </w:tc>
        <w:tc>
          <w:tcPr>
            <w:tcW w:w="1422" w:type="dxa"/>
            <w:tcBorders>
              <w:top w:val="single" w:sz="4" w:space="0" w:color="000000"/>
              <w:left w:val="single" w:sz="4" w:space="0" w:color="000000"/>
              <w:bottom w:val="single" w:sz="4" w:space="0" w:color="000000"/>
              <w:right w:val="single" w:sz="4" w:space="0" w:color="000000"/>
            </w:tcBorders>
            <w:shd w:val="clear" w:color="000000" w:fill="FFFFFF"/>
          </w:tcPr>
          <w:p w14:paraId="3E9BAB15" w14:textId="77777777" w:rsidR="003D6CA9" w:rsidRPr="00E545BB" w:rsidRDefault="003D6CA9" w:rsidP="001E7DCF">
            <w:pPr>
              <w:spacing w:after="120" w:line="276" w:lineRule="auto"/>
              <w:jc w:val="center"/>
              <w:rPr>
                <w:sz w:val="24"/>
                <w:szCs w:val="24"/>
                <w:lang w:val="en-GB"/>
              </w:rPr>
            </w:pPr>
          </w:p>
        </w:tc>
        <w:tc>
          <w:tcPr>
            <w:tcW w:w="1337" w:type="dxa"/>
            <w:tcBorders>
              <w:top w:val="single" w:sz="4" w:space="0" w:color="000000"/>
              <w:left w:val="single" w:sz="4" w:space="0" w:color="000000"/>
              <w:bottom w:val="single" w:sz="4" w:space="0" w:color="000000"/>
              <w:right w:val="single" w:sz="4" w:space="0" w:color="000000"/>
            </w:tcBorders>
            <w:shd w:val="clear" w:color="000000" w:fill="FFFFFF"/>
          </w:tcPr>
          <w:p w14:paraId="74FF0B5C" w14:textId="77777777" w:rsidR="003D6CA9" w:rsidRPr="00E545BB" w:rsidRDefault="003D6CA9" w:rsidP="001E7DCF">
            <w:pPr>
              <w:spacing w:after="120" w:line="276" w:lineRule="auto"/>
              <w:jc w:val="center"/>
              <w:rPr>
                <w:sz w:val="24"/>
                <w:szCs w:val="24"/>
                <w:lang w:val="en-GB"/>
              </w:rPr>
            </w:pPr>
          </w:p>
        </w:tc>
        <w:tc>
          <w:tcPr>
            <w:tcW w:w="1152" w:type="dxa"/>
            <w:tcBorders>
              <w:top w:val="single" w:sz="4" w:space="0" w:color="000000"/>
              <w:left w:val="single" w:sz="4" w:space="0" w:color="000000"/>
              <w:bottom w:val="single" w:sz="4" w:space="0" w:color="000000"/>
              <w:right w:val="single" w:sz="4" w:space="0" w:color="000000"/>
            </w:tcBorders>
            <w:shd w:val="clear" w:color="000000" w:fill="FFFFFF"/>
          </w:tcPr>
          <w:p w14:paraId="7763B43E" w14:textId="77777777" w:rsidR="003D6CA9" w:rsidRPr="00E545BB" w:rsidRDefault="003D6CA9" w:rsidP="001E7DCF">
            <w:pPr>
              <w:spacing w:after="120" w:line="276" w:lineRule="auto"/>
              <w:jc w:val="center"/>
              <w:rPr>
                <w:sz w:val="24"/>
                <w:szCs w:val="24"/>
                <w:lang w:val="en-GB"/>
              </w:rPr>
            </w:pPr>
          </w:p>
        </w:tc>
        <w:tc>
          <w:tcPr>
            <w:tcW w:w="1238" w:type="dxa"/>
            <w:tcBorders>
              <w:top w:val="single" w:sz="4" w:space="0" w:color="000000"/>
              <w:left w:val="single" w:sz="4" w:space="0" w:color="000000"/>
              <w:bottom w:val="single" w:sz="4" w:space="0" w:color="000000"/>
              <w:right w:val="single" w:sz="4" w:space="0" w:color="000000"/>
            </w:tcBorders>
            <w:shd w:val="clear" w:color="000000" w:fill="FFFFFF"/>
          </w:tcPr>
          <w:p w14:paraId="4706970C" w14:textId="77777777" w:rsidR="003D6CA9" w:rsidRPr="00E545BB" w:rsidRDefault="003D6CA9" w:rsidP="001E7DCF">
            <w:pPr>
              <w:spacing w:after="120" w:line="276" w:lineRule="auto"/>
              <w:jc w:val="center"/>
              <w:rPr>
                <w:sz w:val="24"/>
                <w:szCs w:val="24"/>
                <w:lang w:val="en-GB"/>
              </w:rPr>
            </w:pPr>
          </w:p>
        </w:tc>
        <w:tc>
          <w:tcPr>
            <w:tcW w:w="1947" w:type="dxa"/>
            <w:tcBorders>
              <w:top w:val="single" w:sz="4" w:space="0" w:color="000000"/>
              <w:left w:val="single" w:sz="4" w:space="0" w:color="000000"/>
              <w:bottom w:val="single" w:sz="4" w:space="0" w:color="000000"/>
              <w:right w:val="single" w:sz="4" w:space="0" w:color="000000"/>
            </w:tcBorders>
            <w:shd w:val="clear" w:color="000000" w:fill="FFFFFF"/>
          </w:tcPr>
          <w:p w14:paraId="62DD902F" w14:textId="77777777" w:rsidR="003D6CA9" w:rsidRPr="00E545BB" w:rsidRDefault="003D6CA9" w:rsidP="001E7DCF">
            <w:pPr>
              <w:spacing w:after="120" w:line="276" w:lineRule="auto"/>
              <w:jc w:val="center"/>
              <w:rPr>
                <w:sz w:val="24"/>
                <w:szCs w:val="24"/>
                <w:lang w:val="en-GB"/>
              </w:rPr>
            </w:pPr>
          </w:p>
        </w:tc>
      </w:tr>
      <w:tr w:rsidR="0009057F" w:rsidRPr="00E545BB" w14:paraId="6BBAB4E3" w14:textId="77777777" w:rsidTr="00F61A41">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315F0E" w14:textId="77777777" w:rsidR="003D6CA9" w:rsidRPr="00E545BB" w:rsidRDefault="003D6CA9" w:rsidP="001E7DCF">
            <w:pPr>
              <w:spacing w:after="120" w:line="276" w:lineRule="auto"/>
              <w:jc w:val="center"/>
              <w:rPr>
                <w:sz w:val="24"/>
                <w:szCs w:val="24"/>
                <w:lang w:val="en-GB"/>
              </w:rPr>
            </w:pPr>
            <w:r w:rsidRPr="00E545BB">
              <w:rPr>
                <w:sz w:val="24"/>
                <w:szCs w:val="24"/>
                <w:lang w:val="en-GB"/>
              </w:rPr>
              <w:t>13.</w:t>
            </w:r>
          </w:p>
        </w:tc>
        <w:tc>
          <w:tcPr>
            <w:tcW w:w="4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184226" w14:textId="77777777" w:rsidR="003D6CA9" w:rsidRPr="00E545BB" w:rsidRDefault="003D6CA9" w:rsidP="004F1053">
            <w:pPr>
              <w:spacing w:after="120" w:line="276" w:lineRule="auto"/>
              <w:jc w:val="center"/>
              <w:rPr>
                <w:sz w:val="24"/>
                <w:szCs w:val="24"/>
                <w:lang w:val="en-GB"/>
              </w:rPr>
            </w:pPr>
            <w:r w:rsidRPr="00E545BB">
              <w:rPr>
                <w:sz w:val="24"/>
                <w:szCs w:val="24"/>
                <w:lang w:val="en-GB"/>
              </w:rPr>
              <w:t>Furniture cleaning product</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AE9023" w14:textId="77777777" w:rsidR="003D6CA9" w:rsidRPr="00E545BB" w:rsidRDefault="003D6CA9" w:rsidP="001E7DCF">
            <w:pPr>
              <w:spacing w:after="120" w:line="276" w:lineRule="auto"/>
              <w:jc w:val="center"/>
              <w:rPr>
                <w:sz w:val="24"/>
                <w:szCs w:val="24"/>
                <w:lang w:val="en-GB"/>
              </w:rPr>
            </w:pP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DC4A81" w14:textId="77777777" w:rsidR="003D6CA9" w:rsidRPr="00E545BB" w:rsidRDefault="003D6CA9" w:rsidP="001E7DCF">
            <w:pPr>
              <w:spacing w:after="120" w:line="276" w:lineRule="auto"/>
              <w:jc w:val="center"/>
              <w:rPr>
                <w:sz w:val="24"/>
                <w:szCs w:val="24"/>
                <w:lang w:val="en-GB"/>
              </w:rPr>
            </w:pPr>
            <w:r w:rsidRPr="00E545BB">
              <w:rPr>
                <w:sz w:val="24"/>
                <w:szCs w:val="24"/>
                <w:lang w:val="en-GB"/>
              </w:rPr>
              <w:t xml:space="preserve">l </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23351E" w14:textId="77777777" w:rsidR="003D6CA9" w:rsidRPr="00E545BB" w:rsidRDefault="003D6CA9" w:rsidP="001E7DCF">
            <w:pPr>
              <w:spacing w:after="120" w:line="276" w:lineRule="auto"/>
              <w:jc w:val="center"/>
              <w:rPr>
                <w:sz w:val="24"/>
                <w:szCs w:val="24"/>
                <w:lang w:val="en-GB"/>
              </w:rPr>
            </w:pPr>
            <w:r w:rsidRPr="00E545BB">
              <w:rPr>
                <w:sz w:val="24"/>
                <w:szCs w:val="24"/>
                <w:lang w:val="en-GB"/>
              </w:rPr>
              <w:t>10</w:t>
            </w:r>
          </w:p>
        </w:tc>
        <w:tc>
          <w:tcPr>
            <w:tcW w:w="1422" w:type="dxa"/>
            <w:tcBorders>
              <w:top w:val="single" w:sz="4" w:space="0" w:color="000000"/>
              <w:left w:val="single" w:sz="4" w:space="0" w:color="000000"/>
              <w:bottom w:val="single" w:sz="4" w:space="0" w:color="000000"/>
              <w:right w:val="single" w:sz="4" w:space="0" w:color="000000"/>
            </w:tcBorders>
            <w:shd w:val="clear" w:color="000000" w:fill="FFFFFF"/>
          </w:tcPr>
          <w:p w14:paraId="39B99C36" w14:textId="77777777" w:rsidR="003D6CA9" w:rsidRPr="00E545BB" w:rsidRDefault="003D6CA9" w:rsidP="001E7DCF">
            <w:pPr>
              <w:spacing w:after="120" w:line="276" w:lineRule="auto"/>
              <w:jc w:val="center"/>
              <w:rPr>
                <w:sz w:val="24"/>
                <w:szCs w:val="24"/>
                <w:lang w:val="en-GB"/>
              </w:rPr>
            </w:pPr>
          </w:p>
        </w:tc>
        <w:tc>
          <w:tcPr>
            <w:tcW w:w="1337" w:type="dxa"/>
            <w:tcBorders>
              <w:top w:val="single" w:sz="4" w:space="0" w:color="000000"/>
              <w:left w:val="single" w:sz="4" w:space="0" w:color="000000"/>
              <w:bottom w:val="single" w:sz="4" w:space="0" w:color="000000"/>
              <w:right w:val="single" w:sz="4" w:space="0" w:color="000000"/>
            </w:tcBorders>
            <w:shd w:val="clear" w:color="000000" w:fill="FFFFFF"/>
          </w:tcPr>
          <w:p w14:paraId="20AA9511" w14:textId="77777777" w:rsidR="003D6CA9" w:rsidRPr="00E545BB" w:rsidRDefault="003D6CA9" w:rsidP="001E7DCF">
            <w:pPr>
              <w:spacing w:after="120" w:line="276" w:lineRule="auto"/>
              <w:jc w:val="center"/>
              <w:rPr>
                <w:sz w:val="24"/>
                <w:szCs w:val="24"/>
                <w:lang w:val="en-GB"/>
              </w:rPr>
            </w:pPr>
          </w:p>
        </w:tc>
        <w:tc>
          <w:tcPr>
            <w:tcW w:w="1152" w:type="dxa"/>
            <w:tcBorders>
              <w:top w:val="single" w:sz="4" w:space="0" w:color="000000"/>
              <w:left w:val="single" w:sz="4" w:space="0" w:color="000000"/>
              <w:bottom w:val="single" w:sz="4" w:space="0" w:color="000000"/>
              <w:right w:val="single" w:sz="4" w:space="0" w:color="000000"/>
            </w:tcBorders>
            <w:shd w:val="clear" w:color="000000" w:fill="FFFFFF"/>
          </w:tcPr>
          <w:p w14:paraId="4B2571A9" w14:textId="77777777" w:rsidR="003D6CA9" w:rsidRPr="00E545BB" w:rsidRDefault="003D6CA9" w:rsidP="001E7DCF">
            <w:pPr>
              <w:spacing w:after="120" w:line="276" w:lineRule="auto"/>
              <w:jc w:val="center"/>
              <w:rPr>
                <w:sz w:val="24"/>
                <w:szCs w:val="24"/>
                <w:lang w:val="en-GB"/>
              </w:rPr>
            </w:pPr>
          </w:p>
        </w:tc>
        <w:tc>
          <w:tcPr>
            <w:tcW w:w="1238" w:type="dxa"/>
            <w:tcBorders>
              <w:top w:val="single" w:sz="4" w:space="0" w:color="000000"/>
              <w:left w:val="single" w:sz="4" w:space="0" w:color="000000"/>
              <w:bottom w:val="single" w:sz="4" w:space="0" w:color="000000"/>
              <w:right w:val="single" w:sz="4" w:space="0" w:color="000000"/>
            </w:tcBorders>
            <w:shd w:val="clear" w:color="000000" w:fill="FFFFFF"/>
          </w:tcPr>
          <w:p w14:paraId="76863AFB" w14:textId="77777777" w:rsidR="003D6CA9" w:rsidRPr="00E545BB" w:rsidRDefault="003D6CA9" w:rsidP="001E7DCF">
            <w:pPr>
              <w:spacing w:after="120" w:line="276" w:lineRule="auto"/>
              <w:jc w:val="center"/>
              <w:rPr>
                <w:sz w:val="24"/>
                <w:szCs w:val="24"/>
                <w:lang w:val="en-GB"/>
              </w:rPr>
            </w:pPr>
          </w:p>
        </w:tc>
        <w:tc>
          <w:tcPr>
            <w:tcW w:w="1947" w:type="dxa"/>
            <w:tcBorders>
              <w:top w:val="single" w:sz="4" w:space="0" w:color="000000"/>
              <w:left w:val="single" w:sz="4" w:space="0" w:color="000000"/>
              <w:bottom w:val="single" w:sz="4" w:space="0" w:color="000000"/>
              <w:right w:val="single" w:sz="4" w:space="0" w:color="000000"/>
            </w:tcBorders>
            <w:shd w:val="clear" w:color="000000" w:fill="FFFFFF"/>
          </w:tcPr>
          <w:p w14:paraId="1691A02E" w14:textId="77777777" w:rsidR="003D6CA9" w:rsidRPr="00E545BB" w:rsidRDefault="003D6CA9" w:rsidP="001E7DCF">
            <w:pPr>
              <w:spacing w:after="120" w:line="276" w:lineRule="auto"/>
              <w:jc w:val="center"/>
              <w:rPr>
                <w:sz w:val="24"/>
                <w:szCs w:val="24"/>
                <w:lang w:val="en-GB"/>
              </w:rPr>
            </w:pPr>
          </w:p>
        </w:tc>
      </w:tr>
      <w:tr w:rsidR="0009057F" w:rsidRPr="00E545BB" w14:paraId="5CFF8713" w14:textId="77777777" w:rsidTr="00F61A41">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BA60CC" w14:textId="77777777" w:rsidR="003D6CA9" w:rsidRPr="00E545BB" w:rsidRDefault="003D6CA9" w:rsidP="001E7DCF">
            <w:pPr>
              <w:spacing w:after="120" w:line="276" w:lineRule="auto"/>
              <w:jc w:val="center"/>
              <w:rPr>
                <w:sz w:val="24"/>
                <w:szCs w:val="24"/>
                <w:lang w:val="en-GB"/>
              </w:rPr>
            </w:pPr>
            <w:r w:rsidRPr="00E545BB">
              <w:rPr>
                <w:sz w:val="24"/>
                <w:szCs w:val="24"/>
                <w:lang w:val="en-GB"/>
              </w:rPr>
              <w:lastRenderedPageBreak/>
              <w:t>14.</w:t>
            </w:r>
          </w:p>
        </w:tc>
        <w:tc>
          <w:tcPr>
            <w:tcW w:w="4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206786" w14:textId="77777777" w:rsidR="003D6CA9" w:rsidRPr="00E545BB" w:rsidRDefault="003D6CA9" w:rsidP="004F1053">
            <w:pPr>
              <w:spacing w:after="120" w:line="276" w:lineRule="auto"/>
              <w:jc w:val="center"/>
              <w:rPr>
                <w:sz w:val="24"/>
                <w:szCs w:val="24"/>
                <w:lang w:val="en-GB"/>
              </w:rPr>
            </w:pPr>
            <w:r w:rsidRPr="00E545BB">
              <w:rPr>
                <w:sz w:val="24"/>
                <w:szCs w:val="24"/>
                <w:lang w:val="en-GB"/>
              </w:rPr>
              <w:t>Detergent for washing the oven</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304B6E" w14:textId="77777777" w:rsidR="003D6CA9" w:rsidRPr="00E545BB" w:rsidRDefault="003D6CA9" w:rsidP="001E7DCF">
            <w:pPr>
              <w:spacing w:after="120" w:line="276" w:lineRule="auto"/>
              <w:jc w:val="center"/>
              <w:rPr>
                <w:sz w:val="24"/>
                <w:szCs w:val="24"/>
                <w:lang w:val="en-GB"/>
              </w:rPr>
            </w:pP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CAAD4E" w14:textId="77777777" w:rsidR="003D6CA9" w:rsidRPr="00E545BB" w:rsidRDefault="003D6CA9" w:rsidP="001E7DCF">
            <w:pPr>
              <w:spacing w:after="120" w:line="276" w:lineRule="auto"/>
              <w:jc w:val="center"/>
              <w:rPr>
                <w:sz w:val="24"/>
                <w:szCs w:val="24"/>
                <w:lang w:val="en-GB"/>
              </w:rPr>
            </w:pPr>
            <w:r w:rsidRPr="00E545BB">
              <w:rPr>
                <w:sz w:val="24"/>
                <w:szCs w:val="24"/>
                <w:lang w:val="en-GB"/>
              </w:rPr>
              <w:t xml:space="preserve">l </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6743DC" w14:textId="77777777" w:rsidR="003D6CA9" w:rsidRPr="00E545BB" w:rsidRDefault="003D6CA9" w:rsidP="001E7DCF">
            <w:pPr>
              <w:spacing w:after="120" w:line="276" w:lineRule="auto"/>
              <w:jc w:val="center"/>
              <w:rPr>
                <w:sz w:val="24"/>
                <w:szCs w:val="24"/>
                <w:lang w:val="en-GB"/>
              </w:rPr>
            </w:pPr>
            <w:r w:rsidRPr="00E545BB">
              <w:rPr>
                <w:sz w:val="24"/>
                <w:szCs w:val="24"/>
                <w:lang w:val="en-GB"/>
              </w:rPr>
              <w:t>10</w:t>
            </w:r>
          </w:p>
        </w:tc>
        <w:tc>
          <w:tcPr>
            <w:tcW w:w="1422" w:type="dxa"/>
            <w:tcBorders>
              <w:top w:val="single" w:sz="4" w:space="0" w:color="000000"/>
              <w:left w:val="single" w:sz="4" w:space="0" w:color="000000"/>
              <w:bottom w:val="single" w:sz="4" w:space="0" w:color="000000"/>
              <w:right w:val="single" w:sz="4" w:space="0" w:color="000000"/>
            </w:tcBorders>
            <w:shd w:val="clear" w:color="000000" w:fill="FFFFFF"/>
          </w:tcPr>
          <w:p w14:paraId="40A2FD14" w14:textId="77777777" w:rsidR="003D6CA9" w:rsidRPr="00E545BB" w:rsidRDefault="003D6CA9" w:rsidP="001E7DCF">
            <w:pPr>
              <w:spacing w:after="120" w:line="276" w:lineRule="auto"/>
              <w:jc w:val="center"/>
              <w:rPr>
                <w:sz w:val="24"/>
                <w:szCs w:val="24"/>
                <w:lang w:val="en-GB"/>
              </w:rPr>
            </w:pPr>
          </w:p>
        </w:tc>
        <w:tc>
          <w:tcPr>
            <w:tcW w:w="1337" w:type="dxa"/>
            <w:tcBorders>
              <w:top w:val="single" w:sz="4" w:space="0" w:color="000000"/>
              <w:left w:val="single" w:sz="4" w:space="0" w:color="000000"/>
              <w:bottom w:val="single" w:sz="4" w:space="0" w:color="000000"/>
              <w:right w:val="single" w:sz="4" w:space="0" w:color="000000"/>
            </w:tcBorders>
            <w:shd w:val="clear" w:color="000000" w:fill="FFFFFF"/>
          </w:tcPr>
          <w:p w14:paraId="47D3BDE9" w14:textId="77777777" w:rsidR="003D6CA9" w:rsidRPr="00E545BB" w:rsidRDefault="003D6CA9" w:rsidP="001E7DCF">
            <w:pPr>
              <w:spacing w:after="120" w:line="276" w:lineRule="auto"/>
              <w:jc w:val="center"/>
              <w:rPr>
                <w:sz w:val="24"/>
                <w:szCs w:val="24"/>
                <w:lang w:val="en-GB"/>
              </w:rPr>
            </w:pPr>
          </w:p>
        </w:tc>
        <w:tc>
          <w:tcPr>
            <w:tcW w:w="1152" w:type="dxa"/>
            <w:tcBorders>
              <w:top w:val="single" w:sz="4" w:space="0" w:color="000000"/>
              <w:left w:val="single" w:sz="4" w:space="0" w:color="000000"/>
              <w:bottom w:val="single" w:sz="4" w:space="0" w:color="000000"/>
              <w:right w:val="single" w:sz="4" w:space="0" w:color="000000"/>
            </w:tcBorders>
            <w:shd w:val="clear" w:color="000000" w:fill="FFFFFF"/>
          </w:tcPr>
          <w:p w14:paraId="21295EBA" w14:textId="77777777" w:rsidR="003D6CA9" w:rsidRPr="00E545BB" w:rsidRDefault="003D6CA9" w:rsidP="001E7DCF">
            <w:pPr>
              <w:spacing w:after="120" w:line="276" w:lineRule="auto"/>
              <w:jc w:val="center"/>
              <w:rPr>
                <w:sz w:val="24"/>
                <w:szCs w:val="24"/>
                <w:lang w:val="en-GB"/>
              </w:rPr>
            </w:pPr>
          </w:p>
        </w:tc>
        <w:tc>
          <w:tcPr>
            <w:tcW w:w="1238" w:type="dxa"/>
            <w:tcBorders>
              <w:top w:val="single" w:sz="4" w:space="0" w:color="000000"/>
              <w:left w:val="single" w:sz="4" w:space="0" w:color="000000"/>
              <w:bottom w:val="single" w:sz="4" w:space="0" w:color="000000"/>
              <w:right w:val="single" w:sz="4" w:space="0" w:color="000000"/>
            </w:tcBorders>
            <w:shd w:val="clear" w:color="000000" w:fill="FFFFFF"/>
          </w:tcPr>
          <w:p w14:paraId="4B23B932" w14:textId="77777777" w:rsidR="003D6CA9" w:rsidRPr="00E545BB" w:rsidRDefault="003D6CA9" w:rsidP="001E7DCF">
            <w:pPr>
              <w:spacing w:after="120" w:line="276" w:lineRule="auto"/>
              <w:jc w:val="center"/>
              <w:rPr>
                <w:sz w:val="24"/>
                <w:szCs w:val="24"/>
                <w:lang w:val="en-GB"/>
              </w:rPr>
            </w:pPr>
          </w:p>
        </w:tc>
        <w:tc>
          <w:tcPr>
            <w:tcW w:w="1947" w:type="dxa"/>
            <w:tcBorders>
              <w:top w:val="single" w:sz="4" w:space="0" w:color="000000"/>
              <w:left w:val="single" w:sz="4" w:space="0" w:color="000000"/>
              <w:bottom w:val="single" w:sz="4" w:space="0" w:color="000000"/>
              <w:right w:val="single" w:sz="4" w:space="0" w:color="000000"/>
            </w:tcBorders>
            <w:shd w:val="clear" w:color="000000" w:fill="FFFFFF"/>
          </w:tcPr>
          <w:p w14:paraId="348492C6" w14:textId="77777777" w:rsidR="003D6CA9" w:rsidRPr="00E545BB" w:rsidRDefault="003D6CA9" w:rsidP="001E7DCF">
            <w:pPr>
              <w:spacing w:after="120" w:line="276" w:lineRule="auto"/>
              <w:jc w:val="center"/>
              <w:rPr>
                <w:sz w:val="24"/>
                <w:szCs w:val="24"/>
                <w:lang w:val="en-GB"/>
              </w:rPr>
            </w:pPr>
          </w:p>
        </w:tc>
      </w:tr>
      <w:tr w:rsidR="0009057F" w:rsidRPr="00E545BB" w14:paraId="4FAE1118" w14:textId="77777777" w:rsidTr="00F61A41">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EDD93D" w14:textId="77777777" w:rsidR="003D6CA9" w:rsidRPr="00E545BB" w:rsidRDefault="003D6CA9" w:rsidP="001E7DCF">
            <w:pPr>
              <w:spacing w:after="120" w:line="276" w:lineRule="auto"/>
              <w:jc w:val="center"/>
              <w:rPr>
                <w:sz w:val="24"/>
                <w:szCs w:val="24"/>
                <w:lang w:val="en-GB"/>
              </w:rPr>
            </w:pPr>
            <w:r w:rsidRPr="00E545BB">
              <w:rPr>
                <w:sz w:val="24"/>
                <w:szCs w:val="24"/>
                <w:lang w:val="en-GB"/>
              </w:rPr>
              <w:t>15.</w:t>
            </w:r>
          </w:p>
        </w:tc>
        <w:tc>
          <w:tcPr>
            <w:tcW w:w="4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B3E43C" w14:textId="77777777" w:rsidR="003D6CA9" w:rsidRPr="00E545BB" w:rsidRDefault="003D6CA9" w:rsidP="004F1053">
            <w:pPr>
              <w:spacing w:after="120" w:line="276" w:lineRule="auto"/>
              <w:jc w:val="center"/>
              <w:rPr>
                <w:sz w:val="24"/>
                <w:szCs w:val="24"/>
                <w:lang w:val="en-GB"/>
              </w:rPr>
            </w:pPr>
            <w:r w:rsidRPr="00E545BB">
              <w:rPr>
                <w:sz w:val="24"/>
                <w:szCs w:val="24"/>
                <w:lang w:val="en-GB"/>
              </w:rPr>
              <w:t>Powder abrasive</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479AEE" w14:textId="77777777" w:rsidR="003D6CA9" w:rsidRPr="00E545BB" w:rsidRDefault="003D6CA9" w:rsidP="001E7DCF">
            <w:pPr>
              <w:spacing w:after="120" w:line="276" w:lineRule="auto"/>
              <w:jc w:val="center"/>
              <w:rPr>
                <w:sz w:val="24"/>
                <w:szCs w:val="24"/>
                <w:lang w:val="en-GB"/>
              </w:rPr>
            </w:pP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0F5ABA" w14:textId="77777777" w:rsidR="003D6CA9" w:rsidRPr="00E545BB" w:rsidRDefault="003D6CA9" w:rsidP="001E7DCF">
            <w:pPr>
              <w:spacing w:after="120" w:line="276" w:lineRule="auto"/>
              <w:jc w:val="center"/>
              <w:rPr>
                <w:sz w:val="24"/>
                <w:szCs w:val="24"/>
                <w:lang w:val="en-GB"/>
              </w:rPr>
            </w:pPr>
            <w:r w:rsidRPr="00E545BB">
              <w:rPr>
                <w:sz w:val="24"/>
                <w:szCs w:val="24"/>
                <w:lang w:val="en-GB"/>
              </w:rPr>
              <w:t>kg</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18693D" w14:textId="77777777" w:rsidR="003D6CA9" w:rsidRPr="00E545BB" w:rsidRDefault="003D6CA9" w:rsidP="001E7DCF">
            <w:pPr>
              <w:spacing w:after="120" w:line="276" w:lineRule="auto"/>
              <w:jc w:val="center"/>
              <w:rPr>
                <w:sz w:val="24"/>
                <w:szCs w:val="24"/>
                <w:lang w:val="en-GB"/>
              </w:rPr>
            </w:pPr>
            <w:r w:rsidRPr="00E545BB">
              <w:rPr>
                <w:sz w:val="24"/>
                <w:szCs w:val="24"/>
                <w:lang w:val="en-GB"/>
              </w:rPr>
              <w:t>10</w:t>
            </w:r>
          </w:p>
        </w:tc>
        <w:tc>
          <w:tcPr>
            <w:tcW w:w="1422" w:type="dxa"/>
            <w:tcBorders>
              <w:top w:val="single" w:sz="4" w:space="0" w:color="000000"/>
              <w:left w:val="single" w:sz="4" w:space="0" w:color="000000"/>
              <w:bottom w:val="single" w:sz="4" w:space="0" w:color="000000"/>
              <w:right w:val="single" w:sz="4" w:space="0" w:color="000000"/>
            </w:tcBorders>
            <w:shd w:val="clear" w:color="000000" w:fill="FFFFFF"/>
          </w:tcPr>
          <w:p w14:paraId="4D8A1091" w14:textId="77777777" w:rsidR="003D6CA9" w:rsidRPr="00E545BB" w:rsidRDefault="003D6CA9" w:rsidP="001E7DCF">
            <w:pPr>
              <w:spacing w:after="120" w:line="276" w:lineRule="auto"/>
              <w:jc w:val="center"/>
              <w:rPr>
                <w:sz w:val="24"/>
                <w:szCs w:val="24"/>
                <w:lang w:val="en-GB"/>
              </w:rPr>
            </w:pPr>
          </w:p>
        </w:tc>
        <w:tc>
          <w:tcPr>
            <w:tcW w:w="1337" w:type="dxa"/>
            <w:tcBorders>
              <w:top w:val="single" w:sz="4" w:space="0" w:color="000000"/>
              <w:left w:val="single" w:sz="4" w:space="0" w:color="000000"/>
              <w:bottom w:val="single" w:sz="4" w:space="0" w:color="000000"/>
              <w:right w:val="single" w:sz="4" w:space="0" w:color="000000"/>
            </w:tcBorders>
            <w:shd w:val="clear" w:color="000000" w:fill="FFFFFF"/>
          </w:tcPr>
          <w:p w14:paraId="44AA687C" w14:textId="77777777" w:rsidR="003D6CA9" w:rsidRPr="00E545BB" w:rsidRDefault="003D6CA9" w:rsidP="001E7DCF">
            <w:pPr>
              <w:spacing w:after="120" w:line="276" w:lineRule="auto"/>
              <w:jc w:val="center"/>
              <w:rPr>
                <w:sz w:val="24"/>
                <w:szCs w:val="24"/>
                <w:lang w:val="en-GB"/>
              </w:rPr>
            </w:pPr>
          </w:p>
        </w:tc>
        <w:tc>
          <w:tcPr>
            <w:tcW w:w="1152" w:type="dxa"/>
            <w:tcBorders>
              <w:top w:val="single" w:sz="4" w:space="0" w:color="000000"/>
              <w:left w:val="single" w:sz="4" w:space="0" w:color="000000"/>
              <w:bottom w:val="single" w:sz="4" w:space="0" w:color="000000"/>
              <w:right w:val="single" w:sz="4" w:space="0" w:color="000000"/>
            </w:tcBorders>
            <w:shd w:val="clear" w:color="000000" w:fill="FFFFFF"/>
          </w:tcPr>
          <w:p w14:paraId="587746C5" w14:textId="77777777" w:rsidR="003D6CA9" w:rsidRPr="00E545BB" w:rsidRDefault="003D6CA9" w:rsidP="001E7DCF">
            <w:pPr>
              <w:spacing w:after="120" w:line="276" w:lineRule="auto"/>
              <w:jc w:val="center"/>
              <w:rPr>
                <w:sz w:val="24"/>
                <w:szCs w:val="24"/>
                <w:lang w:val="en-GB"/>
              </w:rPr>
            </w:pPr>
          </w:p>
        </w:tc>
        <w:tc>
          <w:tcPr>
            <w:tcW w:w="1238" w:type="dxa"/>
            <w:tcBorders>
              <w:top w:val="single" w:sz="4" w:space="0" w:color="000000"/>
              <w:left w:val="single" w:sz="4" w:space="0" w:color="000000"/>
              <w:bottom w:val="single" w:sz="4" w:space="0" w:color="000000"/>
              <w:right w:val="single" w:sz="4" w:space="0" w:color="000000"/>
            </w:tcBorders>
            <w:shd w:val="clear" w:color="000000" w:fill="FFFFFF"/>
          </w:tcPr>
          <w:p w14:paraId="72E2D8B8" w14:textId="77777777" w:rsidR="003D6CA9" w:rsidRPr="00E545BB" w:rsidRDefault="003D6CA9" w:rsidP="001E7DCF">
            <w:pPr>
              <w:spacing w:after="120" w:line="276" w:lineRule="auto"/>
              <w:jc w:val="center"/>
              <w:rPr>
                <w:sz w:val="24"/>
                <w:szCs w:val="24"/>
                <w:lang w:val="en-GB"/>
              </w:rPr>
            </w:pPr>
          </w:p>
        </w:tc>
        <w:tc>
          <w:tcPr>
            <w:tcW w:w="1947" w:type="dxa"/>
            <w:tcBorders>
              <w:top w:val="single" w:sz="4" w:space="0" w:color="000000"/>
              <w:left w:val="single" w:sz="4" w:space="0" w:color="000000"/>
              <w:bottom w:val="single" w:sz="4" w:space="0" w:color="000000"/>
              <w:right w:val="single" w:sz="4" w:space="0" w:color="000000"/>
            </w:tcBorders>
            <w:shd w:val="clear" w:color="000000" w:fill="FFFFFF"/>
          </w:tcPr>
          <w:p w14:paraId="03A0ECEE" w14:textId="77777777" w:rsidR="003D6CA9" w:rsidRPr="00E545BB" w:rsidRDefault="003D6CA9" w:rsidP="001E7DCF">
            <w:pPr>
              <w:spacing w:after="120" w:line="276" w:lineRule="auto"/>
              <w:jc w:val="center"/>
              <w:rPr>
                <w:sz w:val="24"/>
                <w:szCs w:val="24"/>
                <w:lang w:val="en-GB"/>
              </w:rPr>
            </w:pPr>
          </w:p>
        </w:tc>
      </w:tr>
      <w:tr w:rsidR="0009057F" w:rsidRPr="00E545BB" w14:paraId="56F7D17D" w14:textId="77777777" w:rsidTr="00F61A41">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D2AD1E" w14:textId="77777777" w:rsidR="003D6CA9" w:rsidRPr="00E545BB" w:rsidRDefault="003D6CA9" w:rsidP="001E7DCF">
            <w:pPr>
              <w:spacing w:after="120" w:line="276" w:lineRule="auto"/>
              <w:jc w:val="center"/>
              <w:rPr>
                <w:sz w:val="24"/>
                <w:szCs w:val="24"/>
                <w:lang w:val="en-GB"/>
              </w:rPr>
            </w:pPr>
            <w:r w:rsidRPr="00E545BB">
              <w:rPr>
                <w:sz w:val="24"/>
                <w:szCs w:val="24"/>
                <w:lang w:val="en-GB"/>
              </w:rPr>
              <w:t>16.</w:t>
            </w:r>
          </w:p>
        </w:tc>
        <w:tc>
          <w:tcPr>
            <w:tcW w:w="4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484B37" w14:textId="77777777" w:rsidR="003D6CA9" w:rsidRPr="00E545BB" w:rsidRDefault="003D6CA9" w:rsidP="004F1053">
            <w:pPr>
              <w:spacing w:after="120" w:line="276" w:lineRule="auto"/>
              <w:jc w:val="center"/>
              <w:rPr>
                <w:sz w:val="24"/>
                <w:szCs w:val="24"/>
                <w:lang w:val="en-GB"/>
              </w:rPr>
            </w:pPr>
            <w:r w:rsidRPr="00E545BB">
              <w:rPr>
                <w:sz w:val="24"/>
                <w:szCs w:val="24"/>
                <w:lang w:val="en-GB"/>
              </w:rPr>
              <w:t xml:space="preserve">Abrasive agent (cream) </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7A455D" w14:textId="77777777" w:rsidR="003D6CA9" w:rsidRPr="00E545BB" w:rsidRDefault="003D6CA9" w:rsidP="001E7DCF">
            <w:pPr>
              <w:spacing w:after="120" w:line="276" w:lineRule="auto"/>
              <w:jc w:val="center"/>
              <w:rPr>
                <w:sz w:val="24"/>
                <w:szCs w:val="24"/>
                <w:lang w:val="en-GB"/>
              </w:rPr>
            </w:pP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C3C618" w14:textId="77777777" w:rsidR="003D6CA9" w:rsidRPr="00E545BB" w:rsidRDefault="003D6CA9" w:rsidP="001E7DCF">
            <w:pPr>
              <w:spacing w:after="120" w:line="276" w:lineRule="auto"/>
              <w:jc w:val="center"/>
              <w:rPr>
                <w:sz w:val="24"/>
                <w:szCs w:val="24"/>
                <w:lang w:val="en-GB"/>
              </w:rPr>
            </w:pPr>
            <w:r w:rsidRPr="00E545BB">
              <w:rPr>
                <w:sz w:val="24"/>
                <w:szCs w:val="24"/>
                <w:lang w:val="en-GB"/>
              </w:rPr>
              <w:t xml:space="preserve">l </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93613C" w14:textId="77777777" w:rsidR="003D6CA9" w:rsidRPr="00E545BB" w:rsidRDefault="003D6CA9" w:rsidP="001E7DCF">
            <w:pPr>
              <w:spacing w:after="120" w:line="276" w:lineRule="auto"/>
              <w:jc w:val="center"/>
              <w:rPr>
                <w:sz w:val="24"/>
                <w:szCs w:val="24"/>
                <w:lang w:val="en-GB"/>
              </w:rPr>
            </w:pPr>
            <w:r w:rsidRPr="00E545BB">
              <w:rPr>
                <w:sz w:val="24"/>
                <w:szCs w:val="24"/>
                <w:lang w:val="en-GB"/>
              </w:rPr>
              <w:t>10</w:t>
            </w:r>
          </w:p>
        </w:tc>
        <w:tc>
          <w:tcPr>
            <w:tcW w:w="1422" w:type="dxa"/>
            <w:tcBorders>
              <w:top w:val="single" w:sz="4" w:space="0" w:color="000000"/>
              <w:left w:val="single" w:sz="4" w:space="0" w:color="000000"/>
              <w:bottom w:val="single" w:sz="4" w:space="0" w:color="000000"/>
              <w:right w:val="single" w:sz="4" w:space="0" w:color="000000"/>
            </w:tcBorders>
            <w:shd w:val="clear" w:color="000000" w:fill="FFFFFF"/>
          </w:tcPr>
          <w:p w14:paraId="6705FE74" w14:textId="77777777" w:rsidR="003D6CA9" w:rsidRPr="00E545BB" w:rsidRDefault="003D6CA9" w:rsidP="001E7DCF">
            <w:pPr>
              <w:spacing w:after="120" w:line="276" w:lineRule="auto"/>
              <w:jc w:val="center"/>
              <w:rPr>
                <w:sz w:val="24"/>
                <w:szCs w:val="24"/>
                <w:lang w:val="en-GB"/>
              </w:rPr>
            </w:pPr>
          </w:p>
        </w:tc>
        <w:tc>
          <w:tcPr>
            <w:tcW w:w="1337" w:type="dxa"/>
            <w:tcBorders>
              <w:top w:val="single" w:sz="4" w:space="0" w:color="000000"/>
              <w:left w:val="single" w:sz="4" w:space="0" w:color="000000"/>
              <w:bottom w:val="single" w:sz="4" w:space="0" w:color="000000"/>
              <w:right w:val="single" w:sz="4" w:space="0" w:color="000000"/>
            </w:tcBorders>
            <w:shd w:val="clear" w:color="000000" w:fill="FFFFFF"/>
          </w:tcPr>
          <w:p w14:paraId="6BFFA92A" w14:textId="77777777" w:rsidR="003D6CA9" w:rsidRPr="00E545BB" w:rsidRDefault="003D6CA9" w:rsidP="001E7DCF">
            <w:pPr>
              <w:spacing w:after="120" w:line="276" w:lineRule="auto"/>
              <w:jc w:val="center"/>
              <w:rPr>
                <w:sz w:val="24"/>
                <w:szCs w:val="24"/>
                <w:lang w:val="en-GB"/>
              </w:rPr>
            </w:pPr>
          </w:p>
        </w:tc>
        <w:tc>
          <w:tcPr>
            <w:tcW w:w="1152" w:type="dxa"/>
            <w:tcBorders>
              <w:top w:val="single" w:sz="4" w:space="0" w:color="000000"/>
              <w:left w:val="single" w:sz="4" w:space="0" w:color="000000"/>
              <w:bottom w:val="single" w:sz="4" w:space="0" w:color="000000"/>
              <w:right w:val="single" w:sz="4" w:space="0" w:color="000000"/>
            </w:tcBorders>
            <w:shd w:val="clear" w:color="000000" w:fill="FFFFFF"/>
          </w:tcPr>
          <w:p w14:paraId="4A09A838" w14:textId="77777777" w:rsidR="003D6CA9" w:rsidRPr="00E545BB" w:rsidRDefault="003D6CA9" w:rsidP="001E7DCF">
            <w:pPr>
              <w:spacing w:after="120" w:line="276" w:lineRule="auto"/>
              <w:jc w:val="center"/>
              <w:rPr>
                <w:sz w:val="24"/>
                <w:szCs w:val="24"/>
                <w:lang w:val="en-GB"/>
              </w:rPr>
            </w:pPr>
          </w:p>
        </w:tc>
        <w:tc>
          <w:tcPr>
            <w:tcW w:w="1238" w:type="dxa"/>
            <w:tcBorders>
              <w:top w:val="single" w:sz="4" w:space="0" w:color="000000"/>
              <w:left w:val="single" w:sz="4" w:space="0" w:color="000000"/>
              <w:bottom w:val="single" w:sz="4" w:space="0" w:color="000000"/>
              <w:right w:val="single" w:sz="4" w:space="0" w:color="000000"/>
            </w:tcBorders>
            <w:shd w:val="clear" w:color="000000" w:fill="FFFFFF"/>
          </w:tcPr>
          <w:p w14:paraId="6F873ED6" w14:textId="77777777" w:rsidR="003D6CA9" w:rsidRPr="00E545BB" w:rsidRDefault="003D6CA9" w:rsidP="001E7DCF">
            <w:pPr>
              <w:spacing w:after="120" w:line="276" w:lineRule="auto"/>
              <w:jc w:val="center"/>
              <w:rPr>
                <w:sz w:val="24"/>
                <w:szCs w:val="24"/>
                <w:lang w:val="en-GB"/>
              </w:rPr>
            </w:pPr>
          </w:p>
        </w:tc>
        <w:tc>
          <w:tcPr>
            <w:tcW w:w="1947" w:type="dxa"/>
            <w:tcBorders>
              <w:top w:val="single" w:sz="4" w:space="0" w:color="000000"/>
              <w:left w:val="single" w:sz="4" w:space="0" w:color="000000"/>
              <w:bottom w:val="single" w:sz="4" w:space="0" w:color="000000"/>
              <w:right w:val="single" w:sz="4" w:space="0" w:color="000000"/>
            </w:tcBorders>
            <w:shd w:val="clear" w:color="000000" w:fill="FFFFFF"/>
          </w:tcPr>
          <w:p w14:paraId="3282976C" w14:textId="77777777" w:rsidR="003D6CA9" w:rsidRPr="00E545BB" w:rsidRDefault="003D6CA9" w:rsidP="001E7DCF">
            <w:pPr>
              <w:spacing w:after="120" w:line="276" w:lineRule="auto"/>
              <w:jc w:val="center"/>
              <w:rPr>
                <w:sz w:val="24"/>
                <w:szCs w:val="24"/>
                <w:lang w:val="en-GB"/>
              </w:rPr>
            </w:pPr>
          </w:p>
        </w:tc>
      </w:tr>
      <w:tr w:rsidR="0009057F" w:rsidRPr="00E545BB" w14:paraId="4535726A" w14:textId="77777777" w:rsidTr="00F61A41">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2C9EA5" w14:textId="77777777" w:rsidR="003D6CA9" w:rsidRPr="00E545BB" w:rsidRDefault="004F1053" w:rsidP="001E7DCF">
            <w:pPr>
              <w:spacing w:after="120" w:line="276" w:lineRule="auto"/>
              <w:jc w:val="center"/>
              <w:rPr>
                <w:sz w:val="24"/>
                <w:szCs w:val="24"/>
                <w:lang w:val="en-GB"/>
              </w:rPr>
            </w:pPr>
            <w:r w:rsidRPr="00E545BB">
              <w:rPr>
                <w:sz w:val="24"/>
                <w:szCs w:val="24"/>
                <w:lang w:val="en-GB"/>
              </w:rPr>
              <w:t>17.</w:t>
            </w:r>
          </w:p>
        </w:tc>
        <w:tc>
          <w:tcPr>
            <w:tcW w:w="4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F11E8" w14:textId="77777777" w:rsidR="003D6CA9" w:rsidRPr="00E545BB" w:rsidRDefault="003D6CA9" w:rsidP="004F1053">
            <w:pPr>
              <w:spacing w:after="120" w:line="276" w:lineRule="auto"/>
              <w:jc w:val="center"/>
              <w:rPr>
                <w:sz w:val="24"/>
                <w:szCs w:val="24"/>
                <w:lang w:val="en-GB"/>
              </w:rPr>
            </w:pPr>
            <w:r w:rsidRPr="00E545BB">
              <w:rPr>
                <w:sz w:val="24"/>
                <w:szCs w:val="24"/>
                <w:lang w:val="en-GB"/>
              </w:rPr>
              <w:t xml:space="preserve">Liquid for washing glass surfaces (with or without pump) </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EED5C2" w14:textId="77777777" w:rsidR="003D6CA9" w:rsidRPr="00E545BB" w:rsidRDefault="003D6CA9" w:rsidP="001E7DCF">
            <w:pPr>
              <w:spacing w:after="120" w:line="276" w:lineRule="auto"/>
              <w:jc w:val="center"/>
              <w:rPr>
                <w:sz w:val="24"/>
                <w:szCs w:val="24"/>
                <w:lang w:val="en-GB"/>
              </w:rPr>
            </w:pP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8B6392" w14:textId="77777777" w:rsidR="003D6CA9" w:rsidRPr="00E545BB" w:rsidRDefault="003D6CA9" w:rsidP="001E7DCF">
            <w:pPr>
              <w:spacing w:after="120" w:line="276" w:lineRule="auto"/>
              <w:jc w:val="center"/>
              <w:rPr>
                <w:sz w:val="24"/>
                <w:szCs w:val="24"/>
                <w:lang w:val="en-GB"/>
              </w:rPr>
            </w:pPr>
            <w:r w:rsidRPr="00E545BB">
              <w:rPr>
                <w:sz w:val="24"/>
                <w:szCs w:val="24"/>
                <w:lang w:val="en-GB"/>
              </w:rPr>
              <w:t xml:space="preserve">l </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77A7B1" w14:textId="77777777" w:rsidR="003D6CA9" w:rsidRPr="00E545BB" w:rsidRDefault="003D6CA9" w:rsidP="001E7DCF">
            <w:pPr>
              <w:spacing w:after="120" w:line="276" w:lineRule="auto"/>
              <w:jc w:val="center"/>
              <w:rPr>
                <w:sz w:val="24"/>
                <w:szCs w:val="24"/>
                <w:lang w:val="en-GB"/>
              </w:rPr>
            </w:pPr>
            <w:r w:rsidRPr="00E545BB">
              <w:rPr>
                <w:sz w:val="24"/>
                <w:szCs w:val="24"/>
                <w:lang w:val="en-GB"/>
              </w:rPr>
              <w:t>10</w:t>
            </w:r>
          </w:p>
        </w:tc>
        <w:tc>
          <w:tcPr>
            <w:tcW w:w="1422" w:type="dxa"/>
            <w:tcBorders>
              <w:top w:val="single" w:sz="4" w:space="0" w:color="000000"/>
              <w:left w:val="single" w:sz="4" w:space="0" w:color="000000"/>
              <w:bottom w:val="single" w:sz="4" w:space="0" w:color="000000"/>
              <w:right w:val="single" w:sz="4" w:space="0" w:color="000000"/>
            </w:tcBorders>
            <w:shd w:val="clear" w:color="000000" w:fill="FFFFFF"/>
          </w:tcPr>
          <w:p w14:paraId="7C68E7FF" w14:textId="77777777" w:rsidR="003D6CA9" w:rsidRPr="00E545BB" w:rsidRDefault="003D6CA9" w:rsidP="001E7DCF">
            <w:pPr>
              <w:spacing w:after="120" w:line="276" w:lineRule="auto"/>
              <w:jc w:val="center"/>
              <w:rPr>
                <w:sz w:val="24"/>
                <w:szCs w:val="24"/>
                <w:lang w:val="en-GB"/>
              </w:rPr>
            </w:pPr>
          </w:p>
        </w:tc>
        <w:tc>
          <w:tcPr>
            <w:tcW w:w="1337" w:type="dxa"/>
            <w:tcBorders>
              <w:top w:val="single" w:sz="4" w:space="0" w:color="000000"/>
              <w:left w:val="single" w:sz="4" w:space="0" w:color="000000"/>
              <w:bottom w:val="single" w:sz="4" w:space="0" w:color="000000"/>
              <w:right w:val="single" w:sz="4" w:space="0" w:color="000000"/>
            </w:tcBorders>
            <w:shd w:val="clear" w:color="000000" w:fill="FFFFFF"/>
          </w:tcPr>
          <w:p w14:paraId="5F991267" w14:textId="77777777" w:rsidR="003D6CA9" w:rsidRPr="00E545BB" w:rsidRDefault="003D6CA9" w:rsidP="001E7DCF">
            <w:pPr>
              <w:spacing w:after="120" w:line="276" w:lineRule="auto"/>
              <w:jc w:val="center"/>
              <w:rPr>
                <w:sz w:val="24"/>
                <w:szCs w:val="24"/>
                <w:lang w:val="en-GB"/>
              </w:rPr>
            </w:pPr>
          </w:p>
        </w:tc>
        <w:tc>
          <w:tcPr>
            <w:tcW w:w="1152" w:type="dxa"/>
            <w:tcBorders>
              <w:top w:val="single" w:sz="4" w:space="0" w:color="000000"/>
              <w:left w:val="single" w:sz="4" w:space="0" w:color="000000"/>
              <w:bottom w:val="single" w:sz="4" w:space="0" w:color="000000"/>
              <w:right w:val="single" w:sz="4" w:space="0" w:color="000000"/>
            </w:tcBorders>
            <w:shd w:val="clear" w:color="000000" w:fill="FFFFFF"/>
          </w:tcPr>
          <w:p w14:paraId="0E63E17F" w14:textId="77777777" w:rsidR="003D6CA9" w:rsidRPr="00E545BB" w:rsidRDefault="003D6CA9" w:rsidP="001E7DCF">
            <w:pPr>
              <w:spacing w:after="120" w:line="276" w:lineRule="auto"/>
              <w:jc w:val="center"/>
              <w:rPr>
                <w:sz w:val="24"/>
                <w:szCs w:val="24"/>
                <w:lang w:val="en-GB"/>
              </w:rPr>
            </w:pPr>
          </w:p>
        </w:tc>
        <w:tc>
          <w:tcPr>
            <w:tcW w:w="1238" w:type="dxa"/>
            <w:tcBorders>
              <w:top w:val="single" w:sz="4" w:space="0" w:color="000000"/>
              <w:left w:val="single" w:sz="4" w:space="0" w:color="000000"/>
              <w:bottom w:val="single" w:sz="4" w:space="0" w:color="000000"/>
              <w:right w:val="single" w:sz="4" w:space="0" w:color="000000"/>
            </w:tcBorders>
            <w:shd w:val="clear" w:color="000000" w:fill="FFFFFF"/>
          </w:tcPr>
          <w:p w14:paraId="28CE8414" w14:textId="77777777" w:rsidR="003D6CA9" w:rsidRPr="00E545BB" w:rsidRDefault="003D6CA9" w:rsidP="001E7DCF">
            <w:pPr>
              <w:spacing w:after="120" w:line="276" w:lineRule="auto"/>
              <w:jc w:val="center"/>
              <w:rPr>
                <w:sz w:val="24"/>
                <w:szCs w:val="24"/>
                <w:lang w:val="en-GB"/>
              </w:rPr>
            </w:pPr>
          </w:p>
        </w:tc>
        <w:tc>
          <w:tcPr>
            <w:tcW w:w="1947" w:type="dxa"/>
            <w:tcBorders>
              <w:top w:val="single" w:sz="4" w:space="0" w:color="000000"/>
              <w:left w:val="single" w:sz="4" w:space="0" w:color="000000"/>
              <w:bottom w:val="single" w:sz="4" w:space="0" w:color="000000"/>
              <w:right w:val="single" w:sz="4" w:space="0" w:color="000000"/>
            </w:tcBorders>
            <w:shd w:val="clear" w:color="000000" w:fill="FFFFFF"/>
          </w:tcPr>
          <w:p w14:paraId="15ADBCEC" w14:textId="77777777" w:rsidR="003D6CA9" w:rsidRPr="00E545BB" w:rsidRDefault="003D6CA9" w:rsidP="001E7DCF">
            <w:pPr>
              <w:spacing w:after="120" w:line="276" w:lineRule="auto"/>
              <w:jc w:val="center"/>
              <w:rPr>
                <w:sz w:val="24"/>
                <w:szCs w:val="24"/>
                <w:lang w:val="en-GB"/>
              </w:rPr>
            </w:pPr>
          </w:p>
        </w:tc>
      </w:tr>
      <w:tr w:rsidR="0009057F" w:rsidRPr="00E545BB" w14:paraId="1CC492F2" w14:textId="77777777" w:rsidTr="00F61A41">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732DB1" w14:textId="77777777" w:rsidR="003D6CA9" w:rsidRPr="00E545BB" w:rsidRDefault="004F1053" w:rsidP="001E7DCF">
            <w:pPr>
              <w:spacing w:after="120" w:line="276" w:lineRule="auto"/>
              <w:jc w:val="center"/>
              <w:rPr>
                <w:sz w:val="24"/>
                <w:szCs w:val="24"/>
                <w:lang w:val="en-GB"/>
              </w:rPr>
            </w:pPr>
            <w:r w:rsidRPr="00E545BB">
              <w:rPr>
                <w:sz w:val="24"/>
                <w:szCs w:val="24"/>
                <w:lang w:val="en-GB"/>
              </w:rPr>
              <w:t>18.</w:t>
            </w:r>
          </w:p>
        </w:tc>
        <w:tc>
          <w:tcPr>
            <w:tcW w:w="4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ACA955" w14:textId="77777777" w:rsidR="003D6CA9" w:rsidRPr="00E545BB" w:rsidRDefault="004F1053" w:rsidP="004F1053">
            <w:pPr>
              <w:spacing w:after="120" w:line="276" w:lineRule="auto"/>
              <w:jc w:val="center"/>
              <w:rPr>
                <w:sz w:val="24"/>
                <w:szCs w:val="24"/>
                <w:lang w:val="en-GB"/>
              </w:rPr>
            </w:pPr>
            <w:r w:rsidRPr="00E545BB">
              <w:rPr>
                <w:sz w:val="24"/>
                <w:szCs w:val="24"/>
                <w:lang w:val="en-GB"/>
              </w:rPr>
              <w:t>Detergent for washing the oven</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E8E709" w14:textId="77777777" w:rsidR="003D6CA9" w:rsidRPr="00E545BB" w:rsidRDefault="003D6CA9" w:rsidP="001E7DCF">
            <w:pPr>
              <w:spacing w:after="120" w:line="276" w:lineRule="auto"/>
              <w:jc w:val="center"/>
              <w:rPr>
                <w:sz w:val="24"/>
                <w:szCs w:val="24"/>
                <w:lang w:val="en-GB"/>
              </w:rPr>
            </w:pP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F43736" w14:textId="77777777" w:rsidR="003D6CA9" w:rsidRPr="00E545BB" w:rsidRDefault="003D6CA9" w:rsidP="001E7DCF">
            <w:pPr>
              <w:spacing w:after="120" w:line="276" w:lineRule="auto"/>
              <w:jc w:val="center"/>
              <w:rPr>
                <w:sz w:val="24"/>
                <w:szCs w:val="24"/>
                <w:lang w:val="en-GB"/>
              </w:rPr>
            </w:pPr>
            <w:r w:rsidRPr="00E545BB">
              <w:rPr>
                <w:sz w:val="24"/>
                <w:szCs w:val="24"/>
                <w:lang w:val="en-GB"/>
              </w:rPr>
              <w:t xml:space="preserve">l </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F6DE85" w14:textId="77777777" w:rsidR="003D6CA9" w:rsidRPr="00E545BB" w:rsidRDefault="003D6CA9" w:rsidP="001E7DCF">
            <w:pPr>
              <w:spacing w:after="120" w:line="276" w:lineRule="auto"/>
              <w:jc w:val="center"/>
              <w:rPr>
                <w:sz w:val="24"/>
                <w:szCs w:val="24"/>
                <w:lang w:val="en-GB"/>
              </w:rPr>
            </w:pPr>
            <w:r w:rsidRPr="00E545BB">
              <w:rPr>
                <w:sz w:val="24"/>
                <w:szCs w:val="24"/>
                <w:lang w:val="en-GB"/>
              </w:rPr>
              <w:t>10</w:t>
            </w:r>
          </w:p>
        </w:tc>
        <w:tc>
          <w:tcPr>
            <w:tcW w:w="1422" w:type="dxa"/>
            <w:tcBorders>
              <w:top w:val="single" w:sz="4" w:space="0" w:color="000000"/>
              <w:left w:val="single" w:sz="4" w:space="0" w:color="000000"/>
              <w:bottom w:val="single" w:sz="4" w:space="0" w:color="000000"/>
              <w:right w:val="single" w:sz="4" w:space="0" w:color="000000"/>
            </w:tcBorders>
            <w:shd w:val="clear" w:color="000000" w:fill="FFFFFF"/>
          </w:tcPr>
          <w:p w14:paraId="4EC36E3B" w14:textId="77777777" w:rsidR="003D6CA9" w:rsidRPr="00E545BB" w:rsidRDefault="003D6CA9" w:rsidP="001E7DCF">
            <w:pPr>
              <w:spacing w:after="120" w:line="276" w:lineRule="auto"/>
              <w:jc w:val="center"/>
              <w:rPr>
                <w:sz w:val="24"/>
                <w:szCs w:val="24"/>
                <w:lang w:val="en-GB"/>
              </w:rPr>
            </w:pPr>
          </w:p>
        </w:tc>
        <w:tc>
          <w:tcPr>
            <w:tcW w:w="1337" w:type="dxa"/>
            <w:tcBorders>
              <w:top w:val="single" w:sz="4" w:space="0" w:color="000000"/>
              <w:left w:val="single" w:sz="4" w:space="0" w:color="000000"/>
              <w:bottom w:val="single" w:sz="4" w:space="0" w:color="000000"/>
              <w:right w:val="single" w:sz="4" w:space="0" w:color="000000"/>
            </w:tcBorders>
            <w:shd w:val="clear" w:color="000000" w:fill="FFFFFF"/>
          </w:tcPr>
          <w:p w14:paraId="3A68A613" w14:textId="77777777" w:rsidR="003D6CA9" w:rsidRPr="00E545BB" w:rsidRDefault="003D6CA9" w:rsidP="001E7DCF">
            <w:pPr>
              <w:spacing w:after="120" w:line="276" w:lineRule="auto"/>
              <w:jc w:val="center"/>
              <w:rPr>
                <w:sz w:val="24"/>
                <w:szCs w:val="24"/>
                <w:lang w:val="en-GB"/>
              </w:rPr>
            </w:pPr>
          </w:p>
        </w:tc>
        <w:tc>
          <w:tcPr>
            <w:tcW w:w="1152" w:type="dxa"/>
            <w:tcBorders>
              <w:top w:val="single" w:sz="4" w:space="0" w:color="000000"/>
              <w:left w:val="single" w:sz="4" w:space="0" w:color="000000"/>
              <w:bottom w:val="single" w:sz="4" w:space="0" w:color="000000"/>
              <w:right w:val="single" w:sz="4" w:space="0" w:color="000000"/>
            </w:tcBorders>
            <w:shd w:val="clear" w:color="000000" w:fill="FFFFFF"/>
          </w:tcPr>
          <w:p w14:paraId="5BB7FC2B" w14:textId="77777777" w:rsidR="003D6CA9" w:rsidRPr="00E545BB" w:rsidRDefault="003D6CA9" w:rsidP="001E7DCF">
            <w:pPr>
              <w:spacing w:after="120" w:line="276" w:lineRule="auto"/>
              <w:jc w:val="center"/>
              <w:rPr>
                <w:sz w:val="24"/>
                <w:szCs w:val="24"/>
                <w:lang w:val="en-GB"/>
              </w:rPr>
            </w:pPr>
          </w:p>
        </w:tc>
        <w:tc>
          <w:tcPr>
            <w:tcW w:w="1238" w:type="dxa"/>
            <w:tcBorders>
              <w:top w:val="single" w:sz="4" w:space="0" w:color="000000"/>
              <w:left w:val="single" w:sz="4" w:space="0" w:color="000000"/>
              <w:bottom w:val="single" w:sz="4" w:space="0" w:color="000000"/>
              <w:right w:val="single" w:sz="4" w:space="0" w:color="000000"/>
            </w:tcBorders>
            <w:shd w:val="clear" w:color="000000" w:fill="FFFFFF"/>
          </w:tcPr>
          <w:p w14:paraId="3C51F296" w14:textId="77777777" w:rsidR="003D6CA9" w:rsidRPr="00E545BB" w:rsidRDefault="003D6CA9" w:rsidP="001E7DCF">
            <w:pPr>
              <w:spacing w:after="120" w:line="276" w:lineRule="auto"/>
              <w:jc w:val="center"/>
              <w:rPr>
                <w:sz w:val="24"/>
                <w:szCs w:val="24"/>
                <w:lang w:val="en-GB"/>
              </w:rPr>
            </w:pPr>
          </w:p>
        </w:tc>
        <w:tc>
          <w:tcPr>
            <w:tcW w:w="1947" w:type="dxa"/>
            <w:tcBorders>
              <w:top w:val="single" w:sz="4" w:space="0" w:color="000000"/>
              <w:left w:val="single" w:sz="4" w:space="0" w:color="000000"/>
              <w:bottom w:val="single" w:sz="4" w:space="0" w:color="000000"/>
              <w:right w:val="single" w:sz="4" w:space="0" w:color="000000"/>
            </w:tcBorders>
            <w:shd w:val="clear" w:color="000000" w:fill="FFFFFF"/>
          </w:tcPr>
          <w:p w14:paraId="2ED42CB9" w14:textId="77777777" w:rsidR="003D6CA9" w:rsidRPr="00E545BB" w:rsidRDefault="003D6CA9" w:rsidP="001E7DCF">
            <w:pPr>
              <w:spacing w:after="120" w:line="276" w:lineRule="auto"/>
              <w:jc w:val="center"/>
              <w:rPr>
                <w:sz w:val="24"/>
                <w:szCs w:val="24"/>
                <w:lang w:val="en-GB"/>
              </w:rPr>
            </w:pPr>
          </w:p>
        </w:tc>
      </w:tr>
      <w:tr w:rsidR="0009057F" w:rsidRPr="00E545BB" w14:paraId="10EA36F9" w14:textId="77777777" w:rsidTr="00F61A41">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460A4F" w14:textId="77777777" w:rsidR="003D6CA9" w:rsidRPr="00E545BB" w:rsidRDefault="004F1053" w:rsidP="001E7DCF">
            <w:pPr>
              <w:spacing w:after="120" w:line="276" w:lineRule="auto"/>
              <w:jc w:val="center"/>
              <w:rPr>
                <w:sz w:val="24"/>
                <w:szCs w:val="24"/>
                <w:lang w:val="en-GB"/>
              </w:rPr>
            </w:pPr>
            <w:r w:rsidRPr="00E545BB">
              <w:rPr>
                <w:sz w:val="24"/>
                <w:szCs w:val="24"/>
                <w:lang w:val="en-GB"/>
              </w:rPr>
              <w:t>19.</w:t>
            </w:r>
          </w:p>
        </w:tc>
        <w:tc>
          <w:tcPr>
            <w:tcW w:w="4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063B9C" w14:textId="77777777" w:rsidR="003D6CA9" w:rsidRPr="00E545BB" w:rsidRDefault="003D6CA9" w:rsidP="004F1053">
            <w:pPr>
              <w:spacing w:after="120" w:line="276" w:lineRule="auto"/>
              <w:jc w:val="center"/>
              <w:rPr>
                <w:sz w:val="24"/>
                <w:szCs w:val="24"/>
                <w:lang w:val="en-GB"/>
              </w:rPr>
            </w:pPr>
            <w:r w:rsidRPr="00E545BB">
              <w:rPr>
                <w:sz w:val="24"/>
                <w:szCs w:val="24"/>
                <w:lang w:val="en-GB"/>
              </w:rPr>
              <w:t>Descaling product</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29B162" w14:textId="77777777" w:rsidR="003D6CA9" w:rsidRPr="00E545BB" w:rsidRDefault="003D6CA9" w:rsidP="001E7DCF">
            <w:pPr>
              <w:spacing w:after="120" w:line="276" w:lineRule="auto"/>
              <w:jc w:val="center"/>
              <w:rPr>
                <w:sz w:val="24"/>
                <w:szCs w:val="24"/>
                <w:lang w:val="en-GB"/>
              </w:rPr>
            </w:pP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86AAB0" w14:textId="77777777" w:rsidR="003D6CA9" w:rsidRPr="00E545BB" w:rsidRDefault="003D6CA9" w:rsidP="001E7DCF">
            <w:pPr>
              <w:spacing w:after="120" w:line="276" w:lineRule="auto"/>
              <w:jc w:val="center"/>
              <w:rPr>
                <w:sz w:val="24"/>
                <w:szCs w:val="24"/>
                <w:lang w:val="en-GB"/>
              </w:rPr>
            </w:pPr>
            <w:r w:rsidRPr="00E545BB">
              <w:rPr>
                <w:sz w:val="24"/>
                <w:szCs w:val="24"/>
                <w:lang w:val="en-GB"/>
              </w:rPr>
              <w:t xml:space="preserve">l </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4ECA40" w14:textId="77777777" w:rsidR="003D6CA9" w:rsidRPr="00E545BB" w:rsidRDefault="003D6CA9" w:rsidP="001E7DCF">
            <w:pPr>
              <w:spacing w:after="120" w:line="276" w:lineRule="auto"/>
              <w:jc w:val="center"/>
              <w:rPr>
                <w:sz w:val="24"/>
                <w:szCs w:val="24"/>
                <w:lang w:val="en-GB"/>
              </w:rPr>
            </w:pPr>
            <w:r w:rsidRPr="00E545BB">
              <w:rPr>
                <w:sz w:val="24"/>
                <w:szCs w:val="24"/>
                <w:lang w:val="en-GB"/>
              </w:rPr>
              <w:t>10</w:t>
            </w:r>
          </w:p>
        </w:tc>
        <w:tc>
          <w:tcPr>
            <w:tcW w:w="1422" w:type="dxa"/>
            <w:tcBorders>
              <w:top w:val="single" w:sz="4" w:space="0" w:color="000000"/>
              <w:left w:val="single" w:sz="4" w:space="0" w:color="000000"/>
              <w:bottom w:val="single" w:sz="4" w:space="0" w:color="000000"/>
              <w:right w:val="single" w:sz="4" w:space="0" w:color="000000"/>
            </w:tcBorders>
            <w:shd w:val="clear" w:color="000000" w:fill="FFFFFF"/>
          </w:tcPr>
          <w:p w14:paraId="10B1C874" w14:textId="77777777" w:rsidR="003D6CA9" w:rsidRPr="00E545BB" w:rsidRDefault="003D6CA9" w:rsidP="001E7DCF">
            <w:pPr>
              <w:spacing w:after="120" w:line="276" w:lineRule="auto"/>
              <w:jc w:val="center"/>
              <w:rPr>
                <w:sz w:val="24"/>
                <w:szCs w:val="24"/>
                <w:lang w:val="en-GB"/>
              </w:rPr>
            </w:pPr>
          </w:p>
        </w:tc>
        <w:tc>
          <w:tcPr>
            <w:tcW w:w="1337" w:type="dxa"/>
            <w:tcBorders>
              <w:top w:val="single" w:sz="4" w:space="0" w:color="000000"/>
              <w:left w:val="single" w:sz="4" w:space="0" w:color="000000"/>
              <w:bottom w:val="single" w:sz="4" w:space="0" w:color="000000"/>
              <w:right w:val="single" w:sz="4" w:space="0" w:color="000000"/>
            </w:tcBorders>
            <w:shd w:val="clear" w:color="000000" w:fill="FFFFFF"/>
          </w:tcPr>
          <w:p w14:paraId="0F63BD65" w14:textId="77777777" w:rsidR="003D6CA9" w:rsidRPr="00E545BB" w:rsidRDefault="003D6CA9" w:rsidP="001E7DCF">
            <w:pPr>
              <w:spacing w:after="120" w:line="276" w:lineRule="auto"/>
              <w:jc w:val="center"/>
              <w:rPr>
                <w:sz w:val="24"/>
                <w:szCs w:val="24"/>
                <w:lang w:val="en-GB"/>
              </w:rPr>
            </w:pPr>
          </w:p>
        </w:tc>
        <w:tc>
          <w:tcPr>
            <w:tcW w:w="1152" w:type="dxa"/>
            <w:tcBorders>
              <w:top w:val="single" w:sz="4" w:space="0" w:color="000000"/>
              <w:left w:val="single" w:sz="4" w:space="0" w:color="000000"/>
              <w:bottom w:val="single" w:sz="4" w:space="0" w:color="000000"/>
              <w:right w:val="single" w:sz="4" w:space="0" w:color="000000"/>
            </w:tcBorders>
            <w:shd w:val="clear" w:color="000000" w:fill="FFFFFF"/>
          </w:tcPr>
          <w:p w14:paraId="00658876" w14:textId="77777777" w:rsidR="003D6CA9" w:rsidRPr="00E545BB" w:rsidRDefault="003D6CA9" w:rsidP="001E7DCF">
            <w:pPr>
              <w:spacing w:after="120" w:line="276" w:lineRule="auto"/>
              <w:jc w:val="center"/>
              <w:rPr>
                <w:sz w:val="24"/>
                <w:szCs w:val="24"/>
                <w:lang w:val="en-GB"/>
              </w:rPr>
            </w:pPr>
          </w:p>
        </w:tc>
        <w:tc>
          <w:tcPr>
            <w:tcW w:w="1238" w:type="dxa"/>
            <w:tcBorders>
              <w:top w:val="single" w:sz="4" w:space="0" w:color="000000"/>
              <w:left w:val="single" w:sz="4" w:space="0" w:color="000000"/>
              <w:bottom w:val="single" w:sz="4" w:space="0" w:color="000000"/>
              <w:right w:val="single" w:sz="4" w:space="0" w:color="000000"/>
            </w:tcBorders>
            <w:shd w:val="clear" w:color="000000" w:fill="FFFFFF"/>
          </w:tcPr>
          <w:p w14:paraId="5230D641" w14:textId="77777777" w:rsidR="003D6CA9" w:rsidRPr="00E545BB" w:rsidRDefault="003D6CA9" w:rsidP="001E7DCF">
            <w:pPr>
              <w:spacing w:after="120" w:line="276" w:lineRule="auto"/>
              <w:jc w:val="center"/>
              <w:rPr>
                <w:sz w:val="24"/>
                <w:szCs w:val="24"/>
                <w:lang w:val="en-GB"/>
              </w:rPr>
            </w:pPr>
          </w:p>
        </w:tc>
        <w:tc>
          <w:tcPr>
            <w:tcW w:w="1947" w:type="dxa"/>
            <w:tcBorders>
              <w:top w:val="single" w:sz="4" w:space="0" w:color="000000"/>
              <w:left w:val="single" w:sz="4" w:space="0" w:color="000000"/>
              <w:bottom w:val="single" w:sz="4" w:space="0" w:color="000000"/>
              <w:right w:val="single" w:sz="4" w:space="0" w:color="000000"/>
            </w:tcBorders>
            <w:shd w:val="clear" w:color="000000" w:fill="FFFFFF"/>
          </w:tcPr>
          <w:p w14:paraId="36986F15" w14:textId="77777777" w:rsidR="003D6CA9" w:rsidRPr="00E545BB" w:rsidRDefault="003D6CA9" w:rsidP="001E7DCF">
            <w:pPr>
              <w:spacing w:after="120" w:line="276" w:lineRule="auto"/>
              <w:jc w:val="center"/>
              <w:rPr>
                <w:sz w:val="24"/>
                <w:szCs w:val="24"/>
                <w:lang w:val="en-GB"/>
              </w:rPr>
            </w:pPr>
          </w:p>
        </w:tc>
      </w:tr>
      <w:tr w:rsidR="0009057F" w:rsidRPr="00E545BB" w14:paraId="2C3D8AB7" w14:textId="77777777" w:rsidTr="00F61A41">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4BA6BB" w14:textId="77777777" w:rsidR="003D6CA9" w:rsidRPr="00E545BB" w:rsidRDefault="003D6CA9" w:rsidP="001E7DCF">
            <w:pPr>
              <w:spacing w:after="120" w:line="276" w:lineRule="auto"/>
              <w:jc w:val="center"/>
              <w:rPr>
                <w:sz w:val="24"/>
                <w:szCs w:val="24"/>
                <w:lang w:val="en-GB"/>
              </w:rPr>
            </w:pPr>
            <w:r w:rsidRPr="00E545BB">
              <w:rPr>
                <w:sz w:val="24"/>
                <w:szCs w:val="24"/>
                <w:lang w:val="en-GB"/>
              </w:rPr>
              <w:t>20.</w:t>
            </w:r>
          </w:p>
        </w:tc>
        <w:tc>
          <w:tcPr>
            <w:tcW w:w="4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481738" w14:textId="77777777" w:rsidR="003D6CA9" w:rsidRPr="00E545BB" w:rsidRDefault="003D6CA9" w:rsidP="004F1053">
            <w:pPr>
              <w:spacing w:after="120" w:line="276" w:lineRule="auto"/>
              <w:jc w:val="center"/>
              <w:rPr>
                <w:sz w:val="24"/>
                <w:szCs w:val="24"/>
                <w:lang w:val="en-GB"/>
              </w:rPr>
            </w:pPr>
            <w:r w:rsidRPr="00E545BB">
              <w:rPr>
                <w:sz w:val="24"/>
                <w:szCs w:val="24"/>
                <w:lang w:val="en-GB"/>
              </w:rPr>
              <w:t>Surface degreaser</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AF9D88" w14:textId="77777777" w:rsidR="003D6CA9" w:rsidRPr="00E545BB" w:rsidRDefault="003D6CA9" w:rsidP="001E7DCF">
            <w:pPr>
              <w:spacing w:after="120" w:line="276" w:lineRule="auto"/>
              <w:jc w:val="center"/>
              <w:rPr>
                <w:sz w:val="24"/>
                <w:szCs w:val="24"/>
                <w:lang w:val="en-GB"/>
              </w:rPr>
            </w:pP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3B2A40" w14:textId="77777777" w:rsidR="003D6CA9" w:rsidRPr="00E545BB" w:rsidRDefault="003D6CA9" w:rsidP="001E7DCF">
            <w:pPr>
              <w:spacing w:after="120" w:line="276" w:lineRule="auto"/>
              <w:jc w:val="center"/>
              <w:rPr>
                <w:sz w:val="24"/>
                <w:szCs w:val="24"/>
                <w:lang w:val="en-GB"/>
              </w:rPr>
            </w:pPr>
            <w:r w:rsidRPr="00E545BB">
              <w:rPr>
                <w:sz w:val="24"/>
                <w:szCs w:val="24"/>
                <w:lang w:val="en-GB"/>
              </w:rPr>
              <w:t xml:space="preserve">l </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D0836F" w14:textId="77777777" w:rsidR="003D6CA9" w:rsidRPr="00E545BB" w:rsidRDefault="003D6CA9" w:rsidP="001E7DCF">
            <w:pPr>
              <w:spacing w:after="120" w:line="276" w:lineRule="auto"/>
              <w:jc w:val="center"/>
              <w:rPr>
                <w:sz w:val="24"/>
                <w:szCs w:val="24"/>
                <w:lang w:val="en-GB"/>
              </w:rPr>
            </w:pPr>
            <w:r w:rsidRPr="00E545BB">
              <w:rPr>
                <w:sz w:val="24"/>
                <w:szCs w:val="24"/>
                <w:lang w:val="en-GB"/>
              </w:rPr>
              <w:t>10</w:t>
            </w:r>
          </w:p>
        </w:tc>
        <w:tc>
          <w:tcPr>
            <w:tcW w:w="1422" w:type="dxa"/>
            <w:tcBorders>
              <w:top w:val="single" w:sz="4" w:space="0" w:color="000000"/>
              <w:left w:val="single" w:sz="4" w:space="0" w:color="000000"/>
              <w:bottom w:val="single" w:sz="4" w:space="0" w:color="000000"/>
              <w:right w:val="single" w:sz="4" w:space="0" w:color="000000"/>
            </w:tcBorders>
            <w:shd w:val="clear" w:color="000000" w:fill="FFFFFF"/>
          </w:tcPr>
          <w:p w14:paraId="3B4F1D48" w14:textId="77777777" w:rsidR="003D6CA9" w:rsidRPr="00E545BB" w:rsidRDefault="003D6CA9" w:rsidP="001E7DCF">
            <w:pPr>
              <w:spacing w:after="120" w:line="276" w:lineRule="auto"/>
              <w:jc w:val="center"/>
              <w:rPr>
                <w:sz w:val="24"/>
                <w:szCs w:val="24"/>
                <w:lang w:val="en-GB"/>
              </w:rPr>
            </w:pPr>
          </w:p>
        </w:tc>
        <w:tc>
          <w:tcPr>
            <w:tcW w:w="1337" w:type="dxa"/>
            <w:tcBorders>
              <w:top w:val="single" w:sz="4" w:space="0" w:color="000000"/>
              <w:left w:val="single" w:sz="4" w:space="0" w:color="000000"/>
              <w:bottom w:val="single" w:sz="4" w:space="0" w:color="000000"/>
              <w:right w:val="single" w:sz="4" w:space="0" w:color="000000"/>
            </w:tcBorders>
            <w:shd w:val="clear" w:color="000000" w:fill="FFFFFF"/>
          </w:tcPr>
          <w:p w14:paraId="65231DEF" w14:textId="77777777" w:rsidR="003D6CA9" w:rsidRPr="00E545BB" w:rsidRDefault="003D6CA9" w:rsidP="001E7DCF">
            <w:pPr>
              <w:spacing w:after="120" w:line="276" w:lineRule="auto"/>
              <w:jc w:val="center"/>
              <w:rPr>
                <w:sz w:val="24"/>
                <w:szCs w:val="24"/>
                <w:lang w:val="en-GB"/>
              </w:rPr>
            </w:pPr>
          </w:p>
        </w:tc>
        <w:tc>
          <w:tcPr>
            <w:tcW w:w="1152" w:type="dxa"/>
            <w:tcBorders>
              <w:top w:val="single" w:sz="4" w:space="0" w:color="000000"/>
              <w:left w:val="single" w:sz="4" w:space="0" w:color="000000"/>
              <w:bottom w:val="single" w:sz="4" w:space="0" w:color="000000"/>
              <w:right w:val="single" w:sz="4" w:space="0" w:color="000000"/>
            </w:tcBorders>
            <w:shd w:val="clear" w:color="000000" w:fill="FFFFFF"/>
          </w:tcPr>
          <w:p w14:paraId="0F403E4E" w14:textId="77777777" w:rsidR="003D6CA9" w:rsidRPr="00E545BB" w:rsidRDefault="003D6CA9" w:rsidP="001E7DCF">
            <w:pPr>
              <w:spacing w:after="120" w:line="276" w:lineRule="auto"/>
              <w:jc w:val="center"/>
              <w:rPr>
                <w:sz w:val="24"/>
                <w:szCs w:val="24"/>
                <w:lang w:val="en-GB"/>
              </w:rPr>
            </w:pPr>
          </w:p>
        </w:tc>
        <w:tc>
          <w:tcPr>
            <w:tcW w:w="1238" w:type="dxa"/>
            <w:tcBorders>
              <w:top w:val="single" w:sz="4" w:space="0" w:color="000000"/>
              <w:left w:val="single" w:sz="4" w:space="0" w:color="000000"/>
              <w:bottom w:val="single" w:sz="4" w:space="0" w:color="000000"/>
              <w:right w:val="single" w:sz="4" w:space="0" w:color="000000"/>
            </w:tcBorders>
            <w:shd w:val="clear" w:color="000000" w:fill="FFFFFF"/>
          </w:tcPr>
          <w:p w14:paraId="2EA30011" w14:textId="77777777" w:rsidR="003D6CA9" w:rsidRPr="00E545BB" w:rsidRDefault="003D6CA9" w:rsidP="001E7DCF">
            <w:pPr>
              <w:spacing w:after="120" w:line="276" w:lineRule="auto"/>
              <w:jc w:val="center"/>
              <w:rPr>
                <w:sz w:val="24"/>
                <w:szCs w:val="24"/>
                <w:lang w:val="en-GB"/>
              </w:rPr>
            </w:pPr>
          </w:p>
        </w:tc>
        <w:tc>
          <w:tcPr>
            <w:tcW w:w="1947" w:type="dxa"/>
            <w:tcBorders>
              <w:top w:val="single" w:sz="4" w:space="0" w:color="000000"/>
              <w:left w:val="single" w:sz="4" w:space="0" w:color="000000"/>
              <w:bottom w:val="single" w:sz="4" w:space="0" w:color="000000"/>
              <w:right w:val="single" w:sz="4" w:space="0" w:color="000000"/>
            </w:tcBorders>
            <w:shd w:val="clear" w:color="000000" w:fill="FFFFFF"/>
          </w:tcPr>
          <w:p w14:paraId="3E465BD3" w14:textId="77777777" w:rsidR="003D6CA9" w:rsidRPr="00E545BB" w:rsidRDefault="003D6CA9" w:rsidP="001E7DCF">
            <w:pPr>
              <w:spacing w:after="120" w:line="276" w:lineRule="auto"/>
              <w:jc w:val="center"/>
              <w:rPr>
                <w:sz w:val="24"/>
                <w:szCs w:val="24"/>
                <w:lang w:val="en-GB"/>
              </w:rPr>
            </w:pPr>
          </w:p>
        </w:tc>
      </w:tr>
      <w:tr w:rsidR="0009057F" w:rsidRPr="00E545BB" w14:paraId="24CED798" w14:textId="77777777" w:rsidTr="00F61A41">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FF58E2" w14:textId="77777777" w:rsidR="003D6CA9" w:rsidRPr="00E545BB" w:rsidRDefault="003D6CA9" w:rsidP="001E7DCF">
            <w:pPr>
              <w:spacing w:after="120" w:line="276" w:lineRule="auto"/>
              <w:jc w:val="center"/>
              <w:rPr>
                <w:sz w:val="24"/>
                <w:szCs w:val="24"/>
                <w:lang w:val="en-GB"/>
              </w:rPr>
            </w:pPr>
            <w:r w:rsidRPr="00E545BB">
              <w:rPr>
                <w:sz w:val="24"/>
                <w:szCs w:val="24"/>
                <w:lang w:val="en-GB"/>
              </w:rPr>
              <w:t>21.</w:t>
            </w:r>
          </w:p>
        </w:tc>
        <w:tc>
          <w:tcPr>
            <w:tcW w:w="4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01BE1B" w14:textId="77777777" w:rsidR="003D6CA9" w:rsidRPr="00E545BB" w:rsidRDefault="003D6CA9" w:rsidP="004F1053">
            <w:pPr>
              <w:spacing w:after="120" w:line="276" w:lineRule="auto"/>
              <w:jc w:val="center"/>
              <w:rPr>
                <w:sz w:val="24"/>
                <w:szCs w:val="24"/>
                <w:lang w:val="en-GB"/>
              </w:rPr>
            </w:pPr>
            <w:r w:rsidRPr="00E545BB">
              <w:rPr>
                <w:sz w:val="24"/>
                <w:szCs w:val="24"/>
                <w:lang w:val="en-GB"/>
              </w:rPr>
              <w:t>Hydrochloric acid, max. 20% for sanitary block</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E6C9C7" w14:textId="77777777" w:rsidR="003D6CA9" w:rsidRPr="00E545BB" w:rsidRDefault="003D6CA9" w:rsidP="001E7DCF">
            <w:pPr>
              <w:spacing w:after="120" w:line="276" w:lineRule="auto"/>
              <w:jc w:val="center"/>
              <w:rPr>
                <w:sz w:val="24"/>
                <w:szCs w:val="24"/>
                <w:lang w:val="en-GB"/>
              </w:rPr>
            </w:pP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D7CB6F" w14:textId="77777777" w:rsidR="003D6CA9" w:rsidRPr="00E545BB" w:rsidRDefault="003D6CA9" w:rsidP="001E7DCF">
            <w:pPr>
              <w:spacing w:after="120" w:line="276" w:lineRule="auto"/>
              <w:jc w:val="center"/>
              <w:rPr>
                <w:sz w:val="24"/>
                <w:szCs w:val="24"/>
                <w:lang w:val="en-GB"/>
              </w:rPr>
            </w:pPr>
            <w:r w:rsidRPr="00E545BB">
              <w:rPr>
                <w:sz w:val="24"/>
                <w:szCs w:val="24"/>
                <w:lang w:val="en-GB"/>
              </w:rPr>
              <w:t xml:space="preserve">l </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A429A1" w14:textId="77777777" w:rsidR="003D6CA9" w:rsidRPr="00E545BB" w:rsidRDefault="003D6CA9" w:rsidP="001E7DCF">
            <w:pPr>
              <w:spacing w:after="120" w:line="276" w:lineRule="auto"/>
              <w:jc w:val="center"/>
              <w:rPr>
                <w:sz w:val="24"/>
                <w:szCs w:val="24"/>
                <w:lang w:val="en-GB"/>
              </w:rPr>
            </w:pPr>
            <w:r w:rsidRPr="00E545BB">
              <w:rPr>
                <w:sz w:val="24"/>
                <w:szCs w:val="24"/>
                <w:lang w:val="en-GB"/>
              </w:rPr>
              <w:t>10</w:t>
            </w:r>
          </w:p>
        </w:tc>
        <w:tc>
          <w:tcPr>
            <w:tcW w:w="1422" w:type="dxa"/>
            <w:tcBorders>
              <w:top w:val="single" w:sz="4" w:space="0" w:color="000000"/>
              <w:left w:val="single" w:sz="4" w:space="0" w:color="000000"/>
              <w:bottom w:val="single" w:sz="4" w:space="0" w:color="000000"/>
              <w:right w:val="single" w:sz="4" w:space="0" w:color="000000"/>
            </w:tcBorders>
            <w:shd w:val="clear" w:color="000000" w:fill="FFFFFF"/>
          </w:tcPr>
          <w:p w14:paraId="74DDEA30" w14:textId="77777777" w:rsidR="003D6CA9" w:rsidRPr="00E545BB" w:rsidRDefault="003D6CA9" w:rsidP="001E7DCF">
            <w:pPr>
              <w:spacing w:after="120" w:line="276" w:lineRule="auto"/>
              <w:jc w:val="center"/>
              <w:rPr>
                <w:sz w:val="24"/>
                <w:szCs w:val="24"/>
                <w:lang w:val="en-GB"/>
              </w:rPr>
            </w:pPr>
          </w:p>
        </w:tc>
        <w:tc>
          <w:tcPr>
            <w:tcW w:w="1337" w:type="dxa"/>
            <w:tcBorders>
              <w:top w:val="single" w:sz="4" w:space="0" w:color="000000"/>
              <w:left w:val="single" w:sz="4" w:space="0" w:color="000000"/>
              <w:bottom w:val="single" w:sz="4" w:space="0" w:color="000000"/>
              <w:right w:val="single" w:sz="4" w:space="0" w:color="000000"/>
            </w:tcBorders>
            <w:shd w:val="clear" w:color="000000" w:fill="FFFFFF"/>
          </w:tcPr>
          <w:p w14:paraId="006E3870" w14:textId="77777777" w:rsidR="003D6CA9" w:rsidRPr="00E545BB" w:rsidRDefault="003D6CA9" w:rsidP="001E7DCF">
            <w:pPr>
              <w:spacing w:after="120" w:line="276" w:lineRule="auto"/>
              <w:jc w:val="center"/>
              <w:rPr>
                <w:sz w:val="24"/>
                <w:szCs w:val="24"/>
                <w:lang w:val="en-GB"/>
              </w:rPr>
            </w:pPr>
          </w:p>
        </w:tc>
        <w:tc>
          <w:tcPr>
            <w:tcW w:w="1152" w:type="dxa"/>
            <w:tcBorders>
              <w:top w:val="single" w:sz="4" w:space="0" w:color="000000"/>
              <w:left w:val="single" w:sz="4" w:space="0" w:color="000000"/>
              <w:bottom w:val="single" w:sz="4" w:space="0" w:color="000000"/>
              <w:right w:val="single" w:sz="4" w:space="0" w:color="000000"/>
            </w:tcBorders>
            <w:shd w:val="clear" w:color="000000" w:fill="FFFFFF"/>
          </w:tcPr>
          <w:p w14:paraId="1F77E40D" w14:textId="77777777" w:rsidR="003D6CA9" w:rsidRPr="00E545BB" w:rsidRDefault="003D6CA9" w:rsidP="001E7DCF">
            <w:pPr>
              <w:spacing w:after="120" w:line="276" w:lineRule="auto"/>
              <w:jc w:val="center"/>
              <w:rPr>
                <w:sz w:val="24"/>
                <w:szCs w:val="24"/>
                <w:lang w:val="en-GB"/>
              </w:rPr>
            </w:pPr>
          </w:p>
        </w:tc>
        <w:tc>
          <w:tcPr>
            <w:tcW w:w="1238" w:type="dxa"/>
            <w:tcBorders>
              <w:top w:val="single" w:sz="4" w:space="0" w:color="000000"/>
              <w:left w:val="single" w:sz="4" w:space="0" w:color="000000"/>
              <w:bottom w:val="single" w:sz="4" w:space="0" w:color="000000"/>
              <w:right w:val="single" w:sz="4" w:space="0" w:color="000000"/>
            </w:tcBorders>
            <w:shd w:val="clear" w:color="000000" w:fill="FFFFFF"/>
          </w:tcPr>
          <w:p w14:paraId="55748583" w14:textId="77777777" w:rsidR="003D6CA9" w:rsidRPr="00E545BB" w:rsidRDefault="003D6CA9" w:rsidP="001E7DCF">
            <w:pPr>
              <w:spacing w:after="120" w:line="276" w:lineRule="auto"/>
              <w:jc w:val="center"/>
              <w:rPr>
                <w:sz w:val="24"/>
                <w:szCs w:val="24"/>
                <w:lang w:val="en-GB"/>
              </w:rPr>
            </w:pPr>
          </w:p>
        </w:tc>
        <w:tc>
          <w:tcPr>
            <w:tcW w:w="1947" w:type="dxa"/>
            <w:tcBorders>
              <w:top w:val="single" w:sz="4" w:space="0" w:color="000000"/>
              <w:left w:val="single" w:sz="4" w:space="0" w:color="000000"/>
              <w:bottom w:val="single" w:sz="4" w:space="0" w:color="000000"/>
              <w:right w:val="single" w:sz="4" w:space="0" w:color="000000"/>
            </w:tcBorders>
            <w:shd w:val="clear" w:color="000000" w:fill="FFFFFF"/>
          </w:tcPr>
          <w:p w14:paraId="7232E02B" w14:textId="77777777" w:rsidR="003D6CA9" w:rsidRPr="00E545BB" w:rsidRDefault="003D6CA9" w:rsidP="001E7DCF">
            <w:pPr>
              <w:spacing w:after="120" w:line="276" w:lineRule="auto"/>
              <w:jc w:val="center"/>
              <w:rPr>
                <w:sz w:val="24"/>
                <w:szCs w:val="24"/>
                <w:lang w:val="en-GB"/>
              </w:rPr>
            </w:pPr>
          </w:p>
        </w:tc>
      </w:tr>
      <w:tr w:rsidR="0009057F" w:rsidRPr="00E545BB" w14:paraId="14C20F5F" w14:textId="77777777" w:rsidTr="00F61A41">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31B35E" w14:textId="77777777" w:rsidR="003D6CA9" w:rsidRPr="00E545BB" w:rsidRDefault="003D6CA9" w:rsidP="001E7DCF">
            <w:pPr>
              <w:spacing w:after="120" w:line="276" w:lineRule="auto"/>
              <w:jc w:val="center"/>
              <w:rPr>
                <w:sz w:val="24"/>
                <w:szCs w:val="24"/>
                <w:lang w:val="en-GB"/>
              </w:rPr>
            </w:pPr>
            <w:r w:rsidRPr="00E545BB">
              <w:rPr>
                <w:sz w:val="24"/>
                <w:szCs w:val="24"/>
                <w:lang w:val="en-GB"/>
              </w:rPr>
              <w:t>22.</w:t>
            </w:r>
          </w:p>
        </w:tc>
        <w:tc>
          <w:tcPr>
            <w:tcW w:w="4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BAEC1F" w14:textId="1DD0A4E4" w:rsidR="003D6CA9" w:rsidRPr="00E545BB" w:rsidRDefault="003D6CA9" w:rsidP="001E7DCF">
            <w:pPr>
              <w:spacing w:after="120" w:line="276" w:lineRule="auto"/>
              <w:jc w:val="center"/>
              <w:rPr>
                <w:sz w:val="24"/>
                <w:szCs w:val="24"/>
                <w:lang w:val="en-GB"/>
              </w:rPr>
            </w:pPr>
            <w:r w:rsidRPr="00E545BB">
              <w:rPr>
                <w:sz w:val="24"/>
                <w:szCs w:val="24"/>
                <w:lang w:val="en-GB"/>
              </w:rPr>
              <w:t xml:space="preserve">Sponge </w:t>
            </w:r>
            <w:r w:rsidR="00E545BB" w:rsidRPr="00E545BB">
              <w:rPr>
                <w:sz w:val="24"/>
                <w:szCs w:val="24"/>
                <w:lang w:val="en-GB"/>
              </w:rPr>
              <w:t>dishcloth</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014C55" w14:textId="77777777" w:rsidR="003D6CA9" w:rsidRPr="00E545BB" w:rsidRDefault="003D6CA9" w:rsidP="001E7DCF">
            <w:pPr>
              <w:spacing w:after="120" w:line="276" w:lineRule="auto"/>
              <w:jc w:val="center"/>
              <w:rPr>
                <w:sz w:val="24"/>
                <w:szCs w:val="24"/>
                <w:lang w:val="en-GB"/>
              </w:rPr>
            </w:pP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A485F" w14:textId="77777777" w:rsidR="003D6CA9" w:rsidRPr="00E545BB" w:rsidRDefault="003D6CA9" w:rsidP="001E7DCF">
            <w:pPr>
              <w:spacing w:after="120" w:line="276" w:lineRule="auto"/>
              <w:jc w:val="center"/>
              <w:rPr>
                <w:sz w:val="24"/>
                <w:szCs w:val="24"/>
                <w:lang w:val="en-GB"/>
              </w:rPr>
            </w:pPr>
            <w:r w:rsidRPr="00E545BB">
              <w:rPr>
                <w:sz w:val="24"/>
                <w:szCs w:val="24"/>
                <w:lang w:val="en-GB"/>
              </w:rPr>
              <w:t>pcs</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174924" w14:textId="77777777" w:rsidR="003D6CA9" w:rsidRPr="00E545BB" w:rsidRDefault="003D6CA9" w:rsidP="001E7DCF">
            <w:pPr>
              <w:spacing w:after="120" w:line="276" w:lineRule="auto"/>
              <w:jc w:val="center"/>
              <w:rPr>
                <w:sz w:val="24"/>
                <w:szCs w:val="24"/>
                <w:lang w:val="en-GB"/>
              </w:rPr>
            </w:pPr>
            <w:r w:rsidRPr="00E545BB">
              <w:rPr>
                <w:sz w:val="24"/>
                <w:szCs w:val="24"/>
                <w:lang w:val="en-GB"/>
              </w:rPr>
              <w:t>10</w:t>
            </w:r>
          </w:p>
        </w:tc>
        <w:tc>
          <w:tcPr>
            <w:tcW w:w="1422" w:type="dxa"/>
            <w:tcBorders>
              <w:top w:val="single" w:sz="4" w:space="0" w:color="000000"/>
              <w:left w:val="single" w:sz="4" w:space="0" w:color="000000"/>
              <w:bottom w:val="single" w:sz="4" w:space="0" w:color="000000"/>
              <w:right w:val="single" w:sz="4" w:space="0" w:color="000000"/>
            </w:tcBorders>
            <w:shd w:val="clear" w:color="000000" w:fill="FFFFFF"/>
          </w:tcPr>
          <w:p w14:paraId="7A5DC1BE" w14:textId="77777777" w:rsidR="003D6CA9" w:rsidRPr="00E545BB" w:rsidRDefault="003D6CA9" w:rsidP="001E7DCF">
            <w:pPr>
              <w:spacing w:after="120" w:line="276" w:lineRule="auto"/>
              <w:jc w:val="center"/>
              <w:rPr>
                <w:sz w:val="24"/>
                <w:szCs w:val="24"/>
                <w:lang w:val="en-GB"/>
              </w:rPr>
            </w:pPr>
          </w:p>
        </w:tc>
        <w:tc>
          <w:tcPr>
            <w:tcW w:w="1337" w:type="dxa"/>
            <w:tcBorders>
              <w:top w:val="single" w:sz="4" w:space="0" w:color="000000"/>
              <w:left w:val="single" w:sz="4" w:space="0" w:color="000000"/>
              <w:bottom w:val="single" w:sz="4" w:space="0" w:color="000000"/>
              <w:right w:val="single" w:sz="4" w:space="0" w:color="000000"/>
            </w:tcBorders>
            <w:shd w:val="clear" w:color="000000" w:fill="FFFFFF"/>
          </w:tcPr>
          <w:p w14:paraId="79DE83CA" w14:textId="77777777" w:rsidR="003D6CA9" w:rsidRPr="00E545BB" w:rsidRDefault="003D6CA9" w:rsidP="001E7DCF">
            <w:pPr>
              <w:spacing w:after="120" w:line="276" w:lineRule="auto"/>
              <w:jc w:val="center"/>
              <w:rPr>
                <w:sz w:val="24"/>
                <w:szCs w:val="24"/>
                <w:lang w:val="en-GB"/>
              </w:rPr>
            </w:pPr>
          </w:p>
        </w:tc>
        <w:tc>
          <w:tcPr>
            <w:tcW w:w="1152" w:type="dxa"/>
            <w:tcBorders>
              <w:top w:val="single" w:sz="4" w:space="0" w:color="000000"/>
              <w:left w:val="single" w:sz="4" w:space="0" w:color="000000"/>
              <w:bottom w:val="single" w:sz="4" w:space="0" w:color="000000"/>
              <w:right w:val="single" w:sz="4" w:space="0" w:color="000000"/>
            </w:tcBorders>
            <w:shd w:val="clear" w:color="000000" w:fill="FFFFFF"/>
          </w:tcPr>
          <w:p w14:paraId="6872E0A1" w14:textId="77777777" w:rsidR="003D6CA9" w:rsidRPr="00E545BB" w:rsidRDefault="003D6CA9" w:rsidP="001E7DCF">
            <w:pPr>
              <w:spacing w:after="120" w:line="276" w:lineRule="auto"/>
              <w:jc w:val="center"/>
              <w:rPr>
                <w:sz w:val="24"/>
                <w:szCs w:val="24"/>
                <w:lang w:val="en-GB"/>
              </w:rPr>
            </w:pPr>
          </w:p>
        </w:tc>
        <w:tc>
          <w:tcPr>
            <w:tcW w:w="1238" w:type="dxa"/>
            <w:tcBorders>
              <w:top w:val="single" w:sz="4" w:space="0" w:color="000000"/>
              <w:left w:val="single" w:sz="4" w:space="0" w:color="000000"/>
              <w:bottom w:val="single" w:sz="4" w:space="0" w:color="000000"/>
              <w:right w:val="single" w:sz="4" w:space="0" w:color="000000"/>
            </w:tcBorders>
            <w:shd w:val="clear" w:color="000000" w:fill="FFFFFF"/>
          </w:tcPr>
          <w:p w14:paraId="1A207142" w14:textId="77777777" w:rsidR="003D6CA9" w:rsidRPr="00E545BB" w:rsidRDefault="003D6CA9" w:rsidP="001E7DCF">
            <w:pPr>
              <w:spacing w:after="120" w:line="276" w:lineRule="auto"/>
              <w:jc w:val="center"/>
              <w:rPr>
                <w:sz w:val="24"/>
                <w:szCs w:val="24"/>
                <w:lang w:val="en-GB"/>
              </w:rPr>
            </w:pPr>
          </w:p>
        </w:tc>
        <w:tc>
          <w:tcPr>
            <w:tcW w:w="1947" w:type="dxa"/>
            <w:tcBorders>
              <w:top w:val="single" w:sz="4" w:space="0" w:color="000000"/>
              <w:left w:val="single" w:sz="4" w:space="0" w:color="000000"/>
              <w:bottom w:val="single" w:sz="4" w:space="0" w:color="000000"/>
              <w:right w:val="single" w:sz="4" w:space="0" w:color="000000"/>
            </w:tcBorders>
            <w:shd w:val="clear" w:color="000000" w:fill="FFFFFF"/>
          </w:tcPr>
          <w:p w14:paraId="69A5B29D" w14:textId="77777777" w:rsidR="003D6CA9" w:rsidRPr="00E545BB" w:rsidRDefault="003D6CA9" w:rsidP="001E7DCF">
            <w:pPr>
              <w:spacing w:after="120" w:line="276" w:lineRule="auto"/>
              <w:jc w:val="center"/>
              <w:rPr>
                <w:sz w:val="24"/>
                <w:szCs w:val="24"/>
                <w:lang w:val="en-GB"/>
              </w:rPr>
            </w:pPr>
          </w:p>
        </w:tc>
      </w:tr>
      <w:tr w:rsidR="0009057F" w:rsidRPr="00E545BB" w14:paraId="3A183D8B" w14:textId="77777777" w:rsidTr="00F61A41">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D47D49" w14:textId="77777777" w:rsidR="003D6CA9" w:rsidRPr="00E545BB" w:rsidRDefault="003D6CA9" w:rsidP="001E7DCF">
            <w:pPr>
              <w:spacing w:after="120" w:line="276" w:lineRule="auto"/>
              <w:jc w:val="center"/>
              <w:rPr>
                <w:sz w:val="24"/>
                <w:szCs w:val="24"/>
                <w:lang w:val="en-GB"/>
              </w:rPr>
            </w:pPr>
            <w:r w:rsidRPr="00E545BB">
              <w:rPr>
                <w:sz w:val="24"/>
                <w:szCs w:val="24"/>
                <w:lang w:val="en-GB"/>
              </w:rPr>
              <w:t>23.</w:t>
            </w:r>
          </w:p>
        </w:tc>
        <w:tc>
          <w:tcPr>
            <w:tcW w:w="4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D74830" w14:textId="77777777" w:rsidR="003D6CA9" w:rsidRPr="00E545BB" w:rsidRDefault="003D6CA9" w:rsidP="001E7DCF">
            <w:pPr>
              <w:spacing w:after="120" w:line="276" w:lineRule="auto"/>
              <w:jc w:val="center"/>
              <w:rPr>
                <w:sz w:val="24"/>
                <w:szCs w:val="24"/>
                <w:lang w:val="en-GB"/>
              </w:rPr>
            </w:pPr>
            <w:r w:rsidRPr="00E545BB">
              <w:rPr>
                <w:sz w:val="24"/>
                <w:szCs w:val="24"/>
                <w:lang w:val="en-GB"/>
              </w:rPr>
              <w:t xml:space="preserve">Cobweb brush with telescopic handle (duster) </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F93E38" w14:textId="77777777" w:rsidR="003D6CA9" w:rsidRPr="00E545BB" w:rsidRDefault="003D6CA9" w:rsidP="001E7DCF">
            <w:pPr>
              <w:spacing w:after="120" w:line="276" w:lineRule="auto"/>
              <w:jc w:val="center"/>
              <w:rPr>
                <w:sz w:val="24"/>
                <w:szCs w:val="24"/>
                <w:lang w:val="en-GB"/>
              </w:rPr>
            </w:pP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D4A994" w14:textId="77777777" w:rsidR="003D6CA9" w:rsidRPr="00E545BB" w:rsidRDefault="003D6CA9" w:rsidP="001E7DCF">
            <w:pPr>
              <w:spacing w:after="120" w:line="276" w:lineRule="auto"/>
              <w:jc w:val="center"/>
              <w:rPr>
                <w:sz w:val="24"/>
                <w:szCs w:val="24"/>
                <w:lang w:val="en-GB"/>
              </w:rPr>
            </w:pPr>
            <w:r w:rsidRPr="00E545BB">
              <w:rPr>
                <w:sz w:val="24"/>
                <w:szCs w:val="24"/>
                <w:lang w:val="en-GB"/>
              </w:rPr>
              <w:t>pcs</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7A9EA8" w14:textId="77777777" w:rsidR="003D6CA9" w:rsidRPr="00E545BB" w:rsidRDefault="003D6CA9" w:rsidP="001E7DCF">
            <w:pPr>
              <w:spacing w:after="120" w:line="276" w:lineRule="auto"/>
              <w:jc w:val="center"/>
              <w:rPr>
                <w:sz w:val="24"/>
                <w:szCs w:val="24"/>
                <w:lang w:val="en-GB"/>
              </w:rPr>
            </w:pPr>
            <w:r w:rsidRPr="00E545BB">
              <w:rPr>
                <w:sz w:val="24"/>
                <w:szCs w:val="24"/>
                <w:lang w:val="en-GB"/>
              </w:rPr>
              <w:t>10</w:t>
            </w:r>
          </w:p>
        </w:tc>
        <w:tc>
          <w:tcPr>
            <w:tcW w:w="1422" w:type="dxa"/>
            <w:tcBorders>
              <w:top w:val="single" w:sz="4" w:space="0" w:color="000000"/>
              <w:left w:val="single" w:sz="4" w:space="0" w:color="000000"/>
              <w:bottom w:val="single" w:sz="4" w:space="0" w:color="000000"/>
              <w:right w:val="single" w:sz="4" w:space="0" w:color="000000"/>
            </w:tcBorders>
            <w:shd w:val="clear" w:color="000000" w:fill="FFFFFF"/>
          </w:tcPr>
          <w:p w14:paraId="5E2571AA" w14:textId="77777777" w:rsidR="003D6CA9" w:rsidRPr="00E545BB" w:rsidRDefault="003D6CA9" w:rsidP="001E7DCF">
            <w:pPr>
              <w:spacing w:after="120" w:line="276" w:lineRule="auto"/>
              <w:jc w:val="center"/>
              <w:rPr>
                <w:sz w:val="24"/>
                <w:szCs w:val="24"/>
                <w:lang w:val="en-GB"/>
              </w:rPr>
            </w:pPr>
          </w:p>
        </w:tc>
        <w:tc>
          <w:tcPr>
            <w:tcW w:w="1337" w:type="dxa"/>
            <w:tcBorders>
              <w:top w:val="single" w:sz="4" w:space="0" w:color="000000"/>
              <w:left w:val="single" w:sz="4" w:space="0" w:color="000000"/>
              <w:bottom w:val="single" w:sz="4" w:space="0" w:color="000000"/>
              <w:right w:val="single" w:sz="4" w:space="0" w:color="000000"/>
            </w:tcBorders>
            <w:shd w:val="clear" w:color="000000" w:fill="FFFFFF"/>
          </w:tcPr>
          <w:p w14:paraId="5D867068" w14:textId="77777777" w:rsidR="003D6CA9" w:rsidRPr="00E545BB" w:rsidRDefault="003D6CA9" w:rsidP="001E7DCF">
            <w:pPr>
              <w:spacing w:after="120" w:line="276" w:lineRule="auto"/>
              <w:jc w:val="center"/>
              <w:rPr>
                <w:sz w:val="24"/>
                <w:szCs w:val="24"/>
                <w:lang w:val="en-GB"/>
              </w:rPr>
            </w:pPr>
          </w:p>
        </w:tc>
        <w:tc>
          <w:tcPr>
            <w:tcW w:w="1152" w:type="dxa"/>
            <w:tcBorders>
              <w:top w:val="single" w:sz="4" w:space="0" w:color="000000"/>
              <w:left w:val="single" w:sz="4" w:space="0" w:color="000000"/>
              <w:bottom w:val="single" w:sz="4" w:space="0" w:color="000000"/>
              <w:right w:val="single" w:sz="4" w:space="0" w:color="000000"/>
            </w:tcBorders>
            <w:shd w:val="clear" w:color="000000" w:fill="FFFFFF"/>
          </w:tcPr>
          <w:p w14:paraId="099323F8" w14:textId="77777777" w:rsidR="003D6CA9" w:rsidRPr="00E545BB" w:rsidRDefault="003D6CA9" w:rsidP="001E7DCF">
            <w:pPr>
              <w:spacing w:after="120" w:line="276" w:lineRule="auto"/>
              <w:jc w:val="center"/>
              <w:rPr>
                <w:sz w:val="24"/>
                <w:szCs w:val="24"/>
                <w:lang w:val="en-GB"/>
              </w:rPr>
            </w:pPr>
          </w:p>
        </w:tc>
        <w:tc>
          <w:tcPr>
            <w:tcW w:w="1238" w:type="dxa"/>
            <w:tcBorders>
              <w:top w:val="single" w:sz="4" w:space="0" w:color="000000"/>
              <w:left w:val="single" w:sz="4" w:space="0" w:color="000000"/>
              <w:bottom w:val="single" w:sz="4" w:space="0" w:color="000000"/>
              <w:right w:val="single" w:sz="4" w:space="0" w:color="000000"/>
            </w:tcBorders>
            <w:shd w:val="clear" w:color="000000" w:fill="FFFFFF"/>
          </w:tcPr>
          <w:p w14:paraId="6CD7A0EE" w14:textId="77777777" w:rsidR="003D6CA9" w:rsidRPr="00E545BB" w:rsidRDefault="003D6CA9" w:rsidP="001E7DCF">
            <w:pPr>
              <w:spacing w:after="120" w:line="276" w:lineRule="auto"/>
              <w:jc w:val="center"/>
              <w:rPr>
                <w:sz w:val="24"/>
                <w:szCs w:val="24"/>
                <w:lang w:val="en-GB"/>
              </w:rPr>
            </w:pPr>
          </w:p>
        </w:tc>
        <w:tc>
          <w:tcPr>
            <w:tcW w:w="1947" w:type="dxa"/>
            <w:tcBorders>
              <w:top w:val="single" w:sz="4" w:space="0" w:color="000000"/>
              <w:left w:val="single" w:sz="4" w:space="0" w:color="000000"/>
              <w:bottom w:val="single" w:sz="4" w:space="0" w:color="000000"/>
              <w:right w:val="single" w:sz="4" w:space="0" w:color="000000"/>
            </w:tcBorders>
            <w:shd w:val="clear" w:color="000000" w:fill="FFFFFF"/>
          </w:tcPr>
          <w:p w14:paraId="2745C160" w14:textId="77777777" w:rsidR="003D6CA9" w:rsidRPr="00E545BB" w:rsidRDefault="003D6CA9" w:rsidP="001E7DCF">
            <w:pPr>
              <w:spacing w:after="120" w:line="276" w:lineRule="auto"/>
              <w:jc w:val="center"/>
              <w:rPr>
                <w:sz w:val="24"/>
                <w:szCs w:val="24"/>
                <w:lang w:val="en-GB"/>
              </w:rPr>
            </w:pPr>
          </w:p>
        </w:tc>
      </w:tr>
      <w:tr w:rsidR="0009057F" w:rsidRPr="00E545BB" w14:paraId="13DD8083" w14:textId="77777777" w:rsidTr="00F61A41">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FDC3C7" w14:textId="77777777" w:rsidR="003D6CA9" w:rsidRPr="00E545BB" w:rsidRDefault="003D6CA9" w:rsidP="001E7DCF">
            <w:pPr>
              <w:spacing w:after="120" w:line="276" w:lineRule="auto"/>
              <w:jc w:val="center"/>
              <w:rPr>
                <w:sz w:val="24"/>
                <w:szCs w:val="24"/>
                <w:lang w:val="en-GB"/>
              </w:rPr>
            </w:pPr>
            <w:r w:rsidRPr="00E545BB">
              <w:rPr>
                <w:sz w:val="24"/>
                <w:szCs w:val="24"/>
                <w:lang w:val="en-GB"/>
              </w:rPr>
              <w:t>24.</w:t>
            </w:r>
          </w:p>
        </w:tc>
        <w:tc>
          <w:tcPr>
            <w:tcW w:w="4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4C91AA" w14:textId="77777777" w:rsidR="003D6CA9" w:rsidRPr="00E545BB" w:rsidRDefault="003D6CA9" w:rsidP="001E7DCF">
            <w:pPr>
              <w:spacing w:after="120" w:line="276" w:lineRule="auto"/>
              <w:jc w:val="center"/>
              <w:rPr>
                <w:sz w:val="24"/>
                <w:szCs w:val="24"/>
                <w:lang w:val="en-GB"/>
              </w:rPr>
            </w:pPr>
            <w:r w:rsidRPr="00E545BB">
              <w:rPr>
                <w:sz w:val="24"/>
                <w:szCs w:val="24"/>
                <w:lang w:val="en-GB"/>
              </w:rPr>
              <w:t>Brush with a short handle and spatula PVC</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7D27F0" w14:textId="77777777" w:rsidR="003D6CA9" w:rsidRPr="00E545BB" w:rsidRDefault="003D6CA9" w:rsidP="001E7DCF">
            <w:pPr>
              <w:spacing w:after="120" w:line="276" w:lineRule="auto"/>
              <w:jc w:val="center"/>
              <w:rPr>
                <w:sz w:val="24"/>
                <w:szCs w:val="24"/>
                <w:lang w:val="en-GB"/>
              </w:rPr>
            </w:pP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71DB5B" w14:textId="77777777" w:rsidR="003D6CA9" w:rsidRPr="00E545BB" w:rsidRDefault="003D6CA9" w:rsidP="001E7DCF">
            <w:pPr>
              <w:spacing w:after="120" w:line="276" w:lineRule="auto"/>
              <w:jc w:val="center"/>
              <w:rPr>
                <w:sz w:val="24"/>
                <w:szCs w:val="24"/>
                <w:lang w:val="en-GB"/>
              </w:rPr>
            </w:pPr>
            <w:r w:rsidRPr="00E545BB">
              <w:rPr>
                <w:sz w:val="24"/>
                <w:szCs w:val="24"/>
                <w:lang w:val="en-GB"/>
              </w:rPr>
              <w:t>pcs</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F9229A" w14:textId="77777777" w:rsidR="003D6CA9" w:rsidRPr="00E545BB" w:rsidRDefault="003D6CA9" w:rsidP="001E7DCF">
            <w:pPr>
              <w:spacing w:after="120" w:line="276" w:lineRule="auto"/>
              <w:jc w:val="center"/>
              <w:rPr>
                <w:sz w:val="24"/>
                <w:szCs w:val="24"/>
                <w:lang w:val="en-GB"/>
              </w:rPr>
            </w:pPr>
            <w:r w:rsidRPr="00E545BB">
              <w:rPr>
                <w:sz w:val="24"/>
                <w:szCs w:val="24"/>
                <w:lang w:val="en-GB"/>
              </w:rPr>
              <w:t>10</w:t>
            </w:r>
          </w:p>
        </w:tc>
        <w:tc>
          <w:tcPr>
            <w:tcW w:w="1422" w:type="dxa"/>
            <w:tcBorders>
              <w:top w:val="single" w:sz="4" w:space="0" w:color="000000"/>
              <w:left w:val="single" w:sz="4" w:space="0" w:color="000000"/>
              <w:bottom w:val="single" w:sz="4" w:space="0" w:color="000000"/>
              <w:right w:val="single" w:sz="4" w:space="0" w:color="000000"/>
            </w:tcBorders>
            <w:shd w:val="clear" w:color="000000" w:fill="FFFFFF"/>
          </w:tcPr>
          <w:p w14:paraId="4AB1410A" w14:textId="77777777" w:rsidR="003D6CA9" w:rsidRPr="00E545BB" w:rsidRDefault="003D6CA9" w:rsidP="001E7DCF">
            <w:pPr>
              <w:spacing w:after="120" w:line="276" w:lineRule="auto"/>
              <w:jc w:val="center"/>
              <w:rPr>
                <w:sz w:val="24"/>
                <w:szCs w:val="24"/>
                <w:lang w:val="en-GB"/>
              </w:rPr>
            </w:pPr>
          </w:p>
        </w:tc>
        <w:tc>
          <w:tcPr>
            <w:tcW w:w="1337" w:type="dxa"/>
            <w:tcBorders>
              <w:top w:val="single" w:sz="4" w:space="0" w:color="000000"/>
              <w:left w:val="single" w:sz="4" w:space="0" w:color="000000"/>
              <w:bottom w:val="single" w:sz="4" w:space="0" w:color="000000"/>
              <w:right w:val="single" w:sz="4" w:space="0" w:color="000000"/>
            </w:tcBorders>
            <w:shd w:val="clear" w:color="000000" w:fill="FFFFFF"/>
          </w:tcPr>
          <w:p w14:paraId="0D190756" w14:textId="77777777" w:rsidR="003D6CA9" w:rsidRPr="00E545BB" w:rsidRDefault="003D6CA9" w:rsidP="001E7DCF">
            <w:pPr>
              <w:spacing w:after="120" w:line="276" w:lineRule="auto"/>
              <w:jc w:val="center"/>
              <w:rPr>
                <w:sz w:val="24"/>
                <w:szCs w:val="24"/>
                <w:lang w:val="en-GB"/>
              </w:rPr>
            </w:pPr>
          </w:p>
        </w:tc>
        <w:tc>
          <w:tcPr>
            <w:tcW w:w="1152" w:type="dxa"/>
            <w:tcBorders>
              <w:top w:val="single" w:sz="4" w:space="0" w:color="000000"/>
              <w:left w:val="single" w:sz="4" w:space="0" w:color="000000"/>
              <w:bottom w:val="single" w:sz="4" w:space="0" w:color="000000"/>
              <w:right w:val="single" w:sz="4" w:space="0" w:color="000000"/>
            </w:tcBorders>
            <w:shd w:val="clear" w:color="000000" w:fill="FFFFFF"/>
          </w:tcPr>
          <w:p w14:paraId="143B1489" w14:textId="77777777" w:rsidR="003D6CA9" w:rsidRPr="00E545BB" w:rsidRDefault="003D6CA9" w:rsidP="001E7DCF">
            <w:pPr>
              <w:spacing w:after="120" w:line="276" w:lineRule="auto"/>
              <w:jc w:val="center"/>
              <w:rPr>
                <w:sz w:val="24"/>
                <w:szCs w:val="24"/>
                <w:lang w:val="en-GB"/>
              </w:rPr>
            </w:pPr>
          </w:p>
        </w:tc>
        <w:tc>
          <w:tcPr>
            <w:tcW w:w="1238" w:type="dxa"/>
            <w:tcBorders>
              <w:top w:val="single" w:sz="4" w:space="0" w:color="000000"/>
              <w:left w:val="single" w:sz="4" w:space="0" w:color="000000"/>
              <w:bottom w:val="single" w:sz="4" w:space="0" w:color="000000"/>
              <w:right w:val="single" w:sz="4" w:space="0" w:color="000000"/>
            </w:tcBorders>
            <w:shd w:val="clear" w:color="000000" w:fill="FFFFFF"/>
          </w:tcPr>
          <w:p w14:paraId="398F7847" w14:textId="77777777" w:rsidR="003D6CA9" w:rsidRPr="00E545BB" w:rsidRDefault="003D6CA9" w:rsidP="001E7DCF">
            <w:pPr>
              <w:spacing w:after="120" w:line="276" w:lineRule="auto"/>
              <w:jc w:val="center"/>
              <w:rPr>
                <w:sz w:val="24"/>
                <w:szCs w:val="24"/>
                <w:lang w:val="en-GB"/>
              </w:rPr>
            </w:pPr>
          </w:p>
        </w:tc>
        <w:tc>
          <w:tcPr>
            <w:tcW w:w="1947" w:type="dxa"/>
            <w:tcBorders>
              <w:top w:val="single" w:sz="4" w:space="0" w:color="000000"/>
              <w:left w:val="single" w:sz="4" w:space="0" w:color="000000"/>
              <w:bottom w:val="single" w:sz="4" w:space="0" w:color="000000"/>
              <w:right w:val="single" w:sz="4" w:space="0" w:color="000000"/>
            </w:tcBorders>
            <w:shd w:val="clear" w:color="000000" w:fill="FFFFFF"/>
          </w:tcPr>
          <w:p w14:paraId="50061196" w14:textId="77777777" w:rsidR="003D6CA9" w:rsidRPr="00E545BB" w:rsidRDefault="003D6CA9" w:rsidP="001E7DCF">
            <w:pPr>
              <w:spacing w:after="120" w:line="276" w:lineRule="auto"/>
              <w:jc w:val="center"/>
              <w:rPr>
                <w:sz w:val="24"/>
                <w:szCs w:val="24"/>
                <w:lang w:val="en-GB"/>
              </w:rPr>
            </w:pPr>
          </w:p>
        </w:tc>
      </w:tr>
      <w:tr w:rsidR="0009057F" w:rsidRPr="00E545BB" w14:paraId="0CFD880E" w14:textId="77777777" w:rsidTr="00F61A41">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97CCF9" w14:textId="77777777" w:rsidR="003D6CA9" w:rsidRPr="00E545BB" w:rsidRDefault="003D6CA9" w:rsidP="001E7DCF">
            <w:pPr>
              <w:spacing w:after="120" w:line="276" w:lineRule="auto"/>
              <w:jc w:val="center"/>
              <w:rPr>
                <w:sz w:val="24"/>
                <w:szCs w:val="24"/>
                <w:lang w:val="en-GB"/>
              </w:rPr>
            </w:pPr>
            <w:r w:rsidRPr="00E545BB">
              <w:rPr>
                <w:sz w:val="24"/>
                <w:szCs w:val="24"/>
                <w:lang w:val="en-GB"/>
              </w:rPr>
              <w:t>25.</w:t>
            </w:r>
          </w:p>
        </w:tc>
        <w:tc>
          <w:tcPr>
            <w:tcW w:w="4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9F4CD0" w14:textId="77777777" w:rsidR="003D6CA9" w:rsidRPr="00E545BB" w:rsidRDefault="003D6CA9" w:rsidP="001E7DCF">
            <w:pPr>
              <w:spacing w:after="120" w:line="276" w:lineRule="auto"/>
              <w:jc w:val="center"/>
              <w:rPr>
                <w:sz w:val="24"/>
                <w:szCs w:val="24"/>
                <w:lang w:val="en-GB"/>
              </w:rPr>
            </w:pPr>
            <w:r w:rsidRPr="00E545BB">
              <w:rPr>
                <w:sz w:val="24"/>
                <w:szCs w:val="24"/>
                <w:lang w:val="en-GB"/>
              </w:rPr>
              <w:t>Glass cleaning cloth</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52B808" w14:textId="77777777" w:rsidR="003D6CA9" w:rsidRPr="00E545BB" w:rsidRDefault="003D6CA9" w:rsidP="001E7DCF">
            <w:pPr>
              <w:spacing w:after="120" w:line="276" w:lineRule="auto"/>
              <w:jc w:val="center"/>
              <w:rPr>
                <w:sz w:val="24"/>
                <w:szCs w:val="24"/>
                <w:lang w:val="en-GB"/>
              </w:rPr>
            </w:pP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6AD708" w14:textId="77777777" w:rsidR="003D6CA9" w:rsidRPr="00E545BB" w:rsidRDefault="003D6CA9" w:rsidP="001E7DCF">
            <w:pPr>
              <w:spacing w:after="120" w:line="276" w:lineRule="auto"/>
              <w:jc w:val="center"/>
              <w:rPr>
                <w:sz w:val="24"/>
                <w:szCs w:val="24"/>
                <w:lang w:val="en-GB"/>
              </w:rPr>
            </w:pPr>
            <w:r w:rsidRPr="00E545BB">
              <w:rPr>
                <w:sz w:val="24"/>
                <w:szCs w:val="24"/>
                <w:lang w:val="en-GB"/>
              </w:rPr>
              <w:t>pcs</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C83CBA" w14:textId="77777777" w:rsidR="003D6CA9" w:rsidRPr="00E545BB" w:rsidRDefault="003D6CA9" w:rsidP="001E7DCF">
            <w:pPr>
              <w:spacing w:after="120" w:line="276" w:lineRule="auto"/>
              <w:jc w:val="center"/>
              <w:rPr>
                <w:sz w:val="24"/>
                <w:szCs w:val="24"/>
                <w:lang w:val="en-GB"/>
              </w:rPr>
            </w:pPr>
            <w:r w:rsidRPr="00E545BB">
              <w:rPr>
                <w:sz w:val="24"/>
                <w:szCs w:val="24"/>
                <w:lang w:val="en-GB"/>
              </w:rPr>
              <w:t>10</w:t>
            </w:r>
          </w:p>
        </w:tc>
        <w:tc>
          <w:tcPr>
            <w:tcW w:w="1422" w:type="dxa"/>
            <w:tcBorders>
              <w:top w:val="single" w:sz="4" w:space="0" w:color="000000"/>
              <w:left w:val="single" w:sz="4" w:space="0" w:color="000000"/>
              <w:bottom w:val="single" w:sz="4" w:space="0" w:color="000000"/>
              <w:right w:val="single" w:sz="4" w:space="0" w:color="000000"/>
            </w:tcBorders>
            <w:shd w:val="clear" w:color="000000" w:fill="FFFFFF"/>
          </w:tcPr>
          <w:p w14:paraId="38CE77EC" w14:textId="77777777" w:rsidR="003D6CA9" w:rsidRPr="00E545BB" w:rsidRDefault="003D6CA9" w:rsidP="001E7DCF">
            <w:pPr>
              <w:spacing w:after="120" w:line="276" w:lineRule="auto"/>
              <w:jc w:val="center"/>
              <w:rPr>
                <w:sz w:val="24"/>
                <w:szCs w:val="24"/>
                <w:lang w:val="en-GB"/>
              </w:rPr>
            </w:pPr>
          </w:p>
        </w:tc>
        <w:tc>
          <w:tcPr>
            <w:tcW w:w="1337" w:type="dxa"/>
            <w:tcBorders>
              <w:top w:val="single" w:sz="4" w:space="0" w:color="000000"/>
              <w:left w:val="single" w:sz="4" w:space="0" w:color="000000"/>
              <w:bottom w:val="single" w:sz="4" w:space="0" w:color="000000"/>
              <w:right w:val="single" w:sz="4" w:space="0" w:color="000000"/>
            </w:tcBorders>
            <w:shd w:val="clear" w:color="000000" w:fill="FFFFFF"/>
          </w:tcPr>
          <w:p w14:paraId="63DB7618" w14:textId="77777777" w:rsidR="003D6CA9" w:rsidRPr="00E545BB" w:rsidRDefault="003D6CA9" w:rsidP="001E7DCF">
            <w:pPr>
              <w:spacing w:after="120" w:line="276" w:lineRule="auto"/>
              <w:jc w:val="center"/>
              <w:rPr>
                <w:sz w:val="24"/>
                <w:szCs w:val="24"/>
                <w:lang w:val="en-GB"/>
              </w:rPr>
            </w:pPr>
          </w:p>
        </w:tc>
        <w:tc>
          <w:tcPr>
            <w:tcW w:w="1152" w:type="dxa"/>
            <w:tcBorders>
              <w:top w:val="single" w:sz="4" w:space="0" w:color="000000"/>
              <w:left w:val="single" w:sz="4" w:space="0" w:color="000000"/>
              <w:bottom w:val="single" w:sz="4" w:space="0" w:color="000000"/>
              <w:right w:val="single" w:sz="4" w:space="0" w:color="000000"/>
            </w:tcBorders>
            <w:shd w:val="clear" w:color="000000" w:fill="FFFFFF"/>
          </w:tcPr>
          <w:p w14:paraId="754E5CFE" w14:textId="77777777" w:rsidR="003D6CA9" w:rsidRPr="00E545BB" w:rsidRDefault="003D6CA9" w:rsidP="001E7DCF">
            <w:pPr>
              <w:spacing w:after="120" w:line="276" w:lineRule="auto"/>
              <w:jc w:val="center"/>
              <w:rPr>
                <w:sz w:val="24"/>
                <w:szCs w:val="24"/>
                <w:lang w:val="en-GB"/>
              </w:rPr>
            </w:pPr>
          </w:p>
        </w:tc>
        <w:tc>
          <w:tcPr>
            <w:tcW w:w="1238" w:type="dxa"/>
            <w:tcBorders>
              <w:top w:val="single" w:sz="4" w:space="0" w:color="000000"/>
              <w:left w:val="single" w:sz="4" w:space="0" w:color="000000"/>
              <w:bottom w:val="single" w:sz="4" w:space="0" w:color="000000"/>
              <w:right w:val="single" w:sz="4" w:space="0" w:color="000000"/>
            </w:tcBorders>
            <w:shd w:val="clear" w:color="000000" w:fill="FFFFFF"/>
          </w:tcPr>
          <w:p w14:paraId="5A527A27" w14:textId="77777777" w:rsidR="003D6CA9" w:rsidRPr="00E545BB" w:rsidRDefault="003D6CA9" w:rsidP="001E7DCF">
            <w:pPr>
              <w:spacing w:after="120" w:line="276" w:lineRule="auto"/>
              <w:jc w:val="center"/>
              <w:rPr>
                <w:sz w:val="24"/>
                <w:szCs w:val="24"/>
                <w:lang w:val="en-GB"/>
              </w:rPr>
            </w:pPr>
          </w:p>
        </w:tc>
        <w:tc>
          <w:tcPr>
            <w:tcW w:w="1947" w:type="dxa"/>
            <w:tcBorders>
              <w:top w:val="single" w:sz="4" w:space="0" w:color="000000"/>
              <w:left w:val="single" w:sz="4" w:space="0" w:color="000000"/>
              <w:bottom w:val="single" w:sz="4" w:space="0" w:color="000000"/>
              <w:right w:val="single" w:sz="4" w:space="0" w:color="000000"/>
            </w:tcBorders>
            <w:shd w:val="clear" w:color="000000" w:fill="FFFFFF"/>
          </w:tcPr>
          <w:p w14:paraId="29250A01" w14:textId="77777777" w:rsidR="003D6CA9" w:rsidRPr="00E545BB" w:rsidRDefault="003D6CA9" w:rsidP="001E7DCF">
            <w:pPr>
              <w:spacing w:after="120" w:line="276" w:lineRule="auto"/>
              <w:jc w:val="center"/>
              <w:rPr>
                <w:sz w:val="24"/>
                <w:szCs w:val="24"/>
                <w:lang w:val="en-GB"/>
              </w:rPr>
            </w:pPr>
          </w:p>
        </w:tc>
      </w:tr>
      <w:tr w:rsidR="0009057F" w:rsidRPr="00E545BB" w14:paraId="1AFEF7E1" w14:textId="77777777" w:rsidTr="00F61A41">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5943B2" w14:textId="77777777" w:rsidR="003D6CA9" w:rsidRPr="00E545BB" w:rsidRDefault="003D6CA9" w:rsidP="001E7DCF">
            <w:pPr>
              <w:spacing w:after="120" w:line="276" w:lineRule="auto"/>
              <w:jc w:val="center"/>
              <w:rPr>
                <w:sz w:val="24"/>
                <w:szCs w:val="24"/>
                <w:lang w:val="en-GB"/>
              </w:rPr>
            </w:pPr>
            <w:r w:rsidRPr="00E545BB">
              <w:rPr>
                <w:sz w:val="24"/>
                <w:szCs w:val="24"/>
                <w:lang w:val="en-GB"/>
              </w:rPr>
              <w:t>26.</w:t>
            </w:r>
          </w:p>
        </w:tc>
        <w:tc>
          <w:tcPr>
            <w:tcW w:w="4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86EFDB" w14:textId="77777777" w:rsidR="003D6CA9" w:rsidRPr="00E545BB" w:rsidRDefault="003D6CA9" w:rsidP="001E7DCF">
            <w:pPr>
              <w:spacing w:after="120" w:line="276" w:lineRule="auto"/>
              <w:jc w:val="center"/>
              <w:rPr>
                <w:sz w:val="24"/>
                <w:szCs w:val="24"/>
                <w:lang w:val="en-GB"/>
              </w:rPr>
            </w:pPr>
            <w:r w:rsidRPr="00E545BB">
              <w:rPr>
                <w:sz w:val="24"/>
                <w:szCs w:val="24"/>
                <w:lang w:val="en-GB"/>
              </w:rPr>
              <w:t>Household gloves</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ACAFD9" w14:textId="77777777" w:rsidR="003D6CA9" w:rsidRPr="00E545BB" w:rsidRDefault="003D6CA9" w:rsidP="001E7DCF">
            <w:pPr>
              <w:spacing w:after="120" w:line="276" w:lineRule="auto"/>
              <w:jc w:val="center"/>
              <w:rPr>
                <w:sz w:val="24"/>
                <w:szCs w:val="24"/>
                <w:lang w:val="en-GB"/>
              </w:rPr>
            </w:pP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E30B71" w14:textId="77777777" w:rsidR="003D6CA9" w:rsidRPr="00E545BB" w:rsidRDefault="003D6CA9" w:rsidP="001E7DCF">
            <w:pPr>
              <w:spacing w:after="120" w:line="276" w:lineRule="auto"/>
              <w:jc w:val="center"/>
              <w:rPr>
                <w:sz w:val="24"/>
                <w:szCs w:val="24"/>
                <w:lang w:val="en-GB"/>
              </w:rPr>
            </w:pPr>
            <w:r w:rsidRPr="00E545BB">
              <w:rPr>
                <w:sz w:val="24"/>
                <w:szCs w:val="24"/>
                <w:lang w:val="en-GB"/>
              </w:rPr>
              <w:t>pcs</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3AF8AB" w14:textId="77777777" w:rsidR="003D6CA9" w:rsidRPr="00E545BB" w:rsidRDefault="003D6CA9" w:rsidP="001E7DCF">
            <w:pPr>
              <w:spacing w:after="120" w:line="276" w:lineRule="auto"/>
              <w:jc w:val="center"/>
              <w:rPr>
                <w:sz w:val="24"/>
                <w:szCs w:val="24"/>
                <w:lang w:val="en-GB"/>
              </w:rPr>
            </w:pPr>
            <w:r w:rsidRPr="00E545BB">
              <w:rPr>
                <w:sz w:val="24"/>
                <w:szCs w:val="24"/>
                <w:lang w:val="en-GB"/>
              </w:rPr>
              <w:t>10</w:t>
            </w:r>
          </w:p>
        </w:tc>
        <w:tc>
          <w:tcPr>
            <w:tcW w:w="1422" w:type="dxa"/>
            <w:tcBorders>
              <w:top w:val="single" w:sz="4" w:space="0" w:color="000000"/>
              <w:left w:val="single" w:sz="4" w:space="0" w:color="000000"/>
              <w:bottom w:val="single" w:sz="4" w:space="0" w:color="000000"/>
              <w:right w:val="single" w:sz="4" w:space="0" w:color="000000"/>
            </w:tcBorders>
            <w:shd w:val="clear" w:color="000000" w:fill="FFFFFF"/>
          </w:tcPr>
          <w:p w14:paraId="5C629375" w14:textId="77777777" w:rsidR="003D6CA9" w:rsidRPr="00E545BB" w:rsidRDefault="003D6CA9" w:rsidP="001E7DCF">
            <w:pPr>
              <w:spacing w:after="120" w:line="276" w:lineRule="auto"/>
              <w:jc w:val="center"/>
              <w:rPr>
                <w:sz w:val="24"/>
                <w:szCs w:val="24"/>
                <w:lang w:val="en-GB"/>
              </w:rPr>
            </w:pPr>
          </w:p>
        </w:tc>
        <w:tc>
          <w:tcPr>
            <w:tcW w:w="1337" w:type="dxa"/>
            <w:tcBorders>
              <w:top w:val="single" w:sz="4" w:space="0" w:color="000000"/>
              <w:left w:val="single" w:sz="4" w:space="0" w:color="000000"/>
              <w:bottom w:val="single" w:sz="4" w:space="0" w:color="000000"/>
              <w:right w:val="single" w:sz="4" w:space="0" w:color="000000"/>
            </w:tcBorders>
            <w:shd w:val="clear" w:color="000000" w:fill="FFFFFF"/>
          </w:tcPr>
          <w:p w14:paraId="4CBFD974" w14:textId="77777777" w:rsidR="003D6CA9" w:rsidRPr="00E545BB" w:rsidRDefault="003D6CA9" w:rsidP="001E7DCF">
            <w:pPr>
              <w:spacing w:after="120" w:line="276" w:lineRule="auto"/>
              <w:jc w:val="center"/>
              <w:rPr>
                <w:sz w:val="24"/>
                <w:szCs w:val="24"/>
                <w:lang w:val="en-GB"/>
              </w:rPr>
            </w:pPr>
          </w:p>
        </w:tc>
        <w:tc>
          <w:tcPr>
            <w:tcW w:w="1152" w:type="dxa"/>
            <w:tcBorders>
              <w:top w:val="single" w:sz="4" w:space="0" w:color="000000"/>
              <w:left w:val="single" w:sz="4" w:space="0" w:color="000000"/>
              <w:bottom w:val="single" w:sz="4" w:space="0" w:color="000000"/>
              <w:right w:val="single" w:sz="4" w:space="0" w:color="000000"/>
            </w:tcBorders>
            <w:shd w:val="clear" w:color="000000" w:fill="FFFFFF"/>
          </w:tcPr>
          <w:p w14:paraId="77060AD5" w14:textId="77777777" w:rsidR="003D6CA9" w:rsidRPr="00E545BB" w:rsidRDefault="003D6CA9" w:rsidP="001E7DCF">
            <w:pPr>
              <w:spacing w:after="120" w:line="276" w:lineRule="auto"/>
              <w:jc w:val="center"/>
              <w:rPr>
                <w:sz w:val="24"/>
                <w:szCs w:val="24"/>
                <w:lang w:val="en-GB"/>
              </w:rPr>
            </w:pPr>
          </w:p>
        </w:tc>
        <w:tc>
          <w:tcPr>
            <w:tcW w:w="1238" w:type="dxa"/>
            <w:tcBorders>
              <w:top w:val="single" w:sz="4" w:space="0" w:color="000000"/>
              <w:left w:val="single" w:sz="4" w:space="0" w:color="000000"/>
              <w:bottom w:val="single" w:sz="4" w:space="0" w:color="000000"/>
              <w:right w:val="single" w:sz="4" w:space="0" w:color="000000"/>
            </w:tcBorders>
            <w:shd w:val="clear" w:color="000000" w:fill="FFFFFF"/>
          </w:tcPr>
          <w:p w14:paraId="3DDA8976" w14:textId="77777777" w:rsidR="003D6CA9" w:rsidRPr="00E545BB" w:rsidRDefault="003D6CA9" w:rsidP="001E7DCF">
            <w:pPr>
              <w:spacing w:after="120" w:line="276" w:lineRule="auto"/>
              <w:jc w:val="center"/>
              <w:rPr>
                <w:sz w:val="24"/>
                <w:szCs w:val="24"/>
                <w:lang w:val="en-GB"/>
              </w:rPr>
            </w:pPr>
          </w:p>
        </w:tc>
        <w:tc>
          <w:tcPr>
            <w:tcW w:w="1947" w:type="dxa"/>
            <w:tcBorders>
              <w:top w:val="single" w:sz="4" w:space="0" w:color="000000"/>
              <w:left w:val="single" w:sz="4" w:space="0" w:color="000000"/>
              <w:bottom w:val="single" w:sz="4" w:space="0" w:color="000000"/>
              <w:right w:val="single" w:sz="4" w:space="0" w:color="000000"/>
            </w:tcBorders>
            <w:shd w:val="clear" w:color="000000" w:fill="FFFFFF"/>
          </w:tcPr>
          <w:p w14:paraId="03D845EB" w14:textId="77777777" w:rsidR="003D6CA9" w:rsidRPr="00E545BB" w:rsidRDefault="003D6CA9" w:rsidP="001E7DCF">
            <w:pPr>
              <w:spacing w:after="120" w:line="276" w:lineRule="auto"/>
              <w:jc w:val="center"/>
              <w:rPr>
                <w:sz w:val="24"/>
                <w:szCs w:val="24"/>
                <w:lang w:val="en-GB"/>
              </w:rPr>
            </w:pPr>
          </w:p>
        </w:tc>
      </w:tr>
      <w:tr w:rsidR="0009057F" w:rsidRPr="00E545BB" w14:paraId="3C4BAEE6" w14:textId="77777777" w:rsidTr="00F61A41">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782C5C" w14:textId="77777777" w:rsidR="003D6CA9" w:rsidRPr="00E545BB" w:rsidRDefault="004F1053" w:rsidP="001E7DCF">
            <w:pPr>
              <w:spacing w:after="120" w:line="276" w:lineRule="auto"/>
              <w:jc w:val="center"/>
              <w:rPr>
                <w:sz w:val="24"/>
                <w:szCs w:val="24"/>
                <w:lang w:val="en-GB"/>
              </w:rPr>
            </w:pPr>
            <w:r w:rsidRPr="00E545BB">
              <w:rPr>
                <w:sz w:val="24"/>
                <w:szCs w:val="24"/>
                <w:lang w:val="en-GB"/>
              </w:rPr>
              <w:t>27.</w:t>
            </w:r>
          </w:p>
        </w:tc>
        <w:tc>
          <w:tcPr>
            <w:tcW w:w="4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4A930D" w14:textId="77777777" w:rsidR="003D6CA9" w:rsidRPr="00E545BB" w:rsidRDefault="003D6CA9" w:rsidP="001E7DCF">
            <w:pPr>
              <w:spacing w:after="120" w:line="276" w:lineRule="auto"/>
              <w:jc w:val="center"/>
              <w:rPr>
                <w:sz w:val="24"/>
                <w:szCs w:val="24"/>
                <w:lang w:val="en-GB"/>
              </w:rPr>
            </w:pPr>
            <w:r w:rsidRPr="00E545BB">
              <w:rPr>
                <w:sz w:val="24"/>
                <w:szCs w:val="24"/>
                <w:lang w:val="en-GB"/>
              </w:rPr>
              <w:t xml:space="preserve">Liquid hand soap, completely biodegradable </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F81418" w14:textId="77777777" w:rsidR="003D6CA9" w:rsidRPr="00E545BB" w:rsidRDefault="003D6CA9" w:rsidP="001E7DCF">
            <w:pPr>
              <w:spacing w:after="120" w:line="276" w:lineRule="auto"/>
              <w:jc w:val="center"/>
              <w:rPr>
                <w:sz w:val="24"/>
                <w:szCs w:val="24"/>
                <w:lang w:val="en-GB"/>
              </w:rPr>
            </w:pP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27A34E" w14:textId="77777777" w:rsidR="003D6CA9" w:rsidRPr="00E545BB" w:rsidRDefault="003D6CA9" w:rsidP="001E7DCF">
            <w:pPr>
              <w:spacing w:after="120" w:line="276" w:lineRule="auto"/>
              <w:jc w:val="center"/>
              <w:rPr>
                <w:sz w:val="24"/>
                <w:szCs w:val="24"/>
                <w:lang w:val="en-GB"/>
              </w:rPr>
            </w:pPr>
            <w:r w:rsidRPr="00E545BB">
              <w:rPr>
                <w:sz w:val="24"/>
                <w:szCs w:val="24"/>
                <w:lang w:val="en-GB"/>
              </w:rPr>
              <w:t>pcs</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B09EDB" w14:textId="77777777" w:rsidR="003D6CA9" w:rsidRPr="00E545BB" w:rsidRDefault="003D6CA9" w:rsidP="001E7DCF">
            <w:pPr>
              <w:spacing w:after="120" w:line="276" w:lineRule="auto"/>
              <w:jc w:val="center"/>
              <w:rPr>
                <w:sz w:val="24"/>
                <w:szCs w:val="24"/>
                <w:lang w:val="en-GB"/>
              </w:rPr>
            </w:pPr>
            <w:r w:rsidRPr="00E545BB">
              <w:rPr>
                <w:sz w:val="24"/>
                <w:szCs w:val="24"/>
                <w:lang w:val="en-GB"/>
              </w:rPr>
              <w:t>10</w:t>
            </w:r>
          </w:p>
        </w:tc>
        <w:tc>
          <w:tcPr>
            <w:tcW w:w="1422" w:type="dxa"/>
            <w:tcBorders>
              <w:top w:val="single" w:sz="4" w:space="0" w:color="000000"/>
              <w:left w:val="single" w:sz="4" w:space="0" w:color="000000"/>
              <w:bottom w:val="single" w:sz="4" w:space="0" w:color="000000"/>
              <w:right w:val="single" w:sz="4" w:space="0" w:color="000000"/>
            </w:tcBorders>
            <w:shd w:val="clear" w:color="000000" w:fill="FFFFFF"/>
          </w:tcPr>
          <w:p w14:paraId="43CB2840" w14:textId="77777777" w:rsidR="003D6CA9" w:rsidRPr="00E545BB" w:rsidRDefault="003D6CA9" w:rsidP="001E7DCF">
            <w:pPr>
              <w:spacing w:after="120" w:line="276" w:lineRule="auto"/>
              <w:jc w:val="center"/>
              <w:rPr>
                <w:sz w:val="24"/>
                <w:szCs w:val="24"/>
                <w:lang w:val="en-GB"/>
              </w:rPr>
            </w:pPr>
          </w:p>
        </w:tc>
        <w:tc>
          <w:tcPr>
            <w:tcW w:w="1337" w:type="dxa"/>
            <w:tcBorders>
              <w:top w:val="single" w:sz="4" w:space="0" w:color="000000"/>
              <w:left w:val="single" w:sz="4" w:space="0" w:color="000000"/>
              <w:bottom w:val="single" w:sz="4" w:space="0" w:color="000000"/>
              <w:right w:val="single" w:sz="4" w:space="0" w:color="000000"/>
            </w:tcBorders>
            <w:shd w:val="clear" w:color="000000" w:fill="FFFFFF"/>
          </w:tcPr>
          <w:p w14:paraId="63D40048" w14:textId="77777777" w:rsidR="003D6CA9" w:rsidRPr="00E545BB" w:rsidRDefault="003D6CA9" w:rsidP="001E7DCF">
            <w:pPr>
              <w:spacing w:after="120" w:line="276" w:lineRule="auto"/>
              <w:jc w:val="center"/>
              <w:rPr>
                <w:sz w:val="24"/>
                <w:szCs w:val="24"/>
                <w:lang w:val="en-GB"/>
              </w:rPr>
            </w:pPr>
          </w:p>
        </w:tc>
        <w:tc>
          <w:tcPr>
            <w:tcW w:w="1152" w:type="dxa"/>
            <w:tcBorders>
              <w:top w:val="single" w:sz="4" w:space="0" w:color="000000"/>
              <w:left w:val="single" w:sz="4" w:space="0" w:color="000000"/>
              <w:bottom w:val="single" w:sz="4" w:space="0" w:color="000000"/>
              <w:right w:val="single" w:sz="4" w:space="0" w:color="000000"/>
            </w:tcBorders>
            <w:shd w:val="clear" w:color="000000" w:fill="FFFFFF"/>
          </w:tcPr>
          <w:p w14:paraId="571BAC9C" w14:textId="77777777" w:rsidR="003D6CA9" w:rsidRPr="00E545BB" w:rsidRDefault="003D6CA9" w:rsidP="001E7DCF">
            <w:pPr>
              <w:spacing w:after="120" w:line="276" w:lineRule="auto"/>
              <w:jc w:val="center"/>
              <w:rPr>
                <w:sz w:val="24"/>
                <w:szCs w:val="24"/>
                <w:lang w:val="en-GB"/>
              </w:rPr>
            </w:pPr>
          </w:p>
        </w:tc>
        <w:tc>
          <w:tcPr>
            <w:tcW w:w="1238" w:type="dxa"/>
            <w:tcBorders>
              <w:top w:val="single" w:sz="4" w:space="0" w:color="000000"/>
              <w:left w:val="single" w:sz="4" w:space="0" w:color="000000"/>
              <w:bottom w:val="single" w:sz="4" w:space="0" w:color="000000"/>
              <w:right w:val="single" w:sz="4" w:space="0" w:color="000000"/>
            </w:tcBorders>
            <w:shd w:val="clear" w:color="000000" w:fill="FFFFFF"/>
          </w:tcPr>
          <w:p w14:paraId="5BB9D06F" w14:textId="77777777" w:rsidR="003D6CA9" w:rsidRPr="00E545BB" w:rsidRDefault="003D6CA9" w:rsidP="001E7DCF">
            <w:pPr>
              <w:spacing w:after="120" w:line="276" w:lineRule="auto"/>
              <w:jc w:val="center"/>
              <w:rPr>
                <w:sz w:val="24"/>
                <w:szCs w:val="24"/>
                <w:lang w:val="en-GB"/>
              </w:rPr>
            </w:pPr>
          </w:p>
        </w:tc>
        <w:tc>
          <w:tcPr>
            <w:tcW w:w="1947" w:type="dxa"/>
            <w:tcBorders>
              <w:top w:val="single" w:sz="4" w:space="0" w:color="000000"/>
              <w:left w:val="single" w:sz="4" w:space="0" w:color="000000"/>
              <w:bottom w:val="single" w:sz="4" w:space="0" w:color="000000"/>
              <w:right w:val="single" w:sz="4" w:space="0" w:color="000000"/>
            </w:tcBorders>
            <w:shd w:val="clear" w:color="000000" w:fill="FFFFFF"/>
          </w:tcPr>
          <w:p w14:paraId="027E2485" w14:textId="77777777" w:rsidR="003D6CA9" w:rsidRPr="00E545BB" w:rsidRDefault="003D6CA9" w:rsidP="001E7DCF">
            <w:pPr>
              <w:spacing w:after="120" w:line="276" w:lineRule="auto"/>
              <w:jc w:val="center"/>
              <w:rPr>
                <w:sz w:val="24"/>
                <w:szCs w:val="24"/>
                <w:lang w:val="en-GB"/>
              </w:rPr>
            </w:pPr>
          </w:p>
        </w:tc>
      </w:tr>
    </w:tbl>
    <w:p w14:paraId="3E818A52" w14:textId="77777777" w:rsidR="00396660" w:rsidRPr="00E545BB" w:rsidRDefault="00396660" w:rsidP="001E7DCF">
      <w:pPr>
        <w:pStyle w:val="Heading1"/>
        <w:tabs>
          <w:tab w:val="left" w:pos="5997"/>
        </w:tabs>
        <w:spacing w:after="120" w:line="276" w:lineRule="auto"/>
        <w:ind w:left="0"/>
        <w:jc w:val="both"/>
        <w:rPr>
          <w:lang w:val="en-GB"/>
        </w:rPr>
      </w:pPr>
    </w:p>
    <w:p w14:paraId="0AA43153" w14:textId="77777777" w:rsidR="008A3019" w:rsidRPr="00E545BB" w:rsidRDefault="00396660" w:rsidP="001E7DCF">
      <w:pPr>
        <w:pStyle w:val="BodyText"/>
        <w:spacing w:line="276" w:lineRule="auto"/>
        <w:rPr>
          <w:b/>
          <w:bCs/>
          <w:sz w:val="24"/>
          <w:lang w:val="en-GB"/>
        </w:rPr>
      </w:pPr>
      <w:r w:rsidRPr="00E545BB">
        <w:rPr>
          <w:b/>
          <w:bCs/>
          <w:sz w:val="24"/>
          <w:lang w:val="en-GB"/>
        </w:rPr>
        <w:t>TOTAL WITHOUT VAT __________________</w:t>
      </w:r>
    </w:p>
    <w:p w14:paraId="58050635" w14:textId="77777777" w:rsidR="00396660" w:rsidRPr="00E545BB" w:rsidRDefault="00396660" w:rsidP="001E7DCF">
      <w:pPr>
        <w:pStyle w:val="BodyText"/>
        <w:spacing w:line="276" w:lineRule="auto"/>
        <w:rPr>
          <w:b/>
          <w:bCs/>
          <w:sz w:val="24"/>
          <w:lang w:val="en-GB"/>
        </w:rPr>
      </w:pPr>
      <w:r w:rsidRPr="00E545BB">
        <w:rPr>
          <w:b/>
          <w:bCs/>
          <w:sz w:val="24"/>
          <w:lang w:val="en-GB"/>
        </w:rPr>
        <w:t>VAT _________________</w:t>
      </w:r>
    </w:p>
    <w:p w14:paraId="53CBFCEA" w14:textId="77777777" w:rsidR="00396660" w:rsidRPr="00E545BB" w:rsidRDefault="00396660" w:rsidP="001E7DCF">
      <w:pPr>
        <w:pStyle w:val="BodyText"/>
        <w:spacing w:line="276" w:lineRule="auto"/>
        <w:rPr>
          <w:b/>
          <w:bCs/>
          <w:sz w:val="24"/>
          <w:lang w:val="en-GB"/>
        </w:rPr>
      </w:pPr>
      <w:r w:rsidRPr="00E545BB">
        <w:rPr>
          <w:b/>
          <w:bCs/>
          <w:sz w:val="24"/>
          <w:lang w:val="en-GB"/>
        </w:rPr>
        <w:t>TOTAL WITH VAT __________________</w:t>
      </w:r>
    </w:p>
    <w:p w14:paraId="53B278CB" w14:textId="77777777" w:rsidR="00920F0A" w:rsidRPr="00E545BB" w:rsidRDefault="00920F0A" w:rsidP="001E7DCF">
      <w:pPr>
        <w:tabs>
          <w:tab w:val="left" w:pos="2832"/>
        </w:tabs>
        <w:spacing w:after="120" w:line="276" w:lineRule="auto"/>
        <w:jc w:val="both"/>
        <w:rPr>
          <w:sz w:val="24"/>
          <w:szCs w:val="24"/>
          <w:lang w:val="en-GB"/>
        </w:rPr>
        <w:sectPr w:rsidR="00920F0A" w:rsidRPr="00E545BB" w:rsidSect="007D11AA">
          <w:headerReference w:type="default" r:id="rId10"/>
          <w:footerReference w:type="default" r:id="rId11"/>
          <w:pgSz w:w="16850" w:h="11920" w:orient="landscape"/>
          <w:pgMar w:top="560" w:right="540" w:bottom="1135" w:left="640" w:header="0" w:footer="1074" w:gutter="0"/>
          <w:pgBorders w:offsetFrom="page">
            <w:top w:val="single" w:sz="4" w:space="24" w:color="000000"/>
            <w:left w:val="single" w:sz="4" w:space="24" w:color="000000"/>
            <w:bottom w:val="single" w:sz="4" w:space="24" w:color="000000"/>
            <w:right w:val="single" w:sz="4" w:space="24" w:color="000000"/>
          </w:pgBorders>
          <w:cols w:space="720"/>
        </w:sectPr>
      </w:pPr>
    </w:p>
    <w:p w14:paraId="00D0F125" w14:textId="77777777" w:rsidR="00920F0A" w:rsidRPr="00E545BB" w:rsidRDefault="00116027" w:rsidP="001E7DCF">
      <w:pPr>
        <w:pStyle w:val="BodyText"/>
        <w:spacing w:before="0" w:line="276" w:lineRule="auto"/>
        <w:ind w:right="60"/>
        <w:rPr>
          <w:b/>
          <w:bCs/>
          <w:i/>
          <w:iCs/>
          <w:sz w:val="24"/>
          <w:lang w:val="en-GB"/>
        </w:rPr>
      </w:pPr>
      <w:r w:rsidRPr="00E545BB">
        <w:rPr>
          <w:b/>
          <w:bCs/>
          <w:i/>
          <w:iCs/>
          <w:sz w:val="24"/>
          <w:lang w:val="en-GB"/>
        </w:rPr>
        <w:lastRenderedPageBreak/>
        <w:t>INSTRUCTION FOR COMPLETING THE FORM OF THE STRUCTURE OF THE OFFERED PRICE</w:t>
      </w:r>
    </w:p>
    <w:p w14:paraId="6ABFD368" w14:textId="77777777" w:rsidR="00920F0A" w:rsidRPr="00E545BB" w:rsidRDefault="0065263B" w:rsidP="001E7DCF">
      <w:pPr>
        <w:pStyle w:val="BodyText"/>
        <w:spacing w:before="0" w:line="276" w:lineRule="auto"/>
        <w:jc w:val="both"/>
        <w:rPr>
          <w:sz w:val="24"/>
          <w:lang w:val="en-GB"/>
        </w:rPr>
      </w:pPr>
      <w:r w:rsidRPr="00E545BB">
        <w:rPr>
          <w:sz w:val="24"/>
          <w:lang w:val="en-GB"/>
        </w:rPr>
        <w:t>In the form of the structure of the offered price, it is necessary to enter the following data:</w:t>
      </w:r>
    </w:p>
    <w:p w14:paraId="5C1E3B1C" w14:textId="3F98B942" w:rsidR="003D6CA9" w:rsidRPr="00E545BB" w:rsidRDefault="003D6CA9" w:rsidP="001E7DCF">
      <w:pPr>
        <w:pStyle w:val="ListParagraph"/>
        <w:numPr>
          <w:ilvl w:val="0"/>
          <w:numId w:val="3"/>
        </w:numPr>
        <w:spacing w:after="120" w:line="276" w:lineRule="auto"/>
        <w:ind w:left="0" w:firstLine="0"/>
        <w:jc w:val="both"/>
        <w:rPr>
          <w:sz w:val="24"/>
          <w:szCs w:val="24"/>
          <w:lang w:val="en-GB"/>
        </w:rPr>
      </w:pPr>
      <w:r w:rsidRPr="00E545BB">
        <w:rPr>
          <w:sz w:val="24"/>
          <w:szCs w:val="24"/>
          <w:lang w:val="en-GB"/>
        </w:rPr>
        <w:t xml:space="preserve">whether it is an </w:t>
      </w:r>
      <w:r w:rsidR="00E545BB" w:rsidRPr="00E545BB">
        <w:rPr>
          <w:sz w:val="24"/>
          <w:szCs w:val="24"/>
          <w:lang w:val="en-GB"/>
        </w:rPr>
        <w:t>eco-product</w:t>
      </w:r>
      <w:r w:rsidRPr="00E545BB">
        <w:rPr>
          <w:sz w:val="24"/>
          <w:szCs w:val="24"/>
          <w:lang w:val="en-GB"/>
        </w:rPr>
        <w:t>. Enter yes or no</w:t>
      </w:r>
    </w:p>
    <w:p w14:paraId="0ECE8FEB" w14:textId="77777777" w:rsidR="00920F0A" w:rsidRPr="00E545BB" w:rsidRDefault="00116027" w:rsidP="001E7DCF">
      <w:pPr>
        <w:pStyle w:val="ListParagraph"/>
        <w:numPr>
          <w:ilvl w:val="0"/>
          <w:numId w:val="3"/>
        </w:numPr>
        <w:spacing w:after="120" w:line="276" w:lineRule="auto"/>
        <w:ind w:left="0" w:firstLine="0"/>
        <w:jc w:val="both"/>
        <w:rPr>
          <w:sz w:val="24"/>
          <w:szCs w:val="24"/>
          <w:lang w:val="en-GB"/>
        </w:rPr>
      </w:pPr>
      <w:r w:rsidRPr="00E545BB">
        <w:rPr>
          <w:sz w:val="24"/>
          <w:szCs w:val="24"/>
          <w:lang w:val="en-GB"/>
        </w:rPr>
        <w:t>unit price (without VAT);</w:t>
      </w:r>
    </w:p>
    <w:p w14:paraId="2573EFAF" w14:textId="77777777" w:rsidR="00920F0A" w:rsidRPr="00E545BB" w:rsidRDefault="00116027" w:rsidP="001E7DCF">
      <w:pPr>
        <w:pStyle w:val="ListParagraph"/>
        <w:numPr>
          <w:ilvl w:val="0"/>
          <w:numId w:val="3"/>
        </w:numPr>
        <w:spacing w:after="120" w:line="276" w:lineRule="auto"/>
        <w:ind w:left="0" w:firstLine="0"/>
        <w:jc w:val="both"/>
        <w:rPr>
          <w:sz w:val="24"/>
          <w:szCs w:val="24"/>
          <w:lang w:val="en-GB"/>
        </w:rPr>
      </w:pPr>
      <w:r w:rsidRPr="00E545BB">
        <w:rPr>
          <w:sz w:val="24"/>
          <w:szCs w:val="24"/>
          <w:lang w:val="en-GB"/>
        </w:rPr>
        <w:t>unit price (with VAT);</w:t>
      </w:r>
    </w:p>
    <w:p w14:paraId="6BBEC0B9" w14:textId="77777777" w:rsidR="00920F0A" w:rsidRPr="00E545BB" w:rsidRDefault="00116027" w:rsidP="001E7DCF">
      <w:pPr>
        <w:pStyle w:val="ListParagraph"/>
        <w:numPr>
          <w:ilvl w:val="0"/>
          <w:numId w:val="3"/>
        </w:numPr>
        <w:spacing w:after="120" w:line="276" w:lineRule="auto"/>
        <w:ind w:left="0" w:firstLine="0"/>
        <w:jc w:val="both"/>
        <w:rPr>
          <w:sz w:val="24"/>
          <w:szCs w:val="24"/>
          <w:lang w:val="en-GB"/>
        </w:rPr>
      </w:pPr>
      <w:r w:rsidRPr="00E545BB">
        <w:rPr>
          <w:sz w:val="24"/>
          <w:szCs w:val="24"/>
          <w:lang w:val="en-GB"/>
        </w:rPr>
        <w:t>total value (without VAT);</w:t>
      </w:r>
    </w:p>
    <w:p w14:paraId="0FF4633C" w14:textId="77777777" w:rsidR="00920F0A" w:rsidRPr="00E545BB" w:rsidRDefault="00116027" w:rsidP="001E7DCF">
      <w:pPr>
        <w:pStyle w:val="ListParagraph"/>
        <w:numPr>
          <w:ilvl w:val="0"/>
          <w:numId w:val="3"/>
        </w:numPr>
        <w:spacing w:after="120" w:line="276" w:lineRule="auto"/>
        <w:ind w:left="0" w:firstLine="0"/>
        <w:jc w:val="both"/>
        <w:rPr>
          <w:sz w:val="24"/>
          <w:szCs w:val="24"/>
          <w:lang w:val="en-GB"/>
        </w:rPr>
      </w:pPr>
      <w:r w:rsidRPr="00E545BB">
        <w:rPr>
          <w:sz w:val="24"/>
          <w:szCs w:val="24"/>
          <w:lang w:val="en-GB"/>
        </w:rPr>
        <w:t>total value (with VAT);</w:t>
      </w:r>
    </w:p>
    <w:p w14:paraId="2D8FA92C" w14:textId="77777777" w:rsidR="00920F0A" w:rsidRPr="00E545BB" w:rsidRDefault="007841D5" w:rsidP="001E7DCF">
      <w:pPr>
        <w:pStyle w:val="ListParagraph"/>
        <w:numPr>
          <w:ilvl w:val="0"/>
          <w:numId w:val="3"/>
        </w:numPr>
        <w:spacing w:after="120" w:line="276" w:lineRule="auto"/>
        <w:ind w:left="0" w:firstLine="0"/>
        <w:jc w:val="both"/>
        <w:rPr>
          <w:sz w:val="24"/>
          <w:szCs w:val="24"/>
          <w:lang w:val="en-GB"/>
        </w:rPr>
        <w:sectPr w:rsidR="00920F0A" w:rsidRPr="00E545BB" w:rsidSect="007D11AA">
          <w:headerReference w:type="default" r:id="rId12"/>
          <w:footerReference w:type="default" r:id="rId13"/>
          <w:pgSz w:w="11920" w:h="16850"/>
          <w:pgMar w:top="2460" w:right="940" w:bottom="1600" w:left="1020" w:header="1927" w:footer="1408" w:gutter="0"/>
          <w:pgBorders w:offsetFrom="page">
            <w:top w:val="single" w:sz="4" w:space="24" w:color="000000"/>
            <w:left w:val="single" w:sz="4" w:space="24" w:color="000000"/>
            <w:bottom w:val="single" w:sz="4" w:space="24" w:color="000000"/>
            <w:right w:val="single" w:sz="4" w:space="24" w:color="000000"/>
          </w:pgBorders>
          <w:pgNumType w:start="22"/>
          <w:cols w:space="720"/>
        </w:sectPr>
      </w:pPr>
      <w:r w:rsidRPr="00E545BB">
        <w:rPr>
          <w:sz w:val="24"/>
          <w:szCs w:val="24"/>
          <w:lang w:val="en-GB"/>
        </w:rPr>
        <w:t>name of offered goods/ name of the manufacturer.</w:t>
      </w:r>
    </w:p>
    <w:p w14:paraId="7B59D58C" w14:textId="77777777" w:rsidR="00920F0A" w:rsidRPr="00E545BB" w:rsidRDefault="007871BB" w:rsidP="001E7DCF">
      <w:pPr>
        <w:pStyle w:val="Heading1"/>
        <w:spacing w:after="120" w:line="276" w:lineRule="auto"/>
        <w:ind w:left="0"/>
        <w:jc w:val="center"/>
        <w:rPr>
          <w:lang w:val="en-GB"/>
        </w:rPr>
      </w:pPr>
      <w:bookmarkStart w:id="23" w:name="_Toc153324464"/>
      <w:r w:rsidRPr="00E545BB">
        <w:rPr>
          <w:lang w:val="en-GB"/>
        </w:rPr>
        <w:lastRenderedPageBreak/>
        <w:t>8.</w:t>
      </w:r>
      <w:r w:rsidRPr="00E545BB">
        <w:rPr>
          <w:b w:val="0"/>
          <w:bCs w:val="0"/>
          <w:lang w:val="en-GB"/>
        </w:rPr>
        <w:t xml:space="preserve"> </w:t>
      </w:r>
      <w:r w:rsidRPr="00E545BB">
        <w:rPr>
          <w:lang w:val="en-GB"/>
        </w:rPr>
        <w:t>OFFER PREPARATION COSTS FORM</w:t>
      </w:r>
      <w:bookmarkEnd w:id="23"/>
    </w:p>
    <w:p w14:paraId="40625086" w14:textId="77777777" w:rsidR="00920F0A" w:rsidRPr="00E545BB" w:rsidRDefault="00920F0A" w:rsidP="001E7DCF">
      <w:pPr>
        <w:pStyle w:val="BodyText"/>
        <w:spacing w:before="0" w:line="276" w:lineRule="auto"/>
        <w:jc w:val="both"/>
        <w:rPr>
          <w:b/>
          <w:sz w:val="24"/>
          <w:lang w:val="en-GB"/>
        </w:rPr>
      </w:pPr>
    </w:p>
    <w:p w14:paraId="16B7F77A" w14:textId="4A00D3D4" w:rsidR="00920F0A" w:rsidRPr="00E545BB" w:rsidRDefault="00116027" w:rsidP="001E7DCF">
      <w:pPr>
        <w:pStyle w:val="BodyText"/>
        <w:tabs>
          <w:tab w:val="left" w:pos="6886"/>
        </w:tabs>
        <w:spacing w:before="0" w:line="276" w:lineRule="auto"/>
        <w:ind w:right="298"/>
        <w:jc w:val="both"/>
        <w:rPr>
          <w:sz w:val="24"/>
          <w:lang w:val="en-GB"/>
        </w:rPr>
      </w:pPr>
      <w:r w:rsidRPr="00E545BB">
        <w:rPr>
          <w:sz w:val="24"/>
          <w:lang w:val="en-GB"/>
        </w:rPr>
        <w:t xml:space="preserve">In accordance with Article 138 of the Law, the bidder </w:t>
      </w:r>
      <w:r w:rsidR="00E545BB">
        <w:rPr>
          <w:sz w:val="24"/>
          <w:lang w:val="en-GB"/>
        </w:rPr>
        <w:t xml:space="preserve">________________________ </w:t>
      </w:r>
      <w:r w:rsidRPr="00E545BB">
        <w:rPr>
          <w:sz w:val="24"/>
          <w:lang w:val="en-GB"/>
        </w:rPr>
        <w:t>[</w:t>
      </w:r>
      <w:r w:rsidRPr="00E545BB">
        <w:rPr>
          <w:i/>
          <w:iCs/>
          <w:sz w:val="24"/>
          <w:lang w:val="en-GB"/>
        </w:rPr>
        <w:t>insert name</w:t>
      </w:r>
      <w:r w:rsidRPr="00E545BB">
        <w:rPr>
          <w:sz w:val="24"/>
          <w:lang w:val="en-GB"/>
        </w:rPr>
        <w:t>] shall submit the total amount and structure of costs of bid preparation, as follows in the table:</w:t>
      </w:r>
    </w:p>
    <w:p w14:paraId="2A9DD226" w14:textId="77777777" w:rsidR="00920F0A" w:rsidRPr="00E545BB" w:rsidRDefault="00920F0A" w:rsidP="001E7DCF">
      <w:pPr>
        <w:pStyle w:val="BodyText"/>
        <w:spacing w:before="0" w:line="276" w:lineRule="auto"/>
        <w:jc w:val="both"/>
        <w:rPr>
          <w:sz w:val="24"/>
          <w:lang w:val="en-GB"/>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0"/>
        <w:gridCol w:w="3546"/>
      </w:tblGrid>
      <w:tr w:rsidR="00920F0A" w:rsidRPr="00E545BB" w14:paraId="50038798" w14:textId="77777777">
        <w:trPr>
          <w:trHeight w:val="275"/>
        </w:trPr>
        <w:tc>
          <w:tcPr>
            <w:tcW w:w="5980" w:type="dxa"/>
          </w:tcPr>
          <w:p w14:paraId="0393B295" w14:textId="77777777" w:rsidR="00920F0A" w:rsidRPr="00E545BB" w:rsidRDefault="00116027" w:rsidP="001E7DCF">
            <w:pPr>
              <w:pStyle w:val="TableParagraph"/>
              <w:spacing w:after="120" w:line="276" w:lineRule="auto"/>
              <w:ind w:right="1973"/>
              <w:jc w:val="both"/>
              <w:rPr>
                <w:b/>
                <w:sz w:val="24"/>
                <w:szCs w:val="24"/>
                <w:lang w:val="en-GB"/>
              </w:rPr>
            </w:pPr>
            <w:r w:rsidRPr="00E545BB">
              <w:rPr>
                <w:b/>
                <w:bCs/>
                <w:sz w:val="24"/>
                <w:szCs w:val="24"/>
                <w:lang w:val="en-GB"/>
              </w:rPr>
              <w:t>COST TYPE</w:t>
            </w:r>
          </w:p>
        </w:tc>
        <w:tc>
          <w:tcPr>
            <w:tcW w:w="3546" w:type="dxa"/>
          </w:tcPr>
          <w:p w14:paraId="5436A923" w14:textId="77777777" w:rsidR="00920F0A" w:rsidRPr="00E545BB" w:rsidRDefault="00116027" w:rsidP="001E7DCF">
            <w:pPr>
              <w:pStyle w:val="TableParagraph"/>
              <w:spacing w:after="120" w:line="276" w:lineRule="auto"/>
              <w:jc w:val="both"/>
              <w:rPr>
                <w:b/>
                <w:sz w:val="24"/>
                <w:szCs w:val="24"/>
                <w:lang w:val="en-GB"/>
              </w:rPr>
            </w:pPr>
            <w:r w:rsidRPr="00E545BB">
              <w:rPr>
                <w:b/>
                <w:bCs/>
                <w:sz w:val="24"/>
                <w:szCs w:val="24"/>
                <w:lang w:val="en-GB"/>
              </w:rPr>
              <w:t>AMOUNT OF COST IN RSD</w:t>
            </w:r>
          </w:p>
        </w:tc>
      </w:tr>
      <w:tr w:rsidR="00920F0A" w:rsidRPr="00E545BB" w14:paraId="7E519A8A" w14:textId="77777777">
        <w:trPr>
          <w:trHeight w:val="317"/>
        </w:trPr>
        <w:tc>
          <w:tcPr>
            <w:tcW w:w="5980" w:type="dxa"/>
          </w:tcPr>
          <w:p w14:paraId="3275B0EE" w14:textId="77777777" w:rsidR="00920F0A" w:rsidRPr="00E545BB" w:rsidRDefault="00920F0A" w:rsidP="001E7DCF">
            <w:pPr>
              <w:pStyle w:val="TableParagraph"/>
              <w:spacing w:after="120" w:line="276" w:lineRule="auto"/>
              <w:jc w:val="both"/>
              <w:rPr>
                <w:sz w:val="24"/>
                <w:szCs w:val="24"/>
                <w:lang w:val="en-GB"/>
              </w:rPr>
            </w:pPr>
          </w:p>
        </w:tc>
        <w:tc>
          <w:tcPr>
            <w:tcW w:w="3546" w:type="dxa"/>
          </w:tcPr>
          <w:p w14:paraId="681164B6" w14:textId="77777777" w:rsidR="00920F0A" w:rsidRPr="00E545BB" w:rsidRDefault="00920F0A" w:rsidP="001E7DCF">
            <w:pPr>
              <w:pStyle w:val="TableParagraph"/>
              <w:spacing w:after="120" w:line="276" w:lineRule="auto"/>
              <w:jc w:val="both"/>
              <w:rPr>
                <w:sz w:val="24"/>
                <w:szCs w:val="24"/>
                <w:lang w:val="en-GB"/>
              </w:rPr>
            </w:pPr>
          </w:p>
        </w:tc>
      </w:tr>
      <w:tr w:rsidR="00920F0A" w:rsidRPr="00E545BB" w14:paraId="21D31FAF" w14:textId="77777777">
        <w:trPr>
          <w:trHeight w:val="313"/>
        </w:trPr>
        <w:tc>
          <w:tcPr>
            <w:tcW w:w="5980" w:type="dxa"/>
          </w:tcPr>
          <w:p w14:paraId="1BA2AD13" w14:textId="77777777" w:rsidR="00920F0A" w:rsidRPr="00E545BB" w:rsidRDefault="00920F0A" w:rsidP="001E7DCF">
            <w:pPr>
              <w:pStyle w:val="TableParagraph"/>
              <w:spacing w:after="120" w:line="276" w:lineRule="auto"/>
              <w:jc w:val="both"/>
              <w:rPr>
                <w:sz w:val="24"/>
                <w:szCs w:val="24"/>
                <w:lang w:val="en-GB"/>
              </w:rPr>
            </w:pPr>
          </w:p>
        </w:tc>
        <w:tc>
          <w:tcPr>
            <w:tcW w:w="3546" w:type="dxa"/>
          </w:tcPr>
          <w:p w14:paraId="4AD67F01" w14:textId="77777777" w:rsidR="00920F0A" w:rsidRPr="00E545BB" w:rsidRDefault="00920F0A" w:rsidP="001E7DCF">
            <w:pPr>
              <w:pStyle w:val="TableParagraph"/>
              <w:spacing w:after="120" w:line="276" w:lineRule="auto"/>
              <w:jc w:val="both"/>
              <w:rPr>
                <w:sz w:val="24"/>
                <w:szCs w:val="24"/>
                <w:lang w:val="en-GB"/>
              </w:rPr>
            </w:pPr>
          </w:p>
        </w:tc>
      </w:tr>
      <w:tr w:rsidR="00920F0A" w:rsidRPr="00E545BB" w14:paraId="4BA6D216" w14:textId="77777777">
        <w:trPr>
          <w:trHeight w:val="316"/>
        </w:trPr>
        <w:tc>
          <w:tcPr>
            <w:tcW w:w="5980" w:type="dxa"/>
          </w:tcPr>
          <w:p w14:paraId="3B7339A4" w14:textId="77777777" w:rsidR="00920F0A" w:rsidRPr="00E545BB" w:rsidRDefault="00920F0A" w:rsidP="001E7DCF">
            <w:pPr>
              <w:pStyle w:val="TableParagraph"/>
              <w:spacing w:after="120" w:line="276" w:lineRule="auto"/>
              <w:jc w:val="both"/>
              <w:rPr>
                <w:sz w:val="24"/>
                <w:szCs w:val="24"/>
                <w:lang w:val="en-GB"/>
              </w:rPr>
            </w:pPr>
          </w:p>
        </w:tc>
        <w:tc>
          <w:tcPr>
            <w:tcW w:w="3546" w:type="dxa"/>
          </w:tcPr>
          <w:p w14:paraId="4E7723D7" w14:textId="77777777" w:rsidR="00920F0A" w:rsidRPr="00E545BB" w:rsidRDefault="00920F0A" w:rsidP="001E7DCF">
            <w:pPr>
              <w:pStyle w:val="TableParagraph"/>
              <w:spacing w:after="120" w:line="276" w:lineRule="auto"/>
              <w:jc w:val="both"/>
              <w:rPr>
                <w:sz w:val="24"/>
                <w:szCs w:val="24"/>
                <w:lang w:val="en-GB"/>
              </w:rPr>
            </w:pPr>
          </w:p>
        </w:tc>
      </w:tr>
      <w:tr w:rsidR="00920F0A" w:rsidRPr="00E545BB" w14:paraId="27407111" w14:textId="77777777">
        <w:trPr>
          <w:trHeight w:val="316"/>
        </w:trPr>
        <w:tc>
          <w:tcPr>
            <w:tcW w:w="5980" w:type="dxa"/>
          </w:tcPr>
          <w:p w14:paraId="59D66DCF" w14:textId="77777777" w:rsidR="00920F0A" w:rsidRPr="00E545BB" w:rsidRDefault="00920F0A" w:rsidP="001E7DCF">
            <w:pPr>
              <w:pStyle w:val="TableParagraph"/>
              <w:spacing w:after="120" w:line="276" w:lineRule="auto"/>
              <w:jc w:val="both"/>
              <w:rPr>
                <w:sz w:val="24"/>
                <w:szCs w:val="24"/>
                <w:lang w:val="en-GB"/>
              </w:rPr>
            </w:pPr>
          </w:p>
        </w:tc>
        <w:tc>
          <w:tcPr>
            <w:tcW w:w="3546" w:type="dxa"/>
          </w:tcPr>
          <w:p w14:paraId="123F738C" w14:textId="77777777" w:rsidR="00920F0A" w:rsidRPr="00E545BB" w:rsidRDefault="00920F0A" w:rsidP="001E7DCF">
            <w:pPr>
              <w:pStyle w:val="TableParagraph"/>
              <w:spacing w:after="120" w:line="276" w:lineRule="auto"/>
              <w:jc w:val="both"/>
              <w:rPr>
                <w:sz w:val="24"/>
                <w:szCs w:val="24"/>
                <w:lang w:val="en-GB"/>
              </w:rPr>
            </w:pPr>
          </w:p>
        </w:tc>
      </w:tr>
      <w:tr w:rsidR="00920F0A" w:rsidRPr="00E545BB" w14:paraId="77FEDAB8" w14:textId="77777777">
        <w:trPr>
          <w:trHeight w:val="316"/>
        </w:trPr>
        <w:tc>
          <w:tcPr>
            <w:tcW w:w="5980" w:type="dxa"/>
          </w:tcPr>
          <w:p w14:paraId="6E3E5D48" w14:textId="77777777" w:rsidR="00920F0A" w:rsidRPr="00E545BB" w:rsidRDefault="00920F0A" w:rsidP="001E7DCF">
            <w:pPr>
              <w:pStyle w:val="TableParagraph"/>
              <w:spacing w:after="120" w:line="276" w:lineRule="auto"/>
              <w:jc w:val="both"/>
              <w:rPr>
                <w:sz w:val="24"/>
                <w:szCs w:val="24"/>
                <w:lang w:val="en-GB"/>
              </w:rPr>
            </w:pPr>
          </w:p>
        </w:tc>
        <w:tc>
          <w:tcPr>
            <w:tcW w:w="3546" w:type="dxa"/>
          </w:tcPr>
          <w:p w14:paraId="698D97A1" w14:textId="77777777" w:rsidR="00920F0A" w:rsidRPr="00E545BB" w:rsidRDefault="00920F0A" w:rsidP="001E7DCF">
            <w:pPr>
              <w:pStyle w:val="TableParagraph"/>
              <w:spacing w:after="120" w:line="276" w:lineRule="auto"/>
              <w:jc w:val="both"/>
              <w:rPr>
                <w:sz w:val="24"/>
                <w:szCs w:val="24"/>
                <w:lang w:val="en-GB"/>
              </w:rPr>
            </w:pPr>
          </w:p>
        </w:tc>
      </w:tr>
      <w:tr w:rsidR="00920F0A" w:rsidRPr="00E545BB" w14:paraId="76895494" w14:textId="77777777">
        <w:trPr>
          <w:trHeight w:val="316"/>
        </w:trPr>
        <w:tc>
          <w:tcPr>
            <w:tcW w:w="5980" w:type="dxa"/>
          </w:tcPr>
          <w:p w14:paraId="0719BFE1" w14:textId="77777777" w:rsidR="00920F0A" w:rsidRPr="00E545BB" w:rsidRDefault="00920F0A" w:rsidP="001E7DCF">
            <w:pPr>
              <w:pStyle w:val="TableParagraph"/>
              <w:spacing w:after="120" w:line="276" w:lineRule="auto"/>
              <w:jc w:val="both"/>
              <w:rPr>
                <w:sz w:val="24"/>
                <w:szCs w:val="24"/>
                <w:lang w:val="en-GB"/>
              </w:rPr>
            </w:pPr>
          </w:p>
        </w:tc>
        <w:tc>
          <w:tcPr>
            <w:tcW w:w="3546" w:type="dxa"/>
          </w:tcPr>
          <w:p w14:paraId="01E2D81C" w14:textId="77777777" w:rsidR="00920F0A" w:rsidRPr="00E545BB" w:rsidRDefault="00920F0A" w:rsidP="001E7DCF">
            <w:pPr>
              <w:pStyle w:val="TableParagraph"/>
              <w:spacing w:after="120" w:line="276" w:lineRule="auto"/>
              <w:jc w:val="both"/>
              <w:rPr>
                <w:sz w:val="24"/>
                <w:szCs w:val="24"/>
                <w:lang w:val="en-GB"/>
              </w:rPr>
            </w:pPr>
          </w:p>
        </w:tc>
      </w:tr>
      <w:tr w:rsidR="00920F0A" w:rsidRPr="00E545BB" w14:paraId="64384F9A" w14:textId="77777777">
        <w:trPr>
          <w:trHeight w:val="592"/>
        </w:trPr>
        <w:tc>
          <w:tcPr>
            <w:tcW w:w="5980" w:type="dxa"/>
          </w:tcPr>
          <w:p w14:paraId="0D7EAAA1" w14:textId="77777777" w:rsidR="00920F0A" w:rsidRPr="00E545BB" w:rsidRDefault="00116027" w:rsidP="001E7DCF">
            <w:pPr>
              <w:pStyle w:val="TableParagraph"/>
              <w:spacing w:after="120" w:line="276" w:lineRule="auto"/>
              <w:ind w:right="463"/>
              <w:jc w:val="both"/>
              <w:rPr>
                <w:b/>
                <w:sz w:val="24"/>
                <w:szCs w:val="24"/>
                <w:lang w:val="en-GB"/>
              </w:rPr>
            </w:pPr>
            <w:r w:rsidRPr="00E545BB">
              <w:rPr>
                <w:b/>
                <w:bCs/>
                <w:sz w:val="24"/>
                <w:szCs w:val="24"/>
                <w:lang w:val="en-GB"/>
              </w:rPr>
              <w:t>TOTAL AMOUNT OF BID PREPARATION COSTS</w:t>
            </w:r>
          </w:p>
        </w:tc>
        <w:tc>
          <w:tcPr>
            <w:tcW w:w="3546" w:type="dxa"/>
          </w:tcPr>
          <w:p w14:paraId="4F64AC71" w14:textId="77777777" w:rsidR="00920F0A" w:rsidRPr="00E545BB" w:rsidRDefault="00920F0A" w:rsidP="001E7DCF">
            <w:pPr>
              <w:pStyle w:val="TableParagraph"/>
              <w:spacing w:after="120" w:line="276" w:lineRule="auto"/>
              <w:jc w:val="both"/>
              <w:rPr>
                <w:sz w:val="24"/>
                <w:szCs w:val="24"/>
                <w:lang w:val="en-GB"/>
              </w:rPr>
            </w:pPr>
          </w:p>
        </w:tc>
      </w:tr>
    </w:tbl>
    <w:p w14:paraId="5F52BE01" w14:textId="77777777" w:rsidR="00920F0A" w:rsidRPr="00E545BB" w:rsidRDefault="00920F0A" w:rsidP="001E7DCF">
      <w:pPr>
        <w:pStyle w:val="BodyText"/>
        <w:spacing w:before="0" w:line="276" w:lineRule="auto"/>
        <w:jc w:val="both"/>
        <w:rPr>
          <w:sz w:val="24"/>
          <w:lang w:val="en-GB"/>
        </w:rPr>
      </w:pPr>
    </w:p>
    <w:p w14:paraId="04501E42" w14:textId="77777777" w:rsidR="00920F0A" w:rsidRPr="00E545BB" w:rsidRDefault="00920F0A" w:rsidP="001E7DCF">
      <w:pPr>
        <w:pStyle w:val="BodyText"/>
        <w:spacing w:before="0" w:line="276" w:lineRule="auto"/>
        <w:jc w:val="both"/>
        <w:rPr>
          <w:sz w:val="24"/>
          <w:lang w:val="en-GB"/>
        </w:rPr>
      </w:pPr>
    </w:p>
    <w:p w14:paraId="10A5810D" w14:textId="77777777" w:rsidR="00920F0A" w:rsidRPr="00E545BB" w:rsidRDefault="00116027" w:rsidP="001E7DCF">
      <w:pPr>
        <w:pStyle w:val="BodyText"/>
        <w:spacing w:before="0" w:line="276" w:lineRule="auto"/>
        <w:rPr>
          <w:b/>
          <w:bCs/>
          <w:sz w:val="24"/>
          <w:lang w:val="en-GB"/>
        </w:rPr>
      </w:pPr>
      <w:r w:rsidRPr="00E545BB">
        <w:rPr>
          <w:b/>
          <w:bCs/>
          <w:sz w:val="24"/>
          <w:lang w:val="en-GB"/>
        </w:rPr>
        <w:t>Note:</w:t>
      </w:r>
    </w:p>
    <w:p w14:paraId="3854969B" w14:textId="3BDF4444" w:rsidR="00920F0A" w:rsidRPr="00E545BB" w:rsidRDefault="00116027" w:rsidP="001E7DCF">
      <w:pPr>
        <w:pStyle w:val="BodyText"/>
        <w:spacing w:before="0" w:line="276" w:lineRule="auto"/>
        <w:ind w:right="304"/>
        <w:jc w:val="both"/>
        <w:rPr>
          <w:sz w:val="24"/>
          <w:lang w:val="en-GB"/>
        </w:rPr>
      </w:pPr>
      <w:r w:rsidRPr="00E545BB">
        <w:rPr>
          <w:sz w:val="24"/>
          <w:lang w:val="en-GB"/>
        </w:rPr>
        <w:t xml:space="preserve">The costs of preparation and submission of the bid shall be borne exclusively by the bidder and may not require reimbursement of costs from the Contracting Authority. If the public procurement procedure is suspended due to reasons on the part of the Contracting Authority, </w:t>
      </w:r>
      <w:r w:rsidR="00E545BB" w:rsidRPr="00E545BB">
        <w:rPr>
          <w:sz w:val="24"/>
          <w:lang w:val="en-GB"/>
        </w:rPr>
        <w:t>the Contracting</w:t>
      </w:r>
      <w:r w:rsidRPr="00E545BB">
        <w:rPr>
          <w:sz w:val="24"/>
          <w:lang w:val="en-GB"/>
        </w:rPr>
        <w:t xml:space="preserve"> Authority shall reimburse the bidder for the costs of making the sample or model, if they were made in accordance with the technical specifications of the Contracting Authority and the costs of obtaining security, provided that the bidder in its offer asked for compensation of such costs.</w:t>
      </w:r>
    </w:p>
    <w:p w14:paraId="20228BB5" w14:textId="77777777" w:rsidR="00920F0A" w:rsidRPr="00E545BB" w:rsidRDefault="00920F0A" w:rsidP="001E7DCF">
      <w:pPr>
        <w:pStyle w:val="BodyText"/>
        <w:spacing w:before="0" w:line="276" w:lineRule="auto"/>
        <w:jc w:val="both"/>
        <w:rPr>
          <w:sz w:val="24"/>
          <w:lang w:val="en-GB"/>
        </w:rPr>
      </w:pPr>
    </w:p>
    <w:p w14:paraId="68565899" w14:textId="77777777" w:rsidR="00920F0A" w:rsidRPr="00E545BB" w:rsidRDefault="00116027" w:rsidP="001E7DCF">
      <w:pPr>
        <w:pStyle w:val="BodyText"/>
        <w:spacing w:before="0" w:line="276" w:lineRule="auto"/>
        <w:rPr>
          <w:b/>
          <w:bCs/>
          <w:sz w:val="24"/>
          <w:lang w:val="en-GB"/>
        </w:rPr>
      </w:pPr>
      <w:r w:rsidRPr="00E545BB">
        <w:rPr>
          <w:b/>
          <w:bCs/>
          <w:sz w:val="24"/>
          <w:lang w:val="en-GB"/>
        </w:rPr>
        <w:t>Submission of this form is optional.</w:t>
      </w:r>
    </w:p>
    <w:p w14:paraId="5391C81D" w14:textId="77777777" w:rsidR="00920F0A" w:rsidRPr="00E545BB" w:rsidRDefault="00920F0A" w:rsidP="001E7DCF">
      <w:pPr>
        <w:spacing w:after="120" w:line="276" w:lineRule="auto"/>
        <w:jc w:val="both"/>
        <w:rPr>
          <w:sz w:val="24"/>
          <w:szCs w:val="24"/>
          <w:lang w:val="en-GB"/>
        </w:rPr>
        <w:sectPr w:rsidR="00920F0A" w:rsidRPr="00E545BB" w:rsidSect="007D11AA">
          <w:pgSz w:w="11920" w:h="16850"/>
          <w:pgMar w:top="2460" w:right="940" w:bottom="1660" w:left="1020" w:header="1927" w:footer="1408" w:gutter="0"/>
          <w:pgBorders w:offsetFrom="page">
            <w:top w:val="single" w:sz="4" w:space="24" w:color="000000"/>
            <w:left w:val="single" w:sz="4" w:space="24" w:color="000000"/>
            <w:bottom w:val="single" w:sz="4" w:space="24" w:color="000000"/>
            <w:right w:val="single" w:sz="4" w:space="24" w:color="000000"/>
          </w:pgBorders>
          <w:cols w:space="720"/>
        </w:sectPr>
      </w:pPr>
    </w:p>
    <w:p w14:paraId="1AB6D4E8" w14:textId="77777777" w:rsidR="00005CCD" w:rsidRPr="00E545BB" w:rsidRDefault="00005CCD" w:rsidP="00005CCD">
      <w:pPr>
        <w:widowControl/>
        <w:tabs>
          <w:tab w:val="left" w:pos="1965"/>
          <w:tab w:val="left" w:pos="7260"/>
        </w:tabs>
        <w:autoSpaceDE/>
        <w:autoSpaceDN/>
        <w:spacing w:after="160" w:line="276" w:lineRule="auto"/>
        <w:jc w:val="center"/>
        <w:rPr>
          <w:rFonts w:eastAsia="Calibri"/>
          <w:b/>
          <w:sz w:val="24"/>
          <w:szCs w:val="24"/>
          <w:lang w:val="en-GB"/>
        </w:rPr>
      </w:pPr>
      <w:bookmarkStart w:id="24" w:name="_Toc153324465"/>
      <w:r w:rsidRPr="00E545BB">
        <w:rPr>
          <w:rFonts w:eastAsia="Calibri"/>
          <w:b/>
          <w:bCs/>
          <w:sz w:val="24"/>
          <w:szCs w:val="24"/>
          <w:lang w:val="en-GB"/>
        </w:rPr>
        <w:lastRenderedPageBreak/>
        <w:t>9.</w:t>
      </w:r>
      <w:r w:rsidRPr="00E545BB">
        <w:rPr>
          <w:rFonts w:eastAsia="Calibri"/>
          <w:sz w:val="24"/>
          <w:szCs w:val="24"/>
          <w:lang w:val="en-GB"/>
        </w:rPr>
        <w:t xml:space="preserve"> </w:t>
      </w:r>
      <w:r w:rsidRPr="00E545BB">
        <w:rPr>
          <w:rFonts w:eastAsia="Calibri"/>
          <w:b/>
          <w:bCs/>
          <w:sz w:val="24"/>
          <w:szCs w:val="24"/>
          <w:lang w:val="en-GB"/>
        </w:rPr>
        <w:t>FRAMEWORK AGREEMENT MODEL</w:t>
      </w:r>
    </w:p>
    <w:p w14:paraId="73128FFC" w14:textId="77777777" w:rsidR="00005CCD" w:rsidRPr="00E545BB" w:rsidRDefault="00005CCD" w:rsidP="00005CCD">
      <w:pPr>
        <w:widowControl/>
        <w:tabs>
          <w:tab w:val="left" w:pos="7260"/>
        </w:tabs>
        <w:autoSpaceDE/>
        <w:autoSpaceDN/>
        <w:spacing w:after="160" w:line="276" w:lineRule="auto"/>
        <w:jc w:val="center"/>
        <w:rPr>
          <w:rFonts w:eastAsia="Calibri"/>
          <w:b/>
          <w:sz w:val="24"/>
          <w:szCs w:val="24"/>
          <w:lang w:val="en-GB"/>
        </w:rPr>
      </w:pPr>
    </w:p>
    <w:p w14:paraId="2A2AB03B" w14:textId="77777777" w:rsidR="00A371B8" w:rsidRPr="00E545BB" w:rsidRDefault="00A371B8" w:rsidP="001E7DCF">
      <w:pPr>
        <w:widowControl/>
        <w:tabs>
          <w:tab w:val="left" w:pos="4125"/>
          <w:tab w:val="center" w:pos="4680"/>
        </w:tabs>
        <w:autoSpaceDE/>
        <w:autoSpaceDN/>
        <w:spacing w:after="160" w:line="276" w:lineRule="auto"/>
        <w:rPr>
          <w:rFonts w:eastAsia="Calibri"/>
          <w:sz w:val="24"/>
          <w:szCs w:val="24"/>
          <w:lang w:val="en-GB"/>
        </w:rPr>
      </w:pPr>
      <w:r w:rsidRPr="00E545BB">
        <w:rPr>
          <w:rFonts w:eastAsia="Calibri"/>
          <w:sz w:val="24"/>
          <w:szCs w:val="24"/>
          <w:lang w:val="en-GB"/>
        </w:rPr>
        <w:t>Entered into by and between:</w:t>
      </w:r>
    </w:p>
    <w:p w14:paraId="42B7A0AC" w14:textId="665B21BC" w:rsidR="00A371B8" w:rsidRPr="00E545BB" w:rsidRDefault="00A371B8" w:rsidP="001E7DCF">
      <w:pPr>
        <w:widowControl/>
        <w:autoSpaceDE/>
        <w:autoSpaceDN/>
        <w:spacing w:after="160" w:line="276" w:lineRule="auto"/>
        <w:jc w:val="both"/>
        <w:rPr>
          <w:rFonts w:eastAsia="Calibri"/>
          <w:sz w:val="24"/>
          <w:szCs w:val="24"/>
          <w:lang w:val="en-GB"/>
        </w:rPr>
      </w:pPr>
      <w:r w:rsidRPr="00E545BB">
        <w:rPr>
          <w:rFonts w:eastAsia="Calibri"/>
          <w:sz w:val="24"/>
          <w:szCs w:val="24"/>
          <w:lang w:val="en-GB"/>
        </w:rPr>
        <w:t xml:space="preserve">1. _______________________________________, at  ________________________, tax identification number____________________, represented by director _________________, (hereinafter </w:t>
      </w:r>
      <w:r w:rsidR="00E545BB" w:rsidRPr="00E545BB">
        <w:rPr>
          <w:rFonts w:eastAsia="Calibri"/>
          <w:sz w:val="24"/>
          <w:szCs w:val="24"/>
          <w:lang w:val="en-GB"/>
        </w:rPr>
        <w:t>referred</w:t>
      </w:r>
      <w:r w:rsidRPr="00E545BB">
        <w:rPr>
          <w:rFonts w:eastAsia="Calibri"/>
          <w:sz w:val="24"/>
          <w:szCs w:val="24"/>
          <w:lang w:val="en-GB"/>
        </w:rPr>
        <w:t xml:space="preserve"> to as: </w:t>
      </w:r>
      <w:r w:rsidRPr="00E545BB">
        <w:rPr>
          <w:rFonts w:eastAsia="Calibri"/>
          <w:b/>
          <w:bCs/>
          <w:sz w:val="24"/>
          <w:szCs w:val="24"/>
          <w:lang w:val="en-GB"/>
        </w:rPr>
        <w:t>Contracting Authority)</w:t>
      </w:r>
    </w:p>
    <w:p w14:paraId="199BCD24" w14:textId="77777777" w:rsidR="00A371B8" w:rsidRPr="00E545BB" w:rsidRDefault="00A371B8" w:rsidP="001E7DCF">
      <w:pPr>
        <w:widowControl/>
        <w:autoSpaceDE/>
        <w:autoSpaceDN/>
        <w:spacing w:after="160" w:line="276" w:lineRule="auto"/>
        <w:jc w:val="both"/>
        <w:rPr>
          <w:rFonts w:eastAsia="Calibri"/>
          <w:sz w:val="24"/>
          <w:szCs w:val="24"/>
          <w:lang w:val="en-GB"/>
        </w:rPr>
      </w:pPr>
      <w:r w:rsidRPr="00E545BB">
        <w:rPr>
          <w:rFonts w:eastAsia="Calibri"/>
          <w:sz w:val="24"/>
          <w:szCs w:val="24"/>
          <w:lang w:val="en-GB"/>
        </w:rPr>
        <w:t>and</w:t>
      </w:r>
    </w:p>
    <w:p w14:paraId="09198BB7" w14:textId="77777777" w:rsidR="00A371B8" w:rsidRPr="00E545BB" w:rsidRDefault="00A371B8" w:rsidP="001E7DCF">
      <w:pPr>
        <w:widowControl/>
        <w:adjustRightInd w:val="0"/>
        <w:spacing w:after="160" w:line="276" w:lineRule="auto"/>
        <w:jc w:val="both"/>
        <w:rPr>
          <w:rFonts w:eastAsia="Calibri"/>
          <w:sz w:val="24"/>
          <w:szCs w:val="24"/>
          <w:lang w:val="en-GB"/>
        </w:rPr>
      </w:pPr>
      <w:r w:rsidRPr="00E545BB">
        <w:rPr>
          <w:rFonts w:eastAsia="Calibri"/>
          <w:sz w:val="24"/>
          <w:szCs w:val="24"/>
          <w:lang w:val="en-GB"/>
        </w:rPr>
        <w:t xml:space="preserve">2. _________________________________________ from __________,___________ no.___, tax identification number:_____________, registration number: _______________ represented by ________________ (hereinafter referred to as: </w:t>
      </w:r>
      <w:r w:rsidRPr="00E545BB">
        <w:rPr>
          <w:rFonts w:eastAsia="Calibri"/>
          <w:b/>
          <w:bCs/>
          <w:sz w:val="24"/>
          <w:szCs w:val="24"/>
          <w:lang w:val="en-GB"/>
        </w:rPr>
        <w:t>Supplier</w:t>
      </w:r>
      <w:r w:rsidRPr="00E545BB">
        <w:rPr>
          <w:rFonts w:eastAsia="Calibri"/>
          <w:sz w:val="24"/>
          <w:szCs w:val="24"/>
          <w:lang w:val="en-GB"/>
        </w:rPr>
        <w:t>).</w:t>
      </w:r>
    </w:p>
    <w:p w14:paraId="34119059" w14:textId="77777777" w:rsidR="00A371B8" w:rsidRPr="00E545BB" w:rsidRDefault="00A371B8" w:rsidP="001E7DCF">
      <w:pPr>
        <w:widowControl/>
        <w:adjustRightInd w:val="0"/>
        <w:spacing w:after="160" w:line="276" w:lineRule="auto"/>
        <w:rPr>
          <w:rFonts w:eastAsia="Calibri"/>
          <w:sz w:val="24"/>
          <w:szCs w:val="24"/>
          <w:lang w:val="en-GB"/>
        </w:rPr>
      </w:pPr>
      <w:r w:rsidRPr="00E545BB">
        <w:rPr>
          <w:rFonts w:eastAsia="Calibri"/>
          <w:i/>
          <w:iCs/>
          <w:sz w:val="24"/>
          <w:szCs w:val="24"/>
          <w:lang w:val="en-GB"/>
        </w:rPr>
        <w:t>(if a joint offer is submitted, state the requested information for each member of the group of bidders)___________________________________________________________________ __________________________________________________________________________</w:t>
      </w:r>
    </w:p>
    <w:p w14:paraId="20DB67E6" w14:textId="77777777" w:rsidR="00A371B8" w:rsidRPr="00E545BB" w:rsidRDefault="00A371B8" w:rsidP="001E7DCF">
      <w:pPr>
        <w:widowControl/>
        <w:adjustRightInd w:val="0"/>
        <w:spacing w:after="160" w:line="276" w:lineRule="auto"/>
        <w:jc w:val="both"/>
        <w:rPr>
          <w:rFonts w:eastAsia="Calibri"/>
          <w:sz w:val="24"/>
          <w:szCs w:val="24"/>
          <w:lang w:val="en-GB"/>
        </w:rPr>
      </w:pPr>
      <w:r w:rsidRPr="00E545BB">
        <w:rPr>
          <w:rFonts w:eastAsia="Calibri"/>
          <w:sz w:val="24"/>
          <w:szCs w:val="24"/>
          <w:lang w:val="en-GB"/>
        </w:rPr>
        <w:t>______________________________________________________________________________________________</w:t>
      </w:r>
    </w:p>
    <w:p w14:paraId="1C2D938F" w14:textId="77777777" w:rsidR="008463C5" w:rsidRPr="00E545BB" w:rsidRDefault="008463C5" w:rsidP="001E7DCF">
      <w:pPr>
        <w:widowControl/>
        <w:adjustRightInd w:val="0"/>
        <w:spacing w:after="160" w:line="276" w:lineRule="auto"/>
        <w:jc w:val="both"/>
        <w:rPr>
          <w:rFonts w:eastAsia="Calibri"/>
          <w:sz w:val="24"/>
          <w:szCs w:val="24"/>
          <w:lang w:val="en-GB"/>
        </w:rPr>
      </w:pPr>
      <w:r w:rsidRPr="00E545BB">
        <w:rPr>
          <w:rFonts w:eastAsia="Calibri"/>
          <w:sz w:val="24"/>
          <w:szCs w:val="24"/>
          <w:lang w:val="en-GB"/>
        </w:rPr>
        <w:t>______________________________________________________________________________________________</w:t>
      </w:r>
    </w:p>
    <w:p w14:paraId="1B82A6D9" w14:textId="77777777" w:rsidR="008463C5" w:rsidRPr="00E545BB" w:rsidRDefault="008463C5" w:rsidP="001E7DCF">
      <w:pPr>
        <w:widowControl/>
        <w:adjustRightInd w:val="0"/>
        <w:spacing w:after="160" w:line="276" w:lineRule="auto"/>
        <w:jc w:val="both"/>
        <w:rPr>
          <w:rFonts w:eastAsia="Calibri"/>
          <w:sz w:val="24"/>
          <w:szCs w:val="24"/>
          <w:lang w:val="en-GB"/>
        </w:rPr>
      </w:pPr>
      <w:r w:rsidRPr="00E545BB">
        <w:rPr>
          <w:rFonts w:eastAsia="Calibri"/>
          <w:sz w:val="24"/>
          <w:szCs w:val="24"/>
          <w:lang w:val="en-GB"/>
        </w:rPr>
        <w:t>______________________________________________________________________________________________</w:t>
      </w:r>
    </w:p>
    <w:p w14:paraId="7E479AC2" w14:textId="77777777" w:rsidR="00A371B8" w:rsidRPr="00E545BB" w:rsidRDefault="00A371B8" w:rsidP="001E7DCF">
      <w:pPr>
        <w:widowControl/>
        <w:autoSpaceDE/>
        <w:autoSpaceDN/>
        <w:spacing w:after="160" w:line="276" w:lineRule="auto"/>
        <w:jc w:val="both"/>
        <w:rPr>
          <w:rFonts w:eastAsia="Calibri"/>
          <w:b/>
          <w:sz w:val="24"/>
          <w:szCs w:val="24"/>
          <w:lang w:val="en-GB"/>
        </w:rPr>
      </w:pPr>
      <w:r w:rsidRPr="00E545BB">
        <w:rPr>
          <w:rFonts w:eastAsia="Calibri"/>
          <w:sz w:val="24"/>
          <w:szCs w:val="24"/>
          <w:lang w:val="en-GB"/>
        </w:rPr>
        <w:t xml:space="preserve"> </w:t>
      </w:r>
      <w:r w:rsidRPr="00E545BB">
        <w:rPr>
          <w:rFonts w:eastAsia="Calibri"/>
          <w:b/>
          <w:bCs/>
          <w:sz w:val="24"/>
          <w:szCs w:val="24"/>
          <w:lang w:val="en-GB"/>
        </w:rPr>
        <w:t>The parties to the framework agreement mutually agree:</w:t>
      </w:r>
    </w:p>
    <w:p w14:paraId="1C091311" w14:textId="292DCB98" w:rsidR="00A371B8" w:rsidRPr="00E545BB" w:rsidRDefault="002B07DF" w:rsidP="001E7DCF">
      <w:pPr>
        <w:widowControl/>
        <w:suppressAutoHyphens/>
        <w:adjustRightInd w:val="0"/>
        <w:spacing w:line="276" w:lineRule="auto"/>
        <w:jc w:val="both"/>
        <w:rPr>
          <w:rFonts w:eastAsia="Calibri"/>
          <w:color w:val="000000"/>
          <w:kern w:val="2"/>
          <w:sz w:val="24"/>
          <w:szCs w:val="24"/>
          <w:lang w:val="en-GB"/>
        </w:rPr>
      </w:pPr>
      <w:r w:rsidRPr="00E545BB">
        <w:rPr>
          <w:sz w:val="24"/>
          <w:szCs w:val="24"/>
          <w:lang w:val="en-GB"/>
        </w:rPr>
        <w:t xml:space="preserve">- that the </w:t>
      </w:r>
      <w:r w:rsidR="00E545BB">
        <w:rPr>
          <w:sz w:val="24"/>
          <w:szCs w:val="24"/>
          <w:lang w:val="en-GB"/>
        </w:rPr>
        <w:t>Contracting Authority</w:t>
      </w:r>
      <w:r w:rsidRPr="00E545BB">
        <w:rPr>
          <w:sz w:val="24"/>
          <w:szCs w:val="24"/>
          <w:lang w:val="en-GB"/>
        </w:rPr>
        <w:t xml:space="preserve">, in accordance with the Law on Public Procurement ("Official Gazette of the Republic of Serbia" </w:t>
      </w:r>
      <w:r w:rsidR="00E545BB">
        <w:rPr>
          <w:sz w:val="24"/>
          <w:szCs w:val="24"/>
          <w:lang w:val="en-GB"/>
        </w:rPr>
        <w:t>N</w:t>
      </w:r>
      <w:r w:rsidRPr="00E545BB">
        <w:rPr>
          <w:sz w:val="24"/>
          <w:szCs w:val="24"/>
          <w:lang w:val="en-GB"/>
        </w:rPr>
        <w:t>o</w:t>
      </w:r>
      <w:r w:rsidR="00E545BB">
        <w:rPr>
          <w:sz w:val="24"/>
          <w:szCs w:val="24"/>
          <w:lang w:val="en-GB"/>
        </w:rPr>
        <w:t>s</w:t>
      </w:r>
      <w:r w:rsidRPr="00E545BB">
        <w:rPr>
          <w:sz w:val="24"/>
          <w:szCs w:val="24"/>
          <w:lang w:val="en-GB"/>
        </w:rPr>
        <w:t xml:space="preserve">. 91/19 and 92/23), conducted an open public procurement procedure number ________, goods </w:t>
      </w:r>
      <w:r w:rsidR="00E545BB">
        <w:rPr>
          <w:sz w:val="24"/>
          <w:szCs w:val="24"/>
          <w:lang w:val="en-GB"/>
        </w:rPr>
        <w:t>–</w:t>
      </w:r>
      <w:r w:rsidRPr="00E545BB">
        <w:rPr>
          <w:sz w:val="24"/>
          <w:szCs w:val="24"/>
          <w:lang w:val="en-GB"/>
        </w:rPr>
        <w:t xml:space="preserve"> </w:t>
      </w:r>
      <w:r w:rsidR="00E545BB">
        <w:rPr>
          <w:sz w:val="24"/>
          <w:szCs w:val="24"/>
          <w:lang w:val="en-GB"/>
        </w:rPr>
        <w:t>c</w:t>
      </w:r>
      <w:r w:rsidRPr="00E545BB">
        <w:rPr>
          <w:sz w:val="24"/>
          <w:szCs w:val="24"/>
          <w:lang w:val="en-GB"/>
        </w:rPr>
        <w:t xml:space="preserve">leaning products, with the aim of concluding a framework agreement with one business </w:t>
      </w:r>
      <w:r w:rsidR="00E545BB">
        <w:rPr>
          <w:sz w:val="24"/>
          <w:szCs w:val="24"/>
          <w:lang w:val="en-GB"/>
        </w:rPr>
        <w:t>operator</w:t>
      </w:r>
      <w:r w:rsidRPr="00E545BB">
        <w:rPr>
          <w:sz w:val="24"/>
          <w:szCs w:val="24"/>
          <w:lang w:val="en-GB"/>
        </w:rPr>
        <w:t>, for a period of one year;</w:t>
      </w:r>
    </w:p>
    <w:p w14:paraId="232D4021" w14:textId="77777777" w:rsidR="00A371B8" w:rsidRPr="00E545BB" w:rsidRDefault="00A371B8" w:rsidP="001E7DCF">
      <w:pPr>
        <w:widowControl/>
        <w:suppressAutoHyphens/>
        <w:adjustRightInd w:val="0"/>
        <w:spacing w:line="276" w:lineRule="auto"/>
        <w:jc w:val="both"/>
        <w:rPr>
          <w:rFonts w:eastAsia="Calibri"/>
          <w:color w:val="000000"/>
          <w:kern w:val="2"/>
          <w:sz w:val="24"/>
          <w:szCs w:val="24"/>
          <w:lang w:val="en-GB"/>
        </w:rPr>
      </w:pPr>
    </w:p>
    <w:p w14:paraId="1A01FA5F" w14:textId="77777777" w:rsidR="00A371B8" w:rsidRPr="00E545BB" w:rsidRDefault="002B07DF" w:rsidP="001E7DCF">
      <w:pPr>
        <w:widowControl/>
        <w:adjustRightInd w:val="0"/>
        <w:spacing w:after="160" w:line="276" w:lineRule="auto"/>
        <w:jc w:val="both"/>
        <w:rPr>
          <w:rFonts w:eastAsia="Calibri"/>
          <w:sz w:val="24"/>
          <w:szCs w:val="24"/>
          <w:lang w:val="en-GB"/>
        </w:rPr>
      </w:pPr>
      <w:r w:rsidRPr="00E545BB">
        <w:rPr>
          <w:rFonts w:eastAsia="Calibri"/>
          <w:sz w:val="24"/>
          <w:szCs w:val="24"/>
          <w:lang w:val="en-GB"/>
        </w:rPr>
        <w:t>- that the Contracting Authority made the Decision on the conclusion of the framework agreement number ____ of __________, in accordance with which this framework agreement is concluded between the Contracting Authority and the Supplier;</w:t>
      </w:r>
    </w:p>
    <w:p w14:paraId="58EED3D2" w14:textId="77777777" w:rsidR="00A371B8" w:rsidRPr="00E545BB" w:rsidRDefault="002B07DF" w:rsidP="001E7DCF">
      <w:pPr>
        <w:widowControl/>
        <w:tabs>
          <w:tab w:val="left" w:pos="426"/>
        </w:tabs>
        <w:adjustRightInd w:val="0"/>
        <w:spacing w:after="160" w:line="276" w:lineRule="auto"/>
        <w:jc w:val="both"/>
        <w:rPr>
          <w:rFonts w:eastAsia="Calibri"/>
          <w:sz w:val="24"/>
          <w:szCs w:val="24"/>
          <w:lang w:val="en-GB"/>
        </w:rPr>
      </w:pPr>
      <w:r w:rsidRPr="00E545BB">
        <w:rPr>
          <w:rFonts w:eastAsia="Calibri"/>
          <w:sz w:val="24"/>
          <w:szCs w:val="24"/>
          <w:lang w:val="en-GB"/>
        </w:rPr>
        <w:t>- that the Supplier submitted Offer no. ____ of _________ 2024, which forms an integral part of this framework agreement,</w:t>
      </w:r>
    </w:p>
    <w:p w14:paraId="5D40F9CD" w14:textId="77777777" w:rsidR="00A371B8" w:rsidRPr="00E545BB" w:rsidRDefault="00A371B8" w:rsidP="001E7DCF">
      <w:pPr>
        <w:widowControl/>
        <w:tabs>
          <w:tab w:val="left" w:pos="570"/>
          <w:tab w:val="left" w:pos="7260"/>
        </w:tabs>
        <w:autoSpaceDE/>
        <w:autoSpaceDN/>
        <w:spacing w:after="160" w:line="276" w:lineRule="auto"/>
        <w:jc w:val="both"/>
        <w:rPr>
          <w:rFonts w:eastAsia="Calibri"/>
          <w:sz w:val="24"/>
          <w:szCs w:val="24"/>
          <w:lang w:val="en-GB"/>
        </w:rPr>
      </w:pPr>
      <w:r w:rsidRPr="00E545BB">
        <w:rPr>
          <w:rFonts w:eastAsia="Calibri"/>
          <w:sz w:val="24"/>
          <w:szCs w:val="24"/>
          <w:lang w:val="en-GB"/>
        </w:rPr>
        <w:t>- this framework agreement does not represent the obligation of the Contracting Authority to conclude a public procurement contract; The obligation arises by concluding an individual public procurement contract based on a framework agreement,</w:t>
      </w:r>
    </w:p>
    <w:p w14:paraId="20BC1780" w14:textId="77777777" w:rsidR="00A371B8" w:rsidRPr="00E545BB" w:rsidRDefault="00A371B8" w:rsidP="001E7DCF">
      <w:pPr>
        <w:widowControl/>
        <w:tabs>
          <w:tab w:val="left" w:pos="570"/>
          <w:tab w:val="left" w:pos="7260"/>
        </w:tabs>
        <w:autoSpaceDE/>
        <w:autoSpaceDN/>
        <w:spacing w:after="160" w:line="276" w:lineRule="auto"/>
        <w:jc w:val="both"/>
        <w:rPr>
          <w:rFonts w:eastAsia="Calibri"/>
          <w:sz w:val="24"/>
          <w:szCs w:val="24"/>
          <w:lang w:val="en-GB"/>
        </w:rPr>
      </w:pPr>
      <w:r w:rsidRPr="00E545BB">
        <w:rPr>
          <w:rFonts w:eastAsia="Calibri"/>
          <w:sz w:val="24"/>
          <w:szCs w:val="24"/>
          <w:lang w:val="en-GB"/>
        </w:rPr>
        <w:lastRenderedPageBreak/>
        <w:t>- that in accordance with Article 152, paragraph 7 of the Obligations that the contracting authorities assume in the public procurement contract must be contracted in accordance with the regulations governing the budget system, i.e., the disposal of financial resources.</w:t>
      </w:r>
    </w:p>
    <w:p w14:paraId="6ADE3DCC" w14:textId="77777777" w:rsidR="00A371B8" w:rsidRPr="00E545BB" w:rsidRDefault="00A371B8" w:rsidP="001E7DCF">
      <w:pPr>
        <w:widowControl/>
        <w:adjustRightInd w:val="0"/>
        <w:spacing w:after="160" w:line="276" w:lineRule="auto"/>
        <w:jc w:val="center"/>
        <w:rPr>
          <w:rFonts w:eastAsia="Calibri"/>
          <w:b/>
          <w:bCs/>
          <w:sz w:val="24"/>
          <w:szCs w:val="24"/>
          <w:lang w:val="en-GB"/>
        </w:rPr>
      </w:pPr>
    </w:p>
    <w:p w14:paraId="6AF5B311" w14:textId="77777777" w:rsidR="00A371B8" w:rsidRPr="00E545BB" w:rsidRDefault="00A371B8" w:rsidP="001E7DCF">
      <w:pPr>
        <w:widowControl/>
        <w:adjustRightInd w:val="0"/>
        <w:spacing w:after="160" w:line="276" w:lineRule="auto"/>
        <w:jc w:val="center"/>
        <w:rPr>
          <w:rFonts w:eastAsia="Calibri"/>
          <w:b/>
          <w:bCs/>
          <w:sz w:val="24"/>
          <w:szCs w:val="24"/>
          <w:lang w:val="en-GB"/>
        </w:rPr>
      </w:pPr>
      <w:bookmarkStart w:id="25" w:name="_Hlk156073472"/>
      <w:r w:rsidRPr="00E545BB">
        <w:rPr>
          <w:rFonts w:eastAsia="Calibri"/>
          <w:b/>
          <w:bCs/>
          <w:sz w:val="24"/>
          <w:szCs w:val="24"/>
          <w:lang w:val="en-GB"/>
        </w:rPr>
        <w:t>SUBJECT MATTER OF THE FRAMEWORK AGREEMENT</w:t>
      </w:r>
    </w:p>
    <w:p w14:paraId="6EE38C08" w14:textId="77777777" w:rsidR="00A371B8" w:rsidRPr="00E545BB" w:rsidRDefault="00A371B8" w:rsidP="001E7DCF">
      <w:pPr>
        <w:widowControl/>
        <w:adjustRightInd w:val="0"/>
        <w:spacing w:line="276" w:lineRule="auto"/>
        <w:jc w:val="center"/>
        <w:rPr>
          <w:rFonts w:eastAsia="Calibri"/>
          <w:sz w:val="24"/>
          <w:szCs w:val="24"/>
          <w:lang w:val="en-GB"/>
        </w:rPr>
      </w:pPr>
      <w:r w:rsidRPr="00E545BB">
        <w:rPr>
          <w:rFonts w:eastAsia="Calibri"/>
          <w:sz w:val="24"/>
          <w:szCs w:val="24"/>
          <w:lang w:val="en-GB"/>
        </w:rPr>
        <w:t>Article 1</w:t>
      </w:r>
    </w:p>
    <w:p w14:paraId="2A800EA9" w14:textId="77777777" w:rsidR="00A371B8" w:rsidRPr="00E545BB" w:rsidRDefault="00A371B8" w:rsidP="001E7DCF">
      <w:pPr>
        <w:widowControl/>
        <w:adjustRightInd w:val="0"/>
        <w:spacing w:after="160" w:line="276" w:lineRule="auto"/>
        <w:jc w:val="both"/>
        <w:rPr>
          <w:rFonts w:eastAsia="Calibri"/>
          <w:sz w:val="24"/>
          <w:szCs w:val="24"/>
          <w:lang w:val="en-GB"/>
        </w:rPr>
      </w:pPr>
      <w:r w:rsidRPr="00E545BB">
        <w:rPr>
          <w:rFonts w:eastAsia="Calibri"/>
          <w:sz w:val="24"/>
          <w:szCs w:val="24"/>
          <w:lang w:val="en-GB"/>
        </w:rPr>
        <w:t>The subject of this agreement is the determination of the conditions under which individual contracts for the public procurement of cleaning products (hereinafter: goods) will be concluded.</w:t>
      </w:r>
    </w:p>
    <w:p w14:paraId="0DBF37B3" w14:textId="77777777" w:rsidR="00A371B8" w:rsidRPr="00E545BB" w:rsidRDefault="00A371B8" w:rsidP="001E7DCF">
      <w:pPr>
        <w:widowControl/>
        <w:adjustRightInd w:val="0"/>
        <w:spacing w:after="160" w:line="276" w:lineRule="auto"/>
        <w:jc w:val="both"/>
        <w:rPr>
          <w:rFonts w:eastAsia="Calibri"/>
          <w:sz w:val="24"/>
          <w:szCs w:val="24"/>
          <w:lang w:val="en-GB"/>
        </w:rPr>
      </w:pPr>
      <w:r w:rsidRPr="00E545BB">
        <w:rPr>
          <w:rFonts w:eastAsia="Calibri"/>
          <w:sz w:val="24"/>
          <w:szCs w:val="24"/>
          <w:lang w:val="en-GB"/>
        </w:rPr>
        <w:t>The goods that are the subject of this agreement are defined in more detail in the technical specification of the goods, which is attached to this agreement and is an integral part of it.</w:t>
      </w:r>
    </w:p>
    <w:p w14:paraId="7BC87A62" w14:textId="77777777" w:rsidR="00A371B8" w:rsidRPr="00E545BB" w:rsidRDefault="00A371B8" w:rsidP="001E7DCF">
      <w:pPr>
        <w:widowControl/>
        <w:adjustRightInd w:val="0"/>
        <w:spacing w:after="160" w:line="276" w:lineRule="auto"/>
        <w:jc w:val="both"/>
        <w:rPr>
          <w:rFonts w:eastAsia="Calibri"/>
          <w:sz w:val="24"/>
          <w:szCs w:val="24"/>
          <w:lang w:val="en-GB"/>
        </w:rPr>
      </w:pPr>
      <w:r w:rsidRPr="00E545BB">
        <w:rPr>
          <w:rFonts w:eastAsia="Calibri"/>
          <w:sz w:val="24"/>
          <w:szCs w:val="24"/>
          <w:lang w:val="en-GB"/>
        </w:rPr>
        <w:t>The quantity of goods from the specification is tentative for the entire period of validity of the Framework Agreement, while the Client will conclude individual contracts in accordance with its needs.</w:t>
      </w:r>
    </w:p>
    <w:p w14:paraId="550BEFD2" w14:textId="77777777" w:rsidR="00D36D75" w:rsidRPr="00E545BB" w:rsidRDefault="00D36D75" w:rsidP="001E7DCF">
      <w:pPr>
        <w:widowControl/>
        <w:adjustRightInd w:val="0"/>
        <w:spacing w:after="160" w:line="276" w:lineRule="auto"/>
        <w:jc w:val="center"/>
        <w:rPr>
          <w:rFonts w:eastAsia="Calibri"/>
          <w:b/>
          <w:bCs/>
          <w:sz w:val="24"/>
          <w:szCs w:val="24"/>
          <w:lang w:val="en-GB"/>
        </w:rPr>
      </w:pPr>
    </w:p>
    <w:p w14:paraId="45FC2C9F" w14:textId="77777777" w:rsidR="00A371B8" w:rsidRPr="00E545BB" w:rsidRDefault="00A371B8" w:rsidP="001E7DCF">
      <w:pPr>
        <w:widowControl/>
        <w:adjustRightInd w:val="0"/>
        <w:spacing w:after="160" w:line="276" w:lineRule="auto"/>
        <w:jc w:val="center"/>
        <w:rPr>
          <w:rFonts w:eastAsia="Calibri"/>
          <w:b/>
          <w:bCs/>
          <w:sz w:val="24"/>
          <w:szCs w:val="24"/>
          <w:lang w:val="en-GB"/>
        </w:rPr>
      </w:pPr>
      <w:r w:rsidRPr="00E545BB">
        <w:rPr>
          <w:rFonts w:eastAsia="Calibri"/>
          <w:b/>
          <w:bCs/>
          <w:sz w:val="24"/>
          <w:szCs w:val="24"/>
          <w:lang w:val="en-GB"/>
        </w:rPr>
        <w:t>SUBCONTRACTOR</w:t>
      </w:r>
    </w:p>
    <w:p w14:paraId="7648A7B9" w14:textId="77777777" w:rsidR="00A371B8" w:rsidRPr="00E545BB" w:rsidRDefault="00A371B8" w:rsidP="001E7DCF">
      <w:pPr>
        <w:widowControl/>
        <w:tabs>
          <w:tab w:val="left" w:pos="3870"/>
        </w:tabs>
        <w:adjustRightInd w:val="0"/>
        <w:spacing w:line="276" w:lineRule="auto"/>
        <w:jc w:val="center"/>
        <w:rPr>
          <w:rFonts w:eastAsia="Calibri"/>
          <w:sz w:val="24"/>
          <w:szCs w:val="24"/>
          <w:lang w:val="en-GB"/>
        </w:rPr>
      </w:pPr>
      <w:r w:rsidRPr="00E545BB">
        <w:rPr>
          <w:rFonts w:eastAsia="Calibri"/>
          <w:sz w:val="24"/>
          <w:szCs w:val="24"/>
          <w:lang w:val="en-GB"/>
        </w:rPr>
        <w:t>Article 2</w:t>
      </w:r>
    </w:p>
    <w:p w14:paraId="5C576DD9" w14:textId="77777777" w:rsidR="00A371B8" w:rsidRPr="00E545BB" w:rsidRDefault="002B07DF" w:rsidP="001E7DCF">
      <w:pPr>
        <w:widowControl/>
        <w:suppressAutoHyphens/>
        <w:autoSpaceDE/>
        <w:autoSpaceDN/>
        <w:spacing w:line="276" w:lineRule="auto"/>
        <w:jc w:val="both"/>
        <w:rPr>
          <w:rFonts w:eastAsia="Arial Unicode MS"/>
          <w:color w:val="000000"/>
          <w:kern w:val="2"/>
          <w:sz w:val="24"/>
          <w:szCs w:val="24"/>
          <w:lang w:val="en-GB"/>
        </w:rPr>
      </w:pPr>
      <w:r w:rsidRPr="00E545BB">
        <w:rPr>
          <w:color w:val="000000"/>
          <w:kern w:val="2"/>
          <w:sz w:val="24"/>
          <w:szCs w:val="24"/>
          <w:lang w:val="en-GB"/>
        </w:rPr>
        <w:t>The Supplier is fully responsible to the customer for the performance of all obligations from the individual contract, including the obligations entrusted to the subcontractor:</w:t>
      </w:r>
    </w:p>
    <w:p w14:paraId="211E1199" w14:textId="77777777" w:rsidR="00A371B8" w:rsidRPr="00E545BB" w:rsidRDefault="00A371B8" w:rsidP="001E7DCF">
      <w:pPr>
        <w:widowControl/>
        <w:suppressAutoHyphens/>
        <w:autoSpaceDE/>
        <w:autoSpaceDN/>
        <w:spacing w:line="276" w:lineRule="auto"/>
        <w:jc w:val="both"/>
        <w:rPr>
          <w:rFonts w:eastAsia="Arial Unicode MS"/>
          <w:color w:val="000000"/>
          <w:kern w:val="2"/>
          <w:sz w:val="24"/>
          <w:szCs w:val="24"/>
          <w:lang w:val="en-GB"/>
        </w:rPr>
      </w:pPr>
      <w:r w:rsidRPr="00E545BB">
        <w:rPr>
          <w:rFonts w:eastAsia="Arial Unicode MS"/>
          <w:color w:val="000000"/>
          <w:kern w:val="2"/>
          <w:sz w:val="24"/>
          <w:szCs w:val="24"/>
          <w:lang w:val="en-GB"/>
        </w:rPr>
        <w:t>__________________________ from _____________________, Street __________ no.______, tax identification number _____________, registration number __________.</w:t>
      </w:r>
    </w:p>
    <w:p w14:paraId="1995E66A" w14:textId="77777777" w:rsidR="00A371B8" w:rsidRPr="00E545BB" w:rsidRDefault="00A371B8" w:rsidP="001E7DCF">
      <w:pPr>
        <w:widowControl/>
        <w:suppressAutoHyphens/>
        <w:autoSpaceDE/>
        <w:autoSpaceDN/>
        <w:spacing w:line="276" w:lineRule="auto"/>
        <w:jc w:val="both"/>
        <w:rPr>
          <w:rFonts w:eastAsia="Arial Unicode MS"/>
          <w:color w:val="000000"/>
          <w:kern w:val="2"/>
          <w:sz w:val="24"/>
          <w:szCs w:val="24"/>
          <w:lang w:val="en-GB"/>
        </w:rPr>
      </w:pPr>
      <w:r w:rsidRPr="00E545BB">
        <w:rPr>
          <w:rFonts w:eastAsia="Arial Unicode MS"/>
          <w:color w:val="000000"/>
          <w:kern w:val="2"/>
          <w:sz w:val="24"/>
          <w:szCs w:val="24"/>
          <w:lang w:val="en-GB"/>
        </w:rPr>
        <w:t>__________________________ from _____________________, Street __________ no.______, tax identification number _____________, registration number __________.</w:t>
      </w:r>
    </w:p>
    <w:p w14:paraId="26B51D18" w14:textId="77777777" w:rsidR="00A371B8" w:rsidRPr="00E545BB" w:rsidRDefault="00A371B8" w:rsidP="001E7DCF">
      <w:pPr>
        <w:widowControl/>
        <w:suppressAutoHyphens/>
        <w:autoSpaceDE/>
        <w:autoSpaceDN/>
        <w:spacing w:line="276" w:lineRule="auto"/>
        <w:rPr>
          <w:rFonts w:eastAsia="Arial Unicode MS"/>
          <w:color w:val="000000"/>
          <w:kern w:val="2"/>
          <w:sz w:val="24"/>
          <w:szCs w:val="24"/>
          <w:lang w:val="en-GB"/>
        </w:rPr>
      </w:pPr>
    </w:p>
    <w:p w14:paraId="0D29D81F" w14:textId="77777777" w:rsidR="00A371B8" w:rsidRPr="00E545BB" w:rsidRDefault="002B07DF" w:rsidP="001E7DCF">
      <w:pPr>
        <w:widowControl/>
        <w:suppressAutoHyphens/>
        <w:autoSpaceDE/>
        <w:autoSpaceDN/>
        <w:spacing w:line="276" w:lineRule="auto"/>
        <w:jc w:val="both"/>
        <w:rPr>
          <w:rFonts w:eastAsia="Arial Unicode MS"/>
          <w:color w:val="000000"/>
          <w:kern w:val="2"/>
          <w:sz w:val="24"/>
          <w:szCs w:val="24"/>
          <w:lang w:val="en-GB"/>
        </w:rPr>
      </w:pPr>
      <w:r w:rsidRPr="00E545BB">
        <w:rPr>
          <w:rFonts w:eastAsia="Arial Unicode MS"/>
          <w:color w:val="000000"/>
          <w:kern w:val="2"/>
          <w:sz w:val="24"/>
          <w:szCs w:val="24"/>
          <w:lang w:val="en-GB"/>
        </w:rPr>
        <w:t>The supplier will hire the specified subcontractor for the execution of the following part of this public procurement contract (by subject or in quantity, value or percentage):</w:t>
      </w:r>
    </w:p>
    <w:p w14:paraId="1954CBCB" w14:textId="77777777" w:rsidR="00A371B8" w:rsidRPr="00E545BB" w:rsidRDefault="00A371B8" w:rsidP="001E7DCF">
      <w:pPr>
        <w:widowControl/>
        <w:suppressAutoHyphens/>
        <w:autoSpaceDE/>
        <w:autoSpaceDN/>
        <w:spacing w:line="276" w:lineRule="auto"/>
        <w:jc w:val="both"/>
        <w:rPr>
          <w:rFonts w:eastAsia="Arial Unicode MS"/>
          <w:color w:val="000000"/>
          <w:kern w:val="2"/>
          <w:sz w:val="24"/>
          <w:szCs w:val="24"/>
          <w:lang w:val="en-GB"/>
        </w:rPr>
      </w:pPr>
    </w:p>
    <w:p w14:paraId="651AFCDE" w14:textId="77777777" w:rsidR="00A371B8" w:rsidRPr="00E545BB" w:rsidRDefault="00A371B8" w:rsidP="001E7DCF">
      <w:pPr>
        <w:widowControl/>
        <w:numPr>
          <w:ilvl w:val="0"/>
          <w:numId w:val="23"/>
        </w:numPr>
        <w:suppressAutoHyphens/>
        <w:autoSpaceDE/>
        <w:autoSpaceDN/>
        <w:spacing w:after="160" w:line="276" w:lineRule="auto"/>
        <w:jc w:val="both"/>
        <w:rPr>
          <w:rFonts w:eastAsia="Arial Unicode MS"/>
          <w:color w:val="000000"/>
          <w:kern w:val="2"/>
          <w:sz w:val="24"/>
          <w:szCs w:val="24"/>
          <w:lang w:val="en-GB"/>
        </w:rPr>
      </w:pPr>
      <w:r w:rsidRPr="00E545BB">
        <w:rPr>
          <w:rFonts w:eastAsia="Arial Unicode MS"/>
          <w:color w:val="000000"/>
          <w:kern w:val="2"/>
          <w:sz w:val="24"/>
          <w:szCs w:val="24"/>
          <w:lang w:val="en-GB"/>
        </w:rPr>
        <w:t>_____________________________________________________________________;</w:t>
      </w:r>
    </w:p>
    <w:p w14:paraId="5763AD7C" w14:textId="77777777" w:rsidR="00A371B8" w:rsidRPr="00E545BB" w:rsidRDefault="00A371B8" w:rsidP="001E7DCF">
      <w:pPr>
        <w:widowControl/>
        <w:numPr>
          <w:ilvl w:val="0"/>
          <w:numId w:val="23"/>
        </w:numPr>
        <w:suppressAutoHyphens/>
        <w:autoSpaceDE/>
        <w:autoSpaceDN/>
        <w:spacing w:after="160" w:line="276" w:lineRule="auto"/>
        <w:jc w:val="both"/>
        <w:rPr>
          <w:rFonts w:eastAsia="Arial Unicode MS"/>
          <w:color w:val="000000"/>
          <w:kern w:val="2"/>
          <w:sz w:val="24"/>
          <w:szCs w:val="24"/>
          <w:lang w:val="en-GB"/>
        </w:rPr>
      </w:pPr>
      <w:r w:rsidRPr="00E545BB">
        <w:rPr>
          <w:rFonts w:eastAsia="Arial Unicode MS"/>
          <w:color w:val="000000"/>
          <w:kern w:val="2"/>
          <w:sz w:val="24"/>
          <w:szCs w:val="24"/>
          <w:lang w:val="en-GB"/>
        </w:rPr>
        <w:t>_____________________________________________________________________.</w:t>
      </w:r>
    </w:p>
    <w:p w14:paraId="260349E9" w14:textId="77777777" w:rsidR="00A371B8" w:rsidRPr="00E545BB" w:rsidRDefault="00A371B8" w:rsidP="001E7DCF">
      <w:pPr>
        <w:widowControl/>
        <w:suppressAutoHyphens/>
        <w:autoSpaceDE/>
        <w:autoSpaceDN/>
        <w:spacing w:line="276" w:lineRule="auto"/>
        <w:ind w:left="720"/>
        <w:jc w:val="both"/>
        <w:rPr>
          <w:rFonts w:eastAsia="Arial Unicode MS"/>
          <w:color w:val="000000"/>
          <w:kern w:val="2"/>
          <w:sz w:val="24"/>
          <w:szCs w:val="24"/>
          <w:lang w:val="en-GB"/>
        </w:rPr>
      </w:pPr>
    </w:p>
    <w:p w14:paraId="67373DA5" w14:textId="77777777" w:rsidR="00A371B8" w:rsidRPr="00E545BB" w:rsidRDefault="00A371B8" w:rsidP="001E7DCF">
      <w:pPr>
        <w:widowControl/>
        <w:tabs>
          <w:tab w:val="left" w:pos="315"/>
          <w:tab w:val="left" w:pos="7260"/>
        </w:tabs>
        <w:autoSpaceDE/>
        <w:autoSpaceDN/>
        <w:spacing w:after="160" w:line="276" w:lineRule="auto"/>
        <w:jc w:val="center"/>
        <w:rPr>
          <w:rFonts w:eastAsia="Calibri"/>
          <w:b/>
          <w:sz w:val="24"/>
          <w:szCs w:val="24"/>
          <w:lang w:val="en-GB"/>
        </w:rPr>
      </w:pPr>
      <w:r w:rsidRPr="00E545BB">
        <w:rPr>
          <w:rFonts w:eastAsia="Calibri"/>
          <w:b/>
          <w:bCs/>
          <w:sz w:val="24"/>
          <w:szCs w:val="24"/>
          <w:lang w:val="en-GB"/>
        </w:rPr>
        <w:t xml:space="preserve">VALIDITY OF FRAMEWORK AGREEMENT </w:t>
      </w:r>
    </w:p>
    <w:p w14:paraId="4D44C027" w14:textId="77777777" w:rsidR="00A371B8" w:rsidRPr="00E545BB" w:rsidRDefault="00A371B8" w:rsidP="001E7DCF">
      <w:pPr>
        <w:widowControl/>
        <w:tabs>
          <w:tab w:val="left" w:pos="315"/>
          <w:tab w:val="left" w:pos="7260"/>
        </w:tabs>
        <w:autoSpaceDE/>
        <w:autoSpaceDN/>
        <w:spacing w:line="276" w:lineRule="auto"/>
        <w:jc w:val="center"/>
        <w:rPr>
          <w:rFonts w:eastAsia="Calibri"/>
          <w:sz w:val="24"/>
          <w:szCs w:val="24"/>
          <w:lang w:val="en-GB"/>
        </w:rPr>
      </w:pPr>
      <w:r w:rsidRPr="00E545BB">
        <w:rPr>
          <w:rFonts w:eastAsia="Calibri"/>
          <w:sz w:val="24"/>
          <w:szCs w:val="24"/>
          <w:lang w:val="en-GB"/>
        </w:rPr>
        <w:t>Article 3</w:t>
      </w:r>
    </w:p>
    <w:p w14:paraId="618C7082" w14:textId="77777777" w:rsidR="00A371B8" w:rsidRPr="00E545BB" w:rsidRDefault="00A371B8" w:rsidP="001E7DCF">
      <w:pPr>
        <w:widowControl/>
        <w:tabs>
          <w:tab w:val="left" w:pos="315"/>
          <w:tab w:val="left" w:pos="7260"/>
        </w:tabs>
        <w:autoSpaceDE/>
        <w:autoSpaceDN/>
        <w:spacing w:after="160" w:line="276" w:lineRule="auto"/>
        <w:jc w:val="both"/>
        <w:rPr>
          <w:rFonts w:eastAsia="Calibri"/>
          <w:b/>
          <w:sz w:val="24"/>
          <w:szCs w:val="24"/>
          <w:lang w:val="en-GB"/>
        </w:rPr>
      </w:pPr>
      <w:r w:rsidRPr="00E545BB">
        <w:rPr>
          <w:rFonts w:eastAsia="Calibri"/>
          <w:sz w:val="24"/>
          <w:szCs w:val="24"/>
          <w:lang w:val="en-GB"/>
        </w:rPr>
        <w:t>This framework agreement is concluded for a period of one year, and enters into force on the date of signing.</w:t>
      </w:r>
      <w:r w:rsidRPr="00E545BB">
        <w:rPr>
          <w:rFonts w:eastAsia="Calibri"/>
          <w:sz w:val="24"/>
          <w:szCs w:val="24"/>
          <w:lang w:val="en-GB"/>
        </w:rPr>
        <w:tab/>
      </w:r>
    </w:p>
    <w:p w14:paraId="63C50AFC" w14:textId="77777777" w:rsidR="00A371B8" w:rsidRPr="00E545BB" w:rsidRDefault="00A371B8" w:rsidP="001E7DCF">
      <w:pPr>
        <w:widowControl/>
        <w:tabs>
          <w:tab w:val="left" w:pos="315"/>
          <w:tab w:val="left" w:pos="7260"/>
        </w:tabs>
        <w:autoSpaceDE/>
        <w:autoSpaceDN/>
        <w:spacing w:after="160" w:line="276" w:lineRule="auto"/>
        <w:jc w:val="both"/>
        <w:rPr>
          <w:rFonts w:eastAsia="Calibri"/>
          <w:sz w:val="24"/>
          <w:szCs w:val="24"/>
          <w:lang w:val="en-GB"/>
        </w:rPr>
      </w:pPr>
      <w:r w:rsidRPr="00E545BB">
        <w:rPr>
          <w:rFonts w:eastAsia="Calibri"/>
          <w:sz w:val="24"/>
          <w:szCs w:val="24"/>
          <w:lang w:val="en-GB"/>
        </w:rPr>
        <w:lastRenderedPageBreak/>
        <w:t>During the period of validity of this framework agreement, the Contracting Authority enters into the conclusion of one or more individual contracts, with a validity period of no more than one year, at the moment of the need for the goods in question.</w:t>
      </w:r>
    </w:p>
    <w:p w14:paraId="194344A2" w14:textId="77777777" w:rsidR="00A371B8" w:rsidRPr="00E545BB" w:rsidRDefault="008463C5" w:rsidP="001E7DCF">
      <w:pPr>
        <w:widowControl/>
        <w:adjustRightInd w:val="0"/>
        <w:spacing w:after="160" w:line="276" w:lineRule="auto"/>
        <w:jc w:val="center"/>
        <w:rPr>
          <w:b/>
          <w:sz w:val="24"/>
          <w:szCs w:val="24"/>
          <w:lang w:val="en-GB"/>
        </w:rPr>
      </w:pPr>
      <w:r w:rsidRPr="00E545BB">
        <w:rPr>
          <w:b/>
          <w:bCs/>
          <w:sz w:val="24"/>
          <w:szCs w:val="24"/>
          <w:lang w:val="en-GB"/>
        </w:rPr>
        <w:t>VALUE OF THE FRAMEWORK AGREEMENT</w:t>
      </w:r>
    </w:p>
    <w:p w14:paraId="44ACC195" w14:textId="77777777" w:rsidR="00A371B8" w:rsidRPr="00E545BB" w:rsidRDefault="00A371B8" w:rsidP="001E7DCF">
      <w:pPr>
        <w:widowControl/>
        <w:adjustRightInd w:val="0"/>
        <w:spacing w:line="276" w:lineRule="auto"/>
        <w:jc w:val="center"/>
        <w:rPr>
          <w:sz w:val="24"/>
          <w:szCs w:val="24"/>
          <w:lang w:val="en-GB"/>
        </w:rPr>
      </w:pPr>
      <w:r w:rsidRPr="00E545BB">
        <w:rPr>
          <w:sz w:val="24"/>
          <w:szCs w:val="24"/>
          <w:lang w:val="en-GB"/>
        </w:rPr>
        <w:t>Article 4</w:t>
      </w:r>
    </w:p>
    <w:p w14:paraId="328B5CF4" w14:textId="77777777" w:rsidR="00A371B8" w:rsidRPr="00E545BB" w:rsidRDefault="00A371B8" w:rsidP="001E7DCF">
      <w:pPr>
        <w:widowControl/>
        <w:adjustRightInd w:val="0"/>
        <w:spacing w:after="160" w:line="276" w:lineRule="auto"/>
        <w:jc w:val="both"/>
        <w:rPr>
          <w:sz w:val="24"/>
          <w:szCs w:val="24"/>
          <w:lang w:val="en-GB"/>
        </w:rPr>
      </w:pPr>
      <w:r w:rsidRPr="00E545BB">
        <w:rPr>
          <w:sz w:val="24"/>
          <w:szCs w:val="24"/>
          <w:lang w:val="en-GB"/>
        </w:rPr>
        <w:t>The total value of this framework agreement is __________________ dinars without VAT, i.e., __________________ dinars with VAT.</w:t>
      </w:r>
    </w:p>
    <w:p w14:paraId="2779BEBB" w14:textId="77777777" w:rsidR="00A371B8" w:rsidRPr="00E545BB" w:rsidRDefault="002B07DF" w:rsidP="001E7DCF">
      <w:pPr>
        <w:widowControl/>
        <w:adjustRightInd w:val="0"/>
        <w:spacing w:after="160" w:line="276" w:lineRule="auto"/>
        <w:jc w:val="both"/>
        <w:rPr>
          <w:sz w:val="24"/>
          <w:szCs w:val="24"/>
          <w:lang w:val="en-GB"/>
        </w:rPr>
      </w:pPr>
      <w:r w:rsidRPr="00E545BB">
        <w:rPr>
          <w:sz w:val="24"/>
          <w:szCs w:val="24"/>
          <w:lang w:val="en-GB"/>
        </w:rPr>
        <w:t>The supplier undertakes to deliver the contracted goods at the unit prices from the offered price structure form from the offer, which forms an integral part of this framework agreement.</w:t>
      </w:r>
    </w:p>
    <w:p w14:paraId="0496C75B" w14:textId="77777777" w:rsidR="00A371B8" w:rsidRPr="00E545BB" w:rsidRDefault="00A371B8" w:rsidP="001E7DCF">
      <w:pPr>
        <w:widowControl/>
        <w:adjustRightInd w:val="0"/>
        <w:spacing w:line="276" w:lineRule="auto"/>
        <w:jc w:val="both"/>
        <w:rPr>
          <w:rFonts w:eastAsia="Calibri"/>
          <w:color w:val="000000"/>
          <w:sz w:val="24"/>
          <w:szCs w:val="24"/>
          <w:lang w:val="en-GB"/>
        </w:rPr>
      </w:pPr>
      <w:r w:rsidRPr="00E545BB">
        <w:rPr>
          <w:rFonts w:eastAsia="Calibri"/>
          <w:color w:val="000000"/>
          <w:sz w:val="24"/>
          <w:szCs w:val="24"/>
          <w:lang w:val="en-GB"/>
        </w:rPr>
        <w:t>The price is given at the FCO parity of the Contracting Authority's location, and includes customs and all other accompanying and dependent costs incurred by the Supplier in the implementation of the procurement.</w:t>
      </w:r>
    </w:p>
    <w:p w14:paraId="276AA31C" w14:textId="77777777" w:rsidR="00A371B8" w:rsidRPr="00E545BB" w:rsidRDefault="00A371B8" w:rsidP="001E7DCF">
      <w:pPr>
        <w:widowControl/>
        <w:adjustRightInd w:val="0"/>
        <w:spacing w:line="276" w:lineRule="auto"/>
        <w:jc w:val="both"/>
        <w:rPr>
          <w:rFonts w:eastAsia="Calibri"/>
          <w:color w:val="000000"/>
          <w:sz w:val="24"/>
          <w:szCs w:val="24"/>
          <w:u w:val="single"/>
          <w:lang w:val="en-GB"/>
        </w:rPr>
      </w:pPr>
    </w:p>
    <w:p w14:paraId="410033BA" w14:textId="77777777" w:rsidR="00A371B8" w:rsidRPr="00E545BB" w:rsidRDefault="00A371B8" w:rsidP="001E7DCF">
      <w:pPr>
        <w:widowControl/>
        <w:suppressAutoHyphens/>
        <w:autoSpaceDE/>
        <w:autoSpaceDN/>
        <w:spacing w:line="276" w:lineRule="auto"/>
        <w:jc w:val="both"/>
        <w:rPr>
          <w:rFonts w:eastAsia="Arial Unicode MS"/>
          <w:i/>
          <w:iCs/>
          <w:kern w:val="2"/>
          <w:sz w:val="24"/>
          <w:szCs w:val="24"/>
          <w:lang w:val="en-GB"/>
        </w:rPr>
      </w:pPr>
      <w:r w:rsidRPr="00E545BB">
        <w:rPr>
          <w:rFonts w:eastAsia="Arial Unicode MS"/>
          <w:kern w:val="2"/>
          <w:sz w:val="24"/>
          <w:szCs w:val="24"/>
          <w:lang w:val="en-GB"/>
        </w:rPr>
        <w:t xml:space="preserve">Unit prices are fixed. </w:t>
      </w:r>
      <w:r w:rsidRPr="00E545BB">
        <w:rPr>
          <w:rFonts w:eastAsia="Arial Unicode MS"/>
          <w:i/>
          <w:iCs/>
          <w:kern w:val="2"/>
          <w:sz w:val="24"/>
          <w:szCs w:val="24"/>
          <w:lang w:val="en-GB"/>
        </w:rPr>
        <w:t>(The contracting authority can foresee price adjustment according to the data of the Republic Institute of Statistics or according to other official data.)</w:t>
      </w:r>
    </w:p>
    <w:p w14:paraId="3FCD3625" w14:textId="77777777" w:rsidR="00A371B8" w:rsidRPr="00E545BB" w:rsidRDefault="00A371B8" w:rsidP="001E7DCF">
      <w:pPr>
        <w:widowControl/>
        <w:suppressAutoHyphens/>
        <w:autoSpaceDE/>
        <w:autoSpaceDN/>
        <w:spacing w:line="276" w:lineRule="auto"/>
        <w:jc w:val="both"/>
        <w:rPr>
          <w:rFonts w:eastAsia="Arial Unicode MS"/>
          <w:kern w:val="2"/>
          <w:sz w:val="24"/>
          <w:szCs w:val="24"/>
          <w:lang w:val="en-GB"/>
        </w:rPr>
      </w:pPr>
    </w:p>
    <w:p w14:paraId="3EA2FF89" w14:textId="77777777" w:rsidR="00A371B8" w:rsidRPr="00E545BB" w:rsidRDefault="00A371B8" w:rsidP="001E7DCF">
      <w:pPr>
        <w:widowControl/>
        <w:adjustRightInd w:val="0"/>
        <w:spacing w:line="276" w:lineRule="auto"/>
        <w:jc w:val="both"/>
        <w:rPr>
          <w:rFonts w:eastAsia="Calibri"/>
          <w:color w:val="000000"/>
          <w:sz w:val="24"/>
          <w:szCs w:val="24"/>
          <w:lang w:val="en-GB"/>
        </w:rPr>
      </w:pPr>
    </w:p>
    <w:p w14:paraId="0E31F94C" w14:textId="77777777" w:rsidR="00A371B8" w:rsidRPr="00E545BB" w:rsidRDefault="00A371B8" w:rsidP="001E7DCF">
      <w:pPr>
        <w:widowControl/>
        <w:adjustRightInd w:val="0"/>
        <w:spacing w:line="276" w:lineRule="auto"/>
        <w:jc w:val="center"/>
        <w:rPr>
          <w:b/>
          <w:sz w:val="24"/>
          <w:szCs w:val="24"/>
          <w:lang w:val="en-GB"/>
        </w:rPr>
      </w:pPr>
      <w:r w:rsidRPr="00E545BB">
        <w:rPr>
          <w:b/>
          <w:bCs/>
          <w:sz w:val="24"/>
          <w:szCs w:val="24"/>
          <w:lang w:val="en-GB"/>
        </w:rPr>
        <w:t>METHOD AND CONDITIONS OF CONCLUSION OF INDIVIDUAL CONTRACTS</w:t>
      </w:r>
    </w:p>
    <w:p w14:paraId="2E3599E0" w14:textId="77777777" w:rsidR="00A371B8" w:rsidRPr="00E545BB" w:rsidRDefault="00A371B8" w:rsidP="001E7DCF">
      <w:pPr>
        <w:widowControl/>
        <w:adjustRightInd w:val="0"/>
        <w:spacing w:line="276" w:lineRule="auto"/>
        <w:jc w:val="center"/>
        <w:rPr>
          <w:b/>
          <w:sz w:val="24"/>
          <w:szCs w:val="24"/>
          <w:lang w:val="en-GB"/>
        </w:rPr>
      </w:pPr>
    </w:p>
    <w:p w14:paraId="595CE1DE" w14:textId="77777777" w:rsidR="00A371B8" w:rsidRPr="00E545BB" w:rsidRDefault="00A371B8" w:rsidP="001E7DCF">
      <w:pPr>
        <w:widowControl/>
        <w:adjustRightInd w:val="0"/>
        <w:spacing w:line="276" w:lineRule="auto"/>
        <w:jc w:val="center"/>
        <w:rPr>
          <w:sz w:val="24"/>
          <w:szCs w:val="24"/>
          <w:lang w:val="en-GB"/>
        </w:rPr>
      </w:pPr>
      <w:r w:rsidRPr="00E545BB">
        <w:rPr>
          <w:sz w:val="24"/>
          <w:szCs w:val="24"/>
          <w:lang w:val="en-GB"/>
        </w:rPr>
        <w:t>Article 5</w:t>
      </w:r>
    </w:p>
    <w:p w14:paraId="5B51E407" w14:textId="77777777" w:rsidR="00A371B8" w:rsidRPr="00E545BB" w:rsidRDefault="00A371B8" w:rsidP="001E7DCF">
      <w:pPr>
        <w:widowControl/>
        <w:adjustRightInd w:val="0"/>
        <w:spacing w:line="276" w:lineRule="auto"/>
        <w:jc w:val="both"/>
        <w:rPr>
          <w:sz w:val="24"/>
          <w:szCs w:val="24"/>
          <w:lang w:val="en-GB"/>
        </w:rPr>
      </w:pPr>
      <w:r w:rsidRPr="00E545BB">
        <w:rPr>
          <w:sz w:val="24"/>
          <w:szCs w:val="24"/>
          <w:lang w:val="en-GB"/>
        </w:rPr>
        <w:t>After concluding the framework agreement, when there is a need for the subject matter goods, the contracting authority will send the Supplier the text of the public procurement contract for the purpose of concluding the contract. Along with the text of the contract, the Contracting Authority will submit to the Supplier the specification of the goods to be delivered.</w:t>
      </w:r>
    </w:p>
    <w:p w14:paraId="6FA5CD56" w14:textId="77777777" w:rsidR="00A371B8" w:rsidRPr="00E545BB" w:rsidRDefault="00A371B8" w:rsidP="001E7DCF">
      <w:pPr>
        <w:widowControl/>
        <w:adjustRightInd w:val="0"/>
        <w:spacing w:line="276" w:lineRule="auto"/>
        <w:jc w:val="both"/>
        <w:rPr>
          <w:sz w:val="24"/>
          <w:szCs w:val="24"/>
          <w:lang w:val="en-GB"/>
        </w:rPr>
      </w:pPr>
    </w:p>
    <w:p w14:paraId="46C3528E" w14:textId="77777777" w:rsidR="00A371B8" w:rsidRPr="00E545BB" w:rsidRDefault="002B07DF" w:rsidP="001E7DCF">
      <w:pPr>
        <w:widowControl/>
        <w:adjustRightInd w:val="0"/>
        <w:spacing w:after="160" w:line="276" w:lineRule="auto"/>
        <w:jc w:val="both"/>
        <w:rPr>
          <w:sz w:val="24"/>
          <w:szCs w:val="24"/>
          <w:lang w:val="en-GB"/>
        </w:rPr>
      </w:pPr>
      <w:r w:rsidRPr="00E545BB">
        <w:rPr>
          <w:sz w:val="24"/>
          <w:szCs w:val="24"/>
          <w:lang w:val="en-GB"/>
        </w:rPr>
        <w:t>The supplier is obliged to deliver the signed public procurement contract to the client within a maximum of 5 (five) days from the date of delivery.</w:t>
      </w:r>
    </w:p>
    <w:p w14:paraId="4E42E43B" w14:textId="77777777" w:rsidR="00A371B8" w:rsidRPr="00E545BB" w:rsidRDefault="00A371B8" w:rsidP="001E7DCF">
      <w:pPr>
        <w:widowControl/>
        <w:adjustRightInd w:val="0"/>
        <w:spacing w:after="160" w:line="276" w:lineRule="auto"/>
        <w:jc w:val="both"/>
        <w:rPr>
          <w:sz w:val="24"/>
          <w:szCs w:val="24"/>
          <w:lang w:val="en-GB"/>
        </w:rPr>
      </w:pPr>
      <w:r w:rsidRPr="00E545BB">
        <w:rPr>
          <w:sz w:val="24"/>
          <w:szCs w:val="24"/>
          <w:lang w:val="en-GB"/>
        </w:rPr>
        <w:t>When concluding individual contracts, essential conditions from the framework agreement (price, delivery date, etc.) cannot be changed.</w:t>
      </w:r>
    </w:p>
    <w:p w14:paraId="773A92AF" w14:textId="77777777" w:rsidR="00A371B8" w:rsidRPr="00E545BB" w:rsidRDefault="00A371B8" w:rsidP="001E7DCF">
      <w:pPr>
        <w:widowControl/>
        <w:autoSpaceDE/>
        <w:autoSpaceDN/>
        <w:spacing w:after="160" w:line="276" w:lineRule="auto"/>
        <w:jc w:val="both"/>
        <w:rPr>
          <w:sz w:val="24"/>
          <w:szCs w:val="24"/>
          <w:lang w:val="en-GB"/>
        </w:rPr>
      </w:pPr>
      <w:r w:rsidRPr="00E545BB">
        <w:rPr>
          <w:sz w:val="24"/>
          <w:szCs w:val="24"/>
          <w:lang w:val="en-GB"/>
        </w:rPr>
        <w:t>If the Supplier does not deliver the signed public procurement contract within the specified period, it will be considered that the Supplier has refused to conclude the public procurement contract, after which the Contracting Authority will activate the means of financial security.</w:t>
      </w:r>
    </w:p>
    <w:p w14:paraId="1D1A28F4" w14:textId="77777777" w:rsidR="00A371B8" w:rsidRPr="00E545BB" w:rsidRDefault="00A371B8" w:rsidP="001E7DCF">
      <w:pPr>
        <w:widowControl/>
        <w:autoSpaceDE/>
        <w:autoSpaceDN/>
        <w:spacing w:line="276" w:lineRule="auto"/>
        <w:ind w:firstLine="720"/>
        <w:jc w:val="both"/>
        <w:rPr>
          <w:sz w:val="24"/>
          <w:szCs w:val="24"/>
          <w:lang w:val="en-GB"/>
        </w:rPr>
      </w:pPr>
    </w:p>
    <w:p w14:paraId="0FA1E957" w14:textId="77777777" w:rsidR="00A371B8" w:rsidRPr="00E545BB" w:rsidRDefault="00A371B8" w:rsidP="001E7DCF">
      <w:pPr>
        <w:widowControl/>
        <w:autoSpaceDE/>
        <w:autoSpaceDN/>
        <w:spacing w:after="160" w:line="276" w:lineRule="auto"/>
        <w:jc w:val="center"/>
        <w:rPr>
          <w:rFonts w:eastAsia="Calibri"/>
          <w:b/>
          <w:sz w:val="24"/>
          <w:szCs w:val="24"/>
          <w:lang w:val="en-GB"/>
        </w:rPr>
      </w:pPr>
      <w:r w:rsidRPr="00E545BB">
        <w:rPr>
          <w:rFonts w:eastAsia="Calibri"/>
          <w:b/>
          <w:bCs/>
          <w:sz w:val="24"/>
          <w:szCs w:val="24"/>
          <w:lang w:val="en-GB"/>
        </w:rPr>
        <w:t>METHOD AND CONDITIONS OF PAYMENT</w:t>
      </w:r>
    </w:p>
    <w:p w14:paraId="51817A22" w14:textId="77777777" w:rsidR="00A371B8" w:rsidRPr="00E545BB" w:rsidRDefault="00A371B8" w:rsidP="001E7DCF">
      <w:pPr>
        <w:widowControl/>
        <w:tabs>
          <w:tab w:val="left" w:pos="4065"/>
        </w:tabs>
        <w:autoSpaceDE/>
        <w:autoSpaceDN/>
        <w:spacing w:line="276" w:lineRule="auto"/>
        <w:jc w:val="both"/>
        <w:rPr>
          <w:rFonts w:eastAsia="Arial Unicode MS"/>
          <w:color w:val="000000"/>
          <w:kern w:val="2"/>
          <w:sz w:val="24"/>
          <w:szCs w:val="24"/>
          <w:lang w:val="en-GB"/>
        </w:rPr>
      </w:pPr>
      <w:r w:rsidRPr="00E545BB">
        <w:rPr>
          <w:rFonts w:eastAsia="Calibri"/>
          <w:sz w:val="24"/>
          <w:szCs w:val="24"/>
          <w:lang w:val="en-GB"/>
        </w:rPr>
        <w:t>Article 6</w:t>
      </w:r>
    </w:p>
    <w:p w14:paraId="6F3747C9" w14:textId="77777777" w:rsidR="00A371B8" w:rsidRPr="00E545BB" w:rsidRDefault="005F7827" w:rsidP="001E7DCF">
      <w:pPr>
        <w:widowControl/>
        <w:autoSpaceDE/>
        <w:autoSpaceDN/>
        <w:spacing w:after="105" w:line="276" w:lineRule="auto"/>
        <w:ind w:left="52" w:right="3"/>
        <w:jc w:val="both"/>
        <w:rPr>
          <w:rFonts w:eastAsia="Calibri"/>
          <w:bCs/>
          <w:sz w:val="24"/>
          <w:szCs w:val="24"/>
          <w:lang w:val="en-GB"/>
        </w:rPr>
      </w:pPr>
      <w:bookmarkStart w:id="26" w:name="_Hlk115445636"/>
      <w:r w:rsidRPr="00E545BB">
        <w:rPr>
          <w:rFonts w:eastAsia="Calibri"/>
          <w:sz w:val="24"/>
          <w:szCs w:val="24"/>
          <w:lang w:val="en-GB"/>
        </w:rPr>
        <w:lastRenderedPageBreak/>
        <w:t>The contracting authority is obliged to pay the contracted price to the supplier within 45 (forty-five) days from the day of receipt of the correct e-invoice, in accordance with the Law on deadlines for settlement of financial obligations in commercial transactions (“Official Gazette of the Republic of Serbia”, Nos. 119/12, 68 /15, 113/17, 91/19, 44/2021 - as amended, 129/21 - as amended, 130/21 and 138/22) and on the basis of the submitted signed Record of receipt of the goods in question.</w:t>
      </w:r>
    </w:p>
    <w:p w14:paraId="36C9D744" w14:textId="77777777" w:rsidR="00A371B8" w:rsidRPr="00E545BB" w:rsidRDefault="002B07DF" w:rsidP="001E7DCF">
      <w:pPr>
        <w:widowControl/>
        <w:autoSpaceDE/>
        <w:autoSpaceDN/>
        <w:spacing w:after="105" w:line="276" w:lineRule="auto"/>
        <w:ind w:left="52" w:right="3"/>
        <w:jc w:val="both"/>
        <w:rPr>
          <w:rFonts w:eastAsia="Calibri"/>
          <w:bCs/>
          <w:sz w:val="24"/>
          <w:szCs w:val="24"/>
          <w:lang w:val="en-GB"/>
        </w:rPr>
      </w:pPr>
      <w:r w:rsidRPr="00E545BB">
        <w:rPr>
          <w:rFonts w:eastAsia="Calibri"/>
          <w:sz w:val="24"/>
          <w:szCs w:val="24"/>
          <w:lang w:val="en-GB"/>
        </w:rPr>
        <w:t>The supplier is obliged to issue invoices in accordance with the Law on Electronic Invoicing (“Official Gazette of the RS, Nos. 44/2021, 129/2021 and 138/22).</w:t>
      </w:r>
    </w:p>
    <w:p w14:paraId="78541F3F" w14:textId="77777777" w:rsidR="00A371B8" w:rsidRPr="00E545BB" w:rsidRDefault="00A371B8" w:rsidP="001E7DCF">
      <w:pPr>
        <w:widowControl/>
        <w:autoSpaceDE/>
        <w:autoSpaceDN/>
        <w:spacing w:after="105" w:line="276" w:lineRule="auto"/>
        <w:ind w:left="52" w:right="3"/>
        <w:jc w:val="both"/>
        <w:rPr>
          <w:rFonts w:eastAsia="Calibri"/>
          <w:bCs/>
          <w:sz w:val="24"/>
          <w:szCs w:val="24"/>
          <w:lang w:val="en-GB"/>
        </w:rPr>
      </w:pPr>
      <w:r w:rsidRPr="00E545BB">
        <w:rPr>
          <w:rFonts w:eastAsia="Calibri"/>
          <w:sz w:val="24"/>
          <w:szCs w:val="24"/>
          <w:lang w:val="en-GB"/>
        </w:rPr>
        <w:t>Obligations due in the following budget years will be carried out up to the maximum amount of funds that will be approved for that purpose to the Contracting Authority in the following budget years.</w:t>
      </w:r>
    </w:p>
    <w:bookmarkEnd w:id="26"/>
    <w:p w14:paraId="4E3FA208" w14:textId="77777777" w:rsidR="00A371B8" w:rsidRPr="00E545BB" w:rsidRDefault="00A371B8" w:rsidP="001E7DCF">
      <w:pPr>
        <w:widowControl/>
        <w:suppressAutoHyphens/>
        <w:autoSpaceDE/>
        <w:autoSpaceDN/>
        <w:spacing w:line="276" w:lineRule="auto"/>
        <w:jc w:val="both"/>
        <w:rPr>
          <w:rFonts w:eastAsia="Arial Unicode MS"/>
          <w:i/>
          <w:kern w:val="2"/>
          <w:sz w:val="24"/>
          <w:szCs w:val="24"/>
          <w:lang w:val="en-GB"/>
        </w:rPr>
      </w:pPr>
    </w:p>
    <w:p w14:paraId="7A37E757" w14:textId="77777777" w:rsidR="00A371B8" w:rsidRPr="00E545BB" w:rsidRDefault="00A371B8" w:rsidP="001E7DCF">
      <w:pPr>
        <w:widowControl/>
        <w:tabs>
          <w:tab w:val="left" w:pos="720"/>
          <w:tab w:val="left" w:pos="1080"/>
        </w:tabs>
        <w:autoSpaceDE/>
        <w:autoSpaceDN/>
        <w:spacing w:after="160" w:line="276" w:lineRule="auto"/>
        <w:jc w:val="center"/>
        <w:rPr>
          <w:rFonts w:eastAsia="Calibri"/>
          <w:b/>
          <w:sz w:val="24"/>
          <w:szCs w:val="24"/>
          <w:lang w:val="en-GB"/>
        </w:rPr>
      </w:pPr>
      <w:bookmarkStart w:id="27" w:name="_Hlk156144044"/>
      <w:r w:rsidRPr="00E545BB">
        <w:rPr>
          <w:rFonts w:eastAsia="Calibri"/>
          <w:b/>
          <w:bCs/>
          <w:sz w:val="24"/>
          <w:szCs w:val="24"/>
          <w:lang w:val="en-GB"/>
        </w:rPr>
        <w:t>DEADLINE, PLACE AND CONDITIONS OF DELIVERY</w:t>
      </w:r>
    </w:p>
    <w:p w14:paraId="4DB2FE06" w14:textId="77777777" w:rsidR="00A371B8" w:rsidRPr="00E545BB" w:rsidRDefault="00A371B8" w:rsidP="001E7DCF">
      <w:pPr>
        <w:widowControl/>
        <w:tabs>
          <w:tab w:val="left" w:pos="720"/>
          <w:tab w:val="left" w:pos="1080"/>
        </w:tabs>
        <w:autoSpaceDE/>
        <w:autoSpaceDN/>
        <w:spacing w:line="276" w:lineRule="auto"/>
        <w:jc w:val="center"/>
        <w:rPr>
          <w:rFonts w:eastAsia="Calibri"/>
          <w:sz w:val="24"/>
          <w:szCs w:val="24"/>
          <w:lang w:val="en-GB"/>
        </w:rPr>
      </w:pPr>
      <w:r w:rsidRPr="00E545BB">
        <w:rPr>
          <w:rFonts w:eastAsia="Calibri"/>
          <w:sz w:val="24"/>
          <w:szCs w:val="24"/>
          <w:lang w:val="en-GB"/>
        </w:rPr>
        <w:t>Article 7</w:t>
      </w:r>
    </w:p>
    <w:p w14:paraId="66C80B1D" w14:textId="77777777" w:rsidR="00A371B8" w:rsidRPr="00E545BB" w:rsidRDefault="002B07DF" w:rsidP="001E7DCF">
      <w:pPr>
        <w:widowControl/>
        <w:autoSpaceDE/>
        <w:autoSpaceDN/>
        <w:spacing w:after="160" w:line="276" w:lineRule="auto"/>
        <w:jc w:val="both"/>
        <w:rPr>
          <w:rFonts w:eastAsia="Calibri"/>
          <w:sz w:val="24"/>
          <w:szCs w:val="24"/>
          <w:lang w:val="en-GB"/>
        </w:rPr>
      </w:pPr>
      <w:bookmarkStart w:id="28" w:name="_Hlk115168091"/>
      <w:r w:rsidRPr="00E545BB">
        <w:rPr>
          <w:rFonts w:eastAsia="Calibri"/>
          <w:sz w:val="24"/>
          <w:szCs w:val="24"/>
          <w:lang w:val="en-GB"/>
        </w:rPr>
        <w:t xml:space="preserve">The supplier is obliged to deliver the goods on the basis of an individual public procurement contract concluded in accordance with this framework agreement. </w:t>
      </w:r>
    </w:p>
    <w:p w14:paraId="235F36B2" w14:textId="77777777" w:rsidR="00985791" w:rsidRPr="00E545BB" w:rsidRDefault="00985791" w:rsidP="001E7DCF">
      <w:pPr>
        <w:tabs>
          <w:tab w:val="left" w:pos="4451"/>
          <w:tab w:val="left" w:pos="7272"/>
        </w:tabs>
        <w:spacing w:after="120" w:line="276" w:lineRule="auto"/>
        <w:ind w:right="117"/>
        <w:jc w:val="both"/>
        <w:rPr>
          <w:rFonts w:eastAsia="Calibri"/>
          <w:color w:val="000000"/>
          <w:sz w:val="24"/>
          <w:szCs w:val="24"/>
          <w:lang w:val="en-GB"/>
        </w:rPr>
      </w:pPr>
      <w:r w:rsidRPr="00E545BB">
        <w:rPr>
          <w:rFonts w:eastAsia="Calibri"/>
          <w:color w:val="000000"/>
          <w:sz w:val="24"/>
          <w:szCs w:val="24"/>
          <w:lang w:val="en-GB"/>
        </w:rPr>
        <w:t xml:space="preserve">The deadline for delivery is ____________ days from the receipt of the written request for delivery. (minimum 3 (three), maximum 7 (seven) days. Reserve criterion for contract award). </w:t>
      </w:r>
    </w:p>
    <w:p w14:paraId="16C2185E" w14:textId="77777777" w:rsidR="00985791" w:rsidRPr="00E545BB" w:rsidRDefault="00985791" w:rsidP="001E7DCF">
      <w:pPr>
        <w:tabs>
          <w:tab w:val="left" w:pos="4451"/>
          <w:tab w:val="left" w:pos="7272"/>
        </w:tabs>
        <w:spacing w:after="120" w:line="276" w:lineRule="auto"/>
        <w:ind w:right="117"/>
        <w:jc w:val="both"/>
        <w:rPr>
          <w:sz w:val="24"/>
          <w:szCs w:val="24"/>
          <w:lang w:val="en-GB"/>
        </w:rPr>
      </w:pPr>
      <w:r w:rsidRPr="00E545BB">
        <w:rPr>
          <w:sz w:val="24"/>
          <w:szCs w:val="24"/>
          <w:lang w:val="en-GB"/>
        </w:rPr>
        <w:t>Products are delivered in the set of the Contracting Authority in _______________________ (</w:t>
      </w:r>
      <w:r w:rsidRPr="00E545BB">
        <w:rPr>
          <w:i/>
          <w:iCs/>
          <w:sz w:val="24"/>
          <w:szCs w:val="24"/>
          <w:lang w:val="en-GB"/>
        </w:rPr>
        <w:t>enter the city, address where the warehouse is located</w:t>
      </w:r>
      <w:r w:rsidRPr="00E545BB">
        <w:rPr>
          <w:sz w:val="24"/>
          <w:szCs w:val="24"/>
          <w:lang w:val="en-GB"/>
        </w:rPr>
        <w:t xml:space="preserve">). </w:t>
      </w:r>
    </w:p>
    <w:p w14:paraId="2F2D8F7D" w14:textId="77777777" w:rsidR="00985791" w:rsidRPr="00E545BB" w:rsidRDefault="00985791" w:rsidP="001E7DCF">
      <w:pPr>
        <w:tabs>
          <w:tab w:val="left" w:pos="4451"/>
          <w:tab w:val="left" w:pos="7272"/>
        </w:tabs>
        <w:spacing w:after="120" w:line="276" w:lineRule="auto"/>
        <w:ind w:right="117"/>
        <w:jc w:val="both"/>
        <w:rPr>
          <w:sz w:val="24"/>
          <w:szCs w:val="24"/>
          <w:lang w:val="en-GB"/>
        </w:rPr>
      </w:pPr>
      <w:r w:rsidRPr="00E545BB">
        <w:rPr>
          <w:sz w:val="24"/>
          <w:szCs w:val="24"/>
          <w:lang w:val="en-GB"/>
        </w:rPr>
        <w:t>Delivery can be made only during working hours, from Monday to Friday, from _______________ (</w:t>
      </w:r>
      <w:r w:rsidRPr="00E545BB">
        <w:rPr>
          <w:i/>
          <w:iCs/>
          <w:sz w:val="24"/>
          <w:szCs w:val="24"/>
          <w:lang w:val="en-GB"/>
        </w:rPr>
        <w:t>enter working hours</w:t>
      </w:r>
      <w:r w:rsidRPr="00E545BB">
        <w:rPr>
          <w:sz w:val="24"/>
          <w:szCs w:val="24"/>
          <w:lang w:val="en-GB"/>
        </w:rPr>
        <w:t>), except for public holidays.</w:t>
      </w:r>
    </w:p>
    <w:p w14:paraId="01E670E0" w14:textId="77777777" w:rsidR="00A371B8" w:rsidRPr="00E545BB" w:rsidRDefault="00A371B8" w:rsidP="001E7DCF">
      <w:pPr>
        <w:widowControl/>
        <w:adjustRightInd w:val="0"/>
        <w:spacing w:line="276" w:lineRule="auto"/>
        <w:jc w:val="both"/>
        <w:rPr>
          <w:rFonts w:eastAsia="Calibri"/>
          <w:iCs/>
          <w:color w:val="000000"/>
          <w:sz w:val="24"/>
          <w:szCs w:val="24"/>
          <w:lang w:val="en-GB"/>
        </w:rPr>
      </w:pPr>
    </w:p>
    <w:bookmarkEnd w:id="28"/>
    <w:p w14:paraId="0084F947" w14:textId="4F8D26D9" w:rsidR="00A371B8" w:rsidRPr="00E545BB" w:rsidRDefault="00E545BB" w:rsidP="001E7DCF">
      <w:pPr>
        <w:widowControl/>
        <w:autoSpaceDE/>
        <w:autoSpaceDN/>
        <w:spacing w:line="276" w:lineRule="auto"/>
        <w:jc w:val="both"/>
        <w:rPr>
          <w:rFonts w:eastAsia="Calibri"/>
          <w:bCs/>
          <w:sz w:val="24"/>
          <w:szCs w:val="24"/>
          <w:lang w:val="en-GB"/>
        </w:rPr>
      </w:pPr>
      <w:r w:rsidRPr="00E545BB">
        <w:rPr>
          <w:sz w:val="24"/>
          <w:szCs w:val="24"/>
          <w:lang w:val="en-GB"/>
        </w:rPr>
        <w:t>Goods that are the subject of public procurement must meet all conditions prescribed by the current Law on Items of General Use (“Official Gazette of the Republic of Serbia”, Nos. 25/2019 and 14/2022), Rulebook on Conditions Regarding the Healthiness of Items of General Use which can be put into circulation ("Official Gazette of the SFRY" No. 26/83, 61/84, 56/86, 50/89, 18/91, "Official Gazette of the Republic of Serbia”, No. 60/2019 - as amended and 78/2019 - as amended) and the Rulebook on cosmetic products ("Official Gazette of the Republic of Serbia”, No. 60/2019).</w:t>
      </w:r>
    </w:p>
    <w:p w14:paraId="085BB93E" w14:textId="77777777" w:rsidR="00A371B8" w:rsidRPr="00E545BB" w:rsidRDefault="00A371B8" w:rsidP="001E7DCF">
      <w:pPr>
        <w:widowControl/>
        <w:suppressAutoHyphens/>
        <w:autoSpaceDE/>
        <w:autoSpaceDN/>
        <w:spacing w:line="276" w:lineRule="auto"/>
        <w:jc w:val="both"/>
        <w:rPr>
          <w:rFonts w:eastAsia="Arial Unicode MS"/>
          <w:color w:val="000000"/>
          <w:kern w:val="1"/>
          <w:sz w:val="24"/>
          <w:szCs w:val="24"/>
          <w:lang w:val="en-GB"/>
        </w:rPr>
      </w:pPr>
    </w:p>
    <w:p w14:paraId="41DE3C96" w14:textId="77777777" w:rsidR="00A371B8" w:rsidRPr="00E545BB" w:rsidRDefault="002B07DF" w:rsidP="001E7DCF">
      <w:pPr>
        <w:widowControl/>
        <w:autoSpaceDE/>
        <w:autoSpaceDN/>
        <w:spacing w:after="160" w:line="276" w:lineRule="auto"/>
        <w:jc w:val="both"/>
        <w:rPr>
          <w:rFonts w:eastAsia="Calibri"/>
          <w:color w:val="FF0000"/>
          <w:sz w:val="24"/>
          <w:szCs w:val="24"/>
          <w:lang w:val="en-GB"/>
        </w:rPr>
      </w:pPr>
      <w:r w:rsidRPr="00E545BB">
        <w:rPr>
          <w:rFonts w:eastAsia="Calibri"/>
          <w:sz w:val="24"/>
          <w:szCs w:val="24"/>
          <w:lang w:val="en-GB"/>
        </w:rPr>
        <w:t>Upon conclusion of the individual contract, for all the goods that are the subject of procurement, no later than 3 (three) days before the planned first delivery of the goods, the Supplier is obliged to submit copies of the Health and Hygiene Report to the Contracting Authority (original or certified copies of the Report submitted for inspection), which is not older than 6 (six) months from the moment of delivery, which were issued by a laboratory accredited by ATS, proving that the products are healthy and safe for use, with the date of manufacture on the product at the first delivery must match the date of manufacture specified in the Health and Hygiene Report.</w:t>
      </w:r>
    </w:p>
    <w:p w14:paraId="05C70EA2" w14:textId="77777777" w:rsidR="00A371B8" w:rsidRPr="00E545BB" w:rsidRDefault="00A371B8" w:rsidP="001E7DCF">
      <w:pPr>
        <w:widowControl/>
        <w:suppressAutoHyphens/>
        <w:autoSpaceDE/>
        <w:autoSpaceDN/>
        <w:spacing w:after="120" w:line="276" w:lineRule="auto"/>
        <w:jc w:val="both"/>
        <w:rPr>
          <w:b/>
          <w:sz w:val="24"/>
          <w:szCs w:val="24"/>
          <w:lang w:val="en-GB"/>
        </w:rPr>
      </w:pPr>
      <w:r w:rsidRPr="00E545BB">
        <w:rPr>
          <w:rFonts w:eastAsia="Arial Unicode MS"/>
          <w:color w:val="000000"/>
          <w:kern w:val="1"/>
          <w:sz w:val="24"/>
          <w:szCs w:val="24"/>
          <w:lang w:val="en-GB"/>
        </w:rPr>
        <w:lastRenderedPageBreak/>
        <w:t>An accredited laboratory means a laboratory accredited by the Accreditation Body of Serbia for issuing laboratory reports.</w:t>
      </w:r>
    </w:p>
    <w:p w14:paraId="4089151F" w14:textId="77777777" w:rsidR="00A371B8" w:rsidRPr="00E545BB" w:rsidRDefault="00A371B8" w:rsidP="001E7DCF">
      <w:pPr>
        <w:widowControl/>
        <w:autoSpaceDE/>
        <w:autoSpaceDN/>
        <w:spacing w:after="160" w:line="276" w:lineRule="auto"/>
        <w:jc w:val="both"/>
        <w:rPr>
          <w:rFonts w:eastAsia="Calibri"/>
          <w:sz w:val="24"/>
          <w:szCs w:val="24"/>
          <w:lang w:val="en-GB"/>
        </w:rPr>
      </w:pPr>
      <w:r w:rsidRPr="00E545BB">
        <w:rPr>
          <w:rFonts w:eastAsia="Calibri"/>
          <w:sz w:val="24"/>
          <w:szCs w:val="24"/>
          <w:lang w:val="en-GB"/>
        </w:rPr>
        <w:t xml:space="preserve">In the event that for each of the contracted goods, copies of the Health and Hygiene Report (original or certified copies of the Report submitted for review), which is not older than 6 (six) months from the moment of delivery, have been submitted, which proves that the product is healthy and safe for use, the Contracting Authority will inform the Supplier about the date and time of delivery of the goods. Otherwise, the Contracting Authority will send a request to the Supplier to eliminate the deficiencies and set a deadline for action. After completing the health and hygiene report, the Contracting Authority will inform the Supplier about the date and time of delivery of the goods. </w:t>
      </w:r>
    </w:p>
    <w:p w14:paraId="65FC2FE9" w14:textId="3D03424F" w:rsidR="00A371B8" w:rsidRPr="00E545BB" w:rsidRDefault="00A371B8" w:rsidP="001E7DCF">
      <w:pPr>
        <w:widowControl/>
        <w:autoSpaceDE/>
        <w:autoSpaceDN/>
        <w:spacing w:after="160" w:line="276" w:lineRule="auto"/>
        <w:jc w:val="both"/>
        <w:rPr>
          <w:rFonts w:eastAsia="Calibri"/>
          <w:bCs/>
          <w:sz w:val="24"/>
          <w:szCs w:val="24"/>
          <w:lang w:val="en-GB"/>
        </w:rPr>
      </w:pPr>
      <w:r w:rsidRPr="00E545BB">
        <w:rPr>
          <w:rFonts w:eastAsia="Calibri"/>
          <w:sz w:val="24"/>
          <w:szCs w:val="24"/>
          <w:lang w:val="en-GB"/>
        </w:rPr>
        <w:t xml:space="preserve">If the Supplier does not submit a copy of the Health and Hygiene Report (original or certified copy of the Report submitted for review), which is not older than 6 (six) months from the moment of delivery, which proves that the product is healthy and safe, even by the new deadline for use, the Contracting Authority reserves the right to terminate the contract and cash in the means of financial security for the </w:t>
      </w:r>
      <w:r w:rsidR="00E545BB" w:rsidRPr="00E545BB">
        <w:rPr>
          <w:rFonts w:eastAsia="Calibri"/>
          <w:sz w:val="24"/>
          <w:szCs w:val="24"/>
          <w:lang w:val="en-GB"/>
        </w:rPr>
        <w:t>fulfilment</w:t>
      </w:r>
      <w:r w:rsidRPr="00E545BB">
        <w:rPr>
          <w:rFonts w:eastAsia="Calibri"/>
          <w:sz w:val="24"/>
          <w:szCs w:val="24"/>
          <w:lang w:val="en-GB"/>
        </w:rPr>
        <w:t xml:space="preserve"> of contractual obligations under the concluded contract.</w:t>
      </w:r>
    </w:p>
    <w:bookmarkEnd w:id="27"/>
    <w:p w14:paraId="16C6DBD5" w14:textId="77777777" w:rsidR="00A371B8" w:rsidRPr="00E545BB" w:rsidRDefault="00A371B8" w:rsidP="001E7DCF">
      <w:pPr>
        <w:widowControl/>
        <w:autoSpaceDE/>
        <w:autoSpaceDN/>
        <w:spacing w:line="276" w:lineRule="auto"/>
        <w:jc w:val="center"/>
        <w:rPr>
          <w:rFonts w:eastAsia="Calibri"/>
          <w:sz w:val="24"/>
          <w:szCs w:val="24"/>
          <w:lang w:val="en-GB"/>
        </w:rPr>
      </w:pPr>
      <w:r w:rsidRPr="00E545BB">
        <w:rPr>
          <w:rFonts w:eastAsia="Calibri"/>
          <w:sz w:val="24"/>
          <w:szCs w:val="24"/>
          <w:lang w:val="en-GB"/>
        </w:rPr>
        <w:t>Article 8</w:t>
      </w:r>
    </w:p>
    <w:p w14:paraId="65EC3A37" w14:textId="77777777" w:rsidR="00985791" w:rsidRPr="00E545BB" w:rsidRDefault="00985791" w:rsidP="001E7DCF">
      <w:pPr>
        <w:pStyle w:val="Heading1"/>
        <w:spacing w:line="276" w:lineRule="auto"/>
        <w:jc w:val="both"/>
        <w:rPr>
          <w:b w:val="0"/>
          <w:bCs w:val="0"/>
          <w:lang w:val="en-GB"/>
        </w:rPr>
      </w:pPr>
      <w:bookmarkStart w:id="29" w:name="_Hlk156144170"/>
      <w:r w:rsidRPr="00E545BB">
        <w:rPr>
          <w:b w:val="0"/>
          <w:bCs w:val="0"/>
          <w:lang w:val="en-GB"/>
        </w:rPr>
        <w:t xml:space="preserve">During the implementation of the contract, the customer is authorized to use an accredited* laboratory </w:t>
      </w:r>
    </w:p>
    <w:p w14:paraId="328246E5" w14:textId="77777777" w:rsidR="00985791" w:rsidRPr="00E545BB" w:rsidRDefault="00985791" w:rsidP="001E7DCF">
      <w:pPr>
        <w:pStyle w:val="Heading1"/>
        <w:spacing w:line="276" w:lineRule="auto"/>
        <w:jc w:val="both"/>
        <w:rPr>
          <w:b w:val="0"/>
          <w:bCs w:val="0"/>
          <w:lang w:val="en-GB"/>
        </w:rPr>
      </w:pPr>
      <w:r w:rsidRPr="00E545BB">
        <w:rPr>
          <w:b w:val="0"/>
          <w:bCs w:val="0"/>
          <w:lang w:val="en-GB"/>
        </w:rPr>
        <w:t>carry out a sample test of the delivered goods. In the event that at least two laboratory test results show that the tested sample/s** are not healthy and hygienically correct, i.e., if they do not meet the agreed quality of the goods, the customer reserves the right to unilaterally cancel the contract, with a notice period of at least 10 (ten) days. In the aforementioned case, the contracting authority will activate the means of financial security for the good performance of the work delivered on the basis of the concluded contract.</w:t>
      </w:r>
    </w:p>
    <w:p w14:paraId="4AE67CC8" w14:textId="77777777" w:rsidR="00985791" w:rsidRPr="00E545BB" w:rsidRDefault="00985791" w:rsidP="001E7DCF">
      <w:pPr>
        <w:pStyle w:val="Heading1"/>
        <w:spacing w:line="276" w:lineRule="auto"/>
        <w:jc w:val="both"/>
        <w:rPr>
          <w:b w:val="0"/>
          <w:bCs w:val="0"/>
          <w:lang w:val="en-GB"/>
        </w:rPr>
      </w:pPr>
      <w:r w:rsidRPr="00E545BB">
        <w:rPr>
          <w:b w:val="0"/>
          <w:bCs w:val="0"/>
          <w:lang w:val="en-GB"/>
        </w:rPr>
        <w:t xml:space="preserve">In the event that the results of the laboratory test show that the tested sample/s are not healthy and hygienic, that is, if they do not meet the agreed quality of the goods, the Supplier is obliged to compensate the customer for the costs incurred during the testing of the samples. </w:t>
      </w:r>
    </w:p>
    <w:p w14:paraId="074DEA56" w14:textId="77777777" w:rsidR="00985791" w:rsidRPr="00E545BB" w:rsidRDefault="00985791" w:rsidP="001E7DCF">
      <w:pPr>
        <w:pStyle w:val="Heading1"/>
        <w:spacing w:line="276" w:lineRule="auto"/>
        <w:jc w:val="both"/>
        <w:rPr>
          <w:b w:val="0"/>
          <w:bCs w:val="0"/>
          <w:lang w:val="en-GB"/>
        </w:rPr>
      </w:pPr>
      <w:r w:rsidRPr="00E545BB">
        <w:rPr>
          <w:b w:val="0"/>
          <w:bCs w:val="0"/>
          <w:lang w:val="en-GB"/>
        </w:rPr>
        <w:t xml:space="preserve">*Accredited laboratory means a laboratory accredited by the Accreditation Body of Serbia for issuing laboratory reports. </w:t>
      </w:r>
    </w:p>
    <w:p w14:paraId="5323AB60" w14:textId="77777777" w:rsidR="00985791" w:rsidRPr="00E545BB" w:rsidRDefault="00985791" w:rsidP="001E7DCF">
      <w:pPr>
        <w:pStyle w:val="Heading1"/>
        <w:spacing w:line="276" w:lineRule="auto"/>
        <w:jc w:val="both"/>
        <w:rPr>
          <w:b w:val="0"/>
          <w:bCs w:val="0"/>
          <w:lang w:val="en-GB"/>
        </w:rPr>
      </w:pPr>
      <w:r w:rsidRPr="00E545BB">
        <w:rPr>
          <w:b w:val="0"/>
          <w:bCs w:val="0"/>
          <w:lang w:val="en-GB"/>
        </w:rPr>
        <w:t xml:space="preserve">** Sampling refers to samples of goods delivered in at least two deliveries, per basis </w:t>
      </w:r>
    </w:p>
    <w:p w14:paraId="1A725C51" w14:textId="77777777" w:rsidR="00985791" w:rsidRPr="00E545BB" w:rsidRDefault="00985791" w:rsidP="001E7DCF">
      <w:pPr>
        <w:pStyle w:val="Heading1"/>
        <w:spacing w:line="276" w:lineRule="auto"/>
        <w:jc w:val="both"/>
        <w:rPr>
          <w:b w:val="0"/>
          <w:bCs w:val="0"/>
          <w:lang w:val="en-GB"/>
        </w:rPr>
      </w:pPr>
      <w:r w:rsidRPr="00E545BB">
        <w:rPr>
          <w:b w:val="0"/>
          <w:bCs w:val="0"/>
          <w:lang w:val="en-GB"/>
        </w:rPr>
        <w:t>two consecutively concluded individual contracts.</w:t>
      </w:r>
    </w:p>
    <w:p w14:paraId="304C4C1E" w14:textId="77777777" w:rsidR="00985791" w:rsidRPr="00E545BB" w:rsidRDefault="00985791" w:rsidP="001E7DCF">
      <w:pPr>
        <w:pStyle w:val="Heading1"/>
        <w:spacing w:line="276" w:lineRule="auto"/>
        <w:jc w:val="both"/>
        <w:rPr>
          <w:b w:val="0"/>
          <w:bCs w:val="0"/>
          <w:lang w:val="en-GB"/>
        </w:rPr>
      </w:pPr>
    </w:p>
    <w:p w14:paraId="7A10F9AE" w14:textId="77777777" w:rsidR="00817B98" w:rsidRPr="00E545BB" w:rsidRDefault="00817B98" w:rsidP="001E7DCF">
      <w:pPr>
        <w:widowControl/>
        <w:autoSpaceDE/>
        <w:autoSpaceDN/>
        <w:spacing w:after="160" w:line="276" w:lineRule="auto"/>
        <w:jc w:val="center"/>
        <w:rPr>
          <w:rFonts w:eastAsia="Calibri"/>
          <w:b/>
          <w:sz w:val="24"/>
          <w:szCs w:val="24"/>
          <w:lang w:val="en-GB"/>
        </w:rPr>
      </w:pPr>
    </w:p>
    <w:p w14:paraId="78477FCB" w14:textId="77777777" w:rsidR="00A371B8" w:rsidRPr="00E545BB" w:rsidRDefault="00A371B8" w:rsidP="001E7DCF">
      <w:pPr>
        <w:widowControl/>
        <w:autoSpaceDE/>
        <w:autoSpaceDN/>
        <w:spacing w:after="160" w:line="276" w:lineRule="auto"/>
        <w:jc w:val="center"/>
        <w:rPr>
          <w:rFonts w:eastAsia="Calibri"/>
          <w:b/>
          <w:sz w:val="24"/>
          <w:szCs w:val="24"/>
          <w:lang w:val="en-GB"/>
        </w:rPr>
      </w:pPr>
      <w:r w:rsidRPr="00E545BB">
        <w:rPr>
          <w:rFonts w:eastAsia="Calibri"/>
          <w:b/>
          <w:bCs/>
          <w:sz w:val="24"/>
          <w:szCs w:val="24"/>
          <w:lang w:val="en-GB"/>
        </w:rPr>
        <w:t>QUANTITATIVE AND QUALITATIVE RECEIPT</w:t>
      </w:r>
    </w:p>
    <w:p w14:paraId="69FE8B0D" w14:textId="77777777" w:rsidR="00A371B8" w:rsidRPr="00E545BB" w:rsidRDefault="00A371B8" w:rsidP="001E7DCF">
      <w:pPr>
        <w:widowControl/>
        <w:autoSpaceDE/>
        <w:autoSpaceDN/>
        <w:spacing w:line="276" w:lineRule="auto"/>
        <w:jc w:val="center"/>
        <w:rPr>
          <w:rFonts w:eastAsia="Calibri"/>
          <w:sz w:val="24"/>
          <w:szCs w:val="24"/>
          <w:lang w:val="en-GB"/>
        </w:rPr>
      </w:pPr>
      <w:r w:rsidRPr="00E545BB">
        <w:rPr>
          <w:rFonts w:eastAsia="Calibri"/>
          <w:sz w:val="24"/>
          <w:szCs w:val="24"/>
          <w:lang w:val="en-GB"/>
        </w:rPr>
        <w:t>Article 9</w:t>
      </w:r>
    </w:p>
    <w:p w14:paraId="652958BF" w14:textId="77777777" w:rsidR="00985791" w:rsidRPr="00E545BB" w:rsidRDefault="00985791" w:rsidP="001E7DCF">
      <w:pPr>
        <w:pStyle w:val="Heading1"/>
        <w:spacing w:line="276" w:lineRule="auto"/>
        <w:jc w:val="both"/>
        <w:rPr>
          <w:b w:val="0"/>
          <w:bCs w:val="0"/>
          <w:lang w:val="en-GB"/>
        </w:rPr>
      </w:pPr>
      <w:r w:rsidRPr="00E545BB">
        <w:rPr>
          <w:b w:val="0"/>
          <w:bCs w:val="0"/>
          <w:lang w:val="en-GB"/>
        </w:rPr>
        <w:t>The Committee for Quantitative and Qualitative Acceptance of Goods, established by the contracting authority, will perform a quantitative and qualitative inspection of the delivered goods upon delivery, which will be compiled into a Record of Quantitative and Qualitative Receipt, which will be signed by the members of the Commission and the Supplier's representative.</w:t>
      </w:r>
    </w:p>
    <w:p w14:paraId="7E3E8E38" w14:textId="77777777" w:rsidR="00985791" w:rsidRPr="00E545BB" w:rsidRDefault="00985791" w:rsidP="001E7DCF">
      <w:pPr>
        <w:pStyle w:val="Heading1"/>
        <w:spacing w:line="276" w:lineRule="auto"/>
        <w:jc w:val="both"/>
        <w:rPr>
          <w:b w:val="0"/>
          <w:bCs w:val="0"/>
          <w:lang w:val="en-GB"/>
        </w:rPr>
      </w:pPr>
      <w:r w:rsidRPr="00E545BB">
        <w:rPr>
          <w:b w:val="0"/>
          <w:bCs w:val="0"/>
          <w:lang w:val="en-GB"/>
        </w:rPr>
        <w:t xml:space="preserve">The Commission for Quantitative and Qualitative Acceptance of Goods in question prepares the </w:t>
      </w:r>
      <w:r w:rsidRPr="00E545BB">
        <w:rPr>
          <w:b w:val="0"/>
          <w:bCs w:val="0"/>
          <w:lang w:val="en-GB"/>
        </w:rPr>
        <w:lastRenderedPageBreak/>
        <w:t xml:space="preserve">Minutes of Quantitative and Qualitative Acceptance of Goods, which confirms the receipt of a certain quantity and type of goods, as well as that the delivered goods correspond in all respects to the agreed upon. </w:t>
      </w:r>
    </w:p>
    <w:p w14:paraId="40E2FDB1" w14:textId="77777777" w:rsidR="00985791" w:rsidRPr="00E545BB" w:rsidRDefault="00985791" w:rsidP="001E7DCF">
      <w:pPr>
        <w:pStyle w:val="Heading1"/>
        <w:spacing w:line="276" w:lineRule="auto"/>
        <w:jc w:val="both"/>
        <w:rPr>
          <w:b w:val="0"/>
          <w:bCs w:val="0"/>
          <w:lang w:val="en-GB"/>
        </w:rPr>
      </w:pPr>
      <w:r w:rsidRPr="00E545BB">
        <w:rPr>
          <w:b w:val="0"/>
          <w:bCs w:val="0"/>
          <w:lang w:val="en-GB"/>
        </w:rPr>
        <w:t xml:space="preserve">The committee draws up minutes in two identical copies, which are signed by all members of the committee and the representative of the Supplier, of which one copy is kept by each contracting party. </w:t>
      </w:r>
    </w:p>
    <w:p w14:paraId="5F2B592C" w14:textId="77777777" w:rsidR="00985791" w:rsidRPr="00E545BB" w:rsidRDefault="00985791" w:rsidP="001E7DCF">
      <w:pPr>
        <w:pStyle w:val="Heading1"/>
        <w:spacing w:line="276" w:lineRule="auto"/>
        <w:jc w:val="both"/>
        <w:rPr>
          <w:b w:val="0"/>
          <w:bCs w:val="0"/>
          <w:lang w:val="en-GB"/>
        </w:rPr>
      </w:pPr>
      <w:r w:rsidRPr="00E545BB">
        <w:rPr>
          <w:b w:val="0"/>
          <w:bCs w:val="0"/>
          <w:lang w:val="en-GB"/>
        </w:rPr>
        <w:t>The minutes of the quantitative and qualitative receipt of the goods and the delivery note are the basis for issuing the invoice.</w:t>
      </w:r>
    </w:p>
    <w:p w14:paraId="1D08E014" w14:textId="77777777" w:rsidR="00985791" w:rsidRPr="00E545BB" w:rsidRDefault="00985791" w:rsidP="001E7DCF">
      <w:pPr>
        <w:pStyle w:val="Heading1"/>
        <w:spacing w:line="276" w:lineRule="auto"/>
        <w:jc w:val="both"/>
        <w:rPr>
          <w:b w:val="0"/>
          <w:bCs w:val="0"/>
          <w:lang w:val="en-GB"/>
        </w:rPr>
      </w:pPr>
      <w:r w:rsidRPr="00E545BB">
        <w:rPr>
          <w:b w:val="0"/>
          <w:bCs w:val="0"/>
          <w:lang w:val="en-GB"/>
        </w:rPr>
        <w:t xml:space="preserve">During the quantitative and qualitative acceptance, the commission performs a qualitative review of the delivered goods by determining whether the technical characteristics of randomly selected samples of each of the delivered goods are in accordance with the agreed characteristics and the sample submitted with the application. </w:t>
      </w:r>
    </w:p>
    <w:p w14:paraId="788912BD" w14:textId="77777777" w:rsidR="00985791" w:rsidRPr="00E545BB" w:rsidRDefault="00985791" w:rsidP="001E7DCF">
      <w:pPr>
        <w:pStyle w:val="Heading1"/>
        <w:spacing w:line="276" w:lineRule="auto"/>
        <w:jc w:val="both"/>
        <w:rPr>
          <w:b w:val="0"/>
          <w:bCs w:val="0"/>
          <w:lang w:val="en-GB"/>
        </w:rPr>
      </w:pPr>
      <w:r w:rsidRPr="00E545BB">
        <w:rPr>
          <w:b w:val="0"/>
          <w:bCs w:val="0"/>
          <w:lang w:val="en-GB"/>
        </w:rPr>
        <w:t xml:space="preserve">In the event that the Commission for Quantitative and Qualitative Acceptance determines that the quality of the delivered goods does not correspond to the contract, it does not draw up the Minutes of Quantitative and Qualitative Acceptance, but rather draws up and signs a Complaint Minutes, in which the defects are stated. </w:t>
      </w:r>
    </w:p>
    <w:p w14:paraId="3DA0D4B2" w14:textId="77777777" w:rsidR="00985791" w:rsidRPr="00E545BB" w:rsidRDefault="00985791" w:rsidP="001E7DCF">
      <w:pPr>
        <w:pStyle w:val="Heading1"/>
        <w:spacing w:line="276" w:lineRule="auto"/>
        <w:jc w:val="both"/>
        <w:rPr>
          <w:b w:val="0"/>
          <w:bCs w:val="0"/>
          <w:lang w:val="en-GB"/>
        </w:rPr>
      </w:pPr>
      <w:r w:rsidRPr="00E545BB">
        <w:rPr>
          <w:b w:val="0"/>
          <w:bCs w:val="0"/>
          <w:lang w:val="en-GB"/>
        </w:rPr>
        <w:t xml:space="preserve"> </w:t>
      </w:r>
    </w:p>
    <w:p w14:paraId="5E0C8A34" w14:textId="77777777" w:rsidR="00985791" w:rsidRPr="00E545BB" w:rsidRDefault="002B07DF" w:rsidP="001E7DCF">
      <w:pPr>
        <w:pStyle w:val="Heading1"/>
        <w:spacing w:line="276" w:lineRule="auto"/>
        <w:jc w:val="both"/>
        <w:rPr>
          <w:b w:val="0"/>
          <w:bCs w:val="0"/>
          <w:lang w:val="en-GB"/>
        </w:rPr>
      </w:pPr>
      <w:r w:rsidRPr="00E545BB">
        <w:rPr>
          <w:b w:val="0"/>
          <w:bCs w:val="0"/>
          <w:lang w:val="en-GB"/>
        </w:rPr>
        <w:t>The Supplier is obliged to remedy the defects listed in the Complaint Record and to deliver the goods in accordance with the Supplier's Offer and the Agreement, no later than the deadline for delivery. After removing the defects and delivering the goods, Minutes of Quantitative and Qualitative Acceptance will be drawn up.</w:t>
      </w:r>
    </w:p>
    <w:p w14:paraId="221EC90E" w14:textId="77777777" w:rsidR="00985791" w:rsidRPr="00E545BB" w:rsidRDefault="00985791" w:rsidP="001E7DCF">
      <w:pPr>
        <w:pStyle w:val="Heading1"/>
        <w:spacing w:line="276" w:lineRule="auto"/>
        <w:jc w:val="both"/>
        <w:rPr>
          <w:b w:val="0"/>
          <w:bCs w:val="0"/>
          <w:lang w:val="en-GB"/>
        </w:rPr>
      </w:pPr>
      <w:r w:rsidRPr="00E545BB">
        <w:rPr>
          <w:b w:val="0"/>
          <w:bCs w:val="0"/>
          <w:lang w:val="en-GB"/>
        </w:rPr>
        <w:t>In the event that the Committee for Quantitative and Qualitative Acceptance determines that the quantity of delivered goods does not correspond to the requested quantity, it may draw up the Minutes of Quantitative and Qualitative Acceptance for the delivered goods. In that case, the Supplier is obliged to deliver the remaining requested and undelivered goods in accordance with the Supplier's Offer and the Agreement, no later than the deadline for delivery. Upon delivery of the goods, Minutes of Quantitative and Qualitative Acceptance will be prepared for the delivered remaining requested goods.</w:t>
      </w:r>
    </w:p>
    <w:bookmarkEnd w:id="29"/>
    <w:p w14:paraId="1213E199" w14:textId="77777777" w:rsidR="00A371B8" w:rsidRPr="00E545BB" w:rsidRDefault="00A371B8" w:rsidP="001E7DCF">
      <w:pPr>
        <w:widowControl/>
        <w:suppressAutoHyphens/>
        <w:autoSpaceDE/>
        <w:autoSpaceDN/>
        <w:spacing w:line="276" w:lineRule="auto"/>
        <w:jc w:val="center"/>
        <w:rPr>
          <w:rFonts w:eastAsia="Arial Unicode MS"/>
          <w:color w:val="000000"/>
          <w:kern w:val="1"/>
          <w:sz w:val="24"/>
          <w:szCs w:val="24"/>
          <w:lang w:val="en-GB"/>
        </w:rPr>
      </w:pPr>
    </w:p>
    <w:p w14:paraId="1FC27750" w14:textId="77777777" w:rsidR="00A371B8" w:rsidRPr="00E545BB" w:rsidRDefault="00A371B8" w:rsidP="001E7DCF">
      <w:pPr>
        <w:widowControl/>
        <w:suppressAutoHyphens/>
        <w:autoSpaceDE/>
        <w:autoSpaceDN/>
        <w:spacing w:line="276" w:lineRule="auto"/>
        <w:jc w:val="center"/>
        <w:rPr>
          <w:rFonts w:eastAsia="Arial Unicode MS"/>
          <w:color w:val="000000"/>
          <w:kern w:val="1"/>
          <w:sz w:val="24"/>
          <w:szCs w:val="24"/>
          <w:lang w:val="en-GB"/>
        </w:rPr>
      </w:pPr>
      <w:r w:rsidRPr="00E545BB">
        <w:rPr>
          <w:rFonts w:eastAsia="Arial Unicode MS"/>
          <w:color w:val="000000"/>
          <w:kern w:val="1"/>
          <w:sz w:val="24"/>
          <w:szCs w:val="24"/>
          <w:lang w:val="en-GB"/>
        </w:rPr>
        <w:t>Article 10</w:t>
      </w:r>
    </w:p>
    <w:p w14:paraId="0267EB8B" w14:textId="77777777" w:rsidR="00A371B8" w:rsidRPr="00E545BB" w:rsidRDefault="00A371B8" w:rsidP="001E7DCF">
      <w:pPr>
        <w:widowControl/>
        <w:adjustRightInd w:val="0"/>
        <w:spacing w:after="160" w:line="276" w:lineRule="auto"/>
        <w:ind w:right="4"/>
        <w:jc w:val="both"/>
        <w:rPr>
          <w:rFonts w:eastAsia="Calibri"/>
          <w:sz w:val="24"/>
          <w:szCs w:val="24"/>
          <w:lang w:val="en-GB"/>
        </w:rPr>
      </w:pPr>
      <w:r w:rsidRPr="00E545BB">
        <w:rPr>
          <w:rFonts w:eastAsia="Calibri"/>
          <w:sz w:val="24"/>
          <w:szCs w:val="24"/>
          <w:lang w:val="en-GB"/>
        </w:rPr>
        <w:t>In the case of hidden defects (deficiencies), which could not be observed when receiving the goods, the Contracting Authority will draw up a complaint record and deliver it without delay, and at the latest within 8 (eight) days, from the day of discovery of the hidden defects (deficiencies), to the Supplier.</w:t>
      </w:r>
    </w:p>
    <w:p w14:paraId="67C3DECD" w14:textId="77777777" w:rsidR="00A371B8" w:rsidRPr="00E545BB" w:rsidRDefault="002B07DF" w:rsidP="001E7DCF">
      <w:pPr>
        <w:widowControl/>
        <w:adjustRightInd w:val="0"/>
        <w:spacing w:after="160" w:line="276" w:lineRule="auto"/>
        <w:ind w:right="4"/>
        <w:jc w:val="both"/>
        <w:rPr>
          <w:rFonts w:eastAsia="Calibri"/>
          <w:sz w:val="24"/>
          <w:szCs w:val="24"/>
          <w:lang w:val="en-GB"/>
        </w:rPr>
      </w:pPr>
      <w:r w:rsidRPr="00E545BB">
        <w:rPr>
          <w:sz w:val="24"/>
          <w:szCs w:val="24"/>
          <w:lang w:val="en-GB"/>
        </w:rPr>
        <w:t>The supplier undertakes to remove the defects or to replace the defective goods with goods of the agreed quality within 5 (five) days after receiving the complaint at the latest.</w:t>
      </w:r>
    </w:p>
    <w:p w14:paraId="60475E3A" w14:textId="77777777" w:rsidR="00A371B8" w:rsidRPr="00E545BB" w:rsidRDefault="00A371B8" w:rsidP="001E7DCF">
      <w:pPr>
        <w:widowControl/>
        <w:autoSpaceDE/>
        <w:autoSpaceDN/>
        <w:spacing w:line="276" w:lineRule="auto"/>
        <w:jc w:val="center"/>
        <w:rPr>
          <w:rFonts w:eastAsia="Calibri"/>
          <w:b/>
          <w:sz w:val="24"/>
          <w:szCs w:val="24"/>
          <w:lang w:val="en-GB"/>
        </w:rPr>
      </w:pPr>
    </w:p>
    <w:p w14:paraId="2CF6BC4D" w14:textId="77777777" w:rsidR="00A371B8" w:rsidRPr="00E545BB" w:rsidRDefault="00A371B8" w:rsidP="001E7DCF">
      <w:pPr>
        <w:widowControl/>
        <w:autoSpaceDE/>
        <w:autoSpaceDN/>
        <w:spacing w:after="160" w:line="276" w:lineRule="auto"/>
        <w:jc w:val="center"/>
        <w:rPr>
          <w:rFonts w:eastAsia="Calibri"/>
          <w:b/>
          <w:sz w:val="24"/>
          <w:szCs w:val="24"/>
          <w:lang w:val="en-GB"/>
        </w:rPr>
      </w:pPr>
      <w:r w:rsidRPr="00E545BB">
        <w:rPr>
          <w:rFonts w:eastAsia="Calibri"/>
          <w:b/>
          <w:bCs/>
          <w:sz w:val="24"/>
          <w:szCs w:val="24"/>
          <w:lang w:val="en-GB"/>
        </w:rPr>
        <w:t>CONTRACTUAL PENALTY</w:t>
      </w:r>
    </w:p>
    <w:p w14:paraId="10A298A9" w14:textId="77777777" w:rsidR="00A371B8" w:rsidRPr="00E545BB" w:rsidRDefault="00A371B8" w:rsidP="001E7DCF">
      <w:pPr>
        <w:widowControl/>
        <w:autoSpaceDE/>
        <w:autoSpaceDN/>
        <w:spacing w:line="276" w:lineRule="auto"/>
        <w:jc w:val="center"/>
        <w:rPr>
          <w:rFonts w:eastAsia="Calibri"/>
          <w:sz w:val="24"/>
          <w:szCs w:val="24"/>
          <w:lang w:val="en-GB"/>
        </w:rPr>
      </w:pPr>
      <w:r w:rsidRPr="00E545BB">
        <w:rPr>
          <w:rFonts w:eastAsia="Calibri"/>
          <w:sz w:val="24"/>
          <w:szCs w:val="24"/>
          <w:lang w:val="en-GB"/>
        </w:rPr>
        <w:t>Article 11</w:t>
      </w:r>
    </w:p>
    <w:p w14:paraId="48C75832" w14:textId="77777777" w:rsidR="00A371B8" w:rsidRPr="00E545BB" w:rsidRDefault="00A371B8" w:rsidP="001E7DCF">
      <w:pPr>
        <w:widowControl/>
        <w:autoSpaceDE/>
        <w:autoSpaceDN/>
        <w:spacing w:after="160" w:line="276" w:lineRule="auto"/>
        <w:jc w:val="both"/>
        <w:rPr>
          <w:rFonts w:eastAsia="Calibri"/>
          <w:sz w:val="24"/>
          <w:szCs w:val="24"/>
          <w:lang w:val="en-GB"/>
        </w:rPr>
      </w:pPr>
      <w:r w:rsidRPr="00E545BB">
        <w:rPr>
          <w:rFonts w:eastAsia="Calibri"/>
          <w:sz w:val="24"/>
          <w:szCs w:val="24"/>
          <w:lang w:val="en-GB"/>
        </w:rPr>
        <w:t xml:space="preserve">If, in accordance with this public procurement contract, the Supplier is late in fulfilling its obligations from Article 7, paragraph 2, Article 9, paragraph 6, and Article 10, paragraph 2 of this contract, it is obliged to pay the Ordering Party an amount of 1% of the contracted value without VAT, if the individual </w:t>
      </w:r>
      <w:r w:rsidRPr="00E545BB">
        <w:rPr>
          <w:rFonts w:eastAsia="Calibri"/>
          <w:sz w:val="24"/>
          <w:szCs w:val="24"/>
          <w:lang w:val="en-GB"/>
        </w:rPr>
        <w:lastRenderedPageBreak/>
        <w:t>delivery is delayed due to his own fault, with the fact that the total amount of the contractual penalty cannot exceed 10% of the total value of the contract without VAT.</w:t>
      </w:r>
    </w:p>
    <w:p w14:paraId="228F56F9" w14:textId="77777777" w:rsidR="00A371B8" w:rsidRPr="00E545BB" w:rsidRDefault="00A371B8" w:rsidP="001E7DCF">
      <w:pPr>
        <w:widowControl/>
        <w:autoSpaceDE/>
        <w:autoSpaceDN/>
        <w:spacing w:after="160" w:line="276" w:lineRule="auto"/>
        <w:jc w:val="both"/>
        <w:rPr>
          <w:rFonts w:eastAsia="Calibri"/>
          <w:sz w:val="24"/>
          <w:szCs w:val="24"/>
          <w:lang w:val="en-GB"/>
        </w:rPr>
      </w:pPr>
      <w:r w:rsidRPr="00E545BB">
        <w:rPr>
          <w:rFonts w:eastAsia="Calibri"/>
          <w:sz w:val="24"/>
          <w:szCs w:val="24"/>
          <w:lang w:val="en-GB"/>
        </w:rPr>
        <w:t>The Contracting Authority's right to collect a contractual penalty does not affect his right to demand compensation for damages.</w:t>
      </w:r>
    </w:p>
    <w:p w14:paraId="70085C01" w14:textId="77777777" w:rsidR="00B21E2D" w:rsidRPr="00E545BB" w:rsidRDefault="00B21E2D" w:rsidP="001E7DCF">
      <w:pPr>
        <w:widowControl/>
        <w:autoSpaceDE/>
        <w:autoSpaceDN/>
        <w:spacing w:after="160" w:line="276" w:lineRule="auto"/>
        <w:jc w:val="center"/>
        <w:rPr>
          <w:rFonts w:eastAsia="Calibri"/>
          <w:b/>
          <w:sz w:val="24"/>
          <w:szCs w:val="24"/>
          <w:lang w:val="en-GB"/>
        </w:rPr>
      </w:pPr>
    </w:p>
    <w:p w14:paraId="0BBE927F" w14:textId="77777777" w:rsidR="00A371B8" w:rsidRPr="00E545BB" w:rsidRDefault="00A371B8" w:rsidP="001E7DCF">
      <w:pPr>
        <w:widowControl/>
        <w:autoSpaceDE/>
        <w:autoSpaceDN/>
        <w:spacing w:after="160" w:line="276" w:lineRule="auto"/>
        <w:jc w:val="center"/>
        <w:rPr>
          <w:rFonts w:eastAsia="Calibri"/>
          <w:b/>
          <w:sz w:val="24"/>
          <w:szCs w:val="24"/>
          <w:lang w:val="en-GB"/>
        </w:rPr>
      </w:pPr>
      <w:r w:rsidRPr="00E545BB">
        <w:rPr>
          <w:rFonts w:eastAsia="Calibri"/>
          <w:b/>
          <w:bCs/>
          <w:sz w:val="24"/>
          <w:szCs w:val="24"/>
          <w:lang w:val="en-GB"/>
        </w:rPr>
        <w:t>CHANGE OF CONTRACTED GOODS FOR OBJECTIVE AND PROVABLE REASONS</w:t>
      </w:r>
    </w:p>
    <w:p w14:paraId="2906B6A1" w14:textId="77777777" w:rsidR="00A371B8" w:rsidRPr="00E545BB" w:rsidRDefault="00A371B8" w:rsidP="001E7DCF">
      <w:pPr>
        <w:widowControl/>
        <w:autoSpaceDE/>
        <w:autoSpaceDN/>
        <w:spacing w:line="276" w:lineRule="auto"/>
        <w:jc w:val="center"/>
        <w:rPr>
          <w:rFonts w:eastAsia="Calibri"/>
          <w:sz w:val="24"/>
          <w:szCs w:val="24"/>
          <w:lang w:val="en-GB"/>
        </w:rPr>
      </w:pPr>
      <w:r w:rsidRPr="00E545BB">
        <w:rPr>
          <w:rFonts w:eastAsia="Calibri"/>
          <w:sz w:val="24"/>
          <w:szCs w:val="24"/>
          <w:lang w:val="en-GB"/>
        </w:rPr>
        <w:t xml:space="preserve">Article 12 </w:t>
      </w:r>
    </w:p>
    <w:p w14:paraId="01990394" w14:textId="77777777" w:rsidR="00A371B8" w:rsidRPr="00E545BB" w:rsidRDefault="00A371B8" w:rsidP="001E7DCF">
      <w:pPr>
        <w:widowControl/>
        <w:autoSpaceDE/>
        <w:autoSpaceDN/>
        <w:spacing w:after="160" w:line="276" w:lineRule="auto"/>
        <w:jc w:val="both"/>
        <w:rPr>
          <w:rFonts w:eastAsia="Calibri"/>
          <w:bCs/>
          <w:sz w:val="24"/>
          <w:szCs w:val="24"/>
          <w:lang w:val="en-GB"/>
        </w:rPr>
      </w:pPr>
      <w:bookmarkStart w:id="30" w:name="_Hlk147234087"/>
      <w:r w:rsidRPr="00E545BB">
        <w:rPr>
          <w:rFonts w:eastAsia="Calibri"/>
          <w:sz w:val="24"/>
          <w:szCs w:val="24"/>
          <w:lang w:val="en-GB"/>
        </w:rPr>
        <w:t xml:space="preserve">After the conclusion of the contract, the Contracting Authority may allow the delivery of goods that differ from those agreed upon, in the event of force majeure and if the Supplier, for objective reasons, which occurred after the submission of the offer and which it could not foresee before the submission of the offer (termination of the business entity - the manufacturer of the offered good), cessation of production of the offered goods by the manufacturer, etc.), is unable to deliver the contracted goods. </w:t>
      </w:r>
    </w:p>
    <w:p w14:paraId="662AE402" w14:textId="77777777" w:rsidR="00A371B8" w:rsidRPr="00E545BB" w:rsidRDefault="00A371B8" w:rsidP="001E7DCF">
      <w:pPr>
        <w:widowControl/>
        <w:autoSpaceDE/>
        <w:autoSpaceDN/>
        <w:spacing w:after="160" w:line="276" w:lineRule="auto"/>
        <w:jc w:val="both"/>
        <w:rPr>
          <w:rFonts w:eastAsia="Calibri"/>
          <w:bCs/>
          <w:i/>
          <w:sz w:val="24"/>
          <w:szCs w:val="24"/>
          <w:lang w:val="en-GB"/>
        </w:rPr>
      </w:pPr>
      <w:r w:rsidRPr="00E545BB">
        <w:rPr>
          <w:rFonts w:eastAsia="Calibri"/>
          <w:sz w:val="24"/>
          <w:szCs w:val="24"/>
          <w:lang w:val="en-GB"/>
        </w:rPr>
        <w:t xml:space="preserve">The new good must meet the technical requirements from the Offered Price Structure Form and have the same or better characteristics than the characteristics of the offered, contracted good, for which the Supplier is obliged to provide proof issued by the manufacturer of the good. </w:t>
      </w:r>
      <w:r w:rsidRPr="00E545BB">
        <w:rPr>
          <w:rFonts w:eastAsia="Calibri"/>
          <w:i/>
          <w:iCs/>
          <w:sz w:val="24"/>
          <w:szCs w:val="24"/>
          <w:lang w:val="en-GB"/>
        </w:rPr>
        <w:t>(The Contracting Authority determines whether the price of the new good can be higher than the originally offered price)</w:t>
      </w:r>
    </w:p>
    <w:p w14:paraId="167A171E" w14:textId="77777777" w:rsidR="00A371B8" w:rsidRPr="00E545BB" w:rsidRDefault="002B07DF" w:rsidP="001E7DCF">
      <w:pPr>
        <w:widowControl/>
        <w:autoSpaceDE/>
        <w:autoSpaceDN/>
        <w:spacing w:after="160" w:line="276" w:lineRule="auto"/>
        <w:jc w:val="both"/>
        <w:rPr>
          <w:rFonts w:eastAsia="Calibri"/>
          <w:sz w:val="24"/>
          <w:szCs w:val="24"/>
          <w:lang w:val="en-GB"/>
        </w:rPr>
      </w:pPr>
      <w:r w:rsidRPr="00E545BB">
        <w:rPr>
          <w:rFonts w:eastAsia="Calibri"/>
          <w:sz w:val="24"/>
          <w:szCs w:val="24"/>
          <w:lang w:val="en-GB"/>
        </w:rPr>
        <w:t>The supplier is obliged to provide appropriate evidence of the objective reasons for the impossibility of delivering the contracted goods and when those reasons occurred, as well as to provide the Client with copies of the report on health and hygiene (original or certified copies of the report submitted for inspection), which is not older than 6 (six) months from the moment of delivery, which proves that the product is healthy and safe for use, issued by a laboratory accredited by the ATS, which proves that the goods are healthy and safe for use, whereby the production date on the product at the first delivery must match the production date of that product specified in the Health and Hygiene Report.</w:t>
      </w:r>
    </w:p>
    <w:bookmarkEnd w:id="30"/>
    <w:p w14:paraId="64D59889" w14:textId="77777777" w:rsidR="00A371B8" w:rsidRPr="00E545BB" w:rsidRDefault="00A371B8" w:rsidP="001E7DCF">
      <w:pPr>
        <w:widowControl/>
        <w:autoSpaceDE/>
        <w:autoSpaceDN/>
        <w:spacing w:line="276" w:lineRule="auto"/>
        <w:jc w:val="both"/>
        <w:rPr>
          <w:rFonts w:eastAsia="Calibri"/>
          <w:sz w:val="24"/>
          <w:szCs w:val="24"/>
          <w:lang w:val="en-GB"/>
        </w:rPr>
      </w:pPr>
    </w:p>
    <w:p w14:paraId="7149BA46" w14:textId="77777777" w:rsidR="00A371B8" w:rsidRPr="00E545BB" w:rsidRDefault="00A371B8" w:rsidP="001E7DCF">
      <w:pPr>
        <w:widowControl/>
        <w:adjustRightInd w:val="0"/>
        <w:spacing w:after="160" w:line="276" w:lineRule="auto"/>
        <w:jc w:val="center"/>
        <w:rPr>
          <w:b/>
          <w:sz w:val="24"/>
          <w:szCs w:val="24"/>
          <w:lang w:val="en-GB"/>
        </w:rPr>
      </w:pPr>
      <w:r w:rsidRPr="00E545BB">
        <w:rPr>
          <w:b/>
          <w:bCs/>
          <w:sz w:val="24"/>
          <w:szCs w:val="24"/>
          <w:lang w:val="en-GB"/>
        </w:rPr>
        <w:t>FINANCIAL SECURITY INSTRUMENTS</w:t>
      </w:r>
    </w:p>
    <w:p w14:paraId="347C0EF5" w14:textId="77777777" w:rsidR="00A371B8" w:rsidRPr="00E545BB" w:rsidRDefault="00A371B8" w:rsidP="001E7DCF">
      <w:pPr>
        <w:widowControl/>
        <w:adjustRightInd w:val="0"/>
        <w:spacing w:line="276" w:lineRule="auto"/>
        <w:jc w:val="center"/>
        <w:rPr>
          <w:sz w:val="24"/>
          <w:szCs w:val="24"/>
          <w:lang w:val="en-GB"/>
        </w:rPr>
      </w:pPr>
      <w:r w:rsidRPr="00E545BB">
        <w:rPr>
          <w:sz w:val="24"/>
          <w:szCs w:val="24"/>
          <w:lang w:val="en-GB"/>
        </w:rPr>
        <w:t xml:space="preserve">Article 13 </w:t>
      </w:r>
    </w:p>
    <w:p w14:paraId="1656ACD7" w14:textId="2B73B6F1" w:rsidR="00A371B8" w:rsidRPr="00E545BB" w:rsidRDefault="00A371B8" w:rsidP="001E7DCF">
      <w:pPr>
        <w:widowControl/>
        <w:autoSpaceDE/>
        <w:autoSpaceDN/>
        <w:spacing w:line="276" w:lineRule="auto"/>
        <w:jc w:val="both"/>
        <w:rPr>
          <w:rFonts w:eastAsia="Calibri"/>
          <w:b/>
          <w:sz w:val="24"/>
          <w:szCs w:val="24"/>
          <w:lang w:val="en-GB"/>
        </w:rPr>
      </w:pPr>
      <w:bookmarkStart w:id="31" w:name="_Hlk156072680"/>
      <w:r w:rsidRPr="00E545BB">
        <w:rPr>
          <w:rFonts w:eastAsia="Calibri"/>
          <w:b/>
          <w:bCs/>
          <w:sz w:val="24"/>
          <w:szCs w:val="24"/>
          <w:lang w:val="en-GB"/>
        </w:rPr>
        <w:t xml:space="preserve">Means of financial security for the </w:t>
      </w:r>
      <w:r w:rsidR="00E545BB" w:rsidRPr="00E545BB">
        <w:rPr>
          <w:rFonts w:eastAsia="Calibri"/>
          <w:b/>
          <w:bCs/>
          <w:sz w:val="24"/>
          <w:szCs w:val="24"/>
          <w:lang w:val="en-GB"/>
        </w:rPr>
        <w:t>fulfilment</w:t>
      </w:r>
      <w:r w:rsidRPr="00E545BB">
        <w:rPr>
          <w:rFonts w:eastAsia="Calibri"/>
          <w:b/>
          <w:bCs/>
          <w:sz w:val="24"/>
          <w:szCs w:val="24"/>
          <w:lang w:val="en-GB"/>
        </w:rPr>
        <w:t xml:space="preserve"> of obligations from the framework agreement:</w:t>
      </w:r>
    </w:p>
    <w:p w14:paraId="163173CC" w14:textId="77777777" w:rsidR="00A371B8" w:rsidRPr="00E545BB" w:rsidRDefault="00A371B8" w:rsidP="001E7DCF">
      <w:pPr>
        <w:widowControl/>
        <w:autoSpaceDE/>
        <w:autoSpaceDN/>
        <w:spacing w:line="276" w:lineRule="auto"/>
        <w:jc w:val="both"/>
        <w:rPr>
          <w:rFonts w:eastAsia="Calibri"/>
          <w:b/>
          <w:sz w:val="24"/>
          <w:szCs w:val="24"/>
          <w:lang w:val="en-GB"/>
        </w:rPr>
      </w:pPr>
    </w:p>
    <w:p w14:paraId="02341BBA" w14:textId="1593B155" w:rsidR="00A371B8" w:rsidRPr="00E545BB" w:rsidRDefault="002B07DF" w:rsidP="001E7DCF">
      <w:pPr>
        <w:widowControl/>
        <w:autoSpaceDE/>
        <w:autoSpaceDN/>
        <w:spacing w:after="160" w:line="276" w:lineRule="auto"/>
        <w:jc w:val="both"/>
        <w:rPr>
          <w:rFonts w:eastAsia="Calibri"/>
          <w:sz w:val="24"/>
          <w:szCs w:val="24"/>
          <w:lang w:val="en-GB"/>
        </w:rPr>
      </w:pPr>
      <w:r w:rsidRPr="00E545BB">
        <w:rPr>
          <w:rFonts w:eastAsia="Calibri"/>
          <w:sz w:val="24"/>
          <w:szCs w:val="24"/>
          <w:lang w:val="en-GB"/>
        </w:rPr>
        <w:t xml:space="preserve">The supplier undertakes to submit the original blank promissory note as security for the </w:t>
      </w:r>
      <w:r w:rsidR="00E545BB" w:rsidRPr="00E545BB">
        <w:rPr>
          <w:rFonts w:eastAsia="Calibri"/>
          <w:sz w:val="24"/>
          <w:szCs w:val="24"/>
          <w:lang w:val="en-GB"/>
        </w:rPr>
        <w:t>fulfilment</w:t>
      </w:r>
      <w:r w:rsidRPr="00E545BB">
        <w:rPr>
          <w:rFonts w:eastAsia="Calibri"/>
          <w:sz w:val="24"/>
          <w:szCs w:val="24"/>
          <w:lang w:val="en-GB"/>
        </w:rPr>
        <w:t xml:space="preserve"> of contractual obligations from the framework agreement within 7 (seven) days from the date of conclusion of the framework agreement. </w:t>
      </w:r>
    </w:p>
    <w:p w14:paraId="24184E0B" w14:textId="71C2DC3A" w:rsidR="00A371B8" w:rsidRPr="00E545BB" w:rsidRDefault="00A371B8" w:rsidP="001E7DCF">
      <w:pPr>
        <w:widowControl/>
        <w:autoSpaceDE/>
        <w:autoSpaceDN/>
        <w:spacing w:after="160" w:line="276" w:lineRule="auto"/>
        <w:jc w:val="both"/>
        <w:rPr>
          <w:rFonts w:eastAsia="Calibri"/>
          <w:sz w:val="24"/>
          <w:szCs w:val="24"/>
          <w:lang w:val="en-GB"/>
        </w:rPr>
      </w:pPr>
      <w:r w:rsidRPr="00E545BB">
        <w:rPr>
          <w:rFonts w:eastAsia="Calibri"/>
          <w:sz w:val="24"/>
          <w:szCs w:val="24"/>
          <w:lang w:val="en-GB"/>
        </w:rPr>
        <w:t xml:space="preserve">The blank promissory note must be registered in the Register of Bills of Exchange and Authorisations of the National Bank of Serbia and should be certified by seal and signed by a person authorised to represent with the original signature (not a facsimile). The promissory note must be accompanied by a properly completed and certified original promissory note - bill of exchange authorisation, with the "no protest" clause, in the name of </w:t>
      </w:r>
      <w:r w:rsidR="00E545BB" w:rsidRPr="00E545BB">
        <w:rPr>
          <w:rFonts w:eastAsia="Calibri"/>
          <w:sz w:val="24"/>
          <w:szCs w:val="24"/>
          <w:lang w:val="en-GB"/>
        </w:rPr>
        <w:t>fulfilment</w:t>
      </w:r>
      <w:r w:rsidRPr="00E545BB">
        <w:rPr>
          <w:rFonts w:eastAsia="Calibri"/>
          <w:sz w:val="24"/>
          <w:szCs w:val="24"/>
          <w:lang w:val="en-GB"/>
        </w:rPr>
        <w:t xml:space="preserve"> of contractual obligations from the framework agreement, addressed to </w:t>
      </w:r>
      <w:r w:rsidRPr="00E545BB">
        <w:rPr>
          <w:rFonts w:eastAsia="Calibri"/>
          <w:sz w:val="24"/>
          <w:szCs w:val="24"/>
          <w:lang w:val="en-GB"/>
        </w:rPr>
        <w:lastRenderedPageBreak/>
        <w:t xml:space="preserve">___________________________ in the amount of 3% of the value of the framework agreement without calculated VAT, with </w:t>
      </w:r>
      <w:r w:rsidR="00E545BB" w:rsidRPr="00E545BB">
        <w:rPr>
          <w:rFonts w:eastAsia="Calibri"/>
          <w:sz w:val="24"/>
          <w:szCs w:val="24"/>
          <w:lang w:val="en-GB"/>
        </w:rPr>
        <w:t>cleaning</w:t>
      </w:r>
      <w:r w:rsidRPr="00E545BB">
        <w:rPr>
          <w:rFonts w:eastAsia="Calibri"/>
          <w:sz w:val="24"/>
          <w:szCs w:val="24"/>
          <w:lang w:val="en-GB"/>
        </w:rPr>
        <w:t xml:space="preserve"> a validity period of at least 30 (thirty) days longer than the expiration of the validity of the framework agreement, and a confirmation of the registration of the bill of exchange (listing from the NBS website, as proof that the bill of exchange is registered). The bill of exchange must be accompanied by a copy of the certified OP form and a copy of the card of deposited signatures, issued by the commercial bank specified by the Supplier in the bill of exchange authorisation - letter. In case of change of the person authorised to represent the bill of exchange authorisation - the letter remains in force. The signature of the authorised person on the promissory note and promissory note - authorisation must be identical with the signature or signatures from the card of deposited signatures.</w:t>
      </w:r>
    </w:p>
    <w:p w14:paraId="5376BA90" w14:textId="27B88EAD" w:rsidR="00A371B8" w:rsidRPr="00E545BB" w:rsidRDefault="00A371B8" w:rsidP="001E7DCF">
      <w:pPr>
        <w:widowControl/>
        <w:autoSpaceDE/>
        <w:autoSpaceDN/>
        <w:spacing w:after="160" w:line="276" w:lineRule="auto"/>
        <w:jc w:val="both"/>
        <w:rPr>
          <w:rFonts w:eastAsia="Calibri"/>
          <w:sz w:val="24"/>
          <w:szCs w:val="24"/>
          <w:lang w:val="en-GB"/>
        </w:rPr>
      </w:pPr>
      <w:r w:rsidRPr="00E545BB">
        <w:rPr>
          <w:rFonts w:eastAsia="Calibri"/>
          <w:sz w:val="24"/>
          <w:szCs w:val="24"/>
          <w:lang w:val="en-GB"/>
        </w:rPr>
        <w:t xml:space="preserve">In the event that the Supplier, in accordance with the concluded framework agreement, refuses to conclude an individual contract or does not provide a means of security for the </w:t>
      </w:r>
      <w:r w:rsidR="00E545BB" w:rsidRPr="00E545BB">
        <w:rPr>
          <w:rFonts w:eastAsia="Calibri"/>
          <w:sz w:val="24"/>
          <w:szCs w:val="24"/>
          <w:lang w:val="en-GB"/>
        </w:rPr>
        <w:t>fulfilment</w:t>
      </w:r>
      <w:r w:rsidRPr="00E545BB">
        <w:rPr>
          <w:rFonts w:eastAsia="Calibri"/>
          <w:sz w:val="24"/>
          <w:szCs w:val="24"/>
          <w:lang w:val="en-GB"/>
        </w:rPr>
        <w:t xml:space="preserve"> of contractual obligations from the individual contract, the Contracting Authority will activate the means of security for the </w:t>
      </w:r>
      <w:r w:rsidR="00E545BB" w:rsidRPr="00E545BB">
        <w:rPr>
          <w:rFonts w:eastAsia="Calibri"/>
          <w:sz w:val="24"/>
          <w:szCs w:val="24"/>
          <w:lang w:val="en-GB"/>
        </w:rPr>
        <w:t>fulfilment</w:t>
      </w:r>
      <w:r w:rsidRPr="00E545BB">
        <w:rPr>
          <w:rFonts w:eastAsia="Calibri"/>
          <w:sz w:val="24"/>
          <w:szCs w:val="24"/>
          <w:lang w:val="en-GB"/>
        </w:rPr>
        <w:t xml:space="preserve"> of obligations from the framework agreement. </w:t>
      </w:r>
    </w:p>
    <w:p w14:paraId="0CE00A7F" w14:textId="0AE24B3A" w:rsidR="00A371B8" w:rsidRPr="00E545BB" w:rsidRDefault="00A371B8" w:rsidP="001E7DCF">
      <w:pPr>
        <w:widowControl/>
        <w:adjustRightInd w:val="0"/>
        <w:spacing w:line="276" w:lineRule="auto"/>
        <w:jc w:val="both"/>
        <w:rPr>
          <w:rFonts w:eastAsia="Calibri"/>
          <w:sz w:val="24"/>
          <w:szCs w:val="24"/>
          <w:lang w:val="en-GB"/>
        </w:rPr>
      </w:pPr>
      <w:r w:rsidRPr="00E545BB">
        <w:rPr>
          <w:rFonts w:eastAsia="Calibri"/>
          <w:sz w:val="24"/>
          <w:szCs w:val="24"/>
          <w:lang w:val="en-GB"/>
        </w:rPr>
        <w:t xml:space="preserve">Upon </w:t>
      </w:r>
      <w:r w:rsidR="00E545BB" w:rsidRPr="00E545BB">
        <w:rPr>
          <w:rFonts w:eastAsia="Calibri"/>
          <w:sz w:val="24"/>
          <w:szCs w:val="24"/>
          <w:lang w:val="en-GB"/>
        </w:rPr>
        <w:t>fulfilment</w:t>
      </w:r>
      <w:r w:rsidRPr="00E545BB">
        <w:rPr>
          <w:rFonts w:eastAsia="Calibri"/>
          <w:sz w:val="24"/>
          <w:szCs w:val="24"/>
          <w:lang w:val="en-GB"/>
        </w:rPr>
        <w:t xml:space="preserve"> of the contractual obligations of the Supplier, the means of financial security for the </w:t>
      </w:r>
      <w:r w:rsidR="00E545BB" w:rsidRPr="00E545BB">
        <w:rPr>
          <w:rFonts w:eastAsia="Calibri"/>
          <w:sz w:val="24"/>
          <w:szCs w:val="24"/>
          <w:lang w:val="en-GB"/>
        </w:rPr>
        <w:t>fulfilment</w:t>
      </w:r>
      <w:r w:rsidRPr="00E545BB">
        <w:rPr>
          <w:rFonts w:eastAsia="Calibri"/>
          <w:sz w:val="24"/>
          <w:szCs w:val="24"/>
          <w:lang w:val="en-GB"/>
        </w:rPr>
        <w:t xml:space="preserve"> of obligations from the framework agreement will be returned at the request of the Supplier.</w:t>
      </w:r>
    </w:p>
    <w:p w14:paraId="09FF57FF" w14:textId="77777777" w:rsidR="00A371B8" w:rsidRPr="00E545BB" w:rsidRDefault="00A371B8" w:rsidP="001E7DCF">
      <w:pPr>
        <w:widowControl/>
        <w:adjustRightInd w:val="0"/>
        <w:spacing w:after="160" w:line="276" w:lineRule="auto"/>
        <w:rPr>
          <w:rFonts w:eastAsia="Calibri"/>
          <w:b/>
          <w:bCs/>
          <w:sz w:val="24"/>
          <w:szCs w:val="24"/>
          <w:lang w:val="en-GB"/>
        </w:rPr>
      </w:pPr>
    </w:p>
    <w:p w14:paraId="23DF8B69" w14:textId="77777777" w:rsidR="00A371B8" w:rsidRPr="00E545BB" w:rsidRDefault="00A371B8" w:rsidP="001E7DCF">
      <w:pPr>
        <w:widowControl/>
        <w:tabs>
          <w:tab w:val="left" w:pos="3935"/>
        </w:tabs>
        <w:adjustRightInd w:val="0"/>
        <w:spacing w:line="276" w:lineRule="auto"/>
        <w:jc w:val="center"/>
        <w:rPr>
          <w:rFonts w:eastAsia="Calibri"/>
          <w:sz w:val="24"/>
          <w:szCs w:val="24"/>
          <w:lang w:val="en-GB"/>
        </w:rPr>
      </w:pPr>
      <w:r w:rsidRPr="00E545BB">
        <w:rPr>
          <w:rFonts w:eastAsia="Calibri"/>
          <w:sz w:val="24"/>
          <w:szCs w:val="24"/>
          <w:lang w:val="en-GB"/>
        </w:rPr>
        <w:t>Article 14</w:t>
      </w:r>
    </w:p>
    <w:p w14:paraId="51F3F058" w14:textId="2E809DEA" w:rsidR="00A371B8" w:rsidRPr="00E545BB" w:rsidRDefault="00A371B8" w:rsidP="001E7DCF">
      <w:pPr>
        <w:widowControl/>
        <w:autoSpaceDE/>
        <w:autoSpaceDN/>
        <w:spacing w:line="276" w:lineRule="auto"/>
        <w:jc w:val="both"/>
        <w:rPr>
          <w:rFonts w:eastAsia="Calibri"/>
          <w:b/>
          <w:sz w:val="24"/>
          <w:szCs w:val="24"/>
          <w:lang w:val="en-GB"/>
        </w:rPr>
      </w:pPr>
      <w:r w:rsidRPr="00E545BB">
        <w:rPr>
          <w:rFonts w:eastAsia="Calibri"/>
          <w:b/>
          <w:bCs/>
          <w:sz w:val="24"/>
          <w:szCs w:val="24"/>
          <w:lang w:val="en-GB"/>
        </w:rPr>
        <w:t xml:space="preserve">Means of financial security for the </w:t>
      </w:r>
      <w:r w:rsidR="00E545BB" w:rsidRPr="00E545BB">
        <w:rPr>
          <w:rFonts w:eastAsia="Calibri"/>
          <w:b/>
          <w:bCs/>
          <w:sz w:val="24"/>
          <w:szCs w:val="24"/>
          <w:lang w:val="en-GB"/>
        </w:rPr>
        <w:t>fulfilment</w:t>
      </w:r>
      <w:r w:rsidRPr="00E545BB">
        <w:rPr>
          <w:rFonts w:eastAsia="Calibri"/>
          <w:b/>
          <w:bCs/>
          <w:sz w:val="24"/>
          <w:szCs w:val="24"/>
          <w:lang w:val="en-GB"/>
        </w:rPr>
        <w:t xml:space="preserve"> of contractual obligations from an individual contract</w:t>
      </w:r>
    </w:p>
    <w:p w14:paraId="16583876" w14:textId="77777777" w:rsidR="00A371B8" w:rsidRPr="00E545BB" w:rsidRDefault="00A371B8" w:rsidP="001E7DCF">
      <w:pPr>
        <w:widowControl/>
        <w:autoSpaceDE/>
        <w:autoSpaceDN/>
        <w:spacing w:line="276" w:lineRule="auto"/>
        <w:jc w:val="both"/>
        <w:rPr>
          <w:rFonts w:eastAsia="Calibri"/>
          <w:b/>
          <w:sz w:val="24"/>
          <w:szCs w:val="24"/>
          <w:lang w:val="en-GB"/>
        </w:rPr>
      </w:pPr>
    </w:p>
    <w:p w14:paraId="517ACE33" w14:textId="31A5E3F9" w:rsidR="00A371B8" w:rsidRPr="00E545BB" w:rsidRDefault="00A371B8" w:rsidP="001E7DCF">
      <w:pPr>
        <w:widowControl/>
        <w:tabs>
          <w:tab w:val="left" w:pos="360"/>
        </w:tabs>
        <w:autoSpaceDE/>
        <w:autoSpaceDN/>
        <w:spacing w:line="276" w:lineRule="auto"/>
        <w:jc w:val="both"/>
        <w:rPr>
          <w:rFonts w:eastAsia="Arial Unicode MS"/>
          <w:color w:val="000000"/>
          <w:kern w:val="2"/>
          <w:sz w:val="24"/>
          <w:szCs w:val="24"/>
          <w:lang w:val="en-GB"/>
        </w:rPr>
      </w:pPr>
      <w:bookmarkStart w:id="32" w:name="_Hlk131667694"/>
      <w:r w:rsidRPr="00E545BB">
        <w:rPr>
          <w:rFonts w:eastAsia="Arial Unicode MS"/>
          <w:color w:val="000000"/>
          <w:kern w:val="2"/>
          <w:sz w:val="24"/>
          <w:szCs w:val="24"/>
          <w:lang w:val="en-GB"/>
        </w:rPr>
        <w:t xml:space="preserve">If the value of an individual contract is 500,000.00 dinars or less than 500,000.00 dinars without calculated VAT, the Supplier does not provide financial security for the </w:t>
      </w:r>
      <w:r w:rsidR="00E545BB" w:rsidRPr="00E545BB">
        <w:rPr>
          <w:rFonts w:eastAsia="Arial Unicode MS"/>
          <w:color w:val="000000"/>
          <w:kern w:val="2"/>
          <w:sz w:val="24"/>
          <w:szCs w:val="24"/>
          <w:lang w:val="en-GB"/>
        </w:rPr>
        <w:t>fulfilment</w:t>
      </w:r>
      <w:r w:rsidRPr="00E545BB">
        <w:rPr>
          <w:rFonts w:eastAsia="Arial Unicode MS"/>
          <w:color w:val="000000"/>
          <w:kern w:val="2"/>
          <w:sz w:val="24"/>
          <w:szCs w:val="24"/>
          <w:lang w:val="en-GB"/>
        </w:rPr>
        <w:t xml:space="preserve"> of contractual obligations for individual contracts.</w:t>
      </w:r>
    </w:p>
    <w:p w14:paraId="6F45515E" w14:textId="77777777" w:rsidR="00A371B8" w:rsidRPr="00E545BB" w:rsidRDefault="00A371B8" w:rsidP="001E7DCF">
      <w:pPr>
        <w:widowControl/>
        <w:tabs>
          <w:tab w:val="left" w:pos="360"/>
        </w:tabs>
        <w:autoSpaceDE/>
        <w:autoSpaceDN/>
        <w:spacing w:line="276" w:lineRule="auto"/>
        <w:jc w:val="both"/>
        <w:rPr>
          <w:rFonts w:eastAsia="Arial Unicode MS"/>
          <w:color w:val="000000"/>
          <w:kern w:val="2"/>
          <w:sz w:val="24"/>
          <w:szCs w:val="24"/>
          <w:lang w:val="en-GB"/>
        </w:rPr>
      </w:pPr>
    </w:p>
    <w:p w14:paraId="514F70FE" w14:textId="77777777" w:rsidR="00A51F3A" w:rsidRPr="00E545BB" w:rsidRDefault="00A371B8" w:rsidP="001E7DCF">
      <w:pPr>
        <w:widowControl/>
        <w:autoSpaceDE/>
        <w:autoSpaceDN/>
        <w:spacing w:after="160" w:line="276" w:lineRule="auto"/>
        <w:jc w:val="both"/>
        <w:rPr>
          <w:rFonts w:eastAsia="Calibri"/>
          <w:sz w:val="24"/>
          <w:szCs w:val="24"/>
          <w:lang w:val="en-GB"/>
        </w:rPr>
      </w:pPr>
      <w:r w:rsidRPr="00E545BB">
        <w:rPr>
          <w:lang w:val="en-GB"/>
        </w:rPr>
        <w:t>If the value of the individual contract is greater than 500,000.00 dinars without calculated VAT, the Supplier is obliged to deliver to the individual customer an original blank promissory note within 7 (seven) days from the date of conclusion of the individual contract.</w:t>
      </w:r>
    </w:p>
    <w:p w14:paraId="6FAEA533" w14:textId="3BB4DCB3" w:rsidR="00A51F3A" w:rsidRPr="00E545BB" w:rsidRDefault="00A371B8" w:rsidP="00A51F3A">
      <w:pPr>
        <w:widowControl/>
        <w:autoSpaceDE/>
        <w:autoSpaceDN/>
        <w:spacing w:after="160" w:line="276" w:lineRule="auto"/>
        <w:jc w:val="both"/>
        <w:rPr>
          <w:rFonts w:eastAsia="Calibri"/>
          <w:sz w:val="24"/>
          <w:szCs w:val="24"/>
          <w:lang w:val="en-GB"/>
        </w:rPr>
      </w:pPr>
      <w:r w:rsidRPr="00E545BB">
        <w:rPr>
          <w:rFonts w:eastAsia="Calibri"/>
          <w:sz w:val="24"/>
          <w:szCs w:val="24"/>
          <w:lang w:val="en-GB"/>
        </w:rPr>
        <w:t xml:space="preserve">The blank promissory note must be registered in the Register of Bills of Exchange and Authorisations of the National Bank of Serbia and should be certified by seal and signed by a person authorised to represent with the original signature (not a facsimile). The bill of exchange must be accompanied by a properly completed and certified original bill of exchange letter - authorization, with a "no protest" clause, addressed to the Ordering Party, in the name of </w:t>
      </w:r>
      <w:r w:rsidR="00E545BB" w:rsidRPr="00E545BB">
        <w:rPr>
          <w:rFonts w:eastAsia="Calibri"/>
          <w:sz w:val="24"/>
          <w:szCs w:val="24"/>
          <w:lang w:val="en-GB"/>
        </w:rPr>
        <w:t>fulfilment</w:t>
      </w:r>
      <w:r w:rsidRPr="00E545BB">
        <w:rPr>
          <w:rFonts w:eastAsia="Calibri"/>
          <w:sz w:val="24"/>
          <w:szCs w:val="24"/>
          <w:lang w:val="en-GB"/>
        </w:rPr>
        <w:t xml:space="preserve"> of contractual obligations and in the amount of 10% of the total contracted value without calculated VAT, with a validity period at least 30 (thirty) days longer than the expiration of the contractual obligation in its entirety and confirmation of the registration of the bill of exchange (listing from the NBS website, as proof that the bill of exchange is registered). The bill of exchange must be accompanied by a copy of the certified OP form and a copy of the card of deposited signatures, issued by the commercial bank specified by the Supplier in the bill of exchange authorisation - letter. In case of change of the person authorised to represent the bill of exchange authorisation - the letter remains in force. The signature of the authorised person on the </w:t>
      </w:r>
      <w:r w:rsidRPr="00E545BB">
        <w:rPr>
          <w:rFonts w:eastAsia="Calibri"/>
          <w:sz w:val="24"/>
          <w:szCs w:val="24"/>
          <w:lang w:val="en-GB"/>
        </w:rPr>
        <w:lastRenderedPageBreak/>
        <w:t xml:space="preserve">promissory note and promissory note - authorisation must be identical with the signature or signatures from the card of deposited signatures. </w:t>
      </w:r>
    </w:p>
    <w:p w14:paraId="1A048912" w14:textId="77777777" w:rsidR="00A371B8" w:rsidRPr="00E545BB" w:rsidRDefault="00A371B8" w:rsidP="00A51F3A">
      <w:pPr>
        <w:widowControl/>
        <w:autoSpaceDE/>
        <w:autoSpaceDN/>
        <w:spacing w:after="160" w:line="276" w:lineRule="auto"/>
        <w:jc w:val="both"/>
        <w:rPr>
          <w:rFonts w:eastAsia="Calibri"/>
          <w:sz w:val="24"/>
          <w:szCs w:val="24"/>
          <w:lang w:val="en-GB"/>
        </w:rPr>
      </w:pPr>
      <w:r w:rsidRPr="00E545BB">
        <w:rPr>
          <w:rFonts w:eastAsia="Calibri"/>
          <w:sz w:val="24"/>
          <w:szCs w:val="24"/>
          <w:lang w:val="en-GB"/>
        </w:rPr>
        <w:t>In the event that the Supplier does not perform its contractual obligations in accordance with the concluded individual contract, performs them partially, is late with the performance of the contractual obligations, or if it hires a subcontractor contrary to Article 161 of the Law on Public Procurement, the Contracting Authority shall activate the specified means of financial security. Of the Law on Public Procurement, the individual contracting authority will activate the specified means of financial security.</w:t>
      </w:r>
    </w:p>
    <w:p w14:paraId="3B0B2E9D" w14:textId="77777777" w:rsidR="00A371B8" w:rsidRPr="00E545BB" w:rsidRDefault="00A371B8" w:rsidP="001E7DCF">
      <w:pPr>
        <w:widowControl/>
        <w:adjustRightInd w:val="0"/>
        <w:spacing w:line="276" w:lineRule="auto"/>
        <w:jc w:val="both"/>
        <w:rPr>
          <w:rFonts w:eastAsia="Calibri"/>
          <w:sz w:val="24"/>
          <w:szCs w:val="24"/>
          <w:lang w:val="en-GB"/>
        </w:rPr>
      </w:pPr>
    </w:p>
    <w:p w14:paraId="370803EB" w14:textId="68D3FF93" w:rsidR="00A371B8" w:rsidRPr="00E545BB" w:rsidRDefault="00A371B8" w:rsidP="001E7DCF">
      <w:pPr>
        <w:widowControl/>
        <w:adjustRightInd w:val="0"/>
        <w:spacing w:line="276" w:lineRule="auto"/>
        <w:jc w:val="both"/>
        <w:rPr>
          <w:rFonts w:eastAsia="Calibri"/>
          <w:sz w:val="24"/>
          <w:szCs w:val="24"/>
          <w:lang w:val="en-GB"/>
        </w:rPr>
      </w:pPr>
      <w:r w:rsidRPr="00E545BB">
        <w:rPr>
          <w:rFonts w:eastAsia="Calibri"/>
          <w:sz w:val="24"/>
          <w:szCs w:val="24"/>
          <w:lang w:val="en-GB"/>
        </w:rPr>
        <w:t xml:space="preserve">If the deadlines for the execution of contractual obligations change during the duration of the framework agreement or individual contract, the validity of the means of financial security for the </w:t>
      </w:r>
      <w:r w:rsidR="00E545BB" w:rsidRPr="00E545BB">
        <w:rPr>
          <w:rFonts w:eastAsia="Calibri"/>
          <w:sz w:val="24"/>
          <w:szCs w:val="24"/>
          <w:lang w:val="en-GB"/>
        </w:rPr>
        <w:t>fulfilment</w:t>
      </w:r>
      <w:r w:rsidRPr="00E545BB">
        <w:rPr>
          <w:rFonts w:eastAsia="Calibri"/>
          <w:sz w:val="24"/>
          <w:szCs w:val="24"/>
          <w:lang w:val="en-GB"/>
        </w:rPr>
        <w:t xml:space="preserve"> of the contractual obligations must be extended.</w:t>
      </w:r>
    </w:p>
    <w:p w14:paraId="498B21C4" w14:textId="51E14DDD" w:rsidR="00A371B8" w:rsidRPr="00E545BB" w:rsidRDefault="00A371B8" w:rsidP="001E7DCF">
      <w:pPr>
        <w:widowControl/>
        <w:autoSpaceDE/>
        <w:autoSpaceDN/>
        <w:spacing w:before="240" w:line="276" w:lineRule="auto"/>
        <w:jc w:val="both"/>
        <w:rPr>
          <w:rFonts w:eastAsia="Calibri"/>
          <w:sz w:val="24"/>
          <w:szCs w:val="24"/>
          <w:lang w:val="en-GB"/>
        </w:rPr>
      </w:pPr>
      <w:r w:rsidRPr="00E545BB">
        <w:rPr>
          <w:rFonts w:eastAsia="Calibri"/>
          <w:sz w:val="24"/>
          <w:szCs w:val="24"/>
          <w:lang w:val="en-GB"/>
        </w:rPr>
        <w:t xml:space="preserve">Upon </w:t>
      </w:r>
      <w:r w:rsidR="00E545BB" w:rsidRPr="00E545BB">
        <w:rPr>
          <w:rFonts w:eastAsia="Calibri"/>
          <w:sz w:val="24"/>
          <w:szCs w:val="24"/>
          <w:lang w:val="en-GB"/>
        </w:rPr>
        <w:t>fulfilment</w:t>
      </w:r>
      <w:r w:rsidRPr="00E545BB">
        <w:rPr>
          <w:rFonts w:eastAsia="Calibri"/>
          <w:sz w:val="24"/>
          <w:szCs w:val="24"/>
          <w:lang w:val="en-GB"/>
        </w:rPr>
        <w:t xml:space="preserve"> of contractual obligations of the Supplier, the security for the </w:t>
      </w:r>
      <w:r w:rsidR="00E545BB" w:rsidRPr="00E545BB">
        <w:rPr>
          <w:rFonts w:eastAsia="Calibri"/>
          <w:sz w:val="24"/>
          <w:szCs w:val="24"/>
          <w:lang w:val="en-GB"/>
        </w:rPr>
        <w:t>fulfilment</w:t>
      </w:r>
      <w:r w:rsidRPr="00E545BB">
        <w:rPr>
          <w:rFonts w:eastAsia="Calibri"/>
          <w:sz w:val="24"/>
          <w:szCs w:val="24"/>
          <w:lang w:val="en-GB"/>
        </w:rPr>
        <w:t xml:space="preserve"> of agreed obligations will be returned, at the request of the Supplier.</w:t>
      </w:r>
    </w:p>
    <w:bookmarkEnd w:id="31"/>
    <w:bookmarkEnd w:id="32"/>
    <w:p w14:paraId="799B3C68" w14:textId="77777777" w:rsidR="00817B98" w:rsidRPr="00E545BB" w:rsidRDefault="00817B98" w:rsidP="001E7DCF">
      <w:pPr>
        <w:widowControl/>
        <w:adjustRightInd w:val="0"/>
        <w:spacing w:line="276" w:lineRule="auto"/>
        <w:jc w:val="center"/>
        <w:rPr>
          <w:b/>
          <w:sz w:val="24"/>
          <w:szCs w:val="24"/>
          <w:lang w:val="en-GB"/>
        </w:rPr>
      </w:pPr>
    </w:p>
    <w:p w14:paraId="53696AAD" w14:textId="77777777" w:rsidR="00A371B8" w:rsidRPr="00E545BB" w:rsidRDefault="00A371B8" w:rsidP="001E7DCF">
      <w:pPr>
        <w:widowControl/>
        <w:adjustRightInd w:val="0"/>
        <w:spacing w:line="276" w:lineRule="auto"/>
        <w:jc w:val="center"/>
        <w:rPr>
          <w:b/>
          <w:sz w:val="24"/>
          <w:szCs w:val="24"/>
          <w:lang w:val="en-GB"/>
        </w:rPr>
      </w:pPr>
      <w:r w:rsidRPr="00E545BB">
        <w:rPr>
          <w:b/>
          <w:bCs/>
          <w:sz w:val="24"/>
          <w:szCs w:val="24"/>
          <w:lang w:val="en-GB"/>
        </w:rPr>
        <w:t>FORCE MAJEURE</w:t>
      </w:r>
    </w:p>
    <w:p w14:paraId="0E2E434C" w14:textId="77777777" w:rsidR="00A371B8" w:rsidRPr="00E545BB" w:rsidRDefault="00A371B8" w:rsidP="001E7DCF">
      <w:pPr>
        <w:widowControl/>
        <w:adjustRightInd w:val="0"/>
        <w:spacing w:line="276" w:lineRule="auto"/>
        <w:jc w:val="center"/>
        <w:rPr>
          <w:b/>
          <w:sz w:val="24"/>
          <w:szCs w:val="24"/>
          <w:lang w:val="en-GB"/>
        </w:rPr>
      </w:pPr>
    </w:p>
    <w:p w14:paraId="1FD862EC" w14:textId="77777777" w:rsidR="00A371B8" w:rsidRPr="00E545BB" w:rsidRDefault="00A371B8" w:rsidP="001E7DCF">
      <w:pPr>
        <w:widowControl/>
        <w:adjustRightInd w:val="0"/>
        <w:spacing w:line="276" w:lineRule="auto"/>
        <w:jc w:val="center"/>
        <w:rPr>
          <w:sz w:val="24"/>
          <w:szCs w:val="24"/>
          <w:lang w:val="en-GB"/>
        </w:rPr>
      </w:pPr>
      <w:r w:rsidRPr="00E545BB">
        <w:rPr>
          <w:sz w:val="24"/>
          <w:szCs w:val="24"/>
          <w:lang w:val="en-GB"/>
        </w:rPr>
        <w:t xml:space="preserve">Article 15 </w:t>
      </w:r>
    </w:p>
    <w:p w14:paraId="4B57C6EF" w14:textId="77777777" w:rsidR="00A371B8" w:rsidRPr="00E545BB" w:rsidRDefault="00A371B8" w:rsidP="001E7DCF">
      <w:pPr>
        <w:widowControl/>
        <w:shd w:val="clear" w:color="auto" w:fill="FFFFFF"/>
        <w:autoSpaceDE/>
        <w:autoSpaceDN/>
        <w:spacing w:after="160" w:line="276" w:lineRule="auto"/>
        <w:jc w:val="both"/>
        <w:rPr>
          <w:rFonts w:eastAsia="Calibri"/>
          <w:bCs/>
          <w:sz w:val="24"/>
          <w:szCs w:val="24"/>
          <w:lang w:val="en-GB"/>
        </w:rPr>
      </w:pPr>
      <w:r w:rsidRPr="00E545BB">
        <w:rPr>
          <w:rFonts w:eastAsia="Calibri"/>
          <w:sz w:val="24"/>
          <w:szCs w:val="24"/>
          <w:lang w:val="en-GB"/>
        </w:rPr>
        <w:t xml:space="preserve">If, after the conclusion of this framework agreement, circumstances of force majeure occur that lead to the hindrance or impossibility of the performance of the obligations defined in the framework agreement, the deadlines for the performance of obligations will be extended for the duration of the force majeure. </w:t>
      </w:r>
    </w:p>
    <w:p w14:paraId="01779871" w14:textId="77777777" w:rsidR="00A371B8" w:rsidRPr="00E545BB" w:rsidRDefault="00A371B8" w:rsidP="001E7DCF">
      <w:pPr>
        <w:widowControl/>
        <w:shd w:val="clear" w:color="auto" w:fill="FFFFFF"/>
        <w:autoSpaceDE/>
        <w:autoSpaceDN/>
        <w:spacing w:after="160" w:line="276" w:lineRule="auto"/>
        <w:jc w:val="both"/>
        <w:rPr>
          <w:rFonts w:eastAsia="Calibri"/>
          <w:bCs/>
          <w:sz w:val="24"/>
          <w:szCs w:val="24"/>
          <w:lang w:val="en-GB"/>
        </w:rPr>
      </w:pPr>
      <w:r w:rsidRPr="00E545BB">
        <w:rPr>
          <w:rFonts w:eastAsia="Calibri"/>
          <w:sz w:val="24"/>
          <w:szCs w:val="24"/>
          <w:lang w:val="en-GB"/>
        </w:rPr>
        <w:t>Force majeure shall mean extreme and extraordinary events that cannot be foreseen, that occurred without the will and influence of the contracting parties and that could not have been prevented by the party affected by force majeure. Floods, earthquakes, fires, political events (war, large-scale riots, strikes), imperative decisions of the authorities (import and export ban) and the like can be considered force majeure.</w:t>
      </w:r>
    </w:p>
    <w:p w14:paraId="641FE3D1" w14:textId="77777777" w:rsidR="00A371B8" w:rsidRPr="00E545BB" w:rsidRDefault="00A371B8" w:rsidP="0009057F">
      <w:pPr>
        <w:widowControl/>
        <w:autoSpaceDE/>
        <w:autoSpaceDN/>
        <w:spacing w:after="160" w:line="276" w:lineRule="auto"/>
        <w:jc w:val="both"/>
        <w:rPr>
          <w:rFonts w:eastAsia="Calibri"/>
          <w:bCs/>
          <w:sz w:val="24"/>
          <w:szCs w:val="24"/>
          <w:lang w:val="en-GB"/>
        </w:rPr>
      </w:pPr>
      <w:r w:rsidRPr="00E545BB">
        <w:rPr>
          <w:rFonts w:eastAsia="Calibri"/>
          <w:sz w:val="24"/>
          <w:szCs w:val="24"/>
          <w:lang w:val="en-GB"/>
        </w:rPr>
        <w:t xml:space="preserve">The party in the framework agreement affected by force majeure shall immediately notify the other party in writing of the occurrence of unforeseen circumstances and submit appropriate evidence. </w:t>
      </w:r>
    </w:p>
    <w:p w14:paraId="3673AEAE" w14:textId="77777777" w:rsidR="00A371B8" w:rsidRPr="00E545BB" w:rsidRDefault="00A371B8" w:rsidP="001E7DCF">
      <w:pPr>
        <w:widowControl/>
        <w:adjustRightInd w:val="0"/>
        <w:spacing w:after="160" w:line="276" w:lineRule="auto"/>
        <w:jc w:val="center"/>
        <w:rPr>
          <w:b/>
          <w:sz w:val="24"/>
          <w:szCs w:val="24"/>
          <w:lang w:val="en-GB"/>
        </w:rPr>
      </w:pPr>
      <w:r w:rsidRPr="00E545BB">
        <w:rPr>
          <w:b/>
          <w:bCs/>
          <w:sz w:val="24"/>
          <w:szCs w:val="24"/>
          <w:lang w:val="en-GB"/>
        </w:rPr>
        <w:t xml:space="preserve">SPECIAL AND FINAL PROVISIONS </w:t>
      </w:r>
    </w:p>
    <w:p w14:paraId="0F0121C8" w14:textId="77777777" w:rsidR="00A371B8" w:rsidRPr="00E545BB" w:rsidRDefault="00A371B8" w:rsidP="001E7DCF">
      <w:pPr>
        <w:widowControl/>
        <w:autoSpaceDE/>
        <w:autoSpaceDN/>
        <w:spacing w:line="276" w:lineRule="auto"/>
        <w:jc w:val="center"/>
        <w:rPr>
          <w:rFonts w:eastAsia="Calibri"/>
          <w:sz w:val="24"/>
          <w:szCs w:val="24"/>
          <w:lang w:val="en-GB"/>
        </w:rPr>
      </w:pPr>
      <w:r w:rsidRPr="00E545BB">
        <w:rPr>
          <w:rFonts w:eastAsia="Calibri"/>
          <w:sz w:val="24"/>
          <w:szCs w:val="24"/>
          <w:lang w:val="en-GB"/>
        </w:rPr>
        <w:t>Article 16</w:t>
      </w:r>
    </w:p>
    <w:p w14:paraId="39799D98" w14:textId="77777777" w:rsidR="00A371B8" w:rsidRPr="00E545BB" w:rsidRDefault="00A371B8" w:rsidP="001E7DCF">
      <w:pPr>
        <w:widowControl/>
        <w:autoSpaceDE/>
        <w:autoSpaceDN/>
        <w:spacing w:after="160" w:line="276" w:lineRule="auto"/>
        <w:jc w:val="both"/>
        <w:rPr>
          <w:rFonts w:eastAsia="Calibri"/>
          <w:sz w:val="24"/>
          <w:szCs w:val="24"/>
          <w:lang w:val="en-GB"/>
        </w:rPr>
      </w:pPr>
      <w:r w:rsidRPr="00E545BB">
        <w:rPr>
          <w:rFonts w:eastAsia="Calibri"/>
          <w:sz w:val="24"/>
          <w:szCs w:val="24"/>
          <w:lang w:val="en-GB"/>
        </w:rPr>
        <w:t xml:space="preserve">For everything that is not regulated by this framework agreement, the provisions of the law that regulate obligation relations, as well as other regulations that regulate this matter, will be applied. </w:t>
      </w:r>
    </w:p>
    <w:p w14:paraId="099FA2F1" w14:textId="77777777" w:rsidR="00A371B8" w:rsidRPr="00E545BB" w:rsidRDefault="00A371B8" w:rsidP="001E7DCF">
      <w:pPr>
        <w:widowControl/>
        <w:adjustRightInd w:val="0"/>
        <w:spacing w:after="160" w:line="276" w:lineRule="auto"/>
        <w:jc w:val="both"/>
        <w:rPr>
          <w:rFonts w:eastAsia="Calibri"/>
          <w:sz w:val="24"/>
          <w:szCs w:val="24"/>
          <w:lang w:val="en-GB"/>
        </w:rPr>
      </w:pPr>
      <w:r w:rsidRPr="00E545BB">
        <w:rPr>
          <w:rFonts w:eastAsia="Calibri"/>
          <w:sz w:val="24"/>
          <w:szCs w:val="24"/>
          <w:lang w:val="en-GB"/>
        </w:rPr>
        <w:t xml:space="preserve">The parties to the agreement agree to settle all disputed issues related to the implementation of the framework agreement by agreement, otherwise the court in ____________ is competent. </w:t>
      </w:r>
    </w:p>
    <w:p w14:paraId="4C3ABF68" w14:textId="77777777" w:rsidR="00E11A45" w:rsidRPr="00E545BB" w:rsidRDefault="00E11A45" w:rsidP="001E7DCF">
      <w:pPr>
        <w:widowControl/>
        <w:autoSpaceDE/>
        <w:autoSpaceDN/>
        <w:spacing w:line="276" w:lineRule="auto"/>
        <w:jc w:val="center"/>
        <w:rPr>
          <w:rFonts w:eastAsia="Calibri"/>
          <w:sz w:val="24"/>
          <w:szCs w:val="24"/>
          <w:lang w:val="en-GB"/>
        </w:rPr>
      </w:pPr>
    </w:p>
    <w:p w14:paraId="04CDDA0B" w14:textId="77777777" w:rsidR="00A371B8" w:rsidRPr="00E545BB" w:rsidRDefault="00A371B8" w:rsidP="001E7DCF">
      <w:pPr>
        <w:widowControl/>
        <w:autoSpaceDE/>
        <w:autoSpaceDN/>
        <w:spacing w:line="276" w:lineRule="auto"/>
        <w:jc w:val="center"/>
        <w:rPr>
          <w:rFonts w:eastAsia="Calibri"/>
          <w:sz w:val="24"/>
          <w:szCs w:val="24"/>
          <w:lang w:val="en-GB"/>
        </w:rPr>
      </w:pPr>
      <w:bookmarkStart w:id="33" w:name="_Hlk156074431"/>
      <w:r w:rsidRPr="00E545BB">
        <w:rPr>
          <w:rFonts w:eastAsia="Calibri"/>
          <w:sz w:val="24"/>
          <w:szCs w:val="24"/>
          <w:lang w:val="en-GB"/>
        </w:rPr>
        <w:t>Article 17</w:t>
      </w:r>
    </w:p>
    <w:p w14:paraId="683282A1" w14:textId="77777777" w:rsidR="00A371B8" w:rsidRPr="00E545BB" w:rsidRDefault="00A371B8" w:rsidP="001E7DCF">
      <w:pPr>
        <w:widowControl/>
        <w:autoSpaceDE/>
        <w:autoSpaceDN/>
        <w:spacing w:after="160" w:line="276" w:lineRule="auto"/>
        <w:jc w:val="both"/>
        <w:rPr>
          <w:rFonts w:eastAsia="Calibri"/>
          <w:sz w:val="24"/>
          <w:szCs w:val="24"/>
          <w:lang w:val="en-GB"/>
        </w:rPr>
      </w:pPr>
      <w:r w:rsidRPr="00E545BB">
        <w:rPr>
          <w:rFonts w:eastAsia="Calibri"/>
          <w:sz w:val="24"/>
          <w:szCs w:val="24"/>
          <w:lang w:val="en-GB"/>
        </w:rPr>
        <w:lastRenderedPageBreak/>
        <w:t>This framework agreement is concluded in 4 (four) identical copies of which 2 (two) belong to each party in the framework agreement.</w:t>
      </w:r>
    </w:p>
    <w:bookmarkEnd w:id="25"/>
    <w:p w14:paraId="74CA41E3" w14:textId="77777777" w:rsidR="00A371B8" w:rsidRPr="00E545BB" w:rsidRDefault="00A371B8" w:rsidP="001E7DCF">
      <w:pPr>
        <w:widowControl/>
        <w:suppressAutoHyphens/>
        <w:autoSpaceDE/>
        <w:autoSpaceDN/>
        <w:spacing w:line="276" w:lineRule="auto"/>
        <w:jc w:val="both"/>
        <w:rPr>
          <w:rFonts w:eastAsia="Arial Unicode MS"/>
          <w:color w:val="000000"/>
          <w:kern w:val="2"/>
          <w:sz w:val="24"/>
          <w:szCs w:val="24"/>
          <w:lang w:val="en-GB"/>
        </w:rPr>
      </w:pPr>
    </w:p>
    <w:p w14:paraId="0E4E94C8" w14:textId="77777777" w:rsidR="00A371B8" w:rsidRPr="00E545BB" w:rsidRDefault="00A371B8" w:rsidP="001E7DCF">
      <w:pPr>
        <w:widowControl/>
        <w:autoSpaceDE/>
        <w:autoSpaceDN/>
        <w:spacing w:after="160" w:line="276" w:lineRule="auto"/>
        <w:ind w:firstLine="720"/>
        <w:jc w:val="both"/>
        <w:rPr>
          <w:rFonts w:eastAsia="Calibri"/>
          <w:b/>
          <w:bCs/>
          <w:sz w:val="24"/>
          <w:szCs w:val="24"/>
          <w:lang w:val="en-GB"/>
        </w:rPr>
      </w:pPr>
      <w:r w:rsidRPr="00E545BB">
        <w:rPr>
          <w:rFonts w:eastAsia="Calibri"/>
          <w:b/>
          <w:bCs/>
          <w:sz w:val="24"/>
          <w:szCs w:val="24"/>
          <w:lang w:val="en-GB"/>
        </w:rPr>
        <w:t>CONTRACTING AUTHORITY                                                                                            SUPPLIER</w:t>
      </w:r>
    </w:p>
    <w:p w14:paraId="77AE851C" w14:textId="77777777" w:rsidR="00A371B8" w:rsidRPr="00E545BB" w:rsidRDefault="00A371B8" w:rsidP="001E7DCF">
      <w:pPr>
        <w:widowControl/>
        <w:autoSpaceDE/>
        <w:autoSpaceDN/>
        <w:spacing w:after="160" w:line="276" w:lineRule="auto"/>
        <w:ind w:firstLine="720"/>
        <w:jc w:val="both"/>
        <w:rPr>
          <w:rFonts w:eastAsia="Calibri"/>
          <w:b/>
          <w:bCs/>
          <w:sz w:val="24"/>
          <w:szCs w:val="24"/>
          <w:lang w:val="en-GB"/>
        </w:rPr>
      </w:pPr>
    </w:p>
    <w:p w14:paraId="7D3575CF" w14:textId="77777777" w:rsidR="00226D77" w:rsidRPr="00E545BB" w:rsidRDefault="00A371B8" w:rsidP="00A51F3A">
      <w:pPr>
        <w:widowControl/>
        <w:autoSpaceDE/>
        <w:autoSpaceDN/>
        <w:spacing w:after="160" w:line="276" w:lineRule="auto"/>
        <w:jc w:val="both"/>
        <w:rPr>
          <w:rFonts w:eastAsia="Calibri"/>
          <w:b/>
          <w:bCs/>
          <w:sz w:val="24"/>
          <w:szCs w:val="24"/>
          <w:lang w:val="en-GB"/>
        </w:rPr>
      </w:pPr>
      <w:r w:rsidRPr="00E545BB">
        <w:rPr>
          <w:rFonts w:eastAsia="Calibri"/>
          <w:b/>
          <w:bCs/>
          <w:sz w:val="24"/>
          <w:szCs w:val="24"/>
          <w:lang w:val="en-GB"/>
        </w:rPr>
        <w:t>___________________________</w:t>
      </w:r>
      <w:r w:rsidRPr="00E545BB">
        <w:rPr>
          <w:rFonts w:eastAsia="Calibri"/>
          <w:b/>
          <w:bCs/>
          <w:sz w:val="24"/>
          <w:szCs w:val="24"/>
          <w:lang w:val="en-GB"/>
        </w:rPr>
        <w:tab/>
      </w:r>
      <w:r w:rsidRPr="00E545BB">
        <w:rPr>
          <w:rFonts w:eastAsia="Calibri"/>
          <w:b/>
          <w:bCs/>
          <w:sz w:val="24"/>
          <w:szCs w:val="24"/>
          <w:lang w:val="en-GB"/>
        </w:rPr>
        <w:tab/>
      </w:r>
      <w:r w:rsidRPr="00E545BB">
        <w:rPr>
          <w:rFonts w:eastAsia="Calibri"/>
          <w:b/>
          <w:bCs/>
          <w:sz w:val="24"/>
          <w:szCs w:val="24"/>
          <w:lang w:val="en-GB"/>
        </w:rPr>
        <w:tab/>
      </w:r>
      <w:r w:rsidRPr="00E545BB">
        <w:rPr>
          <w:rFonts w:eastAsia="Calibri"/>
          <w:b/>
          <w:bCs/>
          <w:sz w:val="24"/>
          <w:szCs w:val="24"/>
          <w:lang w:val="en-GB"/>
        </w:rPr>
        <w:tab/>
        <w:t xml:space="preserve">        _______________________</w:t>
      </w:r>
      <w:bookmarkEnd w:id="33"/>
    </w:p>
    <w:p w14:paraId="06F5831C" w14:textId="77777777" w:rsidR="00920F0A" w:rsidRPr="00E545BB" w:rsidRDefault="007871BB" w:rsidP="001E7DCF">
      <w:pPr>
        <w:pStyle w:val="Heading1"/>
        <w:spacing w:after="120" w:line="276" w:lineRule="auto"/>
        <w:ind w:left="0"/>
        <w:jc w:val="center"/>
        <w:rPr>
          <w:lang w:val="en-GB"/>
        </w:rPr>
      </w:pPr>
      <w:r w:rsidRPr="00E545BB">
        <w:rPr>
          <w:lang w:val="en-GB"/>
        </w:rPr>
        <w:t>9.</w:t>
      </w:r>
      <w:r w:rsidRPr="00E545BB">
        <w:rPr>
          <w:b w:val="0"/>
          <w:bCs w:val="0"/>
          <w:lang w:val="en-GB"/>
        </w:rPr>
        <w:t xml:space="preserve"> </w:t>
      </w:r>
      <w:r w:rsidRPr="00E545BB">
        <w:rPr>
          <w:lang w:val="en-GB"/>
        </w:rPr>
        <w:t>CONTRACT MODEL</w:t>
      </w:r>
      <w:bookmarkEnd w:id="24"/>
    </w:p>
    <w:p w14:paraId="13B374DC" w14:textId="77777777" w:rsidR="00920F0A" w:rsidRPr="00E545BB" w:rsidRDefault="00920F0A" w:rsidP="001E7DCF">
      <w:pPr>
        <w:pStyle w:val="BodyText"/>
        <w:spacing w:before="0" w:line="276" w:lineRule="auto"/>
        <w:jc w:val="both"/>
        <w:rPr>
          <w:b/>
          <w:sz w:val="24"/>
          <w:lang w:val="en-GB"/>
        </w:rPr>
      </w:pPr>
    </w:p>
    <w:p w14:paraId="6696CB6D" w14:textId="77777777" w:rsidR="00A74A6C" w:rsidRPr="00E545BB" w:rsidRDefault="00A74A6C" w:rsidP="001E7DCF">
      <w:pPr>
        <w:widowControl/>
        <w:tabs>
          <w:tab w:val="left" w:pos="4125"/>
          <w:tab w:val="center" w:pos="4680"/>
        </w:tabs>
        <w:autoSpaceDE/>
        <w:autoSpaceDN/>
        <w:spacing w:after="160" w:line="276" w:lineRule="auto"/>
        <w:rPr>
          <w:rFonts w:eastAsia="Calibri"/>
          <w:sz w:val="24"/>
          <w:szCs w:val="24"/>
          <w:lang w:val="en-GB"/>
        </w:rPr>
      </w:pPr>
      <w:r w:rsidRPr="00E545BB">
        <w:rPr>
          <w:rFonts w:eastAsia="Calibri"/>
          <w:sz w:val="24"/>
          <w:szCs w:val="24"/>
          <w:lang w:val="en-GB"/>
        </w:rPr>
        <w:t>Entered into by and between:</w:t>
      </w:r>
    </w:p>
    <w:p w14:paraId="4206F495" w14:textId="4E558CFE" w:rsidR="00A74A6C" w:rsidRPr="00E545BB" w:rsidRDefault="00A74A6C" w:rsidP="001E7DCF">
      <w:pPr>
        <w:widowControl/>
        <w:autoSpaceDE/>
        <w:autoSpaceDN/>
        <w:spacing w:after="160" w:line="276" w:lineRule="auto"/>
        <w:jc w:val="both"/>
        <w:rPr>
          <w:rFonts w:eastAsia="Calibri"/>
          <w:sz w:val="24"/>
          <w:szCs w:val="24"/>
          <w:lang w:val="en-GB"/>
        </w:rPr>
      </w:pPr>
      <w:r w:rsidRPr="00E545BB">
        <w:rPr>
          <w:rFonts w:eastAsia="Calibri"/>
          <w:sz w:val="24"/>
          <w:szCs w:val="24"/>
          <w:lang w:val="en-GB"/>
        </w:rPr>
        <w:t xml:space="preserve">1. _______________________________________, at  ________________________, tax identification number____________________, represented by director _________________, (hereinafter </w:t>
      </w:r>
      <w:r w:rsidR="00E545BB" w:rsidRPr="00E545BB">
        <w:rPr>
          <w:rFonts w:eastAsia="Calibri"/>
          <w:sz w:val="24"/>
          <w:szCs w:val="24"/>
          <w:lang w:val="en-GB"/>
        </w:rPr>
        <w:t>referred</w:t>
      </w:r>
      <w:r w:rsidRPr="00E545BB">
        <w:rPr>
          <w:rFonts w:eastAsia="Calibri"/>
          <w:sz w:val="24"/>
          <w:szCs w:val="24"/>
          <w:lang w:val="en-GB"/>
        </w:rPr>
        <w:t xml:space="preserve"> to as: </w:t>
      </w:r>
      <w:r w:rsidRPr="00E545BB">
        <w:rPr>
          <w:rFonts w:eastAsia="Calibri"/>
          <w:b/>
          <w:bCs/>
          <w:sz w:val="24"/>
          <w:szCs w:val="24"/>
          <w:lang w:val="en-GB"/>
        </w:rPr>
        <w:t>Contracting Authority</w:t>
      </w:r>
      <w:r w:rsidRPr="00E545BB">
        <w:rPr>
          <w:rFonts w:eastAsia="Calibri"/>
          <w:sz w:val="24"/>
          <w:szCs w:val="24"/>
          <w:lang w:val="en-GB"/>
        </w:rPr>
        <w:t>)</w:t>
      </w:r>
    </w:p>
    <w:p w14:paraId="1FE1C5C2" w14:textId="77777777" w:rsidR="00A74A6C" w:rsidRPr="00E545BB" w:rsidRDefault="00A74A6C" w:rsidP="001E7DCF">
      <w:pPr>
        <w:widowControl/>
        <w:autoSpaceDE/>
        <w:autoSpaceDN/>
        <w:spacing w:after="160" w:line="276" w:lineRule="auto"/>
        <w:jc w:val="both"/>
        <w:rPr>
          <w:rFonts w:eastAsia="Calibri"/>
          <w:sz w:val="24"/>
          <w:szCs w:val="24"/>
          <w:lang w:val="en-GB"/>
        </w:rPr>
      </w:pPr>
      <w:r w:rsidRPr="00E545BB">
        <w:rPr>
          <w:rFonts w:eastAsia="Calibri"/>
          <w:sz w:val="24"/>
          <w:szCs w:val="24"/>
          <w:lang w:val="en-GB"/>
        </w:rPr>
        <w:t>and</w:t>
      </w:r>
    </w:p>
    <w:p w14:paraId="336C5DD9" w14:textId="77777777" w:rsidR="00A74A6C" w:rsidRPr="00E545BB" w:rsidRDefault="00A74A6C" w:rsidP="001E7DCF">
      <w:pPr>
        <w:widowControl/>
        <w:adjustRightInd w:val="0"/>
        <w:spacing w:after="160" w:line="276" w:lineRule="auto"/>
        <w:jc w:val="both"/>
        <w:rPr>
          <w:rFonts w:eastAsia="Calibri"/>
          <w:sz w:val="24"/>
          <w:szCs w:val="24"/>
          <w:lang w:val="en-GB"/>
        </w:rPr>
      </w:pPr>
      <w:r w:rsidRPr="00E545BB">
        <w:rPr>
          <w:rFonts w:eastAsia="Calibri"/>
          <w:sz w:val="24"/>
          <w:szCs w:val="24"/>
          <w:lang w:val="en-GB"/>
        </w:rPr>
        <w:t xml:space="preserve">2. _________________________________________ from __________,___________ no.___, tax identification number:_____________, registration number: _______________ represented by ________________ (hereinafter referred to as: </w:t>
      </w:r>
      <w:r w:rsidRPr="00E545BB">
        <w:rPr>
          <w:rFonts w:eastAsia="Calibri"/>
          <w:b/>
          <w:bCs/>
          <w:sz w:val="24"/>
          <w:szCs w:val="24"/>
          <w:lang w:val="en-GB"/>
        </w:rPr>
        <w:t>Supplier</w:t>
      </w:r>
      <w:r w:rsidRPr="00E545BB">
        <w:rPr>
          <w:rFonts w:eastAsia="Calibri"/>
          <w:sz w:val="24"/>
          <w:szCs w:val="24"/>
          <w:lang w:val="en-GB"/>
        </w:rPr>
        <w:t>).</w:t>
      </w:r>
    </w:p>
    <w:p w14:paraId="5F59146A" w14:textId="77777777" w:rsidR="00A74A6C" w:rsidRPr="00E545BB" w:rsidRDefault="00A74A6C" w:rsidP="001E7DCF">
      <w:pPr>
        <w:widowControl/>
        <w:adjustRightInd w:val="0"/>
        <w:spacing w:after="160" w:line="276" w:lineRule="auto"/>
        <w:rPr>
          <w:rFonts w:eastAsia="Calibri"/>
          <w:sz w:val="24"/>
          <w:szCs w:val="24"/>
          <w:lang w:val="en-GB"/>
        </w:rPr>
      </w:pPr>
      <w:r w:rsidRPr="00E545BB">
        <w:rPr>
          <w:rFonts w:eastAsia="Calibri"/>
          <w:i/>
          <w:iCs/>
          <w:sz w:val="24"/>
          <w:szCs w:val="24"/>
          <w:lang w:val="en-GB"/>
        </w:rPr>
        <w:t>(if a joint offer is submitted, state the requested information for each member of the group of bidders)___________________________________________________________________ __________________________________________________________________________</w:t>
      </w:r>
    </w:p>
    <w:p w14:paraId="77710464" w14:textId="77777777" w:rsidR="00A74A6C" w:rsidRPr="00E545BB" w:rsidRDefault="00A74A6C" w:rsidP="001E7DCF">
      <w:pPr>
        <w:widowControl/>
        <w:adjustRightInd w:val="0"/>
        <w:spacing w:after="160" w:line="276" w:lineRule="auto"/>
        <w:jc w:val="both"/>
        <w:rPr>
          <w:rFonts w:eastAsia="Calibri"/>
          <w:sz w:val="24"/>
          <w:szCs w:val="24"/>
          <w:lang w:val="en-GB"/>
        </w:rPr>
      </w:pPr>
      <w:r w:rsidRPr="00E545BB">
        <w:rPr>
          <w:rFonts w:eastAsia="Calibri"/>
          <w:sz w:val="24"/>
          <w:szCs w:val="24"/>
          <w:lang w:val="en-GB"/>
        </w:rPr>
        <w:t>______________________________________________________________________________________________</w:t>
      </w:r>
    </w:p>
    <w:p w14:paraId="45C26105" w14:textId="77777777" w:rsidR="00A74A6C" w:rsidRPr="00E545BB" w:rsidRDefault="00A74A6C" w:rsidP="001E7DCF">
      <w:pPr>
        <w:widowControl/>
        <w:adjustRightInd w:val="0"/>
        <w:spacing w:after="160" w:line="276" w:lineRule="auto"/>
        <w:jc w:val="both"/>
        <w:rPr>
          <w:rFonts w:eastAsia="Calibri"/>
          <w:sz w:val="24"/>
          <w:szCs w:val="24"/>
          <w:lang w:val="en-GB"/>
        </w:rPr>
      </w:pPr>
      <w:r w:rsidRPr="00E545BB">
        <w:rPr>
          <w:rFonts w:eastAsia="Calibri"/>
          <w:sz w:val="24"/>
          <w:szCs w:val="24"/>
          <w:lang w:val="en-GB"/>
        </w:rPr>
        <w:t>______________________________________________________________________________________________</w:t>
      </w:r>
    </w:p>
    <w:p w14:paraId="4D10DDD9" w14:textId="77777777" w:rsidR="00A74A6C" w:rsidRPr="00E545BB" w:rsidRDefault="00A74A6C" w:rsidP="001E7DCF">
      <w:pPr>
        <w:widowControl/>
        <w:adjustRightInd w:val="0"/>
        <w:spacing w:after="160" w:line="276" w:lineRule="auto"/>
        <w:jc w:val="both"/>
        <w:rPr>
          <w:rFonts w:eastAsia="Calibri"/>
          <w:sz w:val="24"/>
          <w:szCs w:val="24"/>
          <w:lang w:val="en-GB"/>
        </w:rPr>
      </w:pPr>
      <w:r w:rsidRPr="00E545BB">
        <w:rPr>
          <w:rFonts w:eastAsia="Calibri"/>
          <w:sz w:val="24"/>
          <w:szCs w:val="24"/>
          <w:lang w:val="en-GB"/>
        </w:rPr>
        <w:t>______________________________________________________________________________________________</w:t>
      </w:r>
    </w:p>
    <w:p w14:paraId="1B1BB04A" w14:textId="77777777" w:rsidR="00A74A6C" w:rsidRPr="00E545BB" w:rsidRDefault="00A74A6C" w:rsidP="001E7DCF">
      <w:pPr>
        <w:widowControl/>
        <w:autoSpaceDE/>
        <w:autoSpaceDN/>
        <w:spacing w:after="160" w:line="276" w:lineRule="auto"/>
        <w:jc w:val="both"/>
        <w:rPr>
          <w:rFonts w:eastAsia="Calibri"/>
          <w:b/>
          <w:sz w:val="24"/>
          <w:szCs w:val="24"/>
          <w:lang w:val="en-GB"/>
        </w:rPr>
      </w:pPr>
      <w:r w:rsidRPr="00E545BB">
        <w:rPr>
          <w:rFonts w:eastAsia="Calibri"/>
          <w:sz w:val="24"/>
          <w:szCs w:val="24"/>
          <w:lang w:val="en-GB"/>
        </w:rPr>
        <w:t xml:space="preserve"> </w:t>
      </w:r>
      <w:r w:rsidRPr="00E545BB">
        <w:rPr>
          <w:rFonts w:eastAsia="Calibri"/>
          <w:b/>
          <w:bCs/>
          <w:sz w:val="24"/>
          <w:szCs w:val="24"/>
          <w:lang w:val="en-GB"/>
        </w:rPr>
        <w:t>The parties to the contract agree:</w:t>
      </w:r>
    </w:p>
    <w:p w14:paraId="1046D449" w14:textId="77777777" w:rsidR="00A74A6C" w:rsidRPr="00E545BB" w:rsidRDefault="00A74A6C" w:rsidP="001E7DCF">
      <w:pPr>
        <w:pStyle w:val="BodyText"/>
        <w:numPr>
          <w:ilvl w:val="0"/>
          <w:numId w:val="14"/>
        </w:numPr>
        <w:spacing w:line="276" w:lineRule="auto"/>
        <w:rPr>
          <w:sz w:val="24"/>
          <w:lang w:val="en-GB"/>
        </w:rPr>
      </w:pPr>
      <w:r w:rsidRPr="00E545BB">
        <w:rPr>
          <w:sz w:val="24"/>
          <w:lang w:val="en-GB"/>
        </w:rPr>
        <w:t>that the Contracting Authority conducted an open procedure for the public procurement of goods: Cleaning products, Public Procurement __________</w:t>
      </w:r>
    </w:p>
    <w:p w14:paraId="084AC05A" w14:textId="77777777" w:rsidR="00A74A6C" w:rsidRPr="00E545BB" w:rsidRDefault="00A74A6C" w:rsidP="001E7DCF">
      <w:pPr>
        <w:pStyle w:val="BodyText"/>
        <w:numPr>
          <w:ilvl w:val="0"/>
          <w:numId w:val="14"/>
        </w:numPr>
        <w:spacing w:line="276" w:lineRule="auto"/>
        <w:rPr>
          <w:b/>
          <w:sz w:val="24"/>
          <w:lang w:val="en-GB"/>
        </w:rPr>
      </w:pPr>
      <w:r w:rsidRPr="00E545BB">
        <w:rPr>
          <w:sz w:val="24"/>
          <w:lang w:val="en-GB"/>
        </w:rPr>
        <w:t>- that the Supplier submitted the Offer, number _______, in all respects in accordance with the Tender documentation.</w:t>
      </w:r>
    </w:p>
    <w:p w14:paraId="36C1E947" w14:textId="77777777" w:rsidR="008D3C29" w:rsidRPr="00E545BB" w:rsidRDefault="00A74A6C" w:rsidP="001E7DCF">
      <w:pPr>
        <w:pStyle w:val="BodyText"/>
        <w:numPr>
          <w:ilvl w:val="0"/>
          <w:numId w:val="14"/>
        </w:numPr>
        <w:spacing w:line="276" w:lineRule="auto"/>
        <w:rPr>
          <w:sz w:val="24"/>
          <w:lang w:val="en-GB"/>
        </w:rPr>
      </w:pPr>
      <w:r w:rsidRPr="00E545BB">
        <w:rPr>
          <w:sz w:val="24"/>
          <w:lang w:val="en-GB"/>
        </w:rPr>
        <w:t xml:space="preserve">- that the Contracting Authority awarded the contract to the Supplier in accordance with the Law on Public Procurement (“Official Gazette of the Republic of Serba”, Nos. 91/2019 and </w:t>
      </w:r>
      <w:r w:rsidRPr="00E545BB">
        <w:rPr>
          <w:sz w:val="24"/>
          <w:lang w:val="en-GB"/>
        </w:rPr>
        <w:lastRenderedPageBreak/>
        <w:t xml:space="preserve">92/23). </w:t>
      </w:r>
    </w:p>
    <w:p w14:paraId="481F258E" w14:textId="77777777" w:rsidR="00A74A6C" w:rsidRPr="00E545BB" w:rsidRDefault="00A74A6C" w:rsidP="001E7DCF">
      <w:pPr>
        <w:pStyle w:val="BodyText"/>
        <w:numPr>
          <w:ilvl w:val="0"/>
          <w:numId w:val="14"/>
        </w:numPr>
        <w:spacing w:line="276" w:lineRule="auto"/>
        <w:rPr>
          <w:sz w:val="24"/>
          <w:lang w:val="en-GB"/>
        </w:rPr>
      </w:pPr>
      <w:r w:rsidRPr="00E545BB">
        <w:rPr>
          <w:rFonts w:eastAsia="Calibri"/>
          <w:sz w:val="24"/>
          <w:lang w:val="en-GB"/>
        </w:rPr>
        <w:t>in accordance with Article 152, paragraph 7 of the Obligations that the contracting authorities assume in the public procurement contract must be contracted in accordance with the regulations governing the budget system, i.e., the disposal of financial resources.</w:t>
      </w:r>
    </w:p>
    <w:p w14:paraId="6DF08D7A" w14:textId="77777777" w:rsidR="00EC5E4C" w:rsidRPr="00E545BB" w:rsidRDefault="00EC5E4C" w:rsidP="001E7DCF">
      <w:pPr>
        <w:pStyle w:val="ListParagraph"/>
        <w:spacing w:after="120" w:line="276" w:lineRule="auto"/>
        <w:ind w:left="0"/>
        <w:jc w:val="both"/>
        <w:rPr>
          <w:b/>
          <w:sz w:val="24"/>
          <w:szCs w:val="24"/>
          <w:lang w:val="en-GB"/>
        </w:rPr>
      </w:pPr>
    </w:p>
    <w:p w14:paraId="407079CE" w14:textId="77777777" w:rsidR="00005CCD" w:rsidRPr="00E545BB" w:rsidRDefault="00005CCD" w:rsidP="001E7DCF">
      <w:pPr>
        <w:widowControl/>
        <w:adjustRightInd w:val="0"/>
        <w:spacing w:after="160" w:line="276" w:lineRule="auto"/>
        <w:jc w:val="center"/>
        <w:rPr>
          <w:rFonts w:eastAsia="Calibri"/>
          <w:b/>
          <w:bCs/>
          <w:sz w:val="24"/>
          <w:szCs w:val="24"/>
          <w:lang w:val="en-GB"/>
        </w:rPr>
      </w:pPr>
    </w:p>
    <w:p w14:paraId="35FDB0AC" w14:textId="77777777" w:rsidR="00226D77" w:rsidRPr="00E545BB" w:rsidRDefault="00226D77" w:rsidP="001E7DCF">
      <w:pPr>
        <w:widowControl/>
        <w:adjustRightInd w:val="0"/>
        <w:spacing w:after="160" w:line="276" w:lineRule="auto"/>
        <w:jc w:val="center"/>
        <w:rPr>
          <w:rFonts w:eastAsia="Calibri"/>
          <w:b/>
          <w:bCs/>
          <w:sz w:val="24"/>
          <w:szCs w:val="24"/>
          <w:lang w:val="en-GB"/>
        </w:rPr>
      </w:pPr>
    </w:p>
    <w:p w14:paraId="606F9258" w14:textId="77777777" w:rsidR="00E11A45" w:rsidRPr="00E545BB" w:rsidRDefault="00E11A45" w:rsidP="001E7DCF">
      <w:pPr>
        <w:widowControl/>
        <w:adjustRightInd w:val="0"/>
        <w:spacing w:after="160" w:line="276" w:lineRule="auto"/>
        <w:jc w:val="center"/>
        <w:rPr>
          <w:rFonts w:eastAsia="Calibri"/>
          <w:b/>
          <w:bCs/>
          <w:sz w:val="24"/>
          <w:szCs w:val="24"/>
          <w:lang w:val="en-GB"/>
        </w:rPr>
      </w:pPr>
      <w:r w:rsidRPr="00E545BB">
        <w:rPr>
          <w:rFonts w:eastAsia="Calibri"/>
          <w:b/>
          <w:bCs/>
          <w:sz w:val="24"/>
          <w:szCs w:val="24"/>
          <w:lang w:val="en-GB"/>
        </w:rPr>
        <w:t>SUBJECT-MATTER OF THE AGREEMENT</w:t>
      </w:r>
    </w:p>
    <w:p w14:paraId="334E2E55" w14:textId="77777777" w:rsidR="00E11A45" w:rsidRPr="00E545BB" w:rsidRDefault="00E11A45" w:rsidP="001E7DCF">
      <w:pPr>
        <w:widowControl/>
        <w:adjustRightInd w:val="0"/>
        <w:spacing w:line="276" w:lineRule="auto"/>
        <w:jc w:val="center"/>
        <w:rPr>
          <w:rFonts w:eastAsia="Calibri"/>
          <w:sz w:val="24"/>
          <w:szCs w:val="24"/>
          <w:lang w:val="en-GB"/>
        </w:rPr>
      </w:pPr>
      <w:r w:rsidRPr="00E545BB">
        <w:rPr>
          <w:rFonts w:eastAsia="Calibri"/>
          <w:sz w:val="24"/>
          <w:szCs w:val="24"/>
          <w:lang w:val="en-GB"/>
        </w:rPr>
        <w:t>Article 1</w:t>
      </w:r>
    </w:p>
    <w:p w14:paraId="59545017" w14:textId="77777777" w:rsidR="00E11A45" w:rsidRPr="00E545BB" w:rsidRDefault="00E11A45" w:rsidP="001E7DCF">
      <w:pPr>
        <w:widowControl/>
        <w:adjustRightInd w:val="0"/>
        <w:spacing w:after="160" w:line="276" w:lineRule="auto"/>
        <w:jc w:val="both"/>
        <w:rPr>
          <w:rFonts w:eastAsia="Calibri"/>
          <w:sz w:val="24"/>
          <w:szCs w:val="24"/>
          <w:lang w:val="en-GB"/>
        </w:rPr>
      </w:pPr>
      <w:r w:rsidRPr="00E545BB">
        <w:rPr>
          <w:rFonts w:eastAsia="Calibri"/>
          <w:sz w:val="24"/>
          <w:szCs w:val="24"/>
          <w:lang w:val="en-GB"/>
        </w:rPr>
        <w:t>The subject of this contract are cleaning products (hereinafter referred to as: goods).</w:t>
      </w:r>
    </w:p>
    <w:p w14:paraId="12915AB3" w14:textId="77777777" w:rsidR="00E11A45" w:rsidRPr="00E545BB" w:rsidRDefault="00E11A45" w:rsidP="001E7DCF">
      <w:pPr>
        <w:widowControl/>
        <w:adjustRightInd w:val="0"/>
        <w:spacing w:after="160" w:line="276" w:lineRule="auto"/>
        <w:jc w:val="both"/>
        <w:rPr>
          <w:rFonts w:eastAsia="Calibri"/>
          <w:sz w:val="24"/>
          <w:szCs w:val="24"/>
          <w:lang w:val="en-GB"/>
        </w:rPr>
      </w:pPr>
      <w:r w:rsidRPr="00E545BB">
        <w:rPr>
          <w:rFonts w:eastAsia="Calibri"/>
          <w:sz w:val="24"/>
          <w:szCs w:val="24"/>
          <w:lang w:val="en-GB"/>
        </w:rPr>
        <w:t>The goods that are the subject of this agreement are defined in more detail in the technical specification of the goods, which is attached to this agreement and is an integral part of it.</w:t>
      </w:r>
    </w:p>
    <w:p w14:paraId="6D513E6C" w14:textId="77777777" w:rsidR="00E11A45" w:rsidRPr="00E545BB" w:rsidRDefault="00E11A45" w:rsidP="001E7DCF">
      <w:pPr>
        <w:widowControl/>
        <w:adjustRightInd w:val="0"/>
        <w:spacing w:after="160" w:line="276" w:lineRule="auto"/>
        <w:jc w:val="center"/>
        <w:rPr>
          <w:rFonts w:eastAsia="Calibri"/>
          <w:b/>
          <w:bCs/>
          <w:sz w:val="24"/>
          <w:szCs w:val="24"/>
          <w:lang w:val="en-GB"/>
        </w:rPr>
      </w:pPr>
    </w:p>
    <w:p w14:paraId="60D49451" w14:textId="77777777" w:rsidR="00E11A45" w:rsidRPr="00E545BB" w:rsidRDefault="00E11A45" w:rsidP="001E7DCF">
      <w:pPr>
        <w:widowControl/>
        <w:adjustRightInd w:val="0"/>
        <w:spacing w:after="160" w:line="276" w:lineRule="auto"/>
        <w:jc w:val="center"/>
        <w:rPr>
          <w:rFonts w:eastAsia="Calibri"/>
          <w:b/>
          <w:bCs/>
          <w:sz w:val="24"/>
          <w:szCs w:val="24"/>
          <w:lang w:val="en-GB"/>
        </w:rPr>
      </w:pPr>
      <w:r w:rsidRPr="00E545BB">
        <w:rPr>
          <w:rFonts w:eastAsia="Calibri"/>
          <w:b/>
          <w:bCs/>
          <w:sz w:val="24"/>
          <w:szCs w:val="24"/>
          <w:lang w:val="en-GB"/>
        </w:rPr>
        <w:t>SUBCONTRACTOR</w:t>
      </w:r>
    </w:p>
    <w:p w14:paraId="564AD498" w14:textId="77777777" w:rsidR="00E11A45" w:rsidRPr="00E545BB" w:rsidRDefault="00E11A45" w:rsidP="001E7DCF">
      <w:pPr>
        <w:widowControl/>
        <w:tabs>
          <w:tab w:val="left" w:pos="3870"/>
        </w:tabs>
        <w:adjustRightInd w:val="0"/>
        <w:spacing w:line="276" w:lineRule="auto"/>
        <w:jc w:val="center"/>
        <w:rPr>
          <w:rFonts w:eastAsia="Calibri"/>
          <w:sz w:val="24"/>
          <w:szCs w:val="24"/>
          <w:lang w:val="en-GB"/>
        </w:rPr>
      </w:pPr>
      <w:r w:rsidRPr="00E545BB">
        <w:rPr>
          <w:rFonts w:eastAsia="Calibri"/>
          <w:sz w:val="24"/>
          <w:szCs w:val="24"/>
          <w:lang w:val="en-GB"/>
        </w:rPr>
        <w:t>Article 2</w:t>
      </w:r>
    </w:p>
    <w:p w14:paraId="0FCABE03" w14:textId="77777777" w:rsidR="00E11A45" w:rsidRPr="00E545BB" w:rsidRDefault="00A51F3A" w:rsidP="001E7DCF">
      <w:pPr>
        <w:widowControl/>
        <w:suppressAutoHyphens/>
        <w:autoSpaceDE/>
        <w:autoSpaceDN/>
        <w:spacing w:line="276" w:lineRule="auto"/>
        <w:jc w:val="both"/>
        <w:rPr>
          <w:rFonts w:eastAsia="Arial Unicode MS"/>
          <w:color w:val="000000"/>
          <w:kern w:val="2"/>
          <w:sz w:val="24"/>
          <w:szCs w:val="24"/>
          <w:lang w:val="en-GB"/>
        </w:rPr>
      </w:pPr>
      <w:r w:rsidRPr="00E545BB">
        <w:rPr>
          <w:color w:val="000000"/>
          <w:kern w:val="2"/>
          <w:sz w:val="24"/>
          <w:szCs w:val="24"/>
          <w:lang w:val="en-GB"/>
        </w:rPr>
        <w:t>The Supplier is fully responsible to the customer for the performance of all obligations from this contract, including the obligations entrusted to the subcontractor:</w:t>
      </w:r>
    </w:p>
    <w:p w14:paraId="6FE8370E" w14:textId="77777777" w:rsidR="00E11A45" w:rsidRPr="00E545BB" w:rsidRDefault="00E11A45" w:rsidP="001E7DCF">
      <w:pPr>
        <w:widowControl/>
        <w:suppressAutoHyphens/>
        <w:autoSpaceDE/>
        <w:autoSpaceDN/>
        <w:spacing w:line="276" w:lineRule="auto"/>
        <w:jc w:val="both"/>
        <w:rPr>
          <w:rFonts w:eastAsia="Arial Unicode MS"/>
          <w:color w:val="000000"/>
          <w:kern w:val="2"/>
          <w:sz w:val="24"/>
          <w:szCs w:val="24"/>
          <w:lang w:val="en-GB"/>
        </w:rPr>
      </w:pPr>
      <w:r w:rsidRPr="00E545BB">
        <w:rPr>
          <w:rFonts w:eastAsia="Arial Unicode MS"/>
          <w:color w:val="000000"/>
          <w:kern w:val="2"/>
          <w:sz w:val="24"/>
          <w:szCs w:val="24"/>
          <w:lang w:val="en-GB"/>
        </w:rPr>
        <w:t>__________________________ from _____________________, Street __________ no.______, tax identification number _____________, registration number __________.</w:t>
      </w:r>
    </w:p>
    <w:p w14:paraId="3A94F63E" w14:textId="77777777" w:rsidR="00E11A45" w:rsidRPr="00E545BB" w:rsidRDefault="00E11A45" w:rsidP="001E7DCF">
      <w:pPr>
        <w:widowControl/>
        <w:suppressAutoHyphens/>
        <w:autoSpaceDE/>
        <w:autoSpaceDN/>
        <w:spacing w:line="276" w:lineRule="auto"/>
        <w:jc w:val="both"/>
        <w:rPr>
          <w:rFonts w:eastAsia="Arial Unicode MS"/>
          <w:color w:val="000000"/>
          <w:kern w:val="2"/>
          <w:sz w:val="24"/>
          <w:szCs w:val="24"/>
          <w:lang w:val="en-GB"/>
        </w:rPr>
      </w:pPr>
      <w:r w:rsidRPr="00E545BB">
        <w:rPr>
          <w:rFonts w:eastAsia="Arial Unicode MS"/>
          <w:color w:val="000000"/>
          <w:kern w:val="2"/>
          <w:sz w:val="24"/>
          <w:szCs w:val="24"/>
          <w:lang w:val="en-GB"/>
        </w:rPr>
        <w:t>__________________________ from _____________________, Street __________ no.______, tax identification number _____________, registration number __________.</w:t>
      </w:r>
    </w:p>
    <w:p w14:paraId="7FB78090" w14:textId="77777777" w:rsidR="00E11A45" w:rsidRPr="00E545BB" w:rsidRDefault="00E11A45" w:rsidP="001E7DCF">
      <w:pPr>
        <w:widowControl/>
        <w:suppressAutoHyphens/>
        <w:autoSpaceDE/>
        <w:autoSpaceDN/>
        <w:spacing w:line="276" w:lineRule="auto"/>
        <w:rPr>
          <w:rFonts w:eastAsia="Arial Unicode MS"/>
          <w:color w:val="000000"/>
          <w:kern w:val="2"/>
          <w:sz w:val="24"/>
          <w:szCs w:val="24"/>
          <w:lang w:val="en-GB"/>
        </w:rPr>
      </w:pPr>
    </w:p>
    <w:p w14:paraId="3DCBFE90" w14:textId="77777777" w:rsidR="00E11A45" w:rsidRPr="00E545BB" w:rsidRDefault="00A51F3A" w:rsidP="001E7DCF">
      <w:pPr>
        <w:widowControl/>
        <w:suppressAutoHyphens/>
        <w:autoSpaceDE/>
        <w:autoSpaceDN/>
        <w:spacing w:line="276" w:lineRule="auto"/>
        <w:jc w:val="both"/>
        <w:rPr>
          <w:rFonts w:eastAsia="Arial Unicode MS"/>
          <w:color w:val="000000"/>
          <w:kern w:val="2"/>
          <w:sz w:val="24"/>
          <w:szCs w:val="24"/>
          <w:lang w:val="en-GB"/>
        </w:rPr>
      </w:pPr>
      <w:r w:rsidRPr="00E545BB">
        <w:rPr>
          <w:rFonts w:eastAsia="Arial Unicode MS"/>
          <w:color w:val="000000"/>
          <w:kern w:val="2"/>
          <w:sz w:val="24"/>
          <w:szCs w:val="24"/>
          <w:lang w:val="en-GB"/>
        </w:rPr>
        <w:t>The supplier will hire the specified subcontractor for the execution of the following part of this public procurement contract (by subject or in quantity, value or percentage):</w:t>
      </w:r>
    </w:p>
    <w:p w14:paraId="55F1A3AB" w14:textId="77777777" w:rsidR="00E11A45" w:rsidRPr="00E545BB" w:rsidRDefault="00E11A45" w:rsidP="001E7DCF">
      <w:pPr>
        <w:widowControl/>
        <w:suppressAutoHyphens/>
        <w:autoSpaceDE/>
        <w:autoSpaceDN/>
        <w:spacing w:line="276" w:lineRule="auto"/>
        <w:jc w:val="both"/>
        <w:rPr>
          <w:rFonts w:eastAsia="Arial Unicode MS"/>
          <w:color w:val="000000"/>
          <w:kern w:val="2"/>
          <w:sz w:val="24"/>
          <w:szCs w:val="24"/>
          <w:lang w:val="en-GB"/>
        </w:rPr>
      </w:pPr>
    </w:p>
    <w:p w14:paraId="3220AA4B" w14:textId="77777777" w:rsidR="00E11A45" w:rsidRPr="00E545BB" w:rsidRDefault="00E11A45" w:rsidP="001E7DCF">
      <w:pPr>
        <w:widowControl/>
        <w:numPr>
          <w:ilvl w:val="0"/>
          <w:numId w:val="26"/>
        </w:numPr>
        <w:suppressAutoHyphens/>
        <w:autoSpaceDE/>
        <w:autoSpaceDN/>
        <w:spacing w:after="160" w:line="276" w:lineRule="auto"/>
        <w:jc w:val="both"/>
        <w:rPr>
          <w:rFonts w:eastAsia="Arial Unicode MS"/>
          <w:color w:val="000000"/>
          <w:kern w:val="2"/>
          <w:sz w:val="24"/>
          <w:szCs w:val="24"/>
          <w:lang w:val="en-GB"/>
        </w:rPr>
      </w:pPr>
      <w:r w:rsidRPr="00E545BB">
        <w:rPr>
          <w:rFonts w:eastAsia="Arial Unicode MS"/>
          <w:color w:val="000000"/>
          <w:kern w:val="2"/>
          <w:sz w:val="24"/>
          <w:szCs w:val="24"/>
          <w:lang w:val="en-GB"/>
        </w:rPr>
        <w:t>_____________________________________________________________________;</w:t>
      </w:r>
    </w:p>
    <w:p w14:paraId="2A31CA8D" w14:textId="77777777" w:rsidR="00E11A45" w:rsidRPr="00E545BB" w:rsidRDefault="00E11A45" w:rsidP="001E7DCF">
      <w:pPr>
        <w:widowControl/>
        <w:numPr>
          <w:ilvl w:val="0"/>
          <w:numId w:val="26"/>
        </w:numPr>
        <w:suppressAutoHyphens/>
        <w:autoSpaceDE/>
        <w:autoSpaceDN/>
        <w:spacing w:after="160" w:line="276" w:lineRule="auto"/>
        <w:jc w:val="both"/>
        <w:rPr>
          <w:rFonts w:eastAsia="Arial Unicode MS"/>
          <w:color w:val="000000"/>
          <w:kern w:val="2"/>
          <w:sz w:val="24"/>
          <w:szCs w:val="24"/>
          <w:lang w:val="en-GB"/>
        </w:rPr>
      </w:pPr>
      <w:r w:rsidRPr="00E545BB">
        <w:rPr>
          <w:rFonts w:eastAsia="Arial Unicode MS"/>
          <w:color w:val="000000"/>
          <w:kern w:val="2"/>
          <w:sz w:val="24"/>
          <w:szCs w:val="24"/>
          <w:lang w:val="en-GB"/>
        </w:rPr>
        <w:t>_____________________________________________________________________.</w:t>
      </w:r>
    </w:p>
    <w:p w14:paraId="53344BC1" w14:textId="77777777" w:rsidR="00E11A45" w:rsidRPr="00E545BB" w:rsidRDefault="00E11A45" w:rsidP="001E7DCF">
      <w:pPr>
        <w:widowControl/>
        <w:suppressAutoHyphens/>
        <w:autoSpaceDE/>
        <w:autoSpaceDN/>
        <w:spacing w:line="276" w:lineRule="auto"/>
        <w:ind w:left="720"/>
        <w:jc w:val="both"/>
        <w:rPr>
          <w:rFonts w:eastAsia="Arial Unicode MS"/>
          <w:color w:val="000000"/>
          <w:kern w:val="2"/>
          <w:sz w:val="24"/>
          <w:szCs w:val="24"/>
          <w:lang w:val="en-GB"/>
        </w:rPr>
      </w:pPr>
    </w:p>
    <w:p w14:paraId="184AFE5D" w14:textId="77777777" w:rsidR="00E11A45" w:rsidRPr="00E545BB" w:rsidRDefault="00E11A45" w:rsidP="001E7DCF">
      <w:pPr>
        <w:widowControl/>
        <w:adjustRightInd w:val="0"/>
        <w:spacing w:after="160" w:line="276" w:lineRule="auto"/>
        <w:jc w:val="center"/>
        <w:rPr>
          <w:b/>
          <w:sz w:val="24"/>
          <w:szCs w:val="24"/>
          <w:lang w:val="en-GB"/>
        </w:rPr>
      </w:pPr>
      <w:r w:rsidRPr="00E545BB">
        <w:rPr>
          <w:b/>
          <w:bCs/>
          <w:sz w:val="24"/>
          <w:szCs w:val="24"/>
          <w:lang w:val="en-GB"/>
        </w:rPr>
        <w:t>CONTRACT VALUE</w:t>
      </w:r>
    </w:p>
    <w:p w14:paraId="100CE1B2" w14:textId="77777777" w:rsidR="00E11A45" w:rsidRPr="00E545BB" w:rsidRDefault="00E11A45" w:rsidP="001E7DCF">
      <w:pPr>
        <w:widowControl/>
        <w:adjustRightInd w:val="0"/>
        <w:spacing w:line="276" w:lineRule="auto"/>
        <w:jc w:val="center"/>
        <w:rPr>
          <w:sz w:val="24"/>
          <w:szCs w:val="24"/>
          <w:lang w:val="en-GB"/>
        </w:rPr>
      </w:pPr>
      <w:r w:rsidRPr="00E545BB">
        <w:rPr>
          <w:sz w:val="24"/>
          <w:szCs w:val="24"/>
          <w:lang w:val="en-GB"/>
        </w:rPr>
        <w:t>Article 3</w:t>
      </w:r>
    </w:p>
    <w:p w14:paraId="593B2E13" w14:textId="77777777" w:rsidR="00E11A45" w:rsidRPr="00E545BB" w:rsidRDefault="00E11A45" w:rsidP="001E7DCF">
      <w:pPr>
        <w:widowControl/>
        <w:adjustRightInd w:val="0"/>
        <w:spacing w:after="160" w:line="276" w:lineRule="auto"/>
        <w:jc w:val="both"/>
        <w:rPr>
          <w:sz w:val="24"/>
          <w:szCs w:val="24"/>
          <w:lang w:val="en-GB"/>
        </w:rPr>
      </w:pPr>
      <w:r w:rsidRPr="00E545BB">
        <w:rPr>
          <w:sz w:val="24"/>
          <w:szCs w:val="24"/>
          <w:lang w:val="en-GB"/>
        </w:rPr>
        <w:t>The total value of the agreement is __________________ dinars without VAT, i.e., __________________ dinars with VAT.</w:t>
      </w:r>
    </w:p>
    <w:p w14:paraId="4E636286" w14:textId="77777777" w:rsidR="00E11A45" w:rsidRPr="00E545BB" w:rsidRDefault="00A51F3A" w:rsidP="001E7DCF">
      <w:pPr>
        <w:widowControl/>
        <w:adjustRightInd w:val="0"/>
        <w:spacing w:after="160" w:line="276" w:lineRule="auto"/>
        <w:jc w:val="both"/>
        <w:rPr>
          <w:sz w:val="24"/>
          <w:szCs w:val="24"/>
          <w:lang w:val="en-GB"/>
        </w:rPr>
      </w:pPr>
      <w:r w:rsidRPr="00E545BB">
        <w:rPr>
          <w:sz w:val="24"/>
          <w:szCs w:val="24"/>
          <w:lang w:val="en-GB"/>
        </w:rPr>
        <w:lastRenderedPageBreak/>
        <w:t>The supplier undertakes to deliver the contracted goods at the unit prices from the offered price structure form from the offer, which forms an integral part of this framework agreement.</w:t>
      </w:r>
    </w:p>
    <w:p w14:paraId="55C77D6E" w14:textId="77777777" w:rsidR="00E11A45" w:rsidRPr="00E545BB" w:rsidRDefault="00E11A45" w:rsidP="001E7DCF">
      <w:pPr>
        <w:widowControl/>
        <w:adjustRightInd w:val="0"/>
        <w:spacing w:line="276" w:lineRule="auto"/>
        <w:jc w:val="both"/>
        <w:rPr>
          <w:rFonts w:eastAsia="Calibri"/>
          <w:color w:val="000000"/>
          <w:sz w:val="24"/>
          <w:szCs w:val="24"/>
          <w:lang w:val="en-GB"/>
        </w:rPr>
      </w:pPr>
      <w:r w:rsidRPr="00E545BB">
        <w:rPr>
          <w:rFonts w:eastAsia="Calibri"/>
          <w:color w:val="000000"/>
          <w:sz w:val="24"/>
          <w:szCs w:val="24"/>
          <w:lang w:val="en-GB"/>
        </w:rPr>
        <w:t>The price is given at the FCO parity of the Contracting Authority's location, and includes customs and all other accompanying and dependent costs incurred by the Supplier in the implementation of the procurement.</w:t>
      </w:r>
    </w:p>
    <w:p w14:paraId="6123BB20" w14:textId="77777777" w:rsidR="00E11A45" w:rsidRPr="00E545BB" w:rsidRDefault="00E11A45" w:rsidP="001E7DCF">
      <w:pPr>
        <w:widowControl/>
        <w:adjustRightInd w:val="0"/>
        <w:spacing w:line="276" w:lineRule="auto"/>
        <w:jc w:val="both"/>
        <w:rPr>
          <w:rFonts w:eastAsia="Calibri"/>
          <w:color w:val="000000"/>
          <w:sz w:val="24"/>
          <w:szCs w:val="24"/>
          <w:u w:val="single"/>
          <w:lang w:val="en-GB"/>
        </w:rPr>
      </w:pPr>
    </w:p>
    <w:p w14:paraId="32CEB67C" w14:textId="77777777" w:rsidR="0009057F" w:rsidRPr="00E545BB" w:rsidRDefault="00E11A45" w:rsidP="0009057F">
      <w:pPr>
        <w:widowControl/>
        <w:suppressAutoHyphens/>
        <w:autoSpaceDE/>
        <w:autoSpaceDN/>
        <w:spacing w:line="276" w:lineRule="auto"/>
        <w:jc w:val="both"/>
        <w:rPr>
          <w:rFonts w:eastAsia="Arial Unicode MS"/>
          <w:i/>
          <w:iCs/>
          <w:kern w:val="2"/>
          <w:sz w:val="24"/>
          <w:szCs w:val="24"/>
          <w:lang w:val="en-GB"/>
        </w:rPr>
      </w:pPr>
      <w:r w:rsidRPr="00E545BB">
        <w:rPr>
          <w:rFonts w:eastAsia="Arial Unicode MS"/>
          <w:kern w:val="2"/>
          <w:sz w:val="24"/>
          <w:szCs w:val="24"/>
          <w:lang w:val="en-GB"/>
        </w:rPr>
        <w:t xml:space="preserve">Unit prices are fixed. </w:t>
      </w:r>
      <w:r w:rsidRPr="00E545BB">
        <w:rPr>
          <w:rFonts w:eastAsia="Arial Unicode MS"/>
          <w:i/>
          <w:iCs/>
          <w:kern w:val="2"/>
          <w:sz w:val="24"/>
          <w:szCs w:val="24"/>
          <w:lang w:val="en-GB"/>
        </w:rPr>
        <w:t>(The contracting authority can foresee price adjustment according to the data of the Republic Institute of Statistics or according to other official data.)</w:t>
      </w:r>
    </w:p>
    <w:p w14:paraId="3F3B7030" w14:textId="77777777" w:rsidR="00E11A45" w:rsidRPr="00E545BB" w:rsidRDefault="00E11A45" w:rsidP="001E7DCF">
      <w:pPr>
        <w:widowControl/>
        <w:suppressAutoHyphens/>
        <w:autoSpaceDE/>
        <w:autoSpaceDN/>
        <w:spacing w:line="276" w:lineRule="auto"/>
        <w:jc w:val="both"/>
        <w:rPr>
          <w:rFonts w:eastAsia="Arial Unicode MS"/>
          <w:kern w:val="2"/>
          <w:sz w:val="24"/>
          <w:szCs w:val="24"/>
          <w:lang w:val="en-GB"/>
        </w:rPr>
      </w:pPr>
    </w:p>
    <w:p w14:paraId="664BC3AB" w14:textId="77777777" w:rsidR="00E11A45" w:rsidRPr="00E545BB" w:rsidRDefault="00E11A45" w:rsidP="001E7DCF">
      <w:pPr>
        <w:widowControl/>
        <w:adjustRightInd w:val="0"/>
        <w:spacing w:line="276" w:lineRule="auto"/>
        <w:jc w:val="both"/>
        <w:rPr>
          <w:rFonts w:eastAsia="Calibri"/>
          <w:color w:val="000000"/>
          <w:sz w:val="24"/>
          <w:szCs w:val="24"/>
          <w:lang w:val="en-GB"/>
        </w:rPr>
      </w:pPr>
    </w:p>
    <w:p w14:paraId="039E55FC" w14:textId="77777777" w:rsidR="00E11A45" w:rsidRPr="00E545BB" w:rsidRDefault="00E11A45" w:rsidP="001E7DCF">
      <w:pPr>
        <w:widowControl/>
        <w:autoSpaceDE/>
        <w:autoSpaceDN/>
        <w:spacing w:line="276" w:lineRule="auto"/>
        <w:ind w:firstLine="720"/>
        <w:jc w:val="both"/>
        <w:rPr>
          <w:sz w:val="24"/>
          <w:szCs w:val="24"/>
          <w:lang w:val="en-GB"/>
        </w:rPr>
      </w:pPr>
    </w:p>
    <w:p w14:paraId="6C55565F" w14:textId="77777777" w:rsidR="00E11A45" w:rsidRPr="00E545BB" w:rsidRDefault="00E11A45" w:rsidP="001E7DCF">
      <w:pPr>
        <w:widowControl/>
        <w:autoSpaceDE/>
        <w:autoSpaceDN/>
        <w:spacing w:after="160" w:line="276" w:lineRule="auto"/>
        <w:jc w:val="center"/>
        <w:rPr>
          <w:rFonts w:eastAsia="Calibri"/>
          <w:b/>
          <w:sz w:val="24"/>
          <w:szCs w:val="24"/>
          <w:lang w:val="en-GB"/>
        </w:rPr>
      </w:pPr>
      <w:r w:rsidRPr="00E545BB">
        <w:rPr>
          <w:rFonts w:eastAsia="Calibri"/>
          <w:b/>
          <w:bCs/>
          <w:sz w:val="24"/>
          <w:szCs w:val="24"/>
          <w:lang w:val="en-GB"/>
        </w:rPr>
        <w:t>METHOD AND CONDITIONS OF PAYMENT</w:t>
      </w:r>
    </w:p>
    <w:p w14:paraId="20DF72B3" w14:textId="77777777" w:rsidR="00E11A45" w:rsidRPr="00E545BB" w:rsidRDefault="00E11A45" w:rsidP="001E7DCF">
      <w:pPr>
        <w:widowControl/>
        <w:tabs>
          <w:tab w:val="left" w:pos="4065"/>
        </w:tabs>
        <w:autoSpaceDE/>
        <w:autoSpaceDN/>
        <w:spacing w:line="276" w:lineRule="auto"/>
        <w:jc w:val="both"/>
        <w:rPr>
          <w:rFonts w:eastAsia="Arial Unicode MS"/>
          <w:color w:val="000000"/>
          <w:kern w:val="2"/>
          <w:sz w:val="24"/>
          <w:szCs w:val="24"/>
          <w:lang w:val="en-GB"/>
        </w:rPr>
      </w:pPr>
      <w:r w:rsidRPr="00E545BB">
        <w:rPr>
          <w:rFonts w:eastAsia="Calibri"/>
          <w:sz w:val="24"/>
          <w:szCs w:val="24"/>
          <w:lang w:val="en-GB"/>
        </w:rPr>
        <w:t>Article 4</w:t>
      </w:r>
    </w:p>
    <w:p w14:paraId="373FFDFE" w14:textId="77777777" w:rsidR="00E11A45" w:rsidRPr="00E545BB" w:rsidRDefault="00E11A45" w:rsidP="001E7DCF">
      <w:pPr>
        <w:widowControl/>
        <w:autoSpaceDE/>
        <w:autoSpaceDN/>
        <w:spacing w:after="105" w:line="276" w:lineRule="auto"/>
        <w:ind w:left="52" w:right="3"/>
        <w:jc w:val="both"/>
        <w:rPr>
          <w:rFonts w:eastAsia="Calibri"/>
          <w:bCs/>
          <w:sz w:val="24"/>
          <w:szCs w:val="24"/>
          <w:lang w:val="en-GB"/>
        </w:rPr>
      </w:pPr>
      <w:r w:rsidRPr="00E545BB">
        <w:rPr>
          <w:rFonts w:eastAsia="Calibri"/>
          <w:sz w:val="24"/>
          <w:szCs w:val="24"/>
          <w:lang w:val="en-GB"/>
        </w:rPr>
        <w:t>The contracting authority is obliged to pay the contracted price to the supplier within 45 (forty-five) days from the day of receipt of the correct e-invoice, in accordance with the Law on deadlines for settlement of financial obligations in commercial transactions (“Official Gazette of the Republic of Serbia”, Nos. 119/12, 68 /15, 113/17, 91/19, 44/2021 - as amended, 129/21 - as amended, 130/21 and 138/22) and on the basis of the submitted signed Record of receipt of the goods in question.</w:t>
      </w:r>
    </w:p>
    <w:p w14:paraId="2CFFBF42" w14:textId="77777777" w:rsidR="00E11A45" w:rsidRPr="00E545BB" w:rsidRDefault="00A51F3A" w:rsidP="001E7DCF">
      <w:pPr>
        <w:widowControl/>
        <w:autoSpaceDE/>
        <w:autoSpaceDN/>
        <w:spacing w:after="105" w:line="276" w:lineRule="auto"/>
        <w:ind w:left="52" w:right="3"/>
        <w:jc w:val="both"/>
        <w:rPr>
          <w:rFonts w:eastAsia="Calibri"/>
          <w:bCs/>
          <w:sz w:val="24"/>
          <w:szCs w:val="24"/>
          <w:lang w:val="en-GB"/>
        </w:rPr>
      </w:pPr>
      <w:r w:rsidRPr="00E545BB">
        <w:rPr>
          <w:rFonts w:eastAsia="Calibri"/>
          <w:sz w:val="24"/>
          <w:szCs w:val="24"/>
          <w:lang w:val="en-GB"/>
        </w:rPr>
        <w:t>The supplier is obliged to issue invoices in accordance with the Law on Electronic Invoicing (“Official Gazette of the RS, Nos. 44/2021, 129/2021 and 138/22).</w:t>
      </w:r>
    </w:p>
    <w:p w14:paraId="6A59137A" w14:textId="77777777" w:rsidR="00E11A45" w:rsidRPr="00E545BB" w:rsidRDefault="00E11A45" w:rsidP="001E7DCF">
      <w:pPr>
        <w:widowControl/>
        <w:autoSpaceDE/>
        <w:autoSpaceDN/>
        <w:spacing w:after="105" w:line="276" w:lineRule="auto"/>
        <w:ind w:left="52" w:right="3"/>
        <w:jc w:val="both"/>
        <w:rPr>
          <w:rFonts w:eastAsia="Calibri"/>
          <w:bCs/>
          <w:sz w:val="24"/>
          <w:szCs w:val="24"/>
          <w:lang w:val="en-GB"/>
        </w:rPr>
      </w:pPr>
      <w:r w:rsidRPr="00E545BB">
        <w:rPr>
          <w:rFonts w:eastAsia="Calibri"/>
          <w:sz w:val="24"/>
          <w:szCs w:val="24"/>
          <w:lang w:val="en-GB"/>
        </w:rPr>
        <w:t>Obligations due in the following budget years will be carried out up to the maximum amount of funds that will be approved for that purpose to the Contracting Authority in the following budget years.</w:t>
      </w:r>
    </w:p>
    <w:p w14:paraId="764D1A9D" w14:textId="77777777" w:rsidR="00E11A45" w:rsidRPr="00E545BB" w:rsidRDefault="00E11A45" w:rsidP="001E7DCF">
      <w:pPr>
        <w:widowControl/>
        <w:suppressAutoHyphens/>
        <w:autoSpaceDE/>
        <w:autoSpaceDN/>
        <w:spacing w:line="276" w:lineRule="auto"/>
        <w:jc w:val="both"/>
        <w:rPr>
          <w:rFonts w:eastAsia="Arial Unicode MS"/>
          <w:i/>
          <w:kern w:val="2"/>
          <w:sz w:val="24"/>
          <w:szCs w:val="24"/>
          <w:lang w:val="en-GB"/>
        </w:rPr>
      </w:pPr>
    </w:p>
    <w:p w14:paraId="0702FD70" w14:textId="77777777" w:rsidR="00DB198E" w:rsidRPr="00E545BB" w:rsidRDefault="00DB198E" w:rsidP="001E7DCF">
      <w:pPr>
        <w:widowControl/>
        <w:tabs>
          <w:tab w:val="left" w:pos="720"/>
          <w:tab w:val="left" w:pos="1080"/>
        </w:tabs>
        <w:autoSpaceDE/>
        <w:autoSpaceDN/>
        <w:spacing w:after="160" w:line="276" w:lineRule="auto"/>
        <w:jc w:val="center"/>
        <w:rPr>
          <w:rFonts w:eastAsia="Calibri"/>
          <w:b/>
          <w:sz w:val="24"/>
          <w:szCs w:val="24"/>
          <w:lang w:val="en-GB"/>
        </w:rPr>
      </w:pPr>
      <w:r w:rsidRPr="00E545BB">
        <w:rPr>
          <w:rFonts w:eastAsia="Calibri"/>
          <w:b/>
          <w:bCs/>
          <w:sz w:val="24"/>
          <w:szCs w:val="24"/>
          <w:lang w:val="en-GB"/>
        </w:rPr>
        <w:t>DEADLINE, PLACE AND CONDITIONS OF DELIVERY</w:t>
      </w:r>
    </w:p>
    <w:p w14:paraId="18C163AB" w14:textId="77777777" w:rsidR="00DB198E" w:rsidRPr="00E545BB" w:rsidRDefault="00DB198E" w:rsidP="001E7DCF">
      <w:pPr>
        <w:widowControl/>
        <w:tabs>
          <w:tab w:val="left" w:pos="720"/>
          <w:tab w:val="left" w:pos="1080"/>
        </w:tabs>
        <w:autoSpaceDE/>
        <w:autoSpaceDN/>
        <w:spacing w:line="276" w:lineRule="auto"/>
        <w:jc w:val="center"/>
        <w:rPr>
          <w:rFonts w:eastAsia="Calibri"/>
          <w:sz w:val="24"/>
          <w:szCs w:val="24"/>
          <w:lang w:val="en-GB"/>
        </w:rPr>
      </w:pPr>
      <w:r w:rsidRPr="00E545BB">
        <w:rPr>
          <w:rFonts w:eastAsia="Calibri"/>
          <w:sz w:val="24"/>
          <w:szCs w:val="24"/>
          <w:lang w:val="en-GB"/>
        </w:rPr>
        <w:t>Article 5</w:t>
      </w:r>
    </w:p>
    <w:p w14:paraId="4E195084" w14:textId="77777777" w:rsidR="00DB198E" w:rsidRPr="00E545BB" w:rsidRDefault="00DB198E" w:rsidP="001E7DCF">
      <w:pPr>
        <w:tabs>
          <w:tab w:val="left" w:pos="4451"/>
          <w:tab w:val="left" w:pos="7272"/>
        </w:tabs>
        <w:spacing w:after="120" w:line="276" w:lineRule="auto"/>
        <w:ind w:right="117"/>
        <w:jc w:val="both"/>
        <w:rPr>
          <w:rFonts w:eastAsia="Calibri"/>
          <w:color w:val="000000"/>
          <w:sz w:val="24"/>
          <w:szCs w:val="24"/>
          <w:lang w:val="en-GB"/>
        </w:rPr>
      </w:pPr>
      <w:r w:rsidRPr="00E545BB">
        <w:rPr>
          <w:rFonts w:eastAsia="Calibri"/>
          <w:color w:val="000000"/>
          <w:sz w:val="24"/>
          <w:szCs w:val="24"/>
          <w:lang w:val="en-GB"/>
        </w:rPr>
        <w:t xml:space="preserve">The delivery deadline is ____________ days from the receipt of the written request for delivery (minimum 3 (three), maximum 7 (seven) days. Reserve criterion for contract award). </w:t>
      </w:r>
    </w:p>
    <w:p w14:paraId="3C32B70A" w14:textId="77777777" w:rsidR="00DB198E" w:rsidRPr="00E545BB" w:rsidRDefault="00DB198E" w:rsidP="001E7DCF">
      <w:pPr>
        <w:tabs>
          <w:tab w:val="left" w:pos="4451"/>
          <w:tab w:val="left" w:pos="7272"/>
        </w:tabs>
        <w:spacing w:after="120" w:line="276" w:lineRule="auto"/>
        <w:ind w:right="117"/>
        <w:jc w:val="both"/>
        <w:rPr>
          <w:sz w:val="24"/>
          <w:szCs w:val="24"/>
          <w:lang w:val="en-GB"/>
        </w:rPr>
      </w:pPr>
      <w:r w:rsidRPr="00E545BB">
        <w:rPr>
          <w:sz w:val="24"/>
          <w:szCs w:val="24"/>
          <w:lang w:val="en-GB"/>
        </w:rPr>
        <w:t>Products are delivered in the set of the Contracting Authority in _______________________ (</w:t>
      </w:r>
      <w:r w:rsidRPr="00E545BB">
        <w:rPr>
          <w:i/>
          <w:iCs/>
          <w:sz w:val="24"/>
          <w:szCs w:val="24"/>
          <w:lang w:val="en-GB"/>
        </w:rPr>
        <w:t>enter the city, address where the warehouse is located</w:t>
      </w:r>
      <w:r w:rsidRPr="00E545BB">
        <w:rPr>
          <w:sz w:val="24"/>
          <w:szCs w:val="24"/>
          <w:lang w:val="en-GB"/>
        </w:rPr>
        <w:t xml:space="preserve">). </w:t>
      </w:r>
    </w:p>
    <w:p w14:paraId="00A4C15F" w14:textId="77777777" w:rsidR="00DB198E" w:rsidRPr="00E545BB" w:rsidRDefault="00DB198E" w:rsidP="001E7DCF">
      <w:pPr>
        <w:tabs>
          <w:tab w:val="left" w:pos="4451"/>
          <w:tab w:val="left" w:pos="7272"/>
        </w:tabs>
        <w:spacing w:after="120" w:line="276" w:lineRule="auto"/>
        <w:ind w:right="117"/>
        <w:jc w:val="both"/>
        <w:rPr>
          <w:sz w:val="24"/>
          <w:szCs w:val="24"/>
          <w:lang w:val="en-GB"/>
        </w:rPr>
      </w:pPr>
      <w:r w:rsidRPr="00E545BB">
        <w:rPr>
          <w:sz w:val="24"/>
          <w:szCs w:val="24"/>
          <w:lang w:val="en-GB"/>
        </w:rPr>
        <w:t>Delivery can be made only during working hours, from Monday to Friday, from _______________ (</w:t>
      </w:r>
      <w:r w:rsidRPr="00E545BB">
        <w:rPr>
          <w:i/>
          <w:iCs/>
          <w:sz w:val="24"/>
          <w:szCs w:val="24"/>
          <w:lang w:val="en-GB"/>
        </w:rPr>
        <w:t>enter working hours</w:t>
      </w:r>
      <w:r w:rsidRPr="00E545BB">
        <w:rPr>
          <w:sz w:val="24"/>
          <w:szCs w:val="24"/>
          <w:lang w:val="en-GB"/>
        </w:rPr>
        <w:t>), except for public holidays.</w:t>
      </w:r>
    </w:p>
    <w:p w14:paraId="4B9AF89B" w14:textId="77777777" w:rsidR="00DB198E" w:rsidRPr="00E545BB" w:rsidRDefault="00DB198E" w:rsidP="001E7DCF">
      <w:pPr>
        <w:widowControl/>
        <w:adjustRightInd w:val="0"/>
        <w:spacing w:line="276" w:lineRule="auto"/>
        <w:jc w:val="both"/>
        <w:rPr>
          <w:rFonts w:eastAsia="Calibri"/>
          <w:iCs/>
          <w:color w:val="000000"/>
          <w:sz w:val="24"/>
          <w:szCs w:val="24"/>
          <w:lang w:val="en-GB"/>
        </w:rPr>
      </w:pPr>
    </w:p>
    <w:p w14:paraId="45F5C611" w14:textId="77777777" w:rsidR="00E545BB" w:rsidRDefault="00E545BB" w:rsidP="001E7DCF">
      <w:pPr>
        <w:widowControl/>
        <w:autoSpaceDE/>
        <w:autoSpaceDN/>
        <w:spacing w:line="276" w:lineRule="auto"/>
        <w:jc w:val="both"/>
        <w:rPr>
          <w:sz w:val="24"/>
          <w:szCs w:val="24"/>
          <w:lang w:val="en-GB"/>
        </w:rPr>
      </w:pPr>
      <w:r w:rsidRPr="00E545BB">
        <w:rPr>
          <w:sz w:val="24"/>
          <w:szCs w:val="24"/>
          <w:lang w:val="en-GB"/>
        </w:rPr>
        <w:t xml:space="preserve">Goods that are the subject of public procurement must meet all conditions prescribed by the current Law on Items of General Use (“Official Gazette of the Republic of Serbia”, Nos. 25/2019 and 14/2022), Rulebook on Conditions Regarding the Healthiness of Items of General Use which can be put into circulation ("Official Gazette of the SFRY" No. 26/83, 61/84, 56/86, 50/89, 18/91, "Official Gazette of </w:t>
      </w:r>
      <w:r w:rsidRPr="00E545BB">
        <w:rPr>
          <w:sz w:val="24"/>
          <w:szCs w:val="24"/>
          <w:lang w:val="en-GB"/>
        </w:rPr>
        <w:lastRenderedPageBreak/>
        <w:t>the Republic of Serbia”, No. 60/2019 - as amended and 78/2019 - as amended) and the Rulebook on cosmetic products ("Official Gazette of the Republic of Serbia”, No. 60/2019).</w:t>
      </w:r>
    </w:p>
    <w:p w14:paraId="221B11B9" w14:textId="77777777" w:rsidR="00DB198E" w:rsidRPr="00E545BB" w:rsidRDefault="00DB198E" w:rsidP="001E7DCF">
      <w:pPr>
        <w:widowControl/>
        <w:suppressAutoHyphens/>
        <w:autoSpaceDE/>
        <w:autoSpaceDN/>
        <w:spacing w:line="276" w:lineRule="auto"/>
        <w:jc w:val="both"/>
        <w:rPr>
          <w:rFonts w:eastAsia="Arial Unicode MS"/>
          <w:color w:val="000000"/>
          <w:kern w:val="1"/>
          <w:sz w:val="24"/>
          <w:szCs w:val="24"/>
          <w:lang w:val="en-GB"/>
        </w:rPr>
      </w:pPr>
    </w:p>
    <w:p w14:paraId="0383B99B" w14:textId="77777777" w:rsidR="00DB198E" w:rsidRPr="00E545BB" w:rsidRDefault="00A51F3A" w:rsidP="001E7DCF">
      <w:pPr>
        <w:widowControl/>
        <w:autoSpaceDE/>
        <w:autoSpaceDN/>
        <w:spacing w:after="160" w:line="276" w:lineRule="auto"/>
        <w:jc w:val="both"/>
        <w:rPr>
          <w:rFonts w:eastAsia="Calibri"/>
          <w:color w:val="FF0000"/>
          <w:sz w:val="24"/>
          <w:szCs w:val="24"/>
          <w:lang w:val="en-GB"/>
        </w:rPr>
      </w:pPr>
      <w:r w:rsidRPr="00E545BB">
        <w:rPr>
          <w:rFonts w:eastAsia="Calibri"/>
          <w:sz w:val="24"/>
          <w:szCs w:val="24"/>
          <w:lang w:val="en-GB"/>
        </w:rPr>
        <w:t>Upon conclusion of the individual contract, for all the goods that are the subject of procurement, no later than 3 (three) days before the planned first delivery of the goods, the Supplier is obliged to submit copies of the Health and Hygiene Report to the Contracting Authority (original or certified copies of the Report submitted for inspection), which is not older than 6 (six) months from the moment of delivery, which were issued by a laboratory accredited by ATS, proving that the products are healthy and safe for use, with the date of manufacture on the product at the first delivery must match the date of manufacture specified in the Health and Hygiene Report.</w:t>
      </w:r>
    </w:p>
    <w:p w14:paraId="6F742927" w14:textId="77777777" w:rsidR="00DB198E" w:rsidRPr="00E545BB" w:rsidRDefault="00DB198E" w:rsidP="001E7DCF">
      <w:pPr>
        <w:widowControl/>
        <w:suppressAutoHyphens/>
        <w:autoSpaceDE/>
        <w:autoSpaceDN/>
        <w:spacing w:after="120" w:line="276" w:lineRule="auto"/>
        <w:jc w:val="both"/>
        <w:rPr>
          <w:b/>
          <w:sz w:val="24"/>
          <w:szCs w:val="24"/>
          <w:lang w:val="en-GB"/>
        </w:rPr>
      </w:pPr>
      <w:r w:rsidRPr="00E545BB">
        <w:rPr>
          <w:rFonts w:eastAsia="Arial Unicode MS"/>
          <w:color w:val="000000"/>
          <w:kern w:val="1"/>
          <w:sz w:val="24"/>
          <w:szCs w:val="24"/>
          <w:lang w:val="en-GB"/>
        </w:rPr>
        <w:t>An accredited laboratory means a laboratory accredited by the Accreditation Body of Serbia for issuing laboratory reports.</w:t>
      </w:r>
    </w:p>
    <w:p w14:paraId="565B9FB3" w14:textId="77777777" w:rsidR="00DB198E" w:rsidRPr="00E545BB" w:rsidRDefault="00DB198E" w:rsidP="001E7DCF">
      <w:pPr>
        <w:widowControl/>
        <w:autoSpaceDE/>
        <w:autoSpaceDN/>
        <w:spacing w:after="160" w:line="276" w:lineRule="auto"/>
        <w:jc w:val="both"/>
        <w:rPr>
          <w:rFonts w:eastAsia="Calibri"/>
          <w:sz w:val="24"/>
          <w:szCs w:val="24"/>
          <w:lang w:val="en-GB"/>
        </w:rPr>
      </w:pPr>
      <w:r w:rsidRPr="00E545BB">
        <w:rPr>
          <w:rFonts w:eastAsia="Calibri"/>
          <w:sz w:val="24"/>
          <w:szCs w:val="24"/>
          <w:lang w:val="en-GB"/>
        </w:rPr>
        <w:t xml:space="preserve">In the event that for each of the contracted goods, copies of the Health and Hygiene Report (original or certified copies of the Report submitted for review), which is not older than 6 (six) months from the moment of delivery, have been submitted, which proves that the product is healthy and safe for use, the Contracting Authority will inform the Supplier about the date and time of delivery of the goods. Otherwise, the Contracting Authority will send a request to the Supplier to eliminate the deficiencies and set a deadline for action. After completing the health and hygiene report, the Contracting Authority will inform the Supplier about the date and time of delivery of the goods. </w:t>
      </w:r>
    </w:p>
    <w:p w14:paraId="140A6A79" w14:textId="1F8F0E64" w:rsidR="00DB198E" w:rsidRPr="00E545BB" w:rsidRDefault="00DB198E" w:rsidP="001E7DCF">
      <w:pPr>
        <w:widowControl/>
        <w:autoSpaceDE/>
        <w:autoSpaceDN/>
        <w:spacing w:after="160" w:line="276" w:lineRule="auto"/>
        <w:jc w:val="both"/>
        <w:rPr>
          <w:rFonts w:eastAsia="Calibri"/>
          <w:sz w:val="24"/>
          <w:szCs w:val="24"/>
          <w:lang w:val="en-GB"/>
        </w:rPr>
      </w:pPr>
      <w:r w:rsidRPr="00E545BB">
        <w:rPr>
          <w:rFonts w:eastAsia="Calibri"/>
          <w:sz w:val="24"/>
          <w:szCs w:val="24"/>
          <w:lang w:val="en-GB"/>
        </w:rPr>
        <w:t xml:space="preserve">If the Supplier does not submit a copy of the Health and Hygiene Report (original or certified copy of the Report submitted for review), which is not older than 6 (six) months from the moment of delivery, which proves that the product is healthy and safe, even by the new deadline for use, the Contracting Authority reserves the right to terminate the contract and cash in the means of financial security for the </w:t>
      </w:r>
      <w:r w:rsidR="00E545BB" w:rsidRPr="00E545BB">
        <w:rPr>
          <w:rFonts w:eastAsia="Calibri"/>
          <w:sz w:val="24"/>
          <w:szCs w:val="24"/>
          <w:lang w:val="en-GB"/>
        </w:rPr>
        <w:t>fulfilment</w:t>
      </w:r>
      <w:r w:rsidRPr="00E545BB">
        <w:rPr>
          <w:rFonts w:eastAsia="Calibri"/>
          <w:sz w:val="24"/>
          <w:szCs w:val="24"/>
          <w:lang w:val="en-GB"/>
        </w:rPr>
        <w:t xml:space="preserve"> of contractual obligations under the concluded contract.</w:t>
      </w:r>
    </w:p>
    <w:p w14:paraId="6EA372A1" w14:textId="77777777" w:rsidR="00DB198E" w:rsidRPr="00E545BB" w:rsidRDefault="00DB198E" w:rsidP="001E7DCF">
      <w:pPr>
        <w:widowControl/>
        <w:autoSpaceDE/>
        <w:autoSpaceDN/>
        <w:spacing w:after="160" w:line="276" w:lineRule="auto"/>
        <w:jc w:val="center"/>
        <w:rPr>
          <w:rFonts w:eastAsia="Calibri"/>
          <w:bCs/>
          <w:sz w:val="24"/>
          <w:szCs w:val="24"/>
          <w:lang w:val="en-GB"/>
        </w:rPr>
      </w:pPr>
      <w:r w:rsidRPr="00E545BB">
        <w:rPr>
          <w:rFonts w:eastAsia="Calibri"/>
          <w:sz w:val="24"/>
          <w:szCs w:val="24"/>
          <w:lang w:val="en-GB"/>
        </w:rPr>
        <w:t>Article 6</w:t>
      </w:r>
    </w:p>
    <w:p w14:paraId="0F71800E" w14:textId="77777777" w:rsidR="00DB198E" w:rsidRPr="00E545BB" w:rsidRDefault="00DB198E" w:rsidP="001E7DCF">
      <w:pPr>
        <w:pStyle w:val="Heading1"/>
        <w:spacing w:line="276" w:lineRule="auto"/>
        <w:jc w:val="both"/>
        <w:rPr>
          <w:b w:val="0"/>
          <w:bCs w:val="0"/>
          <w:lang w:val="en-GB"/>
        </w:rPr>
      </w:pPr>
      <w:r w:rsidRPr="00E545BB">
        <w:rPr>
          <w:b w:val="0"/>
          <w:bCs w:val="0"/>
          <w:lang w:val="en-GB"/>
        </w:rPr>
        <w:t xml:space="preserve">During the implementation of the contract, the customer is authorized to use an accredited* laboratory </w:t>
      </w:r>
    </w:p>
    <w:p w14:paraId="104A4C6A" w14:textId="77777777" w:rsidR="00DB198E" w:rsidRPr="00E545BB" w:rsidRDefault="00DB198E" w:rsidP="001E7DCF">
      <w:pPr>
        <w:pStyle w:val="Heading1"/>
        <w:spacing w:line="276" w:lineRule="auto"/>
        <w:jc w:val="both"/>
        <w:rPr>
          <w:b w:val="0"/>
          <w:bCs w:val="0"/>
          <w:lang w:val="en-GB"/>
        </w:rPr>
      </w:pPr>
      <w:r w:rsidRPr="00E545BB">
        <w:rPr>
          <w:b w:val="0"/>
          <w:bCs w:val="0"/>
          <w:lang w:val="en-GB"/>
        </w:rPr>
        <w:t>carry out a sample test of the delivered goods. In the event that at least two laboratory test results show that the tested sample/s** are not healthy and hygienically correct, i.e., if they do not meet the agreed quality of the goods, the customer reserves the right to unilaterally cancel the contract, with a notice period of at least 10 (ten) days. In the aforementioned case, the contracting authority will activate the means of financial security for the good performance of the work delivered on the basis of the concluded contract.</w:t>
      </w:r>
    </w:p>
    <w:p w14:paraId="0D62423F" w14:textId="77777777" w:rsidR="00DB198E" w:rsidRPr="00E545BB" w:rsidRDefault="00DB198E" w:rsidP="001E7DCF">
      <w:pPr>
        <w:pStyle w:val="Heading1"/>
        <w:spacing w:line="276" w:lineRule="auto"/>
        <w:jc w:val="both"/>
        <w:rPr>
          <w:b w:val="0"/>
          <w:bCs w:val="0"/>
          <w:lang w:val="en-GB"/>
        </w:rPr>
      </w:pPr>
      <w:r w:rsidRPr="00E545BB">
        <w:rPr>
          <w:b w:val="0"/>
          <w:bCs w:val="0"/>
          <w:lang w:val="en-GB"/>
        </w:rPr>
        <w:t xml:space="preserve">In the event that the results of the laboratory test show that the tested sample/s are not healthy and hygienic, that is, if they do not meet the agreed quality of the goods, the Supplier is obliged to compensate the customer for the costs incurred during the testing of the samples. </w:t>
      </w:r>
    </w:p>
    <w:p w14:paraId="0D942629" w14:textId="77777777" w:rsidR="00DB198E" w:rsidRPr="00E545BB" w:rsidRDefault="00DB198E" w:rsidP="001E7DCF">
      <w:pPr>
        <w:pStyle w:val="Heading1"/>
        <w:spacing w:line="276" w:lineRule="auto"/>
        <w:jc w:val="both"/>
        <w:rPr>
          <w:b w:val="0"/>
          <w:bCs w:val="0"/>
          <w:lang w:val="en-GB"/>
        </w:rPr>
      </w:pPr>
      <w:r w:rsidRPr="00E545BB">
        <w:rPr>
          <w:b w:val="0"/>
          <w:bCs w:val="0"/>
          <w:lang w:val="en-GB"/>
        </w:rPr>
        <w:t xml:space="preserve">*Accredited laboratory means a laboratory accredited by the Accreditation Body of Serbia for issuing laboratory reports. </w:t>
      </w:r>
    </w:p>
    <w:p w14:paraId="07889A03" w14:textId="77777777" w:rsidR="00DB198E" w:rsidRPr="00E545BB" w:rsidRDefault="00DB198E" w:rsidP="001E7DCF">
      <w:pPr>
        <w:pStyle w:val="Heading1"/>
        <w:spacing w:line="276" w:lineRule="auto"/>
        <w:jc w:val="both"/>
        <w:rPr>
          <w:b w:val="0"/>
          <w:bCs w:val="0"/>
          <w:lang w:val="en-GB"/>
        </w:rPr>
      </w:pPr>
      <w:r w:rsidRPr="00E545BB">
        <w:rPr>
          <w:b w:val="0"/>
          <w:bCs w:val="0"/>
          <w:lang w:val="en-GB"/>
        </w:rPr>
        <w:t xml:space="preserve">** Sampling refers to samples of goods delivered in at least two deliveries, per basis </w:t>
      </w:r>
    </w:p>
    <w:p w14:paraId="1E891186" w14:textId="77777777" w:rsidR="00DB198E" w:rsidRPr="00E545BB" w:rsidRDefault="00DB198E" w:rsidP="001E7DCF">
      <w:pPr>
        <w:pStyle w:val="Heading1"/>
        <w:spacing w:line="276" w:lineRule="auto"/>
        <w:jc w:val="both"/>
        <w:rPr>
          <w:b w:val="0"/>
          <w:bCs w:val="0"/>
          <w:lang w:val="en-GB"/>
        </w:rPr>
      </w:pPr>
      <w:r w:rsidRPr="00E545BB">
        <w:rPr>
          <w:b w:val="0"/>
          <w:bCs w:val="0"/>
          <w:lang w:val="en-GB"/>
        </w:rPr>
        <w:lastRenderedPageBreak/>
        <w:t>two consecutively concluded individual contracts.</w:t>
      </w:r>
    </w:p>
    <w:p w14:paraId="0B721082" w14:textId="77777777" w:rsidR="00DB198E" w:rsidRPr="00E545BB" w:rsidRDefault="00DB198E" w:rsidP="001E7DCF">
      <w:pPr>
        <w:pStyle w:val="Heading1"/>
        <w:spacing w:line="276" w:lineRule="auto"/>
        <w:jc w:val="both"/>
        <w:rPr>
          <w:b w:val="0"/>
          <w:bCs w:val="0"/>
          <w:lang w:val="en-GB"/>
        </w:rPr>
      </w:pPr>
    </w:p>
    <w:p w14:paraId="31F00200" w14:textId="77777777" w:rsidR="00DB198E" w:rsidRPr="00E545BB" w:rsidRDefault="00DB198E" w:rsidP="001E7DCF">
      <w:pPr>
        <w:widowControl/>
        <w:autoSpaceDE/>
        <w:autoSpaceDN/>
        <w:spacing w:after="160" w:line="276" w:lineRule="auto"/>
        <w:jc w:val="center"/>
        <w:rPr>
          <w:rFonts w:eastAsia="Calibri"/>
          <w:b/>
          <w:sz w:val="24"/>
          <w:szCs w:val="24"/>
          <w:lang w:val="en-GB"/>
        </w:rPr>
      </w:pPr>
    </w:p>
    <w:p w14:paraId="5F898B5F" w14:textId="77777777" w:rsidR="00DB198E" w:rsidRPr="00E545BB" w:rsidRDefault="00DB198E" w:rsidP="001E7DCF">
      <w:pPr>
        <w:widowControl/>
        <w:autoSpaceDE/>
        <w:autoSpaceDN/>
        <w:spacing w:after="160" w:line="276" w:lineRule="auto"/>
        <w:jc w:val="center"/>
        <w:rPr>
          <w:rFonts w:eastAsia="Calibri"/>
          <w:b/>
          <w:sz w:val="24"/>
          <w:szCs w:val="24"/>
          <w:lang w:val="en-GB"/>
        </w:rPr>
      </w:pPr>
      <w:r w:rsidRPr="00E545BB">
        <w:rPr>
          <w:rFonts w:eastAsia="Calibri"/>
          <w:b/>
          <w:bCs/>
          <w:sz w:val="24"/>
          <w:szCs w:val="24"/>
          <w:lang w:val="en-GB"/>
        </w:rPr>
        <w:t>QUANTITATIVE AND QUALITATIVE RECEIPT</w:t>
      </w:r>
    </w:p>
    <w:p w14:paraId="3AB49F64" w14:textId="77777777" w:rsidR="00DB198E" w:rsidRPr="00E545BB" w:rsidRDefault="00DB198E" w:rsidP="001E7DCF">
      <w:pPr>
        <w:widowControl/>
        <w:autoSpaceDE/>
        <w:autoSpaceDN/>
        <w:spacing w:line="276" w:lineRule="auto"/>
        <w:jc w:val="center"/>
        <w:rPr>
          <w:rFonts w:eastAsia="Calibri"/>
          <w:sz w:val="24"/>
          <w:szCs w:val="24"/>
          <w:lang w:val="en-GB"/>
        </w:rPr>
      </w:pPr>
      <w:r w:rsidRPr="00E545BB">
        <w:rPr>
          <w:rFonts w:eastAsia="Calibri"/>
          <w:sz w:val="24"/>
          <w:szCs w:val="24"/>
          <w:lang w:val="en-GB"/>
        </w:rPr>
        <w:t>Article 7</w:t>
      </w:r>
    </w:p>
    <w:p w14:paraId="3E539E0A" w14:textId="77777777" w:rsidR="00DB198E" w:rsidRPr="00E545BB" w:rsidRDefault="00DB198E" w:rsidP="001E7DCF">
      <w:pPr>
        <w:pStyle w:val="Heading1"/>
        <w:spacing w:line="276" w:lineRule="auto"/>
        <w:jc w:val="both"/>
        <w:rPr>
          <w:b w:val="0"/>
          <w:bCs w:val="0"/>
          <w:lang w:val="en-GB"/>
        </w:rPr>
      </w:pPr>
      <w:r w:rsidRPr="00E545BB">
        <w:rPr>
          <w:b w:val="0"/>
          <w:bCs w:val="0"/>
          <w:lang w:val="en-GB"/>
        </w:rPr>
        <w:t>The Committee for Quantitative and Qualitative Acceptance of Goods, established by the contracting authority, will perform a quantitative and qualitative inspection of the delivered goods upon delivery, which will be compiled into a Record of Quantitative and Qualitative Receipt, which will be signed by the members of the Commission and the Supplier's representative.</w:t>
      </w:r>
    </w:p>
    <w:p w14:paraId="28E2AFE3" w14:textId="77777777" w:rsidR="00DB198E" w:rsidRPr="00E545BB" w:rsidRDefault="00DB198E" w:rsidP="001E7DCF">
      <w:pPr>
        <w:pStyle w:val="Heading1"/>
        <w:spacing w:line="276" w:lineRule="auto"/>
        <w:jc w:val="both"/>
        <w:rPr>
          <w:b w:val="0"/>
          <w:bCs w:val="0"/>
          <w:lang w:val="en-GB"/>
        </w:rPr>
      </w:pPr>
      <w:r w:rsidRPr="00E545BB">
        <w:rPr>
          <w:b w:val="0"/>
          <w:bCs w:val="0"/>
          <w:lang w:val="en-GB"/>
        </w:rPr>
        <w:t xml:space="preserve">The Commission for Quantitative and Qualitative Acceptance of Goods in question prepares the Minutes of Quantitative and Qualitative Acceptance of Goods, which confirms the receipt of a certain quantity and type of goods, as well as that the delivered goods correspond in all respects to the agreed upon. </w:t>
      </w:r>
    </w:p>
    <w:p w14:paraId="1B827188" w14:textId="77777777" w:rsidR="00DB198E" w:rsidRPr="00E545BB" w:rsidRDefault="00DB198E" w:rsidP="001E7DCF">
      <w:pPr>
        <w:pStyle w:val="Heading1"/>
        <w:spacing w:line="276" w:lineRule="auto"/>
        <w:jc w:val="both"/>
        <w:rPr>
          <w:b w:val="0"/>
          <w:bCs w:val="0"/>
          <w:lang w:val="en-GB"/>
        </w:rPr>
      </w:pPr>
      <w:r w:rsidRPr="00E545BB">
        <w:rPr>
          <w:b w:val="0"/>
          <w:bCs w:val="0"/>
          <w:lang w:val="en-GB"/>
        </w:rPr>
        <w:t xml:space="preserve">The committee draws up minutes in two identical copies, which are signed by all members of the committee and the representative of the Supplier, of which one copy is kept by each contracting party. </w:t>
      </w:r>
    </w:p>
    <w:p w14:paraId="764A2E9E" w14:textId="77777777" w:rsidR="00DB198E" w:rsidRPr="00E545BB" w:rsidRDefault="00DB198E" w:rsidP="001E7DCF">
      <w:pPr>
        <w:pStyle w:val="Heading1"/>
        <w:spacing w:line="276" w:lineRule="auto"/>
        <w:jc w:val="both"/>
        <w:rPr>
          <w:b w:val="0"/>
          <w:bCs w:val="0"/>
          <w:lang w:val="en-GB"/>
        </w:rPr>
      </w:pPr>
      <w:r w:rsidRPr="00E545BB">
        <w:rPr>
          <w:b w:val="0"/>
          <w:bCs w:val="0"/>
          <w:lang w:val="en-GB"/>
        </w:rPr>
        <w:t>The minutes of the quantitative and qualitative receipt of the goods and the delivery note are the basis for issuing the invoice.</w:t>
      </w:r>
    </w:p>
    <w:p w14:paraId="16EB56CA" w14:textId="77777777" w:rsidR="00DB198E" w:rsidRPr="00E545BB" w:rsidRDefault="00DB198E" w:rsidP="001E7DCF">
      <w:pPr>
        <w:pStyle w:val="Heading1"/>
        <w:spacing w:line="276" w:lineRule="auto"/>
        <w:jc w:val="both"/>
        <w:rPr>
          <w:b w:val="0"/>
          <w:bCs w:val="0"/>
          <w:lang w:val="en-GB"/>
        </w:rPr>
      </w:pPr>
      <w:r w:rsidRPr="00E545BB">
        <w:rPr>
          <w:b w:val="0"/>
          <w:bCs w:val="0"/>
          <w:lang w:val="en-GB"/>
        </w:rPr>
        <w:t xml:space="preserve">During the quantitative and qualitative acceptance, the commission performs a qualitative review of the delivered goods by determining whether the technical characteristics of randomly selected samples of each of the delivered goods are in accordance with the agreed characteristics and the sample submitted with the application. </w:t>
      </w:r>
    </w:p>
    <w:p w14:paraId="5D6D52BB" w14:textId="77777777" w:rsidR="00DB198E" w:rsidRPr="00E545BB" w:rsidRDefault="00DB198E" w:rsidP="001E7DCF">
      <w:pPr>
        <w:pStyle w:val="Heading1"/>
        <w:spacing w:line="276" w:lineRule="auto"/>
        <w:jc w:val="both"/>
        <w:rPr>
          <w:b w:val="0"/>
          <w:bCs w:val="0"/>
          <w:lang w:val="en-GB"/>
        </w:rPr>
      </w:pPr>
      <w:r w:rsidRPr="00E545BB">
        <w:rPr>
          <w:b w:val="0"/>
          <w:bCs w:val="0"/>
          <w:lang w:val="en-GB"/>
        </w:rPr>
        <w:t xml:space="preserve">In the event that the Commission for Quantitative and Qualitative Acceptance determines that the quality of the delivered goods does not correspond to the contract, it does not draw up the Minutes of Quantitative and Qualitative Acceptance, but rather draws up and signs a Complaint Minutes, in which the defects are stated. </w:t>
      </w:r>
    </w:p>
    <w:p w14:paraId="460BB77C" w14:textId="77777777" w:rsidR="00DB198E" w:rsidRPr="00E545BB" w:rsidRDefault="00DB198E" w:rsidP="001E7DCF">
      <w:pPr>
        <w:pStyle w:val="Heading1"/>
        <w:spacing w:line="276" w:lineRule="auto"/>
        <w:jc w:val="both"/>
        <w:rPr>
          <w:b w:val="0"/>
          <w:bCs w:val="0"/>
          <w:lang w:val="en-GB"/>
        </w:rPr>
      </w:pPr>
      <w:r w:rsidRPr="00E545BB">
        <w:rPr>
          <w:b w:val="0"/>
          <w:bCs w:val="0"/>
          <w:lang w:val="en-GB"/>
        </w:rPr>
        <w:t xml:space="preserve"> </w:t>
      </w:r>
    </w:p>
    <w:p w14:paraId="4A8AEAEF" w14:textId="77777777" w:rsidR="00DB198E" w:rsidRPr="00E545BB" w:rsidRDefault="00A51F3A" w:rsidP="001E7DCF">
      <w:pPr>
        <w:pStyle w:val="Heading1"/>
        <w:spacing w:line="276" w:lineRule="auto"/>
        <w:jc w:val="both"/>
        <w:rPr>
          <w:b w:val="0"/>
          <w:bCs w:val="0"/>
          <w:lang w:val="en-GB"/>
        </w:rPr>
      </w:pPr>
      <w:r w:rsidRPr="00E545BB">
        <w:rPr>
          <w:b w:val="0"/>
          <w:bCs w:val="0"/>
          <w:lang w:val="en-GB"/>
        </w:rPr>
        <w:t>The Supplier is obliged to remedy the defects listed in the Complaint Record and to deliver the goods in accordance with the Supplier's Offer and the Agreement, no later than the deadline for delivery. After removing the defects and delivering the goods, Minutes of Quantitative and Qualitative Acceptance will be drawn up.</w:t>
      </w:r>
    </w:p>
    <w:p w14:paraId="4E63B953" w14:textId="77777777" w:rsidR="00DB198E" w:rsidRPr="00E545BB" w:rsidRDefault="00DB198E" w:rsidP="001E7DCF">
      <w:pPr>
        <w:pStyle w:val="Heading1"/>
        <w:spacing w:line="276" w:lineRule="auto"/>
        <w:jc w:val="both"/>
        <w:rPr>
          <w:b w:val="0"/>
          <w:bCs w:val="0"/>
          <w:lang w:val="en-GB"/>
        </w:rPr>
      </w:pPr>
      <w:r w:rsidRPr="00E545BB">
        <w:rPr>
          <w:b w:val="0"/>
          <w:bCs w:val="0"/>
          <w:lang w:val="en-GB"/>
        </w:rPr>
        <w:t>In the event that the Committee for Quantitative and Qualitative Acceptance determines that the quantity of delivered goods does not correspond to the requested quantity, it may draw up the Minutes of Quantitative and Qualitative Acceptance for the delivered goods. In that case, the Supplier is obliged to deliver the remaining requested and undelivered goods in accordance with the Supplier's Offer and the Agreement, no later than the deadline for delivery. Upon delivery of the goods, Minutes of Quantitative and Qualitative Acceptance will be prepared for the delivered remaining requested goods.</w:t>
      </w:r>
    </w:p>
    <w:p w14:paraId="62C99192" w14:textId="77777777" w:rsidR="00E11A45" w:rsidRPr="00E545BB" w:rsidRDefault="00E11A45" w:rsidP="001E7DCF">
      <w:pPr>
        <w:widowControl/>
        <w:suppressAutoHyphens/>
        <w:autoSpaceDE/>
        <w:autoSpaceDN/>
        <w:spacing w:line="276" w:lineRule="auto"/>
        <w:jc w:val="center"/>
        <w:rPr>
          <w:rFonts w:eastAsia="Arial Unicode MS"/>
          <w:color w:val="000000"/>
          <w:kern w:val="1"/>
          <w:sz w:val="24"/>
          <w:szCs w:val="24"/>
          <w:lang w:val="en-GB"/>
        </w:rPr>
      </w:pPr>
    </w:p>
    <w:p w14:paraId="69E287DF" w14:textId="77777777" w:rsidR="00E11A45" w:rsidRPr="00E545BB" w:rsidRDefault="00E11A45" w:rsidP="001E7DCF">
      <w:pPr>
        <w:widowControl/>
        <w:suppressAutoHyphens/>
        <w:autoSpaceDE/>
        <w:autoSpaceDN/>
        <w:spacing w:line="276" w:lineRule="auto"/>
        <w:jc w:val="center"/>
        <w:rPr>
          <w:rFonts w:eastAsia="Arial Unicode MS"/>
          <w:color w:val="000000"/>
          <w:kern w:val="1"/>
          <w:sz w:val="24"/>
          <w:szCs w:val="24"/>
          <w:lang w:val="en-GB"/>
        </w:rPr>
      </w:pPr>
      <w:r w:rsidRPr="00E545BB">
        <w:rPr>
          <w:rFonts w:eastAsia="Arial Unicode MS"/>
          <w:color w:val="000000"/>
          <w:kern w:val="1"/>
          <w:sz w:val="24"/>
          <w:szCs w:val="24"/>
          <w:lang w:val="en-GB"/>
        </w:rPr>
        <w:t>Article 8</w:t>
      </w:r>
    </w:p>
    <w:p w14:paraId="32835D30" w14:textId="77777777" w:rsidR="00E11A45" w:rsidRPr="00E545BB" w:rsidRDefault="00E11A45" w:rsidP="001E7DCF">
      <w:pPr>
        <w:widowControl/>
        <w:adjustRightInd w:val="0"/>
        <w:spacing w:after="160" w:line="276" w:lineRule="auto"/>
        <w:ind w:right="4"/>
        <w:jc w:val="both"/>
        <w:rPr>
          <w:rFonts w:eastAsia="Calibri"/>
          <w:sz w:val="24"/>
          <w:szCs w:val="24"/>
          <w:lang w:val="en-GB"/>
        </w:rPr>
      </w:pPr>
      <w:r w:rsidRPr="00E545BB">
        <w:rPr>
          <w:rFonts w:eastAsia="Calibri"/>
          <w:sz w:val="24"/>
          <w:szCs w:val="24"/>
          <w:lang w:val="en-GB"/>
        </w:rPr>
        <w:lastRenderedPageBreak/>
        <w:t>In the case of hidden defects (deficiencies), which could not be observed when receiving the goods, the Customer will draw up a complaint record and deliver it without delay, and at the latest within 8 days, from the day of discovery of the hidden defects (deficiencies), to the Supplier (e-mail).</w:t>
      </w:r>
    </w:p>
    <w:p w14:paraId="749AD8D8" w14:textId="77777777" w:rsidR="00E11A45" w:rsidRPr="00E545BB" w:rsidRDefault="00A51F3A" w:rsidP="001E7DCF">
      <w:pPr>
        <w:widowControl/>
        <w:adjustRightInd w:val="0"/>
        <w:spacing w:after="160" w:line="276" w:lineRule="auto"/>
        <w:ind w:right="4"/>
        <w:jc w:val="both"/>
        <w:rPr>
          <w:rFonts w:eastAsia="Calibri"/>
          <w:sz w:val="24"/>
          <w:szCs w:val="24"/>
          <w:lang w:val="en-GB"/>
        </w:rPr>
      </w:pPr>
      <w:r w:rsidRPr="00E545BB">
        <w:rPr>
          <w:sz w:val="24"/>
          <w:szCs w:val="24"/>
          <w:lang w:val="en-GB"/>
        </w:rPr>
        <w:t>The supplier undertakes to remove the defects or to replace the defective goods with goods of the agreed quality within 5 (five) days after receiving the complaint at the latest.</w:t>
      </w:r>
    </w:p>
    <w:p w14:paraId="737DD193" w14:textId="77777777" w:rsidR="00E11A45" w:rsidRPr="00E545BB" w:rsidRDefault="00E11A45" w:rsidP="001E7DCF">
      <w:pPr>
        <w:widowControl/>
        <w:autoSpaceDE/>
        <w:autoSpaceDN/>
        <w:spacing w:line="276" w:lineRule="auto"/>
        <w:jc w:val="center"/>
        <w:rPr>
          <w:rFonts w:eastAsia="Calibri"/>
          <w:b/>
          <w:sz w:val="24"/>
          <w:szCs w:val="24"/>
          <w:lang w:val="en-GB"/>
        </w:rPr>
      </w:pPr>
    </w:p>
    <w:p w14:paraId="3CDDDF07" w14:textId="77777777" w:rsidR="00E11A45" w:rsidRPr="00E545BB" w:rsidRDefault="00E11A45" w:rsidP="001E7DCF">
      <w:pPr>
        <w:widowControl/>
        <w:autoSpaceDE/>
        <w:autoSpaceDN/>
        <w:spacing w:after="160" w:line="276" w:lineRule="auto"/>
        <w:jc w:val="center"/>
        <w:rPr>
          <w:rFonts w:eastAsia="Calibri"/>
          <w:b/>
          <w:sz w:val="24"/>
          <w:szCs w:val="24"/>
          <w:lang w:val="en-GB"/>
        </w:rPr>
      </w:pPr>
      <w:r w:rsidRPr="00E545BB">
        <w:rPr>
          <w:rFonts w:eastAsia="Calibri"/>
          <w:b/>
          <w:bCs/>
          <w:sz w:val="24"/>
          <w:szCs w:val="24"/>
          <w:lang w:val="en-GB"/>
        </w:rPr>
        <w:t>CONTRACTUAL PENALTY</w:t>
      </w:r>
    </w:p>
    <w:p w14:paraId="26C1D54E" w14:textId="77777777" w:rsidR="00E11A45" w:rsidRPr="00E545BB" w:rsidRDefault="00E11A45" w:rsidP="001E7DCF">
      <w:pPr>
        <w:widowControl/>
        <w:autoSpaceDE/>
        <w:autoSpaceDN/>
        <w:spacing w:line="276" w:lineRule="auto"/>
        <w:jc w:val="center"/>
        <w:rPr>
          <w:rFonts w:eastAsia="Calibri"/>
          <w:sz w:val="24"/>
          <w:szCs w:val="24"/>
          <w:lang w:val="en-GB"/>
        </w:rPr>
      </w:pPr>
      <w:r w:rsidRPr="00E545BB">
        <w:rPr>
          <w:rFonts w:eastAsia="Calibri"/>
          <w:sz w:val="24"/>
          <w:szCs w:val="24"/>
          <w:lang w:val="en-GB"/>
        </w:rPr>
        <w:t>Article 9</w:t>
      </w:r>
    </w:p>
    <w:p w14:paraId="7520C8EE" w14:textId="77777777" w:rsidR="00E11A45" w:rsidRPr="00E545BB" w:rsidRDefault="00E11A45" w:rsidP="001E7DCF">
      <w:pPr>
        <w:widowControl/>
        <w:autoSpaceDE/>
        <w:autoSpaceDN/>
        <w:spacing w:after="160" w:line="276" w:lineRule="auto"/>
        <w:jc w:val="both"/>
        <w:rPr>
          <w:rFonts w:eastAsia="Calibri"/>
          <w:sz w:val="24"/>
          <w:szCs w:val="24"/>
          <w:lang w:val="en-GB"/>
        </w:rPr>
      </w:pPr>
      <w:r w:rsidRPr="00E545BB">
        <w:rPr>
          <w:rFonts w:eastAsia="Calibri"/>
          <w:sz w:val="24"/>
          <w:szCs w:val="24"/>
          <w:lang w:val="en-GB"/>
        </w:rPr>
        <w:t>If, in accordance with this public procurement contract, the Supplier is late in fulfilling its obligations from Article 5, paragraph 1, Article 7, paragraph 7, and Article 8, paragraph 2 of this contract, it is obliged to pay the Ordering Party an amount of 1% of the contracted value without VAT, if the individual delivery is delayed due to his own fault, with the fact that the total amount of the contractual penalty cannot exceed 10% of the total value of the contract without VAT.</w:t>
      </w:r>
    </w:p>
    <w:p w14:paraId="05C94A20" w14:textId="77777777" w:rsidR="00E11A45" w:rsidRPr="00E545BB" w:rsidRDefault="00E11A45" w:rsidP="001E7DCF">
      <w:pPr>
        <w:widowControl/>
        <w:autoSpaceDE/>
        <w:autoSpaceDN/>
        <w:spacing w:after="160" w:line="276" w:lineRule="auto"/>
        <w:jc w:val="both"/>
        <w:rPr>
          <w:rFonts w:eastAsia="Calibri"/>
          <w:sz w:val="24"/>
          <w:szCs w:val="24"/>
          <w:lang w:val="en-GB"/>
        </w:rPr>
      </w:pPr>
      <w:r w:rsidRPr="00E545BB">
        <w:rPr>
          <w:rFonts w:eastAsia="Calibri"/>
          <w:sz w:val="24"/>
          <w:szCs w:val="24"/>
          <w:lang w:val="en-GB"/>
        </w:rPr>
        <w:t>The Contracting Authority's right to collect a contractual penalty does not affect his right to demand compensation for damages.</w:t>
      </w:r>
    </w:p>
    <w:p w14:paraId="162D6440" w14:textId="77777777" w:rsidR="00E11A45" w:rsidRPr="00E545BB" w:rsidRDefault="00E11A45" w:rsidP="001E7DCF">
      <w:pPr>
        <w:widowControl/>
        <w:autoSpaceDE/>
        <w:autoSpaceDN/>
        <w:spacing w:after="160" w:line="276" w:lineRule="auto"/>
        <w:jc w:val="center"/>
        <w:rPr>
          <w:rFonts w:eastAsia="Calibri"/>
          <w:b/>
          <w:sz w:val="24"/>
          <w:szCs w:val="24"/>
          <w:lang w:val="en-GB"/>
        </w:rPr>
      </w:pPr>
      <w:r w:rsidRPr="00E545BB">
        <w:rPr>
          <w:rFonts w:eastAsia="Calibri"/>
          <w:b/>
          <w:bCs/>
          <w:sz w:val="24"/>
          <w:szCs w:val="24"/>
          <w:lang w:val="en-GB"/>
        </w:rPr>
        <w:t>CHANGE OF CONTRACTED GOODS FOR OBJECTIVE AND PROVABLE REASONS</w:t>
      </w:r>
    </w:p>
    <w:p w14:paraId="666BAEAF" w14:textId="77777777" w:rsidR="00E11A45" w:rsidRPr="00E545BB" w:rsidRDefault="00E11A45" w:rsidP="001E7DCF">
      <w:pPr>
        <w:widowControl/>
        <w:autoSpaceDE/>
        <w:autoSpaceDN/>
        <w:spacing w:line="276" w:lineRule="auto"/>
        <w:jc w:val="center"/>
        <w:rPr>
          <w:rFonts w:eastAsia="Calibri"/>
          <w:sz w:val="24"/>
          <w:szCs w:val="24"/>
          <w:lang w:val="en-GB"/>
        </w:rPr>
      </w:pPr>
      <w:r w:rsidRPr="00E545BB">
        <w:rPr>
          <w:rFonts w:eastAsia="Calibri"/>
          <w:sz w:val="24"/>
          <w:szCs w:val="24"/>
          <w:lang w:val="en-GB"/>
        </w:rPr>
        <w:t>Article 10</w:t>
      </w:r>
    </w:p>
    <w:p w14:paraId="4C195BB2" w14:textId="77777777" w:rsidR="00E11A45" w:rsidRPr="00E545BB" w:rsidRDefault="00E11A45" w:rsidP="001E7DCF">
      <w:pPr>
        <w:widowControl/>
        <w:autoSpaceDE/>
        <w:autoSpaceDN/>
        <w:spacing w:after="160" w:line="276" w:lineRule="auto"/>
        <w:jc w:val="both"/>
        <w:rPr>
          <w:rFonts w:eastAsia="Calibri"/>
          <w:bCs/>
          <w:sz w:val="24"/>
          <w:szCs w:val="24"/>
          <w:lang w:val="en-GB"/>
        </w:rPr>
      </w:pPr>
      <w:r w:rsidRPr="00E545BB">
        <w:rPr>
          <w:rFonts w:eastAsia="Calibri"/>
          <w:sz w:val="24"/>
          <w:szCs w:val="24"/>
          <w:lang w:val="en-GB"/>
        </w:rPr>
        <w:t xml:space="preserve">After the conclusion of the contract, the Contracting Authority may allow the delivery of goods that differ from those agreed upon, in the event of force majeure and if the Supplier, for objective reasons, which occurred after the submission of the offer and which it could not foresee before the submission of the offer (termination of the business entity - the manufacturer of the offered good), cessation of production of the offered goods by the manufacturer, etc.), is unable to deliver the contracted goods. </w:t>
      </w:r>
    </w:p>
    <w:p w14:paraId="03DF99A1" w14:textId="77777777" w:rsidR="00E11A45" w:rsidRPr="00E545BB" w:rsidRDefault="00E11A45" w:rsidP="001E7DCF">
      <w:pPr>
        <w:widowControl/>
        <w:autoSpaceDE/>
        <w:autoSpaceDN/>
        <w:spacing w:after="160" w:line="276" w:lineRule="auto"/>
        <w:jc w:val="both"/>
        <w:rPr>
          <w:rFonts w:eastAsia="Calibri"/>
          <w:bCs/>
          <w:i/>
          <w:sz w:val="24"/>
          <w:szCs w:val="24"/>
          <w:lang w:val="en-GB"/>
        </w:rPr>
      </w:pPr>
      <w:r w:rsidRPr="00E545BB">
        <w:rPr>
          <w:rFonts w:eastAsia="Calibri"/>
          <w:sz w:val="24"/>
          <w:szCs w:val="24"/>
          <w:lang w:val="en-GB"/>
        </w:rPr>
        <w:t xml:space="preserve">The new good must meet the technical requirements from the Offered Price Structure Form and have the same or better characteristics than the characteristics of the offered, contracted good, for which the Supplier is obliged to provide proof issued by the manufacturer of the good. </w:t>
      </w:r>
      <w:r w:rsidRPr="00E545BB">
        <w:rPr>
          <w:rFonts w:eastAsia="Calibri"/>
          <w:i/>
          <w:iCs/>
          <w:sz w:val="24"/>
          <w:szCs w:val="24"/>
          <w:lang w:val="en-GB"/>
        </w:rPr>
        <w:t>(The Contracting Authority determines whether the price of the new good can be higher than the originally offered price)</w:t>
      </w:r>
    </w:p>
    <w:p w14:paraId="3415606C" w14:textId="77777777" w:rsidR="00E11A45" w:rsidRPr="00E545BB" w:rsidRDefault="00A51F3A" w:rsidP="001E7DCF">
      <w:pPr>
        <w:widowControl/>
        <w:autoSpaceDE/>
        <w:autoSpaceDN/>
        <w:spacing w:after="160" w:line="276" w:lineRule="auto"/>
        <w:jc w:val="both"/>
        <w:rPr>
          <w:rFonts w:eastAsia="Calibri"/>
          <w:sz w:val="24"/>
          <w:szCs w:val="24"/>
          <w:lang w:val="en-GB"/>
        </w:rPr>
      </w:pPr>
      <w:r w:rsidRPr="00E545BB">
        <w:rPr>
          <w:rFonts w:eastAsia="Calibri"/>
          <w:sz w:val="24"/>
          <w:szCs w:val="24"/>
          <w:lang w:val="en-GB"/>
        </w:rPr>
        <w:t>The supplier is obliged to provide appropriate evidence of the objective reasons for the impossibility of delivering the contracted goods and when those reasons occurred, as well as to provide the Client with copies of the report on health and hygiene (original or certified copies of the report submitted for inspection), which is not older than 6 (six) months from the moment of delivery, which proves that the product is healthy and safe for use, issued by a laboratory accredited by the ATS, which proves that the goods are healthy and safe for use, whereby the production date on the product at the first delivery must match the production date of that product specified in the Health and Hygiene Report.</w:t>
      </w:r>
    </w:p>
    <w:p w14:paraId="3320EC26" w14:textId="77777777" w:rsidR="00E11A45" w:rsidRPr="00E545BB" w:rsidRDefault="00E11A45" w:rsidP="001E7DCF">
      <w:pPr>
        <w:widowControl/>
        <w:adjustRightInd w:val="0"/>
        <w:spacing w:after="160" w:line="276" w:lineRule="auto"/>
        <w:rPr>
          <w:rFonts w:eastAsia="Calibri"/>
          <w:b/>
          <w:bCs/>
          <w:sz w:val="24"/>
          <w:szCs w:val="24"/>
          <w:lang w:val="en-GB"/>
        </w:rPr>
      </w:pPr>
    </w:p>
    <w:p w14:paraId="11102A46" w14:textId="77777777" w:rsidR="00E11A45" w:rsidRPr="00E545BB" w:rsidRDefault="00E11A45" w:rsidP="001E7DCF">
      <w:pPr>
        <w:widowControl/>
        <w:adjustRightInd w:val="0"/>
        <w:spacing w:after="160" w:line="276" w:lineRule="auto"/>
        <w:jc w:val="center"/>
        <w:rPr>
          <w:rFonts w:eastAsia="Calibri"/>
          <w:b/>
          <w:bCs/>
          <w:sz w:val="24"/>
          <w:szCs w:val="24"/>
          <w:lang w:val="en-GB"/>
        </w:rPr>
      </w:pPr>
      <w:r w:rsidRPr="00E545BB">
        <w:rPr>
          <w:rFonts w:eastAsia="Calibri"/>
          <w:b/>
          <w:bCs/>
          <w:sz w:val="24"/>
          <w:szCs w:val="24"/>
          <w:lang w:val="en-GB"/>
        </w:rPr>
        <w:t>FINANCIAL SECURITY INSTRUMENTS</w:t>
      </w:r>
    </w:p>
    <w:p w14:paraId="3432894F" w14:textId="77777777" w:rsidR="00E11A45" w:rsidRPr="00E545BB" w:rsidRDefault="00E11A45" w:rsidP="001E7DCF">
      <w:pPr>
        <w:widowControl/>
        <w:tabs>
          <w:tab w:val="left" w:pos="3935"/>
        </w:tabs>
        <w:adjustRightInd w:val="0"/>
        <w:spacing w:line="276" w:lineRule="auto"/>
        <w:jc w:val="center"/>
        <w:rPr>
          <w:rFonts w:eastAsia="Calibri"/>
          <w:sz w:val="24"/>
          <w:szCs w:val="24"/>
          <w:lang w:val="en-GB"/>
        </w:rPr>
      </w:pPr>
      <w:r w:rsidRPr="00E545BB">
        <w:rPr>
          <w:rFonts w:eastAsia="Calibri"/>
          <w:sz w:val="24"/>
          <w:szCs w:val="24"/>
          <w:lang w:val="en-GB"/>
        </w:rPr>
        <w:lastRenderedPageBreak/>
        <w:t>Article 11</w:t>
      </w:r>
    </w:p>
    <w:p w14:paraId="11CA794A" w14:textId="669A247B" w:rsidR="00E11A45" w:rsidRPr="00E545BB" w:rsidRDefault="00E11A45" w:rsidP="001E7DCF">
      <w:pPr>
        <w:widowControl/>
        <w:autoSpaceDE/>
        <w:autoSpaceDN/>
        <w:spacing w:line="276" w:lineRule="auto"/>
        <w:jc w:val="center"/>
        <w:rPr>
          <w:rFonts w:eastAsia="Calibri"/>
          <w:b/>
          <w:sz w:val="24"/>
          <w:szCs w:val="24"/>
          <w:lang w:val="en-GB"/>
        </w:rPr>
      </w:pPr>
      <w:r w:rsidRPr="00E545BB">
        <w:rPr>
          <w:rFonts w:eastAsia="Calibri"/>
          <w:b/>
          <w:bCs/>
          <w:sz w:val="24"/>
          <w:szCs w:val="24"/>
          <w:lang w:val="en-GB"/>
        </w:rPr>
        <w:t xml:space="preserve">Means of financial security for the </w:t>
      </w:r>
      <w:r w:rsidR="00E545BB" w:rsidRPr="00E545BB">
        <w:rPr>
          <w:rFonts w:eastAsia="Calibri"/>
          <w:b/>
          <w:bCs/>
          <w:sz w:val="24"/>
          <w:szCs w:val="24"/>
          <w:lang w:val="en-GB"/>
        </w:rPr>
        <w:t>fulfilment</w:t>
      </w:r>
      <w:r w:rsidRPr="00E545BB">
        <w:rPr>
          <w:rFonts w:eastAsia="Calibri"/>
          <w:b/>
          <w:bCs/>
          <w:sz w:val="24"/>
          <w:szCs w:val="24"/>
          <w:lang w:val="en-GB"/>
        </w:rPr>
        <w:t xml:space="preserve"> of contractual obligations:</w:t>
      </w:r>
    </w:p>
    <w:p w14:paraId="1F9BBA57" w14:textId="77777777" w:rsidR="00E11A45" w:rsidRPr="00E545BB" w:rsidRDefault="00E11A45" w:rsidP="001E7DCF">
      <w:pPr>
        <w:widowControl/>
        <w:autoSpaceDE/>
        <w:autoSpaceDN/>
        <w:spacing w:line="276" w:lineRule="auto"/>
        <w:jc w:val="both"/>
        <w:rPr>
          <w:rFonts w:eastAsia="Calibri"/>
          <w:b/>
          <w:sz w:val="24"/>
          <w:szCs w:val="24"/>
          <w:lang w:val="en-GB"/>
        </w:rPr>
      </w:pPr>
    </w:p>
    <w:p w14:paraId="344866C2" w14:textId="77777777" w:rsidR="00A51F3A" w:rsidRPr="00E545BB" w:rsidRDefault="00A51F3A" w:rsidP="001E7DCF">
      <w:pPr>
        <w:widowControl/>
        <w:autoSpaceDE/>
        <w:autoSpaceDN/>
        <w:spacing w:after="160" w:line="276" w:lineRule="auto"/>
        <w:jc w:val="both"/>
        <w:rPr>
          <w:rFonts w:eastAsia="Calibri"/>
          <w:sz w:val="24"/>
          <w:szCs w:val="24"/>
          <w:lang w:val="en-GB"/>
        </w:rPr>
      </w:pPr>
      <w:r w:rsidRPr="00E545BB">
        <w:rPr>
          <w:lang w:val="en-GB"/>
        </w:rPr>
        <w:t>The supplier is obliged to deliver the original blank promissory note to the customer within 7 (seven) days from the date of conclusion of the individual contract.</w:t>
      </w:r>
    </w:p>
    <w:p w14:paraId="589B016F" w14:textId="546BD3F6" w:rsidR="00E11A45" w:rsidRPr="00E545BB" w:rsidRDefault="00E11A45" w:rsidP="001E7DCF">
      <w:pPr>
        <w:widowControl/>
        <w:autoSpaceDE/>
        <w:autoSpaceDN/>
        <w:spacing w:after="160" w:line="276" w:lineRule="auto"/>
        <w:jc w:val="both"/>
        <w:rPr>
          <w:rFonts w:eastAsia="Calibri"/>
          <w:sz w:val="24"/>
          <w:szCs w:val="24"/>
          <w:lang w:val="en-GB"/>
        </w:rPr>
      </w:pPr>
      <w:r w:rsidRPr="00E545BB">
        <w:rPr>
          <w:rFonts w:eastAsia="Calibri"/>
          <w:sz w:val="24"/>
          <w:szCs w:val="24"/>
          <w:lang w:val="en-GB"/>
        </w:rPr>
        <w:t xml:space="preserve">The blank promissory note must be registered in the Register of Bills of Exchange and Authorisations of the National Bank of Serbia and should be certified by seal and signed by a person authorised to represent with the original signature (not a facsimile). The bill of exchange must be accompanied by a properly completed and certified original bill of exchange letter - bill of exchange authorisation, with a "no protest" clause, addressed to the Ordering Party, in the name of </w:t>
      </w:r>
      <w:r w:rsidR="00E545BB" w:rsidRPr="00E545BB">
        <w:rPr>
          <w:rFonts w:eastAsia="Calibri"/>
          <w:sz w:val="24"/>
          <w:szCs w:val="24"/>
          <w:lang w:val="en-GB"/>
        </w:rPr>
        <w:t>fulfilment</w:t>
      </w:r>
      <w:r w:rsidRPr="00E545BB">
        <w:rPr>
          <w:rFonts w:eastAsia="Calibri"/>
          <w:sz w:val="24"/>
          <w:szCs w:val="24"/>
          <w:lang w:val="en-GB"/>
        </w:rPr>
        <w:t xml:space="preserve"> of contractual obligations and in the amount of 10% of the total contracted value without calculated VAT, with a validity period at least 30 (thirty) days longer than the expiration of the contractual obligation in its entirety and confirmation of the registration of the bill of exchange (listing from the NBS website, as proof that the bill of exchange is registered). The bill of exchange must be accompanied by a copy of the certified OP form and a copy of the card of deposited signatures, issued by the commercial bank specified by the Supplier in the bill of exchange authorisation - letter. In case of change of the person authorised to represent the bill of exchange authorisation - the letter remains in force. The signature of the authorised person on the promissory note and promissory note - authorisation must be identical with the signature or signatures from the card of deposited signatures. </w:t>
      </w:r>
    </w:p>
    <w:p w14:paraId="4D92DAD0" w14:textId="77777777" w:rsidR="00E11A45" w:rsidRPr="00E545BB" w:rsidRDefault="00E11A45" w:rsidP="001E7DCF">
      <w:pPr>
        <w:widowControl/>
        <w:adjustRightInd w:val="0"/>
        <w:spacing w:line="276" w:lineRule="auto"/>
        <w:jc w:val="both"/>
        <w:rPr>
          <w:rFonts w:eastAsia="Calibri"/>
          <w:sz w:val="24"/>
          <w:szCs w:val="24"/>
          <w:lang w:val="en-GB"/>
        </w:rPr>
      </w:pPr>
      <w:r w:rsidRPr="00E545BB">
        <w:rPr>
          <w:rFonts w:eastAsia="Calibri"/>
          <w:sz w:val="24"/>
          <w:szCs w:val="24"/>
          <w:lang w:val="en-GB"/>
        </w:rPr>
        <w:t>In the event that the Supplier does not perform its contractual obligations in accordance with the concluded individual contract, performs them partially, is late with the performance of the contractual obligations, or if it hires a subcontractor contrary to Article 161 of the Law on Public Procurement, the Contracting Authority shall activate the specified means of financial security. Of the Law on Public Procurement, the contracting authority will activate the specified means of financial security.</w:t>
      </w:r>
    </w:p>
    <w:p w14:paraId="15E12F16" w14:textId="77777777" w:rsidR="00E11A45" w:rsidRPr="00E545BB" w:rsidRDefault="00E11A45" w:rsidP="001E7DCF">
      <w:pPr>
        <w:widowControl/>
        <w:adjustRightInd w:val="0"/>
        <w:spacing w:line="276" w:lineRule="auto"/>
        <w:jc w:val="both"/>
        <w:rPr>
          <w:rFonts w:eastAsia="Calibri"/>
          <w:sz w:val="24"/>
          <w:szCs w:val="24"/>
          <w:lang w:val="en-GB"/>
        </w:rPr>
      </w:pPr>
    </w:p>
    <w:p w14:paraId="7AD82A71" w14:textId="2C4559DE" w:rsidR="00E11A45" w:rsidRPr="00E545BB" w:rsidRDefault="00E11A45" w:rsidP="001E7DCF">
      <w:pPr>
        <w:widowControl/>
        <w:adjustRightInd w:val="0"/>
        <w:spacing w:line="276" w:lineRule="auto"/>
        <w:jc w:val="both"/>
        <w:rPr>
          <w:rFonts w:eastAsia="Calibri"/>
          <w:sz w:val="24"/>
          <w:szCs w:val="24"/>
          <w:lang w:val="en-GB"/>
        </w:rPr>
      </w:pPr>
      <w:r w:rsidRPr="00E545BB">
        <w:rPr>
          <w:rFonts w:eastAsia="Calibri"/>
          <w:sz w:val="24"/>
          <w:szCs w:val="24"/>
          <w:lang w:val="en-GB"/>
        </w:rPr>
        <w:t xml:space="preserve">If the deadlines for the execution of contractual obligations change during the duration of the framework agreement or individual contract, the validity of the means of financial security for the </w:t>
      </w:r>
      <w:r w:rsidR="00E545BB" w:rsidRPr="00E545BB">
        <w:rPr>
          <w:rFonts w:eastAsia="Calibri"/>
          <w:sz w:val="24"/>
          <w:szCs w:val="24"/>
          <w:lang w:val="en-GB"/>
        </w:rPr>
        <w:t>fulfilment</w:t>
      </w:r>
      <w:r w:rsidRPr="00E545BB">
        <w:rPr>
          <w:rFonts w:eastAsia="Calibri"/>
          <w:sz w:val="24"/>
          <w:szCs w:val="24"/>
          <w:lang w:val="en-GB"/>
        </w:rPr>
        <w:t xml:space="preserve"> of the contractual obligations must be extended.</w:t>
      </w:r>
    </w:p>
    <w:p w14:paraId="51E12DE1" w14:textId="7499BB32" w:rsidR="00E11A45" w:rsidRPr="00E545BB" w:rsidRDefault="00E11A45" w:rsidP="001E7DCF">
      <w:pPr>
        <w:widowControl/>
        <w:autoSpaceDE/>
        <w:autoSpaceDN/>
        <w:spacing w:before="240" w:line="276" w:lineRule="auto"/>
        <w:jc w:val="both"/>
        <w:rPr>
          <w:rFonts w:eastAsia="Calibri"/>
          <w:sz w:val="24"/>
          <w:szCs w:val="24"/>
          <w:lang w:val="en-GB"/>
        </w:rPr>
      </w:pPr>
      <w:r w:rsidRPr="00E545BB">
        <w:rPr>
          <w:rFonts w:eastAsia="Calibri"/>
          <w:sz w:val="24"/>
          <w:szCs w:val="24"/>
          <w:lang w:val="en-GB"/>
        </w:rPr>
        <w:t xml:space="preserve">Upon </w:t>
      </w:r>
      <w:r w:rsidR="00E545BB" w:rsidRPr="00E545BB">
        <w:rPr>
          <w:rFonts w:eastAsia="Calibri"/>
          <w:sz w:val="24"/>
          <w:szCs w:val="24"/>
          <w:lang w:val="en-GB"/>
        </w:rPr>
        <w:t>fulfilment</w:t>
      </w:r>
      <w:r w:rsidRPr="00E545BB">
        <w:rPr>
          <w:rFonts w:eastAsia="Calibri"/>
          <w:sz w:val="24"/>
          <w:szCs w:val="24"/>
          <w:lang w:val="en-GB"/>
        </w:rPr>
        <w:t xml:space="preserve"> of contractual obligations of the Supplier, the security for the </w:t>
      </w:r>
      <w:r w:rsidR="00E545BB" w:rsidRPr="00E545BB">
        <w:rPr>
          <w:rFonts w:eastAsia="Calibri"/>
          <w:sz w:val="24"/>
          <w:szCs w:val="24"/>
          <w:lang w:val="en-GB"/>
        </w:rPr>
        <w:t>fulfilment</w:t>
      </w:r>
      <w:r w:rsidRPr="00E545BB">
        <w:rPr>
          <w:rFonts w:eastAsia="Calibri"/>
          <w:sz w:val="24"/>
          <w:szCs w:val="24"/>
          <w:lang w:val="en-GB"/>
        </w:rPr>
        <w:t xml:space="preserve"> of agreed obligations will be returned, at the request of the Supplier.</w:t>
      </w:r>
    </w:p>
    <w:p w14:paraId="46AA0241" w14:textId="77777777" w:rsidR="00E11A45" w:rsidRPr="00E545BB" w:rsidRDefault="00E11A45" w:rsidP="001E7DCF">
      <w:pPr>
        <w:widowControl/>
        <w:adjustRightInd w:val="0"/>
        <w:spacing w:line="276" w:lineRule="auto"/>
        <w:jc w:val="center"/>
        <w:rPr>
          <w:b/>
          <w:sz w:val="24"/>
          <w:szCs w:val="24"/>
          <w:lang w:val="en-GB"/>
        </w:rPr>
      </w:pPr>
    </w:p>
    <w:p w14:paraId="03255893" w14:textId="77777777" w:rsidR="00E11A45" w:rsidRPr="00E545BB" w:rsidRDefault="00E11A45" w:rsidP="001E7DCF">
      <w:pPr>
        <w:widowControl/>
        <w:adjustRightInd w:val="0"/>
        <w:spacing w:line="276" w:lineRule="auto"/>
        <w:jc w:val="center"/>
        <w:rPr>
          <w:b/>
          <w:sz w:val="24"/>
          <w:szCs w:val="24"/>
          <w:lang w:val="en-GB"/>
        </w:rPr>
      </w:pPr>
      <w:r w:rsidRPr="00E545BB">
        <w:rPr>
          <w:b/>
          <w:bCs/>
          <w:sz w:val="24"/>
          <w:szCs w:val="24"/>
          <w:lang w:val="en-GB"/>
        </w:rPr>
        <w:t>FORCE MAJEURE</w:t>
      </w:r>
    </w:p>
    <w:p w14:paraId="4AC3B487" w14:textId="77777777" w:rsidR="00E11A45" w:rsidRPr="00E545BB" w:rsidRDefault="00E11A45" w:rsidP="001E7DCF">
      <w:pPr>
        <w:widowControl/>
        <w:adjustRightInd w:val="0"/>
        <w:spacing w:line="276" w:lineRule="auto"/>
        <w:jc w:val="center"/>
        <w:rPr>
          <w:b/>
          <w:sz w:val="24"/>
          <w:szCs w:val="24"/>
          <w:lang w:val="en-GB"/>
        </w:rPr>
      </w:pPr>
    </w:p>
    <w:p w14:paraId="50F17091" w14:textId="77777777" w:rsidR="00E11A45" w:rsidRPr="00E545BB" w:rsidRDefault="00E11A45" w:rsidP="001E7DCF">
      <w:pPr>
        <w:widowControl/>
        <w:adjustRightInd w:val="0"/>
        <w:spacing w:line="276" w:lineRule="auto"/>
        <w:jc w:val="center"/>
        <w:rPr>
          <w:sz w:val="24"/>
          <w:szCs w:val="24"/>
          <w:lang w:val="en-GB"/>
        </w:rPr>
      </w:pPr>
      <w:r w:rsidRPr="00E545BB">
        <w:rPr>
          <w:sz w:val="24"/>
          <w:szCs w:val="24"/>
          <w:lang w:val="en-GB"/>
        </w:rPr>
        <w:t xml:space="preserve">Article 12 </w:t>
      </w:r>
    </w:p>
    <w:p w14:paraId="59784D21" w14:textId="77777777" w:rsidR="00E11A45" w:rsidRPr="00E545BB" w:rsidRDefault="00E11A45" w:rsidP="001E7DCF">
      <w:pPr>
        <w:widowControl/>
        <w:shd w:val="clear" w:color="auto" w:fill="FFFFFF"/>
        <w:autoSpaceDE/>
        <w:autoSpaceDN/>
        <w:spacing w:after="160" w:line="276" w:lineRule="auto"/>
        <w:jc w:val="both"/>
        <w:rPr>
          <w:rFonts w:eastAsia="Calibri"/>
          <w:bCs/>
          <w:sz w:val="24"/>
          <w:szCs w:val="24"/>
          <w:lang w:val="en-GB"/>
        </w:rPr>
      </w:pPr>
      <w:r w:rsidRPr="00E545BB">
        <w:rPr>
          <w:rFonts w:eastAsia="Calibri"/>
          <w:sz w:val="24"/>
          <w:szCs w:val="24"/>
          <w:lang w:val="en-GB"/>
        </w:rPr>
        <w:t xml:space="preserve">If, after the conclusion of this contract, circumstances of force majeure occur that lead to the hindrance or impossibility of the performance of the obligations defined in the contract, the deadlines for the performance of the obligations will be extended for the duration of the force majeure. </w:t>
      </w:r>
    </w:p>
    <w:p w14:paraId="7733DEC0" w14:textId="77777777" w:rsidR="00E11A45" w:rsidRPr="00E545BB" w:rsidRDefault="00E11A45" w:rsidP="001E7DCF">
      <w:pPr>
        <w:widowControl/>
        <w:shd w:val="clear" w:color="auto" w:fill="FFFFFF"/>
        <w:autoSpaceDE/>
        <w:autoSpaceDN/>
        <w:spacing w:after="160" w:line="276" w:lineRule="auto"/>
        <w:jc w:val="both"/>
        <w:rPr>
          <w:rFonts w:eastAsia="Calibri"/>
          <w:bCs/>
          <w:sz w:val="24"/>
          <w:szCs w:val="24"/>
          <w:lang w:val="en-GB"/>
        </w:rPr>
      </w:pPr>
      <w:r w:rsidRPr="00E545BB">
        <w:rPr>
          <w:rFonts w:eastAsia="Calibri"/>
          <w:sz w:val="24"/>
          <w:szCs w:val="24"/>
          <w:lang w:val="en-GB"/>
        </w:rPr>
        <w:lastRenderedPageBreak/>
        <w:t>Force majeure shall mean extreme and extraordinary events that cannot be foreseen, that occurred without the will and influence of the contracting parties and that could not have been prevented by the party affected by force majeure. Floods, earthquakes, fires, political events (war, large-scale riots, strikes), imperative decisions of the authorities (import and export ban) and the like can be considered force majeure.</w:t>
      </w:r>
    </w:p>
    <w:p w14:paraId="1BF55DF1" w14:textId="77777777" w:rsidR="00E11A45" w:rsidRPr="00E545BB" w:rsidRDefault="00E11A45" w:rsidP="001E7DCF">
      <w:pPr>
        <w:widowControl/>
        <w:autoSpaceDE/>
        <w:autoSpaceDN/>
        <w:spacing w:after="160" w:line="276" w:lineRule="auto"/>
        <w:jc w:val="both"/>
        <w:rPr>
          <w:rFonts w:eastAsia="Calibri"/>
          <w:bCs/>
          <w:sz w:val="24"/>
          <w:szCs w:val="24"/>
          <w:lang w:val="en-GB"/>
        </w:rPr>
      </w:pPr>
      <w:r w:rsidRPr="00E545BB">
        <w:rPr>
          <w:rFonts w:eastAsia="Calibri"/>
          <w:sz w:val="24"/>
          <w:szCs w:val="24"/>
          <w:lang w:val="en-GB"/>
        </w:rPr>
        <w:t xml:space="preserve">The party in the framework agreement affected by force majeure shall immediately notify the other party in writing of the occurrence of unforeseen circumstances and submit appropriate evidence. </w:t>
      </w:r>
    </w:p>
    <w:p w14:paraId="2F21B97F" w14:textId="77777777" w:rsidR="00A51F3A" w:rsidRPr="00E545BB" w:rsidRDefault="00890533" w:rsidP="001E7DCF">
      <w:pPr>
        <w:widowControl/>
        <w:adjustRightInd w:val="0"/>
        <w:spacing w:after="160" w:line="276" w:lineRule="auto"/>
        <w:jc w:val="center"/>
        <w:rPr>
          <w:b/>
          <w:sz w:val="24"/>
          <w:szCs w:val="24"/>
          <w:lang w:val="en-GB"/>
        </w:rPr>
      </w:pPr>
      <w:r w:rsidRPr="00E545BB">
        <w:rPr>
          <w:b/>
          <w:bCs/>
          <w:lang w:val="en-GB"/>
        </w:rPr>
        <w:tab/>
      </w:r>
    </w:p>
    <w:p w14:paraId="3BD619E6" w14:textId="77777777" w:rsidR="008D3C29" w:rsidRPr="00E545BB" w:rsidRDefault="00890533" w:rsidP="001E7DCF">
      <w:pPr>
        <w:widowControl/>
        <w:adjustRightInd w:val="0"/>
        <w:spacing w:after="160" w:line="276" w:lineRule="auto"/>
        <w:jc w:val="center"/>
        <w:rPr>
          <w:b/>
          <w:sz w:val="24"/>
          <w:szCs w:val="24"/>
          <w:lang w:val="en-GB"/>
        </w:rPr>
      </w:pPr>
      <w:r w:rsidRPr="00E545BB">
        <w:rPr>
          <w:b/>
          <w:bCs/>
          <w:sz w:val="24"/>
          <w:szCs w:val="24"/>
          <w:lang w:val="en-GB"/>
        </w:rPr>
        <w:t>TERM OF VALIDITY OF THE AGREEMENT</w:t>
      </w:r>
    </w:p>
    <w:p w14:paraId="1FAC6173" w14:textId="77777777" w:rsidR="008D3C29" w:rsidRPr="00E545BB" w:rsidRDefault="008D3C29" w:rsidP="001E7DCF">
      <w:pPr>
        <w:widowControl/>
        <w:suppressAutoHyphens/>
        <w:autoSpaceDE/>
        <w:autoSpaceDN/>
        <w:spacing w:line="276" w:lineRule="auto"/>
        <w:jc w:val="center"/>
        <w:rPr>
          <w:rFonts w:eastAsia="Calibri"/>
          <w:bCs/>
          <w:color w:val="000000"/>
          <w:kern w:val="2"/>
          <w:sz w:val="24"/>
          <w:szCs w:val="24"/>
          <w:lang w:val="en-GB"/>
        </w:rPr>
      </w:pPr>
      <w:r w:rsidRPr="00E545BB">
        <w:rPr>
          <w:rFonts w:eastAsia="Arial Unicode MS"/>
          <w:color w:val="000000"/>
          <w:kern w:val="2"/>
          <w:sz w:val="24"/>
          <w:szCs w:val="24"/>
          <w:lang w:val="en-GB"/>
        </w:rPr>
        <w:t xml:space="preserve">Article 13 </w:t>
      </w:r>
    </w:p>
    <w:p w14:paraId="33234AE6" w14:textId="0B2C161C" w:rsidR="00890533" w:rsidRPr="00E545BB" w:rsidRDefault="008D3C29" w:rsidP="0009057F">
      <w:pPr>
        <w:widowControl/>
        <w:suppressAutoHyphens/>
        <w:autoSpaceDE/>
        <w:autoSpaceDN/>
        <w:spacing w:line="276" w:lineRule="auto"/>
        <w:jc w:val="both"/>
        <w:rPr>
          <w:rFonts w:eastAsia="Arial Unicode MS"/>
          <w:color w:val="000000"/>
          <w:kern w:val="2"/>
          <w:sz w:val="24"/>
          <w:szCs w:val="24"/>
          <w:lang w:val="en-GB"/>
        </w:rPr>
      </w:pPr>
      <w:r w:rsidRPr="00E545BB">
        <w:rPr>
          <w:rFonts w:eastAsia="Arial Unicode MS"/>
          <w:color w:val="000000"/>
          <w:kern w:val="2"/>
          <w:sz w:val="24"/>
          <w:szCs w:val="24"/>
          <w:lang w:val="en-GB"/>
        </w:rPr>
        <w:t xml:space="preserve">This contract enters into force on the day of signing by both contracting parties and is valid until the realisation of the total contracted value, and </w:t>
      </w:r>
      <w:r w:rsidR="00E545BB" w:rsidRPr="00E545BB">
        <w:rPr>
          <w:rFonts w:eastAsia="Arial Unicode MS"/>
          <w:color w:val="000000"/>
          <w:kern w:val="2"/>
          <w:sz w:val="24"/>
          <w:szCs w:val="24"/>
          <w:lang w:val="en-GB"/>
        </w:rPr>
        <w:t>no longer</w:t>
      </w:r>
      <w:r w:rsidRPr="00E545BB">
        <w:rPr>
          <w:rFonts w:eastAsia="Arial Unicode MS"/>
          <w:color w:val="000000"/>
          <w:kern w:val="2"/>
          <w:sz w:val="24"/>
          <w:szCs w:val="24"/>
          <w:lang w:val="en-GB"/>
        </w:rPr>
        <w:t xml:space="preserve"> than _____ months (a maximum of 12 months) from the date of conclusion.</w:t>
      </w:r>
    </w:p>
    <w:p w14:paraId="6BFD3663" w14:textId="77777777" w:rsidR="00A51F3A" w:rsidRPr="00E545BB" w:rsidRDefault="00A51F3A" w:rsidP="001E7DCF">
      <w:pPr>
        <w:widowControl/>
        <w:adjustRightInd w:val="0"/>
        <w:spacing w:after="160" w:line="276" w:lineRule="auto"/>
        <w:jc w:val="center"/>
        <w:rPr>
          <w:b/>
          <w:sz w:val="24"/>
          <w:szCs w:val="24"/>
          <w:lang w:val="en-GB"/>
        </w:rPr>
      </w:pPr>
    </w:p>
    <w:p w14:paraId="6C1C7630" w14:textId="77777777" w:rsidR="00890533" w:rsidRPr="00E545BB" w:rsidRDefault="00890533" w:rsidP="001E7DCF">
      <w:pPr>
        <w:widowControl/>
        <w:adjustRightInd w:val="0"/>
        <w:spacing w:after="160" w:line="276" w:lineRule="auto"/>
        <w:jc w:val="center"/>
        <w:rPr>
          <w:b/>
          <w:sz w:val="24"/>
          <w:szCs w:val="24"/>
          <w:lang w:val="en-GB"/>
        </w:rPr>
      </w:pPr>
      <w:r w:rsidRPr="00E545BB">
        <w:rPr>
          <w:b/>
          <w:bCs/>
          <w:sz w:val="24"/>
          <w:szCs w:val="24"/>
          <w:lang w:val="en-GB"/>
        </w:rPr>
        <w:t xml:space="preserve">SPECIAL AND FINAL PROVISIONS </w:t>
      </w:r>
    </w:p>
    <w:p w14:paraId="1AEF03F4" w14:textId="77777777" w:rsidR="008D3C29" w:rsidRPr="00E545BB" w:rsidRDefault="00890533" w:rsidP="001E7DCF">
      <w:pPr>
        <w:widowControl/>
        <w:suppressAutoHyphens/>
        <w:autoSpaceDE/>
        <w:autoSpaceDN/>
        <w:spacing w:line="276" w:lineRule="auto"/>
        <w:jc w:val="center"/>
        <w:rPr>
          <w:rFonts w:eastAsia="Arial Unicode MS"/>
          <w:color w:val="000000"/>
          <w:kern w:val="2"/>
          <w:sz w:val="24"/>
          <w:szCs w:val="24"/>
          <w:lang w:val="en-GB"/>
        </w:rPr>
      </w:pPr>
      <w:r w:rsidRPr="00E545BB">
        <w:rPr>
          <w:rFonts w:eastAsia="Arial Unicode MS"/>
          <w:color w:val="000000"/>
          <w:kern w:val="2"/>
          <w:sz w:val="24"/>
          <w:szCs w:val="24"/>
          <w:lang w:val="en-GB"/>
        </w:rPr>
        <w:t>Article 14</w:t>
      </w:r>
    </w:p>
    <w:p w14:paraId="5E776C80" w14:textId="77777777" w:rsidR="00E11A45" w:rsidRPr="00E545BB" w:rsidRDefault="00E11A45" w:rsidP="001E7DCF">
      <w:pPr>
        <w:widowControl/>
        <w:autoSpaceDE/>
        <w:autoSpaceDN/>
        <w:spacing w:after="160" w:line="276" w:lineRule="auto"/>
        <w:jc w:val="both"/>
        <w:rPr>
          <w:rFonts w:eastAsia="Calibri"/>
          <w:sz w:val="24"/>
          <w:szCs w:val="24"/>
          <w:lang w:val="en-GB"/>
        </w:rPr>
      </w:pPr>
      <w:r w:rsidRPr="00E545BB">
        <w:rPr>
          <w:rFonts w:eastAsia="Calibri"/>
          <w:sz w:val="24"/>
          <w:szCs w:val="24"/>
          <w:lang w:val="en-GB"/>
        </w:rPr>
        <w:t xml:space="preserve">For everything that is not regulated by this framework agreement, the provisions of the law that regulate obligation relations, as well as other regulations that regulate this matter, will be applied. </w:t>
      </w:r>
    </w:p>
    <w:p w14:paraId="268A4192" w14:textId="77777777" w:rsidR="00E11A45" w:rsidRPr="00E545BB" w:rsidRDefault="00E11A45" w:rsidP="001E7DCF">
      <w:pPr>
        <w:widowControl/>
        <w:adjustRightInd w:val="0"/>
        <w:spacing w:after="160" w:line="276" w:lineRule="auto"/>
        <w:jc w:val="both"/>
        <w:rPr>
          <w:rFonts w:eastAsia="Calibri"/>
          <w:sz w:val="24"/>
          <w:szCs w:val="24"/>
          <w:lang w:val="en-GB"/>
        </w:rPr>
      </w:pPr>
      <w:r w:rsidRPr="00E545BB">
        <w:rPr>
          <w:rFonts w:eastAsia="Calibri"/>
          <w:sz w:val="24"/>
          <w:szCs w:val="24"/>
          <w:lang w:val="en-GB"/>
        </w:rPr>
        <w:t xml:space="preserve">The parties to the contract agree to resolve all disputed issues related to the implementation of the contract by agreement, otherwise the court in ____________ is competent. </w:t>
      </w:r>
    </w:p>
    <w:p w14:paraId="21023411" w14:textId="77777777" w:rsidR="00E11A45" w:rsidRPr="00E545BB" w:rsidRDefault="00E11A45" w:rsidP="001E7DCF">
      <w:pPr>
        <w:widowControl/>
        <w:autoSpaceDE/>
        <w:autoSpaceDN/>
        <w:spacing w:line="276" w:lineRule="auto"/>
        <w:jc w:val="center"/>
        <w:rPr>
          <w:rFonts w:eastAsia="Calibri"/>
          <w:sz w:val="24"/>
          <w:szCs w:val="24"/>
          <w:lang w:val="en-GB"/>
        </w:rPr>
      </w:pPr>
    </w:p>
    <w:p w14:paraId="6C94223A" w14:textId="77777777" w:rsidR="008D3C29" w:rsidRPr="00E545BB" w:rsidRDefault="008D3C29" w:rsidP="001E7DCF">
      <w:pPr>
        <w:widowControl/>
        <w:autoSpaceDE/>
        <w:autoSpaceDN/>
        <w:spacing w:line="276" w:lineRule="auto"/>
        <w:jc w:val="center"/>
        <w:rPr>
          <w:rFonts w:eastAsia="Calibri"/>
          <w:sz w:val="24"/>
          <w:szCs w:val="24"/>
          <w:lang w:val="en-GB"/>
        </w:rPr>
      </w:pPr>
      <w:r w:rsidRPr="00E545BB">
        <w:rPr>
          <w:rFonts w:eastAsia="Calibri"/>
          <w:sz w:val="24"/>
          <w:szCs w:val="24"/>
          <w:lang w:val="en-GB"/>
        </w:rPr>
        <w:t xml:space="preserve">Article 15 </w:t>
      </w:r>
    </w:p>
    <w:p w14:paraId="09F1F1CD" w14:textId="77777777" w:rsidR="008D3C29" w:rsidRPr="00E545BB" w:rsidRDefault="008D3C29" w:rsidP="001E7DCF">
      <w:pPr>
        <w:widowControl/>
        <w:autoSpaceDE/>
        <w:autoSpaceDN/>
        <w:spacing w:after="160" w:line="276" w:lineRule="auto"/>
        <w:jc w:val="both"/>
        <w:rPr>
          <w:rFonts w:eastAsia="Calibri"/>
          <w:sz w:val="24"/>
          <w:szCs w:val="24"/>
          <w:lang w:val="en-GB"/>
        </w:rPr>
      </w:pPr>
      <w:r w:rsidRPr="00E545BB">
        <w:rPr>
          <w:rFonts w:eastAsia="Calibri"/>
          <w:sz w:val="24"/>
          <w:szCs w:val="24"/>
          <w:lang w:val="en-GB"/>
        </w:rPr>
        <w:t>This contract is concluded in 4 (four) identical copies, of which 2 (two) belong to each party to the contract.</w:t>
      </w:r>
    </w:p>
    <w:p w14:paraId="21D5FA26" w14:textId="77777777" w:rsidR="008D3C29" w:rsidRPr="00E545BB" w:rsidRDefault="008D3C29" w:rsidP="001E7DCF">
      <w:pPr>
        <w:widowControl/>
        <w:suppressAutoHyphens/>
        <w:autoSpaceDE/>
        <w:autoSpaceDN/>
        <w:spacing w:line="276" w:lineRule="auto"/>
        <w:jc w:val="both"/>
        <w:rPr>
          <w:rFonts w:eastAsia="Arial Unicode MS"/>
          <w:color w:val="000000"/>
          <w:kern w:val="2"/>
          <w:sz w:val="24"/>
          <w:szCs w:val="24"/>
          <w:lang w:val="en-GB"/>
        </w:rPr>
      </w:pPr>
    </w:p>
    <w:p w14:paraId="28EA51E2" w14:textId="77777777" w:rsidR="008D3C29" w:rsidRPr="00E545BB" w:rsidRDefault="008D3C29" w:rsidP="001E7DCF">
      <w:pPr>
        <w:widowControl/>
        <w:autoSpaceDE/>
        <w:autoSpaceDN/>
        <w:spacing w:after="160" w:line="276" w:lineRule="auto"/>
        <w:ind w:firstLine="720"/>
        <w:jc w:val="both"/>
        <w:rPr>
          <w:rFonts w:eastAsia="Calibri"/>
          <w:b/>
          <w:bCs/>
          <w:sz w:val="24"/>
          <w:szCs w:val="24"/>
          <w:lang w:val="en-GB"/>
        </w:rPr>
      </w:pPr>
      <w:r w:rsidRPr="00E545BB">
        <w:rPr>
          <w:rFonts w:eastAsia="Calibri"/>
          <w:b/>
          <w:bCs/>
          <w:sz w:val="24"/>
          <w:szCs w:val="24"/>
          <w:lang w:val="en-GB"/>
        </w:rPr>
        <w:t>CONTRACTING AUTHORITY                                                                                            SUPPLIER</w:t>
      </w:r>
    </w:p>
    <w:p w14:paraId="405408EB" w14:textId="77777777" w:rsidR="008D3C29" w:rsidRPr="00E545BB" w:rsidRDefault="008D3C29" w:rsidP="001E7DCF">
      <w:pPr>
        <w:widowControl/>
        <w:autoSpaceDE/>
        <w:autoSpaceDN/>
        <w:spacing w:after="160" w:line="276" w:lineRule="auto"/>
        <w:ind w:firstLine="720"/>
        <w:jc w:val="both"/>
        <w:rPr>
          <w:rFonts w:eastAsia="Calibri"/>
          <w:b/>
          <w:bCs/>
          <w:sz w:val="24"/>
          <w:szCs w:val="24"/>
          <w:lang w:val="en-GB"/>
        </w:rPr>
      </w:pPr>
    </w:p>
    <w:p w14:paraId="72E6F396" w14:textId="77777777" w:rsidR="008D3C29" w:rsidRPr="00E545BB" w:rsidRDefault="008D3C29" w:rsidP="001E7DCF">
      <w:pPr>
        <w:widowControl/>
        <w:autoSpaceDE/>
        <w:autoSpaceDN/>
        <w:spacing w:after="160" w:line="276" w:lineRule="auto"/>
        <w:jc w:val="both"/>
        <w:rPr>
          <w:rFonts w:eastAsia="Calibri"/>
          <w:b/>
          <w:bCs/>
          <w:sz w:val="24"/>
          <w:szCs w:val="24"/>
          <w:lang w:val="en-GB"/>
        </w:rPr>
      </w:pPr>
      <w:r w:rsidRPr="00E545BB">
        <w:rPr>
          <w:rFonts w:eastAsia="Calibri"/>
          <w:b/>
          <w:bCs/>
          <w:sz w:val="24"/>
          <w:szCs w:val="24"/>
          <w:lang w:val="en-GB"/>
        </w:rPr>
        <w:t>___________________________</w:t>
      </w:r>
      <w:r w:rsidRPr="00E545BB">
        <w:rPr>
          <w:rFonts w:eastAsia="Calibri"/>
          <w:b/>
          <w:bCs/>
          <w:sz w:val="24"/>
          <w:szCs w:val="24"/>
          <w:lang w:val="en-GB"/>
        </w:rPr>
        <w:tab/>
      </w:r>
      <w:r w:rsidRPr="00E545BB">
        <w:rPr>
          <w:rFonts w:eastAsia="Calibri"/>
          <w:b/>
          <w:bCs/>
          <w:sz w:val="24"/>
          <w:szCs w:val="24"/>
          <w:lang w:val="en-GB"/>
        </w:rPr>
        <w:tab/>
      </w:r>
      <w:r w:rsidRPr="00E545BB">
        <w:rPr>
          <w:rFonts w:eastAsia="Calibri"/>
          <w:b/>
          <w:bCs/>
          <w:sz w:val="24"/>
          <w:szCs w:val="24"/>
          <w:lang w:val="en-GB"/>
        </w:rPr>
        <w:tab/>
      </w:r>
      <w:r w:rsidRPr="00E545BB">
        <w:rPr>
          <w:rFonts w:eastAsia="Calibri"/>
          <w:b/>
          <w:bCs/>
          <w:sz w:val="24"/>
          <w:szCs w:val="24"/>
          <w:lang w:val="en-GB"/>
        </w:rPr>
        <w:tab/>
        <w:t xml:space="preserve">        _______________________</w:t>
      </w:r>
    </w:p>
    <w:p w14:paraId="211BC7FE" w14:textId="77777777" w:rsidR="00920F0A" w:rsidRPr="00E545BB" w:rsidRDefault="00116027" w:rsidP="001E7DCF">
      <w:pPr>
        <w:spacing w:after="120" w:line="276" w:lineRule="auto"/>
        <w:ind w:right="148"/>
        <w:jc w:val="both"/>
        <w:rPr>
          <w:i/>
          <w:sz w:val="24"/>
          <w:szCs w:val="24"/>
          <w:lang w:val="en-GB"/>
        </w:rPr>
        <w:sectPr w:rsidR="00920F0A" w:rsidRPr="00E545BB" w:rsidSect="007D11AA">
          <w:pgSz w:w="11920" w:h="16850"/>
          <w:pgMar w:top="2460" w:right="940" w:bottom="1560" w:left="1020" w:header="1927" w:footer="1035" w:gutter="0"/>
          <w:pgBorders w:offsetFrom="page">
            <w:top w:val="single" w:sz="4" w:space="24" w:color="000000"/>
            <w:left w:val="single" w:sz="4" w:space="24" w:color="000000"/>
            <w:bottom w:val="single" w:sz="4" w:space="24" w:color="000000"/>
            <w:right w:val="single" w:sz="4" w:space="24" w:color="000000"/>
          </w:pgBorders>
          <w:cols w:space="720"/>
        </w:sectPr>
      </w:pPr>
      <w:r w:rsidRPr="00E545BB">
        <w:rPr>
          <w:i/>
          <w:iCs/>
          <w:sz w:val="24"/>
          <w:szCs w:val="24"/>
          <w:lang w:val="en-GB"/>
        </w:rPr>
        <w:t>.</w:t>
      </w:r>
    </w:p>
    <w:p w14:paraId="41D4108C" w14:textId="77777777" w:rsidR="00920F0A" w:rsidRPr="00E545BB" w:rsidRDefault="008E2635" w:rsidP="001E7DCF">
      <w:pPr>
        <w:pStyle w:val="Heading1"/>
        <w:spacing w:after="120" w:line="276" w:lineRule="auto"/>
        <w:ind w:left="0"/>
        <w:jc w:val="center"/>
        <w:rPr>
          <w:lang w:val="en-GB"/>
        </w:rPr>
      </w:pPr>
      <w:bookmarkStart w:id="34" w:name="_Toc153324466"/>
      <w:r w:rsidRPr="00E545BB">
        <w:rPr>
          <w:lang w:val="en-GB"/>
        </w:rPr>
        <w:lastRenderedPageBreak/>
        <w:t>10.</w:t>
      </w:r>
      <w:r w:rsidRPr="00E545BB">
        <w:rPr>
          <w:b w:val="0"/>
          <w:bCs w:val="0"/>
          <w:lang w:val="en-GB"/>
        </w:rPr>
        <w:t xml:space="preserve"> </w:t>
      </w:r>
      <w:r w:rsidRPr="00E545BB">
        <w:rPr>
          <w:lang w:val="en-GB"/>
        </w:rPr>
        <w:t>INSTRUCTION TO BIDDERS ON HOW TO PREPARE AN OFFER</w:t>
      </w:r>
      <w:bookmarkEnd w:id="34"/>
    </w:p>
    <w:p w14:paraId="7F8BAA51" w14:textId="77777777" w:rsidR="00920F0A" w:rsidRPr="00E545BB" w:rsidRDefault="00920F0A" w:rsidP="001E7DCF">
      <w:pPr>
        <w:pStyle w:val="BodyText"/>
        <w:spacing w:before="0" w:line="276" w:lineRule="auto"/>
        <w:jc w:val="both"/>
        <w:rPr>
          <w:b/>
          <w:sz w:val="24"/>
          <w:lang w:val="en-GB"/>
        </w:rPr>
      </w:pPr>
    </w:p>
    <w:p w14:paraId="2C11CF00" w14:textId="77777777" w:rsidR="00920F0A" w:rsidRPr="00E545BB" w:rsidRDefault="00116027" w:rsidP="001E7DCF">
      <w:pPr>
        <w:pStyle w:val="BodyText"/>
        <w:spacing w:before="0" w:line="276" w:lineRule="auto"/>
        <w:rPr>
          <w:b/>
          <w:bCs/>
          <w:sz w:val="24"/>
          <w:lang w:val="en-GB"/>
        </w:rPr>
      </w:pPr>
      <w:r w:rsidRPr="00E545BB">
        <w:rPr>
          <w:b/>
          <w:bCs/>
          <w:sz w:val="24"/>
          <w:lang w:val="en-GB"/>
        </w:rPr>
        <w:t>Data on the contracting authority:</w:t>
      </w:r>
    </w:p>
    <w:p w14:paraId="423F0A4B" w14:textId="77777777" w:rsidR="00920F0A" w:rsidRPr="00E545BB" w:rsidRDefault="00920F0A" w:rsidP="001E7DCF">
      <w:pPr>
        <w:pStyle w:val="BodyText"/>
        <w:spacing w:before="0" w:line="276" w:lineRule="auto"/>
        <w:jc w:val="both"/>
        <w:rPr>
          <w:b/>
          <w:sz w:val="24"/>
          <w:lang w:val="en-GB"/>
        </w:rPr>
      </w:pPr>
    </w:p>
    <w:tbl>
      <w:tblPr>
        <w:tblW w:w="0" w:type="auto"/>
        <w:tblInd w:w="233"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left w:w="0" w:type="dxa"/>
          <w:right w:w="0" w:type="dxa"/>
        </w:tblCellMar>
        <w:tblLook w:val="01E0" w:firstRow="1" w:lastRow="1" w:firstColumn="1" w:lastColumn="1" w:noHBand="0" w:noVBand="0"/>
      </w:tblPr>
      <w:tblGrid>
        <w:gridCol w:w="2950"/>
        <w:gridCol w:w="6236"/>
      </w:tblGrid>
      <w:tr w:rsidR="00920F0A" w:rsidRPr="00E545BB" w14:paraId="1C82CCE8" w14:textId="77777777">
        <w:trPr>
          <w:trHeight w:val="364"/>
        </w:trPr>
        <w:tc>
          <w:tcPr>
            <w:tcW w:w="2950" w:type="dxa"/>
            <w:shd w:val="clear" w:color="auto" w:fill="E7E6E6"/>
          </w:tcPr>
          <w:p w14:paraId="077AAA2E" w14:textId="77777777" w:rsidR="00920F0A" w:rsidRPr="00E545BB" w:rsidRDefault="00116027" w:rsidP="001E7DCF">
            <w:pPr>
              <w:pStyle w:val="TableParagraph"/>
              <w:spacing w:after="120" w:line="276" w:lineRule="auto"/>
              <w:jc w:val="both"/>
              <w:rPr>
                <w:sz w:val="24"/>
                <w:szCs w:val="24"/>
                <w:lang w:val="en-GB"/>
              </w:rPr>
            </w:pPr>
            <w:r w:rsidRPr="00E545BB">
              <w:rPr>
                <w:sz w:val="24"/>
                <w:szCs w:val="24"/>
                <w:lang w:val="en-GB"/>
              </w:rPr>
              <w:t>Contracting Authority:</w:t>
            </w:r>
          </w:p>
        </w:tc>
        <w:tc>
          <w:tcPr>
            <w:tcW w:w="6236" w:type="dxa"/>
            <w:shd w:val="clear" w:color="auto" w:fill="E7E6E6"/>
          </w:tcPr>
          <w:p w14:paraId="07DF4C67" w14:textId="77777777" w:rsidR="00920F0A" w:rsidRPr="00E545BB" w:rsidRDefault="00116027" w:rsidP="001E7DCF">
            <w:pPr>
              <w:pStyle w:val="TableParagraph"/>
              <w:spacing w:after="120" w:line="276" w:lineRule="auto"/>
              <w:jc w:val="both"/>
              <w:rPr>
                <w:i/>
                <w:sz w:val="24"/>
                <w:szCs w:val="24"/>
                <w:lang w:val="en-GB"/>
              </w:rPr>
            </w:pPr>
            <w:r w:rsidRPr="00E545BB">
              <w:rPr>
                <w:i/>
                <w:iCs/>
                <w:sz w:val="24"/>
                <w:szCs w:val="24"/>
                <w:lang w:val="en-GB"/>
              </w:rPr>
              <w:t>(Portal withdraws the stated data)</w:t>
            </w:r>
          </w:p>
        </w:tc>
      </w:tr>
      <w:tr w:rsidR="00920F0A" w:rsidRPr="00E545BB" w14:paraId="055B73FE" w14:textId="77777777">
        <w:trPr>
          <w:trHeight w:val="611"/>
        </w:trPr>
        <w:tc>
          <w:tcPr>
            <w:tcW w:w="2950" w:type="dxa"/>
          </w:tcPr>
          <w:p w14:paraId="60FBB0AD" w14:textId="77777777" w:rsidR="00920F0A" w:rsidRPr="00E545BB" w:rsidRDefault="00116027" w:rsidP="001E7DCF">
            <w:pPr>
              <w:pStyle w:val="TableParagraph"/>
              <w:spacing w:after="120" w:line="276" w:lineRule="auto"/>
              <w:ind w:right="136"/>
              <w:jc w:val="both"/>
              <w:rPr>
                <w:sz w:val="24"/>
                <w:szCs w:val="24"/>
                <w:lang w:val="en-GB"/>
              </w:rPr>
            </w:pPr>
            <w:r w:rsidRPr="00E545BB">
              <w:rPr>
                <w:sz w:val="24"/>
                <w:szCs w:val="24"/>
                <w:lang w:val="en-GB"/>
              </w:rPr>
              <w:t>Tax identification number (TIN):</w:t>
            </w:r>
          </w:p>
        </w:tc>
        <w:tc>
          <w:tcPr>
            <w:tcW w:w="6236" w:type="dxa"/>
          </w:tcPr>
          <w:p w14:paraId="32B5D93B" w14:textId="77777777" w:rsidR="00920F0A" w:rsidRPr="00E545BB" w:rsidRDefault="00116027" w:rsidP="001E7DCF">
            <w:pPr>
              <w:pStyle w:val="TableParagraph"/>
              <w:spacing w:after="120" w:line="276" w:lineRule="auto"/>
              <w:jc w:val="both"/>
              <w:rPr>
                <w:i/>
                <w:sz w:val="24"/>
                <w:szCs w:val="24"/>
                <w:lang w:val="en-GB"/>
              </w:rPr>
            </w:pPr>
            <w:r w:rsidRPr="00E545BB">
              <w:rPr>
                <w:i/>
                <w:iCs/>
                <w:sz w:val="24"/>
                <w:szCs w:val="24"/>
                <w:lang w:val="en-GB"/>
              </w:rPr>
              <w:t>(Portal withdraws the stated data)</w:t>
            </w:r>
          </w:p>
        </w:tc>
      </w:tr>
      <w:tr w:rsidR="00920F0A" w:rsidRPr="00E545BB" w14:paraId="40D3197E" w14:textId="77777777">
        <w:trPr>
          <w:trHeight w:val="604"/>
        </w:trPr>
        <w:tc>
          <w:tcPr>
            <w:tcW w:w="2950" w:type="dxa"/>
          </w:tcPr>
          <w:p w14:paraId="207D9CA9" w14:textId="77777777" w:rsidR="00920F0A" w:rsidRPr="00E545BB" w:rsidRDefault="00116027" w:rsidP="001E7DCF">
            <w:pPr>
              <w:pStyle w:val="TableParagraph"/>
              <w:spacing w:after="120" w:line="276" w:lineRule="auto"/>
              <w:jc w:val="both"/>
              <w:rPr>
                <w:sz w:val="24"/>
                <w:szCs w:val="24"/>
                <w:lang w:val="en-GB"/>
              </w:rPr>
            </w:pPr>
            <w:r w:rsidRPr="00E545BB">
              <w:rPr>
                <w:sz w:val="24"/>
                <w:szCs w:val="24"/>
                <w:lang w:val="en-GB"/>
              </w:rPr>
              <w:t>Address:</w:t>
            </w:r>
          </w:p>
        </w:tc>
        <w:tc>
          <w:tcPr>
            <w:tcW w:w="6236" w:type="dxa"/>
          </w:tcPr>
          <w:p w14:paraId="0DEFBA84" w14:textId="77777777" w:rsidR="00920F0A" w:rsidRPr="00E545BB" w:rsidRDefault="00116027" w:rsidP="001E7DCF">
            <w:pPr>
              <w:pStyle w:val="TableParagraph"/>
              <w:spacing w:after="120" w:line="276" w:lineRule="auto"/>
              <w:ind w:right="3484"/>
              <w:jc w:val="both"/>
              <w:rPr>
                <w:i/>
                <w:sz w:val="24"/>
                <w:szCs w:val="24"/>
                <w:lang w:val="en-GB"/>
              </w:rPr>
            </w:pPr>
            <w:r w:rsidRPr="00E545BB">
              <w:rPr>
                <w:i/>
                <w:iCs/>
                <w:sz w:val="24"/>
                <w:szCs w:val="24"/>
                <w:lang w:val="en-GB"/>
              </w:rPr>
              <w:t>(Portal withdraws the stated data)</w:t>
            </w:r>
          </w:p>
        </w:tc>
      </w:tr>
      <w:tr w:rsidR="00920F0A" w:rsidRPr="00E545BB" w14:paraId="4972DF8B" w14:textId="77777777">
        <w:trPr>
          <w:trHeight w:val="364"/>
        </w:trPr>
        <w:tc>
          <w:tcPr>
            <w:tcW w:w="2950" w:type="dxa"/>
          </w:tcPr>
          <w:p w14:paraId="7D85D1CF" w14:textId="77777777" w:rsidR="00920F0A" w:rsidRPr="00E545BB" w:rsidRDefault="00116027" w:rsidP="001E7DCF">
            <w:pPr>
              <w:pStyle w:val="TableParagraph"/>
              <w:spacing w:after="120" w:line="276" w:lineRule="auto"/>
              <w:jc w:val="both"/>
              <w:rPr>
                <w:sz w:val="24"/>
                <w:szCs w:val="24"/>
                <w:lang w:val="en-GB"/>
              </w:rPr>
            </w:pPr>
            <w:r w:rsidRPr="00E545BB">
              <w:rPr>
                <w:sz w:val="24"/>
                <w:szCs w:val="24"/>
                <w:lang w:val="en-GB"/>
              </w:rPr>
              <w:t>Website:</w:t>
            </w:r>
          </w:p>
        </w:tc>
        <w:tc>
          <w:tcPr>
            <w:tcW w:w="6236" w:type="dxa"/>
          </w:tcPr>
          <w:p w14:paraId="11CEE6A4" w14:textId="77777777" w:rsidR="00920F0A" w:rsidRPr="00E545BB" w:rsidRDefault="00116027" w:rsidP="001E7DCF">
            <w:pPr>
              <w:pStyle w:val="TableParagraph"/>
              <w:spacing w:after="120" w:line="276" w:lineRule="auto"/>
              <w:jc w:val="both"/>
              <w:rPr>
                <w:i/>
                <w:sz w:val="24"/>
                <w:szCs w:val="24"/>
                <w:lang w:val="en-GB"/>
              </w:rPr>
            </w:pPr>
            <w:r w:rsidRPr="00E545BB">
              <w:rPr>
                <w:i/>
                <w:iCs/>
                <w:sz w:val="24"/>
                <w:szCs w:val="24"/>
                <w:lang w:val="en-GB"/>
              </w:rPr>
              <w:t>(Portal withdraws the stated data)</w:t>
            </w:r>
          </w:p>
        </w:tc>
      </w:tr>
    </w:tbl>
    <w:p w14:paraId="56F6B9A7" w14:textId="77777777" w:rsidR="00920F0A" w:rsidRPr="00E545BB" w:rsidRDefault="00920F0A" w:rsidP="001E7DCF">
      <w:pPr>
        <w:pStyle w:val="BodyText"/>
        <w:spacing w:before="0" w:line="276" w:lineRule="auto"/>
        <w:jc w:val="both"/>
        <w:rPr>
          <w:b/>
          <w:sz w:val="24"/>
          <w:lang w:val="en-GB"/>
        </w:rPr>
      </w:pPr>
    </w:p>
    <w:p w14:paraId="523D138F" w14:textId="77777777" w:rsidR="00920F0A" w:rsidRPr="00E545BB" w:rsidRDefault="00116027" w:rsidP="001E7DCF">
      <w:pPr>
        <w:spacing w:after="120" w:line="276" w:lineRule="auto"/>
        <w:jc w:val="both"/>
        <w:rPr>
          <w:b/>
          <w:sz w:val="24"/>
          <w:szCs w:val="24"/>
          <w:lang w:val="en-GB"/>
        </w:rPr>
      </w:pPr>
      <w:r w:rsidRPr="00E545BB">
        <w:rPr>
          <w:b/>
          <w:bCs/>
          <w:sz w:val="24"/>
          <w:szCs w:val="24"/>
          <w:lang w:val="en-GB"/>
        </w:rPr>
        <w:t>Basic information about the procedure</w:t>
      </w:r>
    </w:p>
    <w:p w14:paraId="0C243144" w14:textId="77777777" w:rsidR="00920F0A" w:rsidRPr="00E545BB" w:rsidRDefault="00920F0A" w:rsidP="001E7DCF">
      <w:pPr>
        <w:pStyle w:val="BodyText"/>
        <w:spacing w:before="0" w:line="276" w:lineRule="auto"/>
        <w:jc w:val="both"/>
        <w:rPr>
          <w:b/>
          <w:sz w:val="24"/>
          <w:lang w:val="en-GB"/>
        </w:rPr>
      </w:pPr>
    </w:p>
    <w:tbl>
      <w:tblPr>
        <w:tblW w:w="0" w:type="auto"/>
        <w:tblInd w:w="233"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left w:w="0" w:type="dxa"/>
          <w:right w:w="0" w:type="dxa"/>
        </w:tblCellMar>
        <w:tblLook w:val="01E0" w:firstRow="1" w:lastRow="1" w:firstColumn="1" w:lastColumn="1" w:noHBand="0" w:noVBand="0"/>
      </w:tblPr>
      <w:tblGrid>
        <w:gridCol w:w="2321"/>
        <w:gridCol w:w="6865"/>
      </w:tblGrid>
      <w:tr w:rsidR="00920F0A" w:rsidRPr="00E545BB" w14:paraId="4CC44C3C" w14:textId="77777777">
        <w:trPr>
          <w:trHeight w:val="607"/>
        </w:trPr>
        <w:tc>
          <w:tcPr>
            <w:tcW w:w="2321" w:type="dxa"/>
            <w:shd w:val="clear" w:color="auto" w:fill="E7E6E6"/>
          </w:tcPr>
          <w:p w14:paraId="6382A8C9" w14:textId="77777777" w:rsidR="00920F0A" w:rsidRPr="00E545BB" w:rsidRDefault="00116027" w:rsidP="001E7DCF">
            <w:pPr>
              <w:pStyle w:val="TableParagraph"/>
              <w:spacing w:after="120" w:line="276" w:lineRule="auto"/>
              <w:jc w:val="both"/>
              <w:rPr>
                <w:sz w:val="24"/>
                <w:szCs w:val="24"/>
                <w:lang w:val="en-GB"/>
              </w:rPr>
            </w:pPr>
            <w:r w:rsidRPr="00E545BB">
              <w:rPr>
                <w:sz w:val="24"/>
                <w:szCs w:val="24"/>
                <w:lang w:val="en-GB"/>
              </w:rPr>
              <w:t>Name of the procedure:</w:t>
            </w:r>
          </w:p>
        </w:tc>
        <w:tc>
          <w:tcPr>
            <w:tcW w:w="6865" w:type="dxa"/>
            <w:shd w:val="clear" w:color="auto" w:fill="E7E6E6"/>
          </w:tcPr>
          <w:p w14:paraId="269211DF" w14:textId="77777777" w:rsidR="00920F0A" w:rsidRPr="00E545BB" w:rsidRDefault="0065263B" w:rsidP="001E7DCF">
            <w:pPr>
              <w:pStyle w:val="TableParagraph"/>
              <w:spacing w:after="120" w:line="276" w:lineRule="auto"/>
              <w:jc w:val="both"/>
              <w:rPr>
                <w:b/>
                <w:sz w:val="24"/>
                <w:szCs w:val="24"/>
                <w:lang w:val="en-GB"/>
              </w:rPr>
            </w:pPr>
            <w:r w:rsidRPr="00E545BB">
              <w:rPr>
                <w:b/>
                <w:bCs/>
                <w:sz w:val="24"/>
                <w:szCs w:val="24"/>
                <w:lang w:val="en-GB"/>
              </w:rPr>
              <w:t>Cleaning products</w:t>
            </w:r>
          </w:p>
        </w:tc>
      </w:tr>
      <w:tr w:rsidR="00920F0A" w:rsidRPr="00E545BB" w14:paraId="65FE7F11" w14:textId="77777777">
        <w:trPr>
          <w:trHeight w:val="364"/>
        </w:trPr>
        <w:tc>
          <w:tcPr>
            <w:tcW w:w="2321" w:type="dxa"/>
          </w:tcPr>
          <w:p w14:paraId="21AD8ACA" w14:textId="77777777" w:rsidR="00920F0A" w:rsidRPr="00E545BB" w:rsidRDefault="00116027" w:rsidP="001E7DCF">
            <w:pPr>
              <w:pStyle w:val="TableParagraph"/>
              <w:spacing w:after="120" w:line="276" w:lineRule="auto"/>
              <w:jc w:val="both"/>
              <w:rPr>
                <w:sz w:val="24"/>
                <w:szCs w:val="24"/>
                <w:lang w:val="en-GB"/>
              </w:rPr>
            </w:pPr>
            <w:r w:rsidRPr="00E545BB">
              <w:rPr>
                <w:sz w:val="24"/>
                <w:szCs w:val="24"/>
                <w:lang w:val="en-GB"/>
              </w:rPr>
              <w:t>Reference number:</w:t>
            </w:r>
          </w:p>
        </w:tc>
        <w:tc>
          <w:tcPr>
            <w:tcW w:w="6865" w:type="dxa"/>
          </w:tcPr>
          <w:p w14:paraId="19B23DED" w14:textId="77777777" w:rsidR="00920F0A" w:rsidRPr="00E545BB" w:rsidRDefault="00116027" w:rsidP="001E7DCF">
            <w:pPr>
              <w:pStyle w:val="TableParagraph"/>
              <w:spacing w:after="120" w:line="276" w:lineRule="auto"/>
              <w:jc w:val="both"/>
              <w:rPr>
                <w:i/>
                <w:sz w:val="24"/>
                <w:szCs w:val="24"/>
                <w:lang w:val="en-GB"/>
              </w:rPr>
            </w:pPr>
            <w:r w:rsidRPr="00E545BB">
              <w:rPr>
                <w:i/>
                <w:iCs/>
                <w:sz w:val="24"/>
                <w:szCs w:val="24"/>
                <w:lang w:val="en-GB"/>
              </w:rPr>
              <w:t>(Portal withdraws the stated data)</w:t>
            </w:r>
          </w:p>
        </w:tc>
      </w:tr>
      <w:tr w:rsidR="00920F0A" w:rsidRPr="00E545BB" w14:paraId="4B1478FF" w14:textId="77777777">
        <w:trPr>
          <w:trHeight w:val="364"/>
        </w:trPr>
        <w:tc>
          <w:tcPr>
            <w:tcW w:w="2321" w:type="dxa"/>
          </w:tcPr>
          <w:p w14:paraId="6F5DA470" w14:textId="77777777" w:rsidR="00920F0A" w:rsidRPr="00E545BB" w:rsidRDefault="00116027" w:rsidP="001E7DCF">
            <w:pPr>
              <w:pStyle w:val="TableParagraph"/>
              <w:spacing w:after="120" w:line="276" w:lineRule="auto"/>
              <w:jc w:val="both"/>
              <w:rPr>
                <w:sz w:val="24"/>
                <w:szCs w:val="24"/>
                <w:lang w:val="en-GB"/>
              </w:rPr>
            </w:pPr>
            <w:r w:rsidRPr="00E545BB">
              <w:rPr>
                <w:sz w:val="24"/>
                <w:szCs w:val="24"/>
                <w:lang w:val="en-GB"/>
              </w:rPr>
              <w:t>Type of procedure:</w:t>
            </w:r>
          </w:p>
        </w:tc>
        <w:tc>
          <w:tcPr>
            <w:tcW w:w="6865" w:type="dxa"/>
          </w:tcPr>
          <w:p w14:paraId="767A40CA" w14:textId="77777777" w:rsidR="00920F0A" w:rsidRPr="00E545BB" w:rsidRDefault="00116027" w:rsidP="001E7DCF">
            <w:pPr>
              <w:pStyle w:val="TableParagraph"/>
              <w:spacing w:after="120" w:line="276" w:lineRule="auto"/>
              <w:jc w:val="both"/>
              <w:rPr>
                <w:b/>
                <w:sz w:val="24"/>
                <w:szCs w:val="24"/>
                <w:lang w:val="en-GB"/>
              </w:rPr>
            </w:pPr>
            <w:r w:rsidRPr="00E545BB">
              <w:rPr>
                <w:b/>
                <w:bCs/>
                <w:sz w:val="24"/>
                <w:szCs w:val="24"/>
                <w:lang w:val="en-GB"/>
              </w:rPr>
              <w:t>Open procedure</w:t>
            </w:r>
          </w:p>
        </w:tc>
      </w:tr>
      <w:tr w:rsidR="00920F0A" w:rsidRPr="00E545BB" w14:paraId="3CC4CF82" w14:textId="77777777">
        <w:trPr>
          <w:trHeight w:val="611"/>
        </w:trPr>
        <w:tc>
          <w:tcPr>
            <w:tcW w:w="2321" w:type="dxa"/>
          </w:tcPr>
          <w:p w14:paraId="6B72B2F7" w14:textId="77777777" w:rsidR="00920F0A" w:rsidRPr="00E545BB" w:rsidRDefault="00116027" w:rsidP="001E7DCF">
            <w:pPr>
              <w:pStyle w:val="TableParagraph"/>
              <w:spacing w:after="120" w:line="276" w:lineRule="auto"/>
              <w:ind w:right="685"/>
              <w:jc w:val="both"/>
              <w:rPr>
                <w:sz w:val="24"/>
                <w:szCs w:val="24"/>
                <w:lang w:val="en-GB"/>
              </w:rPr>
            </w:pPr>
            <w:r w:rsidRPr="00E545BB">
              <w:rPr>
                <w:sz w:val="24"/>
                <w:szCs w:val="24"/>
                <w:lang w:val="en-GB"/>
              </w:rPr>
              <w:t>Type of procurement subject matter:</w:t>
            </w:r>
          </w:p>
        </w:tc>
        <w:tc>
          <w:tcPr>
            <w:tcW w:w="6865" w:type="dxa"/>
          </w:tcPr>
          <w:p w14:paraId="2A488FE3" w14:textId="77777777" w:rsidR="00920F0A" w:rsidRPr="00E545BB" w:rsidRDefault="00116027" w:rsidP="001E7DCF">
            <w:pPr>
              <w:pStyle w:val="TableParagraph"/>
              <w:spacing w:after="120" w:line="276" w:lineRule="auto"/>
              <w:jc w:val="both"/>
              <w:rPr>
                <w:b/>
                <w:sz w:val="24"/>
                <w:szCs w:val="24"/>
                <w:lang w:val="en-GB"/>
              </w:rPr>
            </w:pPr>
            <w:r w:rsidRPr="00E545BB">
              <w:rPr>
                <w:b/>
                <w:bCs/>
                <w:sz w:val="24"/>
                <w:szCs w:val="24"/>
                <w:lang w:val="en-GB"/>
              </w:rPr>
              <w:t>Goods</w:t>
            </w:r>
          </w:p>
        </w:tc>
      </w:tr>
      <w:tr w:rsidR="00920F0A" w:rsidRPr="00E545BB" w14:paraId="25ACBD42" w14:textId="77777777">
        <w:trPr>
          <w:trHeight w:val="609"/>
        </w:trPr>
        <w:tc>
          <w:tcPr>
            <w:tcW w:w="2321" w:type="dxa"/>
            <w:tcBorders>
              <w:bottom w:val="single" w:sz="4" w:space="0" w:color="BEBEBE"/>
            </w:tcBorders>
          </w:tcPr>
          <w:p w14:paraId="6559721C" w14:textId="77777777" w:rsidR="00920F0A" w:rsidRPr="00E545BB" w:rsidRDefault="00116027" w:rsidP="001E7DCF">
            <w:pPr>
              <w:pStyle w:val="TableParagraph"/>
              <w:spacing w:after="120" w:line="276" w:lineRule="auto"/>
              <w:jc w:val="both"/>
              <w:rPr>
                <w:sz w:val="24"/>
                <w:szCs w:val="24"/>
                <w:lang w:val="en-GB"/>
              </w:rPr>
            </w:pPr>
            <w:r w:rsidRPr="00E545BB">
              <w:rPr>
                <w:sz w:val="24"/>
                <w:szCs w:val="24"/>
                <w:lang w:val="en-GB"/>
              </w:rPr>
              <w:t>Description:</w:t>
            </w:r>
          </w:p>
        </w:tc>
        <w:tc>
          <w:tcPr>
            <w:tcW w:w="6865" w:type="dxa"/>
            <w:tcBorders>
              <w:bottom w:val="single" w:sz="4" w:space="0" w:color="BEBEBE"/>
            </w:tcBorders>
          </w:tcPr>
          <w:p w14:paraId="337B8BBE" w14:textId="77777777" w:rsidR="00920F0A" w:rsidRPr="00E545BB" w:rsidRDefault="00116027" w:rsidP="001E7DCF">
            <w:pPr>
              <w:pStyle w:val="TableParagraph"/>
              <w:spacing w:after="120" w:line="276" w:lineRule="auto"/>
              <w:jc w:val="both"/>
              <w:rPr>
                <w:i/>
                <w:sz w:val="24"/>
                <w:szCs w:val="24"/>
                <w:lang w:val="en-GB"/>
              </w:rPr>
            </w:pPr>
            <w:r w:rsidRPr="00E545BB">
              <w:rPr>
                <w:i/>
                <w:iCs/>
                <w:sz w:val="24"/>
                <w:szCs w:val="24"/>
                <w:lang w:val="en-GB"/>
              </w:rPr>
              <w:t>(Portal withdraws the stated data)</w:t>
            </w:r>
          </w:p>
        </w:tc>
      </w:tr>
      <w:tr w:rsidR="00920F0A" w:rsidRPr="00E545BB" w14:paraId="60AED54E" w14:textId="77777777">
        <w:trPr>
          <w:trHeight w:val="364"/>
        </w:trPr>
        <w:tc>
          <w:tcPr>
            <w:tcW w:w="2321" w:type="dxa"/>
            <w:tcBorders>
              <w:top w:val="single" w:sz="4" w:space="0" w:color="BEBEBE"/>
              <w:left w:val="single" w:sz="4" w:space="0" w:color="BEBEBE"/>
              <w:bottom w:val="single" w:sz="4" w:space="0" w:color="BEBEBE"/>
              <w:right w:val="single" w:sz="4" w:space="0" w:color="BEBEBE"/>
            </w:tcBorders>
          </w:tcPr>
          <w:p w14:paraId="6EE56085" w14:textId="77777777" w:rsidR="00920F0A" w:rsidRPr="00E545BB" w:rsidRDefault="00116027" w:rsidP="001E7DCF">
            <w:pPr>
              <w:pStyle w:val="TableParagraph"/>
              <w:spacing w:after="120" w:line="276" w:lineRule="auto"/>
              <w:jc w:val="both"/>
              <w:rPr>
                <w:sz w:val="24"/>
                <w:szCs w:val="24"/>
                <w:lang w:val="en-GB"/>
              </w:rPr>
            </w:pPr>
            <w:r w:rsidRPr="00E545BB">
              <w:rPr>
                <w:sz w:val="24"/>
                <w:szCs w:val="24"/>
                <w:lang w:val="en-GB"/>
              </w:rPr>
              <w:t>Deadline for submission:</w:t>
            </w:r>
          </w:p>
        </w:tc>
        <w:tc>
          <w:tcPr>
            <w:tcW w:w="6865" w:type="dxa"/>
            <w:tcBorders>
              <w:top w:val="single" w:sz="4" w:space="0" w:color="BEBEBE"/>
              <w:left w:val="single" w:sz="4" w:space="0" w:color="BEBEBE"/>
              <w:bottom w:val="single" w:sz="4" w:space="0" w:color="BEBEBE"/>
              <w:right w:val="single" w:sz="4" w:space="0" w:color="BEBEBE"/>
            </w:tcBorders>
          </w:tcPr>
          <w:p w14:paraId="70B4BC75" w14:textId="77777777" w:rsidR="00920F0A" w:rsidRPr="00E545BB" w:rsidRDefault="00116027" w:rsidP="001E7DCF">
            <w:pPr>
              <w:pStyle w:val="TableParagraph"/>
              <w:spacing w:after="120" w:line="276" w:lineRule="auto"/>
              <w:jc w:val="both"/>
              <w:rPr>
                <w:i/>
                <w:sz w:val="24"/>
                <w:szCs w:val="24"/>
                <w:lang w:val="en-GB"/>
              </w:rPr>
            </w:pPr>
            <w:r w:rsidRPr="00E545BB">
              <w:rPr>
                <w:i/>
                <w:iCs/>
                <w:sz w:val="24"/>
                <w:szCs w:val="24"/>
                <w:lang w:val="en-GB"/>
              </w:rPr>
              <w:t>(Portal withdraws the stated data)</w:t>
            </w:r>
          </w:p>
        </w:tc>
      </w:tr>
    </w:tbl>
    <w:p w14:paraId="2E39F478" w14:textId="77777777" w:rsidR="00920F0A" w:rsidRPr="00E545BB" w:rsidRDefault="00116027" w:rsidP="001E7DCF">
      <w:pPr>
        <w:spacing w:after="120" w:line="276" w:lineRule="auto"/>
        <w:ind w:right="1893"/>
        <w:jc w:val="both"/>
        <w:rPr>
          <w:i/>
          <w:sz w:val="24"/>
          <w:szCs w:val="24"/>
          <w:lang w:val="en-GB"/>
        </w:rPr>
      </w:pPr>
      <w:r w:rsidRPr="00E545BB">
        <w:rPr>
          <w:b/>
          <w:bCs/>
          <w:sz w:val="24"/>
          <w:szCs w:val="24"/>
          <w:lang w:val="en-GB"/>
        </w:rPr>
        <w:t xml:space="preserve">Characteristics of the public procurement procedure </w:t>
      </w:r>
      <w:r w:rsidRPr="00E545BB">
        <w:rPr>
          <w:i/>
          <w:iCs/>
          <w:sz w:val="24"/>
          <w:szCs w:val="24"/>
          <w:lang w:val="en-GB"/>
        </w:rPr>
        <w:t>(instruments and techniques) (if applicable)</w:t>
      </w:r>
    </w:p>
    <w:p w14:paraId="00645EFD" w14:textId="77777777" w:rsidR="00920F0A" w:rsidRPr="00E545BB" w:rsidRDefault="0065263B" w:rsidP="001E7DCF">
      <w:pPr>
        <w:spacing w:after="120" w:line="276" w:lineRule="auto"/>
        <w:jc w:val="both"/>
        <w:rPr>
          <w:sz w:val="24"/>
          <w:szCs w:val="24"/>
          <w:lang w:val="en-GB"/>
        </w:rPr>
        <w:sectPr w:rsidR="00920F0A" w:rsidRPr="00E545BB" w:rsidSect="007D11AA">
          <w:pgSz w:w="11920" w:h="16850"/>
          <w:pgMar w:top="2460" w:right="940" w:bottom="1660" w:left="1020" w:header="1927" w:footer="1408" w:gutter="0"/>
          <w:pgBorders w:offsetFrom="page">
            <w:top w:val="single" w:sz="4" w:space="24" w:color="000000"/>
            <w:left w:val="single" w:sz="4" w:space="24" w:color="000000"/>
            <w:bottom w:val="single" w:sz="4" w:space="24" w:color="000000"/>
            <w:right w:val="single" w:sz="4" w:space="24" w:color="000000"/>
          </w:pgBorders>
          <w:cols w:space="720"/>
        </w:sectPr>
      </w:pPr>
      <w:r w:rsidRPr="00E545BB">
        <w:rPr>
          <w:sz w:val="24"/>
          <w:szCs w:val="24"/>
          <w:lang w:val="en-GB"/>
        </w:rPr>
        <w:t xml:space="preserve">The Contracting Authority applies the technique of framework agreement. </w:t>
      </w:r>
    </w:p>
    <w:p w14:paraId="259CB6A6" w14:textId="77777777" w:rsidR="00920F0A" w:rsidRPr="00E545BB" w:rsidRDefault="00116027" w:rsidP="001E7DCF">
      <w:pPr>
        <w:pStyle w:val="BodyText"/>
        <w:spacing w:before="0" w:line="276" w:lineRule="auto"/>
        <w:rPr>
          <w:b/>
          <w:bCs/>
          <w:sz w:val="24"/>
          <w:lang w:val="en-GB"/>
        </w:rPr>
      </w:pPr>
      <w:r w:rsidRPr="00E545BB">
        <w:rPr>
          <w:b/>
          <w:bCs/>
          <w:sz w:val="24"/>
          <w:lang w:val="en-GB"/>
        </w:rPr>
        <w:lastRenderedPageBreak/>
        <w:t>Description of subject matter / lot</w:t>
      </w:r>
    </w:p>
    <w:p w14:paraId="0817D4A1" w14:textId="77777777" w:rsidR="00920F0A" w:rsidRPr="00E545BB" w:rsidRDefault="0065263B" w:rsidP="001E7DCF">
      <w:pPr>
        <w:tabs>
          <w:tab w:val="left" w:pos="9467"/>
        </w:tabs>
        <w:spacing w:after="120" w:line="276" w:lineRule="auto"/>
        <w:jc w:val="both"/>
        <w:rPr>
          <w:b/>
          <w:sz w:val="24"/>
          <w:szCs w:val="24"/>
          <w:lang w:val="en-GB"/>
        </w:rPr>
      </w:pPr>
      <w:r w:rsidRPr="00E545BB">
        <w:rPr>
          <w:b/>
          <w:bCs/>
          <w:sz w:val="24"/>
          <w:szCs w:val="24"/>
          <w:shd w:val="clear" w:color="auto" w:fill="E7E6E6"/>
          <w:lang w:val="en-GB"/>
        </w:rPr>
        <w:t>Cleaning products</w:t>
      </w:r>
      <w:r w:rsidRPr="00E545BB">
        <w:rPr>
          <w:sz w:val="24"/>
          <w:szCs w:val="24"/>
          <w:shd w:val="clear" w:color="auto" w:fill="E7E6E6"/>
          <w:lang w:val="en-GB"/>
        </w:rPr>
        <w:tab/>
      </w:r>
    </w:p>
    <w:p w14:paraId="1544C995" w14:textId="77777777" w:rsidR="00920F0A" w:rsidRPr="00E545BB" w:rsidRDefault="00920F0A" w:rsidP="001E7DCF">
      <w:pPr>
        <w:pStyle w:val="BodyText"/>
        <w:spacing w:before="0" w:line="276" w:lineRule="auto"/>
        <w:jc w:val="both"/>
        <w:rPr>
          <w:b/>
          <w:sz w:val="24"/>
          <w:lang w:val="en-GB"/>
        </w:rPr>
      </w:pPr>
    </w:p>
    <w:p w14:paraId="0AF6093D" w14:textId="77777777" w:rsidR="00920F0A" w:rsidRPr="00E545BB" w:rsidRDefault="00116027" w:rsidP="001E7DCF">
      <w:pPr>
        <w:pStyle w:val="BodyText"/>
        <w:spacing w:before="0" w:line="276" w:lineRule="auto"/>
        <w:rPr>
          <w:b/>
          <w:bCs/>
          <w:sz w:val="24"/>
          <w:lang w:val="en-GB"/>
        </w:rPr>
      </w:pPr>
      <w:r w:rsidRPr="00E545BB">
        <w:rPr>
          <w:b/>
          <w:bCs/>
          <w:sz w:val="24"/>
          <w:lang w:val="en-GB"/>
        </w:rPr>
        <w:t>Procurement description:</w:t>
      </w:r>
    </w:p>
    <w:p w14:paraId="1BCD0DCD" w14:textId="77777777" w:rsidR="00920F0A" w:rsidRPr="00E545BB" w:rsidRDefault="00116027" w:rsidP="001E7DCF">
      <w:pPr>
        <w:spacing w:after="120" w:line="276" w:lineRule="auto"/>
        <w:jc w:val="both"/>
        <w:rPr>
          <w:i/>
          <w:sz w:val="24"/>
          <w:szCs w:val="24"/>
          <w:lang w:val="en-GB"/>
        </w:rPr>
      </w:pPr>
      <w:r w:rsidRPr="00E545BB">
        <w:rPr>
          <w:i/>
          <w:iCs/>
          <w:sz w:val="24"/>
          <w:szCs w:val="24"/>
          <w:lang w:val="en-GB"/>
        </w:rPr>
        <w:t>(Portal withdraws the stated data)</w:t>
      </w:r>
    </w:p>
    <w:p w14:paraId="2497447F" w14:textId="77777777" w:rsidR="00920F0A" w:rsidRPr="00E545BB" w:rsidRDefault="00116027" w:rsidP="001E7DCF">
      <w:pPr>
        <w:pStyle w:val="BodyText"/>
        <w:spacing w:before="0" w:line="276" w:lineRule="auto"/>
        <w:jc w:val="both"/>
        <w:rPr>
          <w:sz w:val="24"/>
          <w:lang w:val="en-GB"/>
        </w:rPr>
      </w:pPr>
      <w:r w:rsidRPr="00E545BB">
        <w:rPr>
          <w:sz w:val="24"/>
          <w:lang w:val="en-GB"/>
        </w:rPr>
        <w:t>The Contracting Authority defined the criteria for awarding the contract based on:</w:t>
      </w:r>
    </w:p>
    <w:p w14:paraId="5A2B7980" w14:textId="77777777" w:rsidR="00920F0A" w:rsidRPr="00E545BB" w:rsidRDefault="00116027" w:rsidP="001E7DCF">
      <w:pPr>
        <w:spacing w:after="120" w:line="276" w:lineRule="auto"/>
        <w:jc w:val="both"/>
        <w:rPr>
          <w:i/>
          <w:sz w:val="24"/>
          <w:szCs w:val="24"/>
          <w:lang w:val="en-GB"/>
        </w:rPr>
      </w:pPr>
      <w:r w:rsidRPr="00E545BB">
        <w:rPr>
          <w:i/>
          <w:iCs/>
          <w:sz w:val="24"/>
          <w:szCs w:val="24"/>
          <w:lang w:val="en-GB"/>
        </w:rPr>
        <w:t>(Portal withdraws the stated data)</w:t>
      </w:r>
    </w:p>
    <w:p w14:paraId="50E11AA3" w14:textId="77777777" w:rsidR="00920F0A" w:rsidRPr="00E545BB" w:rsidRDefault="00116027" w:rsidP="001E7DCF">
      <w:pPr>
        <w:pStyle w:val="BodyText"/>
        <w:spacing w:before="0" w:line="276" w:lineRule="auto"/>
        <w:jc w:val="both"/>
        <w:rPr>
          <w:sz w:val="24"/>
          <w:lang w:val="en-GB"/>
        </w:rPr>
      </w:pPr>
      <w:r w:rsidRPr="00E545BB">
        <w:rPr>
          <w:sz w:val="24"/>
          <w:lang w:val="en-GB"/>
        </w:rPr>
        <w:t>Method of ranking acceptable bids:</w:t>
      </w:r>
    </w:p>
    <w:p w14:paraId="66C7B1B5" w14:textId="77777777" w:rsidR="00920F0A" w:rsidRPr="00E545BB" w:rsidRDefault="00116027" w:rsidP="001E7DCF">
      <w:pPr>
        <w:spacing w:after="120" w:line="276" w:lineRule="auto"/>
        <w:jc w:val="both"/>
        <w:rPr>
          <w:i/>
          <w:sz w:val="24"/>
          <w:szCs w:val="24"/>
          <w:lang w:val="en-GB"/>
        </w:rPr>
      </w:pPr>
      <w:r w:rsidRPr="00E545BB">
        <w:rPr>
          <w:i/>
          <w:iCs/>
          <w:sz w:val="24"/>
          <w:szCs w:val="24"/>
          <w:lang w:val="en-GB"/>
        </w:rPr>
        <w:t>(Portal withdraws the stated data)</w:t>
      </w:r>
    </w:p>
    <w:p w14:paraId="15F96C6F" w14:textId="77777777" w:rsidR="00661A0D" w:rsidRPr="00E545BB" w:rsidRDefault="00661A0D" w:rsidP="001E7DCF">
      <w:pPr>
        <w:pStyle w:val="BodyText"/>
        <w:spacing w:before="0" w:line="276" w:lineRule="auto"/>
        <w:rPr>
          <w:b/>
          <w:bCs/>
          <w:sz w:val="24"/>
          <w:lang w:val="en-GB"/>
        </w:rPr>
      </w:pPr>
    </w:p>
    <w:p w14:paraId="1CC1A595" w14:textId="77777777" w:rsidR="00920F0A" w:rsidRPr="00E545BB" w:rsidRDefault="00116027" w:rsidP="001E7DCF">
      <w:pPr>
        <w:pStyle w:val="BodyText"/>
        <w:spacing w:before="0" w:line="276" w:lineRule="auto"/>
        <w:rPr>
          <w:b/>
          <w:bCs/>
          <w:sz w:val="24"/>
          <w:lang w:val="en-GB"/>
        </w:rPr>
      </w:pPr>
      <w:r w:rsidRPr="00E545BB">
        <w:rPr>
          <w:b/>
          <w:bCs/>
          <w:sz w:val="24"/>
          <w:lang w:val="en-GB"/>
        </w:rPr>
        <w:t>Electronic communication and data exchange on the Public Procurement Portal</w:t>
      </w:r>
    </w:p>
    <w:p w14:paraId="4BFA1501" w14:textId="77777777" w:rsidR="00920F0A" w:rsidRPr="00E545BB" w:rsidRDefault="00116027" w:rsidP="001E7DCF">
      <w:pPr>
        <w:pStyle w:val="BodyText"/>
        <w:spacing w:before="0" w:line="276" w:lineRule="auto"/>
        <w:jc w:val="both"/>
        <w:rPr>
          <w:sz w:val="24"/>
          <w:lang w:val="en-GB"/>
        </w:rPr>
      </w:pPr>
      <w:r w:rsidRPr="00E545BB">
        <w:rPr>
          <w:sz w:val="24"/>
          <w:lang w:val="en-GB"/>
        </w:rPr>
        <w:t>Electronic communication is required in the procedure.</w:t>
      </w:r>
    </w:p>
    <w:p w14:paraId="540492F7" w14:textId="77777777" w:rsidR="00920F0A" w:rsidRPr="00E545BB" w:rsidRDefault="00116027" w:rsidP="001E7DCF">
      <w:pPr>
        <w:pStyle w:val="BodyText"/>
        <w:spacing w:before="0" w:line="276" w:lineRule="auto"/>
        <w:jc w:val="both"/>
        <w:rPr>
          <w:sz w:val="24"/>
          <w:lang w:val="en-GB"/>
        </w:rPr>
      </w:pPr>
      <w:r w:rsidRPr="00E545BB">
        <w:rPr>
          <w:sz w:val="24"/>
          <w:lang w:val="en-GB"/>
        </w:rPr>
        <w:t>The bid/application is submitted through the Public Procurement Portal in the manner described in this instruction.</w:t>
      </w:r>
    </w:p>
    <w:p w14:paraId="4E86F222" w14:textId="77777777" w:rsidR="00920F0A" w:rsidRPr="00E545BB" w:rsidRDefault="00116027" w:rsidP="001E7DCF">
      <w:pPr>
        <w:pStyle w:val="BodyText"/>
        <w:spacing w:before="0" w:line="276" w:lineRule="auto"/>
        <w:ind w:right="298"/>
        <w:jc w:val="both"/>
        <w:rPr>
          <w:sz w:val="24"/>
          <w:lang w:val="en-GB"/>
        </w:rPr>
      </w:pPr>
      <w:r w:rsidRPr="00E545BB">
        <w:rPr>
          <w:sz w:val="24"/>
          <w:lang w:val="en-GB"/>
        </w:rPr>
        <w:t>The user interested in the public procurement procedure communicates with the Contracting Authority exclusively through the Public Procurement Portal.</w:t>
      </w:r>
    </w:p>
    <w:p w14:paraId="2A03EB7A" w14:textId="77777777" w:rsidR="00920F0A" w:rsidRPr="00E545BB" w:rsidRDefault="00116027" w:rsidP="001E7DCF">
      <w:pPr>
        <w:pStyle w:val="BodyText"/>
        <w:spacing w:before="0" w:line="276" w:lineRule="auto"/>
        <w:ind w:right="298"/>
        <w:jc w:val="both"/>
        <w:rPr>
          <w:sz w:val="24"/>
          <w:lang w:val="en-GB"/>
        </w:rPr>
      </w:pPr>
      <w:r w:rsidRPr="00E545BB">
        <w:rPr>
          <w:sz w:val="24"/>
          <w:lang w:val="en-GB"/>
        </w:rPr>
        <w:t>The user of the Public Procurement Portal may be interested in the published public procurement procedure by downloading the tender documentation or indicating his interest.</w:t>
      </w:r>
    </w:p>
    <w:p w14:paraId="736D7B16" w14:textId="77777777" w:rsidR="00920F0A" w:rsidRPr="00E545BB" w:rsidRDefault="00116027" w:rsidP="001E7DCF">
      <w:pPr>
        <w:pStyle w:val="BodyText"/>
        <w:spacing w:before="0" w:line="276" w:lineRule="auto"/>
        <w:jc w:val="both"/>
        <w:rPr>
          <w:sz w:val="24"/>
          <w:lang w:val="en-GB"/>
        </w:rPr>
      </w:pPr>
      <w:r w:rsidRPr="00E545BB">
        <w:rPr>
          <w:sz w:val="24"/>
          <w:lang w:val="en-GB"/>
        </w:rPr>
        <w:t xml:space="preserve">The documentation in this public procurement procedure on the Public Procurement Portal can be accessed on the </w:t>
      </w:r>
      <w:r w:rsidRPr="00E545BB">
        <w:rPr>
          <w:b/>
          <w:bCs/>
          <w:sz w:val="24"/>
          <w:lang w:val="en-GB"/>
        </w:rPr>
        <w:t>procedure website</w:t>
      </w:r>
      <w:r w:rsidRPr="00E545BB">
        <w:rPr>
          <w:sz w:val="24"/>
          <w:lang w:val="en-GB"/>
        </w:rPr>
        <w:t>:</w:t>
      </w:r>
    </w:p>
    <w:p w14:paraId="4A17FE0B" w14:textId="77777777" w:rsidR="00920F0A" w:rsidRPr="00E545BB" w:rsidRDefault="00116027" w:rsidP="001E7DCF">
      <w:pPr>
        <w:spacing w:after="120" w:line="276" w:lineRule="auto"/>
        <w:jc w:val="both"/>
        <w:rPr>
          <w:b/>
          <w:i/>
          <w:sz w:val="24"/>
          <w:szCs w:val="24"/>
          <w:lang w:val="en-GB"/>
        </w:rPr>
      </w:pPr>
      <w:r w:rsidRPr="00E545BB">
        <w:rPr>
          <w:b/>
          <w:bCs/>
          <w:i/>
          <w:iCs/>
          <w:sz w:val="24"/>
          <w:szCs w:val="24"/>
          <w:lang w:val="en-GB"/>
        </w:rPr>
        <w:t>https://jnportal.ujn.gov.rs/</w:t>
      </w:r>
    </w:p>
    <w:p w14:paraId="1579BA00" w14:textId="77777777" w:rsidR="00920F0A" w:rsidRPr="00E545BB" w:rsidRDefault="00116027" w:rsidP="001E7DCF">
      <w:pPr>
        <w:pStyle w:val="BodyText"/>
        <w:spacing w:before="0" w:line="276" w:lineRule="auto"/>
        <w:jc w:val="both"/>
        <w:rPr>
          <w:sz w:val="24"/>
          <w:lang w:val="en-GB"/>
        </w:rPr>
      </w:pPr>
      <w:r w:rsidRPr="00E545BB">
        <w:rPr>
          <w:sz w:val="24"/>
          <w:lang w:val="en-GB"/>
        </w:rPr>
        <w:t>Actions in the public procurement procedure that you can carry out on that page of the procedure:</w:t>
      </w:r>
    </w:p>
    <w:p w14:paraId="79E148D8" w14:textId="7B8FC220" w:rsidR="00920F0A" w:rsidRPr="00E545BB" w:rsidRDefault="00116027" w:rsidP="001E7DCF">
      <w:pPr>
        <w:pStyle w:val="BodyText"/>
        <w:numPr>
          <w:ilvl w:val="0"/>
          <w:numId w:val="17"/>
        </w:numPr>
        <w:spacing w:line="276" w:lineRule="auto"/>
        <w:ind w:left="360"/>
        <w:rPr>
          <w:b/>
          <w:bCs/>
          <w:sz w:val="24"/>
          <w:lang w:val="en-GB"/>
        </w:rPr>
      </w:pPr>
      <w:r w:rsidRPr="00E545BB">
        <w:rPr>
          <w:b/>
          <w:bCs/>
          <w:sz w:val="24"/>
          <w:lang w:val="en-GB"/>
        </w:rPr>
        <w:t xml:space="preserve">sending a request for additional information or clarification regarding the procurement documentation as well as pointing out to the </w:t>
      </w:r>
      <w:r w:rsidR="00E545BB" w:rsidRPr="00E545BB">
        <w:rPr>
          <w:b/>
          <w:bCs/>
          <w:sz w:val="24"/>
          <w:lang w:val="en-GB"/>
        </w:rPr>
        <w:t>contracting</w:t>
      </w:r>
      <w:r w:rsidRPr="00E545BB">
        <w:rPr>
          <w:b/>
          <w:bCs/>
          <w:sz w:val="24"/>
          <w:lang w:val="en-GB"/>
        </w:rPr>
        <w:t xml:space="preserve"> authority any deficiencies and irregularities in the procurement documentation</w:t>
      </w:r>
    </w:p>
    <w:p w14:paraId="52B4852C" w14:textId="77777777" w:rsidR="00920F0A" w:rsidRPr="00E545BB" w:rsidRDefault="00000000" w:rsidP="001E7DCF">
      <w:pPr>
        <w:pStyle w:val="BodyText"/>
        <w:spacing w:before="0" w:line="276" w:lineRule="auto"/>
        <w:jc w:val="both"/>
        <w:rPr>
          <w:sz w:val="24"/>
          <w:lang w:val="en-GB"/>
        </w:rPr>
      </w:pPr>
      <w:hyperlink r:id="rId14">
        <w:r w:rsidR="00634DB9" w:rsidRPr="00E545BB">
          <w:rPr>
            <w:color w:val="0000FF"/>
            <w:sz w:val="24"/>
            <w:u w:val="single"/>
            <w:lang w:val="en-GB"/>
          </w:rPr>
          <w:t>see the general user manual for the Portal</w:t>
        </w:r>
      </w:hyperlink>
    </w:p>
    <w:p w14:paraId="7265C8D1" w14:textId="77777777" w:rsidR="00920F0A" w:rsidRPr="00E545BB" w:rsidRDefault="00116027" w:rsidP="001E7DCF">
      <w:pPr>
        <w:pStyle w:val="ListParagraph"/>
        <w:numPr>
          <w:ilvl w:val="0"/>
          <w:numId w:val="2"/>
        </w:numPr>
        <w:spacing w:after="120" w:line="276" w:lineRule="auto"/>
        <w:ind w:left="360" w:hanging="360"/>
        <w:jc w:val="both"/>
        <w:rPr>
          <w:b/>
          <w:sz w:val="24"/>
          <w:szCs w:val="24"/>
          <w:lang w:val="en-GB"/>
        </w:rPr>
      </w:pPr>
      <w:r w:rsidRPr="00E545BB">
        <w:rPr>
          <w:sz w:val="24"/>
          <w:szCs w:val="24"/>
          <w:lang w:val="en-GB"/>
        </w:rPr>
        <w:t xml:space="preserve">forming </w:t>
      </w:r>
      <w:r w:rsidRPr="00E545BB">
        <w:rPr>
          <w:b/>
          <w:bCs/>
          <w:sz w:val="24"/>
          <w:szCs w:val="24"/>
          <w:lang w:val="en-GB"/>
        </w:rPr>
        <w:t>a group of bidders</w:t>
      </w:r>
    </w:p>
    <w:p w14:paraId="45D5DFFA" w14:textId="77777777" w:rsidR="00920F0A" w:rsidRPr="00E545BB" w:rsidRDefault="00116027" w:rsidP="001E7DCF">
      <w:pPr>
        <w:pStyle w:val="BodyText"/>
        <w:spacing w:before="0" w:line="276" w:lineRule="auto"/>
        <w:jc w:val="both"/>
        <w:rPr>
          <w:sz w:val="24"/>
          <w:lang w:val="en-GB"/>
        </w:rPr>
      </w:pPr>
      <w:r w:rsidRPr="00E545BB">
        <w:rPr>
          <w:color w:val="0000FF"/>
          <w:sz w:val="24"/>
          <w:u w:val="single"/>
          <w:lang w:val="en-GB"/>
        </w:rPr>
        <w:t>see the general user manual for the Portal</w:t>
      </w:r>
    </w:p>
    <w:p w14:paraId="38FE62F2" w14:textId="77777777" w:rsidR="00920F0A" w:rsidRPr="00E545BB" w:rsidRDefault="00116027" w:rsidP="001E7DCF">
      <w:pPr>
        <w:pStyle w:val="ListParagraph"/>
        <w:numPr>
          <w:ilvl w:val="0"/>
          <w:numId w:val="18"/>
        </w:numPr>
        <w:spacing w:after="120" w:line="276" w:lineRule="auto"/>
        <w:ind w:left="360" w:hanging="360"/>
        <w:jc w:val="both"/>
        <w:rPr>
          <w:b/>
          <w:sz w:val="24"/>
          <w:szCs w:val="24"/>
          <w:lang w:val="en-GB"/>
        </w:rPr>
      </w:pPr>
      <w:r w:rsidRPr="00E545BB">
        <w:rPr>
          <w:sz w:val="24"/>
          <w:szCs w:val="24"/>
          <w:lang w:val="en-GB"/>
        </w:rPr>
        <w:t xml:space="preserve">preparation and submission of </w:t>
      </w:r>
      <w:r w:rsidRPr="00E545BB">
        <w:rPr>
          <w:b/>
          <w:bCs/>
          <w:sz w:val="24"/>
          <w:szCs w:val="24"/>
          <w:lang w:val="en-GB"/>
        </w:rPr>
        <w:t>bid</w:t>
      </w:r>
    </w:p>
    <w:p w14:paraId="1226B1B0" w14:textId="77777777" w:rsidR="00920F0A" w:rsidRPr="00E545BB" w:rsidRDefault="00000000" w:rsidP="001E7DCF">
      <w:pPr>
        <w:pStyle w:val="BodyText"/>
        <w:spacing w:before="0" w:line="276" w:lineRule="auto"/>
        <w:jc w:val="both"/>
        <w:rPr>
          <w:sz w:val="24"/>
          <w:lang w:val="en-GB"/>
        </w:rPr>
      </w:pPr>
      <w:hyperlink r:id="rId15">
        <w:r w:rsidR="00634DB9" w:rsidRPr="00E545BB">
          <w:rPr>
            <w:color w:val="0000FF"/>
            <w:sz w:val="24"/>
            <w:u w:val="single"/>
            <w:lang w:val="en-GB"/>
          </w:rPr>
          <w:t>see the general user manual for the Portal</w:t>
        </w:r>
      </w:hyperlink>
    </w:p>
    <w:p w14:paraId="717B6342" w14:textId="76C24013" w:rsidR="00920F0A" w:rsidRPr="00E545BB" w:rsidRDefault="00116027" w:rsidP="001E7DCF">
      <w:pPr>
        <w:pStyle w:val="BodyText"/>
        <w:numPr>
          <w:ilvl w:val="0"/>
          <w:numId w:val="19"/>
        </w:numPr>
        <w:spacing w:line="276" w:lineRule="auto"/>
        <w:ind w:left="360"/>
        <w:rPr>
          <w:b/>
          <w:bCs/>
          <w:sz w:val="24"/>
          <w:lang w:val="en-GB"/>
        </w:rPr>
      </w:pPr>
      <w:r w:rsidRPr="00E545BB">
        <w:rPr>
          <w:b/>
          <w:bCs/>
          <w:sz w:val="24"/>
          <w:lang w:val="en-GB"/>
        </w:rPr>
        <w:t xml:space="preserve">filling in the e-Statement on </w:t>
      </w:r>
      <w:r w:rsidR="00E545BB" w:rsidRPr="00E545BB">
        <w:rPr>
          <w:b/>
          <w:bCs/>
          <w:sz w:val="24"/>
          <w:lang w:val="en-GB"/>
        </w:rPr>
        <w:t>fulfilment</w:t>
      </w:r>
      <w:r w:rsidRPr="00E545BB">
        <w:rPr>
          <w:b/>
          <w:bCs/>
          <w:sz w:val="24"/>
          <w:lang w:val="en-GB"/>
        </w:rPr>
        <w:t xml:space="preserve"> of the criteria for qualitative selection of the economic </w:t>
      </w:r>
      <w:r w:rsidRPr="00E545BB">
        <w:rPr>
          <w:b/>
          <w:bCs/>
          <w:sz w:val="24"/>
          <w:lang w:val="en-GB"/>
        </w:rPr>
        <w:lastRenderedPageBreak/>
        <w:t>operator</w:t>
      </w:r>
    </w:p>
    <w:p w14:paraId="259BCF44" w14:textId="77777777" w:rsidR="0065263B" w:rsidRPr="00E545BB" w:rsidRDefault="00000000" w:rsidP="001E7DCF">
      <w:pPr>
        <w:pStyle w:val="BodyText"/>
        <w:spacing w:before="0" w:line="276" w:lineRule="auto"/>
        <w:jc w:val="both"/>
        <w:rPr>
          <w:color w:val="0000FF"/>
          <w:sz w:val="24"/>
          <w:u w:val="single" w:color="0000FF"/>
          <w:lang w:val="en-GB"/>
        </w:rPr>
      </w:pPr>
      <w:hyperlink r:id="rId16">
        <w:r w:rsidR="00634DB9" w:rsidRPr="00E545BB">
          <w:rPr>
            <w:color w:val="0000FF"/>
            <w:sz w:val="24"/>
            <w:u w:val="single"/>
            <w:lang w:val="en-GB"/>
          </w:rPr>
          <w:t>see the general user manual for the Portal</w:t>
        </w:r>
      </w:hyperlink>
    </w:p>
    <w:p w14:paraId="656B39F2" w14:textId="77777777" w:rsidR="00920F0A" w:rsidRPr="00E545BB" w:rsidRDefault="00116027" w:rsidP="001E7DCF">
      <w:pPr>
        <w:pStyle w:val="BodyText"/>
        <w:spacing w:before="0" w:line="276" w:lineRule="auto"/>
        <w:jc w:val="both"/>
        <w:rPr>
          <w:i/>
          <w:sz w:val="24"/>
          <w:lang w:val="en-GB"/>
        </w:rPr>
      </w:pPr>
      <w:r w:rsidRPr="00E545BB">
        <w:rPr>
          <w:b/>
          <w:bCs/>
          <w:sz w:val="24"/>
          <w:lang w:val="en-GB"/>
        </w:rPr>
        <w:t xml:space="preserve">assignment of the right to a procedure </w:t>
      </w:r>
      <w:r w:rsidRPr="00E545BB">
        <w:rPr>
          <w:i/>
          <w:iCs/>
          <w:sz w:val="24"/>
          <w:lang w:val="en-GB"/>
        </w:rPr>
        <w:t>(to a person in a business operator)</w:t>
      </w:r>
    </w:p>
    <w:p w14:paraId="5D9AD560" w14:textId="77777777" w:rsidR="00920F0A" w:rsidRPr="00E545BB" w:rsidRDefault="00000000" w:rsidP="001E7DCF">
      <w:pPr>
        <w:pStyle w:val="BodyText"/>
        <w:spacing w:before="0" w:line="276" w:lineRule="auto"/>
        <w:ind w:right="5358"/>
        <w:jc w:val="both"/>
        <w:rPr>
          <w:sz w:val="24"/>
          <w:lang w:val="en-GB"/>
        </w:rPr>
      </w:pPr>
      <w:hyperlink r:id="rId17">
        <w:r w:rsidR="00634DB9" w:rsidRPr="00E545BB">
          <w:rPr>
            <w:color w:val="0000FF"/>
            <w:sz w:val="24"/>
            <w:u w:val="single"/>
            <w:lang w:val="en-GB"/>
          </w:rPr>
          <w:t>see the general user manual for the Portal</w:t>
        </w:r>
      </w:hyperlink>
    </w:p>
    <w:p w14:paraId="17F8A343" w14:textId="77777777" w:rsidR="00920F0A" w:rsidRPr="00E545BB" w:rsidRDefault="00116027" w:rsidP="001E7DCF">
      <w:pPr>
        <w:pStyle w:val="BodyText"/>
        <w:numPr>
          <w:ilvl w:val="0"/>
          <w:numId w:val="21"/>
        </w:numPr>
        <w:spacing w:line="276" w:lineRule="auto"/>
        <w:ind w:left="270" w:hanging="270"/>
        <w:rPr>
          <w:b/>
          <w:bCs/>
          <w:sz w:val="24"/>
          <w:lang w:val="en-GB"/>
        </w:rPr>
      </w:pPr>
      <w:r w:rsidRPr="00E545BB">
        <w:rPr>
          <w:b/>
          <w:bCs/>
          <w:sz w:val="24"/>
          <w:lang w:val="en-GB"/>
        </w:rPr>
        <w:t>sending a request for protection of rights</w:t>
      </w:r>
    </w:p>
    <w:p w14:paraId="389BFD95" w14:textId="77777777" w:rsidR="00920F0A" w:rsidRPr="00E545BB" w:rsidRDefault="00000000" w:rsidP="001E7DCF">
      <w:pPr>
        <w:pStyle w:val="BodyText"/>
        <w:spacing w:before="0" w:line="276" w:lineRule="auto"/>
        <w:ind w:right="5358"/>
        <w:jc w:val="both"/>
        <w:rPr>
          <w:sz w:val="24"/>
          <w:lang w:val="en-GB"/>
        </w:rPr>
      </w:pPr>
      <w:hyperlink r:id="rId18">
        <w:r w:rsidR="00634DB9" w:rsidRPr="00E545BB">
          <w:rPr>
            <w:color w:val="0000FF"/>
            <w:sz w:val="24"/>
            <w:u w:val="single"/>
            <w:lang w:val="en-GB"/>
          </w:rPr>
          <w:t>see the general user manual for the Portal</w:t>
        </w:r>
      </w:hyperlink>
    </w:p>
    <w:p w14:paraId="535C1877" w14:textId="77777777" w:rsidR="00920F0A" w:rsidRPr="00E545BB" w:rsidRDefault="00116027" w:rsidP="001E7DCF">
      <w:pPr>
        <w:pStyle w:val="ListParagraph"/>
        <w:numPr>
          <w:ilvl w:val="0"/>
          <w:numId w:val="2"/>
        </w:numPr>
        <w:spacing w:after="120" w:line="276" w:lineRule="auto"/>
        <w:ind w:left="270" w:right="1021" w:hanging="270"/>
        <w:jc w:val="both"/>
        <w:rPr>
          <w:b/>
          <w:sz w:val="24"/>
          <w:szCs w:val="24"/>
          <w:lang w:val="en-GB"/>
        </w:rPr>
      </w:pPr>
      <w:r w:rsidRPr="00E545BB">
        <w:rPr>
          <w:sz w:val="24"/>
          <w:szCs w:val="24"/>
          <w:lang w:val="en-GB"/>
        </w:rPr>
        <w:t xml:space="preserve">granting authorisation to the proxy for </w:t>
      </w:r>
      <w:r w:rsidRPr="00E545BB">
        <w:rPr>
          <w:b/>
          <w:bCs/>
          <w:sz w:val="24"/>
          <w:szCs w:val="24"/>
          <w:lang w:val="en-GB"/>
        </w:rPr>
        <w:t>representation in the procedure of protection of rights</w:t>
      </w:r>
    </w:p>
    <w:p w14:paraId="0F23772F" w14:textId="77777777" w:rsidR="00920F0A" w:rsidRPr="00E545BB" w:rsidRDefault="00000000" w:rsidP="001E7DCF">
      <w:pPr>
        <w:pStyle w:val="BodyText"/>
        <w:spacing w:before="0" w:line="276" w:lineRule="auto"/>
        <w:ind w:right="5358"/>
        <w:jc w:val="both"/>
        <w:rPr>
          <w:sz w:val="24"/>
          <w:lang w:val="en-GB"/>
        </w:rPr>
      </w:pPr>
      <w:hyperlink r:id="rId19">
        <w:r w:rsidR="00634DB9" w:rsidRPr="00E545BB">
          <w:rPr>
            <w:color w:val="0000FF"/>
            <w:sz w:val="24"/>
            <w:u w:val="single"/>
            <w:lang w:val="en-GB"/>
          </w:rPr>
          <w:t>see the general user manual for the Portal</w:t>
        </w:r>
      </w:hyperlink>
    </w:p>
    <w:p w14:paraId="5E9FF368" w14:textId="77777777" w:rsidR="00920F0A" w:rsidRPr="00E545BB" w:rsidRDefault="00116027" w:rsidP="001E7DCF">
      <w:pPr>
        <w:pStyle w:val="BodyText"/>
        <w:spacing w:before="0" w:line="276" w:lineRule="auto"/>
        <w:ind w:right="474"/>
        <w:jc w:val="both"/>
        <w:rPr>
          <w:sz w:val="24"/>
          <w:lang w:val="en-GB"/>
        </w:rPr>
      </w:pPr>
      <w:r w:rsidRPr="00E545BB">
        <w:rPr>
          <w:sz w:val="24"/>
          <w:lang w:val="en-GB"/>
        </w:rPr>
        <w:t xml:space="preserve">An economic operator may request additional information or clarifications from the Contracting Authority regarding the procurement documentation through the Public Procurement Portal, and may indicate to the Contracting Authority if it considers that there are deficiencies or irregularities in the procurement documentation, no later than </w:t>
      </w:r>
      <w:r w:rsidRPr="00E545BB">
        <w:rPr>
          <w:b/>
          <w:bCs/>
          <w:sz w:val="24"/>
          <w:lang w:val="en-GB"/>
        </w:rPr>
        <w:t>8</w:t>
      </w:r>
      <w:r w:rsidRPr="00E545BB">
        <w:rPr>
          <w:sz w:val="24"/>
          <w:lang w:val="en-GB"/>
        </w:rPr>
        <w:t xml:space="preserve"> (</w:t>
      </w:r>
      <w:r w:rsidRPr="00E545BB">
        <w:rPr>
          <w:i/>
          <w:iCs/>
          <w:sz w:val="24"/>
          <w:lang w:val="en-GB"/>
        </w:rPr>
        <w:t>data specified by the Contracting Authority</w:t>
      </w:r>
      <w:r w:rsidRPr="00E545BB">
        <w:rPr>
          <w:sz w:val="24"/>
          <w:lang w:val="en-GB"/>
        </w:rPr>
        <w:t>) before the submission deadline.</w:t>
      </w:r>
    </w:p>
    <w:p w14:paraId="3949B280" w14:textId="77777777" w:rsidR="00920F0A" w:rsidRPr="00E545BB" w:rsidRDefault="00920F0A" w:rsidP="001E7DCF">
      <w:pPr>
        <w:pStyle w:val="BodyText"/>
        <w:spacing w:before="0" w:line="276" w:lineRule="auto"/>
        <w:jc w:val="both"/>
        <w:rPr>
          <w:sz w:val="24"/>
          <w:lang w:val="en-GB"/>
        </w:rPr>
      </w:pPr>
    </w:p>
    <w:p w14:paraId="5B51AA8C" w14:textId="77777777" w:rsidR="00920F0A" w:rsidRPr="00E545BB" w:rsidRDefault="00116027" w:rsidP="001E7DCF">
      <w:pPr>
        <w:pStyle w:val="BodyText"/>
        <w:spacing w:before="0" w:line="276" w:lineRule="auto"/>
        <w:rPr>
          <w:b/>
          <w:bCs/>
          <w:sz w:val="24"/>
          <w:lang w:val="en-GB"/>
        </w:rPr>
      </w:pPr>
      <w:r w:rsidRPr="00E545BB">
        <w:rPr>
          <w:b/>
          <w:bCs/>
          <w:sz w:val="24"/>
          <w:lang w:val="en-GB"/>
        </w:rPr>
        <w:t>Email inbox in the procedure</w:t>
      </w:r>
    </w:p>
    <w:p w14:paraId="670892BA" w14:textId="77777777" w:rsidR="00920F0A" w:rsidRPr="00E545BB" w:rsidRDefault="00000000" w:rsidP="001E7DCF">
      <w:pPr>
        <w:pStyle w:val="BodyText"/>
        <w:spacing w:before="0" w:line="276" w:lineRule="auto"/>
        <w:jc w:val="both"/>
        <w:rPr>
          <w:sz w:val="24"/>
          <w:lang w:val="en-GB"/>
        </w:rPr>
      </w:pPr>
      <w:hyperlink r:id="rId20">
        <w:r w:rsidR="00634DB9" w:rsidRPr="00E545BB">
          <w:rPr>
            <w:color w:val="0000FF"/>
            <w:sz w:val="24"/>
            <w:u w:val="single"/>
            <w:lang w:val="en-GB"/>
          </w:rPr>
          <w:t>see the general user manual for the Portal</w:t>
        </w:r>
      </w:hyperlink>
    </w:p>
    <w:p w14:paraId="4EF1C98E" w14:textId="77777777" w:rsidR="00920F0A" w:rsidRPr="00E545BB" w:rsidRDefault="00116027" w:rsidP="001E7DCF">
      <w:pPr>
        <w:pStyle w:val="BodyText"/>
        <w:spacing w:before="0" w:line="276" w:lineRule="auto"/>
        <w:ind w:right="1413"/>
        <w:jc w:val="both"/>
        <w:rPr>
          <w:sz w:val="24"/>
          <w:lang w:val="en-GB"/>
        </w:rPr>
      </w:pPr>
      <w:r w:rsidRPr="00E545BB">
        <w:rPr>
          <w:sz w:val="24"/>
          <w:lang w:val="en-GB"/>
        </w:rPr>
        <w:t>The user interested in the procedure during the public procurement procedure receives the following information via the e-mail box on the Portal:</w:t>
      </w:r>
    </w:p>
    <w:p w14:paraId="2CCE1A37" w14:textId="77777777" w:rsidR="00920F0A" w:rsidRPr="00E545BB" w:rsidRDefault="00116027" w:rsidP="001E7DCF">
      <w:pPr>
        <w:pStyle w:val="ListParagraph"/>
        <w:numPr>
          <w:ilvl w:val="0"/>
          <w:numId w:val="10"/>
        </w:numPr>
        <w:tabs>
          <w:tab w:val="left" w:pos="540"/>
        </w:tabs>
        <w:spacing w:after="120" w:line="276" w:lineRule="auto"/>
        <w:ind w:left="360" w:firstLine="0"/>
        <w:jc w:val="both"/>
        <w:rPr>
          <w:sz w:val="24"/>
          <w:szCs w:val="24"/>
          <w:lang w:val="en-GB"/>
        </w:rPr>
      </w:pPr>
      <w:r w:rsidRPr="00E545BB">
        <w:rPr>
          <w:sz w:val="24"/>
          <w:szCs w:val="24"/>
          <w:lang w:val="en-GB"/>
        </w:rPr>
        <w:t>Changes to the tender documentation</w:t>
      </w:r>
    </w:p>
    <w:p w14:paraId="79D06A59" w14:textId="77777777" w:rsidR="00920F0A" w:rsidRPr="00E545BB" w:rsidRDefault="00116027" w:rsidP="001E7DCF">
      <w:pPr>
        <w:pStyle w:val="ListParagraph"/>
        <w:numPr>
          <w:ilvl w:val="0"/>
          <w:numId w:val="10"/>
        </w:numPr>
        <w:tabs>
          <w:tab w:val="left" w:pos="540"/>
        </w:tabs>
        <w:spacing w:after="120" w:line="276" w:lineRule="auto"/>
        <w:ind w:left="360" w:firstLine="0"/>
        <w:jc w:val="both"/>
        <w:rPr>
          <w:sz w:val="24"/>
          <w:szCs w:val="24"/>
          <w:lang w:val="en-GB"/>
        </w:rPr>
      </w:pPr>
      <w:r w:rsidRPr="00E545BB">
        <w:rPr>
          <w:sz w:val="24"/>
          <w:szCs w:val="24"/>
          <w:lang w:val="en-GB"/>
        </w:rPr>
        <w:t>Additional information or clarifications regarding procurement documentation</w:t>
      </w:r>
    </w:p>
    <w:p w14:paraId="4B8CC547" w14:textId="77777777" w:rsidR="00920F0A" w:rsidRPr="00E545BB" w:rsidRDefault="00116027" w:rsidP="001E7DCF">
      <w:pPr>
        <w:pStyle w:val="ListParagraph"/>
        <w:numPr>
          <w:ilvl w:val="0"/>
          <w:numId w:val="10"/>
        </w:numPr>
        <w:tabs>
          <w:tab w:val="left" w:pos="540"/>
        </w:tabs>
        <w:spacing w:after="120" w:line="276" w:lineRule="auto"/>
        <w:ind w:left="360" w:firstLine="0"/>
        <w:jc w:val="both"/>
        <w:rPr>
          <w:sz w:val="24"/>
          <w:szCs w:val="24"/>
          <w:lang w:val="en-GB"/>
        </w:rPr>
      </w:pPr>
      <w:r w:rsidRPr="00E545BB">
        <w:rPr>
          <w:sz w:val="24"/>
          <w:szCs w:val="24"/>
          <w:lang w:val="en-GB"/>
        </w:rPr>
        <w:t>Modifications to the electronic catalogue</w:t>
      </w:r>
    </w:p>
    <w:p w14:paraId="727912D3" w14:textId="77777777" w:rsidR="00920F0A" w:rsidRPr="00E545BB" w:rsidRDefault="00116027" w:rsidP="001E7DCF">
      <w:pPr>
        <w:pStyle w:val="ListParagraph"/>
        <w:numPr>
          <w:ilvl w:val="0"/>
          <w:numId w:val="10"/>
        </w:numPr>
        <w:tabs>
          <w:tab w:val="left" w:pos="540"/>
        </w:tabs>
        <w:spacing w:after="120" w:line="276" w:lineRule="auto"/>
        <w:ind w:left="360" w:firstLine="0"/>
        <w:jc w:val="both"/>
        <w:rPr>
          <w:sz w:val="24"/>
          <w:szCs w:val="24"/>
          <w:lang w:val="en-GB"/>
        </w:rPr>
      </w:pPr>
      <w:r w:rsidRPr="00E545BB">
        <w:rPr>
          <w:sz w:val="24"/>
          <w:szCs w:val="24"/>
          <w:lang w:val="en-GB"/>
        </w:rPr>
        <w:t>Award / suspension decision</w:t>
      </w:r>
    </w:p>
    <w:p w14:paraId="29D42748" w14:textId="77777777" w:rsidR="00920F0A" w:rsidRPr="00E545BB" w:rsidRDefault="00116027" w:rsidP="001E7DCF">
      <w:pPr>
        <w:pStyle w:val="ListParagraph"/>
        <w:numPr>
          <w:ilvl w:val="0"/>
          <w:numId w:val="10"/>
        </w:numPr>
        <w:tabs>
          <w:tab w:val="left" w:pos="540"/>
        </w:tabs>
        <w:spacing w:after="120" w:line="276" w:lineRule="auto"/>
        <w:ind w:left="360" w:firstLine="0"/>
        <w:jc w:val="both"/>
        <w:rPr>
          <w:sz w:val="24"/>
          <w:szCs w:val="24"/>
          <w:lang w:val="en-GB"/>
        </w:rPr>
      </w:pPr>
      <w:r w:rsidRPr="00E545BB">
        <w:rPr>
          <w:sz w:val="24"/>
          <w:szCs w:val="24"/>
          <w:lang w:val="en-GB"/>
        </w:rPr>
        <w:t>Public procurement notices published</w:t>
      </w:r>
    </w:p>
    <w:p w14:paraId="4AF3CE19" w14:textId="77777777" w:rsidR="00920F0A" w:rsidRPr="00E545BB" w:rsidRDefault="00116027" w:rsidP="001E7DCF">
      <w:pPr>
        <w:pStyle w:val="BodyText"/>
        <w:spacing w:before="0" w:line="276" w:lineRule="auto"/>
        <w:ind w:right="298"/>
        <w:jc w:val="both"/>
        <w:rPr>
          <w:sz w:val="24"/>
          <w:lang w:val="en-GB"/>
        </w:rPr>
      </w:pPr>
      <w:r w:rsidRPr="00E545BB">
        <w:rPr>
          <w:sz w:val="24"/>
          <w:lang w:val="en-GB"/>
        </w:rPr>
        <w:t>The user or economic operator that participates in the procedure through the mailbox through the Portal receives:</w:t>
      </w:r>
    </w:p>
    <w:p w14:paraId="06365FDD" w14:textId="77777777" w:rsidR="00920F0A" w:rsidRPr="00E545BB" w:rsidRDefault="00116027" w:rsidP="001E7DCF">
      <w:pPr>
        <w:pStyle w:val="ListParagraph"/>
        <w:numPr>
          <w:ilvl w:val="0"/>
          <w:numId w:val="11"/>
        </w:numPr>
        <w:spacing w:after="120" w:line="276" w:lineRule="auto"/>
        <w:ind w:left="450" w:hanging="180"/>
        <w:jc w:val="both"/>
        <w:rPr>
          <w:sz w:val="24"/>
          <w:szCs w:val="24"/>
          <w:lang w:val="en-GB"/>
        </w:rPr>
      </w:pPr>
      <w:r w:rsidRPr="00E545BB">
        <w:rPr>
          <w:sz w:val="24"/>
          <w:szCs w:val="24"/>
          <w:lang w:val="en-GB"/>
        </w:rPr>
        <w:t>Confirmation of successfully submitted bid/application</w:t>
      </w:r>
    </w:p>
    <w:p w14:paraId="6F085F66" w14:textId="77777777" w:rsidR="00920F0A" w:rsidRPr="00E545BB" w:rsidRDefault="00116027" w:rsidP="001E7DCF">
      <w:pPr>
        <w:pStyle w:val="ListParagraph"/>
        <w:numPr>
          <w:ilvl w:val="0"/>
          <w:numId w:val="11"/>
        </w:numPr>
        <w:spacing w:after="120" w:line="276" w:lineRule="auto"/>
        <w:ind w:left="450" w:hanging="180"/>
        <w:jc w:val="both"/>
        <w:rPr>
          <w:sz w:val="24"/>
          <w:szCs w:val="24"/>
          <w:lang w:val="en-GB"/>
        </w:rPr>
      </w:pPr>
      <w:r w:rsidRPr="00E545BB">
        <w:rPr>
          <w:sz w:val="24"/>
          <w:szCs w:val="24"/>
          <w:lang w:val="en-GB"/>
        </w:rPr>
        <w:t>Confirmation of successfully submitted amendment/supplement to the bid/application</w:t>
      </w:r>
    </w:p>
    <w:p w14:paraId="2F40BC26" w14:textId="77777777" w:rsidR="00920F0A" w:rsidRPr="00E545BB" w:rsidRDefault="00116027" w:rsidP="001E7DCF">
      <w:pPr>
        <w:pStyle w:val="ListParagraph"/>
        <w:numPr>
          <w:ilvl w:val="0"/>
          <w:numId w:val="11"/>
        </w:numPr>
        <w:spacing w:after="120" w:line="276" w:lineRule="auto"/>
        <w:ind w:left="450" w:hanging="180"/>
        <w:jc w:val="both"/>
        <w:rPr>
          <w:sz w:val="24"/>
          <w:szCs w:val="24"/>
          <w:lang w:val="en-GB"/>
        </w:rPr>
      </w:pPr>
      <w:r w:rsidRPr="00E545BB">
        <w:rPr>
          <w:sz w:val="24"/>
          <w:szCs w:val="24"/>
          <w:lang w:val="en-GB"/>
        </w:rPr>
        <w:t>Confirmation of revocation of bid/application</w:t>
      </w:r>
    </w:p>
    <w:p w14:paraId="617ECD74" w14:textId="77777777" w:rsidR="00920F0A" w:rsidRPr="00E545BB" w:rsidRDefault="00116027" w:rsidP="001E7DCF">
      <w:pPr>
        <w:pStyle w:val="ListParagraph"/>
        <w:numPr>
          <w:ilvl w:val="0"/>
          <w:numId w:val="11"/>
        </w:numPr>
        <w:spacing w:after="120" w:line="276" w:lineRule="auto"/>
        <w:ind w:left="450" w:hanging="180"/>
        <w:jc w:val="both"/>
        <w:rPr>
          <w:sz w:val="24"/>
          <w:szCs w:val="24"/>
          <w:lang w:val="en-GB"/>
        </w:rPr>
      </w:pPr>
      <w:r w:rsidRPr="00E545BB">
        <w:rPr>
          <w:sz w:val="24"/>
          <w:szCs w:val="24"/>
          <w:lang w:val="en-GB"/>
        </w:rPr>
        <w:t>Invitation to submit bids</w:t>
      </w:r>
    </w:p>
    <w:p w14:paraId="589CB833" w14:textId="77777777" w:rsidR="00920F0A" w:rsidRPr="00E545BB" w:rsidRDefault="00116027" w:rsidP="001E7DCF">
      <w:pPr>
        <w:pStyle w:val="ListParagraph"/>
        <w:numPr>
          <w:ilvl w:val="0"/>
          <w:numId w:val="11"/>
        </w:numPr>
        <w:spacing w:after="120" w:line="276" w:lineRule="auto"/>
        <w:ind w:left="450" w:hanging="180"/>
        <w:jc w:val="both"/>
        <w:rPr>
          <w:sz w:val="24"/>
          <w:szCs w:val="24"/>
          <w:lang w:val="en-GB"/>
        </w:rPr>
      </w:pPr>
      <w:r w:rsidRPr="00E545BB">
        <w:rPr>
          <w:sz w:val="24"/>
          <w:szCs w:val="24"/>
          <w:lang w:val="en-GB"/>
        </w:rPr>
        <w:t>Invitation to participate in the e-auction</w:t>
      </w:r>
    </w:p>
    <w:p w14:paraId="0F536D4C" w14:textId="77777777" w:rsidR="00920F0A" w:rsidRPr="00E545BB" w:rsidRDefault="00116027" w:rsidP="001E7DCF">
      <w:pPr>
        <w:pStyle w:val="ListParagraph"/>
        <w:numPr>
          <w:ilvl w:val="0"/>
          <w:numId w:val="11"/>
        </w:numPr>
        <w:spacing w:after="120" w:line="276" w:lineRule="auto"/>
        <w:ind w:left="450" w:hanging="180"/>
        <w:jc w:val="both"/>
        <w:rPr>
          <w:sz w:val="24"/>
          <w:szCs w:val="24"/>
          <w:lang w:val="en-GB"/>
        </w:rPr>
      </w:pPr>
      <w:r w:rsidRPr="00E545BB">
        <w:rPr>
          <w:sz w:val="24"/>
          <w:szCs w:val="24"/>
          <w:lang w:val="en-GB"/>
        </w:rPr>
        <w:lastRenderedPageBreak/>
        <w:t>Minutes on the opening of bids</w:t>
      </w:r>
    </w:p>
    <w:p w14:paraId="0E94BE40" w14:textId="77777777" w:rsidR="00920F0A" w:rsidRPr="00E545BB" w:rsidRDefault="00116027" w:rsidP="001E7DCF">
      <w:pPr>
        <w:pStyle w:val="BodyText"/>
        <w:spacing w:before="0" w:line="276" w:lineRule="auto"/>
        <w:jc w:val="both"/>
        <w:rPr>
          <w:sz w:val="24"/>
          <w:lang w:val="en-GB"/>
        </w:rPr>
      </w:pPr>
      <w:r w:rsidRPr="00E545BB">
        <w:rPr>
          <w:sz w:val="24"/>
          <w:lang w:val="en-GB"/>
        </w:rPr>
        <w:t>The user also receives copies of messages to the e-mail address with which he registered on the Portal.</w:t>
      </w:r>
    </w:p>
    <w:p w14:paraId="7B535538" w14:textId="77777777" w:rsidR="00920F0A" w:rsidRPr="00E545BB" w:rsidRDefault="00920F0A" w:rsidP="001E7DCF">
      <w:pPr>
        <w:pStyle w:val="BodyText"/>
        <w:spacing w:before="0" w:line="276" w:lineRule="auto"/>
        <w:jc w:val="both"/>
        <w:rPr>
          <w:sz w:val="24"/>
          <w:lang w:val="en-GB"/>
        </w:rPr>
      </w:pPr>
    </w:p>
    <w:p w14:paraId="46F9397C" w14:textId="77777777" w:rsidR="00920F0A" w:rsidRPr="00E545BB" w:rsidRDefault="00116027" w:rsidP="001E7DCF">
      <w:pPr>
        <w:pStyle w:val="BodyText"/>
        <w:spacing w:before="0" w:line="276" w:lineRule="auto"/>
        <w:rPr>
          <w:b/>
          <w:bCs/>
          <w:sz w:val="24"/>
          <w:lang w:val="en-GB"/>
        </w:rPr>
      </w:pPr>
      <w:r w:rsidRPr="00E545BB">
        <w:rPr>
          <w:b/>
          <w:bCs/>
          <w:sz w:val="24"/>
          <w:lang w:val="en-GB"/>
        </w:rPr>
        <w:t>Preparation and submission of bids/applications</w:t>
      </w:r>
    </w:p>
    <w:p w14:paraId="621F1280" w14:textId="77777777" w:rsidR="0065263B" w:rsidRPr="00E545BB" w:rsidRDefault="00116027" w:rsidP="001E7DCF">
      <w:pPr>
        <w:pStyle w:val="BodyText"/>
        <w:spacing w:before="0" w:line="276" w:lineRule="auto"/>
        <w:ind w:right="299"/>
        <w:jc w:val="both"/>
        <w:rPr>
          <w:sz w:val="24"/>
          <w:lang w:val="en-GB"/>
        </w:rPr>
      </w:pPr>
      <w:r w:rsidRPr="00E545BB">
        <w:rPr>
          <w:sz w:val="24"/>
          <w:lang w:val="en-GB"/>
        </w:rPr>
        <w:t>The economic operator makes a bid/application on the Public Procurement Portal according to the structure and content defined by the Contracting Authority during the preparation of the public procurement procedure on the Portal.</w:t>
      </w:r>
    </w:p>
    <w:p w14:paraId="5D15AB24" w14:textId="77777777" w:rsidR="00920F0A" w:rsidRPr="00E545BB" w:rsidRDefault="00116027" w:rsidP="001E7DCF">
      <w:pPr>
        <w:pStyle w:val="BodyText"/>
        <w:spacing w:before="0" w:line="276" w:lineRule="auto"/>
        <w:ind w:right="299"/>
        <w:jc w:val="both"/>
        <w:rPr>
          <w:sz w:val="24"/>
          <w:lang w:val="en-GB"/>
        </w:rPr>
      </w:pPr>
      <w:r w:rsidRPr="00E545BB">
        <w:rPr>
          <w:sz w:val="24"/>
          <w:lang w:val="en-GB"/>
        </w:rPr>
        <w:t>The economic operator submitting the bid/application must be registered on the Portal with at least one, and preferably more users (or user accounts).</w:t>
      </w:r>
    </w:p>
    <w:p w14:paraId="23535A79" w14:textId="77777777" w:rsidR="00920F0A" w:rsidRPr="00E545BB" w:rsidRDefault="00000000" w:rsidP="001E7DCF">
      <w:pPr>
        <w:pStyle w:val="BodyText"/>
        <w:spacing w:before="0" w:line="276" w:lineRule="auto"/>
        <w:jc w:val="both"/>
        <w:rPr>
          <w:sz w:val="24"/>
          <w:lang w:val="en-GB"/>
        </w:rPr>
      </w:pPr>
      <w:hyperlink r:id="rId21">
        <w:r w:rsidR="00634DB9" w:rsidRPr="00E545BB">
          <w:rPr>
            <w:color w:val="0000FF"/>
            <w:sz w:val="24"/>
            <w:u w:val="single"/>
            <w:lang w:val="en-GB"/>
          </w:rPr>
          <w:t>see the general user manual for the Portal</w:t>
        </w:r>
      </w:hyperlink>
    </w:p>
    <w:p w14:paraId="4FC297FE" w14:textId="77777777" w:rsidR="00920F0A" w:rsidRPr="00E545BB" w:rsidRDefault="00116027" w:rsidP="001E7DCF">
      <w:pPr>
        <w:pStyle w:val="BodyText"/>
        <w:spacing w:before="0" w:line="276" w:lineRule="auto"/>
        <w:ind w:right="298"/>
        <w:jc w:val="both"/>
        <w:rPr>
          <w:sz w:val="24"/>
          <w:lang w:val="en-GB"/>
        </w:rPr>
      </w:pPr>
      <w:r w:rsidRPr="00E545BB">
        <w:rPr>
          <w:sz w:val="24"/>
          <w:lang w:val="en-GB"/>
        </w:rPr>
        <w:t>A bidder who has submitted a bid independently may not participate in a joint bid or as a subcontractor at the same time, nor may the same person participate in several joint bids.</w:t>
      </w:r>
    </w:p>
    <w:p w14:paraId="774DC269" w14:textId="77777777" w:rsidR="00920F0A" w:rsidRPr="00E545BB" w:rsidRDefault="00116027" w:rsidP="001E7DCF">
      <w:pPr>
        <w:pStyle w:val="BodyText"/>
        <w:spacing w:before="0" w:line="276" w:lineRule="auto"/>
        <w:ind w:right="298"/>
        <w:jc w:val="both"/>
        <w:rPr>
          <w:sz w:val="24"/>
          <w:lang w:val="en-GB"/>
        </w:rPr>
      </w:pPr>
      <w:r w:rsidRPr="00E545BB">
        <w:rPr>
          <w:sz w:val="24"/>
          <w:lang w:val="en-GB"/>
        </w:rPr>
        <w:t>The bidder may submit only one bid, except in the case when the submission of a bid with variants is allowed or required.</w:t>
      </w:r>
    </w:p>
    <w:p w14:paraId="7D283FDC" w14:textId="77777777" w:rsidR="00920F0A" w:rsidRPr="00E545BB" w:rsidRDefault="00116027" w:rsidP="001E7DCF">
      <w:pPr>
        <w:pStyle w:val="BodyText"/>
        <w:spacing w:before="0" w:line="276" w:lineRule="auto"/>
        <w:jc w:val="both"/>
        <w:rPr>
          <w:sz w:val="24"/>
          <w:lang w:val="en-GB"/>
        </w:rPr>
      </w:pPr>
      <w:r w:rsidRPr="00E545BB">
        <w:rPr>
          <w:sz w:val="24"/>
          <w:lang w:val="en-GB"/>
        </w:rPr>
        <w:t>A detailed instruction on preparing an offer via the Portal:</w:t>
      </w:r>
    </w:p>
    <w:p w14:paraId="0C26D5BC" w14:textId="77777777" w:rsidR="00920F0A" w:rsidRPr="00E545BB" w:rsidRDefault="00000000" w:rsidP="001E7DCF">
      <w:pPr>
        <w:pStyle w:val="BodyText"/>
        <w:spacing w:before="0" w:line="276" w:lineRule="auto"/>
        <w:jc w:val="both"/>
        <w:rPr>
          <w:sz w:val="24"/>
          <w:lang w:val="en-GB"/>
        </w:rPr>
      </w:pPr>
      <w:hyperlink r:id="rId22">
        <w:r w:rsidR="00634DB9" w:rsidRPr="00E545BB">
          <w:rPr>
            <w:color w:val="0000FF"/>
            <w:sz w:val="24"/>
            <w:u w:val="single"/>
            <w:lang w:val="en-GB"/>
          </w:rPr>
          <w:t>see the general user manual for the Portal</w:t>
        </w:r>
      </w:hyperlink>
    </w:p>
    <w:p w14:paraId="48E235AF" w14:textId="77777777" w:rsidR="00920F0A" w:rsidRPr="00E545BB" w:rsidRDefault="00116027" w:rsidP="001E7DCF">
      <w:pPr>
        <w:spacing w:after="120" w:line="276" w:lineRule="auto"/>
        <w:ind w:right="4147"/>
        <w:jc w:val="both"/>
        <w:rPr>
          <w:i/>
          <w:sz w:val="24"/>
          <w:szCs w:val="24"/>
          <w:lang w:val="en-GB"/>
        </w:rPr>
      </w:pPr>
      <w:r w:rsidRPr="00E545BB">
        <w:rPr>
          <w:b/>
          <w:bCs/>
          <w:sz w:val="24"/>
          <w:szCs w:val="24"/>
          <w:lang w:val="en-GB"/>
        </w:rPr>
        <w:t>Deadline for submission of bids or applications:</w:t>
      </w:r>
      <w:r w:rsidRPr="00E545BB">
        <w:rPr>
          <w:sz w:val="24"/>
          <w:szCs w:val="24"/>
          <w:lang w:val="en-GB"/>
        </w:rPr>
        <w:t xml:space="preserve"> </w:t>
      </w:r>
      <w:r w:rsidRPr="00E545BB">
        <w:rPr>
          <w:i/>
          <w:iCs/>
          <w:sz w:val="24"/>
          <w:szCs w:val="24"/>
          <w:lang w:val="en-GB"/>
        </w:rPr>
        <w:t>(Portal withdraws the stated data)</w:t>
      </w:r>
    </w:p>
    <w:p w14:paraId="293250BE" w14:textId="77777777" w:rsidR="00920F0A" w:rsidRPr="00E545BB" w:rsidRDefault="00116027" w:rsidP="001E7DCF">
      <w:pPr>
        <w:spacing w:after="120" w:line="276" w:lineRule="auto"/>
        <w:ind w:right="4147"/>
        <w:jc w:val="both"/>
        <w:rPr>
          <w:i/>
          <w:sz w:val="24"/>
          <w:szCs w:val="24"/>
          <w:lang w:val="en-GB"/>
        </w:rPr>
      </w:pPr>
      <w:r w:rsidRPr="00E545BB">
        <w:rPr>
          <w:b/>
          <w:bCs/>
          <w:sz w:val="24"/>
          <w:szCs w:val="24"/>
          <w:lang w:val="en-GB"/>
        </w:rPr>
        <w:t>Applications may be submitted:</w:t>
      </w:r>
      <w:r w:rsidRPr="00E545BB">
        <w:rPr>
          <w:sz w:val="24"/>
          <w:szCs w:val="24"/>
          <w:lang w:val="en-GB"/>
        </w:rPr>
        <w:t xml:space="preserve"> </w:t>
      </w:r>
      <w:r w:rsidRPr="00E545BB">
        <w:rPr>
          <w:b/>
          <w:bCs/>
          <w:sz w:val="24"/>
          <w:szCs w:val="24"/>
          <w:lang w:val="en-GB"/>
        </w:rPr>
        <w:t>Serbian</w:t>
      </w:r>
      <w:r w:rsidRPr="00E545BB">
        <w:rPr>
          <w:sz w:val="24"/>
          <w:szCs w:val="24"/>
          <w:lang w:val="en-GB"/>
        </w:rPr>
        <w:t xml:space="preserve"> (</w:t>
      </w:r>
      <w:r w:rsidRPr="00E545BB">
        <w:rPr>
          <w:i/>
          <w:iCs/>
          <w:sz w:val="24"/>
          <w:szCs w:val="24"/>
          <w:lang w:val="en-GB"/>
        </w:rPr>
        <w:t>information provided by the Contracting Authority</w:t>
      </w:r>
      <w:r w:rsidRPr="00E545BB">
        <w:rPr>
          <w:sz w:val="24"/>
          <w:szCs w:val="24"/>
          <w:lang w:val="en-GB"/>
        </w:rPr>
        <w:t>)</w:t>
      </w:r>
    </w:p>
    <w:p w14:paraId="0A505E85" w14:textId="77777777" w:rsidR="00920F0A" w:rsidRPr="00E545BB" w:rsidRDefault="00920F0A" w:rsidP="001E7DCF">
      <w:pPr>
        <w:pStyle w:val="BodyText"/>
        <w:spacing w:before="0" w:line="276" w:lineRule="auto"/>
        <w:jc w:val="both"/>
        <w:rPr>
          <w:i/>
          <w:sz w:val="24"/>
          <w:lang w:val="en-GB"/>
        </w:rPr>
      </w:pPr>
    </w:p>
    <w:p w14:paraId="4846D175" w14:textId="77777777" w:rsidR="00920F0A" w:rsidRPr="00E545BB" w:rsidRDefault="00116027" w:rsidP="001E7DCF">
      <w:pPr>
        <w:pStyle w:val="BodyText"/>
        <w:spacing w:before="0" w:line="276" w:lineRule="auto"/>
        <w:ind w:right="474"/>
        <w:jc w:val="both"/>
        <w:rPr>
          <w:sz w:val="24"/>
          <w:lang w:val="en-GB"/>
        </w:rPr>
      </w:pPr>
      <w:r w:rsidRPr="00E545BB">
        <w:rPr>
          <w:sz w:val="24"/>
          <w:lang w:val="en-GB"/>
        </w:rPr>
        <w:t>In the bid/application form, the bidder/candidate must confirm with a statement of integrity under full material and criminal responsibility that it has submitted its bid/application independently, without agreement with other bidders/candidates or interested parties and guarantee the accuracy of the bid/application data.</w:t>
      </w:r>
    </w:p>
    <w:p w14:paraId="5FDE57BC" w14:textId="77777777" w:rsidR="00920F0A" w:rsidRPr="00E545BB" w:rsidRDefault="00920F0A" w:rsidP="001E7DCF">
      <w:pPr>
        <w:pStyle w:val="BodyText"/>
        <w:spacing w:before="0" w:line="276" w:lineRule="auto"/>
        <w:jc w:val="both"/>
        <w:rPr>
          <w:sz w:val="24"/>
          <w:lang w:val="en-GB"/>
        </w:rPr>
      </w:pPr>
    </w:p>
    <w:p w14:paraId="6FD8A627" w14:textId="77777777" w:rsidR="00920F0A" w:rsidRPr="00E545BB" w:rsidRDefault="00116027" w:rsidP="001E7DCF">
      <w:pPr>
        <w:pStyle w:val="BodyText"/>
        <w:spacing w:before="0" w:line="276" w:lineRule="auto"/>
        <w:rPr>
          <w:b/>
          <w:bCs/>
          <w:sz w:val="24"/>
          <w:lang w:val="en-GB"/>
        </w:rPr>
      </w:pPr>
      <w:r w:rsidRPr="00E545BB">
        <w:rPr>
          <w:b/>
          <w:bCs/>
          <w:sz w:val="24"/>
          <w:lang w:val="en-GB"/>
        </w:rPr>
        <w:t>Preparation and submission of a joint bid/application</w:t>
      </w:r>
    </w:p>
    <w:p w14:paraId="656B24B8" w14:textId="77777777" w:rsidR="00920F0A" w:rsidRPr="00E545BB" w:rsidRDefault="00116027" w:rsidP="001E7DCF">
      <w:pPr>
        <w:pStyle w:val="BodyText"/>
        <w:spacing w:before="0" w:line="276" w:lineRule="auto"/>
        <w:ind w:right="294"/>
        <w:jc w:val="both"/>
        <w:rPr>
          <w:sz w:val="24"/>
          <w:lang w:val="en-GB"/>
        </w:rPr>
      </w:pPr>
      <w:r w:rsidRPr="00E545BB">
        <w:rPr>
          <w:sz w:val="24"/>
          <w:lang w:val="en-GB"/>
        </w:rPr>
        <w:t>On the page of the public procurement procedure on the Portal, an economic operator may create a group of economic operators (bidders/candidates) in order to submit a joint bid/application.</w:t>
      </w:r>
    </w:p>
    <w:p w14:paraId="5A6C9F1A" w14:textId="77777777" w:rsidR="00920F0A" w:rsidRPr="00E545BB" w:rsidRDefault="00116027" w:rsidP="001E7DCF">
      <w:pPr>
        <w:pStyle w:val="BodyText"/>
        <w:spacing w:before="0" w:line="276" w:lineRule="auto"/>
        <w:ind w:right="470"/>
        <w:jc w:val="both"/>
        <w:rPr>
          <w:sz w:val="24"/>
          <w:lang w:val="en-GB"/>
        </w:rPr>
      </w:pPr>
      <w:r w:rsidRPr="00E545BB">
        <w:rPr>
          <w:sz w:val="24"/>
          <w:lang w:val="en-GB"/>
        </w:rPr>
        <w:t>A member of a group of economic operators submitting a bid/application must be authorised to submit a joint bid/application on behalf of the group. Authorisation to submit a bid/application on behalf of a group of economic operators, members of the group give through the Public Procurement Portal. All members of the group should be registered users of the Public Procurement Portal.</w:t>
      </w:r>
    </w:p>
    <w:p w14:paraId="142096BE" w14:textId="77777777" w:rsidR="00920F0A" w:rsidRPr="00E545BB" w:rsidRDefault="00116027" w:rsidP="001E7DCF">
      <w:pPr>
        <w:pStyle w:val="BodyText"/>
        <w:spacing w:before="0" w:line="276" w:lineRule="auto"/>
        <w:jc w:val="both"/>
        <w:rPr>
          <w:sz w:val="24"/>
          <w:lang w:val="en-GB"/>
        </w:rPr>
      </w:pPr>
      <w:r w:rsidRPr="00E545BB">
        <w:rPr>
          <w:sz w:val="24"/>
          <w:lang w:val="en-GB"/>
        </w:rPr>
        <w:lastRenderedPageBreak/>
        <w:t>More about forming a group of economic operators:</w:t>
      </w:r>
    </w:p>
    <w:p w14:paraId="4143B8E3" w14:textId="77777777" w:rsidR="00920F0A" w:rsidRPr="00E545BB" w:rsidRDefault="00000000" w:rsidP="001E7DCF">
      <w:pPr>
        <w:pStyle w:val="BodyText"/>
        <w:spacing w:before="0" w:line="276" w:lineRule="auto"/>
        <w:jc w:val="both"/>
        <w:rPr>
          <w:sz w:val="24"/>
          <w:lang w:val="en-GB"/>
        </w:rPr>
      </w:pPr>
      <w:hyperlink r:id="rId23">
        <w:r w:rsidR="00634DB9" w:rsidRPr="00E545BB">
          <w:rPr>
            <w:color w:val="0000FF"/>
            <w:sz w:val="24"/>
            <w:u w:val="single"/>
            <w:lang w:val="en-GB"/>
          </w:rPr>
          <w:t>see the general user manual for the Portal</w:t>
        </w:r>
      </w:hyperlink>
    </w:p>
    <w:p w14:paraId="5E18A957" w14:textId="77777777" w:rsidR="00920F0A" w:rsidRPr="00E545BB" w:rsidRDefault="00116027" w:rsidP="001E7DCF">
      <w:pPr>
        <w:pStyle w:val="BodyText"/>
        <w:spacing w:before="0" w:line="276" w:lineRule="auto"/>
        <w:ind w:right="148"/>
        <w:jc w:val="both"/>
        <w:rPr>
          <w:sz w:val="24"/>
          <w:lang w:val="en-GB"/>
        </w:rPr>
      </w:pPr>
      <w:r w:rsidRPr="00E545BB">
        <w:rPr>
          <w:sz w:val="24"/>
          <w:lang w:val="en-GB"/>
        </w:rPr>
        <w:t>The bid/application is prepared and submitted by a member of the group authorised to submit a joint bid/application on behalf of the group of economic operators.</w:t>
      </w:r>
    </w:p>
    <w:p w14:paraId="73255661" w14:textId="77777777" w:rsidR="0065263B" w:rsidRPr="00E545BB" w:rsidRDefault="00116027" w:rsidP="001E7DCF">
      <w:pPr>
        <w:pStyle w:val="BodyText"/>
        <w:spacing w:before="0" w:line="276" w:lineRule="auto"/>
        <w:ind w:right="148"/>
        <w:jc w:val="both"/>
        <w:rPr>
          <w:sz w:val="24"/>
          <w:lang w:val="en-GB"/>
        </w:rPr>
      </w:pPr>
      <w:r w:rsidRPr="00E545BB">
        <w:rPr>
          <w:sz w:val="24"/>
          <w:lang w:val="en-GB"/>
        </w:rPr>
        <w:t>In the case of a joint bid/application, the data on the members of the group are part of the bid/application form.</w:t>
      </w:r>
    </w:p>
    <w:p w14:paraId="7A6FB707" w14:textId="77777777" w:rsidR="00920F0A" w:rsidRPr="00E545BB" w:rsidRDefault="00116027" w:rsidP="001E7DCF">
      <w:pPr>
        <w:pStyle w:val="BodyText"/>
        <w:spacing w:before="0" w:line="276" w:lineRule="auto"/>
        <w:ind w:right="148"/>
        <w:jc w:val="both"/>
        <w:rPr>
          <w:sz w:val="24"/>
          <w:lang w:val="en-GB"/>
        </w:rPr>
      </w:pPr>
      <w:r w:rsidRPr="00E545BB">
        <w:rPr>
          <w:sz w:val="24"/>
          <w:lang w:val="en-GB"/>
        </w:rPr>
        <w:t>When filling in the bid form of a group of bidders on the Public Procurement Portal, the value or percentage of the procurement value and the subject or quantity of the procurement subject to be performed by each member of the group according to the agreement should be stated. When filling in the application form of a group of candidates, this information is stated if it is known.</w:t>
      </w:r>
    </w:p>
    <w:p w14:paraId="2ACD880C" w14:textId="2E26BCAA" w:rsidR="00920F0A" w:rsidRPr="00E545BB" w:rsidRDefault="00116027" w:rsidP="001E7DCF">
      <w:pPr>
        <w:pStyle w:val="BodyText"/>
        <w:spacing w:before="0" w:line="276" w:lineRule="auto"/>
        <w:ind w:right="358"/>
        <w:jc w:val="both"/>
        <w:rPr>
          <w:sz w:val="24"/>
          <w:lang w:val="en-GB"/>
        </w:rPr>
      </w:pPr>
      <w:r w:rsidRPr="00E545BB">
        <w:rPr>
          <w:sz w:val="24"/>
          <w:lang w:val="en-GB"/>
        </w:rPr>
        <w:t xml:space="preserve">All members of the group of economic operators should fill in the Statement on </w:t>
      </w:r>
      <w:r w:rsidR="00E545BB" w:rsidRPr="00E545BB">
        <w:rPr>
          <w:sz w:val="24"/>
          <w:lang w:val="en-GB"/>
        </w:rPr>
        <w:t>fulfilment</w:t>
      </w:r>
      <w:r w:rsidRPr="00E545BB">
        <w:rPr>
          <w:sz w:val="24"/>
          <w:lang w:val="en-GB"/>
        </w:rPr>
        <w:t xml:space="preserve"> of the criteria for qualitative selection of the economic operator.</w:t>
      </w:r>
    </w:p>
    <w:p w14:paraId="29E8FB9E" w14:textId="77777777" w:rsidR="00920F0A" w:rsidRPr="00E545BB" w:rsidRDefault="00920F0A" w:rsidP="001E7DCF">
      <w:pPr>
        <w:pStyle w:val="BodyText"/>
        <w:spacing w:before="0" w:line="276" w:lineRule="auto"/>
        <w:jc w:val="both"/>
        <w:rPr>
          <w:sz w:val="24"/>
          <w:lang w:val="en-GB"/>
        </w:rPr>
      </w:pPr>
    </w:p>
    <w:p w14:paraId="6A09AC45" w14:textId="77777777" w:rsidR="00920F0A" w:rsidRPr="00E545BB" w:rsidRDefault="00116027" w:rsidP="001E7DCF">
      <w:pPr>
        <w:pStyle w:val="BodyText"/>
        <w:spacing w:before="0" w:line="276" w:lineRule="auto"/>
        <w:rPr>
          <w:b/>
          <w:bCs/>
          <w:sz w:val="24"/>
          <w:lang w:val="en-GB"/>
        </w:rPr>
      </w:pPr>
      <w:r w:rsidRPr="00E545BB">
        <w:rPr>
          <w:b/>
          <w:bCs/>
          <w:sz w:val="24"/>
          <w:lang w:val="en-GB"/>
        </w:rPr>
        <w:t>Preparation of bid/application with subcontractor</w:t>
      </w:r>
    </w:p>
    <w:p w14:paraId="1022C509" w14:textId="77777777" w:rsidR="00920F0A" w:rsidRPr="00E545BB" w:rsidRDefault="00116027" w:rsidP="001E7DCF">
      <w:pPr>
        <w:pStyle w:val="BodyText"/>
        <w:spacing w:before="0" w:line="276" w:lineRule="auto"/>
        <w:ind w:right="349"/>
        <w:jc w:val="both"/>
        <w:rPr>
          <w:sz w:val="24"/>
          <w:lang w:val="en-GB"/>
        </w:rPr>
      </w:pPr>
      <w:r w:rsidRPr="00E545BB">
        <w:rPr>
          <w:sz w:val="24"/>
          <w:lang w:val="en-GB"/>
        </w:rPr>
        <w:t>If the bid/application includes subcontractors, they should be registered users of the Public Procurement Portal, but should not give consent to the economic operator to submit a bid/application through the Portal.</w:t>
      </w:r>
    </w:p>
    <w:p w14:paraId="20EDA850" w14:textId="77777777" w:rsidR="00920F0A" w:rsidRPr="00E545BB" w:rsidRDefault="00116027" w:rsidP="001E7DCF">
      <w:pPr>
        <w:pStyle w:val="BodyText"/>
        <w:spacing w:before="0" w:line="276" w:lineRule="auto"/>
        <w:ind w:right="302"/>
        <w:jc w:val="both"/>
        <w:rPr>
          <w:sz w:val="24"/>
          <w:lang w:val="en-GB"/>
        </w:rPr>
      </w:pPr>
      <w:r w:rsidRPr="00E545BB">
        <w:rPr>
          <w:sz w:val="24"/>
          <w:lang w:val="en-GB"/>
        </w:rPr>
        <w:t>An economic operator that intends to entrust the execution of part of the contract to a subcontractor, is obliged to state for each individual subcontractor:</w:t>
      </w:r>
    </w:p>
    <w:p w14:paraId="585EC7D3" w14:textId="77777777" w:rsidR="00920F0A" w:rsidRPr="00E545BB" w:rsidRDefault="00116027" w:rsidP="001E7DCF">
      <w:pPr>
        <w:pStyle w:val="ListParagraph"/>
        <w:numPr>
          <w:ilvl w:val="0"/>
          <w:numId w:val="1"/>
        </w:numPr>
        <w:tabs>
          <w:tab w:val="left" w:pos="270"/>
        </w:tabs>
        <w:spacing w:after="120" w:line="276" w:lineRule="auto"/>
        <w:ind w:left="0" w:right="1183" w:firstLine="0"/>
        <w:jc w:val="both"/>
        <w:rPr>
          <w:sz w:val="24"/>
          <w:szCs w:val="24"/>
          <w:lang w:val="en-GB"/>
        </w:rPr>
      </w:pPr>
      <w:r w:rsidRPr="00E545BB">
        <w:rPr>
          <w:sz w:val="24"/>
          <w:szCs w:val="24"/>
          <w:lang w:val="en-GB"/>
        </w:rPr>
        <w:t xml:space="preserve">data on the subcontractor </w:t>
      </w:r>
      <w:r w:rsidRPr="00E545BB">
        <w:rPr>
          <w:i/>
          <w:iCs/>
          <w:sz w:val="24"/>
          <w:szCs w:val="24"/>
          <w:lang w:val="en-GB"/>
        </w:rPr>
        <w:t>(name of the subcontractor, address, identification number, tax identification number, name of the contact person).</w:t>
      </w:r>
    </w:p>
    <w:p w14:paraId="4724BD6C" w14:textId="77777777" w:rsidR="00920F0A" w:rsidRPr="00E545BB" w:rsidRDefault="00116027" w:rsidP="001E7DCF">
      <w:pPr>
        <w:pStyle w:val="ListParagraph"/>
        <w:numPr>
          <w:ilvl w:val="0"/>
          <w:numId w:val="1"/>
        </w:numPr>
        <w:tabs>
          <w:tab w:val="left" w:pos="270"/>
        </w:tabs>
        <w:spacing w:after="120" w:line="276" w:lineRule="auto"/>
        <w:ind w:left="0" w:right="1186" w:firstLine="0"/>
        <w:jc w:val="both"/>
        <w:rPr>
          <w:sz w:val="24"/>
          <w:szCs w:val="24"/>
          <w:lang w:val="en-GB"/>
        </w:rPr>
      </w:pPr>
      <w:r w:rsidRPr="00E545BB">
        <w:rPr>
          <w:sz w:val="24"/>
          <w:szCs w:val="24"/>
          <w:lang w:val="en-GB"/>
        </w:rPr>
        <w:t xml:space="preserve">information on the part of the contract that will be entrusted to the subcontractor </w:t>
      </w:r>
      <w:r w:rsidRPr="00E545BB">
        <w:rPr>
          <w:i/>
          <w:iCs/>
          <w:sz w:val="24"/>
          <w:szCs w:val="24"/>
          <w:lang w:val="en-GB"/>
        </w:rPr>
        <w:t>(by subject matter or in quantity, value or percentage).</w:t>
      </w:r>
    </w:p>
    <w:p w14:paraId="6783B4EB" w14:textId="77777777" w:rsidR="00920F0A" w:rsidRPr="00E545BB" w:rsidRDefault="00116027" w:rsidP="001E7DCF">
      <w:pPr>
        <w:pStyle w:val="ListParagraph"/>
        <w:numPr>
          <w:ilvl w:val="0"/>
          <w:numId w:val="1"/>
        </w:numPr>
        <w:tabs>
          <w:tab w:val="left" w:pos="270"/>
        </w:tabs>
        <w:spacing w:after="120" w:line="276" w:lineRule="auto"/>
        <w:ind w:left="0" w:right="1186" w:firstLine="0"/>
        <w:jc w:val="both"/>
        <w:rPr>
          <w:sz w:val="24"/>
          <w:szCs w:val="24"/>
          <w:lang w:val="en-GB"/>
        </w:rPr>
      </w:pPr>
      <w:r w:rsidRPr="00E545BB">
        <w:rPr>
          <w:sz w:val="24"/>
          <w:szCs w:val="24"/>
          <w:lang w:val="en-GB"/>
        </w:rPr>
        <w:t>data whether the subcontractor requires the Contracting Authority to pay him directly the due claims for the part of the contract which he has executed.</w:t>
      </w:r>
    </w:p>
    <w:p w14:paraId="42C08FA9" w14:textId="77777777" w:rsidR="00920F0A" w:rsidRPr="00E545BB" w:rsidRDefault="00116027" w:rsidP="001E7DCF">
      <w:pPr>
        <w:pStyle w:val="BodyText"/>
        <w:spacing w:before="0" w:line="276" w:lineRule="auto"/>
        <w:ind w:right="148"/>
        <w:jc w:val="both"/>
        <w:rPr>
          <w:sz w:val="24"/>
          <w:lang w:val="en-GB"/>
        </w:rPr>
      </w:pPr>
      <w:r w:rsidRPr="00E545BB">
        <w:rPr>
          <w:sz w:val="24"/>
          <w:lang w:val="en-GB"/>
        </w:rPr>
        <w:t>The economic operator is obliged to submit a Statement of compliance with the criteria for qualitative selection of the economic operator for each subcontractor in the bid/application.</w:t>
      </w:r>
    </w:p>
    <w:p w14:paraId="70541CA2" w14:textId="77777777" w:rsidR="00920F0A" w:rsidRPr="00E545BB" w:rsidRDefault="00920F0A" w:rsidP="001E7DCF">
      <w:pPr>
        <w:pStyle w:val="BodyText"/>
        <w:spacing w:before="0" w:line="276" w:lineRule="auto"/>
        <w:jc w:val="both"/>
        <w:rPr>
          <w:sz w:val="24"/>
          <w:lang w:val="en-GB"/>
        </w:rPr>
      </w:pPr>
    </w:p>
    <w:p w14:paraId="65DB75AD" w14:textId="77777777" w:rsidR="00920F0A" w:rsidRPr="00E545BB" w:rsidRDefault="00116027" w:rsidP="001E7DCF">
      <w:pPr>
        <w:pStyle w:val="BodyText"/>
        <w:spacing w:before="0" w:line="276" w:lineRule="auto"/>
        <w:rPr>
          <w:b/>
          <w:bCs/>
          <w:sz w:val="24"/>
          <w:lang w:val="en-GB"/>
        </w:rPr>
      </w:pPr>
      <w:r w:rsidRPr="00E545BB">
        <w:rPr>
          <w:b/>
          <w:bCs/>
          <w:sz w:val="24"/>
          <w:lang w:val="en-GB"/>
        </w:rPr>
        <w:t>Preparation of documents within the bid/application</w:t>
      </w:r>
    </w:p>
    <w:p w14:paraId="2F3E4D62" w14:textId="77777777" w:rsidR="00920F0A" w:rsidRPr="00E545BB" w:rsidRDefault="00116027" w:rsidP="001E7DCF">
      <w:pPr>
        <w:pStyle w:val="BodyText"/>
        <w:spacing w:before="0" w:line="276" w:lineRule="auto"/>
        <w:ind w:right="346"/>
        <w:jc w:val="both"/>
        <w:rPr>
          <w:sz w:val="24"/>
          <w:lang w:val="en-GB"/>
        </w:rPr>
      </w:pPr>
      <w:r w:rsidRPr="00E545BB">
        <w:rPr>
          <w:sz w:val="24"/>
          <w:lang w:val="en-GB"/>
        </w:rPr>
        <w:t>The economic operator loads the bid/application documents according to the defined structure. Supported formats and sizes of documents are prescribed by the Instructions for the use of the Public Procurement Portal. In case an individual document exceeds the size provided on the Public Procurement Portal, it is recommended to use document compression or divide the document into smaller parts and upload smaller and/or compressed documents to the Public Procurement Portal.</w:t>
      </w:r>
    </w:p>
    <w:p w14:paraId="042B72C9" w14:textId="77777777" w:rsidR="00920F0A" w:rsidRPr="00E545BB" w:rsidRDefault="00116027" w:rsidP="001E7DCF">
      <w:pPr>
        <w:pStyle w:val="BodyText"/>
        <w:spacing w:before="0" w:line="276" w:lineRule="auto"/>
        <w:ind w:right="351"/>
        <w:jc w:val="both"/>
        <w:rPr>
          <w:sz w:val="24"/>
          <w:lang w:val="en-GB"/>
        </w:rPr>
      </w:pPr>
      <w:r w:rsidRPr="00E545BB">
        <w:rPr>
          <w:sz w:val="24"/>
          <w:lang w:val="en-GB"/>
        </w:rPr>
        <w:lastRenderedPageBreak/>
        <w:t>Documents uploaded within the bid/application may not be encrypted by the economic operator. The Public Procurement Portal encrypts bids/applications and their parts and keeps the content of bids/applications secret, as well as information on the identity of the economic operator until the date and time of bid opening.</w:t>
      </w:r>
    </w:p>
    <w:p w14:paraId="11DF35C1" w14:textId="4A38C525" w:rsidR="00920F0A" w:rsidRPr="00E545BB" w:rsidRDefault="00116027" w:rsidP="001E7DCF">
      <w:pPr>
        <w:spacing w:after="120" w:line="276" w:lineRule="auto"/>
        <w:ind w:right="350"/>
        <w:jc w:val="both"/>
        <w:rPr>
          <w:sz w:val="24"/>
          <w:szCs w:val="24"/>
          <w:lang w:val="en-GB"/>
        </w:rPr>
      </w:pPr>
      <w:r w:rsidRPr="00E545BB">
        <w:rPr>
          <w:noProof/>
          <w:sz w:val="24"/>
          <w:szCs w:val="24"/>
          <w:lang w:val="en-GB"/>
        </w:rPr>
        <w:drawing>
          <wp:anchor distT="0" distB="0" distL="0" distR="0" simplePos="0" relativeHeight="486172160" behindDoc="1" locked="0" layoutInCell="1" allowOverlap="1" wp14:anchorId="4C8509A0" wp14:editId="26CF12F9">
            <wp:simplePos x="0" y="0"/>
            <wp:positionH relativeFrom="page">
              <wp:posOffset>5865621</wp:posOffset>
            </wp:positionH>
            <wp:positionV relativeFrom="paragraph">
              <wp:posOffset>78144</wp:posOffset>
            </wp:positionV>
            <wp:extent cx="237744" cy="169163"/>
            <wp:effectExtent l="0" t="0" r="0" b="0"/>
            <wp:wrapNone/>
            <wp:docPr id="25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7.png"/>
                    <pic:cNvPicPr/>
                  </pic:nvPicPr>
                  <pic:blipFill>
                    <a:blip r:embed="rId24" cstate="print"/>
                    <a:stretch>
                      <a:fillRect/>
                    </a:stretch>
                  </pic:blipFill>
                  <pic:spPr>
                    <a:xfrm>
                      <a:off x="0" y="0"/>
                      <a:ext cx="237744" cy="169163"/>
                    </a:xfrm>
                    <a:prstGeom prst="rect">
                      <a:avLst/>
                    </a:prstGeom>
                  </pic:spPr>
                </pic:pic>
              </a:graphicData>
            </a:graphic>
          </wp:anchor>
        </w:drawing>
      </w:r>
      <w:r w:rsidRPr="00E545BB">
        <w:rPr>
          <w:noProof/>
          <w:sz w:val="24"/>
          <w:szCs w:val="24"/>
          <w:lang w:val="en-GB"/>
        </w:rPr>
        <w:drawing>
          <wp:anchor distT="0" distB="0" distL="0" distR="0" simplePos="0" relativeHeight="486172672" behindDoc="1" locked="0" layoutInCell="1" allowOverlap="1" wp14:anchorId="711797BF" wp14:editId="31256A8E">
            <wp:simplePos x="0" y="0"/>
            <wp:positionH relativeFrom="page">
              <wp:posOffset>1269796</wp:posOffset>
            </wp:positionH>
            <wp:positionV relativeFrom="paragraph">
              <wp:posOffset>251880</wp:posOffset>
            </wp:positionV>
            <wp:extent cx="237744" cy="169163"/>
            <wp:effectExtent l="0" t="0" r="0" b="0"/>
            <wp:wrapNone/>
            <wp:docPr id="25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7.png"/>
                    <pic:cNvPicPr/>
                  </pic:nvPicPr>
                  <pic:blipFill>
                    <a:blip r:embed="rId24" cstate="print"/>
                    <a:stretch>
                      <a:fillRect/>
                    </a:stretch>
                  </pic:blipFill>
                  <pic:spPr>
                    <a:xfrm>
                      <a:off x="0" y="0"/>
                      <a:ext cx="237744" cy="169163"/>
                    </a:xfrm>
                    <a:prstGeom prst="rect">
                      <a:avLst/>
                    </a:prstGeom>
                  </pic:spPr>
                </pic:pic>
              </a:graphicData>
            </a:graphic>
          </wp:anchor>
        </w:drawing>
      </w:r>
      <w:r w:rsidRPr="00E545BB">
        <w:rPr>
          <w:sz w:val="24"/>
          <w:szCs w:val="24"/>
          <w:lang w:val="en-GB"/>
        </w:rPr>
        <w:t>The economic operator may prepare, upload to the Portal (</w:t>
      </w:r>
      <w:r w:rsidRPr="00E545BB">
        <w:rPr>
          <w:i/>
          <w:iCs/>
          <w:sz w:val="24"/>
          <w:szCs w:val="24"/>
          <w:lang w:val="en-GB"/>
        </w:rPr>
        <w:t xml:space="preserve">Procedure </w:t>
      </w:r>
      <w:r w:rsidR="00E545BB" w:rsidRPr="00E545BB">
        <w:rPr>
          <w:i/>
          <w:iCs/>
          <w:sz w:val="24"/>
          <w:szCs w:val="24"/>
          <w:lang w:val="en-GB"/>
        </w:rPr>
        <w:t>Page Bids</w:t>
      </w:r>
      <w:r w:rsidRPr="00E545BB">
        <w:rPr>
          <w:i/>
          <w:iCs/>
          <w:sz w:val="24"/>
          <w:szCs w:val="24"/>
          <w:lang w:val="en-GB"/>
        </w:rPr>
        <w:t xml:space="preserve"> or </w:t>
      </w:r>
      <w:r w:rsidR="00E545BB" w:rsidRPr="00E545BB">
        <w:rPr>
          <w:i/>
          <w:iCs/>
          <w:sz w:val="24"/>
          <w:szCs w:val="24"/>
          <w:lang w:val="en-GB"/>
        </w:rPr>
        <w:t>Applications Preparation</w:t>
      </w:r>
      <w:r w:rsidRPr="00E545BB">
        <w:rPr>
          <w:i/>
          <w:iCs/>
          <w:sz w:val="24"/>
          <w:szCs w:val="24"/>
          <w:lang w:val="en-GB"/>
        </w:rPr>
        <w:t xml:space="preserve"> of documentation</w:t>
      </w:r>
      <w:r w:rsidRPr="00E545BB">
        <w:rPr>
          <w:sz w:val="24"/>
          <w:szCs w:val="24"/>
          <w:lang w:val="en-GB"/>
        </w:rPr>
        <w:t>) documents that it intends to submit within the bid/application.</w:t>
      </w:r>
    </w:p>
    <w:p w14:paraId="3B1DF173" w14:textId="77777777" w:rsidR="0065263B" w:rsidRPr="00E545BB" w:rsidRDefault="00000000" w:rsidP="001E7DCF">
      <w:pPr>
        <w:pStyle w:val="BodyText"/>
        <w:spacing w:before="0" w:line="276" w:lineRule="auto"/>
        <w:jc w:val="both"/>
        <w:rPr>
          <w:color w:val="0000FF"/>
          <w:sz w:val="24"/>
          <w:u w:val="single" w:color="0000FF"/>
          <w:lang w:val="en-GB"/>
        </w:rPr>
      </w:pPr>
      <w:hyperlink r:id="rId25">
        <w:r w:rsidR="00634DB9" w:rsidRPr="00E545BB">
          <w:rPr>
            <w:color w:val="0000FF"/>
            <w:sz w:val="24"/>
            <w:u w:val="single"/>
            <w:lang w:val="en-GB"/>
          </w:rPr>
          <w:t>see the general user manual for the Portal</w:t>
        </w:r>
      </w:hyperlink>
    </w:p>
    <w:p w14:paraId="06C4956F" w14:textId="77777777" w:rsidR="00920F0A" w:rsidRPr="00E545BB" w:rsidRDefault="00116027" w:rsidP="001E7DCF">
      <w:pPr>
        <w:pStyle w:val="BodyText"/>
        <w:spacing w:before="0" w:line="276" w:lineRule="auto"/>
        <w:jc w:val="both"/>
        <w:rPr>
          <w:b/>
          <w:bCs/>
          <w:sz w:val="24"/>
          <w:lang w:val="en-GB"/>
        </w:rPr>
      </w:pPr>
      <w:r w:rsidRPr="00E545BB">
        <w:rPr>
          <w:b/>
          <w:bCs/>
          <w:sz w:val="24"/>
          <w:lang w:val="en-GB"/>
        </w:rPr>
        <w:t>The contracting authority requires the bidder to enclose the following documents in its bid/application:</w:t>
      </w:r>
    </w:p>
    <w:p w14:paraId="3EA56FD5" w14:textId="77777777" w:rsidR="00920F0A" w:rsidRPr="00E545BB" w:rsidRDefault="00116027" w:rsidP="001E7DCF">
      <w:pPr>
        <w:pStyle w:val="ListParagraph"/>
        <w:numPr>
          <w:ilvl w:val="0"/>
          <w:numId w:val="12"/>
        </w:numPr>
        <w:tabs>
          <w:tab w:val="left" w:pos="540"/>
        </w:tabs>
        <w:spacing w:after="120" w:line="276" w:lineRule="auto"/>
        <w:ind w:left="0" w:firstLine="0"/>
        <w:jc w:val="both"/>
        <w:rPr>
          <w:sz w:val="24"/>
          <w:szCs w:val="24"/>
          <w:lang w:val="en-GB"/>
        </w:rPr>
      </w:pPr>
      <w:r w:rsidRPr="00E545BB">
        <w:rPr>
          <w:sz w:val="24"/>
          <w:szCs w:val="24"/>
          <w:lang w:val="en-GB"/>
        </w:rPr>
        <w:t>Bid form;</w:t>
      </w:r>
    </w:p>
    <w:p w14:paraId="6BC0142B" w14:textId="77777777" w:rsidR="00920F0A" w:rsidRPr="00E545BB" w:rsidRDefault="00116027" w:rsidP="001E7DCF">
      <w:pPr>
        <w:pStyle w:val="ListParagraph"/>
        <w:numPr>
          <w:ilvl w:val="0"/>
          <w:numId w:val="12"/>
        </w:numPr>
        <w:tabs>
          <w:tab w:val="left" w:pos="540"/>
        </w:tabs>
        <w:spacing w:after="120" w:line="276" w:lineRule="auto"/>
        <w:ind w:left="0" w:firstLine="0"/>
        <w:jc w:val="both"/>
        <w:rPr>
          <w:sz w:val="24"/>
          <w:szCs w:val="24"/>
          <w:lang w:val="en-GB"/>
        </w:rPr>
      </w:pPr>
      <w:r w:rsidRPr="00E545BB">
        <w:rPr>
          <w:sz w:val="24"/>
          <w:szCs w:val="24"/>
          <w:lang w:val="en-GB"/>
        </w:rPr>
        <w:t>Offered price structure form;</w:t>
      </w:r>
    </w:p>
    <w:p w14:paraId="42D2B500" w14:textId="77777777" w:rsidR="00920F0A" w:rsidRPr="00E545BB" w:rsidRDefault="00116027" w:rsidP="001E7DCF">
      <w:pPr>
        <w:pStyle w:val="ListParagraph"/>
        <w:numPr>
          <w:ilvl w:val="0"/>
          <w:numId w:val="12"/>
        </w:numPr>
        <w:tabs>
          <w:tab w:val="left" w:pos="540"/>
        </w:tabs>
        <w:spacing w:after="120" w:line="276" w:lineRule="auto"/>
        <w:ind w:left="0" w:firstLine="0"/>
        <w:jc w:val="both"/>
        <w:rPr>
          <w:sz w:val="24"/>
          <w:szCs w:val="24"/>
          <w:lang w:val="en-GB"/>
        </w:rPr>
      </w:pPr>
      <w:r w:rsidRPr="00E545BB">
        <w:rPr>
          <w:sz w:val="24"/>
          <w:szCs w:val="24"/>
          <w:lang w:val="en-GB"/>
        </w:rPr>
        <w:t>Form of costs of bid preparation (submission of this form is not mandatory);</w:t>
      </w:r>
    </w:p>
    <w:p w14:paraId="287692C0" w14:textId="582989EB" w:rsidR="00920F0A" w:rsidRPr="00E545BB" w:rsidRDefault="00116027" w:rsidP="001E7DCF">
      <w:pPr>
        <w:pStyle w:val="ListParagraph"/>
        <w:numPr>
          <w:ilvl w:val="0"/>
          <w:numId w:val="12"/>
        </w:numPr>
        <w:tabs>
          <w:tab w:val="left" w:pos="540"/>
        </w:tabs>
        <w:spacing w:after="120" w:line="276" w:lineRule="auto"/>
        <w:ind w:left="0" w:firstLine="0"/>
        <w:jc w:val="both"/>
        <w:rPr>
          <w:sz w:val="24"/>
          <w:szCs w:val="24"/>
          <w:lang w:val="en-GB"/>
        </w:rPr>
      </w:pPr>
      <w:r w:rsidRPr="00E545BB">
        <w:rPr>
          <w:sz w:val="24"/>
          <w:szCs w:val="24"/>
          <w:lang w:val="en-GB"/>
        </w:rPr>
        <w:t xml:space="preserve">Statement on </w:t>
      </w:r>
      <w:r w:rsidR="00E545BB" w:rsidRPr="00E545BB">
        <w:rPr>
          <w:sz w:val="24"/>
          <w:szCs w:val="24"/>
          <w:lang w:val="en-GB"/>
        </w:rPr>
        <w:t>fulfilment</w:t>
      </w:r>
      <w:r w:rsidRPr="00E545BB">
        <w:rPr>
          <w:sz w:val="24"/>
          <w:szCs w:val="24"/>
          <w:lang w:val="en-GB"/>
        </w:rPr>
        <w:t xml:space="preserve"> of criteria for qualitative selection of economic operator;</w:t>
      </w:r>
    </w:p>
    <w:p w14:paraId="67E889BE" w14:textId="77777777" w:rsidR="00890533" w:rsidRPr="00E545BB" w:rsidRDefault="00116027" w:rsidP="001E7DCF">
      <w:pPr>
        <w:pStyle w:val="ListParagraph"/>
        <w:numPr>
          <w:ilvl w:val="0"/>
          <w:numId w:val="12"/>
        </w:numPr>
        <w:tabs>
          <w:tab w:val="left" w:pos="540"/>
        </w:tabs>
        <w:spacing w:after="120" w:line="276" w:lineRule="auto"/>
        <w:ind w:left="0" w:firstLine="0"/>
        <w:jc w:val="both"/>
        <w:rPr>
          <w:sz w:val="24"/>
          <w:szCs w:val="24"/>
          <w:lang w:val="en-GB"/>
        </w:rPr>
      </w:pPr>
      <w:r w:rsidRPr="00E545BB">
        <w:rPr>
          <w:sz w:val="24"/>
          <w:szCs w:val="24"/>
          <w:lang w:val="en-GB"/>
        </w:rPr>
        <w:t>Framework Agreement model;</w:t>
      </w:r>
    </w:p>
    <w:p w14:paraId="5EF92E7D" w14:textId="77777777" w:rsidR="00920F0A" w:rsidRPr="00E545BB" w:rsidRDefault="00890533" w:rsidP="001E7DCF">
      <w:pPr>
        <w:pStyle w:val="ListParagraph"/>
        <w:numPr>
          <w:ilvl w:val="0"/>
          <w:numId w:val="12"/>
        </w:numPr>
        <w:tabs>
          <w:tab w:val="left" w:pos="540"/>
        </w:tabs>
        <w:spacing w:after="120" w:line="276" w:lineRule="auto"/>
        <w:ind w:left="0" w:firstLine="0"/>
        <w:jc w:val="both"/>
        <w:rPr>
          <w:sz w:val="24"/>
          <w:szCs w:val="24"/>
          <w:lang w:val="en-GB"/>
        </w:rPr>
      </w:pPr>
      <w:r w:rsidRPr="00E545BB">
        <w:rPr>
          <w:sz w:val="24"/>
          <w:szCs w:val="24"/>
          <w:lang w:val="en-GB"/>
        </w:rPr>
        <w:t>Contract model;</w:t>
      </w:r>
    </w:p>
    <w:p w14:paraId="187963E7" w14:textId="77777777" w:rsidR="0065263B" w:rsidRPr="00E545BB" w:rsidRDefault="0065263B" w:rsidP="001E7DCF">
      <w:pPr>
        <w:pStyle w:val="ListParagraph"/>
        <w:numPr>
          <w:ilvl w:val="0"/>
          <w:numId w:val="12"/>
        </w:numPr>
        <w:tabs>
          <w:tab w:val="left" w:pos="540"/>
        </w:tabs>
        <w:spacing w:after="120" w:line="276" w:lineRule="auto"/>
        <w:ind w:left="0" w:firstLine="0"/>
        <w:jc w:val="both"/>
        <w:rPr>
          <w:sz w:val="24"/>
          <w:szCs w:val="24"/>
          <w:lang w:val="en-GB"/>
        </w:rPr>
      </w:pPr>
      <w:r w:rsidRPr="00E545BB">
        <w:rPr>
          <w:sz w:val="24"/>
          <w:szCs w:val="24"/>
          <w:lang w:val="en-GB"/>
        </w:rPr>
        <w:t>Product samples in original packaging with declaration;</w:t>
      </w:r>
    </w:p>
    <w:p w14:paraId="03FA5D61" w14:textId="3C4AB3D1" w:rsidR="00B3568A" w:rsidRPr="00E545BB" w:rsidRDefault="00B3568A" w:rsidP="001E7DCF">
      <w:pPr>
        <w:pStyle w:val="ListParagraph"/>
        <w:numPr>
          <w:ilvl w:val="0"/>
          <w:numId w:val="12"/>
        </w:numPr>
        <w:tabs>
          <w:tab w:val="left" w:pos="540"/>
        </w:tabs>
        <w:spacing w:after="120" w:line="276" w:lineRule="auto"/>
        <w:jc w:val="both"/>
        <w:rPr>
          <w:sz w:val="24"/>
          <w:szCs w:val="24"/>
          <w:lang w:val="en-GB"/>
        </w:rPr>
      </w:pPr>
      <w:r w:rsidRPr="00E545BB">
        <w:rPr>
          <w:sz w:val="24"/>
          <w:szCs w:val="24"/>
          <w:lang w:val="en-GB"/>
        </w:rPr>
        <w:t xml:space="preserve">In the event that the product declaration does not contain all the data essential for evaluating the </w:t>
      </w:r>
      <w:r w:rsidR="00E545BB" w:rsidRPr="00E545BB">
        <w:rPr>
          <w:sz w:val="24"/>
          <w:szCs w:val="24"/>
          <w:lang w:val="en-GB"/>
        </w:rPr>
        <w:t>fulfilment</w:t>
      </w:r>
      <w:r w:rsidRPr="00E545BB">
        <w:rPr>
          <w:sz w:val="24"/>
          <w:szCs w:val="24"/>
          <w:lang w:val="en-GB"/>
        </w:rPr>
        <w:t xml:space="preserve"> of the required technical characteristics of the product, the business entity can prove the required technical characteristics by submitting in the offer a corresponding Report issued by an accredited laboratory and/or scanned product specifications, signed by of the manufacturer of the product and/or scanned Declaration of the manufacturer of the offered product, signed by the manufacturer and/or safety data sheet (MSDS).</w:t>
      </w:r>
    </w:p>
    <w:p w14:paraId="36DCF827" w14:textId="13BE4B5C" w:rsidR="00B3568A" w:rsidRPr="00E545BB" w:rsidRDefault="00B3568A" w:rsidP="001E7DCF">
      <w:pPr>
        <w:pStyle w:val="ListParagraph"/>
        <w:numPr>
          <w:ilvl w:val="0"/>
          <w:numId w:val="12"/>
        </w:numPr>
        <w:tabs>
          <w:tab w:val="left" w:pos="540"/>
        </w:tabs>
        <w:spacing w:after="120" w:line="276" w:lineRule="auto"/>
        <w:jc w:val="both"/>
        <w:rPr>
          <w:sz w:val="24"/>
          <w:szCs w:val="24"/>
          <w:lang w:val="en-GB"/>
        </w:rPr>
      </w:pPr>
      <w:r w:rsidRPr="00E545BB">
        <w:rPr>
          <w:sz w:val="24"/>
          <w:szCs w:val="24"/>
          <w:lang w:val="en-GB"/>
        </w:rPr>
        <w:t xml:space="preserve">If the business operator offers a good of imported origin, in the event that the product declaration does not contain all the data essential for evaluating the </w:t>
      </w:r>
      <w:r w:rsidR="00E545BB" w:rsidRPr="00E545BB">
        <w:rPr>
          <w:sz w:val="24"/>
          <w:szCs w:val="24"/>
          <w:lang w:val="en-GB"/>
        </w:rPr>
        <w:t>fulfilment</w:t>
      </w:r>
      <w:r w:rsidRPr="00E545BB">
        <w:rPr>
          <w:sz w:val="24"/>
          <w:szCs w:val="24"/>
          <w:lang w:val="en-GB"/>
        </w:rPr>
        <w:t xml:space="preserve"> of the required technical characteristics of the product, the business entity can prove the required technical characteristics by submitting a scanned Declaration of the importer given under full material and criminal liability, signed by the importer.</w:t>
      </w:r>
    </w:p>
    <w:p w14:paraId="5628C68F" w14:textId="77777777" w:rsidR="00A275AD" w:rsidRPr="00E545BB" w:rsidRDefault="00B3568A" w:rsidP="001E7DCF">
      <w:pPr>
        <w:pStyle w:val="ListParagraph"/>
        <w:numPr>
          <w:ilvl w:val="0"/>
          <w:numId w:val="12"/>
        </w:numPr>
        <w:tabs>
          <w:tab w:val="left" w:pos="540"/>
        </w:tabs>
        <w:spacing w:after="120" w:line="276" w:lineRule="auto"/>
        <w:jc w:val="both"/>
        <w:rPr>
          <w:sz w:val="24"/>
          <w:szCs w:val="24"/>
          <w:lang w:val="en-GB"/>
        </w:rPr>
      </w:pPr>
      <w:r w:rsidRPr="00E545BB">
        <w:rPr>
          <w:sz w:val="24"/>
          <w:szCs w:val="24"/>
          <w:lang w:val="en-GB"/>
        </w:rPr>
        <w:t xml:space="preserve">Evidence proving the possession of ecological characteristics or evidence of the possession of eco-labels.  </w:t>
      </w:r>
    </w:p>
    <w:p w14:paraId="75564658" w14:textId="77777777" w:rsidR="00920F0A" w:rsidRPr="00E545BB" w:rsidRDefault="00920F0A" w:rsidP="001E7DCF">
      <w:pPr>
        <w:pStyle w:val="BodyText"/>
        <w:spacing w:before="0" w:line="276" w:lineRule="auto"/>
        <w:jc w:val="both"/>
        <w:rPr>
          <w:sz w:val="24"/>
          <w:lang w:val="en-GB"/>
        </w:rPr>
      </w:pPr>
    </w:p>
    <w:p w14:paraId="09D59B7A" w14:textId="77777777" w:rsidR="00920F0A" w:rsidRPr="00E545BB" w:rsidRDefault="00116027" w:rsidP="001E7DCF">
      <w:pPr>
        <w:pStyle w:val="BodyText"/>
        <w:spacing w:before="0" w:line="276" w:lineRule="auto"/>
        <w:ind w:right="484"/>
        <w:jc w:val="both"/>
        <w:rPr>
          <w:sz w:val="24"/>
          <w:lang w:val="en-GB"/>
        </w:rPr>
      </w:pPr>
      <w:r w:rsidRPr="00E545BB">
        <w:rPr>
          <w:sz w:val="24"/>
          <w:lang w:val="en-GB"/>
        </w:rPr>
        <w:t>With each requested document, the economic operator can upload more documents, if the document consists of several parts.</w:t>
      </w:r>
    </w:p>
    <w:p w14:paraId="62BA5463" w14:textId="558DF1C2" w:rsidR="00920F0A" w:rsidRPr="00E545BB" w:rsidRDefault="00116027" w:rsidP="001E7DCF">
      <w:pPr>
        <w:pStyle w:val="BodyText"/>
        <w:spacing w:before="0" w:line="276" w:lineRule="auto"/>
        <w:ind w:right="473"/>
        <w:jc w:val="both"/>
        <w:rPr>
          <w:sz w:val="24"/>
          <w:lang w:val="en-GB"/>
        </w:rPr>
      </w:pPr>
      <w:r w:rsidRPr="00E545BB">
        <w:rPr>
          <w:sz w:val="24"/>
          <w:lang w:val="en-GB"/>
        </w:rPr>
        <w:t xml:space="preserve">When uploading documents to the Public Procurement Portal, the economic operator on the Portal indicates whether a particular bid document is confidential (in accordance with Article 38 of </w:t>
      </w:r>
      <w:r w:rsidR="00E545BB" w:rsidRPr="00E545BB">
        <w:rPr>
          <w:sz w:val="24"/>
          <w:lang w:val="en-GB"/>
        </w:rPr>
        <w:t xml:space="preserve">the </w:t>
      </w:r>
      <w:r w:rsidR="00E545BB" w:rsidRPr="00E545BB">
        <w:rPr>
          <w:sz w:val="24"/>
          <w:lang w:val="en-GB"/>
        </w:rPr>
        <w:lastRenderedPageBreak/>
        <w:t>Law</w:t>
      </w:r>
      <w:r w:rsidRPr="00E545BB">
        <w:rPr>
          <w:sz w:val="24"/>
          <w:lang w:val="en-GB"/>
        </w:rPr>
        <w:t xml:space="preserve"> on Public Procurement), it states the legal basis on which the documents are marked confidential and explains the reason(s) for confidentiality. If a certain document has only certain parts confidential, before uploading that document to the Portal, it is necessary for the economic operator to separate the confidential parts into a separate document, mark it confidential, and thus upload it to the Public Procurement Portal. Parts that are not confidential need to be separated into a separate document or documents and thus uploaded to the Public Procurement Portal. No part of the electronic offer/application is signed, no stamp is required and no scanning of documents is required.</w:t>
      </w:r>
    </w:p>
    <w:p w14:paraId="2144353B" w14:textId="77777777" w:rsidR="00920F0A" w:rsidRPr="00E545BB" w:rsidRDefault="00920F0A" w:rsidP="001E7DCF">
      <w:pPr>
        <w:pStyle w:val="BodyText"/>
        <w:spacing w:before="0" w:line="276" w:lineRule="auto"/>
        <w:jc w:val="both"/>
        <w:rPr>
          <w:sz w:val="24"/>
          <w:lang w:val="en-GB"/>
        </w:rPr>
      </w:pPr>
    </w:p>
    <w:p w14:paraId="50BAD50D" w14:textId="7C47413A" w:rsidR="00920F0A" w:rsidRPr="00E545BB" w:rsidRDefault="00116027" w:rsidP="001E7DCF">
      <w:pPr>
        <w:pStyle w:val="BodyText"/>
        <w:spacing w:before="0" w:line="276" w:lineRule="auto"/>
        <w:rPr>
          <w:b/>
          <w:bCs/>
          <w:sz w:val="24"/>
          <w:lang w:val="en-GB"/>
        </w:rPr>
      </w:pPr>
      <w:r w:rsidRPr="00E545BB">
        <w:rPr>
          <w:b/>
          <w:bCs/>
          <w:sz w:val="24"/>
          <w:lang w:val="en-GB"/>
        </w:rPr>
        <w:t xml:space="preserve">Statement on </w:t>
      </w:r>
      <w:r w:rsidR="00E545BB" w:rsidRPr="00E545BB">
        <w:rPr>
          <w:b/>
          <w:bCs/>
          <w:sz w:val="24"/>
          <w:lang w:val="en-GB"/>
        </w:rPr>
        <w:t>fulfilment</w:t>
      </w:r>
      <w:r w:rsidRPr="00E545BB">
        <w:rPr>
          <w:b/>
          <w:bCs/>
          <w:sz w:val="24"/>
          <w:lang w:val="en-GB"/>
        </w:rPr>
        <w:t xml:space="preserve"> of criteria for qualitative selection of economic operator (SFC)</w:t>
      </w:r>
    </w:p>
    <w:p w14:paraId="2A8C2B8A" w14:textId="586CE255" w:rsidR="00920F0A" w:rsidRPr="00E545BB" w:rsidRDefault="00116027" w:rsidP="001E7DCF">
      <w:pPr>
        <w:pStyle w:val="BodyText"/>
        <w:spacing w:before="0" w:line="276" w:lineRule="auto"/>
        <w:ind w:right="148"/>
        <w:jc w:val="both"/>
        <w:rPr>
          <w:sz w:val="24"/>
          <w:lang w:val="en-GB"/>
        </w:rPr>
      </w:pPr>
      <w:r w:rsidRPr="00E545BB">
        <w:rPr>
          <w:sz w:val="24"/>
          <w:lang w:val="en-GB"/>
        </w:rPr>
        <w:t xml:space="preserve">The statement on the </w:t>
      </w:r>
      <w:r w:rsidR="00E545BB" w:rsidRPr="00E545BB">
        <w:rPr>
          <w:sz w:val="24"/>
          <w:lang w:val="en-GB"/>
        </w:rPr>
        <w:t>fulfilment</w:t>
      </w:r>
      <w:r w:rsidRPr="00E545BB">
        <w:rPr>
          <w:sz w:val="24"/>
          <w:lang w:val="en-GB"/>
        </w:rPr>
        <w:t xml:space="preserve"> of the criteria for the qualitative selection of the economic operator is filled in electronically on the Portal.</w:t>
      </w:r>
    </w:p>
    <w:p w14:paraId="5E6F2279" w14:textId="77EF322A" w:rsidR="00920F0A" w:rsidRPr="00E545BB" w:rsidRDefault="00116027" w:rsidP="001E7DCF">
      <w:pPr>
        <w:spacing w:after="120" w:line="276" w:lineRule="auto"/>
        <w:ind w:right="148"/>
        <w:jc w:val="both"/>
        <w:rPr>
          <w:sz w:val="24"/>
          <w:szCs w:val="24"/>
          <w:lang w:val="en-GB"/>
        </w:rPr>
      </w:pPr>
      <w:r w:rsidRPr="00E545BB">
        <w:rPr>
          <w:sz w:val="24"/>
          <w:szCs w:val="24"/>
          <w:lang w:val="en-GB"/>
        </w:rPr>
        <w:t xml:space="preserve">Part of the tender documentation </w:t>
      </w:r>
      <w:r w:rsidRPr="00E545BB">
        <w:rPr>
          <w:b/>
          <w:bCs/>
          <w:sz w:val="24"/>
          <w:szCs w:val="24"/>
          <w:lang w:val="en-GB"/>
        </w:rPr>
        <w:t xml:space="preserve">Criteria for qualitative selection of </w:t>
      </w:r>
      <w:r w:rsidR="00E545BB" w:rsidRPr="00E545BB">
        <w:rPr>
          <w:b/>
          <w:bCs/>
          <w:sz w:val="24"/>
          <w:szCs w:val="24"/>
          <w:lang w:val="en-GB"/>
        </w:rPr>
        <w:t>an</w:t>
      </w:r>
      <w:r w:rsidRPr="00E545BB">
        <w:rPr>
          <w:b/>
          <w:bCs/>
          <w:sz w:val="24"/>
          <w:szCs w:val="24"/>
          <w:lang w:val="en-GB"/>
        </w:rPr>
        <w:t xml:space="preserve"> economic operator with instructions</w:t>
      </w:r>
      <w:r w:rsidRPr="00E545BB">
        <w:rPr>
          <w:sz w:val="24"/>
          <w:szCs w:val="24"/>
          <w:lang w:val="en-GB"/>
        </w:rPr>
        <w:t xml:space="preserve"> was formed through the Portal and attached to the tender documentation.</w:t>
      </w:r>
    </w:p>
    <w:p w14:paraId="688A77E3" w14:textId="77777777" w:rsidR="00920F0A" w:rsidRPr="00E545BB" w:rsidRDefault="00116027" w:rsidP="001E7DCF">
      <w:pPr>
        <w:pStyle w:val="BodyText"/>
        <w:spacing w:before="0" w:line="276" w:lineRule="auto"/>
        <w:jc w:val="both"/>
        <w:rPr>
          <w:sz w:val="24"/>
          <w:lang w:val="en-GB"/>
        </w:rPr>
      </w:pPr>
      <w:r w:rsidRPr="00E545BB">
        <w:rPr>
          <w:sz w:val="24"/>
          <w:lang w:val="en-GB"/>
        </w:rPr>
        <w:t>How to fill in the e-Statement via the Portal:</w:t>
      </w:r>
    </w:p>
    <w:p w14:paraId="232629F1" w14:textId="77777777" w:rsidR="00920F0A" w:rsidRPr="00E545BB" w:rsidRDefault="00000000" w:rsidP="001E7DCF">
      <w:pPr>
        <w:pStyle w:val="BodyText"/>
        <w:spacing w:before="0" w:line="276" w:lineRule="auto"/>
        <w:jc w:val="both"/>
        <w:rPr>
          <w:sz w:val="24"/>
          <w:lang w:val="en-GB"/>
        </w:rPr>
      </w:pPr>
      <w:hyperlink r:id="rId26">
        <w:r w:rsidR="00634DB9" w:rsidRPr="00E545BB">
          <w:rPr>
            <w:color w:val="0000FF"/>
            <w:sz w:val="24"/>
            <w:u w:val="single"/>
            <w:lang w:val="en-GB"/>
          </w:rPr>
          <w:t>see the general user manual for the Portal</w:t>
        </w:r>
      </w:hyperlink>
    </w:p>
    <w:p w14:paraId="0A23BA4D" w14:textId="77777777" w:rsidR="00920F0A" w:rsidRPr="00E545BB" w:rsidRDefault="00116027" w:rsidP="001E7DCF">
      <w:pPr>
        <w:pStyle w:val="BodyText"/>
        <w:spacing w:before="0" w:line="276" w:lineRule="auto"/>
        <w:ind w:right="148"/>
        <w:jc w:val="both"/>
        <w:rPr>
          <w:sz w:val="24"/>
          <w:lang w:val="en-GB"/>
        </w:rPr>
      </w:pPr>
      <w:r w:rsidRPr="00E545BB">
        <w:rPr>
          <w:lang w:val="en-GB"/>
        </w:rPr>
        <w:t>Filling out the Statement through the Portal, according to the defined criteria, is carried out on the procedure page under</w:t>
      </w:r>
    </w:p>
    <w:p w14:paraId="17AED4D9" w14:textId="77777777" w:rsidR="00920F0A" w:rsidRPr="00E545BB" w:rsidRDefault="00116027" w:rsidP="001E7DCF">
      <w:pPr>
        <w:tabs>
          <w:tab w:val="left" w:pos="2155"/>
        </w:tabs>
        <w:spacing w:after="120" w:line="276" w:lineRule="auto"/>
        <w:jc w:val="both"/>
        <w:rPr>
          <w:sz w:val="24"/>
          <w:szCs w:val="24"/>
          <w:lang w:val="en-GB"/>
        </w:rPr>
      </w:pPr>
      <w:r w:rsidRPr="00E545BB">
        <w:rPr>
          <w:i/>
          <w:iCs/>
          <w:sz w:val="24"/>
          <w:szCs w:val="24"/>
          <w:lang w:val="en-GB"/>
        </w:rPr>
        <w:t>Applications/Bids</w:t>
      </w:r>
      <w:r w:rsidRPr="00E545BB">
        <w:rPr>
          <w:sz w:val="24"/>
          <w:szCs w:val="24"/>
          <w:lang w:val="en-GB"/>
        </w:rPr>
        <w:t xml:space="preserve"> </w:t>
      </w:r>
      <w:r w:rsidRPr="00E545BB">
        <w:rPr>
          <w:sz w:val="24"/>
          <w:szCs w:val="24"/>
          <w:lang w:val="en-GB"/>
        </w:rPr>
        <w:tab/>
      </w:r>
      <w:r w:rsidRPr="00E545BB">
        <w:rPr>
          <w:i/>
          <w:iCs/>
          <w:sz w:val="24"/>
          <w:szCs w:val="24"/>
          <w:lang w:val="en-GB"/>
        </w:rPr>
        <w:t xml:space="preserve"> New Statement or Statements under preparation</w:t>
      </w:r>
      <w:r w:rsidRPr="00E545BB">
        <w:rPr>
          <w:sz w:val="24"/>
          <w:szCs w:val="24"/>
          <w:lang w:val="en-GB"/>
        </w:rPr>
        <w:t xml:space="preserve"> for updating the statement.</w:t>
      </w:r>
    </w:p>
    <w:p w14:paraId="29283724" w14:textId="77777777" w:rsidR="00920F0A" w:rsidRPr="00E545BB" w:rsidRDefault="00116027" w:rsidP="001E7DCF">
      <w:pPr>
        <w:pStyle w:val="BodyText"/>
        <w:spacing w:before="0" w:line="276" w:lineRule="auto"/>
        <w:ind w:right="297"/>
        <w:jc w:val="both"/>
        <w:rPr>
          <w:sz w:val="24"/>
          <w:lang w:val="en-GB"/>
        </w:rPr>
      </w:pPr>
      <w:r w:rsidRPr="00E545BB">
        <w:rPr>
          <w:sz w:val="24"/>
          <w:lang w:val="en-GB"/>
        </w:rPr>
        <w:t>Members of the group, subcontractors or other entities whose capacities are used by the economic operator fill in each of their e-Statements, and the economic operator can download the completed e-Statement through the Portal and attach it to the bid/application.</w:t>
      </w:r>
    </w:p>
    <w:p w14:paraId="06D81D4C" w14:textId="77777777" w:rsidR="00920F0A" w:rsidRPr="00E545BB" w:rsidRDefault="00920F0A" w:rsidP="001E7DCF">
      <w:pPr>
        <w:pStyle w:val="BodyText"/>
        <w:spacing w:before="0" w:line="276" w:lineRule="auto"/>
        <w:jc w:val="both"/>
        <w:rPr>
          <w:sz w:val="24"/>
          <w:lang w:val="en-GB"/>
        </w:rPr>
      </w:pPr>
    </w:p>
    <w:p w14:paraId="2BE8AF72" w14:textId="77777777" w:rsidR="00920F0A" w:rsidRPr="00E545BB" w:rsidRDefault="00116027" w:rsidP="001E7DCF">
      <w:pPr>
        <w:pStyle w:val="BodyText"/>
        <w:spacing w:before="0" w:line="276" w:lineRule="auto"/>
        <w:rPr>
          <w:b/>
          <w:bCs/>
          <w:sz w:val="24"/>
          <w:lang w:val="en-GB"/>
        </w:rPr>
      </w:pPr>
      <w:r w:rsidRPr="00E545BB">
        <w:rPr>
          <w:b/>
          <w:bCs/>
          <w:sz w:val="24"/>
          <w:lang w:val="en-GB"/>
        </w:rPr>
        <w:t>Parts of the bid/application that cannot be submitted electronically</w:t>
      </w:r>
    </w:p>
    <w:p w14:paraId="189F8328" w14:textId="5D6E5376" w:rsidR="00920F0A" w:rsidRPr="00E545BB" w:rsidRDefault="00116027" w:rsidP="001E7DCF">
      <w:pPr>
        <w:pStyle w:val="BodyText"/>
        <w:spacing w:before="0" w:line="276" w:lineRule="auto"/>
        <w:ind w:right="350"/>
        <w:jc w:val="both"/>
        <w:rPr>
          <w:sz w:val="24"/>
          <w:lang w:val="en-GB"/>
        </w:rPr>
      </w:pPr>
      <w:r w:rsidRPr="00E545BB">
        <w:rPr>
          <w:sz w:val="24"/>
          <w:lang w:val="en-GB"/>
        </w:rPr>
        <w:t xml:space="preserve">In the event that part or parts of the bid/application cannot be submitted by electronic means via the Public Procurement Portal (see Article 45, paragraph 3 of </w:t>
      </w:r>
      <w:r w:rsidR="00E545BB" w:rsidRPr="00E545BB">
        <w:rPr>
          <w:sz w:val="24"/>
          <w:lang w:val="en-GB"/>
        </w:rPr>
        <w:t>the Law</w:t>
      </w:r>
      <w:r w:rsidRPr="00E545BB">
        <w:rPr>
          <w:sz w:val="24"/>
          <w:lang w:val="en-GB"/>
        </w:rPr>
        <w:t xml:space="preserve"> on Public Procurement), the economic operator is obliged to state the exact part or parts of the bid/application in the bid/application that are submitted by non-electronic means.</w:t>
      </w:r>
    </w:p>
    <w:p w14:paraId="3A7747BC" w14:textId="55F2E564" w:rsidR="00920F0A" w:rsidRPr="00E545BB" w:rsidRDefault="00116027" w:rsidP="001E7DCF">
      <w:pPr>
        <w:pStyle w:val="BodyText"/>
        <w:spacing w:before="0" w:line="276" w:lineRule="auto"/>
        <w:ind w:right="474"/>
        <w:jc w:val="both"/>
        <w:rPr>
          <w:sz w:val="24"/>
          <w:lang w:val="en-GB"/>
        </w:rPr>
      </w:pPr>
      <w:r w:rsidRPr="00E545BB">
        <w:rPr>
          <w:sz w:val="24"/>
          <w:lang w:val="en-GB"/>
        </w:rPr>
        <w:t xml:space="preserve">Part or parts of the bid/application that cannot be submitted by electronic means through the Public Procurement Portal shall be submitted by the economic operator to the Contracting Authority by the deadline for submission of bids/applications by mail, courier service or directly, in an envelope or box closed in a way that when opening it </w:t>
      </w:r>
      <w:r w:rsidR="00E545BB" w:rsidRPr="00E545BB">
        <w:rPr>
          <w:sz w:val="24"/>
          <w:lang w:val="en-GB"/>
        </w:rPr>
        <w:t>the Law</w:t>
      </w:r>
      <w:r w:rsidRPr="00E545BB">
        <w:rPr>
          <w:sz w:val="24"/>
          <w:lang w:val="en-GB"/>
        </w:rPr>
        <w:t xml:space="preserve"> can be determined with certainty that it is opening for the first time.</w:t>
      </w:r>
    </w:p>
    <w:p w14:paraId="0D07C59A" w14:textId="77777777" w:rsidR="00920F0A" w:rsidRPr="00E545BB" w:rsidRDefault="00116027" w:rsidP="001E7DCF">
      <w:pPr>
        <w:pStyle w:val="BodyText"/>
        <w:spacing w:before="0" w:line="276" w:lineRule="auto"/>
        <w:ind w:right="298"/>
        <w:jc w:val="both"/>
        <w:rPr>
          <w:sz w:val="24"/>
          <w:lang w:val="en-GB"/>
        </w:rPr>
      </w:pPr>
      <w:r w:rsidRPr="00E545BB">
        <w:rPr>
          <w:sz w:val="24"/>
          <w:lang w:val="en-GB"/>
        </w:rPr>
        <w:t>A part or parts of the bid/application that cannot be submitted by electronic means via the Public Procurement Portal shall be submitted by the economic operator to the address:</w:t>
      </w:r>
    </w:p>
    <w:p w14:paraId="7E34514D" w14:textId="77777777" w:rsidR="00920F0A" w:rsidRPr="00E545BB" w:rsidRDefault="00116027" w:rsidP="001E7DCF">
      <w:pPr>
        <w:spacing w:after="120" w:line="276" w:lineRule="auto"/>
        <w:jc w:val="both"/>
        <w:rPr>
          <w:i/>
          <w:sz w:val="24"/>
          <w:szCs w:val="24"/>
          <w:lang w:val="en-GB"/>
        </w:rPr>
      </w:pPr>
      <w:r w:rsidRPr="00E545BB">
        <w:rPr>
          <w:i/>
          <w:iCs/>
          <w:sz w:val="24"/>
          <w:szCs w:val="24"/>
          <w:lang w:val="en-GB"/>
        </w:rPr>
        <w:lastRenderedPageBreak/>
        <w:t>(Portal withdraws the stated data)</w:t>
      </w:r>
    </w:p>
    <w:p w14:paraId="381FE531" w14:textId="77777777" w:rsidR="00920F0A" w:rsidRPr="00E545BB" w:rsidRDefault="00116027" w:rsidP="001E7DCF">
      <w:pPr>
        <w:pStyle w:val="BodyText"/>
        <w:spacing w:before="0" w:line="276" w:lineRule="auto"/>
        <w:jc w:val="both"/>
        <w:rPr>
          <w:sz w:val="24"/>
          <w:lang w:val="en-GB"/>
        </w:rPr>
      </w:pPr>
      <w:r w:rsidRPr="00E545BB">
        <w:rPr>
          <w:sz w:val="24"/>
          <w:lang w:val="en-GB"/>
        </w:rPr>
        <w:t>With a note:</w:t>
      </w:r>
    </w:p>
    <w:p w14:paraId="3AA86A22" w14:textId="77777777" w:rsidR="00920F0A" w:rsidRPr="00E545BB" w:rsidRDefault="00116027" w:rsidP="001E7DCF">
      <w:pPr>
        <w:spacing w:after="120" w:line="276" w:lineRule="auto"/>
        <w:jc w:val="both"/>
        <w:rPr>
          <w:i/>
          <w:sz w:val="24"/>
          <w:szCs w:val="24"/>
          <w:lang w:val="en-GB"/>
        </w:rPr>
      </w:pPr>
      <w:r w:rsidRPr="00E545BB">
        <w:rPr>
          <w:sz w:val="24"/>
          <w:szCs w:val="24"/>
          <w:lang w:val="en-GB"/>
        </w:rPr>
        <w:t xml:space="preserve">Part of the bid/application for public procurement: </w:t>
      </w:r>
      <w:r w:rsidRPr="00E545BB">
        <w:rPr>
          <w:i/>
          <w:iCs/>
          <w:sz w:val="24"/>
          <w:szCs w:val="24"/>
          <w:lang w:val="en-GB"/>
        </w:rPr>
        <w:t>(Procurement of cleaning products)</w:t>
      </w:r>
    </w:p>
    <w:p w14:paraId="69FC7251" w14:textId="77777777" w:rsidR="00920F0A" w:rsidRPr="00E545BB" w:rsidRDefault="00116027" w:rsidP="001E7DCF">
      <w:pPr>
        <w:pStyle w:val="BodyText"/>
        <w:spacing w:before="0" w:line="276" w:lineRule="auto"/>
        <w:jc w:val="both"/>
        <w:rPr>
          <w:sz w:val="24"/>
          <w:lang w:val="en-GB"/>
        </w:rPr>
      </w:pPr>
      <w:r w:rsidRPr="00E545BB">
        <w:rPr>
          <w:sz w:val="24"/>
          <w:lang w:val="en-GB"/>
        </w:rPr>
        <w:t>DO NOT OPEN</w:t>
      </w:r>
    </w:p>
    <w:p w14:paraId="14BA70B5" w14:textId="77777777" w:rsidR="00920F0A" w:rsidRPr="00E545BB" w:rsidRDefault="00920F0A" w:rsidP="001E7DCF">
      <w:pPr>
        <w:pStyle w:val="BodyText"/>
        <w:spacing w:before="0" w:line="276" w:lineRule="auto"/>
        <w:jc w:val="both"/>
        <w:rPr>
          <w:sz w:val="24"/>
          <w:lang w:val="en-GB"/>
        </w:rPr>
      </w:pPr>
    </w:p>
    <w:p w14:paraId="4F829D14" w14:textId="77777777" w:rsidR="00920F0A" w:rsidRPr="00E545BB" w:rsidRDefault="00116027" w:rsidP="001E7DCF">
      <w:pPr>
        <w:pStyle w:val="BodyText"/>
        <w:spacing w:before="0" w:line="276" w:lineRule="auto"/>
        <w:ind w:right="299"/>
        <w:jc w:val="both"/>
        <w:rPr>
          <w:sz w:val="24"/>
          <w:lang w:val="en-GB"/>
        </w:rPr>
      </w:pPr>
      <w:r w:rsidRPr="00E545BB">
        <w:rPr>
          <w:sz w:val="24"/>
          <w:lang w:val="en-GB"/>
        </w:rPr>
        <w:t>When preparing the bid/application on the Portal, the economic operator specifies part or parts of the bid/application that will be submitted in non-electronic ways (by mail, courier service or directly).</w:t>
      </w:r>
    </w:p>
    <w:p w14:paraId="60D0F37D" w14:textId="77777777" w:rsidR="00920F0A" w:rsidRPr="00E545BB" w:rsidRDefault="00116027" w:rsidP="001E7DCF">
      <w:pPr>
        <w:pStyle w:val="BodyText"/>
        <w:spacing w:before="0" w:line="276" w:lineRule="auto"/>
        <w:ind w:right="347"/>
        <w:jc w:val="both"/>
        <w:rPr>
          <w:sz w:val="24"/>
          <w:lang w:val="en-GB"/>
        </w:rPr>
      </w:pPr>
      <w:r w:rsidRPr="00E545BB">
        <w:rPr>
          <w:sz w:val="24"/>
          <w:lang w:val="en-GB"/>
        </w:rPr>
        <w:t>The name and address of the economic operator should be stated on the back of the envelope or on the box. In case part or parts of the bid/application are submitted by a group of economic entities, the envelope must indicate that it is a group of economic entities and state the names and addresses of all members of the group.</w:t>
      </w:r>
    </w:p>
    <w:p w14:paraId="4B19D97A" w14:textId="77777777" w:rsidR="00920F0A" w:rsidRPr="00E545BB" w:rsidRDefault="00116027" w:rsidP="001E7DCF">
      <w:pPr>
        <w:spacing w:after="120" w:line="276" w:lineRule="auto"/>
        <w:ind w:right="349"/>
        <w:jc w:val="both"/>
        <w:rPr>
          <w:i/>
          <w:sz w:val="24"/>
          <w:szCs w:val="24"/>
          <w:lang w:val="en-GB"/>
        </w:rPr>
      </w:pPr>
      <w:r w:rsidRPr="00E545BB">
        <w:rPr>
          <w:sz w:val="24"/>
          <w:szCs w:val="24"/>
          <w:lang w:val="en-GB"/>
        </w:rPr>
        <w:t>Part or parts of the bid/application are considered timely if they are received by the Contracting Authority by (</w:t>
      </w:r>
      <w:r w:rsidRPr="00E545BB">
        <w:rPr>
          <w:i/>
          <w:iCs/>
          <w:sz w:val="24"/>
          <w:szCs w:val="24"/>
          <w:lang w:val="en-GB"/>
        </w:rPr>
        <w:t>Portal withdraws the information</w:t>
      </w:r>
      <w:r w:rsidRPr="00E545BB">
        <w:rPr>
          <w:sz w:val="24"/>
          <w:szCs w:val="24"/>
          <w:lang w:val="en-GB"/>
        </w:rPr>
        <w:t>).</w:t>
      </w:r>
    </w:p>
    <w:p w14:paraId="39B8F9B5" w14:textId="77777777" w:rsidR="00B3568A" w:rsidRPr="00E545BB" w:rsidRDefault="00116027" w:rsidP="001E7DCF">
      <w:pPr>
        <w:pStyle w:val="BodyText"/>
        <w:spacing w:before="0" w:line="276" w:lineRule="auto"/>
        <w:ind w:right="348"/>
        <w:jc w:val="both"/>
        <w:rPr>
          <w:sz w:val="24"/>
          <w:lang w:val="en-GB"/>
        </w:rPr>
      </w:pPr>
      <w:r w:rsidRPr="00E545BB">
        <w:rPr>
          <w:sz w:val="24"/>
          <w:lang w:val="en-GB"/>
        </w:rPr>
        <w:t>The Contracting Authority will submit an acknowledgment of receipt to the economic operator. In the acknowledgment of receipt, the contracting authority shall state the date and time of receipt.</w:t>
      </w:r>
    </w:p>
    <w:p w14:paraId="08506D2C" w14:textId="77777777" w:rsidR="00920F0A" w:rsidRPr="00E545BB" w:rsidRDefault="00116027" w:rsidP="001E7DCF">
      <w:pPr>
        <w:pStyle w:val="BodyText"/>
        <w:spacing w:before="0" w:line="276" w:lineRule="auto"/>
        <w:ind w:right="348"/>
        <w:jc w:val="both"/>
        <w:rPr>
          <w:sz w:val="24"/>
          <w:lang w:val="en-GB"/>
        </w:rPr>
      </w:pPr>
      <w:r w:rsidRPr="00E545BB">
        <w:rPr>
          <w:sz w:val="24"/>
          <w:lang w:val="en-GB"/>
        </w:rPr>
        <w:t>The part or parts of the bid/application that the contracting authority did not receive within the deadline for submission of bids/applications, i.e., which was received after the expiration of the day and hour by which bids/applications may be submitted, shall be considered untimely. Untimely part or parts of the bid/application will be returned unopened to the bidder by the contracting authority upon completion of the opening procedure, with an indication that they were submitted late.</w:t>
      </w:r>
    </w:p>
    <w:p w14:paraId="1078F15A" w14:textId="77777777" w:rsidR="00920F0A" w:rsidRPr="00E545BB" w:rsidRDefault="00116027" w:rsidP="001E7DCF">
      <w:pPr>
        <w:pStyle w:val="BodyText"/>
        <w:spacing w:before="0" w:line="276" w:lineRule="auto"/>
        <w:rPr>
          <w:b/>
          <w:bCs/>
          <w:sz w:val="24"/>
          <w:lang w:val="en-GB"/>
        </w:rPr>
      </w:pPr>
      <w:r w:rsidRPr="00E545BB">
        <w:rPr>
          <w:b/>
          <w:bCs/>
          <w:sz w:val="24"/>
          <w:lang w:val="en-GB"/>
        </w:rPr>
        <w:t>Filling in the bid form</w:t>
      </w:r>
    </w:p>
    <w:p w14:paraId="0ACFBE4C" w14:textId="77777777" w:rsidR="00920F0A" w:rsidRPr="00E545BB" w:rsidRDefault="00116027" w:rsidP="001E7DCF">
      <w:pPr>
        <w:pStyle w:val="BodyText"/>
        <w:spacing w:before="0" w:line="276" w:lineRule="auto"/>
        <w:ind w:right="301"/>
        <w:jc w:val="both"/>
        <w:rPr>
          <w:sz w:val="24"/>
          <w:lang w:val="en-GB"/>
        </w:rPr>
      </w:pPr>
      <w:r w:rsidRPr="00E545BB">
        <w:rPr>
          <w:sz w:val="24"/>
          <w:lang w:val="en-GB"/>
        </w:rPr>
        <w:t>The price is expressed in dinars, with and without VAT, including all costs incurred by the bidder in the implementation of the public procurement.</w:t>
      </w:r>
    </w:p>
    <w:p w14:paraId="5EC430B7" w14:textId="77777777" w:rsidR="00920F0A" w:rsidRPr="00E545BB" w:rsidRDefault="00920F0A" w:rsidP="001E7DCF">
      <w:pPr>
        <w:pStyle w:val="BodyText"/>
        <w:spacing w:before="0" w:line="276" w:lineRule="auto"/>
        <w:jc w:val="both"/>
        <w:rPr>
          <w:sz w:val="24"/>
          <w:lang w:val="en-GB"/>
        </w:rPr>
      </w:pPr>
    </w:p>
    <w:p w14:paraId="278DC4C8" w14:textId="77777777" w:rsidR="006467EE" w:rsidRPr="00E545BB" w:rsidRDefault="00116027" w:rsidP="001E7DCF">
      <w:pPr>
        <w:pStyle w:val="BodyText"/>
        <w:spacing w:before="0" w:line="276" w:lineRule="auto"/>
        <w:rPr>
          <w:b/>
          <w:bCs/>
          <w:sz w:val="24"/>
          <w:lang w:val="en-GB"/>
        </w:rPr>
      </w:pPr>
      <w:r w:rsidRPr="00E545BB">
        <w:rPr>
          <w:b/>
          <w:bCs/>
          <w:sz w:val="24"/>
          <w:lang w:val="en-GB"/>
        </w:rPr>
        <w:t>Other procurement requirements:</w:t>
      </w:r>
    </w:p>
    <w:p w14:paraId="04C30081" w14:textId="77777777" w:rsidR="009B3A94" w:rsidRPr="00E545BB" w:rsidRDefault="009B3A94" w:rsidP="001E7DCF">
      <w:pPr>
        <w:spacing w:after="120" w:line="276" w:lineRule="auto"/>
        <w:ind w:right="-15"/>
        <w:jc w:val="both"/>
        <w:rPr>
          <w:b/>
          <w:color w:val="000000"/>
          <w:sz w:val="24"/>
          <w:szCs w:val="24"/>
          <w:lang w:val="en-GB"/>
        </w:rPr>
      </w:pPr>
      <w:r w:rsidRPr="00E545BB">
        <w:rPr>
          <w:b/>
          <w:bCs/>
          <w:sz w:val="24"/>
          <w:szCs w:val="24"/>
          <w:lang w:val="en-GB"/>
        </w:rPr>
        <w:t>Method and deadline for delivery:</w:t>
      </w:r>
      <w:r w:rsidRPr="00E545BB">
        <w:rPr>
          <w:sz w:val="24"/>
          <w:szCs w:val="24"/>
          <w:lang w:val="en-GB"/>
        </w:rPr>
        <w:t xml:space="preserve"> </w:t>
      </w:r>
    </w:p>
    <w:p w14:paraId="47F71228" w14:textId="77777777" w:rsidR="00B3568A" w:rsidRPr="00E545BB" w:rsidRDefault="00F6739B" w:rsidP="001E7DCF">
      <w:pPr>
        <w:pStyle w:val="Heading1"/>
        <w:spacing w:line="276" w:lineRule="auto"/>
        <w:jc w:val="both"/>
        <w:rPr>
          <w:b w:val="0"/>
          <w:bCs w:val="0"/>
          <w:lang w:val="en-GB"/>
        </w:rPr>
      </w:pPr>
      <w:r w:rsidRPr="00E545BB">
        <w:rPr>
          <w:b w:val="0"/>
          <w:bCs w:val="0"/>
          <w:lang w:val="en-GB"/>
        </w:rPr>
        <w:t>The delivery deadline is a minimum of 3 (three), and a maximum of 7 (seven) days from the day of receipt of the written request for delivery.</w:t>
      </w:r>
    </w:p>
    <w:p w14:paraId="6C805255" w14:textId="77777777" w:rsidR="00B3568A" w:rsidRPr="00E545BB" w:rsidRDefault="00B3568A" w:rsidP="001E7DCF">
      <w:pPr>
        <w:tabs>
          <w:tab w:val="left" w:pos="4451"/>
          <w:tab w:val="left" w:pos="7272"/>
        </w:tabs>
        <w:spacing w:after="120" w:line="276" w:lineRule="auto"/>
        <w:ind w:right="117"/>
        <w:jc w:val="both"/>
        <w:rPr>
          <w:b/>
          <w:sz w:val="24"/>
          <w:szCs w:val="24"/>
          <w:lang w:val="en-GB"/>
        </w:rPr>
      </w:pPr>
    </w:p>
    <w:p w14:paraId="11E383DD" w14:textId="77777777" w:rsidR="009B3A94" w:rsidRPr="00E545BB" w:rsidRDefault="009B3A94" w:rsidP="001E7DCF">
      <w:pPr>
        <w:tabs>
          <w:tab w:val="left" w:pos="4451"/>
          <w:tab w:val="left" w:pos="7272"/>
        </w:tabs>
        <w:spacing w:after="120" w:line="276" w:lineRule="auto"/>
        <w:ind w:right="117"/>
        <w:jc w:val="both"/>
        <w:rPr>
          <w:b/>
          <w:spacing w:val="19"/>
          <w:sz w:val="24"/>
          <w:szCs w:val="24"/>
          <w:lang w:val="en-GB"/>
        </w:rPr>
      </w:pPr>
      <w:r w:rsidRPr="00E545BB">
        <w:rPr>
          <w:b/>
          <w:bCs/>
          <w:sz w:val="24"/>
          <w:szCs w:val="24"/>
          <w:lang w:val="en-GB"/>
        </w:rPr>
        <w:t>Place of delivery:</w:t>
      </w:r>
      <w:r w:rsidRPr="00E545BB">
        <w:rPr>
          <w:sz w:val="24"/>
          <w:szCs w:val="24"/>
          <w:lang w:val="en-GB"/>
        </w:rPr>
        <w:t xml:space="preserve"> </w:t>
      </w:r>
    </w:p>
    <w:p w14:paraId="604667DC" w14:textId="77777777" w:rsidR="00F3775B" w:rsidRPr="00E545BB" w:rsidRDefault="00890533" w:rsidP="001E7DCF">
      <w:pPr>
        <w:tabs>
          <w:tab w:val="left" w:pos="4451"/>
          <w:tab w:val="left" w:pos="7272"/>
        </w:tabs>
        <w:spacing w:after="120" w:line="276" w:lineRule="auto"/>
        <w:ind w:right="117"/>
        <w:jc w:val="both"/>
        <w:rPr>
          <w:sz w:val="24"/>
          <w:szCs w:val="24"/>
          <w:lang w:val="en-GB"/>
        </w:rPr>
      </w:pPr>
      <w:r w:rsidRPr="00E545BB">
        <w:rPr>
          <w:sz w:val="24"/>
          <w:szCs w:val="24"/>
          <w:lang w:val="en-GB"/>
        </w:rPr>
        <w:t>Products are delivered in the set of the Contracting Authority in _______________________ (</w:t>
      </w:r>
      <w:r w:rsidRPr="00E545BB">
        <w:rPr>
          <w:i/>
          <w:iCs/>
          <w:sz w:val="24"/>
          <w:szCs w:val="24"/>
          <w:lang w:val="en-GB"/>
        </w:rPr>
        <w:t>enter the city, address where the warehouse is located</w:t>
      </w:r>
      <w:r w:rsidRPr="00E545BB">
        <w:rPr>
          <w:sz w:val="24"/>
          <w:szCs w:val="24"/>
          <w:lang w:val="en-GB"/>
        </w:rPr>
        <w:t>). Delivery can be made only during working hours, from Monday to Friday, from _______________ (</w:t>
      </w:r>
      <w:r w:rsidRPr="00E545BB">
        <w:rPr>
          <w:i/>
          <w:iCs/>
          <w:sz w:val="24"/>
          <w:szCs w:val="24"/>
          <w:lang w:val="en-GB"/>
        </w:rPr>
        <w:t>enter working hours</w:t>
      </w:r>
      <w:r w:rsidRPr="00E545BB">
        <w:rPr>
          <w:sz w:val="24"/>
          <w:szCs w:val="24"/>
          <w:lang w:val="en-GB"/>
        </w:rPr>
        <w:t>), except for public holidays.</w:t>
      </w:r>
    </w:p>
    <w:p w14:paraId="080B5411" w14:textId="77777777" w:rsidR="00F6739B" w:rsidRPr="00E545BB" w:rsidRDefault="00F6739B" w:rsidP="00F6739B">
      <w:pPr>
        <w:spacing w:after="120" w:line="276" w:lineRule="auto"/>
        <w:jc w:val="both"/>
        <w:rPr>
          <w:b/>
          <w:sz w:val="24"/>
          <w:szCs w:val="24"/>
          <w:lang w:val="en-GB"/>
        </w:rPr>
      </w:pPr>
    </w:p>
    <w:p w14:paraId="35A4CE4B" w14:textId="77777777" w:rsidR="00F6739B" w:rsidRPr="00E545BB" w:rsidRDefault="00F6739B" w:rsidP="00F6739B">
      <w:pPr>
        <w:spacing w:after="120" w:line="276" w:lineRule="auto"/>
        <w:jc w:val="both"/>
        <w:rPr>
          <w:b/>
          <w:sz w:val="24"/>
          <w:szCs w:val="24"/>
          <w:lang w:val="en-GB"/>
        </w:rPr>
      </w:pPr>
      <w:r w:rsidRPr="00E545BB">
        <w:rPr>
          <w:b/>
          <w:bCs/>
          <w:sz w:val="24"/>
          <w:szCs w:val="24"/>
          <w:lang w:val="en-GB"/>
        </w:rPr>
        <w:t>Reserve criteria on the basis of which the contract will be awarded in a situation where there are two or more bids that are equal after the application of the criteria:</w:t>
      </w:r>
    </w:p>
    <w:p w14:paraId="0E8ADCFB" w14:textId="5B272C44" w:rsidR="006467EE" w:rsidRPr="00E545BB" w:rsidRDefault="00F6739B" w:rsidP="00F6739B">
      <w:pPr>
        <w:pStyle w:val="BodyText"/>
        <w:spacing w:before="0" w:line="276" w:lineRule="auto"/>
        <w:jc w:val="both"/>
        <w:rPr>
          <w:i/>
          <w:sz w:val="24"/>
          <w:lang w:val="en-GB"/>
        </w:rPr>
      </w:pPr>
      <w:r w:rsidRPr="00E545BB">
        <w:rPr>
          <w:sz w:val="24"/>
          <w:lang w:val="en-GB"/>
        </w:rPr>
        <w:t xml:space="preserve">In a situation where there are two or more offers with the same offered price, the Contracting Authority will choose the most favourable offer by choosing the offer of the </w:t>
      </w:r>
      <w:r w:rsidR="00E545BB">
        <w:rPr>
          <w:sz w:val="24"/>
          <w:lang w:val="en-GB"/>
        </w:rPr>
        <w:t>bidder</w:t>
      </w:r>
      <w:r w:rsidRPr="00E545BB">
        <w:rPr>
          <w:sz w:val="24"/>
          <w:lang w:val="en-GB"/>
        </w:rPr>
        <w:t xml:space="preserve"> who offered a </w:t>
      </w:r>
      <w:r w:rsidR="00E545BB" w:rsidRPr="00E545BB">
        <w:rPr>
          <w:sz w:val="24"/>
          <w:lang w:val="en-GB"/>
        </w:rPr>
        <w:t>shorter</w:t>
      </w:r>
      <w:r w:rsidRPr="00E545BB">
        <w:rPr>
          <w:sz w:val="24"/>
          <w:lang w:val="en-GB"/>
        </w:rPr>
        <w:t xml:space="preserve"> delivery period.  </w:t>
      </w:r>
    </w:p>
    <w:p w14:paraId="004C3279" w14:textId="77777777" w:rsidR="00F6739B" w:rsidRPr="00E545BB" w:rsidRDefault="00F6739B" w:rsidP="001E7DCF">
      <w:pPr>
        <w:spacing w:after="120" w:line="276" w:lineRule="auto"/>
        <w:jc w:val="both"/>
        <w:rPr>
          <w:b/>
          <w:sz w:val="24"/>
          <w:szCs w:val="24"/>
          <w:lang w:val="en-GB"/>
        </w:rPr>
      </w:pPr>
    </w:p>
    <w:p w14:paraId="063902A9" w14:textId="77777777" w:rsidR="00B3568A" w:rsidRPr="00E545BB" w:rsidRDefault="00B3568A" w:rsidP="001E7DCF">
      <w:pPr>
        <w:spacing w:after="120" w:line="276" w:lineRule="auto"/>
        <w:jc w:val="both"/>
        <w:rPr>
          <w:b/>
          <w:sz w:val="24"/>
          <w:szCs w:val="24"/>
          <w:lang w:val="en-GB"/>
        </w:rPr>
      </w:pPr>
      <w:r w:rsidRPr="00E545BB">
        <w:rPr>
          <w:b/>
          <w:bCs/>
          <w:sz w:val="24"/>
          <w:szCs w:val="24"/>
          <w:lang w:val="en-GB"/>
        </w:rPr>
        <w:t>Application of the draw</w:t>
      </w:r>
    </w:p>
    <w:p w14:paraId="5427B170" w14:textId="77777777" w:rsidR="00B3568A" w:rsidRPr="00E545BB" w:rsidRDefault="00B3568A" w:rsidP="001E7DCF">
      <w:pPr>
        <w:pStyle w:val="BodyText"/>
        <w:spacing w:before="0" w:line="276" w:lineRule="auto"/>
        <w:jc w:val="both"/>
        <w:rPr>
          <w:sz w:val="24"/>
          <w:lang w:val="en-GB"/>
        </w:rPr>
      </w:pPr>
      <w:r w:rsidRPr="00E545BB">
        <w:rPr>
          <w:sz w:val="24"/>
          <w:lang w:val="en-GB"/>
        </w:rPr>
        <w:t>If, even after the application of the reserve criteria, it is not possible to make a decision on the conclusion of the framework agreement, the Employer will conclude the framework agreement with the bidder who will be drawn by lot. The Contracting Authority shall notify in writing all bidders who have submitted bids of the date when the draw will take place. Only those offers that have the same price and the same delivery period will be included in the draw. The contracting authority will draw by draw in public, in the presence of the bidder, by writing the names of the bidders on separate papers of the same size and colour, and will fold all these papers and put them in a transparent box from where they will draw one paper and one in accordance with the order of the drawn names of the bidders, the ranking of bids will be performed, i.e., the bidder whose name will be on the first drawn paper will be the first ranked bidder.</w:t>
      </w:r>
    </w:p>
    <w:p w14:paraId="11CEE5B3" w14:textId="77777777" w:rsidR="00B3568A" w:rsidRPr="00E545BB" w:rsidRDefault="00B3568A" w:rsidP="001E7DCF">
      <w:pPr>
        <w:pStyle w:val="BodyText"/>
        <w:spacing w:before="0" w:line="276" w:lineRule="auto"/>
        <w:jc w:val="both"/>
        <w:rPr>
          <w:sz w:val="24"/>
          <w:lang w:val="en-GB"/>
        </w:rPr>
      </w:pPr>
      <w:r w:rsidRPr="00E545BB">
        <w:rPr>
          <w:sz w:val="24"/>
          <w:lang w:val="en-GB"/>
        </w:rPr>
        <w:t>The contracting authority will submit to the bidders who do not attend this procedure the minutes from the draw by draw.</w:t>
      </w:r>
    </w:p>
    <w:p w14:paraId="494EC6B7" w14:textId="77777777" w:rsidR="00B3568A" w:rsidRPr="00E545BB" w:rsidRDefault="00B3568A" w:rsidP="001E7DCF">
      <w:pPr>
        <w:spacing w:after="120" w:line="276" w:lineRule="auto"/>
        <w:jc w:val="both"/>
        <w:rPr>
          <w:sz w:val="24"/>
          <w:szCs w:val="24"/>
          <w:lang w:val="en-GB"/>
        </w:rPr>
      </w:pPr>
      <w:r w:rsidRPr="00E545BB">
        <w:rPr>
          <w:b/>
          <w:bCs/>
          <w:sz w:val="24"/>
          <w:szCs w:val="24"/>
          <w:lang w:val="en-GB"/>
        </w:rPr>
        <w:t>Note:</w:t>
      </w:r>
      <w:r w:rsidRPr="00E545BB">
        <w:rPr>
          <w:sz w:val="24"/>
          <w:szCs w:val="24"/>
          <w:lang w:val="en-GB"/>
        </w:rPr>
        <w:t xml:space="preserve">  The Contracting Authority may define the draw procedure in another way.</w:t>
      </w:r>
    </w:p>
    <w:p w14:paraId="6E2A2748" w14:textId="77777777" w:rsidR="00920F0A" w:rsidRPr="00E545BB" w:rsidRDefault="00920F0A" w:rsidP="001E7DCF">
      <w:pPr>
        <w:pStyle w:val="BodyText"/>
        <w:spacing w:before="0" w:line="276" w:lineRule="auto"/>
        <w:jc w:val="both"/>
        <w:rPr>
          <w:sz w:val="24"/>
          <w:lang w:val="en-GB"/>
        </w:rPr>
      </w:pPr>
    </w:p>
    <w:p w14:paraId="6231D5F6" w14:textId="77777777" w:rsidR="00B3568A" w:rsidRPr="00E545BB" w:rsidRDefault="00116027" w:rsidP="001E7DCF">
      <w:pPr>
        <w:widowControl/>
        <w:autoSpaceDE/>
        <w:autoSpaceDN/>
        <w:spacing w:after="105" w:line="276" w:lineRule="auto"/>
        <w:ind w:left="52" w:right="3"/>
        <w:jc w:val="both"/>
        <w:rPr>
          <w:rFonts w:eastAsia="Calibri"/>
          <w:bCs/>
          <w:sz w:val="24"/>
          <w:szCs w:val="24"/>
          <w:lang w:val="en-GB"/>
        </w:rPr>
      </w:pPr>
      <w:r w:rsidRPr="00E545BB">
        <w:rPr>
          <w:b/>
          <w:bCs/>
          <w:sz w:val="24"/>
          <w:szCs w:val="24"/>
          <w:lang w:val="en-GB"/>
        </w:rPr>
        <w:t>Method and deadline for payment:</w:t>
      </w:r>
      <w:r w:rsidRPr="00E545BB">
        <w:rPr>
          <w:sz w:val="24"/>
          <w:szCs w:val="24"/>
          <w:lang w:val="en-GB"/>
        </w:rPr>
        <w:t xml:space="preserve"> The contracting authority is obliged to pay the contracted price to the supplier within 45 (forty-five) days from the day of receipt of the correct e-invoice, in accordance with the Law on deadlines for settlement of financial obligations in commercial transactions (“Official Gazette of the Republic of Serbia”, Nos. 119/12, 68 /15, 113/17, 91/19, 44/2021 - as amended, 129/21 - as amended, 130/21 and 138/22) and on the basis of the submitted signed Record of receipt of the goods in question.</w:t>
      </w:r>
    </w:p>
    <w:p w14:paraId="2CEA3248" w14:textId="77777777" w:rsidR="00B3568A" w:rsidRPr="00E545BB" w:rsidRDefault="00A51F3A" w:rsidP="001E7DCF">
      <w:pPr>
        <w:widowControl/>
        <w:autoSpaceDE/>
        <w:autoSpaceDN/>
        <w:spacing w:after="105" w:line="276" w:lineRule="auto"/>
        <w:ind w:left="52" w:right="3"/>
        <w:jc w:val="both"/>
        <w:rPr>
          <w:rFonts w:eastAsia="Calibri"/>
          <w:bCs/>
          <w:sz w:val="24"/>
          <w:szCs w:val="24"/>
          <w:lang w:val="en-GB"/>
        </w:rPr>
      </w:pPr>
      <w:r w:rsidRPr="00E545BB">
        <w:rPr>
          <w:rFonts w:eastAsia="Calibri"/>
          <w:sz w:val="24"/>
          <w:szCs w:val="24"/>
          <w:lang w:val="en-GB"/>
        </w:rPr>
        <w:t>The supplier is obliged to issue invoices in accordance with the Law on Electronic Invoicing (“Official Gazette of the RS, Nos. 44/2021, 129/2021 and 138/22).</w:t>
      </w:r>
    </w:p>
    <w:p w14:paraId="2F97CDEC" w14:textId="77777777" w:rsidR="00B3568A" w:rsidRPr="00E545BB" w:rsidRDefault="00B3568A" w:rsidP="001E7DCF">
      <w:pPr>
        <w:widowControl/>
        <w:autoSpaceDE/>
        <w:autoSpaceDN/>
        <w:spacing w:after="105" w:line="276" w:lineRule="auto"/>
        <w:ind w:left="52" w:right="3"/>
        <w:jc w:val="both"/>
        <w:rPr>
          <w:rFonts w:eastAsia="Calibri"/>
          <w:bCs/>
          <w:sz w:val="24"/>
          <w:szCs w:val="24"/>
          <w:lang w:val="en-GB"/>
        </w:rPr>
      </w:pPr>
      <w:r w:rsidRPr="00E545BB">
        <w:rPr>
          <w:rFonts w:eastAsia="Calibri"/>
          <w:sz w:val="24"/>
          <w:szCs w:val="24"/>
          <w:lang w:val="en-GB"/>
        </w:rPr>
        <w:t>Obligations due in the following budget years will be carried out up to the maximum amount of funds that will be approved for that purpose to the Contracting Authority in the following budget years.</w:t>
      </w:r>
    </w:p>
    <w:p w14:paraId="6DC3A16F" w14:textId="77777777" w:rsidR="00920F0A" w:rsidRPr="00E545BB" w:rsidRDefault="00920F0A" w:rsidP="001E7DCF">
      <w:pPr>
        <w:pStyle w:val="BodyText"/>
        <w:spacing w:before="0" w:line="276" w:lineRule="auto"/>
        <w:ind w:right="298"/>
        <w:jc w:val="both"/>
        <w:rPr>
          <w:sz w:val="24"/>
          <w:lang w:val="en-GB"/>
        </w:rPr>
      </w:pPr>
    </w:p>
    <w:p w14:paraId="05152334" w14:textId="77777777" w:rsidR="00B21E2D" w:rsidRPr="00E545BB" w:rsidRDefault="00B21E2D" w:rsidP="001E7DCF">
      <w:pPr>
        <w:pStyle w:val="BodyText"/>
        <w:spacing w:before="0" w:line="276" w:lineRule="auto"/>
        <w:rPr>
          <w:b/>
          <w:bCs/>
          <w:sz w:val="24"/>
          <w:lang w:val="en-GB"/>
        </w:rPr>
      </w:pPr>
    </w:p>
    <w:p w14:paraId="16F42961" w14:textId="77777777" w:rsidR="00920F0A" w:rsidRPr="00E545BB" w:rsidRDefault="00116027" w:rsidP="001E7DCF">
      <w:pPr>
        <w:pStyle w:val="BodyText"/>
        <w:spacing w:before="0" w:line="276" w:lineRule="auto"/>
        <w:rPr>
          <w:b/>
          <w:bCs/>
          <w:sz w:val="24"/>
          <w:lang w:val="en-GB"/>
        </w:rPr>
      </w:pPr>
      <w:r w:rsidRPr="00E545BB">
        <w:rPr>
          <w:b/>
          <w:bCs/>
          <w:sz w:val="24"/>
          <w:lang w:val="en-GB"/>
        </w:rPr>
        <w:t>The bid must be valid for 30 days from the day of bid opening.</w:t>
      </w:r>
    </w:p>
    <w:p w14:paraId="2FE43D84" w14:textId="77777777" w:rsidR="00920F0A" w:rsidRPr="00E545BB" w:rsidRDefault="00116027" w:rsidP="001E7DCF">
      <w:pPr>
        <w:pStyle w:val="BodyText"/>
        <w:spacing w:before="0" w:line="276" w:lineRule="auto"/>
        <w:ind w:right="313"/>
        <w:jc w:val="both"/>
        <w:rPr>
          <w:sz w:val="24"/>
          <w:lang w:val="en-GB"/>
        </w:rPr>
      </w:pPr>
      <w:r w:rsidRPr="00E545BB">
        <w:rPr>
          <w:sz w:val="24"/>
          <w:lang w:val="en-GB"/>
        </w:rPr>
        <w:lastRenderedPageBreak/>
        <w:t>After entering all the data, the economic operator generates the bid/application form and can review the bid/application data before submitting the bid/application.</w:t>
      </w:r>
    </w:p>
    <w:p w14:paraId="6218AB2C" w14:textId="77777777" w:rsidR="00920F0A" w:rsidRPr="00E545BB" w:rsidRDefault="00116027" w:rsidP="001E7DCF">
      <w:pPr>
        <w:pStyle w:val="BodyText"/>
        <w:spacing w:line="276" w:lineRule="auto"/>
        <w:rPr>
          <w:b/>
          <w:bCs/>
          <w:sz w:val="24"/>
          <w:lang w:val="en-GB"/>
        </w:rPr>
      </w:pPr>
      <w:r w:rsidRPr="00E545BB">
        <w:rPr>
          <w:b/>
          <w:bCs/>
          <w:sz w:val="24"/>
          <w:lang w:val="en-GB"/>
        </w:rPr>
        <w:t>Manner of amending the offer/application</w:t>
      </w:r>
    </w:p>
    <w:p w14:paraId="676B95FE" w14:textId="77777777" w:rsidR="00920F0A" w:rsidRPr="00E545BB" w:rsidRDefault="00000000" w:rsidP="001E7DCF">
      <w:pPr>
        <w:pStyle w:val="BodyText"/>
        <w:spacing w:before="0" w:line="276" w:lineRule="auto"/>
        <w:jc w:val="both"/>
        <w:rPr>
          <w:sz w:val="24"/>
          <w:lang w:val="en-GB"/>
        </w:rPr>
      </w:pPr>
      <w:hyperlink r:id="rId27">
        <w:r w:rsidR="00634DB9" w:rsidRPr="00E545BB">
          <w:rPr>
            <w:color w:val="0000FF"/>
            <w:sz w:val="24"/>
            <w:u w:val="single"/>
            <w:lang w:val="en-GB"/>
          </w:rPr>
          <w:t>see the general user manual for the Portal</w:t>
        </w:r>
      </w:hyperlink>
    </w:p>
    <w:p w14:paraId="25661767" w14:textId="77777777" w:rsidR="00920F0A" w:rsidRPr="00E545BB" w:rsidRDefault="00920F0A" w:rsidP="001E7DCF">
      <w:pPr>
        <w:pStyle w:val="BodyText"/>
        <w:spacing w:before="0" w:line="276" w:lineRule="auto"/>
        <w:jc w:val="both"/>
        <w:rPr>
          <w:sz w:val="24"/>
          <w:lang w:val="en-GB"/>
        </w:rPr>
      </w:pPr>
    </w:p>
    <w:p w14:paraId="589C93FF" w14:textId="77777777" w:rsidR="00920F0A" w:rsidRPr="00E545BB" w:rsidRDefault="00116027" w:rsidP="001E7DCF">
      <w:pPr>
        <w:pStyle w:val="BodyText"/>
        <w:spacing w:line="276" w:lineRule="auto"/>
        <w:rPr>
          <w:b/>
          <w:bCs/>
          <w:sz w:val="24"/>
          <w:lang w:val="en-GB"/>
        </w:rPr>
      </w:pPr>
      <w:r w:rsidRPr="00E545BB">
        <w:rPr>
          <w:b/>
          <w:bCs/>
          <w:sz w:val="24"/>
          <w:lang w:val="en-GB"/>
        </w:rPr>
        <w:t>Method of revoking bids/applications</w:t>
      </w:r>
    </w:p>
    <w:p w14:paraId="09E685B7" w14:textId="77777777" w:rsidR="00B3568A" w:rsidRPr="00E545BB" w:rsidRDefault="00000000" w:rsidP="001E7DCF">
      <w:pPr>
        <w:pStyle w:val="BodyText"/>
        <w:spacing w:before="0" w:line="276" w:lineRule="auto"/>
        <w:jc w:val="both"/>
        <w:rPr>
          <w:color w:val="0000FF"/>
          <w:sz w:val="24"/>
          <w:u w:val="single" w:color="0000FF"/>
          <w:lang w:val="en-GB"/>
        </w:rPr>
      </w:pPr>
      <w:hyperlink r:id="rId28">
        <w:r w:rsidR="00634DB9" w:rsidRPr="00E545BB">
          <w:rPr>
            <w:color w:val="0000FF"/>
            <w:sz w:val="24"/>
            <w:u w:val="single"/>
            <w:lang w:val="en-GB"/>
          </w:rPr>
          <w:t>see the general user manual for the Portal</w:t>
        </w:r>
      </w:hyperlink>
    </w:p>
    <w:p w14:paraId="6BA47C6B" w14:textId="32CC020C" w:rsidR="00920F0A" w:rsidRPr="00E545BB" w:rsidRDefault="00116027" w:rsidP="001E7DCF">
      <w:pPr>
        <w:pStyle w:val="BodyText"/>
        <w:spacing w:before="0" w:line="276" w:lineRule="auto"/>
        <w:jc w:val="both"/>
        <w:rPr>
          <w:b/>
          <w:bCs/>
          <w:sz w:val="24"/>
          <w:lang w:val="en-GB"/>
        </w:rPr>
      </w:pPr>
      <w:r w:rsidRPr="00E545BB">
        <w:rPr>
          <w:b/>
          <w:bCs/>
          <w:sz w:val="24"/>
          <w:lang w:val="en-GB"/>
        </w:rPr>
        <w:t xml:space="preserve">Information on the type, content, manner of submission, amount and deadlines for ensuring the </w:t>
      </w:r>
      <w:r w:rsidR="00E545BB" w:rsidRPr="00E545BB">
        <w:rPr>
          <w:b/>
          <w:bCs/>
          <w:sz w:val="24"/>
          <w:lang w:val="en-GB"/>
        </w:rPr>
        <w:t>fulfilment</w:t>
      </w:r>
      <w:r w:rsidRPr="00E545BB">
        <w:rPr>
          <w:b/>
          <w:bCs/>
          <w:sz w:val="24"/>
          <w:lang w:val="en-GB"/>
        </w:rPr>
        <w:t xml:space="preserve"> of the bidder's obligations</w:t>
      </w:r>
    </w:p>
    <w:p w14:paraId="204604E4" w14:textId="1759913B" w:rsidR="00D36D75" w:rsidRPr="00E545BB" w:rsidRDefault="00D36D75" w:rsidP="001E7DCF">
      <w:pPr>
        <w:widowControl/>
        <w:autoSpaceDE/>
        <w:autoSpaceDN/>
        <w:spacing w:line="276" w:lineRule="auto"/>
        <w:jc w:val="both"/>
        <w:rPr>
          <w:rFonts w:eastAsia="Calibri"/>
          <w:b/>
          <w:sz w:val="24"/>
          <w:szCs w:val="24"/>
          <w:lang w:val="en-GB"/>
        </w:rPr>
      </w:pPr>
      <w:r w:rsidRPr="00E545BB">
        <w:rPr>
          <w:rFonts w:eastAsia="Calibri"/>
          <w:b/>
          <w:bCs/>
          <w:sz w:val="24"/>
          <w:szCs w:val="24"/>
          <w:lang w:val="en-GB"/>
        </w:rPr>
        <w:t xml:space="preserve">Means of financial security for the </w:t>
      </w:r>
      <w:r w:rsidR="00E545BB" w:rsidRPr="00E545BB">
        <w:rPr>
          <w:rFonts w:eastAsia="Calibri"/>
          <w:b/>
          <w:bCs/>
          <w:sz w:val="24"/>
          <w:szCs w:val="24"/>
          <w:lang w:val="en-GB"/>
        </w:rPr>
        <w:t>fulfilment</w:t>
      </w:r>
      <w:r w:rsidRPr="00E545BB">
        <w:rPr>
          <w:rFonts w:eastAsia="Calibri"/>
          <w:b/>
          <w:bCs/>
          <w:sz w:val="24"/>
          <w:szCs w:val="24"/>
          <w:lang w:val="en-GB"/>
        </w:rPr>
        <w:t xml:space="preserve"> of obligations from the framework agreement:</w:t>
      </w:r>
    </w:p>
    <w:p w14:paraId="39366796" w14:textId="77777777" w:rsidR="00D36D75" w:rsidRPr="00E545BB" w:rsidRDefault="00D36D75" w:rsidP="001E7DCF">
      <w:pPr>
        <w:widowControl/>
        <w:autoSpaceDE/>
        <w:autoSpaceDN/>
        <w:spacing w:line="276" w:lineRule="auto"/>
        <w:jc w:val="both"/>
        <w:rPr>
          <w:rFonts w:eastAsia="Calibri"/>
          <w:b/>
          <w:sz w:val="24"/>
          <w:szCs w:val="24"/>
          <w:lang w:val="en-GB"/>
        </w:rPr>
      </w:pPr>
    </w:p>
    <w:p w14:paraId="7730A747" w14:textId="77777777" w:rsidR="00A51F3A" w:rsidRPr="00E545BB" w:rsidRDefault="00A51F3A" w:rsidP="001E7DCF">
      <w:pPr>
        <w:widowControl/>
        <w:autoSpaceDE/>
        <w:autoSpaceDN/>
        <w:spacing w:after="160" w:line="276" w:lineRule="auto"/>
        <w:jc w:val="both"/>
        <w:rPr>
          <w:rFonts w:eastAsia="Calibri"/>
          <w:sz w:val="24"/>
          <w:szCs w:val="24"/>
          <w:lang w:val="en-GB"/>
        </w:rPr>
      </w:pPr>
      <w:r w:rsidRPr="00E545BB">
        <w:rPr>
          <w:rFonts w:eastAsia="Calibri"/>
          <w:sz w:val="24"/>
          <w:szCs w:val="24"/>
          <w:lang w:val="en-GB"/>
        </w:rPr>
        <w:t>The supplier undertakes to submit the original blank promissory note within 7 (seven) days from the date of conclusion of the Framework Agreement.</w:t>
      </w:r>
    </w:p>
    <w:p w14:paraId="208E3B11" w14:textId="5732FCF2" w:rsidR="00D36D75" w:rsidRPr="00E545BB" w:rsidRDefault="00D36D75" w:rsidP="001E7DCF">
      <w:pPr>
        <w:widowControl/>
        <w:autoSpaceDE/>
        <w:autoSpaceDN/>
        <w:spacing w:after="160" w:line="276" w:lineRule="auto"/>
        <w:jc w:val="both"/>
        <w:rPr>
          <w:rFonts w:eastAsia="Calibri"/>
          <w:sz w:val="24"/>
          <w:szCs w:val="24"/>
          <w:lang w:val="en-GB"/>
        </w:rPr>
      </w:pPr>
      <w:r w:rsidRPr="00E545BB">
        <w:rPr>
          <w:rFonts w:eastAsia="Calibri"/>
          <w:sz w:val="24"/>
          <w:szCs w:val="24"/>
          <w:lang w:val="en-GB"/>
        </w:rPr>
        <w:t xml:space="preserve">The blank promissory note must be registered in the Register of Bills of Exchange and Authorisations of the National Bank of Serbia and should be certified by seal and signed by a person authorised to represent with the original signature (not a facsimile). The promissory note must be accompanied by a properly completed and certified original promissory note - bill of exchange authorisation, with the "no protest" clause, in the name of </w:t>
      </w:r>
      <w:r w:rsidR="00E545BB" w:rsidRPr="00E545BB">
        <w:rPr>
          <w:rFonts w:eastAsia="Calibri"/>
          <w:sz w:val="24"/>
          <w:szCs w:val="24"/>
          <w:lang w:val="en-GB"/>
        </w:rPr>
        <w:t>fulfilment</w:t>
      </w:r>
      <w:r w:rsidRPr="00E545BB">
        <w:rPr>
          <w:rFonts w:eastAsia="Calibri"/>
          <w:sz w:val="24"/>
          <w:szCs w:val="24"/>
          <w:lang w:val="en-GB"/>
        </w:rPr>
        <w:t xml:space="preserve"> of contractual obligations from the framework agreement, addressed to ___________________________ in the amount of 3% of the value of the framework agreement without calculated VAT, with </w:t>
      </w:r>
      <w:r w:rsidR="00E545BB" w:rsidRPr="00E545BB">
        <w:rPr>
          <w:rFonts w:eastAsia="Calibri"/>
          <w:sz w:val="24"/>
          <w:szCs w:val="24"/>
          <w:lang w:val="en-GB"/>
        </w:rPr>
        <w:t>shorter</w:t>
      </w:r>
      <w:r w:rsidRPr="00E545BB">
        <w:rPr>
          <w:rFonts w:eastAsia="Calibri"/>
          <w:sz w:val="24"/>
          <w:szCs w:val="24"/>
          <w:lang w:val="en-GB"/>
        </w:rPr>
        <w:t xml:space="preserve"> a validity period of at least 30 (thirty) days longer than the expiration of the validity of the framework agreement, and a confirmation of the registration of the bill of exchange (listing from the NBS website, as proof that the bill of exchange is registered). The bill of exchange must be accompanied by a copy of the certified OP form and a copy of the card of deposited signatures, issued by the commercial bank specified by the Supplier in the bill of exchange authorisation - letter. In case of change of the person authorised to represent the bill of exchange authorisation - the letter remains in force. The signature of the authorised person on the promissory note and promissory note - authorisation must be identical with the signature or signatures from the card of deposited signatures.</w:t>
      </w:r>
    </w:p>
    <w:p w14:paraId="0B7CC0CA" w14:textId="1F467E79" w:rsidR="00D36D75" w:rsidRPr="00E545BB" w:rsidRDefault="00D36D75" w:rsidP="001E7DCF">
      <w:pPr>
        <w:widowControl/>
        <w:autoSpaceDE/>
        <w:autoSpaceDN/>
        <w:spacing w:after="160" w:line="276" w:lineRule="auto"/>
        <w:jc w:val="both"/>
        <w:rPr>
          <w:rFonts w:eastAsia="Calibri"/>
          <w:sz w:val="24"/>
          <w:szCs w:val="24"/>
          <w:lang w:val="en-GB"/>
        </w:rPr>
      </w:pPr>
      <w:r w:rsidRPr="00E545BB">
        <w:rPr>
          <w:rFonts w:eastAsia="Calibri"/>
          <w:sz w:val="24"/>
          <w:szCs w:val="24"/>
          <w:lang w:val="en-GB"/>
        </w:rPr>
        <w:t xml:space="preserve">In the event that the Supplier, in accordance with the concluded framework agreement, refuses to conclude an individual contract or does not provide a means of security for the </w:t>
      </w:r>
      <w:r w:rsidR="00E545BB" w:rsidRPr="00E545BB">
        <w:rPr>
          <w:rFonts w:eastAsia="Calibri"/>
          <w:sz w:val="24"/>
          <w:szCs w:val="24"/>
          <w:lang w:val="en-GB"/>
        </w:rPr>
        <w:t>fulfilment</w:t>
      </w:r>
      <w:r w:rsidRPr="00E545BB">
        <w:rPr>
          <w:rFonts w:eastAsia="Calibri"/>
          <w:sz w:val="24"/>
          <w:szCs w:val="24"/>
          <w:lang w:val="en-GB"/>
        </w:rPr>
        <w:t xml:space="preserve"> of contractual obligations from the individual contract, the Contracting Authority will activate the means of security for the </w:t>
      </w:r>
      <w:r w:rsidR="00E545BB" w:rsidRPr="00E545BB">
        <w:rPr>
          <w:rFonts w:eastAsia="Calibri"/>
          <w:sz w:val="24"/>
          <w:szCs w:val="24"/>
          <w:lang w:val="en-GB"/>
        </w:rPr>
        <w:t>fulfilment</w:t>
      </w:r>
      <w:r w:rsidRPr="00E545BB">
        <w:rPr>
          <w:rFonts w:eastAsia="Calibri"/>
          <w:sz w:val="24"/>
          <w:szCs w:val="24"/>
          <w:lang w:val="en-GB"/>
        </w:rPr>
        <w:t xml:space="preserve"> of obligations from the framework agreement. </w:t>
      </w:r>
    </w:p>
    <w:p w14:paraId="4BFCAF0B" w14:textId="53BF7548" w:rsidR="00D36D75" w:rsidRPr="00E545BB" w:rsidRDefault="00D36D75" w:rsidP="001E7DCF">
      <w:pPr>
        <w:widowControl/>
        <w:adjustRightInd w:val="0"/>
        <w:spacing w:line="276" w:lineRule="auto"/>
        <w:jc w:val="both"/>
        <w:rPr>
          <w:rFonts w:eastAsia="Calibri"/>
          <w:sz w:val="24"/>
          <w:szCs w:val="24"/>
          <w:lang w:val="en-GB"/>
        </w:rPr>
      </w:pPr>
      <w:r w:rsidRPr="00E545BB">
        <w:rPr>
          <w:rFonts w:eastAsia="Calibri"/>
          <w:sz w:val="24"/>
          <w:szCs w:val="24"/>
          <w:lang w:val="en-GB"/>
        </w:rPr>
        <w:t xml:space="preserve">Upon </w:t>
      </w:r>
      <w:r w:rsidR="00E545BB" w:rsidRPr="00E545BB">
        <w:rPr>
          <w:rFonts w:eastAsia="Calibri"/>
          <w:sz w:val="24"/>
          <w:szCs w:val="24"/>
          <w:lang w:val="en-GB"/>
        </w:rPr>
        <w:t>fulfilment</w:t>
      </w:r>
      <w:r w:rsidRPr="00E545BB">
        <w:rPr>
          <w:rFonts w:eastAsia="Calibri"/>
          <w:sz w:val="24"/>
          <w:szCs w:val="24"/>
          <w:lang w:val="en-GB"/>
        </w:rPr>
        <w:t xml:space="preserve"> of the contractual obligations of the Supplier, the means of financial security for the </w:t>
      </w:r>
      <w:r w:rsidR="00E545BB" w:rsidRPr="00E545BB">
        <w:rPr>
          <w:rFonts w:eastAsia="Calibri"/>
          <w:sz w:val="24"/>
          <w:szCs w:val="24"/>
          <w:lang w:val="en-GB"/>
        </w:rPr>
        <w:t>fulfilment</w:t>
      </w:r>
      <w:r w:rsidRPr="00E545BB">
        <w:rPr>
          <w:rFonts w:eastAsia="Calibri"/>
          <w:sz w:val="24"/>
          <w:szCs w:val="24"/>
          <w:lang w:val="en-GB"/>
        </w:rPr>
        <w:t xml:space="preserve"> of obligations from the framework agreement will be returned at the request of the Supplier.</w:t>
      </w:r>
    </w:p>
    <w:p w14:paraId="37D41289" w14:textId="77777777" w:rsidR="00D36D75" w:rsidRPr="00E545BB" w:rsidRDefault="00D36D75" w:rsidP="001E7DCF">
      <w:pPr>
        <w:widowControl/>
        <w:adjustRightInd w:val="0"/>
        <w:spacing w:after="160" w:line="276" w:lineRule="auto"/>
        <w:rPr>
          <w:rFonts w:eastAsia="Calibri"/>
          <w:b/>
          <w:bCs/>
          <w:sz w:val="24"/>
          <w:szCs w:val="24"/>
          <w:lang w:val="en-GB"/>
        </w:rPr>
      </w:pPr>
    </w:p>
    <w:p w14:paraId="5DD7EDEE" w14:textId="77777777" w:rsidR="00B21E2D" w:rsidRPr="00E545BB" w:rsidRDefault="00B21E2D" w:rsidP="001E7DCF">
      <w:pPr>
        <w:widowControl/>
        <w:autoSpaceDE/>
        <w:autoSpaceDN/>
        <w:spacing w:line="276" w:lineRule="auto"/>
        <w:jc w:val="both"/>
        <w:rPr>
          <w:rFonts w:eastAsia="Calibri"/>
          <w:b/>
          <w:sz w:val="24"/>
          <w:szCs w:val="24"/>
          <w:lang w:val="en-GB"/>
        </w:rPr>
      </w:pPr>
    </w:p>
    <w:p w14:paraId="3FCFAD56" w14:textId="5ED0ECB7" w:rsidR="00D36D75" w:rsidRPr="00E545BB" w:rsidRDefault="00D36D75" w:rsidP="001E7DCF">
      <w:pPr>
        <w:widowControl/>
        <w:autoSpaceDE/>
        <w:autoSpaceDN/>
        <w:spacing w:line="276" w:lineRule="auto"/>
        <w:jc w:val="both"/>
        <w:rPr>
          <w:rFonts w:eastAsia="Calibri"/>
          <w:b/>
          <w:sz w:val="24"/>
          <w:szCs w:val="24"/>
          <w:lang w:val="en-GB"/>
        </w:rPr>
      </w:pPr>
      <w:r w:rsidRPr="00E545BB">
        <w:rPr>
          <w:rFonts w:eastAsia="Calibri"/>
          <w:b/>
          <w:bCs/>
          <w:sz w:val="24"/>
          <w:szCs w:val="24"/>
          <w:lang w:val="en-GB"/>
        </w:rPr>
        <w:lastRenderedPageBreak/>
        <w:t xml:space="preserve">Means of financial security for the </w:t>
      </w:r>
      <w:r w:rsidR="00E545BB" w:rsidRPr="00E545BB">
        <w:rPr>
          <w:rFonts w:eastAsia="Calibri"/>
          <w:b/>
          <w:bCs/>
          <w:sz w:val="24"/>
          <w:szCs w:val="24"/>
          <w:lang w:val="en-GB"/>
        </w:rPr>
        <w:t>fulfilment</w:t>
      </w:r>
      <w:r w:rsidRPr="00E545BB">
        <w:rPr>
          <w:rFonts w:eastAsia="Calibri"/>
          <w:b/>
          <w:bCs/>
          <w:sz w:val="24"/>
          <w:szCs w:val="24"/>
          <w:lang w:val="en-GB"/>
        </w:rPr>
        <w:t xml:space="preserve"> of contractual obligations from an individual contract</w:t>
      </w:r>
    </w:p>
    <w:p w14:paraId="1D3988F9" w14:textId="77777777" w:rsidR="00D36D75" w:rsidRPr="00E545BB" w:rsidRDefault="00D36D75" w:rsidP="001E7DCF">
      <w:pPr>
        <w:widowControl/>
        <w:autoSpaceDE/>
        <w:autoSpaceDN/>
        <w:spacing w:line="276" w:lineRule="auto"/>
        <w:jc w:val="both"/>
        <w:rPr>
          <w:rFonts w:eastAsia="Calibri"/>
          <w:b/>
          <w:sz w:val="24"/>
          <w:szCs w:val="24"/>
          <w:lang w:val="en-GB"/>
        </w:rPr>
      </w:pPr>
    </w:p>
    <w:p w14:paraId="43486BEF" w14:textId="3A0A36F1" w:rsidR="00D36D75" w:rsidRPr="00E545BB" w:rsidRDefault="00D36D75" w:rsidP="001E7DCF">
      <w:pPr>
        <w:widowControl/>
        <w:tabs>
          <w:tab w:val="left" w:pos="360"/>
        </w:tabs>
        <w:autoSpaceDE/>
        <w:autoSpaceDN/>
        <w:spacing w:line="276" w:lineRule="auto"/>
        <w:jc w:val="both"/>
        <w:rPr>
          <w:rFonts w:eastAsia="Arial Unicode MS"/>
          <w:color w:val="000000"/>
          <w:kern w:val="2"/>
          <w:sz w:val="24"/>
          <w:szCs w:val="24"/>
          <w:lang w:val="en-GB"/>
        </w:rPr>
      </w:pPr>
      <w:r w:rsidRPr="00E545BB">
        <w:rPr>
          <w:rFonts w:eastAsia="Arial Unicode MS"/>
          <w:color w:val="000000"/>
          <w:kern w:val="2"/>
          <w:sz w:val="24"/>
          <w:szCs w:val="24"/>
          <w:lang w:val="en-GB"/>
        </w:rPr>
        <w:t xml:space="preserve">If the value of an individual contract is 500,000.00 dinars or less than 500,000.00 dinars without calculated VAT, the Supplier does not provide financial security for the </w:t>
      </w:r>
      <w:r w:rsidR="00E545BB" w:rsidRPr="00E545BB">
        <w:rPr>
          <w:rFonts w:eastAsia="Arial Unicode MS"/>
          <w:color w:val="000000"/>
          <w:kern w:val="2"/>
          <w:sz w:val="24"/>
          <w:szCs w:val="24"/>
          <w:lang w:val="en-GB"/>
        </w:rPr>
        <w:t>fulfilment</w:t>
      </w:r>
      <w:r w:rsidRPr="00E545BB">
        <w:rPr>
          <w:rFonts w:eastAsia="Arial Unicode MS"/>
          <w:color w:val="000000"/>
          <w:kern w:val="2"/>
          <w:sz w:val="24"/>
          <w:szCs w:val="24"/>
          <w:lang w:val="en-GB"/>
        </w:rPr>
        <w:t xml:space="preserve"> of contractual obligations for individual contracts.</w:t>
      </w:r>
    </w:p>
    <w:p w14:paraId="4C61817F" w14:textId="77777777" w:rsidR="00D36D75" w:rsidRPr="00E545BB" w:rsidRDefault="00D36D75" w:rsidP="001E7DCF">
      <w:pPr>
        <w:widowControl/>
        <w:tabs>
          <w:tab w:val="left" w:pos="360"/>
        </w:tabs>
        <w:autoSpaceDE/>
        <w:autoSpaceDN/>
        <w:spacing w:line="276" w:lineRule="auto"/>
        <w:jc w:val="both"/>
        <w:rPr>
          <w:rFonts w:eastAsia="Arial Unicode MS"/>
          <w:color w:val="000000"/>
          <w:kern w:val="2"/>
          <w:sz w:val="24"/>
          <w:szCs w:val="24"/>
          <w:lang w:val="en-GB"/>
        </w:rPr>
      </w:pPr>
    </w:p>
    <w:p w14:paraId="53B1BE86" w14:textId="77777777" w:rsidR="00A51F3A" w:rsidRPr="00E545BB" w:rsidRDefault="00D36D75" w:rsidP="001E7DCF">
      <w:pPr>
        <w:widowControl/>
        <w:autoSpaceDE/>
        <w:autoSpaceDN/>
        <w:spacing w:after="160" w:line="276" w:lineRule="auto"/>
        <w:jc w:val="both"/>
        <w:rPr>
          <w:rFonts w:eastAsia="Calibri"/>
          <w:sz w:val="24"/>
          <w:szCs w:val="24"/>
          <w:lang w:val="en-GB"/>
        </w:rPr>
      </w:pPr>
      <w:r w:rsidRPr="00E545BB">
        <w:rPr>
          <w:lang w:val="en-GB"/>
        </w:rPr>
        <w:t>If the value of the individual contract is greater than 500,000.00 dinars without calculated VAT, the Supplier is obliged to deliver to the individual customer an original blank promissory note within 7 (seven) days from the date of conclusion of the individual contract.</w:t>
      </w:r>
    </w:p>
    <w:p w14:paraId="64E70F44" w14:textId="245B470E" w:rsidR="00D36D75" w:rsidRPr="00E545BB" w:rsidRDefault="00D36D75" w:rsidP="001E7DCF">
      <w:pPr>
        <w:widowControl/>
        <w:autoSpaceDE/>
        <w:autoSpaceDN/>
        <w:spacing w:after="160" w:line="276" w:lineRule="auto"/>
        <w:jc w:val="both"/>
        <w:rPr>
          <w:rFonts w:eastAsia="Calibri"/>
          <w:sz w:val="24"/>
          <w:szCs w:val="24"/>
          <w:lang w:val="en-GB"/>
        </w:rPr>
      </w:pPr>
      <w:r w:rsidRPr="00E545BB">
        <w:rPr>
          <w:rFonts w:eastAsia="Calibri"/>
          <w:sz w:val="24"/>
          <w:szCs w:val="24"/>
          <w:lang w:val="en-GB"/>
        </w:rPr>
        <w:t xml:space="preserve">The blank promissory note must be registered in the Register of Bills of Exchange and Authorisations of the National Bank of Serbia and should be certified by seal and signed by a person authorised to represent with the original signature (not a facsimile). The bill of exchange must be accompanied by a properly completed and certified original bill of exchange letter - bill of exchange authorisation, with a "no protest" clause, addressed to the Ordering Party, in the name of </w:t>
      </w:r>
      <w:r w:rsidR="00E545BB" w:rsidRPr="00E545BB">
        <w:rPr>
          <w:rFonts w:eastAsia="Calibri"/>
          <w:sz w:val="24"/>
          <w:szCs w:val="24"/>
          <w:lang w:val="en-GB"/>
        </w:rPr>
        <w:t>fulfilment</w:t>
      </w:r>
      <w:r w:rsidRPr="00E545BB">
        <w:rPr>
          <w:rFonts w:eastAsia="Calibri"/>
          <w:sz w:val="24"/>
          <w:szCs w:val="24"/>
          <w:lang w:val="en-GB"/>
        </w:rPr>
        <w:t xml:space="preserve"> of contractual obligations and in the amount of 10% of the total contracted value without calculated VAT, with a validity period at least 30 (thirty) days longer than the expiration of the contractual obligation in its entirety and confirmation of the registration of the bill of exchange (listing from the NBS website, as proof that the bill of exchange is registered). The bill of exchange must be accompanied by a copy of the certified OP form and a copy of the card of deposited signatures, issued by the commercial bank specified by the Supplier in the bill of exchange authorisation - letter. In case of change of the person authorised to represent the bill of exchange authorisation - the letter remains in force. The signature of the authorised person on the promissory note and promissory note - authorisation must be identical with the signature or signatures from the card of deposited signatures. </w:t>
      </w:r>
    </w:p>
    <w:p w14:paraId="0F4195D2" w14:textId="77777777" w:rsidR="00D36D75" w:rsidRPr="00E545BB" w:rsidRDefault="00D36D75" w:rsidP="001E7DCF">
      <w:pPr>
        <w:widowControl/>
        <w:adjustRightInd w:val="0"/>
        <w:spacing w:line="276" w:lineRule="auto"/>
        <w:jc w:val="both"/>
        <w:rPr>
          <w:rFonts w:eastAsia="Calibri"/>
          <w:sz w:val="24"/>
          <w:szCs w:val="24"/>
          <w:lang w:val="en-GB"/>
        </w:rPr>
      </w:pPr>
      <w:r w:rsidRPr="00E545BB">
        <w:rPr>
          <w:rFonts w:eastAsia="Calibri"/>
          <w:sz w:val="24"/>
          <w:szCs w:val="24"/>
          <w:lang w:val="en-GB"/>
        </w:rPr>
        <w:t>In the event that the Supplier does not perform its contractual obligations in accordance with the concluded individual contract, performs them partially, is late with the performance of the contractual obligations, or if it hires a subcontractor contrary to Article 161 of the Law on Public Procurement, the Contracting Authority shall activate the specified means of financial security. Of the Law on Public Procurement, the individual contracting authority will activate the specified means of financial security.</w:t>
      </w:r>
    </w:p>
    <w:p w14:paraId="621D6544" w14:textId="77777777" w:rsidR="00D36D75" w:rsidRPr="00E545BB" w:rsidRDefault="00D36D75" w:rsidP="001E7DCF">
      <w:pPr>
        <w:widowControl/>
        <w:adjustRightInd w:val="0"/>
        <w:spacing w:line="276" w:lineRule="auto"/>
        <w:jc w:val="both"/>
        <w:rPr>
          <w:rFonts w:eastAsia="Calibri"/>
          <w:sz w:val="24"/>
          <w:szCs w:val="24"/>
          <w:lang w:val="en-GB"/>
        </w:rPr>
      </w:pPr>
    </w:p>
    <w:p w14:paraId="1CC2C296" w14:textId="0F7200D8" w:rsidR="00D36D75" w:rsidRPr="00E545BB" w:rsidRDefault="00D36D75" w:rsidP="001E7DCF">
      <w:pPr>
        <w:widowControl/>
        <w:adjustRightInd w:val="0"/>
        <w:spacing w:line="276" w:lineRule="auto"/>
        <w:jc w:val="both"/>
        <w:rPr>
          <w:rFonts w:eastAsia="Calibri"/>
          <w:sz w:val="24"/>
          <w:szCs w:val="24"/>
          <w:lang w:val="en-GB"/>
        </w:rPr>
      </w:pPr>
      <w:r w:rsidRPr="00E545BB">
        <w:rPr>
          <w:rFonts w:eastAsia="Calibri"/>
          <w:sz w:val="24"/>
          <w:szCs w:val="24"/>
          <w:lang w:val="en-GB"/>
        </w:rPr>
        <w:t xml:space="preserve">If the deadlines for the execution of contractual obligations change during the duration of the framework agreement or individual contract, the validity of the means of financial security for the </w:t>
      </w:r>
      <w:r w:rsidR="00E545BB" w:rsidRPr="00E545BB">
        <w:rPr>
          <w:rFonts w:eastAsia="Calibri"/>
          <w:sz w:val="24"/>
          <w:szCs w:val="24"/>
          <w:lang w:val="en-GB"/>
        </w:rPr>
        <w:t>fulfilment</w:t>
      </w:r>
      <w:r w:rsidRPr="00E545BB">
        <w:rPr>
          <w:rFonts w:eastAsia="Calibri"/>
          <w:sz w:val="24"/>
          <w:szCs w:val="24"/>
          <w:lang w:val="en-GB"/>
        </w:rPr>
        <w:t xml:space="preserve"> of the contractual obligations must be extended.</w:t>
      </w:r>
    </w:p>
    <w:p w14:paraId="76AFC902" w14:textId="41E4A6FD" w:rsidR="00D36D75" w:rsidRPr="00E545BB" w:rsidRDefault="00D36D75" w:rsidP="001E7DCF">
      <w:pPr>
        <w:widowControl/>
        <w:autoSpaceDE/>
        <w:autoSpaceDN/>
        <w:spacing w:before="240" w:line="276" w:lineRule="auto"/>
        <w:jc w:val="both"/>
        <w:rPr>
          <w:rFonts w:eastAsia="Calibri"/>
          <w:sz w:val="24"/>
          <w:szCs w:val="24"/>
          <w:lang w:val="en-GB"/>
        </w:rPr>
      </w:pPr>
      <w:r w:rsidRPr="00E545BB">
        <w:rPr>
          <w:rFonts w:eastAsia="Calibri"/>
          <w:sz w:val="24"/>
          <w:szCs w:val="24"/>
          <w:lang w:val="en-GB"/>
        </w:rPr>
        <w:t xml:space="preserve">Upon </w:t>
      </w:r>
      <w:r w:rsidR="00E545BB" w:rsidRPr="00E545BB">
        <w:rPr>
          <w:rFonts w:eastAsia="Calibri"/>
          <w:sz w:val="24"/>
          <w:szCs w:val="24"/>
          <w:lang w:val="en-GB"/>
        </w:rPr>
        <w:t>fulfilment</w:t>
      </w:r>
      <w:r w:rsidRPr="00E545BB">
        <w:rPr>
          <w:rFonts w:eastAsia="Calibri"/>
          <w:sz w:val="24"/>
          <w:szCs w:val="24"/>
          <w:lang w:val="en-GB"/>
        </w:rPr>
        <w:t xml:space="preserve"> of contractual obligations of the Supplier, the security for the </w:t>
      </w:r>
      <w:r w:rsidR="00E545BB" w:rsidRPr="00E545BB">
        <w:rPr>
          <w:rFonts w:eastAsia="Calibri"/>
          <w:sz w:val="24"/>
          <w:szCs w:val="24"/>
          <w:lang w:val="en-GB"/>
        </w:rPr>
        <w:t>fulfilment</w:t>
      </w:r>
      <w:r w:rsidRPr="00E545BB">
        <w:rPr>
          <w:rFonts w:eastAsia="Calibri"/>
          <w:sz w:val="24"/>
          <w:szCs w:val="24"/>
          <w:lang w:val="en-GB"/>
        </w:rPr>
        <w:t xml:space="preserve"> of agreed obligations will be returned, at the request of the Supplier.</w:t>
      </w:r>
    </w:p>
    <w:p w14:paraId="50BF4DBB" w14:textId="77777777" w:rsidR="007349A5" w:rsidRPr="00E545BB" w:rsidRDefault="007349A5" w:rsidP="001E7DCF">
      <w:pPr>
        <w:widowControl/>
        <w:suppressAutoHyphens/>
        <w:autoSpaceDE/>
        <w:autoSpaceDN/>
        <w:spacing w:after="120" w:line="276" w:lineRule="auto"/>
        <w:jc w:val="both"/>
        <w:rPr>
          <w:sz w:val="24"/>
          <w:szCs w:val="24"/>
          <w:lang w:val="en-GB"/>
        </w:rPr>
      </w:pPr>
    </w:p>
    <w:p w14:paraId="5615F073" w14:textId="77777777" w:rsidR="00920F0A" w:rsidRPr="00E545BB" w:rsidRDefault="00116027" w:rsidP="001E7DCF">
      <w:pPr>
        <w:pStyle w:val="BodyText"/>
        <w:spacing w:before="0" w:line="276" w:lineRule="auto"/>
        <w:rPr>
          <w:b/>
          <w:bCs/>
          <w:sz w:val="24"/>
          <w:lang w:val="en-GB"/>
        </w:rPr>
      </w:pPr>
      <w:r w:rsidRPr="00E545BB">
        <w:rPr>
          <w:b/>
          <w:bCs/>
          <w:sz w:val="24"/>
          <w:lang w:val="en-GB"/>
        </w:rPr>
        <w:t>Opening of bids/applications</w:t>
      </w:r>
    </w:p>
    <w:p w14:paraId="22B64CBD" w14:textId="77777777" w:rsidR="00920F0A" w:rsidRPr="00E545BB" w:rsidRDefault="00116027" w:rsidP="001E7DCF">
      <w:pPr>
        <w:spacing w:after="120" w:line="276" w:lineRule="auto"/>
        <w:jc w:val="both"/>
        <w:rPr>
          <w:b/>
          <w:sz w:val="24"/>
          <w:szCs w:val="24"/>
          <w:lang w:val="en-GB"/>
        </w:rPr>
      </w:pPr>
      <w:r w:rsidRPr="00E545BB">
        <w:rPr>
          <w:b/>
          <w:bCs/>
          <w:sz w:val="24"/>
          <w:szCs w:val="24"/>
          <w:lang w:val="en-GB"/>
        </w:rPr>
        <w:t>Data related to the opening of bids/applications as stated in the invitation</w:t>
      </w:r>
    </w:p>
    <w:p w14:paraId="46AAA3C9" w14:textId="77777777" w:rsidR="00920F0A" w:rsidRPr="00E545BB" w:rsidRDefault="00116027" w:rsidP="001E7DCF">
      <w:pPr>
        <w:spacing w:after="120" w:line="276" w:lineRule="auto"/>
        <w:jc w:val="both"/>
        <w:rPr>
          <w:i/>
          <w:sz w:val="24"/>
          <w:szCs w:val="24"/>
          <w:lang w:val="en-GB"/>
        </w:rPr>
      </w:pPr>
      <w:r w:rsidRPr="00E545BB">
        <w:rPr>
          <w:sz w:val="24"/>
          <w:szCs w:val="24"/>
          <w:lang w:val="en-GB"/>
        </w:rPr>
        <w:lastRenderedPageBreak/>
        <w:t xml:space="preserve">Date: </w:t>
      </w:r>
      <w:r w:rsidRPr="00E545BB">
        <w:rPr>
          <w:i/>
          <w:iCs/>
          <w:sz w:val="24"/>
          <w:szCs w:val="24"/>
          <w:lang w:val="en-GB"/>
        </w:rPr>
        <w:t>(Portal withdraws the stated data)</w:t>
      </w:r>
    </w:p>
    <w:p w14:paraId="1B5A278B" w14:textId="77777777" w:rsidR="00920F0A" w:rsidRPr="00E545BB" w:rsidRDefault="00116027" w:rsidP="001E7DCF">
      <w:pPr>
        <w:spacing w:after="120" w:line="276" w:lineRule="auto"/>
        <w:jc w:val="both"/>
        <w:rPr>
          <w:i/>
          <w:sz w:val="24"/>
          <w:szCs w:val="24"/>
          <w:lang w:val="en-GB"/>
        </w:rPr>
      </w:pPr>
      <w:r w:rsidRPr="00E545BB">
        <w:rPr>
          <w:sz w:val="24"/>
          <w:szCs w:val="24"/>
          <w:lang w:val="en-GB"/>
        </w:rPr>
        <w:t xml:space="preserve">Place: </w:t>
      </w:r>
      <w:r w:rsidRPr="00E545BB">
        <w:rPr>
          <w:i/>
          <w:iCs/>
          <w:sz w:val="24"/>
          <w:szCs w:val="24"/>
          <w:lang w:val="en-GB"/>
        </w:rPr>
        <w:t>(Portal withdraws the stated data)</w:t>
      </w:r>
    </w:p>
    <w:p w14:paraId="6CABCAF2" w14:textId="77777777" w:rsidR="00920F0A" w:rsidRPr="00E545BB" w:rsidRDefault="00116027" w:rsidP="001E7DCF">
      <w:pPr>
        <w:pStyle w:val="BodyText"/>
        <w:spacing w:before="0" w:line="276" w:lineRule="auto"/>
        <w:rPr>
          <w:b/>
          <w:bCs/>
          <w:sz w:val="24"/>
          <w:lang w:val="en-GB"/>
        </w:rPr>
      </w:pPr>
      <w:r w:rsidRPr="00E545BB">
        <w:rPr>
          <w:b/>
          <w:bCs/>
          <w:sz w:val="24"/>
          <w:lang w:val="en-GB"/>
        </w:rPr>
        <w:t>Information on authorised persons and opening procedure:</w:t>
      </w:r>
    </w:p>
    <w:p w14:paraId="1595A2BF" w14:textId="2A52B909" w:rsidR="00920F0A" w:rsidRPr="00E545BB" w:rsidRDefault="00116027" w:rsidP="001E7DCF">
      <w:pPr>
        <w:pStyle w:val="BodyText"/>
        <w:spacing w:before="0" w:line="276" w:lineRule="auto"/>
        <w:ind w:right="476"/>
        <w:jc w:val="both"/>
        <w:rPr>
          <w:sz w:val="24"/>
          <w:lang w:val="en-GB"/>
        </w:rPr>
      </w:pPr>
      <w:r w:rsidRPr="00E545BB">
        <w:rPr>
          <w:lang w:val="en-GB"/>
        </w:rPr>
        <w:t xml:space="preserve">The Contracting Authority did not exclude the public from the bid opening procedure. On the procedure page </w:t>
      </w:r>
      <w:r w:rsidR="00E545BB" w:rsidRPr="00E545BB">
        <w:rPr>
          <w:i/>
          <w:iCs/>
          <w:lang w:val="en-GB"/>
        </w:rPr>
        <w:t xml:space="preserve">Bids </w:t>
      </w:r>
      <w:r w:rsidR="00E545BB" w:rsidRPr="00E545BB">
        <w:rPr>
          <w:lang w:val="en-GB"/>
        </w:rPr>
        <w:t>Bid</w:t>
      </w:r>
      <w:r w:rsidRPr="00E545BB">
        <w:rPr>
          <w:i/>
          <w:iCs/>
          <w:lang w:val="en-GB"/>
        </w:rPr>
        <w:t xml:space="preserve"> Opening</w:t>
      </w:r>
      <w:r w:rsidRPr="00E545BB">
        <w:rPr>
          <w:lang w:val="en-GB"/>
        </w:rPr>
        <w:t>, the bidder can follow the countdown until the opening of bids. After the Portal opens the bids, a record on the opening of bids is formed, which can be downloaded from the page of the procedure and sent to the bidders at the same time.</w:t>
      </w:r>
    </w:p>
    <w:p w14:paraId="2891448B" w14:textId="77777777" w:rsidR="00920F0A" w:rsidRPr="00E545BB" w:rsidRDefault="00920F0A" w:rsidP="001E7DCF">
      <w:pPr>
        <w:pStyle w:val="BodyText"/>
        <w:spacing w:before="0" w:line="276" w:lineRule="auto"/>
        <w:jc w:val="both"/>
        <w:rPr>
          <w:sz w:val="24"/>
          <w:lang w:val="en-GB"/>
        </w:rPr>
      </w:pPr>
    </w:p>
    <w:p w14:paraId="67FF4317" w14:textId="77777777" w:rsidR="00920F0A" w:rsidRPr="00E545BB" w:rsidRDefault="00116027" w:rsidP="001E7DCF">
      <w:pPr>
        <w:pStyle w:val="BodyText"/>
        <w:spacing w:before="0" w:line="276" w:lineRule="auto"/>
        <w:rPr>
          <w:b/>
          <w:bCs/>
          <w:sz w:val="24"/>
          <w:lang w:val="en-GB"/>
        </w:rPr>
      </w:pPr>
      <w:r w:rsidRPr="00E545BB">
        <w:rPr>
          <w:b/>
          <w:bCs/>
          <w:sz w:val="24"/>
          <w:lang w:val="en-GB"/>
        </w:rPr>
        <w:t>Clarifications of the offer/application, form and manner of submitting evidence</w:t>
      </w:r>
    </w:p>
    <w:p w14:paraId="46BDA4D8" w14:textId="77777777" w:rsidR="00920F0A" w:rsidRPr="00E545BB" w:rsidRDefault="00116027" w:rsidP="001E7DCF">
      <w:pPr>
        <w:pStyle w:val="BodyText"/>
        <w:spacing w:before="0" w:line="276" w:lineRule="auto"/>
        <w:ind w:right="476"/>
        <w:jc w:val="both"/>
        <w:rPr>
          <w:sz w:val="24"/>
          <w:lang w:val="en-GB"/>
        </w:rPr>
      </w:pPr>
      <w:r w:rsidRPr="00E545BB">
        <w:rPr>
          <w:sz w:val="24"/>
          <w:lang w:val="en-GB"/>
        </w:rPr>
        <w:t>After opening the bids/applications, the contracting authority may request additional explanations that will help it in reviewing, evaluating and comparing bids/applications, and may also perform control (insight) with the bidder or its subcontractor.</w:t>
      </w:r>
    </w:p>
    <w:p w14:paraId="7469C3FD" w14:textId="77777777" w:rsidR="00920F0A" w:rsidRPr="00E545BB" w:rsidRDefault="00116027" w:rsidP="001E7DCF">
      <w:pPr>
        <w:pStyle w:val="BodyText"/>
        <w:spacing w:before="0" w:line="276" w:lineRule="auto"/>
        <w:ind w:right="475"/>
        <w:jc w:val="both"/>
        <w:rPr>
          <w:sz w:val="24"/>
          <w:lang w:val="en-GB"/>
        </w:rPr>
      </w:pPr>
      <w:r w:rsidRPr="00E545BB">
        <w:rPr>
          <w:sz w:val="24"/>
          <w:lang w:val="en-GB"/>
        </w:rPr>
        <w:t>Where information or documentation submitted by an economic operator is incomplete or unclear, the Contracting Authority may, while observing the principles of equality and transparency, request the tenderers or candidates to supply necessary information or additional documents within an appropriate time limit which shall not be shorter than five days.</w:t>
      </w:r>
    </w:p>
    <w:p w14:paraId="1890B2BB" w14:textId="77777777" w:rsidR="00920F0A" w:rsidRPr="00E545BB" w:rsidRDefault="00000000" w:rsidP="001E7DCF">
      <w:pPr>
        <w:pStyle w:val="BodyText"/>
        <w:spacing w:before="0" w:line="276" w:lineRule="auto"/>
        <w:jc w:val="both"/>
        <w:rPr>
          <w:sz w:val="24"/>
          <w:lang w:val="en-GB"/>
        </w:rPr>
      </w:pPr>
      <w:hyperlink r:id="rId29">
        <w:r w:rsidR="00634DB9" w:rsidRPr="00E545BB">
          <w:rPr>
            <w:color w:val="0000FF"/>
            <w:sz w:val="24"/>
            <w:u w:val="single"/>
            <w:lang w:val="en-GB"/>
          </w:rPr>
          <w:t>see the general user manual for the Portal</w:t>
        </w:r>
      </w:hyperlink>
    </w:p>
    <w:p w14:paraId="0225601E" w14:textId="77777777" w:rsidR="00920F0A" w:rsidRPr="00E545BB" w:rsidRDefault="00920F0A" w:rsidP="001E7DCF">
      <w:pPr>
        <w:pStyle w:val="BodyText"/>
        <w:spacing w:before="0" w:line="276" w:lineRule="auto"/>
        <w:jc w:val="both"/>
        <w:rPr>
          <w:sz w:val="24"/>
          <w:lang w:val="en-GB"/>
        </w:rPr>
      </w:pPr>
    </w:p>
    <w:p w14:paraId="6EE50A81" w14:textId="77777777" w:rsidR="00920F0A" w:rsidRPr="00E545BB" w:rsidRDefault="00116027" w:rsidP="001E7DCF">
      <w:pPr>
        <w:pStyle w:val="BodyText"/>
        <w:spacing w:before="0" w:line="276" w:lineRule="auto"/>
        <w:rPr>
          <w:b/>
          <w:bCs/>
          <w:sz w:val="24"/>
          <w:lang w:val="en-GB"/>
        </w:rPr>
      </w:pPr>
      <w:r w:rsidRPr="00E545BB">
        <w:rPr>
          <w:b/>
          <w:bCs/>
          <w:sz w:val="24"/>
          <w:lang w:val="en-GB"/>
        </w:rPr>
        <w:t>Protection of rights</w:t>
      </w:r>
    </w:p>
    <w:p w14:paraId="63D0EC20" w14:textId="77777777" w:rsidR="00920F0A" w:rsidRPr="00E545BB" w:rsidRDefault="00116027" w:rsidP="001E7DCF">
      <w:pPr>
        <w:pStyle w:val="BodyText"/>
        <w:spacing w:before="0" w:line="276" w:lineRule="auto"/>
        <w:ind w:right="472"/>
        <w:jc w:val="both"/>
        <w:rPr>
          <w:sz w:val="24"/>
          <w:lang w:val="en-GB"/>
        </w:rPr>
      </w:pPr>
      <w:r w:rsidRPr="00E545BB">
        <w:rPr>
          <w:sz w:val="24"/>
          <w:lang w:val="en-GB"/>
        </w:rPr>
        <w:t>The request for protection of rights may be submitted by an economic operator, i.e., a bidder who had or has an interest in awarding a contract in a specific public procurement procedure and who indicates that due to the contracting authority’s actions contrary to the PPL, the contract was damaged or LPP (hereinafter referred to as: the Applicant).</w:t>
      </w:r>
    </w:p>
    <w:p w14:paraId="60FF82BB" w14:textId="77777777" w:rsidR="00920F0A" w:rsidRPr="00E545BB" w:rsidRDefault="00116027" w:rsidP="001E7DCF">
      <w:pPr>
        <w:pStyle w:val="BodyText"/>
        <w:spacing w:before="0" w:line="276" w:lineRule="auto"/>
        <w:ind w:right="474"/>
        <w:jc w:val="both"/>
        <w:rPr>
          <w:sz w:val="24"/>
          <w:lang w:val="en-GB"/>
        </w:rPr>
      </w:pPr>
      <w:r w:rsidRPr="00E545BB">
        <w:rPr>
          <w:sz w:val="24"/>
          <w:lang w:val="en-GB"/>
        </w:rPr>
        <w:t xml:space="preserve">The request for protection of rights shall be submitted electronically via the Public Procurement Portal at the same time to the contracting authority and the Republic Commission for Protection of Rights in Public Procurement Procedures (hereinafter referred to as: National Commission). </w:t>
      </w:r>
    </w:p>
    <w:p w14:paraId="45472A7B" w14:textId="77777777" w:rsidR="00920F0A" w:rsidRPr="00E545BB" w:rsidRDefault="00116027" w:rsidP="001E7DCF">
      <w:pPr>
        <w:pStyle w:val="BodyText"/>
        <w:spacing w:before="0" w:line="276" w:lineRule="auto"/>
        <w:rPr>
          <w:b/>
          <w:bCs/>
          <w:sz w:val="24"/>
          <w:lang w:val="en-GB"/>
        </w:rPr>
      </w:pPr>
      <w:r w:rsidRPr="00E545BB">
        <w:rPr>
          <w:b/>
          <w:bCs/>
          <w:sz w:val="24"/>
          <w:lang w:val="en-GB"/>
        </w:rPr>
        <w:t>Applying for protection of rights electronically</w:t>
      </w:r>
    </w:p>
    <w:p w14:paraId="563595C3" w14:textId="77777777" w:rsidR="001A1EB2" w:rsidRPr="00E545BB" w:rsidRDefault="00000000" w:rsidP="001E7DCF">
      <w:pPr>
        <w:pStyle w:val="BodyText"/>
        <w:spacing w:before="0" w:line="276" w:lineRule="auto"/>
        <w:ind w:right="5349"/>
        <w:jc w:val="both"/>
        <w:rPr>
          <w:color w:val="0000FF"/>
          <w:spacing w:val="-57"/>
          <w:sz w:val="24"/>
          <w:lang w:val="en-GB"/>
        </w:rPr>
      </w:pPr>
      <w:hyperlink r:id="rId30">
        <w:r w:rsidR="00634DB9" w:rsidRPr="00E545BB">
          <w:rPr>
            <w:color w:val="0000FF"/>
            <w:sz w:val="24"/>
            <w:u w:val="single"/>
            <w:lang w:val="en-GB"/>
          </w:rPr>
          <w:t>see the general user manual for the Portal</w:t>
        </w:r>
      </w:hyperlink>
      <w:r w:rsidR="00634DB9" w:rsidRPr="00E545BB">
        <w:rPr>
          <w:color w:val="0000FF"/>
          <w:sz w:val="24"/>
          <w:lang w:val="en-GB"/>
        </w:rPr>
        <w:t xml:space="preserve"> </w:t>
      </w:r>
    </w:p>
    <w:p w14:paraId="60BF34F3" w14:textId="77777777" w:rsidR="00920F0A" w:rsidRPr="00E545BB" w:rsidRDefault="00116027" w:rsidP="001E7DCF">
      <w:pPr>
        <w:pStyle w:val="BodyText"/>
        <w:spacing w:before="0" w:line="276" w:lineRule="auto"/>
        <w:ind w:right="5349"/>
        <w:jc w:val="both"/>
        <w:rPr>
          <w:sz w:val="24"/>
          <w:lang w:val="en-GB"/>
        </w:rPr>
      </w:pPr>
      <w:r w:rsidRPr="00E545BB">
        <w:rPr>
          <w:sz w:val="24"/>
          <w:lang w:val="en-GB"/>
        </w:rPr>
        <w:t>Steps:</w:t>
      </w:r>
    </w:p>
    <w:p w14:paraId="225F49B0" w14:textId="77777777" w:rsidR="00920F0A" w:rsidRPr="00E545BB" w:rsidRDefault="00116027" w:rsidP="001E7DCF">
      <w:pPr>
        <w:pStyle w:val="ListParagraph"/>
        <w:numPr>
          <w:ilvl w:val="0"/>
          <w:numId w:val="13"/>
        </w:numPr>
        <w:spacing w:after="120" w:line="276" w:lineRule="auto"/>
        <w:ind w:left="426" w:hanging="284"/>
        <w:jc w:val="both"/>
        <w:rPr>
          <w:sz w:val="24"/>
          <w:szCs w:val="24"/>
          <w:lang w:val="en-GB"/>
        </w:rPr>
      </w:pPr>
      <w:r w:rsidRPr="00E545BB">
        <w:rPr>
          <w:sz w:val="24"/>
          <w:szCs w:val="24"/>
          <w:lang w:val="en-GB"/>
        </w:rPr>
        <w:t>Enter the reference number of the request</w:t>
      </w:r>
    </w:p>
    <w:p w14:paraId="3C9A9EA2" w14:textId="77777777" w:rsidR="00920F0A" w:rsidRPr="00E545BB" w:rsidRDefault="00116027" w:rsidP="001E7DCF">
      <w:pPr>
        <w:pStyle w:val="ListParagraph"/>
        <w:numPr>
          <w:ilvl w:val="0"/>
          <w:numId w:val="13"/>
        </w:numPr>
        <w:spacing w:after="120" w:line="276" w:lineRule="auto"/>
        <w:ind w:left="426" w:right="670" w:hanging="284"/>
        <w:jc w:val="both"/>
        <w:rPr>
          <w:sz w:val="24"/>
          <w:szCs w:val="24"/>
          <w:lang w:val="en-GB"/>
        </w:rPr>
      </w:pPr>
      <w:r w:rsidRPr="00E545BB">
        <w:rPr>
          <w:sz w:val="24"/>
          <w:szCs w:val="24"/>
          <w:lang w:val="en-GB"/>
        </w:rPr>
        <w:t>Data on the applicant, the Contracting Authority and the procedure for which the application is submitted are automatically withdrawn from the system</w:t>
      </w:r>
    </w:p>
    <w:p w14:paraId="12C48173" w14:textId="77777777" w:rsidR="00920F0A" w:rsidRPr="00E545BB" w:rsidRDefault="00116027" w:rsidP="001E7DCF">
      <w:pPr>
        <w:pStyle w:val="ListParagraph"/>
        <w:numPr>
          <w:ilvl w:val="0"/>
          <w:numId w:val="13"/>
        </w:numPr>
        <w:spacing w:after="120" w:line="276" w:lineRule="auto"/>
        <w:ind w:left="426" w:right="801" w:hanging="284"/>
        <w:jc w:val="both"/>
        <w:rPr>
          <w:sz w:val="24"/>
          <w:szCs w:val="24"/>
          <w:lang w:val="en-GB"/>
        </w:rPr>
      </w:pPr>
      <w:r w:rsidRPr="00E545BB">
        <w:rPr>
          <w:sz w:val="24"/>
          <w:szCs w:val="24"/>
          <w:lang w:val="en-GB"/>
        </w:rPr>
        <w:t xml:space="preserve">If the applicant undertakes actions in the procedure through a proxy, it may authorise a </w:t>
      </w:r>
      <w:r w:rsidRPr="00E545BB">
        <w:rPr>
          <w:sz w:val="24"/>
          <w:szCs w:val="24"/>
          <w:lang w:val="en-GB"/>
        </w:rPr>
        <w:lastRenderedPageBreak/>
        <w:t>proxy through the Public Procurement Portal</w:t>
      </w:r>
    </w:p>
    <w:p w14:paraId="17A6CF07" w14:textId="77777777" w:rsidR="00920F0A" w:rsidRPr="00E545BB" w:rsidRDefault="00116027" w:rsidP="001E7DCF">
      <w:pPr>
        <w:pStyle w:val="ListParagraph"/>
        <w:numPr>
          <w:ilvl w:val="0"/>
          <w:numId w:val="13"/>
        </w:numPr>
        <w:spacing w:after="120" w:line="276" w:lineRule="auto"/>
        <w:ind w:left="426" w:right="240" w:hanging="284"/>
        <w:jc w:val="both"/>
        <w:rPr>
          <w:sz w:val="24"/>
          <w:szCs w:val="24"/>
          <w:lang w:val="en-GB"/>
        </w:rPr>
      </w:pPr>
      <w:r w:rsidRPr="00E545BB">
        <w:rPr>
          <w:sz w:val="24"/>
          <w:szCs w:val="24"/>
          <w:lang w:val="en-GB"/>
        </w:rPr>
        <w:t>If the request is submitted on behalf of a group of bidders, the applicant should upload the authorisation of other members of the group or an agreement which shows that he has the right to submit a request on behalf of the group.</w:t>
      </w:r>
    </w:p>
    <w:p w14:paraId="7561067F" w14:textId="77777777" w:rsidR="00920F0A" w:rsidRPr="00E545BB" w:rsidRDefault="00116027" w:rsidP="001E7DCF">
      <w:pPr>
        <w:pStyle w:val="ListParagraph"/>
        <w:numPr>
          <w:ilvl w:val="0"/>
          <w:numId w:val="13"/>
        </w:numPr>
        <w:spacing w:after="120" w:line="276" w:lineRule="auto"/>
        <w:ind w:left="426" w:right="1191" w:hanging="284"/>
        <w:jc w:val="both"/>
        <w:rPr>
          <w:sz w:val="24"/>
          <w:szCs w:val="24"/>
          <w:lang w:val="en-GB"/>
        </w:rPr>
      </w:pPr>
      <w:r w:rsidRPr="00E545BB">
        <w:rPr>
          <w:sz w:val="24"/>
          <w:szCs w:val="24"/>
          <w:lang w:val="en-GB"/>
        </w:rPr>
        <w:t>Define whether the request for protection of rights refers to the subject matter of procurement as a whole or to an individual lot of the subject matter of procurement (mark lots)</w:t>
      </w:r>
    </w:p>
    <w:p w14:paraId="264336DE" w14:textId="77777777" w:rsidR="00920F0A" w:rsidRPr="00E545BB" w:rsidRDefault="00116027" w:rsidP="001E7DCF">
      <w:pPr>
        <w:pStyle w:val="ListParagraph"/>
        <w:numPr>
          <w:ilvl w:val="0"/>
          <w:numId w:val="13"/>
        </w:numPr>
        <w:spacing w:after="120" w:line="276" w:lineRule="auto"/>
        <w:ind w:left="426" w:hanging="284"/>
        <w:jc w:val="both"/>
        <w:rPr>
          <w:sz w:val="24"/>
          <w:szCs w:val="24"/>
          <w:lang w:val="en-GB"/>
        </w:rPr>
      </w:pPr>
      <w:r w:rsidRPr="00E545BB">
        <w:rPr>
          <w:sz w:val="24"/>
          <w:szCs w:val="24"/>
          <w:lang w:val="en-GB"/>
        </w:rPr>
        <w:t>Documents to download from your computer:</w:t>
      </w:r>
    </w:p>
    <w:p w14:paraId="7B9C9885" w14:textId="77777777" w:rsidR="00920F0A" w:rsidRPr="00E545BB" w:rsidRDefault="00116027" w:rsidP="001E7DCF">
      <w:pPr>
        <w:pStyle w:val="ListParagraph"/>
        <w:numPr>
          <w:ilvl w:val="1"/>
          <w:numId w:val="13"/>
        </w:numPr>
        <w:tabs>
          <w:tab w:val="left" w:pos="1687"/>
          <w:tab w:val="left" w:pos="1688"/>
        </w:tabs>
        <w:spacing w:after="120" w:line="276" w:lineRule="auto"/>
        <w:ind w:left="709" w:right="1186" w:hanging="283"/>
        <w:jc w:val="both"/>
        <w:rPr>
          <w:sz w:val="24"/>
          <w:szCs w:val="24"/>
          <w:lang w:val="en-GB"/>
        </w:rPr>
      </w:pPr>
      <w:r w:rsidRPr="00E545BB">
        <w:rPr>
          <w:sz w:val="24"/>
          <w:szCs w:val="24"/>
          <w:lang w:val="en-GB"/>
        </w:rPr>
        <w:t>Document of the request for protection of rights (you can also upload additional documentation with the request)</w:t>
      </w:r>
    </w:p>
    <w:p w14:paraId="41941729" w14:textId="77777777" w:rsidR="00817B98" w:rsidRPr="00E545BB" w:rsidRDefault="00116027" w:rsidP="001E7DCF">
      <w:pPr>
        <w:pStyle w:val="ListParagraph"/>
        <w:numPr>
          <w:ilvl w:val="1"/>
          <w:numId w:val="13"/>
        </w:numPr>
        <w:tabs>
          <w:tab w:val="left" w:pos="1687"/>
          <w:tab w:val="left" w:pos="1688"/>
        </w:tabs>
        <w:spacing w:after="120" w:line="276" w:lineRule="auto"/>
        <w:ind w:left="709" w:hanging="283"/>
        <w:jc w:val="both"/>
        <w:rPr>
          <w:b/>
          <w:bCs/>
          <w:sz w:val="24"/>
          <w:szCs w:val="24"/>
          <w:lang w:val="en-GB"/>
        </w:rPr>
      </w:pPr>
      <w:r w:rsidRPr="00E545BB">
        <w:rPr>
          <w:sz w:val="24"/>
          <w:szCs w:val="24"/>
          <w:lang w:val="en-GB"/>
        </w:rPr>
        <w:t>Proof of payment of the fee</w:t>
      </w:r>
    </w:p>
    <w:p w14:paraId="694948A6" w14:textId="77777777" w:rsidR="00920F0A" w:rsidRPr="00E545BB" w:rsidRDefault="00116027" w:rsidP="001E7DCF">
      <w:pPr>
        <w:tabs>
          <w:tab w:val="left" w:pos="1687"/>
          <w:tab w:val="left" w:pos="1688"/>
        </w:tabs>
        <w:spacing w:after="120" w:line="276" w:lineRule="auto"/>
        <w:ind w:left="426"/>
        <w:jc w:val="both"/>
        <w:rPr>
          <w:b/>
          <w:bCs/>
          <w:sz w:val="24"/>
          <w:szCs w:val="24"/>
          <w:lang w:val="en-GB"/>
        </w:rPr>
      </w:pPr>
      <w:r w:rsidRPr="00E545BB">
        <w:rPr>
          <w:b/>
          <w:bCs/>
          <w:sz w:val="24"/>
          <w:szCs w:val="24"/>
          <w:lang w:val="en-GB"/>
        </w:rPr>
        <w:t>Precise information about the period(s) for the protection of rights</w:t>
      </w:r>
    </w:p>
    <w:p w14:paraId="3B74F075" w14:textId="77777777" w:rsidR="00920F0A" w:rsidRPr="00E545BB" w:rsidRDefault="00116027" w:rsidP="001E7DCF">
      <w:pPr>
        <w:pStyle w:val="BodyText"/>
        <w:spacing w:before="0" w:line="276" w:lineRule="auto"/>
        <w:ind w:right="473"/>
        <w:jc w:val="both"/>
        <w:rPr>
          <w:sz w:val="24"/>
          <w:lang w:val="en-GB"/>
        </w:rPr>
      </w:pPr>
      <w:r w:rsidRPr="00E545BB">
        <w:rPr>
          <w:sz w:val="24"/>
          <w:lang w:val="en-GB"/>
        </w:rPr>
        <w:t>A request for protection of rights may be submitted during the entire public procurement procedure, unless otherwise specified by the PPL, and no later than ten days from the date of publication on the Public Procurement Portal of the Contracting Authority's decision terminating the public procurement procedure in accordance with the PPL. The request for protection of rights which disputes the actions of the Contracting Authority in connection with determining the type of procedure, content of the public invitation and tender documentation will be considered timely if received by the Contracting Authority no later than three days before the deadline for submission of bids or applications. The request for protection of rights challenging the actions of the Contracting Authority undertaken after the deadline for submission of bids shall be submitted within ten days from the date of publication of the Contracting Authority’s decision on the Public Procurement Portal, or from the date of receipt of the decision in cases where publication on the Public Procurement Portal is not provided. After the expiration of the deadline for submitting the request for protection of rights, the applicant may not supplement the request by stating the reasons related to the actions that are the subject of dispute in the submitted request or disputing other actions of the contracting authority with which he was or could be acquainted before the deadline for the protection of rights, which he did not point out in the submitted request.</w:t>
      </w:r>
    </w:p>
    <w:p w14:paraId="10397E6A" w14:textId="72E07B63" w:rsidR="00920F0A" w:rsidRPr="00E545BB" w:rsidRDefault="00116027" w:rsidP="001E7DCF">
      <w:pPr>
        <w:pStyle w:val="BodyText"/>
        <w:spacing w:before="0" w:line="276" w:lineRule="auto"/>
        <w:ind w:right="470"/>
        <w:jc w:val="both"/>
        <w:rPr>
          <w:sz w:val="24"/>
          <w:lang w:val="en-GB"/>
        </w:rPr>
      </w:pPr>
      <w:r w:rsidRPr="00E545BB">
        <w:rPr>
          <w:sz w:val="24"/>
          <w:lang w:val="en-GB"/>
        </w:rPr>
        <w:t xml:space="preserve">The request for protection of rights may not challenge the actions of the contracting authority undertaken in the public procurement procedure if the applicant was or could have known the reasons for its submission before the deadline for submission of the request, and the applicant did not submit it before the deadline. If in the same public procurement </w:t>
      </w:r>
      <w:r w:rsidR="00E545BB" w:rsidRPr="00E545BB">
        <w:rPr>
          <w:sz w:val="24"/>
          <w:lang w:val="en-GB"/>
        </w:rPr>
        <w:t>procedure,</w:t>
      </w:r>
      <w:r w:rsidRPr="00E545BB">
        <w:rPr>
          <w:sz w:val="24"/>
          <w:lang w:val="en-GB"/>
        </w:rPr>
        <w:t xml:space="preserve"> a request for protection of rights has been submitted again by the same applicant, that request may not challenge the actions of the contracting authority that the applicant knew or could have known when submitting the previous request. The subject of dispute in the procedure of protection of rights may not be possible deficiencies or irregularities of the procurement documentation that are not indicated in accordance with Article 97 of </w:t>
      </w:r>
      <w:r w:rsidR="00E545BB" w:rsidRPr="00E545BB">
        <w:rPr>
          <w:sz w:val="24"/>
          <w:lang w:val="en-GB"/>
        </w:rPr>
        <w:t>the PPL</w:t>
      </w:r>
      <w:r w:rsidRPr="00E545BB">
        <w:rPr>
          <w:sz w:val="24"/>
          <w:lang w:val="en-GB"/>
        </w:rPr>
        <w:t xml:space="preserve">. The Contracting Authority shall publish the notice on </w:t>
      </w:r>
      <w:r w:rsidRPr="00E545BB">
        <w:rPr>
          <w:sz w:val="24"/>
          <w:lang w:val="en-GB"/>
        </w:rPr>
        <w:lastRenderedPageBreak/>
        <w:t>submitted request for protection of rights on the Public Procurement Portal no later than the day after the receipt of the request for protection of rights. Submission of the request for protection of rights delays the continuation of the public procurement procedure by the Contracting Authority until the end of the protection procedure. The request for protection of rights must contain the data from Article 217 of the PPL.</w:t>
      </w:r>
    </w:p>
    <w:p w14:paraId="08B36E0C" w14:textId="77777777" w:rsidR="00920F0A" w:rsidRPr="00E545BB" w:rsidRDefault="00116027" w:rsidP="001E7DCF">
      <w:pPr>
        <w:pStyle w:val="BodyText"/>
        <w:spacing w:before="0" w:line="276" w:lineRule="auto"/>
        <w:ind w:right="472"/>
        <w:jc w:val="both"/>
        <w:rPr>
          <w:sz w:val="24"/>
          <w:lang w:val="en-GB"/>
        </w:rPr>
      </w:pPr>
      <w:r w:rsidRPr="00E545BB">
        <w:rPr>
          <w:sz w:val="24"/>
          <w:lang w:val="en-GB"/>
        </w:rPr>
        <w:t>If the applicant undertakes actions in the procedure through a proxy, it shall submit the authorisation for representation in the procedure of protection of rights with the request for protection of rights. The applicant who has a permanent or temporary residence, i.e., a seat abroad, is obliged to appoint a proxy for the receipt of letters in the Republic of Serbia in the request for protection of rights, stating all data necessary for communication with the designated person.</w:t>
      </w:r>
    </w:p>
    <w:p w14:paraId="6691650D" w14:textId="77777777" w:rsidR="00920F0A" w:rsidRPr="00E545BB" w:rsidRDefault="00116027" w:rsidP="001E7DCF">
      <w:pPr>
        <w:pStyle w:val="BodyText"/>
        <w:spacing w:before="0" w:line="276" w:lineRule="auto"/>
        <w:ind w:right="479"/>
        <w:jc w:val="both"/>
        <w:rPr>
          <w:sz w:val="24"/>
          <w:lang w:val="en-GB"/>
        </w:rPr>
      </w:pPr>
      <w:r w:rsidRPr="00E545BB">
        <w:rPr>
          <w:sz w:val="24"/>
          <w:lang w:val="en-GB"/>
        </w:rPr>
        <w:t>When submitting the request for protection of rights to the contracting authority, the applicant is obliged to submit proof of payment of the fee.</w:t>
      </w:r>
    </w:p>
    <w:p w14:paraId="72DE8161" w14:textId="77777777" w:rsidR="00920F0A" w:rsidRPr="00E545BB" w:rsidRDefault="00116027" w:rsidP="001E7DCF">
      <w:pPr>
        <w:pStyle w:val="BodyText"/>
        <w:spacing w:before="0" w:line="276" w:lineRule="auto"/>
        <w:ind w:right="298"/>
        <w:jc w:val="both"/>
        <w:rPr>
          <w:sz w:val="24"/>
          <w:lang w:val="en-GB"/>
        </w:rPr>
      </w:pPr>
      <w:r w:rsidRPr="00E545BB">
        <w:rPr>
          <w:sz w:val="24"/>
          <w:lang w:val="en-GB"/>
        </w:rPr>
        <w:t>Evidence is any document from which it can be determined that the transaction was performed for the appropriate amount from Article 225. The LPP and to refer to the subject request for protection of rights.</w:t>
      </w:r>
    </w:p>
    <w:p w14:paraId="5D166863" w14:textId="77777777" w:rsidR="00920F0A" w:rsidRPr="00E545BB" w:rsidRDefault="00116027" w:rsidP="001E7DCF">
      <w:pPr>
        <w:pStyle w:val="BodyText"/>
        <w:spacing w:before="0" w:line="276" w:lineRule="auto"/>
        <w:ind w:right="148"/>
        <w:jc w:val="both"/>
        <w:rPr>
          <w:sz w:val="24"/>
          <w:lang w:val="en-GB"/>
        </w:rPr>
      </w:pPr>
      <w:r w:rsidRPr="00E545BB">
        <w:rPr>
          <w:sz w:val="24"/>
          <w:lang w:val="en-GB"/>
        </w:rPr>
        <w:t>Valid proof of payment of the fee, in accordance with the Instructions on payment of the fee for submitting a request for protection of the rights of the Republic Commission, was published on the website of the Republic Commission.</w:t>
      </w:r>
    </w:p>
    <w:p w14:paraId="3FAF8B6F" w14:textId="77777777" w:rsidR="00920F0A" w:rsidRPr="00E545BB" w:rsidRDefault="00116027" w:rsidP="001E7DCF">
      <w:pPr>
        <w:pStyle w:val="BodyText"/>
        <w:spacing w:before="0" w:line="276" w:lineRule="auto"/>
        <w:jc w:val="both"/>
        <w:rPr>
          <w:sz w:val="24"/>
          <w:lang w:val="en-GB"/>
        </w:rPr>
      </w:pPr>
      <w:r w:rsidRPr="00E545BB">
        <w:rPr>
          <w:sz w:val="24"/>
          <w:lang w:val="en-GB"/>
        </w:rPr>
        <w:t>The fee is 120,000 dinars.</w:t>
      </w:r>
    </w:p>
    <w:sectPr w:rsidR="00920F0A" w:rsidRPr="00E545BB">
      <w:headerReference w:type="default" r:id="rId31"/>
      <w:footerReference w:type="default" r:id="rId32"/>
      <w:pgSz w:w="11920" w:h="16850"/>
      <w:pgMar w:top="2600" w:right="940" w:bottom="1240" w:left="1020" w:header="1983" w:footer="971"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0B918" w14:textId="77777777" w:rsidR="007D11AA" w:rsidRDefault="007D11AA">
      <w:r>
        <w:separator/>
      </w:r>
    </w:p>
  </w:endnote>
  <w:endnote w:type="continuationSeparator" w:id="0">
    <w:p w14:paraId="6000E9C6" w14:textId="77777777" w:rsidR="007D11AA" w:rsidRDefault="007D1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723188"/>
      <w:docPartObj>
        <w:docPartGallery w:val="Page Numbers (Bottom of Page)"/>
        <w:docPartUnique/>
      </w:docPartObj>
    </w:sdtPr>
    <w:sdtEndPr>
      <w:rPr>
        <w:noProof/>
      </w:rPr>
    </w:sdtEndPr>
    <w:sdtContent>
      <w:p w14:paraId="33D5E1C8" w14:textId="77777777" w:rsidR="008A3019" w:rsidRDefault="008A3019">
        <w:pPr>
          <w:pStyle w:val="Footer"/>
          <w:jc w:val="center"/>
        </w:pPr>
        <w:r>
          <w:rPr>
            <w:lang w:val="en-GB"/>
          </w:rPr>
          <w:fldChar w:fldCharType="begin"/>
        </w:r>
        <w:r>
          <w:rPr>
            <w:lang w:val="en-GB"/>
          </w:rPr>
          <w:instrText xml:space="preserve"> PAGE   \* MERGEFORMAT </w:instrText>
        </w:r>
        <w:r>
          <w:rPr>
            <w:lang w:val="en-GB"/>
          </w:rPr>
          <w:fldChar w:fldCharType="separate"/>
        </w:r>
        <w:r>
          <w:rPr>
            <w:noProof/>
            <w:lang w:val="en-GB"/>
          </w:rPr>
          <w:t>2</w:t>
        </w:r>
        <w:r>
          <w:rPr>
            <w:noProof/>
            <w:lang w:val="en-GB"/>
          </w:rPr>
          <w:fldChar w:fldCharType="end"/>
        </w:r>
      </w:p>
    </w:sdtContent>
  </w:sdt>
  <w:p w14:paraId="2F437C9D" w14:textId="77777777" w:rsidR="008A3019" w:rsidRDefault="008A3019">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760433"/>
      <w:docPartObj>
        <w:docPartGallery w:val="Page Numbers (Bottom of Page)"/>
        <w:docPartUnique/>
      </w:docPartObj>
    </w:sdtPr>
    <w:sdtEndPr>
      <w:rPr>
        <w:noProof/>
      </w:rPr>
    </w:sdtEndPr>
    <w:sdtContent>
      <w:p w14:paraId="76448D64" w14:textId="77777777" w:rsidR="008A3019" w:rsidRDefault="008A3019">
        <w:pPr>
          <w:pStyle w:val="Footer"/>
          <w:jc w:val="center"/>
        </w:pPr>
        <w:r>
          <w:rPr>
            <w:lang w:val="en-GB"/>
          </w:rPr>
          <w:fldChar w:fldCharType="begin"/>
        </w:r>
        <w:r>
          <w:rPr>
            <w:lang w:val="en-GB"/>
          </w:rPr>
          <w:instrText xml:space="preserve"> PAGE   \* MERGEFORMAT </w:instrText>
        </w:r>
        <w:r>
          <w:rPr>
            <w:lang w:val="en-GB"/>
          </w:rPr>
          <w:fldChar w:fldCharType="separate"/>
        </w:r>
        <w:r>
          <w:rPr>
            <w:noProof/>
            <w:lang w:val="en-GB"/>
          </w:rPr>
          <w:t>2</w:t>
        </w:r>
        <w:r>
          <w:rPr>
            <w:noProof/>
            <w:lang w:val="en-GB"/>
          </w:rPr>
          <w:fldChar w:fldCharType="end"/>
        </w:r>
      </w:p>
    </w:sdtContent>
  </w:sdt>
  <w:p w14:paraId="3EF13528" w14:textId="77777777" w:rsidR="008A3019" w:rsidRDefault="008A3019">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286710"/>
      <w:docPartObj>
        <w:docPartGallery w:val="Page Numbers (Bottom of Page)"/>
        <w:docPartUnique/>
      </w:docPartObj>
    </w:sdtPr>
    <w:sdtEndPr>
      <w:rPr>
        <w:noProof/>
      </w:rPr>
    </w:sdtEndPr>
    <w:sdtContent>
      <w:p w14:paraId="2A3F264B" w14:textId="77777777" w:rsidR="008A3019" w:rsidRDefault="008A3019">
        <w:pPr>
          <w:pStyle w:val="Footer"/>
          <w:jc w:val="center"/>
        </w:pPr>
        <w:r>
          <w:rPr>
            <w:lang w:val="en-GB"/>
          </w:rPr>
          <w:fldChar w:fldCharType="begin"/>
        </w:r>
        <w:r>
          <w:rPr>
            <w:lang w:val="en-GB"/>
          </w:rPr>
          <w:instrText xml:space="preserve"> PAGE   \* MERGEFORMAT </w:instrText>
        </w:r>
        <w:r>
          <w:rPr>
            <w:lang w:val="en-GB"/>
          </w:rPr>
          <w:fldChar w:fldCharType="separate"/>
        </w:r>
        <w:r>
          <w:rPr>
            <w:noProof/>
            <w:lang w:val="en-GB"/>
          </w:rPr>
          <w:t>2</w:t>
        </w:r>
        <w:r>
          <w:rPr>
            <w:noProof/>
            <w:lang w:val="en-GB"/>
          </w:rPr>
          <w:fldChar w:fldCharType="end"/>
        </w:r>
      </w:p>
    </w:sdtContent>
  </w:sdt>
  <w:p w14:paraId="53ACC41E" w14:textId="77777777" w:rsidR="008A3019" w:rsidRDefault="008A3019">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268266"/>
      <w:docPartObj>
        <w:docPartGallery w:val="Page Numbers (Bottom of Page)"/>
        <w:docPartUnique/>
      </w:docPartObj>
    </w:sdtPr>
    <w:sdtEndPr>
      <w:rPr>
        <w:noProof/>
      </w:rPr>
    </w:sdtEndPr>
    <w:sdtContent>
      <w:p w14:paraId="59F5054D" w14:textId="77777777" w:rsidR="008A3019" w:rsidRDefault="008A3019">
        <w:pPr>
          <w:pStyle w:val="Footer"/>
          <w:jc w:val="center"/>
        </w:pPr>
        <w:r>
          <w:rPr>
            <w:lang w:val="en-GB"/>
          </w:rPr>
          <w:fldChar w:fldCharType="begin"/>
        </w:r>
        <w:r>
          <w:rPr>
            <w:lang w:val="en-GB"/>
          </w:rPr>
          <w:instrText xml:space="preserve"> PAGE   \* MERGEFORMAT </w:instrText>
        </w:r>
        <w:r>
          <w:rPr>
            <w:lang w:val="en-GB"/>
          </w:rPr>
          <w:fldChar w:fldCharType="separate"/>
        </w:r>
        <w:r>
          <w:rPr>
            <w:noProof/>
            <w:lang w:val="en-GB"/>
          </w:rPr>
          <w:t>2</w:t>
        </w:r>
        <w:r>
          <w:rPr>
            <w:noProof/>
            <w:lang w:val="en-GB"/>
          </w:rPr>
          <w:fldChar w:fldCharType="end"/>
        </w:r>
      </w:p>
    </w:sdtContent>
  </w:sdt>
  <w:p w14:paraId="27D9338A" w14:textId="77777777" w:rsidR="008A3019" w:rsidRDefault="008A301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545C6" w14:textId="77777777" w:rsidR="007D11AA" w:rsidRDefault="007D11AA">
      <w:r>
        <w:separator/>
      </w:r>
    </w:p>
  </w:footnote>
  <w:footnote w:type="continuationSeparator" w:id="0">
    <w:p w14:paraId="170292EA" w14:textId="77777777" w:rsidR="007D11AA" w:rsidRDefault="007D1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4CEF" w14:textId="77777777" w:rsidR="008A3019" w:rsidRDefault="00000000">
    <w:pPr>
      <w:pStyle w:val="BodyText"/>
      <w:spacing w:line="14" w:lineRule="auto"/>
      <w:rPr>
        <w:sz w:val="20"/>
      </w:rPr>
    </w:pPr>
    <w:r>
      <w:rPr>
        <w:noProof/>
        <w:lang w:val="en-GB"/>
      </w:rPr>
      <w:pict w14:anchorId="5E0C7037">
        <v:shapetype id="_x0000_t202" coordsize="21600,21600" o:spt="202" path="m,l,21600r21600,l21600,xe">
          <v:stroke joinstyle="miter"/>
          <v:path gradientshapeok="t" o:connecttype="rect"/>
        </v:shapetype>
        <v:shape id="Text Box 4" o:spid="_x0000_s1025" type="#_x0000_t202" style="position:absolute;margin-left:226.7pt;margin-top:95.35pt;width:151pt;height:29.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" filled="f" stroked="f">
          <v:textbox inset="0,0,0,0">
            <w:txbxContent>
              <w:p w14:paraId="1E39CF3D" w14:textId="77777777" w:rsidR="008A3019" w:rsidRDefault="008A3019" w:rsidP="00116027">
                <w:pPr>
                  <w:pStyle w:val="BodyText"/>
                  <w:spacing w:before="10"/>
                  <w:ind w:right="10"/>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1BE24" w14:textId="77777777" w:rsidR="008A3019" w:rsidRDefault="008A3019">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AAAF1" w14:textId="77777777" w:rsidR="008A3019" w:rsidRDefault="008A3019">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A941" w14:textId="77777777" w:rsidR="008A3019" w:rsidRDefault="008A301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183"/>
    <w:multiLevelType w:val="hybridMultilevel"/>
    <w:tmpl w:val="C6927556"/>
    <w:lvl w:ilvl="0" w:tplc="1D1870BE">
      <w:numFmt w:val="bullet"/>
      <w:lvlText w:val="•"/>
      <w:lvlJc w:val="left"/>
      <w:pPr>
        <w:ind w:left="1687" w:hanging="708"/>
      </w:pPr>
      <w:rPr>
        <w:rFonts w:hint="default"/>
        <w:w w:val="99"/>
        <w:sz w:val="20"/>
        <w:szCs w:val="20"/>
        <w:lang w:eastAsia="en-US" w:bidi="ar-SA"/>
      </w:rPr>
    </w:lvl>
    <w:lvl w:ilvl="1" w:tplc="FFFFFFFF">
      <w:numFmt w:val="bullet"/>
      <w:lvlText w:val="•"/>
      <w:lvlJc w:val="left"/>
      <w:pPr>
        <w:ind w:left="2507" w:hanging="708"/>
      </w:pPr>
      <w:rPr>
        <w:rFonts w:hint="default"/>
        <w:lang w:eastAsia="en-US" w:bidi="ar-SA"/>
      </w:rPr>
    </w:lvl>
    <w:lvl w:ilvl="2" w:tplc="FFFFFFFF">
      <w:numFmt w:val="bullet"/>
      <w:lvlText w:val="•"/>
      <w:lvlJc w:val="left"/>
      <w:pPr>
        <w:ind w:left="3334" w:hanging="708"/>
      </w:pPr>
      <w:rPr>
        <w:rFonts w:hint="default"/>
        <w:lang w:eastAsia="en-US" w:bidi="ar-SA"/>
      </w:rPr>
    </w:lvl>
    <w:lvl w:ilvl="3" w:tplc="FFFFFFFF">
      <w:numFmt w:val="bullet"/>
      <w:lvlText w:val="•"/>
      <w:lvlJc w:val="left"/>
      <w:pPr>
        <w:ind w:left="4161" w:hanging="708"/>
      </w:pPr>
      <w:rPr>
        <w:rFonts w:hint="default"/>
        <w:lang w:eastAsia="en-US" w:bidi="ar-SA"/>
      </w:rPr>
    </w:lvl>
    <w:lvl w:ilvl="4" w:tplc="FFFFFFFF">
      <w:numFmt w:val="bullet"/>
      <w:lvlText w:val="•"/>
      <w:lvlJc w:val="left"/>
      <w:pPr>
        <w:ind w:left="4988" w:hanging="708"/>
      </w:pPr>
      <w:rPr>
        <w:rFonts w:hint="default"/>
        <w:lang w:eastAsia="en-US" w:bidi="ar-SA"/>
      </w:rPr>
    </w:lvl>
    <w:lvl w:ilvl="5" w:tplc="FFFFFFFF">
      <w:numFmt w:val="bullet"/>
      <w:lvlText w:val="•"/>
      <w:lvlJc w:val="left"/>
      <w:pPr>
        <w:ind w:left="5815" w:hanging="708"/>
      </w:pPr>
      <w:rPr>
        <w:rFonts w:hint="default"/>
        <w:lang w:eastAsia="en-US" w:bidi="ar-SA"/>
      </w:rPr>
    </w:lvl>
    <w:lvl w:ilvl="6" w:tplc="FFFFFFFF">
      <w:numFmt w:val="bullet"/>
      <w:lvlText w:val="•"/>
      <w:lvlJc w:val="left"/>
      <w:pPr>
        <w:ind w:left="6642" w:hanging="708"/>
      </w:pPr>
      <w:rPr>
        <w:rFonts w:hint="default"/>
        <w:lang w:eastAsia="en-US" w:bidi="ar-SA"/>
      </w:rPr>
    </w:lvl>
    <w:lvl w:ilvl="7" w:tplc="FFFFFFFF">
      <w:numFmt w:val="bullet"/>
      <w:lvlText w:val="•"/>
      <w:lvlJc w:val="left"/>
      <w:pPr>
        <w:ind w:left="7469" w:hanging="708"/>
      </w:pPr>
      <w:rPr>
        <w:rFonts w:hint="default"/>
        <w:lang w:eastAsia="en-US" w:bidi="ar-SA"/>
      </w:rPr>
    </w:lvl>
    <w:lvl w:ilvl="8" w:tplc="FFFFFFFF">
      <w:numFmt w:val="bullet"/>
      <w:lvlText w:val="•"/>
      <w:lvlJc w:val="left"/>
      <w:pPr>
        <w:ind w:left="8296" w:hanging="708"/>
      </w:pPr>
      <w:rPr>
        <w:rFonts w:hint="default"/>
        <w:lang w:eastAsia="en-US" w:bidi="ar-SA"/>
      </w:rPr>
    </w:lvl>
  </w:abstractNum>
  <w:abstractNum w:abstractNumId="1" w15:restartNumberingAfterBreak="0">
    <w:nsid w:val="07532CEC"/>
    <w:multiLevelType w:val="hybridMultilevel"/>
    <w:tmpl w:val="4622F746"/>
    <w:lvl w:ilvl="0" w:tplc="DD8A9E26">
      <w:numFmt w:val="bullet"/>
      <w:lvlText w:val="-"/>
      <w:lvlJc w:val="left"/>
      <w:pPr>
        <w:ind w:left="979" w:hanging="708"/>
      </w:pPr>
      <w:rPr>
        <w:rFonts w:ascii="Calibri" w:eastAsia="Calibri" w:hAnsi="Calibri" w:cs="Calibri" w:hint="default"/>
        <w:w w:val="99"/>
        <w:sz w:val="20"/>
        <w:szCs w:val="20"/>
        <w:lang w:eastAsia="en-US" w:bidi="ar-SA"/>
      </w:rPr>
    </w:lvl>
    <w:lvl w:ilvl="1" w:tplc="93605F1C">
      <w:numFmt w:val="bullet"/>
      <w:lvlText w:val="•"/>
      <w:lvlJc w:val="left"/>
      <w:pPr>
        <w:ind w:left="1877" w:hanging="708"/>
      </w:pPr>
      <w:rPr>
        <w:rFonts w:hint="default"/>
        <w:lang w:eastAsia="en-US" w:bidi="ar-SA"/>
      </w:rPr>
    </w:lvl>
    <w:lvl w:ilvl="2" w:tplc="0BAE7392">
      <w:numFmt w:val="bullet"/>
      <w:lvlText w:val="•"/>
      <w:lvlJc w:val="left"/>
      <w:pPr>
        <w:ind w:left="2774" w:hanging="708"/>
      </w:pPr>
      <w:rPr>
        <w:rFonts w:hint="default"/>
        <w:lang w:eastAsia="en-US" w:bidi="ar-SA"/>
      </w:rPr>
    </w:lvl>
    <w:lvl w:ilvl="3" w:tplc="01849CB8">
      <w:numFmt w:val="bullet"/>
      <w:lvlText w:val="•"/>
      <w:lvlJc w:val="left"/>
      <w:pPr>
        <w:ind w:left="3671" w:hanging="708"/>
      </w:pPr>
      <w:rPr>
        <w:rFonts w:hint="default"/>
        <w:lang w:eastAsia="en-US" w:bidi="ar-SA"/>
      </w:rPr>
    </w:lvl>
    <w:lvl w:ilvl="4" w:tplc="B4883A2A">
      <w:numFmt w:val="bullet"/>
      <w:lvlText w:val="•"/>
      <w:lvlJc w:val="left"/>
      <w:pPr>
        <w:ind w:left="4568" w:hanging="708"/>
      </w:pPr>
      <w:rPr>
        <w:rFonts w:hint="default"/>
        <w:lang w:eastAsia="en-US" w:bidi="ar-SA"/>
      </w:rPr>
    </w:lvl>
    <w:lvl w:ilvl="5" w:tplc="E9725F46">
      <w:numFmt w:val="bullet"/>
      <w:lvlText w:val="•"/>
      <w:lvlJc w:val="left"/>
      <w:pPr>
        <w:ind w:left="5465" w:hanging="708"/>
      </w:pPr>
      <w:rPr>
        <w:rFonts w:hint="default"/>
        <w:lang w:eastAsia="en-US" w:bidi="ar-SA"/>
      </w:rPr>
    </w:lvl>
    <w:lvl w:ilvl="6" w:tplc="96B894B6">
      <w:numFmt w:val="bullet"/>
      <w:lvlText w:val="•"/>
      <w:lvlJc w:val="left"/>
      <w:pPr>
        <w:ind w:left="6362" w:hanging="708"/>
      </w:pPr>
      <w:rPr>
        <w:rFonts w:hint="default"/>
        <w:lang w:eastAsia="en-US" w:bidi="ar-SA"/>
      </w:rPr>
    </w:lvl>
    <w:lvl w:ilvl="7" w:tplc="85F69362">
      <w:numFmt w:val="bullet"/>
      <w:lvlText w:val="•"/>
      <w:lvlJc w:val="left"/>
      <w:pPr>
        <w:ind w:left="7259" w:hanging="708"/>
      </w:pPr>
      <w:rPr>
        <w:rFonts w:hint="default"/>
        <w:lang w:eastAsia="en-US" w:bidi="ar-SA"/>
      </w:rPr>
    </w:lvl>
    <w:lvl w:ilvl="8" w:tplc="8DB28900">
      <w:numFmt w:val="bullet"/>
      <w:lvlText w:val="•"/>
      <w:lvlJc w:val="left"/>
      <w:pPr>
        <w:ind w:left="8156" w:hanging="708"/>
      </w:pPr>
      <w:rPr>
        <w:rFonts w:hint="default"/>
        <w:lang w:eastAsia="en-US" w:bidi="ar-SA"/>
      </w:rPr>
    </w:lvl>
  </w:abstractNum>
  <w:abstractNum w:abstractNumId="2" w15:restartNumberingAfterBreak="0">
    <w:nsid w:val="075338D7"/>
    <w:multiLevelType w:val="hybridMultilevel"/>
    <w:tmpl w:val="9A787E26"/>
    <w:lvl w:ilvl="0" w:tplc="03D2E0BA">
      <w:start w:val="1"/>
      <w:numFmt w:val="decimal"/>
      <w:lvlText w:val="%1)"/>
      <w:lvlJc w:val="left"/>
      <w:pPr>
        <w:ind w:left="447" w:hanging="212"/>
      </w:pPr>
      <w:rPr>
        <w:rFonts w:ascii="Times New Roman" w:eastAsia="Times New Roman" w:hAnsi="Times New Roman" w:cs="Times New Roman" w:hint="default"/>
        <w:w w:val="99"/>
        <w:sz w:val="22"/>
        <w:szCs w:val="22"/>
        <w:lang w:eastAsia="en-US" w:bidi="ar-SA"/>
      </w:rPr>
    </w:lvl>
    <w:lvl w:ilvl="1" w:tplc="CA3C055C">
      <w:numFmt w:val="bullet"/>
      <w:lvlText w:val="•"/>
      <w:lvlJc w:val="left"/>
      <w:pPr>
        <w:ind w:left="1369" w:hanging="212"/>
      </w:pPr>
      <w:rPr>
        <w:rFonts w:hint="default"/>
        <w:lang w:eastAsia="en-US" w:bidi="ar-SA"/>
      </w:rPr>
    </w:lvl>
    <w:lvl w:ilvl="2" w:tplc="022E1F46">
      <w:numFmt w:val="bullet"/>
      <w:lvlText w:val="•"/>
      <w:lvlJc w:val="left"/>
      <w:pPr>
        <w:ind w:left="2298" w:hanging="212"/>
      </w:pPr>
      <w:rPr>
        <w:rFonts w:hint="default"/>
        <w:lang w:eastAsia="en-US" w:bidi="ar-SA"/>
      </w:rPr>
    </w:lvl>
    <w:lvl w:ilvl="3" w:tplc="1430D794">
      <w:numFmt w:val="bullet"/>
      <w:lvlText w:val="•"/>
      <w:lvlJc w:val="left"/>
      <w:pPr>
        <w:ind w:left="3227" w:hanging="212"/>
      </w:pPr>
      <w:rPr>
        <w:rFonts w:hint="default"/>
        <w:lang w:eastAsia="en-US" w:bidi="ar-SA"/>
      </w:rPr>
    </w:lvl>
    <w:lvl w:ilvl="4" w:tplc="069A83F0">
      <w:numFmt w:val="bullet"/>
      <w:lvlText w:val="•"/>
      <w:lvlJc w:val="left"/>
      <w:pPr>
        <w:ind w:left="4156" w:hanging="212"/>
      </w:pPr>
      <w:rPr>
        <w:rFonts w:hint="default"/>
        <w:lang w:eastAsia="en-US" w:bidi="ar-SA"/>
      </w:rPr>
    </w:lvl>
    <w:lvl w:ilvl="5" w:tplc="324C0A8A">
      <w:numFmt w:val="bullet"/>
      <w:lvlText w:val="•"/>
      <w:lvlJc w:val="left"/>
      <w:pPr>
        <w:ind w:left="5085" w:hanging="212"/>
      </w:pPr>
      <w:rPr>
        <w:rFonts w:hint="default"/>
        <w:lang w:eastAsia="en-US" w:bidi="ar-SA"/>
      </w:rPr>
    </w:lvl>
    <w:lvl w:ilvl="6" w:tplc="BF54A8D0">
      <w:numFmt w:val="bullet"/>
      <w:lvlText w:val="•"/>
      <w:lvlJc w:val="left"/>
      <w:pPr>
        <w:ind w:left="6014" w:hanging="212"/>
      </w:pPr>
      <w:rPr>
        <w:rFonts w:hint="default"/>
        <w:lang w:eastAsia="en-US" w:bidi="ar-SA"/>
      </w:rPr>
    </w:lvl>
    <w:lvl w:ilvl="7" w:tplc="E18A0E9E">
      <w:numFmt w:val="bullet"/>
      <w:lvlText w:val="•"/>
      <w:lvlJc w:val="left"/>
      <w:pPr>
        <w:ind w:left="6943" w:hanging="212"/>
      </w:pPr>
      <w:rPr>
        <w:rFonts w:hint="default"/>
        <w:lang w:eastAsia="en-US" w:bidi="ar-SA"/>
      </w:rPr>
    </w:lvl>
    <w:lvl w:ilvl="8" w:tplc="1E54EC1C">
      <w:numFmt w:val="bullet"/>
      <w:lvlText w:val="•"/>
      <w:lvlJc w:val="left"/>
      <w:pPr>
        <w:ind w:left="7872" w:hanging="212"/>
      </w:pPr>
      <w:rPr>
        <w:rFonts w:hint="default"/>
        <w:lang w:eastAsia="en-US" w:bidi="ar-SA"/>
      </w:rPr>
    </w:lvl>
  </w:abstractNum>
  <w:abstractNum w:abstractNumId="3" w15:restartNumberingAfterBreak="0">
    <w:nsid w:val="12876E01"/>
    <w:multiLevelType w:val="hybridMultilevel"/>
    <w:tmpl w:val="FCD070B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289523BF"/>
    <w:multiLevelType w:val="hybridMultilevel"/>
    <w:tmpl w:val="FAB20A30"/>
    <w:lvl w:ilvl="0" w:tplc="3F7CDDCA">
      <w:numFmt w:val="bullet"/>
      <w:lvlText w:val="-"/>
      <w:lvlJc w:val="left"/>
      <w:pPr>
        <w:ind w:left="979" w:hanging="708"/>
      </w:pPr>
      <w:rPr>
        <w:rFonts w:ascii="Calibri" w:eastAsia="Calibri" w:hAnsi="Calibri" w:cs="Calibri" w:hint="default"/>
        <w:w w:val="99"/>
        <w:sz w:val="20"/>
        <w:szCs w:val="20"/>
        <w:lang w:eastAsia="en-US" w:bidi="ar-SA"/>
      </w:rPr>
    </w:lvl>
    <w:lvl w:ilvl="1" w:tplc="FFFFFFFF">
      <w:numFmt w:val="bullet"/>
      <w:lvlText w:val="•"/>
      <w:lvlJc w:val="left"/>
      <w:pPr>
        <w:ind w:left="1877" w:hanging="708"/>
      </w:pPr>
      <w:rPr>
        <w:rFonts w:hint="default"/>
        <w:lang w:eastAsia="en-US" w:bidi="ar-SA"/>
      </w:rPr>
    </w:lvl>
    <w:lvl w:ilvl="2" w:tplc="FFFFFFFF">
      <w:numFmt w:val="bullet"/>
      <w:lvlText w:val="•"/>
      <w:lvlJc w:val="left"/>
      <w:pPr>
        <w:ind w:left="2774" w:hanging="708"/>
      </w:pPr>
      <w:rPr>
        <w:rFonts w:hint="default"/>
        <w:lang w:eastAsia="en-US" w:bidi="ar-SA"/>
      </w:rPr>
    </w:lvl>
    <w:lvl w:ilvl="3" w:tplc="FFFFFFFF">
      <w:numFmt w:val="bullet"/>
      <w:lvlText w:val="•"/>
      <w:lvlJc w:val="left"/>
      <w:pPr>
        <w:ind w:left="3671" w:hanging="708"/>
      </w:pPr>
      <w:rPr>
        <w:rFonts w:hint="default"/>
        <w:lang w:eastAsia="en-US" w:bidi="ar-SA"/>
      </w:rPr>
    </w:lvl>
    <w:lvl w:ilvl="4" w:tplc="FFFFFFFF">
      <w:numFmt w:val="bullet"/>
      <w:lvlText w:val="•"/>
      <w:lvlJc w:val="left"/>
      <w:pPr>
        <w:ind w:left="4568" w:hanging="708"/>
      </w:pPr>
      <w:rPr>
        <w:rFonts w:hint="default"/>
        <w:lang w:eastAsia="en-US" w:bidi="ar-SA"/>
      </w:rPr>
    </w:lvl>
    <w:lvl w:ilvl="5" w:tplc="FFFFFFFF">
      <w:numFmt w:val="bullet"/>
      <w:lvlText w:val="•"/>
      <w:lvlJc w:val="left"/>
      <w:pPr>
        <w:ind w:left="5465" w:hanging="708"/>
      </w:pPr>
      <w:rPr>
        <w:rFonts w:hint="default"/>
        <w:lang w:eastAsia="en-US" w:bidi="ar-SA"/>
      </w:rPr>
    </w:lvl>
    <w:lvl w:ilvl="6" w:tplc="FFFFFFFF">
      <w:numFmt w:val="bullet"/>
      <w:lvlText w:val="•"/>
      <w:lvlJc w:val="left"/>
      <w:pPr>
        <w:ind w:left="6362" w:hanging="708"/>
      </w:pPr>
      <w:rPr>
        <w:rFonts w:hint="default"/>
        <w:lang w:eastAsia="en-US" w:bidi="ar-SA"/>
      </w:rPr>
    </w:lvl>
    <w:lvl w:ilvl="7" w:tplc="FFFFFFFF">
      <w:numFmt w:val="bullet"/>
      <w:lvlText w:val="•"/>
      <w:lvlJc w:val="left"/>
      <w:pPr>
        <w:ind w:left="7259" w:hanging="708"/>
      </w:pPr>
      <w:rPr>
        <w:rFonts w:hint="default"/>
        <w:lang w:eastAsia="en-US" w:bidi="ar-SA"/>
      </w:rPr>
    </w:lvl>
    <w:lvl w:ilvl="8" w:tplc="FFFFFFFF">
      <w:numFmt w:val="bullet"/>
      <w:lvlText w:val="•"/>
      <w:lvlJc w:val="left"/>
      <w:pPr>
        <w:ind w:left="8156" w:hanging="708"/>
      </w:pPr>
      <w:rPr>
        <w:rFonts w:hint="default"/>
        <w:lang w:eastAsia="en-US" w:bidi="ar-SA"/>
      </w:rPr>
    </w:lvl>
  </w:abstractNum>
  <w:abstractNum w:abstractNumId="5" w15:restartNumberingAfterBreak="0">
    <w:nsid w:val="2F342CCD"/>
    <w:multiLevelType w:val="hybridMultilevel"/>
    <w:tmpl w:val="174E5882"/>
    <w:lvl w:ilvl="0" w:tplc="FFFFFFFF">
      <w:numFmt w:val="bullet"/>
      <w:lvlText w:val="-"/>
      <w:lvlJc w:val="left"/>
      <w:pPr>
        <w:ind w:left="648" w:hanging="130"/>
      </w:pPr>
      <w:rPr>
        <w:rFonts w:ascii="Times New Roman" w:eastAsia="Times New Roman" w:hAnsi="Times New Roman" w:cs="Times New Roman" w:hint="default"/>
        <w:b/>
        <w:bCs/>
        <w:w w:val="100"/>
        <w:sz w:val="22"/>
        <w:szCs w:val="22"/>
        <w:lang w:eastAsia="en-US" w:bidi="ar-SA"/>
      </w:rPr>
    </w:lvl>
    <w:lvl w:ilvl="1" w:tplc="3F7CDDCA">
      <w:numFmt w:val="bullet"/>
      <w:lvlText w:val="-"/>
      <w:lvlJc w:val="left"/>
      <w:pPr>
        <w:ind w:left="720" w:hanging="360"/>
      </w:pPr>
      <w:rPr>
        <w:rFonts w:ascii="Calibri" w:eastAsia="Calibri" w:hAnsi="Calibri" w:cs="Calibri" w:hint="default"/>
        <w:w w:val="99"/>
        <w:sz w:val="20"/>
        <w:szCs w:val="20"/>
        <w:lang w:eastAsia="en-US" w:bidi="ar-SA"/>
      </w:rPr>
    </w:lvl>
    <w:lvl w:ilvl="2" w:tplc="FFFFFFFF">
      <w:numFmt w:val="bullet"/>
      <w:lvlText w:val="-"/>
      <w:lvlJc w:val="left"/>
      <w:pPr>
        <w:ind w:left="648" w:hanging="125"/>
      </w:pPr>
      <w:rPr>
        <w:rFonts w:hint="default"/>
        <w:w w:val="100"/>
        <w:lang w:eastAsia="en-US" w:bidi="ar-SA"/>
      </w:rPr>
    </w:lvl>
    <w:lvl w:ilvl="3" w:tplc="FFFFFFFF">
      <w:numFmt w:val="bullet"/>
      <w:lvlText w:val="•"/>
      <w:lvlJc w:val="left"/>
      <w:pPr>
        <w:ind w:left="3586" w:hanging="125"/>
      </w:pPr>
      <w:rPr>
        <w:rFonts w:hint="default"/>
        <w:lang w:eastAsia="en-US" w:bidi="ar-SA"/>
      </w:rPr>
    </w:lvl>
    <w:lvl w:ilvl="4" w:tplc="FFFFFFFF">
      <w:numFmt w:val="bullet"/>
      <w:lvlText w:val="•"/>
      <w:lvlJc w:val="left"/>
      <w:pPr>
        <w:ind w:left="4700" w:hanging="125"/>
      </w:pPr>
      <w:rPr>
        <w:rFonts w:hint="default"/>
        <w:lang w:eastAsia="en-US" w:bidi="ar-SA"/>
      </w:rPr>
    </w:lvl>
    <w:lvl w:ilvl="5" w:tplc="FFFFFFFF">
      <w:numFmt w:val="bullet"/>
      <w:lvlText w:val="•"/>
      <w:lvlJc w:val="left"/>
      <w:pPr>
        <w:ind w:left="5813" w:hanging="125"/>
      </w:pPr>
      <w:rPr>
        <w:rFonts w:hint="default"/>
        <w:lang w:eastAsia="en-US" w:bidi="ar-SA"/>
      </w:rPr>
    </w:lvl>
    <w:lvl w:ilvl="6" w:tplc="FFFFFFFF">
      <w:numFmt w:val="bullet"/>
      <w:lvlText w:val="•"/>
      <w:lvlJc w:val="left"/>
      <w:pPr>
        <w:ind w:left="6926" w:hanging="125"/>
      </w:pPr>
      <w:rPr>
        <w:rFonts w:hint="default"/>
        <w:lang w:eastAsia="en-US" w:bidi="ar-SA"/>
      </w:rPr>
    </w:lvl>
    <w:lvl w:ilvl="7" w:tplc="FFFFFFFF">
      <w:numFmt w:val="bullet"/>
      <w:lvlText w:val="•"/>
      <w:lvlJc w:val="left"/>
      <w:pPr>
        <w:ind w:left="8040" w:hanging="125"/>
      </w:pPr>
      <w:rPr>
        <w:rFonts w:hint="default"/>
        <w:lang w:eastAsia="en-US" w:bidi="ar-SA"/>
      </w:rPr>
    </w:lvl>
    <w:lvl w:ilvl="8" w:tplc="FFFFFFFF">
      <w:numFmt w:val="bullet"/>
      <w:lvlText w:val="•"/>
      <w:lvlJc w:val="left"/>
      <w:pPr>
        <w:ind w:left="9153" w:hanging="125"/>
      </w:pPr>
      <w:rPr>
        <w:rFonts w:hint="default"/>
        <w:lang w:eastAsia="en-US" w:bidi="ar-SA"/>
      </w:rPr>
    </w:lvl>
  </w:abstractNum>
  <w:abstractNum w:abstractNumId="6" w15:restartNumberingAfterBreak="0">
    <w:nsid w:val="3CD02991"/>
    <w:multiLevelType w:val="hybridMultilevel"/>
    <w:tmpl w:val="99B09C22"/>
    <w:lvl w:ilvl="0" w:tplc="3F7CDDCA">
      <w:numFmt w:val="bullet"/>
      <w:lvlText w:val="-"/>
      <w:lvlJc w:val="left"/>
      <w:pPr>
        <w:ind w:left="720" w:hanging="360"/>
      </w:pPr>
      <w:rPr>
        <w:rFonts w:ascii="Calibri" w:eastAsia="Calibri" w:hAnsi="Calibri" w:cs="Calibri" w:hint="default"/>
        <w:w w:val="99"/>
        <w:sz w:val="20"/>
        <w:szCs w:val="20"/>
        <w:lang w:eastAsia="en-US" w:bidi="ar-SA"/>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3F1708C1"/>
    <w:multiLevelType w:val="hybridMultilevel"/>
    <w:tmpl w:val="F976C358"/>
    <w:lvl w:ilvl="0" w:tplc="88AEF938">
      <w:start w:val="1"/>
      <w:numFmt w:val="decimal"/>
      <w:lvlText w:val="%1)"/>
      <w:lvlJc w:val="left"/>
      <w:pPr>
        <w:ind w:left="200" w:hanging="355"/>
      </w:pPr>
      <w:rPr>
        <w:rFonts w:ascii="Times New Roman" w:eastAsia="Times New Roman" w:hAnsi="Times New Roman" w:cs="Times New Roman" w:hint="default"/>
        <w:w w:val="100"/>
        <w:sz w:val="24"/>
        <w:szCs w:val="24"/>
        <w:lang w:eastAsia="en-US" w:bidi="ar-SA"/>
      </w:rPr>
    </w:lvl>
    <w:lvl w:ilvl="1" w:tplc="87509C8E">
      <w:start w:val="3"/>
      <w:numFmt w:val="decimal"/>
      <w:lvlText w:val="%2)"/>
      <w:lvlJc w:val="left"/>
      <w:pPr>
        <w:ind w:left="833" w:hanging="360"/>
      </w:pPr>
      <w:rPr>
        <w:rFonts w:ascii="Times New Roman" w:eastAsia="Times New Roman" w:hAnsi="Times New Roman" w:cs="Times New Roman" w:hint="default"/>
        <w:b/>
        <w:bCs/>
        <w:w w:val="99"/>
        <w:sz w:val="24"/>
        <w:szCs w:val="24"/>
        <w:lang w:eastAsia="en-US" w:bidi="ar-SA"/>
      </w:rPr>
    </w:lvl>
    <w:lvl w:ilvl="2" w:tplc="79BE0AA8">
      <w:numFmt w:val="bullet"/>
      <w:lvlText w:val="•"/>
      <w:lvlJc w:val="left"/>
      <w:pPr>
        <w:ind w:left="1827" w:hanging="360"/>
      </w:pPr>
      <w:rPr>
        <w:rFonts w:hint="default"/>
        <w:lang w:eastAsia="en-US" w:bidi="ar-SA"/>
      </w:rPr>
    </w:lvl>
    <w:lvl w:ilvl="3" w:tplc="3790D9CE">
      <w:numFmt w:val="bullet"/>
      <w:lvlText w:val="•"/>
      <w:lvlJc w:val="left"/>
      <w:pPr>
        <w:ind w:left="2815" w:hanging="360"/>
      </w:pPr>
      <w:rPr>
        <w:rFonts w:hint="default"/>
        <w:lang w:eastAsia="en-US" w:bidi="ar-SA"/>
      </w:rPr>
    </w:lvl>
    <w:lvl w:ilvl="4" w:tplc="483E005C">
      <w:numFmt w:val="bullet"/>
      <w:lvlText w:val="•"/>
      <w:lvlJc w:val="left"/>
      <w:pPr>
        <w:ind w:left="3803" w:hanging="360"/>
      </w:pPr>
      <w:rPr>
        <w:rFonts w:hint="default"/>
        <w:lang w:eastAsia="en-US" w:bidi="ar-SA"/>
      </w:rPr>
    </w:lvl>
    <w:lvl w:ilvl="5" w:tplc="14A66A88">
      <w:numFmt w:val="bullet"/>
      <w:lvlText w:val="•"/>
      <w:lvlJc w:val="left"/>
      <w:pPr>
        <w:ind w:left="4791" w:hanging="360"/>
      </w:pPr>
      <w:rPr>
        <w:rFonts w:hint="default"/>
        <w:lang w:eastAsia="en-US" w:bidi="ar-SA"/>
      </w:rPr>
    </w:lvl>
    <w:lvl w:ilvl="6" w:tplc="55A28CE8">
      <w:numFmt w:val="bullet"/>
      <w:lvlText w:val="•"/>
      <w:lvlJc w:val="left"/>
      <w:pPr>
        <w:ind w:left="5779" w:hanging="360"/>
      </w:pPr>
      <w:rPr>
        <w:rFonts w:hint="default"/>
        <w:lang w:eastAsia="en-US" w:bidi="ar-SA"/>
      </w:rPr>
    </w:lvl>
    <w:lvl w:ilvl="7" w:tplc="3B0EE8AA">
      <w:numFmt w:val="bullet"/>
      <w:lvlText w:val="•"/>
      <w:lvlJc w:val="left"/>
      <w:pPr>
        <w:ind w:left="6767" w:hanging="360"/>
      </w:pPr>
      <w:rPr>
        <w:rFonts w:hint="default"/>
        <w:lang w:eastAsia="en-US" w:bidi="ar-SA"/>
      </w:rPr>
    </w:lvl>
    <w:lvl w:ilvl="8" w:tplc="8180AD62">
      <w:numFmt w:val="bullet"/>
      <w:lvlText w:val="•"/>
      <w:lvlJc w:val="left"/>
      <w:pPr>
        <w:ind w:left="7755" w:hanging="360"/>
      </w:pPr>
      <w:rPr>
        <w:rFonts w:hint="default"/>
        <w:lang w:eastAsia="en-US" w:bidi="ar-SA"/>
      </w:rPr>
    </w:lvl>
  </w:abstractNum>
  <w:abstractNum w:abstractNumId="8" w15:restartNumberingAfterBreak="0">
    <w:nsid w:val="40DA2DBE"/>
    <w:multiLevelType w:val="multilevel"/>
    <w:tmpl w:val="AC2452F8"/>
    <w:lvl w:ilvl="0">
      <w:start w:val="3"/>
      <w:numFmt w:val="decimal"/>
      <w:lvlText w:val="%1"/>
      <w:lvlJc w:val="left"/>
      <w:pPr>
        <w:ind w:left="560" w:hanging="360"/>
      </w:pPr>
      <w:rPr>
        <w:rFonts w:hint="default"/>
        <w:lang w:eastAsia="en-US" w:bidi="ar-SA"/>
      </w:rPr>
    </w:lvl>
    <w:lvl w:ilvl="1">
      <w:start w:val="1"/>
      <w:numFmt w:val="decimal"/>
      <w:lvlText w:val="%1.%2"/>
      <w:lvlJc w:val="left"/>
      <w:pPr>
        <w:ind w:left="560" w:hanging="360"/>
      </w:pPr>
      <w:rPr>
        <w:rFonts w:ascii="Times New Roman" w:eastAsia="Times New Roman" w:hAnsi="Times New Roman" w:cs="Times New Roman" w:hint="default"/>
        <w:b/>
        <w:bCs/>
        <w:i/>
        <w:iCs/>
        <w:w w:val="100"/>
        <w:sz w:val="24"/>
        <w:szCs w:val="24"/>
        <w:lang w:eastAsia="en-US" w:bidi="ar-SA"/>
      </w:rPr>
    </w:lvl>
    <w:lvl w:ilvl="2">
      <w:start w:val="1"/>
      <w:numFmt w:val="decimal"/>
      <w:lvlText w:val="%1.%2.%3."/>
      <w:lvlJc w:val="left"/>
      <w:pPr>
        <w:ind w:left="200" w:hanging="600"/>
      </w:pPr>
      <w:rPr>
        <w:rFonts w:ascii="Times New Roman" w:eastAsia="Times New Roman" w:hAnsi="Times New Roman" w:cs="Times New Roman" w:hint="default"/>
        <w:b/>
        <w:bCs/>
        <w:w w:val="100"/>
        <w:sz w:val="24"/>
        <w:szCs w:val="24"/>
        <w:lang w:eastAsia="en-US" w:bidi="ar-SA"/>
      </w:rPr>
    </w:lvl>
    <w:lvl w:ilvl="3">
      <w:start w:val="1"/>
      <w:numFmt w:val="decimal"/>
      <w:lvlText w:val="%4)"/>
      <w:lvlJc w:val="left"/>
      <w:pPr>
        <w:ind w:left="919" w:hanging="360"/>
      </w:pPr>
      <w:rPr>
        <w:rFonts w:ascii="Times New Roman" w:eastAsia="Times New Roman" w:hAnsi="Times New Roman" w:cs="Times New Roman" w:hint="default"/>
        <w:w w:val="99"/>
        <w:sz w:val="24"/>
        <w:szCs w:val="24"/>
        <w:lang w:eastAsia="en-US" w:bidi="ar-SA"/>
      </w:rPr>
    </w:lvl>
    <w:lvl w:ilvl="4">
      <w:numFmt w:val="bullet"/>
      <w:lvlText w:val="•"/>
      <w:lvlJc w:val="left"/>
      <w:pPr>
        <w:ind w:left="3047" w:hanging="267"/>
      </w:pPr>
      <w:rPr>
        <w:rFonts w:hint="default"/>
        <w:lang w:eastAsia="en-US" w:bidi="ar-SA"/>
      </w:rPr>
    </w:lvl>
    <w:lvl w:ilvl="5">
      <w:numFmt w:val="bullet"/>
      <w:lvlText w:val="•"/>
      <w:lvlJc w:val="left"/>
      <w:pPr>
        <w:ind w:left="4161" w:hanging="267"/>
      </w:pPr>
      <w:rPr>
        <w:rFonts w:hint="default"/>
        <w:lang w:eastAsia="en-US" w:bidi="ar-SA"/>
      </w:rPr>
    </w:lvl>
    <w:lvl w:ilvl="6">
      <w:numFmt w:val="bullet"/>
      <w:lvlText w:val="•"/>
      <w:lvlJc w:val="left"/>
      <w:pPr>
        <w:ind w:left="5275" w:hanging="267"/>
      </w:pPr>
      <w:rPr>
        <w:rFonts w:hint="default"/>
        <w:lang w:eastAsia="en-US" w:bidi="ar-SA"/>
      </w:rPr>
    </w:lvl>
    <w:lvl w:ilvl="7">
      <w:numFmt w:val="bullet"/>
      <w:lvlText w:val="•"/>
      <w:lvlJc w:val="left"/>
      <w:pPr>
        <w:ind w:left="6389" w:hanging="267"/>
      </w:pPr>
      <w:rPr>
        <w:rFonts w:hint="default"/>
        <w:lang w:eastAsia="en-US" w:bidi="ar-SA"/>
      </w:rPr>
    </w:lvl>
    <w:lvl w:ilvl="8">
      <w:numFmt w:val="bullet"/>
      <w:lvlText w:val="•"/>
      <w:lvlJc w:val="left"/>
      <w:pPr>
        <w:ind w:left="7503" w:hanging="267"/>
      </w:pPr>
      <w:rPr>
        <w:rFonts w:hint="default"/>
        <w:lang w:eastAsia="en-US" w:bidi="ar-SA"/>
      </w:rPr>
    </w:lvl>
  </w:abstractNum>
  <w:abstractNum w:abstractNumId="9" w15:restartNumberingAfterBreak="0">
    <w:nsid w:val="42672FB6"/>
    <w:multiLevelType w:val="hybridMultilevel"/>
    <w:tmpl w:val="2B8AC320"/>
    <w:lvl w:ilvl="0" w:tplc="3F7CDDCA">
      <w:numFmt w:val="bullet"/>
      <w:lvlText w:val="-"/>
      <w:lvlJc w:val="left"/>
      <w:pPr>
        <w:ind w:left="720" w:hanging="360"/>
      </w:pPr>
      <w:rPr>
        <w:rFonts w:ascii="Calibri" w:eastAsia="Calibri" w:hAnsi="Calibri" w:cs="Calibri" w:hint="default"/>
        <w:w w:val="99"/>
        <w:sz w:val="20"/>
        <w:szCs w:val="20"/>
        <w:lang w:eastAsia="en-US" w:bidi="ar-SA"/>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459C26B6"/>
    <w:multiLevelType w:val="hybridMultilevel"/>
    <w:tmpl w:val="763C60CA"/>
    <w:lvl w:ilvl="0" w:tplc="3F7CDDCA">
      <w:numFmt w:val="bullet"/>
      <w:lvlText w:val="-"/>
      <w:lvlJc w:val="left"/>
      <w:pPr>
        <w:ind w:left="720" w:hanging="360"/>
      </w:pPr>
      <w:rPr>
        <w:rFonts w:ascii="Calibri" w:eastAsia="Calibri" w:hAnsi="Calibri" w:cs="Calibri" w:hint="default"/>
        <w:w w:val="99"/>
        <w:sz w:val="20"/>
        <w:szCs w:val="20"/>
        <w:lang w:eastAsia="en-US" w:bidi="ar-SA"/>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493E14EF"/>
    <w:multiLevelType w:val="hybridMultilevel"/>
    <w:tmpl w:val="AC78E2EA"/>
    <w:lvl w:ilvl="0" w:tplc="3F7CDDCA">
      <w:numFmt w:val="bullet"/>
      <w:lvlText w:val="-"/>
      <w:lvlJc w:val="left"/>
      <w:pPr>
        <w:ind w:left="720" w:hanging="360"/>
      </w:pPr>
      <w:rPr>
        <w:rFonts w:ascii="Calibri" w:eastAsia="Calibri" w:hAnsi="Calibri" w:cs="Calibri" w:hint="default"/>
        <w:w w:val="99"/>
        <w:sz w:val="20"/>
        <w:szCs w:val="20"/>
        <w:lang w:eastAsia="en-US" w:bidi="ar-SA"/>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4AD03F2E"/>
    <w:multiLevelType w:val="hybridMultilevel"/>
    <w:tmpl w:val="2F86A314"/>
    <w:lvl w:ilvl="0" w:tplc="C2A02482">
      <w:start w:val="1"/>
      <w:numFmt w:val="decimal"/>
      <w:lvlText w:val="(%1)"/>
      <w:lvlJc w:val="left"/>
      <w:pPr>
        <w:ind w:left="236" w:hanging="351"/>
      </w:pPr>
      <w:rPr>
        <w:rFonts w:ascii="Times New Roman" w:eastAsia="Times New Roman" w:hAnsi="Times New Roman" w:cs="Times New Roman" w:hint="default"/>
        <w:w w:val="99"/>
        <w:sz w:val="24"/>
        <w:szCs w:val="24"/>
        <w:lang w:eastAsia="en-US" w:bidi="ar-SA"/>
      </w:rPr>
    </w:lvl>
    <w:lvl w:ilvl="1" w:tplc="DA4054C6">
      <w:numFmt w:val="bullet"/>
      <w:lvlText w:val="•"/>
      <w:lvlJc w:val="left"/>
      <w:pPr>
        <w:ind w:left="1189" w:hanging="351"/>
      </w:pPr>
      <w:rPr>
        <w:rFonts w:hint="default"/>
        <w:lang w:eastAsia="en-US" w:bidi="ar-SA"/>
      </w:rPr>
    </w:lvl>
    <w:lvl w:ilvl="2" w:tplc="80F0F816">
      <w:numFmt w:val="bullet"/>
      <w:lvlText w:val="•"/>
      <w:lvlJc w:val="left"/>
      <w:pPr>
        <w:ind w:left="2138" w:hanging="351"/>
      </w:pPr>
      <w:rPr>
        <w:rFonts w:hint="default"/>
        <w:lang w:eastAsia="en-US" w:bidi="ar-SA"/>
      </w:rPr>
    </w:lvl>
    <w:lvl w:ilvl="3" w:tplc="EEA831D8">
      <w:numFmt w:val="bullet"/>
      <w:lvlText w:val="•"/>
      <w:lvlJc w:val="left"/>
      <w:pPr>
        <w:ind w:left="3087" w:hanging="351"/>
      </w:pPr>
      <w:rPr>
        <w:rFonts w:hint="default"/>
        <w:lang w:eastAsia="en-US" w:bidi="ar-SA"/>
      </w:rPr>
    </w:lvl>
    <w:lvl w:ilvl="4" w:tplc="96D29E92">
      <w:numFmt w:val="bullet"/>
      <w:lvlText w:val="•"/>
      <w:lvlJc w:val="left"/>
      <w:pPr>
        <w:ind w:left="4036" w:hanging="351"/>
      </w:pPr>
      <w:rPr>
        <w:rFonts w:hint="default"/>
        <w:lang w:eastAsia="en-US" w:bidi="ar-SA"/>
      </w:rPr>
    </w:lvl>
    <w:lvl w:ilvl="5" w:tplc="C2F60034">
      <w:numFmt w:val="bullet"/>
      <w:lvlText w:val="•"/>
      <w:lvlJc w:val="left"/>
      <w:pPr>
        <w:ind w:left="4985" w:hanging="351"/>
      </w:pPr>
      <w:rPr>
        <w:rFonts w:hint="default"/>
        <w:lang w:eastAsia="en-US" w:bidi="ar-SA"/>
      </w:rPr>
    </w:lvl>
    <w:lvl w:ilvl="6" w:tplc="3F423FD0">
      <w:numFmt w:val="bullet"/>
      <w:lvlText w:val="•"/>
      <w:lvlJc w:val="left"/>
      <w:pPr>
        <w:ind w:left="5934" w:hanging="351"/>
      </w:pPr>
      <w:rPr>
        <w:rFonts w:hint="default"/>
        <w:lang w:eastAsia="en-US" w:bidi="ar-SA"/>
      </w:rPr>
    </w:lvl>
    <w:lvl w:ilvl="7" w:tplc="78BEB418">
      <w:numFmt w:val="bullet"/>
      <w:lvlText w:val="•"/>
      <w:lvlJc w:val="left"/>
      <w:pPr>
        <w:ind w:left="6883" w:hanging="351"/>
      </w:pPr>
      <w:rPr>
        <w:rFonts w:hint="default"/>
        <w:lang w:eastAsia="en-US" w:bidi="ar-SA"/>
      </w:rPr>
    </w:lvl>
    <w:lvl w:ilvl="8" w:tplc="8D16300C">
      <w:numFmt w:val="bullet"/>
      <w:lvlText w:val="•"/>
      <w:lvlJc w:val="left"/>
      <w:pPr>
        <w:ind w:left="7832" w:hanging="351"/>
      </w:pPr>
      <w:rPr>
        <w:rFonts w:hint="default"/>
        <w:lang w:eastAsia="en-US" w:bidi="ar-SA"/>
      </w:rPr>
    </w:lvl>
  </w:abstractNum>
  <w:abstractNum w:abstractNumId="13" w15:restartNumberingAfterBreak="0">
    <w:nsid w:val="5049375F"/>
    <w:multiLevelType w:val="hybridMultilevel"/>
    <w:tmpl w:val="A2424122"/>
    <w:lvl w:ilvl="0" w:tplc="73E469F0">
      <w:start w:val="750"/>
      <w:numFmt w:val="bullet"/>
      <w:lvlText w:val="-"/>
      <w:lvlJc w:val="left"/>
      <w:pPr>
        <w:ind w:left="472" w:hanging="360"/>
      </w:pPr>
      <w:rPr>
        <w:rFonts w:ascii="Times New Roman" w:eastAsia="Times New Roman" w:hAnsi="Times New Roman" w:cs="Times New Roman" w:hint="default"/>
      </w:rPr>
    </w:lvl>
    <w:lvl w:ilvl="1" w:tplc="04090003" w:tentative="1">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14" w15:restartNumberingAfterBreak="0">
    <w:nsid w:val="530A7E42"/>
    <w:multiLevelType w:val="hybridMultilevel"/>
    <w:tmpl w:val="F6DA97FA"/>
    <w:lvl w:ilvl="0" w:tplc="D7242DB8">
      <w:numFmt w:val="bullet"/>
      <w:lvlText w:val="-"/>
      <w:lvlJc w:val="left"/>
      <w:pPr>
        <w:ind w:left="833" w:hanging="360"/>
      </w:pPr>
      <w:rPr>
        <w:rFonts w:ascii="Times New Roman" w:eastAsia="Times New Roman" w:hAnsi="Times New Roman" w:cs="Times New Roman" w:hint="default"/>
        <w:w w:val="99"/>
        <w:sz w:val="24"/>
        <w:szCs w:val="24"/>
        <w:lang w:eastAsia="en-US" w:bidi="ar-SA"/>
      </w:rPr>
    </w:lvl>
    <w:lvl w:ilvl="1" w:tplc="3B5A7ED0">
      <w:numFmt w:val="bullet"/>
      <w:lvlText w:val="•"/>
      <w:lvlJc w:val="left"/>
      <w:pPr>
        <w:ind w:left="1751" w:hanging="360"/>
      </w:pPr>
      <w:rPr>
        <w:rFonts w:hint="default"/>
        <w:lang w:eastAsia="en-US" w:bidi="ar-SA"/>
      </w:rPr>
    </w:lvl>
    <w:lvl w:ilvl="2" w:tplc="7ACA2710">
      <w:numFmt w:val="bullet"/>
      <w:lvlText w:val="•"/>
      <w:lvlJc w:val="left"/>
      <w:pPr>
        <w:ind w:left="2662" w:hanging="360"/>
      </w:pPr>
      <w:rPr>
        <w:rFonts w:hint="default"/>
        <w:lang w:eastAsia="en-US" w:bidi="ar-SA"/>
      </w:rPr>
    </w:lvl>
    <w:lvl w:ilvl="3" w:tplc="DAAA6A80">
      <w:numFmt w:val="bullet"/>
      <w:lvlText w:val="•"/>
      <w:lvlJc w:val="left"/>
      <w:pPr>
        <w:ind w:left="3573" w:hanging="360"/>
      </w:pPr>
      <w:rPr>
        <w:rFonts w:hint="default"/>
        <w:lang w:eastAsia="en-US" w:bidi="ar-SA"/>
      </w:rPr>
    </w:lvl>
    <w:lvl w:ilvl="4" w:tplc="446AF0A8">
      <w:numFmt w:val="bullet"/>
      <w:lvlText w:val="•"/>
      <w:lvlJc w:val="left"/>
      <w:pPr>
        <w:ind w:left="4484" w:hanging="360"/>
      </w:pPr>
      <w:rPr>
        <w:rFonts w:hint="default"/>
        <w:lang w:eastAsia="en-US" w:bidi="ar-SA"/>
      </w:rPr>
    </w:lvl>
    <w:lvl w:ilvl="5" w:tplc="0A0E09C2">
      <w:numFmt w:val="bullet"/>
      <w:lvlText w:val="•"/>
      <w:lvlJc w:val="left"/>
      <w:pPr>
        <w:ind w:left="5395" w:hanging="360"/>
      </w:pPr>
      <w:rPr>
        <w:rFonts w:hint="default"/>
        <w:lang w:eastAsia="en-US" w:bidi="ar-SA"/>
      </w:rPr>
    </w:lvl>
    <w:lvl w:ilvl="6" w:tplc="9DAAF20E">
      <w:numFmt w:val="bullet"/>
      <w:lvlText w:val="•"/>
      <w:lvlJc w:val="left"/>
      <w:pPr>
        <w:ind w:left="6306" w:hanging="360"/>
      </w:pPr>
      <w:rPr>
        <w:rFonts w:hint="default"/>
        <w:lang w:eastAsia="en-US" w:bidi="ar-SA"/>
      </w:rPr>
    </w:lvl>
    <w:lvl w:ilvl="7" w:tplc="C92AC882">
      <w:numFmt w:val="bullet"/>
      <w:lvlText w:val="•"/>
      <w:lvlJc w:val="left"/>
      <w:pPr>
        <w:ind w:left="7217" w:hanging="360"/>
      </w:pPr>
      <w:rPr>
        <w:rFonts w:hint="default"/>
        <w:lang w:eastAsia="en-US" w:bidi="ar-SA"/>
      </w:rPr>
    </w:lvl>
    <w:lvl w:ilvl="8" w:tplc="9D0A1226">
      <w:numFmt w:val="bullet"/>
      <w:lvlText w:val="•"/>
      <w:lvlJc w:val="left"/>
      <w:pPr>
        <w:ind w:left="8128" w:hanging="360"/>
      </w:pPr>
      <w:rPr>
        <w:rFonts w:hint="default"/>
        <w:lang w:eastAsia="en-US" w:bidi="ar-SA"/>
      </w:rPr>
    </w:lvl>
  </w:abstractNum>
  <w:abstractNum w:abstractNumId="15" w15:restartNumberingAfterBreak="0">
    <w:nsid w:val="584C175B"/>
    <w:multiLevelType w:val="hybridMultilevel"/>
    <w:tmpl w:val="BEF442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A734A08"/>
    <w:multiLevelType w:val="hybridMultilevel"/>
    <w:tmpl w:val="B2B0831C"/>
    <w:lvl w:ilvl="0" w:tplc="507C30C6">
      <w:start w:val="1"/>
      <w:numFmt w:val="decimal"/>
      <w:lvlText w:val="%1)"/>
      <w:lvlJc w:val="left"/>
      <w:pPr>
        <w:ind w:left="236" w:hanging="212"/>
      </w:pPr>
      <w:rPr>
        <w:rFonts w:ascii="Calibri" w:eastAsia="Calibri" w:hAnsi="Calibri" w:cs="Calibri" w:hint="default"/>
        <w:spacing w:val="-1"/>
        <w:w w:val="99"/>
        <w:sz w:val="20"/>
        <w:szCs w:val="20"/>
        <w:lang w:eastAsia="en-US" w:bidi="ar-SA"/>
      </w:rPr>
    </w:lvl>
    <w:lvl w:ilvl="1" w:tplc="7F50C448">
      <w:numFmt w:val="bullet"/>
      <w:lvlText w:val="•"/>
      <w:lvlJc w:val="left"/>
      <w:pPr>
        <w:ind w:left="1189" w:hanging="212"/>
      </w:pPr>
      <w:rPr>
        <w:rFonts w:hint="default"/>
        <w:lang w:eastAsia="en-US" w:bidi="ar-SA"/>
      </w:rPr>
    </w:lvl>
    <w:lvl w:ilvl="2" w:tplc="B2341486">
      <w:numFmt w:val="bullet"/>
      <w:lvlText w:val="•"/>
      <w:lvlJc w:val="left"/>
      <w:pPr>
        <w:ind w:left="2138" w:hanging="212"/>
      </w:pPr>
      <w:rPr>
        <w:rFonts w:hint="default"/>
        <w:lang w:eastAsia="en-US" w:bidi="ar-SA"/>
      </w:rPr>
    </w:lvl>
    <w:lvl w:ilvl="3" w:tplc="BC4C39A6">
      <w:numFmt w:val="bullet"/>
      <w:lvlText w:val="•"/>
      <w:lvlJc w:val="left"/>
      <w:pPr>
        <w:ind w:left="3087" w:hanging="212"/>
      </w:pPr>
      <w:rPr>
        <w:rFonts w:hint="default"/>
        <w:lang w:eastAsia="en-US" w:bidi="ar-SA"/>
      </w:rPr>
    </w:lvl>
    <w:lvl w:ilvl="4" w:tplc="145A3A2A">
      <w:numFmt w:val="bullet"/>
      <w:lvlText w:val="•"/>
      <w:lvlJc w:val="left"/>
      <w:pPr>
        <w:ind w:left="4036" w:hanging="212"/>
      </w:pPr>
      <w:rPr>
        <w:rFonts w:hint="default"/>
        <w:lang w:eastAsia="en-US" w:bidi="ar-SA"/>
      </w:rPr>
    </w:lvl>
    <w:lvl w:ilvl="5" w:tplc="E80EF33C">
      <w:numFmt w:val="bullet"/>
      <w:lvlText w:val="•"/>
      <w:lvlJc w:val="left"/>
      <w:pPr>
        <w:ind w:left="4985" w:hanging="212"/>
      </w:pPr>
      <w:rPr>
        <w:rFonts w:hint="default"/>
        <w:lang w:eastAsia="en-US" w:bidi="ar-SA"/>
      </w:rPr>
    </w:lvl>
    <w:lvl w:ilvl="6" w:tplc="E6722788">
      <w:numFmt w:val="bullet"/>
      <w:lvlText w:val="•"/>
      <w:lvlJc w:val="left"/>
      <w:pPr>
        <w:ind w:left="5934" w:hanging="212"/>
      </w:pPr>
      <w:rPr>
        <w:rFonts w:hint="default"/>
        <w:lang w:eastAsia="en-US" w:bidi="ar-SA"/>
      </w:rPr>
    </w:lvl>
    <w:lvl w:ilvl="7" w:tplc="00622D32">
      <w:numFmt w:val="bullet"/>
      <w:lvlText w:val="•"/>
      <w:lvlJc w:val="left"/>
      <w:pPr>
        <w:ind w:left="6883" w:hanging="212"/>
      </w:pPr>
      <w:rPr>
        <w:rFonts w:hint="default"/>
        <w:lang w:eastAsia="en-US" w:bidi="ar-SA"/>
      </w:rPr>
    </w:lvl>
    <w:lvl w:ilvl="8" w:tplc="63506152">
      <w:numFmt w:val="bullet"/>
      <w:lvlText w:val="•"/>
      <w:lvlJc w:val="left"/>
      <w:pPr>
        <w:ind w:left="7832" w:hanging="212"/>
      </w:pPr>
      <w:rPr>
        <w:rFonts w:hint="default"/>
        <w:lang w:eastAsia="en-US" w:bidi="ar-SA"/>
      </w:rPr>
    </w:lvl>
  </w:abstractNum>
  <w:abstractNum w:abstractNumId="17" w15:restartNumberingAfterBreak="0">
    <w:nsid w:val="5DB93C7B"/>
    <w:multiLevelType w:val="hybridMultilevel"/>
    <w:tmpl w:val="D29428CC"/>
    <w:lvl w:ilvl="0" w:tplc="3F7CDDCA">
      <w:numFmt w:val="bullet"/>
      <w:lvlText w:val="-"/>
      <w:lvlJc w:val="left"/>
      <w:pPr>
        <w:ind w:left="720" w:hanging="360"/>
      </w:pPr>
      <w:rPr>
        <w:rFonts w:ascii="Calibri" w:eastAsia="Calibri" w:hAnsi="Calibri" w:cs="Calibri" w:hint="default"/>
        <w:w w:val="99"/>
        <w:sz w:val="20"/>
        <w:szCs w:val="20"/>
        <w:lang w:eastAsia="en-US" w:bidi="ar-SA"/>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62C15A4F"/>
    <w:multiLevelType w:val="hybridMultilevel"/>
    <w:tmpl w:val="BB9E48A8"/>
    <w:lvl w:ilvl="0" w:tplc="C3A0682E">
      <w:start w:val="1"/>
      <w:numFmt w:val="decimal"/>
      <w:lvlText w:val="%1)"/>
      <w:lvlJc w:val="left"/>
      <w:pPr>
        <w:ind w:left="979" w:hanging="708"/>
      </w:pPr>
      <w:rPr>
        <w:rFonts w:ascii="Times New Roman" w:eastAsia="Times New Roman" w:hAnsi="Times New Roman" w:cs="Times New Roman" w:hint="default"/>
        <w:w w:val="99"/>
        <w:sz w:val="24"/>
        <w:szCs w:val="24"/>
        <w:lang w:eastAsia="en-US" w:bidi="ar-SA"/>
      </w:rPr>
    </w:lvl>
    <w:lvl w:ilvl="1" w:tplc="1D1870BE">
      <w:numFmt w:val="bullet"/>
      <w:lvlText w:val="•"/>
      <w:lvlJc w:val="left"/>
      <w:pPr>
        <w:ind w:left="1877" w:hanging="708"/>
      </w:pPr>
      <w:rPr>
        <w:rFonts w:hint="default"/>
        <w:lang w:eastAsia="en-US" w:bidi="ar-SA"/>
      </w:rPr>
    </w:lvl>
    <w:lvl w:ilvl="2" w:tplc="A2681CBC">
      <w:numFmt w:val="bullet"/>
      <w:lvlText w:val="•"/>
      <w:lvlJc w:val="left"/>
      <w:pPr>
        <w:ind w:left="2774" w:hanging="708"/>
      </w:pPr>
      <w:rPr>
        <w:rFonts w:hint="default"/>
        <w:lang w:eastAsia="en-US" w:bidi="ar-SA"/>
      </w:rPr>
    </w:lvl>
    <w:lvl w:ilvl="3" w:tplc="9B406002">
      <w:numFmt w:val="bullet"/>
      <w:lvlText w:val="•"/>
      <w:lvlJc w:val="left"/>
      <w:pPr>
        <w:ind w:left="3671" w:hanging="708"/>
      </w:pPr>
      <w:rPr>
        <w:rFonts w:hint="default"/>
        <w:lang w:eastAsia="en-US" w:bidi="ar-SA"/>
      </w:rPr>
    </w:lvl>
    <w:lvl w:ilvl="4" w:tplc="B590FF08">
      <w:numFmt w:val="bullet"/>
      <w:lvlText w:val="•"/>
      <w:lvlJc w:val="left"/>
      <w:pPr>
        <w:ind w:left="4568" w:hanging="708"/>
      </w:pPr>
      <w:rPr>
        <w:rFonts w:hint="default"/>
        <w:lang w:eastAsia="en-US" w:bidi="ar-SA"/>
      </w:rPr>
    </w:lvl>
    <w:lvl w:ilvl="5" w:tplc="9012997A">
      <w:numFmt w:val="bullet"/>
      <w:lvlText w:val="•"/>
      <w:lvlJc w:val="left"/>
      <w:pPr>
        <w:ind w:left="5465" w:hanging="708"/>
      </w:pPr>
      <w:rPr>
        <w:rFonts w:hint="default"/>
        <w:lang w:eastAsia="en-US" w:bidi="ar-SA"/>
      </w:rPr>
    </w:lvl>
    <w:lvl w:ilvl="6" w:tplc="5D108AD4">
      <w:numFmt w:val="bullet"/>
      <w:lvlText w:val="•"/>
      <w:lvlJc w:val="left"/>
      <w:pPr>
        <w:ind w:left="6362" w:hanging="708"/>
      </w:pPr>
      <w:rPr>
        <w:rFonts w:hint="default"/>
        <w:lang w:eastAsia="en-US" w:bidi="ar-SA"/>
      </w:rPr>
    </w:lvl>
    <w:lvl w:ilvl="7" w:tplc="88C0ABAC">
      <w:numFmt w:val="bullet"/>
      <w:lvlText w:val="•"/>
      <w:lvlJc w:val="left"/>
      <w:pPr>
        <w:ind w:left="7259" w:hanging="708"/>
      </w:pPr>
      <w:rPr>
        <w:rFonts w:hint="default"/>
        <w:lang w:eastAsia="en-US" w:bidi="ar-SA"/>
      </w:rPr>
    </w:lvl>
    <w:lvl w:ilvl="8" w:tplc="95268010">
      <w:numFmt w:val="bullet"/>
      <w:lvlText w:val="•"/>
      <w:lvlJc w:val="left"/>
      <w:pPr>
        <w:ind w:left="8156" w:hanging="708"/>
      </w:pPr>
      <w:rPr>
        <w:rFonts w:hint="default"/>
        <w:lang w:eastAsia="en-US" w:bidi="ar-SA"/>
      </w:rPr>
    </w:lvl>
  </w:abstractNum>
  <w:abstractNum w:abstractNumId="19" w15:restartNumberingAfterBreak="0">
    <w:nsid w:val="65E70979"/>
    <w:multiLevelType w:val="hybridMultilevel"/>
    <w:tmpl w:val="588C7694"/>
    <w:lvl w:ilvl="0" w:tplc="ABAEC850">
      <w:start w:val="7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03B9E"/>
    <w:multiLevelType w:val="hybridMultilevel"/>
    <w:tmpl w:val="1464AF50"/>
    <w:lvl w:ilvl="0" w:tplc="0409000F">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1" w15:restartNumberingAfterBreak="0">
    <w:nsid w:val="6B7F3DB1"/>
    <w:multiLevelType w:val="hybridMultilevel"/>
    <w:tmpl w:val="89D06D2E"/>
    <w:lvl w:ilvl="0" w:tplc="1D1870BE">
      <w:numFmt w:val="bullet"/>
      <w:lvlText w:val="•"/>
      <w:lvlJc w:val="left"/>
      <w:pPr>
        <w:ind w:left="1687" w:hanging="708"/>
      </w:pPr>
      <w:rPr>
        <w:rFonts w:hint="default"/>
        <w:w w:val="99"/>
        <w:sz w:val="20"/>
        <w:szCs w:val="20"/>
        <w:lang w:eastAsia="en-US" w:bidi="ar-SA"/>
      </w:rPr>
    </w:lvl>
    <w:lvl w:ilvl="1" w:tplc="FFFFFFFF">
      <w:numFmt w:val="bullet"/>
      <w:lvlText w:val="•"/>
      <w:lvlJc w:val="left"/>
      <w:pPr>
        <w:ind w:left="2507" w:hanging="708"/>
      </w:pPr>
      <w:rPr>
        <w:rFonts w:hint="default"/>
        <w:lang w:eastAsia="en-US" w:bidi="ar-SA"/>
      </w:rPr>
    </w:lvl>
    <w:lvl w:ilvl="2" w:tplc="FFFFFFFF">
      <w:numFmt w:val="bullet"/>
      <w:lvlText w:val="•"/>
      <w:lvlJc w:val="left"/>
      <w:pPr>
        <w:ind w:left="3334" w:hanging="708"/>
      </w:pPr>
      <w:rPr>
        <w:rFonts w:hint="default"/>
        <w:lang w:eastAsia="en-US" w:bidi="ar-SA"/>
      </w:rPr>
    </w:lvl>
    <w:lvl w:ilvl="3" w:tplc="FFFFFFFF">
      <w:numFmt w:val="bullet"/>
      <w:lvlText w:val="•"/>
      <w:lvlJc w:val="left"/>
      <w:pPr>
        <w:ind w:left="4161" w:hanging="708"/>
      </w:pPr>
      <w:rPr>
        <w:rFonts w:hint="default"/>
        <w:lang w:eastAsia="en-US" w:bidi="ar-SA"/>
      </w:rPr>
    </w:lvl>
    <w:lvl w:ilvl="4" w:tplc="FFFFFFFF">
      <w:numFmt w:val="bullet"/>
      <w:lvlText w:val="•"/>
      <w:lvlJc w:val="left"/>
      <w:pPr>
        <w:ind w:left="4988" w:hanging="708"/>
      </w:pPr>
      <w:rPr>
        <w:rFonts w:hint="default"/>
        <w:lang w:eastAsia="en-US" w:bidi="ar-SA"/>
      </w:rPr>
    </w:lvl>
    <w:lvl w:ilvl="5" w:tplc="FFFFFFFF">
      <w:numFmt w:val="bullet"/>
      <w:lvlText w:val="•"/>
      <w:lvlJc w:val="left"/>
      <w:pPr>
        <w:ind w:left="5815" w:hanging="708"/>
      </w:pPr>
      <w:rPr>
        <w:rFonts w:hint="default"/>
        <w:lang w:eastAsia="en-US" w:bidi="ar-SA"/>
      </w:rPr>
    </w:lvl>
    <w:lvl w:ilvl="6" w:tplc="FFFFFFFF">
      <w:numFmt w:val="bullet"/>
      <w:lvlText w:val="•"/>
      <w:lvlJc w:val="left"/>
      <w:pPr>
        <w:ind w:left="6642" w:hanging="708"/>
      </w:pPr>
      <w:rPr>
        <w:rFonts w:hint="default"/>
        <w:lang w:eastAsia="en-US" w:bidi="ar-SA"/>
      </w:rPr>
    </w:lvl>
    <w:lvl w:ilvl="7" w:tplc="FFFFFFFF">
      <w:numFmt w:val="bullet"/>
      <w:lvlText w:val="•"/>
      <w:lvlJc w:val="left"/>
      <w:pPr>
        <w:ind w:left="7469" w:hanging="708"/>
      </w:pPr>
      <w:rPr>
        <w:rFonts w:hint="default"/>
        <w:lang w:eastAsia="en-US" w:bidi="ar-SA"/>
      </w:rPr>
    </w:lvl>
    <w:lvl w:ilvl="8" w:tplc="FFFFFFFF">
      <w:numFmt w:val="bullet"/>
      <w:lvlText w:val="•"/>
      <w:lvlJc w:val="left"/>
      <w:pPr>
        <w:ind w:left="8296" w:hanging="708"/>
      </w:pPr>
      <w:rPr>
        <w:rFonts w:hint="default"/>
        <w:lang w:eastAsia="en-US" w:bidi="ar-SA"/>
      </w:rPr>
    </w:lvl>
  </w:abstractNum>
  <w:abstractNum w:abstractNumId="22" w15:restartNumberingAfterBreak="0">
    <w:nsid w:val="6FE57AE2"/>
    <w:multiLevelType w:val="hybridMultilevel"/>
    <w:tmpl w:val="02888F70"/>
    <w:lvl w:ilvl="0" w:tplc="3F7CDDCA">
      <w:numFmt w:val="bullet"/>
      <w:lvlText w:val="-"/>
      <w:lvlJc w:val="left"/>
      <w:pPr>
        <w:ind w:left="720" w:hanging="360"/>
      </w:pPr>
      <w:rPr>
        <w:rFonts w:ascii="Calibri" w:eastAsia="Calibri" w:hAnsi="Calibri" w:cs="Calibri" w:hint="default"/>
        <w:w w:val="99"/>
        <w:sz w:val="20"/>
        <w:szCs w:val="20"/>
        <w:lang w:eastAsia="en-US" w:bidi="ar-SA"/>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732D6015"/>
    <w:multiLevelType w:val="hybridMultilevel"/>
    <w:tmpl w:val="406CF50E"/>
    <w:lvl w:ilvl="0" w:tplc="3F7CDDCA">
      <w:numFmt w:val="bullet"/>
      <w:lvlText w:val="-"/>
      <w:lvlJc w:val="left"/>
      <w:pPr>
        <w:ind w:left="720" w:hanging="360"/>
      </w:pPr>
      <w:rPr>
        <w:rFonts w:ascii="Calibri" w:eastAsia="Calibri" w:hAnsi="Calibri" w:cs="Calibri" w:hint="default"/>
        <w:w w:val="99"/>
        <w:sz w:val="20"/>
        <w:szCs w:val="20"/>
        <w:lang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9B4358F"/>
    <w:multiLevelType w:val="hybridMultilevel"/>
    <w:tmpl w:val="3C247E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66392E"/>
    <w:multiLevelType w:val="hybridMultilevel"/>
    <w:tmpl w:val="A42CD5DA"/>
    <w:lvl w:ilvl="0" w:tplc="3F7CDDCA">
      <w:numFmt w:val="bullet"/>
      <w:lvlText w:val="-"/>
      <w:lvlJc w:val="left"/>
      <w:pPr>
        <w:ind w:left="979" w:hanging="708"/>
      </w:pPr>
      <w:rPr>
        <w:rFonts w:ascii="Calibri" w:eastAsia="Calibri" w:hAnsi="Calibri" w:cs="Calibri" w:hint="default"/>
        <w:w w:val="99"/>
        <w:sz w:val="20"/>
        <w:szCs w:val="20"/>
        <w:lang w:eastAsia="en-US" w:bidi="ar-SA"/>
      </w:rPr>
    </w:lvl>
    <w:lvl w:ilvl="1" w:tplc="FFFFFFFF">
      <w:numFmt w:val="bullet"/>
      <w:lvlText w:val="•"/>
      <w:lvlJc w:val="left"/>
      <w:pPr>
        <w:ind w:left="1877" w:hanging="708"/>
      </w:pPr>
      <w:rPr>
        <w:rFonts w:hint="default"/>
        <w:lang w:eastAsia="en-US" w:bidi="ar-SA"/>
      </w:rPr>
    </w:lvl>
    <w:lvl w:ilvl="2" w:tplc="FFFFFFFF">
      <w:numFmt w:val="bullet"/>
      <w:lvlText w:val="•"/>
      <w:lvlJc w:val="left"/>
      <w:pPr>
        <w:ind w:left="2774" w:hanging="708"/>
      </w:pPr>
      <w:rPr>
        <w:rFonts w:hint="default"/>
        <w:lang w:eastAsia="en-US" w:bidi="ar-SA"/>
      </w:rPr>
    </w:lvl>
    <w:lvl w:ilvl="3" w:tplc="FFFFFFFF">
      <w:numFmt w:val="bullet"/>
      <w:lvlText w:val="•"/>
      <w:lvlJc w:val="left"/>
      <w:pPr>
        <w:ind w:left="3671" w:hanging="708"/>
      </w:pPr>
      <w:rPr>
        <w:rFonts w:hint="default"/>
        <w:lang w:eastAsia="en-US" w:bidi="ar-SA"/>
      </w:rPr>
    </w:lvl>
    <w:lvl w:ilvl="4" w:tplc="FFFFFFFF">
      <w:numFmt w:val="bullet"/>
      <w:lvlText w:val="•"/>
      <w:lvlJc w:val="left"/>
      <w:pPr>
        <w:ind w:left="4568" w:hanging="708"/>
      </w:pPr>
      <w:rPr>
        <w:rFonts w:hint="default"/>
        <w:lang w:eastAsia="en-US" w:bidi="ar-SA"/>
      </w:rPr>
    </w:lvl>
    <w:lvl w:ilvl="5" w:tplc="FFFFFFFF">
      <w:numFmt w:val="bullet"/>
      <w:lvlText w:val="•"/>
      <w:lvlJc w:val="left"/>
      <w:pPr>
        <w:ind w:left="5465" w:hanging="708"/>
      </w:pPr>
      <w:rPr>
        <w:rFonts w:hint="default"/>
        <w:lang w:eastAsia="en-US" w:bidi="ar-SA"/>
      </w:rPr>
    </w:lvl>
    <w:lvl w:ilvl="6" w:tplc="FFFFFFFF">
      <w:numFmt w:val="bullet"/>
      <w:lvlText w:val="•"/>
      <w:lvlJc w:val="left"/>
      <w:pPr>
        <w:ind w:left="6362" w:hanging="708"/>
      </w:pPr>
      <w:rPr>
        <w:rFonts w:hint="default"/>
        <w:lang w:eastAsia="en-US" w:bidi="ar-SA"/>
      </w:rPr>
    </w:lvl>
    <w:lvl w:ilvl="7" w:tplc="FFFFFFFF">
      <w:numFmt w:val="bullet"/>
      <w:lvlText w:val="•"/>
      <w:lvlJc w:val="left"/>
      <w:pPr>
        <w:ind w:left="7259" w:hanging="708"/>
      </w:pPr>
      <w:rPr>
        <w:rFonts w:hint="default"/>
        <w:lang w:eastAsia="en-US" w:bidi="ar-SA"/>
      </w:rPr>
    </w:lvl>
    <w:lvl w:ilvl="8" w:tplc="FFFFFFFF">
      <w:numFmt w:val="bullet"/>
      <w:lvlText w:val="•"/>
      <w:lvlJc w:val="left"/>
      <w:pPr>
        <w:ind w:left="8156" w:hanging="708"/>
      </w:pPr>
      <w:rPr>
        <w:rFonts w:hint="default"/>
        <w:lang w:eastAsia="en-US" w:bidi="ar-SA"/>
      </w:rPr>
    </w:lvl>
  </w:abstractNum>
  <w:num w:numId="1" w16cid:durableId="869293545">
    <w:abstractNumId w:val="18"/>
  </w:num>
  <w:num w:numId="2" w16cid:durableId="734620432">
    <w:abstractNumId w:val="1"/>
  </w:num>
  <w:num w:numId="3" w16cid:durableId="143013130">
    <w:abstractNumId w:val="14"/>
  </w:num>
  <w:num w:numId="4" w16cid:durableId="507184924">
    <w:abstractNumId w:val="7"/>
  </w:num>
  <w:num w:numId="5" w16cid:durableId="793989412">
    <w:abstractNumId w:val="16"/>
  </w:num>
  <w:num w:numId="6" w16cid:durableId="1421295396">
    <w:abstractNumId w:val="2"/>
  </w:num>
  <w:num w:numId="7" w16cid:durableId="941650806">
    <w:abstractNumId w:val="12"/>
  </w:num>
  <w:num w:numId="8" w16cid:durableId="369644399">
    <w:abstractNumId w:val="3"/>
  </w:num>
  <w:num w:numId="9" w16cid:durableId="159223">
    <w:abstractNumId w:val="8"/>
  </w:num>
  <w:num w:numId="10" w16cid:durableId="23602452">
    <w:abstractNumId w:val="21"/>
  </w:num>
  <w:num w:numId="11" w16cid:durableId="1952738624">
    <w:abstractNumId w:val="0"/>
  </w:num>
  <w:num w:numId="12" w16cid:durableId="939680748">
    <w:abstractNumId w:val="9"/>
  </w:num>
  <w:num w:numId="13" w16cid:durableId="2003580047">
    <w:abstractNumId w:val="10"/>
  </w:num>
  <w:num w:numId="14" w16cid:durableId="1536962724">
    <w:abstractNumId w:val="22"/>
  </w:num>
  <w:num w:numId="15" w16cid:durableId="2144931292">
    <w:abstractNumId w:val="23"/>
  </w:num>
  <w:num w:numId="16" w16cid:durableId="683365289">
    <w:abstractNumId w:val="5"/>
  </w:num>
  <w:num w:numId="17" w16cid:durableId="108625315">
    <w:abstractNumId w:val="6"/>
  </w:num>
  <w:num w:numId="18" w16cid:durableId="1792672368">
    <w:abstractNumId w:val="4"/>
  </w:num>
  <w:num w:numId="19" w16cid:durableId="1379738350">
    <w:abstractNumId w:val="11"/>
  </w:num>
  <w:num w:numId="20" w16cid:durableId="2074544448">
    <w:abstractNumId w:val="25"/>
  </w:num>
  <w:num w:numId="21" w16cid:durableId="1899851388">
    <w:abstractNumId w:val="17"/>
  </w:num>
  <w:num w:numId="22" w16cid:durableId="100879894">
    <w:abstractNumId w:val="20"/>
  </w:num>
  <w:num w:numId="23" w16cid:durableId="1742944662">
    <w:abstractNumId w:val="24"/>
  </w:num>
  <w:num w:numId="24" w16cid:durableId="648217866">
    <w:abstractNumId w:val="13"/>
  </w:num>
  <w:num w:numId="25" w16cid:durableId="1596473393">
    <w:abstractNumId w:val="19"/>
  </w:num>
  <w:num w:numId="26" w16cid:durableId="626087640">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F0A"/>
    <w:rsid w:val="00005CCD"/>
    <w:rsid w:val="00005D21"/>
    <w:rsid w:val="00042A48"/>
    <w:rsid w:val="00046AD3"/>
    <w:rsid w:val="00062B19"/>
    <w:rsid w:val="00072D8C"/>
    <w:rsid w:val="0009057F"/>
    <w:rsid w:val="000A530A"/>
    <w:rsid w:val="000A5BD9"/>
    <w:rsid w:val="000C1603"/>
    <w:rsid w:val="000D2805"/>
    <w:rsid w:val="000D7AD5"/>
    <w:rsid w:val="00116027"/>
    <w:rsid w:val="00131057"/>
    <w:rsid w:val="00153043"/>
    <w:rsid w:val="00174506"/>
    <w:rsid w:val="001A06EB"/>
    <w:rsid w:val="001A1EB2"/>
    <w:rsid w:val="001B1D72"/>
    <w:rsid w:val="001C3726"/>
    <w:rsid w:val="001D21B1"/>
    <w:rsid w:val="001E7DCF"/>
    <w:rsid w:val="00200230"/>
    <w:rsid w:val="002024BF"/>
    <w:rsid w:val="002047AA"/>
    <w:rsid w:val="00205F5E"/>
    <w:rsid w:val="00226D77"/>
    <w:rsid w:val="00282382"/>
    <w:rsid w:val="00293EE0"/>
    <w:rsid w:val="002A6020"/>
    <w:rsid w:val="002B07DF"/>
    <w:rsid w:val="002C3585"/>
    <w:rsid w:val="002F0204"/>
    <w:rsid w:val="002F54FB"/>
    <w:rsid w:val="003149AD"/>
    <w:rsid w:val="00315A10"/>
    <w:rsid w:val="00320022"/>
    <w:rsid w:val="00325D64"/>
    <w:rsid w:val="00337F4E"/>
    <w:rsid w:val="00374061"/>
    <w:rsid w:val="003742A0"/>
    <w:rsid w:val="00375297"/>
    <w:rsid w:val="003829B5"/>
    <w:rsid w:val="00390B1A"/>
    <w:rsid w:val="00396660"/>
    <w:rsid w:val="003A2E75"/>
    <w:rsid w:val="003A38A3"/>
    <w:rsid w:val="003C6710"/>
    <w:rsid w:val="003D458F"/>
    <w:rsid w:val="003D6CA9"/>
    <w:rsid w:val="004041A7"/>
    <w:rsid w:val="0042094D"/>
    <w:rsid w:val="00436804"/>
    <w:rsid w:val="0044297E"/>
    <w:rsid w:val="00487A03"/>
    <w:rsid w:val="004A0C4C"/>
    <w:rsid w:val="004C1355"/>
    <w:rsid w:val="004D5963"/>
    <w:rsid w:val="004E416B"/>
    <w:rsid w:val="004E5190"/>
    <w:rsid w:val="004F0777"/>
    <w:rsid w:val="004F1053"/>
    <w:rsid w:val="004F3076"/>
    <w:rsid w:val="004F3DFA"/>
    <w:rsid w:val="00517778"/>
    <w:rsid w:val="00567E64"/>
    <w:rsid w:val="005A5913"/>
    <w:rsid w:val="005B7263"/>
    <w:rsid w:val="005B7685"/>
    <w:rsid w:val="005D6716"/>
    <w:rsid w:val="005F33D6"/>
    <w:rsid w:val="005F467D"/>
    <w:rsid w:val="005F7827"/>
    <w:rsid w:val="006071AB"/>
    <w:rsid w:val="006072D9"/>
    <w:rsid w:val="00634DB9"/>
    <w:rsid w:val="006461F3"/>
    <w:rsid w:val="006467EE"/>
    <w:rsid w:val="0065263B"/>
    <w:rsid w:val="00655AF1"/>
    <w:rsid w:val="00661A0D"/>
    <w:rsid w:val="006D5F76"/>
    <w:rsid w:val="006E10D4"/>
    <w:rsid w:val="006E6ABC"/>
    <w:rsid w:val="007156C5"/>
    <w:rsid w:val="00722951"/>
    <w:rsid w:val="007349A5"/>
    <w:rsid w:val="0075314C"/>
    <w:rsid w:val="007841D5"/>
    <w:rsid w:val="007871BB"/>
    <w:rsid w:val="00791607"/>
    <w:rsid w:val="007A1E88"/>
    <w:rsid w:val="007C04E9"/>
    <w:rsid w:val="007D11AA"/>
    <w:rsid w:val="007D11D3"/>
    <w:rsid w:val="007D6F57"/>
    <w:rsid w:val="00815A6E"/>
    <w:rsid w:val="00817B98"/>
    <w:rsid w:val="008327CE"/>
    <w:rsid w:val="008463C5"/>
    <w:rsid w:val="00874F2C"/>
    <w:rsid w:val="00887CFF"/>
    <w:rsid w:val="00890533"/>
    <w:rsid w:val="0089526F"/>
    <w:rsid w:val="008A049C"/>
    <w:rsid w:val="008A3019"/>
    <w:rsid w:val="008D3C29"/>
    <w:rsid w:val="008E2635"/>
    <w:rsid w:val="008F0110"/>
    <w:rsid w:val="00902475"/>
    <w:rsid w:val="00902844"/>
    <w:rsid w:val="00905897"/>
    <w:rsid w:val="00920F0A"/>
    <w:rsid w:val="00934A9F"/>
    <w:rsid w:val="0093579F"/>
    <w:rsid w:val="00956827"/>
    <w:rsid w:val="00967455"/>
    <w:rsid w:val="00985791"/>
    <w:rsid w:val="009B3A94"/>
    <w:rsid w:val="009B5E22"/>
    <w:rsid w:val="009C03A3"/>
    <w:rsid w:val="009C63FE"/>
    <w:rsid w:val="009E1CEB"/>
    <w:rsid w:val="009F691E"/>
    <w:rsid w:val="00A1474C"/>
    <w:rsid w:val="00A275AD"/>
    <w:rsid w:val="00A371B8"/>
    <w:rsid w:val="00A479F4"/>
    <w:rsid w:val="00A51F3A"/>
    <w:rsid w:val="00A74A6C"/>
    <w:rsid w:val="00A7557F"/>
    <w:rsid w:val="00A97C85"/>
    <w:rsid w:val="00AA22F9"/>
    <w:rsid w:val="00AA3DC2"/>
    <w:rsid w:val="00AD12DF"/>
    <w:rsid w:val="00AD7085"/>
    <w:rsid w:val="00AE754F"/>
    <w:rsid w:val="00AF1DC7"/>
    <w:rsid w:val="00B208DF"/>
    <w:rsid w:val="00B21E2D"/>
    <w:rsid w:val="00B2569C"/>
    <w:rsid w:val="00B27C33"/>
    <w:rsid w:val="00B3568A"/>
    <w:rsid w:val="00B74307"/>
    <w:rsid w:val="00BA0011"/>
    <w:rsid w:val="00BB1BF0"/>
    <w:rsid w:val="00BB30A0"/>
    <w:rsid w:val="00BD696B"/>
    <w:rsid w:val="00BE313E"/>
    <w:rsid w:val="00BF7B4F"/>
    <w:rsid w:val="00C13807"/>
    <w:rsid w:val="00C15402"/>
    <w:rsid w:val="00C3206C"/>
    <w:rsid w:val="00C40937"/>
    <w:rsid w:val="00C565B4"/>
    <w:rsid w:val="00C9009D"/>
    <w:rsid w:val="00C93F74"/>
    <w:rsid w:val="00C96D7D"/>
    <w:rsid w:val="00CB47CB"/>
    <w:rsid w:val="00CB52FE"/>
    <w:rsid w:val="00CD03DB"/>
    <w:rsid w:val="00D03784"/>
    <w:rsid w:val="00D33EDC"/>
    <w:rsid w:val="00D36D75"/>
    <w:rsid w:val="00D405F6"/>
    <w:rsid w:val="00D5396E"/>
    <w:rsid w:val="00D75C50"/>
    <w:rsid w:val="00D86C7E"/>
    <w:rsid w:val="00DB198E"/>
    <w:rsid w:val="00DE642F"/>
    <w:rsid w:val="00E0080D"/>
    <w:rsid w:val="00E0468E"/>
    <w:rsid w:val="00E07E38"/>
    <w:rsid w:val="00E11A45"/>
    <w:rsid w:val="00E22499"/>
    <w:rsid w:val="00E43CE8"/>
    <w:rsid w:val="00E545BB"/>
    <w:rsid w:val="00E73B2C"/>
    <w:rsid w:val="00E761CB"/>
    <w:rsid w:val="00E97C5D"/>
    <w:rsid w:val="00EB1711"/>
    <w:rsid w:val="00EC5E4C"/>
    <w:rsid w:val="00ED32B0"/>
    <w:rsid w:val="00ED51D3"/>
    <w:rsid w:val="00EE1015"/>
    <w:rsid w:val="00EE3B1C"/>
    <w:rsid w:val="00EF2F2B"/>
    <w:rsid w:val="00EF478C"/>
    <w:rsid w:val="00F23B9E"/>
    <w:rsid w:val="00F3775B"/>
    <w:rsid w:val="00F4639C"/>
    <w:rsid w:val="00F5082B"/>
    <w:rsid w:val="00F55817"/>
    <w:rsid w:val="00F61A41"/>
    <w:rsid w:val="00F620B1"/>
    <w:rsid w:val="00F6739B"/>
    <w:rsid w:val="00F9364C"/>
    <w:rsid w:val="00F96154"/>
    <w:rsid w:val="00F974B9"/>
    <w:rsid w:val="00FB08C1"/>
    <w:rsid w:val="00FB5AEB"/>
    <w:rsid w:val="00FC155C"/>
    <w:rsid w:val="00FC3DB5"/>
    <w:rsid w:val="00FC6EC7"/>
    <w:rsid w:val="00FD0F9B"/>
    <w:rsid w:val="00FD27AD"/>
    <w:rsid w:val="00FD2AD7"/>
    <w:rsid w:val="00FD4F66"/>
    <w:rsid w:val="00FF1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938AD"/>
  <w15:docId w15:val="{D8718349-2515-4B86-8EA1-1E8B4DCC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11A45"/>
    <w:rPr>
      <w:rFonts w:ascii="Times New Roman" w:eastAsia="Times New Roman" w:hAnsi="Times New Roman" w:cs="Times New Roman"/>
    </w:rPr>
  </w:style>
  <w:style w:type="paragraph" w:styleId="Heading1">
    <w:name w:val="heading 1"/>
    <w:basedOn w:val="Normal"/>
    <w:link w:val="Heading1Char"/>
    <w:uiPriority w:val="1"/>
    <w:qFormat/>
    <w:rsid w:val="00B208DF"/>
    <w:pPr>
      <w:ind w:left="112"/>
      <w:outlineLvl w:val="0"/>
    </w:pPr>
    <w:rPr>
      <w:b/>
      <w:bCs/>
      <w:sz w:val="24"/>
      <w:szCs w:val="24"/>
      <w:lang w:val="sr-Cyrl-RS"/>
    </w:rPr>
  </w:style>
  <w:style w:type="paragraph" w:styleId="Heading2">
    <w:name w:val="heading 2"/>
    <w:basedOn w:val="Normal"/>
    <w:next w:val="Normal"/>
    <w:link w:val="Heading2Char"/>
    <w:uiPriority w:val="9"/>
    <w:unhideWhenUsed/>
    <w:qFormat/>
    <w:rsid w:val="00B208DF"/>
    <w:pPr>
      <w:keepNext/>
      <w:keepLines/>
      <w:spacing w:before="40"/>
      <w:outlineLvl w:val="1"/>
    </w:pPr>
    <w:rPr>
      <w:rFonts w:eastAsiaTheme="majorEastAsia" w:cstheme="majorBidi"/>
      <w:b/>
      <w:i/>
      <w:sz w:val="24"/>
      <w:szCs w:val="26"/>
      <w:lang w:val="sr-Cyrl-RS"/>
    </w:rPr>
  </w:style>
  <w:style w:type="paragraph" w:styleId="Heading3">
    <w:name w:val="heading 3"/>
    <w:basedOn w:val="Normal"/>
    <w:next w:val="Normal"/>
    <w:link w:val="Heading3Char"/>
    <w:uiPriority w:val="9"/>
    <w:unhideWhenUsed/>
    <w:qFormat/>
    <w:rsid w:val="002C3585"/>
    <w:pPr>
      <w:keepNext/>
      <w:keepLines/>
      <w:spacing w:before="160" w:after="120"/>
      <w:outlineLvl w:val="2"/>
    </w:pPr>
    <w:rPr>
      <w:rFonts w:eastAsiaTheme="majorEastAsia" w:cstheme="majorBidi"/>
      <w:b/>
      <w:szCs w:val="24"/>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871BB"/>
    <w:pPr>
      <w:spacing w:before="120" w:after="120"/>
    </w:pPr>
    <w:rPr>
      <w:szCs w:val="24"/>
      <w:lang w:val="sr-Cyrl-RS"/>
    </w:rPr>
  </w:style>
  <w:style w:type="paragraph" w:styleId="Title">
    <w:name w:val="Title"/>
    <w:basedOn w:val="Normal"/>
    <w:uiPriority w:val="1"/>
    <w:qFormat/>
    <w:pPr>
      <w:spacing w:before="237"/>
      <w:ind w:left="1655" w:right="1589"/>
      <w:jc w:val="center"/>
    </w:pPr>
    <w:rPr>
      <w:b/>
      <w:bCs/>
      <w:sz w:val="32"/>
      <w:szCs w:val="32"/>
    </w:rPr>
  </w:style>
  <w:style w:type="paragraph" w:styleId="ListParagraph">
    <w:name w:val="List Paragraph"/>
    <w:aliases w:val="Liste 1,List Paragraph1,List Paragraph (numbered (a)),Bullets,Medium Grid 1 - Accent 22,Dot pt,F5 List Paragraph,List Paragraph Char Char Char,Indicator Text,Numbered Para 1,List Paragraph2,Normal numbered,List Paragraph11,References"/>
    <w:basedOn w:val="Normal"/>
    <w:link w:val="ListParagraphChar"/>
    <w:uiPriority w:val="1"/>
    <w:qFormat/>
    <w:pPr>
      <w:ind w:left="2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16027"/>
    <w:pPr>
      <w:tabs>
        <w:tab w:val="center" w:pos="4680"/>
        <w:tab w:val="right" w:pos="9360"/>
      </w:tabs>
    </w:pPr>
  </w:style>
  <w:style w:type="character" w:customStyle="1" w:styleId="HeaderChar">
    <w:name w:val="Header Char"/>
    <w:basedOn w:val="DefaultParagraphFont"/>
    <w:link w:val="Header"/>
    <w:uiPriority w:val="99"/>
    <w:rsid w:val="00116027"/>
    <w:rPr>
      <w:rFonts w:ascii="Times New Roman" w:eastAsia="Times New Roman" w:hAnsi="Times New Roman" w:cs="Times New Roman"/>
    </w:rPr>
  </w:style>
  <w:style w:type="paragraph" w:styleId="Footer">
    <w:name w:val="footer"/>
    <w:basedOn w:val="Normal"/>
    <w:link w:val="FooterChar"/>
    <w:uiPriority w:val="99"/>
    <w:unhideWhenUsed/>
    <w:rsid w:val="00116027"/>
    <w:pPr>
      <w:tabs>
        <w:tab w:val="center" w:pos="4680"/>
        <w:tab w:val="right" w:pos="9360"/>
      </w:tabs>
    </w:pPr>
  </w:style>
  <w:style w:type="character" w:customStyle="1" w:styleId="FooterChar">
    <w:name w:val="Footer Char"/>
    <w:basedOn w:val="DefaultParagraphFont"/>
    <w:link w:val="Footer"/>
    <w:uiPriority w:val="99"/>
    <w:rsid w:val="00116027"/>
    <w:rPr>
      <w:rFonts w:ascii="Times New Roman" w:eastAsia="Times New Roman" w:hAnsi="Times New Roman" w:cs="Times New Roman"/>
    </w:rPr>
  </w:style>
  <w:style w:type="table" w:styleId="TableGrid">
    <w:name w:val="Table Grid"/>
    <w:basedOn w:val="TableNormal"/>
    <w:uiPriority w:val="39"/>
    <w:rsid w:val="00C3206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List Paragraph (numbered (a)) Char,Bullets Char,Medium Grid 1 - Accent 22 Char,Dot pt Char,F5 List Paragraph Char,List Paragraph Char Char Char Char,Indicator Text Char,Numbered Para 1 Char"/>
    <w:basedOn w:val="DefaultParagraphFont"/>
    <w:link w:val="ListParagraph"/>
    <w:uiPriority w:val="1"/>
    <w:locked/>
    <w:rsid w:val="00EC5E4C"/>
    <w:rPr>
      <w:rFonts w:ascii="Times New Roman" w:eastAsia="Times New Roman" w:hAnsi="Times New Roman" w:cs="Times New Roman"/>
    </w:rPr>
  </w:style>
  <w:style w:type="paragraph" w:styleId="NoSpacing">
    <w:name w:val="No Spacing"/>
    <w:qFormat/>
    <w:rsid w:val="00EC5E4C"/>
    <w:pPr>
      <w:widowControl/>
      <w:suppressAutoHyphens/>
      <w:autoSpaceDE/>
      <w:autoSpaceDN/>
      <w:spacing w:line="100" w:lineRule="atLeast"/>
    </w:pPr>
    <w:rPr>
      <w:rFonts w:ascii="Calibri" w:eastAsia="Arial Unicode MS" w:hAnsi="Calibri" w:cs="Calibri"/>
      <w:kern w:val="1"/>
      <w:lang w:eastAsia="ar-SA"/>
    </w:rPr>
  </w:style>
  <w:style w:type="paragraph" w:customStyle="1" w:styleId="Default">
    <w:name w:val="Default"/>
    <w:rsid w:val="00EC5E4C"/>
    <w:pPr>
      <w:widowControl/>
      <w:adjustRightInd w:val="0"/>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B208DF"/>
    <w:rPr>
      <w:rFonts w:ascii="Times New Roman" w:eastAsiaTheme="majorEastAsia" w:hAnsi="Times New Roman" w:cstheme="majorBidi"/>
      <w:b/>
      <w:i/>
      <w:sz w:val="24"/>
      <w:szCs w:val="26"/>
      <w:lang w:val="sr-Cyrl-RS"/>
    </w:rPr>
  </w:style>
  <w:style w:type="character" w:customStyle="1" w:styleId="BodyTextChar">
    <w:name w:val="Body Text Char"/>
    <w:basedOn w:val="DefaultParagraphFont"/>
    <w:link w:val="BodyText"/>
    <w:uiPriority w:val="1"/>
    <w:rsid w:val="007871BB"/>
    <w:rPr>
      <w:rFonts w:ascii="Times New Roman" w:eastAsia="Times New Roman" w:hAnsi="Times New Roman" w:cs="Times New Roman"/>
      <w:szCs w:val="24"/>
      <w:lang w:val="sr-Cyrl-RS"/>
    </w:rPr>
  </w:style>
  <w:style w:type="character" w:styleId="CommentReference">
    <w:name w:val="annotation reference"/>
    <w:basedOn w:val="DefaultParagraphFont"/>
    <w:semiHidden/>
    <w:unhideWhenUsed/>
    <w:rsid w:val="00B74307"/>
    <w:rPr>
      <w:sz w:val="16"/>
      <w:szCs w:val="16"/>
    </w:rPr>
  </w:style>
  <w:style w:type="paragraph" w:styleId="CommentText">
    <w:name w:val="annotation text"/>
    <w:basedOn w:val="Normal"/>
    <w:link w:val="CommentTextChar"/>
    <w:uiPriority w:val="99"/>
    <w:unhideWhenUsed/>
    <w:rsid w:val="00B74307"/>
    <w:rPr>
      <w:sz w:val="20"/>
      <w:szCs w:val="20"/>
    </w:rPr>
  </w:style>
  <w:style w:type="character" w:customStyle="1" w:styleId="CommentTextChar">
    <w:name w:val="Comment Text Char"/>
    <w:basedOn w:val="DefaultParagraphFont"/>
    <w:link w:val="CommentText"/>
    <w:uiPriority w:val="99"/>
    <w:rsid w:val="00B743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4307"/>
    <w:rPr>
      <w:b/>
      <w:bCs/>
    </w:rPr>
  </w:style>
  <w:style w:type="character" w:customStyle="1" w:styleId="CommentSubjectChar">
    <w:name w:val="Comment Subject Char"/>
    <w:basedOn w:val="CommentTextChar"/>
    <w:link w:val="CommentSubject"/>
    <w:uiPriority w:val="99"/>
    <w:semiHidden/>
    <w:rsid w:val="00B7430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43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307"/>
    <w:rPr>
      <w:rFonts w:ascii="Segoe UI" w:eastAsia="Times New Roman" w:hAnsi="Segoe UI" w:cs="Segoe UI"/>
      <w:sz w:val="18"/>
      <w:szCs w:val="18"/>
    </w:rPr>
  </w:style>
  <w:style w:type="character" w:styleId="Hyperlink">
    <w:name w:val="Hyperlink"/>
    <w:basedOn w:val="DefaultParagraphFont"/>
    <w:uiPriority w:val="99"/>
    <w:unhideWhenUsed/>
    <w:rsid w:val="00337F4E"/>
    <w:rPr>
      <w:color w:val="0000FF" w:themeColor="hyperlink"/>
      <w:u w:val="single"/>
    </w:rPr>
  </w:style>
  <w:style w:type="paragraph" w:styleId="Revision">
    <w:name w:val="Revision"/>
    <w:hidden/>
    <w:uiPriority w:val="99"/>
    <w:semiHidden/>
    <w:rsid w:val="005F33D6"/>
    <w:pPr>
      <w:widowControl/>
      <w:autoSpaceDE/>
      <w:autoSpaceDN/>
    </w:pPr>
    <w:rPr>
      <w:rFonts w:ascii="Times New Roman" w:eastAsia="Times New Roman" w:hAnsi="Times New Roman" w:cs="Times New Roman"/>
    </w:rPr>
  </w:style>
  <w:style w:type="table" w:customStyle="1" w:styleId="TableGrid0">
    <w:name w:val="TableGrid"/>
    <w:rsid w:val="001D21B1"/>
    <w:pPr>
      <w:widowControl/>
      <w:autoSpaceDE/>
      <w:autoSpaceDN/>
    </w:pPr>
    <w:rPr>
      <w:rFonts w:eastAsia="Times New Roman"/>
    </w:rPr>
    <w:tblPr>
      <w:tblCellMar>
        <w:top w:w="0" w:type="dxa"/>
        <w:left w:w="0" w:type="dxa"/>
        <w:bottom w:w="0" w:type="dxa"/>
        <w:right w:w="0" w:type="dxa"/>
      </w:tblCellMar>
    </w:tblPr>
  </w:style>
  <w:style w:type="paragraph" w:styleId="BodyTextIndent2">
    <w:name w:val="Body Text Indent 2"/>
    <w:basedOn w:val="Normal"/>
    <w:link w:val="BodyTextIndent2Char"/>
    <w:uiPriority w:val="99"/>
    <w:semiHidden/>
    <w:unhideWhenUsed/>
    <w:rsid w:val="00D405F6"/>
    <w:pPr>
      <w:spacing w:after="120" w:line="480" w:lineRule="auto"/>
      <w:ind w:left="360"/>
    </w:pPr>
  </w:style>
  <w:style w:type="character" w:customStyle="1" w:styleId="BodyTextIndent2Char">
    <w:name w:val="Body Text Indent 2 Char"/>
    <w:basedOn w:val="DefaultParagraphFont"/>
    <w:link w:val="BodyTextIndent2"/>
    <w:uiPriority w:val="99"/>
    <w:semiHidden/>
    <w:rsid w:val="00D405F6"/>
    <w:rPr>
      <w:rFonts w:ascii="Times New Roman" w:eastAsia="Times New Roman" w:hAnsi="Times New Roman" w:cs="Times New Roman"/>
    </w:rPr>
  </w:style>
  <w:style w:type="character" w:customStyle="1" w:styleId="Heading3Char">
    <w:name w:val="Heading 3 Char"/>
    <w:basedOn w:val="DefaultParagraphFont"/>
    <w:link w:val="Heading3"/>
    <w:uiPriority w:val="9"/>
    <w:rsid w:val="002C3585"/>
    <w:rPr>
      <w:rFonts w:ascii="Times New Roman" w:eastAsiaTheme="majorEastAsia" w:hAnsi="Times New Roman" w:cstheme="majorBidi"/>
      <w:b/>
      <w:szCs w:val="24"/>
      <w:lang w:val="sr-Cyrl-RS"/>
    </w:rPr>
  </w:style>
  <w:style w:type="paragraph" w:styleId="TOCHeading">
    <w:name w:val="TOC Heading"/>
    <w:basedOn w:val="Heading1"/>
    <w:next w:val="Normal"/>
    <w:uiPriority w:val="39"/>
    <w:unhideWhenUsed/>
    <w:qFormat/>
    <w:rsid w:val="00B208DF"/>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320022"/>
    <w:pPr>
      <w:tabs>
        <w:tab w:val="right" w:leader="dot" w:pos="9730"/>
      </w:tabs>
      <w:spacing w:after="100"/>
    </w:pPr>
  </w:style>
  <w:style w:type="paragraph" w:styleId="TOC2">
    <w:name w:val="toc 2"/>
    <w:basedOn w:val="Normal"/>
    <w:next w:val="Normal"/>
    <w:autoRedefine/>
    <w:uiPriority w:val="39"/>
    <w:unhideWhenUsed/>
    <w:rsid w:val="00B208DF"/>
    <w:pPr>
      <w:spacing w:after="100"/>
      <w:ind w:left="220"/>
    </w:pPr>
  </w:style>
  <w:style w:type="paragraph" w:styleId="TOC3">
    <w:name w:val="toc 3"/>
    <w:basedOn w:val="Normal"/>
    <w:next w:val="Normal"/>
    <w:autoRedefine/>
    <w:uiPriority w:val="39"/>
    <w:unhideWhenUsed/>
    <w:rsid w:val="004E416B"/>
    <w:pPr>
      <w:widowControl/>
      <w:tabs>
        <w:tab w:val="right" w:leader="dot" w:pos="9730"/>
      </w:tabs>
      <w:autoSpaceDE/>
      <w:autoSpaceDN/>
      <w:spacing w:after="100" w:line="276" w:lineRule="auto"/>
      <w:ind w:left="440"/>
    </w:pPr>
    <w:rPr>
      <w:rFonts w:eastAsiaTheme="minorEastAsia"/>
      <w:kern w:val="2"/>
      <w:sz w:val="24"/>
      <w:szCs w:val="24"/>
      <w:lang w:val="sr-Cyrl-RS" w:eastAsia="sr-Latn-RS"/>
    </w:rPr>
  </w:style>
  <w:style w:type="paragraph" w:styleId="TOC4">
    <w:name w:val="toc 4"/>
    <w:basedOn w:val="Normal"/>
    <w:next w:val="Normal"/>
    <w:autoRedefine/>
    <w:uiPriority w:val="39"/>
    <w:unhideWhenUsed/>
    <w:rsid w:val="00B208DF"/>
    <w:pPr>
      <w:widowControl/>
      <w:autoSpaceDE/>
      <w:autoSpaceDN/>
      <w:spacing w:after="100" w:line="259" w:lineRule="auto"/>
      <w:ind w:left="660"/>
    </w:pPr>
    <w:rPr>
      <w:rFonts w:asciiTheme="minorHAnsi" w:eastAsiaTheme="minorEastAsia" w:hAnsiTheme="minorHAnsi" w:cstheme="minorBidi"/>
      <w:kern w:val="2"/>
      <w:lang w:val="sr-Latn-RS" w:eastAsia="sr-Latn-RS"/>
    </w:rPr>
  </w:style>
  <w:style w:type="paragraph" w:styleId="TOC5">
    <w:name w:val="toc 5"/>
    <w:basedOn w:val="Normal"/>
    <w:next w:val="Normal"/>
    <w:autoRedefine/>
    <w:uiPriority w:val="39"/>
    <w:unhideWhenUsed/>
    <w:rsid w:val="00B208DF"/>
    <w:pPr>
      <w:widowControl/>
      <w:autoSpaceDE/>
      <w:autoSpaceDN/>
      <w:spacing w:after="100" w:line="259" w:lineRule="auto"/>
      <w:ind w:left="880"/>
    </w:pPr>
    <w:rPr>
      <w:rFonts w:asciiTheme="minorHAnsi" w:eastAsiaTheme="minorEastAsia" w:hAnsiTheme="minorHAnsi" w:cstheme="minorBidi"/>
      <w:kern w:val="2"/>
      <w:lang w:val="sr-Latn-RS" w:eastAsia="sr-Latn-RS"/>
    </w:rPr>
  </w:style>
  <w:style w:type="paragraph" w:styleId="TOC6">
    <w:name w:val="toc 6"/>
    <w:basedOn w:val="Normal"/>
    <w:next w:val="Normal"/>
    <w:autoRedefine/>
    <w:uiPriority w:val="39"/>
    <w:unhideWhenUsed/>
    <w:rsid w:val="00B208DF"/>
    <w:pPr>
      <w:widowControl/>
      <w:autoSpaceDE/>
      <w:autoSpaceDN/>
      <w:spacing w:after="100" w:line="259" w:lineRule="auto"/>
      <w:ind w:left="1100"/>
    </w:pPr>
    <w:rPr>
      <w:rFonts w:asciiTheme="minorHAnsi" w:eastAsiaTheme="minorEastAsia" w:hAnsiTheme="minorHAnsi" w:cstheme="minorBidi"/>
      <w:kern w:val="2"/>
      <w:lang w:val="sr-Latn-RS" w:eastAsia="sr-Latn-RS"/>
    </w:rPr>
  </w:style>
  <w:style w:type="paragraph" w:styleId="TOC7">
    <w:name w:val="toc 7"/>
    <w:basedOn w:val="Normal"/>
    <w:next w:val="Normal"/>
    <w:autoRedefine/>
    <w:uiPriority w:val="39"/>
    <w:unhideWhenUsed/>
    <w:rsid w:val="00B208DF"/>
    <w:pPr>
      <w:widowControl/>
      <w:autoSpaceDE/>
      <w:autoSpaceDN/>
      <w:spacing w:after="100" w:line="259" w:lineRule="auto"/>
      <w:ind w:left="1320"/>
    </w:pPr>
    <w:rPr>
      <w:rFonts w:asciiTheme="minorHAnsi" w:eastAsiaTheme="minorEastAsia" w:hAnsiTheme="minorHAnsi" w:cstheme="minorBidi"/>
      <w:kern w:val="2"/>
      <w:lang w:val="sr-Latn-RS" w:eastAsia="sr-Latn-RS"/>
    </w:rPr>
  </w:style>
  <w:style w:type="paragraph" w:styleId="TOC8">
    <w:name w:val="toc 8"/>
    <w:basedOn w:val="Normal"/>
    <w:next w:val="Normal"/>
    <w:autoRedefine/>
    <w:uiPriority w:val="39"/>
    <w:unhideWhenUsed/>
    <w:rsid w:val="00B208DF"/>
    <w:pPr>
      <w:widowControl/>
      <w:autoSpaceDE/>
      <w:autoSpaceDN/>
      <w:spacing w:after="100" w:line="259" w:lineRule="auto"/>
      <w:ind w:left="1540"/>
    </w:pPr>
    <w:rPr>
      <w:rFonts w:asciiTheme="minorHAnsi" w:eastAsiaTheme="minorEastAsia" w:hAnsiTheme="minorHAnsi" w:cstheme="minorBidi"/>
      <w:kern w:val="2"/>
      <w:lang w:val="sr-Latn-RS" w:eastAsia="sr-Latn-RS"/>
    </w:rPr>
  </w:style>
  <w:style w:type="paragraph" w:styleId="TOC9">
    <w:name w:val="toc 9"/>
    <w:basedOn w:val="Normal"/>
    <w:next w:val="Normal"/>
    <w:autoRedefine/>
    <w:uiPriority w:val="39"/>
    <w:unhideWhenUsed/>
    <w:rsid w:val="00B208DF"/>
    <w:pPr>
      <w:widowControl/>
      <w:autoSpaceDE/>
      <w:autoSpaceDN/>
      <w:spacing w:after="100" w:line="259" w:lineRule="auto"/>
      <w:ind w:left="1760"/>
    </w:pPr>
    <w:rPr>
      <w:rFonts w:asciiTheme="minorHAnsi" w:eastAsiaTheme="minorEastAsia" w:hAnsiTheme="minorHAnsi" w:cstheme="minorBidi"/>
      <w:kern w:val="2"/>
      <w:lang w:val="sr-Latn-RS" w:eastAsia="sr-Latn-RS"/>
    </w:rPr>
  </w:style>
  <w:style w:type="character" w:customStyle="1" w:styleId="UnresolvedMention1">
    <w:name w:val="Unresolved Mention1"/>
    <w:basedOn w:val="DefaultParagraphFont"/>
    <w:uiPriority w:val="99"/>
    <w:semiHidden/>
    <w:unhideWhenUsed/>
    <w:rsid w:val="00B208DF"/>
    <w:rPr>
      <w:color w:val="605E5C"/>
      <w:shd w:val="clear" w:color="auto" w:fill="E1DFDD"/>
    </w:rPr>
  </w:style>
  <w:style w:type="character" w:customStyle="1" w:styleId="Heading1Char">
    <w:name w:val="Heading 1 Char"/>
    <w:basedOn w:val="DefaultParagraphFont"/>
    <w:link w:val="Heading1"/>
    <w:uiPriority w:val="1"/>
    <w:rsid w:val="00E11A45"/>
    <w:rPr>
      <w:rFonts w:ascii="Times New Roman" w:eastAsia="Times New Roman" w:hAnsi="Times New Roman" w:cs="Times New Roman"/>
      <w:b/>
      <w:bCs/>
      <w:sz w:val="24"/>
      <w:szCs w:val="24"/>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8580">
      <w:bodyDiv w:val="1"/>
      <w:marLeft w:val="0"/>
      <w:marRight w:val="0"/>
      <w:marTop w:val="0"/>
      <w:marBottom w:val="0"/>
      <w:divBdr>
        <w:top w:val="none" w:sz="0" w:space="0" w:color="auto"/>
        <w:left w:val="none" w:sz="0" w:space="0" w:color="auto"/>
        <w:bottom w:val="none" w:sz="0" w:space="0" w:color="auto"/>
        <w:right w:val="none" w:sz="0" w:space="0" w:color="auto"/>
      </w:divBdr>
    </w:div>
    <w:div w:id="416900415">
      <w:bodyDiv w:val="1"/>
      <w:marLeft w:val="0"/>
      <w:marRight w:val="0"/>
      <w:marTop w:val="0"/>
      <w:marBottom w:val="0"/>
      <w:divBdr>
        <w:top w:val="none" w:sz="0" w:space="0" w:color="auto"/>
        <w:left w:val="none" w:sz="0" w:space="0" w:color="auto"/>
        <w:bottom w:val="none" w:sz="0" w:space="0" w:color="auto"/>
        <w:right w:val="none" w:sz="0" w:space="0" w:color="auto"/>
      </w:divBdr>
    </w:div>
    <w:div w:id="2142770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gizsr.visualstudio.com/Uputstva/_wiki/wikis/Uputstva/1352/e-Zahtev-za-za%C5%A1titu-prava" TargetMode="External"/><Relationship Id="rId26" Type="http://schemas.openxmlformats.org/officeDocument/2006/relationships/hyperlink" Target="https://gizsr.visualstudio.com/Uputstva/_wiki/wikis/Uputstva/1280/e-Izjava-o-ispunjenosti-kriterijuma-za-kvalitativni-izbor-privrednog-subjekta" TargetMode="External"/><Relationship Id="rId3" Type="http://schemas.openxmlformats.org/officeDocument/2006/relationships/styles" Target="styles.xml"/><Relationship Id="rId21" Type="http://schemas.openxmlformats.org/officeDocument/2006/relationships/hyperlink" Target="https://gizsr.visualstudio.com/Uputstva/_wiki/wikis/Uputstva/1291/Upravljanje-podacima-o-organizaciji-i-korisni%C4%8Dkim-nalozima-%E2%80%93-ponu%C4%91a%C4%8D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gizsr.visualstudio.com/Uputstva/_wiki/wikis/Uputstva/1284/Dodela-prava-na-postupak-%E2%80%93-ponu%C4%91a%C4%8Di" TargetMode="External"/><Relationship Id="rId25" Type="http://schemas.openxmlformats.org/officeDocument/2006/relationships/hyperlink" Target="https://gizsr.visualstudio.com/Uputstva/_wiki/wikis/Uputstva/1276/Priprema-i-podno%C5%A1enje-ponude-u-otvorenom-postupku?anchor=7.-u%C4%8Ditajte-dokumente-koje-prila%C5%BEete-uz-ponu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izsr.visualstudio.com/Uputstva/_wiki/wikis/Uputstva/1280/e-Izjava-o-ispunjenosti-kriterijuma-za-kvalitativni-izbor-privrednog-subjekta" TargetMode="External"/><Relationship Id="rId20" Type="http://schemas.openxmlformats.org/officeDocument/2006/relationships/hyperlink" Target="https://gizsr.visualstudio.com/Uputstva/_wiki/wikis/Uputstva/1220/Sandu%C4%8De" TargetMode="External"/><Relationship Id="rId29" Type="http://schemas.openxmlformats.org/officeDocument/2006/relationships/hyperlink" Target="https://gizsr.visualstudio.com/Uputstva/_wiki/wikis/Uputstva/1308/Komunikacija-naru%C4%8Dioca-i-ponu%C4%91a%C4%8Da-nakon-otvaranja-ponu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png"/><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gizsr.visualstudio.com/Uputstva/_wiki/wikis/Uputstva/1271/Priprema-i-podno%C5%A1enje-ponuda-i-prijava-putem-Portala" TargetMode="External"/><Relationship Id="rId23" Type="http://schemas.openxmlformats.org/officeDocument/2006/relationships/hyperlink" Target="https://gizsr.visualstudio.com/Uputstva/_wiki/wikis/Uputstva/1272/Formiranje-grupe-ponu%C4%91a%C4%8Da-i-podno%C5%A1enje-ponude-u-ime-grupe-ponu%C4%91a%C4%8Da" TargetMode="External"/><Relationship Id="rId28" Type="http://schemas.openxmlformats.org/officeDocument/2006/relationships/hyperlink" Target="https://gizsr.visualstudio.com/Uputstva/_wiki/wikis/Uputstva/1273/Ponuda-izmena-dopuna-ili-odustanak" TargetMode="External"/><Relationship Id="rId10" Type="http://schemas.openxmlformats.org/officeDocument/2006/relationships/header" Target="header2.xml"/><Relationship Id="rId19" Type="http://schemas.openxmlformats.org/officeDocument/2006/relationships/hyperlink" Target="https://gizsr.visualstudio.com/Uputstva/_wiki/wikis/Uputstva/1349/Punomo%C4%87nik-u-postupku-za%C5%A1tite-prava"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gizsr.visualstudio.com/Uputstva/_wiki/wikis/Uputstva/1246/Zahtev-za-dodatnim-informacijama-ili-poja%C5%A1njenjima-u-vezi-sa-dokumentacijom-o-nabavci" TargetMode="External"/><Relationship Id="rId22" Type="http://schemas.openxmlformats.org/officeDocument/2006/relationships/hyperlink" Target="https://gizsr.visualstudio.com/Uputstva/_wiki/wikis/Uputstva/1276/Priprema-i-podno%C5%A1enje-ponude-u-otvorenom-postupku" TargetMode="External"/><Relationship Id="rId27" Type="http://schemas.openxmlformats.org/officeDocument/2006/relationships/hyperlink" Target="https://gizsr.visualstudio.com/Uputstva/_wiki/wikis/Uputstva/1273/Ponuda-izmena-dopuna-ili-odustanak" TargetMode="External"/><Relationship Id="rId30" Type="http://schemas.openxmlformats.org/officeDocument/2006/relationships/hyperlink" Target="https://gizsr.visualstudio.com/Uputstva/_wiki/wikis/Uputstva/1344/Za%C5%A1tita-prava-na-Portalu"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3223C-E5CE-41E3-A5D5-28D384C77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18148</Words>
  <Characters>103449</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Đorđe Janković</cp:lastModifiedBy>
  <cp:revision>2</cp:revision>
  <cp:lastPrinted>2024-02-01T12:19:00Z</cp:lastPrinted>
  <dcterms:created xsi:type="dcterms:W3CDTF">2024-02-11T11:35:00Z</dcterms:created>
  <dcterms:modified xsi:type="dcterms:W3CDTF">2024-02-11T11:35:00Z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2021-07-01T00:00:00Z</vt:filetime>
  </property>
  <property fmtid="{D5CDD505-2E9C-101B-9397-08002B2CF9AE}" pid="3" name="Creator">
    <vt:lpwstr>Microsoft® Word 2016</vt:lpwstr>
  </property>
  <property fmtid="{D5CDD505-2E9C-101B-9397-08002B2CF9AE}" pid="4" name="LastSaved">
    <vt:filetime>2023-09-09T00:00:00Z</vt:filetime>
  </property>
</Properties>
</file>