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3D8F" w14:textId="77777777" w:rsidR="00222C66" w:rsidRPr="00AA11DD" w:rsidRDefault="00222C66" w:rsidP="00222C66">
      <w:pPr>
        <w:pStyle w:val="NormalWeb"/>
        <w:shd w:val="clear" w:color="auto" w:fill="FFFFFF"/>
        <w:spacing w:before="240" w:beforeAutospacing="0" w:after="240" w:afterAutospacing="0"/>
        <w:jc w:val="right"/>
      </w:pPr>
      <w:r w:rsidRPr="00AA11DD">
        <w:t>РАДНА ВЕРЗИЈА</w:t>
      </w:r>
    </w:p>
    <w:p w14:paraId="0A228818" w14:textId="77777777" w:rsidR="00222C66" w:rsidRPr="00AA11DD" w:rsidRDefault="00222C66" w:rsidP="00222C66">
      <w:pPr>
        <w:pStyle w:val="NormalWeb"/>
        <w:shd w:val="clear" w:color="auto" w:fill="FFFFFF"/>
        <w:spacing w:before="240" w:beforeAutospacing="0" w:after="240" w:afterAutospacing="0"/>
        <w:jc w:val="both"/>
      </w:pPr>
    </w:p>
    <w:p w14:paraId="69CBBED5" w14:textId="397F31A3" w:rsidR="00222C66" w:rsidRPr="00AA11DD" w:rsidRDefault="00222C66" w:rsidP="00222C66">
      <w:pPr>
        <w:pStyle w:val="NormalWeb"/>
        <w:shd w:val="clear" w:color="auto" w:fill="FFFFFF"/>
        <w:spacing w:before="240" w:beforeAutospacing="0" w:after="240" w:afterAutospacing="0"/>
        <w:jc w:val="both"/>
      </w:pPr>
      <w:r w:rsidRPr="00AA11DD">
        <w:t xml:space="preserve">На основу члана 38. став 1. Закона о планском систему Републике Србије („Службени гласник РСˮ, број 30/18), </w:t>
      </w:r>
    </w:p>
    <w:p w14:paraId="4864E179" w14:textId="538BE93A" w:rsidR="00222C66" w:rsidRPr="00AA11DD" w:rsidRDefault="00222C66" w:rsidP="00222C66">
      <w:pPr>
        <w:pStyle w:val="NormalWeb"/>
        <w:shd w:val="clear" w:color="auto" w:fill="FFFFFF"/>
        <w:spacing w:before="240" w:beforeAutospacing="0" w:after="240" w:afterAutospacing="0"/>
        <w:jc w:val="both"/>
      </w:pPr>
      <w:r w:rsidRPr="00AA11DD">
        <w:tab/>
        <w:t xml:space="preserve">Влада </w:t>
      </w:r>
      <w:r w:rsidR="00843C30" w:rsidRPr="00AA11DD">
        <w:rPr>
          <w:lang w:val="sr-Cyrl-RS"/>
        </w:rPr>
        <w:t>доноси</w:t>
      </w:r>
      <w:r w:rsidR="00843C30" w:rsidRPr="00AA11DD">
        <w:t xml:space="preserve"> </w:t>
      </w:r>
    </w:p>
    <w:p w14:paraId="612AAE9B" w14:textId="77777777" w:rsidR="00222C66" w:rsidRPr="00843C30" w:rsidRDefault="00222C66" w:rsidP="00222C66">
      <w:pPr>
        <w:pStyle w:val="Default"/>
        <w:spacing w:before="240" w:after="240"/>
        <w:rPr>
          <w:b/>
          <w:color w:val="auto"/>
        </w:rPr>
      </w:pPr>
    </w:p>
    <w:p w14:paraId="3D794D5F" w14:textId="77777777" w:rsidR="00222C66" w:rsidRPr="00843C30" w:rsidRDefault="00222C66" w:rsidP="00222C66">
      <w:pPr>
        <w:pStyle w:val="Default"/>
        <w:spacing w:before="240" w:after="240"/>
        <w:rPr>
          <w:b/>
          <w:color w:val="auto"/>
        </w:rPr>
      </w:pPr>
    </w:p>
    <w:p w14:paraId="23D32504" w14:textId="77777777" w:rsidR="00577EF1" w:rsidRDefault="00577EF1" w:rsidP="00222C66">
      <w:pPr>
        <w:pStyle w:val="Default"/>
        <w:spacing w:before="240" w:after="240"/>
        <w:jc w:val="center"/>
        <w:rPr>
          <w:b/>
          <w:color w:val="auto"/>
        </w:rPr>
      </w:pPr>
    </w:p>
    <w:p w14:paraId="7199FFEA" w14:textId="2A7AF650" w:rsidR="00222C66" w:rsidRPr="00AA11DD" w:rsidRDefault="00222C66" w:rsidP="00222C66">
      <w:pPr>
        <w:pStyle w:val="Default"/>
        <w:spacing w:before="240" w:after="240"/>
        <w:jc w:val="center"/>
        <w:rPr>
          <w:b/>
          <w:color w:val="auto"/>
        </w:rPr>
      </w:pPr>
      <w:r w:rsidRPr="00AA11DD">
        <w:rPr>
          <w:b/>
          <w:color w:val="auto"/>
        </w:rPr>
        <w:t>ПРОГРАМ</w:t>
      </w:r>
    </w:p>
    <w:p w14:paraId="3BFB9C02" w14:textId="77777777" w:rsidR="00222C66" w:rsidRPr="00AA11DD" w:rsidRDefault="00222C66" w:rsidP="00222C66">
      <w:pPr>
        <w:pStyle w:val="Default"/>
        <w:spacing w:before="240" w:after="240"/>
        <w:jc w:val="center"/>
        <w:rPr>
          <w:b/>
          <w:color w:val="auto"/>
        </w:rPr>
      </w:pPr>
      <w:r w:rsidRPr="00AA11DD">
        <w:rPr>
          <w:b/>
          <w:color w:val="auto"/>
        </w:rPr>
        <w:t>РАЗВОЈА ЈАВНИХ НАБАВКИ У РЕПУБЛИЦИ СРБИЈИ ЗА</w:t>
      </w:r>
    </w:p>
    <w:p w14:paraId="3E9CD710" w14:textId="77777777" w:rsidR="00222C66" w:rsidRPr="00AA11DD" w:rsidRDefault="00222C66" w:rsidP="00222C66">
      <w:pPr>
        <w:pStyle w:val="NormalWeb"/>
        <w:shd w:val="clear" w:color="auto" w:fill="FFFFFF"/>
        <w:spacing w:before="240" w:beforeAutospacing="0" w:after="240" w:afterAutospacing="0"/>
        <w:jc w:val="center"/>
        <w:rPr>
          <w:b/>
        </w:rPr>
      </w:pPr>
      <w:r w:rsidRPr="00AA11DD">
        <w:rPr>
          <w:b/>
        </w:rPr>
        <w:t>ПЕРИОД 2024 - 2028. ГОДИНЕ</w:t>
      </w:r>
    </w:p>
    <w:p w14:paraId="21F34E97" w14:textId="77777777" w:rsidR="00222C66" w:rsidRPr="00AA11DD" w:rsidRDefault="00222C66" w:rsidP="00222C66">
      <w:pPr>
        <w:pStyle w:val="NormalWeb"/>
        <w:shd w:val="clear" w:color="auto" w:fill="FFFFFF"/>
        <w:spacing w:before="240" w:beforeAutospacing="0" w:after="240" w:afterAutospacing="0"/>
        <w:jc w:val="center"/>
        <w:rPr>
          <w:b/>
        </w:rPr>
      </w:pPr>
    </w:p>
    <w:p w14:paraId="0E1ABF2A" w14:textId="77777777" w:rsidR="00222C66" w:rsidRPr="00AA11DD" w:rsidRDefault="00222C66" w:rsidP="00222C66">
      <w:pPr>
        <w:rPr>
          <w:rFonts w:ascii="Times New Roman" w:hAnsi="Times New Roman" w:cs="Times New Roman"/>
          <w:sz w:val="24"/>
          <w:szCs w:val="24"/>
        </w:rPr>
      </w:pPr>
    </w:p>
    <w:p w14:paraId="33246C99" w14:textId="77777777" w:rsidR="00222C66" w:rsidRPr="00AA11DD" w:rsidRDefault="00222C66" w:rsidP="00222C66">
      <w:pPr>
        <w:rPr>
          <w:rFonts w:ascii="Times New Roman" w:hAnsi="Times New Roman" w:cs="Times New Roman"/>
          <w:sz w:val="24"/>
          <w:szCs w:val="24"/>
        </w:rPr>
      </w:pPr>
    </w:p>
    <w:p w14:paraId="17670838" w14:textId="7FB74232" w:rsidR="00222C66" w:rsidRDefault="00222C66" w:rsidP="00222C66">
      <w:pPr>
        <w:rPr>
          <w:rFonts w:ascii="Times New Roman" w:hAnsi="Times New Roman" w:cs="Times New Roman"/>
          <w:sz w:val="24"/>
          <w:szCs w:val="24"/>
        </w:rPr>
      </w:pPr>
    </w:p>
    <w:p w14:paraId="347364F6" w14:textId="73220B71" w:rsidR="00577EF1" w:rsidRDefault="00577EF1" w:rsidP="00222C66">
      <w:pPr>
        <w:rPr>
          <w:rFonts w:ascii="Times New Roman" w:hAnsi="Times New Roman" w:cs="Times New Roman"/>
          <w:sz w:val="24"/>
          <w:szCs w:val="24"/>
        </w:rPr>
      </w:pPr>
    </w:p>
    <w:p w14:paraId="7C1DD6DF" w14:textId="2AEC580C" w:rsidR="00577EF1" w:rsidRDefault="00577EF1" w:rsidP="00222C66">
      <w:pPr>
        <w:rPr>
          <w:rFonts w:ascii="Times New Roman" w:hAnsi="Times New Roman" w:cs="Times New Roman"/>
          <w:sz w:val="24"/>
          <w:szCs w:val="24"/>
        </w:rPr>
      </w:pPr>
    </w:p>
    <w:p w14:paraId="47FA9BA7" w14:textId="7B7DFF2A" w:rsidR="00577EF1" w:rsidRDefault="00577EF1" w:rsidP="00222C66">
      <w:pPr>
        <w:rPr>
          <w:rFonts w:ascii="Times New Roman" w:hAnsi="Times New Roman" w:cs="Times New Roman"/>
          <w:sz w:val="24"/>
          <w:szCs w:val="24"/>
        </w:rPr>
      </w:pPr>
    </w:p>
    <w:p w14:paraId="2BB2F9B3" w14:textId="35DD6F80" w:rsidR="00577EF1" w:rsidRDefault="00577EF1" w:rsidP="00222C66">
      <w:pPr>
        <w:rPr>
          <w:rFonts w:ascii="Times New Roman" w:hAnsi="Times New Roman" w:cs="Times New Roman"/>
          <w:sz w:val="24"/>
          <w:szCs w:val="24"/>
        </w:rPr>
      </w:pPr>
    </w:p>
    <w:p w14:paraId="0B0B4E61" w14:textId="0B2EC8A9" w:rsidR="00577EF1" w:rsidRDefault="00577EF1" w:rsidP="00222C66">
      <w:pPr>
        <w:rPr>
          <w:rFonts w:ascii="Times New Roman" w:hAnsi="Times New Roman" w:cs="Times New Roman"/>
          <w:sz w:val="24"/>
          <w:szCs w:val="24"/>
        </w:rPr>
      </w:pPr>
    </w:p>
    <w:p w14:paraId="1CD4AC66" w14:textId="240F4B51" w:rsidR="00577EF1" w:rsidRDefault="00577EF1" w:rsidP="00222C66">
      <w:pPr>
        <w:rPr>
          <w:rFonts w:ascii="Times New Roman" w:hAnsi="Times New Roman" w:cs="Times New Roman"/>
          <w:sz w:val="24"/>
          <w:szCs w:val="24"/>
        </w:rPr>
      </w:pPr>
    </w:p>
    <w:p w14:paraId="79C9252F" w14:textId="01B2186B" w:rsidR="00577EF1" w:rsidRDefault="00577EF1" w:rsidP="00222C66">
      <w:pPr>
        <w:rPr>
          <w:rFonts w:ascii="Times New Roman" w:hAnsi="Times New Roman" w:cs="Times New Roman"/>
          <w:sz w:val="24"/>
          <w:szCs w:val="24"/>
        </w:rPr>
      </w:pPr>
    </w:p>
    <w:p w14:paraId="285F6164" w14:textId="79315930" w:rsidR="00577EF1" w:rsidRDefault="00577EF1" w:rsidP="00222C66">
      <w:pPr>
        <w:rPr>
          <w:rFonts w:ascii="Times New Roman" w:hAnsi="Times New Roman" w:cs="Times New Roman"/>
          <w:sz w:val="24"/>
          <w:szCs w:val="24"/>
        </w:rPr>
      </w:pPr>
    </w:p>
    <w:p w14:paraId="753774F4" w14:textId="6CF846B4" w:rsidR="00577EF1" w:rsidRDefault="00577EF1" w:rsidP="00222C66">
      <w:pPr>
        <w:rPr>
          <w:rFonts w:ascii="Times New Roman" w:hAnsi="Times New Roman" w:cs="Times New Roman"/>
          <w:sz w:val="24"/>
          <w:szCs w:val="24"/>
        </w:rPr>
      </w:pPr>
    </w:p>
    <w:p w14:paraId="0BBD5324" w14:textId="72E879A6" w:rsidR="00577EF1" w:rsidRDefault="00577EF1" w:rsidP="00222C66">
      <w:pPr>
        <w:rPr>
          <w:rFonts w:ascii="Times New Roman" w:hAnsi="Times New Roman" w:cs="Times New Roman"/>
          <w:sz w:val="24"/>
          <w:szCs w:val="24"/>
        </w:rPr>
      </w:pPr>
    </w:p>
    <w:p w14:paraId="5B8FBF40" w14:textId="77777777" w:rsidR="00577EF1" w:rsidRPr="00AA11DD" w:rsidRDefault="00577EF1" w:rsidP="00222C66">
      <w:pPr>
        <w:rPr>
          <w:rFonts w:ascii="Times New Roman" w:hAnsi="Times New Roman" w:cs="Times New Roman"/>
          <w:sz w:val="24"/>
          <w:szCs w:val="24"/>
        </w:rPr>
      </w:pPr>
    </w:p>
    <w:p w14:paraId="66B30FA1" w14:textId="77777777" w:rsidR="00222C66" w:rsidRPr="00AA11DD" w:rsidRDefault="00222C66" w:rsidP="00222C66">
      <w:pPr>
        <w:rPr>
          <w:rFonts w:ascii="Times New Roman" w:hAnsi="Times New Roman" w:cs="Times New Roman"/>
          <w:sz w:val="24"/>
          <w:szCs w:val="24"/>
        </w:rPr>
      </w:pPr>
    </w:p>
    <w:p w14:paraId="7E6B71AB" w14:textId="77777777" w:rsidR="00222C66" w:rsidRPr="00AA11DD" w:rsidRDefault="00222C66" w:rsidP="00222C66">
      <w:pPr>
        <w:rPr>
          <w:rFonts w:ascii="Times New Roman" w:hAnsi="Times New Roman" w:cs="Times New Roman"/>
          <w:sz w:val="24"/>
          <w:szCs w:val="24"/>
        </w:rPr>
      </w:pPr>
    </w:p>
    <w:p w14:paraId="7AF4B9AF" w14:textId="77777777" w:rsidR="00222C66" w:rsidRPr="00AA11DD" w:rsidRDefault="00222C66" w:rsidP="00222C66">
      <w:pPr>
        <w:rPr>
          <w:rFonts w:ascii="Times New Roman" w:hAnsi="Times New Roman" w:cs="Times New Roman"/>
          <w:sz w:val="24"/>
          <w:szCs w:val="24"/>
        </w:rPr>
      </w:pPr>
    </w:p>
    <w:bookmarkStart w:id="0" w:name="_Toc134133930" w:displacedByCustomXml="next"/>
    <w:sdt>
      <w:sdtPr>
        <w:rPr>
          <w:rFonts w:ascii="Times New Roman" w:eastAsiaTheme="minorHAnsi" w:hAnsi="Times New Roman" w:cs="Times New Roman"/>
          <w:b w:val="0"/>
          <w:bCs w:val="0"/>
          <w:caps w:val="0"/>
          <w:spacing w:val="0"/>
          <w:sz w:val="24"/>
          <w:szCs w:val="24"/>
        </w:rPr>
        <w:id w:val="1913272416"/>
        <w:docPartObj>
          <w:docPartGallery w:val="Table of Contents"/>
          <w:docPartUnique/>
        </w:docPartObj>
      </w:sdtPr>
      <w:sdtEndPr>
        <w:rPr>
          <w:noProof/>
        </w:rPr>
      </w:sdtEndPr>
      <w:sdtContent>
        <w:p w14:paraId="1984657D" w14:textId="36ACA333" w:rsidR="00222C66" w:rsidRDefault="00222C66" w:rsidP="00222C66">
          <w:pPr>
            <w:pStyle w:val="TOCHeading"/>
            <w:rPr>
              <w:rFonts w:ascii="Times New Roman" w:hAnsi="Times New Roman" w:cs="Times New Roman"/>
              <w:sz w:val="24"/>
              <w:szCs w:val="24"/>
            </w:rPr>
          </w:pPr>
          <w:r w:rsidRPr="00AA11DD">
            <w:rPr>
              <w:rFonts w:ascii="Times New Roman" w:hAnsi="Times New Roman" w:cs="Times New Roman"/>
              <w:sz w:val="24"/>
              <w:szCs w:val="24"/>
            </w:rPr>
            <w:t>САДРЖАЈ</w:t>
          </w:r>
        </w:p>
        <w:p w14:paraId="17FDB824" w14:textId="77777777" w:rsidR="00577EF1" w:rsidRPr="00577EF1" w:rsidRDefault="00577EF1" w:rsidP="00577EF1"/>
        <w:p w14:paraId="0ABC3C82" w14:textId="7C05BED1" w:rsidR="000D67BE" w:rsidRDefault="00222C66">
          <w:pPr>
            <w:pStyle w:val="TOC3"/>
            <w:tabs>
              <w:tab w:val="left" w:pos="880"/>
              <w:tab w:val="right" w:pos="9017"/>
            </w:tabs>
            <w:rPr>
              <w:rFonts w:eastAsiaTheme="minorEastAsia"/>
              <w:noProof/>
              <w:kern w:val="0"/>
              <w:lang w:val="en-US"/>
              <w14:ligatures w14:val="none"/>
            </w:rPr>
          </w:pPr>
          <w:r w:rsidRPr="00AA11DD">
            <w:rPr>
              <w:rFonts w:ascii="Times New Roman" w:hAnsi="Times New Roman" w:cs="Times New Roman"/>
              <w:bCs/>
              <w:sz w:val="24"/>
              <w:szCs w:val="24"/>
            </w:rPr>
            <w:fldChar w:fldCharType="begin"/>
          </w:r>
          <w:r w:rsidRPr="00AA11DD">
            <w:rPr>
              <w:rFonts w:ascii="Times New Roman" w:hAnsi="Times New Roman" w:cs="Times New Roman"/>
              <w:sz w:val="24"/>
              <w:szCs w:val="24"/>
            </w:rPr>
            <w:instrText xml:space="preserve"> TOC \o "1-3" \h \z \u </w:instrText>
          </w:r>
          <w:r w:rsidRPr="00AA11DD">
            <w:rPr>
              <w:rFonts w:ascii="Times New Roman" w:hAnsi="Times New Roman" w:cs="Times New Roman"/>
              <w:bCs/>
              <w:sz w:val="24"/>
              <w:szCs w:val="24"/>
            </w:rPr>
            <w:fldChar w:fldCharType="separate"/>
          </w:r>
          <w:hyperlink w:anchor="_Toc153544005" w:history="1">
            <w:r w:rsidR="000D67BE" w:rsidRPr="001F3473">
              <w:rPr>
                <w:rStyle w:val="Hyperlink"/>
                <w:rFonts w:ascii="Times New Roman" w:hAnsi="Times New Roman" w:cs="Times New Roman"/>
                <w:noProof/>
              </w:rPr>
              <w:t>1.</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УВОД</w:t>
            </w:r>
            <w:r w:rsidR="000D67BE">
              <w:rPr>
                <w:noProof/>
                <w:webHidden/>
              </w:rPr>
              <w:tab/>
            </w:r>
            <w:r w:rsidR="000D67BE">
              <w:rPr>
                <w:noProof/>
                <w:webHidden/>
              </w:rPr>
              <w:fldChar w:fldCharType="begin"/>
            </w:r>
            <w:r w:rsidR="000D67BE">
              <w:rPr>
                <w:noProof/>
                <w:webHidden/>
              </w:rPr>
              <w:instrText xml:space="preserve"> PAGEREF _Toc153544005 \h </w:instrText>
            </w:r>
            <w:r w:rsidR="000D67BE">
              <w:rPr>
                <w:noProof/>
                <w:webHidden/>
              </w:rPr>
            </w:r>
            <w:r w:rsidR="000D67BE">
              <w:rPr>
                <w:noProof/>
                <w:webHidden/>
              </w:rPr>
              <w:fldChar w:fldCharType="separate"/>
            </w:r>
            <w:r w:rsidR="000D67BE">
              <w:rPr>
                <w:noProof/>
                <w:webHidden/>
              </w:rPr>
              <w:t>5</w:t>
            </w:r>
            <w:r w:rsidR="000D67BE">
              <w:rPr>
                <w:noProof/>
                <w:webHidden/>
              </w:rPr>
              <w:fldChar w:fldCharType="end"/>
            </w:r>
          </w:hyperlink>
        </w:p>
        <w:p w14:paraId="726A0DE2" w14:textId="6FB2352A" w:rsidR="000D67BE" w:rsidRDefault="00DF0E95">
          <w:pPr>
            <w:pStyle w:val="TOC3"/>
            <w:tabs>
              <w:tab w:val="left" w:pos="880"/>
              <w:tab w:val="right" w:pos="9017"/>
            </w:tabs>
            <w:rPr>
              <w:rFonts w:eastAsiaTheme="minorEastAsia"/>
              <w:noProof/>
              <w:kern w:val="0"/>
              <w:lang w:val="en-US"/>
              <w14:ligatures w14:val="none"/>
            </w:rPr>
          </w:pPr>
          <w:hyperlink w:anchor="_Toc153544006" w:history="1">
            <w:r w:rsidR="000D67BE" w:rsidRPr="001F3473">
              <w:rPr>
                <w:rStyle w:val="Hyperlink"/>
                <w:rFonts w:ascii="Times New Roman" w:hAnsi="Times New Roman" w:cs="Times New Roman"/>
                <w:noProof/>
              </w:rPr>
              <w:t>2.</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 xml:space="preserve">ПЛАНСКИ И РЕГУЛАТОРНИ ОКВИР РЕЛЕВАНТАН ЗА ПРОГРАМ </w:t>
            </w:r>
            <w:r w:rsidR="000D67BE" w:rsidRPr="001F3473">
              <w:rPr>
                <w:rStyle w:val="Hyperlink"/>
                <w:rFonts w:ascii="Times New Roman" w:hAnsi="Times New Roman" w:cs="Times New Roman"/>
                <w:noProof/>
                <w:lang w:val="sr-Cyrl-RS"/>
              </w:rPr>
              <w:t>РАЗВОЈА</w:t>
            </w:r>
            <w:r w:rsidR="000D67BE">
              <w:rPr>
                <w:noProof/>
                <w:webHidden/>
              </w:rPr>
              <w:tab/>
            </w:r>
            <w:r w:rsidR="000D67BE">
              <w:rPr>
                <w:noProof/>
                <w:webHidden/>
              </w:rPr>
              <w:fldChar w:fldCharType="begin"/>
            </w:r>
            <w:r w:rsidR="000D67BE">
              <w:rPr>
                <w:noProof/>
                <w:webHidden/>
              </w:rPr>
              <w:instrText xml:space="preserve"> PAGEREF _Toc153544006 \h </w:instrText>
            </w:r>
            <w:r w:rsidR="000D67BE">
              <w:rPr>
                <w:noProof/>
                <w:webHidden/>
              </w:rPr>
            </w:r>
            <w:r w:rsidR="000D67BE">
              <w:rPr>
                <w:noProof/>
                <w:webHidden/>
              </w:rPr>
              <w:fldChar w:fldCharType="separate"/>
            </w:r>
            <w:r w:rsidR="000D67BE">
              <w:rPr>
                <w:noProof/>
                <w:webHidden/>
              </w:rPr>
              <w:t>8</w:t>
            </w:r>
            <w:r w:rsidR="000D67BE">
              <w:rPr>
                <w:noProof/>
                <w:webHidden/>
              </w:rPr>
              <w:fldChar w:fldCharType="end"/>
            </w:r>
          </w:hyperlink>
        </w:p>
        <w:p w14:paraId="69A37BF4" w14:textId="1DE7B5B0" w:rsidR="000D67BE" w:rsidRDefault="00DF0E95">
          <w:pPr>
            <w:pStyle w:val="TOC2"/>
            <w:tabs>
              <w:tab w:val="right" w:pos="9017"/>
            </w:tabs>
            <w:rPr>
              <w:rFonts w:eastAsiaTheme="minorEastAsia"/>
              <w:noProof/>
              <w:kern w:val="0"/>
              <w:lang w:val="en-US"/>
              <w14:ligatures w14:val="none"/>
            </w:rPr>
          </w:pPr>
          <w:hyperlink w:anchor="_Toc153544007" w:history="1">
            <w:r w:rsidR="000D67BE" w:rsidRPr="001F3473">
              <w:rPr>
                <w:rStyle w:val="Hyperlink"/>
                <w:rFonts w:ascii="Times New Roman" w:hAnsi="Times New Roman" w:cs="Times New Roman"/>
                <w:noProof/>
              </w:rPr>
              <w:t>2.</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 xml:space="preserve">. </w:t>
            </w:r>
            <w:r w:rsidR="000D67BE" w:rsidRPr="001F3473">
              <w:rPr>
                <w:rStyle w:val="Hyperlink"/>
                <w:rFonts w:ascii="Times New Roman" w:hAnsi="Times New Roman" w:cs="Times New Roman"/>
                <w:noProof/>
                <w:lang w:val="sr-Cyrl-RS"/>
              </w:rPr>
              <w:t>О</w:t>
            </w:r>
            <w:r w:rsidR="000D67BE" w:rsidRPr="001F3473">
              <w:rPr>
                <w:rStyle w:val="Hyperlink"/>
                <w:rFonts w:ascii="Times New Roman" w:hAnsi="Times New Roman" w:cs="Times New Roman"/>
                <w:noProof/>
              </w:rPr>
              <w:t xml:space="preserve">квир јавне политике на </w:t>
            </w:r>
            <w:r w:rsidR="000D67BE" w:rsidRPr="001F3473">
              <w:rPr>
                <w:rStyle w:val="Hyperlink"/>
                <w:rFonts w:ascii="Times New Roman" w:hAnsi="Times New Roman" w:cs="Times New Roman"/>
                <w:noProof/>
                <w:lang w:val="sr-Cyrl-RS"/>
              </w:rPr>
              <w:t>Е</w:t>
            </w:r>
            <w:r w:rsidR="000D67BE" w:rsidRPr="001F3473">
              <w:rPr>
                <w:rStyle w:val="Hyperlink"/>
                <w:rFonts w:ascii="Times New Roman" w:hAnsi="Times New Roman" w:cs="Times New Roman"/>
                <w:noProof/>
              </w:rPr>
              <w:t>вропском нивоу</w:t>
            </w:r>
            <w:r w:rsidR="000D67BE">
              <w:rPr>
                <w:noProof/>
                <w:webHidden/>
              </w:rPr>
              <w:tab/>
            </w:r>
            <w:r w:rsidR="000D67BE">
              <w:rPr>
                <w:noProof/>
                <w:webHidden/>
              </w:rPr>
              <w:fldChar w:fldCharType="begin"/>
            </w:r>
            <w:r w:rsidR="000D67BE">
              <w:rPr>
                <w:noProof/>
                <w:webHidden/>
              </w:rPr>
              <w:instrText xml:space="preserve"> PAGEREF _Toc153544007 \h </w:instrText>
            </w:r>
            <w:r w:rsidR="000D67BE">
              <w:rPr>
                <w:noProof/>
                <w:webHidden/>
              </w:rPr>
            </w:r>
            <w:r w:rsidR="000D67BE">
              <w:rPr>
                <w:noProof/>
                <w:webHidden/>
              </w:rPr>
              <w:fldChar w:fldCharType="separate"/>
            </w:r>
            <w:r w:rsidR="000D67BE">
              <w:rPr>
                <w:noProof/>
                <w:webHidden/>
              </w:rPr>
              <w:t>8</w:t>
            </w:r>
            <w:r w:rsidR="000D67BE">
              <w:rPr>
                <w:noProof/>
                <w:webHidden/>
              </w:rPr>
              <w:fldChar w:fldCharType="end"/>
            </w:r>
          </w:hyperlink>
        </w:p>
        <w:p w14:paraId="3FD72C5D" w14:textId="5D60C4A6" w:rsidR="000D67BE" w:rsidRDefault="00DF0E95">
          <w:pPr>
            <w:pStyle w:val="TOC2"/>
            <w:tabs>
              <w:tab w:val="right" w:pos="9017"/>
            </w:tabs>
            <w:rPr>
              <w:rFonts w:eastAsiaTheme="minorEastAsia"/>
              <w:noProof/>
              <w:kern w:val="0"/>
              <w:lang w:val="en-US"/>
              <w14:ligatures w14:val="none"/>
            </w:rPr>
          </w:pPr>
          <w:hyperlink w:anchor="_Toc153544008" w:history="1">
            <w:r w:rsidR="000D67BE" w:rsidRPr="001F3473">
              <w:rPr>
                <w:rStyle w:val="Hyperlink"/>
                <w:rFonts w:ascii="Times New Roman" w:hAnsi="Times New Roman" w:cs="Times New Roman"/>
                <w:noProof/>
              </w:rPr>
              <w:t>2.</w:t>
            </w:r>
            <w:r w:rsidR="000D67BE" w:rsidRPr="001F3473">
              <w:rPr>
                <w:rStyle w:val="Hyperlink"/>
                <w:rFonts w:ascii="Times New Roman" w:hAnsi="Times New Roman" w:cs="Times New Roman"/>
                <w:noProof/>
                <w:lang w:val="sr-Cyrl-RS"/>
              </w:rPr>
              <w:t>2</w:t>
            </w:r>
            <w:r w:rsidR="000D67BE" w:rsidRPr="001F3473">
              <w:rPr>
                <w:rStyle w:val="Hyperlink"/>
                <w:rFonts w:ascii="Times New Roman" w:hAnsi="Times New Roman" w:cs="Times New Roman"/>
                <w:noProof/>
              </w:rPr>
              <w:t xml:space="preserve">. </w:t>
            </w:r>
            <w:r w:rsidR="000D67BE" w:rsidRPr="001F3473">
              <w:rPr>
                <w:rStyle w:val="Hyperlink"/>
                <w:rFonts w:ascii="Times New Roman" w:hAnsi="Times New Roman" w:cs="Times New Roman"/>
                <w:noProof/>
                <w:lang w:val="sr-Cyrl-RS"/>
              </w:rPr>
              <w:t>З</w:t>
            </w:r>
            <w:r w:rsidR="000D67BE" w:rsidRPr="001F3473">
              <w:rPr>
                <w:rStyle w:val="Hyperlink"/>
                <w:rFonts w:ascii="Times New Roman" w:hAnsi="Times New Roman" w:cs="Times New Roman"/>
                <w:noProof/>
              </w:rPr>
              <w:t>аконодавни оквир</w:t>
            </w:r>
            <w:r w:rsidR="000D67BE" w:rsidRPr="001F3473">
              <w:rPr>
                <w:rStyle w:val="Hyperlink"/>
                <w:rFonts w:ascii="Times New Roman" w:hAnsi="Times New Roman" w:cs="Times New Roman"/>
                <w:noProof/>
                <w:lang w:val="sr-Cyrl-RS"/>
              </w:rPr>
              <w:t xml:space="preserve"> у Републици Србији</w:t>
            </w:r>
            <w:r w:rsidR="000D67BE">
              <w:rPr>
                <w:noProof/>
                <w:webHidden/>
              </w:rPr>
              <w:tab/>
            </w:r>
            <w:r w:rsidR="000D67BE">
              <w:rPr>
                <w:noProof/>
                <w:webHidden/>
              </w:rPr>
              <w:fldChar w:fldCharType="begin"/>
            </w:r>
            <w:r w:rsidR="000D67BE">
              <w:rPr>
                <w:noProof/>
                <w:webHidden/>
              </w:rPr>
              <w:instrText xml:space="preserve"> PAGEREF _Toc153544008 \h </w:instrText>
            </w:r>
            <w:r w:rsidR="000D67BE">
              <w:rPr>
                <w:noProof/>
                <w:webHidden/>
              </w:rPr>
            </w:r>
            <w:r w:rsidR="000D67BE">
              <w:rPr>
                <w:noProof/>
                <w:webHidden/>
              </w:rPr>
              <w:fldChar w:fldCharType="separate"/>
            </w:r>
            <w:r w:rsidR="000D67BE">
              <w:rPr>
                <w:noProof/>
                <w:webHidden/>
              </w:rPr>
              <w:t>8</w:t>
            </w:r>
            <w:r w:rsidR="000D67BE">
              <w:rPr>
                <w:noProof/>
                <w:webHidden/>
              </w:rPr>
              <w:fldChar w:fldCharType="end"/>
            </w:r>
          </w:hyperlink>
        </w:p>
        <w:p w14:paraId="3CCDB4C4" w14:textId="137A804B" w:rsidR="000D67BE" w:rsidRDefault="00DF0E95">
          <w:pPr>
            <w:pStyle w:val="TOC3"/>
            <w:tabs>
              <w:tab w:val="right" w:pos="9017"/>
            </w:tabs>
            <w:rPr>
              <w:rFonts w:eastAsiaTheme="minorEastAsia"/>
              <w:noProof/>
              <w:kern w:val="0"/>
              <w:lang w:val="en-US"/>
              <w14:ligatures w14:val="none"/>
            </w:rPr>
          </w:pPr>
          <w:hyperlink w:anchor="_Toc153544009" w:history="1">
            <w:r w:rsidR="000D67BE" w:rsidRPr="001F3473">
              <w:rPr>
                <w:rStyle w:val="Hyperlink"/>
                <w:rFonts w:ascii="Times New Roman" w:hAnsi="Times New Roman" w:cs="Times New Roman"/>
                <w:noProof/>
              </w:rPr>
              <w:t>2.</w:t>
            </w:r>
            <w:r w:rsidR="000D67BE" w:rsidRPr="001F3473">
              <w:rPr>
                <w:rStyle w:val="Hyperlink"/>
                <w:rFonts w:ascii="Times New Roman" w:hAnsi="Times New Roman" w:cs="Times New Roman"/>
                <w:noProof/>
                <w:lang w:val="sr-Cyrl-RS"/>
              </w:rPr>
              <w:t>2</w:t>
            </w:r>
            <w:r w:rsidR="000D67BE" w:rsidRPr="001F3473">
              <w:rPr>
                <w:rStyle w:val="Hyperlink"/>
                <w:rFonts w:ascii="Times New Roman" w:hAnsi="Times New Roman" w:cs="Times New Roman"/>
                <w:noProof/>
              </w:rPr>
              <w:t>.1 Закон о јавним набавкама</w:t>
            </w:r>
            <w:r w:rsidR="000D67BE">
              <w:rPr>
                <w:noProof/>
                <w:webHidden/>
              </w:rPr>
              <w:tab/>
            </w:r>
            <w:r w:rsidR="000D67BE">
              <w:rPr>
                <w:noProof/>
                <w:webHidden/>
              </w:rPr>
              <w:fldChar w:fldCharType="begin"/>
            </w:r>
            <w:r w:rsidR="000D67BE">
              <w:rPr>
                <w:noProof/>
                <w:webHidden/>
              </w:rPr>
              <w:instrText xml:space="preserve"> PAGEREF _Toc153544009 \h </w:instrText>
            </w:r>
            <w:r w:rsidR="000D67BE">
              <w:rPr>
                <w:noProof/>
                <w:webHidden/>
              </w:rPr>
            </w:r>
            <w:r w:rsidR="000D67BE">
              <w:rPr>
                <w:noProof/>
                <w:webHidden/>
              </w:rPr>
              <w:fldChar w:fldCharType="separate"/>
            </w:r>
            <w:r w:rsidR="000D67BE">
              <w:rPr>
                <w:noProof/>
                <w:webHidden/>
              </w:rPr>
              <w:t>8</w:t>
            </w:r>
            <w:r w:rsidR="000D67BE">
              <w:rPr>
                <w:noProof/>
                <w:webHidden/>
              </w:rPr>
              <w:fldChar w:fldCharType="end"/>
            </w:r>
          </w:hyperlink>
        </w:p>
        <w:p w14:paraId="3A9C99E5" w14:textId="3AD8EA03" w:rsidR="000D67BE" w:rsidRDefault="00DF0E95">
          <w:pPr>
            <w:pStyle w:val="TOC3"/>
            <w:tabs>
              <w:tab w:val="right" w:pos="9017"/>
            </w:tabs>
            <w:rPr>
              <w:rFonts w:eastAsiaTheme="minorEastAsia"/>
              <w:noProof/>
              <w:kern w:val="0"/>
              <w:lang w:val="en-US"/>
              <w14:ligatures w14:val="none"/>
            </w:rPr>
          </w:pPr>
          <w:hyperlink w:anchor="_Toc153544010" w:history="1">
            <w:r w:rsidR="000D67BE" w:rsidRPr="001F3473">
              <w:rPr>
                <w:rStyle w:val="Hyperlink"/>
                <w:rFonts w:ascii="Times New Roman" w:hAnsi="Times New Roman" w:cs="Times New Roman"/>
                <w:noProof/>
              </w:rPr>
              <w:t>2.</w:t>
            </w:r>
            <w:r w:rsidR="000D67BE" w:rsidRPr="001F3473">
              <w:rPr>
                <w:rStyle w:val="Hyperlink"/>
                <w:rFonts w:ascii="Times New Roman" w:hAnsi="Times New Roman" w:cs="Times New Roman"/>
                <w:noProof/>
                <w:lang w:val="sr-Cyrl-RS"/>
              </w:rPr>
              <w:t>2</w:t>
            </w:r>
            <w:r w:rsidR="000D67BE" w:rsidRPr="001F3473">
              <w:rPr>
                <w:rStyle w:val="Hyperlink"/>
                <w:rFonts w:ascii="Times New Roman" w:hAnsi="Times New Roman" w:cs="Times New Roman"/>
                <w:noProof/>
              </w:rPr>
              <w:t>.2 Закон о јавно-приватном партнерству и концесијама</w:t>
            </w:r>
            <w:r w:rsidR="000D67BE">
              <w:rPr>
                <w:noProof/>
                <w:webHidden/>
              </w:rPr>
              <w:tab/>
            </w:r>
            <w:r w:rsidR="000D67BE">
              <w:rPr>
                <w:noProof/>
                <w:webHidden/>
              </w:rPr>
              <w:fldChar w:fldCharType="begin"/>
            </w:r>
            <w:r w:rsidR="000D67BE">
              <w:rPr>
                <w:noProof/>
                <w:webHidden/>
              </w:rPr>
              <w:instrText xml:space="preserve"> PAGEREF _Toc153544010 \h </w:instrText>
            </w:r>
            <w:r w:rsidR="000D67BE">
              <w:rPr>
                <w:noProof/>
                <w:webHidden/>
              </w:rPr>
            </w:r>
            <w:r w:rsidR="000D67BE">
              <w:rPr>
                <w:noProof/>
                <w:webHidden/>
              </w:rPr>
              <w:fldChar w:fldCharType="separate"/>
            </w:r>
            <w:r w:rsidR="000D67BE">
              <w:rPr>
                <w:noProof/>
                <w:webHidden/>
              </w:rPr>
              <w:t>11</w:t>
            </w:r>
            <w:r w:rsidR="000D67BE">
              <w:rPr>
                <w:noProof/>
                <w:webHidden/>
              </w:rPr>
              <w:fldChar w:fldCharType="end"/>
            </w:r>
          </w:hyperlink>
        </w:p>
        <w:p w14:paraId="24C8C61A" w14:textId="54D24F7D" w:rsidR="000D67BE" w:rsidRDefault="00DF0E95">
          <w:pPr>
            <w:pStyle w:val="TOC2"/>
            <w:tabs>
              <w:tab w:val="right" w:pos="9017"/>
            </w:tabs>
            <w:rPr>
              <w:rFonts w:eastAsiaTheme="minorEastAsia"/>
              <w:noProof/>
              <w:kern w:val="0"/>
              <w:lang w:val="en-US"/>
              <w14:ligatures w14:val="none"/>
            </w:rPr>
          </w:pPr>
          <w:hyperlink w:anchor="_Toc153544011" w:history="1">
            <w:r w:rsidR="000D67BE" w:rsidRPr="001F3473">
              <w:rPr>
                <w:rStyle w:val="Hyperlink"/>
                <w:rFonts w:ascii="Times New Roman" w:hAnsi="Times New Roman" w:cs="Times New Roman"/>
                <w:noProof/>
              </w:rPr>
              <w:t>2.</w:t>
            </w:r>
            <w:r w:rsidR="000D67BE" w:rsidRPr="001F3473">
              <w:rPr>
                <w:rStyle w:val="Hyperlink"/>
                <w:rFonts w:ascii="Times New Roman" w:hAnsi="Times New Roman" w:cs="Times New Roman"/>
                <w:noProof/>
                <w:lang w:val="sr-Cyrl-RS"/>
              </w:rPr>
              <w:t>3</w:t>
            </w:r>
            <w:r w:rsidR="000D67BE" w:rsidRPr="001F3473">
              <w:rPr>
                <w:rStyle w:val="Hyperlink"/>
                <w:rFonts w:ascii="Times New Roman" w:hAnsi="Times New Roman" w:cs="Times New Roman"/>
                <w:noProof/>
              </w:rPr>
              <w:t xml:space="preserve"> </w:t>
            </w:r>
            <w:r w:rsidR="000D67BE" w:rsidRPr="001F3473">
              <w:rPr>
                <w:rStyle w:val="Hyperlink"/>
                <w:rFonts w:ascii="Times New Roman" w:hAnsi="Times New Roman" w:cs="Times New Roman"/>
                <w:noProof/>
                <w:lang w:val="sr-Cyrl-RS"/>
              </w:rPr>
              <w:t>И</w:t>
            </w:r>
            <w:r w:rsidR="000D67BE" w:rsidRPr="001F3473">
              <w:rPr>
                <w:rStyle w:val="Hyperlink"/>
                <w:rFonts w:ascii="Times New Roman" w:hAnsi="Times New Roman" w:cs="Times New Roman"/>
                <w:noProof/>
              </w:rPr>
              <w:t>нституционални оквир</w:t>
            </w:r>
            <w:r w:rsidR="000D67BE">
              <w:rPr>
                <w:noProof/>
                <w:webHidden/>
              </w:rPr>
              <w:tab/>
            </w:r>
            <w:r w:rsidR="000D67BE">
              <w:rPr>
                <w:noProof/>
                <w:webHidden/>
              </w:rPr>
              <w:fldChar w:fldCharType="begin"/>
            </w:r>
            <w:r w:rsidR="000D67BE">
              <w:rPr>
                <w:noProof/>
                <w:webHidden/>
              </w:rPr>
              <w:instrText xml:space="preserve"> PAGEREF _Toc153544011 \h </w:instrText>
            </w:r>
            <w:r w:rsidR="000D67BE">
              <w:rPr>
                <w:noProof/>
                <w:webHidden/>
              </w:rPr>
            </w:r>
            <w:r w:rsidR="000D67BE">
              <w:rPr>
                <w:noProof/>
                <w:webHidden/>
              </w:rPr>
              <w:fldChar w:fldCharType="separate"/>
            </w:r>
            <w:r w:rsidR="000D67BE">
              <w:rPr>
                <w:noProof/>
                <w:webHidden/>
              </w:rPr>
              <w:t>12</w:t>
            </w:r>
            <w:r w:rsidR="000D67BE">
              <w:rPr>
                <w:noProof/>
                <w:webHidden/>
              </w:rPr>
              <w:fldChar w:fldCharType="end"/>
            </w:r>
          </w:hyperlink>
        </w:p>
        <w:p w14:paraId="45649A1A" w14:textId="76459838" w:rsidR="000D67BE" w:rsidRDefault="00DF0E95">
          <w:pPr>
            <w:pStyle w:val="TOC3"/>
            <w:tabs>
              <w:tab w:val="left" w:pos="880"/>
              <w:tab w:val="right" w:pos="9017"/>
            </w:tabs>
            <w:rPr>
              <w:rFonts w:eastAsiaTheme="minorEastAsia"/>
              <w:noProof/>
              <w:kern w:val="0"/>
              <w:lang w:val="en-US"/>
              <w14:ligatures w14:val="none"/>
            </w:rPr>
          </w:pPr>
          <w:hyperlink w:anchor="_Toc153544012" w:history="1">
            <w:r w:rsidR="000D67BE" w:rsidRPr="001F3473">
              <w:rPr>
                <w:rStyle w:val="Hyperlink"/>
                <w:rFonts w:ascii="Times New Roman" w:hAnsi="Times New Roman" w:cs="Times New Roman"/>
                <w:noProof/>
              </w:rPr>
              <w:t>3.</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lang w:val="sr-Cyrl-RS"/>
              </w:rPr>
              <w:t>ОПИС ПОСТОЈЕЋЕГ СТАЊА</w:t>
            </w:r>
            <w:r w:rsidR="000D67BE">
              <w:rPr>
                <w:noProof/>
                <w:webHidden/>
              </w:rPr>
              <w:tab/>
            </w:r>
            <w:r w:rsidR="000D67BE">
              <w:rPr>
                <w:noProof/>
                <w:webHidden/>
              </w:rPr>
              <w:fldChar w:fldCharType="begin"/>
            </w:r>
            <w:r w:rsidR="000D67BE">
              <w:rPr>
                <w:noProof/>
                <w:webHidden/>
              </w:rPr>
              <w:instrText xml:space="preserve"> PAGEREF _Toc153544012 \h </w:instrText>
            </w:r>
            <w:r w:rsidR="000D67BE">
              <w:rPr>
                <w:noProof/>
                <w:webHidden/>
              </w:rPr>
            </w:r>
            <w:r w:rsidR="000D67BE">
              <w:rPr>
                <w:noProof/>
                <w:webHidden/>
              </w:rPr>
              <w:fldChar w:fldCharType="separate"/>
            </w:r>
            <w:r w:rsidR="000D67BE">
              <w:rPr>
                <w:noProof/>
                <w:webHidden/>
              </w:rPr>
              <w:t>15</w:t>
            </w:r>
            <w:r w:rsidR="000D67BE">
              <w:rPr>
                <w:noProof/>
                <w:webHidden/>
              </w:rPr>
              <w:fldChar w:fldCharType="end"/>
            </w:r>
          </w:hyperlink>
        </w:p>
        <w:p w14:paraId="3F78BC4D" w14:textId="41907B94" w:rsidR="000D67BE" w:rsidRDefault="00DF0E95">
          <w:pPr>
            <w:pStyle w:val="TOC2"/>
            <w:tabs>
              <w:tab w:val="right" w:pos="9017"/>
            </w:tabs>
            <w:rPr>
              <w:rFonts w:eastAsiaTheme="minorEastAsia"/>
              <w:noProof/>
              <w:kern w:val="0"/>
              <w:lang w:val="en-US"/>
              <w14:ligatures w14:val="none"/>
            </w:rPr>
          </w:pPr>
          <w:hyperlink w:anchor="_Toc153544013" w:history="1">
            <w:r w:rsidR="000D67BE" w:rsidRPr="001F3473">
              <w:rPr>
                <w:rStyle w:val="Hyperlink"/>
                <w:rFonts w:ascii="Times New Roman" w:hAnsi="Times New Roman" w:cs="Times New Roman"/>
                <w:noProof/>
                <w:lang w:val="sr-Cyrl-RS"/>
              </w:rPr>
              <w:t>3</w:t>
            </w:r>
            <w:r w:rsidR="000D67BE" w:rsidRPr="001F3473">
              <w:rPr>
                <w:rStyle w:val="Hyperlink"/>
                <w:rFonts w:ascii="Times New Roman" w:hAnsi="Times New Roman" w:cs="Times New Roman"/>
                <w:noProof/>
              </w:rPr>
              <w:t>.</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 xml:space="preserve"> </w:t>
            </w:r>
            <w:r w:rsidR="000D67BE" w:rsidRPr="001F3473">
              <w:rPr>
                <w:rStyle w:val="Hyperlink"/>
                <w:rFonts w:ascii="Times New Roman" w:hAnsi="Times New Roman" w:cs="Times New Roman"/>
                <w:noProof/>
                <w:lang w:val="sr-Cyrl-RS"/>
              </w:rPr>
              <w:t>Показатељи стања система јавних набавки</w:t>
            </w:r>
            <w:r w:rsidR="000D67BE">
              <w:rPr>
                <w:noProof/>
                <w:webHidden/>
              </w:rPr>
              <w:tab/>
            </w:r>
            <w:r w:rsidR="000D67BE">
              <w:rPr>
                <w:noProof/>
                <w:webHidden/>
              </w:rPr>
              <w:fldChar w:fldCharType="begin"/>
            </w:r>
            <w:r w:rsidR="000D67BE">
              <w:rPr>
                <w:noProof/>
                <w:webHidden/>
              </w:rPr>
              <w:instrText xml:space="preserve"> PAGEREF _Toc153544013 \h </w:instrText>
            </w:r>
            <w:r w:rsidR="000D67BE">
              <w:rPr>
                <w:noProof/>
                <w:webHidden/>
              </w:rPr>
            </w:r>
            <w:r w:rsidR="000D67BE">
              <w:rPr>
                <w:noProof/>
                <w:webHidden/>
              </w:rPr>
              <w:fldChar w:fldCharType="separate"/>
            </w:r>
            <w:r w:rsidR="000D67BE">
              <w:rPr>
                <w:noProof/>
                <w:webHidden/>
              </w:rPr>
              <w:t>15</w:t>
            </w:r>
            <w:r w:rsidR="000D67BE">
              <w:rPr>
                <w:noProof/>
                <w:webHidden/>
              </w:rPr>
              <w:fldChar w:fldCharType="end"/>
            </w:r>
          </w:hyperlink>
        </w:p>
        <w:p w14:paraId="15DC9C2F" w14:textId="14B9C363" w:rsidR="000D67BE" w:rsidRDefault="00DF0E95">
          <w:pPr>
            <w:pStyle w:val="TOC3"/>
            <w:tabs>
              <w:tab w:val="right" w:pos="9017"/>
            </w:tabs>
            <w:rPr>
              <w:rFonts w:eastAsiaTheme="minorEastAsia"/>
              <w:noProof/>
              <w:kern w:val="0"/>
              <w:lang w:val="en-US"/>
              <w14:ligatures w14:val="none"/>
            </w:rPr>
          </w:pPr>
          <w:hyperlink w:anchor="_Toc153544014"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.1 Учешће јавних набавки у БДП-у</w:t>
            </w:r>
            <w:r w:rsidR="000D67BE">
              <w:rPr>
                <w:noProof/>
                <w:webHidden/>
              </w:rPr>
              <w:tab/>
            </w:r>
            <w:r w:rsidR="000D67BE">
              <w:rPr>
                <w:noProof/>
                <w:webHidden/>
              </w:rPr>
              <w:fldChar w:fldCharType="begin"/>
            </w:r>
            <w:r w:rsidR="000D67BE">
              <w:rPr>
                <w:noProof/>
                <w:webHidden/>
              </w:rPr>
              <w:instrText xml:space="preserve"> PAGEREF _Toc153544014 \h </w:instrText>
            </w:r>
            <w:r w:rsidR="000D67BE">
              <w:rPr>
                <w:noProof/>
                <w:webHidden/>
              </w:rPr>
            </w:r>
            <w:r w:rsidR="000D67BE">
              <w:rPr>
                <w:noProof/>
                <w:webHidden/>
              </w:rPr>
              <w:fldChar w:fldCharType="separate"/>
            </w:r>
            <w:r w:rsidR="000D67BE">
              <w:rPr>
                <w:noProof/>
                <w:webHidden/>
              </w:rPr>
              <w:t>15</w:t>
            </w:r>
            <w:r w:rsidR="000D67BE">
              <w:rPr>
                <w:noProof/>
                <w:webHidden/>
              </w:rPr>
              <w:fldChar w:fldCharType="end"/>
            </w:r>
          </w:hyperlink>
        </w:p>
        <w:p w14:paraId="4B60721E" w14:textId="7533DEF7" w:rsidR="000D67BE" w:rsidRDefault="00DF0E95">
          <w:pPr>
            <w:pStyle w:val="TOC3"/>
            <w:tabs>
              <w:tab w:val="right" w:pos="9017"/>
            </w:tabs>
            <w:rPr>
              <w:rFonts w:eastAsiaTheme="minorEastAsia"/>
              <w:noProof/>
              <w:kern w:val="0"/>
              <w:lang w:val="en-US"/>
              <w14:ligatures w14:val="none"/>
            </w:rPr>
          </w:pPr>
          <w:hyperlink w:anchor="_Toc153544015"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2 Транспарентност и ефикасност поступака јавних набавки</w:t>
            </w:r>
            <w:r w:rsidR="000D67BE">
              <w:rPr>
                <w:noProof/>
                <w:webHidden/>
              </w:rPr>
              <w:tab/>
            </w:r>
            <w:r w:rsidR="000D67BE">
              <w:rPr>
                <w:noProof/>
                <w:webHidden/>
              </w:rPr>
              <w:fldChar w:fldCharType="begin"/>
            </w:r>
            <w:r w:rsidR="000D67BE">
              <w:rPr>
                <w:noProof/>
                <w:webHidden/>
              </w:rPr>
              <w:instrText xml:space="preserve"> PAGEREF _Toc153544015 \h </w:instrText>
            </w:r>
            <w:r w:rsidR="000D67BE">
              <w:rPr>
                <w:noProof/>
                <w:webHidden/>
              </w:rPr>
            </w:r>
            <w:r w:rsidR="000D67BE">
              <w:rPr>
                <w:noProof/>
                <w:webHidden/>
              </w:rPr>
              <w:fldChar w:fldCharType="separate"/>
            </w:r>
            <w:r w:rsidR="000D67BE">
              <w:rPr>
                <w:noProof/>
                <w:webHidden/>
              </w:rPr>
              <w:t>15</w:t>
            </w:r>
            <w:r w:rsidR="000D67BE">
              <w:rPr>
                <w:noProof/>
                <w:webHidden/>
              </w:rPr>
              <w:fldChar w:fldCharType="end"/>
            </w:r>
          </w:hyperlink>
        </w:p>
        <w:p w14:paraId="4E06C7D5" w14:textId="5B252AE1" w:rsidR="000D67BE" w:rsidRDefault="00DF0E95">
          <w:pPr>
            <w:pStyle w:val="TOC3"/>
            <w:tabs>
              <w:tab w:val="right" w:pos="9017"/>
            </w:tabs>
            <w:rPr>
              <w:rFonts w:eastAsiaTheme="minorEastAsia"/>
              <w:noProof/>
              <w:kern w:val="0"/>
              <w:lang w:val="en-US"/>
              <w14:ligatures w14:val="none"/>
            </w:rPr>
          </w:pPr>
          <w:hyperlink w:anchor="_Toc153544016"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3 Конкуренција у поступцима јавних набавки</w:t>
            </w:r>
            <w:r w:rsidR="000D67BE">
              <w:rPr>
                <w:noProof/>
                <w:webHidden/>
              </w:rPr>
              <w:tab/>
            </w:r>
            <w:r w:rsidR="000D67BE">
              <w:rPr>
                <w:noProof/>
                <w:webHidden/>
              </w:rPr>
              <w:fldChar w:fldCharType="begin"/>
            </w:r>
            <w:r w:rsidR="000D67BE">
              <w:rPr>
                <w:noProof/>
                <w:webHidden/>
              </w:rPr>
              <w:instrText xml:space="preserve"> PAGEREF _Toc153544016 \h </w:instrText>
            </w:r>
            <w:r w:rsidR="000D67BE">
              <w:rPr>
                <w:noProof/>
                <w:webHidden/>
              </w:rPr>
            </w:r>
            <w:r w:rsidR="000D67BE">
              <w:rPr>
                <w:noProof/>
                <w:webHidden/>
              </w:rPr>
              <w:fldChar w:fldCharType="separate"/>
            </w:r>
            <w:r w:rsidR="000D67BE">
              <w:rPr>
                <w:noProof/>
                <w:webHidden/>
              </w:rPr>
              <w:t>16</w:t>
            </w:r>
            <w:r w:rsidR="000D67BE">
              <w:rPr>
                <w:noProof/>
                <w:webHidden/>
              </w:rPr>
              <w:fldChar w:fldCharType="end"/>
            </w:r>
          </w:hyperlink>
        </w:p>
        <w:p w14:paraId="752D1589" w14:textId="3AFA43FB" w:rsidR="000D67BE" w:rsidRDefault="00DF0E95">
          <w:pPr>
            <w:pStyle w:val="TOC3"/>
            <w:tabs>
              <w:tab w:val="right" w:pos="9017"/>
            </w:tabs>
            <w:rPr>
              <w:rFonts w:eastAsiaTheme="minorEastAsia"/>
              <w:noProof/>
              <w:kern w:val="0"/>
              <w:lang w:val="en-US"/>
              <w14:ligatures w14:val="none"/>
            </w:rPr>
          </w:pPr>
          <w:hyperlink w:anchor="_Toc153544017"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5 Технике и инструменти у поступцима јавних набавки</w:t>
            </w:r>
            <w:r w:rsidR="000D67BE">
              <w:rPr>
                <w:noProof/>
                <w:webHidden/>
              </w:rPr>
              <w:tab/>
            </w:r>
            <w:r w:rsidR="000D67BE">
              <w:rPr>
                <w:noProof/>
                <w:webHidden/>
              </w:rPr>
              <w:fldChar w:fldCharType="begin"/>
            </w:r>
            <w:r w:rsidR="000D67BE">
              <w:rPr>
                <w:noProof/>
                <w:webHidden/>
              </w:rPr>
              <w:instrText xml:space="preserve"> PAGEREF _Toc153544017 \h </w:instrText>
            </w:r>
            <w:r w:rsidR="000D67BE">
              <w:rPr>
                <w:noProof/>
                <w:webHidden/>
              </w:rPr>
            </w:r>
            <w:r w:rsidR="000D67BE">
              <w:rPr>
                <w:noProof/>
                <w:webHidden/>
              </w:rPr>
              <w:fldChar w:fldCharType="separate"/>
            </w:r>
            <w:r w:rsidR="000D67BE">
              <w:rPr>
                <w:noProof/>
                <w:webHidden/>
              </w:rPr>
              <w:t>16</w:t>
            </w:r>
            <w:r w:rsidR="000D67BE">
              <w:rPr>
                <w:noProof/>
                <w:webHidden/>
              </w:rPr>
              <w:fldChar w:fldCharType="end"/>
            </w:r>
          </w:hyperlink>
        </w:p>
        <w:p w14:paraId="5DA01CD5" w14:textId="08B4F159" w:rsidR="000D67BE" w:rsidRDefault="00DF0E95">
          <w:pPr>
            <w:pStyle w:val="TOC3"/>
            <w:tabs>
              <w:tab w:val="right" w:pos="9017"/>
            </w:tabs>
            <w:rPr>
              <w:rFonts w:eastAsiaTheme="minorEastAsia"/>
              <w:noProof/>
              <w:kern w:val="0"/>
              <w:lang w:val="en-US"/>
              <w14:ligatures w14:val="none"/>
            </w:rPr>
          </w:pPr>
          <w:hyperlink w:anchor="_Toc153544018"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6 Зелени и социјални аспекти у јавних набавки</w:t>
            </w:r>
            <w:r w:rsidR="000D67BE">
              <w:rPr>
                <w:noProof/>
                <w:webHidden/>
              </w:rPr>
              <w:tab/>
            </w:r>
            <w:r w:rsidR="000D67BE">
              <w:rPr>
                <w:noProof/>
                <w:webHidden/>
              </w:rPr>
              <w:fldChar w:fldCharType="begin"/>
            </w:r>
            <w:r w:rsidR="000D67BE">
              <w:rPr>
                <w:noProof/>
                <w:webHidden/>
              </w:rPr>
              <w:instrText xml:space="preserve"> PAGEREF _Toc153544018 \h </w:instrText>
            </w:r>
            <w:r w:rsidR="000D67BE">
              <w:rPr>
                <w:noProof/>
                <w:webHidden/>
              </w:rPr>
            </w:r>
            <w:r w:rsidR="000D67BE">
              <w:rPr>
                <w:noProof/>
                <w:webHidden/>
              </w:rPr>
              <w:fldChar w:fldCharType="separate"/>
            </w:r>
            <w:r w:rsidR="000D67BE">
              <w:rPr>
                <w:noProof/>
                <w:webHidden/>
              </w:rPr>
              <w:t>16</w:t>
            </w:r>
            <w:r w:rsidR="000D67BE">
              <w:rPr>
                <w:noProof/>
                <w:webHidden/>
              </w:rPr>
              <w:fldChar w:fldCharType="end"/>
            </w:r>
          </w:hyperlink>
        </w:p>
        <w:p w14:paraId="627EFF27" w14:textId="0B517C3F" w:rsidR="000D67BE" w:rsidRDefault="00DF0E95">
          <w:pPr>
            <w:pStyle w:val="TOC3"/>
            <w:tabs>
              <w:tab w:val="right" w:pos="9017"/>
            </w:tabs>
            <w:rPr>
              <w:rFonts w:eastAsiaTheme="minorEastAsia"/>
              <w:noProof/>
              <w:kern w:val="0"/>
              <w:lang w:val="en-US"/>
              <w14:ligatures w14:val="none"/>
            </w:rPr>
          </w:pPr>
          <w:hyperlink w:anchor="_Toc153544019"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7 Учешће критеријума за доделу уговора – економски најповољнија понуда</w:t>
            </w:r>
            <w:r w:rsidR="000D67BE">
              <w:rPr>
                <w:noProof/>
                <w:webHidden/>
              </w:rPr>
              <w:tab/>
            </w:r>
            <w:r w:rsidR="000D67BE">
              <w:rPr>
                <w:noProof/>
                <w:webHidden/>
              </w:rPr>
              <w:fldChar w:fldCharType="begin"/>
            </w:r>
            <w:r w:rsidR="000D67BE">
              <w:rPr>
                <w:noProof/>
                <w:webHidden/>
              </w:rPr>
              <w:instrText xml:space="preserve"> PAGEREF _Toc153544019 \h </w:instrText>
            </w:r>
            <w:r w:rsidR="000D67BE">
              <w:rPr>
                <w:noProof/>
                <w:webHidden/>
              </w:rPr>
            </w:r>
            <w:r w:rsidR="000D67BE">
              <w:rPr>
                <w:noProof/>
                <w:webHidden/>
              </w:rPr>
              <w:fldChar w:fldCharType="separate"/>
            </w:r>
            <w:r w:rsidR="000D67BE">
              <w:rPr>
                <w:noProof/>
                <w:webHidden/>
              </w:rPr>
              <w:t>17</w:t>
            </w:r>
            <w:r w:rsidR="000D67BE">
              <w:rPr>
                <w:noProof/>
                <w:webHidden/>
              </w:rPr>
              <w:fldChar w:fldCharType="end"/>
            </w:r>
          </w:hyperlink>
        </w:p>
        <w:p w14:paraId="3D0F6AF6" w14:textId="4BA80A16" w:rsidR="000D67BE" w:rsidRDefault="00DF0E95">
          <w:pPr>
            <w:pStyle w:val="TOC3"/>
            <w:tabs>
              <w:tab w:val="right" w:pos="9017"/>
            </w:tabs>
            <w:rPr>
              <w:rFonts w:eastAsiaTheme="minorEastAsia"/>
              <w:noProof/>
              <w:kern w:val="0"/>
              <w:lang w:val="en-US"/>
              <w14:ligatures w14:val="none"/>
            </w:rPr>
          </w:pPr>
          <w:hyperlink w:anchor="_Toc153544020"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8 Јавно-приватно партнерство и концесије</w:t>
            </w:r>
            <w:r w:rsidR="000D67BE">
              <w:rPr>
                <w:noProof/>
                <w:webHidden/>
              </w:rPr>
              <w:tab/>
            </w:r>
            <w:r w:rsidR="000D67BE">
              <w:rPr>
                <w:noProof/>
                <w:webHidden/>
              </w:rPr>
              <w:fldChar w:fldCharType="begin"/>
            </w:r>
            <w:r w:rsidR="000D67BE">
              <w:rPr>
                <w:noProof/>
                <w:webHidden/>
              </w:rPr>
              <w:instrText xml:space="preserve"> PAGEREF _Toc153544020 \h </w:instrText>
            </w:r>
            <w:r w:rsidR="000D67BE">
              <w:rPr>
                <w:noProof/>
                <w:webHidden/>
              </w:rPr>
            </w:r>
            <w:r w:rsidR="000D67BE">
              <w:rPr>
                <w:noProof/>
                <w:webHidden/>
              </w:rPr>
              <w:fldChar w:fldCharType="separate"/>
            </w:r>
            <w:r w:rsidR="000D67BE">
              <w:rPr>
                <w:noProof/>
                <w:webHidden/>
              </w:rPr>
              <w:t>17</w:t>
            </w:r>
            <w:r w:rsidR="000D67BE">
              <w:rPr>
                <w:noProof/>
                <w:webHidden/>
              </w:rPr>
              <w:fldChar w:fldCharType="end"/>
            </w:r>
          </w:hyperlink>
        </w:p>
        <w:p w14:paraId="13873982" w14:textId="4113B0F9" w:rsidR="000D67BE" w:rsidRDefault="00DF0E95">
          <w:pPr>
            <w:pStyle w:val="TOC3"/>
            <w:tabs>
              <w:tab w:val="right" w:pos="9017"/>
            </w:tabs>
            <w:rPr>
              <w:rFonts w:eastAsiaTheme="minorEastAsia"/>
              <w:noProof/>
              <w:kern w:val="0"/>
              <w:lang w:val="en-US"/>
              <w14:ligatures w14:val="none"/>
            </w:rPr>
          </w:pPr>
          <w:hyperlink w:anchor="_Toc153544021"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9 Мониторинг јавних набавки</w:t>
            </w:r>
            <w:r w:rsidR="000D67BE">
              <w:rPr>
                <w:noProof/>
                <w:webHidden/>
              </w:rPr>
              <w:tab/>
            </w:r>
            <w:r w:rsidR="000D67BE">
              <w:rPr>
                <w:noProof/>
                <w:webHidden/>
              </w:rPr>
              <w:fldChar w:fldCharType="begin"/>
            </w:r>
            <w:r w:rsidR="000D67BE">
              <w:rPr>
                <w:noProof/>
                <w:webHidden/>
              </w:rPr>
              <w:instrText xml:space="preserve"> PAGEREF _Toc153544021 \h </w:instrText>
            </w:r>
            <w:r w:rsidR="000D67BE">
              <w:rPr>
                <w:noProof/>
                <w:webHidden/>
              </w:rPr>
            </w:r>
            <w:r w:rsidR="000D67BE">
              <w:rPr>
                <w:noProof/>
                <w:webHidden/>
              </w:rPr>
              <w:fldChar w:fldCharType="separate"/>
            </w:r>
            <w:r w:rsidR="000D67BE">
              <w:rPr>
                <w:noProof/>
                <w:webHidden/>
              </w:rPr>
              <w:t>17</w:t>
            </w:r>
            <w:r w:rsidR="000D67BE">
              <w:rPr>
                <w:noProof/>
                <w:webHidden/>
              </w:rPr>
              <w:fldChar w:fldCharType="end"/>
            </w:r>
          </w:hyperlink>
        </w:p>
        <w:p w14:paraId="45B5F769" w14:textId="623FECC5" w:rsidR="000D67BE" w:rsidRDefault="00DF0E95">
          <w:pPr>
            <w:pStyle w:val="TOC3"/>
            <w:tabs>
              <w:tab w:val="right" w:pos="9017"/>
            </w:tabs>
            <w:rPr>
              <w:rFonts w:eastAsiaTheme="minorEastAsia"/>
              <w:noProof/>
              <w:kern w:val="0"/>
              <w:lang w:val="en-US"/>
              <w14:ligatures w14:val="none"/>
            </w:rPr>
          </w:pPr>
          <w:hyperlink w:anchor="_Toc153544022" w:history="1">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1.</w:t>
            </w:r>
            <w:r w:rsidR="000D67BE" w:rsidRPr="001F3473">
              <w:rPr>
                <w:rStyle w:val="Hyperlink"/>
                <w:rFonts w:ascii="Times New Roman" w:hAnsi="Times New Roman" w:cs="Times New Roman"/>
                <w:noProof/>
              </w:rPr>
              <w:t>10 Заштита права</w:t>
            </w:r>
            <w:r w:rsidR="000D67BE">
              <w:rPr>
                <w:noProof/>
                <w:webHidden/>
              </w:rPr>
              <w:tab/>
            </w:r>
            <w:r w:rsidR="000D67BE">
              <w:rPr>
                <w:noProof/>
                <w:webHidden/>
              </w:rPr>
              <w:fldChar w:fldCharType="begin"/>
            </w:r>
            <w:r w:rsidR="000D67BE">
              <w:rPr>
                <w:noProof/>
                <w:webHidden/>
              </w:rPr>
              <w:instrText xml:space="preserve"> PAGEREF _Toc153544022 \h </w:instrText>
            </w:r>
            <w:r w:rsidR="000D67BE">
              <w:rPr>
                <w:noProof/>
                <w:webHidden/>
              </w:rPr>
            </w:r>
            <w:r w:rsidR="000D67BE">
              <w:rPr>
                <w:noProof/>
                <w:webHidden/>
              </w:rPr>
              <w:fldChar w:fldCharType="separate"/>
            </w:r>
            <w:r w:rsidR="000D67BE">
              <w:rPr>
                <w:noProof/>
                <w:webHidden/>
              </w:rPr>
              <w:t>18</w:t>
            </w:r>
            <w:r w:rsidR="000D67BE">
              <w:rPr>
                <w:noProof/>
                <w:webHidden/>
              </w:rPr>
              <w:fldChar w:fldCharType="end"/>
            </w:r>
          </w:hyperlink>
        </w:p>
        <w:p w14:paraId="70E1400C" w14:textId="2CD658A7" w:rsidR="000D67BE" w:rsidRDefault="00DF0E95">
          <w:pPr>
            <w:pStyle w:val="TOC2"/>
            <w:tabs>
              <w:tab w:val="right" w:pos="9017"/>
            </w:tabs>
            <w:rPr>
              <w:rFonts w:eastAsiaTheme="minorEastAsia"/>
              <w:noProof/>
              <w:kern w:val="0"/>
              <w:lang w:val="en-US"/>
              <w14:ligatures w14:val="none"/>
            </w:rPr>
          </w:pPr>
          <w:hyperlink w:anchor="_Toc153544023" w:history="1">
            <w:r w:rsidR="000D67BE" w:rsidRPr="001F3473">
              <w:rPr>
                <w:rStyle w:val="Hyperlink"/>
                <w:rFonts w:ascii="Times New Roman" w:hAnsi="Times New Roman" w:cs="Times New Roman"/>
                <w:noProof/>
                <w:lang w:val="sr-Cyrl-RS"/>
              </w:rPr>
              <w:t>3.2 Ефекти реализације претходног планског документа</w:t>
            </w:r>
            <w:r w:rsidR="000D67BE">
              <w:rPr>
                <w:noProof/>
                <w:webHidden/>
              </w:rPr>
              <w:tab/>
            </w:r>
            <w:r w:rsidR="000D67BE">
              <w:rPr>
                <w:noProof/>
                <w:webHidden/>
              </w:rPr>
              <w:fldChar w:fldCharType="begin"/>
            </w:r>
            <w:r w:rsidR="000D67BE">
              <w:rPr>
                <w:noProof/>
                <w:webHidden/>
              </w:rPr>
              <w:instrText xml:space="preserve"> PAGEREF _Toc153544023 \h </w:instrText>
            </w:r>
            <w:r w:rsidR="000D67BE">
              <w:rPr>
                <w:noProof/>
                <w:webHidden/>
              </w:rPr>
            </w:r>
            <w:r w:rsidR="000D67BE">
              <w:rPr>
                <w:noProof/>
                <w:webHidden/>
              </w:rPr>
              <w:fldChar w:fldCharType="separate"/>
            </w:r>
            <w:r w:rsidR="000D67BE">
              <w:rPr>
                <w:noProof/>
                <w:webHidden/>
              </w:rPr>
              <w:t>19</w:t>
            </w:r>
            <w:r w:rsidR="000D67BE">
              <w:rPr>
                <w:noProof/>
                <w:webHidden/>
              </w:rPr>
              <w:fldChar w:fldCharType="end"/>
            </w:r>
          </w:hyperlink>
        </w:p>
        <w:p w14:paraId="0C630273" w14:textId="3154B130" w:rsidR="000D67BE" w:rsidRDefault="00DF0E95">
          <w:pPr>
            <w:pStyle w:val="TOC2"/>
            <w:tabs>
              <w:tab w:val="right" w:pos="9017"/>
            </w:tabs>
            <w:rPr>
              <w:rFonts w:eastAsiaTheme="minorEastAsia"/>
              <w:noProof/>
              <w:kern w:val="0"/>
              <w:lang w:val="en-US"/>
              <w14:ligatures w14:val="none"/>
            </w:rPr>
          </w:pPr>
          <w:hyperlink w:anchor="_Toc153544024" w:history="1">
            <w:r w:rsidR="000D67BE" w:rsidRPr="001F3473">
              <w:rPr>
                <w:rStyle w:val="Hyperlink"/>
                <w:rFonts w:ascii="Times New Roman" w:hAnsi="Times New Roman" w:cs="Times New Roman"/>
                <w:noProof/>
                <w:lang w:val="sr-Cyrl-RS"/>
              </w:rPr>
              <w:t>3.3 Кључне слабости и изазови за њихово отклањање</w:t>
            </w:r>
            <w:r w:rsidR="000D67BE">
              <w:rPr>
                <w:noProof/>
                <w:webHidden/>
              </w:rPr>
              <w:tab/>
            </w:r>
            <w:r w:rsidR="000D67BE">
              <w:rPr>
                <w:noProof/>
                <w:webHidden/>
              </w:rPr>
              <w:fldChar w:fldCharType="begin"/>
            </w:r>
            <w:r w:rsidR="000D67BE">
              <w:rPr>
                <w:noProof/>
                <w:webHidden/>
              </w:rPr>
              <w:instrText xml:space="preserve"> PAGEREF _Toc153544024 \h </w:instrText>
            </w:r>
            <w:r w:rsidR="000D67BE">
              <w:rPr>
                <w:noProof/>
                <w:webHidden/>
              </w:rPr>
            </w:r>
            <w:r w:rsidR="000D67BE">
              <w:rPr>
                <w:noProof/>
                <w:webHidden/>
              </w:rPr>
              <w:fldChar w:fldCharType="separate"/>
            </w:r>
            <w:r w:rsidR="000D67BE">
              <w:rPr>
                <w:noProof/>
                <w:webHidden/>
              </w:rPr>
              <w:t>20</w:t>
            </w:r>
            <w:r w:rsidR="000D67BE">
              <w:rPr>
                <w:noProof/>
                <w:webHidden/>
              </w:rPr>
              <w:fldChar w:fldCharType="end"/>
            </w:r>
          </w:hyperlink>
        </w:p>
        <w:p w14:paraId="4D61B371" w14:textId="378A42E1" w:rsidR="000D67BE" w:rsidRDefault="00DF0E95">
          <w:pPr>
            <w:pStyle w:val="TOC3"/>
            <w:tabs>
              <w:tab w:val="left" w:pos="880"/>
              <w:tab w:val="right" w:pos="9017"/>
            </w:tabs>
            <w:rPr>
              <w:rFonts w:eastAsiaTheme="minorEastAsia"/>
              <w:noProof/>
              <w:kern w:val="0"/>
              <w:lang w:val="en-US"/>
              <w14:ligatures w14:val="none"/>
            </w:rPr>
          </w:pPr>
          <w:hyperlink w:anchor="_Toc153544025" w:history="1">
            <w:r w:rsidR="000D67BE" w:rsidRPr="001F3473">
              <w:rPr>
                <w:rStyle w:val="Hyperlink"/>
                <w:rFonts w:ascii="Times New Roman" w:hAnsi="Times New Roman" w:cs="Times New Roman"/>
                <w:noProof/>
              </w:rPr>
              <w:t>4.</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ДЕФИНИСАЊЕ ПЛАНИРАНЕ ПРОМЕНЕ И ЦИЉЕВИ ПРОГРАМА</w:t>
            </w:r>
            <w:r w:rsidR="000D67BE" w:rsidRPr="001F3473">
              <w:rPr>
                <w:rStyle w:val="Hyperlink"/>
                <w:rFonts w:ascii="Times New Roman" w:hAnsi="Times New Roman" w:cs="Times New Roman"/>
                <w:noProof/>
                <w:lang w:val="sr-Cyrl-RS"/>
              </w:rPr>
              <w:t xml:space="preserve"> РАЗВОЈА</w:t>
            </w:r>
            <w:r w:rsidR="000D67BE">
              <w:rPr>
                <w:noProof/>
                <w:webHidden/>
              </w:rPr>
              <w:tab/>
            </w:r>
            <w:r w:rsidR="000D67BE">
              <w:rPr>
                <w:noProof/>
                <w:webHidden/>
              </w:rPr>
              <w:fldChar w:fldCharType="begin"/>
            </w:r>
            <w:r w:rsidR="000D67BE">
              <w:rPr>
                <w:noProof/>
                <w:webHidden/>
              </w:rPr>
              <w:instrText xml:space="preserve"> PAGEREF _Toc153544025 \h </w:instrText>
            </w:r>
            <w:r w:rsidR="000D67BE">
              <w:rPr>
                <w:noProof/>
                <w:webHidden/>
              </w:rPr>
            </w:r>
            <w:r w:rsidR="000D67BE">
              <w:rPr>
                <w:noProof/>
                <w:webHidden/>
              </w:rPr>
              <w:fldChar w:fldCharType="separate"/>
            </w:r>
            <w:r w:rsidR="000D67BE">
              <w:rPr>
                <w:noProof/>
                <w:webHidden/>
              </w:rPr>
              <w:t>22</w:t>
            </w:r>
            <w:r w:rsidR="000D67BE">
              <w:rPr>
                <w:noProof/>
                <w:webHidden/>
              </w:rPr>
              <w:fldChar w:fldCharType="end"/>
            </w:r>
          </w:hyperlink>
        </w:p>
        <w:p w14:paraId="382DE2B3" w14:textId="4D24093E" w:rsidR="000D67BE" w:rsidRDefault="00DF0E95">
          <w:pPr>
            <w:pStyle w:val="TOC2"/>
            <w:tabs>
              <w:tab w:val="right" w:pos="9017"/>
            </w:tabs>
            <w:rPr>
              <w:rFonts w:eastAsiaTheme="minorEastAsia"/>
              <w:noProof/>
              <w:kern w:val="0"/>
              <w:lang w:val="en-US"/>
              <w14:ligatures w14:val="none"/>
            </w:rPr>
          </w:pPr>
          <w:hyperlink w:anchor="_Toc153544026"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 xml:space="preserve">.1. </w:t>
            </w:r>
            <w:r w:rsidR="000D67BE" w:rsidRPr="001F3473">
              <w:rPr>
                <w:rStyle w:val="Hyperlink"/>
                <w:rFonts w:ascii="Times New Roman" w:hAnsi="Times New Roman" w:cs="Times New Roman"/>
                <w:noProof/>
                <w:lang w:val="sr-Cyrl-RS"/>
              </w:rPr>
              <w:t>В</w:t>
            </w:r>
            <w:r w:rsidR="000D67BE" w:rsidRPr="001F3473">
              <w:rPr>
                <w:rStyle w:val="Hyperlink"/>
                <w:rFonts w:ascii="Times New Roman" w:hAnsi="Times New Roman" w:cs="Times New Roman"/>
                <w:noProof/>
              </w:rPr>
              <w:t>изија</w:t>
            </w:r>
            <w:r w:rsidR="000D67BE">
              <w:rPr>
                <w:noProof/>
                <w:webHidden/>
              </w:rPr>
              <w:tab/>
            </w:r>
            <w:r w:rsidR="000D67BE">
              <w:rPr>
                <w:noProof/>
                <w:webHidden/>
              </w:rPr>
              <w:fldChar w:fldCharType="begin"/>
            </w:r>
            <w:r w:rsidR="000D67BE">
              <w:rPr>
                <w:noProof/>
                <w:webHidden/>
              </w:rPr>
              <w:instrText xml:space="preserve"> PAGEREF _Toc153544026 \h </w:instrText>
            </w:r>
            <w:r w:rsidR="000D67BE">
              <w:rPr>
                <w:noProof/>
                <w:webHidden/>
              </w:rPr>
            </w:r>
            <w:r w:rsidR="000D67BE">
              <w:rPr>
                <w:noProof/>
                <w:webHidden/>
              </w:rPr>
              <w:fldChar w:fldCharType="separate"/>
            </w:r>
            <w:r w:rsidR="000D67BE">
              <w:rPr>
                <w:noProof/>
                <w:webHidden/>
              </w:rPr>
              <w:t>22</w:t>
            </w:r>
            <w:r w:rsidR="000D67BE">
              <w:rPr>
                <w:noProof/>
                <w:webHidden/>
              </w:rPr>
              <w:fldChar w:fldCharType="end"/>
            </w:r>
          </w:hyperlink>
        </w:p>
        <w:p w14:paraId="535EAF0A" w14:textId="218FE261" w:rsidR="000D67BE" w:rsidRDefault="00DF0E95">
          <w:pPr>
            <w:pStyle w:val="TOC2"/>
            <w:tabs>
              <w:tab w:val="right" w:pos="9017"/>
            </w:tabs>
            <w:rPr>
              <w:rFonts w:eastAsiaTheme="minorEastAsia"/>
              <w:noProof/>
              <w:kern w:val="0"/>
              <w:lang w:val="en-US"/>
              <w14:ligatures w14:val="none"/>
            </w:rPr>
          </w:pPr>
          <w:hyperlink w:anchor="_Toc153544027" w:history="1">
            <w:r w:rsidR="000D67BE" w:rsidRPr="001F3473">
              <w:rPr>
                <w:rStyle w:val="Hyperlink"/>
                <w:rFonts w:ascii="Times New Roman" w:hAnsi="Times New Roman" w:cs="Times New Roman"/>
                <w:noProof/>
                <w:lang w:val="sr-Cyrl-RS"/>
              </w:rPr>
              <w:t>4.2. Заинтересоване стране</w:t>
            </w:r>
            <w:r w:rsidR="000D67BE">
              <w:rPr>
                <w:noProof/>
                <w:webHidden/>
              </w:rPr>
              <w:tab/>
            </w:r>
            <w:r w:rsidR="000D67BE">
              <w:rPr>
                <w:noProof/>
                <w:webHidden/>
              </w:rPr>
              <w:fldChar w:fldCharType="begin"/>
            </w:r>
            <w:r w:rsidR="000D67BE">
              <w:rPr>
                <w:noProof/>
                <w:webHidden/>
              </w:rPr>
              <w:instrText xml:space="preserve"> PAGEREF _Toc153544027 \h </w:instrText>
            </w:r>
            <w:r w:rsidR="000D67BE">
              <w:rPr>
                <w:noProof/>
                <w:webHidden/>
              </w:rPr>
            </w:r>
            <w:r w:rsidR="000D67BE">
              <w:rPr>
                <w:noProof/>
                <w:webHidden/>
              </w:rPr>
              <w:fldChar w:fldCharType="separate"/>
            </w:r>
            <w:r w:rsidR="000D67BE">
              <w:rPr>
                <w:noProof/>
                <w:webHidden/>
              </w:rPr>
              <w:t>22</w:t>
            </w:r>
            <w:r w:rsidR="000D67BE">
              <w:rPr>
                <w:noProof/>
                <w:webHidden/>
              </w:rPr>
              <w:fldChar w:fldCharType="end"/>
            </w:r>
          </w:hyperlink>
        </w:p>
        <w:p w14:paraId="726DED71" w14:textId="30E43ADC" w:rsidR="000D67BE" w:rsidRDefault="00DF0E95">
          <w:pPr>
            <w:pStyle w:val="TOC2"/>
            <w:tabs>
              <w:tab w:val="right" w:pos="9017"/>
            </w:tabs>
            <w:rPr>
              <w:rFonts w:eastAsiaTheme="minorEastAsia"/>
              <w:noProof/>
              <w:kern w:val="0"/>
              <w:lang w:val="en-US"/>
              <w14:ligatures w14:val="none"/>
            </w:rPr>
          </w:pPr>
          <w:hyperlink w:anchor="_Toc153544028"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 xml:space="preserve">.3 </w:t>
            </w:r>
            <w:r w:rsidR="000D67BE" w:rsidRPr="001F3473">
              <w:rPr>
                <w:rStyle w:val="Hyperlink"/>
                <w:rFonts w:ascii="Times New Roman" w:hAnsi="Times New Roman" w:cs="Times New Roman"/>
                <w:noProof/>
                <w:lang w:val="sr-Cyrl-RS"/>
              </w:rPr>
              <w:t>О</w:t>
            </w:r>
            <w:r w:rsidR="000D67BE" w:rsidRPr="001F3473">
              <w:rPr>
                <w:rStyle w:val="Hyperlink"/>
                <w:rFonts w:ascii="Times New Roman" w:hAnsi="Times New Roman" w:cs="Times New Roman"/>
                <w:noProof/>
              </w:rPr>
              <w:t>пшти</w:t>
            </w:r>
            <w:r w:rsidR="000D67BE" w:rsidRPr="001F3473">
              <w:rPr>
                <w:rStyle w:val="Hyperlink"/>
                <w:rFonts w:ascii="Times New Roman" w:hAnsi="Times New Roman" w:cs="Times New Roman"/>
                <w:noProof/>
                <w:lang w:val="sr-Cyrl-RS"/>
              </w:rPr>
              <w:t xml:space="preserve"> циљ</w:t>
            </w:r>
            <w:r w:rsidR="000D67BE" w:rsidRPr="001F3473">
              <w:rPr>
                <w:rStyle w:val="Hyperlink"/>
                <w:rFonts w:ascii="Times New Roman" w:hAnsi="Times New Roman" w:cs="Times New Roman"/>
                <w:noProof/>
              </w:rPr>
              <w:t xml:space="preserve"> и посебни циљеви</w:t>
            </w:r>
            <w:r w:rsidR="000D67BE">
              <w:rPr>
                <w:noProof/>
                <w:webHidden/>
              </w:rPr>
              <w:tab/>
            </w:r>
            <w:r w:rsidR="000D67BE">
              <w:rPr>
                <w:noProof/>
                <w:webHidden/>
              </w:rPr>
              <w:fldChar w:fldCharType="begin"/>
            </w:r>
            <w:r w:rsidR="000D67BE">
              <w:rPr>
                <w:noProof/>
                <w:webHidden/>
              </w:rPr>
              <w:instrText xml:space="preserve"> PAGEREF _Toc153544028 \h </w:instrText>
            </w:r>
            <w:r w:rsidR="000D67BE">
              <w:rPr>
                <w:noProof/>
                <w:webHidden/>
              </w:rPr>
            </w:r>
            <w:r w:rsidR="000D67BE">
              <w:rPr>
                <w:noProof/>
                <w:webHidden/>
              </w:rPr>
              <w:fldChar w:fldCharType="separate"/>
            </w:r>
            <w:r w:rsidR="000D67BE">
              <w:rPr>
                <w:noProof/>
                <w:webHidden/>
              </w:rPr>
              <w:t>23</w:t>
            </w:r>
            <w:r w:rsidR="000D67BE">
              <w:rPr>
                <w:noProof/>
                <w:webHidden/>
              </w:rPr>
              <w:fldChar w:fldCharType="end"/>
            </w:r>
          </w:hyperlink>
        </w:p>
        <w:p w14:paraId="7E3B0DF2" w14:textId="6F5A0733" w:rsidR="000D67BE" w:rsidRDefault="00DF0E95">
          <w:pPr>
            <w:pStyle w:val="TOC3"/>
            <w:tabs>
              <w:tab w:val="right" w:pos="9017"/>
            </w:tabs>
            <w:rPr>
              <w:rFonts w:eastAsiaTheme="minorEastAsia"/>
              <w:noProof/>
              <w:kern w:val="0"/>
              <w:lang w:val="en-US"/>
              <w14:ligatures w14:val="none"/>
            </w:rPr>
          </w:pPr>
          <w:hyperlink w:anchor="_Toc153544029"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.3.1 Општи циљ - Даљи развој и јачање одрживог и правичног система јавних набавки</w:t>
            </w:r>
            <w:r w:rsidR="000D67BE">
              <w:rPr>
                <w:noProof/>
                <w:webHidden/>
              </w:rPr>
              <w:tab/>
            </w:r>
            <w:r w:rsidR="000D67BE">
              <w:rPr>
                <w:noProof/>
                <w:webHidden/>
              </w:rPr>
              <w:fldChar w:fldCharType="begin"/>
            </w:r>
            <w:r w:rsidR="000D67BE">
              <w:rPr>
                <w:noProof/>
                <w:webHidden/>
              </w:rPr>
              <w:instrText xml:space="preserve"> PAGEREF _Toc153544029 \h </w:instrText>
            </w:r>
            <w:r w:rsidR="000D67BE">
              <w:rPr>
                <w:noProof/>
                <w:webHidden/>
              </w:rPr>
            </w:r>
            <w:r w:rsidR="000D67BE">
              <w:rPr>
                <w:noProof/>
                <w:webHidden/>
              </w:rPr>
              <w:fldChar w:fldCharType="separate"/>
            </w:r>
            <w:r w:rsidR="000D67BE">
              <w:rPr>
                <w:noProof/>
                <w:webHidden/>
              </w:rPr>
              <w:t>24</w:t>
            </w:r>
            <w:r w:rsidR="000D67BE">
              <w:rPr>
                <w:noProof/>
                <w:webHidden/>
              </w:rPr>
              <w:fldChar w:fldCharType="end"/>
            </w:r>
          </w:hyperlink>
        </w:p>
        <w:p w14:paraId="3A92ED88" w14:textId="1E373D90" w:rsidR="000D67BE" w:rsidRDefault="00DF0E95">
          <w:pPr>
            <w:pStyle w:val="TOC3"/>
            <w:tabs>
              <w:tab w:val="right" w:pos="9017"/>
            </w:tabs>
            <w:rPr>
              <w:rFonts w:eastAsiaTheme="minorEastAsia"/>
              <w:noProof/>
              <w:kern w:val="0"/>
              <w:lang w:val="en-US"/>
              <w14:ligatures w14:val="none"/>
            </w:rPr>
          </w:pPr>
          <w:hyperlink w:anchor="_Toc153544030"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.3.2 Посебан циљ 1 - Повећање економичности и конкурентности у јавним набавкама</w:t>
            </w:r>
            <w:r w:rsidR="000D67BE">
              <w:rPr>
                <w:noProof/>
                <w:webHidden/>
              </w:rPr>
              <w:tab/>
            </w:r>
            <w:r w:rsidR="000D67BE">
              <w:rPr>
                <w:noProof/>
                <w:webHidden/>
              </w:rPr>
              <w:fldChar w:fldCharType="begin"/>
            </w:r>
            <w:r w:rsidR="000D67BE">
              <w:rPr>
                <w:noProof/>
                <w:webHidden/>
              </w:rPr>
              <w:instrText xml:space="preserve"> PAGEREF _Toc153544030 \h </w:instrText>
            </w:r>
            <w:r w:rsidR="000D67BE">
              <w:rPr>
                <w:noProof/>
                <w:webHidden/>
              </w:rPr>
            </w:r>
            <w:r w:rsidR="000D67BE">
              <w:rPr>
                <w:noProof/>
                <w:webHidden/>
              </w:rPr>
              <w:fldChar w:fldCharType="separate"/>
            </w:r>
            <w:r w:rsidR="000D67BE">
              <w:rPr>
                <w:noProof/>
                <w:webHidden/>
              </w:rPr>
              <w:t>24</w:t>
            </w:r>
            <w:r w:rsidR="000D67BE">
              <w:rPr>
                <w:noProof/>
                <w:webHidden/>
              </w:rPr>
              <w:fldChar w:fldCharType="end"/>
            </w:r>
          </w:hyperlink>
        </w:p>
        <w:p w14:paraId="31AF548C" w14:textId="167BCE6A" w:rsidR="000D67BE" w:rsidRDefault="00DF0E95">
          <w:pPr>
            <w:pStyle w:val="TOC3"/>
            <w:tabs>
              <w:tab w:val="right" w:pos="9017"/>
            </w:tabs>
            <w:rPr>
              <w:rFonts w:eastAsiaTheme="minorEastAsia"/>
              <w:noProof/>
              <w:kern w:val="0"/>
              <w:lang w:val="en-US"/>
              <w14:ligatures w14:val="none"/>
            </w:rPr>
          </w:pPr>
          <w:hyperlink w:anchor="_Toc153544031"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 xml:space="preserve">.3.3 Посебан циљ 2 - </w:t>
            </w:r>
            <w:r w:rsidR="000D67BE" w:rsidRPr="001F3473">
              <w:rPr>
                <w:rStyle w:val="Hyperlink"/>
                <w:rFonts w:ascii="Times New Roman" w:eastAsia="Times New Roman" w:hAnsi="Times New Roman" w:cs="Times New Roman"/>
                <w:noProof/>
              </w:rPr>
              <w:t>Шира примена еколошког и социјалног аспекта и техника и инструмената у јавним набавкама</w:t>
            </w:r>
            <w:r w:rsidR="000D67BE">
              <w:rPr>
                <w:noProof/>
                <w:webHidden/>
              </w:rPr>
              <w:tab/>
            </w:r>
            <w:r w:rsidR="000D67BE">
              <w:rPr>
                <w:noProof/>
                <w:webHidden/>
              </w:rPr>
              <w:fldChar w:fldCharType="begin"/>
            </w:r>
            <w:r w:rsidR="000D67BE">
              <w:rPr>
                <w:noProof/>
                <w:webHidden/>
              </w:rPr>
              <w:instrText xml:space="preserve"> PAGEREF _Toc153544031 \h </w:instrText>
            </w:r>
            <w:r w:rsidR="000D67BE">
              <w:rPr>
                <w:noProof/>
                <w:webHidden/>
              </w:rPr>
            </w:r>
            <w:r w:rsidR="000D67BE">
              <w:rPr>
                <w:noProof/>
                <w:webHidden/>
              </w:rPr>
              <w:fldChar w:fldCharType="separate"/>
            </w:r>
            <w:r w:rsidR="000D67BE">
              <w:rPr>
                <w:noProof/>
                <w:webHidden/>
              </w:rPr>
              <w:t>25</w:t>
            </w:r>
            <w:r w:rsidR="000D67BE">
              <w:rPr>
                <w:noProof/>
                <w:webHidden/>
              </w:rPr>
              <w:fldChar w:fldCharType="end"/>
            </w:r>
          </w:hyperlink>
        </w:p>
        <w:p w14:paraId="2E4B460B" w14:textId="72A1785B" w:rsidR="000D67BE" w:rsidRDefault="00DF0E95">
          <w:pPr>
            <w:pStyle w:val="TOC3"/>
            <w:tabs>
              <w:tab w:val="right" w:pos="9017"/>
            </w:tabs>
            <w:rPr>
              <w:rFonts w:eastAsiaTheme="minorEastAsia"/>
              <w:noProof/>
              <w:kern w:val="0"/>
              <w:lang w:val="en-US"/>
              <w14:ligatures w14:val="none"/>
            </w:rPr>
          </w:pPr>
          <w:hyperlink w:anchor="_Toc153544032"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.3.</w:t>
            </w:r>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 xml:space="preserve"> Посебан циљ </w:t>
            </w:r>
            <w:r w:rsidR="000D67BE" w:rsidRPr="001F3473">
              <w:rPr>
                <w:rStyle w:val="Hyperlink"/>
                <w:rFonts w:ascii="Times New Roman" w:hAnsi="Times New Roman" w:cs="Times New Roman"/>
                <w:noProof/>
                <w:lang w:val="sr-Cyrl-RS"/>
              </w:rPr>
              <w:t>3</w:t>
            </w:r>
            <w:r w:rsidR="000D67BE" w:rsidRPr="001F3473">
              <w:rPr>
                <w:rStyle w:val="Hyperlink"/>
                <w:rFonts w:ascii="Times New Roman" w:hAnsi="Times New Roman" w:cs="Times New Roman"/>
                <w:noProof/>
              </w:rPr>
              <w:t xml:space="preserve"> - Смањење ризика од нерегуларности у јавним набавкама</w:t>
            </w:r>
            <w:r w:rsidR="000D67BE">
              <w:rPr>
                <w:noProof/>
                <w:webHidden/>
              </w:rPr>
              <w:tab/>
            </w:r>
            <w:r w:rsidR="000D67BE">
              <w:rPr>
                <w:noProof/>
                <w:webHidden/>
              </w:rPr>
              <w:fldChar w:fldCharType="begin"/>
            </w:r>
            <w:r w:rsidR="000D67BE">
              <w:rPr>
                <w:noProof/>
                <w:webHidden/>
              </w:rPr>
              <w:instrText xml:space="preserve"> PAGEREF _Toc153544032 \h </w:instrText>
            </w:r>
            <w:r w:rsidR="000D67BE">
              <w:rPr>
                <w:noProof/>
                <w:webHidden/>
              </w:rPr>
            </w:r>
            <w:r w:rsidR="000D67BE">
              <w:rPr>
                <w:noProof/>
                <w:webHidden/>
              </w:rPr>
              <w:fldChar w:fldCharType="separate"/>
            </w:r>
            <w:r w:rsidR="000D67BE">
              <w:rPr>
                <w:noProof/>
                <w:webHidden/>
              </w:rPr>
              <w:t>27</w:t>
            </w:r>
            <w:r w:rsidR="000D67BE">
              <w:rPr>
                <w:noProof/>
                <w:webHidden/>
              </w:rPr>
              <w:fldChar w:fldCharType="end"/>
            </w:r>
          </w:hyperlink>
        </w:p>
        <w:p w14:paraId="18CADCE7" w14:textId="2308311C" w:rsidR="000D67BE" w:rsidRDefault="00DF0E95">
          <w:pPr>
            <w:pStyle w:val="TOC2"/>
            <w:tabs>
              <w:tab w:val="right" w:pos="9017"/>
            </w:tabs>
            <w:rPr>
              <w:rFonts w:eastAsiaTheme="minorEastAsia"/>
              <w:noProof/>
              <w:kern w:val="0"/>
              <w:lang w:val="en-US"/>
              <w14:ligatures w14:val="none"/>
            </w:rPr>
          </w:pPr>
          <w:hyperlink w:anchor="_Toc153544033"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 xml:space="preserve">.4 </w:t>
            </w:r>
            <w:r w:rsidR="000D67BE" w:rsidRPr="001F3473">
              <w:rPr>
                <w:rStyle w:val="Hyperlink"/>
                <w:rFonts w:ascii="Times New Roman" w:hAnsi="Times New Roman" w:cs="Times New Roman"/>
                <w:noProof/>
                <w:lang w:val="sr-Cyrl-RS"/>
              </w:rPr>
              <w:t>М</w:t>
            </w:r>
            <w:r w:rsidR="000D67BE" w:rsidRPr="001F3473">
              <w:rPr>
                <w:rStyle w:val="Hyperlink"/>
                <w:rFonts w:ascii="Times New Roman" w:hAnsi="Times New Roman" w:cs="Times New Roman"/>
                <w:noProof/>
              </w:rPr>
              <w:t>ере за остваривање циљева</w:t>
            </w:r>
            <w:r w:rsidR="000D67BE">
              <w:rPr>
                <w:noProof/>
                <w:webHidden/>
              </w:rPr>
              <w:tab/>
            </w:r>
            <w:r w:rsidR="000D67BE">
              <w:rPr>
                <w:noProof/>
                <w:webHidden/>
              </w:rPr>
              <w:fldChar w:fldCharType="begin"/>
            </w:r>
            <w:r w:rsidR="000D67BE">
              <w:rPr>
                <w:noProof/>
                <w:webHidden/>
              </w:rPr>
              <w:instrText xml:space="preserve"> PAGEREF _Toc153544033 \h </w:instrText>
            </w:r>
            <w:r w:rsidR="000D67BE">
              <w:rPr>
                <w:noProof/>
                <w:webHidden/>
              </w:rPr>
            </w:r>
            <w:r w:rsidR="000D67BE">
              <w:rPr>
                <w:noProof/>
                <w:webHidden/>
              </w:rPr>
              <w:fldChar w:fldCharType="separate"/>
            </w:r>
            <w:r w:rsidR="000D67BE">
              <w:rPr>
                <w:noProof/>
                <w:webHidden/>
              </w:rPr>
              <w:t>28</w:t>
            </w:r>
            <w:r w:rsidR="000D67BE">
              <w:rPr>
                <w:noProof/>
                <w:webHidden/>
              </w:rPr>
              <w:fldChar w:fldCharType="end"/>
            </w:r>
          </w:hyperlink>
        </w:p>
        <w:p w14:paraId="398959A4" w14:textId="13350A30" w:rsidR="000D67BE" w:rsidRDefault="00DF0E95">
          <w:pPr>
            <w:pStyle w:val="TOC3"/>
            <w:tabs>
              <w:tab w:val="right" w:pos="9017"/>
            </w:tabs>
            <w:rPr>
              <w:rFonts w:eastAsiaTheme="minorEastAsia"/>
              <w:noProof/>
              <w:kern w:val="0"/>
              <w:lang w:val="en-US"/>
              <w14:ligatures w14:val="none"/>
            </w:rPr>
          </w:pPr>
          <w:hyperlink w:anchor="_Toc153544034"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.4.1 Мере за остваривање посебног циља 1 - Повећање економичности и конкурентности у јавним набавкама</w:t>
            </w:r>
            <w:r w:rsidR="000D67BE">
              <w:rPr>
                <w:noProof/>
                <w:webHidden/>
              </w:rPr>
              <w:tab/>
            </w:r>
            <w:r w:rsidR="000D67BE">
              <w:rPr>
                <w:noProof/>
                <w:webHidden/>
              </w:rPr>
              <w:fldChar w:fldCharType="begin"/>
            </w:r>
            <w:r w:rsidR="000D67BE">
              <w:rPr>
                <w:noProof/>
                <w:webHidden/>
              </w:rPr>
              <w:instrText xml:space="preserve"> PAGEREF _Toc153544034 \h </w:instrText>
            </w:r>
            <w:r w:rsidR="000D67BE">
              <w:rPr>
                <w:noProof/>
                <w:webHidden/>
              </w:rPr>
            </w:r>
            <w:r w:rsidR="000D67BE">
              <w:rPr>
                <w:noProof/>
                <w:webHidden/>
              </w:rPr>
              <w:fldChar w:fldCharType="separate"/>
            </w:r>
            <w:r w:rsidR="000D67BE">
              <w:rPr>
                <w:noProof/>
                <w:webHidden/>
              </w:rPr>
              <w:t>28</w:t>
            </w:r>
            <w:r w:rsidR="000D67BE">
              <w:rPr>
                <w:noProof/>
                <w:webHidden/>
              </w:rPr>
              <w:fldChar w:fldCharType="end"/>
            </w:r>
          </w:hyperlink>
        </w:p>
        <w:p w14:paraId="6540CC9B" w14:textId="1BE906E9" w:rsidR="000D67BE" w:rsidRDefault="00DF0E95">
          <w:pPr>
            <w:pStyle w:val="TOC3"/>
            <w:tabs>
              <w:tab w:val="right" w:pos="9017"/>
            </w:tabs>
            <w:rPr>
              <w:rFonts w:eastAsiaTheme="minorEastAsia"/>
              <w:noProof/>
              <w:kern w:val="0"/>
              <w:lang w:val="en-US"/>
              <w14:ligatures w14:val="none"/>
            </w:rPr>
          </w:pPr>
          <w:hyperlink w:anchor="_Toc153544035"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.4.2 Мере за остваривање посебног циља 2 – шира примена еколошког и социјалног аспекта и техника и инструмената у јавним набавкама</w:t>
            </w:r>
            <w:r w:rsidR="000D67BE">
              <w:rPr>
                <w:noProof/>
                <w:webHidden/>
              </w:rPr>
              <w:tab/>
            </w:r>
            <w:r w:rsidR="000D67BE">
              <w:rPr>
                <w:noProof/>
                <w:webHidden/>
              </w:rPr>
              <w:fldChar w:fldCharType="begin"/>
            </w:r>
            <w:r w:rsidR="000D67BE">
              <w:rPr>
                <w:noProof/>
                <w:webHidden/>
              </w:rPr>
              <w:instrText xml:space="preserve"> PAGEREF _Toc153544035 \h </w:instrText>
            </w:r>
            <w:r w:rsidR="000D67BE">
              <w:rPr>
                <w:noProof/>
                <w:webHidden/>
              </w:rPr>
            </w:r>
            <w:r w:rsidR="000D67BE">
              <w:rPr>
                <w:noProof/>
                <w:webHidden/>
              </w:rPr>
              <w:fldChar w:fldCharType="separate"/>
            </w:r>
            <w:r w:rsidR="000D67BE">
              <w:rPr>
                <w:noProof/>
                <w:webHidden/>
              </w:rPr>
              <w:t>30</w:t>
            </w:r>
            <w:r w:rsidR="000D67BE">
              <w:rPr>
                <w:noProof/>
                <w:webHidden/>
              </w:rPr>
              <w:fldChar w:fldCharType="end"/>
            </w:r>
          </w:hyperlink>
        </w:p>
        <w:p w14:paraId="01F642F5" w14:textId="7BE4BF88" w:rsidR="000D67BE" w:rsidRDefault="00DF0E95">
          <w:pPr>
            <w:pStyle w:val="TOC3"/>
            <w:tabs>
              <w:tab w:val="right" w:pos="9017"/>
            </w:tabs>
            <w:rPr>
              <w:rFonts w:eastAsiaTheme="minorEastAsia"/>
              <w:noProof/>
              <w:kern w:val="0"/>
              <w:lang w:val="en-US"/>
              <w14:ligatures w14:val="none"/>
            </w:rPr>
          </w:pPr>
          <w:hyperlink w:anchor="_Toc153544036" w:history="1">
            <w:r w:rsidR="000D67BE" w:rsidRPr="001F3473">
              <w:rPr>
                <w:rStyle w:val="Hyperlink"/>
                <w:rFonts w:ascii="Times New Roman" w:hAnsi="Times New Roman" w:cs="Times New Roman"/>
                <w:noProof/>
                <w:lang w:val="sr-Cyrl-RS"/>
              </w:rPr>
              <w:t>4</w:t>
            </w:r>
            <w:r w:rsidR="000D67BE" w:rsidRPr="001F3473">
              <w:rPr>
                <w:rStyle w:val="Hyperlink"/>
                <w:rFonts w:ascii="Times New Roman" w:hAnsi="Times New Roman" w:cs="Times New Roman"/>
                <w:noProof/>
              </w:rPr>
              <w:t>.4.3 Мере за остварење посебног циља 3: Смањење ризика од нерегуларности у јавним набавкама</w:t>
            </w:r>
            <w:r w:rsidR="000D67BE">
              <w:rPr>
                <w:noProof/>
                <w:webHidden/>
              </w:rPr>
              <w:tab/>
            </w:r>
            <w:r w:rsidR="000D67BE">
              <w:rPr>
                <w:noProof/>
                <w:webHidden/>
              </w:rPr>
              <w:fldChar w:fldCharType="begin"/>
            </w:r>
            <w:r w:rsidR="000D67BE">
              <w:rPr>
                <w:noProof/>
                <w:webHidden/>
              </w:rPr>
              <w:instrText xml:space="preserve"> PAGEREF _Toc153544036 \h </w:instrText>
            </w:r>
            <w:r w:rsidR="000D67BE">
              <w:rPr>
                <w:noProof/>
                <w:webHidden/>
              </w:rPr>
            </w:r>
            <w:r w:rsidR="000D67BE">
              <w:rPr>
                <w:noProof/>
                <w:webHidden/>
              </w:rPr>
              <w:fldChar w:fldCharType="separate"/>
            </w:r>
            <w:r w:rsidR="000D67BE">
              <w:rPr>
                <w:noProof/>
                <w:webHidden/>
              </w:rPr>
              <w:t>31</w:t>
            </w:r>
            <w:r w:rsidR="000D67BE">
              <w:rPr>
                <w:noProof/>
                <w:webHidden/>
              </w:rPr>
              <w:fldChar w:fldCharType="end"/>
            </w:r>
          </w:hyperlink>
        </w:p>
        <w:p w14:paraId="5F737304" w14:textId="128F6EB3" w:rsidR="000D67BE" w:rsidRDefault="00DF0E95">
          <w:pPr>
            <w:pStyle w:val="TOC3"/>
            <w:tabs>
              <w:tab w:val="left" w:pos="880"/>
              <w:tab w:val="right" w:pos="9017"/>
            </w:tabs>
            <w:rPr>
              <w:rFonts w:eastAsiaTheme="minorEastAsia"/>
              <w:noProof/>
              <w:kern w:val="0"/>
              <w:lang w:val="en-US"/>
              <w14:ligatures w14:val="none"/>
            </w:rPr>
          </w:pPr>
          <w:hyperlink w:anchor="_Toc153544037" w:history="1">
            <w:r w:rsidR="000D67BE" w:rsidRPr="001F3473">
              <w:rPr>
                <w:rStyle w:val="Hyperlink"/>
                <w:rFonts w:ascii="Times New Roman" w:hAnsi="Times New Roman" w:cs="Times New Roman"/>
                <w:noProof/>
              </w:rPr>
              <w:t>5.</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ПРАЋЕЊЕ ПРОГРАМА И ИЗВЕШТАВАЊЕ</w:t>
            </w:r>
            <w:r w:rsidR="000D67BE">
              <w:rPr>
                <w:noProof/>
                <w:webHidden/>
              </w:rPr>
              <w:tab/>
            </w:r>
            <w:r w:rsidR="000D67BE">
              <w:rPr>
                <w:noProof/>
                <w:webHidden/>
              </w:rPr>
              <w:fldChar w:fldCharType="begin"/>
            </w:r>
            <w:r w:rsidR="000D67BE">
              <w:rPr>
                <w:noProof/>
                <w:webHidden/>
              </w:rPr>
              <w:instrText xml:space="preserve"> PAGEREF _Toc153544037 \h </w:instrText>
            </w:r>
            <w:r w:rsidR="000D67BE">
              <w:rPr>
                <w:noProof/>
                <w:webHidden/>
              </w:rPr>
            </w:r>
            <w:r w:rsidR="000D67BE">
              <w:rPr>
                <w:noProof/>
                <w:webHidden/>
              </w:rPr>
              <w:fldChar w:fldCharType="separate"/>
            </w:r>
            <w:r w:rsidR="000D67BE">
              <w:rPr>
                <w:noProof/>
                <w:webHidden/>
              </w:rPr>
              <w:t>34</w:t>
            </w:r>
            <w:r w:rsidR="000D67BE">
              <w:rPr>
                <w:noProof/>
                <w:webHidden/>
              </w:rPr>
              <w:fldChar w:fldCharType="end"/>
            </w:r>
          </w:hyperlink>
        </w:p>
        <w:p w14:paraId="6B103B44" w14:textId="5F754F8F" w:rsidR="000D67BE" w:rsidRDefault="00DF0E95">
          <w:pPr>
            <w:pStyle w:val="TOC3"/>
            <w:tabs>
              <w:tab w:val="left" w:pos="880"/>
              <w:tab w:val="right" w:pos="9017"/>
            </w:tabs>
            <w:rPr>
              <w:rFonts w:eastAsiaTheme="minorEastAsia"/>
              <w:noProof/>
              <w:kern w:val="0"/>
              <w:lang w:val="en-US"/>
              <w14:ligatures w14:val="none"/>
            </w:rPr>
          </w:pPr>
          <w:hyperlink w:anchor="_Toc153544038" w:history="1">
            <w:r w:rsidR="000D67BE" w:rsidRPr="001F3473">
              <w:rPr>
                <w:rStyle w:val="Hyperlink"/>
                <w:rFonts w:ascii="Times New Roman" w:hAnsi="Times New Roman" w:cs="Times New Roman"/>
                <w:noProof/>
              </w:rPr>
              <w:t>6.</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ТРОШКОВИ СПРОВОЂЕЊА ПРОГРАМА</w:t>
            </w:r>
            <w:r w:rsidR="000D67BE">
              <w:rPr>
                <w:noProof/>
                <w:webHidden/>
              </w:rPr>
              <w:tab/>
            </w:r>
            <w:r w:rsidR="000D67BE">
              <w:rPr>
                <w:noProof/>
                <w:webHidden/>
              </w:rPr>
              <w:fldChar w:fldCharType="begin"/>
            </w:r>
            <w:r w:rsidR="000D67BE">
              <w:rPr>
                <w:noProof/>
                <w:webHidden/>
              </w:rPr>
              <w:instrText xml:space="preserve"> PAGEREF _Toc153544038 \h </w:instrText>
            </w:r>
            <w:r w:rsidR="000D67BE">
              <w:rPr>
                <w:noProof/>
                <w:webHidden/>
              </w:rPr>
            </w:r>
            <w:r w:rsidR="000D67BE">
              <w:rPr>
                <w:noProof/>
                <w:webHidden/>
              </w:rPr>
              <w:fldChar w:fldCharType="separate"/>
            </w:r>
            <w:r w:rsidR="000D67BE">
              <w:rPr>
                <w:noProof/>
                <w:webHidden/>
              </w:rPr>
              <w:t>34</w:t>
            </w:r>
            <w:r w:rsidR="000D67BE">
              <w:rPr>
                <w:noProof/>
                <w:webHidden/>
              </w:rPr>
              <w:fldChar w:fldCharType="end"/>
            </w:r>
          </w:hyperlink>
        </w:p>
        <w:p w14:paraId="68BE963D" w14:textId="0F90A6C9" w:rsidR="000D67BE" w:rsidRDefault="00DF0E95">
          <w:pPr>
            <w:pStyle w:val="TOC3"/>
            <w:tabs>
              <w:tab w:val="left" w:pos="880"/>
              <w:tab w:val="right" w:pos="9017"/>
            </w:tabs>
            <w:rPr>
              <w:rFonts w:eastAsiaTheme="minorEastAsia"/>
              <w:noProof/>
              <w:kern w:val="0"/>
              <w:lang w:val="en-US"/>
              <w14:ligatures w14:val="none"/>
            </w:rPr>
          </w:pPr>
          <w:hyperlink w:anchor="_Toc153544039" w:history="1">
            <w:r w:rsidR="000D67BE" w:rsidRPr="001F3473">
              <w:rPr>
                <w:rStyle w:val="Hyperlink"/>
                <w:rFonts w:ascii="Times New Roman" w:hAnsi="Times New Roman" w:cs="Times New Roman"/>
                <w:noProof/>
              </w:rPr>
              <w:t>7.</w:t>
            </w:r>
            <w:r w:rsidR="000D67BE">
              <w:rPr>
                <w:rFonts w:eastAsiaTheme="minorEastAsia"/>
                <w:noProof/>
                <w:kern w:val="0"/>
                <w:lang w:val="en-US"/>
                <w14:ligatures w14:val="none"/>
              </w:rPr>
              <w:tab/>
            </w:r>
            <w:r w:rsidR="000D67BE" w:rsidRPr="001F3473">
              <w:rPr>
                <w:rStyle w:val="Hyperlink"/>
                <w:rFonts w:ascii="Times New Roman" w:hAnsi="Times New Roman" w:cs="Times New Roman"/>
                <w:noProof/>
              </w:rPr>
              <w:t>ЗАВРШНА ОДРЕДБА</w:t>
            </w:r>
            <w:r w:rsidR="000D67BE">
              <w:rPr>
                <w:noProof/>
                <w:webHidden/>
              </w:rPr>
              <w:tab/>
            </w:r>
            <w:r w:rsidR="000D67BE">
              <w:rPr>
                <w:noProof/>
                <w:webHidden/>
              </w:rPr>
              <w:fldChar w:fldCharType="begin"/>
            </w:r>
            <w:r w:rsidR="000D67BE">
              <w:rPr>
                <w:noProof/>
                <w:webHidden/>
              </w:rPr>
              <w:instrText xml:space="preserve"> PAGEREF _Toc153544039 \h </w:instrText>
            </w:r>
            <w:r w:rsidR="000D67BE">
              <w:rPr>
                <w:noProof/>
                <w:webHidden/>
              </w:rPr>
            </w:r>
            <w:r w:rsidR="000D67BE">
              <w:rPr>
                <w:noProof/>
                <w:webHidden/>
              </w:rPr>
              <w:fldChar w:fldCharType="separate"/>
            </w:r>
            <w:r w:rsidR="000D67BE">
              <w:rPr>
                <w:noProof/>
                <w:webHidden/>
              </w:rPr>
              <w:t>36</w:t>
            </w:r>
            <w:r w:rsidR="000D67BE">
              <w:rPr>
                <w:noProof/>
                <w:webHidden/>
              </w:rPr>
              <w:fldChar w:fldCharType="end"/>
            </w:r>
          </w:hyperlink>
        </w:p>
        <w:p w14:paraId="27ADA3D6" w14:textId="433CB36D" w:rsidR="00222C66" w:rsidRPr="005F7C19" w:rsidRDefault="00222C66" w:rsidP="00222C66">
          <w:pPr>
            <w:rPr>
              <w:rFonts w:ascii="Times New Roman" w:hAnsi="Times New Roman" w:cs="Times New Roman"/>
              <w:sz w:val="24"/>
              <w:szCs w:val="24"/>
            </w:rPr>
          </w:pPr>
          <w:r w:rsidRPr="00AA11DD">
            <w:rPr>
              <w:rFonts w:ascii="Times New Roman" w:hAnsi="Times New Roman" w:cs="Times New Roman"/>
              <w:b/>
              <w:bCs/>
              <w:noProof/>
              <w:sz w:val="24"/>
              <w:szCs w:val="24"/>
            </w:rPr>
            <w:fldChar w:fldCharType="end"/>
          </w:r>
        </w:p>
      </w:sdtContent>
    </w:sdt>
    <w:p w14:paraId="4B730F79" w14:textId="77777777" w:rsidR="003F2FD1" w:rsidRPr="00AA11DD" w:rsidRDefault="003F2FD1" w:rsidP="00222C66">
      <w:pPr>
        <w:spacing w:before="240" w:after="240" w:line="240" w:lineRule="auto"/>
        <w:rPr>
          <w:rFonts w:ascii="Times New Roman" w:hAnsi="Times New Roman" w:cs="Times New Roman"/>
          <w:b/>
          <w:sz w:val="24"/>
          <w:szCs w:val="24"/>
        </w:rPr>
        <w:sectPr w:rsidR="003F2FD1" w:rsidRPr="00AA11DD" w:rsidSect="00222C66">
          <w:footerReference w:type="default" r:id="rId8"/>
          <w:pgSz w:w="11907" w:h="16840" w:code="9"/>
          <w:pgMar w:top="1440" w:right="1440" w:bottom="1440" w:left="1440" w:header="720" w:footer="720" w:gutter="0"/>
          <w:cols w:space="720"/>
          <w:docGrid w:linePitch="360"/>
        </w:sectPr>
      </w:pPr>
      <w:bookmarkStart w:id="1" w:name="_Hlk138850841"/>
      <w:bookmarkEnd w:id="0"/>
    </w:p>
    <w:p w14:paraId="182580C8" w14:textId="77777777" w:rsidR="00222C66" w:rsidRPr="00AA11DD" w:rsidRDefault="00222C66" w:rsidP="00222C66">
      <w:pPr>
        <w:spacing w:before="240" w:after="240" w:line="240" w:lineRule="auto"/>
        <w:rPr>
          <w:rFonts w:ascii="Times New Roman" w:hAnsi="Times New Roman" w:cs="Times New Roman"/>
          <w:b/>
          <w:sz w:val="24"/>
          <w:szCs w:val="24"/>
        </w:rPr>
      </w:pPr>
      <w:r w:rsidRPr="00AA11DD">
        <w:rPr>
          <w:rFonts w:ascii="Times New Roman" w:hAnsi="Times New Roman" w:cs="Times New Roman"/>
          <w:b/>
          <w:sz w:val="24"/>
          <w:szCs w:val="24"/>
        </w:rPr>
        <w:lastRenderedPageBreak/>
        <w:t>Листа скраћеница коришћених у документу:</w:t>
      </w:r>
    </w:p>
    <w:p w14:paraId="71CA3ABE" w14:textId="1D8802F6"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ЗЈН</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Закон о јавним набавкама („Сл</w:t>
      </w:r>
      <w:r w:rsidR="00843C30">
        <w:rPr>
          <w:rFonts w:ascii="Times New Roman" w:eastAsia="Times New Roman" w:hAnsi="Times New Roman" w:cs="Times New Roman"/>
          <w:sz w:val="24"/>
          <w:szCs w:val="24"/>
          <w:lang w:val="sr-Cyrl-RS" w:eastAsia="sr-Latn-RS"/>
        </w:rPr>
        <w:t>ужбени</w:t>
      </w:r>
      <w:r w:rsidRPr="00AA11DD">
        <w:rPr>
          <w:rFonts w:ascii="Times New Roman" w:eastAsia="Times New Roman" w:hAnsi="Times New Roman" w:cs="Times New Roman"/>
          <w:sz w:val="24"/>
          <w:szCs w:val="24"/>
          <w:lang w:eastAsia="sr-Latn-RS"/>
        </w:rPr>
        <w:t xml:space="preserve"> гласник РС“, бр. 91/19</w:t>
      </w:r>
      <w:r w:rsidR="00AA11DD">
        <w:rPr>
          <w:rFonts w:ascii="Times New Roman" w:eastAsia="Times New Roman" w:hAnsi="Times New Roman" w:cs="Times New Roman"/>
          <w:sz w:val="24"/>
          <w:szCs w:val="24"/>
          <w:lang w:val="sr-Cyrl-RS" w:eastAsia="sr-Latn-RS"/>
        </w:rPr>
        <w:t xml:space="preserve"> и</w:t>
      </w:r>
      <w:r w:rsidR="000B1C61" w:rsidRPr="00AA11DD">
        <w:rPr>
          <w:rFonts w:ascii="Times New Roman" w:eastAsia="Times New Roman" w:hAnsi="Times New Roman" w:cs="Times New Roman"/>
          <w:sz w:val="24"/>
          <w:szCs w:val="24"/>
          <w:lang w:eastAsia="sr-Latn-RS"/>
        </w:rPr>
        <w:t xml:space="preserve"> 92/23</w:t>
      </w:r>
      <w:r w:rsidRPr="00AA11DD">
        <w:rPr>
          <w:rFonts w:ascii="Times New Roman" w:eastAsia="Times New Roman" w:hAnsi="Times New Roman" w:cs="Times New Roman"/>
          <w:sz w:val="24"/>
          <w:szCs w:val="24"/>
          <w:lang w:eastAsia="sr-Latn-RS"/>
        </w:rPr>
        <w:t>)</w:t>
      </w:r>
    </w:p>
    <w:p w14:paraId="763C6CCD" w14:textId="5297C995" w:rsidR="00222C66" w:rsidRPr="00AA11DD" w:rsidRDefault="00222C66" w:rsidP="00222C66">
      <w:pPr>
        <w:spacing w:before="240" w:after="240" w:line="240" w:lineRule="auto"/>
        <w:rPr>
          <w:rFonts w:ascii="Times New Roman" w:hAnsi="Times New Roman" w:cs="Times New Roman"/>
          <w:sz w:val="24"/>
          <w:szCs w:val="24"/>
        </w:rPr>
      </w:pPr>
      <w:r w:rsidRPr="00AA11DD">
        <w:rPr>
          <w:rFonts w:ascii="Times New Roman" w:hAnsi="Times New Roman" w:cs="Times New Roman"/>
          <w:b/>
          <w:sz w:val="24"/>
          <w:szCs w:val="24"/>
        </w:rPr>
        <w:t>ЗЈППК</w:t>
      </w:r>
      <w:r w:rsidRPr="00AA11DD">
        <w:rPr>
          <w:rFonts w:ascii="Times New Roman" w:hAnsi="Times New Roman" w:cs="Times New Roman"/>
          <w:sz w:val="24"/>
          <w:szCs w:val="24"/>
        </w:rPr>
        <w:t xml:space="preserve"> - Закон о јавно-приватном партнерству и концесијама („Службени гласник РС“, бр. 88/11, 15/16 и 104/16)</w:t>
      </w:r>
    </w:p>
    <w:p w14:paraId="0726F654" w14:textId="77777777"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КЈН</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Канцеларија за јавне набавке</w:t>
      </w:r>
    </w:p>
    <w:p w14:paraId="7CC49FBF" w14:textId="77777777"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РК</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Републичка комисија за заштиту права у поступцима јавних набавки</w:t>
      </w:r>
    </w:p>
    <w:p w14:paraId="1E315B2C" w14:textId="77777777"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ДРИ</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Државна ревизорска институција</w:t>
      </w:r>
    </w:p>
    <w:p w14:paraId="66837954" w14:textId="77777777"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Комисија за ЈПП</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Републичка комисија за јавно-приватно партнерство</w:t>
      </w:r>
    </w:p>
    <w:p w14:paraId="5CD27D41" w14:textId="77777777" w:rsidR="00222C66" w:rsidRPr="00AA11DD" w:rsidRDefault="00222C66" w:rsidP="00222C66">
      <w:pPr>
        <w:spacing w:before="240" w:after="240" w:line="240" w:lineRule="auto"/>
        <w:rPr>
          <w:rFonts w:ascii="Times New Roman" w:eastAsia="Times New Roman" w:hAnsi="Times New Roman" w:cs="Times New Roman"/>
          <w:sz w:val="24"/>
          <w:szCs w:val="24"/>
          <w:lang w:eastAsia="sr-Latn-RS"/>
        </w:rPr>
      </w:pPr>
      <w:r w:rsidRPr="00AA11DD">
        <w:rPr>
          <w:rFonts w:ascii="Times New Roman" w:hAnsi="Times New Roman" w:cs="Times New Roman"/>
          <w:b/>
          <w:sz w:val="24"/>
          <w:szCs w:val="24"/>
        </w:rPr>
        <w:t>Портал</w:t>
      </w:r>
      <w:r w:rsidRPr="00AA11DD">
        <w:rPr>
          <w:rFonts w:ascii="Times New Roman" w:hAnsi="Times New Roman" w:cs="Times New Roman"/>
          <w:sz w:val="24"/>
          <w:szCs w:val="24"/>
        </w:rPr>
        <w:t xml:space="preserve"> - </w:t>
      </w:r>
      <w:r w:rsidRPr="00AA11DD">
        <w:rPr>
          <w:rFonts w:ascii="Times New Roman" w:eastAsia="Times New Roman" w:hAnsi="Times New Roman" w:cs="Times New Roman"/>
          <w:sz w:val="24"/>
          <w:szCs w:val="24"/>
          <w:lang w:eastAsia="sr-Latn-RS"/>
        </w:rPr>
        <w:t>Портал јавних набавки</w:t>
      </w:r>
    </w:p>
    <w:p w14:paraId="121C1C7B" w14:textId="0B48AF7C" w:rsidR="00222C66" w:rsidRPr="00AA11DD" w:rsidRDefault="00AA11DD" w:rsidP="00222C66">
      <w:pPr>
        <w:spacing w:before="240" w:after="240" w:line="240" w:lineRule="auto"/>
        <w:rPr>
          <w:rFonts w:ascii="Times New Roman" w:hAnsi="Times New Roman" w:cs="Times New Roman"/>
          <w:sz w:val="24"/>
          <w:szCs w:val="24"/>
          <w:lang w:val="sr-Cyrl-RS"/>
        </w:rPr>
      </w:pPr>
      <w:r w:rsidRPr="00AA11DD">
        <w:rPr>
          <w:rFonts w:ascii="Times New Roman" w:hAnsi="Times New Roman" w:cs="Times New Roman"/>
          <w:b/>
          <w:sz w:val="24"/>
          <w:szCs w:val="24"/>
          <w:lang w:val="sr-Cyrl-RS"/>
        </w:rPr>
        <w:t>ЕУ</w:t>
      </w:r>
      <w:r>
        <w:rPr>
          <w:rFonts w:ascii="Times New Roman" w:hAnsi="Times New Roman" w:cs="Times New Roman"/>
          <w:sz w:val="24"/>
          <w:szCs w:val="24"/>
          <w:lang w:val="sr-Cyrl-RS"/>
        </w:rPr>
        <w:t xml:space="preserve"> - </w:t>
      </w:r>
      <w:r w:rsidR="00E25AF9">
        <w:rPr>
          <w:rFonts w:ascii="Times New Roman" w:hAnsi="Times New Roman" w:cs="Times New Roman"/>
          <w:sz w:val="24"/>
          <w:szCs w:val="24"/>
          <w:lang w:val="sr-Cyrl-RS"/>
        </w:rPr>
        <w:t xml:space="preserve">Европска унија </w:t>
      </w:r>
    </w:p>
    <w:p w14:paraId="5B7D4371" w14:textId="77777777" w:rsidR="00875AC6" w:rsidRPr="00AA11DD" w:rsidRDefault="00875AC6">
      <w:pPr>
        <w:spacing w:before="240" w:after="240" w:line="240" w:lineRule="auto"/>
        <w:rPr>
          <w:rFonts w:ascii="Times New Roman" w:hAnsi="Times New Roman" w:cs="Times New Roman"/>
          <w:sz w:val="24"/>
          <w:szCs w:val="24"/>
          <w:lang w:val="sr-Cyrl-RS"/>
        </w:rPr>
        <w:sectPr w:rsidR="00875AC6" w:rsidRPr="00AA11DD" w:rsidSect="00222C66">
          <w:pgSz w:w="11907" w:h="16840" w:code="9"/>
          <w:pgMar w:top="1440" w:right="1440" w:bottom="1440" w:left="1440" w:header="720" w:footer="720" w:gutter="0"/>
          <w:cols w:space="720"/>
          <w:docGrid w:linePitch="360"/>
        </w:sectPr>
      </w:pPr>
    </w:p>
    <w:p w14:paraId="6F913F0F" w14:textId="77777777" w:rsidR="00222C66" w:rsidRPr="00577EF1" w:rsidRDefault="00222C66" w:rsidP="00ED02BC">
      <w:pPr>
        <w:pStyle w:val="prvizaprogram"/>
        <w:ind w:left="357" w:hanging="357"/>
        <w:rPr>
          <w:rFonts w:ascii="Times New Roman" w:hAnsi="Times New Roman" w:cs="Times New Roman"/>
          <w:color w:val="auto"/>
          <w:sz w:val="24"/>
          <w:szCs w:val="24"/>
        </w:rPr>
      </w:pPr>
      <w:bookmarkStart w:id="2" w:name="_Toc145410383"/>
      <w:bookmarkStart w:id="3" w:name="_Toc153544005"/>
      <w:r w:rsidRPr="00577EF1">
        <w:rPr>
          <w:rFonts w:ascii="Times New Roman" w:hAnsi="Times New Roman" w:cs="Times New Roman"/>
          <w:color w:val="auto"/>
          <w:sz w:val="24"/>
          <w:szCs w:val="24"/>
        </w:rPr>
        <w:lastRenderedPageBreak/>
        <w:t>УВОД</w:t>
      </w:r>
      <w:bookmarkEnd w:id="2"/>
      <w:bookmarkEnd w:id="3"/>
    </w:p>
    <w:p w14:paraId="322D09B4" w14:textId="77777777" w:rsidR="00222C66" w:rsidRPr="001E16A4" w:rsidRDefault="00222C66" w:rsidP="00222C66">
      <w:pPr>
        <w:pStyle w:val="NormalWeb"/>
        <w:shd w:val="clear" w:color="auto" w:fill="FFFFFF"/>
        <w:spacing w:before="240" w:beforeAutospacing="0" w:after="240" w:afterAutospacing="0"/>
        <w:jc w:val="both"/>
      </w:pPr>
      <w:r w:rsidRPr="001E16A4">
        <w:t>Успостављање уређеног јединственог система јавних набавки од посебног је значаја за побољшање привредног раста и развоја, постизање ефикасног и економичног трошења јавних средстава, као и остваривање циљева слободног тржишта и обезбеђивања услова тржишног надметања.</w:t>
      </w:r>
    </w:p>
    <w:p w14:paraId="04D9FD8F" w14:textId="3A5950CB" w:rsidR="00222C66" w:rsidRPr="001E16A4" w:rsidRDefault="00222C66" w:rsidP="00222C66">
      <w:pPr>
        <w:pStyle w:val="NormalWeb"/>
        <w:shd w:val="clear" w:color="auto" w:fill="FFFFFF"/>
        <w:spacing w:before="240" w:beforeAutospacing="0" w:after="240" w:afterAutospacing="0"/>
        <w:jc w:val="both"/>
      </w:pPr>
      <w:r w:rsidRPr="001E16A4">
        <w:t xml:space="preserve">Систем јавних набавки у Републици Србији </w:t>
      </w:r>
      <w:r w:rsidR="00843C30">
        <w:rPr>
          <w:lang w:val="sr-Cyrl-RS"/>
        </w:rPr>
        <w:t>заснива</w:t>
      </w:r>
      <w:r w:rsidR="00843C30" w:rsidRPr="001E16A4">
        <w:t xml:space="preserve"> </w:t>
      </w:r>
      <w:r w:rsidRPr="001E16A4">
        <w:t xml:space="preserve">се на принципима транспарентности, једнаког третмана, слободи конкуренције и забрани дискриминације, што све заједно представља кључни предуслов за ефикасно и економично трошење јавних средстава. </w:t>
      </w:r>
    </w:p>
    <w:p w14:paraId="39E10F25" w14:textId="560CCD67" w:rsidR="00222C66" w:rsidRPr="001E16A4" w:rsidRDefault="00222C66" w:rsidP="00222C66">
      <w:pPr>
        <w:pStyle w:val="NormalWeb"/>
        <w:shd w:val="clear" w:color="auto" w:fill="FFFFFF"/>
        <w:spacing w:before="240" w:beforeAutospacing="0" w:after="240" w:afterAutospacing="0"/>
        <w:jc w:val="both"/>
      </w:pPr>
      <w:r w:rsidRPr="001E16A4">
        <w:t>Република Србија као кандидат за пуноправно чланство у Европској унији, има обавезу да, на основу препорука из документа о принципима, приоритетима и условима Европског партнерства са Републиком Србијом од 18. фебруара 2008. године, као и на основу потписаног Споразума о стабилизацији и придруживању, између Европских заједница и њихових држава чланица, са једне стране, и Републике Србије, са друге стране</w:t>
      </w:r>
      <w:r w:rsidRPr="001E16A4">
        <w:rPr>
          <w:rStyle w:val="FootnoteReference"/>
          <w:rFonts w:eastAsiaTheme="majorEastAsia"/>
        </w:rPr>
        <w:footnoteReference w:id="1"/>
      </w:r>
      <w:r w:rsidRPr="001E16A4">
        <w:t>, континуирано усклађује своје законодавство са правним тековинама Европске уније (тзв.</w:t>
      </w:r>
      <w:r w:rsidR="000E2C6A" w:rsidRPr="001E16A4">
        <w:t xml:space="preserve"> acquis communautaire</w:t>
      </w:r>
      <w:r w:rsidRPr="001E16A4">
        <w:t>). У оквиру Кластера 1</w:t>
      </w:r>
      <w:r w:rsidR="00843C30">
        <w:rPr>
          <w:lang w:val="sr-Cyrl-RS"/>
        </w:rPr>
        <w:t xml:space="preserve"> - Основе</w:t>
      </w:r>
      <w:r w:rsidRPr="001E16A4">
        <w:t xml:space="preserve">, </w:t>
      </w:r>
      <w:r w:rsidR="00843C30">
        <w:rPr>
          <w:lang w:val="sr-Cyrl-RS"/>
        </w:rPr>
        <w:t xml:space="preserve">налази се </w:t>
      </w:r>
      <w:r w:rsidRPr="001E16A4">
        <w:t>Поглавље 5 - Јавне набавке</w:t>
      </w:r>
      <w:r w:rsidR="00843C30">
        <w:rPr>
          <w:lang w:val="sr-Cyrl-RS"/>
        </w:rPr>
        <w:t>, које је</w:t>
      </w:r>
      <w:r w:rsidRPr="001E16A4">
        <w:t xml:space="preserve"> </w:t>
      </w:r>
      <w:r w:rsidR="00843C30">
        <w:rPr>
          <w:lang w:val="sr-Cyrl-RS"/>
        </w:rPr>
        <w:t xml:space="preserve">током </w:t>
      </w:r>
      <w:r w:rsidRPr="001E16A4">
        <w:t>процес</w:t>
      </w:r>
      <w:r w:rsidR="00843C30">
        <w:rPr>
          <w:lang w:val="sr-Cyrl-RS"/>
        </w:rPr>
        <w:t>а преговора о</w:t>
      </w:r>
      <w:r w:rsidRPr="001E16A4">
        <w:t xml:space="preserve"> приступањ</w:t>
      </w:r>
      <w:r w:rsidR="00843C30">
        <w:rPr>
          <w:lang w:val="sr-Cyrl-RS"/>
        </w:rPr>
        <w:t>у Републике Србије</w:t>
      </w:r>
      <w:r w:rsidR="00577EF1">
        <w:t xml:space="preserve"> Европској унији отворено</w:t>
      </w:r>
      <w:r w:rsidRPr="001E16A4">
        <w:t xml:space="preserve"> у децембру 2016. године. </w:t>
      </w:r>
      <w:r w:rsidR="00E90780" w:rsidRPr="00AE1E25">
        <w:t>Европска комисија утврдила је одређена мерила</w:t>
      </w:r>
      <w:r w:rsidR="00E90780" w:rsidRPr="00E90780">
        <w:t xml:space="preserve"> </w:t>
      </w:r>
      <w:r w:rsidR="00577EF1">
        <w:rPr>
          <w:lang w:val="sr-Cyrl-RS"/>
        </w:rPr>
        <w:t>од којих зависи даљи</w:t>
      </w:r>
      <w:r w:rsidR="00E90780">
        <w:rPr>
          <w:lang w:val="sr-Cyrl-RS"/>
        </w:rPr>
        <w:t xml:space="preserve"> </w:t>
      </w:r>
      <w:r w:rsidR="00577EF1">
        <w:rPr>
          <w:lang w:val="sr-Cyrl-RS"/>
        </w:rPr>
        <w:t>оквир</w:t>
      </w:r>
      <w:r w:rsidR="00843C30">
        <w:rPr>
          <w:lang w:val="sr-Cyrl-RS"/>
        </w:rPr>
        <w:t xml:space="preserve"> овог</w:t>
      </w:r>
      <w:r w:rsidR="00843C30" w:rsidRPr="001E16A4">
        <w:t xml:space="preserve"> </w:t>
      </w:r>
      <w:r w:rsidRPr="001E16A4">
        <w:t>поглављ</w:t>
      </w:r>
      <w:r w:rsidR="00843C30">
        <w:rPr>
          <w:lang w:val="sr-Cyrl-RS"/>
        </w:rPr>
        <w:t>а</w:t>
      </w:r>
      <w:r w:rsidRPr="001E16A4">
        <w:t xml:space="preserve">, односно </w:t>
      </w:r>
      <w:r w:rsidR="00E90780">
        <w:rPr>
          <w:lang w:val="sr-Cyrl-RS"/>
        </w:rPr>
        <w:t xml:space="preserve">само </w:t>
      </w:r>
      <w:r w:rsidRPr="001E16A4">
        <w:t>затварањ</w:t>
      </w:r>
      <w:r w:rsidR="00E90780">
        <w:rPr>
          <w:lang w:val="sr-Cyrl-RS"/>
        </w:rPr>
        <w:t>е</w:t>
      </w:r>
      <w:r w:rsidRPr="001E16A4">
        <w:t xml:space="preserve"> поглавља, </w:t>
      </w:r>
      <w:r w:rsidR="00E90780">
        <w:rPr>
          <w:lang w:val="sr-Cyrl-RS"/>
        </w:rPr>
        <w:t>а то су:</w:t>
      </w:r>
      <w:r w:rsidRPr="001E16A4">
        <w:t xml:space="preserve"> потпуно усклађивање прописа са правним тековинама ЕУ у области јавних набавки, укључујући и прописе о концесијама и међународне споразуме о изузимању одређених радова из правила о јавним набавкама; успостављање адекватних административних и институционалних капацитета на свим нивоима, као и предузимање одговарајућих мера како би се обезбедило правилно спровођење и примена законодавства у тој области; успостављање правичног и транспарентног система јавних набавки који обезбеђује </w:t>
      </w:r>
      <w:r w:rsidR="00E90780">
        <w:rPr>
          <w:lang w:val="sr-Cyrl-RS"/>
        </w:rPr>
        <w:t>вредност за новац</w:t>
      </w:r>
      <w:r w:rsidR="000E321A">
        <w:t>.</w:t>
      </w:r>
      <w:r w:rsidRPr="001E16A4">
        <w:t xml:space="preserve">    </w:t>
      </w:r>
    </w:p>
    <w:p w14:paraId="0A0EE120" w14:textId="39ADC6AF" w:rsidR="00222C66" w:rsidRPr="001E16A4" w:rsidRDefault="00222C66" w:rsidP="00222C66">
      <w:pPr>
        <w:pStyle w:val="NormalWeb"/>
        <w:shd w:val="clear" w:color="auto" w:fill="FFFFFF"/>
        <w:spacing w:before="240" w:beforeAutospacing="0" w:after="240" w:afterAutospacing="0"/>
        <w:jc w:val="both"/>
      </w:pPr>
      <w:r w:rsidRPr="001E16A4">
        <w:t>Доношењем ЗЈН</w:t>
      </w:r>
      <w:r w:rsidR="00E90780">
        <w:rPr>
          <w:lang w:val="sr-Cyrl-RS"/>
        </w:rPr>
        <w:t xml:space="preserve"> из 2019. године</w:t>
      </w:r>
      <w:r w:rsidRPr="001E16A4">
        <w:t xml:space="preserve">, као </w:t>
      </w:r>
      <w:r w:rsidR="00E90780">
        <w:rPr>
          <w:lang w:val="sr-Cyrl-RS"/>
        </w:rPr>
        <w:t xml:space="preserve">измена и допуна ЗЈН </w:t>
      </w:r>
      <w:r w:rsidRPr="001E16A4">
        <w:t>и пратећих подзаконских аката, у Републици Србији систем јавних набавки у великој мери је усклађен са правним тековинама ЕУ, односно директивама ЕУ које уређују област јавних набавки. Међутим, поред успостављања одговарајућег законодавног оквира јавних набавки, неопходно је даље јачање система јавних набавки у пракси, кроз пуну примену расположивих механизама, јачање обучености свих заинтересованих страна у примени прописа (наручилаца, понуђача, цивилног друштва..</w:t>
      </w:r>
      <w:r w:rsidR="00577EF1">
        <w:t>.</w:t>
      </w:r>
      <w:r w:rsidRPr="001E16A4">
        <w:t xml:space="preserve">), јачање дисциплине, смањење ризика од нерегуларности, али и ефикасно санкционисање кршења прописа. </w:t>
      </w:r>
    </w:p>
    <w:p w14:paraId="77DF4491" w14:textId="375FD174" w:rsidR="00222C66" w:rsidRPr="001E16A4" w:rsidRDefault="00222C66" w:rsidP="00222C66">
      <w:pPr>
        <w:pStyle w:val="NormalWeb"/>
        <w:shd w:val="clear" w:color="auto" w:fill="FFFFFF"/>
        <w:spacing w:before="240" w:beforeAutospacing="0" w:after="240" w:afterAutospacing="0"/>
        <w:jc w:val="both"/>
      </w:pPr>
      <w:r w:rsidRPr="001E16A4">
        <w:t>Поред ЗЈН, у оквиру Поглавља 5 – Јавне набавке, предвиђено је и усклађивање са директивама ЕУ и правила о јавно-приватном партнерству и концесијама, која у Републици Србије регулише ЗЈППК.</w:t>
      </w:r>
    </w:p>
    <w:p w14:paraId="4B565481" w14:textId="16AE4190" w:rsidR="00222C66" w:rsidRPr="005F7C19" w:rsidRDefault="00222C66" w:rsidP="00222C66">
      <w:pPr>
        <w:pStyle w:val="NormalWeb"/>
        <w:shd w:val="clear" w:color="auto" w:fill="FFFFFF"/>
        <w:spacing w:before="240" w:beforeAutospacing="0" w:after="240" w:afterAutospacing="0"/>
        <w:jc w:val="both"/>
      </w:pPr>
      <w:r w:rsidRPr="005F7C19">
        <w:t>У циљу успостављања европских правила и стандарда у овој области, одговорна политика подраз</w:t>
      </w:r>
      <w:r w:rsidR="00577EF1">
        <w:t>умева утврђивање јасних циљева,</w:t>
      </w:r>
      <w:r w:rsidRPr="005F7C19">
        <w:t xml:space="preserve"> начина и мера за постизање утврђених циљева. </w:t>
      </w:r>
    </w:p>
    <w:p w14:paraId="49F4AD02" w14:textId="4D731FBC" w:rsidR="00222C66" w:rsidRPr="005F7C1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F7C19">
        <w:rPr>
          <w:rFonts w:ascii="Times New Roman" w:eastAsia="Times New Roman" w:hAnsi="Times New Roman" w:cs="Times New Roman"/>
          <w:sz w:val="24"/>
          <w:szCs w:val="24"/>
          <w:lang w:eastAsia="sr-Latn-RS"/>
        </w:rPr>
        <w:lastRenderedPageBreak/>
        <w:t>У периоду 2019-2023.</w:t>
      </w:r>
      <w:r w:rsidR="00577EF1">
        <w:rPr>
          <w:rFonts w:ascii="Times New Roman" w:eastAsia="Times New Roman" w:hAnsi="Times New Roman" w:cs="Times New Roman"/>
          <w:sz w:val="24"/>
          <w:szCs w:val="24"/>
          <w:lang w:eastAsia="sr-Latn-RS"/>
        </w:rPr>
        <w:t xml:space="preserve"> </w:t>
      </w:r>
      <w:r w:rsidR="00577EF1">
        <w:rPr>
          <w:rFonts w:ascii="Times New Roman" w:eastAsia="Times New Roman" w:hAnsi="Times New Roman" w:cs="Times New Roman"/>
          <w:sz w:val="24"/>
          <w:szCs w:val="24"/>
          <w:lang w:val="sr-Cyrl-RS" w:eastAsia="sr-Latn-RS"/>
        </w:rPr>
        <w:t>године,</w:t>
      </w:r>
      <w:r w:rsidRPr="005F7C19">
        <w:rPr>
          <w:rFonts w:ascii="Times New Roman" w:eastAsia="Times New Roman" w:hAnsi="Times New Roman" w:cs="Times New Roman"/>
          <w:sz w:val="24"/>
          <w:szCs w:val="24"/>
          <w:lang w:eastAsia="sr-Latn-RS"/>
        </w:rPr>
        <w:t xml:space="preserve"> развој система јавних набавки спроводио </w:t>
      </w:r>
      <w:r w:rsidRPr="001E16A4">
        <w:rPr>
          <w:rFonts w:ascii="Times New Roman" w:eastAsia="Times New Roman" w:hAnsi="Times New Roman" w:cs="Times New Roman"/>
          <w:sz w:val="24"/>
          <w:szCs w:val="24"/>
          <w:lang w:eastAsia="sr-Latn-RS"/>
        </w:rPr>
        <w:t>се кроз Програм развоја јавних набавки у Републици Србији за период 2019-2023. године</w:t>
      </w:r>
      <w:r w:rsidRPr="001E16A4">
        <w:rPr>
          <w:rStyle w:val="FootnoteReference"/>
          <w:rFonts w:ascii="Times New Roman" w:eastAsia="Times New Roman" w:hAnsi="Times New Roman" w:cs="Times New Roman"/>
          <w:sz w:val="24"/>
          <w:szCs w:val="24"/>
          <w:lang w:eastAsia="sr-Latn-RS"/>
        </w:rPr>
        <w:footnoteReference w:id="2"/>
      </w:r>
      <w:r w:rsidRPr="001E16A4">
        <w:rPr>
          <w:rFonts w:ascii="Times New Roman" w:eastAsia="Times New Roman" w:hAnsi="Times New Roman" w:cs="Times New Roman"/>
          <w:sz w:val="24"/>
          <w:szCs w:val="24"/>
          <w:lang w:eastAsia="sr-Latn-RS"/>
        </w:rPr>
        <w:t xml:space="preserve"> чији је општи циљ био </w:t>
      </w:r>
      <w:r w:rsidRPr="005F7C19">
        <w:rPr>
          <w:rFonts w:ascii="Times New Roman" w:eastAsia="Times New Roman" w:hAnsi="Times New Roman" w:cs="Times New Roman"/>
          <w:sz w:val="24"/>
          <w:szCs w:val="24"/>
          <w:lang w:eastAsia="sr-Latn-RS"/>
        </w:rPr>
        <w:t xml:space="preserve">даљи развој модерног и ефикасног система јавних набавки. За реализацију наведеног општег циља утврђена су четири посебна циља: </w:t>
      </w:r>
    </w:p>
    <w:p w14:paraId="4A9DFEE4" w14:textId="77777777" w:rsidR="00222C66" w:rsidRPr="005F7C19" w:rsidRDefault="00222C66" w:rsidP="00222C66">
      <w:pPr>
        <w:pStyle w:val="NormalWeb"/>
        <w:numPr>
          <w:ilvl w:val="0"/>
          <w:numId w:val="1"/>
        </w:numPr>
        <w:shd w:val="clear" w:color="auto" w:fill="FFFFFF"/>
        <w:spacing w:before="0" w:beforeAutospacing="0" w:after="0" w:afterAutospacing="0" w:line="276" w:lineRule="auto"/>
        <w:jc w:val="both"/>
      </w:pPr>
      <w:r w:rsidRPr="005F7C19">
        <w:t xml:space="preserve">повећање ефикасности и економичности поступака јавних набавки, </w:t>
      </w:r>
    </w:p>
    <w:p w14:paraId="2A485083" w14:textId="77777777" w:rsidR="00222C66" w:rsidRPr="005F7C19" w:rsidRDefault="00222C66" w:rsidP="00222C66">
      <w:pPr>
        <w:pStyle w:val="NormalWeb"/>
        <w:numPr>
          <w:ilvl w:val="0"/>
          <w:numId w:val="1"/>
        </w:numPr>
        <w:shd w:val="clear" w:color="auto" w:fill="FFFFFF"/>
        <w:spacing w:before="0" w:beforeAutospacing="0" w:after="0" w:afterAutospacing="0" w:line="276" w:lineRule="auto"/>
        <w:jc w:val="both"/>
      </w:pPr>
      <w:r w:rsidRPr="005F7C19">
        <w:t xml:space="preserve">јачање конкуренције на тржишту јавних набавки, </w:t>
      </w:r>
    </w:p>
    <w:p w14:paraId="334589B5" w14:textId="77777777" w:rsidR="00222C66" w:rsidRPr="005F7C19" w:rsidRDefault="00222C66" w:rsidP="00222C66">
      <w:pPr>
        <w:pStyle w:val="NormalWeb"/>
        <w:numPr>
          <w:ilvl w:val="0"/>
          <w:numId w:val="1"/>
        </w:numPr>
        <w:shd w:val="clear" w:color="auto" w:fill="FFFFFF"/>
        <w:spacing w:before="0" w:beforeAutospacing="0" w:after="0" w:afterAutospacing="0" w:line="276" w:lineRule="auto"/>
        <w:jc w:val="both"/>
      </w:pPr>
      <w:r w:rsidRPr="005F7C19">
        <w:t xml:space="preserve">смањење ризика од нерегуларности у систему јавних набавки, </w:t>
      </w:r>
    </w:p>
    <w:p w14:paraId="0DC0AF9C" w14:textId="77777777" w:rsidR="00222C66" w:rsidRPr="005F7C19" w:rsidRDefault="00222C66" w:rsidP="00222C66">
      <w:pPr>
        <w:pStyle w:val="NormalWeb"/>
        <w:numPr>
          <w:ilvl w:val="0"/>
          <w:numId w:val="1"/>
        </w:numPr>
        <w:shd w:val="clear" w:color="auto" w:fill="FFFFFF"/>
        <w:spacing w:before="0" w:beforeAutospacing="0" w:after="0" w:afterAutospacing="0" w:line="276" w:lineRule="auto"/>
        <w:jc w:val="both"/>
      </w:pPr>
      <w:r w:rsidRPr="005F7C19">
        <w:t xml:space="preserve">промовисање и подстицање еколошког и социјалног аспекта у јавним набавкама и иновација. </w:t>
      </w:r>
    </w:p>
    <w:p w14:paraId="341DB8C2" w14:textId="77777777" w:rsidR="00222C66" w:rsidRPr="005F7C19" w:rsidRDefault="00222C66" w:rsidP="00222C66">
      <w:pPr>
        <w:pStyle w:val="basic-paragraph"/>
        <w:shd w:val="clear" w:color="auto" w:fill="FFFFFF"/>
        <w:spacing w:before="240" w:beforeAutospacing="0" w:after="240" w:afterAutospacing="0"/>
        <w:jc w:val="both"/>
        <w:rPr>
          <w:lang w:eastAsia="sr-Latn-RS"/>
        </w:rPr>
      </w:pPr>
      <w:r w:rsidRPr="005F7C19">
        <w:t xml:space="preserve">Мере и активности за реализацију утврђених циљева, које су биле предвиђене наведеним Програмом развоја и пратећим акционим плановима, реализоване су у највећој мери и допринеле су </w:t>
      </w:r>
      <w:r w:rsidRPr="005F7C19">
        <w:rPr>
          <w:lang w:eastAsia="sr-Latn-RS"/>
        </w:rPr>
        <w:t>напретку у оквиру свих циљева, првенствено у делу извршења мера које се тичу унапређења правног оквира у области јавних набавки и унапређења електронских јавних набавки. Активности у том делу спроведене су у потпуности на утврђени начин и у предвиђеном року.</w:t>
      </w:r>
    </w:p>
    <w:p w14:paraId="7345B015" w14:textId="0AA4CAAC" w:rsidR="00222C66" w:rsidRPr="001E16A4" w:rsidRDefault="00222C66" w:rsidP="00222C66">
      <w:pPr>
        <w:pStyle w:val="basic-paragraph"/>
        <w:shd w:val="clear" w:color="auto" w:fill="FFFFFF"/>
        <w:spacing w:before="240" w:beforeAutospacing="0" w:after="240" w:afterAutospacing="0"/>
        <w:jc w:val="both"/>
      </w:pPr>
      <w:r w:rsidRPr="005F7C19">
        <w:t xml:space="preserve">Како се реализација наведеног Програма развоја завршава у 2023. години, ради даљег развоја система </w:t>
      </w:r>
      <w:r w:rsidRPr="001E16A4">
        <w:t>јавних набавки, постоји потреба за израдом планског документа за наредни период</w:t>
      </w:r>
      <w:r w:rsidR="001E16A4">
        <w:rPr>
          <w:lang w:val="sr-Cyrl-RS"/>
        </w:rPr>
        <w:t xml:space="preserve"> </w:t>
      </w:r>
      <w:r w:rsidRPr="001E16A4">
        <w:t>2024 – 2028. године. Ова обавеза предвиђена је и Програмом реформе управљања јавним финансијама за период 2021-2025</w:t>
      </w:r>
      <w:r w:rsidRPr="001E16A4">
        <w:rPr>
          <w:rStyle w:val="FootnoteReference"/>
          <w:rFonts w:eastAsiaTheme="majorEastAsia"/>
        </w:rPr>
        <w:footnoteReference w:id="3"/>
      </w:r>
      <w:r w:rsidRPr="001E16A4">
        <w:t>. Стога, у складу са чланом 10. став 2. тачка 2) и чланом 38. став 1. Закона о планском систему Републике Србије („Службени гласник РС”, број 30/18), припремљен је и доноси се Програм развоја јавних набавки у Републици Србији за период 2024-2028.године</w:t>
      </w:r>
      <w:r w:rsidR="00E25AF9">
        <w:rPr>
          <w:lang w:val="sr-Cyrl-RS"/>
        </w:rPr>
        <w:t xml:space="preserve"> (у даљем тексту: Програм развоја)</w:t>
      </w:r>
      <w:r w:rsidRPr="001E16A4">
        <w:t xml:space="preserve">. </w:t>
      </w:r>
    </w:p>
    <w:p w14:paraId="53810C04" w14:textId="48C538AB" w:rsidR="00222C66" w:rsidRDefault="00222C66" w:rsidP="00222C66">
      <w:pPr>
        <w:pStyle w:val="NormalWeb"/>
        <w:shd w:val="clear" w:color="auto" w:fill="FFFFFF"/>
        <w:spacing w:before="240" w:beforeAutospacing="0" w:after="240" w:afterAutospacing="0"/>
        <w:jc w:val="both"/>
      </w:pPr>
      <w:r w:rsidRPr="005F7C19">
        <w:t xml:space="preserve">У оквиру пројекта „Јавне набавке и добро управљање за већу конкурентност”, који спроводи Национална алијанса за локални економски развој - НАЛЕД уз подршку Шведске агенције за међународни развој и сарадњу - </w:t>
      </w:r>
      <w:r w:rsidR="00EA660A" w:rsidRPr="005F7C19">
        <w:rPr>
          <w:lang w:val="en-US"/>
        </w:rPr>
        <w:t>SIDA</w:t>
      </w:r>
      <w:r w:rsidRPr="005F7C19">
        <w:t xml:space="preserve">, пружена је значајна подршка за припрему овог планског документа. </w:t>
      </w:r>
    </w:p>
    <w:p w14:paraId="18B6CEFF" w14:textId="29DC112A" w:rsidR="00222C66" w:rsidRPr="005F7C19" w:rsidRDefault="00222C66" w:rsidP="00222C66">
      <w:pPr>
        <w:pStyle w:val="NormalWeb"/>
        <w:shd w:val="clear" w:color="auto" w:fill="FFFFFF"/>
        <w:spacing w:before="240" w:beforeAutospacing="0" w:after="240" w:afterAutospacing="0"/>
        <w:jc w:val="both"/>
      </w:pPr>
      <w:r w:rsidRPr="005F7C19">
        <w:t>Програм развоја представља наставак свеобухватног и системског приступа развоју јавних набавки у Републици Србији, са циљем стварања правичног и одрживог система јавних набавки</w:t>
      </w:r>
      <w:r w:rsidR="00366C8F" w:rsidRPr="005F7C19">
        <w:rPr>
          <w:lang w:val="sr-Cyrl-RS"/>
        </w:rPr>
        <w:t xml:space="preserve"> као визије, з</w:t>
      </w:r>
      <w:r w:rsidRPr="005F7C19">
        <w:t xml:space="preserve">а </w:t>
      </w:r>
      <w:r w:rsidR="00366C8F" w:rsidRPr="005F7C19">
        <w:rPr>
          <w:lang w:val="sr-Cyrl-RS"/>
        </w:rPr>
        <w:t xml:space="preserve">чије </w:t>
      </w:r>
      <w:r w:rsidRPr="005F7C19">
        <w:t xml:space="preserve">остварење </w:t>
      </w:r>
      <w:r w:rsidR="00366C8F" w:rsidRPr="005F7C19">
        <w:rPr>
          <w:lang w:val="sr-Cyrl-RS"/>
        </w:rPr>
        <w:t xml:space="preserve">су </w:t>
      </w:r>
      <w:r w:rsidRPr="005F7C19">
        <w:t>дефинисан</w:t>
      </w:r>
      <w:r w:rsidR="00366C8F" w:rsidRPr="005F7C19">
        <w:rPr>
          <w:lang w:val="sr-Cyrl-RS"/>
        </w:rPr>
        <w:t>и</w:t>
      </w:r>
      <w:r w:rsidRPr="005F7C19">
        <w:t xml:space="preserve"> општи и посебни циљеви, као и мере за њихово постизање, </w:t>
      </w:r>
      <w:r w:rsidR="00366C8F" w:rsidRPr="005F7C19">
        <w:rPr>
          <w:lang w:val="sr-Cyrl-RS"/>
        </w:rPr>
        <w:t xml:space="preserve">а </w:t>
      </w:r>
      <w:r w:rsidRPr="005F7C19">
        <w:t>које треба да резултирају и затварањем Поглавља 5</w:t>
      </w:r>
      <w:r w:rsidR="000E2C6A" w:rsidRPr="005F7C19">
        <w:t xml:space="preserve"> </w:t>
      </w:r>
      <w:r w:rsidRPr="005F7C19">
        <w:t xml:space="preserve">- Јавне набавке у приступним преговорима са Европском унијом. </w:t>
      </w:r>
    </w:p>
    <w:p w14:paraId="382FC270" w14:textId="5E84728A" w:rsidR="00222C66" w:rsidRPr="001E16A4"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F7C19">
        <w:rPr>
          <w:rFonts w:ascii="Times New Roman" w:eastAsia="Times New Roman" w:hAnsi="Times New Roman" w:cs="Times New Roman"/>
          <w:sz w:val="24"/>
          <w:szCs w:val="24"/>
          <w:lang w:eastAsia="sr-Latn-RS"/>
        </w:rPr>
        <w:t xml:space="preserve">Процес израде Програма развоја подразумевао је израду </w:t>
      </w:r>
      <w:r w:rsidR="000E2C6A" w:rsidRPr="005F7C19">
        <w:rPr>
          <w:rFonts w:ascii="Times New Roman" w:eastAsia="Times New Roman" w:hAnsi="Times New Roman" w:cs="Times New Roman"/>
          <w:sz w:val="24"/>
          <w:szCs w:val="24"/>
          <w:lang w:eastAsia="sr-Latn-RS"/>
        </w:rPr>
        <w:t>ex-ante</w:t>
      </w:r>
      <w:r w:rsidRPr="005F7C19">
        <w:rPr>
          <w:rFonts w:ascii="Times New Roman" w:eastAsia="Times New Roman" w:hAnsi="Times New Roman" w:cs="Times New Roman"/>
          <w:sz w:val="24"/>
          <w:szCs w:val="24"/>
          <w:lang w:eastAsia="sr-Latn-RS"/>
        </w:rPr>
        <w:t xml:space="preserve"> и </w:t>
      </w:r>
      <w:r w:rsidR="000E2C6A" w:rsidRPr="005F7C19">
        <w:rPr>
          <w:rFonts w:ascii="Times New Roman" w:eastAsia="Times New Roman" w:hAnsi="Times New Roman" w:cs="Times New Roman"/>
          <w:sz w:val="24"/>
          <w:szCs w:val="24"/>
          <w:lang w:eastAsia="sr-Latn-RS"/>
        </w:rPr>
        <w:t xml:space="preserve">ex-post </w:t>
      </w:r>
      <w:r w:rsidRPr="005F7C19">
        <w:rPr>
          <w:rFonts w:ascii="Times New Roman" w:eastAsia="Times New Roman" w:hAnsi="Times New Roman" w:cs="Times New Roman"/>
          <w:sz w:val="24"/>
          <w:szCs w:val="24"/>
          <w:lang w:eastAsia="sr-Latn-RS"/>
        </w:rPr>
        <w:t>анализе</w:t>
      </w:r>
      <w:r w:rsidR="000E2C6A" w:rsidRPr="005F7C19">
        <w:rPr>
          <w:rFonts w:ascii="Times New Roman" w:eastAsia="Times New Roman" w:hAnsi="Times New Roman" w:cs="Times New Roman"/>
          <w:sz w:val="24"/>
          <w:szCs w:val="24"/>
          <w:lang w:eastAsia="sr-Latn-RS"/>
        </w:rPr>
        <w:t xml:space="preserve"> </w:t>
      </w:r>
      <w:r w:rsidR="000E2C6A" w:rsidRPr="005F7C19">
        <w:rPr>
          <w:rFonts w:ascii="Times New Roman" w:eastAsia="Times New Roman" w:hAnsi="Times New Roman" w:cs="Times New Roman"/>
          <w:sz w:val="24"/>
          <w:szCs w:val="24"/>
          <w:lang w:val="sr-Cyrl-RS" w:eastAsia="sr-Latn-RS"/>
        </w:rPr>
        <w:t>ефеката</w:t>
      </w:r>
      <w:r w:rsidRPr="005F7C19">
        <w:rPr>
          <w:rFonts w:ascii="Times New Roman" w:eastAsia="Times New Roman" w:hAnsi="Times New Roman" w:cs="Times New Roman"/>
          <w:sz w:val="24"/>
          <w:szCs w:val="24"/>
          <w:lang w:eastAsia="sr-Latn-RS"/>
        </w:rPr>
        <w:t xml:space="preserve"> јавних политика у обл</w:t>
      </w:r>
      <w:r w:rsidR="00577EF1">
        <w:rPr>
          <w:rFonts w:ascii="Times New Roman" w:eastAsia="Times New Roman" w:hAnsi="Times New Roman" w:cs="Times New Roman"/>
          <w:sz w:val="24"/>
          <w:szCs w:val="24"/>
          <w:lang w:eastAsia="sr-Latn-RS"/>
        </w:rPr>
        <w:t>асти јавних набавки, свеобухват</w:t>
      </w:r>
      <w:r w:rsidRPr="005F7C19">
        <w:rPr>
          <w:rFonts w:ascii="Times New Roman" w:eastAsia="Times New Roman" w:hAnsi="Times New Roman" w:cs="Times New Roman"/>
          <w:sz w:val="24"/>
          <w:szCs w:val="24"/>
          <w:lang w:eastAsia="sr-Latn-RS"/>
        </w:rPr>
        <w:t>ним сагледавањем постојећег стања у области јавних набавки и јавно-приватног партнерства, прегледом важећих докумената јавне политике и прописа који имају директни утицај на стање у овим областима и прикупљањем и обрадом релевантних квалитативних и квантитативних података од значаја, а све у складу са Законом о планском систему („Службени гласник РС“, број 30/</w:t>
      </w:r>
      <w:r w:rsidRPr="001E16A4">
        <w:rPr>
          <w:rFonts w:ascii="Times New Roman" w:eastAsia="Times New Roman" w:hAnsi="Times New Roman" w:cs="Times New Roman"/>
          <w:sz w:val="24"/>
          <w:szCs w:val="24"/>
          <w:lang w:eastAsia="sr-Latn-RS"/>
        </w:rPr>
        <w:t>18) и Уредбом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w:t>
      </w:r>
    </w:p>
    <w:p w14:paraId="1B430633" w14:textId="43F01FB9" w:rsidR="00222C66" w:rsidRPr="001E16A4"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E16A4">
        <w:rPr>
          <w:rFonts w:ascii="Times New Roman" w:eastAsia="Times New Roman" w:hAnsi="Times New Roman" w:cs="Times New Roman"/>
          <w:sz w:val="24"/>
          <w:szCs w:val="24"/>
          <w:lang w:eastAsia="sr-Latn-RS"/>
        </w:rPr>
        <w:lastRenderedPageBreak/>
        <w:t xml:space="preserve">Поред ЗЈН и ЗЈППК, у изради Програма развоја узети су у обзир и други национални </w:t>
      </w:r>
      <w:r w:rsidR="00DB6D95" w:rsidRPr="001E16A4">
        <w:rPr>
          <w:rFonts w:ascii="Times New Roman" w:eastAsia="Times New Roman" w:hAnsi="Times New Roman" w:cs="Times New Roman"/>
          <w:sz w:val="24"/>
          <w:szCs w:val="24"/>
          <w:lang w:val="sr-Cyrl-RS" w:eastAsia="sr-Latn-RS"/>
        </w:rPr>
        <w:t xml:space="preserve"> плански </w:t>
      </w:r>
      <w:r w:rsidRPr="001E16A4">
        <w:rPr>
          <w:rFonts w:ascii="Times New Roman" w:eastAsia="Times New Roman" w:hAnsi="Times New Roman" w:cs="Times New Roman"/>
          <w:sz w:val="24"/>
          <w:szCs w:val="24"/>
          <w:lang w:eastAsia="sr-Latn-RS"/>
        </w:rPr>
        <w:t>документи од утиц</w:t>
      </w:r>
      <w:r w:rsidR="00366C8F" w:rsidRPr="001E16A4">
        <w:rPr>
          <w:rFonts w:ascii="Times New Roman" w:eastAsia="Times New Roman" w:hAnsi="Times New Roman" w:cs="Times New Roman"/>
          <w:sz w:val="24"/>
          <w:szCs w:val="24"/>
          <w:lang w:val="sr-Cyrl-RS" w:eastAsia="sr-Latn-RS"/>
        </w:rPr>
        <w:t>а</w:t>
      </w:r>
      <w:r w:rsidRPr="001E16A4">
        <w:rPr>
          <w:rFonts w:ascii="Times New Roman" w:eastAsia="Times New Roman" w:hAnsi="Times New Roman" w:cs="Times New Roman"/>
          <w:sz w:val="24"/>
          <w:szCs w:val="24"/>
          <w:lang w:eastAsia="sr-Latn-RS"/>
        </w:rPr>
        <w:t xml:space="preserve">ја на ове области, као што су: </w:t>
      </w:r>
      <w:bookmarkStart w:id="4" w:name="_Hlk139976146"/>
      <w:r w:rsidRPr="001E16A4">
        <w:rPr>
          <w:rFonts w:ascii="Times New Roman" w:eastAsia="Times New Roman" w:hAnsi="Times New Roman" w:cs="Times New Roman"/>
          <w:sz w:val="24"/>
          <w:szCs w:val="24"/>
          <w:lang w:eastAsia="sr-Latn-RS"/>
        </w:rPr>
        <w:t>Програм реформе управљања јавним финансијама за период 2021-2025</w:t>
      </w:r>
      <w:r w:rsidR="006D7A1A" w:rsidRPr="001E16A4">
        <w:rPr>
          <w:rStyle w:val="FootnoteReference"/>
          <w:rFonts w:ascii="Times New Roman" w:eastAsia="Times New Roman" w:hAnsi="Times New Roman" w:cs="Times New Roman"/>
          <w:sz w:val="24"/>
          <w:szCs w:val="24"/>
          <w:lang w:eastAsia="sr-Latn-RS"/>
        </w:rPr>
        <w:footnoteReference w:id="4"/>
      </w:r>
      <w:r w:rsidRPr="001E16A4">
        <w:rPr>
          <w:rFonts w:ascii="Times New Roman" w:eastAsia="Times New Roman" w:hAnsi="Times New Roman" w:cs="Times New Roman"/>
          <w:sz w:val="24"/>
          <w:szCs w:val="24"/>
          <w:lang w:eastAsia="sr-Latn-RS"/>
        </w:rPr>
        <w:t>;</w:t>
      </w:r>
      <w:bookmarkEnd w:id="4"/>
      <w:r w:rsidRPr="001E16A4">
        <w:rPr>
          <w:rFonts w:ascii="Times New Roman" w:eastAsia="Times New Roman" w:hAnsi="Times New Roman" w:cs="Times New Roman"/>
          <w:sz w:val="24"/>
          <w:szCs w:val="24"/>
          <w:lang w:eastAsia="sr-Latn-RS"/>
        </w:rPr>
        <w:t xml:space="preserve"> Стратегија реформе јавне управе у Републици Србији за период од 2021. до 2030. године</w:t>
      </w:r>
      <w:r w:rsidRPr="001E16A4">
        <w:rPr>
          <w:rStyle w:val="FootnoteReference"/>
          <w:rFonts w:ascii="Times New Roman" w:eastAsia="Times New Roman" w:hAnsi="Times New Roman" w:cs="Times New Roman"/>
          <w:sz w:val="24"/>
          <w:szCs w:val="24"/>
          <w:lang w:eastAsia="sr-Latn-RS"/>
        </w:rPr>
        <w:footnoteReference w:id="5"/>
      </w:r>
      <w:r w:rsidRPr="001E16A4">
        <w:rPr>
          <w:rFonts w:ascii="Times New Roman" w:eastAsia="Times New Roman" w:hAnsi="Times New Roman" w:cs="Times New Roman"/>
          <w:sz w:val="24"/>
          <w:szCs w:val="24"/>
          <w:lang w:eastAsia="sr-Latn-RS"/>
        </w:rPr>
        <w:t>, Фискална стратегија за 2024. годину са пројекцијама за 2025. и 2026. годину</w:t>
      </w:r>
      <w:r w:rsidRPr="001E16A4">
        <w:rPr>
          <w:rStyle w:val="FootnoteReference"/>
          <w:rFonts w:ascii="Times New Roman" w:eastAsia="Times New Roman" w:hAnsi="Times New Roman" w:cs="Times New Roman"/>
          <w:sz w:val="24"/>
          <w:szCs w:val="24"/>
          <w:lang w:eastAsia="sr-Latn-RS"/>
        </w:rPr>
        <w:footnoteReference w:id="6"/>
      </w:r>
      <w:r w:rsidRPr="001E16A4">
        <w:rPr>
          <w:rFonts w:ascii="Times New Roman" w:eastAsia="Times New Roman" w:hAnsi="Times New Roman" w:cs="Times New Roman"/>
          <w:sz w:val="24"/>
          <w:szCs w:val="24"/>
          <w:lang w:eastAsia="sr-Latn-RS"/>
        </w:rPr>
        <w:t>; Програм за сузбијање сиве економије 2023-2025. године</w:t>
      </w:r>
      <w:r w:rsidRPr="001E16A4">
        <w:rPr>
          <w:rStyle w:val="FootnoteReference"/>
          <w:rFonts w:ascii="Times New Roman" w:eastAsia="Times New Roman" w:hAnsi="Times New Roman" w:cs="Times New Roman"/>
          <w:sz w:val="24"/>
          <w:szCs w:val="24"/>
          <w:lang w:eastAsia="sr-Latn-RS"/>
        </w:rPr>
        <w:footnoteReference w:id="7"/>
      </w:r>
      <w:r w:rsidRPr="001E16A4">
        <w:rPr>
          <w:rFonts w:ascii="Times New Roman" w:eastAsia="Times New Roman" w:hAnsi="Times New Roman" w:cs="Times New Roman"/>
          <w:sz w:val="24"/>
          <w:szCs w:val="24"/>
          <w:lang w:eastAsia="sr-Latn-RS"/>
        </w:rPr>
        <w:t>; Програм развоја циркуларне економије у Републици Србији за период 2022-2024. године</w:t>
      </w:r>
      <w:r w:rsidRPr="001E16A4">
        <w:rPr>
          <w:rStyle w:val="FootnoteReference"/>
          <w:rFonts w:ascii="Times New Roman" w:eastAsia="Times New Roman" w:hAnsi="Times New Roman" w:cs="Times New Roman"/>
          <w:sz w:val="24"/>
          <w:szCs w:val="24"/>
          <w:lang w:eastAsia="sr-Latn-RS"/>
        </w:rPr>
        <w:footnoteReference w:id="8"/>
      </w:r>
      <w:r w:rsidRPr="001E16A4">
        <w:rPr>
          <w:rFonts w:ascii="Times New Roman" w:eastAsia="Times New Roman" w:hAnsi="Times New Roman" w:cs="Times New Roman"/>
          <w:sz w:val="24"/>
          <w:szCs w:val="24"/>
          <w:lang w:eastAsia="sr-Latn-RS"/>
        </w:rPr>
        <w:t>; Програм економских реформи за период од 2023. до 2025. године</w:t>
      </w:r>
      <w:r w:rsidRPr="001E16A4">
        <w:rPr>
          <w:rStyle w:val="FootnoteReference"/>
          <w:rFonts w:ascii="Times New Roman" w:eastAsia="Times New Roman" w:hAnsi="Times New Roman" w:cs="Times New Roman"/>
          <w:sz w:val="24"/>
          <w:szCs w:val="24"/>
          <w:lang w:eastAsia="sr-Latn-RS"/>
        </w:rPr>
        <w:footnoteReference w:id="9"/>
      </w:r>
      <w:r w:rsidRPr="001E16A4">
        <w:rPr>
          <w:rFonts w:ascii="Times New Roman" w:eastAsia="Times New Roman" w:hAnsi="Times New Roman" w:cs="Times New Roman"/>
          <w:sz w:val="24"/>
          <w:szCs w:val="24"/>
          <w:lang w:eastAsia="sr-Latn-RS"/>
        </w:rPr>
        <w:t xml:space="preserve">; Програм развоја електронске управе у Републици Србији за период од 2023. до 2025. године са акционим планом за </w:t>
      </w:r>
      <w:r w:rsidR="00987DA4" w:rsidRPr="001E16A4">
        <w:rPr>
          <w:rFonts w:ascii="Times New Roman" w:eastAsia="Times New Roman" w:hAnsi="Times New Roman" w:cs="Times New Roman"/>
          <w:sz w:val="24"/>
          <w:szCs w:val="24"/>
          <w:lang w:val="sr-Cyrl-RS" w:eastAsia="sr-Latn-RS"/>
        </w:rPr>
        <w:t>њ</w:t>
      </w:r>
      <w:r w:rsidRPr="001E16A4">
        <w:rPr>
          <w:rFonts w:ascii="Times New Roman" w:eastAsia="Times New Roman" w:hAnsi="Times New Roman" w:cs="Times New Roman"/>
          <w:sz w:val="24"/>
          <w:szCs w:val="24"/>
          <w:lang w:eastAsia="sr-Latn-RS"/>
        </w:rPr>
        <w:t>егово спровође</w:t>
      </w:r>
      <w:r w:rsidR="00B255A5" w:rsidRPr="001E16A4">
        <w:rPr>
          <w:rFonts w:ascii="Times New Roman" w:eastAsia="Times New Roman" w:hAnsi="Times New Roman" w:cs="Times New Roman"/>
          <w:sz w:val="24"/>
          <w:szCs w:val="24"/>
          <w:lang w:val="sr-Cyrl-RS" w:eastAsia="sr-Latn-RS"/>
        </w:rPr>
        <w:t>њ</w:t>
      </w:r>
      <w:r w:rsidRPr="001E16A4">
        <w:rPr>
          <w:rFonts w:ascii="Times New Roman" w:eastAsia="Times New Roman" w:hAnsi="Times New Roman" w:cs="Times New Roman"/>
          <w:sz w:val="24"/>
          <w:szCs w:val="24"/>
          <w:lang w:eastAsia="sr-Latn-RS"/>
        </w:rPr>
        <w:t>е</w:t>
      </w:r>
      <w:r w:rsidRPr="001E16A4">
        <w:rPr>
          <w:rStyle w:val="FootnoteReference"/>
          <w:rFonts w:ascii="Times New Roman" w:eastAsia="Times New Roman" w:hAnsi="Times New Roman" w:cs="Times New Roman"/>
          <w:sz w:val="24"/>
          <w:szCs w:val="24"/>
          <w:lang w:eastAsia="sr-Latn-RS"/>
        </w:rPr>
        <w:footnoteReference w:id="10"/>
      </w:r>
      <w:r w:rsidRPr="001E16A4">
        <w:rPr>
          <w:rFonts w:ascii="Times New Roman" w:eastAsia="Times New Roman" w:hAnsi="Times New Roman" w:cs="Times New Roman"/>
          <w:sz w:val="24"/>
          <w:szCs w:val="24"/>
          <w:lang w:val="sr-Cyrl-RS" w:eastAsia="sr-Latn-RS"/>
        </w:rPr>
        <w:t>; Оперативни план за спречавање корупције у областима од посебног ризика</w:t>
      </w:r>
      <w:r w:rsidRPr="001E16A4">
        <w:rPr>
          <w:rFonts w:ascii="Times New Roman" w:eastAsia="Times New Roman" w:hAnsi="Times New Roman" w:cs="Times New Roman"/>
          <w:sz w:val="24"/>
          <w:szCs w:val="24"/>
          <w:lang w:eastAsia="sr-Latn-RS"/>
        </w:rPr>
        <w:t xml:space="preserve"> и др.</w:t>
      </w:r>
    </w:p>
    <w:p w14:paraId="75519F40" w14:textId="77777777" w:rsidR="006D7A1A" w:rsidRPr="00577EF1" w:rsidRDefault="006D7A1A" w:rsidP="00222C66">
      <w:pPr>
        <w:spacing w:before="240" w:after="240" w:line="240" w:lineRule="auto"/>
        <w:jc w:val="both"/>
        <w:rPr>
          <w:rFonts w:ascii="Times New Roman" w:eastAsia="Times New Roman" w:hAnsi="Times New Roman" w:cs="Times New Roman"/>
          <w:sz w:val="24"/>
          <w:szCs w:val="24"/>
          <w:lang w:eastAsia="sr-Latn-RS"/>
        </w:rPr>
        <w:sectPr w:rsidR="006D7A1A" w:rsidRPr="00577EF1" w:rsidSect="00222C66">
          <w:pgSz w:w="11907" w:h="16840" w:code="9"/>
          <w:pgMar w:top="1440" w:right="1440" w:bottom="1440" w:left="1440" w:header="720" w:footer="720" w:gutter="0"/>
          <w:cols w:space="720"/>
          <w:docGrid w:linePitch="360"/>
        </w:sectPr>
      </w:pPr>
    </w:p>
    <w:p w14:paraId="57575A74" w14:textId="77777777" w:rsidR="00E7041C" w:rsidRPr="00577EF1" w:rsidRDefault="00E7041C" w:rsidP="00ED02BC">
      <w:pPr>
        <w:pStyle w:val="prvizaprogram"/>
        <w:ind w:left="357" w:hanging="357"/>
        <w:rPr>
          <w:rFonts w:ascii="Times New Roman" w:hAnsi="Times New Roman" w:cs="Times New Roman"/>
          <w:color w:val="auto"/>
          <w:sz w:val="24"/>
          <w:szCs w:val="24"/>
        </w:rPr>
      </w:pPr>
      <w:bookmarkStart w:id="5" w:name="_Toc153544006"/>
      <w:bookmarkStart w:id="6" w:name="_Toc145410385"/>
      <w:r w:rsidRPr="00577EF1">
        <w:rPr>
          <w:rFonts w:ascii="Times New Roman" w:hAnsi="Times New Roman" w:cs="Times New Roman"/>
          <w:color w:val="auto"/>
          <w:sz w:val="24"/>
          <w:szCs w:val="24"/>
        </w:rPr>
        <w:lastRenderedPageBreak/>
        <w:t xml:space="preserve">ПЛАНСКИ И РЕГУЛАТОРНИ ОКВИР РЕЛЕВАНТАН ЗА ПРОГРАМ </w:t>
      </w:r>
      <w:r w:rsidR="00E25AF9" w:rsidRPr="00577EF1">
        <w:rPr>
          <w:rFonts w:ascii="Times New Roman" w:hAnsi="Times New Roman" w:cs="Times New Roman"/>
          <w:color w:val="auto"/>
          <w:sz w:val="24"/>
          <w:szCs w:val="24"/>
          <w:lang w:val="sr-Cyrl-RS"/>
        </w:rPr>
        <w:t>РАЗВОЈА</w:t>
      </w:r>
      <w:bookmarkEnd w:id="5"/>
    </w:p>
    <w:p w14:paraId="4D35E5E3" w14:textId="77777777" w:rsidR="00E7041C" w:rsidRPr="00577EF1" w:rsidRDefault="00E7041C" w:rsidP="00E7041C">
      <w:pPr>
        <w:pStyle w:val="2"/>
        <w:rPr>
          <w:rFonts w:ascii="Times New Roman" w:hAnsi="Times New Roman" w:cs="Times New Roman"/>
          <w:color w:val="auto"/>
          <w:sz w:val="24"/>
          <w:szCs w:val="24"/>
        </w:rPr>
      </w:pPr>
      <w:bookmarkStart w:id="7" w:name="_Toc153544007"/>
      <w:r w:rsidRPr="00577EF1">
        <w:rPr>
          <w:rFonts w:ascii="Times New Roman" w:hAnsi="Times New Roman" w:cs="Times New Roman"/>
          <w:color w:val="auto"/>
          <w:sz w:val="24"/>
          <w:szCs w:val="24"/>
        </w:rPr>
        <w:t>2.</w:t>
      </w:r>
      <w:r w:rsidRPr="00577EF1">
        <w:rPr>
          <w:rFonts w:ascii="Times New Roman" w:hAnsi="Times New Roman" w:cs="Times New Roman"/>
          <w:color w:val="auto"/>
          <w:sz w:val="24"/>
          <w:szCs w:val="24"/>
          <w:lang w:val="sr-Cyrl-RS"/>
        </w:rPr>
        <w:t>1</w:t>
      </w:r>
      <w:r w:rsidRPr="00577EF1">
        <w:rPr>
          <w:rFonts w:ascii="Times New Roman" w:hAnsi="Times New Roman" w:cs="Times New Roman"/>
          <w:color w:val="auto"/>
          <w:sz w:val="24"/>
          <w:szCs w:val="24"/>
        </w:rPr>
        <w:t xml:space="preserve">. </w:t>
      </w:r>
      <w:r w:rsidR="00895789" w:rsidRPr="00577EF1">
        <w:rPr>
          <w:rFonts w:ascii="Times New Roman" w:hAnsi="Times New Roman" w:cs="Times New Roman"/>
          <w:color w:val="auto"/>
          <w:sz w:val="24"/>
          <w:szCs w:val="24"/>
          <w:lang w:val="sr-Cyrl-RS"/>
        </w:rPr>
        <w:t>О</w:t>
      </w:r>
      <w:r w:rsidR="00895789" w:rsidRPr="00577EF1">
        <w:rPr>
          <w:rFonts w:ascii="Times New Roman" w:hAnsi="Times New Roman" w:cs="Times New Roman"/>
          <w:color w:val="auto"/>
          <w:sz w:val="24"/>
          <w:szCs w:val="24"/>
        </w:rPr>
        <w:t xml:space="preserve">квир јавне политике на </w:t>
      </w:r>
      <w:r w:rsidR="00895789" w:rsidRPr="00577EF1">
        <w:rPr>
          <w:rFonts w:ascii="Times New Roman" w:hAnsi="Times New Roman" w:cs="Times New Roman"/>
          <w:color w:val="auto"/>
          <w:sz w:val="24"/>
          <w:szCs w:val="24"/>
          <w:lang w:val="sr-Cyrl-RS"/>
        </w:rPr>
        <w:t>Е</w:t>
      </w:r>
      <w:r w:rsidR="00895789" w:rsidRPr="00577EF1">
        <w:rPr>
          <w:rFonts w:ascii="Times New Roman" w:hAnsi="Times New Roman" w:cs="Times New Roman"/>
          <w:color w:val="auto"/>
          <w:sz w:val="24"/>
          <w:szCs w:val="24"/>
        </w:rPr>
        <w:t>вропском нивоу</w:t>
      </w:r>
      <w:bookmarkEnd w:id="7"/>
    </w:p>
    <w:p w14:paraId="27C115D3" w14:textId="77777777" w:rsidR="00FE577F" w:rsidRPr="001E16A4" w:rsidRDefault="00FE577F" w:rsidP="008433FF">
      <w:pPr>
        <w:spacing w:after="150"/>
        <w:jc w:val="both"/>
        <w:rPr>
          <w:rFonts w:ascii="Times New Roman" w:eastAsia="Times New Roman" w:hAnsi="Times New Roman" w:cs="Times New Roman"/>
          <w:sz w:val="24"/>
          <w:szCs w:val="24"/>
          <w:lang w:val="sr-Cyrl-RS" w:eastAsia="sr-Latn-RS"/>
        </w:rPr>
      </w:pPr>
    </w:p>
    <w:p w14:paraId="356F09C2" w14:textId="2AD54833" w:rsidR="008433FF" w:rsidRPr="000E321A" w:rsidRDefault="00B93716" w:rsidP="008433FF">
      <w:pPr>
        <w:spacing w:after="150"/>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val="sr-Cyrl-RS" w:eastAsia="sr-Latn-RS"/>
        </w:rPr>
        <w:t>Оквир</w:t>
      </w:r>
      <w:r w:rsidR="00CD10BB" w:rsidRPr="000E321A">
        <w:rPr>
          <w:rFonts w:ascii="Times New Roman" w:eastAsia="Times New Roman" w:hAnsi="Times New Roman" w:cs="Times New Roman"/>
          <w:sz w:val="24"/>
          <w:szCs w:val="24"/>
          <w:lang w:val="sr-Cyrl-RS" w:eastAsia="sr-Latn-RS"/>
        </w:rPr>
        <w:t xml:space="preserve"> политике </w:t>
      </w:r>
      <w:r w:rsidRPr="000E321A">
        <w:rPr>
          <w:rFonts w:ascii="Times New Roman" w:eastAsia="Times New Roman" w:hAnsi="Times New Roman" w:cs="Times New Roman"/>
          <w:sz w:val="24"/>
          <w:szCs w:val="24"/>
          <w:lang w:val="sr-Cyrl-RS" w:eastAsia="sr-Latn-RS"/>
        </w:rPr>
        <w:t xml:space="preserve">ЕУ </w:t>
      </w:r>
      <w:r w:rsidR="00CD10BB" w:rsidRPr="000E321A">
        <w:rPr>
          <w:rFonts w:ascii="Times New Roman" w:eastAsia="Times New Roman" w:hAnsi="Times New Roman" w:cs="Times New Roman"/>
          <w:sz w:val="24"/>
          <w:szCs w:val="24"/>
          <w:lang w:val="sr-Cyrl-RS" w:eastAsia="sr-Latn-RS"/>
        </w:rPr>
        <w:t xml:space="preserve">у области јавних набавки има за циљ </w:t>
      </w:r>
      <w:r w:rsidRPr="000E321A">
        <w:rPr>
          <w:rFonts w:ascii="Times New Roman" w:eastAsia="Times New Roman" w:hAnsi="Times New Roman" w:cs="Times New Roman"/>
          <w:sz w:val="24"/>
          <w:szCs w:val="24"/>
          <w:lang w:val="sr-Cyrl-RS" w:eastAsia="sr-Latn-RS"/>
        </w:rPr>
        <w:t>успостављање</w:t>
      </w:r>
      <w:r w:rsidR="00CD10BB" w:rsidRPr="000E321A">
        <w:rPr>
          <w:rFonts w:ascii="Times New Roman" w:eastAsia="Times New Roman" w:hAnsi="Times New Roman" w:cs="Times New Roman"/>
          <w:sz w:val="24"/>
          <w:szCs w:val="24"/>
          <w:lang w:val="sr-Cyrl-RS" w:eastAsia="sr-Latn-RS"/>
        </w:rPr>
        <w:t xml:space="preserve"> заједничког тржишта</w:t>
      </w:r>
      <w:r w:rsidRPr="000E321A">
        <w:rPr>
          <w:rFonts w:ascii="Times New Roman" w:eastAsia="Times New Roman" w:hAnsi="Times New Roman" w:cs="Times New Roman"/>
          <w:sz w:val="24"/>
          <w:szCs w:val="24"/>
          <w:lang w:val="sr-Cyrl-RS" w:eastAsia="sr-Latn-RS"/>
        </w:rPr>
        <w:t xml:space="preserve">, стварањем услова да се јавни уговори додељују на принципима </w:t>
      </w:r>
      <w:r w:rsidR="002C2FB7" w:rsidRPr="000E321A">
        <w:rPr>
          <w:rFonts w:ascii="Times New Roman" w:eastAsia="Times New Roman" w:hAnsi="Times New Roman" w:cs="Times New Roman"/>
          <w:sz w:val="24"/>
          <w:szCs w:val="24"/>
          <w:lang w:val="sr-Cyrl-RS" w:eastAsia="sr-Latn-RS"/>
        </w:rPr>
        <w:t xml:space="preserve">отвореног, транспарентног и правичног тржишта. </w:t>
      </w:r>
      <w:r w:rsidR="00D74CD9" w:rsidRPr="000E321A">
        <w:rPr>
          <w:rFonts w:ascii="Times New Roman" w:eastAsia="Times New Roman" w:hAnsi="Times New Roman" w:cs="Times New Roman"/>
          <w:sz w:val="24"/>
          <w:szCs w:val="24"/>
          <w:lang w:eastAsia="sr-Latn-RS"/>
        </w:rPr>
        <w:t xml:space="preserve">Правне тековине ЕУ о јавним набавкама утемељене су на начелима </w:t>
      </w:r>
      <w:r w:rsidR="008433FF" w:rsidRPr="000E321A">
        <w:rPr>
          <w:rFonts w:ascii="Times New Roman" w:eastAsia="Times New Roman" w:hAnsi="Times New Roman" w:cs="Times New Roman"/>
          <w:sz w:val="24"/>
          <w:szCs w:val="24"/>
          <w:lang w:eastAsia="sr-Latn-RS"/>
        </w:rPr>
        <w:t xml:space="preserve">која проистичу из </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Уговора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о</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функциони</w:t>
      </w:r>
      <w:r w:rsidR="00366C8F" w:rsidRPr="000E321A">
        <w:rPr>
          <w:rFonts w:ascii="Times New Roman" w:eastAsia="Times New Roman" w:hAnsi="Times New Roman" w:cs="Times New Roman"/>
          <w:sz w:val="24"/>
          <w:szCs w:val="24"/>
          <w:lang w:val="sr-Cyrl-RS" w:eastAsia="sr-Latn-RS"/>
        </w:rPr>
        <w:t>с</w:t>
      </w:r>
      <w:r w:rsidR="008433FF" w:rsidRPr="000E321A">
        <w:rPr>
          <w:rFonts w:ascii="Times New Roman" w:eastAsia="Times New Roman" w:hAnsi="Times New Roman" w:cs="Times New Roman"/>
          <w:sz w:val="24"/>
          <w:szCs w:val="24"/>
          <w:lang w:eastAsia="sr-Latn-RS"/>
        </w:rPr>
        <w:t>ању</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Е</w:t>
      </w:r>
      <w:r w:rsidR="008433FF" w:rsidRPr="000E321A">
        <w:rPr>
          <w:rFonts w:ascii="Times New Roman" w:eastAsia="Times New Roman" w:hAnsi="Times New Roman" w:cs="Times New Roman"/>
          <w:sz w:val="24"/>
          <w:szCs w:val="24"/>
          <w:lang w:val="sr-Cyrl-RS" w:eastAsia="sr-Latn-RS"/>
        </w:rPr>
        <w:t>в</w:t>
      </w:r>
      <w:r w:rsidR="008433FF" w:rsidRPr="000E321A">
        <w:rPr>
          <w:rFonts w:ascii="Times New Roman" w:eastAsia="Times New Roman" w:hAnsi="Times New Roman" w:cs="Times New Roman"/>
          <w:sz w:val="24"/>
          <w:szCs w:val="24"/>
          <w:lang w:eastAsia="sr-Latn-RS"/>
        </w:rPr>
        <w:t>ропске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уније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val="sr-Cyrl-RS" w:eastAsia="sr-Latn-RS"/>
        </w:rPr>
        <w:t xml:space="preserve">првенствено </w:t>
      </w:r>
      <w:r w:rsidR="008433FF" w:rsidRPr="000E321A">
        <w:rPr>
          <w:rFonts w:ascii="Times New Roman" w:eastAsia="Times New Roman" w:hAnsi="Times New Roman" w:cs="Times New Roman"/>
          <w:sz w:val="24"/>
          <w:szCs w:val="24"/>
          <w:lang w:eastAsia="sr-Latn-RS"/>
        </w:rPr>
        <w:t>начел</w:t>
      </w:r>
      <w:r w:rsidR="00BF6D80" w:rsidRPr="000E321A">
        <w:rPr>
          <w:rFonts w:ascii="Times New Roman" w:eastAsia="Times New Roman" w:hAnsi="Times New Roman" w:cs="Times New Roman"/>
          <w:sz w:val="24"/>
          <w:szCs w:val="24"/>
          <w:lang w:val="sr-Cyrl-RS" w:eastAsia="sr-Latn-RS"/>
        </w:rPr>
        <w:t>у</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слободног</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кретања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робе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слободе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пословног</w:t>
      </w:r>
      <w:r w:rsidR="00B56E58" w:rsidRPr="000E321A">
        <w:rPr>
          <w:rFonts w:ascii="Times New Roman" w:eastAsia="Times New Roman" w:hAnsi="Times New Roman" w:cs="Times New Roman"/>
          <w:sz w:val="24"/>
          <w:szCs w:val="24"/>
          <w:lang w:eastAsia="sr-Latn-RS"/>
        </w:rPr>
        <w:t xml:space="preserve"> </w:t>
      </w:r>
      <w:r w:rsidR="003D4640" w:rsidRPr="000E321A">
        <w:rPr>
          <w:rFonts w:ascii="Times New Roman" w:eastAsia="Times New Roman" w:hAnsi="Times New Roman" w:cs="Times New Roman"/>
          <w:sz w:val="24"/>
          <w:szCs w:val="24"/>
          <w:lang w:val="sr-Cyrl-RS" w:eastAsia="sr-Latn-RS"/>
        </w:rPr>
        <w:t>настањивања</w:t>
      </w:r>
      <w:r w:rsidR="000865D7" w:rsidRPr="000E321A">
        <w:rPr>
          <w:rFonts w:ascii="Times New Roman" w:eastAsia="Times New Roman" w:hAnsi="Times New Roman" w:cs="Times New Roman"/>
          <w:sz w:val="24"/>
          <w:szCs w:val="24"/>
          <w:lang w:val="sr-Cyrl-RS" w:eastAsia="sr-Latn-RS"/>
        </w:rPr>
        <w:t xml:space="preserve"> </w:t>
      </w:r>
      <w:r w:rsidR="008433FF" w:rsidRPr="000E321A">
        <w:rPr>
          <w:rFonts w:ascii="Times New Roman" w:eastAsia="Times New Roman" w:hAnsi="Times New Roman" w:cs="Times New Roman"/>
          <w:sz w:val="24"/>
          <w:szCs w:val="24"/>
          <w:lang w:eastAsia="sr-Latn-RS"/>
        </w:rPr>
        <w:t>и</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слободе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пружања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услуга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као</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и</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начелима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која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из</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тога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произлазе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val="sr-Cyrl-RS" w:eastAsia="sr-Latn-RS"/>
        </w:rPr>
        <w:t>као што су</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начела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једнаког</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поступања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забране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дискриминације</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међусобног</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признавања</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пропорционалности</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и</w:t>
      </w:r>
      <w:r w:rsidR="00B56E58" w:rsidRPr="000E321A">
        <w:rPr>
          <w:rFonts w:ascii="Times New Roman" w:eastAsia="Times New Roman" w:hAnsi="Times New Roman" w:cs="Times New Roman"/>
          <w:sz w:val="24"/>
          <w:szCs w:val="24"/>
          <w:lang w:eastAsia="sr-Latn-RS"/>
        </w:rPr>
        <w:t xml:space="preserve"> </w:t>
      </w:r>
      <w:r w:rsidR="008433FF" w:rsidRPr="000E321A">
        <w:rPr>
          <w:rFonts w:ascii="Times New Roman" w:eastAsia="Times New Roman" w:hAnsi="Times New Roman" w:cs="Times New Roman"/>
          <w:sz w:val="24"/>
          <w:szCs w:val="24"/>
          <w:lang w:eastAsia="sr-Latn-RS"/>
        </w:rPr>
        <w:t>транспарентности</w:t>
      </w:r>
      <w:r w:rsidR="00B56E58" w:rsidRPr="000E321A">
        <w:rPr>
          <w:rFonts w:ascii="Times New Roman" w:eastAsia="Times New Roman" w:hAnsi="Times New Roman" w:cs="Times New Roman"/>
          <w:sz w:val="24"/>
          <w:szCs w:val="24"/>
          <w:lang w:eastAsia="sr-Latn-RS"/>
        </w:rPr>
        <w:t xml:space="preserve">. </w:t>
      </w:r>
    </w:p>
    <w:p w14:paraId="7FD6239A" w14:textId="77777777" w:rsidR="00BF6D80" w:rsidRPr="000E321A" w:rsidRDefault="008433FF" w:rsidP="008433FF">
      <w:pPr>
        <w:spacing w:after="150"/>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На темељима ових нач</w:t>
      </w:r>
      <w:r w:rsidR="000865D7" w:rsidRPr="000E321A">
        <w:rPr>
          <w:rFonts w:ascii="Times New Roman" w:eastAsia="Times New Roman" w:hAnsi="Times New Roman" w:cs="Times New Roman"/>
          <w:sz w:val="24"/>
          <w:szCs w:val="24"/>
          <w:lang w:val="sr-Cyrl-RS" w:eastAsia="sr-Latn-RS"/>
        </w:rPr>
        <w:t>е</w:t>
      </w:r>
      <w:r w:rsidRPr="000E321A">
        <w:rPr>
          <w:rFonts w:ascii="Times New Roman" w:eastAsia="Times New Roman" w:hAnsi="Times New Roman" w:cs="Times New Roman"/>
          <w:sz w:val="24"/>
          <w:szCs w:val="24"/>
          <w:lang w:eastAsia="sr-Latn-RS"/>
        </w:rPr>
        <w:t xml:space="preserve">ла, на нивоу ЕУ успостављене су </w:t>
      </w:r>
      <w:r w:rsidR="00BF6D80" w:rsidRPr="000E321A">
        <w:rPr>
          <w:rFonts w:ascii="Times New Roman" w:eastAsia="Times New Roman" w:hAnsi="Times New Roman" w:cs="Times New Roman"/>
          <w:sz w:val="24"/>
          <w:szCs w:val="24"/>
          <w:lang w:eastAsia="sr-Latn-RS"/>
        </w:rPr>
        <w:t xml:space="preserve">следеће </w:t>
      </w:r>
      <w:r w:rsidRPr="000E321A">
        <w:rPr>
          <w:rFonts w:ascii="Times New Roman" w:eastAsia="Times New Roman" w:hAnsi="Times New Roman" w:cs="Times New Roman"/>
          <w:sz w:val="24"/>
          <w:szCs w:val="24"/>
          <w:lang w:eastAsia="sr-Latn-RS"/>
        </w:rPr>
        <w:t xml:space="preserve">директиве које </w:t>
      </w:r>
      <w:r w:rsidR="00BF6D80" w:rsidRPr="000E321A">
        <w:rPr>
          <w:rFonts w:ascii="Times New Roman" w:eastAsia="Times New Roman" w:hAnsi="Times New Roman" w:cs="Times New Roman"/>
          <w:sz w:val="24"/>
          <w:szCs w:val="24"/>
          <w:lang w:eastAsia="sr-Latn-RS"/>
        </w:rPr>
        <w:t>уређују област јавних набавки и јавно</w:t>
      </w:r>
      <w:r w:rsidR="00AA0F32" w:rsidRPr="000E321A">
        <w:rPr>
          <w:rFonts w:ascii="Times New Roman" w:eastAsia="Times New Roman" w:hAnsi="Times New Roman" w:cs="Times New Roman"/>
          <w:sz w:val="24"/>
          <w:szCs w:val="24"/>
          <w:lang w:eastAsia="sr-Latn-RS"/>
        </w:rPr>
        <w:t>-</w:t>
      </w:r>
      <w:r w:rsidR="00BF6D80" w:rsidRPr="000E321A">
        <w:rPr>
          <w:rFonts w:ascii="Times New Roman" w:eastAsia="Times New Roman" w:hAnsi="Times New Roman" w:cs="Times New Roman"/>
          <w:sz w:val="24"/>
          <w:szCs w:val="24"/>
          <w:lang w:eastAsia="sr-Latn-RS"/>
        </w:rPr>
        <w:t>приватног партнерства</w:t>
      </w:r>
      <w:r w:rsidR="00366C8F" w:rsidRPr="000E321A">
        <w:rPr>
          <w:rFonts w:ascii="Times New Roman" w:eastAsia="Times New Roman" w:hAnsi="Times New Roman" w:cs="Times New Roman"/>
          <w:sz w:val="24"/>
          <w:szCs w:val="24"/>
          <w:lang w:val="sr-Cyrl-RS" w:eastAsia="sr-Latn-RS"/>
        </w:rPr>
        <w:t xml:space="preserve"> и концесија</w:t>
      </w:r>
      <w:r w:rsidR="00BF6D80" w:rsidRPr="000E321A">
        <w:rPr>
          <w:rFonts w:ascii="Times New Roman" w:eastAsia="Times New Roman" w:hAnsi="Times New Roman" w:cs="Times New Roman"/>
          <w:sz w:val="24"/>
          <w:szCs w:val="24"/>
          <w:lang w:eastAsia="sr-Latn-RS"/>
        </w:rPr>
        <w:t>:</w:t>
      </w:r>
    </w:p>
    <w:p w14:paraId="5520B9C3" w14:textId="77777777" w:rsidR="00BF6D80" w:rsidRPr="000E321A" w:rsidRDefault="00BF6D80" w:rsidP="0086193D">
      <w:pPr>
        <w:pStyle w:val="ListParagraph"/>
        <w:numPr>
          <w:ilvl w:val="0"/>
          <w:numId w:val="10"/>
        </w:num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Директива Европског парламента и Савета 2014/24/ЕУ од 26. фебруара 2014. године о јавним набавкама и стављању ван снаге Директиве 2004/18/ЕЗ</w:t>
      </w:r>
      <w:r w:rsidR="008B5FDD" w:rsidRPr="000E321A">
        <w:rPr>
          <w:rFonts w:ascii="Times New Roman" w:eastAsia="Times New Roman" w:hAnsi="Times New Roman" w:cs="Times New Roman"/>
          <w:sz w:val="24"/>
          <w:szCs w:val="24"/>
          <w:lang w:eastAsia="sr-Latn-RS"/>
        </w:rPr>
        <w:t>, која уређује доделу уговора о јавним набавкама јавних наручилаца</w:t>
      </w:r>
      <w:r w:rsidR="00AA0F32" w:rsidRPr="000E321A">
        <w:rPr>
          <w:rFonts w:ascii="Times New Roman" w:eastAsia="Times New Roman" w:hAnsi="Times New Roman" w:cs="Times New Roman"/>
          <w:sz w:val="24"/>
          <w:szCs w:val="24"/>
          <w:lang w:eastAsia="sr-Latn-RS"/>
        </w:rPr>
        <w:t xml:space="preserve"> (у даљем тексту: Директива 2014/24/ЕУ)</w:t>
      </w:r>
      <w:r w:rsidRPr="000E321A">
        <w:rPr>
          <w:rFonts w:ascii="Times New Roman" w:eastAsia="Times New Roman" w:hAnsi="Times New Roman" w:cs="Times New Roman"/>
          <w:sz w:val="24"/>
          <w:szCs w:val="24"/>
          <w:lang w:eastAsia="sr-Latn-RS"/>
        </w:rPr>
        <w:t xml:space="preserve">; </w:t>
      </w:r>
    </w:p>
    <w:p w14:paraId="6383608E" w14:textId="77777777" w:rsidR="00BF6D80" w:rsidRPr="000E321A" w:rsidRDefault="00BF6D80" w:rsidP="0086193D">
      <w:pPr>
        <w:pStyle w:val="ListParagraph"/>
        <w:numPr>
          <w:ilvl w:val="0"/>
          <w:numId w:val="10"/>
        </w:num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Директива Европског парламента и Савета 2014/25/ЕУ од 26. фебруара 2014. године о набавкама наручилаца који обављају делатности у области водопривреде, енергетике, саобраћаја и поштанских услуга и стављању ван снаге Директиве 2004/17/ЕЗ</w:t>
      </w:r>
      <w:r w:rsidR="00CD10BB" w:rsidRPr="000E321A">
        <w:rPr>
          <w:rFonts w:ascii="Times New Roman" w:eastAsia="Times New Roman" w:hAnsi="Times New Roman" w:cs="Times New Roman"/>
          <w:sz w:val="24"/>
          <w:szCs w:val="24"/>
          <w:lang w:val="sr-Cyrl-RS" w:eastAsia="sr-Latn-RS"/>
        </w:rPr>
        <w:t xml:space="preserve">, </w:t>
      </w:r>
      <w:r w:rsidR="00CD10BB" w:rsidRPr="000E321A">
        <w:rPr>
          <w:rFonts w:ascii="Times New Roman" w:eastAsia="Times New Roman" w:hAnsi="Times New Roman" w:cs="Times New Roman"/>
          <w:sz w:val="24"/>
          <w:szCs w:val="24"/>
          <w:lang w:eastAsia="sr-Latn-RS"/>
        </w:rPr>
        <w:t xml:space="preserve">која уређује доделу уговора о јавним набавкама </w:t>
      </w:r>
      <w:r w:rsidR="00CD10BB" w:rsidRPr="000E321A">
        <w:rPr>
          <w:rFonts w:ascii="Times New Roman" w:eastAsia="Times New Roman" w:hAnsi="Times New Roman" w:cs="Times New Roman"/>
          <w:sz w:val="24"/>
          <w:szCs w:val="24"/>
          <w:lang w:val="sr-Cyrl-RS" w:eastAsia="sr-Latn-RS"/>
        </w:rPr>
        <w:t xml:space="preserve">секторских </w:t>
      </w:r>
      <w:r w:rsidR="00CD10BB" w:rsidRPr="000E321A">
        <w:rPr>
          <w:rFonts w:ascii="Times New Roman" w:eastAsia="Times New Roman" w:hAnsi="Times New Roman" w:cs="Times New Roman"/>
          <w:sz w:val="24"/>
          <w:szCs w:val="24"/>
          <w:lang w:eastAsia="sr-Latn-RS"/>
        </w:rPr>
        <w:t>наручилаца</w:t>
      </w:r>
      <w:r w:rsidR="00AA0F32" w:rsidRPr="000E321A">
        <w:rPr>
          <w:rFonts w:ascii="Times New Roman" w:eastAsia="Times New Roman" w:hAnsi="Times New Roman" w:cs="Times New Roman"/>
          <w:sz w:val="24"/>
          <w:szCs w:val="24"/>
          <w:lang w:eastAsia="sr-Latn-RS"/>
        </w:rPr>
        <w:t xml:space="preserve"> (у даљем тексту: Директива 2014/25/ЕУ);</w:t>
      </w:r>
      <w:r w:rsidRPr="000E321A">
        <w:rPr>
          <w:rFonts w:ascii="Times New Roman" w:eastAsia="Times New Roman" w:hAnsi="Times New Roman" w:cs="Times New Roman"/>
          <w:sz w:val="24"/>
          <w:szCs w:val="24"/>
          <w:lang w:eastAsia="sr-Latn-RS"/>
        </w:rPr>
        <w:t xml:space="preserve"> </w:t>
      </w:r>
    </w:p>
    <w:p w14:paraId="421C04F2" w14:textId="77777777" w:rsidR="008B5FDD" w:rsidRPr="000E321A" w:rsidRDefault="008B5FDD" w:rsidP="0086193D">
      <w:pPr>
        <w:pStyle w:val="ListParagraph"/>
        <w:numPr>
          <w:ilvl w:val="0"/>
          <w:numId w:val="10"/>
        </w:num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Директива Европског парламента и Савета 2009/81/ЕЗ од 13. јула 2009. године о усклађивању процедура за доделу одређених уговора о радовима, уговора о набавкама и уговора о услугама од стране наручилаца у области одбране и безбедности</w:t>
      </w:r>
      <w:r w:rsidR="00AA0F32" w:rsidRPr="000E321A">
        <w:rPr>
          <w:rFonts w:ascii="Times New Roman" w:eastAsia="Times New Roman" w:hAnsi="Times New Roman" w:cs="Times New Roman"/>
          <w:sz w:val="24"/>
          <w:szCs w:val="24"/>
          <w:lang w:eastAsia="sr-Latn-RS"/>
        </w:rPr>
        <w:t xml:space="preserve"> (у даљем тексту: Директива 2009/81/ЕЗ)</w:t>
      </w:r>
    </w:p>
    <w:p w14:paraId="47F69E31" w14:textId="77777777" w:rsidR="008B5FDD" w:rsidRPr="000E321A" w:rsidRDefault="00BF6D80" w:rsidP="0086193D">
      <w:pPr>
        <w:pStyle w:val="ListParagraph"/>
        <w:numPr>
          <w:ilvl w:val="0"/>
          <w:numId w:val="10"/>
        </w:num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Директива Европског парламента и Савета 2007/66/ЕЗ од 11. децембра 2007. године којом се мења Директива Савета 89/665/ЕЕЗ и 92/13/ЕЕЗ у погледу побољшања делотворности поступака ревизије у вези са доделом јавних уговора</w:t>
      </w:r>
      <w:r w:rsidR="008B5FDD" w:rsidRPr="000E321A">
        <w:rPr>
          <w:rFonts w:ascii="Times New Roman" w:eastAsia="Times New Roman" w:hAnsi="Times New Roman" w:cs="Times New Roman"/>
          <w:sz w:val="24"/>
          <w:szCs w:val="24"/>
          <w:lang w:eastAsia="sr-Latn-RS"/>
        </w:rPr>
        <w:t xml:space="preserve">, односно директива која уређује </w:t>
      </w:r>
      <w:r w:rsidR="00CD10BB" w:rsidRPr="000E321A">
        <w:rPr>
          <w:rFonts w:ascii="Times New Roman" w:eastAsia="Times New Roman" w:hAnsi="Times New Roman" w:cs="Times New Roman"/>
          <w:sz w:val="24"/>
          <w:szCs w:val="24"/>
          <w:lang w:val="sr-Cyrl-RS" w:eastAsia="sr-Latn-RS"/>
        </w:rPr>
        <w:t>поступке</w:t>
      </w:r>
      <w:r w:rsidR="008B5FDD" w:rsidRPr="000E321A">
        <w:rPr>
          <w:rFonts w:ascii="Times New Roman" w:eastAsia="Times New Roman" w:hAnsi="Times New Roman" w:cs="Times New Roman"/>
          <w:sz w:val="24"/>
          <w:szCs w:val="24"/>
          <w:lang w:eastAsia="sr-Latn-RS"/>
        </w:rPr>
        <w:t xml:space="preserve"> заштите права </w:t>
      </w:r>
      <w:r w:rsidR="00CD10BB" w:rsidRPr="000E321A">
        <w:rPr>
          <w:rFonts w:ascii="Times New Roman" w:eastAsia="Times New Roman" w:hAnsi="Times New Roman" w:cs="Times New Roman"/>
          <w:sz w:val="24"/>
          <w:szCs w:val="24"/>
          <w:lang w:val="sr-Cyrl-RS" w:eastAsia="sr-Latn-RS"/>
        </w:rPr>
        <w:t xml:space="preserve">и правне лекове </w:t>
      </w:r>
      <w:r w:rsidR="008B5FDD" w:rsidRPr="000E321A">
        <w:rPr>
          <w:rFonts w:ascii="Times New Roman" w:eastAsia="Times New Roman" w:hAnsi="Times New Roman" w:cs="Times New Roman"/>
          <w:sz w:val="24"/>
          <w:szCs w:val="24"/>
          <w:lang w:eastAsia="sr-Latn-RS"/>
        </w:rPr>
        <w:t>у поступцима јавних набавки</w:t>
      </w:r>
      <w:r w:rsidR="00AA0F32" w:rsidRPr="000E321A">
        <w:rPr>
          <w:rFonts w:ascii="Times New Roman" w:eastAsia="Times New Roman" w:hAnsi="Times New Roman" w:cs="Times New Roman"/>
          <w:sz w:val="24"/>
          <w:szCs w:val="24"/>
          <w:lang w:eastAsia="sr-Latn-RS"/>
        </w:rPr>
        <w:t xml:space="preserve"> (у даљем тексту: Директива 2007/66/ЕЗ)</w:t>
      </w:r>
      <w:r w:rsidRPr="000E321A">
        <w:rPr>
          <w:rFonts w:ascii="Times New Roman" w:eastAsia="Times New Roman" w:hAnsi="Times New Roman" w:cs="Times New Roman"/>
          <w:sz w:val="24"/>
          <w:szCs w:val="24"/>
          <w:lang w:eastAsia="sr-Latn-RS"/>
        </w:rPr>
        <w:t xml:space="preserve">; </w:t>
      </w:r>
    </w:p>
    <w:p w14:paraId="5B1F9551" w14:textId="77777777" w:rsidR="00AA0F32" w:rsidRPr="000E321A" w:rsidRDefault="008B5FDD" w:rsidP="0086193D">
      <w:pPr>
        <w:pStyle w:val="ListParagraph"/>
        <w:numPr>
          <w:ilvl w:val="0"/>
          <w:numId w:val="10"/>
        </w:numPr>
        <w:spacing w:before="240" w:after="15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Директива Европског парламента и Савета 2014/23/ЕУ од 26. фебруара 2014. године о додели уговора о концесијама </w:t>
      </w:r>
      <w:r w:rsidR="00AA0F32" w:rsidRPr="000E321A">
        <w:rPr>
          <w:rFonts w:ascii="Times New Roman" w:eastAsia="Times New Roman" w:hAnsi="Times New Roman" w:cs="Times New Roman"/>
          <w:sz w:val="24"/>
          <w:szCs w:val="24"/>
          <w:lang w:eastAsia="sr-Latn-RS"/>
        </w:rPr>
        <w:t>(у даљем тексту: Директива 2014/23/ЕУ)</w:t>
      </w:r>
      <w:r w:rsidR="00A37D3C" w:rsidRPr="000E321A">
        <w:rPr>
          <w:rFonts w:ascii="Times New Roman" w:eastAsia="Times New Roman" w:hAnsi="Times New Roman" w:cs="Times New Roman"/>
          <w:sz w:val="24"/>
          <w:szCs w:val="24"/>
          <w:lang w:val="sr-Cyrl-RS" w:eastAsia="sr-Latn-RS"/>
        </w:rPr>
        <w:t xml:space="preserve">. </w:t>
      </w:r>
    </w:p>
    <w:p w14:paraId="65B02442" w14:textId="77777777" w:rsidR="00A37D3C" w:rsidRPr="001E16A4" w:rsidRDefault="00A37D3C" w:rsidP="00A37D3C">
      <w:pPr>
        <w:spacing w:before="240" w:after="150" w:line="240" w:lineRule="auto"/>
        <w:ind w:left="360"/>
        <w:jc w:val="both"/>
        <w:rPr>
          <w:rFonts w:ascii="Times New Roman" w:eastAsia="Times New Roman" w:hAnsi="Times New Roman" w:cs="Times New Roman"/>
          <w:sz w:val="24"/>
          <w:szCs w:val="24"/>
          <w:lang w:val="sr-Cyrl-RS" w:eastAsia="sr-Latn-RS"/>
        </w:rPr>
      </w:pPr>
      <w:r w:rsidRPr="001E16A4">
        <w:rPr>
          <w:rFonts w:ascii="Times New Roman" w:hAnsi="Times New Roman" w:cs="Times New Roman"/>
          <w:sz w:val="24"/>
          <w:szCs w:val="24"/>
        </w:rPr>
        <w:t>Република Србија</w:t>
      </w:r>
      <w:r w:rsidR="008624AA" w:rsidRPr="001E16A4">
        <w:rPr>
          <w:rFonts w:ascii="Times New Roman" w:hAnsi="Times New Roman" w:cs="Times New Roman"/>
          <w:sz w:val="24"/>
          <w:szCs w:val="24"/>
          <w:lang w:val="sr-Cyrl-RS"/>
        </w:rPr>
        <w:t xml:space="preserve">, како кандидат за чланство у ЕУ, дужна је да уреди систем јавних набавки </w:t>
      </w:r>
      <w:r w:rsidR="00711820" w:rsidRPr="001E16A4">
        <w:rPr>
          <w:rFonts w:ascii="Times New Roman" w:hAnsi="Times New Roman" w:cs="Times New Roman"/>
          <w:sz w:val="24"/>
          <w:szCs w:val="24"/>
          <w:lang w:val="sr-Cyrl-RS"/>
        </w:rPr>
        <w:t xml:space="preserve">и јавно-приватног партнерства </w:t>
      </w:r>
      <w:r w:rsidR="00366C8F" w:rsidRPr="001E16A4">
        <w:rPr>
          <w:rFonts w:ascii="Times New Roman" w:hAnsi="Times New Roman" w:cs="Times New Roman"/>
          <w:sz w:val="24"/>
          <w:szCs w:val="24"/>
          <w:lang w:val="sr-Cyrl-RS"/>
        </w:rPr>
        <w:t xml:space="preserve">и концесија </w:t>
      </w:r>
      <w:r w:rsidR="008624AA" w:rsidRPr="001E16A4">
        <w:rPr>
          <w:rFonts w:ascii="Times New Roman" w:hAnsi="Times New Roman" w:cs="Times New Roman"/>
          <w:sz w:val="24"/>
          <w:szCs w:val="24"/>
          <w:lang w:val="sr-Cyrl-RS"/>
        </w:rPr>
        <w:t xml:space="preserve">у складу са </w:t>
      </w:r>
      <w:r w:rsidRPr="001E16A4">
        <w:rPr>
          <w:rFonts w:ascii="Times New Roman" w:hAnsi="Times New Roman" w:cs="Times New Roman"/>
          <w:sz w:val="24"/>
          <w:szCs w:val="24"/>
          <w:lang w:val="sr-Cyrl-RS"/>
        </w:rPr>
        <w:t>горе наведеним директивама.</w:t>
      </w:r>
    </w:p>
    <w:p w14:paraId="316BDE08" w14:textId="77777777" w:rsidR="00E7041C" w:rsidRPr="001E16A4" w:rsidRDefault="00E7041C" w:rsidP="00E7041C">
      <w:pPr>
        <w:pStyle w:val="2"/>
        <w:ind w:firstLine="0"/>
        <w:rPr>
          <w:rFonts w:ascii="Times New Roman" w:hAnsi="Times New Roman" w:cs="Times New Roman"/>
          <w:color w:val="auto"/>
          <w:sz w:val="24"/>
          <w:szCs w:val="24"/>
          <w:lang w:val="sr-Cyrl-RS"/>
        </w:rPr>
      </w:pPr>
    </w:p>
    <w:p w14:paraId="12319B85" w14:textId="77777777" w:rsidR="00895789" w:rsidRPr="00577EF1" w:rsidRDefault="00222C66" w:rsidP="00B1633F">
      <w:pPr>
        <w:pStyle w:val="2"/>
        <w:rPr>
          <w:rFonts w:ascii="Times New Roman" w:hAnsi="Times New Roman" w:cs="Times New Roman"/>
          <w:color w:val="auto"/>
          <w:sz w:val="24"/>
          <w:szCs w:val="24"/>
          <w:lang w:val="sr-Cyrl-RS"/>
        </w:rPr>
      </w:pPr>
      <w:bookmarkStart w:id="8" w:name="_Toc153544008"/>
      <w:r w:rsidRPr="00577EF1">
        <w:rPr>
          <w:rFonts w:ascii="Times New Roman" w:hAnsi="Times New Roman" w:cs="Times New Roman"/>
          <w:color w:val="auto"/>
          <w:sz w:val="24"/>
          <w:szCs w:val="24"/>
        </w:rPr>
        <w:t>2.</w:t>
      </w:r>
      <w:r w:rsidR="00E7041C" w:rsidRPr="00577EF1">
        <w:rPr>
          <w:rFonts w:ascii="Times New Roman" w:hAnsi="Times New Roman" w:cs="Times New Roman"/>
          <w:color w:val="auto"/>
          <w:sz w:val="24"/>
          <w:szCs w:val="24"/>
          <w:lang w:val="sr-Cyrl-RS"/>
        </w:rPr>
        <w:t>2</w:t>
      </w:r>
      <w:r w:rsidRPr="00577EF1">
        <w:rPr>
          <w:rFonts w:ascii="Times New Roman" w:hAnsi="Times New Roman" w:cs="Times New Roman"/>
          <w:color w:val="auto"/>
          <w:sz w:val="24"/>
          <w:szCs w:val="24"/>
        </w:rPr>
        <w:t xml:space="preserve">. </w:t>
      </w:r>
      <w:r w:rsidR="00895789" w:rsidRPr="00577EF1">
        <w:rPr>
          <w:rFonts w:ascii="Times New Roman" w:hAnsi="Times New Roman" w:cs="Times New Roman"/>
          <w:color w:val="auto"/>
          <w:sz w:val="24"/>
          <w:szCs w:val="24"/>
          <w:lang w:val="sr-Cyrl-RS"/>
        </w:rPr>
        <w:t>З</w:t>
      </w:r>
      <w:r w:rsidR="00895789" w:rsidRPr="00577EF1">
        <w:rPr>
          <w:rFonts w:ascii="Times New Roman" w:hAnsi="Times New Roman" w:cs="Times New Roman"/>
          <w:color w:val="auto"/>
          <w:sz w:val="24"/>
          <w:szCs w:val="24"/>
        </w:rPr>
        <w:t>аконодавни оквир</w:t>
      </w:r>
      <w:bookmarkEnd w:id="6"/>
      <w:r w:rsidR="00895789" w:rsidRPr="00577EF1">
        <w:rPr>
          <w:rFonts w:ascii="Times New Roman" w:hAnsi="Times New Roman" w:cs="Times New Roman"/>
          <w:color w:val="auto"/>
          <w:sz w:val="24"/>
          <w:szCs w:val="24"/>
          <w:lang w:val="sr-Cyrl-RS"/>
        </w:rPr>
        <w:t xml:space="preserve"> у Републици Србији</w:t>
      </w:r>
      <w:bookmarkEnd w:id="8"/>
    </w:p>
    <w:p w14:paraId="14280327" w14:textId="72C5503A" w:rsidR="00222C66" w:rsidRPr="00577EF1" w:rsidRDefault="00577EF1" w:rsidP="00895789">
      <w:pPr>
        <w:pStyle w:val="33"/>
        <w:ind w:firstLine="360"/>
        <w:rPr>
          <w:rFonts w:ascii="Times New Roman" w:hAnsi="Times New Roman" w:cs="Times New Roman"/>
          <w:color w:val="auto"/>
        </w:rPr>
      </w:pPr>
      <w:bookmarkStart w:id="9" w:name="_Toc145410386"/>
      <w:r>
        <w:rPr>
          <w:rFonts w:ascii="Times New Roman" w:hAnsi="Times New Roman" w:cs="Times New Roman"/>
          <w:color w:val="auto"/>
        </w:rPr>
        <w:tab/>
      </w:r>
      <w:bookmarkStart w:id="10" w:name="_Toc153544009"/>
      <w:r w:rsidR="00222C66" w:rsidRPr="00577EF1">
        <w:rPr>
          <w:rFonts w:ascii="Times New Roman" w:hAnsi="Times New Roman" w:cs="Times New Roman"/>
          <w:color w:val="auto"/>
        </w:rPr>
        <w:t>2.</w:t>
      </w:r>
      <w:r w:rsidR="00E7041C" w:rsidRPr="00577EF1">
        <w:rPr>
          <w:rFonts w:ascii="Times New Roman" w:hAnsi="Times New Roman" w:cs="Times New Roman"/>
          <w:color w:val="auto"/>
          <w:lang w:val="sr-Cyrl-RS"/>
        </w:rPr>
        <w:t>2</w:t>
      </w:r>
      <w:r w:rsidR="00222C66" w:rsidRPr="00577EF1">
        <w:rPr>
          <w:rFonts w:ascii="Times New Roman" w:hAnsi="Times New Roman" w:cs="Times New Roman"/>
          <w:color w:val="auto"/>
        </w:rPr>
        <w:t>.1 Закон о јавним набавкама</w:t>
      </w:r>
      <w:bookmarkEnd w:id="9"/>
      <w:bookmarkEnd w:id="10"/>
    </w:p>
    <w:p w14:paraId="5E0DADBB" w14:textId="17D470CF" w:rsidR="00222C66" w:rsidRPr="000E321A" w:rsidRDefault="00222C66" w:rsidP="00222C66">
      <w:pPr>
        <w:pStyle w:val="NormalWeb"/>
        <w:shd w:val="clear" w:color="auto" w:fill="FFFFFF"/>
        <w:spacing w:before="240" w:beforeAutospacing="0" w:after="240" w:afterAutospacing="0"/>
        <w:jc w:val="both"/>
      </w:pPr>
      <w:r w:rsidRPr="000E321A">
        <w:t xml:space="preserve">Систем јавних набавки у Републици Србији уређен </w:t>
      </w:r>
      <w:r w:rsidR="00B1633F" w:rsidRPr="000E321A">
        <w:rPr>
          <w:lang w:val="sr-Cyrl-RS"/>
        </w:rPr>
        <w:t xml:space="preserve">је </w:t>
      </w:r>
      <w:r w:rsidRPr="000E321A">
        <w:t xml:space="preserve">ЗЈН који је ступио на снагу 1. јануара 2020. године, а примењује се, у највећем делу, од 1. јула 2020. године. Поједине </w:t>
      </w:r>
      <w:r w:rsidRPr="000E321A">
        <w:lastRenderedPageBreak/>
        <w:t xml:space="preserve">одредбе ЗЈН примењују се до дана приступања Републике Србије Европској унији, док је примена појединих одредаба одложена тако да ће се примењивати од дана приступања </w:t>
      </w:r>
      <w:r w:rsidRPr="001E16A4">
        <w:t>Републике Србије Европској унији.</w:t>
      </w:r>
      <w:r w:rsidR="00322E08" w:rsidRPr="001E16A4">
        <w:t xml:space="preserve"> </w:t>
      </w:r>
      <w:r w:rsidR="00322E08" w:rsidRPr="001E16A4">
        <w:rPr>
          <w:lang w:val="sr-Cyrl-RS"/>
        </w:rPr>
        <w:t xml:space="preserve">Овај </w:t>
      </w:r>
      <w:r w:rsidR="004B563A" w:rsidRPr="001E16A4">
        <w:rPr>
          <w:lang w:val="sr-Cyrl-RS"/>
        </w:rPr>
        <w:t>правни оквир је додатно унапређен</w:t>
      </w:r>
      <w:r w:rsidR="00322E08" w:rsidRPr="001E16A4">
        <w:rPr>
          <w:lang w:val="sr-Cyrl-RS"/>
        </w:rPr>
        <w:t xml:space="preserve"> </w:t>
      </w:r>
      <w:r w:rsidR="00E25AF9">
        <w:rPr>
          <w:lang w:val="sr-Cyrl-RS"/>
        </w:rPr>
        <w:t xml:space="preserve">усвајањем </w:t>
      </w:r>
      <w:r w:rsidR="00343B99" w:rsidRPr="001E16A4">
        <w:rPr>
          <w:lang w:val="sr-Cyrl-RS"/>
        </w:rPr>
        <w:t>Закон</w:t>
      </w:r>
      <w:r w:rsidR="00E25AF9">
        <w:rPr>
          <w:lang w:val="sr-Cyrl-RS"/>
        </w:rPr>
        <w:t>а</w:t>
      </w:r>
      <w:r w:rsidR="00343B99" w:rsidRPr="001E16A4">
        <w:rPr>
          <w:lang w:val="sr-Cyrl-RS"/>
        </w:rPr>
        <w:t xml:space="preserve"> о изменама и допунама Закона о јавним набавкама</w:t>
      </w:r>
      <w:r w:rsidR="00343B99" w:rsidRPr="001E16A4">
        <w:rPr>
          <w:rStyle w:val="FootnoteReference"/>
          <w:lang w:val="sr-Cyrl-RS"/>
        </w:rPr>
        <w:footnoteReference w:id="11"/>
      </w:r>
      <w:r w:rsidR="00343B99" w:rsidRPr="001E16A4">
        <w:rPr>
          <w:lang w:val="sr-Cyrl-RS"/>
        </w:rPr>
        <w:t>, који почиње да се приме</w:t>
      </w:r>
      <w:r w:rsidR="00254CC7" w:rsidRPr="001E16A4">
        <w:rPr>
          <w:lang w:val="sr-Cyrl-RS"/>
        </w:rPr>
        <w:t>њ</w:t>
      </w:r>
      <w:r w:rsidR="00343B99" w:rsidRPr="001E16A4">
        <w:rPr>
          <w:lang w:val="sr-Cyrl-RS"/>
        </w:rPr>
        <w:t>ује од 1. јануара 2024. године, осим одред</w:t>
      </w:r>
      <w:r w:rsidR="001A39B1" w:rsidRPr="001E16A4">
        <w:rPr>
          <w:lang w:val="sr-Cyrl-RS"/>
        </w:rPr>
        <w:t>а</w:t>
      </w:r>
      <w:r w:rsidR="00343B99" w:rsidRPr="001E16A4">
        <w:rPr>
          <w:lang w:val="sr-Cyrl-RS"/>
        </w:rPr>
        <w:t>б</w:t>
      </w:r>
      <w:r w:rsidR="001A39B1" w:rsidRPr="001E16A4">
        <w:rPr>
          <w:lang w:val="sr-Cyrl-RS"/>
        </w:rPr>
        <w:t>а</w:t>
      </w:r>
      <w:r w:rsidR="00343B99" w:rsidRPr="001E16A4">
        <w:rPr>
          <w:lang w:val="sr-Cyrl-RS"/>
        </w:rPr>
        <w:t xml:space="preserve"> </w:t>
      </w:r>
      <w:r w:rsidR="005701A9" w:rsidRPr="001E16A4">
        <w:t xml:space="preserve">члана 183. ст. 3. и 4. </w:t>
      </w:r>
      <w:r w:rsidR="005701A9" w:rsidRPr="001E16A4">
        <w:rPr>
          <w:lang w:val="sr-Cyrl-RS"/>
        </w:rPr>
        <w:t>ЗЈН</w:t>
      </w:r>
      <w:r w:rsidR="005701A9" w:rsidRPr="001E16A4">
        <w:t xml:space="preserve"> кој</w:t>
      </w:r>
      <w:r w:rsidR="001A39B1" w:rsidRPr="001E16A4">
        <w:rPr>
          <w:lang w:val="sr-Cyrl-RS"/>
        </w:rPr>
        <w:t>е</w:t>
      </w:r>
      <w:r w:rsidR="005701A9" w:rsidRPr="001E16A4">
        <w:t xml:space="preserve"> се примењуј</w:t>
      </w:r>
      <w:r w:rsidR="001A39B1" w:rsidRPr="001E16A4">
        <w:rPr>
          <w:lang w:val="sr-Cyrl-RS"/>
        </w:rPr>
        <w:t>у</w:t>
      </w:r>
      <w:r w:rsidR="005701A9" w:rsidRPr="001E16A4">
        <w:t xml:space="preserve"> од дана ступања на снагу овог закона</w:t>
      </w:r>
      <w:r w:rsidR="005701A9" w:rsidRPr="001E16A4">
        <w:rPr>
          <w:lang w:val="sr-Cyrl-RS"/>
        </w:rPr>
        <w:t xml:space="preserve">, односно 4. новембра 2023. године, а </w:t>
      </w:r>
      <w:r w:rsidR="001A39B1" w:rsidRPr="001E16A4">
        <w:rPr>
          <w:lang w:val="sr-Cyrl-RS"/>
        </w:rPr>
        <w:t xml:space="preserve">које уређују </w:t>
      </w:r>
      <w:r w:rsidR="005701A9" w:rsidRPr="000E321A">
        <w:rPr>
          <w:lang w:val="sr-Cyrl-RS"/>
        </w:rPr>
        <w:t>начин регистрације привредних субјеката који се први пут региструју на Порталу</w:t>
      </w:r>
      <w:r w:rsidR="00322E08" w:rsidRPr="000E321A">
        <w:rPr>
          <w:lang w:val="sr-Cyrl-RS"/>
        </w:rPr>
        <w:t>.</w:t>
      </w:r>
      <w:r w:rsidR="005701A9" w:rsidRPr="000E321A">
        <w:rPr>
          <w:lang w:val="sr-Cyrl-RS"/>
        </w:rPr>
        <w:t xml:space="preserve"> </w:t>
      </w:r>
    </w:p>
    <w:p w14:paraId="4DCED279" w14:textId="77777777" w:rsidR="00222C66" w:rsidRPr="000E321A" w:rsidRDefault="00222C66" w:rsidP="00222C66">
      <w:pPr>
        <w:pStyle w:val="NormalWeb"/>
        <w:shd w:val="clear" w:color="auto" w:fill="FFFFFF"/>
        <w:spacing w:before="240" w:beforeAutospacing="0" w:after="240" w:afterAutospacing="0"/>
        <w:jc w:val="both"/>
      </w:pPr>
      <w:r w:rsidRPr="000E321A">
        <w:t xml:space="preserve">Одредбе ЗЈН регулишу читав процес набавке, почев од планирања и одређивања предмета набавке, преко спровођења поступка јавне набавке до закључења уговора о јавној набавци, измена уговора, укључујући и правила заштите права у поступцима јавних набавки, те прекршајне одговорности. </w:t>
      </w:r>
    </w:p>
    <w:p w14:paraId="126D493F" w14:textId="77777777" w:rsidR="00222C66" w:rsidRPr="000E321A" w:rsidRDefault="00254CC7" w:rsidP="00222C66">
      <w:pPr>
        <w:pStyle w:val="NormalWeb"/>
        <w:shd w:val="clear" w:color="auto" w:fill="FFFFFF"/>
        <w:spacing w:before="240" w:beforeAutospacing="0" w:after="240" w:afterAutospacing="0"/>
        <w:jc w:val="both"/>
      </w:pPr>
      <w:r w:rsidRPr="000E321A">
        <w:rPr>
          <w:lang w:val="sr-Cyrl-RS"/>
        </w:rPr>
        <w:t>Р</w:t>
      </w:r>
      <w:r w:rsidR="00222C66" w:rsidRPr="000E321A">
        <w:t>ешења ЗЈН</w:t>
      </w:r>
      <w:r w:rsidR="000878A4" w:rsidRPr="000E321A">
        <w:t xml:space="preserve"> </w:t>
      </w:r>
      <w:r w:rsidR="00222C66" w:rsidRPr="000E321A">
        <w:t xml:space="preserve">имају за циљ повећање транспарентности, ефикасније и економичније спровођење поступака јавних набавки, као и ефикаснију заштиту права у поступцима јавних набавки, што има директан позитиван утицај на субјекте </w:t>
      </w:r>
      <w:r w:rsidR="000865D7" w:rsidRPr="000E321A">
        <w:rPr>
          <w:lang w:val="sr-Cyrl-RS"/>
        </w:rPr>
        <w:t xml:space="preserve">укључене </w:t>
      </w:r>
      <w:r w:rsidR="00222C66" w:rsidRPr="000E321A">
        <w:t xml:space="preserve">у примену овог закона, односно наручиоце и привредне субјекте, али и привреду и друштво у целини. </w:t>
      </w:r>
    </w:p>
    <w:p w14:paraId="059FAED6"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Одредбе ЗЈН у највећој мери су усклађене са директивама Европске уније</w:t>
      </w:r>
      <w:r w:rsidR="00A37D3C" w:rsidRPr="000E321A">
        <w:rPr>
          <w:rFonts w:ascii="Times New Roman" w:eastAsia="Times New Roman" w:hAnsi="Times New Roman" w:cs="Times New Roman"/>
          <w:sz w:val="24"/>
          <w:szCs w:val="24"/>
          <w:lang w:val="sr-Cyrl-RS" w:eastAsia="sr-Latn-RS"/>
        </w:rPr>
        <w:t xml:space="preserve"> у области јавних набавки и то:</w:t>
      </w:r>
      <w:r w:rsidR="00A37D3C" w:rsidRPr="000E321A">
        <w:rPr>
          <w:rFonts w:ascii="Times New Roman" w:eastAsia="Times New Roman" w:hAnsi="Times New Roman" w:cs="Times New Roman"/>
          <w:sz w:val="24"/>
          <w:szCs w:val="24"/>
          <w:lang w:eastAsia="sr-Latn-RS"/>
        </w:rPr>
        <w:t xml:space="preserve"> Директив</w:t>
      </w:r>
      <w:r w:rsidR="00A37D3C" w:rsidRPr="000E321A">
        <w:rPr>
          <w:rFonts w:ascii="Times New Roman" w:eastAsia="Times New Roman" w:hAnsi="Times New Roman" w:cs="Times New Roman"/>
          <w:sz w:val="24"/>
          <w:szCs w:val="24"/>
          <w:lang w:val="sr-Cyrl-RS" w:eastAsia="sr-Latn-RS"/>
        </w:rPr>
        <w:t>ом</w:t>
      </w:r>
      <w:r w:rsidR="00A37D3C" w:rsidRPr="000E321A">
        <w:rPr>
          <w:rFonts w:ascii="Times New Roman" w:eastAsia="Times New Roman" w:hAnsi="Times New Roman" w:cs="Times New Roman"/>
          <w:sz w:val="24"/>
          <w:szCs w:val="24"/>
          <w:lang w:eastAsia="sr-Latn-RS"/>
        </w:rPr>
        <w:t xml:space="preserve"> 2014/24/ЕУ</w:t>
      </w:r>
      <w:r w:rsidR="00A37D3C" w:rsidRPr="000E321A">
        <w:rPr>
          <w:rFonts w:ascii="Times New Roman" w:eastAsia="Times New Roman" w:hAnsi="Times New Roman" w:cs="Times New Roman"/>
          <w:sz w:val="24"/>
          <w:szCs w:val="24"/>
          <w:lang w:val="sr-Cyrl-RS" w:eastAsia="sr-Latn-RS"/>
        </w:rPr>
        <w:t xml:space="preserve">; </w:t>
      </w:r>
      <w:r w:rsidRPr="000E321A">
        <w:rPr>
          <w:rFonts w:ascii="Times New Roman" w:eastAsia="Times New Roman" w:hAnsi="Times New Roman" w:cs="Times New Roman"/>
          <w:sz w:val="24"/>
          <w:szCs w:val="24"/>
          <w:lang w:eastAsia="sr-Latn-RS"/>
        </w:rPr>
        <w:t>Директивом 2014/25/ЕУ; Директивом 2007/66/ ЕЗ</w:t>
      </w:r>
      <w:r w:rsidR="00A37D3C" w:rsidRPr="000E321A">
        <w:rPr>
          <w:rFonts w:ascii="Times New Roman" w:eastAsia="Times New Roman" w:hAnsi="Times New Roman" w:cs="Times New Roman"/>
          <w:sz w:val="24"/>
          <w:szCs w:val="24"/>
          <w:lang w:val="sr-Cyrl-RS" w:eastAsia="sr-Latn-RS"/>
        </w:rPr>
        <w:t xml:space="preserve"> и</w:t>
      </w:r>
      <w:r w:rsidRPr="000E321A">
        <w:rPr>
          <w:rFonts w:ascii="Times New Roman" w:eastAsia="Times New Roman" w:hAnsi="Times New Roman" w:cs="Times New Roman"/>
          <w:sz w:val="24"/>
          <w:szCs w:val="24"/>
          <w:lang w:eastAsia="sr-Latn-RS"/>
        </w:rPr>
        <w:t xml:space="preserve"> Директивом 2009/81/ЕЗ.</w:t>
      </w:r>
    </w:p>
    <w:p w14:paraId="5A02FD04" w14:textId="77777777" w:rsidR="00222C66" w:rsidRPr="000E321A" w:rsidRDefault="00222C66" w:rsidP="00222C66">
      <w:pPr>
        <w:pStyle w:val="Default"/>
        <w:spacing w:before="240" w:after="240"/>
        <w:jc w:val="both"/>
        <w:rPr>
          <w:rFonts w:eastAsia="Times New Roman"/>
          <w:color w:val="auto"/>
          <w:lang w:val="sr-Latn-RS" w:eastAsia="sr-Latn-RS"/>
        </w:rPr>
      </w:pPr>
      <w:r w:rsidRPr="000E321A">
        <w:rPr>
          <w:rFonts w:eastAsia="Times New Roman"/>
          <w:color w:val="auto"/>
          <w:lang w:val="sr-Latn-RS" w:eastAsia="sr-Latn-RS"/>
        </w:rPr>
        <w:t xml:space="preserve">ЗЈН представља значајан помак у усклађивању законодавства Републике Србије са правним тековинама ЕУ у овој области, а потврда тога произлази и из оцене Европске комисије, која у Извештају за </w:t>
      </w:r>
      <w:r w:rsidRPr="008F64AB">
        <w:rPr>
          <w:rFonts w:eastAsia="Times New Roman"/>
          <w:color w:val="auto"/>
          <w:lang w:val="sr-Latn-RS" w:eastAsia="sr-Latn-RS"/>
        </w:rPr>
        <w:t xml:space="preserve">2021. </w:t>
      </w:r>
      <w:r w:rsidRPr="00577EF1">
        <w:rPr>
          <w:rFonts w:eastAsia="Times New Roman"/>
          <w:color w:val="auto"/>
          <w:lang w:val="sr-Latn-RS" w:eastAsia="sr-Latn-RS"/>
        </w:rPr>
        <w:t>годину</w:t>
      </w:r>
      <w:r w:rsidRPr="00577EF1">
        <w:rPr>
          <w:rStyle w:val="FootnoteReference"/>
          <w:rFonts w:eastAsia="Times New Roman"/>
          <w:color w:val="auto"/>
          <w:lang w:val="sr-Latn-RS" w:eastAsia="sr-Latn-RS"/>
        </w:rPr>
        <w:footnoteReference w:id="12"/>
      </w:r>
      <w:r w:rsidRPr="00577EF1">
        <w:rPr>
          <w:rFonts w:eastAsia="Times New Roman"/>
          <w:color w:val="auto"/>
          <w:lang w:val="sr-Latn-RS" w:eastAsia="sr-Latn-RS"/>
        </w:rPr>
        <w:t xml:space="preserve"> истиче да</w:t>
      </w:r>
      <w:r w:rsidRPr="008F64AB">
        <w:rPr>
          <w:rFonts w:eastAsia="Times New Roman"/>
          <w:color w:val="auto"/>
          <w:lang w:val="sr-Latn-RS" w:eastAsia="sr-Latn-RS"/>
        </w:rPr>
        <w:t xml:space="preserve"> је исти у ,,великој мери“ усклађен.</w:t>
      </w:r>
      <w:r w:rsidRPr="000E321A">
        <w:rPr>
          <w:rFonts w:eastAsia="Times New Roman"/>
          <w:color w:val="auto"/>
          <w:lang w:val="sr-Latn-RS" w:eastAsia="sr-Latn-RS"/>
        </w:rPr>
        <w:t xml:space="preserve"> </w:t>
      </w:r>
    </w:p>
    <w:p w14:paraId="3FB161EA" w14:textId="77777777" w:rsidR="00222C66" w:rsidRPr="000E321A" w:rsidRDefault="00222C66" w:rsidP="00222C66">
      <w:pPr>
        <w:pStyle w:val="Default"/>
        <w:spacing w:before="240" w:after="240"/>
        <w:jc w:val="both"/>
        <w:rPr>
          <w:rFonts w:eastAsia="Times New Roman"/>
          <w:color w:val="auto"/>
          <w:lang w:val="sr-Latn-RS" w:eastAsia="sr-Latn-RS"/>
        </w:rPr>
      </w:pPr>
      <w:r w:rsidRPr="000E321A">
        <w:rPr>
          <w:rFonts w:eastAsia="Times New Roman"/>
          <w:color w:val="auto"/>
          <w:lang w:val="sr-Latn-RS" w:eastAsia="sr-Latn-RS"/>
        </w:rPr>
        <w:t>Увођење обавезне електронске комуникације у поступцима јавних набавки и функционалности Портала представља</w:t>
      </w:r>
      <w:r w:rsidR="000878A4" w:rsidRPr="000E321A">
        <w:rPr>
          <w:rFonts w:eastAsia="Times New Roman"/>
          <w:color w:val="auto"/>
          <w:lang w:val="sr-Cyrl-RS" w:eastAsia="sr-Latn-RS"/>
        </w:rPr>
        <w:t>ју</w:t>
      </w:r>
      <w:r w:rsidRPr="000E321A">
        <w:rPr>
          <w:rFonts w:eastAsia="Times New Roman"/>
          <w:color w:val="auto"/>
          <w:lang w:val="sr-Latn-RS" w:eastAsia="sr-Latn-RS"/>
        </w:rPr>
        <w:t xml:space="preserve"> </w:t>
      </w:r>
      <w:r w:rsidR="00A32D3E" w:rsidRPr="000E321A">
        <w:rPr>
          <w:rFonts w:eastAsia="Times New Roman"/>
          <w:color w:val="auto"/>
          <w:lang w:val="sr-Cyrl-RS" w:eastAsia="sr-Latn-RS"/>
        </w:rPr>
        <w:t>велики</w:t>
      </w:r>
      <w:r w:rsidRPr="000E321A">
        <w:rPr>
          <w:rFonts w:eastAsia="Times New Roman"/>
          <w:color w:val="auto"/>
          <w:lang w:val="sr-Latn-RS" w:eastAsia="sr-Latn-RS"/>
        </w:rPr>
        <w:t xml:space="preserve"> допринос унапређењу система јавних набавки, посебно у погледу транспаретности поступка, смањењу административних трошкова за све субјекте који учествују у поступцима јавних набавки и ефикаснијим поступцима јавних набавки. Портал је креиран на начин да значајно унапређује комуникацију у свим фазама поступка јавне набавке и доступан је свима под једнаким условима и без накнаде. Планови јавних набавки објављују се на јединствен начин уз могућност ефикасног претраживања на основу различитих критеријума. Такође, успостављени су стандардни обрасци свих огласа и ефикасни механизми њихове претраге на Порталу, као и свих информација о поступцима јавних набавки, омогућено је комплетно спровођење поступака јавних набавки и електронско подношење понуда, доступни су подаци о додељеним уговорима, као и изменама уговора и заштити права у поступцима јавних набавки, те извештаји о набавкама на које се ЗЈН не примењује. Све ове функционалности Портала пружају могућност бољем и ефикаснијем мониторингу јавних набавки. </w:t>
      </w:r>
    </w:p>
    <w:p w14:paraId="13061139" w14:textId="40B49446" w:rsidR="00222C66" w:rsidRPr="000E321A" w:rsidRDefault="00222C66" w:rsidP="00222C66">
      <w:pPr>
        <w:pStyle w:val="BodyText"/>
        <w:spacing w:before="240" w:after="240"/>
        <w:ind w:left="0"/>
        <w:rPr>
          <w:lang w:eastAsia="sr-Latn-RS"/>
        </w:rPr>
      </w:pPr>
      <w:r w:rsidRPr="000E321A">
        <w:rPr>
          <w:lang w:eastAsia="sr-Latn-RS"/>
        </w:rPr>
        <w:t xml:space="preserve">ЗЈН се у погледу наручилаца, као субјеката који су обавезни да примењују ЗЈН приликом набавки добара, услуга и радова, у складу са </w:t>
      </w:r>
      <w:r w:rsidR="00254CC7" w:rsidRPr="000E321A">
        <w:rPr>
          <w:lang w:eastAsia="sr-Latn-RS"/>
        </w:rPr>
        <w:t>Директив</w:t>
      </w:r>
      <w:r w:rsidR="00254CC7" w:rsidRPr="000E321A">
        <w:rPr>
          <w:lang w:val="sr-Cyrl-RS" w:eastAsia="sr-Latn-RS"/>
        </w:rPr>
        <w:t>ом</w:t>
      </w:r>
      <w:r w:rsidR="00254CC7" w:rsidRPr="000E321A">
        <w:rPr>
          <w:lang w:eastAsia="sr-Latn-RS"/>
        </w:rPr>
        <w:t xml:space="preserve"> 2014/24/ЕУ</w:t>
      </w:r>
      <w:r w:rsidR="00254CC7" w:rsidRPr="000E321A">
        <w:rPr>
          <w:lang w:val="sr-Cyrl-RS" w:eastAsia="sr-Latn-RS"/>
        </w:rPr>
        <w:t xml:space="preserve"> и </w:t>
      </w:r>
      <w:r w:rsidR="00254CC7" w:rsidRPr="000E321A">
        <w:rPr>
          <w:lang w:eastAsia="sr-Latn-RS"/>
        </w:rPr>
        <w:t>Директивом 2014/25/ЕУ</w:t>
      </w:r>
      <w:r w:rsidR="00254CC7" w:rsidRPr="000E321A">
        <w:rPr>
          <w:lang w:val="sr-Cyrl-RS" w:eastAsia="sr-Latn-RS"/>
        </w:rPr>
        <w:t xml:space="preserve">, </w:t>
      </w:r>
      <w:r w:rsidRPr="000E321A">
        <w:rPr>
          <w:lang w:eastAsia="sr-Latn-RS"/>
        </w:rPr>
        <w:t xml:space="preserve">врши подела на јавне и секторске наручиоце и уређују јасна правила њиховог поступања. Такође, ЗЈН се одређују прагови за примену овог закона, односно уводе правила поступања у складу са европским праговима. </w:t>
      </w:r>
    </w:p>
    <w:p w14:paraId="6ACF688F" w14:textId="77CF7DCF" w:rsidR="00222C66" w:rsidRPr="000E321A" w:rsidRDefault="00222C66" w:rsidP="00222C66">
      <w:pPr>
        <w:pStyle w:val="Default"/>
        <w:spacing w:before="240" w:after="240"/>
        <w:jc w:val="both"/>
        <w:rPr>
          <w:rFonts w:eastAsia="Times New Roman"/>
          <w:color w:val="auto"/>
          <w:lang w:val="sr-Cyrl-RS" w:eastAsia="sr-Latn-RS"/>
        </w:rPr>
      </w:pPr>
      <w:r w:rsidRPr="000E321A">
        <w:rPr>
          <w:rFonts w:eastAsia="Times New Roman"/>
          <w:color w:val="auto"/>
          <w:lang w:val="sr-Latn-RS" w:eastAsia="sr-Latn-RS"/>
        </w:rPr>
        <w:lastRenderedPageBreak/>
        <w:t xml:space="preserve">У складу са </w:t>
      </w:r>
      <w:r w:rsidR="00254CC7" w:rsidRPr="000E321A">
        <w:rPr>
          <w:rFonts w:eastAsia="Times New Roman"/>
          <w:color w:val="auto"/>
          <w:lang w:val="sr-Cyrl-RS" w:eastAsia="sr-Latn-RS"/>
        </w:rPr>
        <w:t xml:space="preserve">поменутим </w:t>
      </w:r>
      <w:r w:rsidR="00E25AF9">
        <w:rPr>
          <w:rFonts w:eastAsia="Times New Roman"/>
          <w:color w:val="auto"/>
          <w:lang w:val="sr-Cyrl-RS" w:eastAsia="sr-Latn-RS"/>
        </w:rPr>
        <w:t>д</w:t>
      </w:r>
      <w:r w:rsidRPr="001E16A4">
        <w:rPr>
          <w:rFonts w:eastAsia="Times New Roman"/>
          <w:color w:val="auto"/>
          <w:lang w:val="sr-Latn-RS" w:eastAsia="sr-Latn-RS"/>
        </w:rPr>
        <w:t xml:space="preserve">ирективама ЕУ прописани су одговарајући поступци, као и </w:t>
      </w:r>
      <w:r w:rsidRPr="000E321A">
        <w:rPr>
          <w:rFonts w:eastAsia="Times New Roman"/>
          <w:color w:val="auto"/>
          <w:lang w:val="sr-Latn-RS" w:eastAsia="sr-Latn-RS"/>
        </w:rPr>
        <w:t>технике и инструменти у поступцима јавних набавки</w:t>
      </w:r>
      <w:r w:rsidR="00F35D7C" w:rsidRPr="000E321A">
        <w:rPr>
          <w:rFonts w:eastAsia="Times New Roman"/>
          <w:color w:val="auto"/>
          <w:lang w:val="sr-Cyrl-RS" w:eastAsia="sr-Latn-RS"/>
        </w:rPr>
        <w:t>.</w:t>
      </w:r>
    </w:p>
    <w:p w14:paraId="31EB2046" w14:textId="77777777" w:rsidR="00222C66" w:rsidRPr="000E321A" w:rsidRDefault="00222C66" w:rsidP="00222C66">
      <w:pPr>
        <w:pStyle w:val="BodyText"/>
        <w:spacing w:before="240" w:after="240"/>
        <w:ind w:left="0"/>
        <w:rPr>
          <w:lang w:eastAsia="sr-Latn-RS"/>
        </w:rPr>
      </w:pPr>
      <w:r w:rsidRPr="000E321A">
        <w:rPr>
          <w:lang w:eastAsia="sr-Latn-RS"/>
        </w:rPr>
        <w:t>Начин доказивања критеријума за квалитативни избор привредног</w:t>
      </w:r>
      <w:r w:rsidR="00F35D7C" w:rsidRPr="000E321A">
        <w:rPr>
          <w:lang w:val="sr-Cyrl-RS" w:eastAsia="sr-Latn-RS"/>
        </w:rPr>
        <w:t xml:space="preserve"> субјекта</w:t>
      </w:r>
      <w:r w:rsidRPr="000E321A">
        <w:rPr>
          <w:lang w:eastAsia="sr-Latn-RS"/>
        </w:rPr>
        <w:t>, путем обавезне изјаве на стандардном обрасцу, којом привредни субјект изјављује да испуњава све тражене критеријуме и да није у некој од ситуација због које се искључује или се може искључити из поступка јавне набавке</w:t>
      </w:r>
      <w:r w:rsidR="00322E08" w:rsidRPr="000E321A">
        <w:rPr>
          <w:lang w:val="sr-Cyrl-RS" w:eastAsia="sr-Latn-RS"/>
        </w:rPr>
        <w:t xml:space="preserve"> </w:t>
      </w:r>
      <w:r w:rsidR="00F35D7C" w:rsidRPr="000E321A">
        <w:rPr>
          <w:lang w:val="sr-Cyrl-RS" w:eastAsia="sr-Latn-RS"/>
        </w:rPr>
        <w:t>у великој мери</w:t>
      </w:r>
      <w:r w:rsidR="00322E08" w:rsidRPr="000E321A">
        <w:rPr>
          <w:lang w:eastAsia="sr-Latn-RS"/>
        </w:rPr>
        <w:t xml:space="preserve"> </w:t>
      </w:r>
      <w:r w:rsidR="00322E08" w:rsidRPr="000E321A">
        <w:rPr>
          <w:lang w:val="sr-Cyrl-RS" w:eastAsia="sr-Latn-RS"/>
        </w:rPr>
        <w:t xml:space="preserve">олакшава учешће привредним субјектима у поступку јавне набавке, </w:t>
      </w:r>
      <w:r w:rsidR="005F23A6" w:rsidRPr="000E321A">
        <w:rPr>
          <w:lang w:val="sr-Cyrl-RS" w:eastAsia="sr-Latn-RS"/>
        </w:rPr>
        <w:t xml:space="preserve">што последично има утицај и на </w:t>
      </w:r>
      <w:r w:rsidR="00322E08" w:rsidRPr="000E321A">
        <w:rPr>
          <w:lang w:val="sr-Cyrl-RS" w:eastAsia="sr-Latn-RS"/>
        </w:rPr>
        <w:t>подст</w:t>
      </w:r>
      <w:r w:rsidR="005F23A6" w:rsidRPr="000E321A">
        <w:rPr>
          <w:lang w:val="sr-Cyrl-RS" w:eastAsia="sr-Latn-RS"/>
        </w:rPr>
        <w:t>ицање</w:t>
      </w:r>
      <w:r w:rsidR="00322E08" w:rsidRPr="000E321A">
        <w:rPr>
          <w:lang w:val="sr-Cyrl-RS" w:eastAsia="sr-Latn-RS"/>
        </w:rPr>
        <w:t xml:space="preserve"> конкуренциј</w:t>
      </w:r>
      <w:r w:rsidR="005F23A6" w:rsidRPr="000E321A">
        <w:rPr>
          <w:lang w:val="sr-Cyrl-RS" w:eastAsia="sr-Latn-RS"/>
        </w:rPr>
        <w:t>е</w:t>
      </w:r>
      <w:r w:rsidRPr="000E321A">
        <w:rPr>
          <w:lang w:eastAsia="sr-Latn-RS"/>
        </w:rPr>
        <w:t xml:space="preserve">. </w:t>
      </w:r>
    </w:p>
    <w:p w14:paraId="2441EDAE" w14:textId="77777777" w:rsidR="00222C66" w:rsidRPr="000E321A" w:rsidRDefault="00222C66" w:rsidP="00222C66">
      <w:pPr>
        <w:pStyle w:val="BodyText"/>
        <w:spacing w:before="240" w:after="240"/>
        <w:ind w:left="0"/>
        <w:rPr>
          <w:lang w:eastAsia="sr-Latn-RS"/>
        </w:rPr>
      </w:pPr>
      <w:r w:rsidRPr="000E321A">
        <w:rPr>
          <w:lang w:eastAsia="sr-Latn-RS"/>
        </w:rPr>
        <w:t xml:space="preserve">Такође, утврђени су јасни основи за измену уговора о јавној набавци, као и правила за раскид уговора, а утврђена је и надлежност Министарства финансија за </w:t>
      </w:r>
      <w:r w:rsidR="00CA7AE6" w:rsidRPr="000E321A">
        <w:rPr>
          <w:lang w:val="sr-Cyrl-RS" w:eastAsia="sr-Latn-RS"/>
        </w:rPr>
        <w:t xml:space="preserve">вршење надзора </w:t>
      </w:r>
      <w:r w:rsidR="00243702" w:rsidRPr="000E321A">
        <w:rPr>
          <w:lang w:val="sr-Cyrl-RS" w:eastAsia="sr-Latn-RS"/>
        </w:rPr>
        <w:t>над</w:t>
      </w:r>
      <w:r w:rsidRPr="000E321A">
        <w:rPr>
          <w:lang w:eastAsia="sr-Latn-RS"/>
        </w:rPr>
        <w:t xml:space="preserve"> извршењ</w:t>
      </w:r>
      <w:r w:rsidR="00243702" w:rsidRPr="000E321A">
        <w:rPr>
          <w:lang w:val="sr-Cyrl-RS" w:eastAsia="sr-Latn-RS"/>
        </w:rPr>
        <w:t>ем</w:t>
      </w:r>
      <w:r w:rsidRPr="000E321A">
        <w:rPr>
          <w:lang w:eastAsia="sr-Latn-RS"/>
        </w:rPr>
        <w:t xml:space="preserve"> уговора о јавним набавкама. </w:t>
      </w:r>
    </w:p>
    <w:p w14:paraId="1047F44C" w14:textId="77777777" w:rsidR="00222C66" w:rsidRPr="000E321A" w:rsidRDefault="00222C66" w:rsidP="00222C66">
      <w:pPr>
        <w:pStyle w:val="BodyText"/>
        <w:spacing w:before="240" w:after="240"/>
        <w:ind w:left="0"/>
        <w:rPr>
          <w:lang w:eastAsia="sr-Latn-RS"/>
        </w:rPr>
      </w:pPr>
      <w:r w:rsidRPr="000E321A">
        <w:rPr>
          <w:lang w:eastAsia="sr-Latn-RS"/>
        </w:rPr>
        <w:t>У циљу спречавања, откривања и отклањања неправилности које могу да настану или су настале у примени ЗЈН, предвиђено је спровођење мониторинга од стране КЈН. Даље, јасно су прописана правила заштите права у поступцима јавних набавки и надлежност РК и њен састав. Установљени су прекршаји наручилаца и понуђача и надлежност прекршајних судова за вођење прекршајних поступака, која је у претходном периоду била у надлежности РК.</w:t>
      </w:r>
    </w:p>
    <w:p w14:paraId="3373B10C" w14:textId="77777777" w:rsidR="00222C66" w:rsidRPr="000E321A" w:rsidRDefault="00222C66" w:rsidP="00222C66">
      <w:pPr>
        <w:pStyle w:val="Default"/>
        <w:spacing w:before="240" w:after="240"/>
        <w:jc w:val="both"/>
        <w:rPr>
          <w:rFonts w:eastAsia="Times New Roman"/>
          <w:color w:val="auto"/>
          <w:lang w:val="sr-Latn-RS" w:eastAsia="sr-Latn-RS"/>
        </w:rPr>
      </w:pPr>
      <w:r w:rsidRPr="000E321A">
        <w:rPr>
          <w:rFonts w:eastAsia="Times New Roman"/>
          <w:color w:val="auto"/>
          <w:lang w:val="sr-Latn-RS" w:eastAsia="sr-Latn-RS"/>
        </w:rPr>
        <w:t>У складу са одредбама ЗЈН благовремено су донета одговарајућа подзаконска акта</w:t>
      </w:r>
      <w:r w:rsidRPr="001E16A4">
        <w:rPr>
          <w:rStyle w:val="FootnoteReference"/>
          <w:rFonts w:eastAsia="Times New Roman"/>
          <w:color w:val="auto"/>
          <w:lang w:val="sr-Latn-RS" w:eastAsia="sr-Latn-RS"/>
        </w:rPr>
        <w:footnoteReference w:id="13"/>
      </w:r>
      <w:r w:rsidRPr="001E16A4">
        <w:rPr>
          <w:rFonts w:eastAsia="Times New Roman"/>
          <w:color w:val="auto"/>
          <w:lang w:val="sr-Latn-RS" w:eastAsia="sr-Latn-RS"/>
        </w:rPr>
        <w:t xml:space="preserve">, </w:t>
      </w:r>
      <w:r w:rsidRPr="000E321A">
        <w:rPr>
          <w:rFonts w:eastAsia="Times New Roman"/>
          <w:color w:val="auto"/>
          <w:lang w:val="sr-Latn-RS" w:eastAsia="sr-Latn-RS"/>
        </w:rPr>
        <w:t xml:space="preserve">чиме су се стекли услови за пуну примену овог закона. </w:t>
      </w:r>
    </w:p>
    <w:p w14:paraId="785BDDFE" w14:textId="77777777" w:rsidR="00222C66" w:rsidRPr="000E321A" w:rsidRDefault="00222C66" w:rsidP="00222C66">
      <w:pPr>
        <w:pStyle w:val="Default"/>
        <w:jc w:val="both"/>
        <w:rPr>
          <w:rFonts w:eastAsia="Times New Roman"/>
          <w:color w:val="auto"/>
          <w:lang w:val="sr-Latn-RS" w:eastAsia="sr-Latn-RS"/>
        </w:rPr>
      </w:pPr>
      <w:r w:rsidRPr="000E321A">
        <w:rPr>
          <w:color w:val="auto"/>
          <w:lang w:val="sr-Latn-RS" w:eastAsia="sr-Latn-RS"/>
        </w:rPr>
        <w:t xml:space="preserve">Унапређење правног оквира у погледу прописа о јавним набавкама је у великој мери остварено кроз доношење ЗЈН, а даљи напредак је видљив и кроз </w:t>
      </w:r>
      <w:r w:rsidR="001376F6" w:rsidRPr="000E321A">
        <w:rPr>
          <w:color w:val="auto"/>
          <w:lang w:val="sr-Cyrl-RS" w:eastAsia="sr-Latn-RS"/>
        </w:rPr>
        <w:t>измен</w:t>
      </w:r>
      <w:r w:rsidR="005F23A6" w:rsidRPr="000E321A">
        <w:rPr>
          <w:color w:val="auto"/>
          <w:lang w:val="sr-Cyrl-RS" w:eastAsia="sr-Latn-RS"/>
        </w:rPr>
        <w:t>е</w:t>
      </w:r>
      <w:r w:rsidR="001376F6" w:rsidRPr="000E321A">
        <w:rPr>
          <w:color w:val="auto"/>
          <w:lang w:val="sr-Cyrl-RS" w:eastAsia="sr-Latn-RS"/>
        </w:rPr>
        <w:t xml:space="preserve"> и допун</w:t>
      </w:r>
      <w:r w:rsidR="005F23A6" w:rsidRPr="000E321A">
        <w:rPr>
          <w:color w:val="auto"/>
          <w:lang w:val="sr-Cyrl-RS" w:eastAsia="sr-Latn-RS"/>
        </w:rPr>
        <w:t>е ЗЈН</w:t>
      </w:r>
      <w:r w:rsidR="00243702" w:rsidRPr="000E321A">
        <w:rPr>
          <w:color w:val="auto"/>
          <w:lang w:val="sr-Cyrl-RS" w:eastAsia="sr-Latn-RS"/>
        </w:rPr>
        <w:t xml:space="preserve"> у 2023. години</w:t>
      </w:r>
      <w:r w:rsidR="005F23A6" w:rsidRPr="000E321A">
        <w:rPr>
          <w:color w:val="auto"/>
          <w:lang w:val="sr-Cyrl-RS" w:eastAsia="sr-Latn-RS"/>
        </w:rPr>
        <w:t xml:space="preserve">. </w:t>
      </w:r>
      <w:r w:rsidRPr="000E321A">
        <w:rPr>
          <w:color w:val="auto"/>
          <w:lang w:val="sr-Latn-RS" w:eastAsia="sr-Latn-RS"/>
        </w:rPr>
        <w:t xml:space="preserve">Ове измене и допуне ЗЈН </w:t>
      </w:r>
      <w:r w:rsidRPr="000E321A">
        <w:rPr>
          <w:rFonts w:eastAsia="Times New Roman"/>
          <w:color w:val="auto"/>
          <w:lang w:val="sr-Latn-RS" w:eastAsia="sr-Latn-RS"/>
        </w:rPr>
        <w:t xml:space="preserve">допринеће повећању транспарентности, ефикасности и економичности поступака јавних набавки, утицају на животну средину у складу са циљевима дефинисаним Зеленом агендом за западни Балкан, јачању конкуренције на тржишту јавних набавки, смањењу ризика од нерегуларности у систему јавних набавки, односно већем степену правне заштите учесника у поступцима јавних набавки, али и појачаној контроли од стране овлашћених институција. </w:t>
      </w:r>
    </w:p>
    <w:p w14:paraId="776041CC" w14:textId="77777777" w:rsidR="00222C66" w:rsidRPr="000E321A" w:rsidRDefault="00222C66" w:rsidP="00222C66">
      <w:pPr>
        <w:pStyle w:val="odluka-zakon"/>
        <w:shd w:val="clear" w:color="auto" w:fill="FFFFFF"/>
        <w:spacing w:before="240" w:beforeAutospacing="0" w:after="240" w:afterAutospacing="0"/>
        <w:jc w:val="both"/>
        <w:rPr>
          <w:lang w:eastAsia="sr-Latn-RS"/>
        </w:rPr>
      </w:pPr>
      <w:r w:rsidRPr="000E321A">
        <w:rPr>
          <w:lang w:eastAsia="sr-Latn-RS"/>
        </w:rPr>
        <w:t xml:space="preserve">Нова законска решења имаће за резултат подизање нивоа свести учесника у поступцима јавних набавки о значају заштите животне средине, као и учесталију примену еколошких аспеката у јавним набавкама, односно већи број зелених јавних набавки у односу на ранији период. </w:t>
      </w:r>
      <w:r w:rsidR="005F23A6" w:rsidRPr="000E321A">
        <w:rPr>
          <w:lang w:val="sr-Cyrl-RS" w:eastAsia="sr-Latn-RS"/>
        </w:rPr>
        <w:t>Установљавање</w:t>
      </w:r>
      <w:r w:rsidR="004A05E1" w:rsidRPr="000E321A">
        <w:rPr>
          <w:lang w:val="sr-Cyrl-RS" w:eastAsia="sr-Latn-RS"/>
        </w:rPr>
        <w:t>м</w:t>
      </w:r>
      <w:r w:rsidRPr="000E321A">
        <w:rPr>
          <w:lang w:eastAsia="sr-Latn-RS"/>
        </w:rPr>
        <w:t xml:space="preserve"> </w:t>
      </w:r>
      <w:r w:rsidR="004A05E1" w:rsidRPr="000E321A">
        <w:rPr>
          <w:lang w:eastAsia="sr-Latn-RS"/>
        </w:rPr>
        <w:t>заштите животне средине</w:t>
      </w:r>
      <w:r w:rsidR="004A05E1" w:rsidRPr="000E321A">
        <w:rPr>
          <w:lang w:val="sr-Cyrl-RS" w:eastAsia="sr-Latn-RS"/>
        </w:rPr>
        <w:t xml:space="preserve"> кроз </w:t>
      </w:r>
      <w:r w:rsidRPr="000E321A">
        <w:rPr>
          <w:lang w:eastAsia="sr-Latn-RS"/>
        </w:rPr>
        <w:t>наче</w:t>
      </w:r>
      <w:r w:rsidR="004A05E1" w:rsidRPr="000E321A">
        <w:rPr>
          <w:lang w:val="sr-Cyrl-RS" w:eastAsia="sr-Latn-RS"/>
        </w:rPr>
        <w:t xml:space="preserve">ла јавних набавки </w:t>
      </w:r>
      <w:r w:rsidRPr="000E321A">
        <w:rPr>
          <w:lang w:eastAsia="sr-Latn-RS"/>
        </w:rPr>
        <w:t>уводи се обавеза за наручиоце да набављају добра, услуге или радове која минималн</w:t>
      </w:r>
      <w:r w:rsidR="004A05E1" w:rsidRPr="000E321A">
        <w:rPr>
          <w:lang w:val="sr-Cyrl-RS" w:eastAsia="sr-Latn-RS"/>
        </w:rPr>
        <w:t>о</w:t>
      </w:r>
      <w:r w:rsidRPr="000E321A">
        <w:rPr>
          <w:lang w:eastAsia="sr-Latn-RS"/>
        </w:rPr>
        <w:t xml:space="preserve"> утичу на животну средину, што је у складу са циљевима дефинисаним Програмом развоја јавних набавки у Републици Србији за период 2019-2023. године, Програмом развоја циркуларне економије у Републици Србији за период од 2022-2024. године, циљевима дефинисаним Зеленом агендом за западни Балкан, као и другим важећим документима јавних политика.</w:t>
      </w:r>
    </w:p>
    <w:p w14:paraId="42C917EF" w14:textId="0793087C" w:rsidR="00222C66" w:rsidRPr="001E16A4" w:rsidRDefault="003E5642" w:rsidP="00222C66">
      <w:pPr>
        <w:pStyle w:val="odluka-zakon"/>
        <w:shd w:val="clear" w:color="auto" w:fill="FFFFFF"/>
        <w:spacing w:before="240" w:beforeAutospacing="0" w:after="240" w:afterAutospacing="0"/>
        <w:jc w:val="both"/>
      </w:pPr>
      <w:r>
        <w:rPr>
          <w:lang w:val="sr-Cyrl-RS" w:eastAsia="sr-Latn-RS"/>
        </w:rPr>
        <w:t xml:space="preserve">Нова законска решења дефинишу да критеријуми </w:t>
      </w:r>
      <w:r w:rsidR="00222C66" w:rsidRPr="001E16A4">
        <w:rPr>
          <w:lang w:eastAsia="sr-Latn-RS"/>
        </w:rPr>
        <w:t xml:space="preserve">за доделу уговора </w:t>
      </w:r>
      <w:r>
        <w:rPr>
          <w:lang w:val="sr-Cyrl-RS" w:eastAsia="sr-Latn-RS"/>
        </w:rPr>
        <w:t xml:space="preserve">не могу бити </w:t>
      </w:r>
      <w:r w:rsidR="00222C66" w:rsidRPr="001E16A4">
        <w:rPr>
          <w:lang w:eastAsia="sr-Latn-RS"/>
        </w:rPr>
        <w:t>заснован</w:t>
      </w:r>
      <w:r>
        <w:rPr>
          <w:lang w:val="sr-Cyrl-RS" w:eastAsia="sr-Latn-RS"/>
        </w:rPr>
        <w:t>и</w:t>
      </w:r>
      <w:r w:rsidR="00222C66" w:rsidRPr="001E16A4">
        <w:rPr>
          <w:lang w:eastAsia="sr-Latn-RS"/>
        </w:rPr>
        <w:t xml:space="preserve"> само на цени, већ и </w:t>
      </w:r>
      <w:r w:rsidR="001A39B1" w:rsidRPr="001E16A4">
        <w:rPr>
          <w:lang w:val="sr-Cyrl-RS" w:eastAsia="sr-Latn-RS"/>
        </w:rPr>
        <w:t xml:space="preserve">на </w:t>
      </w:r>
      <w:r w:rsidR="00222C66" w:rsidRPr="001E16A4">
        <w:rPr>
          <w:lang w:eastAsia="sr-Latn-RS"/>
        </w:rPr>
        <w:t xml:space="preserve">квалитету, за одређене категорије услуга, односно 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Ово решење, које је у складу са директивама ЕУ које уређују област јавних </w:t>
      </w:r>
      <w:r w:rsidR="00222C66" w:rsidRPr="000E321A">
        <w:rPr>
          <w:lang w:eastAsia="sr-Latn-RS"/>
        </w:rPr>
        <w:lastRenderedPageBreak/>
        <w:t xml:space="preserve">набавки и које се примењује у државама чланицама ЕУ, како у региону тако и шире, допринеће набавци квалитетнијих услуга, пре свега код уговора чији су предмет услуге интелектуалне природе, код којих су квалитет стручних квалификација, знање и стручно </w:t>
      </w:r>
      <w:r w:rsidR="00222C66" w:rsidRPr="001E16A4">
        <w:rPr>
          <w:lang w:eastAsia="sr-Latn-RS"/>
        </w:rPr>
        <w:t>искуство пружаоца услуге од пресудног значаја за пуно остварење циљева који се желе постићи реализацијом јавне набавке.</w:t>
      </w:r>
      <w:r w:rsidR="00222C66" w:rsidRPr="001E16A4">
        <w:t xml:space="preserve"> </w:t>
      </w:r>
    </w:p>
    <w:p w14:paraId="449A94AC" w14:textId="5E53D01D" w:rsidR="00222C66" w:rsidRPr="00577EF1" w:rsidRDefault="00222C66" w:rsidP="000E321A">
      <w:pPr>
        <w:pStyle w:val="NormalWeb"/>
        <w:shd w:val="clear" w:color="auto" w:fill="FFFFFF"/>
        <w:spacing w:before="0" w:beforeAutospacing="0" w:after="0" w:afterAutospacing="0"/>
        <w:jc w:val="both"/>
        <w:textAlignment w:val="baseline"/>
      </w:pPr>
      <w:r w:rsidRPr="001E16A4">
        <w:t xml:space="preserve">Нова законска решења </w:t>
      </w:r>
      <w:r w:rsidR="00622F69" w:rsidRPr="001E16A4">
        <w:rPr>
          <w:lang w:val="sr-Cyrl-RS"/>
        </w:rPr>
        <w:t xml:space="preserve">ће допринети повећању транспарентности јавних набавки, пре  </w:t>
      </w:r>
      <w:r w:rsidRPr="000E321A">
        <w:t xml:space="preserve">свега кроз увођење обавезе објављивања података о уговорима/наруџбеницама, за набавке </w:t>
      </w:r>
      <w:r w:rsidR="000865D7" w:rsidRPr="000E321A">
        <w:rPr>
          <w:lang w:val="sr-Cyrl-RS"/>
        </w:rPr>
        <w:t xml:space="preserve">чија је </w:t>
      </w:r>
      <w:r w:rsidRPr="000E321A">
        <w:t>вредност испод прагова до којих се не примењује ЗЈН и њихових измена, али и обавезе објављивања података о свим уговорима закљученим након спроведеног поступка јавне набавке и свим изменама уговора о јавним набавкама.На овај начин иде се у корак са циљем испуњења мерила за затварање Поглавља 5 - Јавне набавке</w:t>
      </w:r>
      <w:r w:rsidRPr="000E321A">
        <w:rPr>
          <w:lang w:val="sr-Cyrl-RS"/>
        </w:rPr>
        <w:t xml:space="preserve"> </w:t>
      </w:r>
      <w:r w:rsidRPr="000E321A">
        <w:t xml:space="preserve">и </w:t>
      </w:r>
      <w:r w:rsidRPr="00577EF1">
        <w:t>препорука Европске комисије</w:t>
      </w:r>
      <w:r w:rsidR="000E321A" w:rsidRPr="00577EF1">
        <w:t>.</w:t>
      </w:r>
    </w:p>
    <w:p w14:paraId="794652C9" w14:textId="77777777" w:rsidR="00222C66" w:rsidRPr="00577EF1" w:rsidRDefault="00222C66" w:rsidP="00895789">
      <w:pPr>
        <w:pStyle w:val="33"/>
        <w:ind w:firstLine="720"/>
        <w:rPr>
          <w:rFonts w:ascii="Times New Roman" w:hAnsi="Times New Roman" w:cs="Times New Roman"/>
          <w:color w:val="auto"/>
        </w:rPr>
      </w:pPr>
      <w:bookmarkStart w:id="11" w:name="_Toc145410387"/>
      <w:bookmarkStart w:id="12" w:name="_Toc153544010"/>
      <w:r w:rsidRPr="00577EF1">
        <w:rPr>
          <w:rFonts w:ascii="Times New Roman" w:hAnsi="Times New Roman" w:cs="Times New Roman"/>
          <w:color w:val="auto"/>
        </w:rPr>
        <w:t>2.</w:t>
      </w:r>
      <w:r w:rsidR="00E7041C" w:rsidRPr="00577EF1">
        <w:rPr>
          <w:rFonts w:ascii="Times New Roman" w:hAnsi="Times New Roman" w:cs="Times New Roman"/>
          <w:color w:val="auto"/>
          <w:lang w:val="sr-Cyrl-RS"/>
        </w:rPr>
        <w:t>2</w:t>
      </w:r>
      <w:r w:rsidRPr="00577EF1">
        <w:rPr>
          <w:rFonts w:ascii="Times New Roman" w:hAnsi="Times New Roman" w:cs="Times New Roman"/>
          <w:color w:val="auto"/>
        </w:rPr>
        <w:t>.2 Закон о јавно-приватном партнерству и концесијама</w:t>
      </w:r>
      <w:bookmarkEnd w:id="11"/>
      <w:bookmarkEnd w:id="12"/>
    </w:p>
    <w:p w14:paraId="32BACEA1" w14:textId="64954180" w:rsidR="00222C66" w:rsidRPr="000E321A" w:rsidRDefault="00222C66" w:rsidP="00222C66">
      <w:pPr>
        <w:pStyle w:val="Default"/>
        <w:spacing w:before="240" w:after="240"/>
        <w:jc w:val="both"/>
        <w:rPr>
          <w:rFonts w:eastAsia="Times New Roman"/>
          <w:color w:val="auto"/>
          <w:lang w:val="sr-Latn-RS" w:eastAsia="sr-Latn-RS"/>
        </w:rPr>
      </w:pPr>
      <w:r w:rsidRPr="000E321A">
        <w:rPr>
          <w:rFonts w:eastAsia="Times New Roman"/>
          <w:color w:val="auto"/>
          <w:lang w:val="sr-Latn-RS" w:eastAsia="sr-Latn-RS"/>
        </w:rPr>
        <w:t>Систем јавно-приватног партнерства</w:t>
      </w:r>
      <w:r w:rsidR="00163FDC" w:rsidRPr="000E321A">
        <w:rPr>
          <w:rFonts w:eastAsia="Times New Roman"/>
          <w:color w:val="auto"/>
          <w:lang w:val="sr-Cyrl-RS" w:eastAsia="sr-Latn-RS"/>
        </w:rPr>
        <w:t xml:space="preserve"> и концесија</w:t>
      </w:r>
      <w:r w:rsidRPr="000E321A">
        <w:rPr>
          <w:rFonts w:eastAsia="Times New Roman"/>
          <w:color w:val="auto"/>
          <w:lang w:val="sr-Latn-RS" w:eastAsia="sr-Latn-RS"/>
        </w:rPr>
        <w:t xml:space="preserve"> у Републици Србији регулисан је ЗЈППК, којим се уређују: услови и начин израде, предлагања и одобравања пројеката јавно-приватног партнерства; одређују субјекти надлежни, односно овлашћени за предлагање и реализацију пројеката јавно-приватног партнерства; права и обавезе јавних и приватних партнера; облик и садржина уговора о јавно-приватном партнерству са или без елемената концесије и правна заштита у поступцима доделе јавних уговора; услови и начин давања концесије, предмет концесије, субјекти надлежни, односно овлашћени за поступак давања концесије, престанак концесије; заштита права учесника у поступцима доделе јавних уговора; оснивање, положај и надлежност Комисије за јавно приватно партнерство, као и друга питања од значаја за јавно-приватно партнерство, са или без елемената концесије, односно за концесиј</w:t>
      </w:r>
      <w:r w:rsidR="0045114D" w:rsidRPr="000E321A">
        <w:rPr>
          <w:rFonts w:eastAsia="Times New Roman"/>
          <w:color w:val="auto"/>
          <w:lang w:val="sr-Latn-RS" w:eastAsia="sr-Latn-RS"/>
        </w:rPr>
        <w:t>e</w:t>
      </w:r>
      <w:r w:rsidRPr="000E321A">
        <w:rPr>
          <w:rFonts w:eastAsia="Times New Roman"/>
          <w:color w:val="auto"/>
          <w:lang w:val="sr-Latn-RS" w:eastAsia="sr-Latn-RS"/>
        </w:rPr>
        <w:t>.</w:t>
      </w:r>
    </w:p>
    <w:p w14:paraId="4395B9C6" w14:textId="7A124D36" w:rsidR="00222C66" w:rsidRPr="000E321A" w:rsidRDefault="00222C66" w:rsidP="00222C66">
      <w:pPr>
        <w:pStyle w:val="Default"/>
        <w:spacing w:before="240" w:after="240"/>
        <w:jc w:val="both"/>
        <w:rPr>
          <w:rFonts w:eastAsia="Times New Roman"/>
          <w:color w:val="auto"/>
          <w:lang w:val="sr-Latn-RS" w:eastAsia="sr-Latn-RS"/>
        </w:rPr>
      </w:pPr>
      <w:r w:rsidRPr="000E321A">
        <w:rPr>
          <w:rFonts w:eastAsia="Times New Roman"/>
          <w:color w:val="auto"/>
          <w:lang w:val="sr-Latn-RS" w:eastAsia="sr-Latn-RS"/>
        </w:rPr>
        <w:t xml:space="preserve">ЗЈППК прописује процедуре за успостављање јавно-приватног партнерства, почев од планирања, израде пројекта ЈПП који садржи анализу економске ефикасности предложеног пројекта, до поступка избора приватног партнера, те правила реалиазације уговора. За избор приватног партнера ЗЈППК упућује на примену прописа о јавним набавкама, уз одређена одступања, прецизира </w:t>
      </w:r>
      <w:r w:rsidRPr="001E16A4">
        <w:rPr>
          <w:rFonts w:eastAsia="Times New Roman"/>
          <w:color w:val="auto"/>
          <w:lang w:val="sr-Latn-RS" w:eastAsia="sr-Latn-RS"/>
        </w:rPr>
        <w:t>кључна питања везана за садржину уговора, као и правила измене и раскида уговора</w:t>
      </w:r>
      <w:r w:rsidRPr="00843C30">
        <w:rPr>
          <w:color w:val="auto"/>
        </w:rPr>
        <w:t xml:space="preserve">. </w:t>
      </w:r>
      <w:r w:rsidRPr="001E16A4">
        <w:rPr>
          <w:rFonts w:eastAsia="Times New Roman"/>
          <w:color w:val="auto"/>
          <w:lang w:val="sr-Latn-RS" w:eastAsia="sr-Latn-RS"/>
        </w:rPr>
        <w:t xml:space="preserve">Такође, на Порталу је успостављен </w:t>
      </w:r>
      <w:r w:rsidRPr="000E321A">
        <w:rPr>
          <w:rFonts w:eastAsia="Times New Roman"/>
          <w:color w:val="auto"/>
          <w:lang w:val="sr-Latn-RS" w:eastAsia="sr-Latn-RS"/>
        </w:rPr>
        <w:t>Регистар јавних уговора који води Министарство финансија као јединствену електронску базу података.</w:t>
      </w:r>
    </w:p>
    <w:p w14:paraId="6B24A1BC" w14:textId="41DF10C4" w:rsidR="00222C66" w:rsidRPr="001E16A4"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Како је наведено и у Извештају Европске комисије за </w:t>
      </w:r>
      <w:r w:rsidRPr="001E16A4">
        <w:rPr>
          <w:rFonts w:ascii="Times New Roman" w:eastAsia="Times New Roman" w:hAnsi="Times New Roman" w:cs="Times New Roman"/>
          <w:sz w:val="24"/>
          <w:szCs w:val="24"/>
          <w:lang w:eastAsia="sr-Latn-RS"/>
        </w:rPr>
        <w:t>202</w:t>
      </w:r>
      <w:r w:rsidR="003E5642">
        <w:rPr>
          <w:rFonts w:ascii="Times New Roman" w:eastAsia="Times New Roman" w:hAnsi="Times New Roman" w:cs="Times New Roman"/>
          <w:sz w:val="24"/>
          <w:szCs w:val="24"/>
          <w:lang w:val="sr-Cyrl-RS" w:eastAsia="sr-Latn-RS"/>
        </w:rPr>
        <w:t>3</w:t>
      </w:r>
      <w:r w:rsidRPr="001E16A4">
        <w:rPr>
          <w:rFonts w:ascii="Times New Roman" w:eastAsia="Times New Roman" w:hAnsi="Times New Roman" w:cs="Times New Roman"/>
          <w:sz w:val="24"/>
          <w:szCs w:val="24"/>
          <w:lang w:eastAsia="sr-Latn-RS"/>
        </w:rPr>
        <w:t>. годину</w:t>
      </w:r>
      <w:r w:rsidRPr="001E16A4">
        <w:rPr>
          <w:rStyle w:val="FootnoteReference"/>
          <w:rFonts w:ascii="Times New Roman" w:eastAsia="Times New Roman" w:hAnsi="Times New Roman" w:cs="Times New Roman"/>
          <w:sz w:val="24"/>
          <w:szCs w:val="24"/>
          <w:lang w:eastAsia="sr-Latn-RS"/>
        </w:rPr>
        <w:footnoteReference w:id="14"/>
      </w:r>
      <w:r w:rsidRPr="001E16A4">
        <w:rPr>
          <w:rFonts w:ascii="Times New Roman" w:eastAsia="Times New Roman" w:hAnsi="Times New Roman" w:cs="Times New Roman"/>
          <w:sz w:val="24"/>
          <w:szCs w:val="24"/>
          <w:lang w:eastAsia="sr-Latn-RS"/>
        </w:rPr>
        <w:t xml:space="preserve">, Република Србија </w:t>
      </w:r>
      <w:r w:rsidRPr="000E321A">
        <w:rPr>
          <w:rFonts w:ascii="Times New Roman" w:eastAsia="Times New Roman" w:hAnsi="Times New Roman" w:cs="Times New Roman"/>
          <w:sz w:val="24"/>
          <w:szCs w:val="24"/>
          <w:lang w:eastAsia="sr-Latn-RS"/>
        </w:rPr>
        <w:t>треба да обезбеди потпуно усклађивање са Директивама ЕУ у наведеној области, пре свега тако што ће усвојити измене и допуне ЗЈППК</w:t>
      </w:r>
      <w:r w:rsidRPr="001E16A4">
        <w:rPr>
          <w:rFonts w:ascii="Times New Roman" w:eastAsia="Times New Roman" w:hAnsi="Times New Roman" w:cs="Times New Roman"/>
          <w:sz w:val="24"/>
          <w:szCs w:val="24"/>
          <w:lang w:eastAsia="sr-Latn-RS"/>
        </w:rPr>
        <w:t>.</w:t>
      </w:r>
    </w:p>
    <w:p w14:paraId="775DA034" w14:textId="665A7285" w:rsidR="00222C66" w:rsidRPr="002C3FE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E16A4">
        <w:rPr>
          <w:rFonts w:ascii="Times New Roman" w:eastAsia="Times New Roman" w:hAnsi="Times New Roman" w:cs="Times New Roman"/>
          <w:sz w:val="24"/>
          <w:szCs w:val="24"/>
          <w:lang w:eastAsia="sr-Latn-RS"/>
        </w:rPr>
        <w:t xml:space="preserve">У циљу измене и допуне законодавног оквира у области јавно-приватног партнерства и концесија </w:t>
      </w:r>
      <w:r w:rsidR="003E5642">
        <w:rPr>
          <w:rFonts w:ascii="Times New Roman" w:eastAsia="Times New Roman" w:hAnsi="Times New Roman" w:cs="Times New Roman"/>
          <w:sz w:val="24"/>
          <w:szCs w:val="24"/>
          <w:lang w:val="sr-Cyrl-RS" w:eastAsia="sr-Latn-RS"/>
        </w:rPr>
        <w:t>образована</w:t>
      </w:r>
      <w:r w:rsidR="003E5642" w:rsidRPr="001E16A4">
        <w:rPr>
          <w:rFonts w:ascii="Times New Roman" w:eastAsia="Times New Roman" w:hAnsi="Times New Roman" w:cs="Times New Roman"/>
          <w:sz w:val="24"/>
          <w:szCs w:val="24"/>
          <w:lang w:eastAsia="sr-Latn-RS"/>
        </w:rPr>
        <w:t xml:space="preserve"> </w:t>
      </w:r>
      <w:r w:rsidRPr="001E16A4">
        <w:rPr>
          <w:rFonts w:ascii="Times New Roman" w:eastAsia="Times New Roman" w:hAnsi="Times New Roman" w:cs="Times New Roman"/>
          <w:sz w:val="24"/>
          <w:szCs w:val="24"/>
          <w:lang w:eastAsia="sr-Latn-RS"/>
        </w:rPr>
        <w:t xml:space="preserve">је Радна група са задатком да изради нацрт измена и допуна тог </w:t>
      </w:r>
      <w:r w:rsidRPr="002C3FE6">
        <w:rPr>
          <w:rFonts w:ascii="Times New Roman" w:eastAsia="Times New Roman" w:hAnsi="Times New Roman" w:cs="Times New Roman"/>
          <w:sz w:val="24"/>
          <w:szCs w:val="24"/>
          <w:lang w:eastAsia="sr-Latn-RS"/>
        </w:rPr>
        <w:t xml:space="preserve">закона који ће бити усклађен са Директивом 2014/23/ЕУ.  </w:t>
      </w:r>
    </w:p>
    <w:p w14:paraId="5DD7F548" w14:textId="1D304DBC" w:rsidR="00222C66" w:rsidRPr="002C3FE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2C3FE6">
        <w:rPr>
          <w:rFonts w:ascii="Times New Roman" w:eastAsia="Times New Roman" w:hAnsi="Times New Roman" w:cs="Times New Roman"/>
          <w:sz w:val="24"/>
          <w:szCs w:val="24"/>
          <w:lang w:eastAsia="sr-Latn-RS"/>
        </w:rPr>
        <w:t>Програмом развоја предвиђене су мере које ће допринети уређивању законодавног оквира у области јавно приватног партнерства и концесија, као и његовом пуном спровођењу у пракси.</w:t>
      </w:r>
    </w:p>
    <w:p w14:paraId="40E9B7E1" w14:textId="77777777" w:rsidR="00163FDC" w:rsidRPr="002C3FE6" w:rsidRDefault="00163FDC" w:rsidP="00222C66">
      <w:pPr>
        <w:spacing w:before="240" w:after="240" w:line="240" w:lineRule="auto"/>
        <w:jc w:val="both"/>
        <w:rPr>
          <w:rFonts w:ascii="Times New Roman" w:eastAsia="Times New Roman" w:hAnsi="Times New Roman" w:cs="Times New Roman"/>
          <w:color w:val="002060"/>
          <w:sz w:val="24"/>
          <w:szCs w:val="24"/>
          <w:lang w:eastAsia="sr-Latn-RS"/>
        </w:rPr>
      </w:pPr>
    </w:p>
    <w:p w14:paraId="613FFBB7" w14:textId="77777777" w:rsidR="00222C66" w:rsidRPr="00577EF1" w:rsidRDefault="00222C66" w:rsidP="00222C66">
      <w:pPr>
        <w:pStyle w:val="2"/>
        <w:rPr>
          <w:rFonts w:ascii="Times New Roman" w:hAnsi="Times New Roman" w:cs="Times New Roman"/>
          <w:color w:val="auto"/>
          <w:sz w:val="24"/>
          <w:szCs w:val="24"/>
        </w:rPr>
      </w:pPr>
      <w:bookmarkStart w:id="14" w:name="_Toc145410388"/>
      <w:bookmarkStart w:id="15" w:name="_Toc153544011"/>
      <w:r w:rsidRPr="00577EF1">
        <w:rPr>
          <w:rFonts w:ascii="Times New Roman" w:hAnsi="Times New Roman" w:cs="Times New Roman"/>
          <w:color w:val="auto"/>
          <w:sz w:val="24"/>
          <w:szCs w:val="24"/>
        </w:rPr>
        <w:t>2.</w:t>
      </w:r>
      <w:r w:rsidR="00043ED2" w:rsidRPr="00577EF1">
        <w:rPr>
          <w:rFonts w:ascii="Times New Roman" w:hAnsi="Times New Roman" w:cs="Times New Roman"/>
          <w:color w:val="auto"/>
          <w:sz w:val="24"/>
          <w:szCs w:val="24"/>
          <w:lang w:val="sr-Cyrl-RS"/>
        </w:rPr>
        <w:t>3</w:t>
      </w:r>
      <w:r w:rsidRPr="00577EF1">
        <w:rPr>
          <w:rFonts w:ascii="Times New Roman" w:hAnsi="Times New Roman" w:cs="Times New Roman"/>
          <w:color w:val="auto"/>
          <w:sz w:val="24"/>
          <w:szCs w:val="24"/>
        </w:rPr>
        <w:t xml:space="preserve"> </w:t>
      </w:r>
      <w:r w:rsidR="00895789" w:rsidRPr="00577EF1">
        <w:rPr>
          <w:rFonts w:ascii="Times New Roman" w:hAnsi="Times New Roman" w:cs="Times New Roman"/>
          <w:color w:val="auto"/>
          <w:sz w:val="24"/>
          <w:szCs w:val="24"/>
          <w:lang w:val="sr-Cyrl-RS"/>
        </w:rPr>
        <w:t>И</w:t>
      </w:r>
      <w:r w:rsidR="00895789" w:rsidRPr="00577EF1">
        <w:rPr>
          <w:rFonts w:ascii="Times New Roman" w:hAnsi="Times New Roman" w:cs="Times New Roman"/>
          <w:color w:val="auto"/>
          <w:sz w:val="24"/>
          <w:szCs w:val="24"/>
        </w:rPr>
        <w:t>нституционални оквир</w:t>
      </w:r>
      <w:bookmarkEnd w:id="14"/>
      <w:bookmarkEnd w:id="15"/>
    </w:p>
    <w:p w14:paraId="54F09FAD" w14:textId="68309CF8" w:rsidR="00222C66" w:rsidRPr="000E321A" w:rsidRDefault="00222C66" w:rsidP="002C3FE6">
      <w:pPr>
        <w:spacing w:before="240" w:after="240" w:line="240" w:lineRule="auto"/>
        <w:jc w:val="both"/>
        <w:rPr>
          <w:rFonts w:ascii="Times New Roman" w:eastAsia="Times New Roman" w:hAnsi="Times New Roman" w:cs="Times New Roman"/>
          <w:sz w:val="24"/>
          <w:szCs w:val="24"/>
          <w:lang w:val="sr-Cyrl-RS" w:eastAsia="sr-Latn-RS"/>
        </w:rPr>
      </w:pPr>
      <w:r w:rsidRPr="002C3FE6">
        <w:rPr>
          <w:rFonts w:ascii="Times New Roman" w:eastAsia="Times New Roman" w:hAnsi="Times New Roman" w:cs="Times New Roman"/>
          <w:sz w:val="24"/>
          <w:szCs w:val="24"/>
          <w:lang w:eastAsia="sr-Latn-RS"/>
        </w:rPr>
        <w:t>Правни и институционални оквир о јавним набавкама у Републици Србији је у</w:t>
      </w:r>
      <w:r w:rsidR="002C3FE6">
        <w:rPr>
          <w:rFonts w:ascii="Times New Roman" w:eastAsia="Times New Roman" w:hAnsi="Times New Roman" w:cs="Times New Roman"/>
          <w:sz w:val="24"/>
          <w:szCs w:val="24"/>
          <w:lang w:val="sr-Cyrl-RS" w:eastAsia="sr-Latn-RS"/>
        </w:rPr>
        <w:t xml:space="preserve"> највећој мери</w:t>
      </w:r>
      <w:r w:rsidRPr="002C3FE6">
        <w:rPr>
          <w:rFonts w:ascii="Times New Roman" w:eastAsia="Times New Roman" w:hAnsi="Times New Roman" w:cs="Times New Roman"/>
          <w:sz w:val="24"/>
          <w:szCs w:val="24"/>
          <w:lang w:eastAsia="sr-Latn-RS"/>
        </w:rPr>
        <w:t xml:space="preserve"> усклађен са правним тековинама ЕУ, што је констатовано и у Извештају Европске комисије за </w:t>
      </w:r>
      <w:r w:rsidR="002C3FE6">
        <w:rPr>
          <w:rFonts w:ascii="Times New Roman" w:eastAsia="Times New Roman" w:hAnsi="Times New Roman" w:cs="Times New Roman"/>
          <w:sz w:val="24"/>
          <w:szCs w:val="24"/>
          <w:lang w:val="sr-Cyrl-RS" w:eastAsia="sr-Latn-RS"/>
        </w:rPr>
        <w:t>2022.</w:t>
      </w:r>
      <w:r w:rsidRPr="002C3FE6">
        <w:rPr>
          <w:rFonts w:ascii="Times New Roman" w:eastAsia="Times New Roman" w:hAnsi="Times New Roman" w:cs="Times New Roman"/>
          <w:sz w:val="24"/>
          <w:szCs w:val="24"/>
          <w:lang w:eastAsia="sr-Latn-RS"/>
        </w:rPr>
        <w:t xml:space="preserve"> годину. Кључне институције у систему јавних набавки су Министарство </w:t>
      </w:r>
      <w:r w:rsidRPr="002C3FE6">
        <w:rPr>
          <w:rStyle w:val="FootnoteReference"/>
          <w:rFonts w:ascii="Times New Roman" w:eastAsia="Times New Roman" w:hAnsi="Times New Roman" w:cs="Times New Roman"/>
          <w:sz w:val="24"/>
          <w:szCs w:val="24"/>
          <w:lang w:eastAsia="sr-Latn-RS"/>
        </w:rPr>
        <w:footnoteReference w:id="15"/>
      </w:r>
      <w:r w:rsidRPr="002C3FE6">
        <w:rPr>
          <w:rFonts w:ascii="Times New Roman" w:eastAsia="Times New Roman" w:hAnsi="Times New Roman" w:cs="Times New Roman"/>
          <w:sz w:val="24"/>
          <w:szCs w:val="24"/>
          <w:lang w:eastAsia="sr-Latn-RS"/>
        </w:rPr>
        <w:t xml:space="preserve">, обавља послове државне управе који се односе, између осталог, и на </w:t>
      </w:r>
      <w:r w:rsidRPr="000E321A">
        <w:rPr>
          <w:rFonts w:ascii="Times New Roman" w:eastAsia="Times New Roman" w:hAnsi="Times New Roman" w:cs="Times New Roman"/>
          <w:sz w:val="24"/>
          <w:szCs w:val="24"/>
          <w:lang w:eastAsia="sr-Latn-RS"/>
        </w:rPr>
        <w:t>јавне набавке. Такође, на основу члана 154. ЗЈН</w:t>
      </w:r>
      <w:r w:rsidR="0045114D" w:rsidRPr="000E321A">
        <w:rPr>
          <w:rFonts w:ascii="Times New Roman" w:eastAsia="Times New Roman" w:hAnsi="Times New Roman" w:cs="Times New Roman"/>
          <w:sz w:val="24"/>
          <w:szCs w:val="24"/>
          <w:lang w:eastAsia="sr-Latn-RS"/>
        </w:rPr>
        <w:t xml:space="preserve"> </w:t>
      </w:r>
      <w:r w:rsidRPr="000E321A">
        <w:rPr>
          <w:rFonts w:ascii="Times New Roman" w:eastAsia="Times New Roman" w:hAnsi="Times New Roman" w:cs="Times New Roman"/>
          <w:sz w:val="24"/>
          <w:szCs w:val="24"/>
          <w:lang w:eastAsia="sr-Latn-RS"/>
        </w:rPr>
        <w:t>ово министарство</w:t>
      </w:r>
      <w:r w:rsidR="001447B2" w:rsidRPr="000E321A">
        <w:rPr>
          <w:rFonts w:ascii="Times New Roman" w:eastAsia="Times New Roman" w:hAnsi="Times New Roman" w:cs="Times New Roman"/>
          <w:sz w:val="24"/>
          <w:szCs w:val="24"/>
          <w:lang w:eastAsia="sr-Latn-RS"/>
        </w:rPr>
        <w:t xml:space="preserve"> </w:t>
      </w:r>
      <w:r w:rsidR="001447B2" w:rsidRPr="000E321A">
        <w:rPr>
          <w:rFonts w:ascii="Times New Roman" w:eastAsia="Times New Roman" w:hAnsi="Times New Roman" w:cs="Times New Roman"/>
          <w:sz w:val="24"/>
          <w:szCs w:val="24"/>
          <w:lang w:val="sr-Cyrl-RS" w:eastAsia="sr-Latn-RS"/>
        </w:rPr>
        <w:t>ближе уређује начин вршења надзора и врши надзор</w:t>
      </w:r>
      <w:r w:rsidRPr="000E321A">
        <w:rPr>
          <w:rFonts w:ascii="Times New Roman" w:eastAsia="Times New Roman" w:hAnsi="Times New Roman" w:cs="Times New Roman"/>
          <w:sz w:val="24"/>
          <w:szCs w:val="24"/>
          <w:lang w:eastAsia="sr-Latn-RS"/>
        </w:rPr>
        <w:t xml:space="preserve"> над извршењем уговора о јавним набавкама. У оквиру Министарства, у Сектору за буџетску инспецију, Одељење за буџетске инспекције врши инспекцијску контролу примене закона и пратећих прописа у области материјално-финансијског пословања и наменског и законитог коришћења средстава код корисника јавних средстава. Такође, у Сектору за буџетску инспекцију, организована је Група за инспекцијски надзор по захтевима тужилаштва и надзор над извршењем уговора у јавним набавкама. Министар финансија, у децембру 2022. године, донео је Методологију за вршење надзора над извршењем уговора о јавним набавкама, која је почела да се примењује 1. јануара 2023. године, као и Инструкцију о поступању буџетске инспекције у вршењу избора корисника јавних средстава код којих се врши инспекцијски надзор над извршењем уговора о јавним набавкама</w:t>
      </w:r>
      <w:r w:rsidR="001447B2" w:rsidRPr="000E321A">
        <w:rPr>
          <w:rFonts w:ascii="Times New Roman" w:eastAsia="Times New Roman" w:hAnsi="Times New Roman" w:cs="Times New Roman"/>
          <w:sz w:val="24"/>
          <w:szCs w:val="24"/>
          <w:lang w:val="sr-Cyrl-RS" w:eastAsia="sr-Latn-RS"/>
        </w:rPr>
        <w:t>.</w:t>
      </w:r>
    </w:p>
    <w:p w14:paraId="2E2A9CDF"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b/>
          <w:sz w:val="24"/>
          <w:szCs w:val="24"/>
          <w:lang w:eastAsia="sr-Latn-RS"/>
        </w:rPr>
        <w:t>КЈН</w:t>
      </w:r>
      <w:r w:rsidRPr="000E321A">
        <w:rPr>
          <w:rFonts w:ascii="Times New Roman" w:eastAsia="Times New Roman" w:hAnsi="Times New Roman" w:cs="Times New Roman"/>
          <w:sz w:val="24"/>
          <w:szCs w:val="24"/>
          <w:lang w:eastAsia="sr-Latn-RS"/>
        </w:rPr>
        <w:t xml:space="preserve"> је посебна организација која обавља стручне послове у области јавних набавки,  спроводи мониторинг над применом прописа о јавним набавкама, учествује у изради закона и других прописа у области јавних набавки и доноси подзаконске акте у области јавних набавки,</w:t>
      </w:r>
      <w:r w:rsidR="0033483F" w:rsidRPr="000E321A">
        <w:rPr>
          <w:rFonts w:ascii="Times New Roman" w:eastAsia="Times New Roman" w:hAnsi="Times New Roman" w:cs="Times New Roman"/>
          <w:sz w:val="24"/>
          <w:szCs w:val="24"/>
          <w:lang w:eastAsia="sr-Latn-RS"/>
        </w:rPr>
        <w:t xml:space="preserve"> </w:t>
      </w:r>
      <w:r w:rsidR="0033483F" w:rsidRPr="000E321A">
        <w:rPr>
          <w:rFonts w:ascii="Times New Roman" w:eastAsia="Times New Roman" w:hAnsi="Times New Roman" w:cs="Times New Roman"/>
          <w:sz w:val="24"/>
          <w:szCs w:val="24"/>
          <w:lang w:val="sr-Cyrl-RS" w:eastAsia="sr-Latn-RS"/>
        </w:rPr>
        <w:t xml:space="preserve">даје мишљења о примени одредаба ЗЈН и других прописа у области јавних набавки, </w:t>
      </w:r>
      <w:r w:rsidRPr="000E321A">
        <w:rPr>
          <w:rFonts w:ascii="Times New Roman" w:eastAsia="Times New Roman" w:hAnsi="Times New Roman" w:cs="Times New Roman"/>
          <w:sz w:val="24"/>
          <w:szCs w:val="24"/>
          <w:lang w:eastAsia="sr-Latn-RS"/>
        </w:rPr>
        <w:t xml:space="preserve">управља Порталом, </w:t>
      </w:r>
      <w:r w:rsidR="0033483F" w:rsidRPr="000E321A">
        <w:rPr>
          <w:rFonts w:ascii="Times New Roman" w:eastAsia="Times New Roman" w:hAnsi="Times New Roman" w:cs="Times New Roman"/>
          <w:sz w:val="24"/>
          <w:szCs w:val="24"/>
          <w:lang w:val="sr-Cyrl-RS" w:eastAsia="sr-Latn-RS"/>
        </w:rPr>
        <w:t>прикупља статистичке и друге податке о спроведеним поступцима, закљученим уговорима о јавним набавкама и припрема посебан годишњи извештај о јавним набавкама, прописује поступак и услове за стицање сертификата за службеника за јавне набавке и води води регистар службеника за јавне набавке</w:t>
      </w:r>
      <w:r w:rsidRPr="000E321A">
        <w:rPr>
          <w:rFonts w:ascii="Times New Roman" w:eastAsia="Times New Roman" w:hAnsi="Times New Roman" w:cs="Times New Roman"/>
          <w:sz w:val="24"/>
          <w:szCs w:val="24"/>
          <w:lang w:eastAsia="sr-Latn-RS"/>
        </w:rPr>
        <w:t>, сарађује са домаћим и страним институцијама и стручњацима из области јавних набавки у циљу унапређења система јавних набавки, пружа стручну помоћ наручиоцима и понуђачима, доприноси стварању услова за економичну, ефикасну и транспарентну употребу јавних средстава у поступку јавне набавке.</w:t>
      </w:r>
    </w:p>
    <w:p w14:paraId="33D0D581" w14:textId="1F444415"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На рад и организацију КЈН примењују се прописи о државној управи, ако ЗЈН</w:t>
      </w:r>
      <w:r w:rsidRPr="002C3FE6">
        <w:rPr>
          <w:rFonts w:ascii="Times New Roman" w:eastAsia="Times New Roman" w:hAnsi="Times New Roman" w:cs="Times New Roman"/>
          <w:sz w:val="24"/>
          <w:szCs w:val="24"/>
          <w:lang w:eastAsia="sr-Latn-RS"/>
        </w:rPr>
        <w:t xml:space="preserve"> </w:t>
      </w:r>
      <w:r w:rsidRPr="000E321A">
        <w:rPr>
          <w:rFonts w:ascii="Times New Roman" w:eastAsia="Times New Roman" w:hAnsi="Times New Roman" w:cs="Times New Roman"/>
          <w:sz w:val="24"/>
          <w:szCs w:val="24"/>
          <w:lang w:eastAsia="sr-Latn-RS"/>
        </w:rPr>
        <w:t xml:space="preserve">није другачије одређено. Јачање капацитета КЈН је нарочито видљиво у периоду 2019-2023. године, на начин да је број запослених значајно повећан, што представља битан предуслов за несметано обављање прописаних надлежности и унапређење система јавних набавки. С тим у вези, у Извештају Европске комисије за 2022. годину, констатовано је да је капацитет за управљање процесима јавних набавки побољшан с обзиром на то да је КЈН повећала број запослених. </w:t>
      </w:r>
    </w:p>
    <w:p w14:paraId="6D9B7C12" w14:textId="2CAE35A5"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b/>
          <w:sz w:val="24"/>
          <w:szCs w:val="24"/>
          <w:lang w:eastAsia="sr-Latn-RS"/>
        </w:rPr>
        <w:t>РК</w:t>
      </w:r>
      <w:r w:rsidRPr="000E321A">
        <w:rPr>
          <w:rFonts w:ascii="Times New Roman" w:eastAsia="Times New Roman" w:hAnsi="Times New Roman" w:cs="Times New Roman"/>
          <w:sz w:val="24"/>
          <w:szCs w:val="24"/>
          <w:lang w:eastAsia="sr-Latn-RS"/>
        </w:rPr>
        <w:t xml:space="preserve"> је самосталан и независан орган који за свој рад одговара Народној скупштини. Обим надлежности овог органа утврђен је одредбом члана 187. ЗЈН, којим је прописано да РК одлучује о: захтеву за заштиту права; жалби против решења наручиоца; предлогу наручиоца да поднети захтев за заштиту права не задржава даље поступање у поступку јавне набавке; предлогу подносиоца захтева за заштиту права да се забрани наставак поступка јавне набавке, закључење или извршење уговора о јавној набавци; трошковима поступка заштите права и трошковима припреме понуде. Такође, КЈН прати и </w:t>
      </w:r>
      <w:r w:rsidRPr="000E321A">
        <w:rPr>
          <w:rFonts w:ascii="Times New Roman" w:eastAsia="Times New Roman" w:hAnsi="Times New Roman" w:cs="Times New Roman"/>
          <w:sz w:val="24"/>
          <w:szCs w:val="24"/>
          <w:lang w:eastAsia="sr-Latn-RS"/>
        </w:rPr>
        <w:lastRenderedPageBreak/>
        <w:t>контролише спровођење одлука које доноси; изриче новчане казне у складу са ЗЈН; поништава уговор у складу са ЗЈН; подноси захтев за покретање прекршајног поступка када поступајући у оквиру својих надлежности утврди да је учињена повреда овог закона  која може да буде основ прекршајне одговорности; сарађује са домаћим и страним институцијама и стручњацима у области јавних набавки, у циљу унапређења система јавних набавки, а нарочито заштите права и других поступака из надлежности РК; обавља и друге послове у складу са законом. Када је реч о капацитету РК, овај орган, у складу са чланом 189. ЗЈН, има председника и осам чланова, а број запослених се није битно мењао у претходном периоду.</w:t>
      </w:r>
    </w:p>
    <w:p w14:paraId="00F39FF3"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За област јавних набавки значајну улогу имају и ДРИ, Министарство привреде, Комисија за ЈПП, Агенција за спречавање корупције, Комисија за заштиту конкуренције и Управни суд.  </w:t>
      </w:r>
    </w:p>
    <w:p w14:paraId="1D4BE5DA" w14:textId="2460B28B" w:rsidR="00222C66" w:rsidRPr="002C3FE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b/>
          <w:sz w:val="24"/>
          <w:szCs w:val="24"/>
          <w:lang w:eastAsia="sr-Latn-RS"/>
        </w:rPr>
        <w:t>ДРИ</w:t>
      </w:r>
      <w:r w:rsidRPr="000E321A">
        <w:rPr>
          <w:rFonts w:ascii="Times New Roman" w:eastAsia="Times New Roman" w:hAnsi="Times New Roman" w:cs="Times New Roman"/>
          <w:sz w:val="24"/>
          <w:szCs w:val="24"/>
          <w:lang w:eastAsia="sr-Latn-RS"/>
        </w:rPr>
        <w:t xml:space="preserve"> је самостална и независна организација и за свој рад одговара Народној скупштини. У оквиру својих овлашћења, као највиши орган ревизије јавних средстава врши ревизију финансијских извештаја, ревизију правилности пословања која обухвата испитивање финансијских трансакција и одлука у области јавних набавки, као и ревизију сврсисходности пословања која обухвата испитивање трошења средстава из буџета и других јавних средстава у циљу утврђивања да ли су та средства употребљена у складу са начелима економичности, ефикасности и ефективности и у складу са планираним циљевима. Улога ДРИ огледа се и у подношењу захтева за покретање прекршајних поступака прописаних ЗЈН-ом, а сагласно члану 211. ЗЈН има овлашћење да поднесе и захтев за заштиту права у јавном интересу, када у вршењу својих овлашћења сазна за неправилности у поступцима јавних набавки. </w:t>
      </w:r>
      <w:r w:rsidRPr="000655B3">
        <w:rPr>
          <w:rFonts w:ascii="Times New Roman" w:eastAsia="Times New Roman" w:hAnsi="Times New Roman" w:cs="Times New Roman"/>
          <w:sz w:val="24"/>
          <w:szCs w:val="24"/>
          <w:lang w:eastAsia="sr-Latn-RS"/>
        </w:rPr>
        <w:t>У Извештају Европске комисије за 2022. годину, констатовано је да је ДРИ наставила да повећава како обухват и квалитет својих ревизија јавних средстава, тако и своје односе са заинтересованим странама.</w:t>
      </w:r>
      <w:r w:rsidRPr="002C3FE6">
        <w:rPr>
          <w:rFonts w:ascii="Times New Roman" w:eastAsia="Times New Roman" w:hAnsi="Times New Roman" w:cs="Times New Roman"/>
          <w:sz w:val="24"/>
          <w:szCs w:val="24"/>
          <w:lang w:eastAsia="sr-Latn-RS"/>
        </w:rPr>
        <w:t xml:space="preserve"> </w:t>
      </w:r>
    </w:p>
    <w:p w14:paraId="03BD94FF" w14:textId="77777777" w:rsidR="00222C66" w:rsidRPr="000655B3"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b/>
          <w:sz w:val="24"/>
          <w:szCs w:val="24"/>
          <w:lang w:eastAsia="sr-Latn-RS"/>
        </w:rPr>
        <w:t>Министарство привреде</w:t>
      </w:r>
      <w:r w:rsidRPr="000655B3">
        <w:rPr>
          <w:rFonts w:ascii="Times New Roman" w:eastAsia="Times New Roman" w:hAnsi="Times New Roman" w:cs="Times New Roman"/>
          <w:sz w:val="24"/>
          <w:szCs w:val="24"/>
          <w:lang w:eastAsia="sr-Latn-RS"/>
        </w:rPr>
        <w:t xml:space="preserve">, између осталог, обавља послове државне управе који се односе на концесије и јавно-приватно партнерство. </w:t>
      </w:r>
    </w:p>
    <w:p w14:paraId="21975060" w14:textId="324CD44B" w:rsidR="00875AC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b/>
          <w:sz w:val="24"/>
          <w:szCs w:val="24"/>
          <w:lang w:eastAsia="sr-Latn-RS"/>
        </w:rPr>
        <w:t>Комисија за ЈПП</w:t>
      </w:r>
      <w:r w:rsidRPr="000655B3">
        <w:rPr>
          <w:rFonts w:ascii="Times New Roman" w:eastAsia="Times New Roman" w:hAnsi="Times New Roman" w:cs="Times New Roman"/>
          <w:sz w:val="24"/>
          <w:szCs w:val="24"/>
          <w:lang w:eastAsia="sr-Latn-RS"/>
        </w:rPr>
        <w:t xml:space="preserve"> је међуресорно јавно тело које је оперативно независно у свом раду. У складу са ЗЈППК, Комисија за ЈПП пружа стручну помоћ при реализацији пројеката јавно-приватног партнерства и концесија, помаже у припреми предлога за јавно-приватна партнерства, даје мишљења у поступку одобравања предлога пројекта јавно-приватног партнерства без елемената концесије и у поступку предлагања концесионог акта надлежним органима. </w:t>
      </w:r>
    </w:p>
    <w:p w14:paraId="5D50F14E" w14:textId="2CD3F8CE" w:rsidR="00222C66" w:rsidRPr="002C3FE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2C3FE6">
        <w:rPr>
          <w:rFonts w:ascii="Times New Roman" w:eastAsia="Times New Roman" w:hAnsi="Times New Roman" w:cs="Times New Roman"/>
          <w:b/>
          <w:sz w:val="24"/>
          <w:szCs w:val="24"/>
          <w:lang w:eastAsia="sr-Latn-RS"/>
        </w:rPr>
        <w:t>Агенција за спречавање корупције</w:t>
      </w:r>
      <w:r w:rsidRPr="002C3FE6">
        <w:rPr>
          <w:rFonts w:ascii="Times New Roman" w:eastAsia="Times New Roman" w:hAnsi="Times New Roman" w:cs="Times New Roman"/>
          <w:sz w:val="24"/>
          <w:szCs w:val="24"/>
          <w:lang w:eastAsia="sr-Latn-RS"/>
        </w:rPr>
        <w:t xml:space="preserve"> је самосталан и независан државни орган, који одговара Народној скупштини. С обзиром да је ризик корупције препознат у области </w:t>
      </w:r>
      <w:r w:rsidRPr="000E321A">
        <w:rPr>
          <w:rFonts w:ascii="Times New Roman" w:eastAsia="Times New Roman" w:hAnsi="Times New Roman" w:cs="Times New Roman"/>
          <w:sz w:val="24"/>
          <w:szCs w:val="24"/>
          <w:lang w:eastAsia="sr-Latn-RS"/>
        </w:rPr>
        <w:t xml:space="preserve">јавних набавки, улога Агенције за спречавање корупције нарочито се огледа у оквиру њених надлежности да истражује стање корупције, анализира ризике од корупције и сачињава извештаје са препорукама ради отклањања ризика. </w:t>
      </w:r>
    </w:p>
    <w:p w14:paraId="05462694"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b/>
          <w:sz w:val="24"/>
          <w:szCs w:val="24"/>
          <w:lang w:eastAsia="sr-Latn-RS"/>
        </w:rPr>
        <w:t>Комисија за заштиту конкуренције</w:t>
      </w:r>
      <w:r w:rsidRPr="000E321A">
        <w:rPr>
          <w:rFonts w:ascii="Times New Roman" w:eastAsia="Times New Roman" w:hAnsi="Times New Roman" w:cs="Times New Roman"/>
          <w:sz w:val="24"/>
          <w:szCs w:val="24"/>
          <w:lang w:eastAsia="sr-Latn-RS"/>
        </w:rPr>
        <w:t xml:space="preserve"> је самостална и независна организација која за свој рад одговара Народној скупштини. У оквиру својих надлежности решава о правима и обавезама учесника на тржишту. Активности Комисије за заштиту конкуренције подразумевају утврђивање повреда конкуренције, одређивање мере заштите конкуренције и одређивање мере отклањања повреде конкуренције. У складу са чланом 235. ЗЈН комисија за заштиту конкуренције може привредном субјекту да изрекне меру забране учешћа у поступку јавне набавке ако утврди да је привредни субјект повредио </w:t>
      </w:r>
      <w:r w:rsidRPr="000E321A">
        <w:rPr>
          <w:rFonts w:ascii="Times New Roman" w:eastAsia="Times New Roman" w:hAnsi="Times New Roman" w:cs="Times New Roman"/>
          <w:sz w:val="24"/>
          <w:szCs w:val="24"/>
          <w:lang w:eastAsia="sr-Latn-RS"/>
        </w:rPr>
        <w:lastRenderedPageBreak/>
        <w:t xml:space="preserve">конкуренцију у поступку јавне набавке у смислу закона којим се уређује заштита конкуренције. </w:t>
      </w:r>
    </w:p>
    <w:p w14:paraId="6F42A07A" w14:textId="5CC3B8D5" w:rsidR="00222C66" w:rsidRPr="000E321A" w:rsidRDefault="00222C66" w:rsidP="00222C66">
      <w:pPr>
        <w:spacing w:before="240" w:after="240" w:line="240" w:lineRule="auto"/>
        <w:jc w:val="both"/>
        <w:rPr>
          <w:rFonts w:ascii="Times New Roman" w:eastAsia="Times New Roman" w:hAnsi="Times New Roman" w:cs="Times New Roman"/>
          <w:strike/>
          <w:sz w:val="24"/>
          <w:szCs w:val="24"/>
          <w:lang w:eastAsia="sr-Latn-RS"/>
        </w:rPr>
      </w:pPr>
      <w:r w:rsidRPr="000E321A">
        <w:rPr>
          <w:rFonts w:ascii="Times New Roman" w:eastAsia="Times New Roman" w:hAnsi="Times New Roman" w:cs="Times New Roman"/>
          <w:b/>
          <w:sz w:val="24"/>
          <w:szCs w:val="24"/>
          <w:lang w:eastAsia="sr-Latn-RS"/>
        </w:rPr>
        <w:t>Управни суд</w:t>
      </w:r>
      <w:r w:rsidRPr="000E321A">
        <w:rPr>
          <w:rFonts w:ascii="Times New Roman" w:eastAsia="Times New Roman" w:hAnsi="Times New Roman" w:cs="Times New Roman"/>
          <w:sz w:val="24"/>
          <w:szCs w:val="24"/>
          <w:lang w:eastAsia="sr-Latn-RS"/>
        </w:rPr>
        <w:t xml:space="preserve"> у оквиру својих надлежности одлучује у управним споровима покренутим против одлука РК. </w:t>
      </w:r>
    </w:p>
    <w:p w14:paraId="6A1368AC" w14:textId="77777777" w:rsidR="00222C66" w:rsidRPr="000E321A" w:rsidRDefault="00B255A5"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val="sr-Cyrl-RS" w:eastAsia="sr-Latn-RS"/>
        </w:rPr>
        <w:t>Дакле, и</w:t>
      </w:r>
      <w:r w:rsidR="00222C66" w:rsidRPr="000E321A">
        <w:rPr>
          <w:rFonts w:ascii="Times New Roman" w:eastAsia="Times New Roman" w:hAnsi="Times New Roman" w:cs="Times New Roman"/>
          <w:sz w:val="24"/>
          <w:szCs w:val="24"/>
          <w:lang w:eastAsia="sr-Latn-RS"/>
        </w:rPr>
        <w:t xml:space="preserve">нституционални оквир у систему јавних набавки је јасно успостављен, кроз адекватно утврђене надлежности у погледу спровођења политика јавних набавки, као и концесија и јавно-приватног партнерства, мониторинга над применом прописа о јавним набавкама, заштите права учесника у поступцима јавних набавки, </w:t>
      </w:r>
      <w:r w:rsidR="00E90F01" w:rsidRPr="000E321A">
        <w:rPr>
          <w:rFonts w:ascii="Times New Roman" w:eastAsia="Times New Roman" w:hAnsi="Times New Roman" w:cs="Times New Roman"/>
          <w:sz w:val="24"/>
          <w:szCs w:val="24"/>
          <w:lang w:val="sr-Cyrl-RS" w:eastAsia="sr-Latn-RS"/>
        </w:rPr>
        <w:t xml:space="preserve">надзора над извршењем уговора о јавним набавкама, </w:t>
      </w:r>
      <w:r w:rsidR="00222C66" w:rsidRPr="000E321A">
        <w:rPr>
          <w:rFonts w:ascii="Times New Roman" w:eastAsia="Times New Roman" w:hAnsi="Times New Roman" w:cs="Times New Roman"/>
          <w:sz w:val="24"/>
          <w:szCs w:val="24"/>
          <w:lang w:eastAsia="sr-Latn-RS"/>
        </w:rPr>
        <w:t>ревизије трошења јавних средстава, заштите конкуренције и спречавања корупције.</w:t>
      </w:r>
    </w:p>
    <w:p w14:paraId="05A36E2C"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Сарадња и координација надлежних институција у систему јавних набавки је од изузетног значаја за остваривање јавне политике и правне сигурности у овој области. Протекли период обележило је организовање радионица и састанака између релевантних институција у циљу размене информација и усаглашавања ставова у вези са применом прописа из области јавних набавки. Одржане су бројне обуке и предавања, с посебним акцентом на активности усмерене на превенцију и спречавање нерегуларности. Овај тренд је неопходно наставити и у будућем периоду, што је установљено мерама у оквиру овог програма развоја.</w:t>
      </w:r>
    </w:p>
    <w:p w14:paraId="69C63FBC" w14:textId="50B16C04" w:rsidR="00222C66" w:rsidRPr="002C3FE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2C3FE6">
        <w:rPr>
          <w:rFonts w:ascii="Times New Roman" w:eastAsia="Times New Roman" w:hAnsi="Times New Roman" w:cs="Times New Roman"/>
          <w:sz w:val="24"/>
          <w:szCs w:val="24"/>
          <w:lang w:eastAsia="sr-Latn-RS"/>
        </w:rPr>
        <w:t>Такође, потребно је наставити са јач</w:t>
      </w:r>
      <w:r w:rsidR="00C465CE" w:rsidRPr="002C3FE6">
        <w:rPr>
          <w:rFonts w:ascii="Times New Roman" w:eastAsia="Times New Roman" w:hAnsi="Times New Roman" w:cs="Times New Roman"/>
          <w:sz w:val="24"/>
          <w:szCs w:val="24"/>
          <w:lang w:eastAsia="sr-Latn-RS"/>
        </w:rPr>
        <w:t>a</w:t>
      </w:r>
      <w:r w:rsidR="00C70210" w:rsidRPr="002C3FE6">
        <w:rPr>
          <w:rFonts w:ascii="Times New Roman" w:eastAsia="Times New Roman" w:hAnsi="Times New Roman" w:cs="Times New Roman"/>
          <w:sz w:val="24"/>
          <w:szCs w:val="24"/>
          <w:lang w:val="sr-Cyrl-RS" w:eastAsia="sr-Latn-RS"/>
        </w:rPr>
        <w:t>њ</w:t>
      </w:r>
      <w:r w:rsidRPr="002C3FE6">
        <w:rPr>
          <w:rFonts w:ascii="Times New Roman" w:eastAsia="Times New Roman" w:hAnsi="Times New Roman" w:cs="Times New Roman"/>
          <w:sz w:val="24"/>
          <w:szCs w:val="24"/>
          <w:lang w:eastAsia="sr-Latn-RS"/>
        </w:rPr>
        <w:t xml:space="preserve">ем </w:t>
      </w:r>
      <w:r w:rsidR="00C76E07">
        <w:rPr>
          <w:rFonts w:ascii="Times New Roman" w:eastAsia="Times New Roman" w:hAnsi="Times New Roman" w:cs="Times New Roman"/>
          <w:sz w:val="24"/>
          <w:szCs w:val="24"/>
          <w:lang w:val="sr-Cyrl-RS" w:eastAsia="sr-Latn-RS"/>
        </w:rPr>
        <w:t xml:space="preserve">сарадње </w:t>
      </w:r>
      <w:r w:rsidR="00C76E07" w:rsidRPr="00AE1E25">
        <w:rPr>
          <w:rFonts w:ascii="Times New Roman" w:eastAsia="Times New Roman" w:hAnsi="Times New Roman" w:cs="Times New Roman"/>
          <w:sz w:val="24"/>
          <w:szCs w:val="24"/>
          <w:lang w:eastAsia="sr-Latn-RS"/>
        </w:rPr>
        <w:t>КЈН и РК</w:t>
      </w:r>
      <w:r w:rsidR="00C76E07">
        <w:rPr>
          <w:rFonts w:ascii="Times New Roman" w:eastAsia="Times New Roman" w:hAnsi="Times New Roman" w:cs="Times New Roman"/>
          <w:sz w:val="24"/>
          <w:szCs w:val="24"/>
          <w:lang w:val="sr-Cyrl-RS" w:eastAsia="sr-Latn-RS"/>
        </w:rPr>
        <w:t xml:space="preserve"> са Управним судом</w:t>
      </w:r>
      <w:r w:rsidRPr="002C3FE6">
        <w:rPr>
          <w:rFonts w:ascii="Times New Roman" w:eastAsia="Times New Roman" w:hAnsi="Times New Roman" w:cs="Times New Roman"/>
          <w:sz w:val="24"/>
          <w:szCs w:val="24"/>
          <w:lang w:val="sr-Cyrl-RS" w:eastAsia="sr-Latn-RS"/>
        </w:rPr>
        <w:t xml:space="preserve">, </w:t>
      </w:r>
      <w:r w:rsidRPr="002C3FE6">
        <w:rPr>
          <w:rFonts w:ascii="Times New Roman" w:eastAsia="Times New Roman" w:hAnsi="Times New Roman" w:cs="Times New Roman"/>
          <w:sz w:val="24"/>
          <w:szCs w:val="24"/>
          <w:lang w:eastAsia="sr-Latn-RS"/>
        </w:rPr>
        <w:t xml:space="preserve">као и </w:t>
      </w:r>
      <w:r w:rsidR="00E90F01" w:rsidRPr="002C3FE6">
        <w:rPr>
          <w:rFonts w:ascii="Times New Roman" w:eastAsia="Times New Roman" w:hAnsi="Times New Roman" w:cs="Times New Roman"/>
          <w:sz w:val="24"/>
          <w:szCs w:val="24"/>
          <w:lang w:val="sr-Cyrl-RS" w:eastAsia="sr-Latn-RS"/>
        </w:rPr>
        <w:t xml:space="preserve">даље </w:t>
      </w:r>
      <w:r w:rsidRPr="002C3FE6">
        <w:rPr>
          <w:rFonts w:ascii="Times New Roman" w:eastAsia="Times New Roman" w:hAnsi="Times New Roman" w:cs="Times New Roman"/>
          <w:sz w:val="24"/>
          <w:szCs w:val="24"/>
          <w:lang w:eastAsia="sr-Latn-RS"/>
        </w:rPr>
        <w:t xml:space="preserve">ширења знања запослених у наведеним институцијама, кроз </w:t>
      </w:r>
      <w:r w:rsidR="00C70210" w:rsidRPr="002C3FE6">
        <w:rPr>
          <w:rFonts w:ascii="Times New Roman" w:eastAsia="Times New Roman" w:hAnsi="Times New Roman" w:cs="Times New Roman"/>
          <w:sz w:val="24"/>
          <w:szCs w:val="24"/>
          <w:lang w:val="sr-Cyrl-RS" w:eastAsia="sr-Latn-RS"/>
        </w:rPr>
        <w:t xml:space="preserve">континуиране </w:t>
      </w:r>
      <w:r w:rsidRPr="002C3FE6">
        <w:rPr>
          <w:rFonts w:ascii="Times New Roman" w:eastAsia="Times New Roman" w:hAnsi="Times New Roman" w:cs="Times New Roman"/>
          <w:sz w:val="24"/>
          <w:szCs w:val="24"/>
          <w:lang w:eastAsia="sr-Latn-RS"/>
        </w:rPr>
        <w:t>едукације о правним тековинама ЕУ и добрим праксама у примени директива о јавним набавкама у земљама ЕУ</w:t>
      </w:r>
      <w:r w:rsidRPr="002C3FE6">
        <w:rPr>
          <w:rFonts w:ascii="Times New Roman" w:hAnsi="Times New Roman" w:cs="Times New Roman"/>
          <w:sz w:val="24"/>
          <w:szCs w:val="24"/>
        </w:rPr>
        <w:t>.</w:t>
      </w:r>
      <w:r w:rsidRPr="002C3FE6">
        <w:rPr>
          <w:rFonts w:ascii="Times New Roman" w:eastAsia="Times New Roman" w:hAnsi="Times New Roman" w:cs="Times New Roman"/>
          <w:sz w:val="24"/>
          <w:szCs w:val="24"/>
          <w:lang w:eastAsia="sr-Latn-RS"/>
        </w:rPr>
        <w:t xml:space="preserve"> </w:t>
      </w:r>
    </w:p>
    <w:p w14:paraId="75880083"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p>
    <w:p w14:paraId="7D888D09" w14:textId="77777777" w:rsidR="004E7FED" w:rsidRPr="002C3FE6" w:rsidRDefault="004E7FED">
      <w:pPr>
        <w:rPr>
          <w:rFonts w:ascii="Times New Roman" w:eastAsiaTheme="majorEastAsia" w:hAnsi="Times New Roman" w:cs="Times New Roman"/>
          <w:b/>
          <w:bCs/>
          <w:spacing w:val="4"/>
          <w:sz w:val="24"/>
          <w:szCs w:val="24"/>
          <w:lang w:val="sr-Cyrl-RS"/>
        </w:rPr>
      </w:pPr>
      <w:bookmarkStart w:id="16" w:name="_Toc145410389"/>
      <w:r w:rsidRPr="002C3FE6">
        <w:rPr>
          <w:rFonts w:ascii="Times New Roman" w:hAnsi="Times New Roman" w:cs="Times New Roman"/>
          <w:sz w:val="24"/>
          <w:szCs w:val="24"/>
          <w:lang w:val="sr-Cyrl-RS"/>
        </w:rPr>
        <w:br w:type="page"/>
      </w:r>
    </w:p>
    <w:p w14:paraId="7A977E63" w14:textId="77777777" w:rsidR="00222C66" w:rsidRPr="00577EF1" w:rsidRDefault="007C12D8" w:rsidP="00ED02BC">
      <w:pPr>
        <w:pStyle w:val="prvizaprogram"/>
        <w:ind w:left="357" w:hanging="357"/>
        <w:rPr>
          <w:rFonts w:ascii="Times New Roman" w:hAnsi="Times New Roman" w:cs="Times New Roman"/>
          <w:color w:val="auto"/>
          <w:sz w:val="24"/>
          <w:szCs w:val="24"/>
        </w:rPr>
      </w:pPr>
      <w:bookmarkStart w:id="17" w:name="_Toc153544012"/>
      <w:r w:rsidRPr="00577EF1">
        <w:rPr>
          <w:rFonts w:ascii="Times New Roman" w:hAnsi="Times New Roman" w:cs="Times New Roman"/>
          <w:color w:val="auto"/>
          <w:sz w:val="24"/>
          <w:szCs w:val="24"/>
          <w:lang w:val="sr-Cyrl-RS"/>
        </w:rPr>
        <w:lastRenderedPageBreak/>
        <w:t>ОПИС ПОСТОЈЕЋЕГ СТАЊА</w:t>
      </w:r>
      <w:bookmarkEnd w:id="16"/>
      <w:bookmarkEnd w:id="17"/>
    </w:p>
    <w:p w14:paraId="20D8A05E" w14:textId="77777777" w:rsidR="007C12D8" w:rsidRPr="00577EF1" w:rsidRDefault="007C12D8" w:rsidP="007C12D8">
      <w:pPr>
        <w:pStyle w:val="2"/>
        <w:rPr>
          <w:rFonts w:ascii="Times New Roman" w:hAnsi="Times New Roman" w:cs="Times New Roman"/>
          <w:color w:val="auto"/>
          <w:sz w:val="24"/>
          <w:szCs w:val="24"/>
          <w:lang w:val="sr-Cyrl-RS"/>
        </w:rPr>
      </w:pPr>
      <w:bookmarkStart w:id="18" w:name="_Toc153544013"/>
      <w:r w:rsidRPr="00577EF1">
        <w:rPr>
          <w:rFonts w:ascii="Times New Roman" w:hAnsi="Times New Roman" w:cs="Times New Roman"/>
          <w:color w:val="auto"/>
          <w:sz w:val="24"/>
          <w:szCs w:val="24"/>
          <w:lang w:val="sr-Cyrl-RS"/>
        </w:rPr>
        <w:t>3</w:t>
      </w:r>
      <w:r w:rsidRPr="00577EF1">
        <w:rPr>
          <w:rFonts w:ascii="Times New Roman" w:hAnsi="Times New Roman" w:cs="Times New Roman"/>
          <w:color w:val="auto"/>
          <w:sz w:val="24"/>
          <w:szCs w:val="24"/>
        </w:rPr>
        <w:t>.</w:t>
      </w:r>
      <w:r w:rsidRPr="00577EF1">
        <w:rPr>
          <w:rFonts w:ascii="Times New Roman" w:hAnsi="Times New Roman" w:cs="Times New Roman"/>
          <w:color w:val="auto"/>
          <w:sz w:val="24"/>
          <w:szCs w:val="24"/>
          <w:lang w:val="sr-Cyrl-RS"/>
        </w:rPr>
        <w:t>1</w:t>
      </w:r>
      <w:r w:rsidRPr="00577EF1">
        <w:rPr>
          <w:rFonts w:ascii="Times New Roman" w:hAnsi="Times New Roman" w:cs="Times New Roman"/>
          <w:color w:val="auto"/>
          <w:sz w:val="24"/>
          <w:szCs w:val="24"/>
        </w:rPr>
        <w:t xml:space="preserve"> </w:t>
      </w:r>
      <w:r w:rsidRPr="00577EF1">
        <w:rPr>
          <w:rFonts w:ascii="Times New Roman" w:hAnsi="Times New Roman" w:cs="Times New Roman"/>
          <w:color w:val="auto"/>
          <w:sz w:val="24"/>
          <w:szCs w:val="24"/>
          <w:lang w:val="sr-Cyrl-RS"/>
        </w:rPr>
        <w:t>Показатељи стања система јавних набавки</w:t>
      </w:r>
      <w:bookmarkEnd w:id="18"/>
    </w:p>
    <w:p w14:paraId="318CE820" w14:textId="77777777" w:rsidR="00222C66" w:rsidRPr="002C3FE6"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2C3FE6">
        <w:rPr>
          <w:rFonts w:ascii="Times New Roman" w:eastAsia="Times New Roman" w:hAnsi="Times New Roman" w:cs="Times New Roman"/>
          <w:sz w:val="24"/>
          <w:szCs w:val="24"/>
          <w:lang w:eastAsia="sr-Latn-RS"/>
        </w:rPr>
        <w:t xml:space="preserve">За потребе анализе стања система јавних набавки </w:t>
      </w:r>
      <w:r w:rsidR="00E90F01" w:rsidRPr="002C3FE6">
        <w:rPr>
          <w:rFonts w:ascii="Times New Roman" w:eastAsia="Times New Roman" w:hAnsi="Times New Roman" w:cs="Times New Roman"/>
          <w:sz w:val="24"/>
          <w:szCs w:val="24"/>
          <w:lang w:val="sr-Cyrl-RS" w:eastAsia="sr-Latn-RS"/>
        </w:rPr>
        <w:t>коришћ</w:t>
      </w:r>
      <w:r w:rsidR="00B255A5" w:rsidRPr="002C3FE6">
        <w:rPr>
          <w:rFonts w:ascii="Times New Roman" w:eastAsia="Times New Roman" w:hAnsi="Times New Roman" w:cs="Times New Roman"/>
          <w:sz w:val="24"/>
          <w:szCs w:val="24"/>
          <w:lang w:eastAsia="sr-Latn-RS"/>
        </w:rPr>
        <w:t>e</w:t>
      </w:r>
      <w:r w:rsidR="00E90F01" w:rsidRPr="002C3FE6">
        <w:rPr>
          <w:rFonts w:ascii="Times New Roman" w:eastAsia="Times New Roman" w:hAnsi="Times New Roman" w:cs="Times New Roman"/>
          <w:sz w:val="24"/>
          <w:szCs w:val="24"/>
          <w:lang w:val="sr-Cyrl-RS" w:eastAsia="sr-Latn-RS"/>
        </w:rPr>
        <w:t>ни</w:t>
      </w:r>
      <w:r w:rsidRPr="002C3FE6">
        <w:rPr>
          <w:rFonts w:ascii="Times New Roman" w:eastAsia="Times New Roman" w:hAnsi="Times New Roman" w:cs="Times New Roman"/>
          <w:sz w:val="24"/>
          <w:szCs w:val="24"/>
          <w:lang w:eastAsia="sr-Latn-RS"/>
        </w:rPr>
        <w:t xml:space="preserve"> су показатељи који се прате у тој области кроз Извештаје КЈН и РК, посматрани кроз период 2019-2022. године. Такође, посматрана су међународна кретања и упоредна пракса у ЕУ, на основу података Европске комисије</w:t>
      </w:r>
      <w:r w:rsidRPr="002C3FE6">
        <w:rPr>
          <w:rStyle w:val="FootnoteReference"/>
          <w:rFonts w:ascii="Times New Roman" w:eastAsia="Times New Roman" w:hAnsi="Times New Roman" w:cs="Times New Roman"/>
          <w:sz w:val="24"/>
          <w:szCs w:val="24"/>
          <w:lang w:eastAsia="sr-Latn-RS"/>
        </w:rPr>
        <w:footnoteReference w:id="16"/>
      </w:r>
      <w:r w:rsidRPr="002C3FE6">
        <w:rPr>
          <w:rFonts w:ascii="Times New Roman" w:eastAsia="Times New Roman" w:hAnsi="Times New Roman" w:cs="Times New Roman"/>
          <w:sz w:val="24"/>
          <w:szCs w:val="24"/>
          <w:lang w:eastAsia="sr-Latn-RS"/>
        </w:rPr>
        <w:t xml:space="preserve"> и извештаја о јавним набавкама у одређеним земљама у </w:t>
      </w:r>
      <w:r w:rsidRPr="000E321A">
        <w:rPr>
          <w:rFonts w:ascii="Times New Roman" w:eastAsia="Times New Roman" w:hAnsi="Times New Roman" w:cs="Times New Roman"/>
          <w:sz w:val="24"/>
          <w:szCs w:val="24"/>
          <w:lang w:eastAsia="sr-Latn-RS"/>
        </w:rPr>
        <w:t>региону. Узети су у обзир пре свега показатељи који се односе на транспарентност, конкуренцију, трајање и ефикасност поступака, али и учешће малих и средњих предузећа, зелене и социјалне јавне набавке, примену критеријума за доделу уговора и инструмената и техника у поступцима јавних набавки. С обзиром на то да се стање у овој области прати управо кроз наведене показатеље, како у Републици Србији, тако и на нивоу ЕУ, исти су узети као релевантни, посебно имајући у виду да и Европска комисија оцену напретка у области јавних набавки у процесу приступања Републике Србије Европској унији  заснива, између осталог, и на поменутим показатељима</w:t>
      </w:r>
      <w:r w:rsidR="00CF6965" w:rsidRPr="000E321A">
        <w:rPr>
          <w:rFonts w:ascii="Times New Roman" w:eastAsia="Times New Roman" w:hAnsi="Times New Roman" w:cs="Times New Roman"/>
          <w:sz w:val="24"/>
          <w:szCs w:val="24"/>
          <w:lang w:val="sr-Cyrl-RS" w:eastAsia="sr-Latn-RS"/>
        </w:rPr>
        <w:t>. На</w:t>
      </w:r>
      <w:r w:rsidR="00BB58FC" w:rsidRPr="000E321A">
        <w:rPr>
          <w:rFonts w:ascii="Times New Roman" w:eastAsia="Times New Roman" w:hAnsi="Times New Roman" w:cs="Times New Roman"/>
          <w:sz w:val="24"/>
          <w:szCs w:val="24"/>
          <w:lang w:val="sr-Cyrl-RS" w:eastAsia="sr-Latn-RS"/>
        </w:rPr>
        <w:t xml:space="preserve">пред наведено служило је </w:t>
      </w:r>
      <w:r w:rsidR="00CF6965" w:rsidRPr="000E321A">
        <w:rPr>
          <w:rFonts w:ascii="Times New Roman" w:eastAsia="Times New Roman" w:hAnsi="Times New Roman" w:cs="Times New Roman"/>
          <w:sz w:val="24"/>
          <w:szCs w:val="24"/>
          <w:lang w:val="sr-Cyrl-RS" w:eastAsia="sr-Latn-RS"/>
        </w:rPr>
        <w:t xml:space="preserve">за </w:t>
      </w:r>
      <w:r w:rsidRPr="000E321A">
        <w:rPr>
          <w:rFonts w:ascii="Times New Roman" w:eastAsia="Times New Roman" w:hAnsi="Times New Roman" w:cs="Times New Roman"/>
          <w:sz w:val="24"/>
          <w:szCs w:val="24"/>
          <w:lang w:eastAsia="sr-Latn-RS"/>
        </w:rPr>
        <w:t xml:space="preserve">идентификовање промене </w:t>
      </w:r>
      <w:r w:rsidR="00B707C3" w:rsidRPr="000E321A">
        <w:rPr>
          <w:rFonts w:ascii="Times New Roman" w:eastAsia="Times New Roman" w:hAnsi="Times New Roman" w:cs="Times New Roman"/>
          <w:sz w:val="24"/>
          <w:szCs w:val="24"/>
          <w:lang w:val="sr-Cyrl-RS" w:eastAsia="sr-Latn-RS"/>
        </w:rPr>
        <w:t xml:space="preserve">коју треба </w:t>
      </w:r>
      <w:r w:rsidRPr="000E321A">
        <w:rPr>
          <w:rFonts w:ascii="Times New Roman" w:eastAsia="Times New Roman" w:hAnsi="Times New Roman" w:cs="Times New Roman"/>
          <w:sz w:val="24"/>
          <w:szCs w:val="24"/>
          <w:lang w:eastAsia="sr-Latn-RS"/>
        </w:rPr>
        <w:t xml:space="preserve">постићи ради даљег </w:t>
      </w:r>
      <w:r w:rsidRPr="002C3FE6">
        <w:rPr>
          <w:rFonts w:ascii="Times New Roman" w:eastAsia="Times New Roman" w:hAnsi="Times New Roman" w:cs="Times New Roman"/>
          <w:sz w:val="24"/>
          <w:szCs w:val="24"/>
          <w:lang w:eastAsia="sr-Latn-RS"/>
        </w:rPr>
        <w:t xml:space="preserve">развоја система јавних набавки и постизања постављеног циља за затварање Поглавља 5 </w:t>
      </w:r>
      <w:r w:rsidR="00C76E07">
        <w:rPr>
          <w:rFonts w:ascii="Times New Roman" w:eastAsia="Times New Roman" w:hAnsi="Times New Roman" w:cs="Times New Roman"/>
          <w:sz w:val="24"/>
          <w:szCs w:val="24"/>
          <w:lang w:val="sr-Cyrl-RS" w:eastAsia="sr-Latn-RS"/>
        </w:rPr>
        <w:t xml:space="preserve">- </w:t>
      </w:r>
      <w:r w:rsidRPr="002C3FE6">
        <w:rPr>
          <w:rFonts w:ascii="Times New Roman" w:eastAsia="Times New Roman" w:hAnsi="Times New Roman" w:cs="Times New Roman"/>
          <w:sz w:val="24"/>
          <w:szCs w:val="24"/>
          <w:lang w:eastAsia="sr-Latn-RS"/>
        </w:rPr>
        <w:t xml:space="preserve">Јавне набавке. </w:t>
      </w:r>
    </w:p>
    <w:p w14:paraId="05B1F363" w14:textId="23B3EE3B" w:rsidR="00222C66" w:rsidRPr="002C3FE6"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2C3FE6">
        <w:rPr>
          <w:rFonts w:ascii="Times New Roman" w:eastAsia="Times New Roman" w:hAnsi="Times New Roman" w:cs="Times New Roman"/>
          <w:sz w:val="24"/>
          <w:szCs w:val="24"/>
          <w:lang w:eastAsia="sr-Latn-RS"/>
        </w:rPr>
        <w:t>Такође, посматрани су и подаци о јавно-приватном партнерству</w:t>
      </w:r>
      <w:r w:rsidR="00B255A5" w:rsidRPr="002C3FE6">
        <w:rPr>
          <w:rFonts w:ascii="Times New Roman" w:eastAsia="Times New Roman" w:hAnsi="Times New Roman" w:cs="Times New Roman"/>
          <w:sz w:val="24"/>
          <w:szCs w:val="24"/>
          <w:lang w:val="sr-Cyrl-RS" w:eastAsia="sr-Latn-RS"/>
        </w:rPr>
        <w:t xml:space="preserve"> и концесијама</w:t>
      </w:r>
      <w:r w:rsidR="00C76E07">
        <w:rPr>
          <w:rFonts w:ascii="Times New Roman" w:eastAsia="Times New Roman" w:hAnsi="Times New Roman" w:cs="Times New Roman"/>
          <w:sz w:val="24"/>
          <w:szCs w:val="24"/>
          <w:lang w:val="sr-Cyrl-RS" w:eastAsia="sr-Latn-RS"/>
        </w:rPr>
        <w:t xml:space="preserve"> </w:t>
      </w:r>
      <w:r w:rsidR="0065114A" w:rsidRPr="002C3FE6">
        <w:rPr>
          <w:rFonts w:ascii="Times New Roman" w:eastAsia="Times New Roman" w:hAnsi="Times New Roman" w:cs="Times New Roman"/>
          <w:sz w:val="24"/>
          <w:szCs w:val="24"/>
          <w:lang w:val="sr-Cyrl-RS" w:eastAsia="sr-Latn-RS"/>
        </w:rPr>
        <w:t xml:space="preserve">кроз извештаје </w:t>
      </w:r>
      <w:r w:rsidR="004F24DF" w:rsidRPr="002C3FE6">
        <w:rPr>
          <w:rFonts w:ascii="Times New Roman" w:eastAsia="Times New Roman" w:hAnsi="Times New Roman" w:cs="Times New Roman"/>
          <w:sz w:val="24"/>
          <w:szCs w:val="24"/>
          <w:lang w:val="sr-Cyrl-RS" w:eastAsia="sr-Latn-RS"/>
        </w:rPr>
        <w:t>Комисије за ЈПП</w:t>
      </w:r>
      <w:r w:rsidR="00C70210" w:rsidRPr="002C3FE6">
        <w:rPr>
          <w:rFonts w:ascii="Times New Roman" w:eastAsia="Times New Roman" w:hAnsi="Times New Roman" w:cs="Times New Roman"/>
          <w:sz w:val="24"/>
          <w:szCs w:val="24"/>
          <w:lang w:val="sr-Cyrl-RS" w:eastAsia="sr-Latn-RS"/>
        </w:rPr>
        <w:t xml:space="preserve"> и друге јавно доступне податке</w:t>
      </w:r>
      <w:r w:rsidR="004F24DF" w:rsidRPr="002C3FE6">
        <w:rPr>
          <w:rFonts w:ascii="Times New Roman" w:eastAsia="Times New Roman" w:hAnsi="Times New Roman" w:cs="Times New Roman"/>
          <w:sz w:val="24"/>
          <w:szCs w:val="24"/>
          <w:lang w:val="sr-Cyrl-RS" w:eastAsia="sr-Latn-RS"/>
        </w:rPr>
        <w:t>.</w:t>
      </w:r>
      <w:r w:rsidR="0065114A" w:rsidRPr="002C3FE6">
        <w:rPr>
          <w:rFonts w:ascii="Times New Roman" w:eastAsia="Times New Roman" w:hAnsi="Times New Roman" w:cs="Times New Roman"/>
          <w:sz w:val="24"/>
          <w:szCs w:val="24"/>
          <w:lang w:val="sr-Cyrl-RS" w:eastAsia="sr-Latn-RS"/>
        </w:rPr>
        <w:t xml:space="preserve"> </w:t>
      </w:r>
    </w:p>
    <w:p w14:paraId="16D2D5B0" w14:textId="77777777" w:rsidR="00222C66" w:rsidRPr="00577EF1" w:rsidRDefault="00222C66" w:rsidP="00895789">
      <w:pPr>
        <w:pStyle w:val="33"/>
        <w:ind w:firstLine="720"/>
        <w:rPr>
          <w:rFonts w:ascii="Times New Roman" w:hAnsi="Times New Roman" w:cs="Times New Roman"/>
          <w:color w:val="auto"/>
        </w:rPr>
      </w:pPr>
      <w:bookmarkStart w:id="19" w:name="_Toc145410390"/>
      <w:bookmarkStart w:id="20" w:name="_Toc153544014"/>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.1 Учешће јавних набавки у БДП-у</w:t>
      </w:r>
      <w:bookmarkEnd w:id="19"/>
      <w:bookmarkEnd w:id="20"/>
      <w:r w:rsidRPr="00577EF1">
        <w:rPr>
          <w:rFonts w:ascii="Times New Roman" w:hAnsi="Times New Roman" w:cs="Times New Roman"/>
          <w:color w:val="auto"/>
        </w:rPr>
        <w:t xml:space="preserve"> </w:t>
      </w:r>
    </w:p>
    <w:p w14:paraId="315C87AC" w14:textId="7D8C2F0D" w:rsidR="00222C66" w:rsidRPr="00577EF1"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2C3FE6">
        <w:rPr>
          <w:rFonts w:ascii="Times New Roman" w:eastAsia="Times New Roman" w:hAnsi="Times New Roman" w:cs="Times New Roman"/>
          <w:sz w:val="24"/>
          <w:szCs w:val="24"/>
          <w:lang w:eastAsia="sr-Latn-RS"/>
        </w:rPr>
        <w:t xml:space="preserve">Јавне набавке су након пуне две деценије </w:t>
      </w:r>
      <w:r w:rsidR="002C3FE6">
        <w:rPr>
          <w:rFonts w:ascii="Times New Roman" w:eastAsia="Times New Roman" w:hAnsi="Times New Roman" w:cs="Times New Roman"/>
          <w:sz w:val="24"/>
          <w:szCs w:val="24"/>
          <w:lang w:val="sr-Cyrl-RS" w:eastAsia="sr-Latn-RS"/>
        </w:rPr>
        <w:t>примене</w:t>
      </w:r>
      <w:r w:rsidRPr="002C3FE6">
        <w:rPr>
          <w:rFonts w:ascii="Times New Roman" w:eastAsia="Times New Roman" w:hAnsi="Times New Roman" w:cs="Times New Roman"/>
          <w:sz w:val="24"/>
          <w:szCs w:val="24"/>
          <w:lang w:eastAsia="sr-Latn-RS"/>
        </w:rPr>
        <w:t xml:space="preserve"> дошле до највећег нивоа када је реч о у</w:t>
      </w:r>
      <w:r w:rsidR="00C76E07">
        <w:rPr>
          <w:rFonts w:ascii="Times New Roman" w:eastAsia="Times New Roman" w:hAnsi="Times New Roman" w:cs="Times New Roman"/>
          <w:sz w:val="24"/>
          <w:szCs w:val="24"/>
          <w:lang w:val="sr-Cyrl-RS" w:eastAsia="sr-Latn-RS"/>
        </w:rPr>
        <w:t>ч</w:t>
      </w:r>
      <w:r w:rsidRPr="002C3FE6">
        <w:rPr>
          <w:rFonts w:ascii="Times New Roman" w:eastAsia="Times New Roman" w:hAnsi="Times New Roman" w:cs="Times New Roman"/>
          <w:sz w:val="24"/>
          <w:szCs w:val="24"/>
          <w:lang w:eastAsia="sr-Latn-RS"/>
        </w:rPr>
        <w:t xml:space="preserve">ешћу истих у БДП-у, али је тај удео и даље нижи у односу на просек </w:t>
      </w:r>
      <w:r w:rsidR="004B130C" w:rsidRPr="002C3FE6">
        <w:rPr>
          <w:rFonts w:ascii="Times New Roman" w:eastAsia="Times New Roman" w:hAnsi="Times New Roman" w:cs="Times New Roman"/>
          <w:sz w:val="24"/>
          <w:szCs w:val="24"/>
          <w:lang w:val="sr-Cyrl-RS" w:eastAsia="sr-Latn-RS"/>
        </w:rPr>
        <w:t xml:space="preserve">у </w:t>
      </w:r>
      <w:r w:rsidRPr="002C3FE6">
        <w:rPr>
          <w:rFonts w:ascii="Times New Roman" w:eastAsia="Times New Roman" w:hAnsi="Times New Roman" w:cs="Times New Roman"/>
          <w:sz w:val="24"/>
          <w:szCs w:val="24"/>
          <w:lang w:eastAsia="sr-Latn-RS"/>
        </w:rPr>
        <w:t xml:space="preserve">ЕУ. Учешће јавних набавки у БДП-у представља један од показатеља потенцијала за развој националне економије кроз јавне набавке, односно привредни раст и развој у Републици Србији. Посматрајући период од 2019. до 2022. године, учешће јавних набавки у БДП-у, у 2022. години је достигло највиши ниво од 9,34%, а што је и највиши ниво у последњих </w:t>
      </w:r>
      <w:r w:rsidRPr="00577EF1">
        <w:rPr>
          <w:rFonts w:ascii="Times New Roman" w:eastAsia="Times New Roman" w:hAnsi="Times New Roman" w:cs="Times New Roman"/>
          <w:sz w:val="24"/>
          <w:szCs w:val="24"/>
          <w:lang w:eastAsia="sr-Latn-RS"/>
        </w:rPr>
        <w:t>10 година</w:t>
      </w:r>
      <w:r w:rsidR="00C76E07" w:rsidRPr="00577EF1">
        <w:rPr>
          <w:rStyle w:val="FootnoteReference"/>
          <w:rFonts w:ascii="Times New Roman" w:eastAsia="Times New Roman" w:hAnsi="Times New Roman" w:cs="Times New Roman"/>
          <w:sz w:val="24"/>
          <w:szCs w:val="24"/>
          <w:lang w:eastAsia="sr-Latn-RS"/>
        </w:rPr>
        <w:footnoteReference w:id="17"/>
      </w:r>
      <w:r w:rsidRPr="00577EF1">
        <w:rPr>
          <w:rFonts w:ascii="Times New Roman" w:eastAsia="Times New Roman" w:hAnsi="Times New Roman" w:cs="Times New Roman"/>
          <w:sz w:val="24"/>
          <w:szCs w:val="24"/>
          <w:lang w:eastAsia="sr-Latn-RS"/>
        </w:rPr>
        <w:t xml:space="preserve">. </w:t>
      </w:r>
    </w:p>
    <w:p w14:paraId="45CD96F1" w14:textId="77777777" w:rsidR="00222C66" w:rsidRPr="00577EF1" w:rsidRDefault="00222C66" w:rsidP="00895789">
      <w:pPr>
        <w:pStyle w:val="33"/>
        <w:ind w:firstLine="720"/>
        <w:rPr>
          <w:rFonts w:ascii="Times New Roman" w:hAnsi="Times New Roman" w:cs="Times New Roman"/>
          <w:color w:val="auto"/>
        </w:rPr>
      </w:pPr>
      <w:bookmarkStart w:id="21" w:name="_Toc145410391"/>
      <w:bookmarkStart w:id="22" w:name="_Toc153544015"/>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2 Транспарентност и ефикасност поступака јавних набавки</w:t>
      </w:r>
      <w:bookmarkEnd w:id="21"/>
      <w:bookmarkEnd w:id="22"/>
    </w:p>
    <w:p w14:paraId="7B2483FF"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Када је реч о квалитативним аспектима система јавних набавки у погледу транспарентности и ефикасности процедуре (електронске набавке), он је у Републици Србији на врло високом нивоу.</w:t>
      </w:r>
    </w:p>
    <w:p w14:paraId="42E8D5C8" w14:textId="63B16AA2" w:rsidR="00222C66" w:rsidRPr="009570DD"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Успостављен је систем електронских набавки</w:t>
      </w:r>
      <w:r w:rsidR="002C3FE6">
        <w:rPr>
          <w:rFonts w:ascii="Times New Roman" w:eastAsia="Times New Roman" w:hAnsi="Times New Roman" w:cs="Times New Roman"/>
          <w:sz w:val="24"/>
          <w:szCs w:val="24"/>
          <w:lang w:val="sr-Cyrl-RS" w:eastAsia="sr-Latn-RS"/>
        </w:rPr>
        <w:t xml:space="preserve">, </w:t>
      </w:r>
      <w:r w:rsidR="009570DD">
        <w:rPr>
          <w:rFonts w:ascii="Times New Roman" w:eastAsia="Times New Roman" w:hAnsi="Times New Roman" w:cs="Times New Roman"/>
          <w:sz w:val="24"/>
          <w:szCs w:val="24"/>
          <w:lang w:val="sr-Cyrl-RS" w:eastAsia="sr-Latn-RS"/>
        </w:rPr>
        <w:t>што је</w:t>
      </w:r>
      <w:r w:rsidR="002C3FE6">
        <w:rPr>
          <w:rFonts w:ascii="Times New Roman" w:eastAsia="Times New Roman" w:hAnsi="Times New Roman" w:cs="Times New Roman"/>
          <w:sz w:val="24"/>
          <w:szCs w:val="24"/>
          <w:lang w:val="sr-Cyrl-RS" w:eastAsia="sr-Latn-RS"/>
        </w:rPr>
        <w:t xml:space="preserve"> </w:t>
      </w:r>
      <w:r w:rsidRPr="009570DD">
        <w:rPr>
          <w:rFonts w:ascii="Times New Roman" w:eastAsia="Times New Roman" w:hAnsi="Times New Roman" w:cs="Times New Roman"/>
          <w:sz w:val="24"/>
          <w:szCs w:val="24"/>
          <w:lang w:eastAsia="sr-Latn-RS"/>
        </w:rPr>
        <w:t>поступке јавних набавки учини</w:t>
      </w:r>
      <w:r w:rsidR="009570DD">
        <w:rPr>
          <w:rFonts w:ascii="Times New Roman" w:eastAsia="Times New Roman" w:hAnsi="Times New Roman" w:cs="Times New Roman"/>
          <w:sz w:val="24"/>
          <w:szCs w:val="24"/>
          <w:lang w:val="sr-Cyrl-RS" w:eastAsia="sr-Latn-RS"/>
        </w:rPr>
        <w:t>л</w:t>
      </w:r>
      <w:r w:rsidRPr="009570DD">
        <w:rPr>
          <w:rFonts w:ascii="Times New Roman" w:eastAsia="Times New Roman" w:hAnsi="Times New Roman" w:cs="Times New Roman"/>
          <w:sz w:val="24"/>
          <w:szCs w:val="24"/>
          <w:lang w:eastAsia="sr-Latn-RS"/>
        </w:rPr>
        <w:t>о једноставнијим и ефикаснијим (бржа припрема понуда, смањење могућности грешака и наручилаца и понуђача), али и изузетно транспарентним у свим фазама поступка, од планова јавних набавки, преко спровођења поступака до реализације уговора, уз најшире могућности претраживања и прикупљања података. У погледу ефикасности поступака јавних набавки</w:t>
      </w:r>
      <w:r w:rsidR="00B255A5" w:rsidRPr="009570DD">
        <w:rPr>
          <w:rFonts w:ascii="Times New Roman" w:eastAsia="Times New Roman" w:hAnsi="Times New Roman" w:cs="Times New Roman"/>
          <w:sz w:val="24"/>
          <w:szCs w:val="24"/>
          <w:lang w:val="sr-Cyrl-RS" w:eastAsia="sr-Latn-RS"/>
        </w:rPr>
        <w:t>,</w:t>
      </w:r>
      <w:r w:rsidRPr="009570DD">
        <w:rPr>
          <w:rFonts w:ascii="Times New Roman" w:eastAsia="Times New Roman" w:hAnsi="Times New Roman" w:cs="Times New Roman"/>
          <w:sz w:val="24"/>
          <w:szCs w:val="24"/>
          <w:lang w:eastAsia="sr-Latn-RS"/>
        </w:rPr>
        <w:t xml:space="preserve"> посматрано кроз време трајања отвореног поступка, евидентан је значајан напредак, с обзриом на то да је у 2022. години трајање отвореног поступка у просеку износило 47 дана, док је у 2019. години </w:t>
      </w:r>
      <w:r w:rsidR="00B255A5" w:rsidRPr="009570DD">
        <w:rPr>
          <w:rFonts w:ascii="Times New Roman" w:eastAsia="Times New Roman" w:hAnsi="Times New Roman" w:cs="Times New Roman"/>
          <w:sz w:val="24"/>
          <w:szCs w:val="24"/>
          <w:lang w:val="sr-Cyrl-RS" w:eastAsia="sr-Latn-RS"/>
        </w:rPr>
        <w:t xml:space="preserve">исти у просеку </w:t>
      </w:r>
      <w:r w:rsidRPr="009570DD">
        <w:rPr>
          <w:rFonts w:ascii="Times New Roman" w:eastAsia="Times New Roman" w:hAnsi="Times New Roman" w:cs="Times New Roman"/>
          <w:sz w:val="24"/>
          <w:szCs w:val="24"/>
          <w:lang w:eastAsia="sr-Latn-RS"/>
        </w:rPr>
        <w:t xml:space="preserve">трајао 62 дана. </w:t>
      </w:r>
    </w:p>
    <w:p w14:paraId="795E3524" w14:textId="77777777" w:rsidR="00222C66" w:rsidRPr="00577EF1" w:rsidRDefault="00222C66" w:rsidP="00895789">
      <w:pPr>
        <w:pStyle w:val="33"/>
        <w:ind w:firstLine="720"/>
        <w:rPr>
          <w:rFonts w:ascii="Times New Roman" w:hAnsi="Times New Roman" w:cs="Times New Roman"/>
          <w:color w:val="auto"/>
        </w:rPr>
      </w:pPr>
      <w:bookmarkStart w:id="23" w:name="_Toc153544016"/>
      <w:r w:rsidRPr="00577EF1">
        <w:rPr>
          <w:rFonts w:ascii="Times New Roman" w:hAnsi="Times New Roman" w:cs="Times New Roman"/>
          <w:color w:val="auto"/>
        </w:rPr>
        <w:lastRenderedPageBreak/>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3 Конкуренција у поступцима јавних набавки</w:t>
      </w:r>
      <w:bookmarkEnd w:id="23"/>
    </w:p>
    <w:p w14:paraId="2E299DF7" w14:textId="77777777" w:rsidR="00222C66" w:rsidRPr="000E321A" w:rsidRDefault="00222C66" w:rsidP="009E2EB8">
      <w:pPr>
        <w:shd w:val="clear" w:color="auto" w:fill="FFFFFF" w:themeFill="background1"/>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Већа укљученост привредних субјеката у поступцима јавних набавки у протеклом периоду није забележена, али је добар показатаљ када је конкуренција у питању, </w:t>
      </w:r>
      <w:r w:rsidR="009E2EB8" w:rsidRPr="000E321A">
        <w:rPr>
          <w:rFonts w:ascii="Times New Roman" w:eastAsia="Times New Roman" w:hAnsi="Times New Roman" w:cs="Times New Roman"/>
          <w:sz w:val="24"/>
          <w:szCs w:val="24"/>
          <w:lang w:val="sr-Cyrl-RS" w:eastAsia="sr-Latn-RS"/>
        </w:rPr>
        <w:t xml:space="preserve">значајно </w:t>
      </w:r>
      <w:r w:rsidRPr="000E321A">
        <w:rPr>
          <w:rFonts w:ascii="Times New Roman" w:eastAsia="Times New Roman" w:hAnsi="Times New Roman" w:cs="Times New Roman"/>
          <w:sz w:val="24"/>
          <w:szCs w:val="24"/>
          <w:lang w:eastAsia="sr-Latn-RS"/>
        </w:rPr>
        <w:t xml:space="preserve">учешће малих и средњих предузећа (било да је реч о самом учешћу у поступцима, било о додељеним уговорима). У 2022. години </w:t>
      </w:r>
      <w:r w:rsidR="004F24DF" w:rsidRPr="000E321A">
        <w:rPr>
          <w:rFonts w:ascii="Times New Roman" w:eastAsia="Times New Roman" w:hAnsi="Times New Roman" w:cs="Times New Roman"/>
          <w:sz w:val="24"/>
          <w:szCs w:val="24"/>
          <w:lang w:val="sr-Cyrl-RS" w:eastAsia="sr-Latn-RS"/>
        </w:rPr>
        <w:t xml:space="preserve">са малим и средњим предузећима </w:t>
      </w:r>
      <w:r w:rsidRPr="000E321A">
        <w:rPr>
          <w:rFonts w:ascii="Times New Roman" w:eastAsia="Times New Roman" w:hAnsi="Times New Roman" w:cs="Times New Roman"/>
          <w:sz w:val="24"/>
          <w:szCs w:val="24"/>
          <w:lang w:eastAsia="sr-Latn-RS"/>
        </w:rPr>
        <w:t>закључено је 190.876 уговора у вредности од 399.969.173.105 динара, а посматрано по броју уговора учешће износи 76,08%, што је на</w:t>
      </w:r>
      <w:r w:rsidR="00C70210" w:rsidRPr="000E321A">
        <w:rPr>
          <w:rFonts w:ascii="Times New Roman" w:eastAsia="Times New Roman" w:hAnsi="Times New Roman" w:cs="Times New Roman"/>
          <w:sz w:val="24"/>
          <w:szCs w:val="24"/>
          <w:lang w:val="sr-Cyrl-RS" w:eastAsia="sr-Latn-RS"/>
        </w:rPr>
        <w:t xml:space="preserve"> веома</w:t>
      </w:r>
      <w:r w:rsidRPr="000E321A">
        <w:rPr>
          <w:rFonts w:ascii="Times New Roman" w:eastAsia="Times New Roman" w:hAnsi="Times New Roman" w:cs="Times New Roman"/>
          <w:sz w:val="24"/>
          <w:szCs w:val="24"/>
          <w:lang w:eastAsia="sr-Latn-RS"/>
        </w:rPr>
        <w:t xml:space="preserve"> </w:t>
      </w:r>
      <w:r w:rsidR="00C70210" w:rsidRPr="000E321A">
        <w:rPr>
          <w:rFonts w:ascii="Times New Roman" w:eastAsia="Times New Roman" w:hAnsi="Times New Roman" w:cs="Times New Roman"/>
          <w:sz w:val="24"/>
          <w:szCs w:val="24"/>
          <w:lang w:val="sr-Cyrl-RS" w:eastAsia="sr-Latn-RS"/>
        </w:rPr>
        <w:t xml:space="preserve">високом </w:t>
      </w:r>
      <w:r w:rsidR="009E2EB8" w:rsidRPr="000E321A">
        <w:rPr>
          <w:rFonts w:ascii="Times New Roman" w:eastAsia="Times New Roman" w:hAnsi="Times New Roman" w:cs="Times New Roman"/>
          <w:sz w:val="24"/>
          <w:szCs w:val="24"/>
          <w:lang w:val="sr-Cyrl-RS" w:eastAsia="sr-Latn-RS"/>
        </w:rPr>
        <w:t>нивоу</w:t>
      </w:r>
      <w:r w:rsidRPr="000E321A">
        <w:rPr>
          <w:rFonts w:ascii="Times New Roman" w:eastAsia="Times New Roman" w:hAnsi="Times New Roman" w:cs="Times New Roman"/>
          <w:sz w:val="24"/>
          <w:szCs w:val="24"/>
          <w:lang w:eastAsia="sr-Latn-RS"/>
        </w:rPr>
        <w:t>.</w:t>
      </w:r>
      <w:bookmarkStart w:id="24" w:name="_Hlk142249969"/>
      <w:r w:rsidRPr="000E321A">
        <w:rPr>
          <w:rFonts w:ascii="Times New Roman" w:eastAsia="Times New Roman" w:hAnsi="Times New Roman" w:cs="Times New Roman"/>
          <w:sz w:val="24"/>
          <w:szCs w:val="24"/>
          <w:lang w:eastAsia="sr-Latn-RS"/>
        </w:rPr>
        <w:t xml:space="preserve"> </w:t>
      </w:r>
    </w:p>
    <w:bookmarkEnd w:id="24"/>
    <w:p w14:paraId="0D9DD830" w14:textId="77777777" w:rsidR="00222C66" w:rsidRPr="00577EF1" w:rsidRDefault="00222C66" w:rsidP="00895789">
      <w:pPr>
        <w:pStyle w:val="NormalWeb"/>
        <w:shd w:val="clear" w:color="auto" w:fill="FFFFFF"/>
        <w:spacing w:before="240" w:beforeAutospacing="0" w:after="240" w:afterAutospacing="0"/>
        <w:ind w:firstLine="720"/>
        <w:jc w:val="both"/>
        <w:rPr>
          <w:rFonts w:eastAsiaTheme="majorEastAsia"/>
          <w:b/>
          <w:bCs/>
          <w:spacing w:val="4"/>
          <w:lang w:eastAsia="en-US"/>
        </w:rPr>
      </w:pPr>
      <w:r w:rsidRPr="00577EF1">
        <w:rPr>
          <w:rFonts w:eastAsiaTheme="majorEastAsia"/>
          <w:b/>
          <w:bCs/>
          <w:spacing w:val="4"/>
          <w:lang w:eastAsia="en-US"/>
        </w:rPr>
        <w:t>3.</w:t>
      </w:r>
      <w:r w:rsidR="007C12D8" w:rsidRPr="00577EF1">
        <w:rPr>
          <w:rFonts w:eastAsiaTheme="majorEastAsia"/>
          <w:b/>
          <w:bCs/>
          <w:spacing w:val="4"/>
          <w:lang w:val="sr-Cyrl-RS" w:eastAsia="en-US"/>
        </w:rPr>
        <w:t>1.</w:t>
      </w:r>
      <w:r w:rsidRPr="00577EF1">
        <w:rPr>
          <w:rFonts w:eastAsiaTheme="majorEastAsia"/>
          <w:b/>
          <w:bCs/>
          <w:spacing w:val="4"/>
          <w:lang w:eastAsia="en-US"/>
        </w:rPr>
        <w:t xml:space="preserve">4 Учешће врсте поступака јавних набавки </w:t>
      </w:r>
    </w:p>
    <w:p w14:paraId="7B7B598A" w14:textId="77777777" w:rsidR="00222C66" w:rsidRPr="000E321A"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Отворени поступак је дефинисан као поступак у коме сви заинтересовани привредни субјекти могу да поднесу понуду, што указује на отвореност за најширу могућу конкуренцију. Услед овакве његове природе, отворени поступак је и најзаступљенији, како у Републици Србији, тако и у земљама ЕУ. </w:t>
      </w:r>
      <w:r w:rsidR="009E2EB8" w:rsidRPr="000E321A">
        <w:rPr>
          <w:rFonts w:ascii="Times New Roman" w:eastAsia="Times New Roman" w:hAnsi="Times New Roman" w:cs="Times New Roman"/>
          <w:sz w:val="24"/>
          <w:szCs w:val="24"/>
          <w:lang w:val="sr-Cyrl-RS" w:eastAsia="sr-Latn-RS"/>
        </w:rPr>
        <w:t>У</w:t>
      </w:r>
      <w:r w:rsidRPr="000E321A">
        <w:rPr>
          <w:rFonts w:ascii="Times New Roman" w:eastAsia="Times New Roman" w:hAnsi="Times New Roman" w:cs="Times New Roman"/>
          <w:sz w:val="24"/>
          <w:szCs w:val="24"/>
          <w:lang w:eastAsia="sr-Latn-RS"/>
        </w:rPr>
        <w:t xml:space="preserve"> 2022. години отворени поступак </w:t>
      </w:r>
      <w:r w:rsidR="009E2EB8" w:rsidRPr="000E321A">
        <w:rPr>
          <w:rFonts w:ascii="Times New Roman" w:eastAsia="Times New Roman" w:hAnsi="Times New Roman" w:cs="Times New Roman"/>
          <w:sz w:val="24"/>
          <w:szCs w:val="24"/>
          <w:lang w:val="sr-Cyrl-RS" w:eastAsia="sr-Latn-RS"/>
        </w:rPr>
        <w:t xml:space="preserve">је </w:t>
      </w:r>
      <w:r w:rsidRPr="000E321A">
        <w:rPr>
          <w:rFonts w:ascii="Times New Roman" w:eastAsia="Times New Roman" w:hAnsi="Times New Roman" w:cs="Times New Roman"/>
          <w:sz w:val="24"/>
          <w:szCs w:val="24"/>
          <w:lang w:eastAsia="sr-Latn-RS"/>
        </w:rPr>
        <w:t xml:space="preserve">био заступљен са 97,83%. учешћа у укупној вредности уговора. </w:t>
      </w:r>
    </w:p>
    <w:p w14:paraId="4626F480" w14:textId="77777777" w:rsidR="00222C66" w:rsidRPr="00577EF1"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У структури заступљености поступака јавних набавки битно је посматрање учешћа преговарачког поступка без објављивања јавног позива, који је у нешто мањој мери транспарентан и конкурентан, а који је у 2022. години био заступљен са свега 1,29% у укупној вредности закључених уговора, што је најнижа вредност у последњих 10 </w:t>
      </w:r>
      <w:r w:rsidRPr="00577EF1">
        <w:rPr>
          <w:rFonts w:ascii="Times New Roman" w:eastAsia="Times New Roman" w:hAnsi="Times New Roman" w:cs="Times New Roman"/>
          <w:sz w:val="24"/>
          <w:szCs w:val="24"/>
          <w:lang w:eastAsia="sr-Latn-RS"/>
        </w:rPr>
        <w:t>година.</w:t>
      </w:r>
    </w:p>
    <w:p w14:paraId="5F7EA598" w14:textId="77777777" w:rsidR="00222C66" w:rsidRPr="00577EF1" w:rsidRDefault="00222C66" w:rsidP="00895789">
      <w:pPr>
        <w:pStyle w:val="33"/>
        <w:ind w:firstLine="720"/>
        <w:rPr>
          <w:rFonts w:ascii="Times New Roman" w:hAnsi="Times New Roman" w:cs="Times New Roman"/>
          <w:color w:val="auto"/>
        </w:rPr>
      </w:pPr>
      <w:bookmarkStart w:id="25" w:name="_Toc145410392"/>
      <w:bookmarkStart w:id="26" w:name="_Toc153544017"/>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5 Технике и инструменти у поступцима јавних набавки</w:t>
      </w:r>
      <w:bookmarkEnd w:id="25"/>
      <w:bookmarkEnd w:id="26"/>
    </w:p>
    <w:p w14:paraId="18A3A2EB" w14:textId="0FBD96E1" w:rsidR="00222C66" w:rsidRPr="000E321A" w:rsidRDefault="00222C66" w:rsidP="00AC7C78">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E321A">
        <w:rPr>
          <w:rFonts w:ascii="Times New Roman" w:eastAsia="Times New Roman" w:hAnsi="Times New Roman" w:cs="Times New Roman"/>
          <w:sz w:val="24"/>
          <w:szCs w:val="24"/>
          <w:lang w:eastAsia="sr-Latn-RS"/>
        </w:rPr>
        <w:t xml:space="preserve">Примена техника и инструмената јавних набавки у константном </w:t>
      </w:r>
      <w:r w:rsidR="008C478F" w:rsidRPr="000E321A">
        <w:rPr>
          <w:rFonts w:ascii="Times New Roman" w:eastAsia="Times New Roman" w:hAnsi="Times New Roman" w:cs="Times New Roman"/>
          <w:sz w:val="24"/>
          <w:szCs w:val="24"/>
          <w:lang w:val="sr-Cyrl-RS" w:eastAsia="sr-Latn-RS"/>
        </w:rPr>
        <w:t xml:space="preserve">је </w:t>
      </w:r>
      <w:r w:rsidRPr="000E321A">
        <w:rPr>
          <w:rFonts w:ascii="Times New Roman" w:eastAsia="Times New Roman" w:hAnsi="Times New Roman" w:cs="Times New Roman"/>
          <w:sz w:val="24"/>
          <w:szCs w:val="24"/>
          <w:lang w:eastAsia="sr-Latn-RS"/>
        </w:rPr>
        <w:t xml:space="preserve">порасту, нарочито када је реч о оквирним споразумима </w:t>
      </w:r>
      <w:r w:rsidR="009E2EB8" w:rsidRPr="000E321A">
        <w:rPr>
          <w:rFonts w:ascii="Times New Roman" w:eastAsia="Times New Roman" w:hAnsi="Times New Roman" w:cs="Times New Roman"/>
          <w:sz w:val="24"/>
          <w:szCs w:val="24"/>
          <w:lang w:val="sr-Cyrl-RS" w:eastAsia="sr-Latn-RS"/>
        </w:rPr>
        <w:t xml:space="preserve">којих је у </w:t>
      </w:r>
      <w:r w:rsidR="009E2EB8" w:rsidRPr="000E321A">
        <w:rPr>
          <w:rFonts w:ascii="Times New Roman" w:eastAsia="Times New Roman" w:hAnsi="Times New Roman" w:cs="Times New Roman"/>
          <w:kern w:val="0"/>
          <w:sz w:val="24"/>
          <w:szCs w:val="24"/>
          <w:lang w:eastAsia="sr-Latn-RS"/>
          <w14:ligatures w14:val="none"/>
        </w:rPr>
        <w:t>2022. години зак</w:t>
      </w:r>
      <w:r w:rsidR="009E2EB8" w:rsidRPr="000E321A">
        <w:rPr>
          <w:rFonts w:ascii="Times New Roman" w:eastAsia="Times New Roman" w:hAnsi="Times New Roman" w:cs="Times New Roman"/>
          <w:kern w:val="0"/>
          <w:sz w:val="24"/>
          <w:szCs w:val="24"/>
          <w:lang w:val="sr-Cyrl-RS" w:eastAsia="sr-Latn-RS"/>
          <w14:ligatures w14:val="none"/>
        </w:rPr>
        <w:t>љ</w:t>
      </w:r>
      <w:r w:rsidR="009E2EB8" w:rsidRPr="000E321A">
        <w:rPr>
          <w:rFonts w:ascii="Times New Roman" w:eastAsia="Times New Roman" w:hAnsi="Times New Roman" w:cs="Times New Roman"/>
          <w:kern w:val="0"/>
          <w:sz w:val="24"/>
          <w:szCs w:val="24"/>
          <w:lang w:eastAsia="sr-Latn-RS"/>
          <w14:ligatures w14:val="none"/>
        </w:rPr>
        <w:t>учено укупно 15.182 што је пораст од 31,9% у односу на 2021. годину</w:t>
      </w:r>
      <w:r w:rsidR="00AC7C78" w:rsidRPr="000E321A">
        <w:rPr>
          <w:rFonts w:ascii="Times New Roman" w:eastAsia="Times New Roman" w:hAnsi="Times New Roman" w:cs="Times New Roman"/>
          <w:kern w:val="0"/>
          <w:sz w:val="24"/>
          <w:szCs w:val="24"/>
          <w:lang w:val="sr-Cyrl-RS" w:eastAsia="sr-Latn-RS"/>
          <w14:ligatures w14:val="none"/>
        </w:rPr>
        <w:t xml:space="preserve">. </w:t>
      </w:r>
      <w:r w:rsidR="00AC7C78" w:rsidRPr="000E321A">
        <w:rPr>
          <w:rFonts w:ascii="Times New Roman" w:eastAsia="Times New Roman" w:hAnsi="Times New Roman" w:cs="Times New Roman"/>
          <w:sz w:val="24"/>
          <w:szCs w:val="24"/>
          <w:lang w:val="sr-Cyrl-RS" w:eastAsia="sr-Latn-RS"/>
        </w:rPr>
        <w:t xml:space="preserve">Ипак, </w:t>
      </w:r>
      <w:r w:rsidRPr="000E321A">
        <w:rPr>
          <w:rFonts w:ascii="Times New Roman" w:eastAsia="Times New Roman" w:hAnsi="Times New Roman" w:cs="Times New Roman"/>
          <w:sz w:val="24"/>
          <w:szCs w:val="24"/>
          <w:lang w:eastAsia="sr-Latn-RS"/>
        </w:rPr>
        <w:t xml:space="preserve">потребно </w:t>
      </w:r>
      <w:r w:rsidR="00AC7C78" w:rsidRPr="000E321A">
        <w:rPr>
          <w:rFonts w:ascii="Times New Roman" w:eastAsia="Times New Roman" w:hAnsi="Times New Roman" w:cs="Times New Roman"/>
          <w:sz w:val="24"/>
          <w:szCs w:val="24"/>
          <w:lang w:val="sr-Cyrl-RS" w:eastAsia="sr-Latn-RS"/>
        </w:rPr>
        <w:t xml:space="preserve">је </w:t>
      </w:r>
      <w:r w:rsidRPr="000E321A">
        <w:rPr>
          <w:rFonts w:ascii="Times New Roman" w:eastAsia="Times New Roman" w:hAnsi="Times New Roman" w:cs="Times New Roman"/>
          <w:sz w:val="24"/>
          <w:szCs w:val="24"/>
          <w:lang w:eastAsia="sr-Latn-RS"/>
        </w:rPr>
        <w:t>даље ширење свести и едукација када је реч о коришћењу свих техника и инструмената, осмишљених као „алата“ за повећање ефикасности, економичности и конкурентности у јавним набавкама, нарочито система динамичне набавке и коришћења е</w:t>
      </w:r>
      <w:r w:rsidR="00B255A5" w:rsidRPr="000E321A">
        <w:rPr>
          <w:rFonts w:ascii="Times New Roman" w:eastAsia="Times New Roman" w:hAnsi="Times New Roman" w:cs="Times New Roman"/>
          <w:sz w:val="24"/>
          <w:szCs w:val="24"/>
          <w:lang w:val="sr-Cyrl-RS" w:eastAsia="sr-Latn-RS"/>
        </w:rPr>
        <w:t>-</w:t>
      </w:r>
      <w:r w:rsidRPr="000E321A">
        <w:rPr>
          <w:rFonts w:ascii="Times New Roman" w:eastAsia="Times New Roman" w:hAnsi="Times New Roman" w:cs="Times New Roman"/>
          <w:sz w:val="24"/>
          <w:szCs w:val="24"/>
          <w:lang w:eastAsia="sr-Latn-RS"/>
        </w:rPr>
        <w:t xml:space="preserve">каталога, чија је заступљеност у протеклом периоду била врло мала. </w:t>
      </w:r>
    </w:p>
    <w:p w14:paraId="58ADDE06" w14:textId="77777777" w:rsidR="00222C66" w:rsidRPr="00577EF1" w:rsidRDefault="00222C66" w:rsidP="00895789">
      <w:pPr>
        <w:pStyle w:val="33"/>
        <w:ind w:firstLine="720"/>
        <w:rPr>
          <w:rFonts w:ascii="Times New Roman" w:hAnsi="Times New Roman" w:cs="Times New Roman"/>
          <w:color w:val="auto"/>
        </w:rPr>
      </w:pPr>
      <w:bookmarkStart w:id="27" w:name="_Toc145410393"/>
      <w:bookmarkStart w:id="28" w:name="_Toc153544018"/>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6 Зелени и социјални аспекти у јавних набавки</w:t>
      </w:r>
      <w:bookmarkEnd w:id="27"/>
      <w:bookmarkEnd w:id="28"/>
    </w:p>
    <w:p w14:paraId="212B5F0D" w14:textId="4A137ADC" w:rsidR="00222C66" w:rsidRPr="000E321A"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Примена еколошких аспеката у јавним набавкима у ранијем периоду није праћена, тако да су доступни подаци само за 2021. и 2022. годину.</w:t>
      </w:r>
      <w:r w:rsidR="00AC7C78" w:rsidRPr="000E321A">
        <w:rPr>
          <w:rFonts w:ascii="Times New Roman" w:eastAsia="Times New Roman" w:hAnsi="Times New Roman" w:cs="Times New Roman"/>
          <w:sz w:val="24"/>
          <w:szCs w:val="24"/>
          <w:lang w:val="sr-Cyrl-RS" w:eastAsia="sr-Latn-RS"/>
        </w:rPr>
        <w:t xml:space="preserve"> </w:t>
      </w:r>
      <w:r w:rsidRPr="000E321A">
        <w:rPr>
          <w:rFonts w:ascii="Times New Roman" w:eastAsia="Times New Roman" w:hAnsi="Times New Roman" w:cs="Times New Roman"/>
          <w:sz w:val="24"/>
          <w:szCs w:val="24"/>
          <w:lang w:eastAsia="sr-Latn-RS"/>
        </w:rPr>
        <w:t xml:space="preserve">У 2022. години примењени су еколошки аспекти у 1.111 поступака јавних набавки, што чини свега 0,44% од укупног броја поступака јавних набавки, док је у 2021 години, број поступака у којима су </w:t>
      </w:r>
      <w:r w:rsidRPr="009570DD">
        <w:rPr>
          <w:rFonts w:ascii="Times New Roman" w:eastAsia="Times New Roman" w:hAnsi="Times New Roman" w:cs="Times New Roman"/>
          <w:sz w:val="24"/>
          <w:szCs w:val="24"/>
          <w:lang w:eastAsia="sr-Latn-RS"/>
        </w:rPr>
        <w:t>коришћени еколошки аспекти био 650, што је 0,41% од укупног броја поступака јавних набавки у тој години</w:t>
      </w:r>
      <w:r w:rsidRPr="000E321A">
        <w:rPr>
          <w:rFonts w:ascii="Times New Roman" w:eastAsia="Times New Roman" w:hAnsi="Times New Roman" w:cs="Times New Roman"/>
          <w:sz w:val="24"/>
          <w:szCs w:val="24"/>
          <w:lang w:eastAsia="sr-Latn-RS"/>
        </w:rPr>
        <w:t xml:space="preserve"> </w:t>
      </w:r>
    </w:p>
    <w:p w14:paraId="17EA4B85" w14:textId="7DAE16DD" w:rsidR="00222C66" w:rsidRPr="000E321A"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Ово је </w:t>
      </w:r>
      <w:r w:rsidR="005A215F" w:rsidRPr="000E321A">
        <w:rPr>
          <w:rFonts w:ascii="Times New Roman" w:eastAsia="Times New Roman" w:hAnsi="Times New Roman" w:cs="Times New Roman"/>
          <w:sz w:val="24"/>
          <w:szCs w:val="24"/>
          <w:lang w:val="sr-Cyrl-RS" w:eastAsia="sr-Latn-RS"/>
        </w:rPr>
        <w:t xml:space="preserve">област </w:t>
      </w:r>
      <w:r w:rsidRPr="000E321A">
        <w:rPr>
          <w:rFonts w:ascii="Times New Roman" w:eastAsia="Times New Roman" w:hAnsi="Times New Roman" w:cs="Times New Roman"/>
          <w:sz w:val="24"/>
          <w:szCs w:val="24"/>
          <w:lang w:eastAsia="sr-Latn-RS"/>
        </w:rPr>
        <w:t>кој</w:t>
      </w:r>
      <w:r w:rsidR="005A215F" w:rsidRPr="000E321A">
        <w:rPr>
          <w:rFonts w:ascii="Times New Roman" w:eastAsia="Times New Roman" w:hAnsi="Times New Roman" w:cs="Times New Roman"/>
          <w:sz w:val="24"/>
          <w:szCs w:val="24"/>
          <w:lang w:val="sr-Cyrl-RS" w:eastAsia="sr-Latn-RS"/>
        </w:rPr>
        <w:t>ој</w:t>
      </w:r>
      <w:r w:rsidRPr="000E321A">
        <w:rPr>
          <w:rFonts w:ascii="Times New Roman" w:eastAsia="Times New Roman" w:hAnsi="Times New Roman" w:cs="Times New Roman"/>
          <w:sz w:val="24"/>
          <w:szCs w:val="24"/>
          <w:lang w:eastAsia="sr-Latn-RS"/>
        </w:rPr>
        <w:t xml:space="preserve"> се у наредном периоду мора посветити већа пажња, што је већ препознато и видљиво кроз активности КЈН које је предузимала у протеклом периоду, али и нова законска решења, којима је предвиђено увођење начела заштите животне средине и обавеза наручи</w:t>
      </w:r>
      <w:r w:rsidR="00E60E7E">
        <w:rPr>
          <w:rFonts w:ascii="Times New Roman" w:eastAsia="Times New Roman" w:hAnsi="Times New Roman" w:cs="Times New Roman"/>
          <w:sz w:val="24"/>
          <w:szCs w:val="24"/>
          <w:lang w:eastAsia="sr-Latn-RS"/>
        </w:rPr>
        <w:t>o</w:t>
      </w:r>
      <w:r w:rsidRPr="000E321A">
        <w:rPr>
          <w:rFonts w:ascii="Times New Roman" w:eastAsia="Times New Roman" w:hAnsi="Times New Roman" w:cs="Times New Roman"/>
          <w:sz w:val="24"/>
          <w:szCs w:val="24"/>
          <w:lang w:eastAsia="sr-Latn-RS"/>
        </w:rPr>
        <w:t xml:space="preserve">ца да набавља добра, услуге или радове која минимално утичу на животну средину, као и прописивање од стране КЈН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w:t>
      </w:r>
    </w:p>
    <w:p w14:paraId="125FDFF9" w14:textId="685D348B" w:rsidR="00222C66" w:rsidRPr="000E321A"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E321A">
        <w:rPr>
          <w:rFonts w:ascii="Times New Roman" w:eastAsia="Times New Roman" w:hAnsi="Times New Roman" w:cs="Times New Roman"/>
          <w:sz w:val="24"/>
          <w:szCs w:val="24"/>
          <w:lang w:eastAsia="sr-Latn-RS"/>
        </w:rPr>
        <w:lastRenderedPageBreak/>
        <w:t>Примена социјалних аспеката у јавним набавкима у оквиру техничких спецификација, критеријума за доделу уговора или посебних услова за извршење уговора, у ранијем периоду није праћена, тако да су доступни подаци само за 2021. и 2022. годину</w:t>
      </w:r>
      <w:bookmarkStart w:id="29" w:name="_Hlk142250111"/>
      <w:r w:rsidRPr="000E321A">
        <w:rPr>
          <w:rFonts w:ascii="Times New Roman" w:eastAsia="Times New Roman" w:hAnsi="Times New Roman" w:cs="Times New Roman"/>
          <w:sz w:val="24"/>
          <w:szCs w:val="24"/>
          <w:lang w:eastAsia="sr-Latn-RS"/>
        </w:rPr>
        <w:t xml:space="preserve">. У 2022. години социјални аспекти коришћени су у 106 поступака јавних набавки, док је тај број у 2021. години износио 86.  </w:t>
      </w:r>
    </w:p>
    <w:bookmarkEnd w:id="29"/>
    <w:p w14:paraId="031FFED8" w14:textId="1B44A1FA" w:rsidR="00222C66" w:rsidRPr="000E321A" w:rsidRDefault="008C478F"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val="sr-Cyrl-RS" w:eastAsia="sr-Latn-RS"/>
        </w:rPr>
        <w:t>С</w:t>
      </w:r>
      <w:r w:rsidR="00222C66" w:rsidRPr="000E321A">
        <w:rPr>
          <w:rFonts w:ascii="Times New Roman" w:eastAsia="Times New Roman" w:hAnsi="Times New Roman" w:cs="Times New Roman"/>
          <w:sz w:val="24"/>
          <w:szCs w:val="24"/>
          <w:lang w:eastAsia="sr-Latn-RS"/>
        </w:rPr>
        <w:t xml:space="preserve">оцијални аспекти </w:t>
      </w:r>
      <w:r w:rsidRPr="000E321A">
        <w:rPr>
          <w:rFonts w:ascii="Times New Roman" w:eastAsia="Times New Roman" w:hAnsi="Times New Roman" w:cs="Times New Roman"/>
          <w:sz w:val="24"/>
          <w:szCs w:val="24"/>
          <w:lang w:val="sr-Cyrl-RS" w:eastAsia="sr-Latn-RS"/>
        </w:rPr>
        <w:t xml:space="preserve">су најчешће </w:t>
      </w:r>
      <w:r w:rsidR="00222C66" w:rsidRPr="000E321A">
        <w:rPr>
          <w:rFonts w:ascii="Times New Roman" w:eastAsia="Times New Roman" w:hAnsi="Times New Roman" w:cs="Times New Roman"/>
          <w:sz w:val="24"/>
          <w:szCs w:val="24"/>
          <w:lang w:eastAsia="sr-Latn-RS"/>
        </w:rPr>
        <w:t>кори</w:t>
      </w:r>
      <w:r w:rsidRPr="000E321A">
        <w:rPr>
          <w:rFonts w:ascii="Times New Roman" w:eastAsia="Times New Roman" w:hAnsi="Times New Roman" w:cs="Times New Roman"/>
          <w:sz w:val="24"/>
          <w:szCs w:val="24"/>
          <w:lang w:val="sr-Cyrl-RS" w:eastAsia="sr-Latn-RS"/>
        </w:rPr>
        <w:t>шћени</w:t>
      </w:r>
      <w:r w:rsidR="00222C66" w:rsidRPr="000E321A">
        <w:rPr>
          <w:rFonts w:ascii="Times New Roman" w:eastAsia="Times New Roman" w:hAnsi="Times New Roman" w:cs="Times New Roman"/>
          <w:sz w:val="24"/>
          <w:szCs w:val="24"/>
          <w:lang w:eastAsia="sr-Latn-RS"/>
        </w:rPr>
        <w:t xml:space="preserve"> у оквиру техничких спецификација у поступцима који су имали за предмет радове на изградњи, реконструкцији и доградњи објеката, паркова, пијаца и </w:t>
      </w:r>
      <w:r w:rsidR="00222C66" w:rsidRPr="009570DD">
        <w:rPr>
          <w:rFonts w:ascii="Times New Roman" w:eastAsia="Times New Roman" w:hAnsi="Times New Roman" w:cs="Times New Roman"/>
          <w:sz w:val="24"/>
          <w:szCs w:val="24"/>
          <w:lang w:eastAsia="sr-Latn-RS"/>
        </w:rPr>
        <w:t>реконструкцији и одржавању улица. Посматрано кроз примену резервисаних јавних набавки</w:t>
      </w:r>
      <w:r w:rsidR="00222C66" w:rsidRPr="009570DD">
        <w:rPr>
          <w:rStyle w:val="FootnoteReference"/>
          <w:rFonts w:ascii="Times New Roman" w:eastAsia="Times New Roman" w:hAnsi="Times New Roman" w:cs="Times New Roman"/>
          <w:sz w:val="24"/>
          <w:szCs w:val="24"/>
          <w:lang w:eastAsia="sr-Latn-RS"/>
        </w:rPr>
        <w:footnoteReference w:id="18"/>
      </w:r>
      <w:r w:rsidR="00222C66" w:rsidRPr="009570DD">
        <w:rPr>
          <w:rFonts w:ascii="Times New Roman" w:eastAsia="Times New Roman" w:hAnsi="Times New Roman" w:cs="Times New Roman"/>
          <w:sz w:val="24"/>
          <w:szCs w:val="24"/>
          <w:lang w:eastAsia="sr-Latn-RS"/>
        </w:rPr>
        <w:t xml:space="preserve">, у 2022. години спроведено је укупно 160 </w:t>
      </w:r>
      <w:r w:rsidR="00222C66" w:rsidRPr="000E321A">
        <w:rPr>
          <w:rFonts w:ascii="Times New Roman" w:eastAsia="Times New Roman" w:hAnsi="Times New Roman" w:cs="Times New Roman"/>
          <w:sz w:val="24"/>
          <w:szCs w:val="24"/>
          <w:lang w:eastAsia="sr-Latn-RS"/>
        </w:rPr>
        <w:t xml:space="preserve">поступака, док је тај број у 2021. години био нешто већи и износио је 216. </w:t>
      </w:r>
    </w:p>
    <w:p w14:paraId="7D805E76" w14:textId="77777777" w:rsidR="00222C66" w:rsidRPr="00577EF1" w:rsidRDefault="00222C66" w:rsidP="00895789">
      <w:pPr>
        <w:pStyle w:val="33"/>
        <w:ind w:firstLine="720"/>
        <w:rPr>
          <w:rFonts w:ascii="Times New Roman" w:hAnsi="Times New Roman" w:cs="Times New Roman"/>
          <w:color w:val="auto"/>
        </w:rPr>
      </w:pPr>
      <w:bookmarkStart w:id="30" w:name="_Toc145410394"/>
      <w:bookmarkStart w:id="31" w:name="_Toc153544019"/>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7 Учешће критеријума за доделу уговора – економски најповољнија понуда</w:t>
      </w:r>
      <w:bookmarkEnd w:id="30"/>
      <w:bookmarkEnd w:id="31"/>
      <w:r w:rsidRPr="00577EF1">
        <w:rPr>
          <w:rFonts w:ascii="Times New Roman" w:hAnsi="Times New Roman" w:cs="Times New Roman"/>
          <w:color w:val="auto"/>
        </w:rPr>
        <w:t xml:space="preserve"> </w:t>
      </w:r>
    </w:p>
    <w:p w14:paraId="40B4C556" w14:textId="1AB01885" w:rsidR="00222C66" w:rsidRPr="000E321A" w:rsidRDefault="0094798F"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val="sr-Cyrl-RS" w:eastAsia="sr-Latn-RS"/>
        </w:rPr>
        <w:t xml:space="preserve">Критеријум за доделу уговора </w:t>
      </w:r>
      <w:r w:rsidR="0038739B" w:rsidRPr="000E321A">
        <w:rPr>
          <w:rFonts w:ascii="Times New Roman" w:eastAsia="Times New Roman" w:hAnsi="Times New Roman" w:cs="Times New Roman"/>
          <w:sz w:val="24"/>
          <w:szCs w:val="24"/>
          <w:lang w:val="sr-Cyrl-RS" w:eastAsia="sr-Latn-RS"/>
        </w:rPr>
        <w:t xml:space="preserve">економски најповољнијој понуди који се заснива само на цени примењен је у 96% поступака јавних набавки у 2022. години. </w:t>
      </w:r>
      <w:r w:rsidR="00222C66" w:rsidRPr="000E321A">
        <w:rPr>
          <w:rFonts w:ascii="Times New Roman" w:eastAsia="Times New Roman" w:hAnsi="Times New Roman" w:cs="Times New Roman"/>
          <w:sz w:val="24"/>
          <w:szCs w:val="24"/>
          <w:lang w:eastAsia="sr-Latn-RS"/>
        </w:rPr>
        <w:t xml:space="preserve">Напредак ће бити видљив услед увођења </w:t>
      </w:r>
      <w:r w:rsidR="002D36C5" w:rsidRPr="000E321A">
        <w:rPr>
          <w:rFonts w:ascii="Times New Roman" w:eastAsia="Times New Roman" w:hAnsi="Times New Roman" w:cs="Times New Roman"/>
          <w:sz w:val="24"/>
          <w:szCs w:val="24"/>
          <w:lang w:val="sr-Cyrl-RS" w:eastAsia="sr-Latn-RS"/>
        </w:rPr>
        <w:t xml:space="preserve">обавезе </w:t>
      </w:r>
      <w:r w:rsidR="00222C66" w:rsidRPr="000E321A">
        <w:rPr>
          <w:rFonts w:ascii="Times New Roman" w:eastAsia="Times New Roman" w:hAnsi="Times New Roman" w:cs="Times New Roman"/>
          <w:sz w:val="24"/>
          <w:szCs w:val="24"/>
          <w:lang w:eastAsia="sr-Latn-RS"/>
        </w:rPr>
        <w:t xml:space="preserve">да у одређеним предметима набавке цена </w:t>
      </w:r>
      <w:r w:rsidR="002D36C5" w:rsidRPr="000E321A">
        <w:rPr>
          <w:rFonts w:ascii="Times New Roman" w:eastAsia="Times New Roman" w:hAnsi="Times New Roman" w:cs="Times New Roman"/>
          <w:sz w:val="24"/>
          <w:szCs w:val="24"/>
          <w:lang w:val="sr-Cyrl-RS" w:eastAsia="sr-Latn-RS"/>
        </w:rPr>
        <w:t xml:space="preserve">не </w:t>
      </w:r>
      <w:r w:rsidR="00222C66" w:rsidRPr="000E321A">
        <w:rPr>
          <w:rFonts w:ascii="Times New Roman" w:eastAsia="Times New Roman" w:hAnsi="Times New Roman" w:cs="Times New Roman"/>
          <w:sz w:val="24"/>
          <w:szCs w:val="24"/>
          <w:lang w:eastAsia="sr-Latn-RS"/>
        </w:rPr>
        <w:t xml:space="preserve">буде једини критеријум, али је потребно да се додатно промовишу квалитативни критеријуми како би наручиоци сами препознали значај укључивања </w:t>
      </w:r>
      <w:r w:rsidR="008C478F" w:rsidRPr="000E321A">
        <w:rPr>
          <w:rFonts w:ascii="Times New Roman" w:eastAsia="Times New Roman" w:hAnsi="Times New Roman" w:cs="Times New Roman"/>
          <w:sz w:val="24"/>
          <w:szCs w:val="24"/>
          <w:lang w:val="sr-Cyrl-RS" w:eastAsia="sr-Latn-RS"/>
        </w:rPr>
        <w:t xml:space="preserve">других, пре свега квалитативних </w:t>
      </w:r>
      <w:r w:rsidR="00222C66" w:rsidRPr="000E321A">
        <w:rPr>
          <w:rFonts w:ascii="Times New Roman" w:eastAsia="Times New Roman" w:hAnsi="Times New Roman" w:cs="Times New Roman"/>
          <w:sz w:val="24"/>
          <w:szCs w:val="24"/>
          <w:lang w:eastAsia="sr-Latn-RS"/>
        </w:rPr>
        <w:t>елемената у критеријум за доделу уговора.</w:t>
      </w:r>
    </w:p>
    <w:p w14:paraId="7203575F" w14:textId="77777777" w:rsidR="00222C66" w:rsidRPr="00577EF1" w:rsidRDefault="00222C66" w:rsidP="00895789">
      <w:pPr>
        <w:pStyle w:val="33"/>
        <w:ind w:firstLine="720"/>
        <w:rPr>
          <w:rFonts w:ascii="Times New Roman" w:hAnsi="Times New Roman" w:cs="Times New Roman"/>
          <w:color w:val="auto"/>
        </w:rPr>
      </w:pPr>
      <w:bookmarkStart w:id="32" w:name="_Toc145410395"/>
      <w:bookmarkStart w:id="33" w:name="_Toc153544020"/>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8 Јавно-приватно партнерство и концесије</w:t>
      </w:r>
      <w:bookmarkEnd w:id="32"/>
      <w:bookmarkEnd w:id="33"/>
    </w:p>
    <w:p w14:paraId="053BBD45" w14:textId="77777777" w:rsidR="00C858AE" w:rsidRPr="009570DD" w:rsidRDefault="0090107D" w:rsidP="00C858AE">
      <w:pPr>
        <w:spacing w:before="240" w:after="240" w:line="240" w:lineRule="auto"/>
        <w:jc w:val="both"/>
        <w:rPr>
          <w:rFonts w:ascii="Times New Roman" w:eastAsia="Times New Roman" w:hAnsi="Times New Roman" w:cs="Times New Roman"/>
          <w:sz w:val="24"/>
          <w:szCs w:val="24"/>
        </w:rPr>
      </w:pPr>
      <w:r w:rsidRPr="000E321A">
        <w:rPr>
          <w:rFonts w:ascii="Times New Roman" w:eastAsia="Times New Roman" w:hAnsi="Times New Roman" w:cs="Times New Roman"/>
          <w:sz w:val="24"/>
          <w:szCs w:val="24"/>
          <w:lang w:eastAsia="sr-Latn-RS"/>
        </w:rPr>
        <w:t>Комисија за ЈПП је зак</w:t>
      </w:r>
      <w:r w:rsidRPr="000E321A">
        <w:rPr>
          <w:rFonts w:ascii="Times New Roman" w:eastAsia="Times New Roman" w:hAnsi="Times New Roman" w:cs="Times New Roman"/>
          <w:sz w:val="24"/>
          <w:szCs w:val="24"/>
          <w:lang w:val="sr-Cyrl-RS" w:eastAsia="sr-Latn-RS"/>
        </w:rPr>
        <w:t>љ</w:t>
      </w:r>
      <w:r w:rsidRPr="000E321A">
        <w:rPr>
          <w:rFonts w:ascii="Times New Roman" w:eastAsia="Times New Roman" w:hAnsi="Times New Roman" w:cs="Times New Roman"/>
          <w:sz w:val="24"/>
          <w:szCs w:val="24"/>
          <w:lang w:eastAsia="sr-Latn-RS"/>
        </w:rPr>
        <w:t>учно са 2022. годином, од почетка свог рада дала</w:t>
      </w:r>
      <w:r w:rsidR="00DC6A8A" w:rsidRPr="000E321A">
        <w:rPr>
          <w:rFonts w:ascii="Times New Roman" w:eastAsia="Times New Roman" w:hAnsi="Times New Roman" w:cs="Times New Roman"/>
          <w:sz w:val="24"/>
          <w:szCs w:val="24"/>
          <w:lang w:eastAsia="sr-Latn-RS"/>
        </w:rPr>
        <w:t xml:space="preserve"> позитивно мишљење на </w:t>
      </w:r>
      <w:r w:rsidR="00B255A5" w:rsidRPr="000E321A">
        <w:rPr>
          <w:rFonts w:ascii="Times New Roman" w:eastAsia="Times New Roman" w:hAnsi="Times New Roman" w:cs="Times New Roman"/>
          <w:sz w:val="24"/>
          <w:szCs w:val="24"/>
          <w:lang w:val="sr-Cyrl-RS" w:eastAsia="sr-Latn-RS"/>
        </w:rPr>
        <w:t>2</w:t>
      </w:r>
      <w:r w:rsidR="002D36C5" w:rsidRPr="000E321A">
        <w:rPr>
          <w:rFonts w:ascii="Times New Roman" w:eastAsia="Times New Roman" w:hAnsi="Times New Roman" w:cs="Times New Roman"/>
          <w:sz w:val="24"/>
          <w:szCs w:val="24"/>
          <w:lang w:val="sr-Cyrl-RS" w:eastAsia="sr-Latn-RS"/>
        </w:rPr>
        <w:t>44</w:t>
      </w:r>
      <w:r w:rsidR="00DC6A8A" w:rsidRPr="000E321A">
        <w:rPr>
          <w:rFonts w:ascii="Times New Roman" w:eastAsia="Times New Roman" w:hAnsi="Times New Roman" w:cs="Times New Roman"/>
          <w:sz w:val="24"/>
          <w:szCs w:val="24"/>
          <w:lang w:eastAsia="sr-Latn-RS"/>
        </w:rPr>
        <w:t xml:space="preserve"> предлога пројеката јавно-приватног партнерства са или без елемената концесије</w:t>
      </w:r>
      <w:r w:rsidRPr="009570DD">
        <w:rPr>
          <w:rStyle w:val="FootnoteReference"/>
          <w:rFonts w:ascii="Times New Roman" w:eastAsia="Times New Roman" w:hAnsi="Times New Roman" w:cs="Times New Roman"/>
          <w:sz w:val="24"/>
          <w:szCs w:val="24"/>
          <w:lang w:eastAsia="sr-Latn-RS"/>
        </w:rPr>
        <w:footnoteReference w:id="19"/>
      </w:r>
      <w:r w:rsidR="00DC6A8A" w:rsidRPr="009570DD">
        <w:rPr>
          <w:rFonts w:ascii="Times New Roman" w:eastAsia="Times New Roman" w:hAnsi="Times New Roman" w:cs="Times New Roman"/>
          <w:sz w:val="24"/>
          <w:szCs w:val="24"/>
          <w:lang w:eastAsia="sr-Latn-RS"/>
        </w:rPr>
        <w:t>.</w:t>
      </w:r>
      <w:r w:rsidR="00B255A5" w:rsidRPr="009570DD">
        <w:rPr>
          <w:rFonts w:ascii="Times New Roman" w:eastAsia="Times New Roman" w:hAnsi="Times New Roman" w:cs="Times New Roman"/>
          <w:sz w:val="24"/>
          <w:szCs w:val="24"/>
          <w:lang w:val="sr-Cyrl-RS" w:eastAsia="sr-Latn-RS"/>
        </w:rPr>
        <w:t xml:space="preserve"> Вредност ових пројеката је већа од </w:t>
      </w:r>
      <w:r w:rsidR="00222C66" w:rsidRPr="009570DD">
        <w:rPr>
          <w:rFonts w:ascii="Times New Roman" w:eastAsia="Times New Roman" w:hAnsi="Times New Roman" w:cs="Times New Roman"/>
          <w:sz w:val="24"/>
          <w:szCs w:val="24"/>
        </w:rPr>
        <w:t xml:space="preserve">6 милијарди евра, док је закључено </w:t>
      </w:r>
      <w:r w:rsidR="00425E2D" w:rsidRPr="009570DD">
        <w:rPr>
          <w:rFonts w:ascii="Times New Roman" w:eastAsia="Times New Roman" w:hAnsi="Times New Roman" w:cs="Times New Roman"/>
          <w:sz w:val="24"/>
          <w:szCs w:val="24"/>
          <w:lang w:val="sr-Cyrl-RS"/>
        </w:rPr>
        <w:t>112</w:t>
      </w:r>
      <w:r w:rsidR="00425E2D" w:rsidRPr="009570DD">
        <w:rPr>
          <w:rFonts w:ascii="Times New Roman" w:eastAsia="Times New Roman" w:hAnsi="Times New Roman" w:cs="Times New Roman"/>
          <w:sz w:val="24"/>
          <w:szCs w:val="24"/>
        </w:rPr>
        <w:t xml:space="preserve"> </w:t>
      </w:r>
      <w:r w:rsidR="00222C66" w:rsidRPr="009570DD">
        <w:rPr>
          <w:rFonts w:ascii="Times New Roman" w:eastAsia="Times New Roman" w:hAnsi="Times New Roman" w:cs="Times New Roman"/>
          <w:sz w:val="24"/>
          <w:szCs w:val="24"/>
        </w:rPr>
        <w:t>јавних уговора</w:t>
      </w:r>
      <w:r w:rsidR="00222C66" w:rsidRPr="009570DD">
        <w:rPr>
          <w:rStyle w:val="FootnoteReference"/>
          <w:rFonts w:ascii="Times New Roman" w:eastAsia="Times New Roman" w:hAnsi="Times New Roman" w:cs="Times New Roman"/>
          <w:sz w:val="24"/>
          <w:szCs w:val="24"/>
        </w:rPr>
        <w:footnoteReference w:id="20"/>
      </w:r>
      <w:r w:rsidR="00222C66" w:rsidRPr="009570DD">
        <w:rPr>
          <w:rFonts w:ascii="Times New Roman" w:eastAsia="Times New Roman" w:hAnsi="Times New Roman" w:cs="Times New Roman"/>
          <w:sz w:val="24"/>
          <w:szCs w:val="24"/>
        </w:rPr>
        <w:t xml:space="preserve">. </w:t>
      </w:r>
    </w:p>
    <w:p w14:paraId="5FD8A6F4" w14:textId="77777777" w:rsidR="00222C66" w:rsidRPr="009570DD" w:rsidRDefault="00222C66" w:rsidP="00222C66">
      <w:pPr>
        <w:spacing w:before="240" w:after="240" w:line="240" w:lineRule="auto"/>
        <w:jc w:val="both"/>
        <w:rPr>
          <w:rFonts w:ascii="Times New Roman" w:eastAsia="Times New Roman" w:hAnsi="Times New Roman" w:cs="Times New Roman"/>
          <w:sz w:val="24"/>
          <w:szCs w:val="24"/>
        </w:rPr>
      </w:pPr>
      <w:r w:rsidRPr="000E321A">
        <w:rPr>
          <w:rFonts w:ascii="Times New Roman" w:eastAsia="Times New Roman" w:hAnsi="Times New Roman" w:cs="Times New Roman"/>
          <w:sz w:val="24"/>
          <w:szCs w:val="24"/>
        </w:rPr>
        <w:t>Највећи број закључених јавних уговора односи се на замену, рационализацију и одржавање јавног осветљења применом мера уштеде енергије (</w:t>
      </w:r>
      <w:r w:rsidR="00425E2D" w:rsidRPr="000E321A">
        <w:rPr>
          <w:rFonts w:ascii="Times New Roman" w:eastAsia="Times New Roman" w:hAnsi="Times New Roman" w:cs="Times New Roman"/>
          <w:sz w:val="24"/>
          <w:szCs w:val="24"/>
        </w:rPr>
        <w:t>CPV</w:t>
      </w:r>
      <w:r w:rsidRPr="000E321A">
        <w:rPr>
          <w:rFonts w:ascii="Times New Roman" w:eastAsia="Times New Roman" w:hAnsi="Times New Roman" w:cs="Times New Roman"/>
          <w:sz w:val="24"/>
          <w:szCs w:val="24"/>
        </w:rPr>
        <w:t xml:space="preserve"> – 71314200 Услуге у вези са управљањем енергијом) и обављање комуналне </w:t>
      </w:r>
      <w:r w:rsidRPr="009570DD">
        <w:rPr>
          <w:rFonts w:ascii="Times New Roman" w:eastAsia="Times New Roman" w:hAnsi="Times New Roman" w:cs="Times New Roman"/>
          <w:sz w:val="24"/>
          <w:szCs w:val="24"/>
        </w:rPr>
        <w:t>делатности јавног градског и приградског превоза путника (</w:t>
      </w:r>
      <w:r w:rsidR="009156D8" w:rsidRPr="009570DD">
        <w:rPr>
          <w:rFonts w:ascii="Times New Roman" w:eastAsia="Times New Roman" w:hAnsi="Times New Roman" w:cs="Times New Roman"/>
          <w:sz w:val="24"/>
          <w:szCs w:val="24"/>
        </w:rPr>
        <w:t>CPV</w:t>
      </w:r>
      <w:r w:rsidRPr="009570DD">
        <w:rPr>
          <w:rFonts w:ascii="Times New Roman" w:eastAsia="Times New Roman" w:hAnsi="Times New Roman" w:cs="Times New Roman"/>
          <w:sz w:val="24"/>
          <w:szCs w:val="24"/>
        </w:rPr>
        <w:t xml:space="preserve"> – 60000000 Услуге превоза)</w:t>
      </w:r>
      <w:r w:rsidRPr="009570DD">
        <w:rPr>
          <w:rStyle w:val="FootnoteReference"/>
          <w:rFonts w:ascii="Times New Roman" w:eastAsia="Times New Roman" w:hAnsi="Times New Roman" w:cs="Times New Roman"/>
          <w:sz w:val="24"/>
          <w:szCs w:val="24"/>
        </w:rPr>
        <w:footnoteReference w:id="21"/>
      </w:r>
      <w:r w:rsidRPr="009570DD">
        <w:rPr>
          <w:rFonts w:ascii="Times New Roman" w:eastAsia="Times New Roman" w:hAnsi="Times New Roman" w:cs="Times New Roman"/>
          <w:sz w:val="24"/>
          <w:szCs w:val="24"/>
        </w:rPr>
        <w:t>.</w:t>
      </w:r>
    </w:p>
    <w:p w14:paraId="1589C2E6" w14:textId="77777777" w:rsidR="00222C66" w:rsidRPr="00577EF1" w:rsidRDefault="00222C66" w:rsidP="00895789">
      <w:pPr>
        <w:pStyle w:val="33"/>
        <w:ind w:firstLine="720"/>
        <w:rPr>
          <w:rFonts w:ascii="Times New Roman" w:hAnsi="Times New Roman" w:cs="Times New Roman"/>
          <w:color w:val="auto"/>
        </w:rPr>
      </w:pPr>
      <w:bookmarkStart w:id="34" w:name="_Toc145410396"/>
      <w:bookmarkStart w:id="35" w:name="_Toc153544021"/>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9 Мониторинг јавних набавки</w:t>
      </w:r>
      <w:bookmarkEnd w:id="34"/>
      <w:bookmarkEnd w:id="35"/>
    </w:p>
    <w:p w14:paraId="6106A661" w14:textId="3306A965" w:rsidR="00222C66" w:rsidRPr="000E321A"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Мониторинг над применом прописа о јавним набавкама спроводи КЈН у циљу спречавања, откривања и отклањања неправилности које могу да настану или су настал</w:t>
      </w:r>
      <w:r w:rsidR="004B130C" w:rsidRPr="000E321A">
        <w:rPr>
          <w:rFonts w:ascii="Times New Roman" w:eastAsia="Times New Roman" w:hAnsi="Times New Roman" w:cs="Times New Roman"/>
          <w:sz w:val="24"/>
          <w:szCs w:val="24"/>
          <w:lang w:val="sr-Cyrl-RS" w:eastAsia="sr-Latn-RS"/>
        </w:rPr>
        <w:t>е</w:t>
      </w:r>
      <w:r w:rsidRPr="000E321A">
        <w:rPr>
          <w:rFonts w:ascii="Times New Roman" w:eastAsia="Times New Roman" w:hAnsi="Times New Roman" w:cs="Times New Roman"/>
          <w:sz w:val="24"/>
          <w:szCs w:val="24"/>
          <w:lang w:eastAsia="sr-Latn-RS"/>
        </w:rPr>
        <w:t xml:space="preserve"> у примени ЗЈН. </w:t>
      </w:r>
    </w:p>
    <w:p w14:paraId="5729B340" w14:textId="77777777" w:rsidR="00222C66" w:rsidRPr="000E321A" w:rsidRDefault="00222C66" w:rsidP="00222C66">
      <w:pPr>
        <w:tabs>
          <w:tab w:val="left" w:pos="720"/>
          <w:tab w:val="left" w:pos="1392"/>
          <w:tab w:val="left" w:pos="2576"/>
        </w:tabs>
        <w:spacing w:before="100" w:beforeAutospacing="1" w:after="100" w:afterAutospacing="1" w:line="240" w:lineRule="auto"/>
        <w:ind w:right="100"/>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При одређивању субјеката мониторинга код којих је извршен мониторинг над применом прописа о јавним набавкама, кроз годишњи план мониторинга, КЈН је посебно имала у виду равномерну заступљеност свих структура наручилаца, како државних органа и органа јединице локалне самоуправе, тако и јавних предузећа, било да обављају </w:t>
      </w:r>
      <w:r w:rsidRPr="000E321A">
        <w:rPr>
          <w:rFonts w:ascii="Times New Roman" w:eastAsia="Times New Roman" w:hAnsi="Times New Roman" w:cs="Times New Roman"/>
          <w:sz w:val="24"/>
          <w:szCs w:val="24"/>
          <w:lang w:eastAsia="sr-Latn-RS"/>
        </w:rPr>
        <w:lastRenderedPageBreak/>
        <w:t>секторску или јавну делатност, али и установа културе, социјалне и здравствене заштите и установа спорта, над којима оснивачка права врше јединице локалне самоуправе или Р</w:t>
      </w:r>
      <w:r w:rsidR="004B130C" w:rsidRPr="000E321A">
        <w:rPr>
          <w:rFonts w:ascii="Times New Roman" w:eastAsia="Times New Roman" w:hAnsi="Times New Roman" w:cs="Times New Roman"/>
          <w:sz w:val="24"/>
          <w:szCs w:val="24"/>
          <w:lang w:val="sr-Cyrl-RS" w:eastAsia="sr-Latn-RS"/>
        </w:rPr>
        <w:t>епублика Србија</w:t>
      </w:r>
      <w:r w:rsidRPr="000E321A">
        <w:rPr>
          <w:rFonts w:ascii="Times New Roman" w:eastAsia="Times New Roman" w:hAnsi="Times New Roman" w:cs="Times New Roman"/>
          <w:sz w:val="24"/>
          <w:szCs w:val="24"/>
          <w:lang w:eastAsia="sr-Latn-RS"/>
        </w:rPr>
        <w:t>, као и елемент равномерне територијалне заступљености. Процена ризика обављена је и на основу извршеног надзора у претходним буџетским годинама и анализе стања претходно спроведених активности КЈН и информација и пријава добијених од стране других државних органа, као и од стране посебних одељења за сузбијање корупције виших јавних тужилаштава, Агенције за спречавање корупције и органа Министарства унутрашњих послова.</w:t>
      </w:r>
    </w:p>
    <w:p w14:paraId="75CE7A2F" w14:textId="2D359698" w:rsidR="00222C66" w:rsidRPr="000E321A" w:rsidRDefault="00222C66" w:rsidP="00222C66">
      <w:pPr>
        <w:tabs>
          <w:tab w:val="left" w:pos="720"/>
          <w:tab w:val="left" w:pos="1392"/>
          <w:tab w:val="left" w:pos="2576"/>
        </w:tabs>
        <w:spacing w:before="100" w:beforeAutospacing="1" w:after="100" w:afterAutospacing="1" w:line="240" w:lineRule="auto"/>
        <w:ind w:right="100"/>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КЈН је део својих активности посебно усмерила на проверу законитости објављених конкурсних документација односно усаглашеност наведених аката са позитивноправним прописима који уређују материју јавних набавки (критеријуми за квалитативни избор привредног субјекта, критеријум за доделу уговора и др.), као и ваљаност донете одлуке о исходу поступка јавне набавке; осталу комуникацију коју су наручиоци у обавези да обављају путем Портала и проверу других елемената који су могли бити од утицаја на законито спровођење поступка јавне набавке.</w:t>
      </w:r>
    </w:p>
    <w:p w14:paraId="0D325869" w14:textId="77777777" w:rsidR="00222C66" w:rsidRPr="009570DD" w:rsidRDefault="00222C66" w:rsidP="00222C66">
      <w:pPr>
        <w:tabs>
          <w:tab w:val="left" w:pos="720"/>
          <w:tab w:val="left" w:pos="1392"/>
          <w:tab w:val="left" w:pos="2576"/>
        </w:tabs>
        <w:spacing w:before="100" w:beforeAutospacing="1" w:after="100" w:afterAutospacing="1" w:line="240" w:lineRule="auto"/>
        <w:ind w:right="100"/>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У току 2022. године КЈН је спровела контролни мониторинг у вези са поступањем наручилаца који су били субјекти мониторинга у 2021. години, у смислу да ли су наручиоци приликом примене прописа из области јавних набавки поступали у складу са препорукама о начину спречавања и отклањања уочених неправилности, а које су наведене у извештају о спроведеном мониторингу. Том приликом је утврђено да је већина наручилаца </w:t>
      </w:r>
      <w:r w:rsidRPr="009570DD">
        <w:rPr>
          <w:rFonts w:ascii="Times New Roman" w:eastAsia="Times New Roman" w:hAnsi="Times New Roman" w:cs="Times New Roman"/>
          <w:sz w:val="24"/>
          <w:szCs w:val="24"/>
          <w:lang w:eastAsia="sr-Latn-RS"/>
        </w:rPr>
        <w:t>који су били субјекти мониторинга прихватила препоруке које су дате у извештају КЈН</w:t>
      </w:r>
      <w:r w:rsidRPr="009570DD">
        <w:rPr>
          <w:rStyle w:val="FootnoteReference"/>
          <w:rFonts w:ascii="Times New Roman" w:eastAsia="Times New Roman" w:hAnsi="Times New Roman" w:cs="Times New Roman"/>
          <w:sz w:val="24"/>
          <w:szCs w:val="24"/>
          <w:lang w:eastAsia="sr-Latn-RS"/>
        </w:rPr>
        <w:footnoteReference w:id="22"/>
      </w:r>
      <w:r w:rsidRPr="009570DD">
        <w:rPr>
          <w:rFonts w:ascii="Times New Roman" w:eastAsia="Times New Roman" w:hAnsi="Times New Roman" w:cs="Times New Roman"/>
          <w:sz w:val="24"/>
          <w:szCs w:val="24"/>
          <w:lang w:eastAsia="sr-Latn-RS"/>
        </w:rPr>
        <w:t>.</w:t>
      </w:r>
    </w:p>
    <w:p w14:paraId="5F766705" w14:textId="77777777" w:rsidR="00222C66" w:rsidRPr="00577EF1" w:rsidRDefault="00222C66" w:rsidP="00895789">
      <w:pPr>
        <w:pStyle w:val="33"/>
        <w:ind w:firstLine="720"/>
        <w:rPr>
          <w:rFonts w:ascii="Times New Roman" w:hAnsi="Times New Roman" w:cs="Times New Roman"/>
          <w:color w:val="auto"/>
        </w:rPr>
      </w:pPr>
      <w:bookmarkStart w:id="36" w:name="_Toc145410397"/>
      <w:bookmarkStart w:id="37" w:name="_Toc153544022"/>
      <w:r w:rsidRPr="00577EF1">
        <w:rPr>
          <w:rFonts w:ascii="Times New Roman" w:hAnsi="Times New Roman" w:cs="Times New Roman"/>
          <w:color w:val="auto"/>
        </w:rPr>
        <w:t>3.</w:t>
      </w:r>
      <w:r w:rsidR="007C12D8" w:rsidRPr="00577EF1">
        <w:rPr>
          <w:rFonts w:ascii="Times New Roman" w:hAnsi="Times New Roman" w:cs="Times New Roman"/>
          <w:color w:val="auto"/>
          <w:lang w:val="sr-Cyrl-RS"/>
        </w:rPr>
        <w:t>1.</w:t>
      </w:r>
      <w:r w:rsidRPr="00577EF1">
        <w:rPr>
          <w:rFonts w:ascii="Times New Roman" w:hAnsi="Times New Roman" w:cs="Times New Roman"/>
          <w:color w:val="auto"/>
        </w:rPr>
        <w:t>10 Заштита права</w:t>
      </w:r>
      <w:bookmarkEnd w:id="36"/>
      <w:bookmarkEnd w:id="37"/>
    </w:p>
    <w:p w14:paraId="5C5B1177" w14:textId="483BD161"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Поступак </w:t>
      </w:r>
      <w:r w:rsidRPr="009570DD">
        <w:rPr>
          <w:rFonts w:ascii="Times New Roman" w:eastAsia="Times New Roman" w:hAnsi="Times New Roman" w:cs="Times New Roman"/>
          <w:sz w:val="24"/>
          <w:szCs w:val="24"/>
          <w:lang w:eastAsia="sr-Latn-RS"/>
        </w:rPr>
        <w:t xml:space="preserve">заштите права је поступак </w:t>
      </w:r>
      <w:r w:rsidR="00AD1493" w:rsidRPr="009570DD">
        <w:rPr>
          <w:rFonts w:ascii="Times New Roman" w:eastAsia="Times New Roman" w:hAnsi="Times New Roman" w:cs="Times New Roman"/>
          <w:sz w:val="24"/>
          <w:szCs w:val="24"/>
          <w:lang w:val="sr-Cyrl-RS" w:eastAsia="sr-Latn-RS"/>
        </w:rPr>
        <w:t>правне заш</w:t>
      </w:r>
      <w:r w:rsidR="00E67336">
        <w:rPr>
          <w:rFonts w:ascii="Times New Roman" w:eastAsia="Times New Roman" w:hAnsi="Times New Roman" w:cs="Times New Roman"/>
          <w:sz w:val="24"/>
          <w:szCs w:val="24"/>
          <w:lang w:val="sr-Cyrl-RS" w:eastAsia="sr-Latn-RS"/>
        </w:rPr>
        <w:t>т</w:t>
      </w:r>
      <w:r w:rsidR="00AD1493" w:rsidRPr="009570DD">
        <w:rPr>
          <w:rFonts w:ascii="Times New Roman" w:eastAsia="Times New Roman" w:hAnsi="Times New Roman" w:cs="Times New Roman"/>
          <w:sz w:val="24"/>
          <w:szCs w:val="24"/>
          <w:lang w:val="sr-Cyrl-RS" w:eastAsia="sr-Latn-RS"/>
        </w:rPr>
        <w:t>ите поводом поступка јавне набавке у складу са ЗЈН</w:t>
      </w:r>
      <w:r w:rsidR="00AD1493" w:rsidRPr="00512C96">
        <w:rPr>
          <w:rFonts w:ascii="Times New Roman" w:eastAsia="Times New Roman" w:hAnsi="Times New Roman" w:cs="Times New Roman"/>
          <w:sz w:val="24"/>
          <w:szCs w:val="24"/>
          <w:lang w:val="sr-Cyrl-RS" w:eastAsia="sr-Latn-RS"/>
        </w:rPr>
        <w:t xml:space="preserve">, </w:t>
      </w:r>
      <w:r w:rsidR="00AD1493" w:rsidRPr="009570DD">
        <w:rPr>
          <w:rFonts w:ascii="Times New Roman" w:eastAsia="Times New Roman" w:hAnsi="Times New Roman" w:cs="Times New Roman"/>
          <w:sz w:val="24"/>
          <w:szCs w:val="24"/>
          <w:lang w:val="sr-Cyrl-RS" w:eastAsia="sr-Latn-RS"/>
        </w:rPr>
        <w:t xml:space="preserve">поступка за доделу уговора у складу са ЗЈППК,  као и у </w:t>
      </w:r>
      <w:r w:rsidR="00AE4DDF">
        <w:rPr>
          <w:rFonts w:ascii="Times New Roman" w:eastAsia="Times New Roman" w:hAnsi="Times New Roman" w:cs="Times New Roman"/>
          <w:sz w:val="24"/>
          <w:szCs w:val="24"/>
          <w:lang w:val="sr-Cyrl-RS" w:eastAsia="sr-Latn-RS"/>
        </w:rPr>
        <w:t xml:space="preserve">другим </w:t>
      </w:r>
      <w:r w:rsidR="00AD1493" w:rsidRPr="009570DD">
        <w:rPr>
          <w:rFonts w:ascii="Times New Roman" w:eastAsia="Times New Roman" w:hAnsi="Times New Roman" w:cs="Times New Roman"/>
          <w:sz w:val="24"/>
          <w:szCs w:val="24"/>
          <w:lang w:val="sr-Cyrl-RS" w:eastAsia="sr-Latn-RS"/>
        </w:rPr>
        <w:t>случајевима</w:t>
      </w:r>
      <w:r w:rsidR="00720F30">
        <w:rPr>
          <w:rFonts w:ascii="Times New Roman" w:eastAsia="Times New Roman" w:hAnsi="Times New Roman" w:cs="Times New Roman"/>
          <w:sz w:val="24"/>
          <w:szCs w:val="24"/>
          <w:lang w:val="sr-Cyrl-RS" w:eastAsia="sr-Latn-RS"/>
        </w:rPr>
        <w:t xml:space="preserve"> у складу са законом. </w:t>
      </w:r>
      <w:r w:rsidRPr="009570DD">
        <w:rPr>
          <w:rFonts w:ascii="Times New Roman" w:eastAsia="Times New Roman" w:hAnsi="Times New Roman" w:cs="Times New Roman"/>
          <w:sz w:val="24"/>
          <w:szCs w:val="24"/>
          <w:lang w:eastAsia="sr-Latn-RS"/>
        </w:rPr>
        <w:t xml:space="preserve">Заштита права се састоји од </w:t>
      </w:r>
      <w:r w:rsidRPr="000E321A">
        <w:rPr>
          <w:rFonts w:ascii="Times New Roman" w:eastAsia="Times New Roman" w:hAnsi="Times New Roman" w:cs="Times New Roman"/>
          <w:sz w:val="24"/>
          <w:szCs w:val="24"/>
          <w:lang w:eastAsia="sr-Latn-RS"/>
        </w:rPr>
        <w:t>поступка: а) пред наручиоцем (претходни поступак)</w:t>
      </w:r>
      <w:r w:rsidR="00ED3542" w:rsidRPr="000E321A">
        <w:rPr>
          <w:rFonts w:ascii="Times New Roman" w:eastAsia="Times New Roman" w:hAnsi="Times New Roman" w:cs="Times New Roman"/>
          <w:sz w:val="24"/>
          <w:szCs w:val="24"/>
          <w:lang w:val="sr-Cyrl-RS" w:eastAsia="sr-Latn-RS"/>
        </w:rPr>
        <w:t xml:space="preserve"> и</w:t>
      </w:r>
      <w:r w:rsidRPr="000E321A">
        <w:rPr>
          <w:rFonts w:ascii="Times New Roman" w:eastAsia="Times New Roman" w:hAnsi="Times New Roman" w:cs="Times New Roman"/>
          <w:sz w:val="24"/>
          <w:szCs w:val="24"/>
          <w:lang w:eastAsia="sr-Latn-RS"/>
        </w:rPr>
        <w:t xml:space="preserve"> б) пред РК. ЗЈН установљава и посебна начела поступка заштите права</w:t>
      </w:r>
      <w:r w:rsidR="00E67336">
        <w:rPr>
          <w:rFonts w:ascii="Times New Roman" w:eastAsia="Times New Roman" w:hAnsi="Times New Roman" w:cs="Times New Roman"/>
          <w:sz w:val="24"/>
          <w:szCs w:val="24"/>
          <w:lang w:val="sr-Cyrl-RS" w:eastAsia="sr-Latn-RS"/>
        </w:rPr>
        <w:t xml:space="preserve">, </w:t>
      </w:r>
      <w:r w:rsidR="0090107D" w:rsidRPr="00E67336">
        <w:rPr>
          <w:rFonts w:ascii="Times New Roman" w:eastAsia="Times New Roman" w:hAnsi="Times New Roman" w:cs="Times New Roman"/>
          <w:sz w:val="24"/>
          <w:szCs w:val="24"/>
          <w:lang w:val="sr-Cyrl-RS" w:eastAsia="sr-Latn-RS"/>
        </w:rPr>
        <w:t>и то</w:t>
      </w:r>
      <w:r w:rsidRPr="00E67336">
        <w:rPr>
          <w:rFonts w:ascii="Times New Roman" w:eastAsia="Times New Roman" w:hAnsi="Times New Roman" w:cs="Times New Roman"/>
          <w:sz w:val="24"/>
          <w:szCs w:val="24"/>
          <w:lang w:eastAsia="sr-Latn-RS"/>
        </w:rPr>
        <w:t xml:space="preserve">: 1) законитости, 2) ефикасности, 3) </w:t>
      </w:r>
      <w:r w:rsidRPr="000E321A">
        <w:rPr>
          <w:rFonts w:ascii="Times New Roman" w:eastAsia="Times New Roman" w:hAnsi="Times New Roman" w:cs="Times New Roman"/>
          <w:sz w:val="24"/>
          <w:szCs w:val="24"/>
          <w:lang w:eastAsia="sr-Latn-RS"/>
        </w:rPr>
        <w:t>приступачности, 4) контрадикторности</w:t>
      </w:r>
      <w:r w:rsidR="00AD1493" w:rsidRPr="000E321A">
        <w:rPr>
          <w:rFonts w:ascii="Times New Roman" w:eastAsia="Times New Roman" w:hAnsi="Times New Roman" w:cs="Times New Roman"/>
          <w:sz w:val="24"/>
          <w:szCs w:val="24"/>
          <w:lang w:val="sr-Cyrl-RS" w:eastAsia="sr-Latn-RS"/>
        </w:rPr>
        <w:t xml:space="preserve"> и</w:t>
      </w:r>
      <w:r w:rsidRPr="000E321A">
        <w:rPr>
          <w:rFonts w:ascii="Times New Roman" w:eastAsia="Times New Roman" w:hAnsi="Times New Roman" w:cs="Times New Roman"/>
          <w:sz w:val="24"/>
          <w:szCs w:val="24"/>
          <w:lang w:eastAsia="sr-Latn-RS"/>
        </w:rPr>
        <w:t xml:space="preserve"> 5) писмености.</w:t>
      </w:r>
    </w:p>
    <w:p w14:paraId="2CB9FC97" w14:textId="77777777" w:rsidR="00222C66" w:rsidRPr="000E321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Захтев за заштиту права може да се поднесе у току целог поступка јавне набавке. Може да га поднесе привредни субјект који је имао или има интерес за доделу одређеног уговора, односно оквирног споразума и који указује да је због поступања наручиоца противно одредбама овог закона оштећен или би могла да настане штета услед доделе уговора. Такође, захтев за заштиту права у јавном интересу могу да поднесу КЈН, ДРИ и надлежно правобранилаштво, када у вршењу својих овлашћења сазнају за неправилности у поступцима јавних набавки.</w:t>
      </w:r>
    </w:p>
    <w:p w14:paraId="761BF815" w14:textId="1ED3447D" w:rsidR="00222C66" w:rsidRPr="00E6733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У периоду 2020-2022. годин</w:t>
      </w:r>
      <w:r w:rsidR="00512C96">
        <w:rPr>
          <w:rFonts w:ascii="Times New Roman" w:eastAsia="Times New Roman" w:hAnsi="Times New Roman" w:cs="Times New Roman"/>
          <w:sz w:val="24"/>
          <w:szCs w:val="24"/>
          <w:lang w:eastAsia="sr-Latn-RS"/>
        </w:rPr>
        <w:t>e</w:t>
      </w:r>
      <w:r w:rsidRPr="00E67336">
        <w:rPr>
          <w:rFonts w:ascii="Times New Roman" w:eastAsia="Times New Roman" w:hAnsi="Times New Roman" w:cs="Times New Roman"/>
          <w:sz w:val="24"/>
          <w:szCs w:val="24"/>
          <w:lang w:eastAsia="sr-Latn-RS"/>
        </w:rPr>
        <w:t>, РК је примила или иницирала 3039 акта, од чега свакако највише захтева за заштиту права – 2266 (74,5%). Посматрани подаци у вези са исходима поступка заштите права, указују да је у готово 47% случајева захтев за заштиту права усвојен као основан од стране РК. Као последица усвојеног захтева за заштиту права, око 1/4 поступака је у целини поништена</w:t>
      </w:r>
      <w:r w:rsidR="00425E2D" w:rsidRPr="00E67336">
        <w:rPr>
          <w:rStyle w:val="FootnoteReference"/>
          <w:rFonts w:ascii="Times New Roman" w:eastAsia="Times New Roman" w:hAnsi="Times New Roman" w:cs="Times New Roman"/>
          <w:sz w:val="24"/>
          <w:szCs w:val="24"/>
          <w:lang w:eastAsia="sr-Latn-RS"/>
        </w:rPr>
        <w:footnoteReference w:id="23"/>
      </w:r>
      <w:r w:rsidRPr="00E67336">
        <w:rPr>
          <w:rFonts w:ascii="Times New Roman" w:eastAsia="Times New Roman" w:hAnsi="Times New Roman" w:cs="Times New Roman"/>
          <w:sz w:val="24"/>
          <w:szCs w:val="24"/>
          <w:lang w:eastAsia="sr-Latn-RS"/>
        </w:rPr>
        <w:t>.</w:t>
      </w:r>
    </w:p>
    <w:p w14:paraId="3BF29007" w14:textId="2E598A07" w:rsidR="004B1A14"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E67336">
        <w:rPr>
          <w:rFonts w:ascii="Times New Roman" w:eastAsia="Times New Roman" w:hAnsi="Times New Roman" w:cs="Times New Roman"/>
          <w:sz w:val="24"/>
          <w:szCs w:val="24"/>
          <w:lang w:eastAsia="sr-Latn-RS"/>
        </w:rPr>
        <w:lastRenderedPageBreak/>
        <w:t>Ако се посматра фаза када се подноси захтев за заштиту права, у поступцима спроведеним по ЗЈН закључно са 31.12.2022. године, пре истека рока за подношења понуда (углавном захтеви за заштиту права којим се оспорава садржина конкурсне документације), поднето је 637 захтева, а након истека рока за подношење понуда (углавном захтеви за заштиту права којим се оспорава одлука о додели уговора/обустави поступка) – 1666 захтева</w:t>
      </w:r>
      <w:r w:rsidR="00425E2D" w:rsidRPr="00E67336">
        <w:rPr>
          <w:rStyle w:val="FootnoteReference"/>
          <w:rFonts w:ascii="Times New Roman" w:eastAsia="Times New Roman" w:hAnsi="Times New Roman" w:cs="Times New Roman"/>
          <w:sz w:val="24"/>
          <w:szCs w:val="24"/>
          <w:lang w:eastAsia="sr-Latn-RS"/>
        </w:rPr>
        <w:footnoteReference w:id="24"/>
      </w:r>
      <w:r w:rsidRPr="00E67336">
        <w:rPr>
          <w:rFonts w:ascii="Times New Roman" w:eastAsia="Times New Roman" w:hAnsi="Times New Roman" w:cs="Times New Roman"/>
          <w:sz w:val="24"/>
          <w:szCs w:val="24"/>
          <w:lang w:eastAsia="sr-Latn-RS"/>
        </w:rPr>
        <w:t xml:space="preserve">. </w:t>
      </w:r>
    </w:p>
    <w:p w14:paraId="3C10F43A" w14:textId="77777777" w:rsidR="00577EF1" w:rsidRPr="00E67336" w:rsidRDefault="00577EF1" w:rsidP="00222C66">
      <w:pPr>
        <w:spacing w:before="240" w:after="240" w:line="240" w:lineRule="auto"/>
        <w:jc w:val="both"/>
        <w:rPr>
          <w:rFonts w:ascii="Times New Roman" w:eastAsia="Times New Roman" w:hAnsi="Times New Roman" w:cs="Times New Roman"/>
          <w:sz w:val="24"/>
          <w:szCs w:val="24"/>
          <w:lang w:eastAsia="sr-Latn-RS"/>
        </w:rPr>
      </w:pPr>
    </w:p>
    <w:p w14:paraId="638C3568" w14:textId="77777777" w:rsidR="00ED3542" w:rsidRPr="00577EF1" w:rsidRDefault="00ED3542" w:rsidP="00ED3542">
      <w:pPr>
        <w:pStyle w:val="2"/>
        <w:rPr>
          <w:rFonts w:ascii="Times New Roman" w:hAnsi="Times New Roman" w:cs="Times New Roman"/>
          <w:color w:val="auto"/>
          <w:sz w:val="24"/>
          <w:szCs w:val="24"/>
          <w:lang w:val="sr-Cyrl-RS"/>
        </w:rPr>
      </w:pPr>
      <w:bookmarkStart w:id="38" w:name="_Toc153544023"/>
      <w:r w:rsidRPr="00577EF1">
        <w:rPr>
          <w:rFonts w:ascii="Times New Roman" w:hAnsi="Times New Roman" w:cs="Times New Roman"/>
          <w:color w:val="auto"/>
          <w:sz w:val="24"/>
          <w:szCs w:val="24"/>
          <w:lang w:val="sr-Cyrl-RS"/>
        </w:rPr>
        <w:t>3.2 Ефекти реализације претходног планског документа</w:t>
      </w:r>
      <w:bookmarkEnd w:id="38"/>
    </w:p>
    <w:p w14:paraId="14E9C0F5" w14:textId="77777777" w:rsidR="004B1A14" w:rsidRPr="00E67336" w:rsidRDefault="004B1A14" w:rsidP="004B1A14">
      <w:pPr>
        <w:spacing w:after="0"/>
        <w:jc w:val="both"/>
        <w:rPr>
          <w:rFonts w:ascii="Times New Roman" w:eastAsia="Times New Roman" w:hAnsi="Times New Roman" w:cs="Times New Roman"/>
          <w:sz w:val="24"/>
          <w:szCs w:val="24"/>
          <w:lang w:eastAsia="sr-Latn-RS"/>
        </w:rPr>
      </w:pPr>
    </w:p>
    <w:p w14:paraId="669C393D" w14:textId="6B4A3539" w:rsidR="00ED3542" w:rsidRPr="00E67336" w:rsidRDefault="00ED3542" w:rsidP="00ED3542">
      <w:pPr>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Програм развоја јавних набавки у Републици Србији за период 2019-2023, Влада Републике Србије донела је 13. новембра 2019. године, чији саставни део чини Акциони план за 2019. и 2020. годину. Даље су на годишњем нивоу доношени акциони планови</w:t>
      </w:r>
      <w:r w:rsidR="00425E2D" w:rsidRPr="000E321A">
        <w:rPr>
          <w:rFonts w:ascii="Times New Roman" w:eastAsia="Times New Roman" w:hAnsi="Times New Roman" w:cs="Times New Roman"/>
          <w:sz w:val="24"/>
          <w:szCs w:val="24"/>
          <w:lang w:val="sr-Cyrl-RS" w:eastAsia="sr-Latn-RS"/>
        </w:rPr>
        <w:t xml:space="preserve"> у оквиру којих су</w:t>
      </w:r>
      <w:r w:rsidRPr="000E321A">
        <w:rPr>
          <w:rFonts w:ascii="Times New Roman" w:eastAsia="Times New Roman" w:hAnsi="Times New Roman" w:cs="Times New Roman"/>
          <w:sz w:val="24"/>
          <w:szCs w:val="24"/>
          <w:lang w:eastAsia="sr-Latn-RS"/>
        </w:rPr>
        <w:t xml:space="preserve"> дефинисани  циљеви</w:t>
      </w:r>
      <w:r w:rsidRPr="00E67336">
        <w:rPr>
          <w:rFonts w:ascii="Times New Roman" w:eastAsia="Times New Roman" w:hAnsi="Times New Roman" w:cs="Times New Roman"/>
          <w:sz w:val="24"/>
          <w:szCs w:val="24"/>
          <w:lang w:eastAsia="sr-Latn-RS"/>
        </w:rPr>
        <w:t>, мере и активности, њихови носиоци, рокови за реализацију, финансијски ресурси</w:t>
      </w:r>
      <w:r w:rsidR="00200197">
        <w:rPr>
          <w:rFonts w:ascii="Times New Roman" w:eastAsia="Times New Roman" w:hAnsi="Times New Roman" w:cs="Times New Roman"/>
          <w:sz w:val="24"/>
          <w:szCs w:val="24"/>
          <w:lang w:val="sr-Cyrl-RS" w:eastAsia="sr-Latn-RS"/>
        </w:rPr>
        <w:t>,</w:t>
      </w:r>
      <w:r w:rsidRPr="00E67336">
        <w:rPr>
          <w:rFonts w:ascii="Times New Roman" w:eastAsia="Times New Roman" w:hAnsi="Times New Roman" w:cs="Times New Roman"/>
          <w:sz w:val="24"/>
          <w:szCs w:val="24"/>
          <w:lang w:eastAsia="sr-Latn-RS"/>
        </w:rPr>
        <w:t xml:space="preserve"> као и показатељ</w:t>
      </w:r>
      <w:r w:rsidR="00200197">
        <w:rPr>
          <w:rFonts w:ascii="Times New Roman" w:eastAsia="Times New Roman" w:hAnsi="Times New Roman" w:cs="Times New Roman"/>
          <w:sz w:val="24"/>
          <w:szCs w:val="24"/>
          <w:lang w:val="sr-Cyrl-RS" w:eastAsia="sr-Latn-RS"/>
        </w:rPr>
        <w:t>е ефекта, показатеље исхода и показатеље</w:t>
      </w:r>
      <w:r w:rsidRPr="00E67336">
        <w:rPr>
          <w:rFonts w:ascii="Times New Roman" w:eastAsia="Times New Roman" w:hAnsi="Times New Roman" w:cs="Times New Roman"/>
          <w:sz w:val="24"/>
          <w:szCs w:val="24"/>
          <w:lang w:eastAsia="sr-Latn-RS"/>
        </w:rPr>
        <w:t xml:space="preserve"> резултата. Овај програм трасирао је пут напретку у систему јавних набавки, а домети и достигнућа сагледани су кроз евалуацију предузетих мера и активности.</w:t>
      </w:r>
    </w:p>
    <w:p w14:paraId="124CC8E2" w14:textId="558D7750" w:rsidR="00ED3542" w:rsidRPr="000E321A" w:rsidRDefault="00ED3542" w:rsidP="00ED3542">
      <w:pPr>
        <w:jc w:val="both"/>
        <w:rPr>
          <w:rFonts w:ascii="Times New Roman" w:eastAsia="Times New Roman" w:hAnsi="Times New Roman" w:cs="Times New Roman"/>
          <w:sz w:val="24"/>
          <w:szCs w:val="24"/>
          <w:lang w:eastAsia="sr-Latn-RS"/>
        </w:rPr>
      </w:pPr>
      <w:r w:rsidRPr="00E67336">
        <w:rPr>
          <w:rFonts w:ascii="Times New Roman" w:eastAsia="Times New Roman" w:hAnsi="Times New Roman" w:cs="Times New Roman"/>
          <w:sz w:val="24"/>
          <w:szCs w:val="24"/>
          <w:lang w:eastAsia="sr-Latn-RS"/>
        </w:rPr>
        <w:t xml:space="preserve">Наведеним </w:t>
      </w:r>
      <w:r w:rsidR="00200197">
        <w:rPr>
          <w:rFonts w:ascii="Times New Roman" w:eastAsia="Times New Roman" w:hAnsi="Times New Roman" w:cs="Times New Roman"/>
          <w:sz w:val="24"/>
          <w:szCs w:val="24"/>
          <w:lang w:val="sr-Cyrl-RS" w:eastAsia="sr-Latn-RS"/>
        </w:rPr>
        <w:t>п</w:t>
      </w:r>
      <w:r w:rsidRPr="00512C96">
        <w:rPr>
          <w:rFonts w:ascii="Times New Roman" w:eastAsia="Times New Roman" w:hAnsi="Times New Roman" w:cs="Times New Roman"/>
          <w:sz w:val="24"/>
          <w:szCs w:val="24"/>
          <w:lang w:eastAsia="sr-Latn-RS"/>
        </w:rPr>
        <w:t>р</w:t>
      </w:r>
      <w:r w:rsidRPr="00E67336">
        <w:rPr>
          <w:rFonts w:ascii="Times New Roman" w:eastAsia="Times New Roman" w:hAnsi="Times New Roman" w:cs="Times New Roman"/>
          <w:sz w:val="24"/>
          <w:szCs w:val="24"/>
          <w:lang w:eastAsia="sr-Latn-RS"/>
        </w:rPr>
        <w:t xml:space="preserve">ограмом развоја утврђен је општи циљ - </w:t>
      </w:r>
      <w:bookmarkStart w:id="39" w:name="_Hlk139616235"/>
      <w:r w:rsidRPr="00E67336">
        <w:rPr>
          <w:rFonts w:ascii="Times New Roman" w:eastAsia="Times New Roman" w:hAnsi="Times New Roman" w:cs="Times New Roman"/>
          <w:sz w:val="24"/>
          <w:szCs w:val="24"/>
          <w:lang w:eastAsia="sr-Latn-RS"/>
        </w:rPr>
        <w:t xml:space="preserve">даљи развој модерног и ефикасног </w:t>
      </w:r>
      <w:r w:rsidRPr="000E321A">
        <w:rPr>
          <w:rFonts w:ascii="Times New Roman" w:eastAsia="Times New Roman" w:hAnsi="Times New Roman" w:cs="Times New Roman"/>
          <w:sz w:val="24"/>
          <w:szCs w:val="24"/>
          <w:lang w:eastAsia="sr-Latn-RS"/>
        </w:rPr>
        <w:t xml:space="preserve">система јавних набавки. </w:t>
      </w:r>
      <w:bookmarkEnd w:id="39"/>
      <w:r w:rsidRPr="000E321A">
        <w:rPr>
          <w:rFonts w:ascii="Times New Roman" w:eastAsia="Times New Roman" w:hAnsi="Times New Roman" w:cs="Times New Roman"/>
          <w:sz w:val="24"/>
          <w:szCs w:val="24"/>
          <w:lang w:eastAsia="sr-Latn-RS"/>
        </w:rPr>
        <w:t>Очекивани показатељ остварења тог циља јесте даља модернизација поступака јавних набавки кроз пуну примену електронских метода комуникације, уз последично побољшање њихове ефикасности, транспарентности и смањење ризика од нерегуларности. Остварење наведеног општег циља предвиђено је кроз утврђивање четири посебна циља: повећање ефикасности и економичности поступака јавних набавки, јачање конкуренције на тржишту јавних набавки, смањење ризика од нерегуларности у систему јавних набавки и промовисање и подстицање еколошког и социјалног аспекта у јавним набавкама и иновација. Такође, планирано је и остварење значајног напретка у вези са преговорима са Европском унијом у Поглављу 5 – Јавне набавке, првенствено у односу на испуњавање мерила за затварање.</w:t>
      </w:r>
    </w:p>
    <w:p w14:paraId="26C332E9" w14:textId="77777777" w:rsidR="00ED3542" w:rsidRPr="000E321A" w:rsidRDefault="00ED3542" w:rsidP="00ED3542">
      <w:pPr>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 xml:space="preserve">За постизање општег и посебних циљева дефинисане су следеће мере: </w:t>
      </w:r>
    </w:p>
    <w:p w14:paraId="2984DFF3" w14:textId="77777777" w:rsidR="00ED3542" w:rsidRPr="000E321A" w:rsidRDefault="00ED3542" w:rsidP="00ED3542">
      <w:pPr>
        <w:pStyle w:val="Default"/>
        <w:numPr>
          <w:ilvl w:val="0"/>
          <w:numId w:val="2"/>
        </w:numPr>
        <w:spacing w:after="120"/>
        <w:jc w:val="both"/>
        <w:rPr>
          <w:rFonts w:eastAsia="Times New Roman"/>
          <w:color w:val="auto"/>
          <w:lang w:val="sr-Latn-RS" w:eastAsia="sr-Latn-RS"/>
        </w:rPr>
      </w:pPr>
      <w:r w:rsidRPr="000E321A">
        <w:rPr>
          <w:rFonts w:eastAsia="Times New Roman"/>
          <w:color w:val="auto"/>
          <w:lang w:val="sr-Latn-RS" w:eastAsia="sr-Latn-RS"/>
        </w:rPr>
        <w:t xml:space="preserve">унапређење правног оквира, </w:t>
      </w:r>
    </w:p>
    <w:p w14:paraId="699035CE" w14:textId="77777777" w:rsidR="00ED3542" w:rsidRPr="000E321A" w:rsidRDefault="00ED3542" w:rsidP="00ED3542">
      <w:pPr>
        <w:pStyle w:val="Default"/>
        <w:numPr>
          <w:ilvl w:val="0"/>
          <w:numId w:val="2"/>
        </w:numPr>
        <w:spacing w:after="120"/>
        <w:jc w:val="both"/>
        <w:rPr>
          <w:rFonts w:eastAsia="Times New Roman"/>
          <w:color w:val="auto"/>
          <w:lang w:val="sr-Latn-RS" w:eastAsia="sr-Latn-RS"/>
        </w:rPr>
      </w:pPr>
      <w:r w:rsidRPr="000E321A">
        <w:rPr>
          <w:rFonts w:eastAsia="Times New Roman"/>
          <w:color w:val="auto"/>
          <w:lang w:val="sr-Latn-RS" w:eastAsia="sr-Latn-RS"/>
        </w:rPr>
        <w:t xml:space="preserve">јачање институционалног оквира, </w:t>
      </w:r>
    </w:p>
    <w:p w14:paraId="5C6D1971" w14:textId="77777777" w:rsidR="00ED3542" w:rsidRPr="000E321A" w:rsidRDefault="00ED3542" w:rsidP="00ED3542">
      <w:pPr>
        <w:pStyle w:val="Default"/>
        <w:numPr>
          <w:ilvl w:val="0"/>
          <w:numId w:val="2"/>
        </w:numPr>
        <w:spacing w:after="120"/>
        <w:jc w:val="both"/>
        <w:rPr>
          <w:rFonts w:eastAsia="Times New Roman"/>
          <w:color w:val="auto"/>
          <w:lang w:val="sr-Latn-RS" w:eastAsia="sr-Latn-RS"/>
        </w:rPr>
      </w:pPr>
      <w:r w:rsidRPr="000E321A">
        <w:rPr>
          <w:rFonts w:eastAsia="Times New Roman"/>
          <w:color w:val="auto"/>
          <w:lang w:val="sr-Latn-RS" w:eastAsia="sr-Latn-RS"/>
        </w:rPr>
        <w:t xml:space="preserve">унапређење електронских јавних набавки, </w:t>
      </w:r>
    </w:p>
    <w:p w14:paraId="6075FCAF" w14:textId="77777777" w:rsidR="00ED3542" w:rsidRPr="00843C30" w:rsidRDefault="00ED3542" w:rsidP="00ED3542">
      <w:pPr>
        <w:pStyle w:val="Default"/>
        <w:numPr>
          <w:ilvl w:val="0"/>
          <w:numId w:val="2"/>
        </w:numPr>
        <w:spacing w:after="120"/>
        <w:jc w:val="both"/>
        <w:rPr>
          <w:color w:val="auto"/>
        </w:rPr>
      </w:pPr>
      <w:r w:rsidRPr="000E321A">
        <w:rPr>
          <w:rFonts w:eastAsia="Times New Roman"/>
          <w:color w:val="auto"/>
          <w:lang w:val="sr-Latn-RS" w:eastAsia="sr-Latn-RS"/>
        </w:rPr>
        <w:t>јачање административних капацитета и едукација.</w:t>
      </w:r>
    </w:p>
    <w:p w14:paraId="296BB059" w14:textId="6098F483" w:rsidR="00ED3542" w:rsidRPr="000E321A" w:rsidRDefault="00ED3542" w:rsidP="00ED3542">
      <w:pPr>
        <w:pStyle w:val="basic-paragraph"/>
        <w:shd w:val="clear" w:color="auto" w:fill="FFFFFF"/>
        <w:spacing w:before="240" w:beforeAutospacing="0" w:after="240" w:afterAutospacing="0"/>
        <w:jc w:val="both"/>
        <w:rPr>
          <w:lang w:eastAsia="sr-Latn-RS"/>
        </w:rPr>
      </w:pPr>
      <w:r w:rsidRPr="00E67336">
        <w:rPr>
          <w:lang w:eastAsia="sr-Latn-RS"/>
        </w:rPr>
        <w:t xml:space="preserve">На основу анализе успешности извршења наведеног </w:t>
      </w:r>
      <w:r w:rsidR="00200197">
        <w:rPr>
          <w:lang w:val="sr-Cyrl-RS" w:eastAsia="sr-Latn-RS"/>
        </w:rPr>
        <w:t>п</w:t>
      </w:r>
      <w:r w:rsidRPr="00E67336">
        <w:rPr>
          <w:lang w:eastAsia="sr-Latn-RS"/>
        </w:rPr>
        <w:t xml:space="preserve">рограма, у оквиру свих циљева дошло је до значајног напретка, првенствено у делу извршења мера које се тичу </w:t>
      </w:r>
      <w:r w:rsidRPr="000E321A">
        <w:rPr>
          <w:lang w:eastAsia="sr-Latn-RS"/>
        </w:rPr>
        <w:t>унапређења правног оквира у области јавних набавки и унапређења електронских јавних набавки. Активности у том делу спроведене су у потпуности на утврђени начин и у предвиђеном року.</w:t>
      </w:r>
    </w:p>
    <w:p w14:paraId="235919F4" w14:textId="77777777" w:rsidR="00ED3542" w:rsidRPr="000E321A" w:rsidRDefault="00ED3542" w:rsidP="00ED3542">
      <w:pPr>
        <w:pStyle w:val="basic-paragraph"/>
        <w:shd w:val="clear" w:color="auto" w:fill="FFFFFF"/>
        <w:spacing w:before="240" w:beforeAutospacing="0" w:after="240" w:afterAutospacing="0"/>
        <w:jc w:val="both"/>
        <w:rPr>
          <w:lang w:eastAsia="sr-Latn-RS"/>
        </w:rPr>
      </w:pPr>
      <w:r w:rsidRPr="000E321A">
        <w:rPr>
          <w:lang w:eastAsia="sr-Latn-RS"/>
        </w:rPr>
        <w:t xml:space="preserve">Будући да је усвојен ЗЈН и успостављен транспарентан и ефикасан електронски систем јавних набавки, створени су предуслови за даљи развој и већи напредак у овој области. </w:t>
      </w:r>
    </w:p>
    <w:p w14:paraId="2C457464" w14:textId="77777777" w:rsidR="00ED3542" w:rsidRPr="000E321A" w:rsidRDefault="00ED3542" w:rsidP="00ED3542">
      <w:pPr>
        <w:pStyle w:val="basic-paragraph"/>
        <w:shd w:val="clear" w:color="auto" w:fill="FFFFFF"/>
        <w:spacing w:before="240" w:beforeAutospacing="0" w:after="240" w:afterAutospacing="0"/>
        <w:jc w:val="both"/>
        <w:rPr>
          <w:lang w:eastAsia="sr-Latn-RS"/>
        </w:rPr>
      </w:pPr>
      <w:r w:rsidRPr="000E321A">
        <w:rPr>
          <w:lang w:eastAsia="sr-Latn-RS"/>
        </w:rPr>
        <w:lastRenderedPageBreak/>
        <w:t xml:space="preserve">Како је од изузетног значаја подизање свести о значају јавних набавки за друштво и познавање правила јавних набавки, реализоване су бројне активности у виду обука и радионица. Такође, израђени су бројни материјали у виду смерница, приручника, модела, анализа и др. </w:t>
      </w:r>
    </w:p>
    <w:p w14:paraId="7F8EF67E" w14:textId="77777777" w:rsidR="00ED3542" w:rsidRPr="000E321A" w:rsidRDefault="00ED3542" w:rsidP="00ED3542">
      <w:pPr>
        <w:pStyle w:val="basic-paragraph"/>
        <w:shd w:val="clear" w:color="auto" w:fill="FFFFFF"/>
        <w:spacing w:before="240" w:beforeAutospacing="0" w:after="240" w:afterAutospacing="0"/>
        <w:jc w:val="both"/>
        <w:rPr>
          <w:lang w:eastAsia="sr-Latn-RS"/>
        </w:rPr>
      </w:pPr>
      <w:r w:rsidRPr="000E321A">
        <w:rPr>
          <w:lang w:eastAsia="sr-Latn-RS"/>
        </w:rPr>
        <w:t xml:space="preserve">Сарадња и координација надлежних институција, што је од изузетног значаја за ефикасно отклањање неправилности у систему јавних набавки и успостављања правне сигурности у овој области, огледала се у низу састанака и радионица, на којима су размењивана искуства и ставови. </w:t>
      </w:r>
    </w:p>
    <w:p w14:paraId="2A933BA2" w14:textId="77777777" w:rsidR="00ED3542" w:rsidRPr="000E321A" w:rsidRDefault="00ED3542" w:rsidP="00ED3542">
      <w:pPr>
        <w:pStyle w:val="basic-paragraph"/>
        <w:shd w:val="clear" w:color="auto" w:fill="FFFFFF"/>
        <w:spacing w:before="240" w:beforeAutospacing="0" w:after="240" w:afterAutospacing="0"/>
        <w:jc w:val="both"/>
        <w:rPr>
          <w:lang w:eastAsia="sr-Latn-RS"/>
        </w:rPr>
      </w:pPr>
      <w:r w:rsidRPr="000E321A">
        <w:rPr>
          <w:lang w:eastAsia="sr-Latn-RS"/>
        </w:rPr>
        <w:t xml:space="preserve">Иако је евидентан напредак у области јавних набавки, неопходно је интензивирати даље активности, посебно у делу који се тиче даљег унапређења конкуренције, веће примене техника и инструмената у постуцима јавних набавки, као и коришћења социјалних и еколошких аспеката у јавним набавкама, те смањења ризика од неправилности. </w:t>
      </w:r>
    </w:p>
    <w:p w14:paraId="6D637311" w14:textId="77777777" w:rsidR="00ED3542" w:rsidRPr="000E321A" w:rsidRDefault="00ED3542" w:rsidP="00ED3542">
      <w:pPr>
        <w:pStyle w:val="basic-paragraph"/>
        <w:shd w:val="clear" w:color="auto" w:fill="FFFFFF"/>
        <w:spacing w:before="240" w:beforeAutospacing="0" w:after="240" w:afterAutospacing="0"/>
        <w:jc w:val="both"/>
        <w:rPr>
          <w:lang w:eastAsia="sr-Latn-RS"/>
        </w:rPr>
      </w:pPr>
      <w:r w:rsidRPr="000E321A">
        <w:rPr>
          <w:lang w:eastAsia="sr-Latn-RS"/>
        </w:rPr>
        <w:t xml:space="preserve">У том циљу потребно је наставити са јачањем кадровског потенцијала на свим нивоима, како у погледу бројности, тако и компетентности. </w:t>
      </w:r>
    </w:p>
    <w:p w14:paraId="09964FB5" w14:textId="039C7F34" w:rsidR="00577EF1" w:rsidRDefault="003F2FD1" w:rsidP="00577EF1">
      <w:pPr>
        <w:jc w:val="both"/>
        <w:rPr>
          <w:rFonts w:ascii="Times New Roman" w:eastAsia="Times New Roman" w:hAnsi="Times New Roman" w:cs="Times New Roman"/>
          <w:sz w:val="24"/>
          <w:szCs w:val="24"/>
          <w:lang w:eastAsia="sr-Latn-RS"/>
        </w:rPr>
      </w:pPr>
      <w:r w:rsidRPr="000E321A">
        <w:rPr>
          <w:rFonts w:ascii="Times New Roman" w:eastAsia="Times New Roman" w:hAnsi="Times New Roman" w:cs="Times New Roman"/>
          <w:sz w:val="24"/>
          <w:szCs w:val="24"/>
          <w:lang w:eastAsia="sr-Latn-RS"/>
        </w:rPr>
        <w:t>С</w:t>
      </w:r>
      <w:r w:rsidR="00ED3542" w:rsidRPr="000E321A">
        <w:rPr>
          <w:rFonts w:ascii="Times New Roman" w:eastAsia="Times New Roman" w:hAnsi="Times New Roman" w:cs="Times New Roman"/>
          <w:sz w:val="24"/>
          <w:szCs w:val="24"/>
          <w:lang w:eastAsia="sr-Latn-RS"/>
        </w:rPr>
        <w:t xml:space="preserve"> друге </w:t>
      </w:r>
      <w:r w:rsidR="00ED3542" w:rsidRPr="00E67336">
        <w:rPr>
          <w:rFonts w:ascii="Times New Roman" w:eastAsia="Times New Roman" w:hAnsi="Times New Roman" w:cs="Times New Roman"/>
          <w:sz w:val="24"/>
          <w:szCs w:val="24"/>
          <w:lang w:eastAsia="sr-Latn-RS"/>
        </w:rPr>
        <w:t xml:space="preserve">стране, када је реч о области јавно-приватног партнерства и концесија, </w:t>
      </w:r>
      <w:r w:rsidR="00F9255F">
        <w:rPr>
          <w:rFonts w:ascii="Times New Roman" w:eastAsia="Times New Roman" w:hAnsi="Times New Roman" w:cs="Times New Roman"/>
          <w:sz w:val="24"/>
          <w:szCs w:val="24"/>
          <w:lang w:val="sr-Cyrl-RS" w:eastAsia="sr-Latn-RS"/>
        </w:rPr>
        <w:t xml:space="preserve">значајнији </w:t>
      </w:r>
      <w:r w:rsidR="00ED3542" w:rsidRPr="00E67336">
        <w:rPr>
          <w:rFonts w:ascii="Times New Roman" w:eastAsia="Times New Roman" w:hAnsi="Times New Roman" w:cs="Times New Roman"/>
          <w:sz w:val="24"/>
          <w:szCs w:val="24"/>
          <w:lang w:eastAsia="sr-Latn-RS"/>
        </w:rPr>
        <w:t xml:space="preserve">напредак није остварен имајући у виду да нису усвојене измене и допуне </w:t>
      </w:r>
      <w:r w:rsidR="00ED3542" w:rsidRPr="000E321A">
        <w:rPr>
          <w:rFonts w:ascii="Times New Roman" w:eastAsia="Times New Roman" w:hAnsi="Times New Roman" w:cs="Times New Roman"/>
          <w:sz w:val="24"/>
          <w:szCs w:val="24"/>
          <w:lang w:eastAsia="sr-Latn-RS"/>
        </w:rPr>
        <w:t xml:space="preserve">ЗЈППК, како је планирано. </w:t>
      </w:r>
    </w:p>
    <w:p w14:paraId="25C89DFF" w14:textId="77777777" w:rsidR="00577EF1" w:rsidRPr="00577EF1" w:rsidRDefault="00577EF1" w:rsidP="00577EF1">
      <w:pPr>
        <w:jc w:val="both"/>
        <w:rPr>
          <w:rFonts w:ascii="Times New Roman" w:eastAsia="Times New Roman" w:hAnsi="Times New Roman" w:cs="Times New Roman"/>
          <w:sz w:val="24"/>
          <w:szCs w:val="24"/>
          <w:lang w:eastAsia="sr-Latn-RS"/>
        </w:rPr>
      </w:pPr>
    </w:p>
    <w:p w14:paraId="1064A49B" w14:textId="77777777" w:rsidR="007C12D8" w:rsidRPr="00577EF1" w:rsidRDefault="007C12D8" w:rsidP="00ED3542">
      <w:pPr>
        <w:pStyle w:val="2"/>
        <w:rPr>
          <w:rFonts w:ascii="Times New Roman" w:hAnsi="Times New Roman" w:cs="Times New Roman"/>
          <w:color w:val="auto"/>
          <w:sz w:val="24"/>
          <w:szCs w:val="24"/>
          <w:lang w:val="sr-Cyrl-RS"/>
        </w:rPr>
      </w:pPr>
      <w:bookmarkStart w:id="40" w:name="_Toc153544024"/>
      <w:r w:rsidRPr="00577EF1">
        <w:rPr>
          <w:rFonts w:ascii="Times New Roman" w:hAnsi="Times New Roman" w:cs="Times New Roman"/>
          <w:color w:val="auto"/>
          <w:sz w:val="24"/>
          <w:szCs w:val="24"/>
          <w:lang w:val="sr-Cyrl-RS"/>
        </w:rPr>
        <w:t>3.</w:t>
      </w:r>
      <w:r w:rsidR="00ED3542" w:rsidRPr="00577EF1">
        <w:rPr>
          <w:rFonts w:ascii="Times New Roman" w:hAnsi="Times New Roman" w:cs="Times New Roman"/>
          <w:color w:val="auto"/>
          <w:sz w:val="24"/>
          <w:szCs w:val="24"/>
          <w:lang w:val="sr-Cyrl-RS"/>
        </w:rPr>
        <w:t>3</w:t>
      </w:r>
      <w:r w:rsidRPr="00577EF1">
        <w:rPr>
          <w:rFonts w:ascii="Times New Roman" w:hAnsi="Times New Roman" w:cs="Times New Roman"/>
          <w:color w:val="auto"/>
          <w:sz w:val="24"/>
          <w:szCs w:val="24"/>
          <w:lang w:val="sr-Cyrl-RS"/>
        </w:rPr>
        <w:t xml:space="preserve"> </w:t>
      </w:r>
      <w:r w:rsidR="00E67797" w:rsidRPr="00577EF1">
        <w:rPr>
          <w:rFonts w:ascii="Times New Roman" w:hAnsi="Times New Roman" w:cs="Times New Roman"/>
          <w:color w:val="auto"/>
          <w:sz w:val="24"/>
          <w:szCs w:val="24"/>
          <w:lang w:val="sr-Cyrl-RS"/>
        </w:rPr>
        <w:t>Кључне слабости и изазови за њихово отклањање</w:t>
      </w:r>
      <w:bookmarkEnd w:id="40"/>
      <w:r w:rsidR="00E67797" w:rsidRPr="00577EF1">
        <w:rPr>
          <w:rFonts w:ascii="Times New Roman" w:hAnsi="Times New Roman" w:cs="Times New Roman"/>
          <w:color w:val="auto"/>
          <w:sz w:val="24"/>
          <w:szCs w:val="24"/>
          <w:lang w:val="sr-Cyrl-RS"/>
        </w:rPr>
        <w:t xml:space="preserve"> </w:t>
      </w:r>
    </w:p>
    <w:p w14:paraId="000B7640" w14:textId="77777777" w:rsidR="007F5DDA" w:rsidRPr="000E321A" w:rsidRDefault="007F5DDA" w:rsidP="007F5DDA">
      <w:pPr>
        <w:pStyle w:val="2"/>
        <w:rPr>
          <w:rFonts w:ascii="Times New Roman" w:hAnsi="Times New Roman" w:cs="Times New Roman"/>
          <w:color w:val="auto"/>
          <w:sz w:val="24"/>
          <w:szCs w:val="24"/>
          <w:lang w:val="sr-Cyrl-RS"/>
        </w:rPr>
      </w:pPr>
    </w:p>
    <w:p w14:paraId="52C4219B" w14:textId="2D87F7B8" w:rsidR="00ED02BC" w:rsidRPr="00E67336" w:rsidRDefault="00ED02BC" w:rsidP="00ED02BC">
      <w:pPr>
        <w:jc w:val="both"/>
        <w:rPr>
          <w:rFonts w:ascii="Times New Roman" w:eastAsia="Times New Roman" w:hAnsi="Times New Roman" w:cs="Times New Roman"/>
          <w:kern w:val="0"/>
          <w:sz w:val="24"/>
          <w:szCs w:val="24"/>
          <w:lang w:eastAsia="sr-Latn-RS"/>
          <w14:ligatures w14:val="none"/>
        </w:rPr>
      </w:pPr>
      <w:r w:rsidRPr="00E67336">
        <w:rPr>
          <w:rFonts w:ascii="Times New Roman" w:eastAsia="Times New Roman" w:hAnsi="Times New Roman" w:cs="Times New Roman"/>
          <w:kern w:val="0"/>
          <w:sz w:val="24"/>
          <w:szCs w:val="24"/>
          <w:lang w:eastAsia="sr-Latn-RS"/>
          <w14:ligatures w14:val="none"/>
        </w:rPr>
        <w:t>Поред чињенице да је у протеклом периоду систем јавних набавки</w:t>
      </w:r>
      <w:r w:rsidR="00D11E71" w:rsidRPr="00E67336">
        <w:rPr>
          <w:rFonts w:ascii="Times New Roman" w:eastAsia="Times New Roman" w:hAnsi="Times New Roman" w:cs="Times New Roman"/>
          <w:kern w:val="0"/>
          <w:sz w:val="24"/>
          <w:szCs w:val="24"/>
          <w:lang w:val="sr-Cyrl-RS" w:eastAsia="sr-Latn-RS"/>
          <w14:ligatures w14:val="none"/>
        </w:rPr>
        <w:t xml:space="preserve"> унапређен</w:t>
      </w:r>
      <w:r w:rsidRPr="00E67336">
        <w:rPr>
          <w:rFonts w:ascii="Times New Roman" w:eastAsia="Times New Roman" w:hAnsi="Times New Roman" w:cs="Times New Roman"/>
          <w:kern w:val="0"/>
          <w:sz w:val="24"/>
          <w:szCs w:val="24"/>
          <w:lang w:eastAsia="sr-Latn-RS"/>
          <w14:ligatures w14:val="none"/>
        </w:rPr>
        <w:t xml:space="preserve">, на </w:t>
      </w:r>
      <w:r w:rsidR="00E67336">
        <w:rPr>
          <w:rFonts w:ascii="Times New Roman" w:eastAsia="Times New Roman" w:hAnsi="Times New Roman" w:cs="Times New Roman"/>
          <w:kern w:val="0"/>
          <w:sz w:val="24"/>
          <w:szCs w:val="24"/>
          <w:lang w:val="sr-Cyrl-RS" w:eastAsia="sr-Latn-RS"/>
          <w14:ligatures w14:val="none"/>
        </w:rPr>
        <w:t xml:space="preserve">основу </w:t>
      </w:r>
      <w:r w:rsidRPr="00E67336">
        <w:rPr>
          <w:rFonts w:ascii="Times New Roman" w:eastAsia="Times New Roman" w:hAnsi="Times New Roman" w:cs="Times New Roman"/>
          <w:kern w:val="0"/>
          <w:sz w:val="24"/>
          <w:szCs w:val="24"/>
          <w:lang w:eastAsia="sr-Latn-RS"/>
          <w14:ligatures w14:val="none"/>
        </w:rPr>
        <w:t xml:space="preserve">претходно утврђеног стања идентификоване су и одређене слабости које је неопходно решавати у наредном периоду: </w:t>
      </w:r>
    </w:p>
    <w:p w14:paraId="494A2587" w14:textId="77777777" w:rsidR="00ED02BC" w:rsidRPr="001E1386" w:rsidRDefault="00ED02BC" w:rsidP="0086193D">
      <w:pPr>
        <w:pStyle w:val="ListParagraph"/>
        <w:numPr>
          <w:ilvl w:val="0"/>
          <w:numId w:val="7"/>
        </w:num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 xml:space="preserve">Регулаторни оквир у области јавно-приватног партнерства </w:t>
      </w:r>
      <w:r w:rsidR="00425E2D" w:rsidRPr="001E1386">
        <w:rPr>
          <w:rFonts w:ascii="Times New Roman" w:eastAsia="Times New Roman" w:hAnsi="Times New Roman" w:cs="Times New Roman"/>
          <w:kern w:val="0"/>
          <w:sz w:val="24"/>
          <w:szCs w:val="24"/>
          <w:lang w:val="sr-Cyrl-RS" w:eastAsia="sr-Latn-RS"/>
          <w14:ligatures w14:val="none"/>
        </w:rPr>
        <w:t xml:space="preserve">и концесија </w:t>
      </w:r>
      <w:r w:rsidRPr="001E1386">
        <w:rPr>
          <w:rFonts w:ascii="Times New Roman" w:eastAsia="Times New Roman" w:hAnsi="Times New Roman" w:cs="Times New Roman"/>
          <w:kern w:val="0"/>
          <w:sz w:val="24"/>
          <w:szCs w:val="24"/>
          <w:lang w:eastAsia="sr-Latn-RS"/>
          <w14:ligatures w14:val="none"/>
        </w:rPr>
        <w:t>није усклађен са Директивом 2014/23/ЕУ, те постоји потреба за изменама и допунама законодавног оквира у области јавно-приватног партнерства и концесија у циљу усклађивања са европским тековинама, као и промовисање добре праксе уговарања и имплементације пројеката јавно-приватног партнерства</w:t>
      </w:r>
      <w:r w:rsidR="00425E2D" w:rsidRPr="001E1386">
        <w:rPr>
          <w:rFonts w:ascii="Times New Roman" w:eastAsia="Times New Roman" w:hAnsi="Times New Roman" w:cs="Times New Roman"/>
          <w:kern w:val="0"/>
          <w:sz w:val="24"/>
          <w:szCs w:val="24"/>
          <w:lang w:val="sr-Cyrl-RS" w:eastAsia="sr-Latn-RS"/>
          <w14:ligatures w14:val="none"/>
        </w:rPr>
        <w:t xml:space="preserve"> са или без елемената концесије</w:t>
      </w:r>
      <w:r w:rsidRPr="001E1386">
        <w:rPr>
          <w:rFonts w:ascii="Times New Roman" w:eastAsia="Times New Roman" w:hAnsi="Times New Roman" w:cs="Times New Roman"/>
          <w:kern w:val="0"/>
          <w:sz w:val="24"/>
          <w:szCs w:val="24"/>
          <w:lang w:eastAsia="sr-Latn-RS"/>
          <w14:ligatures w14:val="none"/>
        </w:rPr>
        <w:t xml:space="preserve">, те јачање капацитета у овој области на свим нивоима; </w:t>
      </w:r>
    </w:p>
    <w:p w14:paraId="3C8E9AF0" w14:textId="77919351" w:rsidR="00ED02BC" w:rsidRPr="001E1386" w:rsidRDefault="00ED02BC" w:rsidP="0086193D">
      <w:pPr>
        <w:pStyle w:val="odluka-zakon"/>
        <w:numPr>
          <w:ilvl w:val="0"/>
          <w:numId w:val="7"/>
        </w:numPr>
        <w:shd w:val="clear" w:color="auto" w:fill="FFFFFF"/>
        <w:spacing w:before="225" w:beforeAutospacing="0" w:after="225" w:afterAutospacing="0"/>
        <w:jc w:val="both"/>
        <w:rPr>
          <w:lang w:eastAsia="sr-Latn-RS"/>
        </w:rPr>
      </w:pPr>
      <w:r w:rsidRPr="001E1386">
        <w:rPr>
          <w:lang w:eastAsia="sr-Latn-RS"/>
        </w:rPr>
        <w:t xml:space="preserve">Конкуренција у јавним набавкама је </w:t>
      </w:r>
      <w:r w:rsidRPr="00512C96">
        <w:rPr>
          <w:lang w:eastAsia="sr-Latn-RS"/>
        </w:rPr>
        <w:t xml:space="preserve">испод </w:t>
      </w:r>
      <w:r w:rsidR="00F9255F">
        <w:rPr>
          <w:lang w:val="sr-Cyrl-RS" w:eastAsia="sr-Latn-RS"/>
        </w:rPr>
        <w:t>планираног</w:t>
      </w:r>
      <w:r w:rsidR="00F9255F" w:rsidRPr="00512C96">
        <w:rPr>
          <w:lang w:eastAsia="sr-Latn-RS"/>
        </w:rPr>
        <w:t xml:space="preserve"> </w:t>
      </w:r>
      <w:r w:rsidRPr="00E67336">
        <w:rPr>
          <w:lang w:eastAsia="sr-Latn-RS"/>
        </w:rPr>
        <w:t xml:space="preserve">нивоа, те се повећање конкуренције намеће као потреба која </w:t>
      </w:r>
      <w:r w:rsidR="00D11E71" w:rsidRPr="00E67336">
        <w:rPr>
          <w:lang w:val="sr-Cyrl-RS" w:eastAsia="sr-Latn-RS"/>
        </w:rPr>
        <w:t xml:space="preserve">ће </w:t>
      </w:r>
      <w:r w:rsidRPr="00512C96">
        <w:rPr>
          <w:lang w:eastAsia="sr-Latn-RS"/>
        </w:rPr>
        <w:t>доприн</w:t>
      </w:r>
      <w:r w:rsidR="00D11E71" w:rsidRPr="00512C96">
        <w:rPr>
          <w:lang w:val="sr-Cyrl-RS" w:eastAsia="sr-Latn-RS"/>
        </w:rPr>
        <w:t>ети</w:t>
      </w:r>
      <w:r w:rsidR="00F9255F">
        <w:rPr>
          <w:lang w:val="sr-Cyrl-RS" w:eastAsia="sr-Latn-RS"/>
        </w:rPr>
        <w:t xml:space="preserve"> већој</w:t>
      </w:r>
      <w:r w:rsidRPr="00512C96">
        <w:rPr>
          <w:lang w:eastAsia="sr-Latn-RS"/>
        </w:rPr>
        <w:t xml:space="preserve"> </w:t>
      </w:r>
      <w:r w:rsidRPr="00E67336">
        <w:rPr>
          <w:lang w:eastAsia="sr-Latn-RS"/>
        </w:rPr>
        <w:t xml:space="preserve">ефективности и </w:t>
      </w:r>
      <w:r w:rsidRPr="001E1386">
        <w:rPr>
          <w:lang w:eastAsia="sr-Latn-RS"/>
        </w:rPr>
        <w:t xml:space="preserve">економичности јавних набавки; </w:t>
      </w:r>
    </w:p>
    <w:p w14:paraId="45DABC6F" w14:textId="77777777" w:rsidR="00ED02BC" w:rsidRPr="001E1386" w:rsidRDefault="00ED02BC" w:rsidP="0086193D">
      <w:pPr>
        <w:pStyle w:val="odluka-zakon"/>
        <w:numPr>
          <w:ilvl w:val="0"/>
          <w:numId w:val="7"/>
        </w:numPr>
        <w:shd w:val="clear" w:color="auto" w:fill="FFFFFF"/>
        <w:spacing w:before="225" w:beforeAutospacing="0" w:after="225" w:afterAutospacing="0"/>
        <w:jc w:val="both"/>
        <w:rPr>
          <w:lang w:eastAsia="sr-Latn-RS"/>
        </w:rPr>
      </w:pPr>
      <w:r w:rsidRPr="001E1386">
        <w:rPr>
          <w:lang w:eastAsia="sr-Latn-RS"/>
        </w:rPr>
        <w:t xml:space="preserve">Недовољна примена техника и инструмената у поступцима јавних набавки </w:t>
      </w:r>
      <w:r w:rsidR="0038739B" w:rsidRPr="001E1386">
        <w:rPr>
          <w:lang w:val="sr-Cyrl-RS" w:eastAsia="sr-Latn-RS"/>
        </w:rPr>
        <w:t xml:space="preserve">ствара </w:t>
      </w:r>
      <w:r w:rsidRPr="001E1386">
        <w:rPr>
          <w:lang w:eastAsia="sr-Latn-RS"/>
        </w:rPr>
        <w:t>потребу за већом промоцијом и ширењем њихове примене у пракси;</w:t>
      </w:r>
    </w:p>
    <w:p w14:paraId="737BC098" w14:textId="70030448" w:rsidR="00ED02BC" w:rsidRPr="00E67336" w:rsidRDefault="00ED02BC" w:rsidP="0086193D">
      <w:pPr>
        <w:pStyle w:val="odluka-zakon"/>
        <w:numPr>
          <w:ilvl w:val="0"/>
          <w:numId w:val="7"/>
        </w:numPr>
        <w:shd w:val="clear" w:color="auto" w:fill="FFFFFF"/>
        <w:spacing w:before="225" w:beforeAutospacing="0" w:after="225" w:afterAutospacing="0"/>
        <w:jc w:val="both"/>
        <w:rPr>
          <w:lang w:eastAsia="sr-Latn-RS"/>
        </w:rPr>
      </w:pPr>
      <w:r w:rsidRPr="001E1386">
        <w:rPr>
          <w:lang w:eastAsia="sr-Latn-RS"/>
        </w:rPr>
        <w:t xml:space="preserve">Недовољна примена еколошких и социјалних аспеката у </w:t>
      </w:r>
      <w:r w:rsidRPr="00E67336">
        <w:rPr>
          <w:lang w:eastAsia="sr-Latn-RS"/>
        </w:rPr>
        <w:t>јавним набавкама као и иновација, изискује ширење свести о потреби њихове примен</w:t>
      </w:r>
      <w:r w:rsidRPr="00512C96">
        <w:rPr>
          <w:lang w:eastAsia="sr-Latn-RS"/>
        </w:rPr>
        <w:t xml:space="preserve">е </w:t>
      </w:r>
      <w:r w:rsidRPr="00E67336">
        <w:rPr>
          <w:lang w:eastAsia="sr-Latn-RS"/>
        </w:rPr>
        <w:t xml:space="preserve">у пракси; </w:t>
      </w:r>
    </w:p>
    <w:p w14:paraId="6D9871FD" w14:textId="77D21492" w:rsidR="00ED02BC" w:rsidRPr="001E1386" w:rsidRDefault="00ED02BC" w:rsidP="0086193D">
      <w:pPr>
        <w:pStyle w:val="ListParagraph"/>
        <w:numPr>
          <w:ilvl w:val="0"/>
          <w:numId w:val="7"/>
        </w:num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 xml:space="preserve">Ризици од нерегуларности у систему јавних набавки, почев од планирања јавних набавки, преко спровођења поступака јавних набавки до извршења уговора о </w:t>
      </w:r>
      <w:r w:rsidRPr="001E1386">
        <w:rPr>
          <w:rFonts w:ascii="Times New Roman" w:eastAsia="Times New Roman" w:hAnsi="Times New Roman" w:cs="Times New Roman"/>
          <w:kern w:val="0"/>
          <w:sz w:val="24"/>
          <w:szCs w:val="24"/>
          <w:lang w:eastAsia="sr-Latn-RS"/>
          <w14:ligatures w14:val="none"/>
        </w:rPr>
        <w:lastRenderedPageBreak/>
        <w:t>јавним набавкама, морају бити смањен</w:t>
      </w:r>
      <w:r w:rsidR="00367629">
        <w:rPr>
          <w:rFonts w:ascii="Times New Roman" w:eastAsia="Times New Roman" w:hAnsi="Times New Roman" w:cs="Times New Roman"/>
          <w:kern w:val="0"/>
          <w:sz w:val="24"/>
          <w:szCs w:val="24"/>
          <w:lang w:val="sr-Cyrl-RS" w:eastAsia="sr-Latn-RS"/>
          <w14:ligatures w14:val="none"/>
        </w:rPr>
        <w:t>и</w:t>
      </w:r>
      <w:r w:rsidRPr="001E1386">
        <w:rPr>
          <w:rFonts w:ascii="Times New Roman" w:eastAsia="Times New Roman" w:hAnsi="Times New Roman" w:cs="Times New Roman"/>
          <w:kern w:val="0"/>
          <w:sz w:val="24"/>
          <w:szCs w:val="24"/>
          <w:lang w:eastAsia="sr-Latn-RS"/>
          <w14:ligatures w14:val="none"/>
        </w:rPr>
        <w:t>, како би систем јавних набавки био правичан и одржив.</w:t>
      </w:r>
    </w:p>
    <w:p w14:paraId="0C59F0F9" w14:textId="6C842211" w:rsidR="00ED02BC" w:rsidRPr="001E1386" w:rsidRDefault="00ED02BC" w:rsidP="00ED02BC">
      <w:pPr>
        <w:pStyle w:val="odluka-zakon"/>
        <w:shd w:val="clear" w:color="auto" w:fill="FFFFFF"/>
        <w:spacing w:before="225" w:beforeAutospacing="0" w:after="225" w:afterAutospacing="0"/>
        <w:jc w:val="both"/>
        <w:rPr>
          <w:lang w:eastAsia="sr-Latn-RS"/>
        </w:rPr>
      </w:pPr>
      <w:r w:rsidRPr="001E1386">
        <w:rPr>
          <w:lang w:eastAsia="sr-Latn-RS"/>
        </w:rPr>
        <w:t xml:space="preserve">Уз све наведено, </w:t>
      </w:r>
      <w:r w:rsidR="00F9255F">
        <w:rPr>
          <w:lang w:val="sr-Cyrl-RS" w:eastAsia="sr-Latn-RS"/>
        </w:rPr>
        <w:t>даља</w:t>
      </w:r>
      <w:r w:rsidRPr="00E67336">
        <w:rPr>
          <w:lang w:eastAsia="sr-Latn-RS"/>
        </w:rPr>
        <w:t xml:space="preserve"> сарадња и координација надлежних институција у систему јавних набавки у циљу јачања правне сигурности у овој области, као и јачање капацитета и ширења знања запослених у овим институцијама, кроз едукације о правним тековинама ЕУ и добрим праксама у њиховој примени у зем</w:t>
      </w:r>
      <w:r w:rsidR="008A1573" w:rsidRPr="00E67336">
        <w:rPr>
          <w:lang w:val="sr-Cyrl-RS" w:eastAsia="sr-Latn-RS"/>
        </w:rPr>
        <w:t>љ</w:t>
      </w:r>
      <w:r w:rsidRPr="00E67336">
        <w:rPr>
          <w:lang w:eastAsia="sr-Latn-RS"/>
        </w:rPr>
        <w:t>ама ЕУ</w:t>
      </w:r>
      <w:r w:rsidR="006B770E">
        <w:rPr>
          <w:lang w:val="sr-Cyrl-RS" w:eastAsia="sr-Latn-RS"/>
        </w:rPr>
        <w:t xml:space="preserve"> су приоритети у наредном периоду</w:t>
      </w:r>
      <w:r w:rsidRPr="00E67336">
        <w:rPr>
          <w:lang w:eastAsia="sr-Latn-RS"/>
        </w:rPr>
        <w:t xml:space="preserve">. Поред јачања капацитета надлежних институција, неопходно је континуирано ширење знања службеника за јавне набавке и лица која учествују у спровођењу поступака јавних набавки, као и њихових руководилаца, с једне стране и других субјеката који учествују у поступцима јавних набавки, односно привредних субјеката, с </w:t>
      </w:r>
      <w:r w:rsidRPr="001E1386">
        <w:rPr>
          <w:lang w:eastAsia="sr-Latn-RS"/>
        </w:rPr>
        <w:t>друге стране.</w:t>
      </w:r>
    </w:p>
    <w:p w14:paraId="717E2FE2" w14:textId="77777777" w:rsidR="00ED02BC" w:rsidRPr="001E1386" w:rsidRDefault="00ED02BC" w:rsidP="00ED02BC">
      <w:p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Наведене слабости представљају основу за утврђивање жељених промена и дефинисање ци</w:t>
      </w:r>
      <w:r w:rsidRPr="001E1386">
        <w:rPr>
          <w:rFonts w:ascii="Times New Roman" w:eastAsia="Times New Roman" w:hAnsi="Times New Roman" w:cs="Times New Roman"/>
          <w:kern w:val="0"/>
          <w:sz w:val="24"/>
          <w:szCs w:val="24"/>
          <w:lang w:val="sr-Cyrl-RS" w:eastAsia="sr-Latn-RS"/>
          <w14:ligatures w14:val="none"/>
        </w:rPr>
        <w:t>љ</w:t>
      </w:r>
      <w:r w:rsidRPr="001E1386">
        <w:rPr>
          <w:rFonts w:ascii="Times New Roman" w:eastAsia="Times New Roman" w:hAnsi="Times New Roman" w:cs="Times New Roman"/>
          <w:kern w:val="0"/>
          <w:sz w:val="24"/>
          <w:szCs w:val="24"/>
          <w:lang w:eastAsia="sr-Latn-RS"/>
          <w14:ligatures w14:val="none"/>
        </w:rPr>
        <w:t>ева јавне политике у области јавних набавки у периоду 2024-2028. године.</w:t>
      </w:r>
    </w:p>
    <w:p w14:paraId="10FFF07C" w14:textId="7CA0DC32" w:rsidR="00B707C3" w:rsidRPr="001E1386" w:rsidRDefault="00B707C3" w:rsidP="00B707C3">
      <w:p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 xml:space="preserve">За делотворан систем јавних набавки који ће довести до испуњења мерила за затварање Поглавља 5 – Јавне набавке у процесу приступања пуноправном </w:t>
      </w:r>
      <w:r w:rsidRPr="00E67336">
        <w:rPr>
          <w:rFonts w:ascii="Times New Roman" w:eastAsia="Times New Roman" w:hAnsi="Times New Roman" w:cs="Times New Roman"/>
          <w:kern w:val="0"/>
          <w:sz w:val="24"/>
          <w:szCs w:val="24"/>
          <w:lang w:eastAsia="sr-Latn-RS"/>
          <w14:ligatures w14:val="none"/>
        </w:rPr>
        <w:t xml:space="preserve">чланству Републике Србије у ЕУ, у наредном периоду </w:t>
      </w:r>
      <w:r w:rsidRPr="00D6443E">
        <w:rPr>
          <w:rFonts w:ascii="Times New Roman" w:eastAsia="Times New Roman" w:hAnsi="Times New Roman" w:cs="Times New Roman"/>
          <w:kern w:val="0"/>
          <w:sz w:val="24"/>
          <w:szCs w:val="24"/>
          <w:lang w:eastAsia="sr-Latn-RS"/>
          <w14:ligatures w14:val="none"/>
        </w:rPr>
        <w:t xml:space="preserve">треба </w:t>
      </w:r>
      <w:r w:rsidR="006B770E" w:rsidRPr="00D6443E">
        <w:rPr>
          <w:rFonts w:ascii="Times New Roman" w:eastAsia="Times New Roman" w:hAnsi="Times New Roman" w:cs="Times New Roman"/>
          <w:kern w:val="0"/>
          <w:sz w:val="24"/>
          <w:szCs w:val="24"/>
          <w:lang w:val="sr-Cyrl-RS" w:eastAsia="sr-Latn-RS"/>
          <w14:ligatures w14:val="none"/>
        </w:rPr>
        <w:t>наставити са</w:t>
      </w:r>
      <w:r w:rsidRPr="00D6443E">
        <w:rPr>
          <w:rFonts w:ascii="Times New Roman" w:eastAsia="Times New Roman" w:hAnsi="Times New Roman" w:cs="Times New Roman"/>
          <w:kern w:val="0"/>
          <w:sz w:val="24"/>
          <w:szCs w:val="24"/>
          <w:lang w:eastAsia="sr-Latn-RS"/>
          <w14:ligatures w14:val="none"/>
        </w:rPr>
        <w:t xml:space="preserve"> да</w:t>
      </w:r>
      <w:r w:rsidRPr="00D6443E">
        <w:rPr>
          <w:rFonts w:ascii="Times New Roman" w:eastAsia="Times New Roman" w:hAnsi="Times New Roman" w:cs="Times New Roman"/>
          <w:kern w:val="0"/>
          <w:sz w:val="24"/>
          <w:szCs w:val="24"/>
          <w:lang w:val="sr-Cyrl-RS" w:eastAsia="sr-Latn-RS"/>
          <w14:ligatures w14:val="none"/>
        </w:rPr>
        <w:t>љ</w:t>
      </w:r>
      <w:r w:rsidR="006B770E">
        <w:rPr>
          <w:rFonts w:ascii="Times New Roman" w:eastAsia="Times New Roman" w:hAnsi="Times New Roman" w:cs="Times New Roman"/>
          <w:kern w:val="0"/>
          <w:sz w:val="24"/>
          <w:szCs w:val="24"/>
          <w:lang w:val="sr-Cyrl-RS" w:eastAsia="sr-Latn-RS"/>
          <w14:ligatures w14:val="none"/>
        </w:rPr>
        <w:t>и</w:t>
      </w:r>
      <w:r w:rsidRPr="00D6443E">
        <w:rPr>
          <w:rFonts w:ascii="Times New Roman" w:eastAsia="Times New Roman" w:hAnsi="Times New Roman" w:cs="Times New Roman"/>
          <w:kern w:val="0"/>
          <w:sz w:val="24"/>
          <w:szCs w:val="24"/>
          <w:lang w:eastAsia="sr-Latn-RS"/>
          <w14:ligatures w14:val="none"/>
        </w:rPr>
        <w:t>м развој</w:t>
      </w:r>
      <w:r w:rsidR="006B770E">
        <w:rPr>
          <w:rFonts w:ascii="Times New Roman" w:eastAsia="Times New Roman" w:hAnsi="Times New Roman" w:cs="Times New Roman"/>
          <w:kern w:val="0"/>
          <w:sz w:val="24"/>
          <w:szCs w:val="24"/>
          <w:lang w:val="sr-Cyrl-RS" w:eastAsia="sr-Latn-RS"/>
          <w14:ligatures w14:val="none"/>
        </w:rPr>
        <w:t>ем</w:t>
      </w:r>
      <w:r w:rsidRPr="00D6443E">
        <w:rPr>
          <w:rFonts w:ascii="Times New Roman" w:eastAsia="Times New Roman" w:hAnsi="Times New Roman" w:cs="Times New Roman"/>
          <w:kern w:val="0"/>
          <w:sz w:val="24"/>
          <w:szCs w:val="24"/>
          <w:lang w:eastAsia="sr-Latn-RS"/>
          <w14:ligatures w14:val="none"/>
        </w:rPr>
        <w:t xml:space="preserve"> </w:t>
      </w:r>
      <w:r w:rsidRPr="00E67336">
        <w:rPr>
          <w:rFonts w:ascii="Times New Roman" w:eastAsia="Times New Roman" w:hAnsi="Times New Roman" w:cs="Times New Roman"/>
          <w:kern w:val="0"/>
          <w:sz w:val="24"/>
          <w:szCs w:val="24"/>
          <w:lang w:eastAsia="sr-Latn-RS"/>
          <w14:ligatures w14:val="none"/>
        </w:rPr>
        <w:t xml:space="preserve">модерног и </w:t>
      </w:r>
      <w:r w:rsidRPr="001E1386">
        <w:rPr>
          <w:rFonts w:ascii="Times New Roman" w:eastAsia="Times New Roman" w:hAnsi="Times New Roman" w:cs="Times New Roman"/>
          <w:kern w:val="0"/>
          <w:sz w:val="24"/>
          <w:szCs w:val="24"/>
          <w:lang w:eastAsia="sr-Latn-RS"/>
          <w14:ligatures w14:val="none"/>
        </w:rPr>
        <w:t>ефикасног система јавних набавки и интензивирању започетих активности на испуњењу мерила утврђених од стране Европске комисије.</w:t>
      </w:r>
    </w:p>
    <w:p w14:paraId="45B9706E" w14:textId="77777777" w:rsidR="00B707C3" w:rsidRPr="001E1386" w:rsidRDefault="00B707C3" w:rsidP="00B707C3">
      <w:p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 xml:space="preserve">У том циљу идентификован је општи циљ и </w:t>
      </w:r>
      <w:r w:rsidRPr="001E1386">
        <w:rPr>
          <w:rFonts w:ascii="Times New Roman" w:eastAsia="Times New Roman" w:hAnsi="Times New Roman" w:cs="Times New Roman"/>
          <w:kern w:val="0"/>
          <w:sz w:val="24"/>
          <w:szCs w:val="24"/>
          <w:lang w:val="sr-Cyrl-RS" w:eastAsia="sr-Latn-RS"/>
          <w14:ligatures w14:val="none"/>
        </w:rPr>
        <w:t>три</w:t>
      </w:r>
      <w:r w:rsidRPr="001E1386">
        <w:rPr>
          <w:rFonts w:ascii="Times New Roman" w:eastAsia="Times New Roman" w:hAnsi="Times New Roman" w:cs="Times New Roman"/>
          <w:kern w:val="0"/>
          <w:sz w:val="24"/>
          <w:szCs w:val="24"/>
          <w:lang w:eastAsia="sr-Latn-RS"/>
          <w14:ligatures w14:val="none"/>
        </w:rPr>
        <w:t xml:space="preserve"> посебна циља за наредни период са предлогом мера које би допр</w:t>
      </w:r>
      <w:r w:rsidR="0059750E" w:rsidRPr="001E1386">
        <w:rPr>
          <w:rFonts w:ascii="Times New Roman" w:eastAsia="Times New Roman" w:hAnsi="Times New Roman" w:cs="Times New Roman"/>
          <w:kern w:val="0"/>
          <w:sz w:val="24"/>
          <w:szCs w:val="24"/>
          <w:lang w:val="sr-Cyrl-RS" w:eastAsia="sr-Latn-RS"/>
          <w14:ligatures w14:val="none"/>
        </w:rPr>
        <w:t>и</w:t>
      </w:r>
      <w:r w:rsidRPr="001E1386">
        <w:rPr>
          <w:rFonts w:ascii="Times New Roman" w:eastAsia="Times New Roman" w:hAnsi="Times New Roman" w:cs="Times New Roman"/>
          <w:kern w:val="0"/>
          <w:sz w:val="24"/>
          <w:szCs w:val="24"/>
          <w:lang w:eastAsia="sr-Latn-RS"/>
          <w14:ligatures w14:val="none"/>
        </w:rPr>
        <w:t xml:space="preserve">неле постизању како општег, тако и посебних циљева. </w:t>
      </w:r>
    </w:p>
    <w:p w14:paraId="761B0C51" w14:textId="77777777" w:rsidR="004549ED" w:rsidRPr="001E1386" w:rsidRDefault="004549ED" w:rsidP="004549ED">
      <w:p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eastAsia="sr-Latn-RS"/>
          <w14:ligatures w14:val="none"/>
        </w:rPr>
        <w:t xml:space="preserve">Потенцијални ризици/изазови за </w:t>
      </w:r>
      <w:r w:rsidR="00B707C3" w:rsidRPr="001E1386">
        <w:rPr>
          <w:rFonts w:ascii="Times New Roman" w:eastAsia="Times New Roman" w:hAnsi="Times New Roman" w:cs="Times New Roman"/>
          <w:kern w:val="0"/>
          <w:sz w:val="24"/>
          <w:szCs w:val="24"/>
          <w:lang w:val="sr-Cyrl-RS" w:eastAsia="sr-Latn-RS"/>
          <w14:ligatures w14:val="none"/>
        </w:rPr>
        <w:t>отклањање идентификованих слабости и испуњење циљева</w:t>
      </w:r>
      <w:r w:rsidRPr="001E1386">
        <w:rPr>
          <w:rFonts w:ascii="Times New Roman" w:eastAsia="Times New Roman" w:hAnsi="Times New Roman" w:cs="Times New Roman"/>
          <w:kern w:val="0"/>
          <w:sz w:val="24"/>
          <w:szCs w:val="24"/>
          <w:lang w:eastAsia="sr-Latn-RS"/>
          <w14:ligatures w14:val="none"/>
        </w:rPr>
        <w:t>, могу се свртати у две групе:</w:t>
      </w:r>
    </w:p>
    <w:p w14:paraId="06B46FE6" w14:textId="1B4ABB19" w:rsidR="004549ED" w:rsidRPr="004F09C9" w:rsidRDefault="006B770E" w:rsidP="004549ED">
      <w:pPr>
        <w:pStyle w:val="ListParagraph"/>
        <w:numPr>
          <w:ilvl w:val="0"/>
          <w:numId w:val="9"/>
        </w:num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val="sr-Cyrl-RS" w:eastAsia="sr-Latn-RS"/>
          <w14:ligatures w14:val="none"/>
        </w:rPr>
        <w:t>Недовољни</w:t>
      </w:r>
      <w:r w:rsidR="004549ED" w:rsidRPr="001E1386">
        <w:rPr>
          <w:rFonts w:ascii="Times New Roman" w:eastAsia="Times New Roman" w:hAnsi="Times New Roman" w:cs="Times New Roman"/>
          <w:kern w:val="0"/>
          <w:sz w:val="24"/>
          <w:szCs w:val="24"/>
          <w:lang w:eastAsia="sr-Latn-RS"/>
          <w14:ligatures w14:val="none"/>
        </w:rPr>
        <w:t xml:space="preserve"> кадровск</w:t>
      </w:r>
      <w:r w:rsidRPr="001E1386">
        <w:rPr>
          <w:rFonts w:ascii="Times New Roman" w:eastAsia="Times New Roman" w:hAnsi="Times New Roman" w:cs="Times New Roman"/>
          <w:kern w:val="0"/>
          <w:sz w:val="24"/>
          <w:szCs w:val="24"/>
          <w:lang w:val="sr-Cyrl-RS" w:eastAsia="sr-Latn-RS"/>
          <w14:ligatures w14:val="none"/>
        </w:rPr>
        <w:t>и капацитети</w:t>
      </w:r>
      <w:r w:rsidR="001E1386">
        <w:rPr>
          <w:rFonts w:ascii="Times New Roman" w:eastAsia="Times New Roman" w:hAnsi="Times New Roman" w:cs="Times New Roman"/>
          <w:kern w:val="0"/>
          <w:sz w:val="24"/>
          <w:szCs w:val="24"/>
          <w:lang w:eastAsia="sr-Latn-RS"/>
          <w14:ligatures w14:val="none"/>
        </w:rPr>
        <w:t>.</w:t>
      </w:r>
      <w:r w:rsidR="004549ED" w:rsidRPr="00E67336">
        <w:rPr>
          <w:rFonts w:ascii="Times New Roman" w:eastAsia="Times New Roman" w:hAnsi="Times New Roman" w:cs="Times New Roman"/>
          <w:kern w:val="0"/>
          <w:sz w:val="24"/>
          <w:szCs w:val="24"/>
          <w:lang w:eastAsia="sr-Latn-RS"/>
          <w14:ligatures w14:val="none"/>
        </w:rPr>
        <w:t xml:space="preserve"> С обзиром </w:t>
      </w:r>
      <w:r w:rsidR="0059750E" w:rsidRPr="001E1386">
        <w:rPr>
          <w:rFonts w:ascii="Times New Roman" w:eastAsia="Times New Roman" w:hAnsi="Times New Roman" w:cs="Times New Roman"/>
          <w:kern w:val="0"/>
          <w:sz w:val="24"/>
          <w:szCs w:val="24"/>
          <w:lang w:val="sr-Cyrl-RS" w:eastAsia="sr-Latn-RS"/>
          <w14:ligatures w14:val="none"/>
        </w:rPr>
        <w:t xml:space="preserve">на то </w:t>
      </w:r>
      <w:r w:rsidR="004549ED" w:rsidRPr="001E1386">
        <w:rPr>
          <w:rFonts w:ascii="Times New Roman" w:eastAsia="Times New Roman" w:hAnsi="Times New Roman" w:cs="Times New Roman"/>
          <w:kern w:val="0"/>
          <w:sz w:val="24"/>
          <w:szCs w:val="24"/>
          <w:lang w:eastAsia="sr-Latn-RS"/>
          <w14:ligatures w14:val="none"/>
        </w:rPr>
        <w:t xml:space="preserve">да без адекватних људских ресурса није могуће спроводити политику, </w:t>
      </w:r>
      <w:r w:rsidR="004549ED" w:rsidRPr="00E67336">
        <w:rPr>
          <w:rFonts w:ascii="Times New Roman" w:eastAsia="Times New Roman" w:hAnsi="Times New Roman" w:cs="Times New Roman"/>
          <w:kern w:val="0"/>
          <w:sz w:val="24"/>
          <w:szCs w:val="24"/>
          <w:lang w:eastAsia="sr-Latn-RS"/>
          <w14:ligatures w14:val="none"/>
        </w:rPr>
        <w:t xml:space="preserve">акценат у </w:t>
      </w:r>
      <w:r>
        <w:rPr>
          <w:rFonts w:ascii="Times New Roman" w:eastAsia="Times New Roman" w:hAnsi="Times New Roman" w:cs="Times New Roman"/>
          <w:kern w:val="0"/>
          <w:sz w:val="24"/>
          <w:szCs w:val="24"/>
          <w:lang w:val="sr-Cyrl-RS" w:eastAsia="sr-Latn-RS"/>
          <w14:ligatures w14:val="none"/>
        </w:rPr>
        <w:t>П</w:t>
      </w:r>
      <w:r w:rsidR="004549ED" w:rsidRPr="00E67336">
        <w:rPr>
          <w:rFonts w:ascii="Times New Roman" w:eastAsia="Times New Roman" w:hAnsi="Times New Roman" w:cs="Times New Roman"/>
          <w:kern w:val="0"/>
          <w:sz w:val="24"/>
          <w:szCs w:val="24"/>
          <w:lang w:eastAsia="sr-Latn-RS"/>
          <w14:ligatures w14:val="none"/>
        </w:rPr>
        <w:t>рограму развоја је управо стављен на едукациј</w:t>
      </w:r>
      <w:r w:rsidRPr="00E67336">
        <w:rPr>
          <w:rFonts w:ascii="Times New Roman" w:eastAsia="Times New Roman" w:hAnsi="Times New Roman" w:cs="Times New Roman"/>
          <w:kern w:val="0"/>
          <w:sz w:val="24"/>
          <w:szCs w:val="24"/>
          <w:lang w:val="sr-Cyrl-RS" w:eastAsia="sr-Latn-RS"/>
          <w14:ligatures w14:val="none"/>
        </w:rPr>
        <w:t>у</w:t>
      </w:r>
      <w:r w:rsidR="004549ED" w:rsidRPr="00E67336">
        <w:rPr>
          <w:rFonts w:ascii="Times New Roman" w:eastAsia="Times New Roman" w:hAnsi="Times New Roman" w:cs="Times New Roman"/>
          <w:kern w:val="0"/>
          <w:sz w:val="24"/>
          <w:szCs w:val="24"/>
          <w:lang w:eastAsia="sr-Latn-RS"/>
          <w14:ligatures w14:val="none"/>
        </w:rPr>
        <w:t xml:space="preserve"> и повећање капацитета у институцијама од значаја за систем јавних </w:t>
      </w:r>
      <w:r w:rsidR="004549ED" w:rsidRPr="004F09C9">
        <w:rPr>
          <w:rFonts w:ascii="Times New Roman" w:eastAsia="Times New Roman" w:hAnsi="Times New Roman" w:cs="Times New Roman"/>
          <w:kern w:val="0"/>
          <w:sz w:val="24"/>
          <w:szCs w:val="24"/>
          <w:lang w:eastAsia="sr-Latn-RS"/>
          <w14:ligatures w14:val="none"/>
        </w:rPr>
        <w:t>набавки, службеника за јавне набавке и привредних субјеката.</w:t>
      </w:r>
    </w:p>
    <w:p w14:paraId="53357065" w14:textId="288A939D" w:rsidR="00B707C3" w:rsidRPr="001E1386" w:rsidRDefault="007A07DA" w:rsidP="004549ED">
      <w:pPr>
        <w:pStyle w:val="ListParagraph"/>
        <w:numPr>
          <w:ilvl w:val="0"/>
          <w:numId w:val="9"/>
        </w:numPr>
        <w:jc w:val="both"/>
        <w:rPr>
          <w:rFonts w:ascii="Times New Roman" w:eastAsia="Times New Roman" w:hAnsi="Times New Roman" w:cs="Times New Roman"/>
          <w:kern w:val="0"/>
          <w:sz w:val="24"/>
          <w:szCs w:val="24"/>
          <w:lang w:eastAsia="sr-Latn-RS"/>
          <w14:ligatures w14:val="none"/>
        </w:rPr>
      </w:pPr>
      <w:r w:rsidRPr="001E1386">
        <w:rPr>
          <w:rFonts w:ascii="Times New Roman" w:eastAsia="Times New Roman" w:hAnsi="Times New Roman" w:cs="Times New Roman"/>
          <w:kern w:val="0"/>
          <w:sz w:val="24"/>
          <w:szCs w:val="24"/>
          <w:lang w:val="sr-Cyrl-RS" w:eastAsia="sr-Latn-RS"/>
          <w14:ligatures w14:val="none"/>
        </w:rPr>
        <w:t xml:space="preserve">Недовољна </w:t>
      </w:r>
      <w:r w:rsidRPr="00E67336">
        <w:rPr>
          <w:rFonts w:ascii="Times New Roman" w:eastAsia="Times New Roman" w:hAnsi="Times New Roman" w:cs="Times New Roman"/>
          <w:kern w:val="0"/>
          <w:sz w:val="24"/>
          <w:szCs w:val="24"/>
          <w:lang w:val="sr-Cyrl-RS" w:eastAsia="sr-Latn-RS"/>
          <w14:ligatures w14:val="none"/>
        </w:rPr>
        <w:t xml:space="preserve">мотивисаност службеника за јавне набавке за стицањем нових знања и вештина </w:t>
      </w:r>
      <w:r w:rsidR="004549ED" w:rsidRPr="00E67336">
        <w:rPr>
          <w:rFonts w:ascii="Times New Roman" w:eastAsia="Times New Roman" w:hAnsi="Times New Roman" w:cs="Times New Roman"/>
          <w:kern w:val="0"/>
          <w:sz w:val="24"/>
          <w:szCs w:val="24"/>
          <w:lang w:eastAsia="sr-Latn-RS"/>
          <w14:ligatures w14:val="none"/>
        </w:rPr>
        <w:t>(</w:t>
      </w:r>
      <w:r w:rsidR="00E67336">
        <w:rPr>
          <w:rFonts w:ascii="Times New Roman" w:eastAsia="Times New Roman" w:hAnsi="Times New Roman" w:cs="Times New Roman"/>
          <w:kern w:val="0"/>
          <w:sz w:val="24"/>
          <w:szCs w:val="24"/>
          <w:lang w:val="sr-Cyrl-RS" w:eastAsia="sr-Latn-RS"/>
          <w14:ligatures w14:val="none"/>
        </w:rPr>
        <w:t xml:space="preserve">нарочито </w:t>
      </w:r>
      <w:r w:rsidR="004549ED" w:rsidRPr="00E67336">
        <w:rPr>
          <w:rFonts w:ascii="Times New Roman" w:eastAsia="Times New Roman" w:hAnsi="Times New Roman" w:cs="Times New Roman"/>
          <w:kern w:val="0"/>
          <w:sz w:val="24"/>
          <w:szCs w:val="24"/>
          <w:lang w:eastAsia="sr-Latn-RS"/>
          <w14:ligatures w14:val="none"/>
        </w:rPr>
        <w:t xml:space="preserve">у погледу шире примене критеријума квалитета за доделу </w:t>
      </w:r>
      <w:r w:rsidR="004549ED" w:rsidRPr="004F09C9">
        <w:rPr>
          <w:rFonts w:ascii="Times New Roman" w:eastAsia="Times New Roman" w:hAnsi="Times New Roman" w:cs="Times New Roman"/>
          <w:kern w:val="0"/>
          <w:sz w:val="24"/>
          <w:szCs w:val="24"/>
          <w:lang w:eastAsia="sr-Latn-RS"/>
          <w14:ligatures w14:val="none"/>
        </w:rPr>
        <w:t xml:space="preserve">уговора, зелених и социјалних набавки, те примене инструмената и техника у </w:t>
      </w:r>
      <w:r w:rsidR="004549ED" w:rsidRPr="001E1386">
        <w:rPr>
          <w:rFonts w:ascii="Times New Roman" w:eastAsia="Times New Roman" w:hAnsi="Times New Roman" w:cs="Times New Roman"/>
          <w:kern w:val="0"/>
          <w:sz w:val="24"/>
          <w:szCs w:val="24"/>
          <w:lang w:eastAsia="sr-Latn-RS"/>
          <w14:ligatures w14:val="none"/>
        </w:rPr>
        <w:t xml:space="preserve">поступцима јавних набавки), тако да је неопходно правовремено и континуирано ширити свест о значају јавних набавки за привредни раст и развој, односно друштво у целини. </w:t>
      </w:r>
    </w:p>
    <w:p w14:paraId="4425A21E" w14:textId="77777777" w:rsidR="00222C66" w:rsidRPr="001E1386" w:rsidRDefault="00222C66" w:rsidP="00222C66">
      <w:pPr>
        <w:pStyle w:val="BodyText"/>
        <w:spacing w:before="240" w:after="240"/>
        <w:ind w:left="0"/>
        <w:rPr>
          <w:lang w:eastAsia="sr-Latn-RS"/>
        </w:rPr>
        <w:sectPr w:rsidR="00222C66" w:rsidRPr="001E1386" w:rsidSect="00222C66">
          <w:pgSz w:w="11907" w:h="16840" w:code="9"/>
          <w:pgMar w:top="1440" w:right="1440" w:bottom="1440" w:left="1440" w:header="720" w:footer="720" w:gutter="0"/>
          <w:cols w:space="720"/>
          <w:docGrid w:linePitch="360"/>
        </w:sectPr>
      </w:pPr>
    </w:p>
    <w:p w14:paraId="72C9210D" w14:textId="77777777" w:rsidR="00222C66" w:rsidRPr="00577EF1" w:rsidRDefault="00222C66" w:rsidP="00043ED2">
      <w:pPr>
        <w:pStyle w:val="prvizaprogram"/>
        <w:ind w:left="357" w:hanging="357"/>
        <w:rPr>
          <w:rFonts w:ascii="Times New Roman" w:hAnsi="Times New Roman" w:cs="Times New Roman"/>
          <w:color w:val="auto"/>
          <w:sz w:val="24"/>
          <w:szCs w:val="24"/>
        </w:rPr>
      </w:pPr>
      <w:bookmarkStart w:id="41" w:name="_Toc145410399"/>
      <w:bookmarkStart w:id="42" w:name="_Toc153544025"/>
      <w:r w:rsidRPr="00577EF1">
        <w:rPr>
          <w:rFonts w:ascii="Times New Roman" w:hAnsi="Times New Roman" w:cs="Times New Roman"/>
          <w:color w:val="auto"/>
          <w:sz w:val="24"/>
          <w:szCs w:val="24"/>
        </w:rPr>
        <w:lastRenderedPageBreak/>
        <w:t>ДЕФИНИСАЊЕ ПЛАНИРАНЕ ПРОМЕНЕ И ЦИЉЕВИ ПРОГРАМА</w:t>
      </w:r>
      <w:bookmarkEnd w:id="41"/>
      <w:r w:rsidR="006B770E" w:rsidRPr="00577EF1">
        <w:rPr>
          <w:rFonts w:ascii="Times New Roman" w:hAnsi="Times New Roman" w:cs="Times New Roman"/>
          <w:color w:val="auto"/>
          <w:sz w:val="24"/>
          <w:szCs w:val="24"/>
          <w:lang w:val="sr-Cyrl-RS"/>
        </w:rPr>
        <w:t xml:space="preserve"> РАЗВОЈА</w:t>
      </w:r>
      <w:bookmarkEnd w:id="42"/>
    </w:p>
    <w:p w14:paraId="2905ECDB" w14:textId="77777777" w:rsidR="00222C66" w:rsidRPr="00577EF1" w:rsidRDefault="00895789" w:rsidP="00222C66">
      <w:pPr>
        <w:pStyle w:val="2"/>
        <w:rPr>
          <w:rFonts w:ascii="Times New Roman" w:hAnsi="Times New Roman" w:cs="Times New Roman"/>
          <w:color w:val="auto"/>
          <w:sz w:val="24"/>
          <w:szCs w:val="24"/>
        </w:rPr>
      </w:pPr>
      <w:bookmarkStart w:id="43" w:name="_Toc145410400"/>
      <w:bookmarkStart w:id="44" w:name="_Toc153544026"/>
      <w:r w:rsidRPr="00577EF1">
        <w:rPr>
          <w:rFonts w:ascii="Times New Roman" w:hAnsi="Times New Roman" w:cs="Times New Roman"/>
          <w:color w:val="auto"/>
          <w:sz w:val="24"/>
          <w:szCs w:val="24"/>
          <w:lang w:val="sr-Cyrl-RS"/>
        </w:rPr>
        <w:t>4</w:t>
      </w:r>
      <w:r w:rsidR="00222C66" w:rsidRPr="00577EF1">
        <w:rPr>
          <w:rFonts w:ascii="Times New Roman" w:hAnsi="Times New Roman" w:cs="Times New Roman"/>
          <w:color w:val="auto"/>
          <w:sz w:val="24"/>
          <w:szCs w:val="24"/>
        </w:rPr>
        <w:t>.1</w:t>
      </w:r>
      <w:r w:rsidRPr="00577EF1">
        <w:rPr>
          <w:rFonts w:ascii="Times New Roman" w:hAnsi="Times New Roman" w:cs="Times New Roman"/>
          <w:color w:val="auto"/>
          <w:sz w:val="24"/>
          <w:szCs w:val="24"/>
        </w:rPr>
        <w:t xml:space="preserve">. </w:t>
      </w:r>
      <w:r w:rsidRPr="00577EF1">
        <w:rPr>
          <w:rFonts w:ascii="Times New Roman" w:hAnsi="Times New Roman" w:cs="Times New Roman"/>
          <w:color w:val="auto"/>
          <w:sz w:val="24"/>
          <w:szCs w:val="24"/>
          <w:lang w:val="sr-Cyrl-RS"/>
        </w:rPr>
        <w:t>В</w:t>
      </w:r>
      <w:r w:rsidRPr="00577EF1">
        <w:rPr>
          <w:rFonts w:ascii="Times New Roman" w:hAnsi="Times New Roman" w:cs="Times New Roman"/>
          <w:color w:val="auto"/>
          <w:sz w:val="24"/>
          <w:szCs w:val="24"/>
        </w:rPr>
        <w:t>изија</w:t>
      </w:r>
      <w:bookmarkEnd w:id="43"/>
      <w:bookmarkEnd w:id="44"/>
    </w:p>
    <w:p w14:paraId="635C4E38" w14:textId="77777777"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Визија представља жељено стање чијем достизању доприноси постизање општег и посебних циљева, а како је дефинисано чланом 55. Уредбе о методологији управљања јавним политикама, анализи ефеката јавних политика и прописа и садржају појединачних докумената јавних политика</w:t>
      </w:r>
      <w:r w:rsidRPr="00D6443E">
        <w:rPr>
          <w:rStyle w:val="FootnoteReference"/>
          <w:rFonts w:ascii="Times New Roman" w:eastAsia="Times New Roman" w:hAnsi="Times New Roman" w:cs="Times New Roman"/>
          <w:sz w:val="24"/>
          <w:szCs w:val="24"/>
          <w:lang w:eastAsia="sr-Latn-RS"/>
        </w:rPr>
        <w:footnoteReference w:id="25"/>
      </w:r>
      <w:r w:rsidRPr="00D6443E">
        <w:rPr>
          <w:rFonts w:ascii="Times New Roman" w:eastAsia="Times New Roman" w:hAnsi="Times New Roman" w:cs="Times New Roman"/>
          <w:sz w:val="24"/>
          <w:szCs w:val="24"/>
          <w:lang w:eastAsia="sr-Latn-RS"/>
        </w:rPr>
        <w:t>.</w:t>
      </w:r>
    </w:p>
    <w:p w14:paraId="6731B12E" w14:textId="77777777"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Република Србија следи европске принципе јавних набавки засноване на економичности, ефикасности, ефективности, заштити животне средине, транспарентности, једнаком положају свих привредних субјеката и пропорционалности, чиме се обезбеђује ефикасно трошење јавних средстава, привредни раст и гарантује грађанима висок квалитет услуга и конкурентно пословно окружење.</w:t>
      </w:r>
    </w:p>
    <w:p w14:paraId="78670EB2" w14:textId="77777777"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Јачањ</w:t>
      </w:r>
      <w:r w:rsidR="008D63C3" w:rsidRPr="00D6443E">
        <w:rPr>
          <w:rFonts w:ascii="Times New Roman" w:eastAsia="Times New Roman" w:hAnsi="Times New Roman" w:cs="Times New Roman"/>
          <w:sz w:val="24"/>
          <w:szCs w:val="24"/>
          <w:lang w:val="sr-Cyrl-RS" w:eastAsia="sr-Latn-RS"/>
        </w:rPr>
        <w:t>у</w:t>
      </w:r>
      <w:r w:rsidRPr="00D6443E">
        <w:rPr>
          <w:rFonts w:ascii="Times New Roman" w:eastAsia="Times New Roman" w:hAnsi="Times New Roman" w:cs="Times New Roman"/>
          <w:sz w:val="24"/>
          <w:szCs w:val="24"/>
          <w:lang w:eastAsia="sr-Latn-RS"/>
        </w:rPr>
        <w:t xml:space="preserve"> одрживог и правичног система јавних набавки заснованог на поменутим принципима и даље треба тежити, а како би се истовремено испунила и мерила за затварање Поглав</w:t>
      </w:r>
      <w:r w:rsidR="00ED0039" w:rsidRPr="00D6443E">
        <w:rPr>
          <w:rFonts w:ascii="Times New Roman" w:eastAsia="Times New Roman" w:hAnsi="Times New Roman" w:cs="Times New Roman"/>
          <w:sz w:val="24"/>
          <w:szCs w:val="24"/>
          <w:lang w:val="sr-Cyrl-RS" w:eastAsia="sr-Latn-RS"/>
        </w:rPr>
        <w:t>љ</w:t>
      </w:r>
      <w:r w:rsidRPr="00D6443E">
        <w:rPr>
          <w:rFonts w:ascii="Times New Roman" w:eastAsia="Times New Roman" w:hAnsi="Times New Roman" w:cs="Times New Roman"/>
          <w:sz w:val="24"/>
          <w:szCs w:val="24"/>
          <w:lang w:eastAsia="sr-Latn-RS"/>
        </w:rPr>
        <w:t xml:space="preserve">а 5 – Јавне набавке, у процесу приступања ЕУ. </w:t>
      </w:r>
    </w:p>
    <w:p w14:paraId="24ABAC77" w14:textId="77777777"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 xml:space="preserve">На линији тога, а на основу показатеља стања система јавних набавки и на основу налаза у Извештају Европске комисије, сагледавајући кључне слабости система јавних набавки и изазове за њихово отклањање, утврђена је визија која се жели постићи овим програмом развоја која представља </w:t>
      </w:r>
      <w:r w:rsidRPr="00D6443E">
        <w:rPr>
          <w:rFonts w:ascii="Times New Roman" w:eastAsia="Times New Roman" w:hAnsi="Times New Roman" w:cs="Times New Roman"/>
          <w:b/>
          <w:sz w:val="24"/>
          <w:szCs w:val="24"/>
          <w:lang w:eastAsia="sr-Latn-RS"/>
        </w:rPr>
        <w:t>стварање правичног и одрживог система јавних набавки</w:t>
      </w:r>
      <w:r w:rsidRPr="00D6443E">
        <w:rPr>
          <w:rFonts w:ascii="Times New Roman" w:eastAsia="Times New Roman" w:hAnsi="Times New Roman" w:cs="Times New Roman"/>
          <w:sz w:val="24"/>
          <w:szCs w:val="24"/>
          <w:lang w:eastAsia="sr-Latn-RS"/>
        </w:rPr>
        <w:t xml:space="preserve">. </w:t>
      </w:r>
    </w:p>
    <w:p w14:paraId="5CF2C5DE" w14:textId="208F493B" w:rsidR="00C5662A" w:rsidRPr="00D6443E" w:rsidRDefault="006B770E" w:rsidP="00222C66">
      <w:pPr>
        <w:spacing w:before="240" w:after="240" w:line="240" w:lineRule="auto"/>
        <w:jc w:val="both"/>
        <w:rPr>
          <w:rFonts w:ascii="Times New Roman" w:eastAsia="Times New Roman" w:hAnsi="Times New Roman" w:cs="Times New Roman"/>
          <w:sz w:val="24"/>
          <w:szCs w:val="24"/>
          <w:lang w:eastAsia="sr-Latn-RS"/>
        </w:rPr>
      </w:pPr>
      <w:r w:rsidRPr="00E67336">
        <w:rPr>
          <w:rFonts w:ascii="Times New Roman" w:eastAsia="Times New Roman" w:hAnsi="Times New Roman" w:cs="Times New Roman"/>
          <w:sz w:val="24"/>
          <w:szCs w:val="24"/>
          <w:lang w:val="sr-Cyrl-RS" w:eastAsia="sr-Latn-RS"/>
        </w:rPr>
        <w:t>П</w:t>
      </w:r>
      <w:r w:rsidR="0059750E" w:rsidRPr="00E67336">
        <w:rPr>
          <w:rFonts w:ascii="Times New Roman" w:eastAsia="Times New Roman" w:hAnsi="Times New Roman" w:cs="Times New Roman"/>
          <w:sz w:val="24"/>
          <w:szCs w:val="24"/>
          <w:lang w:eastAsia="sr-Latn-RS"/>
        </w:rPr>
        <w:t>равичност у поступку јавн</w:t>
      </w:r>
      <w:r w:rsidR="00E67336" w:rsidRPr="00E67336">
        <w:rPr>
          <w:rFonts w:ascii="Times New Roman" w:eastAsia="Times New Roman" w:hAnsi="Times New Roman" w:cs="Times New Roman"/>
          <w:sz w:val="24"/>
          <w:szCs w:val="24"/>
          <w:lang w:val="sr-Cyrl-RS" w:eastAsia="sr-Latn-RS"/>
        </w:rPr>
        <w:t xml:space="preserve">е </w:t>
      </w:r>
      <w:r w:rsidR="0059750E" w:rsidRPr="00E67336">
        <w:rPr>
          <w:rFonts w:ascii="Times New Roman" w:eastAsia="Times New Roman" w:hAnsi="Times New Roman" w:cs="Times New Roman"/>
          <w:sz w:val="24"/>
          <w:szCs w:val="24"/>
          <w:lang w:eastAsia="sr-Latn-RS"/>
        </w:rPr>
        <w:t>набавк</w:t>
      </w:r>
      <w:r w:rsidR="00E67336" w:rsidRPr="00E67336">
        <w:rPr>
          <w:rFonts w:ascii="Times New Roman" w:eastAsia="Times New Roman" w:hAnsi="Times New Roman" w:cs="Times New Roman"/>
          <w:sz w:val="24"/>
          <w:szCs w:val="24"/>
          <w:lang w:val="sr-Cyrl-RS" w:eastAsia="sr-Latn-RS"/>
        </w:rPr>
        <w:t>е</w:t>
      </w:r>
      <w:r w:rsidR="0059750E" w:rsidRPr="00E67336">
        <w:rPr>
          <w:rFonts w:ascii="Times New Roman" w:eastAsia="Times New Roman" w:hAnsi="Times New Roman" w:cs="Times New Roman"/>
          <w:sz w:val="24"/>
          <w:szCs w:val="24"/>
          <w:lang w:eastAsia="sr-Latn-RS"/>
        </w:rPr>
        <w:t xml:space="preserve"> </w:t>
      </w:r>
      <w:r w:rsidRPr="00E67336">
        <w:rPr>
          <w:rFonts w:ascii="Times New Roman" w:eastAsia="Times New Roman" w:hAnsi="Times New Roman" w:cs="Times New Roman"/>
          <w:sz w:val="24"/>
          <w:szCs w:val="24"/>
          <w:lang w:val="sr-Cyrl-RS" w:eastAsia="sr-Latn-RS"/>
        </w:rPr>
        <w:t xml:space="preserve">огледа се у одсуству непристрасности приликом доношења </w:t>
      </w:r>
      <w:r w:rsidR="0059750E" w:rsidRPr="00E67336">
        <w:rPr>
          <w:rFonts w:ascii="Times New Roman" w:eastAsia="Times New Roman" w:hAnsi="Times New Roman" w:cs="Times New Roman"/>
          <w:sz w:val="24"/>
          <w:szCs w:val="24"/>
          <w:lang w:eastAsia="sr-Latn-RS"/>
        </w:rPr>
        <w:t>одлук</w:t>
      </w:r>
      <w:r w:rsidRPr="00E67336">
        <w:rPr>
          <w:rFonts w:ascii="Times New Roman" w:eastAsia="Times New Roman" w:hAnsi="Times New Roman" w:cs="Times New Roman"/>
          <w:sz w:val="24"/>
          <w:szCs w:val="24"/>
          <w:lang w:val="sr-Cyrl-RS" w:eastAsia="sr-Latn-RS"/>
        </w:rPr>
        <w:t>а</w:t>
      </w:r>
      <w:r w:rsidR="0059750E" w:rsidRPr="00E67336">
        <w:rPr>
          <w:rFonts w:ascii="Times New Roman" w:eastAsia="Times New Roman" w:hAnsi="Times New Roman" w:cs="Times New Roman"/>
          <w:sz w:val="24"/>
          <w:szCs w:val="24"/>
          <w:lang w:eastAsia="sr-Latn-RS"/>
        </w:rPr>
        <w:t xml:space="preserve"> и </w:t>
      </w:r>
      <w:r w:rsidR="00E17D4C" w:rsidRPr="00E67336">
        <w:rPr>
          <w:rFonts w:ascii="Times New Roman" w:eastAsia="Times New Roman" w:hAnsi="Times New Roman" w:cs="Times New Roman"/>
          <w:sz w:val="24"/>
          <w:szCs w:val="24"/>
          <w:lang w:val="sr-Cyrl-RS" w:eastAsia="sr-Latn-RS"/>
        </w:rPr>
        <w:t xml:space="preserve">спровођења </w:t>
      </w:r>
      <w:r w:rsidR="0059750E" w:rsidRPr="00E67336">
        <w:rPr>
          <w:rFonts w:ascii="Times New Roman" w:eastAsia="Times New Roman" w:hAnsi="Times New Roman" w:cs="Times New Roman"/>
          <w:sz w:val="24"/>
          <w:szCs w:val="24"/>
          <w:lang w:eastAsia="sr-Latn-RS"/>
        </w:rPr>
        <w:t>радњ</w:t>
      </w:r>
      <w:r w:rsidR="00E17D4C" w:rsidRPr="00E67336">
        <w:rPr>
          <w:rFonts w:ascii="Times New Roman" w:eastAsia="Times New Roman" w:hAnsi="Times New Roman" w:cs="Times New Roman"/>
          <w:sz w:val="24"/>
          <w:szCs w:val="24"/>
          <w:lang w:val="sr-Cyrl-RS" w:eastAsia="sr-Latn-RS"/>
        </w:rPr>
        <w:t>и, које за последицу могу имати</w:t>
      </w:r>
      <w:r w:rsidR="0059750E" w:rsidRPr="00E67336">
        <w:rPr>
          <w:rFonts w:ascii="Times New Roman" w:eastAsia="Times New Roman" w:hAnsi="Times New Roman" w:cs="Times New Roman"/>
          <w:sz w:val="24"/>
          <w:szCs w:val="24"/>
          <w:lang w:eastAsia="sr-Latn-RS"/>
        </w:rPr>
        <w:t xml:space="preserve"> фаворизовање појединаца или </w:t>
      </w:r>
      <w:r w:rsidR="00E41CA1" w:rsidRPr="00E67336">
        <w:rPr>
          <w:rFonts w:ascii="Times New Roman" w:eastAsia="Times New Roman" w:hAnsi="Times New Roman" w:cs="Times New Roman"/>
          <w:sz w:val="24"/>
          <w:szCs w:val="24"/>
          <w:lang w:val="sr-Cyrl-RS" w:eastAsia="sr-Latn-RS"/>
        </w:rPr>
        <w:t>привредних субјеката</w:t>
      </w:r>
      <w:r w:rsidR="0059750E" w:rsidRPr="00D6443E">
        <w:rPr>
          <w:rFonts w:ascii="Times New Roman" w:eastAsia="Times New Roman" w:hAnsi="Times New Roman" w:cs="Times New Roman"/>
          <w:sz w:val="24"/>
          <w:szCs w:val="24"/>
          <w:lang w:eastAsia="sr-Latn-RS"/>
        </w:rPr>
        <w:t xml:space="preserve">. С тим у вези, све понуде треба да се разматрају на основу њихове усклађености са условима конкурсне документације, а понуда не треба да буде одбијена из других разлога осим оних који су посебно наведени у ЗЈН и конкурсној документацији. С друге стране, понуђачи морају имати ефикасне механизме да оспоравају радње и акте наручилаца кад год сматрају да су били неправедно третирани. </w:t>
      </w:r>
    </w:p>
    <w:p w14:paraId="689DCD4F" w14:textId="7204B473" w:rsidR="0059750E" w:rsidRPr="00D6443E" w:rsidRDefault="00E41CA1"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Одржив систем јавних набавки је систем у којем су утврђени и у пракси се спроводе механизми за постизање равнотеже између онога што је добро за друштво и привреду, остваривањем принципа најбоље вредности за уложени новац уз истовремено смањење штете по животну средину. Основни циљ одрживог си</w:t>
      </w:r>
      <w:r w:rsidR="00C309F2">
        <w:rPr>
          <w:rFonts w:ascii="Times New Roman" w:eastAsia="Times New Roman" w:hAnsi="Times New Roman" w:cs="Times New Roman"/>
          <w:sz w:val="24"/>
          <w:szCs w:val="24"/>
          <w:lang w:val="sr-Cyrl-RS" w:eastAsia="sr-Latn-RS"/>
        </w:rPr>
        <w:t>ст</w:t>
      </w:r>
      <w:r w:rsidRPr="00D6443E">
        <w:rPr>
          <w:rFonts w:ascii="Times New Roman" w:eastAsia="Times New Roman" w:hAnsi="Times New Roman" w:cs="Times New Roman"/>
          <w:sz w:val="24"/>
          <w:szCs w:val="24"/>
          <w:lang w:eastAsia="sr-Latn-RS"/>
        </w:rPr>
        <w:t xml:space="preserve">ема јавних набавки је одржавање равнотеже између три стуба одрживог развоја: економског, социјалног и еколошког. </w:t>
      </w:r>
    </w:p>
    <w:p w14:paraId="08DA2C9D" w14:textId="77777777"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D6443E">
        <w:rPr>
          <w:rFonts w:ascii="Times New Roman" w:eastAsia="Times New Roman" w:hAnsi="Times New Roman" w:cs="Times New Roman"/>
          <w:sz w:val="24"/>
          <w:szCs w:val="24"/>
          <w:lang w:eastAsia="sr-Latn-RS"/>
        </w:rPr>
        <w:t xml:space="preserve">Сагласно </w:t>
      </w:r>
      <w:r w:rsidR="00E41CA1" w:rsidRPr="00D6443E">
        <w:rPr>
          <w:rFonts w:ascii="Times New Roman" w:eastAsia="Times New Roman" w:hAnsi="Times New Roman" w:cs="Times New Roman"/>
          <w:sz w:val="24"/>
          <w:szCs w:val="24"/>
          <w:lang w:val="sr-Cyrl-RS" w:eastAsia="sr-Latn-RS"/>
        </w:rPr>
        <w:t xml:space="preserve">наведеној </w:t>
      </w:r>
      <w:r w:rsidRPr="00D6443E">
        <w:rPr>
          <w:rFonts w:ascii="Times New Roman" w:eastAsia="Times New Roman" w:hAnsi="Times New Roman" w:cs="Times New Roman"/>
          <w:sz w:val="24"/>
          <w:szCs w:val="24"/>
          <w:lang w:eastAsia="sr-Latn-RS"/>
        </w:rPr>
        <w:t>визији, утврђени су општи</w:t>
      </w:r>
      <w:r w:rsidR="0077373C" w:rsidRPr="00D6443E">
        <w:rPr>
          <w:rFonts w:ascii="Times New Roman" w:eastAsia="Times New Roman" w:hAnsi="Times New Roman" w:cs="Times New Roman"/>
          <w:sz w:val="24"/>
          <w:szCs w:val="24"/>
          <w:lang w:val="sr-Cyrl-RS" w:eastAsia="sr-Latn-RS"/>
        </w:rPr>
        <w:t xml:space="preserve"> циљ</w:t>
      </w:r>
      <w:r w:rsidRPr="00D6443E">
        <w:rPr>
          <w:rFonts w:ascii="Times New Roman" w:eastAsia="Times New Roman" w:hAnsi="Times New Roman" w:cs="Times New Roman"/>
          <w:sz w:val="24"/>
          <w:szCs w:val="24"/>
          <w:lang w:eastAsia="sr-Latn-RS"/>
        </w:rPr>
        <w:t xml:space="preserve"> и посебни циљеви и развијене мере и активности које су неопходне за њихово остварење у наредном петогодишњем периоду. </w:t>
      </w:r>
    </w:p>
    <w:p w14:paraId="34EE3F81" w14:textId="77777777" w:rsidR="00FE577F" w:rsidRPr="00D6443E" w:rsidRDefault="00FE577F" w:rsidP="00222C66">
      <w:pPr>
        <w:spacing w:before="240" w:after="240" w:line="240" w:lineRule="auto"/>
        <w:jc w:val="both"/>
        <w:rPr>
          <w:rFonts w:ascii="Times New Roman" w:eastAsia="Times New Roman" w:hAnsi="Times New Roman" w:cs="Times New Roman"/>
          <w:sz w:val="24"/>
          <w:szCs w:val="24"/>
          <w:lang w:eastAsia="sr-Latn-RS"/>
        </w:rPr>
      </w:pPr>
    </w:p>
    <w:p w14:paraId="330701BE" w14:textId="77777777" w:rsidR="00B1743B" w:rsidRPr="00577EF1" w:rsidRDefault="00895789" w:rsidP="00B1743B">
      <w:pPr>
        <w:pStyle w:val="2"/>
        <w:rPr>
          <w:rFonts w:ascii="Times New Roman" w:hAnsi="Times New Roman" w:cs="Times New Roman"/>
          <w:color w:val="auto"/>
          <w:sz w:val="24"/>
          <w:szCs w:val="24"/>
          <w:lang w:val="sr-Cyrl-RS"/>
        </w:rPr>
      </w:pPr>
      <w:bookmarkStart w:id="45" w:name="_Toc145410401"/>
      <w:bookmarkStart w:id="46" w:name="_Toc153544027"/>
      <w:r w:rsidRPr="00577EF1">
        <w:rPr>
          <w:rFonts w:ascii="Times New Roman" w:hAnsi="Times New Roman" w:cs="Times New Roman"/>
          <w:color w:val="auto"/>
          <w:sz w:val="24"/>
          <w:szCs w:val="24"/>
          <w:lang w:val="sr-Cyrl-RS"/>
        </w:rPr>
        <w:t>4</w:t>
      </w:r>
      <w:r w:rsidR="00222C66" w:rsidRPr="00577EF1">
        <w:rPr>
          <w:rFonts w:ascii="Times New Roman" w:hAnsi="Times New Roman" w:cs="Times New Roman"/>
          <w:color w:val="auto"/>
          <w:sz w:val="24"/>
          <w:szCs w:val="24"/>
          <w:lang w:val="sr-Cyrl-RS"/>
        </w:rPr>
        <w:t xml:space="preserve">.2. </w:t>
      </w:r>
      <w:r w:rsidRPr="00577EF1">
        <w:rPr>
          <w:rFonts w:ascii="Times New Roman" w:hAnsi="Times New Roman" w:cs="Times New Roman"/>
          <w:color w:val="auto"/>
          <w:sz w:val="24"/>
          <w:szCs w:val="24"/>
          <w:lang w:val="sr-Cyrl-RS"/>
        </w:rPr>
        <w:t>Заинтересоване стране</w:t>
      </w:r>
      <w:bookmarkEnd w:id="45"/>
      <w:bookmarkEnd w:id="46"/>
    </w:p>
    <w:p w14:paraId="2EDAB39C" w14:textId="77777777" w:rsidR="00FE577F" w:rsidRPr="00E67336" w:rsidRDefault="00FE577F" w:rsidP="008C428C">
      <w:pPr>
        <w:jc w:val="both"/>
        <w:rPr>
          <w:rFonts w:ascii="Times New Roman" w:eastAsia="Times New Roman" w:hAnsi="Times New Roman" w:cs="Times New Roman"/>
          <w:sz w:val="24"/>
          <w:szCs w:val="24"/>
          <w:lang w:eastAsia="sr-Latn-RS"/>
        </w:rPr>
      </w:pPr>
    </w:p>
    <w:p w14:paraId="17293C7E" w14:textId="7A698A83" w:rsidR="00EA660A" w:rsidRPr="00D6443E" w:rsidRDefault="00222C66" w:rsidP="008C428C">
      <w:pPr>
        <w:jc w:val="both"/>
        <w:rPr>
          <w:rFonts w:ascii="Times New Roman" w:eastAsia="Times New Roman" w:hAnsi="Times New Roman" w:cs="Times New Roman"/>
          <w:kern w:val="0"/>
          <w:sz w:val="24"/>
          <w:szCs w:val="24"/>
          <w:lang w:val="sr-Cyrl-RS" w:eastAsia="sr-Latn-RS"/>
          <w14:ligatures w14:val="none"/>
        </w:rPr>
      </w:pPr>
      <w:r w:rsidRPr="00E67336">
        <w:rPr>
          <w:rFonts w:ascii="Times New Roman" w:eastAsia="Times New Roman" w:hAnsi="Times New Roman" w:cs="Times New Roman"/>
          <w:sz w:val="24"/>
          <w:szCs w:val="24"/>
          <w:lang w:eastAsia="sr-Latn-RS"/>
        </w:rPr>
        <w:t xml:space="preserve">Наручиоци (јавни и секторски) и привредни субјекти, односно лица или групе лица, која на тржишту нуде добра, услуге или радове, као непосредни </w:t>
      </w:r>
      <w:r w:rsidR="00B94F9A" w:rsidRPr="00E67336">
        <w:rPr>
          <w:rFonts w:ascii="Times New Roman" w:eastAsia="Times New Roman" w:hAnsi="Times New Roman" w:cs="Times New Roman"/>
          <w:sz w:val="24"/>
          <w:szCs w:val="24"/>
          <w:lang w:val="sr-Cyrl-RS" w:eastAsia="sr-Latn-RS"/>
        </w:rPr>
        <w:t>учес</w:t>
      </w:r>
      <w:r w:rsidR="00DE416B" w:rsidRPr="00E67336">
        <w:rPr>
          <w:rFonts w:ascii="Times New Roman" w:eastAsia="Times New Roman" w:hAnsi="Times New Roman" w:cs="Times New Roman"/>
          <w:sz w:val="24"/>
          <w:szCs w:val="24"/>
          <w:lang w:val="sr-Cyrl-RS" w:eastAsia="sr-Latn-RS"/>
        </w:rPr>
        <w:t xml:space="preserve">ници </w:t>
      </w:r>
      <w:r w:rsidRPr="00E67336">
        <w:rPr>
          <w:rFonts w:ascii="Times New Roman" w:eastAsia="Times New Roman" w:hAnsi="Times New Roman" w:cs="Times New Roman"/>
          <w:sz w:val="24"/>
          <w:szCs w:val="24"/>
          <w:lang w:eastAsia="sr-Latn-RS"/>
        </w:rPr>
        <w:t xml:space="preserve">у поступцима </w:t>
      </w:r>
      <w:r w:rsidRPr="001E1386">
        <w:rPr>
          <w:rFonts w:ascii="Times New Roman" w:eastAsia="Times New Roman" w:hAnsi="Times New Roman" w:cs="Times New Roman"/>
          <w:sz w:val="24"/>
          <w:szCs w:val="24"/>
          <w:lang w:eastAsia="sr-Latn-RS"/>
        </w:rPr>
        <w:lastRenderedPageBreak/>
        <w:t xml:space="preserve">јавних набавки, свакако представљају заинтересоване стране за систем јавних набавки. Међутим, с обзиром на природу јавних набавки и њихов утицај на друштво, чињеницу да се у јавним набавкама троше јавна средства, </w:t>
      </w:r>
      <w:r w:rsidR="00F9749B" w:rsidRPr="001E1386">
        <w:rPr>
          <w:rFonts w:ascii="Times New Roman" w:eastAsia="Times New Roman" w:hAnsi="Times New Roman" w:cs="Times New Roman"/>
          <w:sz w:val="24"/>
          <w:szCs w:val="24"/>
          <w:lang w:val="sr-Cyrl-RS" w:eastAsia="sr-Latn-RS"/>
        </w:rPr>
        <w:t xml:space="preserve">неоспорно </w:t>
      </w:r>
      <w:r w:rsidR="00E67336">
        <w:rPr>
          <w:rFonts w:ascii="Times New Roman" w:eastAsia="Times New Roman" w:hAnsi="Times New Roman" w:cs="Times New Roman"/>
          <w:sz w:val="24"/>
          <w:szCs w:val="24"/>
          <w:lang w:val="sr-Cyrl-RS" w:eastAsia="sr-Latn-RS"/>
        </w:rPr>
        <w:t xml:space="preserve">је да </w:t>
      </w:r>
      <w:r w:rsidRPr="00E67336">
        <w:rPr>
          <w:rFonts w:ascii="Times New Roman" w:eastAsia="Times New Roman" w:hAnsi="Times New Roman" w:cs="Times New Roman"/>
          <w:sz w:val="24"/>
          <w:szCs w:val="24"/>
          <w:lang w:eastAsia="sr-Latn-RS"/>
        </w:rPr>
        <w:t xml:space="preserve">и грађани, односно друштво у целини има интерес за ову област. </w:t>
      </w:r>
      <w:r w:rsidR="00F9749B" w:rsidRPr="00D6443E">
        <w:rPr>
          <w:rFonts w:ascii="Times New Roman" w:eastAsia="Times New Roman" w:hAnsi="Times New Roman" w:cs="Times New Roman"/>
          <w:sz w:val="24"/>
          <w:szCs w:val="24"/>
          <w:lang w:val="sr-Cyrl-RS" w:eastAsia="sr-Latn-RS"/>
        </w:rPr>
        <w:t xml:space="preserve">Стога су </w:t>
      </w:r>
      <w:r w:rsidR="008C428C" w:rsidRPr="00D6443E">
        <w:rPr>
          <w:rFonts w:ascii="Times New Roman" w:eastAsia="Times New Roman" w:hAnsi="Times New Roman" w:cs="Times New Roman"/>
          <w:sz w:val="24"/>
          <w:szCs w:val="24"/>
          <w:lang w:val="sr-Cyrl-RS" w:eastAsia="sr-Latn-RS"/>
        </w:rPr>
        <w:t>у процесу израде овог планског документа узета у обзир њихова очекивања кроз</w:t>
      </w:r>
      <w:r w:rsidR="00F65430" w:rsidRPr="00D6443E">
        <w:rPr>
          <w:rFonts w:ascii="Times New Roman" w:eastAsia="Times New Roman" w:hAnsi="Times New Roman" w:cs="Times New Roman"/>
          <w:sz w:val="24"/>
          <w:szCs w:val="24"/>
          <w:lang w:val="sr-Cyrl-RS" w:eastAsia="sr-Latn-RS"/>
        </w:rPr>
        <w:t xml:space="preserve"> </w:t>
      </w:r>
      <w:r w:rsidR="00F65430" w:rsidRPr="00617130">
        <w:rPr>
          <w:rFonts w:ascii="Times New Roman" w:eastAsia="Times New Roman" w:hAnsi="Times New Roman" w:cs="Times New Roman"/>
          <w:sz w:val="24"/>
          <w:szCs w:val="24"/>
          <w:lang w:val="sr-Cyrl-RS" w:eastAsia="sr-Latn-RS"/>
        </w:rPr>
        <w:t>процес е</w:t>
      </w:r>
      <w:r w:rsidR="00E17D4C" w:rsidRPr="00617130">
        <w:rPr>
          <w:rFonts w:ascii="Times New Roman" w:eastAsia="Times New Roman" w:hAnsi="Times New Roman" w:cs="Times New Roman"/>
          <w:sz w:val="24"/>
          <w:szCs w:val="24"/>
          <w:lang w:val="sr-Cyrl-RS" w:eastAsia="sr-Latn-RS"/>
        </w:rPr>
        <w:t>-</w:t>
      </w:r>
      <w:r w:rsidR="00F65430" w:rsidRPr="00617130">
        <w:rPr>
          <w:rFonts w:ascii="Times New Roman" w:eastAsia="Times New Roman" w:hAnsi="Times New Roman" w:cs="Times New Roman"/>
          <w:sz w:val="24"/>
          <w:szCs w:val="24"/>
          <w:lang w:val="sr-Cyrl-RS" w:eastAsia="sr-Latn-RS"/>
        </w:rPr>
        <w:t>консултација</w:t>
      </w:r>
      <w:r w:rsidR="00617130" w:rsidRPr="00617130">
        <w:rPr>
          <w:rFonts w:ascii="Times New Roman" w:eastAsia="Times New Roman" w:hAnsi="Times New Roman" w:cs="Times New Roman"/>
          <w:sz w:val="24"/>
          <w:szCs w:val="24"/>
          <w:lang w:val="sr-Cyrl-RS" w:eastAsia="sr-Latn-RS"/>
        </w:rPr>
        <w:t xml:space="preserve"> и </w:t>
      </w:r>
      <w:r w:rsidR="00F65430" w:rsidRPr="00617130">
        <w:rPr>
          <w:rFonts w:ascii="Times New Roman" w:eastAsia="Times New Roman" w:hAnsi="Times New Roman" w:cs="Times New Roman"/>
          <w:sz w:val="24"/>
          <w:szCs w:val="24"/>
          <w:lang w:val="sr-Cyrl-RS" w:eastAsia="sr-Latn-RS"/>
        </w:rPr>
        <w:t>јавне расправе,</w:t>
      </w:r>
      <w:r w:rsidR="00F65430" w:rsidRPr="00D6443E">
        <w:rPr>
          <w:rFonts w:ascii="Times New Roman" w:eastAsia="Times New Roman" w:hAnsi="Times New Roman" w:cs="Times New Roman"/>
          <w:sz w:val="24"/>
          <w:szCs w:val="24"/>
          <w:lang w:val="sr-Cyrl-RS" w:eastAsia="sr-Latn-RS"/>
        </w:rPr>
        <w:t xml:space="preserve"> али </w:t>
      </w:r>
      <w:r w:rsidR="00E412C6" w:rsidRPr="00D6443E">
        <w:rPr>
          <w:rFonts w:ascii="Times New Roman" w:eastAsia="Times New Roman" w:hAnsi="Times New Roman" w:cs="Times New Roman"/>
          <w:sz w:val="24"/>
          <w:szCs w:val="24"/>
          <w:lang w:val="sr-Cyrl-RS" w:eastAsia="sr-Latn-RS"/>
        </w:rPr>
        <w:t xml:space="preserve">и </w:t>
      </w:r>
      <w:r w:rsidR="00F65430" w:rsidRPr="00D6443E">
        <w:rPr>
          <w:rFonts w:ascii="Times New Roman" w:eastAsia="Times New Roman" w:hAnsi="Times New Roman" w:cs="Times New Roman"/>
          <w:sz w:val="24"/>
          <w:szCs w:val="24"/>
          <w:lang w:val="sr-Cyrl-RS" w:eastAsia="sr-Latn-RS"/>
        </w:rPr>
        <w:t>пода</w:t>
      </w:r>
      <w:r w:rsidR="00EA660A" w:rsidRPr="00D6443E">
        <w:rPr>
          <w:rFonts w:ascii="Times New Roman" w:eastAsia="Times New Roman" w:hAnsi="Times New Roman" w:cs="Times New Roman"/>
          <w:sz w:val="24"/>
          <w:szCs w:val="24"/>
          <w:lang w:val="sr-Cyrl-RS" w:eastAsia="sr-Latn-RS"/>
        </w:rPr>
        <w:t>ци</w:t>
      </w:r>
      <w:r w:rsidR="00F65430" w:rsidRPr="00D6443E">
        <w:rPr>
          <w:rFonts w:ascii="Times New Roman" w:eastAsia="Times New Roman" w:hAnsi="Times New Roman" w:cs="Times New Roman"/>
          <w:sz w:val="24"/>
          <w:szCs w:val="24"/>
          <w:lang w:val="sr-Cyrl-RS" w:eastAsia="sr-Latn-RS"/>
        </w:rPr>
        <w:t xml:space="preserve"> из </w:t>
      </w:r>
      <w:r w:rsidR="008C428C" w:rsidRPr="00D6443E">
        <w:rPr>
          <w:rFonts w:ascii="Times New Roman" w:eastAsia="Times New Roman" w:hAnsi="Times New Roman" w:cs="Times New Roman"/>
          <w:sz w:val="24"/>
          <w:szCs w:val="24"/>
          <w:lang w:val="sr-Cyrl-RS" w:eastAsia="sr-Latn-RS"/>
        </w:rPr>
        <w:t>истраживањ</w:t>
      </w:r>
      <w:r w:rsidR="00F65430" w:rsidRPr="00D6443E">
        <w:rPr>
          <w:rFonts w:ascii="Times New Roman" w:eastAsia="Times New Roman" w:hAnsi="Times New Roman" w:cs="Times New Roman"/>
          <w:sz w:val="24"/>
          <w:szCs w:val="24"/>
          <w:lang w:val="sr-Cyrl-RS" w:eastAsia="sr-Latn-RS"/>
        </w:rPr>
        <w:t>а</w:t>
      </w:r>
      <w:r w:rsidR="008C428C" w:rsidRPr="00D6443E">
        <w:rPr>
          <w:rFonts w:ascii="Times New Roman" w:eastAsia="Times New Roman" w:hAnsi="Times New Roman" w:cs="Times New Roman"/>
          <w:sz w:val="24"/>
          <w:szCs w:val="24"/>
          <w:lang w:val="sr-Cyrl-RS" w:eastAsia="sr-Latn-RS"/>
        </w:rPr>
        <w:t xml:space="preserve"> </w:t>
      </w:r>
      <w:r w:rsidR="008C428C" w:rsidRPr="00D6443E">
        <w:rPr>
          <w:rFonts w:ascii="Times New Roman" w:eastAsia="Times New Roman" w:hAnsi="Times New Roman" w:cs="Times New Roman"/>
          <w:kern w:val="0"/>
          <w:sz w:val="24"/>
          <w:szCs w:val="24"/>
          <w:lang w:eastAsia="sr-Latn-RS"/>
          <w14:ligatures w14:val="none"/>
        </w:rPr>
        <w:t>под називом „Истраживање опште популације, понуђача и наручилаца у поступцима јавних набавки у Србији”</w:t>
      </w:r>
      <w:r w:rsidR="00A274D9" w:rsidRPr="00D6443E">
        <w:rPr>
          <w:rFonts w:ascii="Times New Roman" w:eastAsia="Times New Roman" w:hAnsi="Times New Roman" w:cs="Times New Roman"/>
          <w:kern w:val="0"/>
          <w:sz w:val="24"/>
          <w:szCs w:val="24"/>
          <w:lang w:val="sr-Cyrl-RS" w:eastAsia="sr-Latn-RS"/>
          <w14:ligatures w14:val="none"/>
        </w:rPr>
        <w:t>,</w:t>
      </w:r>
      <w:r w:rsidR="008C428C" w:rsidRPr="00D6443E">
        <w:rPr>
          <w:rFonts w:ascii="Times New Roman" w:eastAsia="Times New Roman" w:hAnsi="Times New Roman" w:cs="Times New Roman"/>
          <w:kern w:val="0"/>
          <w:sz w:val="24"/>
          <w:szCs w:val="24"/>
          <w:lang w:eastAsia="sr-Latn-RS"/>
          <w14:ligatures w14:val="none"/>
        </w:rPr>
        <w:t xml:space="preserve"> </w:t>
      </w:r>
      <w:r w:rsidR="008C428C" w:rsidRPr="00D6443E">
        <w:rPr>
          <w:rFonts w:ascii="Times New Roman" w:eastAsia="Times New Roman" w:hAnsi="Times New Roman" w:cs="Times New Roman"/>
          <w:sz w:val="24"/>
          <w:szCs w:val="24"/>
          <w:lang w:val="sr-Cyrl-RS" w:eastAsia="sr-Latn-RS"/>
        </w:rPr>
        <w:t xml:space="preserve">које је </w:t>
      </w:r>
      <w:r w:rsidR="008C428C" w:rsidRPr="00D6443E">
        <w:rPr>
          <w:rFonts w:ascii="Times New Roman" w:eastAsia="Times New Roman" w:hAnsi="Times New Roman" w:cs="Times New Roman"/>
          <w:kern w:val="0"/>
          <w:sz w:val="24"/>
          <w:szCs w:val="24"/>
          <w:lang w:val="sr-Cyrl-RS" w:eastAsia="sr-Latn-RS"/>
          <w14:ligatures w14:val="none"/>
        </w:rPr>
        <w:t>НАЛЕД</w:t>
      </w:r>
      <w:r w:rsidR="008C428C" w:rsidRPr="00D6443E">
        <w:rPr>
          <w:rFonts w:ascii="Times New Roman" w:eastAsia="Times New Roman" w:hAnsi="Times New Roman" w:cs="Times New Roman"/>
          <w:kern w:val="0"/>
          <w:sz w:val="24"/>
          <w:szCs w:val="24"/>
          <w:lang w:eastAsia="sr-Latn-RS"/>
          <w14:ligatures w14:val="none"/>
        </w:rPr>
        <w:t xml:space="preserve"> </w:t>
      </w:r>
      <w:r w:rsidR="00F65430" w:rsidRPr="00D6443E">
        <w:rPr>
          <w:rFonts w:ascii="Times New Roman" w:eastAsia="Times New Roman" w:hAnsi="Times New Roman" w:cs="Times New Roman"/>
          <w:kern w:val="0"/>
          <w:sz w:val="24"/>
          <w:szCs w:val="24"/>
          <w:lang w:val="sr-Cyrl-RS" w:eastAsia="sr-Latn-RS"/>
          <w14:ligatures w14:val="none"/>
        </w:rPr>
        <w:t xml:space="preserve">спровео </w:t>
      </w:r>
      <w:r w:rsidR="008C428C" w:rsidRPr="00D6443E">
        <w:rPr>
          <w:rFonts w:ascii="Times New Roman" w:eastAsia="Times New Roman" w:hAnsi="Times New Roman" w:cs="Times New Roman"/>
          <w:kern w:val="0"/>
          <w:sz w:val="24"/>
          <w:szCs w:val="24"/>
          <w:lang w:eastAsia="sr-Latn-RS"/>
          <w14:ligatures w14:val="none"/>
        </w:rPr>
        <w:t>у 2021. и 2022. годин</w:t>
      </w:r>
      <w:r w:rsidR="008C428C" w:rsidRPr="00D6443E">
        <w:rPr>
          <w:rFonts w:ascii="Times New Roman" w:eastAsia="Times New Roman" w:hAnsi="Times New Roman" w:cs="Times New Roman"/>
          <w:kern w:val="0"/>
          <w:sz w:val="24"/>
          <w:szCs w:val="24"/>
          <w:lang w:val="sr-Cyrl-RS" w:eastAsia="sr-Latn-RS"/>
          <w14:ligatures w14:val="none"/>
        </w:rPr>
        <w:t>и</w:t>
      </w:r>
      <w:r w:rsidR="008C428C" w:rsidRPr="00D6443E">
        <w:rPr>
          <w:rFonts w:ascii="Times New Roman" w:eastAsia="Times New Roman" w:hAnsi="Times New Roman" w:cs="Times New Roman"/>
          <w:kern w:val="0"/>
          <w:sz w:val="24"/>
          <w:szCs w:val="24"/>
          <w:lang w:eastAsia="sr-Latn-RS"/>
          <w14:ligatures w14:val="none"/>
        </w:rPr>
        <w:t xml:space="preserve"> уз подршку </w:t>
      </w:r>
      <w:r w:rsidR="00EA660A" w:rsidRPr="00D6443E">
        <w:rPr>
          <w:rFonts w:ascii="Times New Roman" w:eastAsia="Times New Roman" w:hAnsi="Times New Roman" w:cs="Times New Roman"/>
          <w:kern w:val="0"/>
          <w:sz w:val="24"/>
          <w:szCs w:val="24"/>
          <w:lang w:eastAsia="sr-Latn-RS"/>
          <w14:ligatures w14:val="none"/>
        </w:rPr>
        <w:t>SIDA</w:t>
      </w:r>
      <w:r w:rsidR="008C428C" w:rsidRPr="00D6443E">
        <w:rPr>
          <w:rFonts w:ascii="Times New Roman" w:eastAsia="Times New Roman" w:hAnsi="Times New Roman" w:cs="Times New Roman"/>
          <w:kern w:val="0"/>
          <w:sz w:val="24"/>
          <w:szCs w:val="24"/>
          <w:lang w:eastAsia="sr-Latn-RS"/>
          <w14:ligatures w14:val="none"/>
        </w:rPr>
        <w:t xml:space="preserve">, у склопу пројекта за унапређење ефикасности и транспарентности јавних набавки у Србији „Ефективне јавне набавке у служби економског раста”, а посредством Агенције </w:t>
      </w:r>
      <w:r w:rsidR="00EA660A" w:rsidRPr="00D6443E">
        <w:rPr>
          <w:rFonts w:ascii="Times New Roman" w:eastAsia="Times New Roman" w:hAnsi="Times New Roman" w:cs="Times New Roman"/>
          <w:kern w:val="0"/>
          <w:sz w:val="24"/>
          <w:szCs w:val="24"/>
          <w:lang w:eastAsia="sr-Latn-RS"/>
          <w14:ligatures w14:val="none"/>
        </w:rPr>
        <w:t>IPSOS Strategic Marketing</w:t>
      </w:r>
      <w:r w:rsidR="00F65430" w:rsidRPr="00D6443E">
        <w:rPr>
          <w:rFonts w:ascii="Times New Roman" w:eastAsia="Times New Roman" w:hAnsi="Times New Roman" w:cs="Times New Roman"/>
          <w:kern w:val="0"/>
          <w:sz w:val="24"/>
          <w:szCs w:val="24"/>
          <w:lang w:val="sr-Cyrl-RS" w:eastAsia="sr-Latn-RS"/>
          <w14:ligatures w14:val="none"/>
        </w:rPr>
        <w:t>.</w:t>
      </w:r>
    </w:p>
    <w:p w14:paraId="240278EE" w14:textId="77777777" w:rsidR="008C428C" w:rsidRPr="00D6443E" w:rsidRDefault="008C428C" w:rsidP="008C428C">
      <w:pPr>
        <w:jc w:val="both"/>
        <w:rPr>
          <w:rFonts w:ascii="Times New Roman" w:eastAsia="Times New Roman" w:hAnsi="Times New Roman" w:cs="Times New Roman"/>
          <w:kern w:val="0"/>
          <w:sz w:val="24"/>
          <w:szCs w:val="24"/>
          <w:lang w:eastAsia="sr-Latn-RS"/>
          <w14:ligatures w14:val="none"/>
        </w:rPr>
      </w:pPr>
      <w:r w:rsidRPr="00D6443E">
        <w:rPr>
          <w:rFonts w:ascii="Times New Roman" w:eastAsia="Times New Roman" w:hAnsi="Times New Roman" w:cs="Times New Roman"/>
          <w:kern w:val="0"/>
          <w:sz w:val="24"/>
          <w:szCs w:val="24"/>
          <w:lang w:eastAsia="sr-Latn-RS"/>
          <w14:ligatures w14:val="none"/>
        </w:rPr>
        <w:t xml:space="preserve"> </w:t>
      </w:r>
    </w:p>
    <w:p w14:paraId="0DE5FD0F" w14:textId="77777777" w:rsidR="00222C66" w:rsidRPr="00577EF1" w:rsidRDefault="00895789" w:rsidP="00222C66">
      <w:pPr>
        <w:pStyle w:val="2"/>
        <w:rPr>
          <w:rFonts w:ascii="Times New Roman" w:hAnsi="Times New Roman" w:cs="Times New Roman"/>
          <w:color w:val="auto"/>
          <w:sz w:val="24"/>
          <w:szCs w:val="24"/>
        </w:rPr>
      </w:pPr>
      <w:bookmarkStart w:id="47" w:name="_Toc145410402"/>
      <w:bookmarkStart w:id="48" w:name="_Toc153544028"/>
      <w:r w:rsidRPr="00577EF1">
        <w:rPr>
          <w:rFonts w:ascii="Times New Roman" w:hAnsi="Times New Roman" w:cs="Times New Roman"/>
          <w:color w:val="auto"/>
          <w:sz w:val="24"/>
          <w:szCs w:val="24"/>
          <w:lang w:val="sr-Cyrl-RS"/>
        </w:rPr>
        <w:t>4</w:t>
      </w:r>
      <w:r w:rsidR="00222C66" w:rsidRPr="00577EF1">
        <w:rPr>
          <w:rFonts w:ascii="Times New Roman" w:hAnsi="Times New Roman" w:cs="Times New Roman"/>
          <w:color w:val="auto"/>
          <w:sz w:val="24"/>
          <w:szCs w:val="24"/>
        </w:rPr>
        <w:t xml:space="preserve">.3 </w:t>
      </w:r>
      <w:r w:rsidRPr="00577EF1">
        <w:rPr>
          <w:rFonts w:ascii="Times New Roman" w:hAnsi="Times New Roman" w:cs="Times New Roman"/>
          <w:color w:val="auto"/>
          <w:sz w:val="24"/>
          <w:szCs w:val="24"/>
          <w:lang w:val="sr-Cyrl-RS"/>
        </w:rPr>
        <w:t>О</w:t>
      </w:r>
      <w:r w:rsidRPr="00577EF1">
        <w:rPr>
          <w:rFonts w:ascii="Times New Roman" w:hAnsi="Times New Roman" w:cs="Times New Roman"/>
          <w:color w:val="auto"/>
          <w:sz w:val="24"/>
          <w:szCs w:val="24"/>
        </w:rPr>
        <w:t>пшти</w:t>
      </w:r>
      <w:r w:rsidRPr="00577EF1">
        <w:rPr>
          <w:rFonts w:ascii="Times New Roman" w:hAnsi="Times New Roman" w:cs="Times New Roman"/>
          <w:color w:val="auto"/>
          <w:sz w:val="24"/>
          <w:szCs w:val="24"/>
          <w:lang w:val="sr-Cyrl-RS"/>
        </w:rPr>
        <w:t xml:space="preserve"> циљ</w:t>
      </w:r>
      <w:r w:rsidRPr="00577EF1">
        <w:rPr>
          <w:rFonts w:ascii="Times New Roman" w:hAnsi="Times New Roman" w:cs="Times New Roman"/>
          <w:color w:val="auto"/>
          <w:sz w:val="24"/>
          <w:szCs w:val="24"/>
        </w:rPr>
        <w:t xml:space="preserve"> и посебни циљеви</w:t>
      </w:r>
      <w:bookmarkEnd w:id="47"/>
      <w:bookmarkEnd w:id="48"/>
    </w:p>
    <w:p w14:paraId="4B29DD93" w14:textId="50A9D705" w:rsidR="00222C66" w:rsidRPr="00804AAA"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sz w:val="24"/>
          <w:szCs w:val="24"/>
          <w:lang w:eastAsia="sr-Latn-RS"/>
        </w:rPr>
        <w:t xml:space="preserve">Имајући у виду да су циљеви дефинисани претходним програмом развоја били </w:t>
      </w:r>
      <w:r w:rsidRPr="00804AAA">
        <w:rPr>
          <w:rFonts w:ascii="Times New Roman" w:eastAsia="Times New Roman" w:hAnsi="Times New Roman" w:cs="Times New Roman"/>
          <w:sz w:val="24"/>
          <w:szCs w:val="24"/>
          <w:lang w:eastAsia="sr-Latn-RS"/>
        </w:rPr>
        <w:t xml:space="preserve">релевантни и </w:t>
      </w:r>
      <w:r w:rsidR="00EA660A" w:rsidRPr="00804AAA">
        <w:rPr>
          <w:rFonts w:ascii="Times New Roman" w:eastAsia="Times New Roman" w:hAnsi="Times New Roman" w:cs="Times New Roman"/>
          <w:sz w:val="24"/>
          <w:szCs w:val="24"/>
          <w:lang w:val="sr-Cyrl-RS" w:eastAsia="sr-Latn-RS"/>
        </w:rPr>
        <w:t xml:space="preserve">да су у великој мери </w:t>
      </w:r>
      <w:r w:rsidRPr="00804AAA">
        <w:rPr>
          <w:rFonts w:ascii="Times New Roman" w:eastAsia="Times New Roman" w:hAnsi="Times New Roman" w:cs="Times New Roman"/>
          <w:sz w:val="24"/>
          <w:szCs w:val="24"/>
          <w:lang w:eastAsia="sr-Latn-RS"/>
        </w:rPr>
        <w:t xml:space="preserve">допринели развоју система јавних набавки, оцењено је да у будућем периоду треба наставити у </w:t>
      </w:r>
      <w:r w:rsidR="00DA5049" w:rsidRPr="00804AAA">
        <w:rPr>
          <w:rFonts w:ascii="Times New Roman" w:eastAsia="Times New Roman" w:hAnsi="Times New Roman" w:cs="Times New Roman"/>
          <w:sz w:val="24"/>
          <w:szCs w:val="24"/>
          <w:lang w:val="sr-Cyrl-RS" w:eastAsia="sr-Latn-RS"/>
        </w:rPr>
        <w:t>том правцу</w:t>
      </w:r>
      <w:r w:rsidRPr="00804AAA">
        <w:rPr>
          <w:rFonts w:ascii="Times New Roman" w:eastAsia="Times New Roman" w:hAnsi="Times New Roman" w:cs="Times New Roman"/>
          <w:sz w:val="24"/>
          <w:szCs w:val="24"/>
          <w:lang w:eastAsia="sr-Latn-RS"/>
        </w:rPr>
        <w:t xml:space="preserve">, те се циљеви нису битно мењали. Стога је </w:t>
      </w:r>
      <w:r w:rsidRPr="00804AAA">
        <w:rPr>
          <w:rFonts w:ascii="Times New Roman" w:eastAsia="Times New Roman" w:hAnsi="Times New Roman" w:cs="Times New Roman"/>
          <w:b/>
          <w:sz w:val="24"/>
          <w:szCs w:val="24"/>
          <w:lang w:eastAsia="sr-Latn-RS"/>
        </w:rPr>
        <w:t xml:space="preserve">даљи развој и јачање одрживог и правичног система јавних набавки </w:t>
      </w:r>
      <w:r w:rsidRPr="00804AAA">
        <w:rPr>
          <w:rFonts w:ascii="Times New Roman" w:eastAsia="Times New Roman" w:hAnsi="Times New Roman" w:cs="Times New Roman"/>
          <w:sz w:val="24"/>
          <w:szCs w:val="24"/>
          <w:lang w:eastAsia="sr-Latn-RS"/>
        </w:rPr>
        <w:t>утврђен као општи циљ политике јавних набавки. До реализације наведеног општег циља доводе следећи посебни циљеви:</w:t>
      </w:r>
    </w:p>
    <w:p w14:paraId="202621ED" w14:textId="77777777" w:rsidR="00222C66" w:rsidRPr="001E1386" w:rsidRDefault="00222C66" w:rsidP="0086193D">
      <w:pPr>
        <w:pStyle w:val="ListParagraph"/>
        <w:numPr>
          <w:ilvl w:val="0"/>
          <w:numId w:val="3"/>
        </w:numPr>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Повећање економичности и конкурентности у јавним набавкама;</w:t>
      </w:r>
    </w:p>
    <w:p w14:paraId="71F04C8C" w14:textId="77777777" w:rsidR="00222C66" w:rsidRPr="001E1386" w:rsidRDefault="00222C66" w:rsidP="0086193D">
      <w:pPr>
        <w:pStyle w:val="ListParagraph"/>
        <w:numPr>
          <w:ilvl w:val="0"/>
          <w:numId w:val="3"/>
        </w:numPr>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Шира примена еколошког и социјалног аспекта и техника и инструмената у јавним набавкама;</w:t>
      </w:r>
    </w:p>
    <w:p w14:paraId="2AB593B1" w14:textId="77777777" w:rsidR="00222C66" w:rsidRPr="001E1386" w:rsidRDefault="00222C66" w:rsidP="0086193D">
      <w:pPr>
        <w:pStyle w:val="ListParagraph"/>
        <w:numPr>
          <w:ilvl w:val="0"/>
          <w:numId w:val="3"/>
        </w:numPr>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Смањење ризика од нерегуларности у јавним набавкама.</w:t>
      </w:r>
    </w:p>
    <w:p w14:paraId="12EFB875" w14:textId="77777777" w:rsidR="00222C66" w:rsidRPr="001E1386" w:rsidRDefault="00222C66" w:rsidP="00222C66">
      <w:p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 xml:space="preserve">Реализација Програма развоја, у складу са дефинисаним циљевима требало би да омогући: </w:t>
      </w:r>
    </w:p>
    <w:p w14:paraId="11841B1A" w14:textId="77777777" w:rsidR="00222C66" w:rsidRPr="001E1386" w:rsidRDefault="00222C66" w:rsidP="003F2FD1">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поштовање начела на којима се темељи систем јавних набавки у Републици Србији;</w:t>
      </w:r>
    </w:p>
    <w:p w14:paraId="14106993" w14:textId="77777777" w:rsidR="00222C66" w:rsidRPr="001E1386" w:rsidRDefault="00222C66" w:rsidP="003F2FD1">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постизање најбоље вредности за уложени новац;</w:t>
      </w:r>
    </w:p>
    <w:p w14:paraId="54AED78F" w14:textId="77777777" w:rsidR="00222C66" w:rsidRPr="001E1386" w:rsidRDefault="00222C66" w:rsidP="003F2FD1">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побољшање конкурентности на тржишту;</w:t>
      </w:r>
    </w:p>
    <w:p w14:paraId="52907AC4" w14:textId="398BA6CD" w:rsidR="00222C66" w:rsidRPr="001E1386" w:rsidRDefault="00222C66" w:rsidP="00EA660A">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ширу примену техника и инструмената у поступцима јавних набавки</w:t>
      </w:r>
      <w:r w:rsidR="00C309F2">
        <w:rPr>
          <w:rFonts w:ascii="Times New Roman" w:eastAsia="Times New Roman" w:hAnsi="Times New Roman" w:cs="Times New Roman"/>
          <w:sz w:val="24"/>
          <w:szCs w:val="24"/>
          <w:lang w:val="sr-Cyrl-RS" w:eastAsia="sr-Latn-RS"/>
        </w:rPr>
        <w:t>;</w:t>
      </w:r>
      <w:r w:rsidRPr="001E1386">
        <w:rPr>
          <w:rFonts w:ascii="Times New Roman" w:eastAsia="Times New Roman" w:hAnsi="Times New Roman" w:cs="Times New Roman"/>
          <w:sz w:val="24"/>
          <w:szCs w:val="24"/>
          <w:lang w:eastAsia="sr-Latn-RS"/>
        </w:rPr>
        <w:t xml:space="preserve">  </w:t>
      </w:r>
    </w:p>
    <w:p w14:paraId="0BC287AD" w14:textId="77777777" w:rsidR="00222C66" w:rsidRPr="001E1386" w:rsidRDefault="00222C66" w:rsidP="00EA660A">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подршку разним аспектима јавне набавке (пре свега зелене и социјалне набавке);</w:t>
      </w:r>
    </w:p>
    <w:p w14:paraId="40DB9C7D" w14:textId="77777777" w:rsidR="00222C66" w:rsidRPr="001E1386" w:rsidRDefault="00222C66">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 xml:space="preserve">стручно оспособљавање и усавршавање у сврху побољшања знања, вештина и компетенција, како би се </w:t>
      </w:r>
      <w:r w:rsidR="00EA660A" w:rsidRPr="001E1386">
        <w:rPr>
          <w:rFonts w:ascii="Times New Roman" w:eastAsia="Times New Roman" w:hAnsi="Times New Roman" w:cs="Times New Roman"/>
          <w:sz w:val="24"/>
          <w:szCs w:val="24"/>
          <w:lang w:val="sr-Cyrl-RS" w:eastAsia="sr-Latn-RS"/>
        </w:rPr>
        <w:t xml:space="preserve">наставио </w:t>
      </w:r>
      <w:r w:rsidRPr="001E1386">
        <w:rPr>
          <w:rFonts w:ascii="Times New Roman" w:eastAsia="Times New Roman" w:hAnsi="Times New Roman" w:cs="Times New Roman"/>
          <w:sz w:val="24"/>
          <w:szCs w:val="24"/>
          <w:lang w:eastAsia="sr-Latn-RS"/>
        </w:rPr>
        <w:t>напредак на свим нивоима;</w:t>
      </w:r>
    </w:p>
    <w:p w14:paraId="440F3A6E" w14:textId="77777777" w:rsidR="00222C66" w:rsidRPr="001E1386" w:rsidRDefault="00222C66">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боље управљање уговорима о јавним набавкама;</w:t>
      </w:r>
    </w:p>
    <w:p w14:paraId="174171B1" w14:textId="77777777" w:rsidR="00222C66" w:rsidRPr="001E1386" w:rsidRDefault="00222C66">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смањење нерегуларности у јавним набавкама;</w:t>
      </w:r>
    </w:p>
    <w:p w14:paraId="44B36413" w14:textId="77777777" w:rsidR="00222C66" w:rsidRPr="001E1386" w:rsidRDefault="00222C66">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 xml:space="preserve">усклађивање правних прописа Републике Србије којима се уређује подручје јавно-приватног партнерства </w:t>
      </w:r>
      <w:r w:rsidR="00EA660A" w:rsidRPr="001E1386">
        <w:rPr>
          <w:rFonts w:ascii="Times New Roman" w:eastAsia="Times New Roman" w:hAnsi="Times New Roman" w:cs="Times New Roman"/>
          <w:sz w:val="24"/>
          <w:szCs w:val="24"/>
          <w:lang w:val="sr-Cyrl-RS" w:eastAsia="sr-Latn-RS"/>
        </w:rPr>
        <w:t xml:space="preserve">и концесија </w:t>
      </w:r>
      <w:r w:rsidRPr="001E1386">
        <w:rPr>
          <w:rFonts w:ascii="Times New Roman" w:eastAsia="Times New Roman" w:hAnsi="Times New Roman" w:cs="Times New Roman"/>
          <w:sz w:val="24"/>
          <w:szCs w:val="24"/>
          <w:lang w:eastAsia="sr-Latn-RS"/>
        </w:rPr>
        <w:t>с правним тековинама ЕУ;</w:t>
      </w:r>
    </w:p>
    <w:p w14:paraId="3112FF66" w14:textId="77777777" w:rsidR="00222C66" w:rsidRPr="001E1386" w:rsidRDefault="00222C66">
      <w:pPr>
        <w:pStyle w:val="ListParagraph"/>
        <w:numPr>
          <w:ilvl w:val="0"/>
          <w:numId w:val="4"/>
        </w:num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развој јавно-приватног партнерстава</w:t>
      </w:r>
      <w:r w:rsidR="00EA660A" w:rsidRPr="001E1386">
        <w:rPr>
          <w:rFonts w:ascii="Times New Roman" w:eastAsia="Times New Roman" w:hAnsi="Times New Roman" w:cs="Times New Roman"/>
          <w:sz w:val="24"/>
          <w:szCs w:val="24"/>
          <w:lang w:val="sr-Cyrl-RS" w:eastAsia="sr-Latn-RS"/>
        </w:rPr>
        <w:t xml:space="preserve"> и концесија</w:t>
      </w:r>
      <w:r w:rsidRPr="001E1386">
        <w:rPr>
          <w:rFonts w:ascii="Times New Roman" w:eastAsia="Times New Roman" w:hAnsi="Times New Roman" w:cs="Times New Roman"/>
          <w:sz w:val="24"/>
          <w:szCs w:val="24"/>
          <w:lang w:eastAsia="sr-Latn-RS"/>
        </w:rPr>
        <w:t>.</w:t>
      </w:r>
    </w:p>
    <w:p w14:paraId="40DCC55F" w14:textId="77777777" w:rsidR="00222C66" w:rsidRPr="001E1386" w:rsidRDefault="00222C66" w:rsidP="00222C66">
      <w:pPr>
        <w:pStyle w:val="ListParagraph"/>
        <w:autoSpaceDE w:val="0"/>
        <w:autoSpaceDN w:val="0"/>
        <w:adjustRightInd w:val="0"/>
        <w:spacing w:before="240" w:after="240" w:line="240" w:lineRule="auto"/>
        <w:rPr>
          <w:rFonts w:ascii="Times New Roman" w:eastAsia="Times New Roman" w:hAnsi="Times New Roman" w:cs="Times New Roman"/>
          <w:sz w:val="24"/>
          <w:szCs w:val="24"/>
          <w:lang w:eastAsia="sr-Latn-RS"/>
        </w:rPr>
      </w:pPr>
    </w:p>
    <w:p w14:paraId="708C94C4" w14:textId="77777777" w:rsidR="00222C66" w:rsidRPr="00577EF1" w:rsidRDefault="00895789" w:rsidP="00895789">
      <w:pPr>
        <w:pStyle w:val="33"/>
        <w:ind w:firstLine="360"/>
        <w:rPr>
          <w:rFonts w:ascii="Times New Roman" w:eastAsia="Times New Roman" w:hAnsi="Times New Roman" w:cs="Times New Roman"/>
          <w:color w:val="auto"/>
        </w:rPr>
      </w:pPr>
      <w:bookmarkStart w:id="49" w:name="_Toc145410403"/>
      <w:bookmarkStart w:id="50" w:name="_Toc153544029"/>
      <w:r w:rsidRPr="00577EF1">
        <w:rPr>
          <w:rFonts w:ascii="Times New Roman" w:hAnsi="Times New Roman" w:cs="Times New Roman"/>
          <w:color w:val="auto"/>
          <w:lang w:val="sr-Cyrl-RS"/>
        </w:rPr>
        <w:lastRenderedPageBreak/>
        <w:t>4</w:t>
      </w:r>
      <w:r w:rsidR="00222C66" w:rsidRPr="00577EF1">
        <w:rPr>
          <w:rFonts w:ascii="Times New Roman" w:hAnsi="Times New Roman" w:cs="Times New Roman"/>
          <w:color w:val="auto"/>
        </w:rPr>
        <w:t>.3.1 Општи циљ - Даљи развој и јачање одрживог и правичног система јавних набавки</w:t>
      </w:r>
      <w:bookmarkEnd w:id="49"/>
      <w:bookmarkEnd w:id="50"/>
    </w:p>
    <w:p w14:paraId="5C341970" w14:textId="7D9193C2" w:rsidR="00222C66" w:rsidRPr="000655B3"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E1386">
        <w:rPr>
          <w:rFonts w:ascii="Times New Roman" w:eastAsia="Times New Roman" w:hAnsi="Times New Roman" w:cs="Times New Roman"/>
          <w:sz w:val="24"/>
          <w:szCs w:val="24"/>
          <w:lang w:eastAsia="sr-Latn-RS"/>
        </w:rPr>
        <w:t xml:space="preserve">Јавне набавке представљају изузетно динамичну и </w:t>
      </w:r>
      <w:r w:rsidR="00E17D4C">
        <w:rPr>
          <w:rFonts w:ascii="Times New Roman" w:eastAsia="Times New Roman" w:hAnsi="Times New Roman" w:cs="Times New Roman"/>
          <w:sz w:val="24"/>
          <w:szCs w:val="24"/>
          <w:lang w:val="sr-Cyrl-RS" w:eastAsia="sr-Latn-RS"/>
        </w:rPr>
        <w:t>сложену</w:t>
      </w:r>
      <w:r w:rsidR="00E17D4C" w:rsidRPr="00D6443E">
        <w:rPr>
          <w:rFonts w:ascii="Times New Roman" w:eastAsia="Times New Roman" w:hAnsi="Times New Roman" w:cs="Times New Roman"/>
          <w:sz w:val="24"/>
          <w:szCs w:val="24"/>
          <w:lang w:eastAsia="sr-Latn-RS"/>
        </w:rPr>
        <w:t xml:space="preserve"> </w:t>
      </w:r>
      <w:r w:rsidRPr="00D6443E">
        <w:rPr>
          <w:rFonts w:ascii="Times New Roman" w:eastAsia="Times New Roman" w:hAnsi="Times New Roman" w:cs="Times New Roman"/>
          <w:sz w:val="24"/>
          <w:szCs w:val="24"/>
          <w:lang w:eastAsia="sr-Latn-RS"/>
        </w:rPr>
        <w:t xml:space="preserve">област, у коју је </w:t>
      </w:r>
      <w:r w:rsidR="00A274D9" w:rsidRPr="00D6443E">
        <w:rPr>
          <w:rFonts w:ascii="Times New Roman" w:eastAsia="Times New Roman" w:hAnsi="Times New Roman" w:cs="Times New Roman"/>
          <w:sz w:val="24"/>
          <w:szCs w:val="24"/>
          <w:lang w:val="sr-Cyrl-RS" w:eastAsia="sr-Latn-RS"/>
        </w:rPr>
        <w:t>укључен</w:t>
      </w:r>
      <w:r w:rsidR="00FB53B9">
        <w:rPr>
          <w:rFonts w:ascii="Times New Roman" w:eastAsia="Times New Roman" w:hAnsi="Times New Roman" w:cs="Times New Roman"/>
          <w:sz w:val="24"/>
          <w:szCs w:val="24"/>
          <w:lang w:val="sr-Cyrl-RS" w:eastAsia="sr-Latn-RS"/>
        </w:rPr>
        <w:t>о</w:t>
      </w:r>
      <w:r w:rsidR="00A274D9" w:rsidRPr="00D6443E">
        <w:rPr>
          <w:rFonts w:ascii="Times New Roman" w:eastAsia="Times New Roman" w:hAnsi="Times New Roman" w:cs="Times New Roman"/>
          <w:sz w:val="24"/>
          <w:szCs w:val="24"/>
          <w:lang w:val="sr-Cyrl-RS" w:eastAsia="sr-Latn-RS"/>
        </w:rPr>
        <w:t xml:space="preserve"> </w:t>
      </w:r>
      <w:r w:rsidRPr="00D6443E">
        <w:rPr>
          <w:rFonts w:ascii="Times New Roman" w:eastAsia="Times New Roman" w:hAnsi="Times New Roman" w:cs="Times New Roman"/>
          <w:sz w:val="24"/>
          <w:szCs w:val="24"/>
          <w:lang w:eastAsia="sr-Latn-RS"/>
        </w:rPr>
        <w:t>много различитих</w:t>
      </w:r>
      <w:r w:rsidR="00FB53B9">
        <w:rPr>
          <w:rFonts w:ascii="Times New Roman" w:eastAsia="Times New Roman" w:hAnsi="Times New Roman" w:cs="Times New Roman"/>
          <w:sz w:val="24"/>
          <w:szCs w:val="24"/>
          <w:lang w:eastAsia="sr-Latn-RS"/>
        </w:rPr>
        <w:t xml:space="preserve"> </w:t>
      </w:r>
      <w:r w:rsidR="00FB53B9">
        <w:rPr>
          <w:rFonts w:ascii="Times New Roman" w:eastAsia="Times New Roman" w:hAnsi="Times New Roman" w:cs="Times New Roman"/>
          <w:sz w:val="24"/>
          <w:szCs w:val="24"/>
          <w:lang w:val="sr-Cyrl-RS" w:eastAsia="sr-Latn-RS"/>
        </w:rPr>
        <w:t>субјеката</w:t>
      </w:r>
      <w:r w:rsidRPr="00D6443E">
        <w:rPr>
          <w:rFonts w:ascii="Times New Roman" w:eastAsia="Times New Roman" w:hAnsi="Times New Roman" w:cs="Times New Roman"/>
          <w:sz w:val="24"/>
          <w:szCs w:val="24"/>
          <w:lang w:eastAsia="sr-Latn-RS"/>
        </w:rPr>
        <w:t xml:space="preserve">, </w:t>
      </w:r>
      <w:r w:rsidRPr="00617130">
        <w:rPr>
          <w:rFonts w:ascii="Times New Roman" w:eastAsia="Times New Roman" w:hAnsi="Times New Roman" w:cs="Times New Roman"/>
          <w:sz w:val="24"/>
          <w:szCs w:val="24"/>
          <w:lang w:eastAsia="sr-Latn-RS"/>
        </w:rPr>
        <w:t xml:space="preserve">што </w:t>
      </w:r>
      <w:r w:rsidRPr="000655B3">
        <w:rPr>
          <w:rFonts w:ascii="Times New Roman" w:eastAsia="Times New Roman" w:hAnsi="Times New Roman" w:cs="Times New Roman"/>
          <w:sz w:val="24"/>
          <w:szCs w:val="24"/>
          <w:lang w:eastAsia="sr-Latn-RS"/>
        </w:rPr>
        <w:t xml:space="preserve">изискује континуиран напор за успостављање алата који ће допринети стабилном систему јавних набавки. </w:t>
      </w:r>
    </w:p>
    <w:p w14:paraId="55C0CFCD" w14:textId="65C73C09" w:rsidR="00222C66" w:rsidRPr="00D6443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 xml:space="preserve">Овако дефинисан општи циљ подразумева настојање да се систем јавних набавки даље развије и ојача </w:t>
      </w:r>
      <w:r w:rsidR="001F5566" w:rsidRPr="000655B3">
        <w:rPr>
          <w:rFonts w:ascii="Times New Roman" w:eastAsia="Times New Roman" w:hAnsi="Times New Roman" w:cs="Times New Roman"/>
          <w:sz w:val="24"/>
          <w:szCs w:val="24"/>
          <w:lang w:val="sr-Cyrl-RS" w:eastAsia="sr-Latn-RS"/>
        </w:rPr>
        <w:t xml:space="preserve">на темељима прописаних начела и европских </w:t>
      </w:r>
      <w:r w:rsidR="001F5566" w:rsidRPr="00617130">
        <w:rPr>
          <w:rFonts w:ascii="Times New Roman" w:eastAsia="Times New Roman" w:hAnsi="Times New Roman" w:cs="Times New Roman"/>
          <w:sz w:val="24"/>
          <w:szCs w:val="24"/>
          <w:lang w:val="sr-Cyrl-RS" w:eastAsia="sr-Latn-RS"/>
        </w:rPr>
        <w:t xml:space="preserve">правила </w:t>
      </w:r>
      <w:r w:rsidRPr="00617130">
        <w:rPr>
          <w:rFonts w:ascii="Times New Roman" w:eastAsia="Times New Roman" w:hAnsi="Times New Roman" w:cs="Times New Roman"/>
          <w:sz w:val="24"/>
          <w:szCs w:val="24"/>
          <w:lang w:eastAsia="sr-Latn-RS"/>
        </w:rPr>
        <w:t xml:space="preserve">и оствари очекивани напредак у приступним </w:t>
      </w:r>
      <w:r w:rsidRPr="00D6443E">
        <w:rPr>
          <w:rFonts w:ascii="Times New Roman" w:eastAsia="Times New Roman" w:hAnsi="Times New Roman" w:cs="Times New Roman"/>
          <w:sz w:val="24"/>
          <w:szCs w:val="24"/>
          <w:lang w:eastAsia="sr-Latn-RS"/>
        </w:rPr>
        <w:t xml:space="preserve">преговорима </w:t>
      </w:r>
      <w:r w:rsidR="00E17D4C">
        <w:rPr>
          <w:rFonts w:ascii="Times New Roman" w:eastAsia="Times New Roman" w:hAnsi="Times New Roman" w:cs="Times New Roman"/>
          <w:sz w:val="24"/>
          <w:szCs w:val="24"/>
          <w:lang w:val="sr-Cyrl-RS" w:eastAsia="sr-Latn-RS"/>
        </w:rPr>
        <w:t>с</w:t>
      </w:r>
      <w:r w:rsidRPr="00D6443E">
        <w:rPr>
          <w:rFonts w:ascii="Times New Roman" w:eastAsia="Times New Roman" w:hAnsi="Times New Roman" w:cs="Times New Roman"/>
          <w:sz w:val="24"/>
          <w:szCs w:val="24"/>
          <w:lang w:eastAsia="sr-Latn-RS"/>
        </w:rPr>
        <w:t xml:space="preserve">а </w:t>
      </w:r>
      <w:r w:rsidR="00E17D4C">
        <w:rPr>
          <w:rFonts w:ascii="Times New Roman" w:eastAsia="Times New Roman" w:hAnsi="Times New Roman" w:cs="Times New Roman"/>
          <w:sz w:val="24"/>
          <w:szCs w:val="24"/>
          <w:lang w:val="sr-Cyrl-RS" w:eastAsia="sr-Latn-RS"/>
        </w:rPr>
        <w:t>ЕУ</w:t>
      </w:r>
      <w:r w:rsidRPr="00D6443E">
        <w:rPr>
          <w:rFonts w:ascii="Times New Roman" w:eastAsia="Times New Roman" w:hAnsi="Times New Roman" w:cs="Times New Roman"/>
          <w:sz w:val="24"/>
          <w:szCs w:val="24"/>
          <w:lang w:eastAsia="sr-Latn-RS"/>
        </w:rPr>
        <w:t>.</w:t>
      </w:r>
    </w:p>
    <w:p w14:paraId="60F0DDD0" w14:textId="77777777" w:rsidR="00222C66" w:rsidRPr="00FB53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sz w:val="24"/>
          <w:szCs w:val="24"/>
          <w:lang w:eastAsia="sr-Latn-RS"/>
        </w:rPr>
        <w:t xml:space="preserve">У погледу регулаторног оквира примарно је потпуно усклађивање прописа из области </w:t>
      </w:r>
      <w:r w:rsidRPr="000655B3">
        <w:rPr>
          <w:rFonts w:ascii="Times New Roman" w:eastAsia="Times New Roman" w:hAnsi="Times New Roman" w:cs="Times New Roman"/>
          <w:sz w:val="24"/>
          <w:szCs w:val="24"/>
          <w:lang w:eastAsia="sr-Latn-RS"/>
        </w:rPr>
        <w:t xml:space="preserve">јавно-приватног партнерства и концесија са правним тековинама ЕУ, као један од </w:t>
      </w:r>
      <w:r w:rsidRPr="00FB53B9">
        <w:rPr>
          <w:rFonts w:ascii="Times New Roman" w:eastAsia="Times New Roman" w:hAnsi="Times New Roman" w:cs="Times New Roman"/>
          <w:sz w:val="24"/>
          <w:szCs w:val="24"/>
          <w:lang w:eastAsia="sr-Latn-RS"/>
        </w:rPr>
        <w:t xml:space="preserve">предуслова за даљи напредак и пуноправно чланство у Европској унији. </w:t>
      </w:r>
    </w:p>
    <w:p w14:paraId="137A5573" w14:textId="77777777" w:rsidR="00222C66" w:rsidRPr="00FB53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Транспарентност целокупног циклуса јавних набавки, од планирања до извршења уговора, основ је успостављања стабилног система јавних набавки. Иако је систем јавних набавки у Републици Србији веома транспарентан, и даље постоји простор за побољшање, нарочито у погледу набавки које не подлежу примени ЗЈН и фазе извршења уговора, чиме ће се додатно ојачати механизми за превенцију злоупотреба и нерегуларности.</w:t>
      </w:r>
    </w:p>
    <w:p w14:paraId="572CCAEF" w14:textId="77777777" w:rsidR="00222C66" w:rsidRPr="00FB53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Ефикаснија конкуренција уз смањење нерегуларности, а тиме и економичније трошење јавних средстава, нарочито има важну улогу у развојном потенцијалу система јавних набавки, што представља поље које треба унапре</w:t>
      </w:r>
      <w:r w:rsidR="00F65430" w:rsidRPr="00FB53B9">
        <w:rPr>
          <w:rFonts w:ascii="Times New Roman" w:eastAsia="Times New Roman" w:hAnsi="Times New Roman" w:cs="Times New Roman"/>
          <w:sz w:val="24"/>
          <w:szCs w:val="24"/>
          <w:lang w:val="sr-Cyrl-RS" w:eastAsia="sr-Latn-RS"/>
        </w:rPr>
        <w:t>ђ</w:t>
      </w:r>
      <w:r w:rsidRPr="00FB53B9">
        <w:rPr>
          <w:rFonts w:ascii="Times New Roman" w:eastAsia="Times New Roman" w:hAnsi="Times New Roman" w:cs="Times New Roman"/>
          <w:sz w:val="24"/>
          <w:szCs w:val="24"/>
          <w:lang w:eastAsia="sr-Latn-RS"/>
        </w:rPr>
        <w:t xml:space="preserve">ивати. </w:t>
      </w:r>
    </w:p>
    <w:p w14:paraId="6C720877" w14:textId="2EC5E419" w:rsidR="00222C66" w:rsidRPr="00617130" w:rsidRDefault="00222C66" w:rsidP="00720F30">
      <w:pPr>
        <w:spacing w:before="240" w:after="240" w:line="240" w:lineRule="auto"/>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 xml:space="preserve">За даљи развој и јачање одрживог система јавних набавки неопходно је додатно јачање </w:t>
      </w:r>
      <w:r w:rsidRPr="00617130">
        <w:rPr>
          <w:rFonts w:ascii="Times New Roman" w:eastAsia="Times New Roman" w:hAnsi="Times New Roman" w:cs="Times New Roman"/>
          <w:sz w:val="24"/>
          <w:szCs w:val="24"/>
          <w:lang w:eastAsia="sr-Latn-RS"/>
        </w:rPr>
        <w:t>институционалних капацитета на свим нивоима, као и предузимање одговарајућих мера како би се обезбедило правилно спровођење и примена прописа из области јавних набавки у пракси. Неретк</w:t>
      </w:r>
      <w:r w:rsidR="00617130">
        <w:rPr>
          <w:rFonts w:ascii="Times New Roman" w:eastAsia="Times New Roman" w:hAnsi="Times New Roman" w:cs="Times New Roman"/>
          <w:sz w:val="24"/>
          <w:szCs w:val="24"/>
          <w:lang w:val="sr-Cyrl-RS" w:eastAsia="sr-Latn-RS"/>
        </w:rPr>
        <w:t xml:space="preserve">о  </w:t>
      </w:r>
      <w:r w:rsidRPr="00617130">
        <w:rPr>
          <w:rFonts w:ascii="Times New Roman" w:eastAsia="Times New Roman" w:hAnsi="Times New Roman" w:cs="Times New Roman"/>
          <w:sz w:val="24"/>
          <w:szCs w:val="24"/>
          <w:lang w:eastAsia="sr-Latn-RS"/>
        </w:rPr>
        <w:t xml:space="preserve">недостатак </w:t>
      </w:r>
      <w:r w:rsidR="00D44445" w:rsidRPr="00617130">
        <w:rPr>
          <w:rFonts w:ascii="Times New Roman" w:eastAsia="Times New Roman" w:hAnsi="Times New Roman" w:cs="Times New Roman"/>
          <w:sz w:val="24"/>
          <w:szCs w:val="24"/>
          <w:lang w:val="sr-Cyrl-RS" w:eastAsia="sr-Latn-RS"/>
        </w:rPr>
        <w:t>капацитета</w:t>
      </w:r>
      <w:r w:rsidRPr="00617130">
        <w:rPr>
          <w:rFonts w:ascii="Times New Roman" w:eastAsia="Times New Roman" w:hAnsi="Times New Roman" w:cs="Times New Roman"/>
          <w:sz w:val="24"/>
          <w:szCs w:val="24"/>
          <w:lang w:eastAsia="sr-Latn-RS"/>
        </w:rPr>
        <w:t xml:space="preserve">, </w:t>
      </w:r>
      <w:r w:rsidR="00D44445" w:rsidRPr="00617130">
        <w:rPr>
          <w:rFonts w:ascii="Times New Roman" w:eastAsia="Times New Roman" w:hAnsi="Times New Roman" w:cs="Times New Roman"/>
          <w:sz w:val="24"/>
          <w:szCs w:val="24"/>
          <w:lang w:val="sr-Cyrl-RS" w:eastAsia="sr-Latn-RS"/>
        </w:rPr>
        <w:t>знања</w:t>
      </w:r>
      <w:r w:rsidR="00D44445" w:rsidRPr="00617130">
        <w:rPr>
          <w:rFonts w:ascii="Times New Roman" w:eastAsia="Times New Roman" w:hAnsi="Times New Roman" w:cs="Times New Roman"/>
          <w:sz w:val="24"/>
          <w:szCs w:val="24"/>
          <w:lang w:eastAsia="sr-Latn-RS"/>
        </w:rPr>
        <w:t xml:space="preserve"> </w:t>
      </w:r>
      <w:r w:rsidRPr="00617130">
        <w:rPr>
          <w:rFonts w:ascii="Times New Roman" w:eastAsia="Times New Roman" w:hAnsi="Times New Roman" w:cs="Times New Roman"/>
          <w:sz w:val="24"/>
          <w:szCs w:val="24"/>
          <w:lang w:eastAsia="sr-Latn-RS"/>
        </w:rPr>
        <w:t xml:space="preserve">и искуства, </w:t>
      </w:r>
      <w:r w:rsidR="00D44445" w:rsidRPr="00617130">
        <w:rPr>
          <w:rFonts w:ascii="Times New Roman" w:eastAsia="Times New Roman" w:hAnsi="Times New Roman" w:cs="Times New Roman"/>
          <w:sz w:val="24"/>
          <w:szCs w:val="24"/>
          <w:lang w:val="sr-Cyrl-RS" w:eastAsia="sr-Latn-RS"/>
        </w:rPr>
        <w:t xml:space="preserve">има </w:t>
      </w:r>
      <w:r w:rsidRPr="00617130">
        <w:rPr>
          <w:rFonts w:ascii="Times New Roman" w:eastAsia="Times New Roman" w:hAnsi="Times New Roman" w:cs="Times New Roman"/>
          <w:sz w:val="24"/>
          <w:szCs w:val="24"/>
          <w:lang w:eastAsia="sr-Latn-RS"/>
        </w:rPr>
        <w:t>за последицу пропусте и нерегуларности</w:t>
      </w:r>
      <w:r w:rsidR="00D44445" w:rsidRPr="00617130">
        <w:rPr>
          <w:rFonts w:ascii="Times New Roman" w:eastAsia="Times New Roman" w:hAnsi="Times New Roman" w:cs="Times New Roman"/>
          <w:sz w:val="24"/>
          <w:szCs w:val="24"/>
          <w:lang w:val="sr-Cyrl-RS" w:eastAsia="sr-Latn-RS"/>
        </w:rPr>
        <w:t xml:space="preserve"> у поступцима јавних набавки</w:t>
      </w:r>
      <w:r w:rsidRPr="00617130">
        <w:rPr>
          <w:rFonts w:ascii="Times New Roman" w:eastAsia="Times New Roman" w:hAnsi="Times New Roman" w:cs="Times New Roman"/>
          <w:sz w:val="24"/>
          <w:szCs w:val="24"/>
          <w:lang w:eastAsia="sr-Latn-RS"/>
        </w:rPr>
        <w:t xml:space="preserve"> кој</w:t>
      </w:r>
      <w:r w:rsidR="006E058B">
        <w:rPr>
          <w:rFonts w:ascii="Times New Roman" w:eastAsia="Times New Roman" w:hAnsi="Times New Roman" w:cs="Times New Roman"/>
          <w:sz w:val="24"/>
          <w:szCs w:val="24"/>
          <w:lang w:val="sr-Cyrl-RS" w:eastAsia="sr-Latn-RS"/>
        </w:rPr>
        <w:t>и</w:t>
      </w:r>
      <w:r w:rsidRPr="00617130">
        <w:rPr>
          <w:rFonts w:ascii="Times New Roman" w:eastAsia="Times New Roman" w:hAnsi="Times New Roman" w:cs="Times New Roman"/>
          <w:sz w:val="24"/>
          <w:szCs w:val="24"/>
          <w:lang w:eastAsia="sr-Latn-RS"/>
        </w:rPr>
        <w:t xml:space="preserve"> изазивају неповерење јавности у систем јавних набавки. Зато се мора уложити додатни напор да наручиоци, привредни субјекти, службеници </w:t>
      </w:r>
      <w:r w:rsidR="00EA660A" w:rsidRPr="00617130">
        <w:rPr>
          <w:rFonts w:ascii="Times New Roman" w:eastAsia="Times New Roman" w:hAnsi="Times New Roman" w:cs="Times New Roman"/>
          <w:sz w:val="24"/>
          <w:szCs w:val="24"/>
          <w:lang w:val="sr-Cyrl-RS" w:eastAsia="sr-Latn-RS"/>
        </w:rPr>
        <w:t xml:space="preserve">за јавне набавке </w:t>
      </w:r>
      <w:r w:rsidRPr="00617130">
        <w:rPr>
          <w:rFonts w:ascii="Times New Roman" w:eastAsia="Times New Roman" w:hAnsi="Times New Roman" w:cs="Times New Roman"/>
          <w:sz w:val="24"/>
          <w:szCs w:val="24"/>
          <w:lang w:eastAsia="sr-Latn-RS"/>
        </w:rPr>
        <w:t xml:space="preserve">и друштво у целини верују у систем јавних набавки као користан за привреду и друштво. </w:t>
      </w:r>
    </w:p>
    <w:p w14:paraId="6DBBAEAB" w14:textId="56811FCD" w:rsidR="00222C66" w:rsidRPr="00617130" w:rsidRDefault="00222C66" w:rsidP="00720F30">
      <w:pPr>
        <w:spacing w:before="240" w:after="240" w:line="240" w:lineRule="auto"/>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sz w:val="24"/>
          <w:szCs w:val="24"/>
          <w:lang w:eastAsia="sr-Latn-RS"/>
        </w:rPr>
        <w:t xml:space="preserve">Поред тога, </w:t>
      </w:r>
      <w:r w:rsidR="00D44445">
        <w:rPr>
          <w:rFonts w:ascii="Times New Roman" w:eastAsia="Times New Roman" w:hAnsi="Times New Roman" w:cs="Times New Roman"/>
          <w:sz w:val="24"/>
          <w:szCs w:val="24"/>
          <w:lang w:val="sr-Cyrl-RS" w:eastAsia="sr-Latn-RS"/>
        </w:rPr>
        <w:t xml:space="preserve">веће коришћење </w:t>
      </w:r>
      <w:r w:rsidRPr="00617130">
        <w:rPr>
          <w:rFonts w:ascii="Times New Roman" w:eastAsia="Times New Roman" w:hAnsi="Times New Roman" w:cs="Times New Roman"/>
          <w:sz w:val="24"/>
          <w:szCs w:val="24"/>
          <w:lang w:eastAsia="sr-Latn-RS"/>
        </w:rPr>
        <w:t>техник</w:t>
      </w:r>
      <w:r w:rsidR="00D44445">
        <w:rPr>
          <w:rFonts w:ascii="Times New Roman" w:eastAsia="Times New Roman" w:hAnsi="Times New Roman" w:cs="Times New Roman"/>
          <w:sz w:val="24"/>
          <w:szCs w:val="24"/>
          <w:lang w:val="sr-Cyrl-RS" w:eastAsia="sr-Latn-RS"/>
        </w:rPr>
        <w:t>а</w:t>
      </w:r>
      <w:r w:rsidRPr="00617130">
        <w:rPr>
          <w:rFonts w:ascii="Times New Roman" w:eastAsia="Times New Roman" w:hAnsi="Times New Roman" w:cs="Times New Roman"/>
          <w:sz w:val="24"/>
          <w:szCs w:val="24"/>
          <w:lang w:eastAsia="sr-Latn-RS"/>
        </w:rPr>
        <w:t xml:space="preserve"> и инструмен</w:t>
      </w:r>
      <w:r w:rsidR="00D44445">
        <w:rPr>
          <w:rFonts w:ascii="Times New Roman" w:eastAsia="Times New Roman" w:hAnsi="Times New Roman" w:cs="Times New Roman"/>
          <w:sz w:val="24"/>
          <w:szCs w:val="24"/>
          <w:lang w:val="sr-Cyrl-RS" w:eastAsia="sr-Latn-RS"/>
        </w:rPr>
        <w:t>а</w:t>
      </w:r>
      <w:r w:rsidRPr="00617130">
        <w:rPr>
          <w:rFonts w:ascii="Times New Roman" w:eastAsia="Times New Roman" w:hAnsi="Times New Roman" w:cs="Times New Roman"/>
          <w:sz w:val="24"/>
          <w:szCs w:val="24"/>
          <w:lang w:eastAsia="sr-Latn-RS"/>
        </w:rPr>
        <w:t>т</w:t>
      </w:r>
      <w:r w:rsidR="00D44445">
        <w:rPr>
          <w:rFonts w:ascii="Times New Roman" w:eastAsia="Times New Roman" w:hAnsi="Times New Roman" w:cs="Times New Roman"/>
          <w:sz w:val="24"/>
          <w:szCs w:val="24"/>
          <w:lang w:val="sr-Cyrl-RS" w:eastAsia="sr-Latn-RS"/>
        </w:rPr>
        <w:t>а</w:t>
      </w:r>
      <w:r w:rsidRPr="00617130">
        <w:rPr>
          <w:rFonts w:ascii="Times New Roman" w:eastAsia="Times New Roman" w:hAnsi="Times New Roman" w:cs="Times New Roman"/>
          <w:sz w:val="24"/>
          <w:szCs w:val="24"/>
          <w:lang w:eastAsia="sr-Latn-RS"/>
        </w:rPr>
        <w:t xml:space="preserve"> у јавним набавкама, као и еколошки</w:t>
      </w:r>
      <w:r w:rsidR="00D44445">
        <w:rPr>
          <w:rFonts w:ascii="Times New Roman" w:eastAsia="Times New Roman" w:hAnsi="Times New Roman" w:cs="Times New Roman"/>
          <w:sz w:val="24"/>
          <w:szCs w:val="24"/>
          <w:lang w:val="sr-Cyrl-RS" w:eastAsia="sr-Latn-RS"/>
        </w:rPr>
        <w:t>х</w:t>
      </w:r>
      <w:r w:rsidRPr="00617130">
        <w:rPr>
          <w:rFonts w:ascii="Times New Roman" w:eastAsia="Times New Roman" w:hAnsi="Times New Roman" w:cs="Times New Roman"/>
          <w:sz w:val="24"/>
          <w:szCs w:val="24"/>
          <w:lang w:eastAsia="sr-Latn-RS"/>
        </w:rPr>
        <w:t xml:space="preserve"> и социјални</w:t>
      </w:r>
      <w:r w:rsidR="00D44445">
        <w:rPr>
          <w:rFonts w:ascii="Times New Roman" w:eastAsia="Times New Roman" w:hAnsi="Times New Roman" w:cs="Times New Roman"/>
          <w:sz w:val="24"/>
          <w:szCs w:val="24"/>
          <w:lang w:val="sr-Cyrl-RS" w:eastAsia="sr-Latn-RS"/>
        </w:rPr>
        <w:t>х</w:t>
      </w:r>
      <w:r w:rsidRPr="00617130">
        <w:rPr>
          <w:rFonts w:ascii="Times New Roman" w:eastAsia="Times New Roman" w:hAnsi="Times New Roman" w:cs="Times New Roman"/>
          <w:sz w:val="24"/>
          <w:szCs w:val="24"/>
          <w:lang w:eastAsia="sr-Latn-RS"/>
        </w:rPr>
        <w:t xml:space="preserve"> аспек</w:t>
      </w:r>
      <w:r w:rsidR="00D44445">
        <w:rPr>
          <w:rFonts w:ascii="Times New Roman" w:eastAsia="Times New Roman" w:hAnsi="Times New Roman" w:cs="Times New Roman"/>
          <w:sz w:val="24"/>
          <w:szCs w:val="24"/>
          <w:lang w:val="sr-Cyrl-RS" w:eastAsia="sr-Latn-RS"/>
        </w:rPr>
        <w:t>а</w:t>
      </w:r>
      <w:r w:rsidRPr="00617130">
        <w:rPr>
          <w:rFonts w:ascii="Times New Roman" w:eastAsia="Times New Roman" w:hAnsi="Times New Roman" w:cs="Times New Roman"/>
          <w:sz w:val="24"/>
          <w:szCs w:val="24"/>
          <w:lang w:eastAsia="sr-Latn-RS"/>
        </w:rPr>
        <w:t>т</w:t>
      </w:r>
      <w:r w:rsidR="00D44445">
        <w:rPr>
          <w:rFonts w:ascii="Times New Roman" w:eastAsia="Times New Roman" w:hAnsi="Times New Roman" w:cs="Times New Roman"/>
          <w:sz w:val="24"/>
          <w:szCs w:val="24"/>
          <w:lang w:val="sr-Cyrl-RS" w:eastAsia="sr-Latn-RS"/>
        </w:rPr>
        <w:t>а</w:t>
      </w:r>
      <w:r w:rsidRPr="00617130">
        <w:rPr>
          <w:rFonts w:ascii="Times New Roman" w:eastAsia="Times New Roman" w:hAnsi="Times New Roman" w:cs="Times New Roman"/>
          <w:sz w:val="24"/>
          <w:szCs w:val="24"/>
          <w:lang w:eastAsia="sr-Latn-RS"/>
        </w:rPr>
        <w:t xml:space="preserve"> </w:t>
      </w:r>
      <w:r w:rsidR="00D44445">
        <w:rPr>
          <w:rFonts w:ascii="Times New Roman" w:eastAsia="Times New Roman" w:hAnsi="Times New Roman" w:cs="Times New Roman"/>
          <w:sz w:val="24"/>
          <w:szCs w:val="24"/>
          <w:lang w:val="sr-Cyrl-RS" w:eastAsia="sr-Latn-RS"/>
        </w:rPr>
        <w:t>у</w:t>
      </w:r>
      <w:r w:rsidR="00D44445" w:rsidRPr="00617130">
        <w:rPr>
          <w:rFonts w:ascii="Times New Roman" w:eastAsia="Times New Roman" w:hAnsi="Times New Roman" w:cs="Times New Roman"/>
          <w:sz w:val="24"/>
          <w:szCs w:val="24"/>
          <w:lang w:eastAsia="sr-Latn-RS"/>
        </w:rPr>
        <w:t xml:space="preserve"> </w:t>
      </w:r>
      <w:r w:rsidRPr="00617130">
        <w:rPr>
          <w:rFonts w:ascii="Times New Roman" w:eastAsia="Times New Roman" w:hAnsi="Times New Roman" w:cs="Times New Roman"/>
          <w:sz w:val="24"/>
          <w:szCs w:val="24"/>
          <w:lang w:eastAsia="sr-Latn-RS"/>
        </w:rPr>
        <w:t>јавн</w:t>
      </w:r>
      <w:r w:rsidR="00D44445">
        <w:rPr>
          <w:rFonts w:ascii="Times New Roman" w:eastAsia="Times New Roman" w:hAnsi="Times New Roman" w:cs="Times New Roman"/>
          <w:sz w:val="24"/>
          <w:szCs w:val="24"/>
          <w:lang w:val="sr-Cyrl-RS" w:eastAsia="sr-Latn-RS"/>
        </w:rPr>
        <w:t>им</w:t>
      </w:r>
      <w:r w:rsidRPr="00617130">
        <w:rPr>
          <w:rFonts w:ascii="Times New Roman" w:eastAsia="Times New Roman" w:hAnsi="Times New Roman" w:cs="Times New Roman"/>
          <w:sz w:val="24"/>
          <w:szCs w:val="24"/>
          <w:lang w:eastAsia="sr-Latn-RS"/>
        </w:rPr>
        <w:t xml:space="preserve"> набавк</w:t>
      </w:r>
      <w:r w:rsidR="00D44445">
        <w:rPr>
          <w:rFonts w:ascii="Times New Roman" w:eastAsia="Times New Roman" w:hAnsi="Times New Roman" w:cs="Times New Roman"/>
          <w:sz w:val="24"/>
          <w:szCs w:val="24"/>
          <w:lang w:val="sr-Cyrl-RS" w:eastAsia="sr-Latn-RS"/>
        </w:rPr>
        <w:t>ама</w:t>
      </w:r>
      <w:r w:rsidRPr="00617130">
        <w:rPr>
          <w:rFonts w:ascii="Times New Roman" w:eastAsia="Times New Roman" w:hAnsi="Times New Roman" w:cs="Times New Roman"/>
          <w:sz w:val="24"/>
          <w:szCs w:val="24"/>
          <w:lang w:eastAsia="sr-Latn-RS"/>
        </w:rPr>
        <w:t xml:space="preserve">, </w:t>
      </w:r>
      <w:r w:rsidR="00617130" w:rsidRPr="00617130">
        <w:rPr>
          <w:rFonts w:ascii="Times New Roman" w:eastAsia="Times New Roman" w:hAnsi="Times New Roman" w:cs="Times New Roman"/>
          <w:sz w:val="24"/>
          <w:szCs w:val="24"/>
          <w:lang w:val="sr-Cyrl-RS" w:eastAsia="sr-Latn-RS"/>
        </w:rPr>
        <w:t>доприноси</w:t>
      </w:r>
      <w:r w:rsidR="00617130" w:rsidRPr="00617130">
        <w:rPr>
          <w:rFonts w:ascii="Times New Roman" w:eastAsia="Times New Roman" w:hAnsi="Times New Roman" w:cs="Times New Roman"/>
          <w:sz w:val="24"/>
          <w:szCs w:val="24"/>
          <w:lang w:eastAsia="sr-Latn-RS"/>
        </w:rPr>
        <w:t xml:space="preserve"> </w:t>
      </w:r>
      <w:r w:rsidR="00D44445">
        <w:rPr>
          <w:rFonts w:ascii="Times New Roman" w:eastAsia="Times New Roman" w:hAnsi="Times New Roman" w:cs="Times New Roman"/>
          <w:sz w:val="24"/>
          <w:szCs w:val="24"/>
          <w:lang w:val="sr-Cyrl-RS" w:eastAsia="sr-Latn-RS"/>
        </w:rPr>
        <w:t>даљ</w:t>
      </w:r>
      <w:r w:rsidR="00617130">
        <w:rPr>
          <w:rFonts w:ascii="Times New Roman" w:eastAsia="Times New Roman" w:hAnsi="Times New Roman" w:cs="Times New Roman"/>
          <w:sz w:val="24"/>
          <w:szCs w:val="24"/>
          <w:lang w:val="sr-Cyrl-RS" w:eastAsia="sr-Latn-RS"/>
        </w:rPr>
        <w:t>ем</w:t>
      </w:r>
      <w:r w:rsidR="00D44445">
        <w:rPr>
          <w:rFonts w:ascii="Times New Roman" w:eastAsia="Times New Roman" w:hAnsi="Times New Roman" w:cs="Times New Roman"/>
          <w:sz w:val="24"/>
          <w:szCs w:val="24"/>
          <w:lang w:val="sr-Cyrl-RS" w:eastAsia="sr-Latn-RS"/>
        </w:rPr>
        <w:t xml:space="preserve"> </w:t>
      </w:r>
      <w:r w:rsidRPr="00617130">
        <w:rPr>
          <w:rFonts w:ascii="Times New Roman" w:eastAsia="Times New Roman" w:hAnsi="Times New Roman" w:cs="Times New Roman"/>
          <w:sz w:val="24"/>
          <w:szCs w:val="24"/>
          <w:lang w:eastAsia="sr-Latn-RS"/>
        </w:rPr>
        <w:t>развој</w:t>
      </w:r>
      <w:r w:rsidR="00617130">
        <w:rPr>
          <w:rFonts w:ascii="Times New Roman" w:eastAsia="Times New Roman" w:hAnsi="Times New Roman" w:cs="Times New Roman"/>
          <w:sz w:val="24"/>
          <w:szCs w:val="24"/>
          <w:lang w:val="sr-Cyrl-RS" w:eastAsia="sr-Latn-RS"/>
        </w:rPr>
        <w:t>у</w:t>
      </w:r>
      <w:r w:rsidRPr="00617130">
        <w:rPr>
          <w:rFonts w:ascii="Times New Roman" w:eastAsia="Times New Roman" w:hAnsi="Times New Roman" w:cs="Times New Roman"/>
          <w:sz w:val="24"/>
          <w:szCs w:val="24"/>
          <w:lang w:eastAsia="sr-Latn-RS"/>
        </w:rPr>
        <w:t xml:space="preserve"> ове области и друштва у целини</w:t>
      </w:r>
      <w:r w:rsidR="00D44445">
        <w:rPr>
          <w:rFonts w:ascii="Times New Roman" w:eastAsia="Times New Roman" w:hAnsi="Times New Roman" w:cs="Times New Roman"/>
          <w:sz w:val="24"/>
          <w:szCs w:val="24"/>
          <w:lang w:val="sr-Cyrl-RS" w:eastAsia="sr-Latn-RS"/>
        </w:rPr>
        <w:t>. С тим у вези,</w:t>
      </w:r>
      <w:r w:rsidRPr="00617130">
        <w:rPr>
          <w:rFonts w:ascii="Times New Roman" w:eastAsia="Times New Roman" w:hAnsi="Times New Roman" w:cs="Times New Roman"/>
          <w:sz w:val="24"/>
          <w:szCs w:val="24"/>
          <w:lang w:eastAsia="sr-Latn-RS"/>
        </w:rPr>
        <w:t xml:space="preserve"> </w:t>
      </w:r>
      <w:r w:rsidR="00D44445">
        <w:rPr>
          <w:rFonts w:ascii="Times New Roman" w:eastAsia="Times New Roman" w:hAnsi="Times New Roman" w:cs="Times New Roman"/>
          <w:sz w:val="24"/>
          <w:szCs w:val="24"/>
          <w:lang w:val="sr-Cyrl-RS" w:eastAsia="sr-Latn-RS"/>
        </w:rPr>
        <w:t>дефинисани су</w:t>
      </w:r>
      <w:r w:rsidRPr="00617130">
        <w:rPr>
          <w:rFonts w:ascii="Times New Roman" w:eastAsia="Times New Roman" w:hAnsi="Times New Roman" w:cs="Times New Roman"/>
          <w:sz w:val="24"/>
          <w:szCs w:val="24"/>
          <w:lang w:eastAsia="sr-Latn-RS"/>
        </w:rPr>
        <w:t xml:space="preserve"> посебни циљеви који ће допринети остварењу утврђеног општег циља.  </w:t>
      </w:r>
    </w:p>
    <w:p w14:paraId="5428D69F" w14:textId="22FACD75" w:rsidR="00222C66" w:rsidRPr="00617130" w:rsidRDefault="00222C66" w:rsidP="00720F30">
      <w:pPr>
        <w:spacing w:before="240" w:after="240" w:line="240" w:lineRule="auto"/>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b/>
          <w:sz w:val="24"/>
          <w:szCs w:val="24"/>
          <w:lang w:eastAsia="sr-Latn-RS"/>
        </w:rPr>
        <w:t>Показатељ ефеката</w:t>
      </w:r>
      <w:r w:rsidRPr="00617130">
        <w:rPr>
          <w:rFonts w:ascii="Times New Roman" w:eastAsia="Times New Roman" w:hAnsi="Times New Roman" w:cs="Times New Roman"/>
          <w:sz w:val="24"/>
          <w:szCs w:val="24"/>
          <w:lang w:eastAsia="sr-Latn-RS"/>
        </w:rPr>
        <w:t xml:space="preserve"> реализације овог циља </w:t>
      </w:r>
      <w:r w:rsidR="001F5566" w:rsidRPr="00617130">
        <w:rPr>
          <w:rFonts w:ascii="Times New Roman" w:eastAsia="Times New Roman" w:hAnsi="Times New Roman" w:cs="Times New Roman"/>
          <w:sz w:val="24"/>
          <w:szCs w:val="24"/>
          <w:lang w:val="sr-Cyrl-RS" w:eastAsia="sr-Latn-RS"/>
        </w:rPr>
        <w:t>је</w:t>
      </w:r>
      <w:r w:rsidRPr="00617130">
        <w:rPr>
          <w:rFonts w:ascii="Times New Roman" w:eastAsia="Times New Roman" w:hAnsi="Times New Roman" w:cs="Times New Roman"/>
          <w:sz w:val="24"/>
          <w:szCs w:val="24"/>
          <w:lang w:eastAsia="sr-Latn-RS"/>
        </w:rPr>
        <w:t xml:space="preserve"> оцена Европске комисије о оствареном напретку у Поглављу 5. – Јавне набавке </w:t>
      </w:r>
      <w:r w:rsidRPr="004F09C9">
        <w:rPr>
          <w:rFonts w:ascii="Times New Roman" w:eastAsia="Times New Roman" w:hAnsi="Times New Roman" w:cs="Times New Roman"/>
          <w:sz w:val="24"/>
          <w:szCs w:val="24"/>
          <w:lang w:eastAsia="sr-Latn-RS"/>
        </w:rPr>
        <w:t xml:space="preserve">и </w:t>
      </w:r>
      <w:r w:rsidR="00D44445" w:rsidRPr="004F09C9">
        <w:rPr>
          <w:rFonts w:ascii="Times New Roman" w:eastAsia="Times New Roman" w:hAnsi="Times New Roman" w:cs="Times New Roman"/>
          <w:sz w:val="24"/>
          <w:szCs w:val="24"/>
          <w:lang w:val="sr-Cyrl-RS" w:eastAsia="sr-Latn-RS"/>
        </w:rPr>
        <w:t>испуњавање свих мерила утврђених у оквиру овог поглавља</w:t>
      </w:r>
      <w:r w:rsidRPr="004F09C9">
        <w:rPr>
          <w:rFonts w:ascii="Times New Roman" w:eastAsia="Times New Roman" w:hAnsi="Times New Roman" w:cs="Times New Roman"/>
          <w:sz w:val="24"/>
          <w:szCs w:val="24"/>
          <w:lang w:eastAsia="sr-Latn-RS"/>
        </w:rPr>
        <w:t>.</w:t>
      </w:r>
    </w:p>
    <w:p w14:paraId="3DBE7F62" w14:textId="77777777" w:rsidR="00222C66" w:rsidRPr="00617130" w:rsidRDefault="00222C66" w:rsidP="00222C66">
      <w:pPr>
        <w:pStyle w:val="33"/>
        <w:rPr>
          <w:rFonts w:ascii="Times New Roman" w:hAnsi="Times New Roman" w:cs="Times New Roman"/>
          <w:color w:val="auto"/>
        </w:rPr>
      </w:pPr>
      <w:bookmarkStart w:id="51" w:name="_Toc145410404"/>
    </w:p>
    <w:p w14:paraId="5029A279" w14:textId="77777777" w:rsidR="00222C66" w:rsidRPr="00577EF1" w:rsidRDefault="00895789" w:rsidP="00895789">
      <w:pPr>
        <w:pStyle w:val="33"/>
        <w:ind w:firstLine="720"/>
        <w:rPr>
          <w:rFonts w:ascii="Times New Roman" w:hAnsi="Times New Roman" w:cs="Times New Roman"/>
          <w:color w:val="auto"/>
        </w:rPr>
      </w:pPr>
      <w:bookmarkStart w:id="52" w:name="_Toc153544030"/>
      <w:r w:rsidRPr="00577EF1">
        <w:rPr>
          <w:rFonts w:ascii="Times New Roman" w:hAnsi="Times New Roman" w:cs="Times New Roman"/>
          <w:color w:val="auto"/>
          <w:lang w:val="sr-Cyrl-RS"/>
        </w:rPr>
        <w:t>4</w:t>
      </w:r>
      <w:r w:rsidR="00222C66" w:rsidRPr="00577EF1">
        <w:rPr>
          <w:rFonts w:ascii="Times New Roman" w:hAnsi="Times New Roman" w:cs="Times New Roman"/>
          <w:color w:val="auto"/>
        </w:rPr>
        <w:t>.3.2 Посебан циљ 1 - Повећање економичности и конкурентности у јавним набавкама</w:t>
      </w:r>
      <w:bookmarkEnd w:id="51"/>
      <w:bookmarkEnd w:id="52"/>
    </w:p>
    <w:p w14:paraId="1D965B24" w14:textId="7B0C2D75" w:rsidR="00222C66" w:rsidRPr="00617130" w:rsidRDefault="00FB53B9" w:rsidP="00222C66">
      <w:pPr>
        <w:spacing w:before="240" w:after="240" w:line="240" w:lineRule="auto"/>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sz w:val="24"/>
          <w:szCs w:val="24"/>
          <w:lang w:eastAsia="sr-Latn-RS"/>
        </w:rPr>
        <w:t>У погледу регулаторног оквира</w:t>
      </w:r>
      <w:r>
        <w:rPr>
          <w:rFonts w:ascii="Times New Roman" w:eastAsia="Times New Roman" w:hAnsi="Times New Roman" w:cs="Times New Roman"/>
          <w:sz w:val="24"/>
          <w:szCs w:val="24"/>
          <w:lang w:val="sr-Cyrl-RS" w:eastAsia="sr-Latn-RS"/>
        </w:rPr>
        <w:t>,</w:t>
      </w:r>
      <w:r w:rsidRPr="00617130">
        <w:rPr>
          <w:rFonts w:ascii="Times New Roman" w:eastAsia="Times New Roman" w:hAnsi="Times New Roman" w:cs="Times New Roman"/>
          <w:sz w:val="24"/>
          <w:szCs w:val="24"/>
          <w:lang w:eastAsia="sr-Latn-RS"/>
        </w:rPr>
        <w:t xml:space="preserve"> </w:t>
      </w:r>
      <w:r>
        <w:rPr>
          <w:rFonts w:ascii="Times New Roman" w:eastAsia="Times New Roman" w:hAnsi="Times New Roman" w:cs="Times New Roman"/>
          <w:sz w:val="24"/>
          <w:szCs w:val="24"/>
          <w:lang w:val="sr-Cyrl-RS" w:eastAsia="sr-Latn-RS"/>
        </w:rPr>
        <w:t>о</w:t>
      </w:r>
      <w:r w:rsidR="00222C66" w:rsidRPr="00617130">
        <w:rPr>
          <w:rFonts w:ascii="Times New Roman" w:eastAsia="Times New Roman" w:hAnsi="Times New Roman" w:cs="Times New Roman"/>
          <w:sz w:val="24"/>
          <w:szCs w:val="24"/>
          <w:lang w:eastAsia="sr-Latn-RS"/>
        </w:rPr>
        <w:t>дредбама ЗЈН</w:t>
      </w:r>
      <w:r w:rsidRPr="00FB53B9">
        <w:rPr>
          <w:rFonts w:ascii="Times New Roman" w:eastAsia="Times New Roman" w:hAnsi="Times New Roman" w:cs="Times New Roman"/>
          <w:sz w:val="24"/>
          <w:szCs w:val="24"/>
          <w:lang w:eastAsia="sr-Latn-RS"/>
        </w:rPr>
        <w:t xml:space="preserve"> </w:t>
      </w:r>
      <w:r w:rsidRPr="00617130">
        <w:rPr>
          <w:rFonts w:ascii="Times New Roman" w:eastAsia="Times New Roman" w:hAnsi="Times New Roman" w:cs="Times New Roman"/>
          <w:sz w:val="24"/>
          <w:szCs w:val="24"/>
          <w:lang w:eastAsia="sr-Latn-RS"/>
        </w:rPr>
        <w:t>створени су у потпуности предуслови за остварење овог циља у јавним набавкама</w:t>
      </w:r>
      <w:r w:rsidR="00222C66" w:rsidRPr="00617130">
        <w:rPr>
          <w:rFonts w:ascii="Times New Roman" w:eastAsia="Times New Roman" w:hAnsi="Times New Roman" w:cs="Times New Roman"/>
          <w:sz w:val="24"/>
          <w:szCs w:val="24"/>
          <w:lang w:eastAsia="sr-Latn-RS"/>
        </w:rPr>
        <w:t>. Остаје да се и регулатива у области јавно-</w:t>
      </w:r>
      <w:r w:rsidR="00222C66" w:rsidRPr="00617130">
        <w:rPr>
          <w:rFonts w:ascii="Times New Roman" w:eastAsia="Times New Roman" w:hAnsi="Times New Roman" w:cs="Times New Roman"/>
          <w:sz w:val="24"/>
          <w:szCs w:val="24"/>
          <w:lang w:eastAsia="sr-Latn-RS"/>
        </w:rPr>
        <w:lastRenderedPageBreak/>
        <w:t>приватног партнерства</w:t>
      </w:r>
      <w:r w:rsidR="00EA660A" w:rsidRPr="00617130">
        <w:rPr>
          <w:rFonts w:ascii="Times New Roman" w:eastAsia="Times New Roman" w:hAnsi="Times New Roman" w:cs="Times New Roman"/>
          <w:sz w:val="24"/>
          <w:szCs w:val="24"/>
          <w:lang w:val="sr-Cyrl-RS" w:eastAsia="sr-Latn-RS"/>
        </w:rPr>
        <w:t xml:space="preserve"> и концесија</w:t>
      </w:r>
      <w:r w:rsidR="00222C66" w:rsidRPr="00617130">
        <w:rPr>
          <w:rFonts w:ascii="Times New Roman" w:eastAsia="Times New Roman" w:hAnsi="Times New Roman" w:cs="Times New Roman"/>
          <w:sz w:val="24"/>
          <w:szCs w:val="24"/>
          <w:lang w:eastAsia="sr-Latn-RS"/>
        </w:rPr>
        <w:t xml:space="preserve"> потпуно усагласи са Директивом 2014/23/ЕУ, како би регулаторни оквир у целости био подобан за даљи развој и постизање напретка. </w:t>
      </w:r>
    </w:p>
    <w:p w14:paraId="2C3336D7" w14:textId="6C4DF105" w:rsidR="00222C66" w:rsidRPr="00617130"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617130">
        <w:rPr>
          <w:rFonts w:ascii="Times New Roman" w:eastAsia="Times New Roman" w:hAnsi="Times New Roman" w:cs="Times New Roman"/>
          <w:sz w:val="24"/>
          <w:szCs w:val="24"/>
          <w:lang w:eastAsia="sr-Latn-RS"/>
        </w:rPr>
        <w:t xml:space="preserve">ЗЈН </w:t>
      </w:r>
      <w:r w:rsidR="00046073">
        <w:rPr>
          <w:rFonts w:ascii="Times New Roman" w:eastAsia="Times New Roman" w:hAnsi="Times New Roman" w:cs="Times New Roman"/>
          <w:sz w:val="24"/>
          <w:szCs w:val="24"/>
          <w:lang w:val="sr-Cyrl-RS" w:eastAsia="sr-Latn-RS"/>
        </w:rPr>
        <w:t>се заснива</w:t>
      </w:r>
      <w:r w:rsidR="00046073" w:rsidRPr="00617130">
        <w:rPr>
          <w:rFonts w:ascii="Times New Roman" w:eastAsia="Times New Roman" w:hAnsi="Times New Roman" w:cs="Times New Roman"/>
          <w:sz w:val="24"/>
          <w:szCs w:val="24"/>
          <w:lang w:eastAsia="sr-Latn-RS"/>
        </w:rPr>
        <w:t xml:space="preserve"> </w:t>
      </w:r>
      <w:r w:rsidRPr="00617130">
        <w:rPr>
          <w:rFonts w:ascii="Times New Roman" w:eastAsia="Times New Roman" w:hAnsi="Times New Roman" w:cs="Times New Roman"/>
          <w:sz w:val="24"/>
          <w:szCs w:val="24"/>
          <w:lang w:eastAsia="sr-Latn-RS"/>
        </w:rPr>
        <w:t xml:space="preserve">на начелима која подразумевају обавезу наручиоца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 </w:t>
      </w:r>
      <w:r w:rsidR="00046073">
        <w:rPr>
          <w:rFonts w:ascii="Times New Roman" w:eastAsia="Times New Roman" w:hAnsi="Times New Roman" w:cs="Times New Roman"/>
          <w:sz w:val="24"/>
          <w:szCs w:val="24"/>
          <w:lang w:val="sr-Cyrl-RS" w:eastAsia="sr-Latn-RS"/>
        </w:rPr>
        <w:t>П</w:t>
      </w:r>
      <w:r w:rsidRPr="00617130">
        <w:rPr>
          <w:rFonts w:ascii="Times New Roman" w:eastAsia="Times New Roman" w:hAnsi="Times New Roman" w:cs="Times New Roman"/>
          <w:sz w:val="24"/>
          <w:szCs w:val="24"/>
          <w:lang w:eastAsia="sr-Latn-RS"/>
        </w:rPr>
        <w:t>римен</w:t>
      </w:r>
      <w:r w:rsidR="00046073">
        <w:rPr>
          <w:rFonts w:ascii="Times New Roman" w:eastAsia="Times New Roman" w:hAnsi="Times New Roman" w:cs="Times New Roman"/>
          <w:sz w:val="24"/>
          <w:szCs w:val="24"/>
          <w:lang w:val="sr-Cyrl-RS" w:eastAsia="sr-Latn-RS"/>
        </w:rPr>
        <w:t>ом</w:t>
      </w:r>
      <w:r w:rsidRPr="00617130">
        <w:rPr>
          <w:rFonts w:ascii="Times New Roman" w:eastAsia="Times New Roman" w:hAnsi="Times New Roman" w:cs="Times New Roman"/>
          <w:sz w:val="24"/>
          <w:szCs w:val="24"/>
          <w:lang w:eastAsia="sr-Latn-RS"/>
        </w:rPr>
        <w:t xml:space="preserve"> ових начела у пракси </w:t>
      </w:r>
      <w:r w:rsidR="00046073" w:rsidRPr="00617130">
        <w:rPr>
          <w:rFonts w:ascii="Times New Roman" w:eastAsia="Times New Roman" w:hAnsi="Times New Roman" w:cs="Times New Roman"/>
          <w:sz w:val="24"/>
          <w:szCs w:val="24"/>
          <w:lang w:val="sr-Cyrl-RS" w:eastAsia="sr-Latn-RS"/>
        </w:rPr>
        <w:t>одражавају</w:t>
      </w:r>
      <w:r w:rsidRPr="00617130">
        <w:rPr>
          <w:rFonts w:ascii="Times New Roman" w:eastAsia="Times New Roman" w:hAnsi="Times New Roman" w:cs="Times New Roman"/>
          <w:sz w:val="24"/>
          <w:szCs w:val="24"/>
          <w:lang w:eastAsia="sr-Latn-RS"/>
        </w:rPr>
        <w:t xml:space="preserve"> се жељени резултати. Стога су повећање економичности и конкурентности препознати као посебни циљеви којима треба тежити у</w:t>
      </w:r>
      <w:r w:rsidR="00046073">
        <w:rPr>
          <w:rFonts w:ascii="Times New Roman" w:eastAsia="Times New Roman" w:hAnsi="Times New Roman" w:cs="Times New Roman"/>
          <w:sz w:val="24"/>
          <w:szCs w:val="24"/>
          <w:lang w:val="sr-Cyrl-RS" w:eastAsia="sr-Latn-RS"/>
        </w:rPr>
        <w:t xml:space="preserve"> наредном периоду</w:t>
      </w:r>
      <w:r w:rsidRPr="00617130">
        <w:rPr>
          <w:rFonts w:ascii="Times New Roman" w:eastAsia="Times New Roman" w:hAnsi="Times New Roman" w:cs="Times New Roman"/>
          <w:sz w:val="24"/>
          <w:szCs w:val="24"/>
          <w:lang w:eastAsia="sr-Latn-RS"/>
        </w:rPr>
        <w:t>.</w:t>
      </w:r>
    </w:p>
    <w:p w14:paraId="43CBA9E0" w14:textId="69079AD6" w:rsidR="00222C66" w:rsidRPr="00804AAA" w:rsidRDefault="00222C66" w:rsidP="00222C66">
      <w:pPr>
        <w:pStyle w:val="BodyText"/>
        <w:spacing w:before="240" w:after="240"/>
        <w:ind w:left="0"/>
        <w:rPr>
          <w:lang w:eastAsia="sr-Latn-RS"/>
        </w:rPr>
      </w:pPr>
      <w:r w:rsidRPr="00617130">
        <w:rPr>
          <w:lang w:eastAsia="sr-Latn-RS"/>
        </w:rPr>
        <w:t>Треба истаћи да се показатељ економичности не огледа само у трошку, односно цени радова, добара и услуга које набавља наручилац, него и у њиховом квалитету, што се идентификује кроз ефективност реализације јавних набавки, с циљем да се јавна услуга у складу са потребним стандардима квалитета испоручи њеним корисницима.</w:t>
      </w:r>
      <w:r w:rsidRPr="00617130">
        <w:t xml:space="preserve"> </w:t>
      </w:r>
      <w:r w:rsidRPr="00617130">
        <w:rPr>
          <w:lang w:eastAsia="sr-Latn-RS"/>
        </w:rPr>
        <w:t xml:space="preserve">За остварење овог циља потребно је јачати у пракси вредновање квалитета у поступцима јавних набавки, кроз већу примену критеријума економски </w:t>
      </w:r>
      <w:r w:rsidRPr="004F09C9">
        <w:rPr>
          <w:lang w:eastAsia="sr-Latn-RS"/>
        </w:rPr>
        <w:t xml:space="preserve">најповољније понуде која се не заснива само на цени. Принцип “вредност за новац”, који </w:t>
      </w:r>
      <w:r w:rsidRPr="00FB53B9">
        <w:rPr>
          <w:lang w:eastAsia="sr-Latn-RS"/>
        </w:rPr>
        <w:t xml:space="preserve">се примењује у јавним набавкама и поступцима јавно-приватног партнерства </w:t>
      </w:r>
      <w:r w:rsidR="00EA660A" w:rsidRPr="00FB53B9">
        <w:rPr>
          <w:lang w:val="sr-Cyrl-RS" w:eastAsia="sr-Latn-RS"/>
        </w:rPr>
        <w:t xml:space="preserve">и концесијама </w:t>
      </w:r>
      <w:r w:rsidRPr="00FB53B9">
        <w:rPr>
          <w:lang w:eastAsia="sr-Latn-RS"/>
        </w:rPr>
        <w:t xml:space="preserve">видљив је кроз одређивање критеријума за доделу уговора применом приступа вредновања трошковне ефикасности, као што је трошак животног циклуса, као и односа цене и квалитета, </w:t>
      </w:r>
      <w:r w:rsidRPr="00804AAA">
        <w:rPr>
          <w:lang w:eastAsia="sr-Latn-RS"/>
        </w:rPr>
        <w:t>односно трошка и квалитета који укључује квалитативне, еколошке и/или социјалне аспекте. У том циљу већ је изменама и допунама ЗЈН</w:t>
      </w:r>
      <w:r w:rsidR="00804AAA">
        <w:rPr>
          <w:lang w:val="sr-Cyrl-RS" w:eastAsia="sr-Latn-RS"/>
        </w:rPr>
        <w:t xml:space="preserve"> </w:t>
      </w:r>
      <w:r w:rsidRPr="00804AAA">
        <w:rPr>
          <w:lang w:eastAsia="sr-Latn-RS"/>
        </w:rPr>
        <w:t xml:space="preserve">за </w:t>
      </w:r>
      <w:r w:rsidRPr="004F09C9">
        <w:rPr>
          <w:lang w:eastAsia="sr-Latn-RS"/>
        </w:rPr>
        <w:t xml:space="preserve">одређене предмете јавних набавки одређена додела уговора обавезном применом </w:t>
      </w:r>
      <w:r w:rsidRPr="00FB53B9">
        <w:rPr>
          <w:lang w:eastAsia="sr-Latn-RS"/>
        </w:rPr>
        <w:t xml:space="preserve">критеријума економски најповољније понуде на основу критеријума трошкова применом приступа </w:t>
      </w:r>
      <w:r w:rsidRPr="00804AAA">
        <w:rPr>
          <w:lang w:eastAsia="sr-Latn-RS"/>
        </w:rPr>
        <w:t xml:space="preserve">трошковне ефикасности или односа цене и квалитета, односно трошка и квалитета. </w:t>
      </w:r>
    </w:p>
    <w:p w14:paraId="7740D30F" w14:textId="2F7AA58C" w:rsidR="00222C66" w:rsidRPr="00617130" w:rsidRDefault="00222C66" w:rsidP="00222C66">
      <w:pPr>
        <w:widowControl w:val="0"/>
        <w:tabs>
          <w:tab w:val="left" w:pos="837"/>
        </w:tabs>
        <w:autoSpaceDE w:val="0"/>
        <w:autoSpaceDN w:val="0"/>
        <w:spacing w:before="240" w:after="240" w:line="240" w:lineRule="auto"/>
        <w:ind w:right="113"/>
        <w:jc w:val="both"/>
        <w:rPr>
          <w:rFonts w:ascii="Times New Roman" w:hAnsi="Times New Roman" w:cs="Times New Roman"/>
          <w:sz w:val="24"/>
          <w:szCs w:val="24"/>
        </w:rPr>
      </w:pPr>
      <w:r w:rsidRPr="00804AAA">
        <w:rPr>
          <w:rFonts w:ascii="Times New Roman" w:eastAsia="Times New Roman" w:hAnsi="Times New Roman" w:cs="Times New Roman"/>
          <w:sz w:val="24"/>
          <w:szCs w:val="24"/>
          <w:lang w:eastAsia="sr-Latn-RS"/>
        </w:rPr>
        <w:t>Конкуренција у поступцима јавних набавки од битног је утицаја на ефективност јавних набавки. Показатељи конкуренције у Републици Србији нису на високом нивоу. Статистика показује варијације стопе учешћа у зависности од предмета набавки</w:t>
      </w:r>
      <w:r w:rsidR="00EA660A" w:rsidRPr="00804AAA">
        <w:rPr>
          <w:rFonts w:ascii="Times New Roman" w:eastAsia="Times New Roman" w:hAnsi="Times New Roman" w:cs="Times New Roman"/>
          <w:sz w:val="24"/>
          <w:szCs w:val="24"/>
          <w:lang w:val="sr-Cyrl-RS" w:eastAsia="sr-Latn-RS"/>
        </w:rPr>
        <w:t xml:space="preserve"> и </w:t>
      </w:r>
      <w:r w:rsidR="00EA660A" w:rsidRPr="00617130">
        <w:rPr>
          <w:rFonts w:ascii="Times New Roman" w:eastAsia="Times New Roman" w:hAnsi="Times New Roman" w:cs="Times New Roman"/>
          <w:sz w:val="24"/>
          <w:szCs w:val="24"/>
          <w:lang w:val="sr-Cyrl-RS" w:eastAsia="sr-Latn-RS"/>
        </w:rPr>
        <w:t>категорија</w:t>
      </w:r>
      <w:r w:rsidR="00804AAA">
        <w:rPr>
          <w:rFonts w:ascii="Times New Roman" w:eastAsia="Times New Roman" w:hAnsi="Times New Roman" w:cs="Times New Roman"/>
          <w:sz w:val="24"/>
          <w:szCs w:val="24"/>
          <w:lang w:val="sr-Cyrl-RS" w:eastAsia="sr-Latn-RS"/>
        </w:rPr>
        <w:t xml:space="preserve"> </w:t>
      </w:r>
      <w:r w:rsidR="00EA660A" w:rsidRPr="00617130">
        <w:rPr>
          <w:rFonts w:ascii="Times New Roman" w:eastAsia="Times New Roman" w:hAnsi="Times New Roman" w:cs="Times New Roman"/>
          <w:sz w:val="24"/>
          <w:szCs w:val="24"/>
          <w:lang w:val="sr-Cyrl-RS" w:eastAsia="sr-Latn-RS"/>
        </w:rPr>
        <w:t>добара, услуга и радова</w:t>
      </w:r>
      <w:r w:rsidR="005D3E91" w:rsidRPr="00617130">
        <w:rPr>
          <w:rFonts w:ascii="Times New Roman" w:eastAsia="Times New Roman" w:hAnsi="Times New Roman" w:cs="Times New Roman"/>
          <w:sz w:val="24"/>
          <w:szCs w:val="24"/>
          <w:lang w:val="sr-Cyrl-RS" w:eastAsia="sr-Latn-RS"/>
        </w:rPr>
        <w:t xml:space="preserve"> према ознакама из општег речника набавки</w:t>
      </w:r>
      <w:r w:rsidRPr="00617130">
        <w:rPr>
          <w:rFonts w:ascii="Times New Roman" w:eastAsia="Times New Roman" w:hAnsi="Times New Roman" w:cs="Times New Roman"/>
          <w:sz w:val="24"/>
          <w:szCs w:val="24"/>
          <w:lang w:eastAsia="sr-Latn-RS"/>
        </w:rPr>
        <w:t>.</w:t>
      </w:r>
      <w:r w:rsidRPr="00617130">
        <w:rPr>
          <w:rFonts w:ascii="Times New Roman" w:hAnsi="Times New Roman" w:cs="Times New Roman"/>
          <w:sz w:val="24"/>
          <w:szCs w:val="24"/>
        </w:rPr>
        <w:t xml:space="preserve"> </w:t>
      </w:r>
      <w:r w:rsidR="00261DC4">
        <w:rPr>
          <w:rFonts w:ascii="Times New Roman" w:eastAsia="Times New Roman" w:hAnsi="Times New Roman" w:cs="Times New Roman"/>
          <w:sz w:val="24"/>
          <w:szCs w:val="24"/>
          <w:lang w:val="sr-Cyrl-RS" w:eastAsia="sr-Latn-RS"/>
        </w:rPr>
        <w:t xml:space="preserve">Код одређених предмета </w:t>
      </w:r>
      <w:r w:rsidRPr="00617130">
        <w:rPr>
          <w:rFonts w:ascii="Times New Roman" w:eastAsia="Times New Roman" w:hAnsi="Times New Roman" w:cs="Times New Roman"/>
          <w:sz w:val="24"/>
          <w:szCs w:val="24"/>
          <w:lang w:eastAsia="sr-Latn-RS"/>
        </w:rPr>
        <w:t xml:space="preserve">јавних набавки </w:t>
      </w:r>
      <w:r w:rsidR="00261DC4">
        <w:rPr>
          <w:rFonts w:ascii="Times New Roman" w:eastAsia="Times New Roman" w:hAnsi="Times New Roman" w:cs="Times New Roman"/>
          <w:sz w:val="24"/>
          <w:szCs w:val="24"/>
          <w:lang w:val="sr-Cyrl-RS" w:eastAsia="sr-Latn-RS"/>
        </w:rPr>
        <w:t xml:space="preserve">веће је учешће понуђача, што </w:t>
      </w:r>
      <w:r w:rsidRPr="00617130">
        <w:rPr>
          <w:rFonts w:ascii="Times New Roman" w:eastAsia="Times New Roman" w:hAnsi="Times New Roman" w:cs="Times New Roman"/>
          <w:sz w:val="24"/>
          <w:szCs w:val="24"/>
          <w:lang w:eastAsia="sr-Latn-RS"/>
        </w:rPr>
        <w:t>зависи од бројних фактора. Поред потенцијалних економских</w:t>
      </w:r>
      <w:r w:rsidR="00A90947" w:rsidRPr="00617130">
        <w:rPr>
          <w:rFonts w:ascii="Times New Roman" w:eastAsia="Times New Roman" w:hAnsi="Times New Roman" w:cs="Times New Roman"/>
          <w:sz w:val="24"/>
          <w:szCs w:val="24"/>
          <w:lang w:val="sr-Cyrl-RS" w:eastAsia="sr-Latn-RS"/>
        </w:rPr>
        <w:t xml:space="preserve"> користи</w:t>
      </w:r>
      <w:r w:rsidRPr="00617130">
        <w:rPr>
          <w:rFonts w:ascii="Times New Roman" w:eastAsia="Times New Roman" w:hAnsi="Times New Roman" w:cs="Times New Roman"/>
          <w:sz w:val="24"/>
          <w:szCs w:val="24"/>
          <w:lang w:eastAsia="sr-Latn-RS"/>
        </w:rPr>
        <w:t xml:space="preserve"> значајну улогу има </w:t>
      </w:r>
      <w:r w:rsidR="00EA660A" w:rsidRPr="00617130">
        <w:rPr>
          <w:rFonts w:ascii="Times New Roman" w:eastAsia="Times New Roman" w:hAnsi="Times New Roman" w:cs="Times New Roman"/>
          <w:sz w:val="24"/>
          <w:szCs w:val="24"/>
          <w:lang w:val="sr-Cyrl-RS" w:eastAsia="sr-Latn-RS"/>
        </w:rPr>
        <w:t xml:space="preserve">и </w:t>
      </w:r>
      <w:r w:rsidRPr="00617130">
        <w:rPr>
          <w:rFonts w:ascii="Times New Roman" w:eastAsia="Times New Roman" w:hAnsi="Times New Roman" w:cs="Times New Roman"/>
          <w:sz w:val="24"/>
          <w:szCs w:val="24"/>
          <w:lang w:eastAsia="sr-Latn-RS"/>
        </w:rPr>
        <w:t>фер тржишна утакмица, која се огледа пре свега у релевантним и правичним критеријумима за квалитативни избор, критеријумима за доделу уговора и техничким спецификацијама, али и сложеност поступка јавне набавке, одговарајућа правна заштита и др</w:t>
      </w:r>
      <w:r w:rsidRPr="00617130">
        <w:rPr>
          <w:rFonts w:ascii="Times New Roman" w:hAnsi="Times New Roman" w:cs="Times New Roman"/>
          <w:sz w:val="24"/>
          <w:szCs w:val="24"/>
        </w:rPr>
        <w:t xml:space="preserve">.  </w:t>
      </w:r>
    </w:p>
    <w:p w14:paraId="0CEDDABE" w14:textId="77777777" w:rsidR="00222C66" w:rsidRPr="00804AAA" w:rsidRDefault="00222C66" w:rsidP="003F2FD1">
      <w:pPr>
        <w:spacing w:before="240" w:after="240" w:line="240" w:lineRule="auto"/>
        <w:jc w:val="both"/>
        <w:rPr>
          <w:rFonts w:ascii="Times New Roman" w:eastAsia="Times New Roman" w:hAnsi="Times New Roman" w:cs="Times New Roman"/>
          <w:sz w:val="24"/>
          <w:szCs w:val="24"/>
          <w:lang w:eastAsia="sr-Latn-RS"/>
        </w:rPr>
      </w:pPr>
      <w:r w:rsidRPr="00804AAA">
        <w:rPr>
          <w:rFonts w:ascii="Times New Roman" w:eastAsia="Times New Roman" w:hAnsi="Times New Roman" w:cs="Times New Roman"/>
          <w:b/>
          <w:i/>
          <w:sz w:val="24"/>
          <w:szCs w:val="24"/>
          <w:u w:val="thick"/>
          <w:lang w:eastAsia="sr-Latn-RS"/>
        </w:rPr>
        <w:t>Показатељи исхода</w:t>
      </w:r>
      <w:r w:rsidRPr="00804AAA">
        <w:rPr>
          <w:rFonts w:ascii="Times New Roman" w:eastAsia="Times New Roman" w:hAnsi="Times New Roman" w:cs="Times New Roman"/>
          <w:b/>
          <w:sz w:val="24"/>
          <w:szCs w:val="24"/>
          <w:u w:val="thick"/>
          <w:lang w:eastAsia="sr-Latn-RS"/>
        </w:rPr>
        <w:t>:</w:t>
      </w:r>
      <w:r w:rsidRPr="00804AAA">
        <w:rPr>
          <w:rFonts w:ascii="Times New Roman" w:eastAsia="Times New Roman" w:hAnsi="Times New Roman" w:cs="Times New Roman"/>
          <w:sz w:val="24"/>
          <w:szCs w:val="24"/>
          <w:lang w:eastAsia="sr-Latn-RS"/>
        </w:rPr>
        <w:t xml:space="preserve"> У остварењу овог посебног циља потребно је постићи следеће:</w:t>
      </w:r>
    </w:p>
    <w:p w14:paraId="1BED5AE8" w14:textId="77777777" w:rsidR="00222C66" w:rsidRPr="00FB53B9" w:rsidRDefault="00222C66" w:rsidP="0086193D">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Ускла</w:t>
      </w:r>
      <w:r w:rsidR="00F74F3F" w:rsidRPr="00FB53B9">
        <w:rPr>
          <w:rFonts w:ascii="Times New Roman" w:eastAsia="Times New Roman" w:hAnsi="Times New Roman" w:cs="Times New Roman"/>
          <w:sz w:val="24"/>
          <w:szCs w:val="24"/>
          <w:lang w:val="sr-Cyrl-RS" w:eastAsia="sr-Latn-RS"/>
        </w:rPr>
        <w:t>ђивање регулативе</w:t>
      </w:r>
      <w:r w:rsidRPr="00FB53B9">
        <w:rPr>
          <w:rFonts w:ascii="Times New Roman" w:eastAsia="Times New Roman" w:hAnsi="Times New Roman" w:cs="Times New Roman"/>
          <w:sz w:val="24"/>
          <w:szCs w:val="24"/>
          <w:lang w:eastAsia="sr-Latn-RS"/>
        </w:rPr>
        <w:t xml:space="preserve"> у области јавно приватног партнерства и концесија</w:t>
      </w:r>
      <w:r w:rsidR="00E412C6" w:rsidRPr="00FB53B9">
        <w:rPr>
          <w:rFonts w:ascii="Times New Roman" w:eastAsia="Times New Roman" w:hAnsi="Times New Roman" w:cs="Times New Roman"/>
          <w:sz w:val="24"/>
          <w:szCs w:val="24"/>
          <w:lang w:val="sr-Cyrl-RS" w:eastAsia="sr-Latn-RS"/>
        </w:rPr>
        <w:t xml:space="preserve"> са Директивом 2014/23/ЕУ</w:t>
      </w:r>
      <w:r w:rsidRPr="00FB53B9">
        <w:rPr>
          <w:rFonts w:ascii="Times New Roman" w:eastAsia="Times New Roman" w:hAnsi="Times New Roman" w:cs="Times New Roman"/>
          <w:sz w:val="24"/>
          <w:szCs w:val="24"/>
          <w:lang w:eastAsia="sr-Latn-RS"/>
        </w:rPr>
        <w:t>, тако да Измене и допуне ЗЈППК-а буду у 2024. години у примени</w:t>
      </w:r>
      <w:r w:rsidR="00EA660A" w:rsidRPr="00FB53B9">
        <w:rPr>
          <w:rFonts w:ascii="Times New Roman" w:eastAsia="Times New Roman" w:hAnsi="Times New Roman" w:cs="Times New Roman"/>
          <w:sz w:val="24"/>
          <w:szCs w:val="24"/>
          <w:lang w:val="sr-Cyrl-RS" w:eastAsia="sr-Latn-RS"/>
        </w:rPr>
        <w:t>;</w:t>
      </w:r>
    </w:p>
    <w:p w14:paraId="7BC52C60" w14:textId="77777777" w:rsidR="00222C66" w:rsidRPr="00FB53B9" w:rsidRDefault="00222C66" w:rsidP="0086193D">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Повећ</w:t>
      </w:r>
      <w:r w:rsidR="00F74F3F" w:rsidRPr="00FB53B9">
        <w:rPr>
          <w:rFonts w:ascii="Times New Roman" w:eastAsia="Times New Roman" w:hAnsi="Times New Roman" w:cs="Times New Roman"/>
          <w:sz w:val="24"/>
          <w:szCs w:val="24"/>
          <w:lang w:val="sr-Cyrl-RS" w:eastAsia="sr-Latn-RS"/>
        </w:rPr>
        <w:t>ање</w:t>
      </w:r>
      <w:r w:rsidRPr="00FB53B9">
        <w:rPr>
          <w:rFonts w:ascii="Times New Roman" w:eastAsia="Times New Roman" w:hAnsi="Times New Roman" w:cs="Times New Roman"/>
          <w:sz w:val="24"/>
          <w:szCs w:val="24"/>
          <w:lang w:eastAsia="sr-Latn-RS"/>
        </w:rPr>
        <w:t xml:space="preserve"> конкуренциј</w:t>
      </w:r>
      <w:r w:rsidR="00F74F3F" w:rsidRPr="00FB53B9">
        <w:rPr>
          <w:rFonts w:ascii="Times New Roman" w:eastAsia="Times New Roman" w:hAnsi="Times New Roman" w:cs="Times New Roman"/>
          <w:sz w:val="24"/>
          <w:szCs w:val="24"/>
          <w:lang w:val="sr-Cyrl-RS" w:eastAsia="sr-Latn-RS"/>
        </w:rPr>
        <w:t>е</w:t>
      </w:r>
      <w:r w:rsidRPr="00FB53B9">
        <w:rPr>
          <w:rFonts w:ascii="Times New Roman" w:eastAsia="Times New Roman" w:hAnsi="Times New Roman" w:cs="Times New Roman"/>
          <w:sz w:val="24"/>
          <w:szCs w:val="24"/>
          <w:lang w:eastAsia="sr-Latn-RS"/>
        </w:rPr>
        <w:t xml:space="preserve"> у поступцима јавних набавки</w:t>
      </w:r>
      <w:bookmarkStart w:id="53" w:name="_Hlk145331501"/>
      <w:r w:rsidRPr="00FB53B9">
        <w:rPr>
          <w:rFonts w:ascii="Times New Roman" w:eastAsia="Times New Roman" w:hAnsi="Times New Roman" w:cs="Times New Roman"/>
          <w:sz w:val="24"/>
          <w:szCs w:val="24"/>
          <w:lang w:eastAsia="sr-Latn-RS"/>
        </w:rPr>
        <w:t xml:space="preserve"> која ће за ефекат имати смањење броја поступака са само једном понудом</w:t>
      </w:r>
      <w:r w:rsidR="00EA660A" w:rsidRPr="00FB53B9">
        <w:rPr>
          <w:rFonts w:ascii="Times New Roman" w:eastAsia="Times New Roman" w:hAnsi="Times New Roman" w:cs="Times New Roman"/>
          <w:sz w:val="24"/>
          <w:szCs w:val="24"/>
          <w:lang w:val="sr-Cyrl-RS" w:eastAsia="sr-Latn-RS"/>
        </w:rPr>
        <w:t>;</w:t>
      </w:r>
    </w:p>
    <w:bookmarkEnd w:id="53"/>
    <w:p w14:paraId="5644649F" w14:textId="1127219B" w:rsidR="00222C66" w:rsidRPr="00FB53B9" w:rsidRDefault="00222C66" w:rsidP="0086193D">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804AAA">
        <w:rPr>
          <w:rFonts w:ascii="Times New Roman" w:eastAsia="Times New Roman" w:hAnsi="Times New Roman" w:cs="Times New Roman"/>
          <w:sz w:val="24"/>
          <w:szCs w:val="24"/>
          <w:lang w:eastAsia="sr-Latn-RS"/>
        </w:rPr>
        <w:t>Повећа</w:t>
      </w:r>
      <w:r w:rsidR="00F74F3F" w:rsidRPr="00804AAA">
        <w:rPr>
          <w:rFonts w:ascii="Times New Roman" w:eastAsia="Times New Roman" w:hAnsi="Times New Roman" w:cs="Times New Roman"/>
          <w:sz w:val="24"/>
          <w:szCs w:val="24"/>
          <w:lang w:val="sr-Cyrl-RS" w:eastAsia="sr-Latn-RS"/>
        </w:rPr>
        <w:t>ње</w:t>
      </w:r>
      <w:r w:rsidRPr="00804AAA">
        <w:rPr>
          <w:rFonts w:ascii="Times New Roman" w:eastAsia="Times New Roman" w:hAnsi="Times New Roman" w:cs="Times New Roman"/>
          <w:sz w:val="24"/>
          <w:szCs w:val="24"/>
          <w:lang w:eastAsia="sr-Latn-RS"/>
        </w:rPr>
        <w:t xml:space="preserve"> учешћ</w:t>
      </w:r>
      <w:r w:rsidR="00F74F3F" w:rsidRPr="00804AAA">
        <w:rPr>
          <w:rFonts w:ascii="Times New Roman" w:eastAsia="Times New Roman" w:hAnsi="Times New Roman" w:cs="Times New Roman"/>
          <w:sz w:val="24"/>
          <w:szCs w:val="24"/>
          <w:lang w:val="sr-Cyrl-RS" w:eastAsia="sr-Latn-RS"/>
        </w:rPr>
        <w:t>а</w:t>
      </w:r>
      <w:r w:rsidRPr="00804AAA">
        <w:rPr>
          <w:rFonts w:ascii="Times New Roman" w:eastAsia="Times New Roman" w:hAnsi="Times New Roman" w:cs="Times New Roman"/>
          <w:sz w:val="24"/>
          <w:szCs w:val="24"/>
          <w:lang w:eastAsia="sr-Latn-RS"/>
        </w:rPr>
        <w:t xml:space="preserve"> </w:t>
      </w:r>
      <w:r w:rsidR="00A90947" w:rsidRPr="00804AAA">
        <w:rPr>
          <w:rFonts w:ascii="Times New Roman" w:eastAsia="Times New Roman" w:hAnsi="Times New Roman" w:cs="Times New Roman"/>
          <w:sz w:val="24"/>
          <w:szCs w:val="24"/>
          <w:lang w:val="sr-Cyrl-RS" w:eastAsia="sr-Latn-RS"/>
        </w:rPr>
        <w:t xml:space="preserve">критеријума за доделу уговора који се не заснива само на </w:t>
      </w:r>
      <w:r w:rsidR="00A90947" w:rsidRPr="00FB53B9">
        <w:rPr>
          <w:rFonts w:ascii="Times New Roman" w:eastAsia="Times New Roman" w:hAnsi="Times New Roman" w:cs="Times New Roman"/>
          <w:sz w:val="24"/>
          <w:szCs w:val="24"/>
          <w:lang w:val="sr-Cyrl-RS" w:eastAsia="sr-Latn-RS"/>
        </w:rPr>
        <w:t>цени</w:t>
      </w:r>
      <w:r w:rsidR="00804AAA" w:rsidRPr="00FB53B9">
        <w:rPr>
          <w:rFonts w:ascii="Times New Roman" w:eastAsia="Times New Roman" w:hAnsi="Times New Roman" w:cs="Times New Roman"/>
          <w:sz w:val="24"/>
          <w:szCs w:val="24"/>
          <w:lang w:val="sr-Cyrl-RS" w:eastAsia="sr-Latn-RS"/>
        </w:rPr>
        <w:t>.</w:t>
      </w:r>
    </w:p>
    <w:p w14:paraId="18D50A72" w14:textId="77777777" w:rsidR="00222C66" w:rsidRPr="00FB53B9" w:rsidRDefault="00222C66" w:rsidP="00222C66">
      <w:pPr>
        <w:pStyle w:val="ListParagraph"/>
        <w:widowControl w:val="0"/>
        <w:tabs>
          <w:tab w:val="left" w:pos="837"/>
        </w:tabs>
        <w:autoSpaceDE w:val="0"/>
        <w:autoSpaceDN w:val="0"/>
        <w:spacing w:before="240" w:after="240" w:line="240" w:lineRule="auto"/>
        <w:ind w:left="1560" w:right="113"/>
        <w:jc w:val="both"/>
        <w:rPr>
          <w:rFonts w:ascii="Times New Roman" w:eastAsia="Times New Roman" w:hAnsi="Times New Roman" w:cs="Times New Roman"/>
          <w:sz w:val="24"/>
          <w:szCs w:val="24"/>
          <w:lang w:eastAsia="sr-Latn-RS"/>
        </w:rPr>
      </w:pPr>
    </w:p>
    <w:p w14:paraId="3FFE735B" w14:textId="77777777" w:rsidR="00222C66" w:rsidRPr="00577EF1" w:rsidRDefault="00895789" w:rsidP="00895789">
      <w:pPr>
        <w:pStyle w:val="33"/>
        <w:ind w:firstLine="720"/>
        <w:rPr>
          <w:rFonts w:ascii="Times New Roman" w:eastAsia="Times New Roman" w:hAnsi="Times New Roman" w:cs="Times New Roman"/>
          <w:color w:val="auto"/>
        </w:rPr>
      </w:pPr>
      <w:bookmarkStart w:id="54" w:name="_Toc145410405"/>
      <w:bookmarkStart w:id="55" w:name="_Toc153544031"/>
      <w:r w:rsidRPr="00577EF1">
        <w:rPr>
          <w:rFonts w:ascii="Times New Roman" w:hAnsi="Times New Roman" w:cs="Times New Roman"/>
          <w:color w:val="auto"/>
          <w:lang w:val="sr-Cyrl-RS"/>
        </w:rPr>
        <w:t>4</w:t>
      </w:r>
      <w:r w:rsidR="00222C66" w:rsidRPr="00577EF1">
        <w:rPr>
          <w:rFonts w:ascii="Times New Roman" w:hAnsi="Times New Roman" w:cs="Times New Roman"/>
          <w:color w:val="auto"/>
        </w:rPr>
        <w:t xml:space="preserve">.3.3 Посебан циљ 2 - </w:t>
      </w:r>
      <w:r w:rsidR="00222C66" w:rsidRPr="00577EF1">
        <w:rPr>
          <w:rFonts w:ascii="Times New Roman" w:eastAsia="Times New Roman" w:hAnsi="Times New Roman" w:cs="Times New Roman"/>
          <w:color w:val="auto"/>
        </w:rPr>
        <w:t>Шира примена еколошког и социјалног аспекта и техника и инструмената у јавним набавкама</w:t>
      </w:r>
      <w:bookmarkEnd w:id="54"/>
      <w:bookmarkEnd w:id="55"/>
    </w:p>
    <w:p w14:paraId="1F9C4FE3" w14:textId="3DA54E3A" w:rsidR="00222C66" w:rsidRPr="004F09C9" w:rsidRDefault="00222C66" w:rsidP="00222C66">
      <w:pPr>
        <w:pStyle w:val="BodyText"/>
        <w:spacing w:before="240" w:after="240"/>
        <w:ind w:left="0"/>
        <w:rPr>
          <w:lang w:eastAsia="sr-Latn-RS"/>
        </w:rPr>
      </w:pPr>
      <w:r w:rsidRPr="00FB53B9">
        <w:rPr>
          <w:lang w:eastAsia="sr-Latn-RS"/>
        </w:rPr>
        <w:t xml:space="preserve">У циљу стимулисања привредног раста и друштвеног напретка, уз очување здраве и </w:t>
      </w:r>
      <w:r w:rsidRPr="00FB53B9">
        <w:rPr>
          <w:lang w:eastAsia="sr-Latn-RS"/>
        </w:rPr>
        <w:lastRenderedPageBreak/>
        <w:t xml:space="preserve">чисте животне средине, циркуларна економија је препозната као важан стратешки концепт за зелену транзицију Републике Србије. Зелена транзиција подразумева економску, енергетску и инвестициону транзицију, које су засноване на одрживом коришћењу ресурса и енергије, смањењу негативног утицаја на животну средину, примени иновација и дигиталних алата, знању, додатој вредности и већој конкурентности привреде. Програмом развоја циркуларне економије у Републици Србији за период 2022-2024. године, који се темељи на Европском зеленом плану - Стратегији за постизање одрживости привреде ЕУ, препознато је да би већа примена зелених јавних набавки у Републици Србији имала снажан позитиван утицај на развој и примену циркуларне економије. Применом зелених јавних набавки, наручиоци, као највећи купци, </w:t>
      </w:r>
      <w:r w:rsidRPr="00804AAA">
        <w:rPr>
          <w:lang w:eastAsia="sr-Latn-RS"/>
        </w:rPr>
        <w:t xml:space="preserve">подстичу развој понуде добара, услуга и радова са </w:t>
      </w:r>
      <w:r w:rsidRPr="004F09C9">
        <w:rPr>
          <w:lang w:eastAsia="sr-Latn-RS"/>
        </w:rPr>
        <w:t xml:space="preserve">бољим </w:t>
      </w:r>
      <w:r w:rsidR="00804AAA" w:rsidRPr="004F09C9">
        <w:rPr>
          <w:lang w:val="sr-Cyrl-RS" w:eastAsia="sr-Latn-RS"/>
        </w:rPr>
        <w:t xml:space="preserve">карактеристикама </w:t>
      </w:r>
      <w:r w:rsidRPr="004F09C9">
        <w:rPr>
          <w:lang w:eastAsia="sr-Latn-RS"/>
        </w:rPr>
        <w:t>по животну</w:t>
      </w:r>
      <w:r w:rsidRPr="00804AAA">
        <w:rPr>
          <w:lang w:eastAsia="sr-Latn-RS"/>
        </w:rPr>
        <w:t xml:space="preserve"> </w:t>
      </w:r>
      <w:r w:rsidRPr="004F09C9">
        <w:rPr>
          <w:lang w:eastAsia="sr-Latn-RS"/>
        </w:rPr>
        <w:t xml:space="preserve">средину, подстиче се увођење добровољних инструмената из области животне средине, стварање нових, “зелених” послова, иновативност и креирање нових пословних модела. Применом зелених јавних набавки, ресурси се користе ефикасније и сврсисходније, уз остваривање одговарајућих уштеда и бољих </w:t>
      </w:r>
      <w:r w:rsidR="00804AAA" w:rsidRPr="004F09C9">
        <w:rPr>
          <w:lang w:val="sr-Cyrl-RS" w:eastAsia="sr-Latn-RS"/>
        </w:rPr>
        <w:t>карактеристика</w:t>
      </w:r>
      <w:r w:rsidR="00804AAA" w:rsidRPr="00804AAA">
        <w:rPr>
          <w:lang w:eastAsia="sr-Latn-RS"/>
        </w:rPr>
        <w:t xml:space="preserve"> </w:t>
      </w:r>
      <w:r w:rsidRPr="00804AAA">
        <w:rPr>
          <w:lang w:eastAsia="sr-Latn-RS"/>
        </w:rPr>
        <w:t xml:space="preserve">за животну средину кроз све фазе животног циклуса </w:t>
      </w:r>
      <w:r w:rsidRPr="004F09C9">
        <w:rPr>
          <w:lang w:eastAsia="sr-Latn-RS"/>
        </w:rPr>
        <w:t xml:space="preserve">добара, услуга и радова. </w:t>
      </w:r>
    </w:p>
    <w:p w14:paraId="4AB18B89" w14:textId="77777777" w:rsidR="00222C66" w:rsidRPr="004F09C9" w:rsidRDefault="00222C66" w:rsidP="00222C66">
      <w:pPr>
        <w:pStyle w:val="BodyText"/>
        <w:spacing w:before="240" w:after="240"/>
        <w:ind w:left="0"/>
        <w:rPr>
          <w:lang w:eastAsia="sr-Latn-RS"/>
        </w:rPr>
      </w:pPr>
      <w:r w:rsidRPr="004F09C9">
        <w:rPr>
          <w:lang w:eastAsia="sr-Latn-RS"/>
        </w:rPr>
        <w:t xml:space="preserve">ЗЈН су створене претпоставке за остваривање наведених циљева, а изменама и допунама </w:t>
      </w:r>
      <w:r w:rsidRPr="00FB53B9">
        <w:rPr>
          <w:lang w:eastAsia="sr-Latn-RS"/>
        </w:rPr>
        <w:t>ЗЈН додатно се у том смислу јача регулаторни оквир, кроз увођење примене</w:t>
      </w:r>
      <w:r w:rsidRPr="00FB53B9">
        <w:t xml:space="preserve"> начела заштите животне средине, </w:t>
      </w:r>
      <w:r w:rsidRPr="00FB53B9">
        <w:rPr>
          <w:lang w:eastAsia="sr-Latn-RS"/>
        </w:rPr>
        <w:t xml:space="preserve">као и прописивање од стране КЈН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w:t>
      </w:r>
    </w:p>
    <w:p w14:paraId="1842D8F8" w14:textId="21853B3F" w:rsidR="00222C66" w:rsidRPr="000655B3" w:rsidRDefault="00881CFB"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4F09C9">
        <w:rPr>
          <w:rFonts w:ascii="Times New Roman" w:eastAsia="Times New Roman" w:hAnsi="Times New Roman" w:cs="Times New Roman"/>
          <w:sz w:val="24"/>
          <w:szCs w:val="24"/>
          <w:lang w:val="sr-Cyrl-RS" w:eastAsia="sr-Latn-RS"/>
        </w:rPr>
        <w:t>Наредни период биће усмерен на подстицање</w:t>
      </w:r>
      <w:r w:rsidR="00222C66" w:rsidRPr="004F09C9">
        <w:rPr>
          <w:rFonts w:ascii="Times New Roman" w:eastAsia="Times New Roman" w:hAnsi="Times New Roman" w:cs="Times New Roman"/>
          <w:sz w:val="24"/>
          <w:szCs w:val="24"/>
          <w:lang w:eastAsia="sr-Latn-RS"/>
        </w:rPr>
        <w:t xml:space="preserve"> повећањ</w:t>
      </w:r>
      <w:r>
        <w:rPr>
          <w:rFonts w:ascii="Times New Roman" w:eastAsia="Times New Roman" w:hAnsi="Times New Roman" w:cs="Times New Roman"/>
          <w:sz w:val="24"/>
          <w:szCs w:val="24"/>
          <w:lang w:val="sr-Cyrl-RS" w:eastAsia="sr-Latn-RS"/>
        </w:rPr>
        <w:t>а</w:t>
      </w:r>
      <w:r w:rsidR="00222C66" w:rsidRPr="004F09C9">
        <w:rPr>
          <w:rFonts w:ascii="Times New Roman" w:eastAsia="Times New Roman" w:hAnsi="Times New Roman" w:cs="Times New Roman"/>
          <w:sz w:val="24"/>
          <w:szCs w:val="24"/>
          <w:lang w:eastAsia="sr-Latn-RS"/>
        </w:rPr>
        <w:t xml:space="preserve"> удела зелених јавних набавки у укупним јавним набавкама, њиховом додатном афирмацијом и едукацијом </w:t>
      </w:r>
      <w:r w:rsidR="00222C66" w:rsidRPr="000655B3">
        <w:rPr>
          <w:rFonts w:ascii="Times New Roman" w:eastAsia="Times New Roman" w:hAnsi="Times New Roman" w:cs="Times New Roman"/>
          <w:sz w:val="24"/>
          <w:szCs w:val="24"/>
          <w:lang w:eastAsia="sr-Latn-RS"/>
        </w:rPr>
        <w:t xml:space="preserve">заинтересованих страна. </w:t>
      </w:r>
    </w:p>
    <w:p w14:paraId="578A5F89" w14:textId="12D9857D" w:rsidR="00222C66" w:rsidRPr="000655B3"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Поред еколошких аспеката у јавним набавкама значајну улогу за друштвени развој имају и социјални аспекти који се могу узети у обзир у одговарајућој фази поступка набавке, као што су: могућност запошљавања лица у неповољном положају</w:t>
      </w:r>
      <w:r w:rsidRPr="004F09C9">
        <w:rPr>
          <w:rFonts w:ascii="Times New Roman" w:eastAsia="Times New Roman" w:hAnsi="Times New Roman" w:cs="Times New Roman"/>
          <w:sz w:val="24"/>
          <w:szCs w:val="24"/>
          <w:lang w:eastAsia="sr-Latn-RS"/>
        </w:rPr>
        <w:t>,</w:t>
      </w:r>
      <w:r w:rsidR="004F09C9">
        <w:rPr>
          <w:rFonts w:ascii="Times New Roman" w:eastAsia="Times New Roman" w:hAnsi="Times New Roman" w:cs="Times New Roman"/>
          <w:sz w:val="24"/>
          <w:szCs w:val="24"/>
          <w:lang w:val="sr-Cyrl-RS" w:eastAsia="sr-Latn-RS"/>
        </w:rPr>
        <w:t xml:space="preserve"> </w:t>
      </w:r>
      <w:r w:rsidRPr="004F09C9">
        <w:rPr>
          <w:rFonts w:ascii="Times New Roman" w:eastAsia="Times New Roman" w:hAnsi="Times New Roman" w:cs="Times New Roman"/>
          <w:sz w:val="24"/>
          <w:szCs w:val="24"/>
          <w:lang w:eastAsia="sr-Latn-RS"/>
        </w:rPr>
        <w:t xml:space="preserve"> поштовање радних и социјалних права, социјална инклузија</w:t>
      </w:r>
      <w:r w:rsidR="004F09C9">
        <w:rPr>
          <w:rFonts w:ascii="Times New Roman" w:eastAsia="Times New Roman" w:hAnsi="Times New Roman" w:cs="Times New Roman"/>
          <w:sz w:val="24"/>
          <w:szCs w:val="24"/>
          <w:lang w:val="sr-Cyrl-RS" w:eastAsia="sr-Latn-RS"/>
        </w:rPr>
        <w:t xml:space="preserve"> </w:t>
      </w:r>
      <w:r w:rsidRPr="004F09C9">
        <w:rPr>
          <w:rFonts w:ascii="Times New Roman" w:eastAsia="Times New Roman" w:hAnsi="Times New Roman" w:cs="Times New Roman"/>
          <w:sz w:val="24"/>
          <w:szCs w:val="24"/>
          <w:lang w:eastAsia="sr-Latn-RS"/>
        </w:rPr>
        <w:t xml:space="preserve">(укључивање особа са инвалидитетом), поштовање стандарда приступачности за све кориснике и др. Уз то, куповина иновативних производа, услуга и радова од кључне су важности за </w:t>
      </w:r>
      <w:r w:rsidRPr="000655B3">
        <w:rPr>
          <w:rFonts w:ascii="Times New Roman" w:eastAsia="Times New Roman" w:hAnsi="Times New Roman" w:cs="Times New Roman"/>
          <w:sz w:val="24"/>
          <w:szCs w:val="24"/>
          <w:lang w:eastAsia="sr-Latn-RS"/>
        </w:rPr>
        <w:t xml:space="preserve">унапређење ефикасности и квалитета пружања јавних услуга. </w:t>
      </w:r>
    </w:p>
    <w:p w14:paraId="727FE282" w14:textId="77777777" w:rsidR="00222C66" w:rsidRPr="000655B3"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Остварење овог циља засниваће се на повећању коришћења еколошких и социјалних аспеката у јавним набавкама, као и на подстицању иновација кроз примену поступка партнерство за иновације.</w:t>
      </w:r>
    </w:p>
    <w:p w14:paraId="2F2189F7" w14:textId="77777777" w:rsidR="00222C66" w:rsidRPr="004F09C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4F09C9">
        <w:rPr>
          <w:rFonts w:ascii="Times New Roman" w:eastAsia="Times New Roman" w:hAnsi="Times New Roman" w:cs="Times New Roman"/>
          <w:sz w:val="24"/>
          <w:szCs w:val="24"/>
          <w:lang w:eastAsia="sr-Latn-RS"/>
        </w:rPr>
        <w:t xml:space="preserve">Такође, користи од примене техника и инструмената у јавним набавкама су велике, како у погледу ефикасности поступка набавке, тако и економичности и веће сигурности набавке добара, радова и услуга. </w:t>
      </w:r>
    </w:p>
    <w:p w14:paraId="34B6A292" w14:textId="77777777" w:rsidR="00222C66" w:rsidRPr="00FB53B9" w:rsidRDefault="00222C66" w:rsidP="001808E1">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 xml:space="preserve">Стога и Директива 2014/24/ЕУ, у својим уводним напоменама, препоручује ширу примену технике оквирног споразума у пракси. Иако је примена оквирних споразума у </w:t>
      </w:r>
      <w:r w:rsidRPr="00FB53B9">
        <w:rPr>
          <w:rFonts w:ascii="Times New Roman" w:eastAsia="Times New Roman" w:hAnsi="Times New Roman" w:cs="Times New Roman"/>
          <w:sz w:val="24"/>
          <w:szCs w:val="24"/>
          <w:lang w:eastAsia="sr-Latn-RS"/>
        </w:rPr>
        <w:t>Републици Србији из године у годину све заступљ</w:t>
      </w:r>
      <w:r w:rsidR="001808E1" w:rsidRPr="00FB53B9">
        <w:rPr>
          <w:rFonts w:ascii="Times New Roman" w:eastAsia="Times New Roman" w:hAnsi="Times New Roman" w:cs="Times New Roman"/>
          <w:sz w:val="24"/>
          <w:szCs w:val="24"/>
          <w:lang w:val="sr-Cyrl-RS" w:eastAsia="sr-Latn-RS"/>
        </w:rPr>
        <w:t>е</w:t>
      </w:r>
      <w:r w:rsidRPr="00FB53B9">
        <w:rPr>
          <w:rFonts w:ascii="Times New Roman" w:eastAsia="Times New Roman" w:hAnsi="Times New Roman" w:cs="Times New Roman"/>
          <w:sz w:val="24"/>
          <w:szCs w:val="24"/>
          <w:lang w:eastAsia="sr-Latn-RS"/>
        </w:rPr>
        <w:t xml:space="preserve">нија, места за напредак има још много, нарочито у локалним самоуправама. С друге стране, све остале технике, које спадају у једнако корисне алате у јавним набавкама, нису још увек заживеле у пракси у довољној мери. Разлог томе је првенствено недостатак знања и свести о </w:t>
      </w:r>
      <w:r w:rsidR="001808E1" w:rsidRPr="00FB53B9">
        <w:rPr>
          <w:rFonts w:ascii="Times New Roman" w:eastAsia="Times New Roman" w:hAnsi="Times New Roman" w:cs="Times New Roman"/>
          <w:sz w:val="24"/>
          <w:szCs w:val="24"/>
          <w:lang w:val="sr-Cyrl-RS" w:eastAsia="sr-Latn-RS"/>
        </w:rPr>
        <w:t xml:space="preserve">користима </w:t>
      </w:r>
      <w:r w:rsidRPr="00FB53B9">
        <w:rPr>
          <w:rFonts w:ascii="Times New Roman" w:eastAsia="Times New Roman" w:hAnsi="Times New Roman" w:cs="Times New Roman"/>
          <w:sz w:val="24"/>
          <w:szCs w:val="24"/>
          <w:lang w:eastAsia="sr-Latn-RS"/>
        </w:rPr>
        <w:t xml:space="preserve">које </w:t>
      </w:r>
      <w:r w:rsidRPr="00FB53B9">
        <w:rPr>
          <w:rFonts w:ascii="Times New Roman" w:eastAsia="Times New Roman" w:hAnsi="Times New Roman" w:cs="Times New Roman"/>
          <w:sz w:val="24"/>
          <w:szCs w:val="24"/>
          <w:lang w:eastAsia="sr-Latn-RS"/>
        </w:rPr>
        <w:lastRenderedPageBreak/>
        <w:t xml:space="preserve">доносе, па наредни период мора бити посвећен подстицању шире примене ових механизама. </w:t>
      </w:r>
    </w:p>
    <w:p w14:paraId="5D878CB6" w14:textId="77777777" w:rsidR="00222C66" w:rsidRPr="00FB53B9" w:rsidRDefault="00222C66" w:rsidP="003F2FD1">
      <w:pPr>
        <w:spacing w:before="240" w:after="240" w:line="240" w:lineRule="auto"/>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b/>
          <w:i/>
          <w:sz w:val="24"/>
          <w:szCs w:val="24"/>
          <w:u w:val="thick"/>
          <w:lang w:eastAsia="sr-Latn-RS"/>
        </w:rPr>
        <w:t>Показатељи исхода</w:t>
      </w:r>
      <w:r w:rsidRPr="00FB53B9">
        <w:rPr>
          <w:rFonts w:ascii="Times New Roman" w:eastAsia="Times New Roman" w:hAnsi="Times New Roman" w:cs="Times New Roman"/>
          <w:b/>
          <w:sz w:val="24"/>
          <w:szCs w:val="24"/>
          <w:u w:val="thick"/>
          <w:lang w:eastAsia="sr-Latn-RS"/>
        </w:rPr>
        <w:t>:</w:t>
      </w:r>
      <w:r w:rsidRPr="00FB53B9">
        <w:rPr>
          <w:rFonts w:ascii="Times New Roman" w:eastAsia="Times New Roman" w:hAnsi="Times New Roman" w:cs="Times New Roman"/>
          <w:b/>
          <w:sz w:val="24"/>
          <w:szCs w:val="24"/>
          <w:lang w:eastAsia="sr-Latn-RS"/>
        </w:rPr>
        <w:t xml:space="preserve"> </w:t>
      </w:r>
      <w:r w:rsidRPr="00FB53B9">
        <w:rPr>
          <w:rFonts w:ascii="Times New Roman" w:eastAsia="Times New Roman" w:hAnsi="Times New Roman" w:cs="Times New Roman"/>
          <w:sz w:val="24"/>
          <w:szCs w:val="24"/>
          <w:lang w:eastAsia="sr-Latn-RS"/>
        </w:rPr>
        <w:t>У остварењу овог посебног циља потребно је постићи следеће:</w:t>
      </w:r>
    </w:p>
    <w:p w14:paraId="342DFB82" w14:textId="77777777" w:rsidR="00222C66" w:rsidRPr="00FB53B9" w:rsidRDefault="00222C66" w:rsidP="0086193D">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Повећа</w:t>
      </w:r>
      <w:r w:rsidR="00F74F3F" w:rsidRPr="00FB53B9">
        <w:rPr>
          <w:rFonts w:ascii="Times New Roman" w:eastAsia="Times New Roman" w:hAnsi="Times New Roman" w:cs="Times New Roman"/>
          <w:sz w:val="24"/>
          <w:szCs w:val="24"/>
          <w:lang w:val="sr-Cyrl-RS" w:eastAsia="sr-Latn-RS"/>
        </w:rPr>
        <w:t>ње</w:t>
      </w:r>
      <w:r w:rsidRPr="00FB53B9">
        <w:rPr>
          <w:rFonts w:ascii="Times New Roman" w:eastAsia="Times New Roman" w:hAnsi="Times New Roman" w:cs="Times New Roman"/>
          <w:sz w:val="24"/>
          <w:szCs w:val="24"/>
          <w:lang w:eastAsia="sr-Latn-RS"/>
        </w:rPr>
        <w:t xml:space="preserve"> учешћ</w:t>
      </w:r>
      <w:r w:rsidR="00F74F3F" w:rsidRPr="00FB53B9">
        <w:rPr>
          <w:rFonts w:ascii="Times New Roman" w:eastAsia="Times New Roman" w:hAnsi="Times New Roman" w:cs="Times New Roman"/>
          <w:sz w:val="24"/>
          <w:szCs w:val="24"/>
          <w:lang w:val="sr-Cyrl-RS" w:eastAsia="sr-Latn-RS"/>
        </w:rPr>
        <w:t>а</w:t>
      </w:r>
      <w:r w:rsidRPr="00FB53B9">
        <w:rPr>
          <w:rFonts w:ascii="Times New Roman" w:eastAsia="Times New Roman" w:hAnsi="Times New Roman" w:cs="Times New Roman"/>
          <w:sz w:val="24"/>
          <w:szCs w:val="24"/>
          <w:lang w:eastAsia="sr-Latn-RS"/>
        </w:rPr>
        <w:t xml:space="preserve"> зелених и социјалних набавки. </w:t>
      </w:r>
    </w:p>
    <w:p w14:paraId="63167873" w14:textId="77777777" w:rsidR="00222C66" w:rsidRPr="00FB53B9" w:rsidRDefault="00222C66" w:rsidP="0086193D">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FB53B9">
        <w:rPr>
          <w:rFonts w:ascii="Times New Roman" w:eastAsia="Times New Roman" w:hAnsi="Times New Roman" w:cs="Times New Roman"/>
          <w:sz w:val="24"/>
          <w:szCs w:val="24"/>
          <w:lang w:eastAsia="sr-Latn-RS"/>
        </w:rPr>
        <w:t>Повећа</w:t>
      </w:r>
      <w:r w:rsidR="00F74F3F" w:rsidRPr="00FB53B9">
        <w:rPr>
          <w:rFonts w:ascii="Times New Roman" w:eastAsia="Times New Roman" w:hAnsi="Times New Roman" w:cs="Times New Roman"/>
          <w:sz w:val="24"/>
          <w:szCs w:val="24"/>
          <w:lang w:val="sr-Cyrl-RS" w:eastAsia="sr-Latn-RS"/>
        </w:rPr>
        <w:t>ње</w:t>
      </w:r>
      <w:r w:rsidRPr="00FB53B9">
        <w:rPr>
          <w:rFonts w:ascii="Times New Roman" w:eastAsia="Times New Roman" w:hAnsi="Times New Roman" w:cs="Times New Roman"/>
          <w:sz w:val="24"/>
          <w:szCs w:val="24"/>
          <w:lang w:eastAsia="sr-Latn-RS"/>
        </w:rPr>
        <w:t xml:space="preserve"> примен</w:t>
      </w:r>
      <w:r w:rsidR="00F74F3F" w:rsidRPr="00FB53B9">
        <w:rPr>
          <w:rFonts w:ascii="Times New Roman" w:eastAsia="Times New Roman" w:hAnsi="Times New Roman" w:cs="Times New Roman"/>
          <w:sz w:val="24"/>
          <w:szCs w:val="24"/>
          <w:lang w:val="sr-Cyrl-RS" w:eastAsia="sr-Latn-RS"/>
        </w:rPr>
        <w:t xml:space="preserve">е </w:t>
      </w:r>
      <w:r w:rsidRPr="00FB53B9">
        <w:rPr>
          <w:rFonts w:ascii="Times New Roman" w:eastAsia="Times New Roman" w:hAnsi="Times New Roman" w:cs="Times New Roman"/>
          <w:sz w:val="24"/>
          <w:szCs w:val="24"/>
          <w:lang w:eastAsia="sr-Latn-RS"/>
        </w:rPr>
        <w:t xml:space="preserve">система динамичне набавке и других техника </w:t>
      </w:r>
      <w:r w:rsidR="001808E1" w:rsidRPr="00FB53B9">
        <w:rPr>
          <w:rFonts w:ascii="Times New Roman" w:eastAsia="Times New Roman" w:hAnsi="Times New Roman" w:cs="Times New Roman"/>
          <w:sz w:val="24"/>
          <w:szCs w:val="24"/>
          <w:lang w:val="sr-Cyrl-RS" w:eastAsia="sr-Latn-RS"/>
        </w:rPr>
        <w:t xml:space="preserve">и инструмената </w:t>
      </w:r>
      <w:r w:rsidRPr="00FB53B9">
        <w:rPr>
          <w:rFonts w:ascii="Times New Roman" w:eastAsia="Times New Roman" w:hAnsi="Times New Roman" w:cs="Times New Roman"/>
          <w:sz w:val="24"/>
          <w:szCs w:val="24"/>
          <w:lang w:eastAsia="sr-Latn-RS"/>
        </w:rPr>
        <w:t>у постуцима јавних набавки.</w:t>
      </w:r>
    </w:p>
    <w:p w14:paraId="7017C5E4" w14:textId="77777777" w:rsidR="00222C66" w:rsidRPr="00FB53B9" w:rsidRDefault="00222C66" w:rsidP="00222C66">
      <w:pPr>
        <w:pStyle w:val="ListParagraph"/>
        <w:widowControl w:val="0"/>
        <w:tabs>
          <w:tab w:val="left" w:pos="837"/>
        </w:tabs>
        <w:autoSpaceDE w:val="0"/>
        <w:autoSpaceDN w:val="0"/>
        <w:spacing w:before="240" w:after="240" w:line="240" w:lineRule="auto"/>
        <w:ind w:left="1560" w:right="113"/>
        <w:jc w:val="both"/>
        <w:rPr>
          <w:rFonts w:ascii="Times New Roman" w:eastAsia="Times New Roman" w:hAnsi="Times New Roman" w:cs="Times New Roman"/>
          <w:sz w:val="24"/>
          <w:szCs w:val="24"/>
          <w:lang w:eastAsia="sr-Latn-RS"/>
        </w:rPr>
      </w:pPr>
    </w:p>
    <w:p w14:paraId="5B0FAE2B" w14:textId="77777777" w:rsidR="00222C66" w:rsidRPr="00577EF1" w:rsidRDefault="00895789" w:rsidP="00895789">
      <w:pPr>
        <w:pStyle w:val="33"/>
        <w:ind w:firstLine="720"/>
        <w:rPr>
          <w:rFonts w:ascii="Times New Roman" w:hAnsi="Times New Roman" w:cs="Times New Roman"/>
          <w:color w:val="auto"/>
        </w:rPr>
      </w:pPr>
      <w:bookmarkStart w:id="56" w:name="_Toc153544032"/>
      <w:r w:rsidRPr="00577EF1">
        <w:rPr>
          <w:rFonts w:ascii="Times New Roman" w:hAnsi="Times New Roman" w:cs="Times New Roman"/>
          <w:color w:val="auto"/>
          <w:lang w:val="sr-Cyrl-RS"/>
        </w:rPr>
        <w:t>4</w:t>
      </w:r>
      <w:r w:rsidR="00222C66" w:rsidRPr="00577EF1">
        <w:rPr>
          <w:rFonts w:ascii="Times New Roman" w:hAnsi="Times New Roman" w:cs="Times New Roman"/>
          <w:color w:val="auto"/>
        </w:rPr>
        <w:t>.3.</w:t>
      </w:r>
      <w:r w:rsidR="00EC568D" w:rsidRPr="00577EF1">
        <w:rPr>
          <w:rFonts w:ascii="Times New Roman" w:hAnsi="Times New Roman" w:cs="Times New Roman"/>
          <w:color w:val="auto"/>
          <w:lang w:val="sr-Cyrl-RS"/>
        </w:rPr>
        <w:t>4</w:t>
      </w:r>
      <w:r w:rsidR="00222C66" w:rsidRPr="00577EF1">
        <w:rPr>
          <w:rFonts w:ascii="Times New Roman" w:hAnsi="Times New Roman" w:cs="Times New Roman"/>
          <w:color w:val="auto"/>
        </w:rPr>
        <w:t xml:space="preserve"> Посебан циљ </w:t>
      </w:r>
      <w:r w:rsidR="00EC568D" w:rsidRPr="00577EF1">
        <w:rPr>
          <w:rFonts w:ascii="Times New Roman" w:hAnsi="Times New Roman" w:cs="Times New Roman"/>
          <w:color w:val="auto"/>
          <w:lang w:val="sr-Cyrl-RS"/>
        </w:rPr>
        <w:t>3</w:t>
      </w:r>
      <w:r w:rsidR="00222C66" w:rsidRPr="00577EF1">
        <w:rPr>
          <w:rFonts w:ascii="Times New Roman" w:hAnsi="Times New Roman" w:cs="Times New Roman"/>
          <w:color w:val="auto"/>
        </w:rPr>
        <w:t xml:space="preserve"> - Смањење ризика од нерегуларности у јавним набавкама</w:t>
      </w:r>
      <w:bookmarkEnd w:id="56"/>
    </w:p>
    <w:p w14:paraId="039988A8" w14:textId="77777777" w:rsidR="00222C66" w:rsidRPr="004F09C9" w:rsidRDefault="001808E1"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4F09C9">
        <w:rPr>
          <w:rFonts w:ascii="Times New Roman" w:eastAsia="Times New Roman" w:hAnsi="Times New Roman" w:cs="Times New Roman"/>
          <w:sz w:val="24"/>
          <w:szCs w:val="24"/>
          <w:lang w:val="sr-Cyrl-RS" w:eastAsia="sr-Latn-RS"/>
        </w:rPr>
        <w:t>Пр</w:t>
      </w:r>
      <w:r w:rsidR="005D3E91" w:rsidRPr="004F09C9">
        <w:rPr>
          <w:rFonts w:ascii="Times New Roman" w:eastAsia="Times New Roman" w:hAnsi="Times New Roman" w:cs="Times New Roman"/>
          <w:sz w:val="24"/>
          <w:szCs w:val="24"/>
          <w:lang w:val="sr-Cyrl-RS" w:eastAsia="sr-Latn-RS"/>
        </w:rPr>
        <w:t>а</w:t>
      </w:r>
      <w:r w:rsidRPr="004F09C9">
        <w:rPr>
          <w:rFonts w:ascii="Times New Roman" w:eastAsia="Times New Roman" w:hAnsi="Times New Roman" w:cs="Times New Roman"/>
          <w:sz w:val="24"/>
          <w:szCs w:val="24"/>
          <w:lang w:val="sr-Cyrl-RS" w:eastAsia="sr-Latn-RS"/>
        </w:rPr>
        <w:t>вичан и о</w:t>
      </w:r>
      <w:r w:rsidR="00222C66" w:rsidRPr="004F09C9">
        <w:rPr>
          <w:rFonts w:ascii="Times New Roman" w:eastAsia="Times New Roman" w:hAnsi="Times New Roman" w:cs="Times New Roman"/>
          <w:sz w:val="24"/>
          <w:szCs w:val="24"/>
          <w:lang w:eastAsia="sr-Latn-RS"/>
        </w:rPr>
        <w:t xml:space="preserve">држив систем јавних набавки и напредак није могуће остварити без смањења нерегуларности и ризика од корупције у поступцима јавних набавки. </w:t>
      </w:r>
    </w:p>
    <w:p w14:paraId="341C5120" w14:textId="2A8B8C81" w:rsidR="00222C66" w:rsidRPr="009D5665" w:rsidRDefault="00222C66"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4F09C9">
        <w:rPr>
          <w:rFonts w:ascii="Times New Roman" w:eastAsia="Times New Roman" w:hAnsi="Times New Roman" w:cs="Times New Roman"/>
          <w:sz w:val="24"/>
          <w:szCs w:val="24"/>
          <w:lang w:eastAsia="sr-Latn-RS"/>
        </w:rPr>
        <w:t xml:space="preserve">Неретко је основни проблем недостатак стручности и искуства </w:t>
      </w:r>
      <w:r w:rsidR="00881CFB" w:rsidRPr="004F09C9">
        <w:rPr>
          <w:rFonts w:ascii="Times New Roman" w:eastAsia="Times New Roman" w:hAnsi="Times New Roman" w:cs="Times New Roman"/>
          <w:sz w:val="24"/>
          <w:szCs w:val="24"/>
          <w:lang w:val="sr-Cyrl-RS" w:eastAsia="sr-Latn-RS"/>
        </w:rPr>
        <w:t>учесника</w:t>
      </w:r>
      <w:r w:rsidR="00881CFB" w:rsidRPr="004F09C9">
        <w:rPr>
          <w:rFonts w:ascii="Times New Roman" w:eastAsia="Times New Roman" w:hAnsi="Times New Roman" w:cs="Times New Roman"/>
          <w:sz w:val="24"/>
          <w:szCs w:val="24"/>
          <w:lang w:eastAsia="sr-Latn-RS"/>
        </w:rPr>
        <w:t xml:space="preserve"> </w:t>
      </w:r>
      <w:r w:rsidRPr="004F09C9">
        <w:rPr>
          <w:rFonts w:ascii="Times New Roman" w:eastAsia="Times New Roman" w:hAnsi="Times New Roman" w:cs="Times New Roman"/>
          <w:sz w:val="24"/>
          <w:szCs w:val="24"/>
          <w:lang w:eastAsia="sr-Latn-RS"/>
        </w:rPr>
        <w:t>у јавним набавкама, што узрокује грешке у поступањ</w:t>
      </w:r>
      <w:r w:rsidR="009D5665">
        <w:rPr>
          <w:rFonts w:ascii="Times New Roman" w:eastAsia="Times New Roman" w:hAnsi="Times New Roman" w:cs="Times New Roman"/>
          <w:sz w:val="24"/>
          <w:szCs w:val="24"/>
          <w:lang w:val="sr-Cyrl-RS" w:eastAsia="sr-Latn-RS"/>
        </w:rPr>
        <w:t>у које могу имати за последицу смањење поверења у систем</w:t>
      </w:r>
      <w:r w:rsidRPr="004F09C9">
        <w:rPr>
          <w:rFonts w:ascii="Times New Roman" w:eastAsia="Times New Roman" w:hAnsi="Times New Roman" w:cs="Times New Roman"/>
          <w:sz w:val="24"/>
          <w:szCs w:val="24"/>
          <w:lang w:eastAsia="sr-Latn-RS"/>
        </w:rPr>
        <w:t xml:space="preserve">. </w:t>
      </w:r>
      <w:r w:rsidR="009D5665">
        <w:rPr>
          <w:rFonts w:ascii="Times New Roman" w:eastAsia="Times New Roman" w:hAnsi="Times New Roman" w:cs="Times New Roman"/>
          <w:sz w:val="24"/>
          <w:szCs w:val="24"/>
          <w:lang w:val="sr-Cyrl-RS" w:eastAsia="sr-Latn-RS"/>
        </w:rPr>
        <w:t>Стога,</w:t>
      </w:r>
      <w:r w:rsidRPr="009D5665">
        <w:rPr>
          <w:rFonts w:ascii="Times New Roman" w:eastAsia="Times New Roman" w:hAnsi="Times New Roman" w:cs="Times New Roman"/>
          <w:sz w:val="24"/>
          <w:szCs w:val="24"/>
          <w:lang w:eastAsia="sr-Latn-RS"/>
        </w:rPr>
        <w:t xml:space="preserve"> јачање поверења између јавног и приватног сектора и јавности у целини</w:t>
      </w:r>
      <w:r w:rsidR="009D5665">
        <w:rPr>
          <w:rFonts w:ascii="Times New Roman" w:eastAsia="Times New Roman" w:hAnsi="Times New Roman" w:cs="Times New Roman"/>
          <w:sz w:val="24"/>
          <w:szCs w:val="24"/>
          <w:lang w:val="sr-Cyrl-RS" w:eastAsia="sr-Latn-RS"/>
        </w:rPr>
        <w:t xml:space="preserve"> је</w:t>
      </w:r>
      <w:r w:rsidRPr="009D5665">
        <w:rPr>
          <w:rFonts w:ascii="Times New Roman" w:eastAsia="Times New Roman" w:hAnsi="Times New Roman" w:cs="Times New Roman"/>
          <w:sz w:val="24"/>
          <w:szCs w:val="24"/>
          <w:lang w:eastAsia="sr-Latn-RS"/>
        </w:rPr>
        <w:t xml:space="preserve"> поље на којем је неопходно континуирано радити. </w:t>
      </w:r>
    </w:p>
    <w:p w14:paraId="3D610607" w14:textId="77777777" w:rsidR="00222C66" w:rsidRPr="009D5665" w:rsidRDefault="00222C66" w:rsidP="00222C66">
      <w:pPr>
        <w:autoSpaceDE w:val="0"/>
        <w:autoSpaceDN w:val="0"/>
        <w:adjustRightInd w:val="0"/>
        <w:spacing w:before="240" w:after="240" w:line="240" w:lineRule="auto"/>
        <w:jc w:val="both"/>
        <w:rPr>
          <w:rFonts w:ascii="Times New Roman" w:eastAsia="Times New Roman" w:hAnsi="Times New Roman" w:cs="Times New Roman"/>
          <w:sz w:val="24"/>
          <w:szCs w:val="24"/>
          <w:lang w:eastAsia="sr-Latn-RS"/>
        </w:rPr>
      </w:pPr>
      <w:r w:rsidRPr="009D5665">
        <w:rPr>
          <w:rFonts w:ascii="Times New Roman" w:eastAsia="Times New Roman" w:hAnsi="Times New Roman" w:cs="Times New Roman"/>
          <w:sz w:val="24"/>
          <w:szCs w:val="24"/>
          <w:lang w:eastAsia="sr-Latn-RS"/>
        </w:rPr>
        <w:t xml:space="preserve">Наведено подразумева усавршавање административних и правосудних капацитета за примену прописа и успостављање правне праксе која доказује да се прописи правилно примењују. Остварање наведеног циља базираће се на појачаном мониторингу над применом прописа, едукацијама, припреми упутстава и других алата за примену прописа у пракси и успостављању ближе сарадње институција у систему јавних набавки. </w:t>
      </w:r>
    </w:p>
    <w:p w14:paraId="4E31065F" w14:textId="77777777" w:rsidR="00F74F3F" w:rsidRPr="009D5665" w:rsidRDefault="00F74F3F" w:rsidP="00F74F3F">
      <w:pPr>
        <w:pStyle w:val="BodyText"/>
        <w:spacing w:before="240" w:after="240"/>
        <w:ind w:left="0"/>
        <w:rPr>
          <w:lang w:eastAsia="sr-Latn-RS"/>
        </w:rPr>
      </w:pPr>
      <w:r w:rsidRPr="009D5665">
        <w:rPr>
          <w:lang w:val="sr-Cyrl-RS" w:eastAsia="sr-Latn-RS"/>
        </w:rPr>
        <w:t>Поред тога, ф</w:t>
      </w:r>
      <w:r w:rsidRPr="009D5665">
        <w:rPr>
          <w:lang w:eastAsia="sr-Latn-RS"/>
        </w:rPr>
        <w:t>аза извршења уговора о јавној набавци веома је важна у остваривању начела економичности и ефикасности. Како би се обезбедило извршење уговора у складу са условима одређени</w:t>
      </w:r>
      <w:r w:rsidR="001808E1" w:rsidRPr="009D5665">
        <w:rPr>
          <w:lang w:val="sr-Cyrl-RS" w:eastAsia="sr-Latn-RS"/>
        </w:rPr>
        <w:t>м</w:t>
      </w:r>
      <w:r w:rsidRPr="009D5665">
        <w:rPr>
          <w:lang w:eastAsia="sr-Latn-RS"/>
        </w:rPr>
        <w:t xml:space="preserve"> у документацији о набавци и </w:t>
      </w:r>
      <w:r w:rsidR="001808E1" w:rsidRPr="009D5665">
        <w:rPr>
          <w:lang w:val="sr-Cyrl-RS" w:eastAsia="sr-Latn-RS"/>
        </w:rPr>
        <w:t xml:space="preserve">у складу са </w:t>
      </w:r>
      <w:r w:rsidRPr="009D5665">
        <w:rPr>
          <w:lang w:eastAsia="sr-Latn-RS"/>
        </w:rPr>
        <w:t xml:space="preserve">изабраном понудом, неопходна је адекватно успостављена контрола извршења уговора, како на нивоу наручиоца, тако и путем системског надзора од стране надлежних институција, првенствено Министарсва финансија, које је сходно одредбама ЗЈН надлежно за вршење надзора над извршењем уговора о јавним набавкама.   </w:t>
      </w:r>
    </w:p>
    <w:p w14:paraId="49CE3D75" w14:textId="2D5D2B6B" w:rsidR="00F74F3F" w:rsidRPr="009D5665" w:rsidRDefault="00F74F3F" w:rsidP="00F74F3F">
      <w:pPr>
        <w:pStyle w:val="BodyText"/>
        <w:spacing w:before="240" w:after="240"/>
        <w:ind w:left="0"/>
        <w:rPr>
          <w:lang w:eastAsia="sr-Latn-RS"/>
        </w:rPr>
      </w:pPr>
      <w:r w:rsidRPr="009D5665">
        <w:rPr>
          <w:lang w:eastAsia="sr-Latn-RS"/>
        </w:rPr>
        <w:t>С обзиром на то да у фази извршења уговора</w:t>
      </w:r>
      <w:r w:rsidR="001808E1" w:rsidRPr="009D5665">
        <w:rPr>
          <w:lang w:eastAsia="sr-Latn-RS"/>
        </w:rPr>
        <w:t>, иако су успостављени бројни механизми за широку транспарентност кроз обавештења о додели уговора, изменама уговора и финансијској реализацији уговора</w:t>
      </w:r>
      <w:r w:rsidR="001808E1" w:rsidRPr="009D5665">
        <w:rPr>
          <w:lang w:val="sr-Cyrl-RS" w:eastAsia="sr-Latn-RS"/>
        </w:rPr>
        <w:t xml:space="preserve">, </w:t>
      </w:r>
      <w:r w:rsidRPr="009D5665">
        <w:rPr>
          <w:lang w:eastAsia="sr-Latn-RS"/>
        </w:rPr>
        <w:t>транспарентност није, нити може бити на нивоу на којем се налази спровођење поступка јавне набавке, постоји потреба да се овај сегме</w:t>
      </w:r>
      <w:r w:rsidR="001808E1" w:rsidRPr="009D5665">
        <w:rPr>
          <w:lang w:val="sr-Cyrl-RS" w:eastAsia="sr-Latn-RS"/>
        </w:rPr>
        <w:t>н</w:t>
      </w:r>
      <w:r w:rsidRPr="009D5665">
        <w:rPr>
          <w:lang w:eastAsia="sr-Latn-RS"/>
        </w:rPr>
        <w:t xml:space="preserve">т јавних набавки ојача, </w:t>
      </w:r>
      <w:r w:rsidR="000F1A6B">
        <w:rPr>
          <w:lang w:val="sr-Cyrl-RS" w:eastAsia="sr-Latn-RS"/>
        </w:rPr>
        <w:t>имајући у виду</w:t>
      </w:r>
      <w:r w:rsidRPr="009D5665">
        <w:rPr>
          <w:lang w:eastAsia="sr-Latn-RS"/>
        </w:rPr>
        <w:t xml:space="preserve"> да у овој фази постоји потенцијални ризик од злоупотреба.  </w:t>
      </w:r>
    </w:p>
    <w:p w14:paraId="08188E45" w14:textId="62C2CA59" w:rsidR="00F74F3F" w:rsidRPr="006F71DE" w:rsidRDefault="008306D8" w:rsidP="00F74F3F">
      <w:pPr>
        <w:pStyle w:val="BodyText"/>
        <w:spacing w:before="240" w:after="240"/>
        <w:ind w:left="0"/>
        <w:rPr>
          <w:lang w:eastAsia="sr-Latn-RS"/>
        </w:rPr>
      </w:pPr>
      <w:r>
        <w:rPr>
          <w:lang w:val="sr-Cyrl-RS" w:eastAsia="sr-Latn-RS"/>
        </w:rPr>
        <w:t>И</w:t>
      </w:r>
      <w:r w:rsidR="00F74F3F" w:rsidRPr="009D5665">
        <w:rPr>
          <w:lang w:eastAsia="sr-Latn-RS"/>
        </w:rPr>
        <w:t xml:space="preserve">зменама и допунама ЗЈН </w:t>
      </w:r>
      <w:r>
        <w:rPr>
          <w:lang w:val="sr-Cyrl-RS" w:eastAsia="sr-Latn-RS"/>
        </w:rPr>
        <w:t>предвиђено је</w:t>
      </w:r>
      <w:r w:rsidR="00F74F3F" w:rsidRPr="009D5665">
        <w:rPr>
          <w:lang w:eastAsia="sr-Latn-RS"/>
        </w:rPr>
        <w:t xml:space="preserve"> доношење подзаконског акта од стране Министарства финансија којим се уређује начин вршења надзора над извршењем уговора о јавним набавкама, чиме је успостављена полазна основа за реализацију прописаног надзора, </w:t>
      </w:r>
      <w:r w:rsidR="008D6ED0">
        <w:rPr>
          <w:lang w:val="sr-Cyrl-RS" w:eastAsia="sr-Latn-RS"/>
        </w:rPr>
        <w:t xml:space="preserve">те ће </w:t>
      </w:r>
      <w:r w:rsidR="00F74F3F" w:rsidRPr="006F71DE">
        <w:rPr>
          <w:lang w:eastAsia="sr-Latn-RS"/>
        </w:rPr>
        <w:t xml:space="preserve">у наредном периоду вршење надзора над </w:t>
      </w:r>
      <w:r w:rsidR="001808E1" w:rsidRPr="006F71DE">
        <w:rPr>
          <w:lang w:val="sr-Cyrl-RS" w:eastAsia="sr-Latn-RS"/>
        </w:rPr>
        <w:t xml:space="preserve">реализацијом </w:t>
      </w:r>
      <w:r w:rsidR="00F74F3F" w:rsidRPr="006F71DE">
        <w:rPr>
          <w:lang w:eastAsia="sr-Latn-RS"/>
        </w:rPr>
        <w:t>уговора о јавним набавкама системским приступом</w:t>
      </w:r>
      <w:r w:rsidR="007B7257" w:rsidRPr="006F71DE">
        <w:rPr>
          <w:lang w:val="sr-Cyrl-RS" w:eastAsia="sr-Latn-RS"/>
        </w:rPr>
        <w:t xml:space="preserve"> бити додатно унапређено</w:t>
      </w:r>
      <w:r w:rsidR="00F74F3F" w:rsidRPr="006F71DE">
        <w:rPr>
          <w:lang w:eastAsia="sr-Latn-RS"/>
        </w:rPr>
        <w:t xml:space="preserve">. </w:t>
      </w:r>
    </w:p>
    <w:p w14:paraId="31169B99" w14:textId="77777777" w:rsidR="00F74F3F" w:rsidRPr="009D5665" w:rsidRDefault="00F74F3F" w:rsidP="00F74F3F">
      <w:pPr>
        <w:pStyle w:val="BodyText"/>
        <w:spacing w:before="240" w:after="240"/>
        <w:ind w:left="0"/>
        <w:rPr>
          <w:lang w:eastAsia="sr-Latn-RS"/>
        </w:rPr>
      </w:pPr>
      <w:r w:rsidRPr="000655B3">
        <w:rPr>
          <w:lang w:eastAsia="sr-Latn-RS"/>
        </w:rPr>
        <w:t xml:space="preserve">С друге стране, неопходно је јачати капацитете наручилаца за добро управљање </w:t>
      </w:r>
      <w:r w:rsidRPr="009D5665">
        <w:rPr>
          <w:lang w:eastAsia="sr-Latn-RS"/>
        </w:rPr>
        <w:t>уговорима о јавним набавкама, путем организовања обука, израдом смерница и промовисањем добре праксе на други начин.</w:t>
      </w:r>
    </w:p>
    <w:p w14:paraId="4B5C0EB4" w14:textId="77777777" w:rsidR="00F74F3F" w:rsidRPr="009D5665" w:rsidRDefault="00F74F3F" w:rsidP="00F74F3F">
      <w:pPr>
        <w:spacing w:before="240" w:after="240" w:line="240" w:lineRule="auto"/>
        <w:rPr>
          <w:rFonts w:ascii="Times New Roman" w:eastAsia="Times New Roman" w:hAnsi="Times New Roman" w:cs="Times New Roman"/>
          <w:sz w:val="24"/>
          <w:szCs w:val="24"/>
          <w:lang w:eastAsia="sr-Latn-RS"/>
        </w:rPr>
      </w:pPr>
      <w:r w:rsidRPr="009D5665">
        <w:rPr>
          <w:rFonts w:ascii="Times New Roman" w:eastAsia="Times New Roman" w:hAnsi="Times New Roman" w:cs="Times New Roman"/>
          <w:b/>
          <w:i/>
          <w:sz w:val="24"/>
          <w:szCs w:val="24"/>
          <w:u w:val="thick"/>
          <w:lang w:eastAsia="sr-Latn-RS"/>
        </w:rPr>
        <w:lastRenderedPageBreak/>
        <w:t>Показатељи исхода</w:t>
      </w:r>
      <w:r w:rsidRPr="009D5665">
        <w:rPr>
          <w:rFonts w:ascii="Times New Roman" w:eastAsia="Times New Roman" w:hAnsi="Times New Roman" w:cs="Times New Roman"/>
          <w:b/>
          <w:sz w:val="24"/>
          <w:szCs w:val="24"/>
          <w:u w:val="thick"/>
          <w:lang w:eastAsia="sr-Latn-RS"/>
        </w:rPr>
        <w:t>:</w:t>
      </w:r>
      <w:r w:rsidRPr="009D5665">
        <w:rPr>
          <w:rFonts w:ascii="Times New Roman" w:eastAsia="Times New Roman" w:hAnsi="Times New Roman" w:cs="Times New Roman"/>
          <w:b/>
          <w:sz w:val="24"/>
          <w:szCs w:val="24"/>
          <w:lang w:eastAsia="sr-Latn-RS"/>
        </w:rPr>
        <w:t xml:space="preserve"> </w:t>
      </w:r>
      <w:r w:rsidRPr="009D5665">
        <w:rPr>
          <w:rFonts w:ascii="Times New Roman" w:eastAsia="Times New Roman" w:hAnsi="Times New Roman" w:cs="Times New Roman"/>
          <w:sz w:val="24"/>
          <w:szCs w:val="24"/>
          <w:lang w:eastAsia="sr-Latn-RS"/>
        </w:rPr>
        <w:t>У остварењу овог посебног циља потребно је постићи следеће:</w:t>
      </w:r>
    </w:p>
    <w:p w14:paraId="1ACAF8E8" w14:textId="77777777" w:rsidR="009D5665" w:rsidRPr="009D5665" w:rsidRDefault="00044866" w:rsidP="001808E1">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9D5665">
        <w:rPr>
          <w:rFonts w:ascii="Times New Roman" w:eastAsia="Times New Roman" w:hAnsi="Times New Roman" w:cs="Times New Roman"/>
          <w:sz w:val="24"/>
          <w:szCs w:val="24"/>
          <w:lang w:val="sr-Cyrl-RS" w:eastAsia="sr-Latn-RS"/>
        </w:rPr>
        <w:t xml:space="preserve">Повећање броја субјеката </w:t>
      </w:r>
      <w:r w:rsidR="00222C66" w:rsidRPr="009D5665">
        <w:rPr>
          <w:rFonts w:ascii="Times New Roman" w:eastAsia="Times New Roman" w:hAnsi="Times New Roman" w:cs="Times New Roman"/>
          <w:sz w:val="24"/>
          <w:szCs w:val="24"/>
          <w:lang w:eastAsia="sr-Latn-RS"/>
        </w:rPr>
        <w:t>мониторинг</w:t>
      </w:r>
      <w:r w:rsidRPr="009D5665">
        <w:rPr>
          <w:rFonts w:ascii="Times New Roman" w:eastAsia="Times New Roman" w:hAnsi="Times New Roman" w:cs="Times New Roman"/>
          <w:sz w:val="24"/>
          <w:szCs w:val="24"/>
          <w:lang w:val="sr-Cyrl-RS" w:eastAsia="sr-Latn-RS"/>
        </w:rPr>
        <w:t>а</w:t>
      </w:r>
      <w:r w:rsidR="008E3387" w:rsidRPr="009D5665">
        <w:rPr>
          <w:rFonts w:ascii="Times New Roman" w:eastAsia="Times New Roman" w:hAnsi="Times New Roman" w:cs="Times New Roman"/>
          <w:sz w:val="24"/>
          <w:szCs w:val="24"/>
          <w:lang w:val="sr-Cyrl-RS" w:eastAsia="sr-Latn-RS"/>
        </w:rPr>
        <w:t>.</w:t>
      </w:r>
    </w:p>
    <w:p w14:paraId="75EF48EE" w14:textId="3CDA5FA8" w:rsidR="00222C66" w:rsidRPr="000F1A6B" w:rsidRDefault="009D5665" w:rsidP="001808E1">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RS" w:eastAsia="sr-Latn-RS"/>
        </w:rPr>
        <w:t>Повећање броја</w:t>
      </w:r>
      <w:r w:rsidR="009D3BCD">
        <w:rPr>
          <w:rFonts w:ascii="Times New Roman" w:eastAsia="Times New Roman" w:hAnsi="Times New Roman" w:cs="Times New Roman"/>
          <w:sz w:val="24"/>
          <w:szCs w:val="24"/>
          <w:lang w:val="sr-Cyrl-RS" w:eastAsia="sr-Latn-RS"/>
        </w:rPr>
        <w:t xml:space="preserve"> субјеката</w:t>
      </w:r>
      <w:r>
        <w:rPr>
          <w:rFonts w:ascii="Times New Roman" w:eastAsia="Times New Roman" w:hAnsi="Times New Roman" w:cs="Times New Roman"/>
          <w:sz w:val="24"/>
          <w:szCs w:val="24"/>
          <w:lang w:val="sr-Cyrl-RS" w:eastAsia="sr-Latn-RS"/>
        </w:rPr>
        <w:t xml:space="preserve"> надзора над извршењем уговора.</w:t>
      </w:r>
      <w:r w:rsidR="008E3387" w:rsidRPr="009D5665">
        <w:rPr>
          <w:rFonts w:ascii="Times New Roman" w:eastAsia="Times New Roman" w:hAnsi="Times New Roman" w:cs="Times New Roman"/>
          <w:sz w:val="24"/>
          <w:szCs w:val="24"/>
          <w:lang w:val="sr-Cyrl-RS" w:eastAsia="sr-Latn-RS"/>
        </w:rPr>
        <w:t xml:space="preserve"> </w:t>
      </w:r>
    </w:p>
    <w:p w14:paraId="77CDC6D2" w14:textId="77777777" w:rsidR="00222C66" w:rsidRPr="009D5665" w:rsidRDefault="00222C66" w:rsidP="00222C66">
      <w:pPr>
        <w:pStyle w:val="ListParagraph"/>
        <w:widowControl w:val="0"/>
        <w:tabs>
          <w:tab w:val="left" w:pos="837"/>
        </w:tabs>
        <w:autoSpaceDE w:val="0"/>
        <w:autoSpaceDN w:val="0"/>
        <w:spacing w:before="240" w:after="240" w:line="240" w:lineRule="auto"/>
        <w:ind w:left="1560" w:right="113"/>
        <w:jc w:val="both"/>
        <w:rPr>
          <w:rFonts w:ascii="Times New Roman" w:eastAsia="Times New Roman" w:hAnsi="Times New Roman" w:cs="Times New Roman"/>
          <w:sz w:val="24"/>
          <w:szCs w:val="24"/>
          <w:lang w:eastAsia="sr-Latn-RS"/>
        </w:rPr>
      </w:pPr>
    </w:p>
    <w:p w14:paraId="2C5169F1" w14:textId="77777777" w:rsidR="00222C66" w:rsidRPr="00577EF1" w:rsidRDefault="00895789" w:rsidP="00222C66">
      <w:pPr>
        <w:pStyle w:val="2"/>
        <w:rPr>
          <w:rFonts w:ascii="Times New Roman" w:hAnsi="Times New Roman" w:cs="Times New Roman"/>
          <w:color w:val="auto"/>
          <w:sz w:val="24"/>
          <w:szCs w:val="24"/>
        </w:rPr>
      </w:pPr>
      <w:bookmarkStart w:id="57" w:name="_Toc145410407"/>
      <w:bookmarkStart w:id="58" w:name="_Toc153544033"/>
      <w:r w:rsidRPr="00577EF1">
        <w:rPr>
          <w:rFonts w:ascii="Times New Roman" w:hAnsi="Times New Roman" w:cs="Times New Roman"/>
          <w:color w:val="auto"/>
          <w:sz w:val="24"/>
          <w:szCs w:val="24"/>
          <w:lang w:val="sr-Cyrl-RS"/>
        </w:rPr>
        <w:t>4</w:t>
      </w:r>
      <w:r w:rsidR="00222C66" w:rsidRPr="00577EF1">
        <w:rPr>
          <w:rFonts w:ascii="Times New Roman" w:hAnsi="Times New Roman" w:cs="Times New Roman"/>
          <w:color w:val="auto"/>
          <w:sz w:val="24"/>
          <w:szCs w:val="24"/>
        </w:rPr>
        <w:t xml:space="preserve">.4 </w:t>
      </w:r>
      <w:r w:rsidRPr="00577EF1">
        <w:rPr>
          <w:rFonts w:ascii="Times New Roman" w:hAnsi="Times New Roman" w:cs="Times New Roman"/>
          <w:color w:val="auto"/>
          <w:sz w:val="24"/>
          <w:szCs w:val="24"/>
          <w:lang w:val="sr-Cyrl-RS"/>
        </w:rPr>
        <w:t>М</w:t>
      </w:r>
      <w:r w:rsidRPr="00577EF1">
        <w:rPr>
          <w:rFonts w:ascii="Times New Roman" w:hAnsi="Times New Roman" w:cs="Times New Roman"/>
          <w:color w:val="auto"/>
          <w:sz w:val="24"/>
          <w:szCs w:val="24"/>
        </w:rPr>
        <w:t>ере за остваривање циљева</w:t>
      </w:r>
      <w:bookmarkEnd w:id="57"/>
      <w:bookmarkEnd w:id="58"/>
    </w:p>
    <w:p w14:paraId="4A59FB92" w14:textId="77777777" w:rsidR="00222C66" w:rsidRPr="009D5665"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6F71DE">
        <w:rPr>
          <w:rFonts w:ascii="Times New Roman" w:eastAsia="Times New Roman" w:hAnsi="Times New Roman" w:cs="Times New Roman"/>
          <w:sz w:val="24"/>
          <w:szCs w:val="24"/>
          <w:lang w:eastAsia="sr-Latn-RS"/>
        </w:rPr>
        <w:t>Ради отклањања идентификованих слабости у систему јавних набавки, описаних у претходним деловима ов</w:t>
      </w:r>
      <w:r w:rsidR="00F434B2" w:rsidRPr="006F71DE">
        <w:rPr>
          <w:rFonts w:ascii="Times New Roman" w:eastAsia="Times New Roman" w:hAnsi="Times New Roman" w:cs="Times New Roman"/>
          <w:sz w:val="24"/>
          <w:szCs w:val="24"/>
          <w:lang w:eastAsia="sr-Latn-RS"/>
        </w:rPr>
        <w:t>ог Програма</w:t>
      </w:r>
      <w:r w:rsidRPr="006F71DE">
        <w:rPr>
          <w:rFonts w:ascii="Times New Roman" w:eastAsia="Times New Roman" w:hAnsi="Times New Roman" w:cs="Times New Roman"/>
          <w:sz w:val="24"/>
          <w:szCs w:val="24"/>
          <w:lang w:eastAsia="sr-Latn-RS"/>
        </w:rPr>
        <w:t xml:space="preserve"> и постизања описаних циљева, опредељене су одговарајуће мере, које су у складу са чланом 24. Закона о планском систему, разврстане </w:t>
      </w:r>
      <w:r w:rsidRPr="000655B3">
        <w:rPr>
          <w:rFonts w:ascii="Times New Roman" w:eastAsia="Times New Roman" w:hAnsi="Times New Roman" w:cs="Times New Roman"/>
          <w:sz w:val="24"/>
          <w:szCs w:val="24"/>
          <w:lang w:eastAsia="sr-Latn-RS"/>
        </w:rPr>
        <w:t>у регулаторне, информативно-едукативне и институционално-управљачко-</w:t>
      </w:r>
      <w:r w:rsidRPr="009D5665">
        <w:rPr>
          <w:rFonts w:ascii="Times New Roman" w:eastAsia="Times New Roman" w:hAnsi="Times New Roman" w:cs="Times New Roman"/>
          <w:sz w:val="24"/>
          <w:szCs w:val="24"/>
          <w:lang w:eastAsia="sr-Latn-RS"/>
        </w:rPr>
        <w:t>организационе.</w:t>
      </w:r>
    </w:p>
    <w:p w14:paraId="7914F2A4" w14:textId="2B145C96" w:rsidR="00222C66" w:rsidRPr="00577EF1" w:rsidRDefault="00577EF1" w:rsidP="00895789">
      <w:pPr>
        <w:pStyle w:val="33"/>
        <w:ind w:firstLine="360"/>
        <w:rPr>
          <w:rFonts w:ascii="Times New Roman" w:hAnsi="Times New Roman" w:cs="Times New Roman"/>
          <w:color w:val="auto"/>
        </w:rPr>
      </w:pPr>
      <w:bookmarkStart w:id="59" w:name="_Toc145410408"/>
      <w:r>
        <w:rPr>
          <w:rFonts w:ascii="Times New Roman" w:hAnsi="Times New Roman" w:cs="Times New Roman"/>
          <w:color w:val="auto"/>
          <w:lang w:val="sr-Cyrl-RS"/>
        </w:rPr>
        <w:tab/>
      </w:r>
      <w:bookmarkStart w:id="60" w:name="_Toc153544034"/>
      <w:r w:rsidR="00895789" w:rsidRPr="00577EF1">
        <w:rPr>
          <w:rFonts w:ascii="Times New Roman" w:hAnsi="Times New Roman" w:cs="Times New Roman"/>
          <w:color w:val="auto"/>
          <w:lang w:val="sr-Cyrl-RS"/>
        </w:rPr>
        <w:t>4</w:t>
      </w:r>
      <w:r w:rsidR="00222C66" w:rsidRPr="00577EF1">
        <w:rPr>
          <w:rFonts w:ascii="Times New Roman" w:hAnsi="Times New Roman" w:cs="Times New Roman"/>
          <w:color w:val="auto"/>
        </w:rPr>
        <w:t>.4.1 Мере за остваривање посебног циља 1 - Повећање економичности и конкурентности у јавним набавкама</w:t>
      </w:r>
      <w:bookmarkEnd w:id="59"/>
      <w:bookmarkEnd w:id="60"/>
      <w:r w:rsidR="00222C66" w:rsidRPr="00577EF1">
        <w:rPr>
          <w:rFonts w:ascii="Times New Roman" w:hAnsi="Times New Roman" w:cs="Times New Roman"/>
          <w:color w:val="auto"/>
        </w:rPr>
        <w:t xml:space="preserve"> </w:t>
      </w:r>
    </w:p>
    <w:p w14:paraId="33AD7F48" w14:textId="77777777" w:rsidR="00222C66" w:rsidRPr="006F71DE" w:rsidRDefault="00222C66" w:rsidP="00222C66">
      <w:pPr>
        <w:spacing w:before="240" w:after="240" w:line="240" w:lineRule="auto"/>
        <w:ind w:left="360"/>
        <w:jc w:val="both"/>
        <w:rPr>
          <w:rFonts w:ascii="Times New Roman" w:hAnsi="Times New Roman" w:cs="Times New Roman"/>
          <w:b/>
          <w:i/>
          <w:iCs/>
          <w:sz w:val="24"/>
          <w:szCs w:val="24"/>
        </w:rPr>
      </w:pPr>
      <w:r w:rsidRPr="009D5665">
        <w:rPr>
          <w:rFonts w:ascii="Times New Roman" w:hAnsi="Times New Roman" w:cs="Times New Roman"/>
          <w:b/>
          <w:i/>
          <w:sz w:val="24"/>
          <w:szCs w:val="24"/>
        </w:rPr>
        <w:t xml:space="preserve">Мера 1: Унапређење регулаторног оквира и јачање праксе у области </w:t>
      </w:r>
      <w:r w:rsidRPr="006F71DE">
        <w:rPr>
          <w:rFonts w:ascii="Times New Roman" w:hAnsi="Times New Roman" w:cs="Times New Roman"/>
          <w:b/>
          <w:i/>
          <w:sz w:val="24"/>
          <w:szCs w:val="24"/>
        </w:rPr>
        <w:t xml:space="preserve">ЈПП  </w:t>
      </w:r>
    </w:p>
    <w:p w14:paraId="21F8B0D2" w14:textId="42C627CB" w:rsidR="00222C66" w:rsidRPr="006F71DE" w:rsidRDefault="00222C66" w:rsidP="00222C66">
      <w:pPr>
        <w:spacing w:before="240" w:after="240" w:line="240" w:lineRule="auto"/>
        <w:jc w:val="both"/>
        <w:rPr>
          <w:rFonts w:ascii="Times New Roman" w:hAnsi="Times New Roman" w:cs="Times New Roman"/>
          <w:sz w:val="24"/>
          <w:szCs w:val="24"/>
        </w:rPr>
      </w:pPr>
      <w:r w:rsidRPr="006F71DE">
        <w:rPr>
          <w:rFonts w:ascii="Times New Roman" w:eastAsia="Times New Roman" w:hAnsi="Times New Roman" w:cs="Times New Roman"/>
          <w:sz w:val="24"/>
          <w:szCs w:val="24"/>
          <w:lang w:eastAsia="sr-Latn-RS"/>
        </w:rPr>
        <w:t xml:space="preserve">Као што је </w:t>
      </w:r>
      <w:r w:rsidR="000655B3">
        <w:rPr>
          <w:rFonts w:ascii="Times New Roman" w:eastAsia="Times New Roman" w:hAnsi="Times New Roman" w:cs="Times New Roman"/>
          <w:sz w:val="24"/>
          <w:szCs w:val="24"/>
          <w:lang w:val="sr-Cyrl-RS" w:eastAsia="sr-Latn-RS"/>
        </w:rPr>
        <w:t>већ напоменуто</w:t>
      </w:r>
      <w:r w:rsidRPr="006F71DE">
        <w:rPr>
          <w:rFonts w:ascii="Times New Roman" w:eastAsia="Times New Roman" w:hAnsi="Times New Roman" w:cs="Times New Roman"/>
          <w:sz w:val="24"/>
          <w:szCs w:val="24"/>
          <w:lang w:eastAsia="sr-Latn-RS"/>
        </w:rPr>
        <w:t>, неопходне су измене и допуне ЗЈППК</w:t>
      </w:r>
      <w:r w:rsidR="006F71DE">
        <w:rPr>
          <w:rFonts w:ascii="Times New Roman" w:eastAsia="Times New Roman" w:hAnsi="Times New Roman" w:cs="Times New Roman"/>
          <w:sz w:val="24"/>
          <w:szCs w:val="24"/>
          <w:lang w:val="sr-Cyrl-RS" w:eastAsia="sr-Latn-RS"/>
        </w:rPr>
        <w:t xml:space="preserve"> </w:t>
      </w:r>
      <w:r w:rsidRPr="006F71DE">
        <w:rPr>
          <w:rFonts w:ascii="Times New Roman" w:eastAsia="Times New Roman" w:hAnsi="Times New Roman" w:cs="Times New Roman"/>
          <w:sz w:val="24"/>
          <w:szCs w:val="24"/>
          <w:lang w:eastAsia="sr-Latn-RS"/>
        </w:rPr>
        <w:t xml:space="preserve">које ће </w:t>
      </w:r>
      <w:r w:rsidRPr="000655B3">
        <w:rPr>
          <w:rFonts w:ascii="Times New Roman" w:eastAsia="Times New Roman" w:hAnsi="Times New Roman" w:cs="Times New Roman"/>
          <w:sz w:val="24"/>
          <w:szCs w:val="24"/>
          <w:lang w:eastAsia="sr-Latn-RS"/>
        </w:rPr>
        <w:t xml:space="preserve">деловати </w:t>
      </w:r>
      <w:r w:rsidR="000655B3" w:rsidRPr="000655B3">
        <w:rPr>
          <w:rFonts w:ascii="Times New Roman" w:eastAsia="Times New Roman" w:hAnsi="Times New Roman" w:cs="Times New Roman"/>
          <w:sz w:val="24"/>
          <w:szCs w:val="24"/>
          <w:lang w:eastAsia="sr-Latn-RS"/>
        </w:rPr>
        <w:t xml:space="preserve">подстицајно </w:t>
      </w:r>
      <w:r w:rsidRPr="000655B3">
        <w:rPr>
          <w:rFonts w:ascii="Times New Roman" w:eastAsia="Times New Roman" w:hAnsi="Times New Roman" w:cs="Times New Roman"/>
          <w:sz w:val="24"/>
          <w:szCs w:val="24"/>
          <w:lang w:eastAsia="sr-Latn-RS"/>
        </w:rPr>
        <w:t>на повећање економичности и конкурентности у вези са пројектима односно поступцима избора приватног партнера и концесионара у којима се додељују дугогодишњи уговори велике вредности. Потребно је унапређење појединих процедура и механизама, пре свега увођење боље контроле финансијских утицаја пројеката јавно-приватног партнерства и усклађивање са међународним стандардима и најбољом међународном праксом. Такође, неопходно је организовање и спровођење обука за наручиоце и привредне субјекте у области јавно-приватног партнерства и концесија, као и израда смерница за спровођење поступака избора приватног партнера.</w:t>
      </w:r>
    </w:p>
    <w:p w14:paraId="5CA41C96" w14:textId="77777777" w:rsidR="00F434B2" w:rsidRPr="006F71DE" w:rsidRDefault="00222C66" w:rsidP="006B0638">
      <w:pPr>
        <w:spacing w:before="240" w:after="240" w:line="240" w:lineRule="auto"/>
        <w:rPr>
          <w:rFonts w:ascii="Times New Roman" w:eastAsia="Times New Roman" w:hAnsi="Times New Roman" w:cs="Times New Roman"/>
          <w:sz w:val="24"/>
          <w:szCs w:val="24"/>
          <w:lang w:eastAsia="sr-Latn-RS"/>
        </w:rPr>
      </w:pPr>
      <w:r w:rsidRPr="006F71DE">
        <w:rPr>
          <w:rFonts w:ascii="Times New Roman" w:eastAsia="Times New Roman" w:hAnsi="Times New Roman" w:cs="Times New Roman"/>
          <w:b/>
          <w:i/>
          <w:sz w:val="24"/>
          <w:szCs w:val="24"/>
          <w:u w:val="single"/>
          <w:lang w:eastAsia="sr-Latn-RS"/>
        </w:rPr>
        <w:t>Показатељ резултата</w:t>
      </w:r>
      <w:r w:rsidRPr="006F71DE">
        <w:rPr>
          <w:rFonts w:ascii="Times New Roman" w:eastAsia="Times New Roman" w:hAnsi="Times New Roman" w:cs="Times New Roman"/>
          <w:i/>
          <w:sz w:val="24"/>
          <w:szCs w:val="24"/>
          <w:lang w:eastAsia="sr-Latn-RS"/>
        </w:rPr>
        <w:t>:</w:t>
      </w:r>
      <w:r w:rsidRPr="006F71DE">
        <w:rPr>
          <w:rFonts w:ascii="Times New Roman" w:eastAsia="Times New Roman" w:hAnsi="Times New Roman" w:cs="Times New Roman"/>
          <w:sz w:val="24"/>
          <w:szCs w:val="24"/>
          <w:lang w:eastAsia="sr-Latn-RS"/>
        </w:rPr>
        <w:t xml:space="preserve"> </w:t>
      </w:r>
    </w:p>
    <w:p w14:paraId="1EE99E74" w14:textId="3050690D" w:rsidR="00F434B2" w:rsidRPr="006F71DE"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6F71DE">
        <w:rPr>
          <w:rFonts w:ascii="Times New Roman" w:eastAsia="Times New Roman" w:hAnsi="Times New Roman" w:cs="Times New Roman"/>
          <w:sz w:val="24"/>
          <w:szCs w:val="24"/>
          <w:lang w:val="sr-Cyrl-RS" w:eastAsia="sr-Latn-RS"/>
        </w:rPr>
        <w:t xml:space="preserve">Донет </w:t>
      </w:r>
      <w:r w:rsidR="000655B3">
        <w:rPr>
          <w:rFonts w:ascii="Times New Roman" w:eastAsia="Times New Roman" w:hAnsi="Times New Roman" w:cs="Times New Roman"/>
          <w:sz w:val="24"/>
          <w:szCs w:val="24"/>
          <w:lang w:val="sr-Cyrl-RS" w:eastAsia="sr-Latn-RS"/>
        </w:rPr>
        <w:t>З</w:t>
      </w:r>
      <w:r w:rsidR="000655B3" w:rsidRPr="006F71DE">
        <w:rPr>
          <w:rFonts w:ascii="Times New Roman" w:eastAsia="Times New Roman" w:hAnsi="Times New Roman" w:cs="Times New Roman"/>
          <w:sz w:val="24"/>
          <w:szCs w:val="24"/>
          <w:lang w:val="sr-Cyrl-RS" w:eastAsia="sr-Latn-RS"/>
        </w:rPr>
        <w:t xml:space="preserve">акон </w:t>
      </w:r>
      <w:r w:rsidRPr="006F71DE">
        <w:rPr>
          <w:rFonts w:ascii="Times New Roman" w:eastAsia="Times New Roman" w:hAnsi="Times New Roman" w:cs="Times New Roman"/>
          <w:sz w:val="24"/>
          <w:szCs w:val="24"/>
          <w:lang w:val="sr-Cyrl-RS" w:eastAsia="sr-Latn-RS"/>
        </w:rPr>
        <w:t>о изменама и допунама ЗЈППК</w:t>
      </w:r>
      <w:r w:rsidR="00F434B2" w:rsidRPr="006F71DE">
        <w:rPr>
          <w:rFonts w:ascii="Times New Roman" w:eastAsia="Times New Roman" w:hAnsi="Times New Roman" w:cs="Times New Roman"/>
          <w:sz w:val="24"/>
          <w:szCs w:val="24"/>
          <w:lang w:val="sr-Cyrl-RS" w:eastAsia="sr-Latn-RS"/>
        </w:rPr>
        <w:t>.</w:t>
      </w:r>
      <w:r w:rsidRPr="006F71DE">
        <w:rPr>
          <w:rFonts w:ascii="Times New Roman" w:eastAsia="Times New Roman" w:hAnsi="Times New Roman" w:cs="Times New Roman"/>
          <w:sz w:val="24"/>
          <w:szCs w:val="24"/>
          <w:lang w:val="sr-Cyrl-RS" w:eastAsia="sr-Latn-RS"/>
        </w:rPr>
        <w:t xml:space="preserve"> </w:t>
      </w:r>
    </w:p>
    <w:p w14:paraId="03709A91" w14:textId="77777777" w:rsidR="00F434B2" w:rsidRPr="000655B3" w:rsidRDefault="008E3387"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655B3">
        <w:rPr>
          <w:rFonts w:ascii="Times New Roman" w:eastAsia="Times New Roman" w:hAnsi="Times New Roman" w:cs="Times New Roman"/>
          <w:sz w:val="24"/>
          <w:szCs w:val="24"/>
          <w:lang w:val="sr-Cyrl-RS" w:eastAsia="sr-Latn-RS"/>
        </w:rPr>
        <w:t>О</w:t>
      </w:r>
      <w:r w:rsidR="00222C66" w:rsidRPr="000655B3">
        <w:rPr>
          <w:rFonts w:ascii="Times New Roman" w:eastAsia="Times New Roman" w:hAnsi="Times New Roman" w:cs="Times New Roman"/>
          <w:sz w:val="24"/>
          <w:szCs w:val="24"/>
          <w:lang w:val="sr-Cyrl-RS" w:eastAsia="sr-Latn-RS"/>
        </w:rPr>
        <w:t xml:space="preserve">рганизоване обуке </w:t>
      </w:r>
      <w:r w:rsidR="00F434B2" w:rsidRPr="000655B3">
        <w:rPr>
          <w:rFonts w:ascii="Times New Roman" w:eastAsia="Times New Roman" w:hAnsi="Times New Roman" w:cs="Times New Roman"/>
          <w:sz w:val="24"/>
          <w:szCs w:val="24"/>
          <w:lang w:val="sr-Cyrl-RS" w:eastAsia="sr-Latn-RS"/>
        </w:rPr>
        <w:t xml:space="preserve">за наручиоце и привредне субјекте. </w:t>
      </w:r>
    </w:p>
    <w:p w14:paraId="11E658A9" w14:textId="77777777" w:rsidR="00222C66" w:rsidRPr="000655B3" w:rsidRDefault="00F434B2"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655B3">
        <w:rPr>
          <w:rFonts w:ascii="Times New Roman" w:eastAsia="Times New Roman" w:hAnsi="Times New Roman" w:cs="Times New Roman"/>
          <w:sz w:val="24"/>
          <w:szCs w:val="24"/>
          <w:lang w:val="sr-Cyrl-RS" w:eastAsia="sr-Latn-RS"/>
        </w:rPr>
        <w:t>И</w:t>
      </w:r>
      <w:r w:rsidR="00222C66" w:rsidRPr="000655B3">
        <w:rPr>
          <w:rFonts w:ascii="Times New Roman" w:eastAsia="Times New Roman" w:hAnsi="Times New Roman" w:cs="Times New Roman"/>
          <w:sz w:val="24"/>
          <w:szCs w:val="24"/>
          <w:lang w:val="sr-Cyrl-RS" w:eastAsia="sr-Latn-RS"/>
        </w:rPr>
        <w:t xml:space="preserve">зрађене смернице </w:t>
      </w:r>
      <w:r w:rsidR="006B0638" w:rsidRPr="000655B3">
        <w:rPr>
          <w:rFonts w:ascii="Times New Roman" w:eastAsia="Times New Roman" w:hAnsi="Times New Roman" w:cs="Times New Roman"/>
          <w:sz w:val="24"/>
          <w:szCs w:val="24"/>
          <w:lang w:val="sr-Cyrl-RS" w:eastAsia="sr-Latn-RS"/>
        </w:rPr>
        <w:t xml:space="preserve">и модели конкурсних документација </w:t>
      </w:r>
      <w:r w:rsidR="00222C66" w:rsidRPr="000655B3">
        <w:rPr>
          <w:rFonts w:ascii="Times New Roman" w:eastAsia="Times New Roman" w:hAnsi="Times New Roman" w:cs="Times New Roman"/>
          <w:sz w:val="24"/>
          <w:szCs w:val="24"/>
          <w:lang w:val="sr-Cyrl-RS" w:eastAsia="sr-Latn-RS"/>
        </w:rPr>
        <w:t>за јавно-приватно партнерство и концесије.</w:t>
      </w:r>
    </w:p>
    <w:p w14:paraId="4CE416C6" w14:textId="77777777" w:rsidR="00222C66" w:rsidRPr="000655B3" w:rsidRDefault="00222C66" w:rsidP="00222C66">
      <w:pPr>
        <w:pStyle w:val="etvrti"/>
        <w:spacing w:before="240" w:after="240" w:line="240" w:lineRule="auto"/>
        <w:ind w:firstLine="360"/>
        <w:rPr>
          <w:rFonts w:ascii="Times New Roman" w:hAnsi="Times New Roman" w:cs="Times New Roman"/>
          <w:iCs w:val="0"/>
          <w:color w:val="auto"/>
          <w:sz w:val="24"/>
        </w:rPr>
      </w:pPr>
      <w:r w:rsidRPr="000655B3">
        <w:rPr>
          <w:rFonts w:ascii="Times New Roman" w:hAnsi="Times New Roman" w:cs="Times New Roman"/>
          <w:iCs w:val="0"/>
          <w:color w:val="auto"/>
          <w:sz w:val="24"/>
        </w:rPr>
        <w:t xml:space="preserve">Мера 2: Јачање институционалних капацитета </w:t>
      </w:r>
    </w:p>
    <w:p w14:paraId="654A796D" w14:textId="31C0FC39" w:rsidR="00222C66" w:rsidRPr="006F71D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Ефективна конкурен</w:t>
      </w:r>
      <w:r w:rsidRPr="009D5665">
        <w:rPr>
          <w:rFonts w:ascii="Times New Roman" w:eastAsia="Times New Roman" w:hAnsi="Times New Roman" w:cs="Times New Roman"/>
          <w:sz w:val="24"/>
          <w:szCs w:val="24"/>
          <w:lang w:eastAsia="sr-Latn-RS"/>
        </w:rPr>
        <w:t>тност</w:t>
      </w:r>
      <w:r w:rsidRPr="000655B3">
        <w:rPr>
          <w:rFonts w:ascii="Times New Roman" w:eastAsia="Times New Roman" w:hAnsi="Times New Roman" w:cs="Times New Roman"/>
          <w:sz w:val="24"/>
          <w:szCs w:val="24"/>
          <w:lang w:eastAsia="sr-Latn-RS"/>
        </w:rPr>
        <w:t xml:space="preserve"> је претпоставка економичном трошењу јавних средстава</w:t>
      </w:r>
      <w:r w:rsidRPr="006F71DE">
        <w:rPr>
          <w:rFonts w:ascii="Times New Roman" w:eastAsia="Times New Roman" w:hAnsi="Times New Roman" w:cs="Times New Roman"/>
          <w:sz w:val="24"/>
          <w:szCs w:val="24"/>
          <w:lang w:eastAsia="sr-Latn-RS"/>
        </w:rPr>
        <w:t xml:space="preserve">. Ове вредности је потребно </w:t>
      </w:r>
      <w:r w:rsidR="006F71DE">
        <w:rPr>
          <w:rFonts w:ascii="Times New Roman" w:eastAsia="Times New Roman" w:hAnsi="Times New Roman" w:cs="Times New Roman"/>
          <w:sz w:val="24"/>
          <w:szCs w:val="24"/>
          <w:lang w:val="sr-Cyrl-RS" w:eastAsia="sr-Latn-RS"/>
        </w:rPr>
        <w:t xml:space="preserve">и даље </w:t>
      </w:r>
      <w:r w:rsidR="006F71DE" w:rsidRPr="006F71DE">
        <w:rPr>
          <w:rFonts w:ascii="Times New Roman" w:eastAsia="Times New Roman" w:hAnsi="Times New Roman" w:cs="Times New Roman"/>
          <w:sz w:val="24"/>
          <w:szCs w:val="24"/>
          <w:lang w:val="sr-Cyrl-RS" w:eastAsia="sr-Latn-RS"/>
        </w:rPr>
        <w:t>промовисати</w:t>
      </w:r>
      <w:r w:rsidRPr="006F71DE">
        <w:rPr>
          <w:rFonts w:ascii="Times New Roman" w:eastAsia="Times New Roman" w:hAnsi="Times New Roman" w:cs="Times New Roman"/>
          <w:sz w:val="24"/>
          <w:szCs w:val="24"/>
          <w:lang w:eastAsia="sr-Latn-RS"/>
        </w:rPr>
        <w:t xml:space="preserve">, </w:t>
      </w:r>
      <w:r w:rsidR="006F71DE" w:rsidRPr="006F71DE">
        <w:rPr>
          <w:rFonts w:ascii="Times New Roman" w:eastAsia="Times New Roman" w:hAnsi="Times New Roman" w:cs="Times New Roman"/>
          <w:sz w:val="24"/>
          <w:szCs w:val="24"/>
          <w:lang w:val="sr-Cyrl-RS" w:eastAsia="sr-Latn-RS"/>
        </w:rPr>
        <w:t xml:space="preserve">у чему </w:t>
      </w:r>
      <w:r w:rsidR="006F71DE">
        <w:rPr>
          <w:rFonts w:ascii="Times New Roman" w:eastAsia="Times New Roman" w:hAnsi="Times New Roman" w:cs="Times New Roman"/>
          <w:sz w:val="24"/>
          <w:szCs w:val="24"/>
          <w:lang w:val="sr-Cyrl-RS" w:eastAsia="sr-Latn-RS"/>
        </w:rPr>
        <w:t>најзначајнију</w:t>
      </w:r>
      <w:r w:rsidR="006F71DE" w:rsidRPr="006F71DE">
        <w:rPr>
          <w:rFonts w:ascii="Times New Roman" w:eastAsia="Times New Roman" w:hAnsi="Times New Roman" w:cs="Times New Roman"/>
          <w:sz w:val="24"/>
          <w:szCs w:val="24"/>
          <w:lang w:val="sr-Cyrl-RS" w:eastAsia="sr-Latn-RS"/>
        </w:rPr>
        <w:t xml:space="preserve"> улогу</w:t>
      </w:r>
      <w:r w:rsidRPr="006F71DE">
        <w:rPr>
          <w:rFonts w:ascii="Times New Roman" w:eastAsia="Times New Roman" w:hAnsi="Times New Roman" w:cs="Times New Roman"/>
          <w:sz w:val="24"/>
          <w:szCs w:val="24"/>
          <w:lang w:eastAsia="sr-Latn-RS"/>
        </w:rPr>
        <w:t xml:space="preserve"> имају </w:t>
      </w:r>
      <w:r w:rsidR="006F71DE">
        <w:rPr>
          <w:rFonts w:ascii="Times New Roman" w:eastAsia="Times New Roman" w:hAnsi="Times New Roman" w:cs="Times New Roman"/>
          <w:sz w:val="24"/>
          <w:szCs w:val="24"/>
          <w:lang w:val="sr-Cyrl-RS" w:eastAsia="sr-Latn-RS"/>
        </w:rPr>
        <w:t xml:space="preserve">кључне </w:t>
      </w:r>
      <w:r w:rsidRPr="006F71DE">
        <w:rPr>
          <w:rFonts w:ascii="Times New Roman" w:eastAsia="Times New Roman" w:hAnsi="Times New Roman" w:cs="Times New Roman"/>
          <w:sz w:val="24"/>
          <w:szCs w:val="24"/>
          <w:lang w:eastAsia="sr-Latn-RS"/>
        </w:rPr>
        <w:t xml:space="preserve">институције </w:t>
      </w:r>
      <w:r w:rsidR="006F71DE">
        <w:rPr>
          <w:rFonts w:ascii="Times New Roman" w:eastAsia="Times New Roman" w:hAnsi="Times New Roman" w:cs="Times New Roman"/>
          <w:sz w:val="24"/>
          <w:szCs w:val="24"/>
          <w:lang w:val="sr-Cyrl-RS" w:eastAsia="sr-Latn-RS"/>
        </w:rPr>
        <w:t>у систему</w:t>
      </w:r>
      <w:r w:rsidRPr="006F71DE">
        <w:rPr>
          <w:rFonts w:ascii="Times New Roman" w:eastAsia="Times New Roman" w:hAnsi="Times New Roman" w:cs="Times New Roman"/>
          <w:sz w:val="24"/>
          <w:szCs w:val="24"/>
          <w:lang w:eastAsia="sr-Latn-RS"/>
        </w:rPr>
        <w:t xml:space="preserve"> јавн</w:t>
      </w:r>
      <w:r w:rsidR="006F71DE">
        <w:rPr>
          <w:rFonts w:ascii="Times New Roman" w:eastAsia="Times New Roman" w:hAnsi="Times New Roman" w:cs="Times New Roman"/>
          <w:sz w:val="24"/>
          <w:szCs w:val="24"/>
          <w:lang w:val="sr-Cyrl-RS" w:eastAsia="sr-Latn-RS"/>
        </w:rPr>
        <w:t>их</w:t>
      </w:r>
      <w:r w:rsidRPr="006F71DE">
        <w:rPr>
          <w:rFonts w:ascii="Times New Roman" w:eastAsia="Times New Roman" w:hAnsi="Times New Roman" w:cs="Times New Roman"/>
          <w:sz w:val="24"/>
          <w:szCs w:val="24"/>
          <w:lang w:eastAsia="sr-Latn-RS"/>
        </w:rPr>
        <w:t xml:space="preserve"> набавк</w:t>
      </w:r>
      <w:r w:rsidR="006F71DE">
        <w:rPr>
          <w:rFonts w:ascii="Times New Roman" w:eastAsia="Times New Roman" w:hAnsi="Times New Roman" w:cs="Times New Roman"/>
          <w:sz w:val="24"/>
          <w:szCs w:val="24"/>
          <w:lang w:val="sr-Cyrl-RS" w:eastAsia="sr-Latn-RS"/>
        </w:rPr>
        <w:t>и</w:t>
      </w:r>
      <w:r w:rsidRPr="006F71DE">
        <w:rPr>
          <w:rFonts w:ascii="Times New Roman" w:eastAsia="Times New Roman" w:hAnsi="Times New Roman" w:cs="Times New Roman"/>
          <w:sz w:val="24"/>
          <w:szCs w:val="24"/>
          <w:lang w:eastAsia="sr-Latn-RS"/>
        </w:rPr>
        <w:t xml:space="preserve">. </w:t>
      </w:r>
    </w:p>
    <w:p w14:paraId="75214015" w14:textId="39DD6FAD" w:rsidR="00222C66" w:rsidRPr="000655B3"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6F71DE">
        <w:rPr>
          <w:rFonts w:ascii="Times New Roman" w:eastAsia="Times New Roman" w:hAnsi="Times New Roman" w:cs="Times New Roman"/>
          <w:sz w:val="24"/>
          <w:szCs w:val="24"/>
          <w:lang w:eastAsia="sr-Latn-RS"/>
        </w:rPr>
        <w:t>КЈН</w:t>
      </w:r>
      <w:r w:rsidR="007B7257">
        <w:rPr>
          <w:rFonts w:ascii="Times New Roman" w:eastAsia="Times New Roman" w:hAnsi="Times New Roman" w:cs="Times New Roman"/>
          <w:sz w:val="24"/>
          <w:szCs w:val="24"/>
          <w:lang w:val="sr-Cyrl-RS" w:eastAsia="sr-Latn-RS"/>
        </w:rPr>
        <w:t xml:space="preserve"> и РК</w:t>
      </w:r>
      <w:r w:rsidRPr="006F71DE">
        <w:rPr>
          <w:rFonts w:ascii="Times New Roman" w:eastAsia="Times New Roman" w:hAnsi="Times New Roman" w:cs="Times New Roman"/>
          <w:sz w:val="24"/>
          <w:szCs w:val="24"/>
          <w:lang w:eastAsia="sr-Latn-RS"/>
        </w:rPr>
        <w:t xml:space="preserve"> треба да настав</w:t>
      </w:r>
      <w:r w:rsidR="007B7257">
        <w:rPr>
          <w:rFonts w:ascii="Times New Roman" w:eastAsia="Times New Roman" w:hAnsi="Times New Roman" w:cs="Times New Roman"/>
          <w:sz w:val="24"/>
          <w:szCs w:val="24"/>
          <w:lang w:val="sr-Cyrl-RS" w:eastAsia="sr-Latn-RS"/>
        </w:rPr>
        <w:t>е</w:t>
      </w:r>
      <w:r w:rsidRPr="006F71DE">
        <w:rPr>
          <w:rFonts w:ascii="Times New Roman" w:eastAsia="Times New Roman" w:hAnsi="Times New Roman" w:cs="Times New Roman"/>
          <w:sz w:val="24"/>
          <w:szCs w:val="24"/>
          <w:lang w:eastAsia="sr-Latn-RS"/>
        </w:rPr>
        <w:t xml:space="preserve"> да јача</w:t>
      </w:r>
      <w:r w:rsidR="007B7257">
        <w:rPr>
          <w:rFonts w:ascii="Times New Roman" w:eastAsia="Times New Roman" w:hAnsi="Times New Roman" w:cs="Times New Roman"/>
          <w:sz w:val="24"/>
          <w:szCs w:val="24"/>
          <w:lang w:val="sr-Cyrl-RS" w:eastAsia="sr-Latn-RS"/>
        </w:rPr>
        <w:t>ју</w:t>
      </w:r>
      <w:r w:rsidRPr="006F71DE">
        <w:rPr>
          <w:rFonts w:ascii="Times New Roman" w:eastAsia="Times New Roman" w:hAnsi="Times New Roman" w:cs="Times New Roman"/>
          <w:sz w:val="24"/>
          <w:szCs w:val="24"/>
          <w:lang w:eastAsia="sr-Latn-RS"/>
        </w:rPr>
        <w:t xml:space="preserve"> и квантитативно, повећањем број запослених, и квалитативно, константним усавршавањем запослених, који </w:t>
      </w:r>
      <w:r w:rsidR="009D5665">
        <w:rPr>
          <w:rFonts w:ascii="Times New Roman" w:eastAsia="Times New Roman" w:hAnsi="Times New Roman" w:cs="Times New Roman"/>
          <w:sz w:val="24"/>
          <w:szCs w:val="24"/>
          <w:lang w:val="sr-Cyrl-RS" w:eastAsia="sr-Latn-RS"/>
        </w:rPr>
        <w:t xml:space="preserve">ће </w:t>
      </w:r>
      <w:r w:rsidRPr="006F71DE">
        <w:rPr>
          <w:rFonts w:ascii="Times New Roman" w:eastAsia="Times New Roman" w:hAnsi="Times New Roman" w:cs="Times New Roman"/>
          <w:sz w:val="24"/>
          <w:szCs w:val="24"/>
          <w:lang w:eastAsia="sr-Latn-RS"/>
        </w:rPr>
        <w:t xml:space="preserve">своја знања </w:t>
      </w:r>
      <w:r w:rsidRPr="009D5665">
        <w:rPr>
          <w:rFonts w:ascii="Times New Roman" w:eastAsia="Times New Roman" w:hAnsi="Times New Roman" w:cs="Times New Roman"/>
          <w:sz w:val="24"/>
          <w:szCs w:val="24"/>
          <w:lang w:eastAsia="sr-Latn-RS"/>
        </w:rPr>
        <w:t>даље пренос</w:t>
      </w:r>
      <w:r w:rsidR="009D5665">
        <w:rPr>
          <w:rFonts w:ascii="Times New Roman" w:eastAsia="Times New Roman" w:hAnsi="Times New Roman" w:cs="Times New Roman"/>
          <w:sz w:val="24"/>
          <w:szCs w:val="24"/>
          <w:lang w:val="sr-Cyrl-RS" w:eastAsia="sr-Latn-RS"/>
        </w:rPr>
        <w:t xml:space="preserve">ити </w:t>
      </w:r>
      <w:r w:rsidRPr="009D5665">
        <w:rPr>
          <w:rFonts w:ascii="Times New Roman" w:eastAsia="Times New Roman" w:hAnsi="Times New Roman" w:cs="Times New Roman"/>
          <w:sz w:val="24"/>
          <w:szCs w:val="24"/>
          <w:lang w:eastAsia="sr-Latn-RS"/>
        </w:rPr>
        <w:t xml:space="preserve">свим </w:t>
      </w:r>
      <w:r w:rsidR="000655B3">
        <w:rPr>
          <w:rFonts w:ascii="Times New Roman" w:eastAsia="Times New Roman" w:hAnsi="Times New Roman" w:cs="Times New Roman"/>
          <w:sz w:val="24"/>
          <w:szCs w:val="24"/>
          <w:lang w:val="sr-Cyrl-RS" w:eastAsia="sr-Latn-RS"/>
        </w:rPr>
        <w:t>учесницима</w:t>
      </w:r>
      <w:r w:rsidR="000655B3" w:rsidRPr="000655B3">
        <w:rPr>
          <w:rFonts w:ascii="Times New Roman" w:eastAsia="Times New Roman" w:hAnsi="Times New Roman" w:cs="Times New Roman"/>
          <w:sz w:val="24"/>
          <w:szCs w:val="24"/>
          <w:lang w:eastAsia="sr-Latn-RS"/>
        </w:rPr>
        <w:t xml:space="preserve"> </w:t>
      </w:r>
      <w:r w:rsidRPr="000655B3">
        <w:rPr>
          <w:rFonts w:ascii="Times New Roman" w:eastAsia="Times New Roman" w:hAnsi="Times New Roman" w:cs="Times New Roman"/>
          <w:sz w:val="24"/>
          <w:szCs w:val="24"/>
          <w:lang w:eastAsia="sr-Latn-RS"/>
        </w:rPr>
        <w:t>у јавним набавкама</w:t>
      </w:r>
      <w:r w:rsidRPr="006F71DE">
        <w:rPr>
          <w:rFonts w:ascii="Times New Roman" w:eastAsia="Times New Roman" w:hAnsi="Times New Roman" w:cs="Times New Roman"/>
          <w:sz w:val="24"/>
          <w:szCs w:val="24"/>
          <w:lang w:eastAsia="sr-Latn-RS"/>
        </w:rPr>
        <w:t xml:space="preserve">. Такође, </w:t>
      </w:r>
      <w:r w:rsidRPr="000655B3">
        <w:rPr>
          <w:rFonts w:ascii="Times New Roman" w:eastAsia="Times New Roman" w:hAnsi="Times New Roman" w:cs="Times New Roman"/>
          <w:sz w:val="24"/>
          <w:szCs w:val="24"/>
          <w:lang w:eastAsia="sr-Latn-RS"/>
        </w:rPr>
        <w:t xml:space="preserve">потребно је јачати капацитете Управног суда, надлежног за поступање по тужбама којима се покрећу управни спорови. </w:t>
      </w:r>
      <w:r w:rsidR="008E3387" w:rsidRPr="000655B3">
        <w:rPr>
          <w:rFonts w:ascii="Times New Roman" w:eastAsia="Times New Roman" w:hAnsi="Times New Roman" w:cs="Times New Roman"/>
          <w:sz w:val="24"/>
          <w:szCs w:val="24"/>
          <w:lang w:val="sr-Cyrl-RS" w:eastAsia="sr-Latn-RS"/>
        </w:rPr>
        <w:t>Р</w:t>
      </w:r>
      <w:r w:rsidRPr="000655B3">
        <w:rPr>
          <w:rFonts w:ascii="Times New Roman" w:eastAsia="Times New Roman" w:hAnsi="Times New Roman" w:cs="Times New Roman"/>
          <w:sz w:val="24"/>
          <w:szCs w:val="24"/>
          <w:lang w:eastAsia="sr-Latn-RS"/>
        </w:rPr>
        <w:t>ади унапређења система ЈПП у Републици Срб</w:t>
      </w:r>
      <w:r w:rsidR="00C10B72" w:rsidRPr="000655B3">
        <w:rPr>
          <w:rFonts w:ascii="Times New Roman" w:eastAsia="Times New Roman" w:hAnsi="Times New Roman" w:cs="Times New Roman"/>
          <w:sz w:val="24"/>
          <w:szCs w:val="24"/>
          <w:lang w:val="sr-Cyrl-RS" w:eastAsia="sr-Latn-RS"/>
        </w:rPr>
        <w:t>и</w:t>
      </w:r>
      <w:r w:rsidRPr="000655B3">
        <w:rPr>
          <w:rFonts w:ascii="Times New Roman" w:eastAsia="Times New Roman" w:hAnsi="Times New Roman" w:cs="Times New Roman"/>
          <w:sz w:val="24"/>
          <w:szCs w:val="24"/>
          <w:lang w:eastAsia="sr-Latn-RS"/>
        </w:rPr>
        <w:t>ји, потребно је ојачати капацитете Комисије за ЈПП.</w:t>
      </w:r>
    </w:p>
    <w:p w14:paraId="17A45EA4" w14:textId="77777777" w:rsidR="00F434B2" w:rsidRPr="000655B3"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b/>
          <w:i/>
          <w:sz w:val="24"/>
          <w:szCs w:val="24"/>
          <w:u w:val="single"/>
          <w:lang w:eastAsia="sr-Latn-RS"/>
        </w:rPr>
        <w:t>Показатељ резултата</w:t>
      </w:r>
      <w:r w:rsidRPr="000655B3">
        <w:rPr>
          <w:rFonts w:ascii="Times New Roman" w:eastAsia="Times New Roman" w:hAnsi="Times New Roman" w:cs="Times New Roman"/>
          <w:i/>
          <w:sz w:val="24"/>
          <w:szCs w:val="24"/>
          <w:lang w:eastAsia="sr-Latn-RS"/>
        </w:rPr>
        <w:t>:</w:t>
      </w:r>
      <w:r w:rsidRPr="000655B3">
        <w:rPr>
          <w:rFonts w:ascii="Times New Roman" w:eastAsia="Times New Roman" w:hAnsi="Times New Roman" w:cs="Times New Roman"/>
          <w:sz w:val="24"/>
          <w:szCs w:val="24"/>
          <w:lang w:eastAsia="sr-Latn-RS"/>
        </w:rPr>
        <w:t xml:space="preserve"> </w:t>
      </w:r>
    </w:p>
    <w:p w14:paraId="17CF7A8B" w14:textId="77777777" w:rsidR="00F434B2" w:rsidRPr="000655B3"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655B3">
        <w:rPr>
          <w:rFonts w:ascii="Times New Roman" w:eastAsia="Times New Roman" w:hAnsi="Times New Roman" w:cs="Times New Roman"/>
          <w:sz w:val="24"/>
          <w:szCs w:val="24"/>
          <w:lang w:val="sr-Cyrl-RS" w:eastAsia="sr-Latn-RS"/>
        </w:rPr>
        <w:lastRenderedPageBreak/>
        <w:t>Повећање броја запослених у институцијама од значаја за јавне набавк</w:t>
      </w:r>
      <w:r w:rsidR="00C10B72" w:rsidRPr="000655B3">
        <w:rPr>
          <w:rFonts w:ascii="Times New Roman" w:eastAsia="Times New Roman" w:hAnsi="Times New Roman" w:cs="Times New Roman"/>
          <w:sz w:val="24"/>
          <w:szCs w:val="24"/>
          <w:lang w:val="sr-Cyrl-RS" w:eastAsia="sr-Latn-RS"/>
        </w:rPr>
        <w:t>е</w:t>
      </w:r>
      <w:r w:rsidR="00F434B2" w:rsidRPr="000655B3">
        <w:rPr>
          <w:rFonts w:ascii="Times New Roman" w:eastAsia="Times New Roman" w:hAnsi="Times New Roman" w:cs="Times New Roman"/>
          <w:sz w:val="24"/>
          <w:szCs w:val="24"/>
          <w:lang w:val="sr-Cyrl-RS" w:eastAsia="sr-Latn-RS"/>
        </w:rPr>
        <w:t>.</w:t>
      </w:r>
    </w:p>
    <w:p w14:paraId="0D9CEC7C" w14:textId="77777777" w:rsidR="00222C66" w:rsidRPr="000655B3" w:rsidRDefault="008E3387"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0655B3">
        <w:rPr>
          <w:rFonts w:ascii="Times New Roman" w:eastAsia="Times New Roman" w:hAnsi="Times New Roman" w:cs="Times New Roman"/>
          <w:sz w:val="24"/>
          <w:szCs w:val="24"/>
          <w:lang w:val="sr-Cyrl-RS" w:eastAsia="sr-Latn-RS"/>
        </w:rPr>
        <w:t>О</w:t>
      </w:r>
      <w:r w:rsidR="00222C66" w:rsidRPr="000655B3">
        <w:rPr>
          <w:rFonts w:ascii="Times New Roman" w:eastAsia="Times New Roman" w:hAnsi="Times New Roman" w:cs="Times New Roman"/>
          <w:sz w:val="24"/>
          <w:szCs w:val="24"/>
          <w:lang w:val="sr-Cyrl-RS" w:eastAsia="sr-Latn-RS"/>
        </w:rPr>
        <w:t>рганизоване обуке и стручна усавршавања запослених у овим институцијама.</w:t>
      </w:r>
    </w:p>
    <w:p w14:paraId="5828F72F" w14:textId="77777777" w:rsidR="00222C66" w:rsidRPr="000655B3" w:rsidRDefault="00222C66" w:rsidP="00222C66">
      <w:pPr>
        <w:pStyle w:val="etvrti"/>
        <w:spacing w:before="240" w:after="240" w:line="240" w:lineRule="auto"/>
        <w:ind w:firstLine="360"/>
        <w:rPr>
          <w:rFonts w:ascii="Times New Roman" w:hAnsi="Times New Roman" w:cs="Times New Roman"/>
          <w:iCs w:val="0"/>
          <w:color w:val="auto"/>
          <w:sz w:val="24"/>
        </w:rPr>
      </w:pPr>
      <w:r w:rsidRPr="000655B3">
        <w:rPr>
          <w:rFonts w:ascii="Times New Roman" w:hAnsi="Times New Roman" w:cs="Times New Roman"/>
          <w:iCs w:val="0"/>
          <w:color w:val="auto"/>
          <w:sz w:val="24"/>
        </w:rPr>
        <w:t xml:space="preserve">Мера 3: Јачање административних капацитета наручилаца и привредних субјеката </w:t>
      </w:r>
    </w:p>
    <w:p w14:paraId="369FB15F" w14:textId="77777777" w:rsidR="00222C66" w:rsidRPr="006F71DE"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0655B3">
        <w:rPr>
          <w:rFonts w:ascii="Times New Roman" w:eastAsia="Times New Roman" w:hAnsi="Times New Roman" w:cs="Times New Roman"/>
          <w:sz w:val="24"/>
          <w:szCs w:val="24"/>
          <w:lang w:eastAsia="sr-Latn-RS"/>
        </w:rPr>
        <w:t xml:space="preserve">За разумевање система јавних набавки и јачање сврсисходне примене прописа, потребно је континуирано промовисање могућности и начина </w:t>
      </w:r>
      <w:r w:rsidRPr="006F71DE">
        <w:rPr>
          <w:rFonts w:ascii="Times New Roman" w:eastAsia="Times New Roman" w:hAnsi="Times New Roman" w:cs="Times New Roman"/>
          <w:sz w:val="24"/>
          <w:szCs w:val="24"/>
          <w:lang w:eastAsia="sr-Latn-RS"/>
        </w:rPr>
        <w:t>имплементације законских решења, односно едукација свих актера у систему јавних набавки</w:t>
      </w:r>
      <w:r w:rsidRPr="006F71DE">
        <w:rPr>
          <w:rFonts w:ascii="Times New Roman" w:hAnsi="Times New Roman" w:cs="Times New Roman"/>
          <w:sz w:val="24"/>
          <w:szCs w:val="24"/>
        </w:rPr>
        <w:t xml:space="preserve">. </w:t>
      </w:r>
      <w:r w:rsidRPr="006F71DE">
        <w:rPr>
          <w:rFonts w:ascii="Times New Roman" w:eastAsia="Times New Roman" w:hAnsi="Times New Roman" w:cs="Times New Roman"/>
          <w:sz w:val="24"/>
          <w:szCs w:val="24"/>
          <w:lang w:eastAsia="sr-Latn-RS"/>
        </w:rPr>
        <w:t xml:space="preserve">У том циљу, неопходан је рад </w:t>
      </w:r>
      <w:r w:rsidRPr="005033AF">
        <w:rPr>
          <w:rFonts w:ascii="Times New Roman" w:eastAsia="Times New Roman" w:hAnsi="Times New Roman" w:cs="Times New Roman"/>
          <w:sz w:val="24"/>
          <w:szCs w:val="24"/>
          <w:lang w:eastAsia="sr-Latn-RS"/>
        </w:rPr>
        <w:t xml:space="preserve">на даљој професионализацији, како путем сертификације службеника за јавне набавке, тако и контунираном едукацијом путем обука, семинара, израде смерница, модела конкурсних документација и промовисањем примера добре праксе на тему ефикасних и конкурентних набавки кроз: начине ефикасних истраживања тржишта, унапређење дијалога наручилаца и понуђача у фази истраживања тржишта и планирања набавки, остварење максиме „вредност за новац“ кроз адекватне критеријуме за доделу уговора, обезбеђивање конкуренције путем одређивања оптималних техничких спецификација и критеријума за квалитативни избор привредних субјеката и сл. Такође, неопходна је циљана едукација понуђача, нарочито малих и средњих предузећа, у намери да им се додатно приближе јавне набавке и подигне ниво </w:t>
      </w:r>
      <w:r w:rsidRPr="006F71DE">
        <w:rPr>
          <w:rFonts w:ascii="Times New Roman" w:eastAsia="Times New Roman" w:hAnsi="Times New Roman" w:cs="Times New Roman"/>
          <w:sz w:val="24"/>
          <w:szCs w:val="24"/>
          <w:lang w:eastAsia="sr-Latn-RS"/>
        </w:rPr>
        <w:t>њиховог поверења у исте, а како би узели веће учешће у поступцима јавних набавки.</w:t>
      </w:r>
      <w:r w:rsidRPr="006F71DE">
        <w:rPr>
          <w:rFonts w:ascii="Times New Roman" w:hAnsi="Times New Roman" w:cs="Times New Roman"/>
          <w:sz w:val="24"/>
          <w:szCs w:val="24"/>
        </w:rPr>
        <w:t xml:space="preserve"> </w:t>
      </w:r>
      <w:r w:rsidRPr="006F71DE">
        <w:rPr>
          <w:rFonts w:ascii="Times New Roman" w:eastAsia="Times New Roman" w:hAnsi="Times New Roman" w:cs="Times New Roman"/>
          <w:sz w:val="24"/>
          <w:szCs w:val="24"/>
          <w:lang w:eastAsia="sr-Latn-RS"/>
        </w:rPr>
        <w:t>Све ове активности допринеће остварењу општег циља, па тако и повећању степена поверења у систем јавних набавки</w:t>
      </w:r>
      <w:r w:rsidRPr="006F71DE">
        <w:rPr>
          <w:rFonts w:ascii="Times New Roman" w:hAnsi="Times New Roman" w:cs="Times New Roman"/>
          <w:sz w:val="24"/>
          <w:szCs w:val="24"/>
        </w:rPr>
        <w:t xml:space="preserve">. </w:t>
      </w:r>
    </w:p>
    <w:p w14:paraId="2764678C" w14:textId="77777777" w:rsidR="00F434B2" w:rsidRPr="005033AF" w:rsidRDefault="00222C66" w:rsidP="00F434B2">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b/>
          <w:i/>
          <w:sz w:val="24"/>
          <w:szCs w:val="24"/>
          <w:u w:val="single"/>
          <w:lang w:eastAsia="sr-Latn-RS"/>
        </w:rPr>
        <w:t>Показатељ резултата</w:t>
      </w:r>
      <w:r w:rsidRPr="005033AF">
        <w:rPr>
          <w:rFonts w:ascii="Times New Roman" w:eastAsia="Times New Roman" w:hAnsi="Times New Roman" w:cs="Times New Roman"/>
          <w:i/>
          <w:sz w:val="24"/>
          <w:szCs w:val="24"/>
          <w:lang w:eastAsia="sr-Latn-RS"/>
        </w:rPr>
        <w:t>:</w:t>
      </w:r>
      <w:r w:rsidRPr="005033AF">
        <w:rPr>
          <w:rFonts w:ascii="Times New Roman" w:eastAsia="Times New Roman" w:hAnsi="Times New Roman" w:cs="Times New Roman"/>
          <w:sz w:val="24"/>
          <w:szCs w:val="24"/>
          <w:lang w:eastAsia="sr-Latn-RS"/>
        </w:rPr>
        <w:t xml:space="preserve"> </w:t>
      </w:r>
    </w:p>
    <w:p w14:paraId="51E53E20" w14:textId="77777777" w:rsidR="00F434B2" w:rsidRPr="005033AF"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Континуиране обуке у области јавних набавки</w:t>
      </w:r>
      <w:r w:rsidR="00F434B2" w:rsidRPr="005033AF">
        <w:rPr>
          <w:rFonts w:ascii="Times New Roman" w:eastAsia="Times New Roman" w:hAnsi="Times New Roman" w:cs="Times New Roman"/>
          <w:sz w:val="24"/>
          <w:szCs w:val="24"/>
          <w:lang w:eastAsia="sr-Latn-RS"/>
        </w:rPr>
        <w:t>.</w:t>
      </w:r>
    </w:p>
    <w:p w14:paraId="628D2A6A" w14:textId="77777777" w:rsidR="00F434B2" w:rsidRPr="005033AF" w:rsidRDefault="008E3387"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val="sr-Cyrl-RS" w:eastAsia="sr-Latn-RS"/>
        </w:rPr>
        <w:t>П</w:t>
      </w:r>
      <w:r w:rsidR="00222C66" w:rsidRPr="005033AF">
        <w:rPr>
          <w:rFonts w:ascii="Times New Roman" w:eastAsia="Times New Roman" w:hAnsi="Times New Roman" w:cs="Times New Roman"/>
          <w:sz w:val="24"/>
          <w:szCs w:val="24"/>
          <w:lang w:eastAsia="sr-Latn-RS"/>
        </w:rPr>
        <w:t>овећање броја службеника за јавне набавке</w:t>
      </w:r>
      <w:r w:rsidR="00F434B2" w:rsidRPr="005033AF">
        <w:rPr>
          <w:rFonts w:ascii="Times New Roman" w:eastAsia="Times New Roman" w:hAnsi="Times New Roman" w:cs="Times New Roman"/>
          <w:sz w:val="24"/>
          <w:szCs w:val="24"/>
          <w:lang w:val="sr-Cyrl-RS" w:eastAsia="sr-Latn-RS"/>
        </w:rPr>
        <w:t>.</w:t>
      </w:r>
      <w:r w:rsidR="00222C66" w:rsidRPr="005033AF">
        <w:rPr>
          <w:rFonts w:ascii="Times New Roman" w:eastAsia="Times New Roman" w:hAnsi="Times New Roman" w:cs="Times New Roman"/>
          <w:sz w:val="24"/>
          <w:szCs w:val="24"/>
          <w:lang w:eastAsia="sr-Latn-RS"/>
        </w:rPr>
        <w:t xml:space="preserve"> </w:t>
      </w:r>
    </w:p>
    <w:p w14:paraId="5CA107B6" w14:textId="77777777" w:rsidR="00222C66" w:rsidRPr="005033AF" w:rsidRDefault="008E3387"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val="sr-Cyrl-RS" w:eastAsia="sr-Latn-RS"/>
        </w:rPr>
        <w:t>И</w:t>
      </w:r>
      <w:r w:rsidR="00222C66" w:rsidRPr="005033AF">
        <w:rPr>
          <w:rFonts w:ascii="Times New Roman" w:eastAsia="Times New Roman" w:hAnsi="Times New Roman" w:cs="Times New Roman"/>
          <w:sz w:val="24"/>
          <w:szCs w:val="24"/>
          <w:lang w:eastAsia="sr-Latn-RS"/>
        </w:rPr>
        <w:t>зрађене смернице, упутства и модели конкурсних документација, са примерима добре праксе ефикасних и конкурентних јавних набавки.</w:t>
      </w:r>
    </w:p>
    <w:p w14:paraId="28B1BDD7" w14:textId="77777777" w:rsidR="00222C66" w:rsidRPr="005033AF" w:rsidRDefault="00222C66" w:rsidP="00222C66">
      <w:pPr>
        <w:pStyle w:val="etvrti"/>
        <w:spacing w:before="240" w:after="240" w:line="240" w:lineRule="auto"/>
        <w:ind w:firstLine="360"/>
        <w:rPr>
          <w:rFonts w:ascii="Times New Roman" w:hAnsi="Times New Roman" w:cs="Times New Roman"/>
          <w:iCs w:val="0"/>
          <w:color w:val="auto"/>
          <w:sz w:val="24"/>
        </w:rPr>
      </w:pPr>
      <w:r w:rsidRPr="005033AF">
        <w:rPr>
          <w:rFonts w:ascii="Times New Roman" w:hAnsi="Times New Roman" w:cs="Times New Roman"/>
          <w:iCs w:val="0"/>
          <w:color w:val="auto"/>
          <w:sz w:val="24"/>
        </w:rPr>
        <w:t>Мера 4: Унапређење електронског система јавних набавки</w:t>
      </w:r>
    </w:p>
    <w:p w14:paraId="45CCAA16" w14:textId="0AAEF0AA" w:rsidR="00222C66" w:rsidRPr="009D5665"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 xml:space="preserve">Иако је Портал значајно поједноставио спровођење поступка јавне набавке и доста учинио у погледу њихове униформности и мултифункционалности, </w:t>
      </w:r>
      <w:r w:rsidR="009D5665" w:rsidRPr="009D5665">
        <w:rPr>
          <w:rFonts w:ascii="Times New Roman" w:eastAsia="Times New Roman" w:hAnsi="Times New Roman" w:cs="Times New Roman"/>
          <w:sz w:val="24"/>
          <w:szCs w:val="24"/>
          <w:lang w:eastAsia="sr-Latn-RS"/>
        </w:rPr>
        <w:t>постоји простор за даље унапређење функција у циљу боље ефикасности</w:t>
      </w:r>
      <w:r w:rsidR="009D5665" w:rsidRPr="009D5665">
        <w:rPr>
          <w:rFonts w:ascii="Times New Roman" w:eastAsia="Times New Roman" w:hAnsi="Times New Roman" w:cs="Times New Roman"/>
          <w:sz w:val="24"/>
          <w:szCs w:val="24"/>
          <w:lang w:val="sr-Cyrl-RS" w:eastAsia="sr-Latn-RS"/>
        </w:rPr>
        <w:t>,</w:t>
      </w:r>
      <w:r w:rsidR="009D5665" w:rsidRPr="009D5665">
        <w:rPr>
          <w:rFonts w:ascii="Times New Roman" w:eastAsia="Times New Roman" w:hAnsi="Times New Roman" w:cs="Times New Roman"/>
          <w:sz w:val="24"/>
          <w:szCs w:val="24"/>
          <w:lang w:eastAsia="sr-Latn-RS"/>
        </w:rPr>
        <w:t xml:space="preserve"> како би подношење понуде било још једноставније</w:t>
      </w:r>
      <w:r w:rsidR="009D5665" w:rsidRPr="009D5665">
        <w:rPr>
          <w:rFonts w:ascii="Times New Roman" w:eastAsia="Times New Roman" w:hAnsi="Times New Roman" w:cs="Times New Roman"/>
          <w:sz w:val="24"/>
          <w:szCs w:val="24"/>
          <w:lang w:val="sr-Cyrl-RS" w:eastAsia="sr-Latn-RS"/>
        </w:rPr>
        <w:t>,</w:t>
      </w:r>
      <w:r w:rsidR="009D5665" w:rsidRPr="009D5665">
        <w:rPr>
          <w:rFonts w:ascii="Times New Roman" w:eastAsia="Times New Roman" w:hAnsi="Times New Roman" w:cs="Times New Roman"/>
          <w:sz w:val="24"/>
          <w:szCs w:val="24"/>
          <w:lang w:eastAsia="sr-Latn-RS"/>
        </w:rPr>
        <w:t xml:space="preserve"> </w:t>
      </w:r>
      <w:r w:rsidR="009D5665" w:rsidRPr="009D5665">
        <w:rPr>
          <w:rFonts w:ascii="Times New Roman" w:eastAsia="Times New Roman" w:hAnsi="Times New Roman" w:cs="Times New Roman"/>
          <w:sz w:val="24"/>
          <w:szCs w:val="24"/>
          <w:lang w:val="sr-Cyrl-RS" w:eastAsia="sr-Latn-RS"/>
        </w:rPr>
        <w:t>уз</w:t>
      </w:r>
      <w:r w:rsidR="009D5665" w:rsidRPr="009D5665">
        <w:rPr>
          <w:rFonts w:ascii="Times New Roman" w:eastAsia="Times New Roman" w:hAnsi="Times New Roman" w:cs="Times New Roman"/>
          <w:sz w:val="24"/>
          <w:szCs w:val="24"/>
          <w:lang w:eastAsia="sr-Latn-RS"/>
        </w:rPr>
        <w:t xml:space="preserve"> смањење могућности процедуралних грешака које би јавне набавке привредним субјектима учини</w:t>
      </w:r>
      <w:r w:rsidR="009D5665" w:rsidRPr="009D5665">
        <w:rPr>
          <w:rFonts w:ascii="Times New Roman" w:eastAsia="Times New Roman" w:hAnsi="Times New Roman" w:cs="Times New Roman"/>
          <w:sz w:val="24"/>
          <w:szCs w:val="24"/>
          <w:lang w:val="sr-Cyrl-RS" w:eastAsia="sr-Latn-RS"/>
        </w:rPr>
        <w:t>ле</w:t>
      </w:r>
      <w:r w:rsidR="009D5665" w:rsidRPr="009D5665">
        <w:rPr>
          <w:rFonts w:ascii="Times New Roman" w:eastAsia="Times New Roman" w:hAnsi="Times New Roman" w:cs="Times New Roman"/>
          <w:sz w:val="24"/>
          <w:szCs w:val="24"/>
          <w:lang w:eastAsia="sr-Latn-RS"/>
        </w:rPr>
        <w:t xml:space="preserve"> још привлачнијим и доступнијим.</w:t>
      </w:r>
      <w:r w:rsidR="009D5665">
        <w:rPr>
          <w:rFonts w:ascii="Times New Roman" w:eastAsia="Times New Roman" w:hAnsi="Times New Roman" w:cs="Times New Roman"/>
          <w:sz w:val="24"/>
          <w:szCs w:val="24"/>
          <w:lang w:val="sr-Cyrl-RS" w:eastAsia="sr-Latn-RS"/>
        </w:rPr>
        <w:t xml:space="preserve"> </w:t>
      </w:r>
      <w:r w:rsidRPr="009D5665">
        <w:rPr>
          <w:rFonts w:ascii="Times New Roman" w:eastAsia="Times New Roman" w:hAnsi="Times New Roman" w:cs="Times New Roman"/>
          <w:sz w:val="24"/>
          <w:szCs w:val="24"/>
          <w:lang w:eastAsia="sr-Latn-RS"/>
        </w:rPr>
        <w:t xml:space="preserve">С тим у вези, поред нових функционалности, потребно је и наставити са обукама у вези са Порталом, као и израдом илустративних и аудиовизуелних упутстава за коришћење Портала. </w:t>
      </w:r>
    </w:p>
    <w:p w14:paraId="1242ED7C" w14:textId="77777777" w:rsidR="00F434B2" w:rsidRPr="009D5665"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9D5665">
        <w:rPr>
          <w:rFonts w:ascii="Times New Roman" w:eastAsia="Times New Roman" w:hAnsi="Times New Roman" w:cs="Times New Roman"/>
          <w:b/>
          <w:i/>
          <w:sz w:val="24"/>
          <w:szCs w:val="24"/>
          <w:u w:val="single"/>
          <w:lang w:eastAsia="sr-Latn-RS"/>
        </w:rPr>
        <w:t>Показатељ резултата</w:t>
      </w:r>
      <w:r w:rsidRPr="009D5665">
        <w:rPr>
          <w:rFonts w:ascii="Times New Roman" w:eastAsia="Times New Roman" w:hAnsi="Times New Roman" w:cs="Times New Roman"/>
          <w:i/>
          <w:sz w:val="24"/>
          <w:szCs w:val="24"/>
          <w:lang w:eastAsia="sr-Latn-RS"/>
        </w:rPr>
        <w:t>:</w:t>
      </w:r>
      <w:r w:rsidRPr="009D5665">
        <w:rPr>
          <w:rFonts w:ascii="Times New Roman" w:eastAsia="Times New Roman" w:hAnsi="Times New Roman" w:cs="Times New Roman"/>
          <w:sz w:val="24"/>
          <w:szCs w:val="24"/>
          <w:lang w:eastAsia="sr-Latn-RS"/>
        </w:rPr>
        <w:t xml:space="preserve"> </w:t>
      </w:r>
    </w:p>
    <w:p w14:paraId="2C9D74B5" w14:textId="77777777" w:rsidR="00F434B2" w:rsidRPr="009D5665"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9D5665">
        <w:rPr>
          <w:rFonts w:ascii="Times New Roman" w:eastAsia="Times New Roman" w:hAnsi="Times New Roman" w:cs="Times New Roman"/>
          <w:sz w:val="24"/>
          <w:szCs w:val="24"/>
          <w:lang w:val="sr-Cyrl-RS" w:eastAsia="sr-Latn-RS"/>
        </w:rPr>
        <w:t>Имплементиране додатне функције Портала</w:t>
      </w:r>
      <w:r w:rsidR="00F434B2" w:rsidRPr="009D5665">
        <w:rPr>
          <w:rFonts w:ascii="Times New Roman" w:eastAsia="Times New Roman" w:hAnsi="Times New Roman" w:cs="Times New Roman"/>
          <w:sz w:val="24"/>
          <w:szCs w:val="24"/>
          <w:lang w:val="sr-Cyrl-RS" w:eastAsia="sr-Latn-RS"/>
        </w:rPr>
        <w:t>.</w:t>
      </w:r>
    </w:p>
    <w:p w14:paraId="2F93023F" w14:textId="77777777" w:rsidR="00222C66" w:rsidRPr="009D5665" w:rsidRDefault="00F434B2"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9D5665">
        <w:rPr>
          <w:rFonts w:ascii="Times New Roman" w:eastAsia="Times New Roman" w:hAnsi="Times New Roman" w:cs="Times New Roman"/>
          <w:sz w:val="24"/>
          <w:szCs w:val="24"/>
          <w:lang w:val="sr-Cyrl-RS" w:eastAsia="sr-Latn-RS"/>
        </w:rPr>
        <w:t>О</w:t>
      </w:r>
      <w:r w:rsidR="00222C66" w:rsidRPr="009D5665">
        <w:rPr>
          <w:rFonts w:ascii="Times New Roman" w:eastAsia="Times New Roman" w:hAnsi="Times New Roman" w:cs="Times New Roman"/>
          <w:sz w:val="24"/>
          <w:szCs w:val="24"/>
          <w:lang w:val="sr-Cyrl-RS" w:eastAsia="sr-Latn-RS"/>
        </w:rPr>
        <w:t>рганизоване обуке у вези са радом на Порталу.</w:t>
      </w:r>
    </w:p>
    <w:p w14:paraId="35C9F118" w14:textId="77777777" w:rsidR="00222C66" w:rsidRPr="006F71DE" w:rsidRDefault="00222C66" w:rsidP="00222C66">
      <w:pPr>
        <w:spacing w:before="240" w:after="240" w:line="240" w:lineRule="auto"/>
        <w:ind w:left="360"/>
        <w:jc w:val="both"/>
        <w:rPr>
          <w:rFonts w:ascii="Times New Roman" w:hAnsi="Times New Roman" w:cs="Times New Roman"/>
          <w:b/>
          <w:sz w:val="24"/>
          <w:szCs w:val="24"/>
        </w:rPr>
      </w:pPr>
    </w:p>
    <w:p w14:paraId="1F330721" w14:textId="1FBAB3EA" w:rsidR="00222C66" w:rsidRPr="00577EF1" w:rsidRDefault="00577EF1" w:rsidP="00895789">
      <w:pPr>
        <w:pStyle w:val="33"/>
        <w:ind w:firstLine="360"/>
        <w:rPr>
          <w:rFonts w:ascii="Times New Roman" w:eastAsia="Times New Roman" w:hAnsi="Times New Roman" w:cs="Times New Roman"/>
          <w:color w:val="auto"/>
        </w:rPr>
      </w:pPr>
      <w:bookmarkStart w:id="61" w:name="_Toc145410409"/>
      <w:r>
        <w:rPr>
          <w:rFonts w:ascii="Times New Roman" w:hAnsi="Times New Roman" w:cs="Times New Roman"/>
          <w:color w:val="auto"/>
          <w:lang w:val="sr-Cyrl-RS"/>
        </w:rPr>
        <w:lastRenderedPageBreak/>
        <w:tab/>
      </w:r>
      <w:bookmarkStart w:id="62" w:name="_Toc153544035"/>
      <w:r w:rsidR="00895789" w:rsidRPr="00577EF1">
        <w:rPr>
          <w:rFonts w:ascii="Times New Roman" w:hAnsi="Times New Roman" w:cs="Times New Roman"/>
          <w:color w:val="auto"/>
          <w:lang w:val="sr-Cyrl-RS"/>
        </w:rPr>
        <w:t>4</w:t>
      </w:r>
      <w:r w:rsidR="00222C66" w:rsidRPr="00577EF1">
        <w:rPr>
          <w:rFonts w:ascii="Times New Roman" w:hAnsi="Times New Roman" w:cs="Times New Roman"/>
          <w:color w:val="auto"/>
        </w:rPr>
        <w:t>.4.2 Мере за остваривање посебног циља 2 – шира примена еколошког и социјалног аспекта и техника и инструмената у јавним набавкама</w:t>
      </w:r>
      <w:bookmarkEnd w:id="61"/>
      <w:bookmarkEnd w:id="62"/>
    </w:p>
    <w:p w14:paraId="03A53590" w14:textId="77777777" w:rsidR="00222C66" w:rsidRPr="006F71DE" w:rsidRDefault="00222C66" w:rsidP="00222C66">
      <w:pPr>
        <w:pStyle w:val="etvrti"/>
        <w:spacing w:before="240" w:after="240" w:line="240" w:lineRule="auto"/>
        <w:ind w:firstLine="360"/>
        <w:rPr>
          <w:rFonts w:ascii="Times New Roman" w:hAnsi="Times New Roman" w:cs="Times New Roman"/>
          <w:iCs w:val="0"/>
          <w:color w:val="auto"/>
          <w:sz w:val="24"/>
        </w:rPr>
      </w:pPr>
      <w:r w:rsidRPr="006F71DE">
        <w:rPr>
          <w:rFonts w:ascii="Times New Roman" w:hAnsi="Times New Roman" w:cs="Times New Roman"/>
          <w:iCs w:val="0"/>
          <w:color w:val="auto"/>
          <w:sz w:val="24"/>
        </w:rPr>
        <w:t>Мера 1: Јачање регулаторног и институционалног оквира у погледу зелених набавки</w:t>
      </w:r>
    </w:p>
    <w:p w14:paraId="6D025D80" w14:textId="72EF132A" w:rsidR="002D220E" w:rsidRPr="007C0741" w:rsidRDefault="002D220E"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2D220E">
        <w:rPr>
          <w:rFonts w:ascii="Times New Roman" w:eastAsia="Times New Roman" w:hAnsi="Times New Roman" w:cs="Times New Roman"/>
          <w:sz w:val="24"/>
          <w:szCs w:val="24"/>
          <w:lang w:val="sr-Cyrl-RS" w:eastAsia="sr-Latn-RS"/>
        </w:rPr>
        <w:t>Измен</w:t>
      </w:r>
      <w:r w:rsidR="007C0741">
        <w:rPr>
          <w:rFonts w:ascii="Times New Roman" w:eastAsia="Times New Roman" w:hAnsi="Times New Roman" w:cs="Times New Roman"/>
          <w:sz w:val="24"/>
          <w:szCs w:val="24"/>
          <w:lang w:val="sr-Cyrl-RS" w:eastAsia="sr-Latn-RS"/>
        </w:rPr>
        <w:t>ама и допунама</w:t>
      </w:r>
      <w:r>
        <w:rPr>
          <w:rFonts w:ascii="Times New Roman" w:eastAsia="Times New Roman" w:hAnsi="Times New Roman" w:cs="Times New Roman"/>
          <w:sz w:val="24"/>
          <w:szCs w:val="24"/>
          <w:lang w:val="sr-Cyrl-RS" w:eastAsia="sr-Latn-RS"/>
        </w:rPr>
        <w:t xml:space="preserve"> ЗЈН</w:t>
      </w:r>
      <w:r w:rsidR="007C0741">
        <w:rPr>
          <w:rFonts w:ascii="Times New Roman" w:eastAsia="Times New Roman" w:hAnsi="Times New Roman" w:cs="Times New Roman"/>
          <w:sz w:val="24"/>
          <w:szCs w:val="24"/>
          <w:lang w:val="sr-Cyrl-RS" w:eastAsia="sr-Latn-RS"/>
        </w:rPr>
        <w:t xml:space="preserve"> које се односе на прописивање начела заштите животне средине и правног основа да Канцеларија за јавне набавке донесе подзаконски акт којим ће прописати врсте предмета јавне набавке за које су наручиоци у обавези да приликом спровођења поступка јавне набавке примењују еколошке аспекте, створена је основа за знатно ширу примену еколошких аспеката у јавним набавкама у односу на претходни период. </w:t>
      </w:r>
      <w:r w:rsidR="00DA0223">
        <w:rPr>
          <w:rFonts w:ascii="Times New Roman" w:eastAsia="Times New Roman" w:hAnsi="Times New Roman" w:cs="Times New Roman"/>
          <w:sz w:val="24"/>
          <w:szCs w:val="24"/>
          <w:lang w:val="sr-Cyrl-RS" w:eastAsia="sr-Latn-RS"/>
        </w:rPr>
        <w:t xml:space="preserve">С обзиром на то да су у претходном периоду наручиоци имали могућност, а не и обавезу да у поступцима јавних набавки примењују еколошке аспекте, те да увођење обавезе примене ових аспеката представља значајну новину у систему јавних набавки у Републици Србији, потребно је да се након протека одређеног временског интервала  од почетка примене нових законских решења сагледају резултати до сада предузетих регулаторних мера. С тим у вези потребно је утврдити колико је измена регулаторног оквира утицала на повећање броја зелених јавних набавки и у зависности од постигнутих резултата </w:t>
      </w:r>
      <w:r w:rsidR="00B3246D">
        <w:rPr>
          <w:rFonts w:ascii="Times New Roman" w:eastAsia="Times New Roman" w:hAnsi="Times New Roman" w:cs="Times New Roman"/>
          <w:sz w:val="24"/>
          <w:szCs w:val="24"/>
          <w:lang w:val="sr-Cyrl-RS" w:eastAsia="sr-Latn-RS"/>
        </w:rPr>
        <w:t xml:space="preserve">приступити даљем унапређењу регулаторног оквира у овој области, прописивањем обавезе да се еколошки аспекти примењују и приликом спровођења поступака за друге </w:t>
      </w:r>
      <w:r w:rsidR="008F64AB">
        <w:rPr>
          <w:rFonts w:ascii="Times New Roman" w:eastAsia="Times New Roman" w:hAnsi="Times New Roman" w:cs="Times New Roman"/>
          <w:sz w:val="24"/>
          <w:szCs w:val="24"/>
          <w:lang w:val="sr-Cyrl-RS" w:eastAsia="sr-Latn-RS"/>
        </w:rPr>
        <w:t xml:space="preserve">предмете </w:t>
      </w:r>
      <w:r w:rsidR="00B3246D">
        <w:rPr>
          <w:rFonts w:ascii="Times New Roman" w:eastAsia="Times New Roman" w:hAnsi="Times New Roman" w:cs="Times New Roman"/>
          <w:sz w:val="24"/>
          <w:szCs w:val="24"/>
          <w:lang w:val="sr-Cyrl-RS" w:eastAsia="sr-Latn-RS"/>
        </w:rPr>
        <w:t>јавн</w:t>
      </w:r>
      <w:r w:rsidR="008F64AB">
        <w:rPr>
          <w:rFonts w:ascii="Times New Roman" w:eastAsia="Times New Roman" w:hAnsi="Times New Roman" w:cs="Times New Roman"/>
          <w:sz w:val="24"/>
          <w:szCs w:val="24"/>
          <w:lang w:val="sr-Cyrl-RS" w:eastAsia="sr-Latn-RS"/>
        </w:rPr>
        <w:t>их набавки</w:t>
      </w:r>
      <w:r w:rsidR="00B3246D">
        <w:rPr>
          <w:rFonts w:ascii="Times New Roman" w:eastAsia="Times New Roman" w:hAnsi="Times New Roman" w:cs="Times New Roman"/>
          <w:sz w:val="24"/>
          <w:szCs w:val="24"/>
          <w:lang w:val="sr-Cyrl-RS" w:eastAsia="sr-Latn-RS"/>
        </w:rPr>
        <w:t>.</w:t>
      </w:r>
      <w:r w:rsidR="00DA0223">
        <w:rPr>
          <w:rFonts w:ascii="Times New Roman" w:eastAsia="Times New Roman" w:hAnsi="Times New Roman" w:cs="Times New Roman"/>
          <w:sz w:val="24"/>
          <w:szCs w:val="24"/>
          <w:lang w:val="sr-Cyrl-RS" w:eastAsia="sr-Latn-RS"/>
        </w:rPr>
        <w:t xml:space="preserve"> </w:t>
      </w:r>
    </w:p>
    <w:p w14:paraId="6DCC95DF" w14:textId="7D9CE427" w:rsidR="00222C66" w:rsidRPr="000655B3" w:rsidRDefault="00B3246D" w:rsidP="00222C66">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RS" w:eastAsia="sr-Latn-RS"/>
        </w:rPr>
        <w:t>Такође</w:t>
      </w:r>
      <w:r w:rsidR="00222C66" w:rsidRPr="006F71DE">
        <w:rPr>
          <w:rFonts w:ascii="Times New Roman" w:eastAsia="Times New Roman" w:hAnsi="Times New Roman" w:cs="Times New Roman"/>
          <w:sz w:val="24"/>
          <w:szCs w:val="24"/>
          <w:lang w:eastAsia="sr-Latn-RS"/>
        </w:rPr>
        <w:t xml:space="preserve">, потребно је да се кључне институције </w:t>
      </w:r>
      <w:r w:rsidR="006F71DE">
        <w:rPr>
          <w:rFonts w:ascii="Times New Roman" w:eastAsia="Times New Roman" w:hAnsi="Times New Roman" w:cs="Times New Roman"/>
          <w:sz w:val="24"/>
          <w:szCs w:val="24"/>
          <w:lang w:val="sr-Cyrl-RS" w:eastAsia="sr-Latn-RS"/>
        </w:rPr>
        <w:t xml:space="preserve">у систему </w:t>
      </w:r>
      <w:r w:rsidR="00222C66" w:rsidRPr="006F71DE">
        <w:rPr>
          <w:rFonts w:ascii="Times New Roman" w:eastAsia="Times New Roman" w:hAnsi="Times New Roman" w:cs="Times New Roman"/>
          <w:sz w:val="24"/>
          <w:szCs w:val="24"/>
          <w:lang w:eastAsia="sr-Latn-RS"/>
        </w:rPr>
        <w:t xml:space="preserve">јавних набавки континуирано стручно усавршавају како би знања о зеленим набавкама успешно преносили и на непосредне </w:t>
      </w:r>
      <w:r w:rsidR="007B7257" w:rsidRPr="006F71DE">
        <w:rPr>
          <w:rFonts w:ascii="Times New Roman" w:eastAsia="Times New Roman" w:hAnsi="Times New Roman" w:cs="Times New Roman"/>
          <w:sz w:val="24"/>
          <w:szCs w:val="24"/>
          <w:lang w:val="sr-Cyrl-RS" w:eastAsia="sr-Latn-RS"/>
        </w:rPr>
        <w:t>учеснике</w:t>
      </w:r>
      <w:r w:rsidR="007B7257" w:rsidRPr="006F71DE">
        <w:rPr>
          <w:rFonts w:ascii="Times New Roman" w:eastAsia="Times New Roman" w:hAnsi="Times New Roman" w:cs="Times New Roman"/>
          <w:sz w:val="24"/>
          <w:szCs w:val="24"/>
          <w:lang w:eastAsia="sr-Latn-RS"/>
        </w:rPr>
        <w:t xml:space="preserve"> </w:t>
      </w:r>
      <w:r w:rsidR="00222C66" w:rsidRPr="006F71DE">
        <w:rPr>
          <w:rFonts w:ascii="Times New Roman" w:eastAsia="Times New Roman" w:hAnsi="Times New Roman" w:cs="Times New Roman"/>
          <w:sz w:val="24"/>
          <w:szCs w:val="24"/>
          <w:lang w:eastAsia="sr-Latn-RS"/>
        </w:rPr>
        <w:t>у јавним набавкама, пре св</w:t>
      </w:r>
      <w:r w:rsidR="000655B3">
        <w:rPr>
          <w:rFonts w:ascii="Times New Roman" w:eastAsia="Times New Roman" w:hAnsi="Times New Roman" w:cs="Times New Roman"/>
          <w:sz w:val="24"/>
          <w:szCs w:val="24"/>
          <w:lang w:val="sr-Cyrl-RS" w:eastAsia="sr-Latn-RS"/>
        </w:rPr>
        <w:t>ега</w:t>
      </w:r>
      <w:r w:rsidR="00222C66" w:rsidRPr="006F71DE">
        <w:rPr>
          <w:rFonts w:ascii="Times New Roman" w:eastAsia="Times New Roman" w:hAnsi="Times New Roman" w:cs="Times New Roman"/>
          <w:sz w:val="24"/>
          <w:szCs w:val="24"/>
          <w:lang w:eastAsia="sr-Latn-RS"/>
        </w:rPr>
        <w:t xml:space="preserve"> наручиоце, а осим едукације потребна је даља израда смерница и модела конкурсних документација за зелене </w:t>
      </w:r>
      <w:r w:rsidR="00222C66" w:rsidRPr="000655B3">
        <w:rPr>
          <w:rFonts w:ascii="Times New Roman" w:eastAsia="Times New Roman" w:hAnsi="Times New Roman" w:cs="Times New Roman"/>
          <w:sz w:val="24"/>
          <w:szCs w:val="24"/>
          <w:lang w:eastAsia="sr-Latn-RS"/>
        </w:rPr>
        <w:t>набавке.</w:t>
      </w:r>
    </w:p>
    <w:p w14:paraId="5C9E73C9" w14:textId="77777777" w:rsidR="00F434B2"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b/>
          <w:i/>
          <w:sz w:val="24"/>
          <w:szCs w:val="24"/>
          <w:u w:val="single"/>
          <w:lang w:eastAsia="sr-Latn-RS"/>
        </w:rPr>
        <w:t>Показатељ резултата</w:t>
      </w:r>
      <w:r w:rsidRPr="005033AF">
        <w:rPr>
          <w:rFonts w:ascii="Times New Roman" w:eastAsia="Times New Roman" w:hAnsi="Times New Roman" w:cs="Times New Roman"/>
          <w:i/>
          <w:sz w:val="24"/>
          <w:szCs w:val="24"/>
          <w:lang w:eastAsia="sr-Latn-RS"/>
        </w:rPr>
        <w:t>:</w:t>
      </w:r>
      <w:r w:rsidRPr="005033AF">
        <w:rPr>
          <w:rFonts w:ascii="Times New Roman" w:eastAsia="Times New Roman" w:hAnsi="Times New Roman" w:cs="Times New Roman"/>
          <w:sz w:val="24"/>
          <w:szCs w:val="24"/>
          <w:lang w:eastAsia="sr-Latn-RS"/>
        </w:rPr>
        <w:t xml:space="preserve"> </w:t>
      </w:r>
    </w:p>
    <w:p w14:paraId="45CCD5E3" w14:textId="77777777" w:rsidR="00F434B2" w:rsidRPr="005033AF"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Одржане обуке на тему зелених набавки</w:t>
      </w:r>
      <w:r w:rsidR="00F434B2" w:rsidRPr="005033AF">
        <w:rPr>
          <w:rFonts w:ascii="Times New Roman" w:eastAsia="Times New Roman" w:hAnsi="Times New Roman" w:cs="Times New Roman"/>
          <w:sz w:val="24"/>
          <w:szCs w:val="24"/>
          <w:lang w:val="sr-Cyrl-RS" w:eastAsia="sr-Latn-RS"/>
        </w:rPr>
        <w:t>.</w:t>
      </w:r>
    </w:p>
    <w:p w14:paraId="5E364692" w14:textId="77777777" w:rsidR="00222C66" w:rsidRPr="005033AF" w:rsidRDefault="008E3387"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И</w:t>
      </w:r>
      <w:r w:rsidR="00222C66" w:rsidRPr="005033AF">
        <w:rPr>
          <w:rFonts w:ascii="Times New Roman" w:eastAsia="Times New Roman" w:hAnsi="Times New Roman" w:cs="Times New Roman"/>
          <w:sz w:val="24"/>
          <w:szCs w:val="24"/>
          <w:lang w:val="sr-Cyrl-RS" w:eastAsia="sr-Latn-RS"/>
        </w:rPr>
        <w:t>зрађене смернице и модели конкурсних документација за зелене набавке.</w:t>
      </w:r>
    </w:p>
    <w:p w14:paraId="633E3876" w14:textId="7E05D6A1" w:rsidR="00222C66" w:rsidRPr="005033AF" w:rsidRDefault="00222C66" w:rsidP="00222C66">
      <w:pPr>
        <w:pStyle w:val="etvrti"/>
        <w:spacing w:before="240" w:after="240" w:line="240" w:lineRule="auto"/>
        <w:ind w:firstLine="360"/>
        <w:rPr>
          <w:rFonts w:ascii="Times New Roman" w:hAnsi="Times New Roman" w:cs="Times New Roman"/>
          <w:iCs w:val="0"/>
          <w:color w:val="auto"/>
          <w:sz w:val="24"/>
        </w:rPr>
      </w:pPr>
      <w:r w:rsidRPr="005033AF">
        <w:rPr>
          <w:rFonts w:ascii="Times New Roman" w:hAnsi="Times New Roman" w:cs="Times New Roman"/>
          <w:iCs w:val="0"/>
          <w:color w:val="auto"/>
          <w:sz w:val="24"/>
        </w:rPr>
        <w:t xml:space="preserve">Мера 2: </w:t>
      </w:r>
      <w:r w:rsidR="006B0638" w:rsidRPr="005033AF">
        <w:rPr>
          <w:rFonts w:ascii="Times New Roman" w:hAnsi="Times New Roman" w:cs="Times New Roman"/>
          <w:iCs w:val="0"/>
          <w:color w:val="auto"/>
          <w:sz w:val="24"/>
          <w:lang w:val="sr-Cyrl-RS"/>
        </w:rPr>
        <w:t xml:space="preserve">Подстицање </w:t>
      </w:r>
      <w:r w:rsidRPr="005033AF">
        <w:rPr>
          <w:rFonts w:ascii="Times New Roman" w:hAnsi="Times New Roman" w:cs="Times New Roman"/>
          <w:iCs w:val="0"/>
          <w:color w:val="auto"/>
          <w:sz w:val="24"/>
        </w:rPr>
        <w:t>примен</w:t>
      </w:r>
      <w:r w:rsidR="006B0638" w:rsidRPr="005033AF">
        <w:rPr>
          <w:rFonts w:ascii="Times New Roman" w:hAnsi="Times New Roman" w:cs="Times New Roman"/>
          <w:iCs w:val="0"/>
          <w:color w:val="auto"/>
          <w:sz w:val="24"/>
          <w:lang w:val="sr-Cyrl-RS"/>
        </w:rPr>
        <w:t>е</w:t>
      </w:r>
      <w:r w:rsidRPr="005033AF">
        <w:rPr>
          <w:rFonts w:ascii="Times New Roman" w:hAnsi="Times New Roman" w:cs="Times New Roman"/>
          <w:iCs w:val="0"/>
          <w:color w:val="auto"/>
          <w:sz w:val="24"/>
        </w:rPr>
        <w:t xml:space="preserve"> социјалног </w:t>
      </w:r>
      <w:r w:rsidR="000F1A6B">
        <w:rPr>
          <w:rFonts w:ascii="Times New Roman" w:hAnsi="Times New Roman" w:cs="Times New Roman"/>
          <w:iCs w:val="0"/>
          <w:color w:val="auto"/>
          <w:sz w:val="24"/>
          <w:lang w:val="sr-Cyrl-RS"/>
        </w:rPr>
        <w:t>аспекта</w:t>
      </w:r>
      <w:r w:rsidRPr="005033AF">
        <w:rPr>
          <w:rFonts w:ascii="Times New Roman" w:hAnsi="Times New Roman" w:cs="Times New Roman"/>
          <w:iCs w:val="0"/>
          <w:color w:val="auto"/>
          <w:sz w:val="24"/>
        </w:rPr>
        <w:t xml:space="preserve"> у јавним набавкама </w:t>
      </w:r>
    </w:p>
    <w:p w14:paraId="6508F682" w14:textId="2EA20506" w:rsidR="00222C66" w:rsidRPr="005033AF" w:rsidRDefault="007B2D4F"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val="sr-Cyrl-RS" w:eastAsia="sr-Latn-RS"/>
        </w:rPr>
        <w:t>Путем јавних набавки може се подстицати</w:t>
      </w:r>
      <w:r w:rsidR="00222C66" w:rsidRPr="005033AF">
        <w:rPr>
          <w:rFonts w:ascii="Times New Roman" w:eastAsia="Times New Roman" w:hAnsi="Times New Roman" w:cs="Times New Roman"/>
          <w:sz w:val="24"/>
          <w:szCs w:val="24"/>
          <w:lang w:eastAsia="sr-Latn-RS"/>
        </w:rPr>
        <w:t xml:space="preserve"> запошљавање</w:t>
      </w:r>
      <w:r w:rsidRPr="005033AF">
        <w:rPr>
          <w:rFonts w:ascii="Times New Roman" w:eastAsia="Times New Roman" w:hAnsi="Times New Roman" w:cs="Times New Roman"/>
          <w:sz w:val="24"/>
          <w:szCs w:val="24"/>
          <w:lang w:val="sr-Cyrl-RS" w:eastAsia="sr-Latn-RS"/>
        </w:rPr>
        <w:t xml:space="preserve"> лица у неповољном положају</w:t>
      </w:r>
      <w:r w:rsidR="00222C66" w:rsidRPr="005033AF">
        <w:rPr>
          <w:rFonts w:ascii="Times New Roman" w:eastAsia="Times New Roman" w:hAnsi="Times New Roman" w:cs="Times New Roman"/>
          <w:sz w:val="24"/>
          <w:szCs w:val="24"/>
          <w:lang w:eastAsia="sr-Latn-RS"/>
        </w:rPr>
        <w:t>, обезбед</w:t>
      </w:r>
      <w:r w:rsidRPr="005033AF">
        <w:rPr>
          <w:rFonts w:ascii="Times New Roman" w:eastAsia="Times New Roman" w:hAnsi="Times New Roman" w:cs="Times New Roman"/>
          <w:sz w:val="24"/>
          <w:szCs w:val="24"/>
          <w:lang w:val="sr-Cyrl-RS" w:eastAsia="sr-Latn-RS"/>
        </w:rPr>
        <w:t>ити</w:t>
      </w:r>
      <w:r w:rsidR="00222C66" w:rsidRPr="005033AF">
        <w:rPr>
          <w:rFonts w:ascii="Times New Roman" w:eastAsia="Times New Roman" w:hAnsi="Times New Roman" w:cs="Times New Roman"/>
          <w:sz w:val="24"/>
          <w:szCs w:val="24"/>
          <w:lang w:eastAsia="sr-Latn-RS"/>
        </w:rPr>
        <w:t xml:space="preserve"> пристојан рад и поштовање радних и социјалних права, </w:t>
      </w:r>
      <w:r w:rsidRPr="005033AF">
        <w:rPr>
          <w:rFonts w:ascii="Times New Roman" w:eastAsia="Times New Roman" w:hAnsi="Times New Roman" w:cs="Times New Roman"/>
          <w:sz w:val="24"/>
          <w:szCs w:val="24"/>
          <w:lang w:val="sr-Cyrl-RS" w:eastAsia="sr-Latn-RS"/>
        </w:rPr>
        <w:t xml:space="preserve">промовисати </w:t>
      </w:r>
      <w:r w:rsidR="00222C66" w:rsidRPr="005033AF">
        <w:rPr>
          <w:rFonts w:ascii="Times New Roman" w:eastAsia="Times New Roman" w:hAnsi="Times New Roman" w:cs="Times New Roman"/>
          <w:sz w:val="24"/>
          <w:szCs w:val="24"/>
          <w:lang w:eastAsia="sr-Latn-RS"/>
        </w:rPr>
        <w:t>социјалн</w:t>
      </w:r>
      <w:r w:rsidRPr="005033AF">
        <w:rPr>
          <w:rFonts w:ascii="Times New Roman" w:eastAsia="Times New Roman" w:hAnsi="Times New Roman" w:cs="Times New Roman"/>
          <w:sz w:val="24"/>
          <w:szCs w:val="24"/>
          <w:lang w:val="sr-Cyrl-RS" w:eastAsia="sr-Latn-RS"/>
        </w:rPr>
        <w:t>а</w:t>
      </w:r>
      <w:r w:rsidR="00222C66" w:rsidRPr="005033AF">
        <w:rPr>
          <w:rFonts w:ascii="Times New Roman" w:eastAsia="Times New Roman" w:hAnsi="Times New Roman" w:cs="Times New Roman"/>
          <w:sz w:val="24"/>
          <w:szCs w:val="24"/>
          <w:lang w:eastAsia="sr-Latn-RS"/>
        </w:rPr>
        <w:t xml:space="preserve"> инклузиј</w:t>
      </w:r>
      <w:r w:rsidRPr="005033AF">
        <w:rPr>
          <w:rFonts w:ascii="Times New Roman" w:eastAsia="Times New Roman" w:hAnsi="Times New Roman" w:cs="Times New Roman"/>
          <w:sz w:val="24"/>
          <w:szCs w:val="24"/>
          <w:lang w:val="sr-Cyrl-RS" w:eastAsia="sr-Latn-RS"/>
        </w:rPr>
        <w:t>а</w:t>
      </w:r>
      <w:r w:rsidR="00222C66" w:rsidRPr="005033AF">
        <w:rPr>
          <w:rFonts w:ascii="Times New Roman" w:eastAsia="Times New Roman" w:hAnsi="Times New Roman" w:cs="Times New Roman"/>
          <w:sz w:val="24"/>
          <w:szCs w:val="24"/>
          <w:lang w:eastAsia="sr-Latn-RS"/>
        </w:rPr>
        <w:t xml:space="preserve"> и фер трговин</w:t>
      </w:r>
      <w:r w:rsidRPr="005033AF">
        <w:rPr>
          <w:rFonts w:ascii="Times New Roman" w:eastAsia="Times New Roman" w:hAnsi="Times New Roman" w:cs="Times New Roman"/>
          <w:sz w:val="24"/>
          <w:szCs w:val="24"/>
          <w:lang w:val="sr-Cyrl-RS" w:eastAsia="sr-Latn-RS"/>
        </w:rPr>
        <w:t>а</w:t>
      </w:r>
      <w:r w:rsidR="00222C66" w:rsidRPr="005033AF">
        <w:rPr>
          <w:rFonts w:ascii="Times New Roman" w:eastAsia="Times New Roman" w:hAnsi="Times New Roman" w:cs="Times New Roman"/>
          <w:sz w:val="24"/>
          <w:szCs w:val="24"/>
          <w:lang w:eastAsia="sr-Latn-RS"/>
        </w:rPr>
        <w:t xml:space="preserve">. Неопходно је, међутим, да сви </w:t>
      </w:r>
      <w:r w:rsidR="005033AF">
        <w:rPr>
          <w:rFonts w:ascii="Times New Roman" w:eastAsia="Times New Roman" w:hAnsi="Times New Roman" w:cs="Times New Roman"/>
          <w:sz w:val="24"/>
          <w:szCs w:val="24"/>
          <w:lang w:val="sr-Cyrl-RS" w:eastAsia="sr-Latn-RS"/>
        </w:rPr>
        <w:t>учесници</w:t>
      </w:r>
      <w:r w:rsidR="00222C66" w:rsidRPr="005033AF">
        <w:rPr>
          <w:rFonts w:ascii="Times New Roman" w:eastAsia="Times New Roman" w:hAnsi="Times New Roman" w:cs="Times New Roman"/>
          <w:sz w:val="24"/>
          <w:szCs w:val="24"/>
          <w:lang w:eastAsia="sr-Latn-RS"/>
        </w:rPr>
        <w:t xml:space="preserve"> у јавним набавкама (наручиоци, привредни субјекти, институције...), али и шира јавност буд</w:t>
      </w:r>
      <w:r w:rsidR="005033AF">
        <w:rPr>
          <w:rFonts w:ascii="Times New Roman" w:eastAsia="Times New Roman" w:hAnsi="Times New Roman" w:cs="Times New Roman"/>
          <w:sz w:val="24"/>
          <w:szCs w:val="24"/>
          <w:lang w:val="sr-Cyrl-RS" w:eastAsia="sr-Latn-RS"/>
        </w:rPr>
        <w:t>у</w:t>
      </w:r>
      <w:r w:rsidR="00222C66" w:rsidRPr="005033AF">
        <w:rPr>
          <w:rFonts w:ascii="Times New Roman" w:eastAsia="Times New Roman" w:hAnsi="Times New Roman" w:cs="Times New Roman"/>
          <w:sz w:val="24"/>
          <w:szCs w:val="24"/>
          <w:lang w:eastAsia="sr-Latn-RS"/>
        </w:rPr>
        <w:t xml:space="preserve"> свесн</w:t>
      </w:r>
      <w:r w:rsidR="005033AF">
        <w:rPr>
          <w:rFonts w:ascii="Times New Roman" w:eastAsia="Times New Roman" w:hAnsi="Times New Roman" w:cs="Times New Roman"/>
          <w:sz w:val="24"/>
          <w:szCs w:val="24"/>
          <w:lang w:val="sr-Cyrl-RS" w:eastAsia="sr-Latn-RS"/>
        </w:rPr>
        <w:t>и</w:t>
      </w:r>
      <w:r w:rsidR="00222C66" w:rsidRPr="005033AF">
        <w:rPr>
          <w:rFonts w:ascii="Times New Roman" w:eastAsia="Times New Roman" w:hAnsi="Times New Roman" w:cs="Times New Roman"/>
          <w:sz w:val="24"/>
          <w:szCs w:val="24"/>
          <w:lang w:eastAsia="sr-Latn-RS"/>
        </w:rPr>
        <w:t xml:space="preserve"> и разуме социјални концепт и његов значај. Такође, потребно је израдити одговарајуће моделе конкурсних документација са применом</w:t>
      </w:r>
      <w:r w:rsidR="005033AF">
        <w:rPr>
          <w:rFonts w:ascii="Times New Roman" w:eastAsia="Times New Roman" w:hAnsi="Times New Roman" w:cs="Times New Roman"/>
          <w:sz w:val="24"/>
          <w:szCs w:val="24"/>
          <w:lang w:val="sr-Cyrl-RS" w:eastAsia="sr-Latn-RS"/>
        </w:rPr>
        <w:t xml:space="preserve"> социјалних аспеката</w:t>
      </w:r>
      <w:r w:rsidR="00222C66" w:rsidRPr="005033AF">
        <w:rPr>
          <w:rFonts w:ascii="Times New Roman" w:eastAsia="Times New Roman" w:hAnsi="Times New Roman" w:cs="Times New Roman"/>
          <w:sz w:val="24"/>
          <w:szCs w:val="24"/>
          <w:lang w:eastAsia="sr-Latn-RS"/>
        </w:rPr>
        <w:t>.</w:t>
      </w:r>
    </w:p>
    <w:p w14:paraId="23E5CBCB" w14:textId="77777777" w:rsidR="00F434B2"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b/>
          <w:i/>
          <w:sz w:val="24"/>
          <w:szCs w:val="24"/>
          <w:u w:val="single"/>
          <w:lang w:eastAsia="sr-Latn-RS"/>
        </w:rPr>
        <w:t>Показатељ резултата</w:t>
      </w:r>
      <w:r w:rsidRPr="005033AF">
        <w:rPr>
          <w:rFonts w:ascii="Times New Roman" w:eastAsia="Times New Roman" w:hAnsi="Times New Roman" w:cs="Times New Roman"/>
          <w:i/>
          <w:sz w:val="24"/>
          <w:szCs w:val="24"/>
          <w:lang w:eastAsia="sr-Latn-RS"/>
        </w:rPr>
        <w:t>:</w:t>
      </w:r>
      <w:r w:rsidRPr="005033AF">
        <w:rPr>
          <w:rFonts w:ascii="Times New Roman" w:eastAsia="Times New Roman" w:hAnsi="Times New Roman" w:cs="Times New Roman"/>
          <w:sz w:val="24"/>
          <w:szCs w:val="24"/>
          <w:lang w:eastAsia="sr-Latn-RS"/>
        </w:rPr>
        <w:t xml:space="preserve"> </w:t>
      </w:r>
    </w:p>
    <w:p w14:paraId="41C7FA2C" w14:textId="77777777" w:rsidR="00F434B2" w:rsidRPr="005033AF"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Организоване радионице</w:t>
      </w:r>
      <w:r w:rsidR="00F434B2" w:rsidRPr="005033AF">
        <w:rPr>
          <w:rFonts w:ascii="Times New Roman" w:eastAsia="Times New Roman" w:hAnsi="Times New Roman" w:cs="Times New Roman"/>
          <w:sz w:val="24"/>
          <w:szCs w:val="24"/>
          <w:lang w:val="sr-Cyrl-RS" w:eastAsia="sr-Latn-RS"/>
        </w:rPr>
        <w:t>.</w:t>
      </w:r>
    </w:p>
    <w:p w14:paraId="2FD53224" w14:textId="6B941902" w:rsidR="00222C66" w:rsidRPr="005033AF" w:rsidRDefault="00F434B2"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И</w:t>
      </w:r>
      <w:r w:rsidR="00222C66" w:rsidRPr="005033AF">
        <w:rPr>
          <w:rFonts w:ascii="Times New Roman" w:eastAsia="Times New Roman" w:hAnsi="Times New Roman" w:cs="Times New Roman"/>
          <w:sz w:val="24"/>
          <w:szCs w:val="24"/>
          <w:lang w:val="sr-Cyrl-RS" w:eastAsia="sr-Latn-RS"/>
        </w:rPr>
        <w:t>зрађени модели конкурсних документација са применом социјалн</w:t>
      </w:r>
      <w:r w:rsidR="005033AF">
        <w:rPr>
          <w:rFonts w:ascii="Times New Roman" w:eastAsia="Times New Roman" w:hAnsi="Times New Roman" w:cs="Times New Roman"/>
          <w:sz w:val="24"/>
          <w:szCs w:val="24"/>
          <w:lang w:val="sr-Cyrl-RS" w:eastAsia="sr-Latn-RS"/>
        </w:rPr>
        <w:t>их аспеката</w:t>
      </w:r>
      <w:r w:rsidR="00222C66" w:rsidRPr="005033AF">
        <w:rPr>
          <w:rFonts w:ascii="Times New Roman" w:eastAsia="Times New Roman" w:hAnsi="Times New Roman" w:cs="Times New Roman"/>
          <w:sz w:val="24"/>
          <w:szCs w:val="24"/>
          <w:lang w:val="sr-Cyrl-RS" w:eastAsia="sr-Latn-RS"/>
        </w:rPr>
        <w:t>.</w:t>
      </w:r>
    </w:p>
    <w:p w14:paraId="20F165D9" w14:textId="77777777" w:rsidR="00222C66" w:rsidRPr="005033AF" w:rsidRDefault="00222C66" w:rsidP="00222C66">
      <w:pPr>
        <w:pStyle w:val="etvrti"/>
        <w:spacing w:before="240" w:after="240" w:line="240" w:lineRule="auto"/>
        <w:ind w:firstLine="360"/>
        <w:rPr>
          <w:rFonts w:ascii="Times New Roman" w:hAnsi="Times New Roman" w:cs="Times New Roman"/>
          <w:iCs w:val="0"/>
          <w:color w:val="auto"/>
          <w:sz w:val="24"/>
        </w:rPr>
      </w:pPr>
      <w:r w:rsidRPr="005033AF">
        <w:rPr>
          <w:rFonts w:ascii="Times New Roman" w:hAnsi="Times New Roman" w:cs="Times New Roman"/>
          <w:iCs w:val="0"/>
          <w:color w:val="auto"/>
          <w:sz w:val="24"/>
        </w:rPr>
        <w:lastRenderedPageBreak/>
        <w:t xml:space="preserve">Мера 3: Подстицање примене техника и инструмената у јавним набавкама </w:t>
      </w:r>
    </w:p>
    <w:p w14:paraId="67DCF658" w14:textId="4937F5DF" w:rsidR="00222C66"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 xml:space="preserve">Примена техника и инструмената у јавним набавкама </w:t>
      </w:r>
      <w:r w:rsidR="005033AF">
        <w:rPr>
          <w:rFonts w:ascii="Times New Roman" w:eastAsia="Times New Roman" w:hAnsi="Times New Roman" w:cs="Times New Roman"/>
          <w:sz w:val="24"/>
          <w:szCs w:val="24"/>
          <w:lang w:val="sr-Cyrl-RS" w:eastAsia="sr-Latn-RS"/>
        </w:rPr>
        <w:t xml:space="preserve">може </w:t>
      </w:r>
      <w:r w:rsidRPr="005033AF">
        <w:rPr>
          <w:rFonts w:ascii="Times New Roman" w:eastAsia="Times New Roman" w:hAnsi="Times New Roman" w:cs="Times New Roman"/>
          <w:sz w:val="24"/>
          <w:szCs w:val="24"/>
          <w:lang w:eastAsia="sr-Latn-RS"/>
        </w:rPr>
        <w:t>пре свега значајно да унапре</w:t>
      </w:r>
      <w:r w:rsidR="005033AF">
        <w:rPr>
          <w:rFonts w:ascii="Times New Roman" w:eastAsia="Times New Roman" w:hAnsi="Times New Roman" w:cs="Times New Roman"/>
          <w:sz w:val="24"/>
          <w:szCs w:val="24"/>
          <w:lang w:val="sr-Cyrl-RS" w:eastAsia="sr-Latn-RS"/>
        </w:rPr>
        <w:t>ди</w:t>
      </w:r>
      <w:r w:rsidRPr="005033AF">
        <w:rPr>
          <w:rFonts w:ascii="Times New Roman" w:eastAsia="Times New Roman" w:hAnsi="Times New Roman" w:cs="Times New Roman"/>
          <w:sz w:val="24"/>
          <w:szCs w:val="24"/>
          <w:lang w:eastAsia="sr-Latn-RS"/>
        </w:rPr>
        <w:t xml:space="preserve"> ефикасност јавних набавки, јер </w:t>
      </w:r>
      <w:r w:rsidR="00D73460" w:rsidRPr="005033AF">
        <w:rPr>
          <w:rFonts w:ascii="Times New Roman" w:eastAsia="Times New Roman" w:hAnsi="Times New Roman" w:cs="Times New Roman"/>
          <w:sz w:val="24"/>
          <w:szCs w:val="24"/>
          <w:lang w:eastAsia="sr-Latn-RS"/>
        </w:rPr>
        <w:t>свак</w:t>
      </w:r>
      <w:r w:rsidR="00D73460" w:rsidRPr="005033AF">
        <w:rPr>
          <w:rFonts w:ascii="Times New Roman" w:eastAsia="Times New Roman" w:hAnsi="Times New Roman" w:cs="Times New Roman"/>
          <w:sz w:val="24"/>
          <w:szCs w:val="24"/>
          <w:lang w:val="sr-Cyrl-RS" w:eastAsia="sr-Latn-RS"/>
        </w:rPr>
        <w:t>а</w:t>
      </w:r>
      <w:r w:rsidR="00D73460" w:rsidRPr="005033AF">
        <w:rPr>
          <w:rFonts w:ascii="Times New Roman" w:eastAsia="Times New Roman" w:hAnsi="Times New Roman" w:cs="Times New Roman"/>
          <w:sz w:val="24"/>
          <w:szCs w:val="24"/>
          <w:lang w:eastAsia="sr-Latn-RS"/>
        </w:rPr>
        <w:t xml:space="preserve"> </w:t>
      </w:r>
      <w:r w:rsidRPr="005033AF">
        <w:rPr>
          <w:rFonts w:ascii="Times New Roman" w:eastAsia="Times New Roman" w:hAnsi="Times New Roman" w:cs="Times New Roman"/>
          <w:sz w:val="24"/>
          <w:szCs w:val="24"/>
          <w:lang w:eastAsia="sr-Latn-RS"/>
        </w:rPr>
        <w:t>од њих садржи одређене механизме које поступак набавке чине бржим, извеснијим, флексибилнијим. Оквирни споразуми већ имају значајну примену, али постоји простор за још већу и квалитетнију примену ове технике. С друге стране, друге технике и инструменти су или у зачетку (систем динамичне набавке, електронска лицитација, електронски каталог) или практично без праве примене (систем квалификације).</w:t>
      </w:r>
    </w:p>
    <w:p w14:paraId="22E376DF" w14:textId="77777777" w:rsidR="00222C66"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 xml:space="preserve">Стога, неопходна је даља едукација и израда смерница и модела за ширу примену техника и инструмената у јавним набавкама, у циљу шире примене техника и инструмената у пракси. </w:t>
      </w:r>
    </w:p>
    <w:p w14:paraId="0B5407E1" w14:textId="77777777" w:rsidR="00F434B2"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b/>
          <w:i/>
          <w:sz w:val="24"/>
          <w:szCs w:val="24"/>
          <w:u w:val="single"/>
          <w:lang w:eastAsia="sr-Latn-RS"/>
        </w:rPr>
        <w:t>Показатељ резултата</w:t>
      </w:r>
      <w:r w:rsidRPr="005033AF">
        <w:rPr>
          <w:rFonts w:ascii="Times New Roman" w:eastAsia="Times New Roman" w:hAnsi="Times New Roman" w:cs="Times New Roman"/>
          <w:i/>
          <w:sz w:val="24"/>
          <w:szCs w:val="24"/>
          <w:lang w:eastAsia="sr-Latn-RS"/>
        </w:rPr>
        <w:t>:</w:t>
      </w:r>
      <w:r w:rsidRPr="005033AF">
        <w:rPr>
          <w:rFonts w:ascii="Times New Roman" w:eastAsia="Times New Roman" w:hAnsi="Times New Roman" w:cs="Times New Roman"/>
          <w:sz w:val="24"/>
          <w:szCs w:val="24"/>
          <w:lang w:eastAsia="sr-Latn-RS"/>
        </w:rPr>
        <w:t xml:space="preserve"> </w:t>
      </w:r>
    </w:p>
    <w:p w14:paraId="31BF056D" w14:textId="77777777" w:rsidR="00F434B2" w:rsidRPr="005033AF" w:rsidRDefault="00F434B2"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Организоване радионице.</w:t>
      </w:r>
    </w:p>
    <w:p w14:paraId="083FF367" w14:textId="77777777" w:rsidR="00222C66" w:rsidRPr="005033AF"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Израђене смернице и модели који укључују примену техника и инструмената у јавним набавкама.</w:t>
      </w:r>
    </w:p>
    <w:p w14:paraId="186970DD" w14:textId="75B60D8A" w:rsidR="00222C66" w:rsidRPr="005033AF" w:rsidRDefault="00577EF1" w:rsidP="00895789">
      <w:pPr>
        <w:pStyle w:val="33"/>
        <w:ind w:firstLine="360"/>
        <w:rPr>
          <w:rFonts w:ascii="Times New Roman" w:hAnsi="Times New Roman" w:cs="Times New Roman"/>
          <w:color w:val="92D050"/>
        </w:rPr>
      </w:pPr>
      <w:bookmarkStart w:id="63" w:name="_Toc142821651"/>
      <w:bookmarkStart w:id="64" w:name="_Toc145410411"/>
      <w:r>
        <w:rPr>
          <w:rFonts w:ascii="Times New Roman" w:hAnsi="Times New Roman" w:cs="Times New Roman"/>
          <w:color w:val="92D050"/>
          <w:lang w:val="sr-Cyrl-RS"/>
        </w:rPr>
        <w:tab/>
      </w:r>
      <w:bookmarkStart w:id="65" w:name="_Toc153544036"/>
      <w:r w:rsidR="00895789" w:rsidRPr="00577EF1">
        <w:rPr>
          <w:rFonts w:ascii="Times New Roman" w:hAnsi="Times New Roman" w:cs="Times New Roman"/>
          <w:color w:val="auto"/>
          <w:lang w:val="sr-Cyrl-RS"/>
        </w:rPr>
        <w:t>4</w:t>
      </w:r>
      <w:r w:rsidR="00222C66" w:rsidRPr="00577EF1">
        <w:rPr>
          <w:rFonts w:ascii="Times New Roman" w:hAnsi="Times New Roman" w:cs="Times New Roman"/>
          <w:color w:val="auto"/>
        </w:rPr>
        <w:t>.4.</w:t>
      </w:r>
      <w:r w:rsidR="00635C18" w:rsidRPr="00577EF1">
        <w:rPr>
          <w:rFonts w:ascii="Times New Roman" w:hAnsi="Times New Roman" w:cs="Times New Roman"/>
          <w:color w:val="auto"/>
        </w:rPr>
        <w:t>3</w:t>
      </w:r>
      <w:r w:rsidR="00222C66" w:rsidRPr="00577EF1">
        <w:rPr>
          <w:rFonts w:ascii="Times New Roman" w:hAnsi="Times New Roman" w:cs="Times New Roman"/>
          <w:color w:val="auto"/>
        </w:rPr>
        <w:t xml:space="preserve"> Мере за остварење посебног циља </w:t>
      </w:r>
      <w:r w:rsidR="00F71BCB" w:rsidRPr="00577EF1">
        <w:rPr>
          <w:rFonts w:ascii="Times New Roman" w:hAnsi="Times New Roman" w:cs="Times New Roman"/>
          <w:color w:val="auto"/>
        </w:rPr>
        <w:t>3</w:t>
      </w:r>
      <w:r w:rsidR="00222C66" w:rsidRPr="00577EF1">
        <w:rPr>
          <w:rFonts w:ascii="Times New Roman" w:hAnsi="Times New Roman" w:cs="Times New Roman"/>
          <w:color w:val="auto"/>
        </w:rPr>
        <w:t>: Смањење ризика од нерегуларности у јавним набавкама</w:t>
      </w:r>
      <w:bookmarkEnd w:id="63"/>
      <w:bookmarkEnd w:id="64"/>
      <w:bookmarkEnd w:id="65"/>
    </w:p>
    <w:p w14:paraId="201B9BD7" w14:textId="77777777" w:rsidR="00222C66" w:rsidRPr="005033AF" w:rsidRDefault="00222C66" w:rsidP="007B2D4F">
      <w:pPr>
        <w:pStyle w:val="etvrti"/>
        <w:spacing w:before="240" w:after="240" w:line="240" w:lineRule="auto"/>
        <w:ind w:firstLine="360"/>
        <w:rPr>
          <w:rFonts w:ascii="Times New Roman" w:hAnsi="Times New Roman" w:cs="Times New Roman"/>
          <w:iCs w:val="0"/>
          <w:color w:val="auto"/>
          <w:sz w:val="24"/>
        </w:rPr>
      </w:pPr>
      <w:r w:rsidRPr="005033AF">
        <w:rPr>
          <w:rFonts w:ascii="Times New Roman" w:hAnsi="Times New Roman" w:cs="Times New Roman"/>
          <w:iCs w:val="0"/>
          <w:color w:val="auto"/>
          <w:sz w:val="24"/>
        </w:rPr>
        <w:t xml:space="preserve">Мера 1: </w:t>
      </w:r>
      <w:r w:rsidR="007B2D4F" w:rsidRPr="005033AF">
        <w:rPr>
          <w:rFonts w:ascii="Times New Roman" w:hAnsi="Times New Roman" w:cs="Times New Roman"/>
          <w:iCs w:val="0"/>
          <w:color w:val="auto"/>
          <w:sz w:val="24"/>
        </w:rPr>
        <w:t>Јачање мониторинга и к</w:t>
      </w:r>
      <w:r w:rsidRPr="005033AF">
        <w:rPr>
          <w:rFonts w:ascii="Times New Roman" w:hAnsi="Times New Roman" w:cs="Times New Roman"/>
          <w:iCs w:val="0"/>
          <w:color w:val="auto"/>
          <w:sz w:val="24"/>
        </w:rPr>
        <w:t>онтрола набавки</w:t>
      </w:r>
      <w:r w:rsidR="009846D4" w:rsidRPr="005033AF">
        <w:rPr>
          <w:rFonts w:ascii="Times New Roman" w:hAnsi="Times New Roman" w:cs="Times New Roman"/>
          <w:iCs w:val="0"/>
          <w:color w:val="auto"/>
          <w:sz w:val="24"/>
        </w:rPr>
        <w:t xml:space="preserve"> испод прагова на које се </w:t>
      </w:r>
      <w:r w:rsidRPr="005033AF">
        <w:rPr>
          <w:rFonts w:ascii="Times New Roman" w:hAnsi="Times New Roman" w:cs="Times New Roman"/>
          <w:iCs w:val="0"/>
          <w:color w:val="auto"/>
          <w:sz w:val="24"/>
        </w:rPr>
        <w:t>ЗЈН</w:t>
      </w:r>
      <w:r w:rsidR="009846D4" w:rsidRPr="005033AF">
        <w:rPr>
          <w:rFonts w:ascii="Times New Roman" w:hAnsi="Times New Roman" w:cs="Times New Roman"/>
          <w:iCs w:val="0"/>
          <w:color w:val="auto"/>
          <w:sz w:val="24"/>
        </w:rPr>
        <w:t xml:space="preserve"> не примењује</w:t>
      </w:r>
    </w:p>
    <w:p w14:paraId="5E363A81" w14:textId="6A086EB6" w:rsidR="007B2D4F" w:rsidRPr="005033AF" w:rsidRDefault="007B2D4F" w:rsidP="007B2D4F">
      <w:pPr>
        <w:tabs>
          <w:tab w:val="left" w:pos="720"/>
          <w:tab w:val="left" w:pos="1392"/>
          <w:tab w:val="left" w:pos="2576"/>
        </w:tabs>
        <w:spacing w:before="240" w:after="240" w:line="240" w:lineRule="auto"/>
        <w:ind w:right="100"/>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eastAsia="sr-Latn-RS"/>
        </w:rPr>
        <w:t xml:space="preserve">Мониторинг јавних набавки, као релативно нови, на систематски начин организован надзор над применом ЗЈН-а, показао је позитивне резултате у протеклом периоду, посебно кроз ефекат превентивног деловања КЈН. </w:t>
      </w:r>
      <w:r w:rsidRPr="00366BB9">
        <w:rPr>
          <w:rFonts w:ascii="Times New Roman" w:eastAsia="Times New Roman" w:hAnsi="Times New Roman" w:cs="Times New Roman"/>
          <w:sz w:val="24"/>
          <w:szCs w:val="24"/>
          <w:lang w:eastAsia="sr-Latn-RS"/>
        </w:rPr>
        <w:t>Даље је потребно да се број субјеката мониторинга из године у годину повећава, али и да се увећа обухват елемената мониторинга.</w:t>
      </w:r>
      <w:r w:rsidRPr="005033AF">
        <w:rPr>
          <w:rFonts w:ascii="Times New Roman" w:eastAsia="Times New Roman" w:hAnsi="Times New Roman" w:cs="Times New Roman"/>
          <w:sz w:val="24"/>
          <w:szCs w:val="24"/>
          <w:lang w:eastAsia="sr-Latn-RS"/>
        </w:rPr>
        <w:t xml:space="preserve"> У том циљу неопходно је јачање капацитета КЈН</w:t>
      </w:r>
      <w:r w:rsidR="00D73460" w:rsidRPr="005033AF">
        <w:rPr>
          <w:rFonts w:ascii="Times New Roman" w:eastAsia="Times New Roman" w:hAnsi="Times New Roman" w:cs="Times New Roman"/>
          <w:sz w:val="24"/>
          <w:szCs w:val="24"/>
          <w:lang w:val="sr-Cyrl-RS" w:eastAsia="sr-Latn-RS"/>
        </w:rPr>
        <w:t>.</w:t>
      </w:r>
    </w:p>
    <w:p w14:paraId="616F57EE" w14:textId="418ACBA4" w:rsidR="00222C66" w:rsidRPr="00366BB9" w:rsidRDefault="00222C66" w:rsidP="00222C66">
      <w:pPr>
        <w:spacing w:before="240" w:after="240" w:line="240" w:lineRule="auto"/>
        <w:jc w:val="both"/>
        <w:rPr>
          <w:rFonts w:ascii="Times New Roman" w:hAnsi="Times New Roman" w:cs="Times New Roman"/>
          <w:b/>
          <w:i/>
          <w:iCs/>
          <w:strike/>
          <w:sz w:val="24"/>
          <w:szCs w:val="24"/>
        </w:rPr>
      </w:pPr>
      <w:r w:rsidRPr="00366BB9">
        <w:rPr>
          <w:rFonts w:ascii="Times New Roman" w:hAnsi="Times New Roman" w:cs="Times New Roman"/>
          <w:sz w:val="24"/>
          <w:szCs w:val="24"/>
        </w:rPr>
        <w:t>Измен</w:t>
      </w:r>
      <w:r w:rsidR="00366BB9">
        <w:rPr>
          <w:rFonts w:ascii="Times New Roman" w:hAnsi="Times New Roman" w:cs="Times New Roman"/>
          <w:sz w:val="24"/>
          <w:szCs w:val="24"/>
          <w:lang w:val="sr-Cyrl-RS"/>
        </w:rPr>
        <w:t>е</w:t>
      </w:r>
      <w:r w:rsidRPr="00366BB9">
        <w:rPr>
          <w:rFonts w:ascii="Times New Roman" w:hAnsi="Times New Roman" w:cs="Times New Roman"/>
          <w:sz w:val="24"/>
          <w:szCs w:val="24"/>
        </w:rPr>
        <w:t xml:space="preserve"> и допун</w:t>
      </w:r>
      <w:r w:rsidR="00366BB9">
        <w:rPr>
          <w:rFonts w:ascii="Times New Roman" w:hAnsi="Times New Roman" w:cs="Times New Roman"/>
          <w:sz w:val="24"/>
          <w:szCs w:val="24"/>
          <w:lang w:val="sr-Cyrl-RS"/>
        </w:rPr>
        <w:t>е</w:t>
      </w:r>
      <w:r w:rsidRPr="00366BB9">
        <w:rPr>
          <w:rFonts w:ascii="Times New Roman" w:hAnsi="Times New Roman" w:cs="Times New Roman"/>
          <w:sz w:val="24"/>
          <w:szCs w:val="24"/>
        </w:rPr>
        <w:t xml:space="preserve"> ЗЈН </w:t>
      </w:r>
      <w:r w:rsidR="004F10B9">
        <w:rPr>
          <w:rFonts w:ascii="Times New Roman" w:hAnsi="Times New Roman" w:cs="Times New Roman"/>
          <w:sz w:val="24"/>
          <w:szCs w:val="24"/>
          <w:lang w:val="sr-Cyrl-RS"/>
        </w:rPr>
        <w:t xml:space="preserve">и </w:t>
      </w:r>
      <w:r w:rsidR="004F10B9" w:rsidRPr="00366BB9">
        <w:rPr>
          <w:rFonts w:ascii="Times New Roman" w:hAnsi="Times New Roman" w:cs="Times New Roman"/>
          <w:sz w:val="24"/>
          <w:szCs w:val="24"/>
          <w:lang w:val="sr-Cyrl-RS"/>
        </w:rPr>
        <w:t>увођење</w:t>
      </w:r>
      <w:r w:rsidRPr="00366BB9">
        <w:rPr>
          <w:rFonts w:ascii="Times New Roman" w:hAnsi="Times New Roman" w:cs="Times New Roman"/>
          <w:sz w:val="24"/>
          <w:szCs w:val="24"/>
        </w:rPr>
        <w:t xml:space="preserve"> обавезе објављивања података из појединачних уговора набављених у складу са чланом 27. ЗЈН</w:t>
      </w:r>
      <w:r w:rsidR="004F10B9" w:rsidRPr="00366BB9">
        <w:rPr>
          <w:rFonts w:ascii="Times New Roman" w:hAnsi="Times New Roman" w:cs="Times New Roman"/>
          <w:sz w:val="24"/>
          <w:szCs w:val="24"/>
          <w:lang w:val="sr-Cyrl-RS"/>
        </w:rPr>
        <w:t xml:space="preserve"> („прагови до којих се ЗЈН не примењује)</w:t>
      </w:r>
      <w:r w:rsidRPr="00366BB9">
        <w:rPr>
          <w:rFonts w:ascii="Times New Roman" w:hAnsi="Times New Roman" w:cs="Times New Roman"/>
          <w:sz w:val="24"/>
          <w:szCs w:val="24"/>
        </w:rPr>
        <w:t xml:space="preserve"> корак</w:t>
      </w:r>
      <w:r w:rsidRPr="005033AF">
        <w:rPr>
          <w:rFonts w:ascii="Times New Roman" w:hAnsi="Times New Roman" w:cs="Times New Roman"/>
          <w:sz w:val="24"/>
          <w:szCs w:val="24"/>
        </w:rPr>
        <w:t xml:space="preserve"> су ка већој транспарентности </w:t>
      </w:r>
      <w:r w:rsidR="005D52ED" w:rsidRPr="005033AF">
        <w:rPr>
          <w:rFonts w:ascii="Times New Roman" w:hAnsi="Times New Roman" w:cs="Times New Roman"/>
          <w:sz w:val="24"/>
          <w:szCs w:val="24"/>
        </w:rPr>
        <w:t>изузетих</w:t>
      </w:r>
      <w:r w:rsidR="005D52ED">
        <w:rPr>
          <w:rFonts w:ascii="Times New Roman" w:hAnsi="Times New Roman" w:cs="Times New Roman"/>
          <w:sz w:val="24"/>
          <w:szCs w:val="24"/>
          <w:lang w:val="sr-Cyrl-RS"/>
        </w:rPr>
        <w:t xml:space="preserve"> </w:t>
      </w:r>
      <w:r w:rsidRPr="005033AF">
        <w:rPr>
          <w:rFonts w:ascii="Times New Roman" w:hAnsi="Times New Roman" w:cs="Times New Roman"/>
          <w:sz w:val="24"/>
          <w:szCs w:val="24"/>
        </w:rPr>
        <w:t>набавки</w:t>
      </w:r>
      <w:r w:rsidR="005D52ED">
        <w:rPr>
          <w:rFonts w:ascii="Times New Roman" w:hAnsi="Times New Roman" w:cs="Times New Roman"/>
          <w:sz w:val="24"/>
          <w:szCs w:val="24"/>
          <w:lang w:val="sr-Cyrl-RS"/>
        </w:rPr>
        <w:t>.</w:t>
      </w:r>
      <w:r w:rsidR="005D52ED" w:rsidRPr="005D52ED">
        <w:rPr>
          <w:rFonts w:ascii="Times New Roman" w:hAnsi="Times New Roman" w:cs="Times New Roman"/>
          <w:sz w:val="24"/>
          <w:szCs w:val="24"/>
        </w:rPr>
        <w:t xml:space="preserve"> </w:t>
      </w:r>
    </w:p>
    <w:p w14:paraId="078D22FA" w14:textId="77777777" w:rsidR="00F434B2"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b/>
          <w:i/>
          <w:sz w:val="24"/>
          <w:szCs w:val="24"/>
          <w:u w:val="single"/>
          <w:lang w:eastAsia="sr-Latn-RS"/>
        </w:rPr>
        <w:t>Показатељ резултата</w:t>
      </w:r>
      <w:r w:rsidRPr="005033AF">
        <w:rPr>
          <w:rFonts w:ascii="Times New Roman" w:eastAsia="Times New Roman" w:hAnsi="Times New Roman" w:cs="Times New Roman"/>
          <w:i/>
          <w:sz w:val="24"/>
          <w:szCs w:val="24"/>
          <w:lang w:eastAsia="sr-Latn-RS"/>
        </w:rPr>
        <w:t>:</w:t>
      </w:r>
      <w:r w:rsidRPr="005033AF">
        <w:rPr>
          <w:rFonts w:ascii="Times New Roman" w:eastAsia="Times New Roman" w:hAnsi="Times New Roman" w:cs="Times New Roman"/>
          <w:sz w:val="24"/>
          <w:szCs w:val="24"/>
          <w:lang w:eastAsia="sr-Latn-RS"/>
        </w:rPr>
        <w:t xml:space="preserve"> </w:t>
      </w:r>
    </w:p>
    <w:p w14:paraId="4C83784F" w14:textId="77777777" w:rsidR="00F434B2" w:rsidRPr="005033AF" w:rsidRDefault="007B2D4F"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033AF">
        <w:rPr>
          <w:rFonts w:ascii="Times New Roman" w:eastAsia="Times New Roman" w:hAnsi="Times New Roman" w:cs="Times New Roman"/>
          <w:sz w:val="24"/>
          <w:szCs w:val="24"/>
          <w:lang w:val="sr-Cyrl-RS" w:eastAsia="sr-Latn-RS"/>
        </w:rPr>
        <w:t>Повећани број субјеката мониторинга</w:t>
      </w:r>
      <w:r w:rsidR="00F434B2" w:rsidRPr="005033AF">
        <w:rPr>
          <w:rFonts w:ascii="Times New Roman" w:eastAsia="Times New Roman" w:hAnsi="Times New Roman" w:cs="Times New Roman"/>
          <w:sz w:val="24"/>
          <w:szCs w:val="24"/>
          <w:lang w:val="sr-Cyrl-RS" w:eastAsia="sr-Latn-RS"/>
        </w:rPr>
        <w:t>.</w:t>
      </w:r>
    </w:p>
    <w:p w14:paraId="6AAB3DF9" w14:textId="738AF396" w:rsidR="00222C66" w:rsidRPr="005D52ED"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D52ED">
        <w:rPr>
          <w:rFonts w:ascii="Times New Roman" w:eastAsia="Times New Roman" w:hAnsi="Times New Roman" w:cs="Times New Roman"/>
          <w:sz w:val="24"/>
          <w:szCs w:val="24"/>
          <w:lang w:val="sr-Cyrl-RS" w:eastAsia="sr-Latn-RS"/>
        </w:rPr>
        <w:t>Број извршених контрола набавки</w:t>
      </w:r>
      <w:r w:rsidR="00AC1BB1" w:rsidRPr="005D52ED">
        <w:rPr>
          <w:rFonts w:ascii="Times New Roman" w:eastAsia="Times New Roman" w:hAnsi="Times New Roman" w:cs="Times New Roman"/>
          <w:sz w:val="24"/>
          <w:szCs w:val="24"/>
          <w:lang w:val="sr-Cyrl-RS" w:eastAsia="sr-Latn-RS"/>
        </w:rPr>
        <w:t xml:space="preserve"> испод прагова </w:t>
      </w:r>
      <w:r w:rsidR="005D52ED">
        <w:rPr>
          <w:rFonts w:ascii="Times New Roman" w:eastAsia="Times New Roman" w:hAnsi="Times New Roman" w:cs="Times New Roman"/>
          <w:sz w:val="24"/>
          <w:szCs w:val="24"/>
          <w:lang w:val="sr-Cyrl-RS" w:eastAsia="sr-Latn-RS"/>
        </w:rPr>
        <w:t>до</w:t>
      </w:r>
      <w:r w:rsidR="00AC1BB1" w:rsidRPr="005D52ED">
        <w:rPr>
          <w:rFonts w:ascii="Times New Roman" w:eastAsia="Times New Roman" w:hAnsi="Times New Roman" w:cs="Times New Roman"/>
          <w:sz w:val="24"/>
          <w:szCs w:val="24"/>
          <w:lang w:val="sr-Cyrl-RS" w:eastAsia="sr-Latn-RS"/>
        </w:rPr>
        <w:t xml:space="preserve"> кој</w:t>
      </w:r>
      <w:r w:rsidR="005D52ED">
        <w:rPr>
          <w:rFonts w:ascii="Times New Roman" w:eastAsia="Times New Roman" w:hAnsi="Times New Roman" w:cs="Times New Roman"/>
          <w:sz w:val="24"/>
          <w:szCs w:val="24"/>
          <w:lang w:val="sr-Cyrl-RS" w:eastAsia="sr-Latn-RS"/>
        </w:rPr>
        <w:t>их</w:t>
      </w:r>
      <w:r w:rsidR="00AC1BB1" w:rsidRPr="005D52ED">
        <w:rPr>
          <w:rFonts w:ascii="Times New Roman" w:eastAsia="Times New Roman" w:hAnsi="Times New Roman" w:cs="Times New Roman"/>
          <w:sz w:val="24"/>
          <w:szCs w:val="24"/>
          <w:lang w:val="sr-Cyrl-RS" w:eastAsia="sr-Latn-RS"/>
        </w:rPr>
        <w:t xml:space="preserve"> се ЗЈН не примењује</w:t>
      </w:r>
    </w:p>
    <w:p w14:paraId="46755A0A" w14:textId="77777777" w:rsidR="00222C66" w:rsidRPr="005033AF" w:rsidRDefault="00222C66" w:rsidP="00222C66">
      <w:pPr>
        <w:spacing w:before="240" w:after="240" w:line="240" w:lineRule="auto"/>
        <w:ind w:firstLine="720"/>
        <w:jc w:val="both"/>
        <w:rPr>
          <w:rFonts w:ascii="Times New Roman" w:hAnsi="Times New Roman" w:cs="Times New Roman"/>
          <w:b/>
          <w:i/>
          <w:iCs/>
          <w:sz w:val="24"/>
          <w:szCs w:val="24"/>
        </w:rPr>
      </w:pPr>
      <w:r w:rsidRPr="005033AF">
        <w:rPr>
          <w:rFonts w:ascii="Times New Roman" w:eastAsia="Times New Roman" w:hAnsi="Times New Roman" w:cs="Times New Roman"/>
          <w:b/>
          <w:i/>
          <w:sz w:val="24"/>
          <w:szCs w:val="24"/>
          <w:lang w:eastAsia="sr-Latn-RS"/>
        </w:rPr>
        <w:t xml:space="preserve">Мера </w:t>
      </w:r>
      <w:r w:rsidR="007B2D4F" w:rsidRPr="005033AF">
        <w:rPr>
          <w:rFonts w:ascii="Times New Roman" w:eastAsia="Times New Roman" w:hAnsi="Times New Roman" w:cs="Times New Roman"/>
          <w:b/>
          <w:i/>
          <w:sz w:val="24"/>
          <w:szCs w:val="24"/>
          <w:lang w:val="sr-Cyrl-RS" w:eastAsia="sr-Latn-RS"/>
        </w:rPr>
        <w:t>2</w:t>
      </w:r>
      <w:r w:rsidRPr="005033AF">
        <w:rPr>
          <w:rFonts w:ascii="Times New Roman" w:eastAsia="Times New Roman" w:hAnsi="Times New Roman" w:cs="Times New Roman"/>
          <w:b/>
          <w:i/>
          <w:sz w:val="24"/>
          <w:szCs w:val="24"/>
          <w:lang w:eastAsia="sr-Latn-RS"/>
        </w:rPr>
        <w:t>: Јачање</w:t>
      </w:r>
      <w:r w:rsidRPr="005033AF">
        <w:rPr>
          <w:rFonts w:ascii="Times New Roman" w:hAnsi="Times New Roman" w:cs="Times New Roman"/>
          <w:b/>
          <w:i/>
          <w:sz w:val="24"/>
          <w:szCs w:val="24"/>
        </w:rPr>
        <w:t xml:space="preserve"> сарадње инстутиција у систему јавних набавки</w:t>
      </w:r>
    </w:p>
    <w:p w14:paraId="1F0C10A5" w14:textId="77777777" w:rsidR="00222C66"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 xml:space="preserve">За смањење нерегуларности у јавним набавкама посебан значај имају активности и сарадња надлежних институција у систему јавних набавки, како у циљу превенције, тако и санкционисања незаконитости у поступању. </w:t>
      </w:r>
    </w:p>
    <w:p w14:paraId="2CE749B5" w14:textId="77777777" w:rsidR="00222C66" w:rsidRPr="005033AF"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 xml:space="preserve">Активности којима ће се постићи овај циљ обухватаће организовање консултација између кључних институција, пре свега </w:t>
      </w:r>
      <w:r w:rsidR="00D73460" w:rsidRPr="005033AF">
        <w:rPr>
          <w:rFonts w:ascii="Times New Roman" w:eastAsia="Times New Roman" w:hAnsi="Times New Roman" w:cs="Times New Roman"/>
          <w:sz w:val="24"/>
          <w:szCs w:val="24"/>
          <w:lang w:val="sr-Cyrl-RS" w:eastAsia="sr-Latn-RS"/>
        </w:rPr>
        <w:t>ради</w:t>
      </w:r>
      <w:r w:rsidRPr="005033AF">
        <w:rPr>
          <w:rFonts w:ascii="Times New Roman" w:eastAsia="Times New Roman" w:hAnsi="Times New Roman" w:cs="Times New Roman"/>
          <w:sz w:val="24"/>
          <w:szCs w:val="24"/>
          <w:lang w:eastAsia="sr-Latn-RS"/>
        </w:rPr>
        <w:t xml:space="preserve"> усаглашавањ</w:t>
      </w:r>
      <w:r w:rsidR="00D73460" w:rsidRPr="005033AF">
        <w:rPr>
          <w:rFonts w:ascii="Times New Roman" w:eastAsia="Times New Roman" w:hAnsi="Times New Roman" w:cs="Times New Roman"/>
          <w:sz w:val="24"/>
          <w:szCs w:val="24"/>
          <w:lang w:val="sr-Cyrl-RS" w:eastAsia="sr-Latn-RS"/>
        </w:rPr>
        <w:t>а</w:t>
      </w:r>
      <w:r w:rsidRPr="005033AF">
        <w:rPr>
          <w:rFonts w:ascii="Times New Roman" w:eastAsia="Times New Roman" w:hAnsi="Times New Roman" w:cs="Times New Roman"/>
          <w:sz w:val="24"/>
          <w:szCs w:val="24"/>
          <w:lang w:eastAsia="sr-Latn-RS"/>
        </w:rPr>
        <w:t xml:space="preserve"> ставова у циљу веће правне </w:t>
      </w:r>
      <w:r w:rsidRPr="005033AF">
        <w:rPr>
          <w:rFonts w:ascii="Times New Roman" w:eastAsia="Times New Roman" w:hAnsi="Times New Roman" w:cs="Times New Roman"/>
          <w:sz w:val="24"/>
          <w:szCs w:val="24"/>
          <w:lang w:eastAsia="sr-Latn-RS"/>
        </w:rPr>
        <w:lastRenderedPageBreak/>
        <w:t xml:space="preserve">сигурности у систему јавних набавки, али и разматрања потенцијалних проблема у примени прописа у пракси. </w:t>
      </w:r>
    </w:p>
    <w:p w14:paraId="40036E55" w14:textId="1F81FB9B" w:rsidR="00222C66" w:rsidRPr="00366B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033AF">
        <w:rPr>
          <w:rFonts w:ascii="Times New Roman" w:eastAsia="Times New Roman" w:hAnsi="Times New Roman" w:cs="Times New Roman"/>
          <w:sz w:val="24"/>
          <w:szCs w:val="24"/>
          <w:lang w:eastAsia="sr-Latn-RS"/>
        </w:rPr>
        <w:t>С друге стране, у циљу правовр</w:t>
      </w:r>
      <w:r w:rsidR="00D73460" w:rsidRPr="005033AF">
        <w:rPr>
          <w:rFonts w:ascii="Times New Roman" w:eastAsia="Times New Roman" w:hAnsi="Times New Roman" w:cs="Times New Roman"/>
          <w:sz w:val="24"/>
          <w:szCs w:val="24"/>
          <w:lang w:val="sr-Cyrl-RS" w:eastAsia="sr-Latn-RS"/>
        </w:rPr>
        <w:t>е</w:t>
      </w:r>
      <w:r w:rsidRPr="005033AF">
        <w:rPr>
          <w:rFonts w:ascii="Times New Roman" w:eastAsia="Times New Roman" w:hAnsi="Times New Roman" w:cs="Times New Roman"/>
          <w:sz w:val="24"/>
          <w:szCs w:val="24"/>
          <w:lang w:eastAsia="sr-Latn-RS"/>
        </w:rPr>
        <w:t>меног санкционисања кршења прописа, сарадња између институција и јачање њиховог знања такође представља битан предуслов</w:t>
      </w:r>
      <w:r w:rsidRPr="00366BB9">
        <w:rPr>
          <w:rFonts w:ascii="Times New Roman" w:hAnsi="Times New Roman" w:cs="Times New Roman"/>
          <w:sz w:val="24"/>
          <w:szCs w:val="24"/>
        </w:rPr>
        <w:t xml:space="preserve">. </w:t>
      </w:r>
      <w:r w:rsidRPr="00366BB9">
        <w:rPr>
          <w:rFonts w:ascii="Times New Roman" w:eastAsia="Times New Roman" w:hAnsi="Times New Roman" w:cs="Times New Roman"/>
          <w:sz w:val="24"/>
          <w:szCs w:val="24"/>
          <w:lang w:eastAsia="sr-Latn-RS"/>
        </w:rPr>
        <w:t>Стога, едукациј</w:t>
      </w:r>
      <w:r w:rsidR="00366BB9">
        <w:rPr>
          <w:rFonts w:ascii="Times New Roman" w:eastAsia="Times New Roman" w:hAnsi="Times New Roman" w:cs="Times New Roman"/>
          <w:sz w:val="24"/>
          <w:szCs w:val="24"/>
          <w:lang w:val="sr-Cyrl-RS" w:eastAsia="sr-Latn-RS"/>
        </w:rPr>
        <w:t>у</w:t>
      </w:r>
      <w:r w:rsidRPr="00366BB9">
        <w:rPr>
          <w:rFonts w:ascii="Times New Roman" w:eastAsia="Times New Roman" w:hAnsi="Times New Roman" w:cs="Times New Roman"/>
          <w:sz w:val="24"/>
          <w:szCs w:val="24"/>
          <w:lang w:eastAsia="sr-Latn-RS"/>
        </w:rPr>
        <w:t xml:space="preserve"> запослених у институцијама и сарадњу у</w:t>
      </w:r>
      <w:r w:rsidR="00366BB9">
        <w:rPr>
          <w:rFonts w:ascii="Times New Roman" w:eastAsia="Times New Roman" w:hAnsi="Times New Roman" w:cs="Times New Roman"/>
          <w:sz w:val="24"/>
          <w:szCs w:val="24"/>
          <w:lang w:val="sr-Cyrl-RS" w:eastAsia="sr-Latn-RS"/>
        </w:rPr>
        <w:t xml:space="preserve"> циљу</w:t>
      </w:r>
      <w:r w:rsidRPr="00366BB9">
        <w:rPr>
          <w:rFonts w:ascii="Times New Roman" w:eastAsia="Times New Roman" w:hAnsi="Times New Roman" w:cs="Times New Roman"/>
          <w:sz w:val="24"/>
          <w:szCs w:val="24"/>
          <w:lang w:eastAsia="sr-Latn-RS"/>
        </w:rPr>
        <w:t xml:space="preserve"> </w:t>
      </w:r>
      <w:r w:rsidR="00366BB9">
        <w:rPr>
          <w:rFonts w:ascii="Times New Roman" w:eastAsia="Times New Roman" w:hAnsi="Times New Roman" w:cs="Times New Roman"/>
          <w:sz w:val="24"/>
          <w:szCs w:val="24"/>
          <w:lang w:val="sr-Cyrl-RS" w:eastAsia="sr-Latn-RS"/>
        </w:rPr>
        <w:t>утврђивања</w:t>
      </w:r>
      <w:r w:rsidR="00366BB9" w:rsidRPr="00366BB9">
        <w:rPr>
          <w:rFonts w:ascii="Times New Roman" w:eastAsia="Times New Roman" w:hAnsi="Times New Roman" w:cs="Times New Roman"/>
          <w:sz w:val="24"/>
          <w:szCs w:val="24"/>
          <w:lang w:val="sr-Cyrl-RS" w:eastAsia="sr-Latn-RS"/>
        </w:rPr>
        <w:t xml:space="preserve"> </w:t>
      </w:r>
      <w:r w:rsidR="00366BB9">
        <w:rPr>
          <w:rFonts w:ascii="Times New Roman" w:eastAsia="Times New Roman" w:hAnsi="Times New Roman" w:cs="Times New Roman"/>
          <w:sz w:val="24"/>
          <w:szCs w:val="24"/>
          <w:lang w:val="sr-Cyrl-RS" w:eastAsia="sr-Latn-RS"/>
        </w:rPr>
        <w:t xml:space="preserve">случајева поступања супротно </w:t>
      </w:r>
      <w:r w:rsidRPr="00366BB9">
        <w:rPr>
          <w:rFonts w:ascii="Times New Roman" w:eastAsia="Times New Roman" w:hAnsi="Times New Roman" w:cs="Times New Roman"/>
          <w:sz w:val="24"/>
          <w:szCs w:val="24"/>
          <w:lang w:eastAsia="sr-Latn-RS"/>
        </w:rPr>
        <w:t>пропис</w:t>
      </w:r>
      <w:r w:rsidR="00366BB9">
        <w:rPr>
          <w:rFonts w:ascii="Times New Roman" w:eastAsia="Times New Roman" w:hAnsi="Times New Roman" w:cs="Times New Roman"/>
          <w:sz w:val="24"/>
          <w:szCs w:val="24"/>
          <w:lang w:val="sr-Cyrl-RS" w:eastAsia="sr-Latn-RS"/>
        </w:rPr>
        <w:t>има</w:t>
      </w:r>
      <w:r w:rsidRPr="00366BB9">
        <w:rPr>
          <w:rFonts w:ascii="Times New Roman" w:eastAsia="Times New Roman" w:hAnsi="Times New Roman" w:cs="Times New Roman"/>
          <w:sz w:val="24"/>
          <w:szCs w:val="24"/>
          <w:lang w:eastAsia="sr-Latn-RS"/>
        </w:rPr>
        <w:t xml:space="preserve"> треба јачати, кроз континуирану размену информација и организовање едукација. Овде посебан акценат треба ставити на едукациј</w:t>
      </w:r>
      <w:r w:rsidR="00366BB9">
        <w:rPr>
          <w:rFonts w:ascii="Times New Roman" w:eastAsia="Times New Roman" w:hAnsi="Times New Roman" w:cs="Times New Roman"/>
          <w:sz w:val="24"/>
          <w:szCs w:val="24"/>
          <w:lang w:val="sr-Cyrl-RS" w:eastAsia="sr-Latn-RS"/>
        </w:rPr>
        <w:t>у</w:t>
      </w:r>
      <w:r w:rsidRPr="00366BB9">
        <w:rPr>
          <w:rFonts w:ascii="Times New Roman" w:eastAsia="Times New Roman" w:hAnsi="Times New Roman" w:cs="Times New Roman"/>
          <w:sz w:val="24"/>
          <w:szCs w:val="24"/>
          <w:lang w:eastAsia="sr-Latn-RS"/>
        </w:rPr>
        <w:t xml:space="preserve"> запослених у КЈН, РК, Управом суду и тужилаштвима. </w:t>
      </w:r>
    </w:p>
    <w:p w14:paraId="5EAC9AF4" w14:textId="77777777" w:rsidR="00222C66" w:rsidRPr="00366B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 xml:space="preserve">Не мање важна је и сарадња са невладиним сектором, те и у том смислу треба организовати округле столове, конференције, како би се јачало поверење у институције и систем, али </w:t>
      </w:r>
      <w:r w:rsidR="00D73460" w:rsidRPr="00366BB9">
        <w:rPr>
          <w:rFonts w:ascii="Times New Roman" w:eastAsia="Times New Roman" w:hAnsi="Times New Roman" w:cs="Times New Roman"/>
          <w:sz w:val="24"/>
          <w:szCs w:val="24"/>
          <w:lang w:val="sr-Cyrl-RS" w:eastAsia="sr-Latn-RS"/>
        </w:rPr>
        <w:t xml:space="preserve">и </w:t>
      </w:r>
      <w:r w:rsidRPr="00366BB9">
        <w:rPr>
          <w:rFonts w:ascii="Times New Roman" w:eastAsia="Times New Roman" w:hAnsi="Times New Roman" w:cs="Times New Roman"/>
          <w:sz w:val="24"/>
          <w:szCs w:val="24"/>
          <w:lang w:eastAsia="sr-Latn-RS"/>
        </w:rPr>
        <w:t xml:space="preserve">деловало у складу са очекивањима јавности. </w:t>
      </w:r>
    </w:p>
    <w:p w14:paraId="1EC167F2" w14:textId="77777777" w:rsidR="00F434B2" w:rsidRPr="00366BB9" w:rsidRDefault="00222C66" w:rsidP="00222C66">
      <w:pPr>
        <w:spacing w:before="240" w:after="240" w:line="240" w:lineRule="auto"/>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b/>
          <w:i/>
          <w:sz w:val="24"/>
          <w:szCs w:val="24"/>
          <w:u w:val="single"/>
          <w:lang w:eastAsia="sr-Latn-RS"/>
        </w:rPr>
        <w:t>Показатељ резултата</w:t>
      </w:r>
      <w:r w:rsidRPr="00366BB9">
        <w:rPr>
          <w:rFonts w:ascii="Times New Roman" w:eastAsia="Times New Roman" w:hAnsi="Times New Roman" w:cs="Times New Roman"/>
          <w:i/>
          <w:sz w:val="24"/>
          <w:szCs w:val="24"/>
          <w:lang w:eastAsia="sr-Latn-RS"/>
        </w:rPr>
        <w:t>:</w:t>
      </w:r>
      <w:r w:rsidRPr="00366BB9">
        <w:rPr>
          <w:rFonts w:ascii="Times New Roman" w:eastAsia="Times New Roman" w:hAnsi="Times New Roman" w:cs="Times New Roman"/>
          <w:sz w:val="24"/>
          <w:szCs w:val="24"/>
          <w:lang w:eastAsia="sr-Latn-RS"/>
        </w:rPr>
        <w:t xml:space="preserve"> </w:t>
      </w:r>
    </w:p>
    <w:p w14:paraId="7CBD7891" w14:textId="77777777" w:rsidR="00222C66" w:rsidRPr="00366BB9" w:rsidRDefault="00222C66" w:rsidP="00F434B2">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366BB9">
        <w:rPr>
          <w:rFonts w:ascii="Times New Roman" w:eastAsia="Times New Roman" w:hAnsi="Times New Roman" w:cs="Times New Roman"/>
          <w:sz w:val="24"/>
          <w:szCs w:val="24"/>
          <w:lang w:val="sr-Cyrl-RS" w:eastAsia="sr-Latn-RS"/>
        </w:rPr>
        <w:t>Организовани састанци, конференције и едукације.</w:t>
      </w:r>
    </w:p>
    <w:p w14:paraId="0BC741B9" w14:textId="77777777" w:rsidR="00222C66" w:rsidRPr="00366BB9"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Поред наведених мера на реализацију овог циља утицаће и мере предвиђене за реализацију осталих циљева, првенствено у погледу едукација и припреме одговарајућих материјала за примену прописа у пракси.</w:t>
      </w:r>
    </w:p>
    <w:p w14:paraId="7631112C" w14:textId="77777777" w:rsidR="008E3387" w:rsidRPr="00366BB9" w:rsidRDefault="008E3387" w:rsidP="008E3387">
      <w:pPr>
        <w:pStyle w:val="etvrti"/>
        <w:spacing w:before="240" w:after="240" w:line="240" w:lineRule="auto"/>
        <w:ind w:firstLine="360"/>
        <w:rPr>
          <w:rFonts w:ascii="Times New Roman" w:hAnsi="Times New Roman" w:cs="Times New Roman"/>
          <w:iCs w:val="0"/>
          <w:color w:val="auto"/>
          <w:sz w:val="24"/>
        </w:rPr>
      </w:pPr>
      <w:r w:rsidRPr="00366BB9">
        <w:rPr>
          <w:rFonts w:ascii="Times New Roman" w:hAnsi="Times New Roman" w:cs="Times New Roman"/>
          <w:iCs w:val="0"/>
          <w:color w:val="auto"/>
          <w:sz w:val="24"/>
        </w:rPr>
        <w:t xml:space="preserve">Мера </w:t>
      </w:r>
      <w:r w:rsidR="007B2D4F" w:rsidRPr="00366BB9">
        <w:rPr>
          <w:rFonts w:ascii="Times New Roman" w:hAnsi="Times New Roman" w:cs="Times New Roman"/>
          <w:iCs w:val="0"/>
          <w:color w:val="auto"/>
          <w:sz w:val="24"/>
          <w:lang w:val="sr-Cyrl-RS"/>
        </w:rPr>
        <w:t>3</w:t>
      </w:r>
      <w:r w:rsidRPr="00366BB9">
        <w:rPr>
          <w:rFonts w:ascii="Times New Roman" w:hAnsi="Times New Roman" w:cs="Times New Roman"/>
          <w:iCs w:val="0"/>
          <w:color w:val="auto"/>
          <w:sz w:val="24"/>
        </w:rPr>
        <w:t xml:space="preserve">:  Унапређење квалитета управљања уговором  </w:t>
      </w:r>
    </w:p>
    <w:p w14:paraId="536CC350" w14:textId="77777777" w:rsidR="008E3387"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 xml:space="preserve">Управљати уговором је неопходно у циљу што веће вероватноће остварења корелације између постављених и остварених циљева. Уговори су често сложени, могу укључивати више актера, трајати дуго и укључивати значајне ресурсе. Због тога је од значаја да се њима правилно и ефикасно управља. </w:t>
      </w:r>
    </w:p>
    <w:p w14:paraId="0E8DB77F" w14:textId="77777777" w:rsidR="008E3387"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Управљање уговором се посматра као процес систематичног и ефикасног управљања уговорним односима у сврху максимизирања финансијских и оперативних перформанси и минимизирања ризика.</w:t>
      </w:r>
    </w:p>
    <w:p w14:paraId="6DC53809" w14:textId="77777777" w:rsidR="008E3387"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 xml:space="preserve">За приближавање значаја управљања уговором и разумевања на који начин се уговорима управља у пракси потребно је израдити квалитетне смернице и моделе, али приступити и другим едукативним методама у том циљу.  </w:t>
      </w:r>
    </w:p>
    <w:p w14:paraId="42039440" w14:textId="77777777" w:rsidR="008E3387"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Ова мера је усмерена на наручиоце и има у виду установљавање правила поступања у фази извршења уговора, а како би извршење уговора било и ефикасно и у складу са законом.</w:t>
      </w:r>
    </w:p>
    <w:p w14:paraId="1E5B3325" w14:textId="77777777" w:rsidR="008E3387" w:rsidRPr="00366BB9" w:rsidRDefault="008E3387" w:rsidP="008E3387">
      <w:pPr>
        <w:widowControl w:val="0"/>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Функцији управљања уговором, као скупу врло значајних и често захтевних и сложених активности за функционисање одрживог и правичног система јавних набавки, неопходно је дати одговарајући простор и фокус. Ова функција обухвата више или све од следећих активности: управљање односима; администрација уговора; процена и управљање ризицима; управљање учинком; активности на изменама уговора; затварање уговора.</w:t>
      </w:r>
    </w:p>
    <w:p w14:paraId="2BC5C864" w14:textId="2ACE0430" w:rsidR="008E3387"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sz w:val="24"/>
          <w:szCs w:val="24"/>
          <w:lang w:eastAsia="sr-Latn-RS"/>
        </w:rPr>
        <w:t>Зато је потребно радити на јачању функције управљања уговора, кроз јачање улоге службеника односно службе која би била задужена за управљањем уговор</w:t>
      </w:r>
      <w:r w:rsidR="00366BB9" w:rsidRPr="00366BB9">
        <w:rPr>
          <w:rFonts w:ascii="Times New Roman" w:eastAsia="Times New Roman" w:hAnsi="Times New Roman" w:cs="Times New Roman"/>
          <w:sz w:val="24"/>
          <w:szCs w:val="24"/>
          <w:lang w:val="sr-Cyrl-RS" w:eastAsia="sr-Latn-RS"/>
        </w:rPr>
        <w:t>ом</w:t>
      </w:r>
      <w:r w:rsidRPr="00366BB9">
        <w:rPr>
          <w:rFonts w:ascii="Times New Roman" w:eastAsia="Times New Roman" w:hAnsi="Times New Roman" w:cs="Times New Roman"/>
          <w:sz w:val="24"/>
          <w:szCs w:val="24"/>
          <w:lang w:eastAsia="sr-Latn-RS"/>
        </w:rPr>
        <w:t>, односно јачање њихових капацитета у организацијама где су ови службеници именовани, односно службе успостављене.</w:t>
      </w:r>
    </w:p>
    <w:p w14:paraId="5DA575C6" w14:textId="77777777" w:rsidR="00F434B2" w:rsidRPr="00366BB9"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366BB9">
        <w:rPr>
          <w:rFonts w:ascii="Times New Roman" w:eastAsia="Times New Roman" w:hAnsi="Times New Roman" w:cs="Times New Roman"/>
          <w:b/>
          <w:i/>
          <w:sz w:val="24"/>
          <w:szCs w:val="24"/>
          <w:u w:val="single"/>
          <w:lang w:eastAsia="sr-Latn-RS"/>
        </w:rPr>
        <w:lastRenderedPageBreak/>
        <w:t>Показатељ резултата</w:t>
      </w:r>
      <w:r w:rsidRPr="00366BB9">
        <w:rPr>
          <w:rFonts w:ascii="Times New Roman" w:eastAsia="Times New Roman" w:hAnsi="Times New Roman" w:cs="Times New Roman"/>
          <w:i/>
          <w:sz w:val="24"/>
          <w:szCs w:val="24"/>
          <w:lang w:eastAsia="sr-Latn-RS"/>
        </w:rPr>
        <w:t>:</w:t>
      </w:r>
      <w:r w:rsidRPr="00366BB9">
        <w:rPr>
          <w:rFonts w:ascii="Times New Roman" w:eastAsia="Times New Roman" w:hAnsi="Times New Roman" w:cs="Times New Roman"/>
          <w:sz w:val="24"/>
          <w:szCs w:val="24"/>
          <w:lang w:eastAsia="sr-Latn-RS"/>
        </w:rPr>
        <w:t xml:space="preserve"> </w:t>
      </w:r>
    </w:p>
    <w:p w14:paraId="2FA417C7" w14:textId="77777777" w:rsidR="00271F75" w:rsidRPr="00366BB9" w:rsidRDefault="008E3387" w:rsidP="00271F75">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366BB9">
        <w:rPr>
          <w:rFonts w:ascii="Times New Roman" w:eastAsia="Times New Roman" w:hAnsi="Times New Roman" w:cs="Times New Roman"/>
          <w:sz w:val="24"/>
          <w:szCs w:val="24"/>
          <w:lang w:val="sr-Cyrl-RS" w:eastAsia="sr-Latn-RS"/>
        </w:rPr>
        <w:t>Израђене смернице за управљањем уговором о јавној набавци и одржане обуке на тему управљања уговором</w:t>
      </w:r>
      <w:r w:rsidR="00271F75" w:rsidRPr="00366BB9">
        <w:rPr>
          <w:rFonts w:ascii="Times New Roman" w:eastAsia="Times New Roman" w:hAnsi="Times New Roman" w:cs="Times New Roman"/>
          <w:sz w:val="24"/>
          <w:szCs w:val="24"/>
          <w:lang w:val="sr-Cyrl-RS" w:eastAsia="sr-Latn-RS"/>
        </w:rPr>
        <w:t>.</w:t>
      </w:r>
    </w:p>
    <w:p w14:paraId="453107E2" w14:textId="77777777" w:rsidR="008E3387" w:rsidRPr="00366BB9" w:rsidRDefault="007B2D4F" w:rsidP="00271F75">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366BB9">
        <w:rPr>
          <w:rFonts w:ascii="Times New Roman" w:eastAsia="Times New Roman" w:hAnsi="Times New Roman" w:cs="Times New Roman"/>
          <w:sz w:val="24"/>
          <w:szCs w:val="24"/>
          <w:lang w:val="sr-Cyrl-RS" w:eastAsia="sr-Latn-RS"/>
        </w:rPr>
        <w:t>И</w:t>
      </w:r>
      <w:r w:rsidR="008E3387" w:rsidRPr="00366BB9">
        <w:rPr>
          <w:rFonts w:ascii="Times New Roman" w:eastAsia="Times New Roman" w:hAnsi="Times New Roman" w:cs="Times New Roman"/>
          <w:sz w:val="24"/>
          <w:szCs w:val="24"/>
          <w:lang w:val="sr-Cyrl-RS" w:eastAsia="sr-Latn-RS"/>
        </w:rPr>
        <w:t>зрађени модели мапираних пословних процеса и интерних аката у делу који се односе на праћење реализације уговора.</w:t>
      </w:r>
    </w:p>
    <w:p w14:paraId="050833BC" w14:textId="77777777" w:rsidR="008E3387" w:rsidRPr="00366BB9" w:rsidRDefault="008E3387" w:rsidP="008E3387">
      <w:pPr>
        <w:spacing w:before="240" w:after="240" w:line="240" w:lineRule="auto"/>
        <w:ind w:firstLine="720"/>
        <w:jc w:val="both"/>
        <w:rPr>
          <w:rFonts w:ascii="Times New Roman" w:hAnsi="Times New Roman" w:cs="Times New Roman"/>
          <w:b/>
          <w:i/>
          <w:iCs/>
          <w:sz w:val="24"/>
          <w:szCs w:val="24"/>
        </w:rPr>
      </w:pPr>
      <w:r w:rsidRPr="00366BB9">
        <w:rPr>
          <w:rFonts w:ascii="Times New Roman" w:hAnsi="Times New Roman" w:cs="Times New Roman"/>
          <w:b/>
          <w:i/>
          <w:iCs/>
          <w:sz w:val="24"/>
          <w:szCs w:val="24"/>
        </w:rPr>
        <w:t xml:space="preserve">Мера </w:t>
      </w:r>
      <w:r w:rsidR="007B2D4F" w:rsidRPr="00366BB9">
        <w:rPr>
          <w:rFonts w:ascii="Times New Roman" w:hAnsi="Times New Roman" w:cs="Times New Roman"/>
          <w:b/>
          <w:i/>
          <w:iCs/>
          <w:sz w:val="24"/>
          <w:szCs w:val="24"/>
          <w:lang w:val="sr-Cyrl-RS"/>
        </w:rPr>
        <w:t>4</w:t>
      </w:r>
      <w:r w:rsidRPr="00366BB9">
        <w:rPr>
          <w:rFonts w:ascii="Times New Roman" w:hAnsi="Times New Roman" w:cs="Times New Roman"/>
          <w:b/>
          <w:i/>
          <w:iCs/>
          <w:sz w:val="24"/>
          <w:szCs w:val="24"/>
        </w:rPr>
        <w:t>: Јачање институционалних капацитета буџетске инспекције Министарства финансија</w:t>
      </w:r>
    </w:p>
    <w:p w14:paraId="26B5637A" w14:textId="77777777" w:rsidR="008E3387" w:rsidRPr="005D52ED" w:rsidRDefault="008E3387" w:rsidP="008E3387">
      <w:pPr>
        <w:spacing w:before="240" w:after="240" w:line="240" w:lineRule="auto"/>
        <w:jc w:val="both"/>
        <w:rPr>
          <w:rFonts w:ascii="Times New Roman" w:hAnsi="Times New Roman" w:cs="Times New Roman"/>
          <w:b/>
          <w:i/>
          <w:sz w:val="24"/>
          <w:szCs w:val="24"/>
        </w:rPr>
      </w:pPr>
      <w:r w:rsidRPr="00366BB9">
        <w:rPr>
          <w:rFonts w:ascii="Times New Roman" w:hAnsi="Times New Roman" w:cs="Times New Roman"/>
          <w:sz w:val="24"/>
          <w:szCs w:val="24"/>
        </w:rPr>
        <w:t xml:space="preserve">У циљу вршења надзора у складу са законским овлашћењима у вези са контролом извршења уговора о јавним набавкама, додатно разрађеном и прецизираном донетом Методологијом за вршење надзора над извршењем уговора о јавним набавкама, </w:t>
      </w:r>
      <w:r w:rsidR="00635C18" w:rsidRPr="005D52ED">
        <w:rPr>
          <w:rFonts w:ascii="Times New Roman" w:hAnsi="Times New Roman" w:cs="Times New Roman"/>
          <w:sz w:val="24"/>
          <w:szCs w:val="24"/>
          <w:lang w:val="sr-Cyrl-RS"/>
        </w:rPr>
        <w:t>н</w:t>
      </w:r>
      <w:r w:rsidRPr="005D52ED">
        <w:rPr>
          <w:rFonts w:ascii="Times New Roman" w:hAnsi="Times New Roman" w:cs="Times New Roman"/>
          <w:sz w:val="24"/>
          <w:szCs w:val="24"/>
        </w:rPr>
        <w:t>еопходно је повећати број запослених и</w:t>
      </w:r>
      <w:r w:rsidRPr="00366BB9">
        <w:rPr>
          <w:rFonts w:ascii="Times New Roman" w:hAnsi="Times New Roman" w:cs="Times New Roman"/>
          <w:sz w:val="24"/>
          <w:szCs w:val="24"/>
        </w:rPr>
        <w:t xml:space="preserve"> додатно оспособити и стручно усавршавати запослене у буџетској инспекцији Министарства финансија.</w:t>
      </w:r>
    </w:p>
    <w:p w14:paraId="17B6114B" w14:textId="77777777" w:rsidR="00271F75" w:rsidRPr="005D52ED" w:rsidRDefault="008E3387" w:rsidP="008E3387">
      <w:pPr>
        <w:spacing w:before="240" w:after="240" w:line="240" w:lineRule="auto"/>
        <w:jc w:val="both"/>
        <w:rPr>
          <w:rFonts w:ascii="Times New Roman" w:eastAsia="Times New Roman" w:hAnsi="Times New Roman" w:cs="Times New Roman"/>
          <w:sz w:val="24"/>
          <w:szCs w:val="24"/>
          <w:lang w:eastAsia="sr-Latn-RS"/>
        </w:rPr>
      </w:pPr>
      <w:r w:rsidRPr="005D52ED">
        <w:rPr>
          <w:rFonts w:ascii="Times New Roman" w:eastAsia="Times New Roman" w:hAnsi="Times New Roman" w:cs="Times New Roman"/>
          <w:b/>
          <w:i/>
          <w:sz w:val="24"/>
          <w:szCs w:val="24"/>
          <w:u w:val="single"/>
          <w:lang w:eastAsia="sr-Latn-RS"/>
        </w:rPr>
        <w:t>Показатељ резултата</w:t>
      </w:r>
      <w:r w:rsidRPr="005D52ED">
        <w:rPr>
          <w:rFonts w:ascii="Times New Roman" w:eastAsia="Times New Roman" w:hAnsi="Times New Roman" w:cs="Times New Roman"/>
          <w:i/>
          <w:sz w:val="24"/>
          <w:szCs w:val="24"/>
          <w:lang w:eastAsia="sr-Latn-RS"/>
        </w:rPr>
        <w:t>:</w:t>
      </w:r>
      <w:r w:rsidRPr="005D52ED">
        <w:rPr>
          <w:rFonts w:ascii="Times New Roman" w:eastAsia="Times New Roman" w:hAnsi="Times New Roman" w:cs="Times New Roman"/>
          <w:sz w:val="24"/>
          <w:szCs w:val="24"/>
          <w:lang w:eastAsia="sr-Latn-RS"/>
        </w:rPr>
        <w:t xml:space="preserve"> </w:t>
      </w:r>
    </w:p>
    <w:p w14:paraId="3EC23925" w14:textId="1F38F3B9" w:rsidR="008E3387" w:rsidRPr="005D52ED" w:rsidRDefault="008E3387" w:rsidP="00271F75">
      <w:pPr>
        <w:pStyle w:val="ListParagraph"/>
        <w:widowControl w:val="0"/>
        <w:numPr>
          <w:ilvl w:val="0"/>
          <w:numId w:val="5"/>
        </w:numPr>
        <w:tabs>
          <w:tab w:val="left" w:pos="837"/>
        </w:tabs>
        <w:autoSpaceDE w:val="0"/>
        <w:autoSpaceDN w:val="0"/>
        <w:spacing w:before="240" w:after="240" w:line="240" w:lineRule="auto"/>
        <w:ind w:right="113"/>
        <w:jc w:val="both"/>
        <w:rPr>
          <w:rFonts w:ascii="Times New Roman" w:eastAsia="Times New Roman" w:hAnsi="Times New Roman" w:cs="Times New Roman"/>
          <w:sz w:val="24"/>
          <w:szCs w:val="24"/>
          <w:lang w:val="sr-Cyrl-RS" w:eastAsia="sr-Latn-RS"/>
        </w:rPr>
      </w:pPr>
      <w:r w:rsidRPr="005D52ED">
        <w:rPr>
          <w:rFonts w:ascii="Times New Roman" w:eastAsia="Times New Roman" w:hAnsi="Times New Roman" w:cs="Times New Roman"/>
          <w:sz w:val="24"/>
          <w:szCs w:val="24"/>
          <w:lang w:val="sr-Cyrl-RS" w:eastAsia="sr-Latn-RS"/>
        </w:rPr>
        <w:t>Повећан број запослених у Буџетској инспекцији Министарства финансија и њихов</w:t>
      </w:r>
      <w:r w:rsidR="00366BB9" w:rsidRPr="005D52ED">
        <w:rPr>
          <w:rFonts w:ascii="Times New Roman" w:eastAsia="Times New Roman" w:hAnsi="Times New Roman" w:cs="Times New Roman"/>
          <w:sz w:val="24"/>
          <w:szCs w:val="24"/>
          <w:lang w:val="sr-Cyrl-RS" w:eastAsia="sr-Latn-RS"/>
        </w:rPr>
        <w:t>а</w:t>
      </w:r>
      <w:r w:rsidRPr="005D52ED">
        <w:rPr>
          <w:rFonts w:ascii="Times New Roman" w:eastAsia="Times New Roman" w:hAnsi="Times New Roman" w:cs="Times New Roman"/>
          <w:sz w:val="24"/>
          <w:szCs w:val="24"/>
          <w:lang w:val="sr-Cyrl-RS" w:eastAsia="sr-Latn-RS"/>
        </w:rPr>
        <w:t xml:space="preserve"> едукациј</w:t>
      </w:r>
      <w:r w:rsidR="00366BB9" w:rsidRPr="005D52ED">
        <w:rPr>
          <w:rFonts w:ascii="Times New Roman" w:eastAsia="Times New Roman" w:hAnsi="Times New Roman" w:cs="Times New Roman"/>
          <w:sz w:val="24"/>
          <w:szCs w:val="24"/>
          <w:lang w:val="sr-Cyrl-RS" w:eastAsia="sr-Latn-RS"/>
        </w:rPr>
        <w:t>а</w:t>
      </w:r>
      <w:r w:rsidRPr="005D52ED">
        <w:rPr>
          <w:rFonts w:ascii="Times New Roman" w:eastAsia="Times New Roman" w:hAnsi="Times New Roman" w:cs="Times New Roman"/>
          <w:sz w:val="24"/>
          <w:szCs w:val="24"/>
          <w:lang w:val="sr-Cyrl-RS" w:eastAsia="sr-Latn-RS"/>
        </w:rPr>
        <w:t xml:space="preserve">. </w:t>
      </w:r>
    </w:p>
    <w:p w14:paraId="3C17248C" w14:textId="77777777" w:rsidR="004E7FED" w:rsidRPr="005D52ED" w:rsidRDefault="004E7FED">
      <w:pPr>
        <w:rPr>
          <w:rFonts w:ascii="Times New Roman" w:eastAsiaTheme="majorEastAsia" w:hAnsi="Times New Roman" w:cs="Times New Roman"/>
          <w:b/>
          <w:bCs/>
          <w:spacing w:val="4"/>
          <w:sz w:val="24"/>
          <w:szCs w:val="24"/>
        </w:rPr>
      </w:pPr>
      <w:r w:rsidRPr="005D52ED">
        <w:rPr>
          <w:rFonts w:ascii="Times New Roman" w:hAnsi="Times New Roman" w:cs="Times New Roman"/>
          <w:sz w:val="24"/>
          <w:szCs w:val="24"/>
        </w:rPr>
        <w:br w:type="page"/>
      </w:r>
    </w:p>
    <w:p w14:paraId="33D6FD08" w14:textId="77777777" w:rsidR="00271F75" w:rsidRPr="0015391B" w:rsidRDefault="00271F75" w:rsidP="00222C66">
      <w:pPr>
        <w:spacing w:before="240" w:after="240" w:line="240" w:lineRule="auto"/>
        <w:jc w:val="both"/>
        <w:rPr>
          <w:rFonts w:ascii="Times New Roman" w:eastAsia="Times New Roman" w:hAnsi="Times New Roman" w:cs="Times New Roman"/>
          <w:sz w:val="24"/>
          <w:szCs w:val="24"/>
          <w:lang w:eastAsia="sr-Latn-RS"/>
        </w:rPr>
        <w:sectPr w:rsidR="00271F75" w:rsidRPr="0015391B" w:rsidSect="00222C66">
          <w:pgSz w:w="11907" w:h="16840" w:code="9"/>
          <w:pgMar w:top="1440" w:right="1440" w:bottom="1440" w:left="1440" w:header="720" w:footer="720" w:gutter="0"/>
          <w:cols w:space="720"/>
          <w:docGrid w:linePitch="360"/>
        </w:sectPr>
      </w:pPr>
    </w:p>
    <w:p w14:paraId="59B5F7D8" w14:textId="77777777" w:rsidR="00222C66" w:rsidRPr="00577EF1" w:rsidRDefault="00222C66" w:rsidP="00043ED2">
      <w:pPr>
        <w:pStyle w:val="prvizaprogram"/>
        <w:ind w:left="357" w:hanging="357"/>
        <w:rPr>
          <w:rFonts w:ascii="Times New Roman" w:hAnsi="Times New Roman" w:cs="Times New Roman"/>
          <w:color w:val="auto"/>
          <w:sz w:val="24"/>
          <w:szCs w:val="24"/>
        </w:rPr>
      </w:pPr>
      <w:bookmarkStart w:id="66" w:name="_Toc145410412"/>
      <w:bookmarkStart w:id="67" w:name="_Toc153544037"/>
      <w:r w:rsidRPr="00577EF1">
        <w:rPr>
          <w:rFonts w:ascii="Times New Roman" w:hAnsi="Times New Roman" w:cs="Times New Roman"/>
          <w:color w:val="auto"/>
          <w:sz w:val="24"/>
          <w:szCs w:val="24"/>
        </w:rPr>
        <w:lastRenderedPageBreak/>
        <w:t>ПРАЋЕЊЕ ПРОГРАМА И ИЗВЕШТАВАЊЕ</w:t>
      </w:r>
      <w:bookmarkEnd w:id="66"/>
      <w:bookmarkEnd w:id="67"/>
    </w:p>
    <w:p w14:paraId="34F1EE70" w14:textId="3C6576C2"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Праћење спровођења и извештавање о резултатима спровођења Програма развоја врши се у складу са чл. 43. и 46. Закона о планском систему Републике Србије. Праћење спровођења Програма развоја састоји се из редовног прикупљања података о остваре</w:t>
      </w:r>
      <w:r w:rsidR="00D73460" w:rsidRPr="0015391B">
        <w:rPr>
          <w:rFonts w:ascii="Times New Roman" w:eastAsia="Times New Roman" w:hAnsi="Times New Roman" w:cs="Times New Roman"/>
          <w:sz w:val="24"/>
          <w:szCs w:val="24"/>
          <w:lang w:val="sr-Cyrl-RS" w:eastAsia="sr-Latn-RS"/>
        </w:rPr>
        <w:t>њу</w:t>
      </w:r>
      <w:r w:rsidRPr="0015391B">
        <w:rPr>
          <w:rFonts w:ascii="Times New Roman" w:eastAsia="Times New Roman" w:hAnsi="Times New Roman" w:cs="Times New Roman"/>
          <w:sz w:val="24"/>
          <w:szCs w:val="24"/>
          <w:lang w:eastAsia="sr-Latn-RS"/>
        </w:rPr>
        <w:t xml:space="preserve"> циљева и спровођењу мера, о спровођењу активности дефинисаних у Акционом плану Програма развоја у односу на планирану динамику, као и поређењу остварених и циљних вредности показатеља. Праћење такође обухвата и прибављање информација о ризицима који могу одложити или угрозити спровођење Акционог плана</w:t>
      </w:r>
      <w:r w:rsidR="004F10B9">
        <w:rPr>
          <w:rFonts w:ascii="Times New Roman" w:eastAsia="Times New Roman" w:hAnsi="Times New Roman" w:cs="Times New Roman"/>
          <w:sz w:val="24"/>
          <w:szCs w:val="24"/>
          <w:lang w:val="sr-Cyrl-RS" w:eastAsia="sr-Latn-RS"/>
        </w:rPr>
        <w:t xml:space="preserve"> за спровођење</w:t>
      </w:r>
      <w:r w:rsidRPr="0015391B">
        <w:rPr>
          <w:rFonts w:ascii="Times New Roman" w:eastAsia="Times New Roman" w:hAnsi="Times New Roman" w:cs="Times New Roman"/>
          <w:sz w:val="24"/>
          <w:szCs w:val="24"/>
          <w:lang w:eastAsia="sr-Latn-RS"/>
        </w:rPr>
        <w:t xml:space="preserve"> Програма развоја.</w:t>
      </w:r>
    </w:p>
    <w:p w14:paraId="405517C7" w14:textId="2D156F9F"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Одговорне институције утврђене као носиоци активности у Акционом плану за спровођење Програма развоја континуирано прате спровођење активности. Носиоци активности дужни су да наведене податке и информације редовно достављају КЈН. У случају одлагања или одустајања од планираних активности, носиоци активности о томе обавештавају КЈН, како би се предузеле неопходне активности за ублажавање препрека у спровођењу.</w:t>
      </w:r>
    </w:p>
    <w:p w14:paraId="1B7E0603" w14:textId="77777777"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 xml:space="preserve">Спровођење Програма развоја пратиће КЈН као координативно тело, док ће се мере за остварење дефинисаних циљева спроводити у сарадњи са надлежним институцијама. </w:t>
      </w:r>
    </w:p>
    <w:p w14:paraId="4CB956F6" w14:textId="568BA045" w:rsidR="00222C66" w:rsidRPr="005D52ED" w:rsidRDefault="00222C66" w:rsidP="00222C66">
      <w:pPr>
        <w:spacing w:before="240" w:after="240" w:line="240" w:lineRule="auto"/>
        <w:jc w:val="both"/>
        <w:rPr>
          <w:rFonts w:ascii="Times New Roman" w:eastAsia="Times New Roman" w:hAnsi="Times New Roman" w:cs="Times New Roman"/>
          <w:sz w:val="24"/>
          <w:szCs w:val="24"/>
          <w:lang w:val="sr-Cyrl-RS" w:eastAsia="sr-Latn-RS"/>
        </w:rPr>
      </w:pPr>
      <w:r w:rsidRPr="0015391B">
        <w:rPr>
          <w:rFonts w:ascii="Times New Roman" w:eastAsia="Times New Roman" w:hAnsi="Times New Roman" w:cs="Times New Roman"/>
          <w:sz w:val="24"/>
          <w:szCs w:val="24"/>
          <w:lang w:eastAsia="sr-Latn-RS"/>
        </w:rPr>
        <w:t>На оперативном нивоу, овај програм реализоваће се на основу акционих планова. Први Акциони план доноси се за 2024. годину</w:t>
      </w:r>
      <w:r w:rsidR="00084409" w:rsidRPr="0015391B">
        <w:rPr>
          <w:rFonts w:ascii="Times New Roman" w:eastAsia="Times New Roman" w:hAnsi="Times New Roman" w:cs="Times New Roman"/>
          <w:sz w:val="24"/>
          <w:szCs w:val="24"/>
          <w:lang w:val="sr-Cyrl-RS" w:eastAsia="sr-Latn-RS"/>
        </w:rPr>
        <w:t xml:space="preserve"> </w:t>
      </w:r>
      <w:r w:rsidR="00084409" w:rsidRPr="005D52ED">
        <w:rPr>
          <w:rFonts w:ascii="Times New Roman" w:eastAsia="Times New Roman" w:hAnsi="Times New Roman" w:cs="Times New Roman"/>
          <w:sz w:val="24"/>
          <w:szCs w:val="24"/>
          <w:lang w:val="sr-Cyrl-RS" w:eastAsia="sr-Latn-RS"/>
        </w:rPr>
        <w:t>и саставни је део овог програма развоја</w:t>
      </w:r>
      <w:r w:rsidRPr="005D52ED">
        <w:rPr>
          <w:rFonts w:ascii="Times New Roman" w:eastAsia="Times New Roman" w:hAnsi="Times New Roman" w:cs="Times New Roman"/>
          <w:sz w:val="24"/>
          <w:szCs w:val="24"/>
          <w:lang w:eastAsia="sr-Latn-RS"/>
        </w:rPr>
        <w:t>, док ће се наредни акциони планови доносити на годишњем нивоу</w:t>
      </w:r>
      <w:r w:rsidR="005D52ED">
        <w:rPr>
          <w:rFonts w:ascii="Times New Roman" w:eastAsia="Times New Roman" w:hAnsi="Times New Roman" w:cs="Times New Roman"/>
          <w:sz w:val="24"/>
          <w:szCs w:val="24"/>
          <w:lang w:val="sr-Cyrl-RS" w:eastAsia="sr-Latn-RS"/>
        </w:rPr>
        <w:t>.</w:t>
      </w:r>
    </w:p>
    <w:p w14:paraId="7D4A0C35" w14:textId="7B2DCAA3" w:rsidR="00222C66"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D52ED">
        <w:rPr>
          <w:rFonts w:ascii="Times New Roman" w:eastAsia="Times New Roman" w:hAnsi="Times New Roman" w:cs="Times New Roman"/>
          <w:sz w:val="24"/>
          <w:szCs w:val="24"/>
          <w:lang w:eastAsia="sr-Latn-RS"/>
        </w:rPr>
        <w:t xml:space="preserve">Извештавање о спровођењу Програма развоја и пратећих акционих планова спроводиће се у складу са чланом 43. Закона о планском систему Републике Србије. </w:t>
      </w:r>
    </w:p>
    <w:p w14:paraId="1F110BEE" w14:textId="7A55B30E" w:rsidR="0015391B" w:rsidRPr="0015391B" w:rsidRDefault="0015391B" w:rsidP="00222C66">
      <w:pPr>
        <w:spacing w:before="240" w:after="240" w:line="240" w:lineRule="auto"/>
        <w:jc w:val="both"/>
        <w:rPr>
          <w:rFonts w:ascii="Times New Roman" w:eastAsia="Times New Roman" w:hAnsi="Times New Roman" w:cs="Times New Roman"/>
          <w:sz w:val="24"/>
          <w:szCs w:val="24"/>
          <w:lang w:eastAsia="sr-Latn-RS"/>
        </w:rPr>
      </w:pPr>
    </w:p>
    <w:p w14:paraId="08EA3100" w14:textId="77777777" w:rsidR="00222C66" w:rsidRPr="00577EF1" w:rsidRDefault="00222C66" w:rsidP="00043ED2">
      <w:pPr>
        <w:pStyle w:val="prvizaprogram"/>
        <w:ind w:left="357" w:hanging="357"/>
        <w:rPr>
          <w:rFonts w:ascii="Times New Roman" w:hAnsi="Times New Roman" w:cs="Times New Roman"/>
          <w:color w:val="auto"/>
          <w:sz w:val="24"/>
          <w:szCs w:val="24"/>
        </w:rPr>
      </w:pPr>
      <w:bookmarkStart w:id="68" w:name="_Toc145410413"/>
      <w:bookmarkStart w:id="69" w:name="_Toc153544038"/>
      <w:r w:rsidRPr="00577EF1">
        <w:rPr>
          <w:rFonts w:ascii="Times New Roman" w:hAnsi="Times New Roman" w:cs="Times New Roman"/>
          <w:color w:val="auto"/>
          <w:sz w:val="24"/>
          <w:szCs w:val="24"/>
        </w:rPr>
        <w:t>ТРОШКОВИ СПРОВОЂЕЊА ПРОГРАМА</w:t>
      </w:r>
      <w:bookmarkEnd w:id="68"/>
      <w:bookmarkEnd w:id="69"/>
    </w:p>
    <w:p w14:paraId="1B667BC2" w14:textId="77777777"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 xml:space="preserve">У циљу процене потребних финансијских средстава за реализацију циљева, односно мера за спровођење циљева дефинисаних овим документом, коришћени су првенствено искуствени показатељи из протеклог периода, односно подаци о трошковима за спровођење активности планираних претходним програмом развоја и акционим плановима.  Реализација планираних активности углавном је финансирана из средстава обезбеђених кроз финансијску помоћ ЕУ, као и пројеката финансираних од стране међународних организација. Планирана средства потребна за реализацију наведеног програма развоја, у највећој мери су и потрошена, с обзиром на висок степен реализације активности предвиђених акционим плановима (око 90%, 95%), износила су око 200.000.000,00 динара и, како је наведено, у највећој мери су обезбеђена из средстава финансијске помоћи ЕУ и кроз пројекте финансиране од стране међународних организација. </w:t>
      </w:r>
    </w:p>
    <w:p w14:paraId="45A68224" w14:textId="77777777"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 xml:space="preserve">С обзиром на то да је обим активности за реализацију циљева, односно мера за спровођење циљева дефинисаних овим програмом развоја упоредив са активностима предвиђеним претходним програмом, за спровођење овог петогодишњег планског документа потребна су средства у износу од 200.000.000,00 динара. </w:t>
      </w:r>
    </w:p>
    <w:p w14:paraId="1FDB6F8E" w14:textId="77777777"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lastRenderedPageBreak/>
        <w:t xml:space="preserve">У оквиру финансијске помоћи ЕУ, </w:t>
      </w:r>
      <w:r w:rsidR="002E5D1C" w:rsidRPr="0015391B">
        <w:rPr>
          <w:rFonts w:ascii="Times New Roman" w:eastAsia="Times New Roman" w:hAnsi="Times New Roman" w:cs="Times New Roman"/>
          <w:sz w:val="24"/>
          <w:szCs w:val="24"/>
          <w:lang w:eastAsia="sr-Latn-RS"/>
        </w:rPr>
        <w:t xml:space="preserve">IPA </w:t>
      </w:r>
      <w:r w:rsidRPr="0015391B">
        <w:rPr>
          <w:rFonts w:ascii="Times New Roman" w:eastAsia="Times New Roman" w:hAnsi="Times New Roman" w:cs="Times New Roman"/>
          <w:sz w:val="24"/>
          <w:szCs w:val="24"/>
          <w:lang w:eastAsia="sr-Latn-RS"/>
        </w:rPr>
        <w:t xml:space="preserve">3 </w:t>
      </w:r>
      <w:r w:rsidR="005C4169" w:rsidRPr="0015391B">
        <w:rPr>
          <w:rFonts w:ascii="Times New Roman" w:eastAsia="Times New Roman" w:hAnsi="Times New Roman" w:cs="Times New Roman"/>
          <w:sz w:val="24"/>
          <w:szCs w:val="24"/>
          <w:lang w:eastAsia="sr-Latn-RS"/>
        </w:rPr>
        <w:t>–</w:t>
      </w:r>
      <w:r w:rsidRPr="0015391B">
        <w:rPr>
          <w:rFonts w:ascii="Times New Roman" w:eastAsia="Times New Roman" w:hAnsi="Times New Roman" w:cs="Times New Roman"/>
          <w:sz w:val="24"/>
          <w:szCs w:val="24"/>
          <w:lang w:eastAsia="sr-Latn-RS"/>
        </w:rPr>
        <w:t xml:space="preserve"> </w:t>
      </w:r>
      <w:r w:rsidR="005C4169" w:rsidRPr="0015391B">
        <w:rPr>
          <w:rFonts w:ascii="Times New Roman" w:eastAsia="Times New Roman" w:hAnsi="Times New Roman" w:cs="Times New Roman"/>
          <w:sz w:val="24"/>
          <w:szCs w:val="24"/>
          <w:lang w:val="en-US" w:eastAsia="sr-Latn-RS"/>
        </w:rPr>
        <w:t>Pub</w:t>
      </w:r>
      <w:r w:rsidR="002E5D1C" w:rsidRPr="0015391B">
        <w:rPr>
          <w:rFonts w:ascii="Times New Roman" w:eastAsia="Times New Roman" w:hAnsi="Times New Roman" w:cs="Times New Roman"/>
          <w:sz w:val="24"/>
          <w:szCs w:val="24"/>
          <w:lang w:val="en-US" w:eastAsia="sr-Latn-RS"/>
        </w:rPr>
        <w:t>l</w:t>
      </w:r>
      <w:r w:rsidR="005C4169" w:rsidRPr="0015391B">
        <w:rPr>
          <w:rFonts w:ascii="Times New Roman" w:eastAsia="Times New Roman" w:hAnsi="Times New Roman" w:cs="Times New Roman"/>
          <w:sz w:val="24"/>
          <w:szCs w:val="24"/>
          <w:lang w:val="en-US" w:eastAsia="sr-Latn-RS"/>
        </w:rPr>
        <w:t>ic Financial Management</w:t>
      </w:r>
      <w:r w:rsidRPr="0015391B">
        <w:rPr>
          <w:rFonts w:ascii="Times New Roman" w:eastAsia="Times New Roman" w:hAnsi="Times New Roman" w:cs="Times New Roman"/>
          <w:sz w:val="24"/>
          <w:szCs w:val="24"/>
          <w:lang w:eastAsia="sr-Latn-RS"/>
        </w:rPr>
        <w:t xml:space="preserve"> (2023-2025), за повећање ефикасности, ефективности и транспаретности јавних набавки у Републици Србији, обезбеђена су средства у укупном износу од 2.200.000,00 ЕУР, а значајан износ средстава обезбеђен је и у оквиру </w:t>
      </w:r>
      <w:r w:rsidR="002E5D1C" w:rsidRPr="0015391B">
        <w:rPr>
          <w:rFonts w:ascii="Times New Roman" w:eastAsia="Times New Roman" w:hAnsi="Times New Roman" w:cs="Times New Roman"/>
          <w:sz w:val="24"/>
          <w:szCs w:val="24"/>
          <w:lang w:eastAsia="sr-Latn-RS"/>
        </w:rPr>
        <w:t>USAID</w:t>
      </w:r>
      <w:r w:rsidRPr="0015391B">
        <w:rPr>
          <w:rFonts w:ascii="Times New Roman" w:eastAsia="Times New Roman" w:hAnsi="Times New Roman" w:cs="Times New Roman"/>
          <w:sz w:val="24"/>
          <w:szCs w:val="24"/>
          <w:lang w:eastAsia="sr-Latn-RS"/>
        </w:rPr>
        <w:t xml:space="preserve"> пројекта за унапређење јавних набавки (2022-2027), који спроводи </w:t>
      </w:r>
      <w:r w:rsidR="002E5D1C" w:rsidRPr="0015391B">
        <w:rPr>
          <w:rFonts w:ascii="Times New Roman" w:eastAsia="Times New Roman" w:hAnsi="Times New Roman" w:cs="Times New Roman"/>
          <w:sz w:val="24"/>
          <w:szCs w:val="24"/>
          <w:lang w:eastAsia="sr-Latn-RS"/>
        </w:rPr>
        <w:t>Deloitte Consulting Overseas Projects, LLC</w:t>
      </w:r>
      <w:r w:rsidRPr="0015391B">
        <w:rPr>
          <w:rFonts w:ascii="Times New Roman" w:eastAsia="Times New Roman" w:hAnsi="Times New Roman" w:cs="Times New Roman"/>
          <w:sz w:val="24"/>
          <w:szCs w:val="24"/>
          <w:lang w:eastAsia="sr-Latn-RS"/>
        </w:rPr>
        <w:t>.</w:t>
      </w:r>
    </w:p>
    <w:p w14:paraId="40535135" w14:textId="77777777" w:rsidR="00222C66" w:rsidRPr="0015391B"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15391B">
        <w:rPr>
          <w:rFonts w:ascii="Times New Roman" w:eastAsia="Times New Roman" w:hAnsi="Times New Roman" w:cs="Times New Roman"/>
          <w:sz w:val="24"/>
          <w:szCs w:val="24"/>
          <w:lang w:eastAsia="sr-Latn-RS"/>
        </w:rPr>
        <w:t xml:space="preserve">За реализацију овог </w:t>
      </w:r>
      <w:r w:rsidR="00D73460" w:rsidRPr="0015391B">
        <w:rPr>
          <w:rFonts w:ascii="Times New Roman" w:eastAsia="Times New Roman" w:hAnsi="Times New Roman" w:cs="Times New Roman"/>
          <w:sz w:val="24"/>
          <w:szCs w:val="24"/>
          <w:lang w:val="sr-Cyrl-RS" w:eastAsia="sr-Latn-RS"/>
        </w:rPr>
        <w:t>П</w:t>
      </w:r>
      <w:r w:rsidRPr="0015391B">
        <w:rPr>
          <w:rFonts w:ascii="Times New Roman" w:eastAsia="Times New Roman" w:hAnsi="Times New Roman" w:cs="Times New Roman"/>
          <w:sz w:val="24"/>
          <w:szCs w:val="24"/>
          <w:lang w:eastAsia="sr-Latn-RS"/>
        </w:rPr>
        <w:t>рограма развоја процењена финансијска средства биће обезбеђена у оквиру билансних могућности и редовних издвајања из буџета Републике Србије у складу са Законом о буџету РС, као и из горе наведених средстава међународне помоћи (</w:t>
      </w:r>
      <w:r w:rsidR="002E5D1C" w:rsidRPr="0015391B">
        <w:rPr>
          <w:rFonts w:ascii="Times New Roman" w:eastAsia="Times New Roman" w:hAnsi="Times New Roman" w:cs="Times New Roman"/>
          <w:sz w:val="24"/>
          <w:szCs w:val="24"/>
          <w:lang w:eastAsia="sr-Latn-RS"/>
        </w:rPr>
        <w:t>IPA</w:t>
      </w:r>
      <w:r w:rsidRPr="0015391B">
        <w:rPr>
          <w:rFonts w:ascii="Times New Roman" w:eastAsia="Times New Roman" w:hAnsi="Times New Roman" w:cs="Times New Roman"/>
          <w:sz w:val="24"/>
          <w:szCs w:val="24"/>
          <w:lang w:eastAsia="sr-Latn-RS"/>
        </w:rPr>
        <w:t xml:space="preserve">, </w:t>
      </w:r>
      <w:r w:rsidR="002E5D1C" w:rsidRPr="0015391B">
        <w:rPr>
          <w:rFonts w:ascii="Times New Roman" w:eastAsia="Times New Roman" w:hAnsi="Times New Roman" w:cs="Times New Roman"/>
          <w:sz w:val="24"/>
          <w:szCs w:val="24"/>
          <w:lang w:eastAsia="sr-Latn-RS"/>
        </w:rPr>
        <w:t>USAID</w:t>
      </w:r>
      <w:r w:rsidRPr="0015391B">
        <w:rPr>
          <w:rFonts w:ascii="Times New Roman" w:eastAsia="Times New Roman" w:hAnsi="Times New Roman" w:cs="Times New Roman"/>
          <w:sz w:val="24"/>
          <w:szCs w:val="24"/>
          <w:lang w:eastAsia="sr-Latn-RS"/>
        </w:rPr>
        <w:t>), која ће у највећој мери бити намењена спровођењу предвиђених мера и реализацији активности.</w:t>
      </w:r>
    </w:p>
    <w:p w14:paraId="575F480D" w14:textId="77777777" w:rsidR="00FA3F4B" w:rsidRPr="0015391B" w:rsidRDefault="00FA3F4B" w:rsidP="00222C66">
      <w:pPr>
        <w:spacing w:before="240" w:after="240" w:line="240" w:lineRule="auto"/>
        <w:jc w:val="both"/>
        <w:rPr>
          <w:rFonts w:ascii="Times New Roman" w:eastAsia="Times New Roman" w:hAnsi="Times New Roman" w:cs="Times New Roman"/>
          <w:sz w:val="24"/>
          <w:szCs w:val="24"/>
          <w:lang w:eastAsia="sr-Latn-RS"/>
        </w:rPr>
        <w:sectPr w:rsidR="00FA3F4B" w:rsidRPr="0015391B" w:rsidSect="00222C66">
          <w:pgSz w:w="11907" w:h="16840" w:code="9"/>
          <w:pgMar w:top="1440" w:right="1440" w:bottom="1440" w:left="1440" w:header="720" w:footer="720" w:gutter="0"/>
          <w:cols w:space="720"/>
          <w:docGrid w:linePitch="360"/>
        </w:sectPr>
      </w:pPr>
    </w:p>
    <w:p w14:paraId="7D5C06D7" w14:textId="77777777" w:rsidR="00222C66" w:rsidRPr="00577EF1" w:rsidRDefault="00222C66" w:rsidP="00043ED2">
      <w:pPr>
        <w:pStyle w:val="prvizaprogram"/>
        <w:ind w:left="357" w:hanging="357"/>
        <w:rPr>
          <w:rFonts w:ascii="Times New Roman" w:hAnsi="Times New Roman" w:cs="Times New Roman"/>
          <w:color w:val="auto"/>
          <w:sz w:val="24"/>
          <w:szCs w:val="24"/>
        </w:rPr>
      </w:pPr>
      <w:bookmarkStart w:id="70" w:name="_Toc145410414"/>
      <w:bookmarkStart w:id="71" w:name="_Toc153544039"/>
      <w:r w:rsidRPr="00577EF1">
        <w:rPr>
          <w:rFonts w:ascii="Times New Roman" w:hAnsi="Times New Roman" w:cs="Times New Roman"/>
          <w:color w:val="auto"/>
          <w:sz w:val="24"/>
          <w:szCs w:val="24"/>
        </w:rPr>
        <w:lastRenderedPageBreak/>
        <w:t>ЗАВРШНА ОДРЕДБА</w:t>
      </w:r>
      <w:bookmarkEnd w:id="70"/>
      <w:bookmarkEnd w:id="71"/>
    </w:p>
    <w:p w14:paraId="4E7F6A6E" w14:textId="77777777" w:rsidR="00222C66" w:rsidRPr="005D52ED"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D52ED">
        <w:rPr>
          <w:rFonts w:ascii="Times New Roman" w:eastAsia="Times New Roman" w:hAnsi="Times New Roman" w:cs="Times New Roman"/>
          <w:sz w:val="24"/>
          <w:szCs w:val="24"/>
          <w:lang w:eastAsia="sr-Latn-RS"/>
        </w:rPr>
        <w:t>Овај програм објавити на интернет страници Владе, интернет страници КЈН и порталу е-Управе, у року од седам радних дана од дана усвајања.</w:t>
      </w:r>
      <w:bookmarkStart w:id="72" w:name="_GoBack"/>
      <w:bookmarkEnd w:id="72"/>
    </w:p>
    <w:p w14:paraId="177BB3A2" w14:textId="248B3AFF" w:rsidR="00222C66" w:rsidRPr="005D52ED" w:rsidRDefault="00222C66" w:rsidP="00222C66">
      <w:pPr>
        <w:spacing w:before="240" w:after="240" w:line="240" w:lineRule="auto"/>
        <w:jc w:val="both"/>
        <w:rPr>
          <w:rFonts w:ascii="Times New Roman" w:eastAsia="Times New Roman" w:hAnsi="Times New Roman" w:cs="Times New Roman"/>
          <w:sz w:val="24"/>
          <w:szCs w:val="24"/>
          <w:lang w:eastAsia="sr-Latn-RS"/>
        </w:rPr>
      </w:pPr>
      <w:r w:rsidRPr="005D52ED">
        <w:rPr>
          <w:rFonts w:ascii="Times New Roman" w:eastAsia="Times New Roman" w:hAnsi="Times New Roman" w:cs="Times New Roman"/>
          <w:sz w:val="24"/>
          <w:szCs w:val="24"/>
          <w:lang w:eastAsia="sr-Latn-RS"/>
        </w:rPr>
        <w:t>Овај програм објавити у „Службеном гласнику Републике Србије”.</w:t>
      </w:r>
    </w:p>
    <w:p w14:paraId="7FA70213" w14:textId="77777777" w:rsidR="00222C66" w:rsidRPr="005D52ED" w:rsidRDefault="00222C66" w:rsidP="00222C66">
      <w:pPr>
        <w:spacing w:before="240" w:after="240" w:line="240" w:lineRule="auto"/>
        <w:jc w:val="both"/>
        <w:rPr>
          <w:rFonts w:ascii="Times New Roman" w:eastAsia="Times New Roman" w:hAnsi="Times New Roman" w:cs="Times New Roman"/>
          <w:sz w:val="24"/>
          <w:szCs w:val="24"/>
          <w:lang w:eastAsia="sr-Latn-RS"/>
        </w:rPr>
      </w:pPr>
    </w:p>
    <w:p w14:paraId="450783E5" w14:textId="77777777" w:rsidR="00222C66" w:rsidRPr="005D52ED" w:rsidRDefault="00222C66" w:rsidP="00222C66">
      <w:pPr>
        <w:spacing w:before="240" w:after="240" w:line="240" w:lineRule="auto"/>
        <w:rPr>
          <w:rFonts w:ascii="Times New Roman" w:hAnsi="Times New Roman" w:cs="Times New Roman"/>
          <w:sz w:val="24"/>
          <w:szCs w:val="24"/>
        </w:rPr>
      </w:pPr>
      <w:r w:rsidRPr="005D52ED">
        <w:rPr>
          <w:rFonts w:ascii="Times New Roman" w:hAnsi="Times New Roman" w:cs="Times New Roman"/>
          <w:sz w:val="24"/>
          <w:szCs w:val="24"/>
        </w:rPr>
        <w:t>05 Број:</w:t>
      </w:r>
    </w:p>
    <w:p w14:paraId="4C5BBEBC" w14:textId="77777777" w:rsidR="00222C66" w:rsidRPr="005D52ED" w:rsidRDefault="00222C66" w:rsidP="00222C66">
      <w:pPr>
        <w:spacing w:before="240" w:after="240" w:line="240" w:lineRule="auto"/>
        <w:rPr>
          <w:rFonts w:ascii="Times New Roman" w:hAnsi="Times New Roman" w:cs="Times New Roman"/>
          <w:sz w:val="24"/>
          <w:szCs w:val="24"/>
        </w:rPr>
      </w:pPr>
      <w:r w:rsidRPr="005D52ED">
        <w:rPr>
          <w:rFonts w:ascii="Times New Roman" w:hAnsi="Times New Roman" w:cs="Times New Roman"/>
          <w:sz w:val="24"/>
          <w:szCs w:val="24"/>
        </w:rPr>
        <w:t xml:space="preserve">У Београду, </w:t>
      </w:r>
    </w:p>
    <w:p w14:paraId="76B10444" w14:textId="77777777" w:rsidR="00222C66" w:rsidRPr="005D52ED" w:rsidRDefault="00222C66" w:rsidP="00222C66">
      <w:pPr>
        <w:spacing w:before="240" w:after="240" w:line="240" w:lineRule="auto"/>
        <w:jc w:val="center"/>
        <w:rPr>
          <w:rFonts w:ascii="Times New Roman" w:hAnsi="Times New Roman" w:cs="Times New Roman"/>
          <w:sz w:val="24"/>
          <w:szCs w:val="24"/>
        </w:rPr>
      </w:pPr>
      <w:r w:rsidRPr="005D52ED">
        <w:rPr>
          <w:rFonts w:ascii="Times New Roman" w:hAnsi="Times New Roman" w:cs="Times New Roman"/>
          <w:sz w:val="24"/>
          <w:szCs w:val="24"/>
        </w:rPr>
        <w:t>В Л А Д А</w:t>
      </w:r>
    </w:p>
    <w:p w14:paraId="7FFD99F6" w14:textId="77777777" w:rsidR="00C31B25" w:rsidRPr="005D52ED" w:rsidRDefault="00C31B25" w:rsidP="00222C66">
      <w:pPr>
        <w:spacing w:before="240" w:after="240" w:line="240" w:lineRule="auto"/>
        <w:jc w:val="center"/>
        <w:rPr>
          <w:rFonts w:ascii="Times New Roman" w:hAnsi="Times New Roman" w:cs="Times New Roman"/>
          <w:sz w:val="24"/>
          <w:szCs w:val="24"/>
        </w:rPr>
      </w:pPr>
    </w:p>
    <w:p w14:paraId="3F087CE9" w14:textId="77777777" w:rsidR="00222C66" w:rsidRPr="005D52ED" w:rsidRDefault="00C31B25" w:rsidP="00C31B25">
      <w:pPr>
        <w:spacing w:before="240" w:after="240" w:line="240" w:lineRule="auto"/>
        <w:jc w:val="center"/>
        <w:rPr>
          <w:rFonts w:ascii="Times New Roman" w:hAnsi="Times New Roman" w:cs="Times New Roman"/>
          <w:sz w:val="24"/>
          <w:szCs w:val="24"/>
        </w:rPr>
      </w:pPr>
      <w:r w:rsidRPr="005D52ED">
        <w:rPr>
          <w:rFonts w:ascii="Times New Roman" w:hAnsi="Times New Roman" w:cs="Times New Roman"/>
          <w:sz w:val="24"/>
          <w:szCs w:val="24"/>
          <w:lang w:val="sr-Cyrl-RS"/>
        </w:rPr>
        <w:t xml:space="preserve">                                                                                          </w:t>
      </w:r>
      <w:r w:rsidR="00222C66" w:rsidRPr="005D52ED">
        <w:rPr>
          <w:rFonts w:ascii="Times New Roman" w:hAnsi="Times New Roman" w:cs="Times New Roman"/>
          <w:sz w:val="24"/>
          <w:szCs w:val="24"/>
        </w:rPr>
        <w:t>Председник,</w:t>
      </w:r>
    </w:p>
    <w:p w14:paraId="43ACCAF0" w14:textId="77777777" w:rsidR="00C31B25" w:rsidRPr="005D52ED" w:rsidRDefault="00C31B25" w:rsidP="00C31B25">
      <w:pPr>
        <w:spacing w:before="240" w:after="240" w:line="240" w:lineRule="auto"/>
        <w:jc w:val="center"/>
        <w:rPr>
          <w:rFonts w:ascii="Times New Roman" w:hAnsi="Times New Roman" w:cs="Times New Roman"/>
          <w:sz w:val="24"/>
          <w:szCs w:val="24"/>
        </w:rPr>
      </w:pPr>
    </w:p>
    <w:p w14:paraId="56F2404A" w14:textId="77777777" w:rsidR="00222C66" w:rsidRPr="005D52ED" w:rsidRDefault="00C31B25" w:rsidP="004E7FED">
      <w:pPr>
        <w:spacing w:before="240" w:after="240" w:line="240" w:lineRule="auto"/>
        <w:jc w:val="center"/>
        <w:rPr>
          <w:rFonts w:ascii="Times New Roman" w:hAnsi="Times New Roman" w:cs="Times New Roman"/>
          <w:sz w:val="24"/>
          <w:szCs w:val="24"/>
        </w:rPr>
      </w:pPr>
      <w:r w:rsidRPr="005D52ED">
        <w:rPr>
          <w:rFonts w:ascii="Times New Roman" w:hAnsi="Times New Roman" w:cs="Times New Roman"/>
          <w:sz w:val="24"/>
          <w:szCs w:val="24"/>
          <w:lang w:val="sr-Cyrl-RS"/>
        </w:rPr>
        <w:t xml:space="preserve">                                                                                          </w:t>
      </w:r>
      <w:r w:rsidR="00222C66" w:rsidRPr="005D52ED">
        <w:rPr>
          <w:rFonts w:ascii="Times New Roman" w:hAnsi="Times New Roman" w:cs="Times New Roman"/>
          <w:sz w:val="24"/>
          <w:szCs w:val="24"/>
        </w:rPr>
        <w:t>Ана Брнабић, с.р.</w:t>
      </w:r>
    </w:p>
    <w:p w14:paraId="26992E53" w14:textId="77777777" w:rsidR="00222C66" w:rsidRPr="00021291" w:rsidRDefault="00222C66" w:rsidP="00222C66">
      <w:pPr>
        <w:pStyle w:val="PRVI"/>
        <w:rPr>
          <w:rFonts w:ascii="Times New Roman" w:hAnsi="Times New Roman" w:cs="Times New Roman"/>
          <w:color w:val="auto"/>
          <w:sz w:val="24"/>
          <w:szCs w:val="24"/>
        </w:rPr>
      </w:pPr>
    </w:p>
    <w:p w14:paraId="5D92FF04" w14:textId="77777777" w:rsidR="00222C66" w:rsidRPr="00021291" w:rsidRDefault="00222C66" w:rsidP="00222C66">
      <w:pPr>
        <w:pStyle w:val="PRVI"/>
        <w:rPr>
          <w:rFonts w:ascii="Times New Roman" w:hAnsi="Times New Roman" w:cs="Times New Roman"/>
          <w:color w:val="auto"/>
          <w:sz w:val="24"/>
          <w:szCs w:val="24"/>
        </w:rPr>
      </w:pPr>
    </w:p>
    <w:p w14:paraId="6B4E26A0" w14:textId="77777777" w:rsidR="00222C66" w:rsidRPr="00021291" w:rsidRDefault="00222C66" w:rsidP="00222C66">
      <w:pPr>
        <w:pStyle w:val="PRVI"/>
        <w:rPr>
          <w:rFonts w:ascii="Times New Roman" w:hAnsi="Times New Roman" w:cs="Times New Roman"/>
          <w:color w:val="auto"/>
          <w:sz w:val="24"/>
          <w:szCs w:val="24"/>
        </w:rPr>
      </w:pPr>
    </w:p>
    <w:p w14:paraId="302CB0BA" w14:textId="77777777" w:rsidR="00222C66" w:rsidRPr="00021291" w:rsidRDefault="00222C66" w:rsidP="00222C66">
      <w:pPr>
        <w:pStyle w:val="PRVI"/>
        <w:rPr>
          <w:rFonts w:ascii="Times New Roman" w:hAnsi="Times New Roman" w:cs="Times New Roman"/>
          <w:color w:val="auto"/>
          <w:sz w:val="24"/>
          <w:szCs w:val="24"/>
        </w:rPr>
      </w:pPr>
    </w:p>
    <w:p w14:paraId="3D8498ED" w14:textId="77777777" w:rsidR="00ED02BC" w:rsidRPr="00021291" w:rsidRDefault="00ED02BC" w:rsidP="00ED02BC">
      <w:pPr>
        <w:pStyle w:val="2"/>
        <w:rPr>
          <w:rFonts w:ascii="Times New Roman" w:hAnsi="Times New Roman" w:cs="Times New Roman"/>
          <w:color w:val="auto"/>
          <w:sz w:val="24"/>
          <w:szCs w:val="24"/>
        </w:rPr>
      </w:pPr>
    </w:p>
    <w:p w14:paraId="22EB8F45" w14:textId="77777777" w:rsidR="00222C66" w:rsidRPr="00021291" w:rsidRDefault="00222C66" w:rsidP="00222C66">
      <w:pPr>
        <w:pStyle w:val="PRVI"/>
        <w:rPr>
          <w:rFonts w:ascii="Times New Roman" w:hAnsi="Times New Roman" w:cs="Times New Roman"/>
          <w:color w:val="auto"/>
          <w:sz w:val="24"/>
          <w:szCs w:val="24"/>
        </w:rPr>
      </w:pPr>
    </w:p>
    <w:p w14:paraId="41E4155F" w14:textId="77777777" w:rsidR="00222C66" w:rsidRPr="00021291" w:rsidRDefault="00222C66" w:rsidP="00222C66">
      <w:pPr>
        <w:pStyle w:val="PRVI"/>
        <w:rPr>
          <w:rFonts w:ascii="Times New Roman" w:hAnsi="Times New Roman" w:cs="Times New Roman"/>
          <w:color w:val="auto"/>
          <w:sz w:val="24"/>
          <w:szCs w:val="24"/>
        </w:rPr>
      </w:pPr>
    </w:p>
    <w:bookmarkEnd w:id="1"/>
    <w:p w14:paraId="6614A60A" w14:textId="77777777" w:rsidR="00222C66" w:rsidRPr="00021291" w:rsidRDefault="00222C66" w:rsidP="00222C66">
      <w:pPr>
        <w:pStyle w:val="PRVI"/>
        <w:rPr>
          <w:rFonts w:ascii="Times New Roman" w:hAnsi="Times New Roman" w:cs="Times New Roman"/>
          <w:color w:val="auto"/>
          <w:sz w:val="24"/>
          <w:szCs w:val="24"/>
        </w:rPr>
      </w:pPr>
    </w:p>
    <w:p w14:paraId="4132C73E" w14:textId="77777777" w:rsidR="008A2BAE" w:rsidRPr="00021291" w:rsidRDefault="008A2BAE" w:rsidP="00222C66">
      <w:pPr>
        <w:rPr>
          <w:rFonts w:ascii="Times New Roman" w:hAnsi="Times New Roman" w:cs="Times New Roman"/>
          <w:sz w:val="24"/>
          <w:szCs w:val="24"/>
        </w:rPr>
      </w:pPr>
    </w:p>
    <w:sectPr w:rsidR="008A2BAE" w:rsidRPr="00021291" w:rsidSect="00222C66">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4CAE" w14:textId="77777777" w:rsidR="00DF0E95" w:rsidRDefault="00DF0E95" w:rsidP="00222C66">
      <w:pPr>
        <w:spacing w:after="0" w:line="240" w:lineRule="auto"/>
      </w:pPr>
      <w:r>
        <w:separator/>
      </w:r>
    </w:p>
  </w:endnote>
  <w:endnote w:type="continuationSeparator" w:id="0">
    <w:p w14:paraId="3A82312C" w14:textId="77777777" w:rsidR="00DF0E95" w:rsidRDefault="00DF0E95" w:rsidP="0022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Futura Light">
    <w:altName w:val="Century Gothic"/>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47482"/>
      <w:docPartObj>
        <w:docPartGallery w:val="Page Numbers (Bottom of Page)"/>
        <w:docPartUnique/>
      </w:docPartObj>
    </w:sdtPr>
    <w:sdtEndPr>
      <w:rPr>
        <w:noProof/>
      </w:rPr>
    </w:sdtEndPr>
    <w:sdtContent>
      <w:p w14:paraId="45C752A0" w14:textId="7B27799E" w:rsidR="00577EF1" w:rsidRDefault="00577EF1">
        <w:pPr>
          <w:pStyle w:val="Footer"/>
          <w:jc w:val="right"/>
        </w:pPr>
        <w:r>
          <w:fldChar w:fldCharType="begin"/>
        </w:r>
        <w:r>
          <w:instrText xml:space="preserve"> PAGE   \* MERGEFORMAT </w:instrText>
        </w:r>
        <w:r>
          <w:fldChar w:fldCharType="separate"/>
        </w:r>
        <w:r w:rsidR="00370A8E">
          <w:rPr>
            <w:noProof/>
          </w:rPr>
          <w:t>35</w:t>
        </w:r>
        <w:r>
          <w:rPr>
            <w:noProof/>
          </w:rPr>
          <w:fldChar w:fldCharType="end"/>
        </w:r>
      </w:p>
    </w:sdtContent>
  </w:sdt>
  <w:p w14:paraId="0AB99D5E" w14:textId="77777777" w:rsidR="00577EF1" w:rsidRDefault="00577E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65705"/>
      <w:docPartObj>
        <w:docPartGallery w:val="Page Numbers (Bottom of Page)"/>
        <w:docPartUnique/>
      </w:docPartObj>
    </w:sdtPr>
    <w:sdtEndPr>
      <w:rPr>
        <w:noProof/>
      </w:rPr>
    </w:sdtEndPr>
    <w:sdtContent>
      <w:p w14:paraId="07469FB0" w14:textId="3664B93C" w:rsidR="00577EF1" w:rsidRDefault="00577EF1">
        <w:pPr>
          <w:pStyle w:val="Footer"/>
          <w:jc w:val="right"/>
        </w:pPr>
        <w:r>
          <w:fldChar w:fldCharType="begin"/>
        </w:r>
        <w:r>
          <w:instrText xml:space="preserve"> PAGE   \* MERGEFORMAT </w:instrText>
        </w:r>
        <w:r>
          <w:fldChar w:fldCharType="separate"/>
        </w:r>
        <w:r w:rsidR="00370A8E">
          <w:rPr>
            <w:noProof/>
          </w:rPr>
          <w:t>36</w:t>
        </w:r>
        <w:r>
          <w:rPr>
            <w:noProof/>
          </w:rPr>
          <w:fldChar w:fldCharType="end"/>
        </w:r>
      </w:p>
    </w:sdtContent>
  </w:sdt>
  <w:p w14:paraId="3B68C7CE" w14:textId="77777777" w:rsidR="00577EF1" w:rsidRDefault="00577E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2B73" w14:textId="77777777" w:rsidR="00DF0E95" w:rsidRDefault="00DF0E95" w:rsidP="00222C66">
      <w:pPr>
        <w:spacing w:after="0" w:line="240" w:lineRule="auto"/>
      </w:pPr>
      <w:r>
        <w:separator/>
      </w:r>
    </w:p>
  </w:footnote>
  <w:footnote w:type="continuationSeparator" w:id="0">
    <w:p w14:paraId="165F5710" w14:textId="77777777" w:rsidR="00DF0E95" w:rsidRDefault="00DF0E95" w:rsidP="00222C66">
      <w:pPr>
        <w:spacing w:after="0" w:line="240" w:lineRule="auto"/>
      </w:pPr>
      <w:r>
        <w:continuationSeparator/>
      </w:r>
    </w:p>
  </w:footnote>
  <w:footnote w:id="1">
    <w:p w14:paraId="14F92422" w14:textId="77777777" w:rsidR="00577EF1" w:rsidRPr="001E16A4" w:rsidRDefault="00577EF1" w:rsidP="00222C66">
      <w:pPr>
        <w:pStyle w:val="FootnoteText"/>
        <w:rPr>
          <w:rFonts w:ascii="Times New Roman" w:hAnsi="Times New Roman" w:cs="Times New Roman"/>
          <w:sz w:val="18"/>
          <w:szCs w:val="18"/>
        </w:rPr>
      </w:pPr>
      <w:r w:rsidRPr="005F7C19">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Службени гласник РС – Међународни уговориˮ, бр. 83/08, 11/13 и 12/14</w:t>
      </w:r>
    </w:p>
  </w:footnote>
  <w:footnote w:id="2">
    <w:p w14:paraId="34EBF45C" w14:textId="77777777" w:rsidR="00577EF1" w:rsidRPr="001E16A4" w:rsidRDefault="00577EF1" w:rsidP="00222C66">
      <w:pPr>
        <w:pStyle w:val="FootnoteText"/>
        <w:rPr>
          <w:rFonts w:ascii="Times New Roman" w:hAnsi="Times New Roman" w:cs="Times New Roman"/>
          <w:color w:val="212529"/>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color w:val="212529"/>
          <w:sz w:val="18"/>
          <w:szCs w:val="18"/>
        </w:rPr>
        <w:t>„</w:t>
      </w:r>
      <w:r w:rsidRPr="001E16A4">
        <w:rPr>
          <w:rFonts w:ascii="Times New Roman" w:hAnsi="Times New Roman" w:cs="Times New Roman"/>
          <w:color w:val="212529"/>
          <w:sz w:val="18"/>
          <w:szCs w:val="18"/>
          <w:lang w:val="sr-Cyrl-RS"/>
        </w:rPr>
        <w:t>Службени гласник РС</w:t>
      </w:r>
      <w:r w:rsidRPr="001E16A4">
        <w:rPr>
          <w:rFonts w:ascii="Times New Roman" w:hAnsi="Times New Roman" w:cs="Times New Roman"/>
          <w:color w:val="212529"/>
          <w:sz w:val="18"/>
          <w:szCs w:val="18"/>
        </w:rPr>
        <w:t xml:space="preserve">“, </w:t>
      </w:r>
      <w:r w:rsidRPr="001E16A4">
        <w:rPr>
          <w:rFonts w:ascii="Times New Roman" w:hAnsi="Times New Roman" w:cs="Times New Roman"/>
          <w:color w:val="212529"/>
          <w:sz w:val="18"/>
          <w:szCs w:val="18"/>
          <w:lang w:val="sr-Cyrl-RS"/>
        </w:rPr>
        <w:t>број</w:t>
      </w:r>
      <w:r w:rsidRPr="001E16A4">
        <w:rPr>
          <w:rFonts w:ascii="Times New Roman" w:hAnsi="Times New Roman" w:cs="Times New Roman"/>
          <w:color w:val="212529"/>
          <w:sz w:val="18"/>
          <w:szCs w:val="18"/>
        </w:rPr>
        <w:t xml:space="preserve"> 82/19</w:t>
      </w:r>
    </w:p>
  </w:footnote>
  <w:footnote w:id="3">
    <w:p w14:paraId="5B0A3640" w14:textId="77777777" w:rsidR="00577EF1" w:rsidRPr="00892E8B" w:rsidRDefault="00577EF1" w:rsidP="00222C66">
      <w:pPr>
        <w:pStyle w:val="FootnoteText"/>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w:t>
      </w:r>
      <w:r w:rsidRPr="001E16A4">
        <w:rPr>
          <w:rFonts w:ascii="Times New Roman" w:hAnsi="Times New Roman" w:cs="Times New Roman"/>
          <w:color w:val="212529"/>
          <w:sz w:val="18"/>
          <w:szCs w:val="18"/>
          <w:lang w:val="sr-Cyrl-RS"/>
        </w:rPr>
        <w:t>Службени гласник РС</w:t>
      </w:r>
      <w:r w:rsidRPr="001E16A4">
        <w:rPr>
          <w:rFonts w:ascii="Times New Roman" w:hAnsi="Times New Roman" w:cs="Times New Roman"/>
          <w:color w:val="212529"/>
          <w:sz w:val="18"/>
          <w:szCs w:val="18"/>
        </w:rPr>
        <w:t xml:space="preserve">“, </w:t>
      </w:r>
      <w:r w:rsidRPr="001E16A4">
        <w:rPr>
          <w:rFonts w:ascii="Times New Roman" w:hAnsi="Times New Roman" w:cs="Times New Roman"/>
          <w:color w:val="212529"/>
          <w:sz w:val="18"/>
          <w:szCs w:val="18"/>
          <w:lang w:val="sr-Cyrl-RS"/>
        </w:rPr>
        <w:t>број</w:t>
      </w:r>
      <w:r w:rsidRPr="001E16A4">
        <w:rPr>
          <w:rFonts w:ascii="Times New Roman" w:hAnsi="Times New Roman" w:cs="Times New Roman"/>
          <w:color w:val="212529"/>
          <w:sz w:val="18"/>
          <w:szCs w:val="18"/>
        </w:rPr>
        <w:t xml:space="preserve"> 70/21</w:t>
      </w:r>
    </w:p>
  </w:footnote>
  <w:footnote w:id="4">
    <w:p w14:paraId="31D0245F" w14:textId="77777777" w:rsidR="00577EF1" w:rsidRPr="001E16A4" w:rsidRDefault="00577EF1">
      <w:pPr>
        <w:pStyle w:val="FootnoteText"/>
        <w:rPr>
          <w:rFonts w:ascii="Times New Roman" w:hAnsi="Times New Roman" w:cs="Times New Roman"/>
          <w:sz w:val="18"/>
          <w:szCs w:val="18"/>
          <w:lang w:val="sr-Cyrl-RS"/>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Влада РС</w:t>
      </w:r>
      <w:r w:rsidRPr="001E16A4">
        <w:rPr>
          <w:rFonts w:ascii="Times New Roman" w:hAnsi="Times New Roman" w:cs="Times New Roman"/>
          <w:sz w:val="18"/>
          <w:szCs w:val="18"/>
        </w:rPr>
        <w:t xml:space="preserve"> - </w:t>
      </w:r>
      <w:r w:rsidRPr="001E16A4">
        <w:rPr>
          <w:rFonts w:ascii="Times New Roman" w:eastAsia="Times New Roman" w:hAnsi="Times New Roman" w:cs="Times New Roman"/>
          <w:color w:val="212529"/>
          <w:sz w:val="18"/>
          <w:szCs w:val="18"/>
          <w:lang w:eastAsia="sr-Latn-RS"/>
        </w:rPr>
        <w:t xml:space="preserve">05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eastAsia="Times New Roman" w:hAnsi="Times New Roman" w:cs="Times New Roman"/>
          <w:color w:val="212529"/>
          <w:sz w:val="18"/>
          <w:szCs w:val="18"/>
          <w:lang w:eastAsia="sr-Latn-RS"/>
        </w:rPr>
        <w:t>: 400-</w:t>
      </w:r>
      <w:r w:rsidRPr="001E16A4">
        <w:rPr>
          <w:rFonts w:ascii="Times New Roman" w:eastAsia="Times New Roman" w:hAnsi="Times New Roman" w:cs="Times New Roman"/>
          <w:color w:val="212529"/>
          <w:sz w:val="18"/>
          <w:szCs w:val="18"/>
          <w:lang w:val="sr-Cyrl-RS" w:eastAsia="sr-Latn-RS"/>
        </w:rPr>
        <w:t>5898</w:t>
      </w:r>
      <w:r w:rsidRPr="001E16A4">
        <w:rPr>
          <w:rFonts w:ascii="Times New Roman" w:eastAsia="Times New Roman" w:hAnsi="Times New Roman" w:cs="Times New Roman"/>
          <w:color w:val="212529"/>
          <w:sz w:val="18"/>
          <w:szCs w:val="18"/>
          <w:lang w:eastAsia="sr-Latn-RS"/>
        </w:rPr>
        <w:t>/202</w:t>
      </w:r>
      <w:r w:rsidRPr="001E16A4">
        <w:rPr>
          <w:rFonts w:ascii="Times New Roman" w:eastAsia="Times New Roman" w:hAnsi="Times New Roman" w:cs="Times New Roman"/>
          <w:color w:val="212529"/>
          <w:sz w:val="18"/>
          <w:szCs w:val="18"/>
          <w:lang w:val="sr-Cyrl-RS" w:eastAsia="sr-Latn-RS"/>
        </w:rPr>
        <w:t>1</w:t>
      </w:r>
      <w:r w:rsidRPr="001E16A4">
        <w:rPr>
          <w:rFonts w:ascii="Times New Roman" w:eastAsia="Times New Roman" w:hAnsi="Times New Roman" w:cs="Times New Roman"/>
          <w:color w:val="212529"/>
          <w:sz w:val="18"/>
          <w:szCs w:val="18"/>
          <w:lang w:eastAsia="sr-Latn-RS"/>
        </w:rPr>
        <w:t xml:space="preserve"> </w:t>
      </w:r>
      <w:r w:rsidRPr="001E16A4">
        <w:rPr>
          <w:rFonts w:ascii="Times New Roman" w:eastAsia="Times New Roman" w:hAnsi="Times New Roman" w:cs="Times New Roman"/>
          <w:color w:val="212529"/>
          <w:sz w:val="18"/>
          <w:szCs w:val="18"/>
          <w:lang w:val="sr-Cyrl-RS" w:eastAsia="sr-Latn-RS"/>
        </w:rPr>
        <w:t>од</w:t>
      </w:r>
      <w:r w:rsidRPr="001E16A4">
        <w:rPr>
          <w:rFonts w:ascii="Times New Roman" w:eastAsia="Times New Roman" w:hAnsi="Times New Roman" w:cs="Times New Roman"/>
          <w:color w:val="212529"/>
          <w:sz w:val="18"/>
          <w:szCs w:val="18"/>
          <w:lang w:eastAsia="sr-Latn-RS"/>
        </w:rPr>
        <w:t xml:space="preserve"> </w:t>
      </w:r>
      <w:r w:rsidRPr="001E16A4">
        <w:rPr>
          <w:rFonts w:ascii="Times New Roman" w:eastAsia="Times New Roman" w:hAnsi="Times New Roman" w:cs="Times New Roman"/>
          <w:color w:val="212529"/>
          <w:sz w:val="18"/>
          <w:szCs w:val="18"/>
          <w:lang w:val="sr-Cyrl-RS" w:eastAsia="sr-Latn-RS"/>
        </w:rPr>
        <w:t>24</w:t>
      </w:r>
      <w:r w:rsidRPr="001E16A4">
        <w:rPr>
          <w:rFonts w:ascii="Times New Roman" w:eastAsia="Times New Roman" w:hAnsi="Times New Roman" w:cs="Times New Roman"/>
          <w:color w:val="212529"/>
          <w:sz w:val="18"/>
          <w:szCs w:val="18"/>
          <w:lang w:eastAsia="sr-Latn-RS"/>
        </w:rPr>
        <w:t xml:space="preserve">. </w:t>
      </w:r>
      <w:r w:rsidRPr="001E16A4">
        <w:rPr>
          <w:rFonts w:ascii="Times New Roman" w:eastAsia="Times New Roman" w:hAnsi="Times New Roman" w:cs="Times New Roman"/>
          <w:color w:val="212529"/>
          <w:sz w:val="18"/>
          <w:szCs w:val="18"/>
          <w:lang w:val="sr-Cyrl-RS" w:eastAsia="sr-Latn-RS"/>
        </w:rPr>
        <w:t>јуна</w:t>
      </w:r>
      <w:r w:rsidRPr="001E16A4">
        <w:rPr>
          <w:rFonts w:ascii="Times New Roman" w:eastAsia="Times New Roman" w:hAnsi="Times New Roman" w:cs="Times New Roman"/>
          <w:color w:val="212529"/>
          <w:sz w:val="18"/>
          <w:szCs w:val="18"/>
          <w:lang w:eastAsia="sr-Latn-RS"/>
        </w:rPr>
        <w:t xml:space="preserve"> 202</w:t>
      </w:r>
      <w:r w:rsidRPr="001E16A4">
        <w:rPr>
          <w:rFonts w:ascii="Times New Roman" w:eastAsia="Times New Roman" w:hAnsi="Times New Roman" w:cs="Times New Roman"/>
          <w:color w:val="212529"/>
          <w:sz w:val="18"/>
          <w:szCs w:val="18"/>
          <w:lang w:val="sr-Cyrl-RS" w:eastAsia="sr-Latn-RS"/>
        </w:rPr>
        <w:t>1</w:t>
      </w:r>
      <w:r w:rsidRPr="001E16A4">
        <w:rPr>
          <w:rFonts w:ascii="Times New Roman" w:eastAsia="Times New Roman" w:hAnsi="Times New Roman" w:cs="Times New Roman"/>
          <w:color w:val="212529"/>
          <w:sz w:val="18"/>
          <w:szCs w:val="18"/>
          <w:lang w:eastAsia="sr-Latn-RS"/>
        </w:rPr>
        <w:t xml:space="preserve">. </w:t>
      </w:r>
      <w:r w:rsidRPr="001E16A4">
        <w:rPr>
          <w:rFonts w:ascii="Times New Roman" w:eastAsia="Times New Roman" w:hAnsi="Times New Roman" w:cs="Times New Roman"/>
          <w:color w:val="212529"/>
          <w:sz w:val="18"/>
          <w:szCs w:val="18"/>
          <w:lang w:val="sr-Cyrl-RS" w:eastAsia="sr-Latn-RS"/>
        </w:rPr>
        <w:t>године</w:t>
      </w:r>
    </w:p>
  </w:footnote>
  <w:footnote w:id="5">
    <w:p w14:paraId="1910124D"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eastAsia="Times New Roman" w:hAnsi="Times New Roman" w:cs="Times New Roman"/>
          <w:color w:val="212529"/>
          <w:sz w:val="18"/>
          <w:szCs w:val="18"/>
          <w:lang w:eastAsia="sr-Latn-RS"/>
        </w:rPr>
        <w:t>„</w:t>
      </w:r>
      <w:r w:rsidRPr="001E16A4">
        <w:rPr>
          <w:rFonts w:ascii="Times New Roman" w:eastAsia="Times New Roman" w:hAnsi="Times New Roman" w:cs="Times New Roman"/>
          <w:color w:val="212529"/>
          <w:sz w:val="18"/>
          <w:szCs w:val="18"/>
          <w:lang w:val="sr-Cyrl-RS" w:eastAsia="sr-Latn-RS"/>
        </w:rPr>
        <w:t>Службени гласник РС</w:t>
      </w:r>
      <w:r w:rsidRPr="001E16A4">
        <w:rPr>
          <w:rFonts w:ascii="Times New Roman" w:eastAsia="Times New Roman" w:hAnsi="Times New Roman" w:cs="Times New Roman"/>
          <w:color w:val="212529"/>
          <w:sz w:val="18"/>
          <w:szCs w:val="18"/>
          <w:lang w:eastAsia="sr-Latn-RS"/>
        </w:rPr>
        <w:t xml:space="preserve">ˮ, </w:t>
      </w:r>
      <w:r w:rsidRPr="001E16A4">
        <w:rPr>
          <w:rFonts w:ascii="Times New Roman" w:eastAsia="Times New Roman" w:hAnsi="Times New Roman" w:cs="Times New Roman"/>
          <w:color w:val="212529"/>
          <w:sz w:val="18"/>
          <w:szCs w:val="18"/>
          <w:lang w:val="sr-Cyrl-RS" w:eastAsia="sr-Latn-RS"/>
        </w:rPr>
        <w:t>бр</w:t>
      </w:r>
      <w:r w:rsidRPr="001E16A4">
        <w:rPr>
          <w:rFonts w:ascii="Times New Roman" w:eastAsia="Times New Roman" w:hAnsi="Times New Roman" w:cs="Times New Roman"/>
          <w:color w:val="212529"/>
          <w:sz w:val="18"/>
          <w:szCs w:val="18"/>
          <w:lang w:eastAsia="sr-Latn-RS"/>
        </w:rPr>
        <w:t xml:space="preserve">. 4272021 </w:t>
      </w:r>
      <w:r w:rsidRPr="001E16A4">
        <w:rPr>
          <w:rFonts w:ascii="Times New Roman" w:eastAsia="Times New Roman" w:hAnsi="Times New Roman" w:cs="Times New Roman"/>
          <w:color w:val="212529"/>
          <w:sz w:val="18"/>
          <w:szCs w:val="18"/>
          <w:lang w:val="sr-Cyrl-RS" w:eastAsia="sr-Latn-RS"/>
        </w:rPr>
        <w:t>и</w:t>
      </w:r>
      <w:r w:rsidRPr="001E16A4">
        <w:rPr>
          <w:rFonts w:ascii="Times New Roman" w:eastAsia="Times New Roman" w:hAnsi="Times New Roman" w:cs="Times New Roman"/>
          <w:color w:val="212529"/>
          <w:sz w:val="18"/>
          <w:szCs w:val="18"/>
          <w:lang w:eastAsia="sr-Latn-RS"/>
        </w:rPr>
        <w:t xml:space="preserve"> 9/2022</w:t>
      </w:r>
    </w:p>
  </w:footnote>
  <w:footnote w:id="6">
    <w:p w14:paraId="189AD9E2" w14:textId="77777777" w:rsidR="00577EF1" w:rsidRPr="001E16A4" w:rsidRDefault="00577EF1" w:rsidP="00222C66">
      <w:pPr>
        <w:pStyle w:val="FootnoteText"/>
        <w:rPr>
          <w:rFonts w:ascii="Times New Roman" w:eastAsia="Times New Roman" w:hAnsi="Times New Roman" w:cs="Times New Roman"/>
          <w:color w:val="212529"/>
          <w:sz w:val="18"/>
          <w:szCs w:val="18"/>
          <w:lang w:eastAsia="sr-Latn-RS"/>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Влада РС</w:t>
      </w:r>
      <w:r w:rsidRPr="001E16A4">
        <w:rPr>
          <w:rFonts w:ascii="Times New Roman" w:hAnsi="Times New Roman" w:cs="Times New Roman"/>
          <w:sz w:val="18"/>
          <w:szCs w:val="18"/>
        </w:rPr>
        <w:t xml:space="preserve"> - </w:t>
      </w:r>
      <w:r w:rsidRPr="001E16A4">
        <w:rPr>
          <w:rFonts w:ascii="Times New Roman" w:eastAsia="Times New Roman" w:hAnsi="Times New Roman" w:cs="Times New Roman"/>
          <w:color w:val="212529"/>
          <w:sz w:val="18"/>
          <w:szCs w:val="18"/>
          <w:lang w:eastAsia="sr-Latn-RS"/>
        </w:rPr>
        <w:t xml:space="preserve">05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eastAsia="Times New Roman" w:hAnsi="Times New Roman" w:cs="Times New Roman"/>
          <w:color w:val="212529"/>
          <w:sz w:val="18"/>
          <w:szCs w:val="18"/>
          <w:lang w:eastAsia="sr-Latn-RS"/>
        </w:rPr>
        <w:t xml:space="preserve">: 400-4857/2023 </w:t>
      </w:r>
      <w:r w:rsidRPr="001E16A4">
        <w:rPr>
          <w:rFonts w:ascii="Times New Roman" w:eastAsia="Times New Roman" w:hAnsi="Times New Roman" w:cs="Times New Roman"/>
          <w:color w:val="212529"/>
          <w:sz w:val="18"/>
          <w:szCs w:val="18"/>
          <w:lang w:val="sr-Cyrl-RS" w:eastAsia="sr-Latn-RS"/>
        </w:rPr>
        <w:t>од</w:t>
      </w:r>
      <w:r w:rsidRPr="001E16A4">
        <w:rPr>
          <w:rFonts w:ascii="Times New Roman" w:eastAsia="Times New Roman" w:hAnsi="Times New Roman" w:cs="Times New Roman"/>
          <w:color w:val="212529"/>
          <w:sz w:val="18"/>
          <w:szCs w:val="18"/>
          <w:lang w:eastAsia="sr-Latn-RS"/>
        </w:rPr>
        <w:t xml:space="preserve"> 8. </w:t>
      </w:r>
      <w:r w:rsidRPr="001E16A4">
        <w:rPr>
          <w:rFonts w:ascii="Times New Roman" w:eastAsia="Times New Roman" w:hAnsi="Times New Roman" w:cs="Times New Roman"/>
          <w:color w:val="212529"/>
          <w:sz w:val="18"/>
          <w:szCs w:val="18"/>
          <w:lang w:val="sr-Cyrl-RS" w:eastAsia="sr-Latn-RS"/>
        </w:rPr>
        <w:t>јуна</w:t>
      </w:r>
      <w:r w:rsidRPr="001E16A4">
        <w:rPr>
          <w:rFonts w:ascii="Times New Roman" w:eastAsia="Times New Roman" w:hAnsi="Times New Roman" w:cs="Times New Roman"/>
          <w:color w:val="212529"/>
          <w:sz w:val="18"/>
          <w:szCs w:val="18"/>
          <w:lang w:eastAsia="sr-Latn-RS"/>
        </w:rPr>
        <w:t xml:space="preserve"> 2023. </w:t>
      </w:r>
      <w:r w:rsidRPr="001E16A4">
        <w:rPr>
          <w:rFonts w:ascii="Times New Roman" w:eastAsia="Times New Roman" w:hAnsi="Times New Roman" w:cs="Times New Roman"/>
          <w:color w:val="212529"/>
          <w:sz w:val="18"/>
          <w:szCs w:val="18"/>
          <w:lang w:val="sr-Cyrl-RS" w:eastAsia="sr-Latn-RS"/>
        </w:rPr>
        <w:t>године</w:t>
      </w:r>
    </w:p>
  </w:footnote>
  <w:footnote w:id="7">
    <w:p w14:paraId="07A578A4"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eastAsia="Times New Roman" w:hAnsi="Times New Roman" w:cs="Times New Roman"/>
          <w:color w:val="212529"/>
          <w:sz w:val="18"/>
          <w:szCs w:val="18"/>
          <w:lang w:eastAsia="sr-Latn-RS"/>
        </w:rPr>
        <w:t>„</w:t>
      </w:r>
      <w:r w:rsidRPr="001E16A4">
        <w:rPr>
          <w:rFonts w:ascii="Times New Roman" w:eastAsia="Times New Roman" w:hAnsi="Times New Roman" w:cs="Times New Roman"/>
          <w:color w:val="212529"/>
          <w:sz w:val="18"/>
          <w:szCs w:val="18"/>
          <w:lang w:val="sr-Cyrl-RS" w:eastAsia="sr-Latn-RS"/>
        </w:rPr>
        <w:t>Службени гласник РС</w:t>
      </w:r>
      <w:r w:rsidRPr="001E16A4">
        <w:rPr>
          <w:rFonts w:ascii="Times New Roman" w:eastAsia="Times New Roman" w:hAnsi="Times New Roman" w:cs="Times New Roman"/>
          <w:color w:val="212529"/>
          <w:sz w:val="18"/>
          <w:szCs w:val="18"/>
          <w:lang w:eastAsia="sr-Latn-RS"/>
        </w:rPr>
        <w:t xml:space="preserve">ˮ,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hAnsi="Times New Roman" w:cs="Times New Roman"/>
          <w:sz w:val="18"/>
          <w:szCs w:val="18"/>
        </w:rPr>
        <w:t xml:space="preserve"> 21/2023</w:t>
      </w:r>
    </w:p>
  </w:footnote>
  <w:footnote w:id="8">
    <w:p w14:paraId="7211CE44"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eastAsia="Times New Roman" w:hAnsi="Times New Roman" w:cs="Times New Roman"/>
          <w:color w:val="212529"/>
          <w:sz w:val="18"/>
          <w:szCs w:val="18"/>
          <w:lang w:eastAsia="sr-Latn-RS"/>
        </w:rPr>
        <w:t>„</w:t>
      </w:r>
      <w:r w:rsidRPr="001E16A4">
        <w:rPr>
          <w:rFonts w:ascii="Times New Roman" w:eastAsia="Times New Roman" w:hAnsi="Times New Roman" w:cs="Times New Roman"/>
          <w:color w:val="212529"/>
          <w:sz w:val="18"/>
          <w:szCs w:val="18"/>
          <w:lang w:val="sr-Cyrl-RS" w:eastAsia="sr-Latn-RS"/>
        </w:rPr>
        <w:t>Службени гласник РС</w:t>
      </w:r>
      <w:r w:rsidRPr="001E16A4">
        <w:rPr>
          <w:rFonts w:ascii="Times New Roman" w:eastAsia="Times New Roman" w:hAnsi="Times New Roman" w:cs="Times New Roman"/>
          <w:color w:val="212529"/>
          <w:sz w:val="18"/>
          <w:szCs w:val="18"/>
          <w:lang w:eastAsia="sr-Latn-RS"/>
        </w:rPr>
        <w:t xml:space="preserve">ˮ,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eastAsia="Times New Roman" w:hAnsi="Times New Roman" w:cs="Times New Roman"/>
          <w:color w:val="212529"/>
          <w:sz w:val="18"/>
          <w:szCs w:val="18"/>
          <w:lang w:eastAsia="sr-Latn-RS"/>
        </w:rPr>
        <w:t xml:space="preserve"> 137/22</w:t>
      </w:r>
    </w:p>
  </w:footnote>
  <w:footnote w:id="9">
    <w:p w14:paraId="30230ABA"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Влада РС</w:t>
      </w:r>
      <w:r w:rsidRPr="001E16A4">
        <w:rPr>
          <w:rFonts w:ascii="Times New Roman" w:hAnsi="Times New Roman" w:cs="Times New Roman"/>
          <w:sz w:val="18"/>
          <w:szCs w:val="18"/>
        </w:rPr>
        <w:t xml:space="preserve"> - 05 </w:t>
      </w:r>
      <w:r w:rsidRPr="001E16A4">
        <w:rPr>
          <w:rFonts w:ascii="Times New Roman" w:hAnsi="Times New Roman" w:cs="Times New Roman"/>
          <w:sz w:val="18"/>
          <w:szCs w:val="18"/>
          <w:lang w:val="sr-Cyrl-RS"/>
        </w:rPr>
        <w:t>Број</w:t>
      </w:r>
      <w:r w:rsidRPr="001E16A4">
        <w:rPr>
          <w:rFonts w:ascii="Times New Roman" w:hAnsi="Times New Roman" w:cs="Times New Roman"/>
          <w:sz w:val="18"/>
          <w:szCs w:val="18"/>
        </w:rPr>
        <w:t xml:space="preserve">: 4-548/2023 </w:t>
      </w:r>
      <w:r w:rsidRPr="001E16A4">
        <w:rPr>
          <w:rFonts w:ascii="Times New Roman" w:hAnsi="Times New Roman" w:cs="Times New Roman"/>
          <w:sz w:val="18"/>
          <w:szCs w:val="18"/>
          <w:lang w:val="sr-Cyrl-RS"/>
        </w:rPr>
        <w:t>од</w:t>
      </w:r>
      <w:r w:rsidRPr="001E16A4">
        <w:rPr>
          <w:rFonts w:ascii="Times New Roman" w:hAnsi="Times New Roman" w:cs="Times New Roman"/>
          <w:sz w:val="18"/>
          <w:szCs w:val="18"/>
        </w:rPr>
        <w:t xml:space="preserve"> 26. </w:t>
      </w:r>
      <w:r w:rsidRPr="001E16A4">
        <w:rPr>
          <w:rFonts w:ascii="Times New Roman" w:hAnsi="Times New Roman" w:cs="Times New Roman"/>
          <w:sz w:val="18"/>
          <w:szCs w:val="18"/>
          <w:lang w:val="sr-Cyrl-RS"/>
        </w:rPr>
        <w:t>јануара</w:t>
      </w:r>
      <w:r w:rsidRPr="001E16A4">
        <w:rPr>
          <w:rFonts w:ascii="Times New Roman" w:hAnsi="Times New Roman" w:cs="Times New Roman"/>
          <w:sz w:val="18"/>
          <w:szCs w:val="18"/>
        </w:rPr>
        <w:t xml:space="preserve"> 2023. </w:t>
      </w:r>
      <w:r w:rsidRPr="001E16A4">
        <w:rPr>
          <w:rFonts w:ascii="Times New Roman" w:hAnsi="Times New Roman" w:cs="Times New Roman"/>
          <w:sz w:val="18"/>
          <w:szCs w:val="18"/>
          <w:lang w:val="sr-Cyrl-RS"/>
        </w:rPr>
        <w:t>године</w:t>
      </w:r>
    </w:p>
  </w:footnote>
  <w:footnote w:id="10">
    <w:p w14:paraId="4B5F5D82" w14:textId="77777777" w:rsidR="00577EF1" w:rsidRPr="00437333" w:rsidRDefault="00577EF1" w:rsidP="00222C66">
      <w:pPr>
        <w:pStyle w:val="FootnoteText"/>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eastAsia="Times New Roman" w:hAnsi="Times New Roman" w:cs="Times New Roman"/>
          <w:color w:val="212529"/>
          <w:sz w:val="18"/>
          <w:szCs w:val="18"/>
          <w:lang w:eastAsia="sr-Latn-RS"/>
        </w:rPr>
        <w:t>„</w:t>
      </w:r>
      <w:r w:rsidRPr="001E16A4">
        <w:rPr>
          <w:rFonts w:ascii="Times New Roman" w:eastAsia="Times New Roman" w:hAnsi="Times New Roman" w:cs="Times New Roman"/>
          <w:color w:val="212529"/>
          <w:sz w:val="18"/>
          <w:szCs w:val="18"/>
          <w:lang w:val="sr-Cyrl-RS" w:eastAsia="sr-Latn-RS"/>
        </w:rPr>
        <w:t>Службени гласник РС</w:t>
      </w:r>
      <w:r w:rsidRPr="001E16A4">
        <w:rPr>
          <w:rFonts w:ascii="Times New Roman" w:eastAsia="Times New Roman" w:hAnsi="Times New Roman" w:cs="Times New Roman"/>
          <w:color w:val="212529"/>
          <w:sz w:val="18"/>
          <w:szCs w:val="18"/>
          <w:lang w:eastAsia="sr-Latn-RS"/>
        </w:rPr>
        <w:t xml:space="preserve">ˮ,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hAnsi="Times New Roman" w:cs="Times New Roman"/>
          <w:sz w:val="18"/>
          <w:szCs w:val="18"/>
        </w:rPr>
        <w:t xml:space="preserve"> 33/2023</w:t>
      </w:r>
    </w:p>
  </w:footnote>
  <w:footnote w:id="11">
    <w:p w14:paraId="24931932" w14:textId="77777777" w:rsidR="00577EF1" w:rsidRPr="001E16A4" w:rsidRDefault="00577EF1" w:rsidP="00343B99">
      <w:pPr>
        <w:pStyle w:val="FootnoteText"/>
        <w:rPr>
          <w:rFonts w:ascii="Times New Roman" w:hAnsi="Times New Roman" w:cs="Times New Roman"/>
          <w:sz w:val="18"/>
          <w:szCs w:val="18"/>
          <w:lang w:val="sr-Cyrl-RS"/>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eastAsia="Times New Roman" w:hAnsi="Times New Roman" w:cs="Times New Roman"/>
          <w:color w:val="212529"/>
          <w:sz w:val="18"/>
          <w:szCs w:val="18"/>
          <w:lang w:eastAsia="sr-Latn-RS"/>
        </w:rPr>
        <w:t>„</w:t>
      </w:r>
      <w:r w:rsidRPr="001E16A4">
        <w:rPr>
          <w:rFonts w:ascii="Times New Roman" w:eastAsia="Times New Roman" w:hAnsi="Times New Roman" w:cs="Times New Roman"/>
          <w:color w:val="212529"/>
          <w:sz w:val="18"/>
          <w:szCs w:val="18"/>
          <w:lang w:val="sr-Cyrl-RS" w:eastAsia="sr-Latn-RS"/>
        </w:rPr>
        <w:t>Службени гласник РС</w:t>
      </w:r>
      <w:r w:rsidRPr="001E16A4">
        <w:rPr>
          <w:rFonts w:ascii="Times New Roman" w:eastAsia="Times New Roman" w:hAnsi="Times New Roman" w:cs="Times New Roman"/>
          <w:color w:val="212529"/>
          <w:sz w:val="18"/>
          <w:szCs w:val="18"/>
          <w:lang w:eastAsia="sr-Latn-RS"/>
        </w:rPr>
        <w:t xml:space="preserve">ˮ, </w:t>
      </w:r>
      <w:r w:rsidRPr="001E16A4">
        <w:rPr>
          <w:rFonts w:ascii="Times New Roman" w:eastAsia="Times New Roman" w:hAnsi="Times New Roman" w:cs="Times New Roman"/>
          <w:color w:val="212529"/>
          <w:sz w:val="18"/>
          <w:szCs w:val="18"/>
          <w:lang w:val="sr-Cyrl-RS" w:eastAsia="sr-Latn-RS"/>
        </w:rPr>
        <w:t>број</w:t>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92</w:t>
      </w:r>
      <w:r w:rsidRPr="001E16A4">
        <w:rPr>
          <w:rFonts w:ascii="Times New Roman" w:hAnsi="Times New Roman" w:cs="Times New Roman"/>
          <w:sz w:val="18"/>
          <w:szCs w:val="18"/>
        </w:rPr>
        <w:t>/2023</w:t>
      </w:r>
    </w:p>
  </w:footnote>
  <w:footnote w:id="12">
    <w:p w14:paraId="3A3A6C41" w14:textId="77777777" w:rsidR="00577EF1" w:rsidRPr="00C86C01" w:rsidRDefault="00577EF1" w:rsidP="00222C66">
      <w:pPr>
        <w:pStyle w:val="FootnoteText"/>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Извор</w:t>
      </w:r>
      <w:r w:rsidRPr="001E16A4">
        <w:rPr>
          <w:rFonts w:ascii="Times New Roman" w:hAnsi="Times New Roman" w:cs="Times New Roman"/>
          <w:sz w:val="18"/>
          <w:szCs w:val="18"/>
        </w:rPr>
        <w:t>: https://www.mei.gov.rs/srl/dokumenta/eu-dokumenta/godisnji-izvestaji-ek/</w:t>
      </w:r>
    </w:p>
  </w:footnote>
  <w:footnote w:id="13">
    <w:p w14:paraId="6E57D253"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r w:rsidRPr="001E16A4">
        <w:rPr>
          <w:rFonts w:ascii="Times New Roman" w:hAnsi="Times New Roman" w:cs="Times New Roman"/>
          <w:sz w:val="18"/>
          <w:szCs w:val="18"/>
        </w:rPr>
        <w:t xml:space="preserve"> </w:t>
      </w:r>
      <w:r w:rsidRPr="001E16A4">
        <w:rPr>
          <w:rFonts w:ascii="Times New Roman" w:hAnsi="Times New Roman" w:cs="Times New Roman"/>
          <w:sz w:val="18"/>
          <w:szCs w:val="18"/>
          <w:lang w:val="sr-Cyrl-RS"/>
        </w:rPr>
        <w:t>Подзаконска акта су доступна на интернет страници КЈН</w:t>
      </w:r>
      <w:r w:rsidRPr="001E16A4">
        <w:rPr>
          <w:rFonts w:ascii="Times New Roman" w:hAnsi="Times New Roman" w:cs="Times New Roman"/>
          <w:sz w:val="18"/>
          <w:szCs w:val="18"/>
        </w:rPr>
        <w:t>: https://www.ujn.gov.rs/propisi/podzakonski-akti/</w:t>
      </w:r>
    </w:p>
  </w:footnote>
  <w:footnote w:id="14">
    <w:p w14:paraId="615202AA" w14:textId="77777777" w:rsidR="00577EF1" w:rsidRPr="001E16A4" w:rsidRDefault="00577EF1" w:rsidP="00222C66">
      <w:pPr>
        <w:pStyle w:val="FootnoteText"/>
        <w:rPr>
          <w:rFonts w:ascii="Times New Roman" w:hAnsi="Times New Roman" w:cs="Times New Roman"/>
          <w:sz w:val="18"/>
          <w:szCs w:val="18"/>
        </w:rPr>
      </w:pPr>
      <w:r w:rsidRPr="001E16A4">
        <w:rPr>
          <w:rStyle w:val="FootnoteReference"/>
          <w:rFonts w:ascii="Times New Roman" w:hAnsi="Times New Roman" w:cs="Times New Roman"/>
          <w:sz w:val="18"/>
          <w:szCs w:val="18"/>
        </w:rPr>
        <w:footnoteRef/>
      </w:r>
      <w:bookmarkStart w:id="13" w:name="_Hlk138684342"/>
      <w:r w:rsidRPr="001E16A4">
        <w:rPr>
          <w:rFonts w:ascii="Times New Roman" w:eastAsia="Times New Roman" w:hAnsi="Times New Roman" w:cs="Times New Roman"/>
          <w:i/>
          <w:color w:val="000000"/>
          <w:sz w:val="18"/>
          <w:szCs w:val="18"/>
          <w:lang w:val="sr-Cyrl-RS" w:eastAsia="sr-Latn-RS"/>
        </w:rPr>
        <w:t xml:space="preserve"> </w:t>
      </w:r>
      <w:r w:rsidRPr="001E16A4">
        <w:rPr>
          <w:rFonts w:ascii="Times New Roman" w:eastAsia="Times New Roman" w:hAnsi="Times New Roman" w:cs="Times New Roman"/>
          <w:color w:val="000000"/>
          <w:sz w:val="18"/>
          <w:szCs w:val="18"/>
          <w:lang w:val="sr-Cyrl-RS" w:eastAsia="sr-Latn-RS"/>
        </w:rPr>
        <w:t>Извор</w:t>
      </w:r>
      <w:r w:rsidRPr="001E16A4">
        <w:rPr>
          <w:rFonts w:ascii="Times New Roman" w:eastAsia="Times New Roman" w:hAnsi="Times New Roman" w:cs="Times New Roman"/>
          <w:color w:val="000000"/>
          <w:sz w:val="18"/>
          <w:szCs w:val="18"/>
          <w:lang w:eastAsia="sr-Latn-RS"/>
        </w:rPr>
        <w:t>:</w:t>
      </w:r>
      <w:r w:rsidRPr="001E16A4">
        <w:rPr>
          <w:rFonts w:ascii="Times New Roman" w:eastAsia="Times New Roman" w:hAnsi="Times New Roman" w:cs="Times New Roman"/>
          <w:i/>
          <w:color w:val="000000"/>
          <w:sz w:val="18"/>
          <w:szCs w:val="18"/>
          <w:lang w:eastAsia="sr-Latn-RS"/>
        </w:rPr>
        <w:t xml:space="preserve"> </w:t>
      </w:r>
      <w:r w:rsidRPr="001E16A4">
        <w:rPr>
          <w:rFonts w:ascii="Times New Roman" w:hAnsi="Times New Roman" w:cs="Times New Roman"/>
          <w:sz w:val="18"/>
          <w:szCs w:val="18"/>
        </w:rPr>
        <w:t>https://www.mei.gov.rs/srl/dokumenta/eu-dokumenta/godisnji-izvestaji-ek/</w:t>
      </w:r>
      <w:bookmarkEnd w:id="13"/>
      <w:r w:rsidRPr="001E16A4">
        <w:rPr>
          <w:rFonts w:ascii="Times New Roman" w:hAnsi="Times New Roman" w:cs="Times New Roman"/>
          <w:sz w:val="18"/>
          <w:szCs w:val="18"/>
        </w:rPr>
        <w:t xml:space="preserve"> </w:t>
      </w:r>
    </w:p>
  </w:footnote>
  <w:footnote w:id="15">
    <w:p w14:paraId="223D29B2" w14:textId="77777777" w:rsidR="00577EF1" w:rsidRPr="006836D2" w:rsidRDefault="00577EF1" w:rsidP="00222C66">
      <w:pPr>
        <w:pStyle w:val="FootnoteText"/>
      </w:pPr>
      <w:r w:rsidRPr="000E321A">
        <w:rPr>
          <w:rStyle w:val="FootnoteReference"/>
          <w:rFonts w:ascii="Times New Roman" w:hAnsi="Times New Roman" w:cs="Times New Roman"/>
          <w:sz w:val="18"/>
          <w:szCs w:val="18"/>
        </w:rPr>
        <w:footnoteRef/>
      </w:r>
      <w:r w:rsidRPr="000E321A">
        <w:rPr>
          <w:rFonts w:ascii="Times New Roman" w:hAnsi="Times New Roman" w:cs="Times New Roman"/>
          <w:sz w:val="18"/>
          <w:szCs w:val="18"/>
        </w:rPr>
        <w:t xml:space="preserve"> </w:t>
      </w:r>
      <w:r w:rsidRPr="000E321A">
        <w:rPr>
          <w:rFonts w:ascii="Times New Roman" w:eastAsia="Times New Roman" w:hAnsi="Times New Roman" w:cs="Times New Roman"/>
          <w:color w:val="212529"/>
          <w:sz w:val="18"/>
          <w:szCs w:val="18"/>
          <w:lang w:eastAsia="sr-Latn-RS"/>
        </w:rPr>
        <w:t>„</w:t>
      </w:r>
      <w:r w:rsidRPr="000E321A">
        <w:rPr>
          <w:rFonts w:ascii="Times New Roman" w:eastAsia="Times New Roman" w:hAnsi="Times New Roman" w:cs="Times New Roman"/>
          <w:color w:val="212529"/>
          <w:sz w:val="18"/>
          <w:szCs w:val="18"/>
          <w:lang w:val="sr-Cyrl-RS" w:eastAsia="sr-Latn-RS"/>
        </w:rPr>
        <w:t>Службени гласник РС</w:t>
      </w:r>
      <w:r w:rsidRPr="000E321A">
        <w:rPr>
          <w:rFonts w:ascii="Times New Roman" w:eastAsia="Times New Roman" w:hAnsi="Times New Roman" w:cs="Times New Roman"/>
          <w:color w:val="212529"/>
          <w:sz w:val="18"/>
          <w:szCs w:val="18"/>
          <w:lang w:eastAsia="sr-Latn-RS"/>
        </w:rPr>
        <w:t xml:space="preserve">ˮ, </w:t>
      </w:r>
      <w:r w:rsidRPr="000E321A">
        <w:rPr>
          <w:rFonts w:ascii="Times New Roman" w:eastAsia="Times New Roman" w:hAnsi="Times New Roman" w:cs="Times New Roman"/>
          <w:color w:val="212529"/>
          <w:sz w:val="18"/>
          <w:szCs w:val="18"/>
          <w:lang w:val="sr-Cyrl-RS" w:eastAsia="sr-Latn-RS"/>
        </w:rPr>
        <w:t>број</w:t>
      </w:r>
      <w:r w:rsidRPr="000E321A">
        <w:rPr>
          <w:rFonts w:ascii="Times New Roman" w:eastAsia="Times New Roman" w:hAnsi="Times New Roman" w:cs="Times New Roman"/>
          <w:color w:val="212529"/>
          <w:sz w:val="18"/>
          <w:szCs w:val="18"/>
          <w:lang w:eastAsia="sr-Latn-RS"/>
        </w:rPr>
        <w:t xml:space="preserve"> 128/20 </w:t>
      </w:r>
      <w:r w:rsidRPr="000E321A">
        <w:rPr>
          <w:rFonts w:ascii="Times New Roman" w:eastAsia="Times New Roman" w:hAnsi="Times New Roman" w:cs="Times New Roman"/>
          <w:color w:val="212529"/>
          <w:sz w:val="18"/>
          <w:szCs w:val="18"/>
          <w:lang w:val="sr-Cyrl-RS" w:eastAsia="sr-Latn-RS"/>
        </w:rPr>
        <w:t>и</w:t>
      </w:r>
      <w:r w:rsidRPr="000E321A">
        <w:rPr>
          <w:rFonts w:ascii="Times New Roman" w:eastAsia="Times New Roman" w:hAnsi="Times New Roman" w:cs="Times New Roman"/>
          <w:color w:val="212529"/>
          <w:sz w:val="18"/>
          <w:szCs w:val="18"/>
          <w:lang w:eastAsia="sr-Latn-RS"/>
        </w:rPr>
        <w:t xml:space="preserve"> 116/22</w:t>
      </w:r>
    </w:p>
  </w:footnote>
  <w:footnote w:id="16">
    <w:p w14:paraId="1F7567C2" w14:textId="77777777" w:rsidR="00577EF1" w:rsidRPr="009570DD" w:rsidRDefault="00577EF1" w:rsidP="00222C66">
      <w:pPr>
        <w:pStyle w:val="FootnoteText"/>
        <w:rPr>
          <w:rFonts w:ascii="Times New Roman" w:hAnsi="Times New Roman" w:cs="Times New Roman"/>
          <w:sz w:val="18"/>
          <w:szCs w:val="18"/>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lang w:val="sr-Cyrl-RS"/>
        </w:rPr>
        <w:t>Извор</w:t>
      </w:r>
      <w:r w:rsidRPr="009570DD">
        <w:rPr>
          <w:rFonts w:ascii="Times New Roman" w:hAnsi="Times New Roman" w:cs="Times New Roman"/>
          <w:sz w:val="18"/>
          <w:szCs w:val="18"/>
        </w:rPr>
        <w:t>: https://single-market-scoreboard.ec.europa.eu/business-framework-conditions/public-procurement_en</w:t>
      </w:r>
    </w:p>
  </w:footnote>
  <w:footnote w:id="17">
    <w:p w14:paraId="761A4C00" w14:textId="77777777" w:rsidR="00577EF1" w:rsidRPr="009570DD" w:rsidRDefault="00577EF1">
      <w:pPr>
        <w:pStyle w:val="FootnoteText"/>
        <w:rPr>
          <w:rFonts w:ascii="Times New Roman" w:hAnsi="Times New Roman" w:cs="Times New Roman"/>
          <w:sz w:val="18"/>
          <w:szCs w:val="18"/>
          <w:lang w:val="en-US"/>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rPr>
        <w:t>https://jnportal.ujn.gov.rs/annual-reports-ppo-public</w:t>
      </w:r>
    </w:p>
  </w:footnote>
  <w:footnote w:id="18">
    <w:p w14:paraId="69E283A0" w14:textId="77777777" w:rsidR="00577EF1" w:rsidRPr="009570DD" w:rsidRDefault="00577EF1" w:rsidP="00222C66">
      <w:pPr>
        <w:pStyle w:val="FootnoteText"/>
        <w:rPr>
          <w:rFonts w:ascii="Times New Roman" w:hAnsi="Times New Roman" w:cs="Times New Roman"/>
          <w:sz w:val="18"/>
          <w:szCs w:val="18"/>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rPr>
        <w:t>Јавне набавке резервисане искљлучиво за учешће: 1) привредних субјеката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 2)</w:t>
      </w:r>
      <w:r w:rsidRPr="009570DD">
        <w:rPr>
          <w:rFonts w:ascii="Times New Roman" w:hAnsi="Times New Roman" w:cs="Times New Roman"/>
          <w:sz w:val="18"/>
          <w:szCs w:val="18"/>
          <w:lang w:val="sr-Cyrl-RS"/>
        </w:rPr>
        <w:t xml:space="preserve"> </w:t>
      </w:r>
      <w:r w:rsidRPr="009570DD">
        <w:rPr>
          <w:rFonts w:ascii="Times New Roman" w:hAnsi="Times New Roman" w:cs="Times New Roman"/>
          <w:sz w:val="18"/>
          <w:szCs w:val="18"/>
        </w:rPr>
        <w:t>привредних субјеката чији је основни циљ друштвена и професионална интеграција лица у неповољном положају који су организовани у складу са законом којим се уређује социјално предузетништво.</w:t>
      </w:r>
    </w:p>
  </w:footnote>
  <w:footnote w:id="19">
    <w:p w14:paraId="31E0730F" w14:textId="77777777" w:rsidR="00577EF1" w:rsidRPr="009570DD" w:rsidRDefault="00577EF1">
      <w:pPr>
        <w:pStyle w:val="FootnoteText"/>
        <w:rPr>
          <w:rFonts w:ascii="Times New Roman" w:hAnsi="Times New Roman" w:cs="Times New Roman"/>
          <w:sz w:val="18"/>
          <w:szCs w:val="18"/>
          <w:lang w:val="sr-Cyrl-RS"/>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rPr>
        <w:t>Извештај о раду Комисије за јавно-приватно партнерство Владе Републике Србије</w:t>
      </w:r>
      <w:r w:rsidRPr="009570DD">
        <w:rPr>
          <w:rFonts w:ascii="Times New Roman" w:hAnsi="Times New Roman" w:cs="Times New Roman"/>
          <w:sz w:val="18"/>
          <w:szCs w:val="18"/>
          <w:lang w:val="sr-Cyrl-RS"/>
        </w:rPr>
        <w:t xml:space="preserve"> за 2022.годину </w:t>
      </w:r>
    </w:p>
  </w:footnote>
  <w:footnote w:id="20">
    <w:p w14:paraId="0AAAC970" w14:textId="77777777" w:rsidR="00577EF1" w:rsidRPr="009570DD" w:rsidRDefault="00577EF1" w:rsidP="00222C66">
      <w:pPr>
        <w:pStyle w:val="FootnoteText"/>
        <w:rPr>
          <w:rFonts w:ascii="Times New Roman" w:hAnsi="Times New Roman" w:cs="Times New Roman"/>
          <w:sz w:val="18"/>
          <w:szCs w:val="18"/>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lang w:val="sr-Cyrl-RS"/>
        </w:rPr>
        <w:t>Подаци са Портала на дан 30.11.2023.</w:t>
      </w:r>
    </w:p>
  </w:footnote>
  <w:footnote w:id="21">
    <w:p w14:paraId="54FE9000" w14:textId="77777777" w:rsidR="00577EF1" w:rsidRPr="001C6886" w:rsidRDefault="00577EF1" w:rsidP="00222C66">
      <w:pPr>
        <w:pStyle w:val="FootnoteText"/>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lang w:val="sr-Cyrl-RS"/>
        </w:rPr>
        <w:t>Подаци са Портала</w:t>
      </w:r>
      <w:r>
        <w:rPr>
          <w:lang w:val="sr-Cyrl-RS"/>
        </w:rPr>
        <w:t xml:space="preserve"> </w:t>
      </w:r>
    </w:p>
  </w:footnote>
  <w:footnote w:id="22">
    <w:p w14:paraId="44E72053" w14:textId="77777777" w:rsidR="00577EF1" w:rsidRPr="009570DD" w:rsidRDefault="00577EF1" w:rsidP="00222C66">
      <w:pPr>
        <w:pStyle w:val="FootnoteText"/>
        <w:rPr>
          <w:rFonts w:ascii="Times New Roman" w:hAnsi="Times New Roman" w:cs="Times New Roman"/>
          <w:sz w:val="18"/>
          <w:szCs w:val="18"/>
        </w:rPr>
      </w:pPr>
      <w:r w:rsidRPr="009570DD">
        <w:rPr>
          <w:rStyle w:val="FootnoteReference"/>
          <w:rFonts w:ascii="Times New Roman" w:hAnsi="Times New Roman" w:cs="Times New Roman"/>
          <w:sz w:val="18"/>
          <w:szCs w:val="18"/>
        </w:rPr>
        <w:footnoteRef/>
      </w:r>
      <w:r w:rsidRPr="009570DD">
        <w:rPr>
          <w:rFonts w:ascii="Times New Roman" w:hAnsi="Times New Roman" w:cs="Times New Roman"/>
          <w:sz w:val="18"/>
          <w:szCs w:val="18"/>
        </w:rPr>
        <w:t xml:space="preserve"> </w:t>
      </w:r>
      <w:r w:rsidRPr="009570DD">
        <w:rPr>
          <w:rFonts w:ascii="Times New Roman" w:hAnsi="Times New Roman" w:cs="Times New Roman"/>
          <w:sz w:val="18"/>
          <w:szCs w:val="18"/>
          <w:lang w:val="sr-Cyrl-RS"/>
        </w:rPr>
        <w:t>Извор</w:t>
      </w:r>
      <w:r w:rsidRPr="009570DD">
        <w:rPr>
          <w:rFonts w:ascii="Times New Roman" w:hAnsi="Times New Roman" w:cs="Times New Roman"/>
          <w:sz w:val="18"/>
          <w:szCs w:val="18"/>
        </w:rPr>
        <w:t xml:space="preserve">: </w:t>
      </w:r>
      <w:r w:rsidRPr="009570DD">
        <w:rPr>
          <w:rFonts w:ascii="Times New Roman" w:hAnsi="Times New Roman" w:cs="Times New Roman"/>
          <w:sz w:val="18"/>
          <w:szCs w:val="18"/>
          <w:lang w:val="sr-Cyrl-RS"/>
        </w:rPr>
        <w:t>Извештај о мониторингу за</w:t>
      </w:r>
      <w:r w:rsidRPr="009570DD">
        <w:rPr>
          <w:rFonts w:ascii="Times New Roman" w:hAnsi="Times New Roman" w:cs="Times New Roman"/>
          <w:sz w:val="18"/>
          <w:szCs w:val="18"/>
        </w:rPr>
        <w:t xml:space="preserve"> 2022. </w:t>
      </w:r>
      <w:r w:rsidRPr="009570DD">
        <w:rPr>
          <w:rFonts w:ascii="Times New Roman" w:hAnsi="Times New Roman" w:cs="Times New Roman"/>
          <w:sz w:val="18"/>
          <w:szCs w:val="18"/>
          <w:lang w:val="sr-Cyrl-RS"/>
        </w:rPr>
        <w:t>годину</w:t>
      </w:r>
      <w:r w:rsidRPr="009570DD">
        <w:rPr>
          <w:rFonts w:ascii="Times New Roman" w:hAnsi="Times New Roman" w:cs="Times New Roman"/>
          <w:sz w:val="18"/>
          <w:szCs w:val="18"/>
        </w:rPr>
        <w:t>.</w:t>
      </w:r>
    </w:p>
  </w:footnote>
  <w:footnote w:id="23">
    <w:p w14:paraId="71CFDF33" w14:textId="77777777" w:rsidR="00577EF1" w:rsidRPr="00E67336" w:rsidRDefault="00577EF1">
      <w:pPr>
        <w:pStyle w:val="FootnoteText"/>
        <w:rPr>
          <w:rFonts w:ascii="Times New Roman" w:hAnsi="Times New Roman" w:cs="Times New Roman"/>
          <w:sz w:val="18"/>
          <w:szCs w:val="18"/>
          <w:lang w:val="sr-Cyrl-RS"/>
        </w:rPr>
      </w:pPr>
      <w:r w:rsidRPr="00E67336">
        <w:rPr>
          <w:rStyle w:val="FootnoteReference"/>
          <w:rFonts w:ascii="Times New Roman" w:hAnsi="Times New Roman" w:cs="Times New Roman"/>
          <w:sz w:val="18"/>
          <w:szCs w:val="18"/>
        </w:rPr>
        <w:footnoteRef/>
      </w:r>
      <w:r w:rsidRPr="00E67336">
        <w:rPr>
          <w:rFonts w:ascii="Times New Roman" w:hAnsi="Times New Roman" w:cs="Times New Roman"/>
          <w:sz w:val="18"/>
          <w:szCs w:val="18"/>
        </w:rPr>
        <w:t xml:space="preserve"> </w:t>
      </w:r>
      <w:r w:rsidRPr="00E67336">
        <w:rPr>
          <w:rFonts w:ascii="Times New Roman" w:hAnsi="Times New Roman" w:cs="Times New Roman"/>
          <w:sz w:val="18"/>
          <w:szCs w:val="18"/>
          <w:lang w:val="sr-Cyrl-RS"/>
        </w:rPr>
        <w:t>Подаци из годишњих извештаја РК за 2020, 2021. и 2022. годину</w:t>
      </w:r>
    </w:p>
  </w:footnote>
  <w:footnote w:id="24">
    <w:p w14:paraId="4EB29991" w14:textId="77777777" w:rsidR="00577EF1" w:rsidRPr="003F2FD1" w:rsidRDefault="00577EF1">
      <w:pPr>
        <w:pStyle w:val="FootnoteText"/>
        <w:rPr>
          <w:lang w:val="sr-Cyrl-RS"/>
        </w:rPr>
      </w:pPr>
      <w:r w:rsidRPr="00E67336">
        <w:rPr>
          <w:rStyle w:val="FootnoteReference"/>
          <w:rFonts w:ascii="Times New Roman" w:hAnsi="Times New Roman" w:cs="Times New Roman"/>
          <w:sz w:val="18"/>
          <w:szCs w:val="18"/>
        </w:rPr>
        <w:footnoteRef/>
      </w:r>
      <w:r w:rsidRPr="00E67336">
        <w:rPr>
          <w:rFonts w:ascii="Times New Roman" w:hAnsi="Times New Roman" w:cs="Times New Roman"/>
          <w:sz w:val="18"/>
          <w:szCs w:val="18"/>
        </w:rPr>
        <w:t xml:space="preserve"> </w:t>
      </w:r>
      <w:r w:rsidRPr="00E67336">
        <w:rPr>
          <w:rFonts w:ascii="Times New Roman" w:hAnsi="Times New Roman" w:cs="Times New Roman"/>
          <w:sz w:val="18"/>
          <w:szCs w:val="18"/>
          <w:lang w:val="sr-Cyrl-RS"/>
        </w:rPr>
        <w:t>Подаци из годишњих извештаја РК за 2020, 2021. и 2022. годину</w:t>
      </w:r>
    </w:p>
  </w:footnote>
  <w:footnote w:id="25">
    <w:p w14:paraId="34BA3B33" w14:textId="78BFA687" w:rsidR="00577EF1" w:rsidRPr="00E67336" w:rsidRDefault="00577EF1" w:rsidP="00222C66">
      <w:pPr>
        <w:pStyle w:val="FootnoteText"/>
        <w:rPr>
          <w:rFonts w:ascii="Times New Roman" w:hAnsi="Times New Roman" w:cs="Times New Roman"/>
          <w:sz w:val="18"/>
          <w:szCs w:val="18"/>
        </w:rPr>
      </w:pPr>
      <w:r w:rsidRPr="00E67336">
        <w:rPr>
          <w:rStyle w:val="FootnoteReference"/>
          <w:rFonts w:ascii="Times New Roman" w:hAnsi="Times New Roman" w:cs="Times New Roman"/>
          <w:sz w:val="18"/>
          <w:szCs w:val="18"/>
        </w:rPr>
        <w:footnoteRef/>
      </w:r>
      <w:r w:rsidRPr="00E67336">
        <w:rPr>
          <w:rFonts w:ascii="Times New Roman" w:hAnsi="Times New Roman" w:cs="Times New Roman"/>
          <w:sz w:val="18"/>
          <w:szCs w:val="18"/>
        </w:rPr>
        <w:t xml:space="preserve"> </w:t>
      </w:r>
      <w:r w:rsidRPr="00E67336">
        <w:rPr>
          <w:rFonts w:ascii="Times New Roman" w:hAnsi="Times New Roman" w:cs="Times New Roman"/>
          <w:sz w:val="18"/>
          <w:szCs w:val="18"/>
        </w:rPr>
        <w:t>„</w:t>
      </w:r>
      <w:r w:rsidRPr="00E67336">
        <w:rPr>
          <w:rFonts w:ascii="Times New Roman" w:hAnsi="Times New Roman" w:cs="Times New Roman"/>
          <w:sz w:val="18"/>
          <w:szCs w:val="18"/>
          <w:lang w:val="sr-Cyrl-RS"/>
        </w:rPr>
        <w:t>Службени гласник РС</w:t>
      </w:r>
      <w:r w:rsidRPr="00E67336">
        <w:rPr>
          <w:rFonts w:ascii="Times New Roman" w:hAnsi="Times New Roman" w:cs="Times New Roman"/>
          <w:sz w:val="18"/>
          <w:szCs w:val="18"/>
        </w:rPr>
        <w:t xml:space="preserve">“, </w:t>
      </w:r>
      <w:r w:rsidRPr="00E67336">
        <w:rPr>
          <w:rFonts w:ascii="Times New Roman" w:hAnsi="Times New Roman" w:cs="Times New Roman"/>
          <w:sz w:val="18"/>
          <w:szCs w:val="18"/>
          <w:lang w:val="sr-Cyrl-RS"/>
        </w:rPr>
        <w:t>број</w:t>
      </w:r>
      <w:r w:rsidRPr="00E67336">
        <w:rPr>
          <w:rFonts w:ascii="Times New Roman" w:hAnsi="Times New Roman" w:cs="Times New Roman"/>
          <w:sz w:val="18"/>
          <w:szCs w:val="18"/>
        </w:rPr>
        <w:t xml:space="preserve"> 8/19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5329"/>
    <w:multiLevelType w:val="hybridMultilevel"/>
    <w:tmpl w:val="25A47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134631"/>
    <w:multiLevelType w:val="hybridMultilevel"/>
    <w:tmpl w:val="2850EF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91907"/>
    <w:multiLevelType w:val="hybridMultilevel"/>
    <w:tmpl w:val="4E32662A"/>
    <w:lvl w:ilvl="0" w:tplc="378C80A2">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01FD3"/>
    <w:multiLevelType w:val="hybridMultilevel"/>
    <w:tmpl w:val="8B68BF42"/>
    <w:lvl w:ilvl="0" w:tplc="EB548D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A535E"/>
    <w:multiLevelType w:val="multilevel"/>
    <w:tmpl w:val="4D7A9A3A"/>
    <w:lvl w:ilvl="0">
      <w:start w:val="3"/>
      <w:numFmt w:val="decimal"/>
      <w:lvlText w:val="%1."/>
      <w:lvlJc w:val="left"/>
      <w:pPr>
        <w:ind w:left="540" w:hanging="540"/>
      </w:pPr>
      <w:rPr>
        <w:rFonts w:eastAsiaTheme="minorEastAsia" w:hint="default"/>
      </w:rPr>
    </w:lvl>
    <w:lvl w:ilvl="1">
      <w:start w:val="1"/>
      <w:numFmt w:val="decimal"/>
      <w:lvlText w:val="%1.%2."/>
      <w:lvlJc w:val="left"/>
      <w:pPr>
        <w:ind w:left="1260" w:hanging="54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5" w15:restartNumberingAfterBreak="0">
    <w:nsid w:val="46DB03AB"/>
    <w:multiLevelType w:val="hybridMultilevel"/>
    <w:tmpl w:val="A178136A"/>
    <w:lvl w:ilvl="0" w:tplc="97AABB2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8040507"/>
    <w:multiLevelType w:val="hybridMultilevel"/>
    <w:tmpl w:val="FF88BEC0"/>
    <w:lvl w:ilvl="0" w:tplc="33547DF4">
      <w:start w:val="1"/>
      <w:numFmt w:val="decimal"/>
      <w:pStyle w:val="prvizaprogram"/>
      <w:lvlText w:val="%1."/>
      <w:lvlJc w:val="left"/>
      <w:pPr>
        <w:ind w:left="2345" w:hanging="360"/>
      </w:pPr>
      <w:rPr>
        <w:rFonts w:hint="default"/>
      </w:rPr>
    </w:lvl>
    <w:lvl w:ilvl="1" w:tplc="71507E2C">
      <w:start w:val="1"/>
      <w:numFmt w:val="lowerLetter"/>
      <w:pStyle w:val="drugizaprogram"/>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F070D"/>
    <w:multiLevelType w:val="hybridMultilevel"/>
    <w:tmpl w:val="4ED835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A58BD"/>
    <w:multiLevelType w:val="hybridMultilevel"/>
    <w:tmpl w:val="2590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01D0D"/>
    <w:multiLevelType w:val="hybridMultilevel"/>
    <w:tmpl w:val="68E6B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5085"/>
    <w:multiLevelType w:val="hybridMultilevel"/>
    <w:tmpl w:val="9CA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A48FE"/>
    <w:multiLevelType w:val="hybridMultilevel"/>
    <w:tmpl w:val="E7728D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11"/>
  </w:num>
  <w:num w:numId="6">
    <w:abstractNumId w:val="6"/>
  </w:num>
  <w:num w:numId="7">
    <w:abstractNumId w:val="1"/>
  </w:num>
  <w:num w:numId="8">
    <w:abstractNumId w:val="9"/>
  </w:num>
  <w:num w:numId="9">
    <w:abstractNumId w:val="3"/>
  </w:num>
  <w:num w:numId="10">
    <w:abstractNumId w:val="2"/>
  </w:num>
  <w:num w:numId="11">
    <w:abstractNumId w:val="4"/>
  </w:num>
  <w:num w:numId="12">
    <w:abstractNumId w:val="6"/>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6"/>
    <w:rsid w:val="00013DD0"/>
    <w:rsid w:val="00021291"/>
    <w:rsid w:val="00043ED2"/>
    <w:rsid w:val="00044866"/>
    <w:rsid w:val="00046073"/>
    <w:rsid w:val="00046C89"/>
    <w:rsid w:val="000655B3"/>
    <w:rsid w:val="00080DB1"/>
    <w:rsid w:val="00084409"/>
    <w:rsid w:val="0008475C"/>
    <w:rsid w:val="000865D7"/>
    <w:rsid w:val="000878A4"/>
    <w:rsid w:val="0009136E"/>
    <w:rsid w:val="000973B6"/>
    <w:rsid w:val="000A13BB"/>
    <w:rsid w:val="000B1C61"/>
    <w:rsid w:val="000B65B6"/>
    <w:rsid w:val="000D67BE"/>
    <w:rsid w:val="000E2C6A"/>
    <w:rsid w:val="000E321A"/>
    <w:rsid w:val="000F1A6B"/>
    <w:rsid w:val="00114D88"/>
    <w:rsid w:val="00120901"/>
    <w:rsid w:val="001376F6"/>
    <w:rsid w:val="001447B2"/>
    <w:rsid w:val="0015320F"/>
    <w:rsid w:val="0015391B"/>
    <w:rsid w:val="00163FDC"/>
    <w:rsid w:val="0016775F"/>
    <w:rsid w:val="001808E1"/>
    <w:rsid w:val="001A39B1"/>
    <w:rsid w:val="001A5460"/>
    <w:rsid w:val="001C179D"/>
    <w:rsid w:val="001E1386"/>
    <w:rsid w:val="001E16A4"/>
    <w:rsid w:val="001F5566"/>
    <w:rsid w:val="00200197"/>
    <w:rsid w:val="00222C66"/>
    <w:rsid w:val="00224CDB"/>
    <w:rsid w:val="0024259F"/>
    <w:rsid w:val="00243702"/>
    <w:rsid w:val="00254CC7"/>
    <w:rsid w:val="00261DC4"/>
    <w:rsid w:val="00271F75"/>
    <w:rsid w:val="00281A06"/>
    <w:rsid w:val="0028519B"/>
    <w:rsid w:val="002C0F85"/>
    <w:rsid w:val="002C2FB7"/>
    <w:rsid w:val="002C3FE6"/>
    <w:rsid w:val="002D220E"/>
    <w:rsid w:val="002D36C5"/>
    <w:rsid w:val="002D7E01"/>
    <w:rsid w:val="002E5D1C"/>
    <w:rsid w:val="002E7EA7"/>
    <w:rsid w:val="002F4641"/>
    <w:rsid w:val="002F6389"/>
    <w:rsid w:val="003000FF"/>
    <w:rsid w:val="00307019"/>
    <w:rsid w:val="00315BD2"/>
    <w:rsid w:val="00322DA7"/>
    <w:rsid w:val="00322E08"/>
    <w:rsid w:val="0033483F"/>
    <w:rsid w:val="00343B99"/>
    <w:rsid w:val="00365189"/>
    <w:rsid w:val="00365724"/>
    <w:rsid w:val="00366BB9"/>
    <w:rsid w:val="00366C8F"/>
    <w:rsid w:val="00367629"/>
    <w:rsid w:val="00370A8E"/>
    <w:rsid w:val="0038739B"/>
    <w:rsid w:val="003D4092"/>
    <w:rsid w:val="003D4640"/>
    <w:rsid w:val="003E5642"/>
    <w:rsid w:val="003F2FD1"/>
    <w:rsid w:val="004227CD"/>
    <w:rsid w:val="00425E2D"/>
    <w:rsid w:val="0045114D"/>
    <w:rsid w:val="004549ED"/>
    <w:rsid w:val="00455BA2"/>
    <w:rsid w:val="0048769A"/>
    <w:rsid w:val="004A05E1"/>
    <w:rsid w:val="004B130C"/>
    <w:rsid w:val="004B1A14"/>
    <w:rsid w:val="004B563A"/>
    <w:rsid w:val="004C489A"/>
    <w:rsid w:val="004E7FED"/>
    <w:rsid w:val="004F09C9"/>
    <w:rsid w:val="004F10B9"/>
    <w:rsid w:val="004F24DF"/>
    <w:rsid w:val="005000EA"/>
    <w:rsid w:val="005033AF"/>
    <w:rsid w:val="00512C96"/>
    <w:rsid w:val="00516D37"/>
    <w:rsid w:val="00520115"/>
    <w:rsid w:val="005676A3"/>
    <w:rsid w:val="005701A9"/>
    <w:rsid w:val="00577EF1"/>
    <w:rsid w:val="00594A33"/>
    <w:rsid w:val="0059750E"/>
    <w:rsid w:val="005A215F"/>
    <w:rsid w:val="005C00CF"/>
    <w:rsid w:val="005C0600"/>
    <w:rsid w:val="005C4169"/>
    <w:rsid w:val="005D3E91"/>
    <w:rsid w:val="005D52ED"/>
    <w:rsid w:val="005F23A6"/>
    <w:rsid w:val="005F29C7"/>
    <w:rsid w:val="005F6615"/>
    <w:rsid w:val="005F7C19"/>
    <w:rsid w:val="0060332B"/>
    <w:rsid w:val="00611908"/>
    <w:rsid w:val="00617130"/>
    <w:rsid w:val="00622F69"/>
    <w:rsid w:val="00634D28"/>
    <w:rsid w:val="00635C18"/>
    <w:rsid w:val="0065114A"/>
    <w:rsid w:val="0066646B"/>
    <w:rsid w:val="00673437"/>
    <w:rsid w:val="00674191"/>
    <w:rsid w:val="006B0638"/>
    <w:rsid w:val="006B1A6D"/>
    <w:rsid w:val="006B770E"/>
    <w:rsid w:val="006D7A1A"/>
    <w:rsid w:val="006E058B"/>
    <w:rsid w:val="006F45D0"/>
    <w:rsid w:val="006F71DE"/>
    <w:rsid w:val="006F7C9F"/>
    <w:rsid w:val="007061E1"/>
    <w:rsid w:val="00711820"/>
    <w:rsid w:val="007161DC"/>
    <w:rsid w:val="00720F30"/>
    <w:rsid w:val="00743959"/>
    <w:rsid w:val="00752651"/>
    <w:rsid w:val="007622AB"/>
    <w:rsid w:val="00770A63"/>
    <w:rsid w:val="0077373C"/>
    <w:rsid w:val="007A07DA"/>
    <w:rsid w:val="007B2D4F"/>
    <w:rsid w:val="007B6BF3"/>
    <w:rsid w:val="007B7257"/>
    <w:rsid w:val="007C0741"/>
    <w:rsid w:val="007C12D8"/>
    <w:rsid w:val="007D5A14"/>
    <w:rsid w:val="007F5DDA"/>
    <w:rsid w:val="00804AAA"/>
    <w:rsid w:val="00805654"/>
    <w:rsid w:val="008306D8"/>
    <w:rsid w:val="00834E2F"/>
    <w:rsid w:val="00842E7B"/>
    <w:rsid w:val="008433FF"/>
    <w:rsid w:val="00843C30"/>
    <w:rsid w:val="0086193D"/>
    <w:rsid w:val="008624AA"/>
    <w:rsid w:val="008725A3"/>
    <w:rsid w:val="00875AC6"/>
    <w:rsid w:val="00881CFB"/>
    <w:rsid w:val="00895789"/>
    <w:rsid w:val="008A1573"/>
    <w:rsid w:val="008A2BAE"/>
    <w:rsid w:val="008A5A50"/>
    <w:rsid w:val="008B5FDD"/>
    <w:rsid w:val="008C428C"/>
    <w:rsid w:val="008C478F"/>
    <w:rsid w:val="008D63C3"/>
    <w:rsid w:val="008D6ED0"/>
    <w:rsid w:val="008E3387"/>
    <w:rsid w:val="008F64AB"/>
    <w:rsid w:val="0090107D"/>
    <w:rsid w:val="00910E38"/>
    <w:rsid w:val="009156D8"/>
    <w:rsid w:val="00934474"/>
    <w:rsid w:val="0094547E"/>
    <w:rsid w:val="0094798F"/>
    <w:rsid w:val="009570DD"/>
    <w:rsid w:val="00963C70"/>
    <w:rsid w:val="00966C32"/>
    <w:rsid w:val="00971074"/>
    <w:rsid w:val="00975663"/>
    <w:rsid w:val="009846D4"/>
    <w:rsid w:val="00987DA4"/>
    <w:rsid w:val="009B79C0"/>
    <w:rsid w:val="009D3BCD"/>
    <w:rsid w:val="009D5665"/>
    <w:rsid w:val="009E2EB8"/>
    <w:rsid w:val="009E5315"/>
    <w:rsid w:val="00A26BCF"/>
    <w:rsid w:val="00A274D9"/>
    <w:rsid w:val="00A301EB"/>
    <w:rsid w:val="00A32D3E"/>
    <w:rsid w:val="00A37D3C"/>
    <w:rsid w:val="00A5504E"/>
    <w:rsid w:val="00A637BB"/>
    <w:rsid w:val="00A670FF"/>
    <w:rsid w:val="00A81F60"/>
    <w:rsid w:val="00A90947"/>
    <w:rsid w:val="00AA05A5"/>
    <w:rsid w:val="00AA0F32"/>
    <w:rsid w:val="00AA11DD"/>
    <w:rsid w:val="00AB1266"/>
    <w:rsid w:val="00AC1BB1"/>
    <w:rsid w:val="00AC7C78"/>
    <w:rsid w:val="00AD1493"/>
    <w:rsid w:val="00AE4DDF"/>
    <w:rsid w:val="00AE7464"/>
    <w:rsid w:val="00AF7CD8"/>
    <w:rsid w:val="00B1633F"/>
    <w:rsid w:val="00B1743B"/>
    <w:rsid w:val="00B255A5"/>
    <w:rsid w:val="00B3246D"/>
    <w:rsid w:val="00B40824"/>
    <w:rsid w:val="00B45326"/>
    <w:rsid w:val="00B51CDC"/>
    <w:rsid w:val="00B56E58"/>
    <w:rsid w:val="00B613B7"/>
    <w:rsid w:val="00B707C3"/>
    <w:rsid w:val="00B812FD"/>
    <w:rsid w:val="00B92253"/>
    <w:rsid w:val="00B93716"/>
    <w:rsid w:val="00B94F9A"/>
    <w:rsid w:val="00BA530A"/>
    <w:rsid w:val="00BB58FC"/>
    <w:rsid w:val="00BD7222"/>
    <w:rsid w:val="00BF6D80"/>
    <w:rsid w:val="00C01F77"/>
    <w:rsid w:val="00C10B72"/>
    <w:rsid w:val="00C2389F"/>
    <w:rsid w:val="00C304A4"/>
    <w:rsid w:val="00C309F2"/>
    <w:rsid w:val="00C31B25"/>
    <w:rsid w:val="00C465CE"/>
    <w:rsid w:val="00C5662A"/>
    <w:rsid w:val="00C70210"/>
    <w:rsid w:val="00C76E07"/>
    <w:rsid w:val="00C83362"/>
    <w:rsid w:val="00C858AE"/>
    <w:rsid w:val="00CA7AE6"/>
    <w:rsid w:val="00CB2E89"/>
    <w:rsid w:val="00CD10BB"/>
    <w:rsid w:val="00CD673F"/>
    <w:rsid w:val="00CF61EF"/>
    <w:rsid w:val="00CF6965"/>
    <w:rsid w:val="00D06E0E"/>
    <w:rsid w:val="00D11E71"/>
    <w:rsid w:val="00D2313A"/>
    <w:rsid w:val="00D3213C"/>
    <w:rsid w:val="00D4390E"/>
    <w:rsid w:val="00D44445"/>
    <w:rsid w:val="00D462F5"/>
    <w:rsid w:val="00D61442"/>
    <w:rsid w:val="00D6443E"/>
    <w:rsid w:val="00D64CB1"/>
    <w:rsid w:val="00D73460"/>
    <w:rsid w:val="00D74CD9"/>
    <w:rsid w:val="00D8052F"/>
    <w:rsid w:val="00D93476"/>
    <w:rsid w:val="00DA0223"/>
    <w:rsid w:val="00DA5049"/>
    <w:rsid w:val="00DB4E3C"/>
    <w:rsid w:val="00DB6D95"/>
    <w:rsid w:val="00DC0C69"/>
    <w:rsid w:val="00DC6A8A"/>
    <w:rsid w:val="00DE416B"/>
    <w:rsid w:val="00DE4AD4"/>
    <w:rsid w:val="00DF0E95"/>
    <w:rsid w:val="00DF2AE1"/>
    <w:rsid w:val="00E17D4C"/>
    <w:rsid w:val="00E25AF9"/>
    <w:rsid w:val="00E26074"/>
    <w:rsid w:val="00E31938"/>
    <w:rsid w:val="00E35364"/>
    <w:rsid w:val="00E412C6"/>
    <w:rsid w:val="00E419C5"/>
    <w:rsid w:val="00E41CA1"/>
    <w:rsid w:val="00E46D48"/>
    <w:rsid w:val="00E60E7E"/>
    <w:rsid w:val="00E67336"/>
    <w:rsid w:val="00E67797"/>
    <w:rsid w:val="00E7041C"/>
    <w:rsid w:val="00E90780"/>
    <w:rsid w:val="00E90F01"/>
    <w:rsid w:val="00E918FF"/>
    <w:rsid w:val="00E95EB3"/>
    <w:rsid w:val="00E96EBE"/>
    <w:rsid w:val="00EA4828"/>
    <w:rsid w:val="00EA660A"/>
    <w:rsid w:val="00EC568D"/>
    <w:rsid w:val="00ED0039"/>
    <w:rsid w:val="00ED02BC"/>
    <w:rsid w:val="00ED3542"/>
    <w:rsid w:val="00EE2704"/>
    <w:rsid w:val="00EF7408"/>
    <w:rsid w:val="00F03E28"/>
    <w:rsid w:val="00F35D7C"/>
    <w:rsid w:val="00F434B2"/>
    <w:rsid w:val="00F65430"/>
    <w:rsid w:val="00F71BCB"/>
    <w:rsid w:val="00F74F3F"/>
    <w:rsid w:val="00F9255F"/>
    <w:rsid w:val="00F9749B"/>
    <w:rsid w:val="00FA3F4B"/>
    <w:rsid w:val="00FB53B9"/>
    <w:rsid w:val="00FE577F"/>
    <w:rsid w:val="00FE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3D8D"/>
  <w15:chartTrackingRefBased/>
  <w15:docId w15:val="{8E7CE9C9-AC88-48DB-9A75-80C4285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66"/>
    <w:rPr>
      <w:kern w:val="2"/>
      <w:lang w:val="sr-Latn-RS"/>
      <w14:ligatures w14:val="standardContextual"/>
    </w:rPr>
  </w:style>
  <w:style w:type="paragraph" w:styleId="Heading1">
    <w:name w:val="heading 1"/>
    <w:basedOn w:val="Normal"/>
    <w:next w:val="Normal"/>
    <w:link w:val="Heading1Char"/>
    <w:uiPriority w:val="9"/>
    <w:qFormat/>
    <w:rsid w:val="00222C66"/>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22C66"/>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22C66"/>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22C66"/>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22C66"/>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22C66"/>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2C66"/>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222C66"/>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222C66"/>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6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22C6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22C6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22C6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22C6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22C6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22C66"/>
    <w:rPr>
      <w:rFonts w:eastAsiaTheme="minorEastAsia"/>
      <w:i/>
      <w:iCs/>
    </w:rPr>
  </w:style>
  <w:style w:type="character" w:customStyle="1" w:styleId="Heading8Char">
    <w:name w:val="Heading 8 Char"/>
    <w:basedOn w:val="DefaultParagraphFont"/>
    <w:link w:val="Heading8"/>
    <w:uiPriority w:val="9"/>
    <w:semiHidden/>
    <w:rsid w:val="00222C66"/>
    <w:rPr>
      <w:rFonts w:eastAsiaTheme="minorEastAsia"/>
      <w:b/>
      <w:bCs/>
    </w:rPr>
  </w:style>
  <w:style w:type="character" w:customStyle="1" w:styleId="Heading9Char">
    <w:name w:val="Heading 9 Char"/>
    <w:basedOn w:val="DefaultParagraphFont"/>
    <w:link w:val="Heading9"/>
    <w:uiPriority w:val="9"/>
    <w:semiHidden/>
    <w:rsid w:val="00222C66"/>
    <w:rPr>
      <w:rFonts w:eastAsiaTheme="minorEastAsia"/>
      <w:i/>
      <w:iCs/>
    </w:rPr>
  </w:style>
  <w:style w:type="paragraph" w:styleId="NormalWeb">
    <w:name w:val="Normal (Web)"/>
    <w:basedOn w:val="Normal"/>
    <w:link w:val="NormalWebChar"/>
    <w:uiPriority w:val="99"/>
    <w:unhideWhenUsed/>
    <w:rsid w:val="00222C66"/>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NormalWebChar">
    <w:name w:val="Normal (Web) Char"/>
    <w:basedOn w:val="DefaultParagraphFont"/>
    <w:link w:val="NormalWeb"/>
    <w:uiPriority w:val="99"/>
    <w:rsid w:val="00222C66"/>
    <w:rPr>
      <w:rFonts w:ascii="Times New Roman" w:eastAsia="Times New Roman" w:hAnsi="Times New Roman" w:cs="Times New Roman"/>
      <w:sz w:val="24"/>
      <w:szCs w:val="24"/>
      <w:lang w:val="sr-Latn-RS" w:eastAsia="sr-Latn-RS"/>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222C66"/>
    <w:pPr>
      <w:spacing w:after="0" w:line="240" w:lineRule="auto"/>
      <w:jc w:val="both"/>
    </w:pPr>
    <w:rPr>
      <w:rFonts w:eastAsiaTheme="minorEastAsia"/>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222C66"/>
    <w:rPr>
      <w:rFonts w:eastAsiaTheme="minorEastAsia"/>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nhideWhenUsed/>
    <w:qFormat/>
    <w:rsid w:val="00222C66"/>
    <w:rPr>
      <w:vertAlign w:val="superscript"/>
    </w:rPr>
  </w:style>
  <w:style w:type="paragraph" w:customStyle="1" w:styleId="Char2">
    <w:name w:val="Char2"/>
    <w:basedOn w:val="Normal"/>
    <w:link w:val="FootnoteReference"/>
    <w:uiPriority w:val="99"/>
    <w:rsid w:val="00222C66"/>
    <w:pPr>
      <w:spacing w:after="0" w:line="240" w:lineRule="exact"/>
    </w:pPr>
    <w:rPr>
      <w:vertAlign w:val="superscript"/>
    </w:rPr>
  </w:style>
  <w:style w:type="paragraph" w:customStyle="1" w:styleId="basic-paragraph">
    <w:name w:val="basic-paragraph"/>
    <w:basedOn w:val="Normal"/>
    <w:rsid w:val="00222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22C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numbered (a)),Bullets,Medium Grid 1 - Accent 22,Dot pt,F5 List Paragraph,List Paragraph Char Char Char,Indicator Text,Numbered Para 1,List Paragraph1,List Paragraph2,Normal numbered,List Paragraph11,References,Style Bullet"/>
    <w:basedOn w:val="Normal"/>
    <w:link w:val="ListParagraphChar"/>
    <w:uiPriority w:val="1"/>
    <w:qFormat/>
    <w:rsid w:val="00222C66"/>
    <w:pPr>
      <w:ind w:left="720"/>
      <w:contextualSpacing/>
    </w:pPr>
  </w:style>
  <w:style w:type="character" w:customStyle="1" w:styleId="ListParagraphChar">
    <w:name w:val="List Paragraph Char"/>
    <w:aliases w:val="List Paragraph (numbered (a)) Char,Bullets Char,Medium Grid 1 - Accent 22 Char,Dot pt Char,F5 List Paragraph Char,List Paragraph Char Char Char Char,Indicator Text Char,Numbered Para 1 Char,List Paragraph1 Char,List Paragraph2 Char"/>
    <w:link w:val="ListParagraph"/>
    <w:uiPriority w:val="1"/>
    <w:qFormat/>
    <w:locked/>
    <w:rsid w:val="00222C66"/>
  </w:style>
  <w:style w:type="paragraph" w:styleId="BodyText">
    <w:name w:val="Body Text"/>
    <w:basedOn w:val="Normal"/>
    <w:link w:val="BodyTextChar"/>
    <w:uiPriority w:val="1"/>
    <w:qFormat/>
    <w:rsid w:val="00222C66"/>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2C66"/>
    <w:rPr>
      <w:rFonts w:ascii="Times New Roman" w:eastAsia="Times New Roman" w:hAnsi="Times New Roman" w:cs="Times New Roman"/>
      <w:sz w:val="24"/>
      <w:szCs w:val="24"/>
    </w:rPr>
  </w:style>
  <w:style w:type="paragraph" w:customStyle="1" w:styleId="odluka-zakon">
    <w:name w:val="odluka-zakon"/>
    <w:basedOn w:val="Normal"/>
    <w:rsid w:val="0022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2C66"/>
    <w:rPr>
      <w:kern w:val="2"/>
      <w:lang w:val="sr-Latn-RS"/>
      <w14:ligatures w14:val="standardContextual"/>
    </w:rPr>
  </w:style>
  <w:style w:type="paragraph" w:styleId="Header">
    <w:name w:val="header"/>
    <w:basedOn w:val="Normal"/>
    <w:link w:val="HeaderChar"/>
    <w:uiPriority w:val="99"/>
    <w:unhideWhenUsed/>
    <w:rsid w:val="00222C66"/>
    <w:pPr>
      <w:tabs>
        <w:tab w:val="center" w:pos="4513"/>
        <w:tab w:val="right" w:pos="9026"/>
      </w:tabs>
      <w:spacing w:after="0" w:line="240" w:lineRule="auto"/>
    </w:pPr>
  </w:style>
  <w:style w:type="paragraph" w:styleId="Footer">
    <w:name w:val="footer"/>
    <w:basedOn w:val="Normal"/>
    <w:link w:val="FooterChar"/>
    <w:uiPriority w:val="99"/>
    <w:unhideWhenUsed/>
    <w:rsid w:val="00222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C66"/>
    <w:rPr>
      <w:kern w:val="2"/>
      <w:lang w:val="sr-Latn-RS"/>
      <w14:ligatures w14:val="standardContextual"/>
    </w:rPr>
  </w:style>
  <w:style w:type="paragraph" w:styleId="Title">
    <w:name w:val="Title"/>
    <w:basedOn w:val="Normal"/>
    <w:next w:val="Normal"/>
    <w:link w:val="TitleChar"/>
    <w:uiPriority w:val="10"/>
    <w:qFormat/>
    <w:rsid w:val="00222C6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22C6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22C66"/>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22C66"/>
    <w:rPr>
      <w:rFonts w:asciiTheme="majorHAnsi" w:eastAsiaTheme="majorEastAsia" w:hAnsiTheme="majorHAnsi" w:cstheme="majorBidi"/>
      <w:sz w:val="24"/>
      <w:szCs w:val="24"/>
    </w:rPr>
  </w:style>
  <w:style w:type="character" w:styleId="Strong">
    <w:name w:val="Strong"/>
    <w:basedOn w:val="DefaultParagraphFont"/>
    <w:uiPriority w:val="22"/>
    <w:qFormat/>
    <w:rsid w:val="00222C66"/>
    <w:rPr>
      <w:b/>
      <w:bCs/>
      <w:color w:val="auto"/>
    </w:rPr>
  </w:style>
  <w:style w:type="character" w:styleId="Emphasis">
    <w:name w:val="Emphasis"/>
    <w:basedOn w:val="DefaultParagraphFont"/>
    <w:uiPriority w:val="20"/>
    <w:qFormat/>
    <w:rsid w:val="00222C66"/>
    <w:rPr>
      <w:i/>
      <w:iCs/>
      <w:color w:val="auto"/>
    </w:rPr>
  </w:style>
  <w:style w:type="paragraph" w:styleId="NoSpacing">
    <w:name w:val="No Spacing"/>
    <w:link w:val="NoSpacingChar"/>
    <w:uiPriority w:val="1"/>
    <w:qFormat/>
    <w:rsid w:val="00222C66"/>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222C66"/>
    <w:rPr>
      <w:rFonts w:eastAsiaTheme="minorEastAsia"/>
    </w:rPr>
  </w:style>
  <w:style w:type="paragraph" w:styleId="Quote">
    <w:name w:val="Quote"/>
    <w:basedOn w:val="Normal"/>
    <w:next w:val="Normal"/>
    <w:link w:val="QuoteChar"/>
    <w:uiPriority w:val="29"/>
    <w:qFormat/>
    <w:rsid w:val="00222C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22C6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22C66"/>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22C6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22C66"/>
    <w:rPr>
      <w:i/>
      <w:iCs/>
      <w:color w:val="auto"/>
    </w:rPr>
  </w:style>
  <w:style w:type="character" w:styleId="IntenseEmphasis">
    <w:name w:val="Intense Emphasis"/>
    <w:basedOn w:val="DefaultParagraphFont"/>
    <w:uiPriority w:val="21"/>
    <w:qFormat/>
    <w:rsid w:val="00222C66"/>
    <w:rPr>
      <w:b/>
      <w:bCs/>
      <w:i/>
      <w:iCs/>
      <w:color w:val="auto"/>
    </w:rPr>
  </w:style>
  <w:style w:type="character" w:styleId="SubtleReference">
    <w:name w:val="Subtle Reference"/>
    <w:basedOn w:val="DefaultParagraphFont"/>
    <w:uiPriority w:val="31"/>
    <w:qFormat/>
    <w:rsid w:val="00222C66"/>
    <w:rPr>
      <w:smallCaps/>
      <w:color w:val="auto"/>
      <w:u w:val="single" w:color="7F7F7F" w:themeColor="text1" w:themeTint="80"/>
    </w:rPr>
  </w:style>
  <w:style w:type="character" w:styleId="IntenseReference">
    <w:name w:val="Intense Reference"/>
    <w:basedOn w:val="DefaultParagraphFont"/>
    <w:uiPriority w:val="32"/>
    <w:qFormat/>
    <w:rsid w:val="00222C66"/>
    <w:rPr>
      <w:b/>
      <w:bCs/>
      <w:smallCaps/>
      <w:color w:val="auto"/>
      <w:u w:val="single"/>
    </w:rPr>
  </w:style>
  <w:style w:type="character" w:styleId="BookTitle">
    <w:name w:val="Book Title"/>
    <w:basedOn w:val="DefaultParagraphFont"/>
    <w:uiPriority w:val="33"/>
    <w:qFormat/>
    <w:rsid w:val="00222C66"/>
    <w:rPr>
      <w:b/>
      <w:bCs/>
      <w:smallCaps/>
      <w:color w:val="auto"/>
    </w:rPr>
  </w:style>
  <w:style w:type="paragraph" w:customStyle="1" w:styleId="TableParagraph">
    <w:name w:val="Table Paragraph"/>
    <w:basedOn w:val="Normal"/>
    <w:uiPriority w:val="1"/>
    <w:qFormat/>
    <w:rsid w:val="00222C66"/>
    <w:pPr>
      <w:widowControl w:val="0"/>
      <w:autoSpaceDE w:val="0"/>
      <w:autoSpaceDN w:val="0"/>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222C66"/>
    <w:rPr>
      <w:rFonts w:eastAsiaTheme="minorEastAsia"/>
      <w:sz w:val="20"/>
      <w:szCs w:val="20"/>
    </w:rPr>
  </w:style>
  <w:style w:type="paragraph" w:styleId="CommentText">
    <w:name w:val="annotation text"/>
    <w:basedOn w:val="Normal"/>
    <w:link w:val="CommentTextChar"/>
    <w:uiPriority w:val="99"/>
    <w:unhideWhenUsed/>
    <w:rsid w:val="00222C66"/>
    <w:pPr>
      <w:spacing w:line="240" w:lineRule="auto"/>
      <w:jc w:val="both"/>
    </w:pPr>
    <w:rPr>
      <w:rFonts w:eastAsiaTheme="minorEastAsia"/>
      <w:sz w:val="20"/>
      <w:szCs w:val="20"/>
    </w:rPr>
  </w:style>
  <w:style w:type="character" w:customStyle="1" w:styleId="CommentTextChar1">
    <w:name w:val="Comment Text Char1"/>
    <w:basedOn w:val="DefaultParagraphFont"/>
    <w:uiPriority w:val="99"/>
    <w:semiHidden/>
    <w:rsid w:val="00222C66"/>
    <w:rPr>
      <w:sz w:val="20"/>
      <w:szCs w:val="20"/>
    </w:rPr>
  </w:style>
  <w:style w:type="character" w:customStyle="1" w:styleId="CommentSubjectChar">
    <w:name w:val="Comment Subject Char"/>
    <w:basedOn w:val="CommentTextChar"/>
    <w:link w:val="CommentSubject"/>
    <w:uiPriority w:val="99"/>
    <w:semiHidden/>
    <w:rsid w:val="00222C66"/>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222C66"/>
    <w:rPr>
      <w:b/>
      <w:bCs/>
    </w:rPr>
  </w:style>
  <w:style w:type="character" w:customStyle="1" w:styleId="CommentSubjectChar1">
    <w:name w:val="Comment Subject Char1"/>
    <w:basedOn w:val="CommentTextChar1"/>
    <w:uiPriority w:val="99"/>
    <w:semiHidden/>
    <w:rsid w:val="00222C66"/>
    <w:rPr>
      <w:b/>
      <w:bCs/>
      <w:sz w:val="20"/>
      <w:szCs w:val="20"/>
    </w:rPr>
  </w:style>
  <w:style w:type="character" w:customStyle="1" w:styleId="BalloonTextChar">
    <w:name w:val="Balloon Text Char"/>
    <w:basedOn w:val="DefaultParagraphFont"/>
    <w:link w:val="BalloonText"/>
    <w:uiPriority w:val="99"/>
    <w:semiHidden/>
    <w:rsid w:val="00222C66"/>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222C66"/>
    <w:pPr>
      <w:spacing w:after="0" w:line="240" w:lineRule="auto"/>
      <w:jc w:val="both"/>
    </w:pPr>
    <w:rPr>
      <w:rFonts w:ascii="Segoe UI" w:eastAsiaTheme="minorEastAsia" w:hAnsi="Segoe UI" w:cs="Segoe UI"/>
      <w:sz w:val="18"/>
      <w:szCs w:val="18"/>
    </w:rPr>
  </w:style>
  <w:style w:type="character" w:customStyle="1" w:styleId="BalloonTextChar1">
    <w:name w:val="Balloon Text Char1"/>
    <w:basedOn w:val="DefaultParagraphFont"/>
    <w:uiPriority w:val="99"/>
    <w:semiHidden/>
    <w:rsid w:val="00222C66"/>
    <w:rPr>
      <w:rFonts w:ascii="Segoe UI" w:hAnsi="Segoe UI" w:cs="Segoe UI"/>
      <w:sz w:val="18"/>
      <w:szCs w:val="18"/>
    </w:rPr>
  </w:style>
  <w:style w:type="paragraph" w:styleId="TOCHeading">
    <w:name w:val="TOC Heading"/>
    <w:basedOn w:val="Heading1"/>
    <w:next w:val="Normal"/>
    <w:uiPriority w:val="39"/>
    <w:unhideWhenUsed/>
    <w:qFormat/>
    <w:rsid w:val="00222C66"/>
    <w:pPr>
      <w:outlineLvl w:val="9"/>
    </w:pPr>
  </w:style>
  <w:style w:type="character" w:styleId="Hyperlink">
    <w:name w:val="Hyperlink"/>
    <w:basedOn w:val="DefaultParagraphFont"/>
    <w:uiPriority w:val="99"/>
    <w:unhideWhenUsed/>
    <w:rsid w:val="00222C66"/>
    <w:rPr>
      <w:color w:val="0000FF"/>
      <w:u w:val="single"/>
    </w:rPr>
  </w:style>
  <w:style w:type="character" w:styleId="CommentReference">
    <w:name w:val="annotation reference"/>
    <w:basedOn w:val="DefaultParagraphFont"/>
    <w:uiPriority w:val="99"/>
    <w:semiHidden/>
    <w:unhideWhenUsed/>
    <w:rsid w:val="00222C66"/>
    <w:rPr>
      <w:sz w:val="16"/>
      <w:szCs w:val="16"/>
    </w:rPr>
  </w:style>
  <w:style w:type="character" w:customStyle="1" w:styleId="EndnoteTextChar">
    <w:name w:val="Endnote Text Char"/>
    <w:basedOn w:val="DefaultParagraphFont"/>
    <w:link w:val="EndnoteText"/>
    <w:uiPriority w:val="99"/>
    <w:semiHidden/>
    <w:rsid w:val="00222C66"/>
    <w:rPr>
      <w:kern w:val="2"/>
      <w:sz w:val="20"/>
      <w:szCs w:val="20"/>
      <w:lang w:val="sr-Latn-RS"/>
      <w14:ligatures w14:val="standardContextual"/>
    </w:rPr>
  </w:style>
  <w:style w:type="paragraph" w:styleId="EndnoteText">
    <w:name w:val="endnote text"/>
    <w:basedOn w:val="Normal"/>
    <w:link w:val="EndnoteTextChar"/>
    <w:uiPriority w:val="99"/>
    <w:semiHidden/>
    <w:unhideWhenUsed/>
    <w:rsid w:val="00222C66"/>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222C6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2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PRVI">
    <w:name w:val="PRVI"/>
    <w:basedOn w:val="Heading1"/>
    <w:link w:val="PRVIChar"/>
    <w:qFormat/>
    <w:rsid w:val="00222C66"/>
    <w:rPr>
      <w:rFonts w:ascii="Futura PT Bold" w:hAnsi="Futura PT Bold"/>
      <w:b w:val="0"/>
      <w:color w:val="004A9D"/>
      <w:sz w:val="80"/>
      <w:szCs w:val="80"/>
    </w:rPr>
  </w:style>
  <w:style w:type="character" w:customStyle="1" w:styleId="PRVIChar">
    <w:name w:val="PRVI Char"/>
    <w:basedOn w:val="Heading1Char"/>
    <w:link w:val="PRVI"/>
    <w:rsid w:val="00222C66"/>
    <w:rPr>
      <w:rFonts w:ascii="Futura PT Bold" w:eastAsiaTheme="majorEastAsia" w:hAnsi="Futura PT Bold" w:cstheme="majorBidi"/>
      <w:b w:val="0"/>
      <w:bCs/>
      <w:caps/>
      <w:color w:val="004A9D"/>
      <w:spacing w:val="4"/>
      <w:sz w:val="80"/>
      <w:szCs w:val="80"/>
    </w:rPr>
  </w:style>
  <w:style w:type="paragraph" w:customStyle="1" w:styleId="DRUGI">
    <w:name w:val="DRUGI"/>
    <w:basedOn w:val="Heading2"/>
    <w:link w:val="DRUGIChar"/>
    <w:qFormat/>
    <w:rsid w:val="00222C66"/>
    <w:rPr>
      <w:rFonts w:ascii="Futura Light" w:hAnsi="Futura Light" w:cstheme="minorHAnsi"/>
      <w:bCs w:val="0"/>
      <w:color w:val="0E0E67"/>
      <w:sz w:val="48"/>
      <w:szCs w:val="48"/>
    </w:rPr>
  </w:style>
  <w:style w:type="character" w:customStyle="1" w:styleId="DRUGIChar">
    <w:name w:val="DRUGI Char"/>
    <w:basedOn w:val="Heading2Char"/>
    <w:link w:val="DRUGI"/>
    <w:rsid w:val="00222C66"/>
    <w:rPr>
      <w:rFonts w:ascii="Futura Light" w:eastAsiaTheme="majorEastAsia" w:hAnsi="Futura Light" w:cstheme="minorHAnsi"/>
      <w:b/>
      <w:bCs w:val="0"/>
      <w:color w:val="0E0E67"/>
      <w:sz w:val="48"/>
      <w:szCs w:val="48"/>
    </w:rPr>
  </w:style>
  <w:style w:type="paragraph" w:customStyle="1" w:styleId="TREI">
    <w:name w:val="TREĆI"/>
    <w:basedOn w:val="Heading3"/>
    <w:link w:val="TREIChar"/>
    <w:qFormat/>
    <w:rsid w:val="00222C66"/>
    <w:pPr>
      <w:spacing w:after="240"/>
    </w:pPr>
    <w:rPr>
      <w:rFonts w:ascii="Segoe UI" w:hAnsi="Segoe UI" w:cs="Segoe UI"/>
      <w:b/>
      <w:bCs/>
      <w:color w:val="A0C30F"/>
      <w:sz w:val="40"/>
      <w:szCs w:val="40"/>
    </w:rPr>
  </w:style>
  <w:style w:type="character" w:customStyle="1" w:styleId="TREIChar">
    <w:name w:val="TREĆI Char"/>
    <w:basedOn w:val="Heading3Char"/>
    <w:link w:val="TREI"/>
    <w:rsid w:val="00222C66"/>
    <w:rPr>
      <w:rFonts w:ascii="Segoe UI" w:eastAsiaTheme="majorEastAsia" w:hAnsi="Segoe UI" w:cs="Segoe UI"/>
      <w:b/>
      <w:bCs/>
      <w:color w:val="A0C30F"/>
      <w:spacing w:val="4"/>
      <w:kern w:val="2"/>
      <w:sz w:val="40"/>
      <w:szCs w:val="40"/>
      <w:lang w:val="sr-Latn-RS"/>
      <w14:ligatures w14:val="standardContextual"/>
    </w:rPr>
  </w:style>
  <w:style w:type="paragraph" w:customStyle="1" w:styleId="etvrti">
    <w:name w:val="Četvrti"/>
    <w:basedOn w:val="Heading4"/>
    <w:link w:val="etvrtiChar"/>
    <w:qFormat/>
    <w:rsid w:val="00222C66"/>
    <w:pPr>
      <w:spacing w:before="0"/>
    </w:pPr>
    <w:rPr>
      <w:rFonts w:eastAsia="Times New Roman"/>
      <w:b/>
      <w:color w:val="002060"/>
      <w:sz w:val="32"/>
      <w:lang w:eastAsia="sr-Latn-RS"/>
    </w:rPr>
  </w:style>
  <w:style w:type="character" w:customStyle="1" w:styleId="etvrtiChar">
    <w:name w:val="Četvrti Char"/>
    <w:basedOn w:val="Heading4Char"/>
    <w:link w:val="etvrti"/>
    <w:rsid w:val="00222C66"/>
    <w:rPr>
      <w:rFonts w:asciiTheme="majorHAnsi" w:eastAsia="Times New Roman" w:hAnsiTheme="majorHAnsi" w:cstheme="majorBidi"/>
      <w:b/>
      <w:i/>
      <w:iCs/>
      <w:color w:val="002060"/>
      <w:sz w:val="32"/>
      <w:szCs w:val="24"/>
      <w:lang w:eastAsia="sr-Latn-RS"/>
    </w:rPr>
  </w:style>
  <w:style w:type="paragraph" w:styleId="TOC2">
    <w:name w:val="toc 2"/>
    <w:basedOn w:val="Normal"/>
    <w:next w:val="Normal"/>
    <w:autoRedefine/>
    <w:uiPriority w:val="39"/>
    <w:unhideWhenUsed/>
    <w:rsid w:val="00222C66"/>
    <w:pPr>
      <w:spacing w:after="100"/>
      <w:ind w:left="220"/>
    </w:pPr>
  </w:style>
  <w:style w:type="paragraph" w:styleId="TOC3">
    <w:name w:val="toc 3"/>
    <w:basedOn w:val="Normal"/>
    <w:next w:val="Normal"/>
    <w:autoRedefine/>
    <w:uiPriority w:val="39"/>
    <w:unhideWhenUsed/>
    <w:rsid w:val="00222C66"/>
    <w:pPr>
      <w:spacing w:after="100"/>
      <w:ind w:left="440"/>
    </w:pPr>
  </w:style>
  <w:style w:type="paragraph" w:customStyle="1" w:styleId="prvizaprogram">
    <w:name w:val="prvi za program"/>
    <w:basedOn w:val="TREI"/>
    <w:link w:val="prvizaprogramChar"/>
    <w:qFormat/>
    <w:rsid w:val="00222C66"/>
    <w:pPr>
      <w:numPr>
        <w:numId w:val="6"/>
      </w:numPr>
      <w:ind w:left="3195"/>
    </w:pPr>
    <w:rPr>
      <w:sz w:val="32"/>
      <w:szCs w:val="32"/>
    </w:rPr>
  </w:style>
  <w:style w:type="character" w:customStyle="1" w:styleId="prvizaprogramChar">
    <w:name w:val="prvi za program Char"/>
    <w:basedOn w:val="TREIChar"/>
    <w:link w:val="prvizaprogram"/>
    <w:rsid w:val="00222C66"/>
    <w:rPr>
      <w:rFonts w:ascii="Segoe UI" w:eastAsiaTheme="majorEastAsia" w:hAnsi="Segoe UI" w:cs="Segoe UI"/>
      <w:b/>
      <w:bCs/>
      <w:color w:val="A0C30F"/>
      <w:spacing w:val="4"/>
      <w:kern w:val="2"/>
      <w:sz w:val="32"/>
      <w:szCs w:val="32"/>
      <w:lang w:val="sr-Latn-RS"/>
      <w14:ligatures w14:val="standardContextual"/>
    </w:rPr>
  </w:style>
  <w:style w:type="paragraph" w:customStyle="1" w:styleId="drugizaprogram">
    <w:name w:val="drugi za program"/>
    <w:basedOn w:val="NormalWeb"/>
    <w:link w:val="drugizaprogramChar"/>
    <w:qFormat/>
    <w:rsid w:val="00222C66"/>
    <w:pPr>
      <w:numPr>
        <w:ilvl w:val="1"/>
        <w:numId w:val="6"/>
      </w:numPr>
      <w:shd w:val="clear" w:color="auto" w:fill="FFFFFF"/>
      <w:spacing w:before="240" w:beforeAutospacing="0" w:after="240" w:afterAutospacing="0"/>
      <w:jc w:val="both"/>
    </w:pPr>
    <w:rPr>
      <w:rFonts w:ascii="Segoe UI" w:hAnsi="Segoe UI" w:cs="Segoe UI"/>
      <w:b/>
      <w:color w:val="212529"/>
    </w:rPr>
  </w:style>
  <w:style w:type="character" w:customStyle="1" w:styleId="drugizaprogramChar">
    <w:name w:val="drugi za program Char"/>
    <w:basedOn w:val="NormalWebChar"/>
    <w:link w:val="drugizaprogram"/>
    <w:rsid w:val="00222C66"/>
    <w:rPr>
      <w:rFonts w:ascii="Segoe UI" w:eastAsia="Times New Roman" w:hAnsi="Segoe UI" w:cs="Segoe UI"/>
      <w:b/>
      <w:color w:val="212529"/>
      <w:kern w:val="2"/>
      <w:sz w:val="24"/>
      <w:szCs w:val="24"/>
      <w:shd w:val="clear" w:color="auto" w:fill="FFFFFF"/>
      <w:lang w:val="sr-Latn-RS" w:eastAsia="sr-Latn-RS"/>
      <w14:ligatures w14:val="standardContextual"/>
    </w:rPr>
  </w:style>
  <w:style w:type="paragraph" w:customStyle="1" w:styleId="treizaprogram">
    <w:name w:val="treći za program"/>
    <w:basedOn w:val="NormalWeb"/>
    <w:link w:val="treizaprogramChar"/>
    <w:qFormat/>
    <w:rsid w:val="00222C66"/>
    <w:pPr>
      <w:shd w:val="clear" w:color="auto" w:fill="FFFFFF"/>
      <w:spacing w:before="240" w:beforeAutospacing="0" w:after="240" w:afterAutospacing="0"/>
      <w:ind w:left="360"/>
      <w:jc w:val="both"/>
    </w:pPr>
    <w:rPr>
      <w:rFonts w:ascii="Segoe UI" w:hAnsi="Segoe UI" w:cs="Segoe UI"/>
      <w:b/>
      <w:color w:val="212529"/>
    </w:rPr>
  </w:style>
  <w:style w:type="character" w:customStyle="1" w:styleId="treizaprogramChar">
    <w:name w:val="treći za program Char"/>
    <w:basedOn w:val="NormalWebChar"/>
    <w:link w:val="treizaprogram"/>
    <w:rsid w:val="00222C66"/>
    <w:rPr>
      <w:rFonts w:ascii="Segoe UI" w:eastAsia="Times New Roman" w:hAnsi="Segoe UI" w:cs="Segoe UI"/>
      <w:b/>
      <w:color w:val="212529"/>
      <w:sz w:val="24"/>
      <w:szCs w:val="24"/>
      <w:shd w:val="clear" w:color="auto" w:fill="FFFFFF"/>
      <w:lang w:val="sr-Latn-RS" w:eastAsia="sr-Latn-RS"/>
    </w:rPr>
  </w:style>
  <w:style w:type="paragraph" w:customStyle="1" w:styleId="2">
    <w:name w:val="2"/>
    <w:basedOn w:val="DRUGI"/>
    <w:link w:val="2Char"/>
    <w:qFormat/>
    <w:rsid w:val="00222C66"/>
    <w:pPr>
      <w:ind w:firstLine="360"/>
    </w:pPr>
    <w:rPr>
      <w:rFonts w:ascii="Segoe UI" w:hAnsi="Segoe UI" w:cs="Segoe UI"/>
      <w:sz w:val="28"/>
      <w:szCs w:val="28"/>
    </w:rPr>
  </w:style>
  <w:style w:type="character" w:customStyle="1" w:styleId="2Char">
    <w:name w:val="2 Char"/>
    <w:basedOn w:val="DRUGIChar"/>
    <w:link w:val="2"/>
    <w:rsid w:val="00222C66"/>
    <w:rPr>
      <w:rFonts w:ascii="Segoe UI" w:eastAsiaTheme="majorEastAsia" w:hAnsi="Segoe UI" w:cs="Segoe UI"/>
      <w:b/>
      <w:bCs w:val="0"/>
      <w:color w:val="0E0E67"/>
      <w:sz w:val="28"/>
      <w:szCs w:val="28"/>
    </w:rPr>
  </w:style>
  <w:style w:type="paragraph" w:customStyle="1" w:styleId="3">
    <w:name w:val="3"/>
    <w:basedOn w:val="treizaprogram"/>
    <w:link w:val="3Char"/>
    <w:qFormat/>
    <w:rsid w:val="00222C66"/>
  </w:style>
  <w:style w:type="character" w:customStyle="1" w:styleId="3Char">
    <w:name w:val="3 Char"/>
    <w:basedOn w:val="treizaprogramChar"/>
    <w:link w:val="3"/>
    <w:rsid w:val="00222C66"/>
    <w:rPr>
      <w:rFonts w:ascii="Segoe UI" w:eastAsia="Times New Roman" w:hAnsi="Segoe UI" w:cs="Segoe UI"/>
      <w:b/>
      <w:color w:val="212529"/>
      <w:sz w:val="24"/>
      <w:szCs w:val="24"/>
      <w:shd w:val="clear" w:color="auto" w:fill="FFFFFF"/>
      <w:lang w:val="sr-Latn-RS" w:eastAsia="sr-Latn-RS"/>
    </w:rPr>
  </w:style>
  <w:style w:type="paragraph" w:customStyle="1" w:styleId="33">
    <w:name w:val="3.3"/>
    <w:basedOn w:val="TREI"/>
    <w:link w:val="33Char"/>
    <w:qFormat/>
    <w:rsid w:val="00222C66"/>
    <w:rPr>
      <w:sz w:val="24"/>
      <w:szCs w:val="24"/>
    </w:rPr>
  </w:style>
  <w:style w:type="character" w:customStyle="1" w:styleId="33Char">
    <w:name w:val="3.3 Char"/>
    <w:basedOn w:val="TREIChar"/>
    <w:link w:val="33"/>
    <w:rsid w:val="00222C66"/>
    <w:rPr>
      <w:rFonts w:ascii="Segoe UI" w:eastAsiaTheme="majorEastAsia" w:hAnsi="Segoe UI" w:cs="Segoe UI"/>
      <w:b/>
      <w:bCs/>
      <w:color w:val="A0C30F"/>
      <w:spacing w:val="4"/>
      <w:kern w:val="2"/>
      <w:sz w:val="24"/>
      <w:szCs w:val="24"/>
      <w:lang w:val="sr-Latn-RS"/>
      <w14:ligatures w14:val="standardContextual"/>
    </w:rPr>
  </w:style>
  <w:style w:type="paragraph" w:customStyle="1" w:styleId="lastitem">
    <w:name w:val="lastitem"/>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arkedcontent">
    <w:name w:val="markedcontent"/>
    <w:basedOn w:val="DefaultParagraphFont"/>
    <w:rsid w:val="00222C66"/>
  </w:style>
  <w:style w:type="character" w:customStyle="1" w:styleId="highlight">
    <w:name w:val="highlight"/>
    <w:basedOn w:val="DefaultParagraphFont"/>
    <w:rsid w:val="00222C66"/>
  </w:style>
  <w:style w:type="paragraph" w:customStyle="1" w:styleId="f">
    <w:name w:val="f"/>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jlqj4b">
    <w:name w:val="jlqj4b"/>
    <w:basedOn w:val="DefaultParagraphFont"/>
    <w:rsid w:val="00222C66"/>
  </w:style>
  <w:style w:type="character" w:customStyle="1" w:styleId="y2iqfc">
    <w:name w:val="y2iqfc"/>
    <w:basedOn w:val="DefaultParagraphFont"/>
    <w:rsid w:val="00222C66"/>
  </w:style>
  <w:style w:type="paragraph" w:customStyle="1" w:styleId="Normal1">
    <w:name w:val="Normal1"/>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2">
    <w:name w:val="Normal2"/>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222C66"/>
  </w:style>
  <w:style w:type="table" w:styleId="GridTable5Dark-Accent1">
    <w:name w:val="Grid Table 5 Dark Accent 1"/>
    <w:basedOn w:val="TableNormal"/>
    <w:uiPriority w:val="50"/>
    <w:rsid w:val="00222C66"/>
    <w:pPr>
      <w:spacing w:after="0" w:line="240" w:lineRule="auto"/>
    </w:pPr>
    <w:rPr>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1">
    <w:name w:val="toc 1"/>
    <w:basedOn w:val="Normal"/>
    <w:next w:val="Normal"/>
    <w:autoRedefine/>
    <w:uiPriority w:val="39"/>
    <w:unhideWhenUsed/>
    <w:rsid w:val="00222C66"/>
    <w:pPr>
      <w:spacing w:after="100"/>
    </w:pPr>
  </w:style>
  <w:style w:type="character" w:customStyle="1" w:styleId="notranslate">
    <w:name w:val="notranslate"/>
    <w:basedOn w:val="DefaultParagraphFont"/>
    <w:rsid w:val="00222C66"/>
  </w:style>
  <w:style w:type="paragraph" w:customStyle="1" w:styleId="centar">
    <w:name w:val="centar"/>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lan">
    <w:name w:val="clan"/>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yiv9235622414msonormal">
    <w:name w:val="yiv9235622414msonormal"/>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yiv2040104637msolistparagraph">
    <w:name w:val="yiv2040104637msolistparagraph"/>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yiv2040104637fontstyle01">
    <w:name w:val="yiv2040104637fontstyle01"/>
    <w:basedOn w:val="DefaultParagraphFont"/>
    <w:rsid w:val="00222C66"/>
  </w:style>
  <w:style w:type="paragraph" w:customStyle="1" w:styleId="yiv2040104637msonormal">
    <w:name w:val="yiv2040104637msonormal"/>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3">
    <w:name w:val="Normal3"/>
    <w:basedOn w:val="Normal"/>
    <w:rsid w:val="00222C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GridTable1Light-Accent3">
    <w:name w:val="Grid Table 1 Light Accent 3"/>
    <w:basedOn w:val="TableNormal"/>
    <w:uiPriority w:val="46"/>
    <w:rsid w:val="00D64CB1"/>
    <w:pPr>
      <w:spacing w:after="0" w:line="240" w:lineRule="auto"/>
    </w:pPr>
    <w:rPr>
      <w:kern w:val="2"/>
      <w:lang w:val="sr-Latn-RS"/>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wtze">
    <w:name w:val="hwtze"/>
    <w:basedOn w:val="DefaultParagraphFont"/>
    <w:rsid w:val="0059750E"/>
  </w:style>
  <w:style w:type="paragraph" w:styleId="Revision">
    <w:name w:val="Revision"/>
    <w:hidden/>
    <w:uiPriority w:val="99"/>
    <w:semiHidden/>
    <w:rsid w:val="001E16A4"/>
    <w:pPr>
      <w:spacing w:after="0" w:line="240" w:lineRule="auto"/>
    </w:pPr>
    <w:rPr>
      <w:kern w:val="2"/>
      <w:lang w:val="sr-Latn-R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38430">
      <w:bodyDiv w:val="1"/>
      <w:marLeft w:val="0"/>
      <w:marRight w:val="0"/>
      <w:marTop w:val="0"/>
      <w:marBottom w:val="0"/>
      <w:divBdr>
        <w:top w:val="none" w:sz="0" w:space="0" w:color="auto"/>
        <w:left w:val="none" w:sz="0" w:space="0" w:color="auto"/>
        <w:bottom w:val="none" w:sz="0" w:space="0" w:color="auto"/>
        <w:right w:val="none" w:sz="0" w:space="0" w:color="auto"/>
      </w:divBdr>
    </w:div>
    <w:div w:id="19441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C4E0-758C-4051-97F4-27327E77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12527</Words>
  <Characters>71405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Elektromreza Srbije ad</Company>
  <LinksUpToDate>false</LinksUpToDate>
  <CharactersWithSpaces>83765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Jović</dc:creator>
  <cp:keywords/>
  <dc:description/>
  <cp:lastModifiedBy>Miloš Stanković</cp:lastModifiedBy>
  <cp:revision>3</cp:revision>
  <dcterms:created xsi:type="dcterms:W3CDTF">2023-12-15T13:47:00Z</dcterms:created>
  <dcterms:modified xsi:type="dcterms:W3CDTF">2023-12-15T14:13:00Z</dcterms:modified>
</cp:coreProperties>
</file>