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1133" w14:textId="77777777" w:rsidR="004D5C15" w:rsidRPr="001D765E" w:rsidRDefault="004D5C15" w:rsidP="00D91246">
      <w:pPr>
        <w:pStyle w:val="1tekst"/>
        <w:tabs>
          <w:tab w:val="left" w:pos="4536"/>
        </w:tabs>
        <w:ind w:left="0" w:right="0" w:firstLine="0"/>
        <w:rPr>
          <w:rFonts w:ascii="Times New Roman" w:hAnsi="Times New Roman" w:cs="Times New Roman"/>
          <w:sz w:val="24"/>
          <w:szCs w:val="24"/>
          <w:lang w:val="en-GB"/>
        </w:rPr>
      </w:pPr>
    </w:p>
    <w:p w14:paraId="4E0A51BA" w14:textId="0D14C9A7" w:rsidR="004D5C15" w:rsidRPr="001D765E" w:rsidRDefault="006F49D9" w:rsidP="00E34C89">
      <w:pPr>
        <w:pStyle w:val="1tekst"/>
        <w:ind w:left="0" w:right="0" w:firstLine="720"/>
        <w:rPr>
          <w:rFonts w:ascii="Times New Roman" w:hAnsi="Times New Roman" w:cs="Times New Roman"/>
          <w:sz w:val="24"/>
          <w:szCs w:val="24"/>
          <w:lang w:val="en-GB"/>
        </w:rPr>
      </w:pPr>
      <w:r w:rsidRPr="001D765E">
        <w:rPr>
          <w:rFonts w:ascii="Times New Roman" w:hAnsi="Times New Roman" w:cs="Times New Roman"/>
          <w:sz w:val="24"/>
          <w:szCs w:val="24"/>
          <w:lang w:val="en-GB"/>
        </w:rPr>
        <w:t>Pursuant to Article</w:t>
      </w:r>
      <w:r w:rsidR="004D5C15" w:rsidRPr="001D765E">
        <w:rPr>
          <w:rFonts w:ascii="Times New Roman" w:hAnsi="Times New Roman" w:cs="Times New Roman"/>
          <w:sz w:val="24"/>
          <w:szCs w:val="24"/>
          <w:lang w:val="en-GB"/>
        </w:rPr>
        <w:t xml:space="preserve"> 60</w:t>
      </w:r>
      <w:r w:rsidRPr="001D765E">
        <w:rPr>
          <w:rFonts w:ascii="Times New Roman" w:hAnsi="Times New Roman" w:cs="Times New Roman"/>
          <w:sz w:val="24"/>
          <w:szCs w:val="24"/>
          <w:lang w:val="en-GB"/>
        </w:rPr>
        <w:t xml:space="preserve"> Paragraph</w:t>
      </w:r>
      <w:r w:rsidR="004D5C15" w:rsidRPr="001D765E">
        <w:rPr>
          <w:rFonts w:ascii="Times New Roman" w:hAnsi="Times New Roman" w:cs="Times New Roman"/>
          <w:sz w:val="24"/>
          <w:szCs w:val="24"/>
          <w:lang w:val="en-GB"/>
        </w:rPr>
        <w:t xml:space="preserve"> 2</w:t>
      </w:r>
      <w:r w:rsidRPr="001D765E">
        <w:rPr>
          <w:rFonts w:ascii="Times New Roman" w:hAnsi="Times New Roman" w:cs="Times New Roman"/>
          <w:sz w:val="24"/>
          <w:szCs w:val="24"/>
          <w:lang w:val="en-GB"/>
        </w:rPr>
        <w:t xml:space="preserve"> of the </w:t>
      </w:r>
      <w:r w:rsidR="001D765E" w:rsidRPr="001D765E">
        <w:rPr>
          <w:rFonts w:ascii="Times New Roman" w:hAnsi="Times New Roman" w:cs="Times New Roman"/>
          <w:sz w:val="24"/>
          <w:szCs w:val="24"/>
          <w:lang w:val="en-GB"/>
        </w:rPr>
        <w:t>Law</w:t>
      </w:r>
      <w:r w:rsidRPr="001D765E">
        <w:rPr>
          <w:rFonts w:ascii="Times New Roman" w:hAnsi="Times New Roman" w:cs="Times New Roman"/>
          <w:sz w:val="24"/>
          <w:szCs w:val="24"/>
          <w:lang w:val="en-GB"/>
        </w:rPr>
        <w:t xml:space="preserve"> on Energy Efficiency and Rational Use of Energy (“The Official Gazette of the RS</w:t>
      </w:r>
      <w:r w:rsidR="004D5C15" w:rsidRPr="001D765E">
        <w:rPr>
          <w:rFonts w:ascii="Times New Roman" w:hAnsi="Times New Roman" w:cs="Times New Roman"/>
          <w:sz w:val="24"/>
          <w:szCs w:val="24"/>
          <w:lang w:val="en-GB"/>
        </w:rPr>
        <w:t xml:space="preserve">”, </w:t>
      </w:r>
      <w:r w:rsidRPr="001D765E">
        <w:rPr>
          <w:rFonts w:ascii="Times New Roman" w:hAnsi="Times New Roman" w:cs="Times New Roman"/>
          <w:sz w:val="24"/>
          <w:szCs w:val="24"/>
          <w:lang w:val="en-GB"/>
        </w:rPr>
        <w:t>number</w:t>
      </w:r>
      <w:r w:rsidR="004D5C15" w:rsidRPr="001D765E">
        <w:rPr>
          <w:rFonts w:ascii="Times New Roman" w:hAnsi="Times New Roman" w:cs="Times New Roman"/>
          <w:sz w:val="24"/>
          <w:szCs w:val="24"/>
          <w:lang w:val="en-GB"/>
        </w:rPr>
        <w:t xml:space="preserve"> 40/21),</w:t>
      </w:r>
    </w:p>
    <w:p w14:paraId="7CEE2FD9" w14:textId="77777777" w:rsidR="004D5C15" w:rsidRPr="001D765E" w:rsidRDefault="004D5C15" w:rsidP="00E34C89">
      <w:pPr>
        <w:pStyle w:val="1tekst"/>
        <w:tabs>
          <w:tab w:val="left" w:pos="567"/>
        </w:tabs>
        <w:ind w:left="0" w:right="0"/>
        <w:rPr>
          <w:rFonts w:ascii="Times New Roman" w:hAnsi="Times New Roman" w:cs="Times New Roman"/>
          <w:sz w:val="24"/>
          <w:szCs w:val="24"/>
          <w:lang w:val="en-GB"/>
        </w:rPr>
      </w:pPr>
    </w:p>
    <w:p w14:paraId="58AE8B85" w14:textId="5A9FB444" w:rsidR="004D5C15" w:rsidRPr="001D765E" w:rsidRDefault="00E34C89" w:rsidP="00E34C89">
      <w:pPr>
        <w:pStyle w:val="1tekst"/>
        <w:tabs>
          <w:tab w:val="left" w:pos="567"/>
        </w:tabs>
        <w:ind w:left="0" w:right="0" w:firstLine="0"/>
        <w:rPr>
          <w:rFonts w:ascii="Times New Roman" w:hAnsi="Times New Roman" w:cs="Times New Roman"/>
          <w:sz w:val="24"/>
          <w:szCs w:val="24"/>
          <w:lang w:val="en-GB"/>
        </w:rPr>
      </w:pP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006F49D9" w:rsidRPr="001D765E">
        <w:rPr>
          <w:rFonts w:ascii="Times New Roman" w:hAnsi="Times New Roman" w:cs="Times New Roman"/>
          <w:sz w:val="24"/>
          <w:szCs w:val="24"/>
          <w:lang w:val="en-GB"/>
        </w:rPr>
        <w:t>The Minister of Mining and Energy hereby approves</w:t>
      </w:r>
    </w:p>
    <w:p w14:paraId="00BECCDA" w14:textId="77777777" w:rsidR="00847C80" w:rsidRPr="001D765E" w:rsidRDefault="00847C80" w:rsidP="00046252">
      <w:pPr>
        <w:pStyle w:val="1tekst"/>
        <w:ind w:left="0" w:right="0"/>
        <w:rPr>
          <w:rFonts w:ascii="Times New Roman" w:hAnsi="Times New Roman" w:cs="Times New Roman"/>
          <w:sz w:val="24"/>
          <w:szCs w:val="24"/>
          <w:lang w:val="en-GB"/>
        </w:rPr>
      </w:pPr>
    </w:p>
    <w:p w14:paraId="399F9FE1" w14:textId="77777777" w:rsidR="00F15274" w:rsidRPr="001D765E" w:rsidRDefault="00F15274" w:rsidP="00046252">
      <w:pPr>
        <w:pStyle w:val="1tekst"/>
        <w:ind w:left="0" w:right="0"/>
        <w:rPr>
          <w:rFonts w:ascii="Times New Roman" w:hAnsi="Times New Roman" w:cs="Times New Roman"/>
          <w:sz w:val="24"/>
          <w:szCs w:val="24"/>
          <w:lang w:val="en-GB"/>
        </w:rPr>
      </w:pPr>
    </w:p>
    <w:p w14:paraId="676A7339" w14:textId="6A14562E" w:rsidR="0038491A" w:rsidRPr="001D765E" w:rsidRDefault="006F49D9" w:rsidP="00046252">
      <w:pPr>
        <w:pStyle w:val="tb-na16"/>
        <w:spacing w:before="0" w:beforeAutospacing="0" w:after="0" w:afterAutospacing="0"/>
        <w:jc w:val="center"/>
        <w:rPr>
          <w:lang w:val="en-GB"/>
        </w:rPr>
      </w:pPr>
      <w:r w:rsidRPr="001D765E">
        <w:rPr>
          <w:lang w:val="en-GB"/>
        </w:rPr>
        <w:t>THE RULEBOOK</w:t>
      </w:r>
    </w:p>
    <w:p w14:paraId="1B5B95D5" w14:textId="77777777" w:rsidR="006F49D9" w:rsidRPr="001D765E" w:rsidRDefault="00181E89" w:rsidP="006F49D9">
      <w:pPr>
        <w:pStyle w:val="tb-na16"/>
        <w:spacing w:before="0" w:beforeAutospacing="0" w:after="0" w:afterAutospacing="0"/>
        <w:jc w:val="center"/>
        <w:rPr>
          <w:lang w:val="en-GB"/>
        </w:rPr>
      </w:pPr>
      <w:r w:rsidRPr="001D765E">
        <w:rPr>
          <w:lang w:val="en-GB"/>
        </w:rPr>
        <w:t>О</w:t>
      </w:r>
      <w:r w:rsidR="006F49D9" w:rsidRPr="001D765E">
        <w:rPr>
          <w:lang w:val="en-GB"/>
        </w:rPr>
        <w:t>N REQUIREMENTS REGARDING ENERGY EFFICIENCY</w:t>
      </w:r>
    </w:p>
    <w:p w14:paraId="1C33009F" w14:textId="2827D679" w:rsidR="006F49D9" w:rsidRPr="001D765E" w:rsidRDefault="006F49D9" w:rsidP="006F49D9">
      <w:pPr>
        <w:pStyle w:val="tb-na16"/>
        <w:spacing w:before="0" w:beforeAutospacing="0" w:after="0" w:afterAutospacing="0"/>
        <w:jc w:val="center"/>
        <w:rPr>
          <w:lang w:val="en-GB"/>
        </w:rPr>
      </w:pPr>
      <w:r w:rsidRPr="001D765E">
        <w:rPr>
          <w:lang w:val="en-GB"/>
        </w:rPr>
        <w:t xml:space="preserve"> IN PUBLIC PROCUREMENT PROCEDURES</w:t>
      </w:r>
    </w:p>
    <w:p w14:paraId="2C567905" w14:textId="57423E56" w:rsidR="00FA72E7" w:rsidRPr="001D765E" w:rsidRDefault="00FA72E7" w:rsidP="0038491A">
      <w:pPr>
        <w:pStyle w:val="tb-na16"/>
        <w:spacing w:before="0" w:beforeAutospacing="0" w:after="0" w:afterAutospacing="0"/>
        <w:jc w:val="center"/>
        <w:rPr>
          <w:lang w:val="en-GB"/>
        </w:rPr>
      </w:pPr>
    </w:p>
    <w:p w14:paraId="5D3425F0" w14:textId="46EF31BB" w:rsidR="003908E6" w:rsidRPr="001D765E" w:rsidRDefault="003908E6" w:rsidP="003908E6">
      <w:pPr>
        <w:pStyle w:val="CommentText"/>
        <w:spacing w:after="0"/>
        <w:ind w:firstLine="0"/>
        <w:jc w:val="center"/>
        <w:rPr>
          <w:sz w:val="24"/>
          <w:szCs w:val="24"/>
          <w:lang w:val="en-GB"/>
        </w:rPr>
      </w:pPr>
      <w:r w:rsidRPr="001D765E">
        <w:rPr>
          <w:sz w:val="24"/>
          <w:szCs w:val="24"/>
          <w:lang w:val="en-GB"/>
        </w:rPr>
        <w:t>(</w:t>
      </w:r>
      <w:r w:rsidR="006F49D9" w:rsidRPr="001D765E">
        <w:rPr>
          <w:sz w:val="24"/>
          <w:szCs w:val="24"/>
          <w:lang w:val="en-GB"/>
        </w:rPr>
        <w:t xml:space="preserve">The Rulebook was published in the “Official Gazette of the RS” number </w:t>
      </w:r>
      <w:r w:rsidRPr="001D765E">
        <w:rPr>
          <w:sz w:val="24"/>
          <w:szCs w:val="24"/>
          <w:lang w:val="en-GB"/>
        </w:rPr>
        <w:t>10/22 о</w:t>
      </w:r>
      <w:r w:rsidR="006F49D9" w:rsidRPr="001D765E">
        <w:rPr>
          <w:sz w:val="24"/>
          <w:szCs w:val="24"/>
          <w:lang w:val="en-GB"/>
        </w:rPr>
        <w:t>f</w:t>
      </w:r>
      <w:r w:rsidRPr="001D765E">
        <w:rPr>
          <w:sz w:val="24"/>
          <w:szCs w:val="24"/>
          <w:lang w:val="en-GB"/>
        </w:rPr>
        <w:t xml:space="preserve"> 28</w:t>
      </w:r>
      <w:r w:rsidR="006F49D9" w:rsidRPr="001D765E">
        <w:rPr>
          <w:sz w:val="24"/>
          <w:szCs w:val="24"/>
          <w:lang w:val="en-GB"/>
        </w:rPr>
        <w:t xml:space="preserve"> January</w:t>
      </w:r>
      <w:r w:rsidRPr="001D765E">
        <w:rPr>
          <w:sz w:val="24"/>
          <w:szCs w:val="24"/>
          <w:lang w:val="en-GB"/>
        </w:rPr>
        <w:t xml:space="preserve"> 202</w:t>
      </w:r>
      <w:r w:rsidR="006F49D9" w:rsidRPr="001D765E">
        <w:rPr>
          <w:sz w:val="24"/>
          <w:szCs w:val="24"/>
          <w:lang w:val="en-GB"/>
        </w:rPr>
        <w:t>2</w:t>
      </w:r>
      <w:r w:rsidRPr="001D765E">
        <w:rPr>
          <w:sz w:val="24"/>
          <w:szCs w:val="24"/>
          <w:lang w:val="en-GB"/>
        </w:rPr>
        <w:t>;</w:t>
      </w:r>
    </w:p>
    <w:p w14:paraId="316DE9DF" w14:textId="6ADB8E29" w:rsidR="003908E6" w:rsidRPr="001D765E" w:rsidRDefault="006F49D9" w:rsidP="003908E6">
      <w:pPr>
        <w:pStyle w:val="CommentText"/>
        <w:spacing w:after="0"/>
        <w:ind w:firstLine="0"/>
        <w:jc w:val="center"/>
        <w:rPr>
          <w:sz w:val="24"/>
          <w:szCs w:val="24"/>
          <w:lang w:val="en-GB"/>
        </w:rPr>
      </w:pPr>
      <w:r w:rsidRPr="001D765E">
        <w:rPr>
          <w:sz w:val="24"/>
          <w:szCs w:val="24"/>
          <w:lang w:val="en-GB"/>
        </w:rPr>
        <w:t xml:space="preserve">It came into force on 5 </w:t>
      </w:r>
      <w:r w:rsidR="0061654D" w:rsidRPr="001D765E">
        <w:rPr>
          <w:sz w:val="24"/>
          <w:szCs w:val="24"/>
          <w:lang w:val="en-GB"/>
        </w:rPr>
        <w:t>February and has been implemented since</w:t>
      </w:r>
      <w:r w:rsidR="003908E6" w:rsidRPr="001D765E">
        <w:rPr>
          <w:sz w:val="24"/>
          <w:szCs w:val="24"/>
          <w:lang w:val="en-GB"/>
        </w:rPr>
        <w:t>)</w:t>
      </w:r>
    </w:p>
    <w:p w14:paraId="724CBD1C" w14:textId="77777777" w:rsidR="003908E6" w:rsidRPr="001D765E" w:rsidRDefault="003908E6" w:rsidP="0038491A">
      <w:pPr>
        <w:pStyle w:val="tb-na16"/>
        <w:spacing w:before="0" w:beforeAutospacing="0" w:after="0" w:afterAutospacing="0"/>
        <w:jc w:val="center"/>
        <w:rPr>
          <w:lang w:val="en-GB"/>
        </w:rPr>
      </w:pPr>
    </w:p>
    <w:p w14:paraId="02870AD4" w14:textId="77777777" w:rsidR="00847C80" w:rsidRPr="001D765E" w:rsidRDefault="00847C80" w:rsidP="00046252">
      <w:pPr>
        <w:pStyle w:val="tb-na16"/>
        <w:spacing w:before="0" w:beforeAutospacing="0" w:after="0" w:afterAutospacing="0"/>
        <w:jc w:val="center"/>
        <w:rPr>
          <w:lang w:val="en-GB"/>
        </w:rPr>
      </w:pPr>
    </w:p>
    <w:p w14:paraId="10499A6C" w14:textId="113CEC49" w:rsidR="004D5C15" w:rsidRPr="001D765E" w:rsidRDefault="004D5C15" w:rsidP="00046252">
      <w:pPr>
        <w:pStyle w:val="tb-na16"/>
        <w:spacing w:before="0" w:beforeAutospacing="0" w:after="0" w:afterAutospacing="0"/>
        <w:jc w:val="center"/>
        <w:rPr>
          <w:lang w:val="en-GB"/>
        </w:rPr>
      </w:pPr>
    </w:p>
    <w:p w14:paraId="0C6D8990" w14:textId="0400A791" w:rsidR="00FA72E7" w:rsidRPr="001D765E" w:rsidRDefault="0061654D" w:rsidP="00046252">
      <w:pPr>
        <w:pStyle w:val="tb-na16"/>
        <w:spacing w:before="0" w:beforeAutospacing="0" w:after="0" w:afterAutospacing="0"/>
        <w:jc w:val="center"/>
        <w:rPr>
          <w:lang w:val="en-GB"/>
        </w:rPr>
      </w:pPr>
      <w:r w:rsidRPr="001D765E">
        <w:rPr>
          <w:lang w:val="en-GB"/>
        </w:rPr>
        <w:t>Article</w:t>
      </w:r>
      <w:r w:rsidR="00FA72E7" w:rsidRPr="001D765E">
        <w:rPr>
          <w:lang w:val="en-GB"/>
        </w:rPr>
        <w:t xml:space="preserve"> 1</w:t>
      </w:r>
    </w:p>
    <w:p w14:paraId="38F6EFA1" w14:textId="2C9AA4B0" w:rsidR="00C55E30" w:rsidRPr="001D765E" w:rsidRDefault="00A97B62" w:rsidP="00E34C89">
      <w:pPr>
        <w:pStyle w:val="CommentText"/>
        <w:spacing w:after="0"/>
        <w:ind w:firstLine="720"/>
        <w:rPr>
          <w:sz w:val="24"/>
          <w:szCs w:val="24"/>
          <w:lang w:val="en-GB"/>
        </w:rPr>
      </w:pPr>
      <w:r w:rsidRPr="001D765E">
        <w:rPr>
          <w:sz w:val="24"/>
          <w:szCs w:val="24"/>
          <w:lang w:val="en-GB"/>
        </w:rPr>
        <w:t xml:space="preserve">This Rulebook sets forth the rules regarding energy efficiency that contracting authorities as defined by the law regulating public procurement (hereinafter: contracting authorities) are obliged to apply in public procurement of goods or services when developing technical </w:t>
      </w:r>
      <w:r w:rsidR="00C563D9" w:rsidRPr="001D765E">
        <w:rPr>
          <w:sz w:val="24"/>
          <w:szCs w:val="24"/>
          <w:lang w:val="en-GB"/>
        </w:rPr>
        <w:t>specifications or defining contract award criteria</w:t>
      </w:r>
      <w:r w:rsidR="00F072B8" w:rsidRPr="001D765E">
        <w:rPr>
          <w:sz w:val="24"/>
          <w:szCs w:val="24"/>
          <w:lang w:val="en-GB"/>
        </w:rPr>
        <w:t>.</w:t>
      </w:r>
    </w:p>
    <w:p w14:paraId="7755DD78" w14:textId="5CF4B3A0" w:rsidR="00103951" w:rsidRPr="001D765E" w:rsidRDefault="00103951" w:rsidP="00103951">
      <w:pPr>
        <w:pStyle w:val="CommentText"/>
        <w:spacing w:after="0"/>
        <w:rPr>
          <w:sz w:val="24"/>
          <w:szCs w:val="24"/>
          <w:lang w:val="en-GB"/>
        </w:rPr>
      </w:pPr>
    </w:p>
    <w:p w14:paraId="329BF9FC" w14:textId="2D24812E" w:rsidR="00103951" w:rsidRPr="001D765E" w:rsidRDefault="00C563D9" w:rsidP="00103951">
      <w:pPr>
        <w:pStyle w:val="tb-na16"/>
        <w:spacing w:before="0" w:beforeAutospacing="0" w:after="0" w:afterAutospacing="0"/>
        <w:jc w:val="center"/>
        <w:rPr>
          <w:lang w:val="en-GB"/>
        </w:rPr>
      </w:pPr>
      <w:r w:rsidRPr="001D765E">
        <w:rPr>
          <w:lang w:val="en-GB"/>
        </w:rPr>
        <w:t>Article</w:t>
      </w:r>
      <w:r w:rsidR="00103951" w:rsidRPr="001D765E">
        <w:rPr>
          <w:lang w:val="en-GB"/>
        </w:rPr>
        <w:t xml:space="preserve"> 2</w:t>
      </w:r>
    </w:p>
    <w:p w14:paraId="26137370" w14:textId="75E173DC" w:rsidR="00F65E88" w:rsidRPr="001D765E" w:rsidRDefault="00C563D9" w:rsidP="00E34C89">
      <w:pPr>
        <w:pStyle w:val="CommentText"/>
        <w:spacing w:after="0"/>
        <w:ind w:firstLine="720"/>
        <w:rPr>
          <w:sz w:val="24"/>
          <w:szCs w:val="24"/>
          <w:lang w:val="en-GB"/>
        </w:rPr>
      </w:pPr>
      <w:r w:rsidRPr="001D765E">
        <w:rPr>
          <w:sz w:val="24"/>
          <w:szCs w:val="24"/>
          <w:lang w:val="en-GB"/>
        </w:rPr>
        <w:t>This Rulebook shall be applied by contracting authorities in public procurement procedures for</w:t>
      </w:r>
      <w:r w:rsidR="00F65E88" w:rsidRPr="001D765E">
        <w:rPr>
          <w:sz w:val="24"/>
          <w:szCs w:val="24"/>
          <w:lang w:val="en-GB"/>
        </w:rPr>
        <w:t>:</w:t>
      </w:r>
      <w:r w:rsidR="009C2743" w:rsidRPr="001D765E">
        <w:rPr>
          <w:sz w:val="24"/>
          <w:szCs w:val="24"/>
          <w:lang w:val="en-GB"/>
        </w:rPr>
        <w:t xml:space="preserve"> </w:t>
      </w:r>
    </w:p>
    <w:p w14:paraId="5D30248E" w14:textId="6000B49E" w:rsidR="00C548B7" w:rsidRPr="001D765E" w:rsidRDefault="00C55E30" w:rsidP="00E34C89">
      <w:pPr>
        <w:pStyle w:val="CommentText"/>
        <w:spacing w:after="0"/>
        <w:ind w:firstLine="720"/>
        <w:rPr>
          <w:sz w:val="24"/>
          <w:szCs w:val="24"/>
          <w:lang w:val="en-GB"/>
        </w:rPr>
      </w:pPr>
      <w:r w:rsidRPr="001D765E">
        <w:rPr>
          <w:sz w:val="24"/>
          <w:szCs w:val="24"/>
          <w:lang w:val="en-GB"/>
        </w:rPr>
        <w:t>1)</w:t>
      </w:r>
      <w:r w:rsidR="00103951" w:rsidRPr="001D765E">
        <w:rPr>
          <w:sz w:val="24"/>
          <w:szCs w:val="24"/>
          <w:lang w:val="en-GB"/>
        </w:rPr>
        <w:t xml:space="preserve"> </w:t>
      </w:r>
      <w:r w:rsidR="00C563D9" w:rsidRPr="001D765E">
        <w:rPr>
          <w:sz w:val="24"/>
          <w:szCs w:val="24"/>
          <w:lang w:val="en-GB"/>
        </w:rPr>
        <w:t>goods for which requirements are defined by technical regulations in terms of energy marking, in accordance with the law regulating energy efficiency and rational energy use</w:t>
      </w:r>
      <w:r w:rsidR="00103951" w:rsidRPr="001D765E">
        <w:rPr>
          <w:sz w:val="24"/>
          <w:szCs w:val="24"/>
          <w:lang w:val="en-GB"/>
        </w:rPr>
        <w:t xml:space="preserve"> (</w:t>
      </w:r>
      <w:r w:rsidR="00C563D9" w:rsidRPr="001D765E">
        <w:rPr>
          <w:sz w:val="24"/>
          <w:szCs w:val="24"/>
          <w:lang w:val="en-GB"/>
        </w:rPr>
        <w:t>hereinafter</w:t>
      </w:r>
      <w:r w:rsidR="00AC34ED" w:rsidRPr="001D765E">
        <w:rPr>
          <w:sz w:val="24"/>
          <w:szCs w:val="24"/>
          <w:lang w:val="en-GB"/>
        </w:rPr>
        <w:t>:</w:t>
      </w:r>
      <w:r w:rsidR="00103951" w:rsidRPr="001D765E">
        <w:rPr>
          <w:sz w:val="24"/>
          <w:szCs w:val="24"/>
          <w:lang w:val="en-GB"/>
        </w:rPr>
        <w:t xml:space="preserve"> </w:t>
      </w:r>
      <w:r w:rsidR="00C563D9" w:rsidRPr="001D765E">
        <w:rPr>
          <w:sz w:val="24"/>
          <w:szCs w:val="24"/>
          <w:lang w:val="en-GB"/>
        </w:rPr>
        <w:t>the Law</w:t>
      </w:r>
      <w:r w:rsidR="00103951" w:rsidRPr="001D765E">
        <w:rPr>
          <w:sz w:val="24"/>
          <w:szCs w:val="24"/>
          <w:lang w:val="en-GB"/>
        </w:rPr>
        <w:t>)</w:t>
      </w:r>
      <w:r w:rsidR="00E7026B" w:rsidRPr="001D765E">
        <w:rPr>
          <w:sz w:val="24"/>
          <w:szCs w:val="24"/>
          <w:lang w:val="en-GB"/>
        </w:rPr>
        <w:t>;</w:t>
      </w:r>
    </w:p>
    <w:p w14:paraId="663022FA" w14:textId="24145765" w:rsidR="00877AAA" w:rsidRPr="001D765E" w:rsidRDefault="00C55E30" w:rsidP="00E34C89">
      <w:pPr>
        <w:pStyle w:val="CommentText"/>
        <w:spacing w:after="0"/>
        <w:ind w:firstLine="720"/>
        <w:rPr>
          <w:sz w:val="24"/>
          <w:szCs w:val="24"/>
          <w:lang w:val="en-GB"/>
        </w:rPr>
      </w:pPr>
      <w:r w:rsidRPr="001D765E">
        <w:rPr>
          <w:sz w:val="24"/>
          <w:szCs w:val="24"/>
          <w:lang w:val="en-GB"/>
        </w:rPr>
        <w:t>2)</w:t>
      </w:r>
      <w:r w:rsidR="00F65E88" w:rsidRPr="001D765E">
        <w:rPr>
          <w:sz w:val="24"/>
          <w:szCs w:val="24"/>
          <w:lang w:val="en-GB"/>
        </w:rPr>
        <w:t xml:space="preserve"> </w:t>
      </w:r>
      <w:r w:rsidR="00C563D9" w:rsidRPr="001D765E">
        <w:rPr>
          <w:sz w:val="24"/>
          <w:szCs w:val="24"/>
          <w:lang w:val="en-GB"/>
        </w:rPr>
        <w:t xml:space="preserve">goods for which no requirements </w:t>
      </w:r>
      <w:r w:rsidR="001D765E" w:rsidRPr="001D765E">
        <w:rPr>
          <w:sz w:val="24"/>
          <w:szCs w:val="24"/>
          <w:lang w:val="en-GB"/>
        </w:rPr>
        <w:t>regarding</w:t>
      </w:r>
      <w:r w:rsidR="00C563D9" w:rsidRPr="001D765E">
        <w:rPr>
          <w:sz w:val="24"/>
          <w:szCs w:val="24"/>
          <w:lang w:val="en-GB"/>
        </w:rPr>
        <w:t xml:space="preserve"> energy marking are defined, but the requirements regarding eco-design are defined by technical regulations, in keeping with the Law</w:t>
      </w:r>
      <w:r w:rsidR="00E7026B" w:rsidRPr="001D765E">
        <w:rPr>
          <w:sz w:val="24"/>
          <w:szCs w:val="24"/>
          <w:lang w:val="en-GB"/>
        </w:rPr>
        <w:t>;</w:t>
      </w:r>
    </w:p>
    <w:p w14:paraId="6BF6B956" w14:textId="783E1A8A" w:rsidR="009C2743" w:rsidRPr="001D765E" w:rsidRDefault="00C55E30" w:rsidP="00E34C89">
      <w:pPr>
        <w:pStyle w:val="CommentText"/>
        <w:spacing w:after="0"/>
        <w:ind w:firstLine="720"/>
        <w:rPr>
          <w:sz w:val="24"/>
          <w:szCs w:val="24"/>
          <w:lang w:val="en-GB"/>
        </w:rPr>
      </w:pPr>
      <w:r w:rsidRPr="001D765E">
        <w:rPr>
          <w:sz w:val="24"/>
          <w:szCs w:val="24"/>
          <w:lang w:val="en-GB"/>
        </w:rPr>
        <w:t xml:space="preserve">3) </w:t>
      </w:r>
      <w:r w:rsidR="00C563D9" w:rsidRPr="001D765E">
        <w:rPr>
          <w:sz w:val="24"/>
          <w:szCs w:val="24"/>
          <w:lang w:val="en-GB"/>
        </w:rPr>
        <w:t>the service for the provision of which it is necessary to procure new goods referred to in points 1) and 2) of</w:t>
      </w:r>
      <w:r w:rsidR="00BE55CE" w:rsidRPr="001D765E">
        <w:rPr>
          <w:sz w:val="24"/>
          <w:szCs w:val="24"/>
          <w:lang w:val="en-GB"/>
        </w:rPr>
        <w:t xml:space="preserve"> this Paragraph</w:t>
      </w:r>
      <w:r w:rsidR="00103951" w:rsidRPr="001D765E">
        <w:rPr>
          <w:sz w:val="24"/>
          <w:szCs w:val="24"/>
          <w:lang w:val="en-GB"/>
        </w:rPr>
        <w:t>.</w:t>
      </w:r>
    </w:p>
    <w:p w14:paraId="51CDC2AD" w14:textId="77777777" w:rsidR="00022CBD" w:rsidRPr="001D765E" w:rsidRDefault="00022CBD" w:rsidP="00046252">
      <w:pPr>
        <w:pStyle w:val="CommentText"/>
        <w:spacing w:after="0"/>
        <w:rPr>
          <w:sz w:val="24"/>
          <w:szCs w:val="24"/>
          <w:lang w:val="en-GB"/>
        </w:rPr>
      </w:pPr>
    </w:p>
    <w:p w14:paraId="38A35F79" w14:textId="3B63774A" w:rsidR="009C2743" w:rsidRPr="001D765E" w:rsidRDefault="00BE55CE" w:rsidP="00046252">
      <w:pPr>
        <w:pStyle w:val="clanak"/>
        <w:spacing w:before="0" w:beforeAutospacing="0" w:after="0" w:afterAutospacing="0"/>
        <w:jc w:val="center"/>
        <w:rPr>
          <w:lang w:val="en-GB"/>
        </w:rPr>
      </w:pPr>
      <w:r w:rsidRPr="001D765E">
        <w:rPr>
          <w:lang w:val="en-GB"/>
        </w:rPr>
        <w:t>Article</w:t>
      </w:r>
      <w:r w:rsidR="009C2743" w:rsidRPr="001D765E">
        <w:rPr>
          <w:lang w:val="en-GB"/>
        </w:rPr>
        <w:t xml:space="preserve"> </w:t>
      </w:r>
      <w:r w:rsidR="00C55E30" w:rsidRPr="001D765E">
        <w:rPr>
          <w:lang w:val="en-GB"/>
        </w:rPr>
        <w:t>3</w:t>
      </w:r>
      <w:r w:rsidR="00046252" w:rsidRPr="001D765E">
        <w:rPr>
          <w:lang w:val="en-GB"/>
        </w:rPr>
        <w:t xml:space="preserve"> </w:t>
      </w:r>
    </w:p>
    <w:p w14:paraId="6E92714E" w14:textId="1487F019" w:rsidR="009C2743" w:rsidRPr="001D765E" w:rsidRDefault="00BE55CE" w:rsidP="00046252">
      <w:pPr>
        <w:pStyle w:val="clanak"/>
        <w:spacing w:before="0" w:beforeAutospacing="0" w:after="0" w:afterAutospacing="0"/>
        <w:ind w:firstLine="720"/>
        <w:jc w:val="both"/>
        <w:rPr>
          <w:lang w:val="en-GB"/>
        </w:rPr>
      </w:pPr>
      <w:r w:rsidRPr="001D765E">
        <w:rPr>
          <w:lang w:val="en-GB"/>
        </w:rPr>
        <w:t>In public procurement procedures, national authorities in defence and security sectors shall apply requirements laid down by this Rulebook to the extent that does not make their implementation contravene the primary objective of those authorities’ operations</w:t>
      </w:r>
      <w:r w:rsidR="009C2743" w:rsidRPr="001D765E">
        <w:rPr>
          <w:lang w:val="en-GB"/>
        </w:rPr>
        <w:t>.</w:t>
      </w:r>
    </w:p>
    <w:p w14:paraId="0311C110" w14:textId="1AE7CD44" w:rsidR="009C2743" w:rsidRPr="001D765E" w:rsidRDefault="00BE55CE" w:rsidP="00046252">
      <w:pPr>
        <w:pStyle w:val="t-9-8"/>
        <w:spacing w:before="0" w:beforeAutospacing="0" w:after="0" w:afterAutospacing="0"/>
        <w:ind w:firstLine="720"/>
        <w:jc w:val="both"/>
        <w:rPr>
          <w:lang w:val="en-GB"/>
        </w:rPr>
      </w:pPr>
      <w:r w:rsidRPr="001D765E">
        <w:rPr>
          <w:lang w:val="en-GB"/>
        </w:rPr>
        <w:t>This Rulebook shall not be applied to the public procurement procedures for military equipment</w:t>
      </w:r>
      <w:r w:rsidR="009C2743" w:rsidRPr="001D765E">
        <w:rPr>
          <w:lang w:val="en-GB"/>
        </w:rPr>
        <w:t>.</w:t>
      </w:r>
    </w:p>
    <w:p w14:paraId="0E77F321" w14:textId="69406377" w:rsidR="00753E2E" w:rsidRPr="001D765E" w:rsidRDefault="00753E2E" w:rsidP="00046252">
      <w:pPr>
        <w:pStyle w:val="clanak-"/>
        <w:spacing w:before="0" w:beforeAutospacing="0" w:after="0" w:afterAutospacing="0"/>
        <w:ind w:firstLine="720"/>
        <w:jc w:val="both"/>
        <w:rPr>
          <w:lang w:val="en-GB"/>
        </w:rPr>
      </w:pPr>
    </w:p>
    <w:p w14:paraId="19C6448C" w14:textId="3304D716" w:rsidR="0096263D" w:rsidRPr="001D765E" w:rsidRDefault="00BE55CE" w:rsidP="00046252">
      <w:pPr>
        <w:pStyle w:val="clanak"/>
        <w:spacing w:before="0" w:beforeAutospacing="0" w:after="0" w:afterAutospacing="0"/>
        <w:jc w:val="center"/>
        <w:rPr>
          <w:lang w:val="en-GB"/>
        </w:rPr>
      </w:pPr>
      <w:r w:rsidRPr="001D765E">
        <w:rPr>
          <w:lang w:val="en-GB"/>
        </w:rPr>
        <w:t>Article</w:t>
      </w:r>
      <w:r w:rsidR="0095070D" w:rsidRPr="001D765E">
        <w:rPr>
          <w:lang w:val="en-GB"/>
        </w:rPr>
        <w:t xml:space="preserve"> </w:t>
      </w:r>
      <w:r w:rsidR="00C55E30" w:rsidRPr="001D765E">
        <w:rPr>
          <w:lang w:val="en-GB"/>
        </w:rPr>
        <w:t>4</w:t>
      </w:r>
    </w:p>
    <w:p w14:paraId="531BD7B9" w14:textId="1F84224F" w:rsidR="0096263D" w:rsidRPr="001D765E" w:rsidRDefault="001362FD" w:rsidP="00046252">
      <w:pPr>
        <w:pStyle w:val="stil1tekst"/>
        <w:ind w:left="0" w:right="0" w:firstLine="720"/>
        <w:rPr>
          <w:lang w:val="en-GB"/>
        </w:rPr>
      </w:pPr>
      <w:r w:rsidRPr="001D765E">
        <w:rPr>
          <w:lang w:val="en-GB"/>
        </w:rPr>
        <w:t>Certain terms used in this Rulebook shall mean the following</w:t>
      </w:r>
      <w:r w:rsidR="0096263D" w:rsidRPr="001D765E">
        <w:rPr>
          <w:lang w:val="en-GB"/>
        </w:rPr>
        <w:t>:</w:t>
      </w:r>
    </w:p>
    <w:p w14:paraId="6121215C" w14:textId="7D8A7939" w:rsidR="00D95E73" w:rsidRPr="001D765E" w:rsidRDefault="001362FD" w:rsidP="00227FF3">
      <w:pPr>
        <w:pStyle w:val="stil1tekst"/>
        <w:numPr>
          <w:ilvl w:val="0"/>
          <w:numId w:val="42"/>
        </w:numPr>
        <w:tabs>
          <w:tab w:val="left" w:pos="993"/>
        </w:tabs>
        <w:ind w:left="0" w:right="0" w:firstLine="720"/>
        <w:rPr>
          <w:lang w:val="en-GB"/>
        </w:rPr>
      </w:pPr>
      <w:r w:rsidRPr="001D765E">
        <w:rPr>
          <w:lang w:val="en-GB"/>
        </w:rPr>
        <w:t>goods are products/devices that have impact on energy consumption, as well as tyres</w:t>
      </w:r>
      <w:r w:rsidR="00923332" w:rsidRPr="001D765E">
        <w:rPr>
          <w:lang w:val="en-GB"/>
        </w:rPr>
        <w:t>, for which technical regulations stipulate mandatory energy marking/marking of energy efficiency in keeping with the Law</w:t>
      </w:r>
      <w:r w:rsidR="004C1ED1" w:rsidRPr="001D765E">
        <w:rPr>
          <w:lang w:val="en-GB"/>
        </w:rPr>
        <w:t>;</w:t>
      </w:r>
    </w:p>
    <w:p w14:paraId="6D631E96" w14:textId="590A3A91" w:rsidR="00D95E73" w:rsidRPr="001D765E" w:rsidRDefault="00D95E73" w:rsidP="00D95E73">
      <w:pPr>
        <w:pStyle w:val="stil1tekst"/>
        <w:ind w:left="0" w:right="0" w:firstLine="720"/>
        <w:rPr>
          <w:lang w:val="en-GB"/>
        </w:rPr>
      </w:pPr>
      <w:r w:rsidRPr="001D765E">
        <w:rPr>
          <w:lang w:val="en-GB"/>
        </w:rPr>
        <w:t>2</w:t>
      </w:r>
      <w:r w:rsidR="00FA5FFB" w:rsidRPr="001D765E">
        <w:rPr>
          <w:lang w:val="en-GB"/>
        </w:rPr>
        <w:t xml:space="preserve">) </w:t>
      </w:r>
      <w:r w:rsidR="00923332" w:rsidRPr="001D765E">
        <w:rPr>
          <w:lang w:val="en-GB"/>
        </w:rPr>
        <w:t xml:space="preserve">a product’s energy efficiency class shall designate the product’s belonging to one of the energy efficiency classes presented on the energy marking, depending on its technical characteristics, in </w:t>
      </w:r>
      <w:r w:rsidR="001D765E" w:rsidRPr="001D765E">
        <w:rPr>
          <w:lang w:val="en-GB"/>
        </w:rPr>
        <w:t>accordance</w:t>
      </w:r>
      <w:r w:rsidR="00923332" w:rsidRPr="001D765E">
        <w:rPr>
          <w:lang w:val="en-GB"/>
        </w:rPr>
        <w:t xml:space="preserve"> with the product’s technical regulation</w:t>
      </w:r>
      <w:r w:rsidRPr="001D765E">
        <w:rPr>
          <w:lang w:val="en-GB"/>
        </w:rPr>
        <w:t>;</w:t>
      </w:r>
    </w:p>
    <w:p w14:paraId="11A089B5" w14:textId="2A5F55CC" w:rsidR="008F2050" w:rsidRPr="001D765E" w:rsidRDefault="00857D8E" w:rsidP="00882F62">
      <w:pPr>
        <w:pStyle w:val="stil1tekst"/>
        <w:ind w:left="0" w:right="0" w:firstLine="720"/>
        <w:rPr>
          <w:lang w:val="en-GB"/>
        </w:rPr>
      </w:pPr>
      <w:r w:rsidRPr="001D765E">
        <w:rPr>
          <w:lang w:val="en-GB"/>
        </w:rPr>
        <w:t>3</w:t>
      </w:r>
      <w:r w:rsidR="0096263D" w:rsidRPr="001D765E">
        <w:rPr>
          <w:lang w:val="en-GB"/>
        </w:rPr>
        <w:t xml:space="preserve">) </w:t>
      </w:r>
      <w:r w:rsidR="00923332" w:rsidRPr="001D765E">
        <w:rPr>
          <w:lang w:val="en-GB"/>
        </w:rPr>
        <w:t xml:space="preserve">energy efficiency </w:t>
      </w:r>
      <w:r w:rsidR="001D765E" w:rsidRPr="001D765E">
        <w:rPr>
          <w:lang w:val="en-GB"/>
        </w:rPr>
        <w:t>index</w:t>
      </w:r>
      <w:r w:rsidR="008C2397" w:rsidRPr="001D765E">
        <w:rPr>
          <w:lang w:val="en-GB"/>
        </w:rPr>
        <w:t>/</w:t>
      </w:r>
      <w:r w:rsidR="0096263D" w:rsidRPr="001D765E">
        <w:rPr>
          <w:lang w:val="en-GB"/>
        </w:rPr>
        <w:t xml:space="preserve">EEI </w:t>
      </w:r>
      <w:r w:rsidR="00923332" w:rsidRPr="001D765E">
        <w:rPr>
          <w:lang w:val="en-GB"/>
        </w:rPr>
        <w:t xml:space="preserve">is an indicator of energy efficiency performance of a device, defining its energy efficiency class </w:t>
      </w:r>
      <w:r w:rsidR="001322A2" w:rsidRPr="001D765E">
        <w:rPr>
          <w:lang w:val="en-GB"/>
        </w:rPr>
        <w:t>in accordance with the technical regulation regulating the device’s energy marking</w:t>
      </w:r>
      <w:r w:rsidR="00877AAA" w:rsidRPr="001D765E">
        <w:rPr>
          <w:lang w:val="en-GB"/>
        </w:rPr>
        <w:t>.</w:t>
      </w:r>
    </w:p>
    <w:p w14:paraId="147DD66B" w14:textId="32052509" w:rsidR="0096263D" w:rsidRPr="001D765E" w:rsidRDefault="001322A2" w:rsidP="00046252">
      <w:pPr>
        <w:spacing w:after="0" w:line="240" w:lineRule="auto"/>
        <w:ind w:firstLine="720"/>
        <w:jc w:val="both"/>
        <w:rPr>
          <w:rFonts w:ascii="Times New Roman" w:hAnsi="Times New Roman" w:cs="Times New Roman"/>
          <w:sz w:val="24"/>
          <w:szCs w:val="24"/>
          <w:lang w:val="en-GB"/>
        </w:rPr>
      </w:pPr>
      <w:r w:rsidRPr="001D765E">
        <w:rPr>
          <w:rFonts w:ascii="Times New Roman" w:hAnsi="Times New Roman" w:cs="Times New Roman"/>
          <w:sz w:val="24"/>
          <w:szCs w:val="24"/>
          <w:lang w:val="en-GB"/>
        </w:rPr>
        <w:t>Other terms used in the Rulebook and not defined by Paragraph 1 of this Article, shall have the meaning in accordance with the Law and the law regulating the rules of public procurement procedures</w:t>
      </w:r>
      <w:r w:rsidR="008C2397" w:rsidRPr="001D765E">
        <w:rPr>
          <w:rFonts w:ascii="Times New Roman" w:hAnsi="Times New Roman" w:cs="Times New Roman"/>
          <w:sz w:val="24"/>
          <w:szCs w:val="24"/>
          <w:lang w:val="en-GB"/>
        </w:rPr>
        <w:t>.</w:t>
      </w:r>
    </w:p>
    <w:p w14:paraId="7DCADAE4" w14:textId="13E5D454" w:rsidR="00046252" w:rsidRPr="001D765E" w:rsidRDefault="00046252" w:rsidP="00046252">
      <w:pPr>
        <w:spacing w:after="0" w:line="240" w:lineRule="auto"/>
        <w:ind w:firstLine="720"/>
        <w:jc w:val="both"/>
        <w:rPr>
          <w:lang w:val="en-GB"/>
        </w:rPr>
      </w:pPr>
    </w:p>
    <w:p w14:paraId="730F5FF9" w14:textId="525321F7" w:rsidR="00BF2B50" w:rsidRPr="001D765E" w:rsidRDefault="00BF2B50" w:rsidP="00046252">
      <w:pPr>
        <w:spacing w:after="0" w:line="240" w:lineRule="auto"/>
        <w:ind w:firstLine="720"/>
        <w:jc w:val="both"/>
        <w:rPr>
          <w:lang w:val="en-GB"/>
        </w:rPr>
      </w:pPr>
    </w:p>
    <w:p w14:paraId="5A4AE968" w14:textId="77777777" w:rsidR="00BF2B50" w:rsidRPr="001D765E" w:rsidRDefault="00BF2B50" w:rsidP="00046252">
      <w:pPr>
        <w:spacing w:after="0" w:line="240" w:lineRule="auto"/>
        <w:ind w:firstLine="720"/>
        <w:jc w:val="both"/>
        <w:rPr>
          <w:lang w:val="en-GB"/>
        </w:rPr>
      </w:pPr>
    </w:p>
    <w:p w14:paraId="3770D055" w14:textId="36FEEBD5" w:rsidR="00B20E4C" w:rsidRPr="001D765E" w:rsidRDefault="001322A2" w:rsidP="00046252">
      <w:pPr>
        <w:pStyle w:val="CommentText"/>
        <w:spacing w:after="0"/>
        <w:ind w:firstLine="0"/>
        <w:jc w:val="center"/>
        <w:rPr>
          <w:sz w:val="24"/>
          <w:szCs w:val="24"/>
          <w:lang w:val="en-GB"/>
        </w:rPr>
      </w:pPr>
      <w:r w:rsidRPr="001D765E">
        <w:rPr>
          <w:sz w:val="24"/>
          <w:szCs w:val="24"/>
          <w:lang w:val="en-GB"/>
        </w:rPr>
        <w:t>Article</w:t>
      </w:r>
      <w:r w:rsidR="00B20E4C" w:rsidRPr="001D765E">
        <w:rPr>
          <w:sz w:val="24"/>
          <w:szCs w:val="24"/>
          <w:lang w:val="en-GB"/>
        </w:rPr>
        <w:t xml:space="preserve"> </w:t>
      </w:r>
      <w:r w:rsidR="00103951" w:rsidRPr="001D765E">
        <w:rPr>
          <w:sz w:val="24"/>
          <w:szCs w:val="24"/>
          <w:lang w:val="en-GB"/>
        </w:rPr>
        <w:t>5</w:t>
      </w:r>
    </w:p>
    <w:p w14:paraId="642C04E1" w14:textId="354C185F" w:rsidR="00DB392F" w:rsidRPr="001D765E" w:rsidRDefault="00F073E0" w:rsidP="007A7E78">
      <w:pPr>
        <w:pStyle w:val="t-9-8"/>
        <w:spacing w:before="0" w:beforeAutospacing="0" w:after="0" w:afterAutospacing="0"/>
        <w:ind w:firstLine="720"/>
        <w:jc w:val="both"/>
        <w:rPr>
          <w:lang w:val="en-GB"/>
        </w:rPr>
      </w:pPr>
      <w:r w:rsidRPr="001D765E">
        <w:rPr>
          <w:lang w:val="en-GB"/>
        </w:rPr>
        <w:t>Contracting authority in public procurement procedure referred to by Article 2, point 1) of this Rulebook shall define in technical specifications the goods belonging to the highest energy efficiency class</w:t>
      </w:r>
      <w:r w:rsidR="00DB392F" w:rsidRPr="001D765E">
        <w:rPr>
          <w:lang w:val="en-GB"/>
        </w:rPr>
        <w:t>.</w:t>
      </w:r>
    </w:p>
    <w:p w14:paraId="559609BB" w14:textId="3C1345D7" w:rsidR="00DB392F" w:rsidRPr="001D765E" w:rsidRDefault="00F073E0" w:rsidP="00531408">
      <w:pPr>
        <w:pStyle w:val="t-9-8"/>
        <w:spacing w:before="0" w:beforeAutospacing="0" w:after="0" w:afterAutospacing="0"/>
        <w:ind w:firstLine="720"/>
        <w:jc w:val="both"/>
        <w:rPr>
          <w:highlight w:val="yellow"/>
          <w:lang w:val="en-GB"/>
        </w:rPr>
      </w:pPr>
      <w:r w:rsidRPr="001D765E">
        <w:rPr>
          <w:lang w:val="en-GB"/>
        </w:rPr>
        <w:t xml:space="preserve">If the contracting authority is not able to procure goods belonging to the highest energy efficiency class </w:t>
      </w:r>
      <w:r w:rsidR="004815A2" w:rsidRPr="001D765E">
        <w:rPr>
          <w:lang w:val="en-GB"/>
        </w:rPr>
        <w:t>due to cost effectiveness, economic justifiability, technical feasibility, sustainability in a broader sense and sufficient competitiveness vis-à-vis the set requirements, it may specify in technical specifications goods referred to in paragraph 1 of this Article to belong to a lower energy efficiency class</w:t>
      </w:r>
      <w:r w:rsidR="00672006" w:rsidRPr="001D765E">
        <w:rPr>
          <w:lang w:val="en-GB"/>
        </w:rPr>
        <w:t xml:space="preserve">. </w:t>
      </w:r>
    </w:p>
    <w:p w14:paraId="20777203" w14:textId="77777777" w:rsidR="006B6A69" w:rsidRPr="001D765E" w:rsidRDefault="006B6A69" w:rsidP="006B6A69">
      <w:pPr>
        <w:pStyle w:val="t-9-8"/>
        <w:spacing w:before="0" w:beforeAutospacing="0" w:after="0" w:afterAutospacing="0"/>
        <w:jc w:val="both"/>
        <w:rPr>
          <w:lang w:val="en-GB"/>
        </w:rPr>
      </w:pPr>
    </w:p>
    <w:p w14:paraId="0888B52A" w14:textId="735F2BE9" w:rsidR="00672006" w:rsidRPr="001D765E" w:rsidRDefault="004815A2" w:rsidP="006825F3">
      <w:pPr>
        <w:pStyle w:val="t-9-8"/>
        <w:spacing w:before="0" w:beforeAutospacing="0" w:after="0" w:afterAutospacing="0"/>
        <w:jc w:val="center"/>
        <w:rPr>
          <w:lang w:val="en-GB"/>
        </w:rPr>
      </w:pPr>
      <w:r w:rsidRPr="001D765E">
        <w:rPr>
          <w:lang w:val="en-GB"/>
        </w:rPr>
        <w:t>Article</w:t>
      </w:r>
      <w:r w:rsidR="006825F3" w:rsidRPr="001D765E">
        <w:rPr>
          <w:lang w:val="en-GB"/>
        </w:rPr>
        <w:t xml:space="preserve"> 6 </w:t>
      </w:r>
    </w:p>
    <w:p w14:paraId="520AAEAA" w14:textId="2BF9588F" w:rsidR="006825F3" w:rsidRPr="001D765E" w:rsidRDefault="00317EA4" w:rsidP="006825F3">
      <w:pPr>
        <w:pStyle w:val="t-9-8"/>
        <w:spacing w:before="0" w:beforeAutospacing="0" w:after="0" w:afterAutospacing="0"/>
        <w:jc w:val="both"/>
        <w:rPr>
          <w:lang w:val="en-GB"/>
        </w:rPr>
      </w:pPr>
      <w:r w:rsidRPr="001D765E">
        <w:rPr>
          <w:lang w:val="en-GB"/>
        </w:rPr>
        <w:tab/>
      </w:r>
      <w:r w:rsidR="004815A2" w:rsidRPr="001D765E">
        <w:rPr>
          <w:lang w:val="en-GB"/>
        </w:rPr>
        <w:t xml:space="preserve">In case the contracting authority does not define the energy efficiency requirements referred to in </w:t>
      </w:r>
      <w:r w:rsidR="005C7719" w:rsidRPr="001D765E">
        <w:rPr>
          <w:lang w:val="en-GB"/>
        </w:rPr>
        <w:t>Article 2, point 1) of this Rulebook within technical specifications in manner referred to in Article 5 of this Rulebook, in a public procurement procedure, the contracting authority shall define those requirements within contract award criteria</w:t>
      </w:r>
      <w:r w:rsidR="006825F3" w:rsidRPr="001D765E">
        <w:rPr>
          <w:lang w:val="en-GB"/>
        </w:rPr>
        <w:t>.</w:t>
      </w:r>
    </w:p>
    <w:p w14:paraId="78D9160A" w14:textId="7A071F64" w:rsidR="006825F3" w:rsidRPr="001D765E" w:rsidRDefault="00F26DEE" w:rsidP="006825F3">
      <w:pPr>
        <w:pStyle w:val="t-9-8"/>
        <w:spacing w:before="0" w:beforeAutospacing="0" w:after="0" w:afterAutospacing="0"/>
        <w:jc w:val="both"/>
        <w:rPr>
          <w:lang w:val="en-GB"/>
        </w:rPr>
      </w:pPr>
      <w:r w:rsidRPr="001D765E">
        <w:rPr>
          <w:lang w:val="en-GB"/>
        </w:rPr>
        <w:tab/>
      </w:r>
      <w:r w:rsidR="005C7719" w:rsidRPr="001D765E">
        <w:rPr>
          <w:lang w:val="en-GB"/>
        </w:rPr>
        <w:t>Depending on the needs of the specific public procurement</w:t>
      </w:r>
      <w:r w:rsidR="006B3771" w:rsidRPr="001D765E">
        <w:rPr>
          <w:lang w:val="en-GB"/>
        </w:rPr>
        <w:t xml:space="preserve">, contracting authority shall define the minimum requirements </w:t>
      </w:r>
      <w:r w:rsidR="009833CF" w:rsidRPr="001D765E">
        <w:rPr>
          <w:lang w:val="en-GB"/>
        </w:rPr>
        <w:t xml:space="preserve">regarding the energy efficiency of goods referred to by Article 2, point 1) of this Rulebook, where higher score shall be awarded to tenders </w:t>
      </w:r>
      <w:r w:rsidR="001D765E" w:rsidRPr="001D765E">
        <w:rPr>
          <w:lang w:val="en-GB"/>
        </w:rPr>
        <w:t>offering</w:t>
      </w:r>
      <w:r w:rsidR="009833CF" w:rsidRPr="001D765E">
        <w:rPr>
          <w:lang w:val="en-GB"/>
        </w:rPr>
        <w:t xml:space="preserve"> higher energy efficiency goods</w:t>
      </w:r>
      <w:r w:rsidR="006825F3" w:rsidRPr="001D765E">
        <w:rPr>
          <w:lang w:val="en-GB"/>
        </w:rPr>
        <w:t xml:space="preserve">. </w:t>
      </w:r>
    </w:p>
    <w:p w14:paraId="18B0D114" w14:textId="77777777" w:rsidR="00E57B36" w:rsidRPr="001D765E" w:rsidRDefault="00E57B36" w:rsidP="006825F3">
      <w:pPr>
        <w:pStyle w:val="t-9-8"/>
        <w:spacing w:before="0" w:beforeAutospacing="0" w:after="0" w:afterAutospacing="0"/>
        <w:jc w:val="both"/>
        <w:rPr>
          <w:lang w:val="en-GB"/>
        </w:rPr>
      </w:pPr>
    </w:p>
    <w:p w14:paraId="09456418" w14:textId="6CCF2443" w:rsidR="00DB392F" w:rsidRPr="001D765E" w:rsidRDefault="00497EEB" w:rsidP="009718E4">
      <w:pPr>
        <w:pStyle w:val="t-9-8"/>
        <w:spacing w:before="0" w:beforeAutospacing="0" w:after="0" w:afterAutospacing="0"/>
        <w:jc w:val="center"/>
        <w:rPr>
          <w:lang w:val="en-GB"/>
        </w:rPr>
      </w:pPr>
      <w:r w:rsidRPr="001D765E">
        <w:rPr>
          <w:lang w:val="en-GB"/>
        </w:rPr>
        <w:t>Article</w:t>
      </w:r>
      <w:r w:rsidR="009718E4" w:rsidRPr="001D765E">
        <w:rPr>
          <w:lang w:val="en-GB"/>
        </w:rPr>
        <w:t xml:space="preserve"> 7</w:t>
      </w:r>
    </w:p>
    <w:p w14:paraId="73F0CA35" w14:textId="3A186BCF" w:rsidR="00A41915" w:rsidRPr="001D765E" w:rsidRDefault="00497EEB" w:rsidP="006B6A69">
      <w:pPr>
        <w:pStyle w:val="t-9-8"/>
        <w:spacing w:before="0" w:beforeAutospacing="0" w:after="0" w:afterAutospacing="0"/>
        <w:ind w:firstLine="720"/>
        <w:jc w:val="both"/>
        <w:rPr>
          <w:lang w:val="en-GB"/>
        </w:rPr>
      </w:pPr>
      <w:r w:rsidRPr="001D765E">
        <w:rPr>
          <w:lang w:val="en-GB"/>
        </w:rPr>
        <w:t>If, for reasons of security or public health, contracting authority procures tyres of the highest class in adhesion to wet ground or external rolling noise, the energy efficiency requirement shall be defined by manner set forth in Article 5 or 6 of this Rulebook, to the highest extent possible</w:t>
      </w:r>
      <w:r w:rsidR="00A41915" w:rsidRPr="001D765E">
        <w:rPr>
          <w:lang w:val="en-GB"/>
        </w:rPr>
        <w:t>.</w:t>
      </w:r>
    </w:p>
    <w:p w14:paraId="276276DF" w14:textId="445FFEDF" w:rsidR="00B2574A" w:rsidRPr="001D765E" w:rsidRDefault="00B2574A" w:rsidP="00046252">
      <w:pPr>
        <w:pStyle w:val="CommentText"/>
        <w:spacing w:after="0"/>
        <w:rPr>
          <w:sz w:val="24"/>
          <w:szCs w:val="24"/>
          <w:lang w:val="en-GB"/>
        </w:rPr>
      </w:pPr>
    </w:p>
    <w:p w14:paraId="2D685286" w14:textId="31F4E649" w:rsidR="00C548B7" w:rsidRPr="001D765E" w:rsidRDefault="00497EEB" w:rsidP="00046252">
      <w:pPr>
        <w:pStyle w:val="clanak"/>
        <w:spacing w:before="0" w:beforeAutospacing="0" w:after="0" w:afterAutospacing="0"/>
        <w:jc w:val="center"/>
        <w:rPr>
          <w:lang w:val="en-GB"/>
        </w:rPr>
      </w:pPr>
      <w:r w:rsidRPr="001D765E">
        <w:rPr>
          <w:lang w:val="en-GB"/>
        </w:rPr>
        <w:t>Article</w:t>
      </w:r>
      <w:r w:rsidR="0095070D" w:rsidRPr="001D765E">
        <w:rPr>
          <w:lang w:val="en-GB"/>
        </w:rPr>
        <w:t xml:space="preserve"> </w:t>
      </w:r>
      <w:r w:rsidR="008C766F" w:rsidRPr="001D765E">
        <w:rPr>
          <w:lang w:val="en-GB"/>
        </w:rPr>
        <w:t>8</w:t>
      </w:r>
    </w:p>
    <w:p w14:paraId="1DA906A6" w14:textId="00400031" w:rsidR="00E659DC" w:rsidRPr="001D765E" w:rsidRDefault="00497EEB" w:rsidP="00E659DC">
      <w:pPr>
        <w:pStyle w:val="CommentText"/>
        <w:spacing w:after="0"/>
        <w:rPr>
          <w:sz w:val="24"/>
          <w:szCs w:val="24"/>
          <w:lang w:val="en-GB"/>
        </w:rPr>
      </w:pPr>
      <w:r w:rsidRPr="001D765E">
        <w:rPr>
          <w:sz w:val="24"/>
          <w:szCs w:val="24"/>
          <w:lang w:val="en-GB"/>
        </w:rPr>
        <w:t>In the procedure of public procurement of goods from Article 2 point 2) of this Rulebook, contracting authority specifies goods with the lowest</w:t>
      </w:r>
      <w:r w:rsidR="00CE17D3" w:rsidRPr="001D765E">
        <w:rPr>
          <w:sz w:val="24"/>
          <w:szCs w:val="24"/>
          <w:lang w:val="en-GB"/>
        </w:rPr>
        <w:t xml:space="preserve"> energy efficiency index in accordance with corresponding technical regulation</w:t>
      </w:r>
      <w:r w:rsidR="00E659DC" w:rsidRPr="001D765E">
        <w:rPr>
          <w:sz w:val="24"/>
          <w:szCs w:val="24"/>
          <w:lang w:val="en-GB"/>
        </w:rPr>
        <w:t>.</w:t>
      </w:r>
    </w:p>
    <w:p w14:paraId="13743FFD" w14:textId="36E30BF0" w:rsidR="00E659DC" w:rsidRPr="001D765E" w:rsidRDefault="00CE17D3" w:rsidP="00E659DC">
      <w:pPr>
        <w:pStyle w:val="t-9-8"/>
        <w:spacing w:before="0" w:beforeAutospacing="0" w:after="0" w:afterAutospacing="0"/>
        <w:ind w:firstLine="567"/>
        <w:jc w:val="both"/>
        <w:rPr>
          <w:lang w:val="en-GB"/>
        </w:rPr>
      </w:pPr>
      <w:r w:rsidRPr="001D765E">
        <w:rPr>
          <w:lang w:val="en-GB"/>
        </w:rPr>
        <w:t>If, for reasons of cost effectiveness, technical feasibility, economic justifiability, sustainability in broadest possible sense, and sufficient competitiveness vis-à-vis the set requirements, contracting authority is not able to procure goods with the lowest energy efficiency index, contracting authority may specify goods referred to in Paragraph 1 of this Article with higher energy efficiency index too</w:t>
      </w:r>
      <w:r w:rsidR="00E659DC" w:rsidRPr="001D765E">
        <w:rPr>
          <w:lang w:val="en-GB"/>
        </w:rPr>
        <w:t xml:space="preserve">. </w:t>
      </w:r>
    </w:p>
    <w:p w14:paraId="07F0CFDA" w14:textId="77777777" w:rsidR="003C718B" w:rsidRPr="001D765E" w:rsidRDefault="003C718B" w:rsidP="00E659DC">
      <w:pPr>
        <w:pStyle w:val="t-9-8"/>
        <w:spacing w:before="0" w:beforeAutospacing="0" w:after="0" w:afterAutospacing="0"/>
        <w:ind w:firstLine="567"/>
        <w:jc w:val="both"/>
        <w:rPr>
          <w:highlight w:val="yellow"/>
          <w:lang w:val="en-GB"/>
        </w:rPr>
      </w:pPr>
    </w:p>
    <w:p w14:paraId="6F3BC5DF" w14:textId="217B2B8D" w:rsidR="003C718B" w:rsidRPr="001D765E" w:rsidRDefault="00CE17D3" w:rsidP="00D91246">
      <w:pPr>
        <w:pStyle w:val="CommentText"/>
        <w:tabs>
          <w:tab w:val="left" w:pos="4536"/>
        </w:tabs>
        <w:spacing w:after="0"/>
        <w:ind w:firstLine="0"/>
        <w:jc w:val="center"/>
        <w:rPr>
          <w:sz w:val="24"/>
          <w:szCs w:val="24"/>
          <w:lang w:val="en-GB"/>
        </w:rPr>
      </w:pPr>
      <w:r w:rsidRPr="001D765E">
        <w:rPr>
          <w:sz w:val="24"/>
          <w:szCs w:val="24"/>
          <w:lang w:val="en-GB"/>
        </w:rPr>
        <w:t>Article</w:t>
      </w:r>
      <w:r w:rsidR="003C718B" w:rsidRPr="001D765E">
        <w:rPr>
          <w:sz w:val="24"/>
          <w:szCs w:val="24"/>
          <w:lang w:val="en-GB"/>
        </w:rPr>
        <w:t xml:space="preserve"> </w:t>
      </w:r>
      <w:r w:rsidR="008C766F" w:rsidRPr="001D765E">
        <w:rPr>
          <w:sz w:val="24"/>
          <w:szCs w:val="24"/>
          <w:lang w:val="en-GB"/>
        </w:rPr>
        <w:t>9</w:t>
      </w:r>
    </w:p>
    <w:p w14:paraId="7AB0C3A2" w14:textId="55D3DBEE" w:rsidR="003C718B" w:rsidRPr="001D765E" w:rsidRDefault="00CE17D3" w:rsidP="003C718B">
      <w:pPr>
        <w:pStyle w:val="t-9-8"/>
        <w:spacing w:before="0" w:beforeAutospacing="0" w:after="0" w:afterAutospacing="0"/>
        <w:ind w:firstLine="567"/>
        <w:jc w:val="both"/>
        <w:rPr>
          <w:lang w:val="en-GB"/>
        </w:rPr>
      </w:pPr>
      <w:r w:rsidRPr="001D765E">
        <w:rPr>
          <w:lang w:val="en-GB"/>
        </w:rPr>
        <w:t xml:space="preserve">In case contracting authority, in public procurement procedure, does not specify </w:t>
      </w:r>
      <w:r w:rsidR="008A5975" w:rsidRPr="001D765E">
        <w:rPr>
          <w:lang w:val="en-GB"/>
        </w:rPr>
        <w:t xml:space="preserve">in technical specifications the </w:t>
      </w:r>
      <w:r w:rsidRPr="001D765E">
        <w:rPr>
          <w:lang w:val="en-GB"/>
        </w:rPr>
        <w:t>energy efficiency requirements for goods referred to in Article 8 of this Rulebook</w:t>
      </w:r>
      <w:r w:rsidR="008A5975" w:rsidRPr="001D765E">
        <w:rPr>
          <w:lang w:val="en-GB"/>
        </w:rPr>
        <w:t>, contracting authority shall define those requirements within the contract award criteria</w:t>
      </w:r>
      <w:r w:rsidR="003C718B" w:rsidRPr="001D765E">
        <w:rPr>
          <w:lang w:val="en-GB"/>
        </w:rPr>
        <w:t>.</w:t>
      </w:r>
    </w:p>
    <w:p w14:paraId="6A4E107D" w14:textId="7F85DEF3" w:rsidR="003C718B" w:rsidRPr="001D765E" w:rsidRDefault="0008036F" w:rsidP="003C718B">
      <w:pPr>
        <w:pStyle w:val="t-9-8"/>
        <w:spacing w:before="0" w:beforeAutospacing="0" w:after="0" w:afterAutospacing="0"/>
        <w:jc w:val="both"/>
        <w:rPr>
          <w:lang w:val="en-GB"/>
        </w:rPr>
      </w:pPr>
      <w:r w:rsidRPr="001D765E">
        <w:rPr>
          <w:lang w:val="en-GB"/>
        </w:rPr>
        <w:tab/>
      </w:r>
      <w:r w:rsidR="008A5975" w:rsidRPr="001D765E">
        <w:rPr>
          <w:lang w:val="en-GB"/>
        </w:rPr>
        <w:t>Depending on the needs of specific public procurement, contracting authority sets forth the minimum requirements in terms of energy efficiency index for goods referred to in Article 2 point 2) of this Rulebook, with the highest score given to the tenders offering lower energy efficiency index</w:t>
      </w:r>
      <w:r w:rsidR="003C718B" w:rsidRPr="001D765E">
        <w:rPr>
          <w:lang w:val="en-GB"/>
        </w:rPr>
        <w:t xml:space="preserve">. </w:t>
      </w:r>
    </w:p>
    <w:p w14:paraId="3743211C" w14:textId="77777777" w:rsidR="003C718B" w:rsidRPr="001D765E" w:rsidRDefault="003C718B" w:rsidP="003C718B">
      <w:pPr>
        <w:pStyle w:val="CommentText"/>
        <w:spacing w:after="0"/>
        <w:jc w:val="center"/>
        <w:rPr>
          <w:sz w:val="24"/>
          <w:szCs w:val="24"/>
          <w:lang w:val="en-GB"/>
        </w:rPr>
      </w:pPr>
    </w:p>
    <w:p w14:paraId="5DB211B5" w14:textId="2BD94760" w:rsidR="003C718B" w:rsidRPr="001D765E" w:rsidRDefault="008A5975" w:rsidP="00EB64BA">
      <w:pPr>
        <w:pStyle w:val="t-9-8"/>
        <w:spacing w:before="0" w:beforeAutospacing="0" w:after="0" w:afterAutospacing="0"/>
        <w:jc w:val="center"/>
        <w:rPr>
          <w:lang w:val="en-GB"/>
        </w:rPr>
      </w:pPr>
      <w:r w:rsidRPr="001D765E">
        <w:rPr>
          <w:lang w:val="en-GB"/>
        </w:rPr>
        <w:t>Article</w:t>
      </w:r>
      <w:r w:rsidR="003C718B" w:rsidRPr="001D765E">
        <w:rPr>
          <w:lang w:val="en-GB"/>
        </w:rPr>
        <w:t xml:space="preserve"> </w:t>
      </w:r>
      <w:r w:rsidR="008C766F" w:rsidRPr="001D765E">
        <w:rPr>
          <w:lang w:val="en-GB"/>
        </w:rPr>
        <w:t>10</w:t>
      </w:r>
    </w:p>
    <w:p w14:paraId="135E319C" w14:textId="6257FED1" w:rsidR="003C718B" w:rsidRPr="001D765E" w:rsidRDefault="003C718B" w:rsidP="003C718B">
      <w:pPr>
        <w:pStyle w:val="CommentText"/>
        <w:spacing w:after="0"/>
        <w:rPr>
          <w:sz w:val="24"/>
          <w:szCs w:val="24"/>
          <w:lang w:val="en-GB"/>
        </w:rPr>
      </w:pPr>
      <w:r w:rsidRPr="001D765E">
        <w:rPr>
          <w:rFonts w:cs="Times New Roman"/>
          <w:sz w:val="24"/>
          <w:szCs w:val="24"/>
          <w:lang w:val="en-GB"/>
        </w:rPr>
        <w:t xml:space="preserve"> </w:t>
      </w:r>
      <w:r w:rsidR="008A5975" w:rsidRPr="001D765E">
        <w:rPr>
          <w:rFonts w:cs="Times New Roman"/>
          <w:sz w:val="24"/>
          <w:szCs w:val="24"/>
          <w:lang w:val="en-GB"/>
        </w:rPr>
        <w:t>In procurement file, contracting authority shall specify the documents where the economic operator proves the fulfilment of energy efficiency requirements in accordance with Articles 5-9 of this Rulebook</w:t>
      </w:r>
      <w:r w:rsidRPr="001D765E">
        <w:rPr>
          <w:sz w:val="24"/>
          <w:szCs w:val="24"/>
          <w:lang w:val="en-GB"/>
        </w:rPr>
        <w:t>.</w:t>
      </w:r>
    </w:p>
    <w:p w14:paraId="78CF1B44" w14:textId="548FBB3A" w:rsidR="00B66C73" w:rsidRPr="001D765E" w:rsidRDefault="00B66C73" w:rsidP="00046252">
      <w:pPr>
        <w:pStyle w:val="clanak"/>
        <w:spacing w:before="0" w:beforeAutospacing="0" w:after="0" w:afterAutospacing="0"/>
        <w:ind w:firstLine="720"/>
        <w:jc w:val="both"/>
        <w:rPr>
          <w:lang w:val="en-GB"/>
        </w:rPr>
      </w:pPr>
    </w:p>
    <w:p w14:paraId="290E7651" w14:textId="14654685" w:rsidR="00BF2B50" w:rsidRPr="001D765E" w:rsidRDefault="00BF2B50" w:rsidP="00046252">
      <w:pPr>
        <w:pStyle w:val="clanak"/>
        <w:spacing w:before="0" w:beforeAutospacing="0" w:after="0" w:afterAutospacing="0"/>
        <w:ind w:firstLine="720"/>
        <w:jc w:val="both"/>
        <w:rPr>
          <w:lang w:val="en-GB"/>
        </w:rPr>
      </w:pPr>
    </w:p>
    <w:p w14:paraId="0C4F1664" w14:textId="77777777" w:rsidR="00BF2B50" w:rsidRPr="001D765E" w:rsidRDefault="00BF2B50" w:rsidP="00046252">
      <w:pPr>
        <w:pStyle w:val="clanak"/>
        <w:spacing w:before="0" w:beforeAutospacing="0" w:after="0" w:afterAutospacing="0"/>
        <w:ind w:firstLine="720"/>
        <w:jc w:val="both"/>
        <w:rPr>
          <w:lang w:val="en-GB"/>
        </w:rPr>
      </w:pPr>
    </w:p>
    <w:p w14:paraId="379349E5" w14:textId="6E0D816C" w:rsidR="006F730A" w:rsidRPr="001D765E" w:rsidRDefault="0061654D" w:rsidP="00EB64BA">
      <w:pPr>
        <w:pStyle w:val="t-9-8"/>
        <w:tabs>
          <w:tab w:val="left" w:pos="4536"/>
        </w:tabs>
        <w:spacing w:before="0" w:beforeAutospacing="0" w:after="0" w:afterAutospacing="0"/>
        <w:jc w:val="center"/>
        <w:rPr>
          <w:lang w:val="en-GB"/>
        </w:rPr>
      </w:pPr>
      <w:r w:rsidRPr="001D765E">
        <w:rPr>
          <w:lang w:val="en-GB"/>
        </w:rPr>
        <w:t>Article</w:t>
      </w:r>
      <w:r w:rsidR="003A63C6" w:rsidRPr="001D765E">
        <w:rPr>
          <w:lang w:val="en-GB"/>
        </w:rPr>
        <w:t xml:space="preserve"> </w:t>
      </w:r>
      <w:r w:rsidR="003C718B" w:rsidRPr="001D765E">
        <w:rPr>
          <w:lang w:val="en-GB"/>
        </w:rPr>
        <w:t>1</w:t>
      </w:r>
      <w:r w:rsidR="008C766F" w:rsidRPr="001D765E">
        <w:rPr>
          <w:lang w:val="en-GB"/>
        </w:rPr>
        <w:t>1</w:t>
      </w:r>
    </w:p>
    <w:p w14:paraId="768A4331" w14:textId="7042D9F7" w:rsidR="006F730A" w:rsidRPr="001D765E" w:rsidRDefault="0061654D" w:rsidP="006F730A">
      <w:pPr>
        <w:pStyle w:val="clanak"/>
        <w:spacing w:before="0" w:beforeAutospacing="0" w:after="0" w:afterAutospacing="0"/>
        <w:ind w:firstLine="720"/>
        <w:jc w:val="both"/>
        <w:rPr>
          <w:bCs/>
          <w:lang w:val="en-GB"/>
        </w:rPr>
      </w:pPr>
      <w:r w:rsidRPr="001D765E">
        <w:rPr>
          <w:bCs/>
          <w:lang w:val="en-GB"/>
        </w:rPr>
        <w:t xml:space="preserve">In public procurement procedure referred to in Article 2, Paragraph 2, point 3) of this Rulebook, the contracting authority shall specify in technical specifications that, if the service provider uses goods from Article </w:t>
      </w:r>
      <w:r w:rsidR="00100BF7" w:rsidRPr="001D765E">
        <w:rPr>
          <w:bCs/>
          <w:lang w:val="en-GB"/>
        </w:rPr>
        <w:t xml:space="preserve">2 </w:t>
      </w:r>
      <w:r w:rsidRPr="001D765E">
        <w:rPr>
          <w:bCs/>
          <w:lang w:val="en-GB"/>
        </w:rPr>
        <w:t>point</w:t>
      </w:r>
      <w:r w:rsidR="00100BF7" w:rsidRPr="001D765E">
        <w:rPr>
          <w:bCs/>
          <w:lang w:val="en-GB"/>
        </w:rPr>
        <w:t xml:space="preserve"> 1) </w:t>
      </w:r>
      <w:r w:rsidRPr="001D765E">
        <w:rPr>
          <w:bCs/>
          <w:lang w:val="en-GB"/>
        </w:rPr>
        <w:t>and/or</w:t>
      </w:r>
      <w:r w:rsidR="00100BF7" w:rsidRPr="001D765E">
        <w:rPr>
          <w:bCs/>
          <w:lang w:val="en-GB"/>
        </w:rPr>
        <w:t xml:space="preserve"> 2) </w:t>
      </w:r>
      <w:r w:rsidRPr="001D765E">
        <w:rPr>
          <w:bCs/>
          <w:lang w:val="en-GB"/>
        </w:rPr>
        <w:t>from the Rulebook to provide the subject services</w:t>
      </w:r>
      <w:r w:rsidR="00100BF7" w:rsidRPr="001D765E">
        <w:rPr>
          <w:bCs/>
          <w:lang w:val="en-GB"/>
        </w:rPr>
        <w:t xml:space="preserve">, </w:t>
      </w:r>
      <w:r w:rsidRPr="001D765E">
        <w:rPr>
          <w:bCs/>
          <w:lang w:val="en-GB"/>
        </w:rPr>
        <w:t>the goods should meet the requirements of the Rulebook</w:t>
      </w:r>
      <w:r w:rsidR="006F730A" w:rsidRPr="001D765E">
        <w:rPr>
          <w:bCs/>
          <w:lang w:val="en-GB"/>
        </w:rPr>
        <w:t xml:space="preserve">. </w:t>
      </w:r>
    </w:p>
    <w:p w14:paraId="5D3722DC" w14:textId="1E2CBE6A" w:rsidR="007608EF" w:rsidRPr="001D765E" w:rsidRDefault="007608EF" w:rsidP="007608EF">
      <w:pPr>
        <w:pStyle w:val="clanak"/>
        <w:spacing w:before="0" w:beforeAutospacing="0" w:after="0" w:afterAutospacing="0"/>
        <w:ind w:firstLine="720"/>
        <w:jc w:val="both"/>
        <w:rPr>
          <w:bCs/>
          <w:lang w:val="en-GB"/>
        </w:rPr>
      </w:pPr>
    </w:p>
    <w:p w14:paraId="2F0BC98F" w14:textId="77777777" w:rsidR="00BF559D" w:rsidRPr="001D765E" w:rsidRDefault="00BF559D" w:rsidP="00046252">
      <w:pPr>
        <w:pStyle w:val="BodyText0"/>
        <w:ind w:firstLine="720"/>
        <w:jc w:val="both"/>
        <w:rPr>
          <w:rFonts w:ascii="Times New Roman" w:hAnsi="Times New Roman" w:cs="Times New Roman"/>
          <w:iCs/>
          <w:sz w:val="24"/>
          <w:szCs w:val="24"/>
          <w:lang w:val="en-GB"/>
        </w:rPr>
      </w:pPr>
    </w:p>
    <w:p w14:paraId="7240381B" w14:textId="3E478715" w:rsidR="00BF559D" w:rsidRPr="001D765E" w:rsidRDefault="00EB64BA" w:rsidP="00046252">
      <w:pPr>
        <w:pStyle w:val="clanak"/>
        <w:spacing w:before="0" w:beforeAutospacing="0" w:after="0" w:afterAutospacing="0"/>
        <w:jc w:val="center"/>
        <w:rPr>
          <w:lang w:val="en-GB"/>
        </w:rPr>
      </w:pPr>
      <w:r w:rsidRPr="001D765E">
        <w:rPr>
          <w:lang w:val="en-GB"/>
        </w:rPr>
        <w:t xml:space="preserve"> </w:t>
      </w:r>
      <w:r w:rsidR="0061654D" w:rsidRPr="001D765E">
        <w:rPr>
          <w:lang w:val="en-GB"/>
        </w:rPr>
        <w:t>Article</w:t>
      </w:r>
      <w:r w:rsidR="00BF559D" w:rsidRPr="001D765E">
        <w:rPr>
          <w:lang w:val="en-GB"/>
        </w:rPr>
        <w:t xml:space="preserve"> </w:t>
      </w:r>
      <w:r w:rsidR="00FA5FFB" w:rsidRPr="001D765E">
        <w:rPr>
          <w:lang w:val="en-GB"/>
        </w:rPr>
        <w:t>1</w:t>
      </w:r>
      <w:r w:rsidR="008C766F" w:rsidRPr="001D765E">
        <w:rPr>
          <w:lang w:val="en-GB"/>
        </w:rPr>
        <w:t>2</w:t>
      </w:r>
    </w:p>
    <w:p w14:paraId="3414EDDD" w14:textId="24234E9E" w:rsidR="00114815" w:rsidRPr="001D765E" w:rsidRDefault="0061654D" w:rsidP="00046252">
      <w:pPr>
        <w:pStyle w:val="BodyText0"/>
        <w:ind w:firstLine="720"/>
        <w:jc w:val="both"/>
        <w:rPr>
          <w:rFonts w:ascii="Times New Roman" w:hAnsi="Times New Roman" w:cs="Times New Roman"/>
          <w:iCs/>
          <w:sz w:val="24"/>
          <w:szCs w:val="24"/>
          <w:lang w:val="en-GB"/>
        </w:rPr>
      </w:pPr>
      <w:r w:rsidRPr="001D765E">
        <w:rPr>
          <w:rFonts w:ascii="Times New Roman" w:hAnsi="Times New Roman" w:cs="Times New Roman"/>
          <w:iCs/>
          <w:sz w:val="24"/>
          <w:szCs w:val="24"/>
          <w:lang w:val="en-GB"/>
        </w:rPr>
        <w:t xml:space="preserve">On the day of effectuation of this Rulebook, the Rulebook on the Minimum Criteria for Energy Efficiency in Public Procurement Procedures for </w:t>
      </w:r>
      <w:r w:rsidR="00401BDD" w:rsidRPr="001D765E">
        <w:rPr>
          <w:rFonts w:ascii="Times New Roman" w:hAnsi="Times New Roman" w:cs="Times New Roman"/>
          <w:iCs/>
          <w:sz w:val="24"/>
          <w:szCs w:val="24"/>
          <w:lang w:val="en-GB"/>
        </w:rPr>
        <w:t xml:space="preserve">Goods shall become defunct </w:t>
      </w:r>
      <w:r w:rsidR="00114815" w:rsidRPr="001D765E">
        <w:rPr>
          <w:rFonts w:ascii="Times New Roman" w:hAnsi="Times New Roman" w:cs="Times New Roman"/>
          <w:iCs/>
          <w:sz w:val="24"/>
          <w:szCs w:val="24"/>
          <w:lang w:val="en-GB"/>
        </w:rPr>
        <w:t>(</w:t>
      </w:r>
      <w:r w:rsidR="00401BDD" w:rsidRPr="001D765E">
        <w:rPr>
          <w:rFonts w:ascii="Times New Roman" w:hAnsi="Times New Roman" w:cs="Times New Roman"/>
          <w:iCs/>
          <w:sz w:val="24"/>
          <w:szCs w:val="24"/>
          <w:lang w:val="en-GB"/>
        </w:rPr>
        <w:t>The Official “</w:t>
      </w:r>
      <w:r w:rsidR="001D765E" w:rsidRPr="001D765E">
        <w:rPr>
          <w:rFonts w:ascii="Times New Roman" w:hAnsi="Times New Roman" w:cs="Times New Roman"/>
          <w:iCs/>
          <w:sz w:val="24"/>
          <w:szCs w:val="24"/>
          <w:lang w:val="en-GB"/>
        </w:rPr>
        <w:t>Gazette</w:t>
      </w:r>
      <w:r w:rsidR="00401BDD" w:rsidRPr="001D765E">
        <w:rPr>
          <w:rFonts w:ascii="Times New Roman" w:hAnsi="Times New Roman" w:cs="Times New Roman"/>
          <w:iCs/>
          <w:sz w:val="24"/>
          <w:szCs w:val="24"/>
          <w:lang w:val="en-GB"/>
        </w:rPr>
        <w:t xml:space="preserve"> of the RS”, number </w:t>
      </w:r>
      <w:r w:rsidR="00114815" w:rsidRPr="001D765E">
        <w:rPr>
          <w:rFonts w:ascii="Times New Roman" w:hAnsi="Times New Roman" w:cs="Times New Roman"/>
          <w:iCs/>
          <w:sz w:val="24"/>
          <w:szCs w:val="24"/>
          <w:lang w:val="en-GB"/>
        </w:rPr>
        <w:t>111/15)</w:t>
      </w:r>
      <w:r w:rsidR="00F15274" w:rsidRPr="001D765E">
        <w:rPr>
          <w:rFonts w:ascii="Times New Roman" w:hAnsi="Times New Roman" w:cs="Times New Roman"/>
          <w:iCs/>
          <w:sz w:val="24"/>
          <w:szCs w:val="24"/>
          <w:lang w:val="en-GB"/>
        </w:rPr>
        <w:t>.</w:t>
      </w:r>
    </w:p>
    <w:p w14:paraId="01A9D354" w14:textId="77777777" w:rsidR="008B3AB4" w:rsidRPr="001D765E" w:rsidRDefault="008B3AB4" w:rsidP="00046252">
      <w:pPr>
        <w:pStyle w:val="clanak"/>
        <w:spacing w:before="0" w:beforeAutospacing="0" w:after="0" w:afterAutospacing="0"/>
        <w:jc w:val="both"/>
        <w:rPr>
          <w:iCs/>
          <w:strike/>
          <w:lang w:val="en-GB"/>
        </w:rPr>
      </w:pPr>
    </w:p>
    <w:p w14:paraId="6B1CE78C" w14:textId="722368DF" w:rsidR="00BF559D" w:rsidRPr="001D765E" w:rsidRDefault="00EB64BA" w:rsidP="00EB64BA">
      <w:pPr>
        <w:pStyle w:val="clanak"/>
        <w:tabs>
          <w:tab w:val="left" w:pos="4536"/>
        </w:tabs>
        <w:spacing w:before="0" w:beforeAutospacing="0" w:after="0" w:afterAutospacing="0"/>
        <w:jc w:val="center"/>
        <w:rPr>
          <w:iCs/>
          <w:lang w:val="en-GB"/>
        </w:rPr>
      </w:pPr>
      <w:r w:rsidRPr="001D765E">
        <w:rPr>
          <w:iCs/>
          <w:lang w:val="en-GB"/>
        </w:rPr>
        <w:t xml:space="preserve"> </w:t>
      </w:r>
      <w:r w:rsidR="00401BDD" w:rsidRPr="001D765E">
        <w:rPr>
          <w:iCs/>
          <w:lang w:val="en-GB"/>
        </w:rPr>
        <w:t>Article</w:t>
      </w:r>
      <w:r w:rsidR="00BF559D" w:rsidRPr="001D765E">
        <w:rPr>
          <w:iCs/>
          <w:lang w:val="en-GB"/>
        </w:rPr>
        <w:t xml:space="preserve"> </w:t>
      </w:r>
      <w:r w:rsidR="00FA5FFB" w:rsidRPr="001D765E">
        <w:rPr>
          <w:iCs/>
          <w:lang w:val="en-GB"/>
        </w:rPr>
        <w:t>1</w:t>
      </w:r>
      <w:r w:rsidR="008C766F" w:rsidRPr="001D765E">
        <w:rPr>
          <w:iCs/>
          <w:lang w:val="en-GB"/>
        </w:rPr>
        <w:t>3</w:t>
      </w:r>
    </w:p>
    <w:p w14:paraId="4EEBE23E" w14:textId="33775E73" w:rsidR="00A53C55" w:rsidRPr="001D765E" w:rsidRDefault="00401BDD" w:rsidP="00690850">
      <w:pPr>
        <w:pStyle w:val="clanak"/>
        <w:spacing w:before="0" w:beforeAutospacing="0" w:after="0" w:afterAutospacing="0"/>
        <w:ind w:firstLine="720"/>
        <w:jc w:val="both"/>
        <w:rPr>
          <w:lang w:val="en-GB"/>
        </w:rPr>
      </w:pPr>
      <w:r w:rsidRPr="001D765E">
        <w:rPr>
          <w:iCs/>
          <w:lang w:val="en-GB"/>
        </w:rPr>
        <w:t xml:space="preserve">This Rulebook shall come into force on the eighth day from the day of publication in the “Official Gazette of the Republic of Serbia </w:t>
      </w:r>
      <w:r w:rsidR="00BF559D" w:rsidRPr="001D765E">
        <w:rPr>
          <w:iCs/>
          <w:lang w:val="en-GB"/>
        </w:rPr>
        <w:t>”</w:t>
      </w:r>
      <w:r w:rsidR="00A53C55" w:rsidRPr="001D765E">
        <w:rPr>
          <w:lang w:val="en-GB"/>
        </w:rPr>
        <w:t>.</w:t>
      </w:r>
    </w:p>
    <w:p w14:paraId="49DCB9A8" w14:textId="069D0C26" w:rsidR="004D5C15" w:rsidRPr="001D765E" w:rsidRDefault="004D5C15" w:rsidP="00046252">
      <w:pPr>
        <w:pStyle w:val="1tekst"/>
        <w:ind w:left="0" w:right="0" w:firstLine="0"/>
        <w:rPr>
          <w:rFonts w:ascii="Times New Roman" w:hAnsi="Times New Roman" w:cs="Times New Roman"/>
          <w:sz w:val="24"/>
          <w:szCs w:val="24"/>
          <w:lang w:val="en-GB"/>
        </w:rPr>
      </w:pPr>
    </w:p>
    <w:p w14:paraId="51E7B4FE" w14:textId="2C8D78ED" w:rsidR="00FC1FE2" w:rsidRPr="001D765E" w:rsidRDefault="00FC1FE2" w:rsidP="00046252">
      <w:pPr>
        <w:pStyle w:val="1tekst"/>
        <w:ind w:left="0" w:right="0" w:firstLine="0"/>
        <w:rPr>
          <w:rFonts w:ascii="Times New Roman" w:hAnsi="Times New Roman" w:cs="Times New Roman"/>
          <w:sz w:val="24"/>
          <w:szCs w:val="24"/>
          <w:lang w:val="en-GB"/>
        </w:rPr>
      </w:pPr>
    </w:p>
    <w:p w14:paraId="4A64DBDC" w14:textId="77777777" w:rsidR="00FC1FE2" w:rsidRPr="001D765E" w:rsidRDefault="00FC1FE2" w:rsidP="00046252">
      <w:pPr>
        <w:pStyle w:val="1tekst"/>
        <w:ind w:left="0" w:right="0" w:firstLine="0"/>
        <w:rPr>
          <w:rFonts w:ascii="Times New Roman" w:hAnsi="Times New Roman" w:cs="Times New Roman"/>
          <w:sz w:val="24"/>
          <w:szCs w:val="24"/>
          <w:lang w:val="en-GB"/>
        </w:rPr>
      </w:pPr>
    </w:p>
    <w:p w14:paraId="216D0C87" w14:textId="3DBED474" w:rsidR="004D5C15" w:rsidRPr="001D765E" w:rsidRDefault="0061654D" w:rsidP="00046252">
      <w:pPr>
        <w:pStyle w:val="1tekst"/>
        <w:ind w:left="0" w:right="0" w:firstLine="0"/>
        <w:rPr>
          <w:rFonts w:ascii="Times New Roman" w:hAnsi="Times New Roman" w:cs="Times New Roman"/>
          <w:sz w:val="24"/>
          <w:szCs w:val="24"/>
          <w:lang w:val="en-GB"/>
        </w:rPr>
      </w:pPr>
      <w:r w:rsidRPr="001D765E">
        <w:rPr>
          <w:rFonts w:ascii="Times New Roman" w:hAnsi="Times New Roman" w:cs="Times New Roman"/>
          <w:sz w:val="24"/>
          <w:szCs w:val="24"/>
          <w:lang w:val="en-GB"/>
        </w:rPr>
        <w:t>Number</w:t>
      </w:r>
      <w:r w:rsidR="00FC1FE2" w:rsidRPr="001D765E">
        <w:rPr>
          <w:rFonts w:ascii="Times New Roman" w:hAnsi="Times New Roman" w:cs="Times New Roman"/>
          <w:sz w:val="24"/>
          <w:szCs w:val="24"/>
          <w:lang w:val="en-GB"/>
        </w:rPr>
        <w:t>:</w:t>
      </w:r>
      <w:r w:rsidR="004D5C15" w:rsidRPr="001D765E">
        <w:rPr>
          <w:rFonts w:ascii="Times New Roman" w:hAnsi="Times New Roman" w:cs="Times New Roman"/>
          <w:sz w:val="24"/>
          <w:szCs w:val="24"/>
          <w:lang w:val="en-GB"/>
        </w:rPr>
        <w:t xml:space="preserve"> </w:t>
      </w:r>
      <w:r w:rsidR="00677BA1" w:rsidRPr="001D765E">
        <w:rPr>
          <w:rFonts w:ascii="Times New Roman" w:hAnsi="Times New Roman" w:cs="Times New Roman"/>
          <w:sz w:val="24"/>
          <w:szCs w:val="24"/>
          <w:lang w:val="en-GB"/>
        </w:rPr>
        <w:t>110-00-00090/2021-06</w:t>
      </w:r>
    </w:p>
    <w:p w14:paraId="6F864AE4" w14:textId="0BFA5E2D" w:rsidR="004D5C15" w:rsidRPr="001D765E" w:rsidRDefault="0061654D" w:rsidP="00046252">
      <w:pPr>
        <w:pStyle w:val="1tekst"/>
        <w:ind w:left="0" w:right="0" w:firstLine="0"/>
        <w:rPr>
          <w:rFonts w:ascii="Times New Roman" w:hAnsi="Times New Roman" w:cs="Times New Roman"/>
          <w:sz w:val="24"/>
          <w:szCs w:val="24"/>
          <w:lang w:val="en-GB"/>
        </w:rPr>
      </w:pPr>
      <w:r w:rsidRPr="001D765E">
        <w:rPr>
          <w:rFonts w:ascii="Times New Roman" w:hAnsi="Times New Roman" w:cs="Times New Roman"/>
          <w:sz w:val="24"/>
          <w:szCs w:val="24"/>
          <w:lang w:val="en-GB"/>
        </w:rPr>
        <w:t>In Belgrade</w:t>
      </w:r>
      <w:r w:rsidR="004D5C15" w:rsidRPr="001D765E">
        <w:rPr>
          <w:rFonts w:ascii="Times New Roman" w:hAnsi="Times New Roman" w:cs="Times New Roman"/>
          <w:sz w:val="24"/>
          <w:szCs w:val="24"/>
          <w:lang w:val="en-GB"/>
        </w:rPr>
        <w:t xml:space="preserve">, </w:t>
      </w:r>
      <w:r w:rsidR="00677BA1" w:rsidRPr="001D765E">
        <w:rPr>
          <w:rFonts w:ascii="Times New Roman" w:hAnsi="Times New Roman" w:cs="Times New Roman"/>
          <w:sz w:val="24"/>
          <w:szCs w:val="24"/>
          <w:lang w:val="en-GB"/>
        </w:rPr>
        <w:t xml:space="preserve">25 </w:t>
      </w:r>
      <w:r w:rsidRPr="001D765E">
        <w:rPr>
          <w:rFonts w:ascii="Times New Roman" w:hAnsi="Times New Roman" w:cs="Times New Roman"/>
          <w:sz w:val="24"/>
          <w:szCs w:val="24"/>
          <w:lang w:val="en-GB"/>
        </w:rPr>
        <w:t>January</w:t>
      </w:r>
      <w:r w:rsidR="004D5C15" w:rsidRPr="001D765E">
        <w:rPr>
          <w:rFonts w:ascii="Times New Roman" w:hAnsi="Times New Roman" w:cs="Times New Roman"/>
          <w:sz w:val="24"/>
          <w:szCs w:val="24"/>
          <w:lang w:val="en-GB"/>
        </w:rPr>
        <w:t xml:space="preserve"> 202</w:t>
      </w:r>
      <w:r w:rsidR="00297C6E" w:rsidRPr="001D765E">
        <w:rPr>
          <w:rFonts w:ascii="Times New Roman" w:hAnsi="Times New Roman" w:cs="Times New Roman"/>
          <w:sz w:val="24"/>
          <w:szCs w:val="24"/>
          <w:lang w:val="en-GB"/>
        </w:rPr>
        <w:t>2</w:t>
      </w:r>
    </w:p>
    <w:p w14:paraId="0DF40158" w14:textId="4D1375FB" w:rsidR="004D5C15" w:rsidRPr="001D765E" w:rsidRDefault="004D5C15" w:rsidP="00046252">
      <w:pPr>
        <w:pStyle w:val="1tekst"/>
        <w:ind w:left="0" w:right="0" w:firstLine="0"/>
        <w:rPr>
          <w:rFonts w:ascii="Times New Roman" w:hAnsi="Times New Roman" w:cs="Times New Roman"/>
          <w:sz w:val="24"/>
          <w:szCs w:val="24"/>
          <w:lang w:val="en-GB"/>
        </w:rPr>
      </w:pPr>
    </w:p>
    <w:p w14:paraId="7EA200F0" w14:textId="77777777" w:rsidR="00297C6E" w:rsidRPr="001D765E" w:rsidRDefault="00297C6E" w:rsidP="00046252">
      <w:pPr>
        <w:pStyle w:val="1tekst"/>
        <w:ind w:left="0" w:right="0" w:firstLine="0"/>
        <w:rPr>
          <w:rFonts w:ascii="Times New Roman" w:hAnsi="Times New Roman" w:cs="Times New Roman"/>
          <w:sz w:val="24"/>
          <w:szCs w:val="24"/>
          <w:lang w:val="en-GB"/>
        </w:rPr>
      </w:pPr>
    </w:p>
    <w:p w14:paraId="64E451D3" w14:textId="2FEF9235" w:rsidR="004D5C15" w:rsidRPr="001D765E" w:rsidRDefault="004D5C15" w:rsidP="00046252">
      <w:pPr>
        <w:pStyle w:val="1tekst"/>
        <w:ind w:left="0" w:right="0" w:firstLine="0"/>
        <w:rPr>
          <w:rFonts w:ascii="Times New Roman" w:hAnsi="Times New Roman" w:cs="Times New Roman"/>
          <w:sz w:val="24"/>
          <w:szCs w:val="24"/>
          <w:lang w:val="en-GB"/>
        </w:rPr>
      </w:pP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t xml:space="preserve">       </w:t>
      </w:r>
      <w:r w:rsidR="0061654D" w:rsidRPr="001D765E">
        <w:rPr>
          <w:rFonts w:ascii="Times New Roman" w:hAnsi="Times New Roman" w:cs="Times New Roman"/>
          <w:sz w:val="24"/>
          <w:szCs w:val="24"/>
          <w:lang w:val="en-GB"/>
        </w:rPr>
        <w:t>MINISTER</w:t>
      </w:r>
      <w:r w:rsidRPr="001D765E">
        <w:rPr>
          <w:rFonts w:ascii="Times New Roman" w:hAnsi="Times New Roman" w:cs="Times New Roman"/>
          <w:sz w:val="24"/>
          <w:szCs w:val="24"/>
          <w:lang w:val="en-GB"/>
        </w:rPr>
        <w:tab/>
      </w:r>
    </w:p>
    <w:p w14:paraId="26240916" w14:textId="77777777" w:rsidR="004D5C15" w:rsidRPr="001D765E" w:rsidRDefault="004D5C15" w:rsidP="00046252">
      <w:pPr>
        <w:pStyle w:val="1tekst"/>
        <w:ind w:left="0" w:right="0" w:firstLine="0"/>
        <w:rPr>
          <w:rFonts w:ascii="Times New Roman" w:hAnsi="Times New Roman" w:cs="Times New Roman"/>
          <w:sz w:val="24"/>
          <w:szCs w:val="24"/>
          <w:lang w:val="en-GB"/>
        </w:rPr>
      </w:pPr>
    </w:p>
    <w:p w14:paraId="4F7D4704" w14:textId="75AAD63E" w:rsidR="004D5C15" w:rsidRPr="001D765E" w:rsidRDefault="004D5C15" w:rsidP="00046252">
      <w:pPr>
        <w:pStyle w:val="1tekst"/>
        <w:ind w:left="0" w:right="0" w:firstLine="0"/>
        <w:rPr>
          <w:rFonts w:ascii="Times New Roman" w:hAnsi="Times New Roman" w:cs="Times New Roman"/>
          <w:sz w:val="24"/>
          <w:szCs w:val="24"/>
          <w:lang w:val="en-GB"/>
        </w:rPr>
      </w:pPr>
      <w:r w:rsidRPr="001D765E">
        <w:rPr>
          <w:rFonts w:ascii="Times New Roman" w:hAnsi="Times New Roman" w:cs="Times New Roman"/>
          <w:sz w:val="24"/>
          <w:szCs w:val="24"/>
          <w:lang w:val="en-GB"/>
        </w:rPr>
        <w:tab/>
      </w:r>
      <w:r w:rsidRPr="001D765E">
        <w:rPr>
          <w:rFonts w:ascii="Times New Roman" w:hAnsi="Times New Roman" w:cs="Times New Roman"/>
          <w:sz w:val="24"/>
          <w:szCs w:val="24"/>
          <w:lang w:val="en-GB"/>
        </w:rPr>
        <w:tab/>
        <w:t xml:space="preserve">                                                                             </w:t>
      </w:r>
      <w:r w:rsidR="0061654D" w:rsidRPr="001D765E">
        <w:rPr>
          <w:rFonts w:ascii="Times New Roman" w:hAnsi="Times New Roman" w:cs="Times New Roman"/>
          <w:bCs/>
          <w:sz w:val="24"/>
          <w:szCs w:val="24"/>
          <w:lang w:val="en-GB"/>
        </w:rPr>
        <w:t>Professor Dr. Zorana Z. Mihajlovic</w:t>
      </w:r>
    </w:p>
    <w:p w14:paraId="4A53379E" w14:textId="77777777" w:rsidR="00EF1FEE" w:rsidRPr="001D765E" w:rsidRDefault="00EF1FEE" w:rsidP="00046252">
      <w:pPr>
        <w:spacing w:after="0" w:line="240" w:lineRule="auto"/>
        <w:rPr>
          <w:lang w:val="en-GB"/>
        </w:rPr>
      </w:pPr>
    </w:p>
    <w:sectPr w:rsidR="00EF1FEE" w:rsidRPr="001D765E" w:rsidSect="00B115A5">
      <w:headerReference w:type="even" r:id="rId8"/>
      <w:headerReference w:type="default" r:id="rId9"/>
      <w:footerReference w:type="even" r:id="rId10"/>
      <w:footerReference w:type="default" r:id="rId11"/>
      <w:footerReference w:type="first" r:id="rId12"/>
      <w:pgSz w:w="11909" w:h="16834" w:code="9"/>
      <w:pgMar w:top="990" w:right="1019" w:bottom="1080" w:left="1080"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11AB" w14:textId="77777777" w:rsidR="00291683" w:rsidRDefault="00291683">
      <w:pPr>
        <w:spacing w:after="0" w:line="240" w:lineRule="auto"/>
      </w:pPr>
      <w:r>
        <w:separator/>
      </w:r>
    </w:p>
  </w:endnote>
  <w:endnote w:type="continuationSeparator" w:id="0">
    <w:p w14:paraId="6D709481" w14:textId="77777777" w:rsidR="00291683" w:rsidRDefault="00291683">
      <w:pPr>
        <w:spacing w:after="0" w:line="240" w:lineRule="auto"/>
      </w:pPr>
      <w:r>
        <w:continuationSeparator/>
      </w:r>
    </w:p>
  </w:endnote>
  <w:endnote w:type="continuationNotice" w:id="1">
    <w:p w14:paraId="35DE57E9" w14:textId="77777777" w:rsidR="00291683" w:rsidRDefault="00291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19ED" w14:textId="77777777" w:rsidR="0001023E" w:rsidRDefault="00010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D94F4" w14:textId="77777777" w:rsidR="0001023E" w:rsidRDefault="000102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988675"/>
      <w:docPartObj>
        <w:docPartGallery w:val="Page Numbers (Bottom of Page)"/>
        <w:docPartUnique/>
      </w:docPartObj>
    </w:sdtPr>
    <w:sdtEndPr>
      <w:rPr>
        <w:noProof/>
      </w:rPr>
    </w:sdtEndPr>
    <w:sdtContent>
      <w:p w14:paraId="0498D9DE" w14:textId="5136A1F1" w:rsidR="00B115A5" w:rsidRDefault="00B115A5">
        <w:pPr>
          <w:pStyle w:val="Footer"/>
          <w:jc w:val="right"/>
        </w:pPr>
        <w:r>
          <w:fldChar w:fldCharType="begin"/>
        </w:r>
        <w:r>
          <w:instrText xml:space="preserve"> PAGE   \* MERGEFORMAT </w:instrText>
        </w:r>
        <w:r>
          <w:fldChar w:fldCharType="separate"/>
        </w:r>
        <w:r w:rsidR="00BF2B50">
          <w:rPr>
            <w:noProof/>
          </w:rPr>
          <w:t>3</w:t>
        </w:r>
        <w:r>
          <w:rPr>
            <w:noProof/>
          </w:rPr>
          <w:fldChar w:fldCharType="end"/>
        </w:r>
      </w:p>
    </w:sdtContent>
  </w:sdt>
  <w:p w14:paraId="1CBEC5AD" w14:textId="52210648" w:rsidR="0001023E" w:rsidRPr="00F765F7" w:rsidRDefault="0001023E" w:rsidP="001C12C7">
    <w:pPr>
      <w:pStyle w:val="Footer"/>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A629" w14:textId="549AC944" w:rsidR="0001023E" w:rsidRDefault="0001023E">
    <w:pPr>
      <w:pStyle w:val="Footer"/>
      <w:jc w:val="right"/>
    </w:pPr>
  </w:p>
  <w:p w14:paraId="3D8244B7" w14:textId="77777777" w:rsidR="0001023E" w:rsidRDefault="0001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ADB0" w14:textId="77777777" w:rsidR="00291683" w:rsidRDefault="00291683">
      <w:pPr>
        <w:spacing w:after="0" w:line="240" w:lineRule="auto"/>
      </w:pPr>
      <w:r>
        <w:separator/>
      </w:r>
    </w:p>
  </w:footnote>
  <w:footnote w:type="continuationSeparator" w:id="0">
    <w:p w14:paraId="1753851A" w14:textId="77777777" w:rsidR="00291683" w:rsidRDefault="00291683">
      <w:pPr>
        <w:spacing w:after="0" w:line="240" w:lineRule="auto"/>
      </w:pPr>
      <w:r>
        <w:continuationSeparator/>
      </w:r>
    </w:p>
  </w:footnote>
  <w:footnote w:type="continuationNotice" w:id="1">
    <w:p w14:paraId="1BCB1190" w14:textId="77777777" w:rsidR="00291683" w:rsidRDefault="00291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3B85" w14:textId="77777777" w:rsidR="0001023E" w:rsidRDefault="000102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396588" w14:textId="77777777" w:rsidR="0001023E" w:rsidRDefault="00010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2D6B" w14:textId="77777777" w:rsidR="0001023E" w:rsidRPr="00F765F7" w:rsidRDefault="0001023E" w:rsidP="001C12C7">
    <w:pPr>
      <w:pStyle w:val="Header"/>
      <w:jc w:val="both"/>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A9"/>
    <w:multiLevelType w:val="hybridMultilevel"/>
    <w:tmpl w:val="7E7A9226"/>
    <w:lvl w:ilvl="0" w:tplc="1EA8635E">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0A1455A7"/>
    <w:multiLevelType w:val="hybridMultilevel"/>
    <w:tmpl w:val="29922196"/>
    <w:lvl w:ilvl="0" w:tplc="C52252CE">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B586F8D"/>
    <w:multiLevelType w:val="hybridMultilevel"/>
    <w:tmpl w:val="B2BC82CC"/>
    <w:lvl w:ilvl="0" w:tplc="E334DD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1E07F4"/>
    <w:multiLevelType w:val="hybridMultilevel"/>
    <w:tmpl w:val="B67C557A"/>
    <w:lvl w:ilvl="0" w:tplc="08090001">
      <w:start w:val="1"/>
      <w:numFmt w:val="bullet"/>
      <w:lvlText w:val=""/>
      <w:lvlJc w:val="left"/>
      <w:pPr>
        <w:ind w:left="360" w:hanging="360"/>
      </w:pPr>
      <w:rPr>
        <w:rFonts w:ascii="Symbol" w:hAnsi="Symbol" w:hint="default"/>
      </w:rPr>
    </w:lvl>
    <w:lvl w:ilvl="1" w:tplc="2284A3B6">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76B77"/>
    <w:multiLevelType w:val="hybridMultilevel"/>
    <w:tmpl w:val="23A4C030"/>
    <w:lvl w:ilvl="0" w:tplc="226CE15C">
      <w:start w:val="1"/>
      <w:numFmt w:val="decimal"/>
      <w:lvlText w:val="%1)"/>
      <w:lvlJc w:val="left"/>
      <w:pPr>
        <w:ind w:left="900" w:hanging="360"/>
      </w:pPr>
      <w:rPr>
        <w:rFonts w:ascii="Times New Roman" w:hAnsi="Times New Roman" w:cs="Times New Roman" w:hint="default"/>
        <w:sz w:val="24"/>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16D34A82"/>
    <w:multiLevelType w:val="hybridMultilevel"/>
    <w:tmpl w:val="7C60F744"/>
    <w:lvl w:ilvl="0" w:tplc="10A6FF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327856"/>
    <w:multiLevelType w:val="hybridMultilevel"/>
    <w:tmpl w:val="F7B2EC1E"/>
    <w:lvl w:ilvl="0" w:tplc="755E06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7B16FB"/>
    <w:multiLevelType w:val="hybridMultilevel"/>
    <w:tmpl w:val="AB3C96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82F6A"/>
    <w:multiLevelType w:val="hybridMultilevel"/>
    <w:tmpl w:val="102CEF7C"/>
    <w:lvl w:ilvl="0" w:tplc="E33CFEE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C3317CC"/>
    <w:multiLevelType w:val="hybridMultilevel"/>
    <w:tmpl w:val="72CA361E"/>
    <w:lvl w:ilvl="0" w:tplc="D1880A02">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F1941A6"/>
    <w:multiLevelType w:val="hybridMultilevel"/>
    <w:tmpl w:val="88B86E82"/>
    <w:lvl w:ilvl="0" w:tplc="8D14C7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1CE0388"/>
    <w:multiLevelType w:val="hybridMultilevel"/>
    <w:tmpl w:val="202C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C0D9C"/>
    <w:multiLevelType w:val="hybridMultilevel"/>
    <w:tmpl w:val="824E5514"/>
    <w:lvl w:ilvl="0" w:tplc="C52252CE">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4C26667"/>
    <w:multiLevelType w:val="hybridMultilevel"/>
    <w:tmpl w:val="386AC0BA"/>
    <w:lvl w:ilvl="0" w:tplc="4B7C65C8">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283232C7"/>
    <w:multiLevelType w:val="hybridMultilevel"/>
    <w:tmpl w:val="031ED7DE"/>
    <w:lvl w:ilvl="0" w:tplc="9974A6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D723D7"/>
    <w:multiLevelType w:val="hybridMultilevel"/>
    <w:tmpl w:val="7CDC68B0"/>
    <w:lvl w:ilvl="0" w:tplc="C696EC86">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42B91"/>
    <w:multiLevelType w:val="hybridMultilevel"/>
    <w:tmpl w:val="0C768096"/>
    <w:lvl w:ilvl="0" w:tplc="17AEEFE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4E751EB"/>
    <w:multiLevelType w:val="hybridMultilevel"/>
    <w:tmpl w:val="BFFC988E"/>
    <w:lvl w:ilvl="0" w:tplc="C52252CE">
      <w:start w:val="1"/>
      <w:numFmt w:val="decimal"/>
      <w:lvlText w:val="%1)"/>
      <w:lvlJc w:val="left"/>
      <w:pPr>
        <w:ind w:left="1282" w:hanging="360"/>
      </w:pPr>
      <w:rPr>
        <w:rFonts w:hint="default"/>
        <w:color w:val="auto"/>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8" w15:restartNumberingAfterBreak="0">
    <w:nsid w:val="35CD372C"/>
    <w:multiLevelType w:val="hybridMultilevel"/>
    <w:tmpl w:val="CD4460A0"/>
    <w:lvl w:ilvl="0" w:tplc="695091E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9" w15:restartNumberingAfterBreak="0">
    <w:nsid w:val="387E0858"/>
    <w:multiLevelType w:val="multilevel"/>
    <w:tmpl w:val="5FDABA0A"/>
    <w:styleLink w:val="StyleNumberedArial11ptLeft107cmFirstline0cm"/>
    <w:lvl w:ilvl="0">
      <w:start w:val="1"/>
      <w:numFmt w:val="decimal"/>
      <w:lvlText w:val="%1)"/>
      <w:lvlJc w:val="left"/>
      <w:pPr>
        <w:tabs>
          <w:tab w:val="num" w:pos="720"/>
        </w:tabs>
        <w:ind w:left="567" w:hanging="207"/>
      </w:pPr>
      <w:rPr>
        <w:rFonts w:ascii="Times New Roman" w:hAnsi="Times New Roman" w:hint="default"/>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C5703D5"/>
    <w:multiLevelType w:val="hybridMultilevel"/>
    <w:tmpl w:val="5B066CBC"/>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6F1E6D"/>
    <w:multiLevelType w:val="hybridMultilevel"/>
    <w:tmpl w:val="C4C697E6"/>
    <w:lvl w:ilvl="0" w:tplc="2ACC4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82430"/>
    <w:multiLevelType w:val="hybridMultilevel"/>
    <w:tmpl w:val="880A7534"/>
    <w:lvl w:ilvl="0" w:tplc="342C04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A40B02"/>
    <w:multiLevelType w:val="hybridMultilevel"/>
    <w:tmpl w:val="37A889A8"/>
    <w:lvl w:ilvl="0" w:tplc="67D0F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C63A5"/>
    <w:multiLevelType w:val="hybridMultilevel"/>
    <w:tmpl w:val="C8B8D4B8"/>
    <w:lvl w:ilvl="0" w:tplc="7F16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530561"/>
    <w:multiLevelType w:val="hybridMultilevel"/>
    <w:tmpl w:val="EEC0F49E"/>
    <w:lvl w:ilvl="0" w:tplc="ABFC90D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24E4183"/>
    <w:multiLevelType w:val="hybridMultilevel"/>
    <w:tmpl w:val="90F820A2"/>
    <w:lvl w:ilvl="0" w:tplc="8BC48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0481C"/>
    <w:multiLevelType w:val="hybridMultilevel"/>
    <w:tmpl w:val="8CC83D8A"/>
    <w:lvl w:ilvl="0" w:tplc="9FE23B0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590C5836"/>
    <w:multiLevelType w:val="hybridMultilevel"/>
    <w:tmpl w:val="724E8B76"/>
    <w:lvl w:ilvl="0" w:tplc="B2B8C5B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9" w15:restartNumberingAfterBreak="0">
    <w:nsid w:val="5D106824"/>
    <w:multiLevelType w:val="hybridMultilevel"/>
    <w:tmpl w:val="93C6B8BC"/>
    <w:lvl w:ilvl="0" w:tplc="DC9031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8051CD"/>
    <w:multiLevelType w:val="hybridMultilevel"/>
    <w:tmpl w:val="C66A81C2"/>
    <w:lvl w:ilvl="0" w:tplc="66BCAB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0C06ECC"/>
    <w:multiLevelType w:val="hybridMultilevel"/>
    <w:tmpl w:val="97E83468"/>
    <w:lvl w:ilvl="0" w:tplc="503EF026">
      <w:start w:val="1"/>
      <w:numFmt w:val="decimal"/>
      <w:lvlText w:val="%1)"/>
      <w:lvlJc w:val="left"/>
      <w:pPr>
        <w:ind w:left="927" w:hanging="360"/>
      </w:pPr>
      <w:rPr>
        <w:rFonts w:hint="default"/>
        <w:color w:val="0000FF"/>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2" w15:restartNumberingAfterBreak="0">
    <w:nsid w:val="61990362"/>
    <w:multiLevelType w:val="hybridMultilevel"/>
    <w:tmpl w:val="F09C1D7A"/>
    <w:lvl w:ilvl="0" w:tplc="ACC814EC">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74E7210"/>
    <w:multiLevelType w:val="hybridMultilevel"/>
    <w:tmpl w:val="E44E391A"/>
    <w:lvl w:ilvl="0" w:tplc="BA248E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7B55A86"/>
    <w:multiLevelType w:val="hybridMultilevel"/>
    <w:tmpl w:val="33244760"/>
    <w:lvl w:ilvl="0" w:tplc="226CE15C">
      <w:start w:val="1"/>
      <w:numFmt w:val="decimal"/>
      <w:lvlText w:val="%1)"/>
      <w:lvlJc w:val="left"/>
      <w:pPr>
        <w:ind w:left="720" w:hanging="360"/>
      </w:pPr>
      <w:rPr>
        <w:rFonts w:ascii="Times New Roman" w:hAnsi="Times New Roman" w:cs="Times New Roman"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9D30ED7"/>
    <w:multiLevelType w:val="hybridMultilevel"/>
    <w:tmpl w:val="C76C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06FF0"/>
    <w:multiLevelType w:val="hybridMultilevel"/>
    <w:tmpl w:val="B860EF70"/>
    <w:lvl w:ilvl="0" w:tplc="4170F7D6">
      <w:start w:val="1"/>
      <w:numFmt w:val="decimal"/>
      <w:lvlText w:val="%1)"/>
      <w:lvlJc w:val="left"/>
      <w:pPr>
        <w:ind w:left="1170"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7" w15:restartNumberingAfterBreak="0">
    <w:nsid w:val="6CFF50A5"/>
    <w:multiLevelType w:val="hybridMultilevel"/>
    <w:tmpl w:val="17A435CC"/>
    <w:lvl w:ilvl="0" w:tplc="00E6E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DA7002B"/>
    <w:multiLevelType w:val="hybridMultilevel"/>
    <w:tmpl w:val="C750E7FA"/>
    <w:lvl w:ilvl="0" w:tplc="12D623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59A5523"/>
    <w:multiLevelType w:val="hybridMultilevel"/>
    <w:tmpl w:val="A43896EC"/>
    <w:lvl w:ilvl="0" w:tplc="9CA4DA0C">
      <w:start w:val="1"/>
      <w:numFmt w:val="decimal"/>
      <w:lvlText w:val="%1)"/>
      <w:lvlJc w:val="left"/>
      <w:pPr>
        <w:ind w:left="1287" w:hanging="360"/>
      </w:pPr>
      <w:rPr>
        <w:rFonts w:hint="default"/>
        <w:color w:val="auto"/>
      </w:rPr>
    </w:lvl>
    <w:lvl w:ilvl="1" w:tplc="A96C026A">
      <w:numFmt w:val="bullet"/>
      <w:lvlText w:val="-"/>
      <w:lvlJc w:val="left"/>
      <w:pPr>
        <w:ind w:left="2007" w:hanging="360"/>
      </w:pPr>
      <w:rPr>
        <w:rFonts w:ascii="Times New Roman" w:eastAsia="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8DA037B"/>
    <w:multiLevelType w:val="hybridMultilevel"/>
    <w:tmpl w:val="83387A12"/>
    <w:lvl w:ilvl="0" w:tplc="9CA4DA0C">
      <w:start w:val="1"/>
      <w:numFmt w:val="decimal"/>
      <w:lvlText w:val="%1)"/>
      <w:lvlJc w:val="left"/>
      <w:pPr>
        <w:ind w:left="927" w:hanging="360"/>
      </w:pPr>
      <w:rPr>
        <w:rFonts w:hint="default"/>
        <w:color w:val="auto"/>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1" w15:restartNumberingAfterBreak="0">
    <w:nsid w:val="7B4606EC"/>
    <w:multiLevelType w:val="hybridMultilevel"/>
    <w:tmpl w:val="F6DC0E9E"/>
    <w:lvl w:ilvl="0" w:tplc="8F22A7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C407737"/>
    <w:multiLevelType w:val="hybridMultilevel"/>
    <w:tmpl w:val="295E719C"/>
    <w:lvl w:ilvl="0" w:tplc="BA248E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42200484">
    <w:abstractNumId w:val="19"/>
  </w:num>
  <w:num w:numId="2" w16cid:durableId="1125779475">
    <w:abstractNumId w:val="15"/>
  </w:num>
  <w:num w:numId="3" w16cid:durableId="1831171407">
    <w:abstractNumId w:val="39"/>
  </w:num>
  <w:num w:numId="4" w16cid:durableId="1696735430">
    <w:abstractNumId w:val="10"/>
  </w:num>
  <w:num w:numId="5" w16cid:durableId="1095369001">
    <w:abstractNumId w:val="22"/>
  </w:num>
  <w:num w:numId="6" w16cid:durableId="332226670">
    <w:abstractNumId w:val="9"/>
  </w:num>
  <w:num w:numId="7" w16cid:durableId="39287701">
    <w:abstractNumId w:val="32"/>
  </w:num>
  <w:num w:numId="8" w16cid:durableId="1104421831">
    <w:abstractNumId w:val="1"/>
  </w:num>
  <w:num w:numId="9" w16cid:durableId="568732884">
    <w:abstractNumId w:val="8"/>
  </w:num>
  <w:num w:numId="10" w16cid:durableId="126172340">
    <w:abstractNumId w:val="17"/>
  </w:num>
  <w:num w:numId="11" w16cid:durableId="870217534">
    <w:abstractNumId w:val="12"/>
  </w:num>
  <w:num w:numId="12" w16cid:durableId="1988588593">
    <w:abstractNumId w:val="31"/>
  </w:num>
  <w:num w:numId="13" w16cid:durableId="630136663">
    <w:abstractNumId w:val="26"/>
  </w:num>
  <w:num w:numId="14" w16cid:durableId="1789157417">
    <w:abstractNumId w:val="40"/>
  </w:num>
  <w:num w:numId="15" w16cid:durableId="121655517">
    <w:abstractNumId w:val="5"/>
  </w:num>
  <w:num w:numId="16" w16cid:durableId="1070156226">
    <w:abstractNumId w:val="11"/>
  </w:num>
  <w:num w:numId="17" w16cid:durableId="781874410">
    <w:abstractNumId w:val="6"/>
  </w:num>
  <w:num w:numId="18" w16cid:durableId="1117718692">
    <w:abstractNumId w:val="14"/>
  </w:num>
  <w:num w:numId="19" w16cid:durableId="487746598">
    <w:abstractNumId w:val="13"/>
  </w:num>
  <w:num w:numId="20" w16cid:durableId="1084645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453232">
    <w:abstractNumId w:val="7"/>
  </w:num>
  <w:num w:numId="22" w16cid:durableId="1492024008">
    <w:abstractNumId w:val="34"/>
  </w:num>
  <w:num w:numId="23" w16cid:durableId="677386507">
    <w:abstractNumId w:val="4"/>
  </w:num>
  <w:num w:numId="24" w16cid:durableId="313072749">
    <w:abstractNumId w:val="28"/>
  </w:num>
  <w:num w:numId="25" w16cid:durableId="722750115">
    <w:abstractNumId w:val="35"/>
  </w:num>
  <w:num w:numId="26" w16cid:durableId="1255941864">
    <w:abstractNumId w:val="25"/>
  </w:num>
  <w:num w:numId="27" w16cid:durableId="327026172">
    <w:abstractNumId w:val="37"/>
  </w:num>
  <w:num w:numId="28" w16cid:durableId="108010101">
    <w:abstractNumId w:val="20"/>
  </w:num>
  <w:num w:numId="29" w16cid:durableId="196164818">
    <w:abstractNumId w:val="21"/>
  </w:num>
  <w:num w:numId="30" w16cid:durableId="1489710605">
    <w:abstractNumId w:val="23"/>
  </w:num>
  <w:num w:numId="31" w16cid:durableId="113715479">
    <w:abstractNumId w:val="41"/>
  </w:num>
  <w:num w:numId="32" w16cid:durableId="770398413">
    <w:abstractNumId w:val="33"/>
  </w:num>
  <w:num w:numId="33" w16cid:durableId="1002245298">
    <w:abstractNumId w:val="18"/>
  </w:num>
  <w:num w:numId="34" w16cid:durableId="2065055193">
    <w:abstractNumId w:val="36"/>
  </w:num>
  <w:num w:numId="35" w16cid:durableId="889149757">
    <w:abstractNumId w:val="27"/>
  </w:num>
  <w:num w:numId="36" w16cid:durableId="135294626">
    <w:abstractNumId w:val="42"/>
  </w:num>
  <w:num w:numId="37" w16cid:durableId="1303851405">
    <w:abstractNumId w:val="30"/>
  </w:num>
  <w:num w:numId="38" w16cid:durableId="1561742341">
    <w:abstractNumId w:val="2"/>
  </w:num>
  <w:num w:numId="39" w16cid:durableId="1079015484">
    <w:abstractNumId w:val="38"/>
  </w:num>
  <w:num w:numId="40" w16cid:durableId="520703773">
    <w:abstractNumId w:val="16"/>
  </w:num>
  <w:num w:numId="41" w16cid:durableId="1868442339">
    <w:abstractNumId w:val="3"/>
  </w:num>
  <w:num w:numId="42" w16cid:durableId="389109512">
    <w:abstractNumId w:val="24"/>
  </w:num>
  <w:num w:numId="43" w16cid:durableId="303200331">
    <w:abstractNumId w:val="0"/>
  </w:num>
  <w:num w:numId="44" w16cid:durableId="188887991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Nzc1MzAzMzK2MLdQ0lEKTi0uzszPAykwrgUA7zrxlywAAAA="/>
  </w:docVars>
  <w:rsids>
    <w:rsidRoot w:val="00DB54D3"/>
    <w:rsid w:val="00002822"/>
    <w:rsid w:val="000035FA"/>
    <w:rsid w:val="00004821"/>
    <w:rsid w:val="000051AA"/>
    <w:rsid w:val="000059B2"/>
    <w:rsid w:val="00005AE5"/>
    <w:rsid w:val="00006C03"/>
    <w:rsid w:val="00007AE3"/>
    <w:rsid w:val="0001023E"/>
    <w:rsid w:val="00012A73"/>
    <w:rsid w:val="00012EC5"/>
    <w:rsid w:val="0001577E"/>
    <w:rsid w:val="00015AF6"/>
    <w:rsid w:val="00015CEC"/>
    <w:rsid w:val="00015ED5"/>
    <w:rsid w:val="000200AC"/>
    <w:rsid w:val="00021571"/>
    <w:rsid w:val="000221B8"/>
    <w:rsid w:val="00022735"/>
    <w:rsid w:val="00022CBD"/>
    <w:rsid w:val="00024A60"/>
    <w:rsid w:val="00024C80"/>
    <w:rsid w:val="00025087"/>
    <w:rsid w:val="00025E11"/>
    <w:rsid w:val="00026475"/>
    <w:rsid w:val="0002652D"/>
    <w:rsid w:val="00030F3D"/>
    <w:rsid w:val="00031473"/>
    <w:rsid w:val="000322BD"/>
    <w:rsid w:val="00033EFB"/>
    <w:rsid w:val="000361D8"/>
    <w:rsid w:val="00040DBF"/>
    <w:rsid w:val="000414BE"/>
    <w:rsid w:val="00041B9C"/>
    <w:rsid w:val="000428F8"/>
    <w:rsid w:val="00043FB9"/>
    <w:rsid w:val="00044DD7"/>
    <w:rsid w:val="000459E2"/>
    <w:rsid w:val="00046252"/>
    <w:rsid w:val="00046905"/>
    <w:rsid w:val="00047744"/>
    <w:rsid w:val="000504D6"/>
    <w:rsid w:val="00051188"/>
    <w:rsid w:val="0005133A"/>
    <w:rsid w:val="000521E5"/>
    <w:rsid w:val="00053D4A"/>
    <w:rsid w:val="0005474B"/>
    <w:rsid w:val="00055921"/>
    <w:rsid w:val="0006061F"/>
    <w:rsid w:val="000617F8"/>
    <w:rsid w:val="00062F5D"/>
    <w:rsid w:val="00063082"/>
    <w:rsid w:val="000637D0"/>
    <w:rsid w:val="0006446E"/>
    <w:rsid w:val="00065CD5"/>
    <w:rsid w:val="00065DC7"/>
    <w:rsid w:val="00065F7A"/>
    <w:rsid w:val="00066A2A"/>
    <w:rsid w:val="000670B8"/>
    <w:rsid w:val="00070F80"/>
    <w:rsid w:val="00071EB6"/>
    <w:rsid w:val="00072D0D"/>
    <w:rsid w:val="00073505"/>
    <w:rsid w:val="00073E97"/>
    <w:rsid w:val="000746A0"/>
    <w:rsid w:val="00075600"/>
    <w:rsid w:val="000757D1"/>
    <w:rsid w:val="00075EA4"/>
    <w:rsid w:val="00076458"/>
    <w:rsid w:val="000768F9"/>
    <w:rsid w:val="0007697E"/>
    <w:rsid w:val="0008036F"/>
    <w:rsid w:val="00080F79"/>
    <w:rsid w:val="00081213"/>
    <w:rsid w:val="000818CB"/>
    <w:rsid w:val="0008244A"/>
    <w:rsid w:val="00086DD9"/>
    <w:rsid w:val="00092D0A"/>
    <w:rsid w:val="00093EED"/>
    <w:rsid w:val="0009486E"/>
    <w:rsid w:val="00096422"/>
    <w:rsid w:val="00096A47"/>
    <w:rsid w:val="00096BE1"/>
    <w:rsid w:val="000A1C2F"/>
    <w:rsid w:val="000A2131"/>
    <w:rsid w:val="000A287C"/>
    <w:rsid w:val="000A35B7"/>
    <w:rsid w:val="000A3C31"/>
    <w:rsid w:val="000A4544"/>
    <w:rsid w:val="000A5280"/>
    <w:rsid w:val="000A6EC2"/>
    <w:rsid w:val="000B2E16"/>
    <w:rsid w:val="000B371E"/>
    <w:rsid w:val="000B44DE"/>
    <w:rsid w:val="000B490E"/>
    <w:rsid w:val="000B4F68"/>
    <w:rsid w:val="000B624C"/>
    <w:rsid w:val="000C0836"/>
    <w:rsid w:val="000C101D"/>
    <w:rsid w:val="000C394F"/>
    <w:rsid w:val="000C4331"/>
    <w:rsid w:val="000C6210"/>
    <w:rsid w:val="000C6BDF"/>
    <w:rsid w:val="000C7488"/>
    <w:rsid w:val="000D12AE"/>
    <w:rsid w:val="000D23CB"/>
    <w:rsid w:val="000D3931"/>
    <w:rsid w:val="000D474F"/>
    <w:rsid w:val="000D4F88"/>
    <w:rsid w:val="000D5B41"/>
    <w:rsid w:val="000D66B8"/>
    <w:rsid w:val="000D763B"/>
    <w:rsid w:val="000D783E"/>
    <w:rsid w:val="000E018A"/>
    <w:rsid w:val="000E0507"/>
    <w:rsid w:val="000E3024"/>
    <w:rsid w:val="000E396A"/>
    <w:rsid w:val="000E4233"/>
    <w:rsid w:val="000E46F8"/>
    <w:rsid w:val="000E5E6E"/>
    <w:rsid w:val="000E6C99"/>
    <w:rsid w:val="000E7E04"/>
    <w:rsid w:val="000F0774"/>
    <w:rsid w:val="000F1EB3"/>
    <w:rsid w:val="000F36B7"/>
    <w:rsid w:val="000F4F98"/>
    <w:rsid w:val="000F53AC"/>
    <w:rsid w:val="000F552A"/>
    <w:rsid w:val="000F6CB3"/>
    <w:rsid w:val="000F7605"/>
    <w:rsid w:val="00100BF7"/>
    <w:rsid w:val="00100E84"/>
    <w:rsid w:val="001021BA"/>
    <w:rsid w:val="00103774"/>
    <w:rsid w:val="00103951"/>
    <w:rsid w:val="00103D90"/>
    <w:rsid w:val="00104AA8"/>
    <w:rsid w:val="00104DC2"/>
    <w:rsid w:val="001050A8"/>
    <w:rsid w:val="0010543B"/>
    <w:rsid w:val="00106AF7"/>
    <w:rsid w:val="001103A5"/>
    <w:rsid w:val="00110772"/>
    <w:rsid w:val="001108F5"/>
    <w:rsid w:val="001115D6"/>
    <w:rsid w:val="00111876"/>
    <w:rsid w:val="00113191"/>
    <w:rsid w:val="00113CE4"/>
    <w:rsid w:val="00114815"/>
    <w:rsid w:val="00115CEE"/>
    <w:rsid w:val="001179CE"/>
    <w:rsid w:val="001204EF"/>
    <w:rsid w:val="0012120B"/>
    <w:rsid w:val="00121B8D"/>
    <w:rsid w:val="001234D4"/>
    <w:rsid w:val="00123742"/>
    <w:rsid w:val="00123B6C"/>
    <w:rsid w:val="00124A4E"/>
    <w:rsid w:val="00130021"/>
    <w:rsid w:val="00130522"/>
    <w:rsid w:val="00130C87"/>
    <w:rsid w:val="001317FF"/>
    <w:rsid w:val="00131A7A"/>
    <w:rsid w:val="001322A2"/>
    <w:rsid w:val="001335B2"/>
    <w:rsid w:val="00133B65"/>
    <w:rsid w:val="001355C3"/>
    <w:rsid w:val="00135708"/>
    <w:rsid w:val="00135E5F"/>
    <w:rsid w:val="0013613B"/>
    <w:rsid w:val="001362FD"/>
    <w:rsid w:val="0013717F"/>
    <w:rsid w:val="0014070C"/>
    <w:rsid w:val="0014094A"/>
    <w:rsid w:val="00143042"/>
    <w:rsid w:val="00143626"/>
    <w:rsid w:val="00144C58"/>
    <w:rsid w:val="001459EA"/>
    <w:rsid w:val="00145B95"/>
    <w:rsid w:val="00146EBE"/>
    <w:rsid w:val="00150263"/>
    <w:rsid w:val="00151B78"/>
    <w:rsid w:val="00152250"/>
    <w:rsid w:val="0015318B"/>
    <w:rsid w:val="001535BB"/>
    <w:rsid w:val="00153657"/>
    <w:rsid w:val="001541C6"/>
    <w:rsid w:val="0015435F"/>
    <w:rsid w:val="00154423"/>
    <w:rsid w:val="00155ACC"/>
    <w:rsid w:val="00155FBA"/>
    <w:rsid w:val="0016131E"/>
    <w:rsid w:val="0016196B"/>
    <w:rsid w:val="00162945"/>
    <w:rsid w:val="00163B53"/>
    <w:rsid w:val="0016442D"/>
    <w:rsid w:val="00167281"/>
    <w:rsid w:val="00173690"/>
    <w:rsid w:val="00174A6C"/>
    <w:rsid w:val="0017760B"/>
    <w:rsid w:val="00181E89"/>
    <w:rsid w:val="0018331C"/>
    <w:rsid w:val="00184C9C"/>
    <w:rsid w:val="00185BD1"/>
    <w:rsid w:val="00186E3F"/>
    <w:rsid w:val="0018763E"/>
    <w:rsid w:val="0018770B"/>
    <w:rsid w:val="0019014A"/>
    <w:rsid w:val="00191825"/>
    <w:rsid w:val="0019221E"/>
    <w:rsid w:val="00192753"/>
    <w:rsid w:val="00193A36"/>
    <w:rsid w:val="00195513"/>
    <w:rsid w:val="0019589D"/>
    <w:rsid w:val="00195FD3"/>
    <w:rsid w:val="001A2011"/>
    <w:rsid w:val="001A3DA2"/>
    <w:rsid w:val="001A5E35"/>
    <w:rsid w:val="001A77A2"/>
    <w:rsid w:val="001B089C"/>
    <w:rsid w:val="001B2B31"/>
    <w:rsid w:val="001B2D9D"/>
    <w:rsid w:val="001B3D48"/>
    <w:rsid w:val="001B4089"/>
    <w:rsid w:val="001B4959"/>
    <w:rsid w:val="001B560D"/>
    <w:rsid w:val="001B5EAE"/>
    <w:rsid w:val="001B7FE2"/>
    <w:rsid w:val="001C05E2"/>
    <w:rsid w:val="001C07EB"/>
    <w:rsid w:val="001C0C00"/>
    <w:rsid w:val="001C12C7"/>
    <w:rsid w:val="001C1A9D"/>
    <w:rsid w:val="001C269E"/>
    <w:rsid w:val="001C3D6E"/>
    <w:rsid w:val="001C5B3F"/>
    <w:rsid w:val="001D0909"/>
    <w:rsid w:val="001D2C64"/>
    <w:rsid w:val="001D3C4F"/>
    <w:rsid w:val="001D620F"/>
    <w:rsid w:val="001D765E"/>
    <w:rsid w:val="001D7C86"/>
    <w:rsid w:val="001E1FED"/>
    <w:rsid w:val="001E4284"/>
    <w:rsid w:val="001E62FD"/>
    <w:rsid w:val="001E688F"/>
    <w:rsid w:val="001F0F3B"/>
    <w:rsid w:val="001F293A"/>
    <w:rsid w:val="001F382E"/>
    <w:rsid w:val="001F4097"/>
    <w:rsid w:val="001F56A3"/>
    <w:rsid w:val="001F6997"/>
    <w:rsid w:val="002009AC"/>
    <w:rsid w:val="00201DAA"/>
    <w:rsid w:val="002020E1"/>
    <w:rsid w:val="00202D8B"/>
    <w:rsid w:val="00203DE7"/>
    <w:rsid w:val="00204C7B"/>
    <w:rsid w:val="002052DB"/>
    <w:rsid w:val="00205379"/>
    <w:rsid w:val="002066F9"/>
    <w:rsid w:val="002078D3"/>
    <w:rsid w:val="0021214C"/>
    <w:rsid w:val="0021328B"/>
    <w:rsid w:val="00214645"/>
    <w:rsid w:val="00214ABF"/>
    <w:rsid w:val="002174EA"/>
    <w:rsid w:val="0021784E"/>
    <w:rsid w:val="00217FFC"/>
    <w:rsid w:val="002204B0"/>
    <w:rsid w:val="00227FF3"/>
    <w:rsid w:val="002318AB"/>
    <w:rsid w:val="00233379"/>
    <w:rsid w:val="002338FA"/>
    <w:rsid w:val="00234396"/>
    <w:rsid w:val="00234A86"/>
    <w:rsid w:val="0023504C"/>
    <w:rsid w:val="002354D0"/>
    <w:rsid w:val="002366A1"/>
    <w:rsid w:val="00236710"/>
    <w:rsid w:val="00237499"/>
    <w:rsid w:val="002409B5"/>
    <w:rsid w:val="002413AB"/>
    <w:rsid w:val="00241EFB"/>
    <w:rsid w:val="00242862"/>
    <w:rsid w:val="00242900"/>
    <w:rsid w:val="00242F44"/>
    <w:rsid w:val="00243BA7"/>
    <w:rsid w:val="0024512E"/>
    <w:rsid w:val="00245151"/>
    <w:rsid w:val="00245C48"/>
    <w:rsid w:val="002464D9"/>
    <w:rsid w:val="00246620"/>
    <w:rsid w:val="00246C8D"/>
    <w:rsid w:val="00246CBA"/>
    <w:rsid w:val="00250DC8"/>
    <w:rsid w:val="00250EBB"/>
    <w:rsid w:val="00250F03"/>
    <w:rsid w:val="0025293B"/>
    <w:rsid w:val="00252ED4"/>
    <w:rsid w:val="00254488"/>
    <w:rsid w:val="00254ACF"/>
    <w:rsid w:val="00255514"/>
    <w:rsid w:val="002568E3"/>
    <w:rsid w:val="00256B9F"/>
    <w:rsid w:val="00256BA9"/>
    <w:rsid w:val="002578C1"/>
    <w:rsid w:val="00261A3C"/>
    <w:rsid w:val="00262048"/>
    <w:rsid w:val="00263022"/>
    <w:rsid w:val="002636C5"/>
    <w:rsid w:val="00263939"/>
    <w:rsid w:val="002663E6"/>
    <w:rsid w:val="00266921"/>
    <w:rsid w:val="002678E4"/>
    <w:rsid w:val="00270786"/>
    <w:rsid w:val="002711E1"/>
    <w:rsid w:val="00271637"/>
    <w:rsid w:val="00273F8A"/>
    <w:rsid w:val="002749EB"/>
    <w:rsid w:val="00274A0F"/>
    <w:rsid w:val="00274AB2"/>
    <w:rsid w:val="00274F88"/>
    <w:rsid w:val="00275ED6"/>
    <w:rsid w:val="00276896"/>
    <w:rsid w:val="00277BF2"/>
    <w:rsid w:val="00277FAD"/>
    <w:rsid w:val="00282626"/>
    <w:rsid w:val="00283AC6"/>
    <w:rsid w:val="002840D2"/>
    <w:rsid w:val="0028519D"/>
    <w:rsid w:val="0028540E"/>
    <w:rsid w:val="00286F03"/>
    <w:rsid w:val="00287260"/>
    <w:rsid w:val="00290BAE"/>
    <w:rsid w:val="00291683"/>
    <w:rsid w:val="00291918"/>
    <w:rsid w:val="00291A56"/>
    <w:rsid w:val="002927AB"/>
    <w:rsid w:val="00292A04"/>
    <w:rsid w:val="00292F00"/>
    <w:rsid w:val="00295853"/>
    <w:rsid w:val="00296FF2"/>
    <w:rsid w:val="00297060"/>
    <w:rsid w:val="002975AA"/>
    <w:rsid w:val="00297A63"/>
    <w:rsid w:val="00297C6E"/>
    <w:rsid w:val="002A1338"/>
    <w:rsid w:val="002A1A2E"/>
    <w:rsid w:val="002A26DD"/>
    <w:rsid w:val="002A2867"/>
    <w:rsid w:val="002A4263"/>
    <w:rsid w:val="002A461D"/>
    <w:rsid w:val="002A51DA"/>
    <w:rsid w:val="002A5A5C"/>
    <w:rsid w:val="002A790F"/>
    <w:rsid w:val="002B1413"/>
    <w:rsid w:val="002B1E13"/>
    <w:rsid w:val="002B2C3C"/>
    <w:rsid w:val="002B3E8B"/>
    <w:rsid w:val="002B57AB"/>
    <w:rsid w:val="002B58E8"/>
    <w:rsid w:val="002B6397"/>
    <w:rsid w:val="002B652E"/>
    <w:rsid w:val="002B7968"/>
    <w:rsid w:val="002B7D31"/>
    <w:rsid w:val="002B7E2E"/>
    <w:rsid w:val="002B7E99"/>
    <w:rsid w:val="002C0580"/>
    <w:rsid w:val="002C1B44"/>
    <w:rsid w:val="002C1FB6"/>
    <w:rsid w:val="002C27C4"/>
    <w:rsid w:val="002C2FB6"/>
    <w:rsid w:val="002C45CE"/>
    <w:rsid w:val="002C68F5"/>
    <w:rsid w:val="002D0E26"/>
    <w:rsid w:val="002D0F20"/>
    <w:rsid w:val="002D1417"/>
    <w:rsid w:val="002D1C2F"/>
    <w:rsid w:val="002D2336"/>
    <w:rsid w:val="002D34EA"/>
    <w:rsid w:val="002D3843"/>
    <w:rsid w:val="002D5B90"/>
    <w:rsid w:val="002D6998"/>
    <w:rsid w:val="002E065B"/>
    <w:rsid w:val="002E0870"/>
    <w:rsid w:val="002E24E1"/>
    <w:rsid w:val="002E2C1C"/>
    <w:rsid w:val="002E4EE3"/>
    <w:rsid w:val="002E5BFE"/>
    <w:rsid w:val="002E6DE1"/>
    <w:rsid w:val="002E7654"/>
    <w:rsid w:val="002E7D57"/>
    <w:rsid w:val="002F0E11"/>
    <w:rsid w:val="002F18BF"/>
    <w:rsid w:val="002F1B4C"/>
    <w:rsid w:val="002F1E93"/>
    <w:rsid w:val="002F1F4B"/>
    <w:rsid w:val="002F209F"/>
    <w:rsid w:val="002F2B70"/>
    <w:rsid w:val="002F3686"/>
    <w:rsid w:val="002F4070"/>
    <w:rsid w:val="002F4B47"/>
    <w:rsid w:val="002F5FCE"/>
    <w:rsid w:val="002F69F0"/>
    <w:rsid w:val="002F6BC3"/>
    <w:rsid w:val="002F6D56"/>
    <w:rsid w:val="002F7663"/>
    <w:rsid w:val="00300020"/>
    <w:rsid w:val="003002BD"/>
    <w:rsid w:val="00300AEF"/>
    <w:rsid w:val="0030188B"/>
    <w:rsid w:val="00301B28"/>
    <w:rsid w:val="003023EE"/>
    <w:rsid w:val="003025FB"/>
    <w:rsid w:val="0030374B"/>
    <w:rsid w:val="003039FC"/>
    <w:rsid w:val="00304570"/>
    <w:rsid w:val="0030474B"/>
    <w:rsid w:val="003051D7"/>
    <w:rsid w:val="00307E0F"/>
    <w:rsid w:val="00310AB8"/>
    <w:rsid w:val="00311A52"/>
    <w:rsid w:val="003128CA"/>
    <w:rsid w:val="00312E7F"/>
    <w:rsid w:val="003135E5"/>
    <w:rsid w:val="0031466B"/>
    <w:rsid w:val="00317963"/>
    <w:rsid w:val="00317EA2"/>
    <w:rsid w:val="00317EA4"/>
    <w:rsid w:val="003221D0"/>
    <w:rsid w:val="00324386"/>
    <w:rsid w:val="00326934"/>
    <w:rsid w:val="0032774D"/>
    <w:rsid w:val="00331294"/>
    <w:rsid w:val="00332996"/>
    <w:rsid w:val="00332B18"/>
    <w:rsid w:val="003350B0"/>
    <w:rsid w:val="00335306"/>
    <w:rsid w:val="003373F5"/>
    <w:rsid w:val="00340121"/>
    <w:rsid w:val="00342726"/>
    <w:rsid w:val="00343A43"/>
    <w:rsid w:val="00345227"/>
    <w:rsid w:val="00346646"/>
    <w:rsid w:val="003468FC"/>
    <w:rsid w:val="00347048"/>
    <w:rsid w:val="003501E4"/>
    <w:rsid w:val="003536EE"/>
    <w:rsid w:val="00354D0E"/>
    <w:rsid w:val="00355F0C"/>
    <w:rsid w:val="003577C1"/>
    <w:rsid w:val="00361903"/>
    <w:rsid w:val="003623E8"/>
    <w:rsid w:val="003624D6"/>
    <w:rsid w:val="003626DA"/>
    <w:rsid w:val="003641EF"/>
    <w:rsid w:val="00364763"/>
    <w:rsid w:val="003650F6"/>
    <w:rsid w:val="00365B3C"/>
    <w:rsid w:val="00365B44"/>
    <w:rsid w:val="00367A21"/>
    <w:rsid w:val="00371713"/>
    <w:rsid w:val="00371855"/>
    <w:rsid w:val="00371E95"/>
    <w:rsid w:val="00372D2B"/>
    <w:rsid w:val="00373377"/>
    <w:rsid w:val="00374E6A"/>
    <w:rsid w:val="00374EAA"/>
    <w:rsid w:val="003755AF"/>
    <w:rsid w:val="0037569C"/>
    <w:rsid w:val="00375A63"/>
    <w:rsid w:val="0037779E"/>
    <w:rsid w:val="00377821"/>
    <w:rsid w:val="003800AD"/>
    <w:rsid w:val="0038491A"/>
    <w:rsid w:val="003850F3"/>
    <w:rsid w:val="003854F5"/>
    <w:rsid w:val="00386E41"/>
    <w:rsid w:val="00387FDC"/>
    <w:rsid w:val="0039001D"/>
    <w:rsid w:val="003908E6"/>
    <w:rsid w:val="003909AB"/>
    <w:rsid w:val="00394A18"/>
    <w:rsid w:val="00395282"/>
    <w:rsid w:val="003961B1"/>
    <w:rsid w:val="00396B2D"/>
    <w:rsid w:val="003A19A3"/>
    <w:rsid w:val="003A2144"/>
    <w:rsid w:val="003A2C94"/>
    <w:rsid w:val="003A40A0"/>
    <w:rsid w:val="003A50ED"/>
    <w:rsid w:val="003A5CA2"/>
    <w:rsid w:val="003A63C6"/>
    <w:rsid w:val="003A74D3"/>
    <w:rsid w:val="003A7A8E"/>
    <w:rsid w:val="003B04D1"/>
    <w:rsid w:val="003B0688"/>
    <w:rsid w:val="003B1448"/>
    <w:rsid w:val="003B1E7E"/>
    <w:rsid w:val="003B3A8E"/>
    <w:rsid w:val="003B3BB2"/>
    <w:rsid w:val="003B4FB8"/>
    <w:rsid w:val="003B5579"/>
    <w:rsid w:val="003B5D58"/>
    <w:rsid w:val="003B602D"/>
    <w:rsid w:val="003B60B3"/>
    <w:rsid w:val="003B78A3"/>
    <w:rsid w:val="003B78DE"/>
    <w:rsid w:val="003B79D8"/>
    <w:rsid w:val="003C0E2E"/>
    <w:rsid w:val="003C1571"/>
    <w:rsid w:val="003C15AE"/>
    <w:rsid w:val="003C1E96"/>
    <w:rsid w:val="003C1F98"/>
    <w:rsid w:val="003C36D7"/>
    <w:rsid w:val="003C3EEF"/>
    <w:rsid w:val="003C5C4F"/>
    <w:rsid w:val="003C61FE"/>
    <w:rsid w:val="003C6626"/>
    <w:rsid w:val="003C6E0D"/>
    <w:rsid w:val="003C718B"/>
    <w:rsid w:val="003D0C04"/>
    <w:rsid w:val="003D121C"/>
    <w:rsid w:val="003D1CE0"/>
    <w:rsid w:val="003D1D84"/>
    <w:rsid w:val="003D275F"/>
    <w:rsid w:val="003D311E"/>
    <w:rsid w:val="003D368C"/>
    <w:rsid w:val="003D3A99"/>
    <w:rsid w:val="003E0612"/>
    <w:rsid w:val="003E0C6A"/>
    <w:rsid w:val="003E1431"/>
    <w:rsid w:val="003E1748"/>
    <w:rsid w:val="003E3024"/>
    <w:rsid w:val="003E32F1"/>
    <w:rsid w:val="003E3D01"/>
    <w:rsid w:val="003E4B83"/>
    <w:rsid w:val="003E531B"/>
    <w:rsid w:val="003E5A91"/>
    <w:rsid w:val="003E5C29"/>
    <w:rsid w:val="003E635C"/>
    <w:rsid w:val="003E6BC3"/>
    <w:rsid w:val="003E6F22"/>
    <w:rsid w:val="003E7679"/>
    <w:rsid w:val="003F0B03"/>
    <w:rsid w:val="003F1C2A"/>
    <w:rsid w:val="003F1DAA"/>
    <w:rsid w:val="003F3801"/>
    <w:rsid w:val="003F3D0D"/>
    <w:rsid w:val="003F62B5"/>
    <w:rsid w:val="003F68CC"/>
    <w:rsid w:val="00400940"/>
    <w:rsid w:val="00401BDD"/>
    <w:rsid w:val="00402672"/>
    <w:rsid w:val="00402802"/>
    <w:rsid w:val="0040346D"/>
    <w:rsid w:val="0040391E"/>
    <w:rsid w:val="00403B5C"/>
    <w:rsid w:val="00403BFB"/>
    <w:rsid w:val="004045EB"/>
    <w:rsid w:val="004053FF"/>
    <w:rsid w:val="00406714"/>
    <w:rsid w:val="00406D09"/>
    <w:rsid w:val="004071BB"/>
    <w:rsid w:val="00410FF1"/>
    <w:rsid w:val="00411B84"/>
    <w:rsid w:val="00416B9A"/>
    <w:rsid w:val="004170CB"/>
    <w:rsid w:val="004171FC"/>
    <w:rsid w:val="0042155C"/>
    <w:rsid w:val="004232E4"/>
    <w:rsid w:val="0042351F"/>
    <w:rsid w:val="004235B1"/>
    <w:rsid w:val="00423878"/>
    <w:rsid w:val="004238CC"/>
    <w:rsid w:val="004252E0"/>
    <w:rsid w:val="004253C0"/>
    <w:rsid w:val="004253CF"/>
    <w:rsid w:val="0042574D"/>
    <w:rsid w:val="00426491"/>
    <w:rsid w:val="0042761C"/>
    <w:rsid w:val="004313B8"/>
    <w:rsid w:val="00431726"/>
    <w:rsid w:val="004329E2"/>
    <w:rsid w:val="00433FC7"/>
    <w:rsid w:val="0043523F"/>
    <w:rsid w:val="00435744"/>
    <w:rsid w:val="0043609F"/>
    <w:rsid w:val="00436B94"/>
    <w:rsid w:val="00436CD7"/>
    <w:rsid w:val="004415E6"/>
    <w:rsid w:val="00441640"/>
    <w:rsid w:val="004425A5"/>
    <w:rsid w:val="00443105"/>
    <w:rsid w:val="004435F0"/>
    <w:rsid w:val="00443A5A"/>
    <w:rsid w:val="00444600"/>
    <w:rsid w:val="00444AF9"/>
    <w:rsid w:val="00450EE4"/>
    <w:rsid w:val="0045527A"/>
    <w:rsid w:val="00457AEB"/>
    <w:rsid w:val="00462C98"/>
    <w:rsid w:val="00462F76"/>
    <w:rsid w:val="00464CD0"/>
    <w:rsid w:val="0046560F"/>
    <w:rsid w:val="00465DD4"/>
    <w:rsid w:val="00466495"/>
    <w:rsid w:val="0047137F"/>
    <w:rsid w:val="0047356F"/>
    <w:rsid w:val="0047368A"/>
    <w:rsid w:val="00474269"/>
    <w:rsid w:val="00475356"/>
    <w:rsid w:val="004760F8"/>
    <w:rsid w:val="00476479"/>
    <w:rsid w:val="00476DB7"/>
    <w:rsid w:val="004779C0"/>
    <w:rsid w:val="00480B53"/>
    <w:rsid w:val="004815A2"/>
    <w:rsid w:val="00481A1A"/>
    <w:rsid w:val="00481C48"/>
    <w:rsid w:val="00482A5E"/>
    <w:rsid w:val="00483578"/>
    <w:rsid w:val="004855BB"/>
    <w:rsid w:val="00486797"/>
    <w:rsid w:val="0048718E"/>
    <w:rsid w:val="00490278"/>
    <w:rsid w:val="00490A32"/>
    <w:rsid w:val="00491B1A"/>
    <w:rsid w:val="0049257D"/>
    <w:rsid w:val="00492CB3"/>
    <w:rsid w:val="00493BD2"/>
    <w:rsid w:val="004950A9"/>
    <w:rsid w:val="00495430"/>
    <w:rsid w:val="004956B4"/>
    <w:rsid w:val="00496863"/>
    <w:rsid w:val="00497EEB"/>
    <w:rsid w:val="004A035C"/>
    <w:rsid w:val="004A1344"/>
    <w:rsid w:val="004A2154"/>
    <w:rsid w:val="004A215D"/>
    <w:rsid w:val="004A30CC"/>
    <w:rsid w:val="004A53CB"/>
    <w:rsid w:val="004A5D57"/>
    <w:rsid w:val="004A7482"/>
    <w:rsid w:val="004B0268"/>
    <w:rsid w:val="004B0AFA"/>
    <w:rsid w:val="004B0B61"/>
    <w:rsid w:val="004B0D9A"/>
    <w:rsid w:val="004B0F1A"/>
    <w:rsid w:val="004B1101"/>
    <w:rsid w:val="004B1CA9"/>
    <w:rsid w:val="004B2941"/>
    <w:rsid w:val="004B3554"/>
    <w:rsid w:val="004B4214"/>
    <w:rsid w:val="004B48C2"/>
    <w:rsid w:val="004B6A8D"/>
    <w:rsid w:val="004C117C"/>
    <w:rsid w:val="004C1C67"/>
    <w:rsid w:val="004C1ED1"/>
    <w:rsid w:val="004C21A4"/>
    <w:rsid w:val="004C2792"/>
    <w:rsid w:val="004C2970"/>
    <w:rsid w:val="004C2E4B"/>
    <w:rsid w:val="004C4EAC"/>
    <w:rsid w:val="004C6D10"/>
    <w:rsid w:val="004D06C4"/>
    <w:rsid w:val="004D0A4D"/>
    <w:rsid w:val="004D1DF5"/>
    <w:rsid w:val="004D4348"/>
    <w:rsid w:val="004D54CC"/>
    <w:rsid w:val="004D5C15"/>
    <w:rsid w:val="004D7363"/>
    <w:rsid w:val="004D73F1"/>
    <w:rsid w:val="004D7963"/>
    <w:rsid w:val="004E1562"/>
    <w:rsid w:val="004E203F"/>
    <w:rsid w:val="004E2723"/>
    <w:rsid w:val="004E2CBD"/>
    <w:rsid w:val="004E402C"/>
    <w:rsid w:val="004E4372"/>
    <w:rsid w:val="004E5557"/>
    <w:rsid w:val="004E6E8D"/>
    <w:rsid w:val="004E7A44"/>
    <w:rsid w:val="004E7C9F"/>
    <w:rsid w:val="004F052D"/>
    <w:rsid w:val="004F11AF"/>
    <w:rsid w:val="004F21C0"/>
    <w:rsid w:val="004F2AB1"/>
    <w:rsid w:val="004F30FD"/>
    <w:rsid w:val="004F499A"/>
    <w:rsid w:val="004F7806"/>
    <w:rsid w:val="00500503"/>
    <w:rsid w:val="00500D7F"/>
    <w:rsid w:val="005024DC"/>
    <w:rsid w:val="00503310"/>
    <w:rsid w:val="005051CF"/>
    <w:rsid w:val="005061DE"/>
    <w:rsid w:val="00506E56"/>
    <w:rsid w:val="00506F26"/>
    <w:rsid w:val="00507CCD"/>
    <w:rsid w:val="00510266"/>
    <w:rsid w:val="00510E21"/>
    <w:rsid w:val="00511375"/>
    <w:rsid w:val="0051244C"/>
    <w:rsid w:val="005131BC"/>
    <w:rsid w:val="005148F4"/>
    <w:rsid w:val="0051548E"/>
    <w:rsid w:val="005154BD"/>
    <w:rsid w:val="005156AE"/>
    <w:rsid w:val="0051658D"/>
    <w:rsid w:val="00521963"/>
    <w:rsid w:val="005232AE"/>
    <w:rsid w:val="00523748"/>
    <w:rsid w:val="00523BFE"/>
    <w:rsid w:val="005248D2"/>
    <w:rsid w:val="00525E7E"/>
    <w:rsid w:val="00526672"/>
    <w:rsid w:val="005269A0"/>
    <w:rsid w:val="0052779B"/>
    <w:rsid w:val="00530738"/>
    <w:rsid w:val="00530A75"/>
    <w:rsid w:val="00530B47"/>
    <w:rsid w:val="00530EFF"/>
    <w:rsid w:val="00531119"/>
    <w:rsid w:val="00531408"/>
    <w:rsid w:val="00531AA3"/>
    <w:rsid w:val="005322AB"/>
    <w:rsid w:val="00532B1A"/>
    <w:rsid w:val="005331B1"/>
    <w:rsid w:val="005333A6"/>
    <w:rsid w:val="005333B0"/>
    <w:rsid w:val="00534183"/>
    <w:rsid w:val="0053467B"/>
    <w:rsid w:val="0053484A"/>
    <w:rsid w:val="00535A88"/>
    <w:rsid w:val="00535ED3"/>
    <w:rsid w:val="0054065A"/>
    <w:rsid w:val="005415B8"/>
    <w:rsid w:val="00541B45"/>
    <w:rsid w:val="0054290D"/>
    <w:rsid w:val="0054423A"/>
    <w:rsid w:val="005513F3"/>
    <w:rsid w:val="00551D43"/>
    <w:rsid w:val="005526F2"/>
    <w:rsid w:val="0055351B"/>
    <w:rsid w:val="00554369"/>
    <w:rsid w:val="00554EB6"/>
    <w:rsid w:val="00555220"/>
    <w:rsid w:val="00555314"/>
    <w:rsid w:val="00555ED7"/>
    <w:rsid w:val="005564F7"/>
    <w:rsid w:val="00557C6D"/>
    <w:rsid w:val="0056077A"/>
    <w:rsid w:val="00561EFF"/>
    <w:rsid w:val="0056273B"/>
    <w:rsid w:val="005628C2"/>
    <w:rsid w:val="00562BC5"/>
    <w:rsid w:val="0056311B"/>
    <w:rsid w:val="00563177"/>
    <w:rsid w:val="00563B15"/>
    <w:rsid w:val="00563D38"/>
    <w:rsid w:val="00564653"/>
    <w:rsid w:val="00564E8C"/>
    <w:rsid w:val="00564FAC"/>
    <w:rsid w:val="00565646"/>
    <w:rsid w:val="005665C7"/>
    <w:rsid w:val="0056696A"/>
    <w:rsid w:val="00566CE5"/>
    <w:rsid w:val="00567831"/>
    <w:rsid w:val="00567E5A"/>
    <w:rsid w:val="00570679"/>
    <w:rsid w:val="005723BF"/>
    <w:rsid w:val="005727FD"/>
    <w:rsid w:val="00573A27"/>
    <w:rsid w:val="00573DFA"/>
    <w:rsid w:val="00573FF7"/>
    <w:rsid w:val="00574AF4"/>
    <w:rsid w:val="00574CFD"/>
    <w:rsid w:val="00576257"/>
    <w:rsid w:val="00577887"/>
    <w:rsid w:val="00581A80"/>
    <w:rsid w:val="00581D19"/>
    <w:rsid w:val="00582642"/>
    <w:rsid w:val="005826EF"/>
    <w:rsid w:val="00582A80"/>
    <w:rsid w:val="00582CBD"/>
    <w:rsid w:val="00583002"/>
    <w:rsid w:val="00583DF1"/>
    <w:rsid w:val="00584712"/>
    <w:rsid w:val="00584C00"/>
    <w:rsid w:val="0058673E"/>
    <w:rsid w:val="00586968"/>
    <w:rsid w:val="00586CB8"/>
    <w:rsid w:val="00586D77"/>
    <w:rsid w:val="00586E40"/>
    <w:rsid w:val="00586E8D"/>
    <w:rsid w:val="00590476"/>
    <w:rsid w:val="00591B6A"/>
    <w:rsid w:val="005927E5"/>
    <w:rsid w:val="00592EDC"/>
    <w:rsid w:val="00593151"/>
    <w:rsid w:val="0059424B"/>
    <w:rsid w:val="00595E15"/>
    <w:rsid w:val="005960B2"/>
    <w:rsid w:val="00596AF0"/>
    <w:rsid w:val="005971E6"/>
    <w:rsid w:val="005A035C"/>
    <w:rsid w:val="005A30F0"/>
    <w:rsid w:val="005A4FAC"/>
    <w:rsid w:val="005A529D"/>
    <w:rsid w:val="005A6A46"/>
    <w:rsid w:val="005A72AC"/>
    <w:rsid w:val="005B5563"/>
    <w:rsid w:val="005B7FE0"/>
    <w:rsid w:val="005C18FF"/>
    <w:rsid w:val="005C3674"/>
    <w:rsid w:val="005C42E9"/>
    <w:rsid w:val="005C4486"/>
    <w:rsid w:val="005C4D2C"/>
    <w:rsid w:val="005C4EFE"/>
    <w:rsid w:val="005C6D48"/>
    <w:rsid w:val="005C7719"/>
    <w:rsid w:val="005D012C"/>
    <w:rsid w:val="005D090E"/>
    <w:rsid w:val="005D1B1C"/>
    <w:rsid w:val="005D1D28"/>
    <w:rsid w:val="005D3E55"/>
    <w:rsid w:val="005D5414"/>
    <w:rsid w:val="005D6AB6"/>
    <w:rsid w:val="005D6CA8"/>
    <w:rsid w:val="005E0104"/>
    <w:rsid w:val="005E05F0"/>
    <w:rsid w:val="005E0D55"/>
    <w:rsid w:val="005E2B37"/>
    <w:rsid w:val="005E30D0"/>
    <w:rsid w:val="005E3384"/>
    <w:rsid w:val="005E3F15"/>
    <w:rsid w:val="005E42A9"/>
    <w:rsid w:val="005E6438"/>
    <w:rsid w:val="005E6F4D"/>
    <w:rsid w:val="005E7AAC"/>
    <w:rsid w:val="005F15EB"/>
    <w:rsid w:val="005F18B2"/>
    <w:rsid w:val="005F24F9"/>
    <w:rsid w:val="005F29AD"/>
    <w:rsid w:val="005F313E"/>
    <w:rsid w:val="005F3238"/>
    <w:rsid w:val="005F352B"/>
    <w:rsid w:val="005F3978"/>
    <w:rsid w:val="005F4430"/>
    <w:rsid w:val="005F4711"/>
    <w:rsid w:val="005F5E45"/>
    <w:rsid w:val="005F5E7C"/>
    <w:rsid w:val="005F5F33"/>
    <w:rsid w:val="005F6484"/>
    <w:rsid w:val="005F6AD7"/>
    <w:rsid w:val="005F74E0"/>
    <w:rsid w:val="00600C61"/>
    <w:rsid w:val="006028AE"/>
    <w:rsid w:val="006029FA"/>
    <w:rsid w:val="006031CC"/>
    <w:rsid w:val="00604074"/>
    <w:rsid w:val="006046A0"/>
    <w:rsid w:val="006047E4"/>
    <w:rsid w:val="00606A20"/>
    <w:rsid w:val="00606D83"/>
    <w:rsid w:val="00610749"/>
    <w:rsid w:val="00610861"/>
    <w:rsid w:val="00611874"/>
    <w:rsid w:val="00611C54"/>
    <w:rsid w:val="006126C4"/>
    <w:rsid w:val="0061270C"/>
    <w:rsid w:val="00612F05"/>
    <w:rsid w:val="006132D2"/>
    <w:rsid w:val="006135EB"/>
    <w:rsid w:val="00614157"/>
    <w:rsid w:val="00614457"/>
    <w:rsid w:val="00615306"/>
    <w:rsid w:val="00615851"/>
    <w:rsid w:val="006161B9"/>
    <w:rsid w:val="0061654D"/>
    <w:rsid w:val="00620324"/>
    <w:rsid w:val="00623594"/>
    <w:rsid w:val="00624E1B"/>
    <w:rsid w:val="006257FF"/>
    <w:rsid w:val="00625BDB"/>
    <w:rsid w:val="00626E8E"/>
    <w:rsid w:val="00626EB8"/>
    <w:rsid w:val="0062711D"/>
    <w:rsid w:val="00630013"/>
    <w:rsid w:val="00630DE9"/>
    <w:rsid w:val="00631456"/>
    <w:rsid w:val="00631EF0"/>
    <w:rsid w:val="00632063"/>
    <w:rsid w:val="00632F0E"/>
    <w:rsid w:val="00633C56"/>
    <w:rsid w:val="006353D4"/>
    <w:rsid w:val="00635EE6"/>
    <w:rsid w:val="00636F37"/>
    <w:rsid w:val="0064048D"/>
    <w:rsid w:val="0064173C"/>
    <w:rsid w:val="00642683"/>
    <w:rsid w:val="0064273C"/>
    <w:rsid w:val="00642F67"/>
    <w:rsid w:val="006449EF"/>
    <w:rsid w:val="00644AC8"/>
    <w:rsid w:val="006456FE"/>
    <w:rsid w:val="00645927"/>
    <w:rsid w:val="00645FD8"/>
    <w:rsid w:val="00652214"/>
    <w:rsid w:val="00652B18"/>
    <w:rsid w:val="00653D15"/>
    <w:rsid w:val="006540AA"/>
    <w:rsid w:val="006554A2"/>
    <w:rsid w:val="0065601F"/>
    <w:rsid w:val="006616F2"/>
    <w:rsid w:val="00661A97"/>
    <w:rsid w:val="00661F0F"/>
    <w:rsid w:val="0066247D"/>
    <w:rsid w:val="006629FC"/>
    <w:rsid w:val="00663146"/>
    <w:rsid w:val="00664F89"/>
    <w:rsid w:val="00665939"/>
    <w:rsid w:val="00670B36"/>
    <w:rsid w:val="0067101E"/>
    <w:rsid w:val="00671DDE"/>
    <w:rsid w:val="00672006"/>
    <w:rsid w:val="00672740"/>
    <w:rsid w:val="006727D8"/>
    <w:rsid w:val="006731F2"/>
    <w:rsid w:val="0067321B"/>
    <w:rsid w:val="00673431"/>
    <w:rsid w:val="00673E67"/>
    <w:rsid w:val="0067566A"/>
    <w:rsid w:val="00675900"/>
    <w:rsid w:val="00675F34"/>
    <w:rsid w:val="00677BA1"/>
    <w:rsid w:val="006825F3"/>
    <w:rsid w:val="0068276B"/>
    <w:rsid w:val="00682972"/>
    <w:rsid w:val="006847CE"/>
    <w:rsid w:val="00686269"/>
    <w:rsid w:val="006863D8"/>
    <w:rsid w:val="00686AF5"/>
    <w:rsid w:val="00687A00"/>
    <w:rsid w:val="00690850"/>
    <w:rsid w:val="00690C14"/>
    <w:rsid w:val="006916DA"/>
    <w:rsid w:val="00692035"/>
    <w:rsid w:val="0069316E"/>
    <w:rsid w:val="00694A40"/>
    <w:rsid w:val="00694AD7"/>
    <w:rsid w:val="00694BFB"/>
    <w:rsid w:val="00695E0E"/>
    <w:rsid w:val="00696374"/>
    <w:rsid w:val="00697E13"/>
    <w:rsid w:val="006A0521"/>
    <w:rsid w:val="006A08C1"/>
    <w:rsid w:val="006A2F69"/>
    <w:rsid w:val="006A3548"/>
    <w:rsid w:val="006A413F"/>
    <w:rsid w:val="006A43EA"/>
    <w:rsid w:val="006A4F13"/>
    <w:rsid w:val="006A62CA"/>
    <w:rsid w:val="006A6D36"/>
    <w:rsid w:val="006A743D"/>
    <w:rsid w:val="006A7973"/>
    <w:rsid w:val="006A7C65"/>
    <w:rsid w:val="006A7E94"/>
    <w:rsid w:val="006B1012"/>
    <w:rsid w:val="006B1BEE"/>
    <w:rsid w:val="006B1F8F"/>
    <w:rsid w:val="006B2626"/>
    <w:rsid w:val="006B27DC"/>
    <w:rsid w:val="006B3771"/>
    <w:rsid w:val="006B3F82"/>
    <w:rsid w:val="006B5392"/>
    <w:rsid w:val="006B5F3A"/>
    <w:rsid w:val="006B6400"/>
    <w:rsid w:val="006B6A69"/>
    <w:rsid w:val="006C36FE"/>
    <w:rsid w:val="006C4E54"/>
    <w:rsid w:val="006C5BFA"/>
    <w:rsid w:val="006C600F"/>
    <w:rsid w:val="006C78AD"/>
    <w:rsid w:val="006D020C"/>
    <w:rsid w:val="006D0E98"/>
    <w:rsid w:val="006D2BF8"/>
    <w:rsid w:val="006D44FC"/>
    <w:rsid w:val="006D51B9"/>
    <w:rsid w:val="006D52A2"/>
    <w:rsid w:val="006D54B9"/>
    <w:rsid w:val="006E0BA1"/>
    <w:rsid w:val="006E11F7"/>
    <w:rsid w:val="006E3B89"/>
    <w:rsid w:val="006E4EA4"/>
    <w:rsid w:val="006E549C"/>
    <w:rsid w:val="006E69FF"/>
    <w:rsid w:val="006E6A5B"/>
    <w:rsid w:val="006E6ABF"/>
    <w:rsid w:val="006E7AA2"/>
    <w:rsid w:val="006F0515"/>
    <w:rsid w:val="006F1D36"/>
    <w:rsid w:val="006F3646"/>
    <w:rsid w:val="006F3CD1"/>
    <w:rsid w:val="006F42E4"/>
    <w:rsid w:val="006F49D9"/>
    <w:rsid w:val="006F5DC4"/>
    <w:rsid w:val="006F6069"/>
    <w:rsid w:val="006F613A"/>
    <w:rsid w:val="006F730A"/>
    <w:rsid w:val="00701D13"/>
    <w:rsid w:val="00702BC9"/>
    <w:rsid w:val="0070334B"/>
    <w:rsid w:val="00703739"/>
    <w:rsid w:val="00704AE1"/>
    <w:rsid w:val="00706447"/>
    <w:rsid w:val="00706F3E"/>
    <w:rsid w:val="007074B7"/>
    <w:rsid w:val="007107AE"/>
    <w:rsid w:val="00710E22"/>
    <w:rsid w:val="00711015"/>
    <w:rsid w:val="007114ED"/>
    <w:rsid w:val="0071504A"/>
    <w:rsid w:val="00715BDC"/>
    <w:rsid w:val="00716159"/>
    <w:rsid w:val="00716477"/>
    <w:rsid w:val="007171FD"/>
    <w:rsid w:val="007200CA"/>
    <w:rsid w:val="007206A8"/>
    <w:rsid w:val="00721C5D"/>
    <w:rsid w:val="007221D3"/>
    <w:rsid w:val="007228B0"/>
    <w:rsid w:val="00724322"/>
    <w:rsid w:val="00725978"/>
    <w:rsid w:val="007259C4"/>
    <w:rsid w:val="00725E03"/>
    <w:rsid w:val="0072604F"/>
    <w:rsid w:val="00726664"/>
    <w:rsid w:val="00726942"/>
    <w:rsid w:val="007279F5"/>
    <w:rsid w:val="00730EEC"/>
    <w:rsid w:val="0073108B"/>
    <w:rsid w:val="00731A10"/>
    <w:rsid w:val="00732097"/>
    <w:rsid w:val="00732432"/>
    <w:rsid w:val="007328E7"/>
    <w:rsid w:val="00733D3D"/>
    <w:rsid w:val="00734507"/>
    <w:rsid w:val="00734C10"/>
    <w:rsid w:val="00734CC0"/>
    <w:rsid w:val="00735077"/>
    <w:rsid w:val="00735755"/>
    <w:rsid w:val="007360C8"/>
    <w:rsid w:val="00741DEC"/>
    <w:rsid w:val="007421D6"/>
    <w:rsid w:val="00742690"/>
    <w:rsid w:val="0074684E"/>
    <w:rsid w:val="00747982"/>
    <w:rsid w:val="007500F3"/>
    <w:rsid w:val="00751D93"/>
    <w:rsid w:val="00751DDE"/>
    <w:rsid w:val="00752A50"/>
    <w:rsid w:val="00753859"/>
    <w:rsid w:val="00753E2E"/>
    <w:rsid w:val="00755468"/>
    <w:rsid w:val="00755706"/>
    <w:rsid w:val="00755BA0"/>
    <w:rsid w:val="0075602B"/>
    <w:rsid w:val="00756D23"/>
    <w:rsid w:val="0075712B"/>
    <w:rsid w:val="007572B5"/>
    <w:rsid w:val="00760097"/>
    <w:rsid w:val="007608EF"/>
    <w:rsid w:val="00760B33"/>
    <w:rsid w:val="00763157"/>
    <w:rsid w:val="00766364"/>
    <w:rsid w:val="00766EDE"/>
    <w:rsid w:val="00771D0C"/>
    <w:rsid w:val="007721E7"/>
    <w:rsid w:val="00773C65"/>
    <w:rsid w:val="0077414F"/>
    <w:rsid w:val="00776151"/>
    <w:rsid w:val="00776B39"/>
    <w:rsid w:val="0077780F"/>
    <w:rsid w:val="00777DF5"/>
    <w:rsid w:val="00777E56"/>
    <w:rsid w:val="00780B06"/>
    <w:rsid w:val="00782104"/>
    <w:rsid w:val="007849C1"/>
    <w:rsid w:val="0078644F"/>
    <w:rsid w:val="00786BD7"/>
    <w:rsid w:val="007870C3"/>
    <w:rsid w:val="00790098"/>
    <w:rsid w:val="0079050E"/>
    <w:rsid w:val="007921A9"/>
    <w:rsid w:val="00792B7E"/>
    <w:rsid w:val="00794836"/>
    <w:rsid w:val="00794FD3"/>
    <w:rsid w:val="00796C04"/>
    <w:rsid w:val="00796FC4"/>
    <w:rsid w:val="007A0303"/>
    <w:rsid w:val="007A031F"/>
    <w:rsid w:val="007A06B1"/>
    <w:rsid w:val="007A1B89"/>
    <w:rsid w:val="007A2C7A"/>
    <w:rsid w:val="007A2D89"/>
    <w:rsid w:val="007A2E44"/>
    <w:rsid w:val="007A3797"/>
    <w:rsid w:val="007A4878"/>
    <w:rsid w:val="007A5B32"/>
    <w:rsid w:val="007A6734"/>
    <w:rsid w:val="007A68CB"/>
    <w:rsid w:val="007A6DBA"/>
    <w:rsid w:val="007A77CE"/>
    <w:rsid w:val="007A7E78"/>
    <w:rsid w:val="007B040F"/>
    <w:rsid w:val="007B0AA6"/>
    <w:rsid w:val="007B0AD8"/>
    <w:rsid w:val="007B1E71"/>
    <w:rsid w:val="007B4467"/>
    <w:rsid w:val="007B475C"/>
    <w:rsid w:val="007C001A"/>
    <w:rsid w:val="007C29F4"/>
    <w:rsid w:val="007C3CF3"/>
    <w:rsid w:val="007C433F"/>
    <w:rsid w:val="007C5830"/>
    <w:rsid w:val="007C5C2E"/>
    <w:rsid w:val="007C5DC6"/>
    <w:rsid w:val="007C6223"/>
    <w:rsid w:val="007C6505"/>
    <w:rsid w:val="007C7C58"/>
    <w:rsid w:val="007D003B"/>
    <w:rsid w:val="007D08F2"/>
    <w:rsid w:val="007D16E4"/>
    <w:rsid w:val="007D18A1"/>
    <w:rsid w:val="007D4A2B"/>
    <w:rsid w:val="007D574B"/>
    <w:rsid w:val="007D5F02"/>
    <w:rsid w:val="007D6311"/>
    <w:rsid w:val="007E0BB1"/>
    <w:rsid w:val="007E0C74"/>
    <w:rsid w:val="007E12A5"/>
    <w:rsid w:val="007E1B91"/>
    <w:rsid w:val="007E2A5D"/>
    <w:rsid w:val="007E6350"/>
    <w:rsid w:val="007E6A90"/>
    <w:rsid w:val="007E762E"/>
    <w:rsid w:val="007E7829"/>
    <w:rsid w:val="007E78B7"/>
    <w:rsid w:val="007E7E02"/>
    <w:rsid w:val="007F0DFC"/>
    <w:rsid w:val="007F14E7"/>
    <w:rsid w:val="007F1612"/>
    <w:rsid w:val="007F2A7C"/>
    <w:rsid w:val="007F2E92"/>
    <w:rsid w:val="007F3061"/>
    <w:rsid w:val="007F3BDD"/>
    <w:rsid w:val="007F4605"/>
    <w:rsid w:val="007F466D"/>
    <w:rsid w:val="007F57B2"/>
    <w:rsid w:val="007F7606"/>
    <w:rsid w:val="0080127C"/>
    <w:rsid w:val="008012EA"/>
    <w:rsid w:val="00802708"/>
    <w:rsid w:val="008038F4"/>
    <w:rsid w:val="00804862"/>
    <w:rsid w:val="00804B5A"/>
    <w:rsid w:val="008050CE"/>
    <w:rsid w:val="0080520B"/>
    <w:rsid w:val="008128F7"/>
    <w:rsid w:val="00812E27"/>
    <w:rsid w:val="00813644"/>
    <w:rsid w:val="008145FC"/>
    <w:rsid w:val="00814BCD"/>
    <w:rsid w:val="008164B5"/>
    <w:rsid w:val="00816C4B"/>
    <w:rsid w:val="008205AA"/>
    <w:rsid w:val="0082069B"/>
    <w:rsid w:val="00821AEC"/>
    <w:rsid w:val="00823D33"/>
    <w:rsid w:val="0082595F"/>
    <w:rsid w:val="008259E9"/>
    <w:rsid w:val="00825B5D"/>
    <w:rsid w:val="00826447"/>
    <w:rsid w:val="00826AC7"/>
    <w:rsid w:val="00826FE5"/>
    <w:rsid w:val="00827CC6"/>
    <w:rsid w:val="00830756"/>
    <w:rsid w:val="0083158A"/>
    <w:rsid w:val="00832F0A"/>
    <w:rsid w:val="008334EE"/>
    <w:rsid w:val="0083352C"/>
    <w:rsid w:val="008338DF"/>
    <w:rsid w:val="00833985"/>
    <w:rsid w:val="008347A4"/>
    <w:rsid w:val="00834D83"/>
    <w:rsid w:val="00836F70"/>
    <w:rsid w:val="00841529"/>
    <w:rsid w:val="0084258E"/>
    <w:rsid w:val="008434A1"/>
    <w:rsid w:val="00846126"/>
    <w:rsid w:val="0084765C"/>
    <w:rsid w:val="00847833"/>
    <w:rsid w:val="00847C80"/>
    <w:rsid w:val="00847D36"/>
    <w:rsid w:val="00853C6B"/>
    <w:rsid w:val="008544D9"/>
    <w:rsid w:val="00855FEC"/>
    <w:rsid w:val="00856FCC"/>
    <w:rsid w:val="00857D8E"/>
    <w:rsid w:val="00861AE3"/>
    <w:rsid w:val="0086378D"/>
    <w:rsid w:val="00864A6C"/>
    <w:rsid w:val="00865F1A"/>
    <w:rsid w:val="00866753"/>
    <w:rsid w:val="00866A7C"/>
    <w:rsid w:val="00870406"/>
    <w:rsid w:val="00870499"/>
    <w:rsid w:val="008707C2"/>
    <w:rsid w:val="008716BB"/>
    <w:rsid w:val="00872609"/>
    <w:rsid w:val="0087384D"/>
    <w:rsid w:val="008742B1"/>
    <w:rsid w:val="00875124"/>
    <w:rsid w:val="008755AF"/>
    <w:rsid w:val="00876558"/>
    <w:rsid w:val="00877117"/>
    <w:rsid w:val="008771B6"/>
    <w:rsid w:val="0087763E"/>
    <w:rsid w:val="00877724"/>
    <w:rsid w:val="00877AAA"/>
    <w:rsid w:val="00880575"/>
    <w:rsid w:val="00880ED5"/>
    <w:rsid w:val="00880F3F"/>
    <w:rsid w:val="00881486"/>
    <w:rsid w:val="008815B0"/>
    <w:rsid w:val="0088246A"/>
    <w:rsid w:val="008829BC"/>
    <w:rsid w:val="00882F62"/>
    <w:rsid w:val="00884081"/>
    <w:rsid w:val="00884ABB"/>
    <w:rsid w:val="00884F06"/>
    <w:rsid w:val="00886181"/>
    <w:rsid w:val="008869A4"/>
    <w:rsid w:val="00887C95"/>
    <w:rsid w:val="00887EEF"/>
    <w:rsid w:val="008908D3"/>
    <w:rsid w:val="00891A80"/>
    <w:rsid w:val="00891E72"/>
    <w:rsid w:val="00892E65"/>
    <w:rsid w:val="00893419"/>
    <w:rsid w:val="0089563F"/>
    <w:rsid w:val="00895E3A"/>
    <w:rsid w:val="008A01A9"/>
    <w:rsid w:val="008A0BBB"/>
    <w:rsid w:val="008A250E"/>
    <w:rsid w:val="008A2974"/>
    <w:rsid w:val="008A5303"/>
    <w:rsid w:val="008A55B4"/>
    <w:rsid w:val="008A5975"/>
    <w:rsid w:val="008A6DE1"/>
    <w:rsid w:val="008B195B"/>
    <w:rsid w:val="008B2032"/>
    <w:rsid w:val="008B3AB4"/>
    <w:rsid w:val="008B4079"/>
    <w:rsid w:val="008B4846"/>
    <w:rsid w:val="008B4ACB"/>
    <w:rsid w:val="008B6B19"/>
    <w:rsid w:val="008B6F11"/>
    <w:rsid w:val="008B7C6D"/>
    <w:rsid w:val="008C022D"/>
    <w:rsid w:val="008C1012"/>
    <w:rsid w:val="008C10BE"/>
    <w:rsid w:val="008C10E4"/>
    <w:rsid w:val="008C142B"/>
    <w:rsid w:val="008C1E6E"/>
    <w:rsid w:val="008C1F73"/>
    <w:rsid w:val="008C2397"/>
    <w:rsid w:val="008C338B"/>
    <w:rsid w:val="008C3B16"/>
    <w:rsid w:val="008C5328"/>
    <w:rsid w:val="008C668F"/>
    <w:rsid w:val="008C766F"/>
    <w:rsid w:val="008D0116"/>
    <w:rsid w:val="008D01F2"/>
    <w:rsid w:val="008D0840"/>
    <w:rsid w:val="008D09F0"/>
    <w:rsid w:val="008D1964"/>
    <w:rsid w:val="008D22F1"/>
    <w:rsid w:val="008D2788"/>
    <w:rsid w:val="008D3489"/>
    <w:rsid w:val="008D485C"/>
    <w:rsid w:val="008D4FE3"/>
    <w:rsid w:val="008D6383"/>
    <w:rsid w:val="008D66B0"/>
    <w:rsid w:val="008E128F"/>
    <w:rsid w:val="008E14B9"/>
    <w:rsid w:val="008E1DA4"/>
    <w:rsid w:val="008E548A"/>
    <w:rsid w:val="008E54A3"/>
    <w:rsid w:val="008E5970"/>
    <w:rsid w:val="008E7FE4"/>
    <w:rsid w:val="008F084D"/>
    <w:rsid w:val="008F0869"/>
    <w:rsid w:val="008F2050"/>
    <w:rsid w:val="008F3633"/>
    <w:rsid w:val="008F38EF"/>
    <w:rsid w:val="008F3FFF"/>
    <w:rsid w:val="008F45FD"/>
    <w:rsid w:val="008F463A"/>
    <w:rsid w:val="008F55BF"/>
    <w:rsid w:val="008F58D7"/>
    <w:rsid w:val="0090130B"/>
    <w:rsid w:val="009028E9"/>
    <w:rsid w:val="00903351"/>
    <w:rsid w:val="00904888"/>
    <w:rsid w:val="009049E4"/>
    <w:rsid w:val="00904C76"/>
    <w:rsid w:val="0090524A"/>
    <w:rsid w:val="00905BE3"/>
    <w:rsid w:val="0090623E"/>
    <w:rsid w:val="00907325"/>
    <w:rsid w:val="00907527"/>
    <w:rsid w:val="009076A0"/>
    <w:rsid w:val="00913323"/>
    <w:rsid w:val="00913AD0"/>
    <w:rsid w:val="009147E5"/>
    <w:rsid w:val="009148FF"/>
    <w:rsid w:val="00914B1B"/>
    <w:rsid w:val="00917571"/>
    <w:rsid w:val="00921456"/>
    <w:rsid w:val="009231B8"/>
    <w:rsid w:val="00923332"/>
    <w:rsid w:val="00923A0F"/>
    <w:rsid w:val="009240E9"/>
    <w:rsid w:val="00925E9C"/>
    <w:rsid w:val="00930207"/>
    <w:rsid w:val="00932FC7"/>
    <w:rsid w:val="0093441C"/>
    <w:rsid w:val="00934683"/>
    <w:rsid w:val="00935296"/>
    <w:rsid w:val="0093594A"/>
    <w:rsid w:val="00935BD5"/>
    <w:rsid w:val="00936735"/>
    <w:rsid w:val="00937615"/>
    <w:rsid w:val="009418C0"/>
    <w:rsid w:val="00942C6F"/>
    <w:rsid w:val="00943663"/>
    <w:rsid w:val="00943ECD"/>
    <w:rsid w:val="0094463A"/>
    <w:rsid w:val="00946015"/>
    <w:rsid w:val="0094690E"/>
    <w:rsid w:val="00946C90"/>
    <w:rsid w:val="00946D51"/>
    <w:rsid w:val="0095070D"/>
    <w:rsid w:val="00951255"/>
    <w:rsid w:val="00951653"/>
    <w:rsid w:val="009517D6"/>
    <w:rsid w:val="00951818"/>
    <w:rsid w:val="009518B8"/>
    <w:rsid w:val="00951D9D"/>
    <w:rsid w:val="009520FA"/>
    <w:rsid w:val="00952528"/>
    <w:rsid w:val="00953170"/>
    <w:rsid w:val="00957D0B"/>
    <w:rsid w:val="009601EC"/>
    <w:rsid w:val="0096056E"/>
    <w:rsid w:val="009616F2"/>
    <w:rsid w:val="009624F0"/>
    <w:rsid w:val="0096263D"/>
    <w:rsid w:val="009637A5"/>
    <w:rsid w:val="00963B31"/>
    <w:rsid w:val="009646CE"/>
    <w:rsid w:val="00964D64"/>
    <w:rsid w:val="00964E65"/>
    <w:rsid w:val="00964ECF"/>
    <w:rsid w:val="009666BE"/>
    <w:rsid w:val="009678A8"/>
    <w:rsid w:val="009718E4"/>
    <w:rsid w:val="00971EB6"/>
    <w:rsid w:val="009727EA"/>
    <w:rsid w:val="0097322B"/>
    <w:rsid w:val="00973EE0"/>
    <w:rsid w:val="00975139"/>
    <w:rsid w:val="00980EA8"/>
    <w:rsid w:val="00981579"/>
    <w:rsid w:val="009819D1"/>
    <w:rsid w:val="00982B54"/>
    <w:rsid w:val="009833CF"/>
    <w:rsid w:val="0098565C"/>
    <w:rsid w:val="0098664A"/>
    <w:rsid w:val="00986667"/>
    <w:rsid w:val="0098794E"/>
    <w:rsid w:val="00990763"/>
    <w:rsid w:val="009908C6"/>
    <w:rsid w:val="00993EDA"/>
    <w:rsid w:val="00996C9C"/>
    <w:rsid w:val="00997DCC"/>
    <w:rsid w:val="009A0DF8"/>
    <w:rsid w:val="009A0FE9"/>
    <w:rsid w:val="009A1189"/>
    <w:rsid w:val="009A1B6E"/>
    <w:rsid w:val="009A1BE2"/>
    <w:rsid w:val="009A21BC"/>
    <w:rsid w:val="009A26DC"/>
    <w:rsid w:val="009A3508"/>
    <w:rsid w:val="009A5F6A"/>
    <w:rsid w:val="009A6C94"/>
    <w:rsid w:val="009B16D5"/>
    <w:rsid w:val="009B2654"/>
    <w:rsid w:val="009B274A"/>
    <w:rsid w:val="009B37D1"/>
    <w:rsid w:val="009B37DF"/>
    <w:rsid w:val="009B3F09"/>
    <w:rsid w:val="009B3FC6"/>
    <w:rsid w:val="009B5F6B"/>
    <w:rsid w:val="009B7AA9"/>
    <w:rsid w:val="009B7EB3"/>
    <w:rsid w:val="009C03EB"/>
    <w:rsid w:val="009C1063"/>
    <w:rsid w:val="009C2743"/>
    <w:rsid w:val="009C3938"/>
    <w:rsid w:val="009C3F45"/>
    <w:rsid w:val="009C5197"/>
    <w:rsid w:val="009C51F2"/>
    <w:rsid w:val="009C6398"/>
    <w:rsid w:val="009C64C2"/>
    <w:rsid w:val="009D1956"/>
    <w:rsid w:val="009D1C64"/>
    <w:rsid w:val="009D2DEC"/>
    <w:rsid w:val="009D360B"/>
    <w:rsid w:val="009D6A14"/>
    <w:rsid w:val="009D751B"/>
    <w:rsid w:val="009E0114"/>
    <w:rsid w:val="009E14AB"/>
    <w:rsid w:val="009E1746"/>
    <w:rsid w:val="009E1F2B"/>
    <w:rsid w:val="009E23AD"/>
    <w:rsid w:val="009E2530"/>
    <w:rsid w:val="009E3580"/>
    <w:rsid w:val="009E45DF"/>
    <w:rsid w:val="009E5292"/>
    <w:rsid w:val="009E5BE9"/>
    <w:rsid w:val="009E6D78"/>
    <w:rsid w:val="009F0145"/>
    <w:rsid w:val="009F0466"/>
    <w:rsid w:val="009F0870"/>
    <w:rsid w:val="009F1296"/>
    <w:rsid w:val="009F15B1"/>
    <w:rsid w:val="009F1BB4"/>
    <w:rsid w:val="009F2B48"/>
    <w:rsid w:val="009F2E62"/>
    <w:rsid w:val="009F36A1"/>
    <w:rsid w:val="009F3969"/>
    <w:rsid w:val="009F5179"/>
    <w:rsid w:val="009F5E62"/>
    <w:rsid w:val="009F702E"/>
    <w:rsid w:val="009F7F6D"/>
    <w:rsid w:val="00A005DD"/>
    <w:rsid w:val="00A00AB1"/>
    <w:rsid w:val="00A0161F"/>
    <w:rsid w:val="00A01A4F"/>
    <w:rsid w:val="00A02B7C"/>
    <w:rsid w:val="00A03073"/>
    <w:rsid w:val="00A040F6"/>
    <w:rsid w:val="00A04897"/>
    <w:rsid w:val="00A04920"/>
    <w:rsid w:val="00A04F10"/>
    <w:rsid w:val="00A057B1"/>
    <w:rsid w:val="00A10B94"/>
    <w:rsid w:val="00A1153A"/>
    <w:rsid w:val="00A11F6E"/>
    <w:rsid w:val="00A124B9"/>
    <w:rsid w:val="00A13033"/>
    <w:rsid w:val="00A14529"/>
    <w:rsid w:val="00A14643"/>
    <w:rsid w:val="00A15889"/>
    <w:rsid w:val="00A16455"/>
    <w:rsid w:val="00A16488"/>
    <w:rsid w:val="00A16FC2"/>
    <w:rsid w:val="00A17C35"/>
    <w:rsid w:val="00A20919"/>
    <w:rsid w:val="00A20DA9"/>
    <w:rsid w:val="00A2169E"/>
    <w:rsid w:val="00A22B1E"/>
    <w:rsid w:val="00A22B93"/>
    <w:rsid w:val="00A2321C"/>
    <w:rsid w:val="00A23E3E"/>
    <w:rsid w:val="00A23FF6"/>
    <w:rsid w:val="00A25E4D"/>
    <w:rsid w:val="00A26ABC"/>
    <w:rsid w:val="00A26C5D"/>
    <w:rsid w:val="00A30AD8"/>
    <w:rsid w:val="00A32BD8"/>
    <w:rsid w:val="00A33627"/>
    <w:rsid w:val="00A3509F"/>
    <w:rsid w:val="00A351ED"/>
    <w:rsid w:val="00A3699C"/>
    <w:rsid w:val="00A37AB8"/>
    <w:rsid w:val="00A41915"/>
    <w:rsid w:val="00A42480"/>
    <w:rsid w:val="00A4492E"/>
    <w:rsid w:val="00A453AF"/>
    <w:rsid w:val="00A46BAF"/>
    <w:rsid w:val="00A472F8"/>
    <w:rsid w:val="00A50010"/>
    <w:rsid w:val="00A53C55"/>
    <w:rsid w:val="00A5444B"/>
    <w:rsid w:val="00A54B0F"/>
    <w:rsid w:val="00A55165"/>
    <w:rsid w:val="00A55D1D"/>
    <w:rsid w:val="00A563B5"/>
    <w:rsid w:val="00A57F03"/>
    <w:rsid w:val="00A6107E"/>
    <w:rsid w:val="00A62D50"/>
    <w:rsid w:val="00A64059"/>
    <w:rsid w:val="00A644C3"/>
    <w:rsid w:val="00A704A6"/>
    <w:rsid w:val="00A71188"/>
    <w:rsid w:val="00A714E9"/>
    <w:rsid w:val="00A71B8C"/>
    <w:rsid w:val="00A71D87"/>
    <w:rsid w:val="00A7244A"/>
    <w:rsid w:val="00A7249D"/>
    <w:rsid w:val="00A727DD"/>
    <w:rsid w:val="00A73FF6"/>
    <w:rsid w:val="00A7442E"/>
    <w:rsid w:val="00A75CA2"/>
    <w:rsid w:val="00A75D02"/>
    <w:rsid w:val="00A76266"/>
    <w:rsid w:val="00A7717F"/>
    <w:rsid w:val="00A8148D"/>
    <w:rsid w:val="00A81782"/>
    <w:rsid w:val="00A817A2"/>
    <w:rsid w:val="00A81C7E"/>
    <w:rsid w:val="00A82AE1"/>
    <w:rsid w:val="00A83657"/>
    <w:rsid w:val="00A84F2A"/>
    <w:rsid w:val="00A87759"/>
    <w:rsid w:val="00A879C6"/>
    <w:rsid w:val="00A90339"/>
    <w:rsid w:val="00A90867"/>
    <w:rsid w:val="00A925F8"/>
    <w:rsid w:val="00A94828"/>
    <w:rsid w:val="00A96234"/>
    <w:rsid w:val="00A96374"/>
    <w:rsid w:val="00A96F3B"/>
    <w:rsid w:val="00A96F46"/>
    <w:rsid w:val="00A97274"/>
    <w:rsid w:val="00A97386"/>
    <w:rsid w:val="00A9791B"/>
    <w:rsid w:val="00A97B62"/>
    <w:rsid w:val="00AA13CC"/>
    <w:rsid w:val="00AA1CAE"/>
    <w:rsid w:val="00AA20BB"/>
    <w:rsid w:val="00AA22DA"/>
    <w:rsid w:val="00AA3A29"/>
    <w:rsid w:val="00AA4E39"/>
    <w:rsid w:val="00AA66E2"/>
    <w:rsid w:val="00AA751B"/>
    <w:rsid w:val="00AB03DB"/>
    <w:rsid w:val="00AB105E"/>
    <w:rsid w:val="00AB2DEB"/>
    <w:rsid w:val="00AB3207"/>
    <w:rsid w:val="00AB4960"/>
    <w:rsid w:val="00AB561C"/>
    <w:rsid w:val="00AC2D80"/>
    <w:rsid w:val="00AC34ED"/>
    <w:rsid w:val="00AC4B48"/>
    <w:rsid w:val="00AC4DAB"/>
    <w:rsid w:val="00AC648B"/>
    <w:rsid w:val="00AC6911"/>
    <w:rsid w:val="00AC69C6"/>
    <w:rsid w:val="00AD0095"/>
    <w:rsid w:val="00AD17D6"/>
    <w:rsid w:val="00AD2253"/>
    <w:rsid w:val="00AD2838"/>
    <w:rsid w:val="00AD2DE5"/>
    <w:rsid w:val="00AD3183"/>
    <w:rsid w:val="00AD3AA0"/>
    <w:rsid w:val="00AD3C48"/>
    <w:rsid w:val="00AD5DA5"/>
    <w:rsid w:val="00AD6D14"/>
    <w:rsid w:val="00AE0B05"/>
    <w:rsid w:val="00AE12C9"/>
    <w:rsid w:val="00AE1627"/>
    <w:rsid w:val="00AE1734"/>
    <w:rsid w:val="00AE1826"/>
    <w:rsid w:val="00AE183C"/>
    <w:rsid w:val="00AE1F9C"/>
    <w:rsid w:val="00AE30DD"/>
    <w:rsid w:val="00AE404E"/>
    <w:rsid w:val="00AE58DC"/>
    <w:rsid w:val="00AE661F"/>
    <w:rsid w:val="00AF0A30"/>
    <w:rsid w:val="00AF0BA6"/>
    <w:rsid w:val="00AF184D"/>
    <w:rsid w:val="00AF20F9"/>
    <w:rsid w:val="00AF2224"/>
    <w:rsid w:val="00AF3963"/>
    <w:rsid w:val="00AF4CCE"/>
    <w:rsid w:val="00AF771D"/>
    <w:rsid w:val="00B00D3D"/>
    <w:rsid w:val="00B02044"/>
    <w:rsid w:val="00B02DF9"/>
    <w:rsid w:val="00B03362"/>
    <w:rsid w:val="00B06B7B"/>
    <w:rsid w:val="00B06E0F"/>
    <w:rsid w:val="00B1075A"/>
    <w:rsid w:val="00B112B5"/>
    <w:rsid w:val="00B115A5"/>
    <w:rsid w:val="00B124E9"/>
    <w:rsid w:val="00B12C55"/>
    <w:rsid w:val="00B12FE9"/>
    <w:rsid w:val="00B1347C"/>
    <w:rsid w:val="00B13A1C"/>
    <w:rsid w:val="00B13BBC"/>
    <w:rsid w:val="00B13BE0"/>
    <w:rsid w:val="00B14FF7"/>
    <w:rsid w:val="00B1599A"/>
    <w:rsid w:val="00B16461"/>
    <w:rsid w:val="00B16592"/>
    <w:rsid w:val="00B20367"/>
    <w:rsid w:val="00B20E4C"/>
    <w:rsid w:val="00B2116D"/>
    <w:rsid w:val="00B21D18"/>
    <w:rsid w:val="00B23C51"/>
    <w:rsid w:val="00B247E4"/>
    <w:rsid w:val="00B24B50"/>
    <w:rsid w:val="00B25444"/>
    <w:rsid w:val="00B2574A"/>
    <w:rsid w:val="00B25751"/>
    <w:rsid w:val="00B25821"/>
    <w:rsid w:val="00B25B49"/>
    <w:rsid w:val="00B26049"/>
    <w:rsid w:val="00B263DC"/>
    <w:rsid w:val="00B2652E"/>
    <w:rsid w:val="00B265B7"/>
    <w:rsid w:val="00B2694B"/>
    <w:rsid w:val="00B30806"/>
    <w:rsid w:val="00B31D92"/>
    <w:rsid w:val="00B34E23"/>
    <w:rsid w:val="00B352C7"/>
    <w:rsid w:val="00B35E36"/>
    <w:rsid w:val="00B36663"/>
    <w:rsid w:val="00B4063B"/>
    <w:rsid w:val="00B4152C"/>
    <w:rsid w:val="00B41B58"/>
    <w:rsid w:val="00B447FC"/>
    <w:rsid w:val="00B449B8"/>
    <w:rsid w:val="00B46B62"/>
    <w:rsid w:val="00B4757E"/>
    <w:rsid w:val="00B5049F"/>
    <w:rsid w:val="00B5203D"/>
    <w:rsid w:val="00B52EFA"/>
    <w:rsid w:val="00B52FAE"/>
    <w:rsid w:val="00B5591A"/>
    <w:rsid w:val="00B55DFB"/>
    <w:rsid w:val="00B6153C"/>
    <w:rsid w:val="00B62B18"/>
    <w:rsid w:val="00B62D19"/>
    <w:rsid w:val="00B6316A"/>
    <w:rsid w:val="00B669F1"/>
    <w:rsid w:val="00B66C73"/>
    <w:rsid w:val="00B67F32"/>
    <w:rsid w:val="00B70C99"/>
    <w:rsid w:val="00B7143C"/>
    <w:rsid w:val="00B7162C"/>
    <w:rsid w:val="00B71B4C"/>
    <w:rsid w:val="00B73855"/>
    <w:rsid w:val="00B7396A"/>
    <w:rsid w:val="00B74F82"/>
    <w:rsid w:val="00B74FB1"/>
    <w:rsid w:val="00B75004"/>
    <w:rsid w:val="00B7602A"/>
    <w:rsid w:val="00B7673D"/>
    <w:rsid w:val="00B76C9E"/>
    <w:rsid w:val="00B77A3B"/>
    <w:rsid w:val="00B8200D"/>
    <w:rsid w:val="00B8393E"/>
    <w:rsid w:val="00B8475B"/>
    <w:rsid w:val="00B84EEC"/>
    <w:rsid w:val="00B853D8"/>
    <w:rsid w:val="00B8557A"/>
    <w:rsid w:val="00B85AE5"/>
    <w:rsid w:val="00B86C93"/>
    <w:rsid w:val="00B86F29"/>
    <w:rsid w:val="00B9000A"/>
    <w:rsid w:val="00B904B3"/>
    <w:rsid w:val="00B9307A"/>
    <w:rsid w:val="00B94073"/>
    <w:rsid w:val="00B942D9"/>
    <w:rsid w:val="00B95672"/>
    <w:rsid w:val="00B97602"/>
    <w:rsid w:val="00B9771A"/>
    <w:rsid w:val="00BA2B11"/>
    <w:rsid w:val="00BA4610"/>
    <w:rsid w:val="00BA4EF5"/>
    <w:rsid w:val="00BB1406"/>
    <w:rsid w:val="00BB4F53"/>
    <w:rsid w:val="00BB5266"/>
    <w:rsid w:val="00BB6B53"/>
    <w:rsid w:val="00BB75D3"/>
    <w:rsid w:val="00BC0BCC"/>
    <w:rsid w:val="00BC4C41"/>
    <w:rsid w:val="00BC4ED5"/>
    <w:rsid w:val="00BC5862"/>
    <w:rsid w:val="00BC66B4"/>
    <w:rsid w:val="00BC6EF1"/>
    <w:rsid w:val="00BC7684"/>
    <w:rsid w:val="00BC7C63"/>
    <w:rsid w:val="00BD07D1"/>
    <w:rsid w:val="00BD09E3"/>
    <w:rsid w:val="00BD15F2"/>
    <w:rsid w:val="00BD313B"/>
    <w:rsid w:val="00BD59D9"/>
    <w:rsid w:val="00BD6196"/>
    <w:rsid w:val="00BD6542"/>
    <w:rsid w:val="00BD72AE"/>
    <w:rsid w:val="00BE04B9"/>
    <w:rsid w:val="00BE0822"/>
    <w:rsid w:val="00BE38D6"/>
    <w:rsid w:val="00BE5524"/>
    <w:rsid w:val="00BE55CE"/>
    <w:rsid w:val="00BE5A0A"/>
    <w:rsid w:val="00BF186D"/>
    <w:rsid w:val="00BF1F00"/>
    <w:rsid w:val="00BF2A4F"/>
    <w:rsid w:val="00BF2B50"/>
    <w:rsid w:val="00BF2CAA"/>
    <w:rsid w:val="00BF41AC"/>
    <w:rsid w:val="00BF559D"/>
    <w:rsid w:val="00BF7EBE"/>
    <w:rsid w:val="00C0092B"/>
    <w:rsid w:val="00C00B0E"/>
    <w:rsid w:val="00C00F30"/>
    <w:rsid w:val="00C033A0"/>
    <w:rsid w:val="00C038DA"/>
    <w:rsid w:val="00C03AF2"/>
    <w:rsid w:val="00C04148"/>
    <w:rsid w:val="00C0436A"/>
    <w:rsid w:val="00C06716"/>
    <w:rsid w:val="00C0778A"/>
    <w:rsid w:val="00C07CB2"/>
    <w:rsid w:val="00C10F0C"/>
    <w:rsid w:val="00C11019"/>
    <w:rsid w:val="00C11279"/>
    <w:rsid w:val="00C1127F"/>
    <w:rsid w:val="00C1250B"/>
    <w:rsid w:val="00C128B4"/>
    <w:rsid w:val="00C200AF"/>
    <w:rsid w:val="00C2019F"/>
    <w:rsid w:val="00C2080B"/>
    <w:rsid w:val="00C21252"/>
    <w:rsid w:val="00C24145"/>
    <w:rsid w:val="00C24CC3"/>
    <w:rsid w:val="00C25C2D"/>
    <w:rsid w:val="00C31723"/>
    <w:rsid w:val="00C325AE"/>
    <w:rsid w:val="00C325AF"/>
    <w:rsid w:val="00C34665"/>
    <w:rsid w:val="00C34B8C"/>
    <w:rsid w:val="00C358B7"/>
    <w:rsid w:val="00C365D5"/>
    <w:rsid w:val="00C373C7"/>
    <w:rsid w:val="00C40BC5"/>
    <w:rsid w:val="00C41206"/>
    <w:rsid w:val="00C416FF"/>
    <w:rsid w:val="00C41F55"/>
    <w:rsid w:val="00C4216E"/>
    <w:rsid w:val="00C43BB8"/>
    <w:rsid w:val="00C45286"/>
    <w:rsid w:val="00C47C31"/>
    <w:rsid w:val="00C50F83"/>
    <w:rsid w:val="00C51692"/>
    <w:rsid w:val="00C52336"/>
    <w:rsid w:val="00C548B7"/>
    <w:rsid w:val="00C558EC"/>
    <w:rsid w:val="00C55E30"/>
    <w:rsid w:val="00C563D9"/>
    <w:rsid w:val="00C56E6B"/>
    <w:rsid w:val="00C60872"/>
    <w:rsid w:val="00C613F9"/>
    <w:rsid w:val="00C61656"/>
    <w:rsid w:val="00C6175D"/>
    <w:rsid w:val="00C61CE5"/>
    <w:rsid w:val="00C623FA"/>
    <w:rsid w:val="00C63003"/>
    <w:rsid w:val="00C63EB3"/>
    <w:rsid w:val="00C64A29"/>
    <w:rsid w:val="00C66F8C"/>
    <w:rsid w:val="00C6742D"/>
    <w:rsid w:val="00C674A1"/>
    <w:rsid w:val="00C67571"/>
    <w:rsid w:val="00C67A1C"/>
    <w:rsid w:val="00C708FD"/>
    <w:rsid w:val="00C70EDD"/>
    <w:rsid w:val="00C7303F"/>
    <w:rsid w:val="00C74287"/>
    <w:rsid w:val="00C74490"/>
    <w:rsid w:val="00C74EA3"/>
    <w:rsid w:val="00C77892"/>
    <w:rsid w:val="00C80B46"/>
    <w:rsid w:val="00C80F6A"/>
    <w:rsid w:val="00C80FED"/>
    <w:rsid w:val="00C810EE"/>
    <w:rsid w:val="00C81549"/>
    <w:rsid w:val="00C825ED"/>
    <w:rsid w:val="00C8401D"/>
    <w:rsid w:val="00C85B97"/>
    <w:rsid w:val="00C8604C"/>
    <w:rsid w:val="00C871A0"/>
    <w:rsid w:val="00C90C14"/>
    <w:rsid w:val="00C91CF8"/>
    <w:rsid w:val="00C91E3A"/>
    <w:rsid w:val="00C92344"/>
    <w:rsid w:val="00C9254C"/>
    <w:rsid w:val="00C94EEC"/>
    <w:rsid w:val="00C95556"/>
    <w:rsid w:val="00C966D5"/>
    <w:rsid w:val="00C96E4B"/>
    <w:rsid w:val="00CA004E"/>
    <w:rsid w:val="00CA0C05"/>
    <w:rsid w:val="00CA2795"/>
    <w:rsid w:val="00CA2D35"/>
    <w:rsid w:val="00CA33F9"/>
    <w:rsid w:val="00CA4802"/>
    <w:rsid w:val="00CA579E"/>
    <w:rsid w:val="00CA662A"/>
    <w:rsid w:val="00CB0B04"/>
    <w:rsid w:val="00CB0DCD"/>
    <w:rsid w:val="00CB2122"/>
    <w:rsid w:val="00CB2128"/>
    <w:rsid w:val="00CB38E3"/>
    <w:rsid w:val="00CB4DF1"/>
    <w:rsid w:val="00CB53E2"/>
    <w:rsid w:val="00CC00AC"/>
    <w:rsid w:val="00CC22A1"/>
    <w:rsid w:val="00CC28DF"/>
    <w:rsid w:val="00CC3894"/>
    <w:rsid w:val="00CC46AC"/>
    <w:rsid w:val="00CC5B26"/>
    <w:rsid w:val="00CC6152"/>
    <w:rsid w:val="00CD0B0E"/>
    <w:rsid w:val="00CD2062"/>
    <w:rsid w:val="00CD2255"/>
    <w:rsid w:val="00CD3095"/>
    <w:rsid w:val="00CD35CF"/>
    <w:rsid w:val="00CD3B8D"/>
    <w:rsid w:val="00CD412C"/>
    <w:rsid w:val="00CD431C"/>
    <w:rsid w:val="00CD4A65"/>
    <w:rsid w:val="00CD4AB9"/>
    <w:rsid w:val="00CD5B21"/>
    <w:rsid w:val="00CD5F91"/>
    <w:rsid w:val="00CD7427"/>
    <w:rsid w:val="00CE0462"/>
    <w:rsid w:val="00CE0ED3"/>
    <w:rsid w:val="00CE1269"/>
    <w:rsid w:val="00CE17D3"/>
    <w:rsid w:val="00CE1F39"/>
    <w:rsid w:val="00CE234A"/>
    <w:rsid w:val="00CE37C4"/>
    <w:rsid w:val="00CE4614"/>
    <w:rsid w:val="00CE6548"/>
    <w:rsid w:val="00CE7FCF"/>
    <w:rsid w:val="00CF0725"/>
    <w:rsid w:val="00CF185C"/>
    <w:rsid w:val="00CF4180"/>
    <w:rsid w:val="00CF580A"/>
    <w:rsid w:val="00CF67CD"/>
    <w:rsid w:val="00CF6E03"/>
    <w:rsid w:val="00D0084E"/>
    <w:rsid w:val="00D00B17"/>
    <w:rsid w:val="00D01241"/>
    <w:rsid w:val="00D031D1"/>
    <w:rsid w:val="00D03AC3"/>
    <w:rsid w:val="00D03CC0"/>
    <w:rsid w:val="00D04865"/>
    <w:rsid w:val="00D049CC"/>
    <w:rsid w:val="00D04A61"/>
    <w:rsid w:val="00D0505B"/>
    <w:rsid w:val="00D05B35"/>
    <w:rsid w:val="00D05CBB"/>
    <w:rsid w:val="00D06BE3"/>
    <w:rsid w:val="00D106FD"/>
    <w:rsid w:val="00D11B95"/>
    <w:rsid w:val="00D125C6"/>
    <w:rsid w:val="00D13852"/>
    <w:rsid w:val="00D13B9A"/>
    <w:rsid w:val="00D13D89"/>
    <w:rsid w:val="00D143CB"/>
    <w:rsid w:val="00D14493"/>
    <w:rsid w:val="00D14E1C"/>
    <w:rsid w:val="00D14F0C"/>
    <w:rsid w:val="00D16BF6"/>
    <w:rsid w:val="00D16F64"/>
    <w:rsid w:val="00D179F7"/>
    <w:rsid w:val="00D20DBB"/>
    <w:rsid w:val="00D22BB6"/>
    <w:rsid w:val="00D25A05"/>
    <w:rsid w:val="00D25A1F"/>
    <w:rsid w:val="00D25F2C"/>
    <w:rsid w:val="00D26241"/>
    <w:rsid w:val="00D26B24"/>
    <w:rsid w:val="00D27366"/>
    <w:rsid w:val="00D30871"/>
    <w:rsid w:val="00D3137A"/>
    <w:rsid w:val="00D32796"/>
    <w:rsid w:val="00D33A6D"/>
    <w:rsid w:val="00D33C8A"/>
    <w:rsid w:val="00D34AAB"/>
    <w:rsid w:val="00D3610C"/>
    <w:rsid w:val="00D37308"/>
    <w:rsid w:val="00D377E6"/>
    <w:rsid w:val="00D40EB1"/>
    <w:rsid w:val="00D40FC2"/>
    <w:rsid w:val="00D41DA1"/>
    <w:rsid w:val="00D42235"/>
    <w:rsid w:val="00D44965"/>
    <w:rsid w:val="00D46C7D"/>
    <w:rsid w:val="00D503DB"/>
    <w:rsid w:val="00D50854"/>
    <w:rsid w:val="00D509B9"/>
    <w:rsid w:val="00D5126F"/>
    <w:rsid w:val="00D52475"/>
    <w:rsid w:val="00D5275A"/>
    <w:rsid w:val="00D52E87"/>
    <w:rsid w:val="00D52F2D"/>
    <w:rsid w:val="00D531AA"/>
    <w:rsid w:val="00D5543F"/>
    <w:rsid w:val="00D62D78"/>
    <w:rsid w:val="00D651E2"/>
    <w:rsid w:val="00D67CA4"/>
    <w:rsid w:val="00D70FCF"/>
    <w:rsid w:val="00D71770"/>
    <w:rsid w:val="00D723FC"/>
    <w:rsid w:val="00D735F1"/>
    <w:rsid w:val="00D738E2"/>
    <w:rsid w:val="00D75636"/>
    <w:rsid w:val="00D76021"/>
    <w:rsid w:val="00D80CE1"/>
    <w:rsid w:val="00D81C65"/>
    <w:rsid w:val="00D8283F"/>
    <w:rsid w:val="00D82BB6"/>
    <w:rsid w:val="00D82F35"/>
    <w:rsid w:val="00D84F74"/>
    <w:rsid w:val="00D85684"/>
    <w:rsid w:val="00D85A43"/>
    <w:rsid w:val="00D90183"/>
    <w:rsid w:val="00D905DC"/>
    <w:rsid w:val="00D91246"/>
    <w:rsid w:val="00D91863"/>
    <w:rsid w:val="00D924FC"/>
    <w:rsid w:val="00D93DBA"/>
    <w:rsid w:val="00D945EA"/>
    <w:rsid w:val="00D95844"/>
    <w:rsid w:val="00D95AD2"/>
    <w:rsid w:val="00D95E73"/>
    <w:rsid w:val="00D95F20"/>
    <w:rsid w:val="00D96275"/>
    <w:rsid w:val="00D97839"/>
    <w:rsid w:val="00DA071E"/>
    <w:rsid w:val="00DA105F"/>
    <w:rsid w:val="00DA1768"/>
    <w:rsid w:val="00DA3462"/>
    <w:rsid w:val="00DA34CF"/>
    <w:rsid w:val="00DA363A"/>
    <w:rsid w:val="00DA3779"/>
    <w:rsid w:val="00DA4160"/>
    <w:rsid w:val="00DA43D7"/>
    <w:rsid w:val="00DA72BA"/>
    <w:rsid w:val="00DB05FD"/>
    <w:rsid w:val="00DB07A2"/>
    <w:rsid w:val="00DB0A61"/>
    <w:rsid w:val="00DB0D9A"/>
    <w:rsid w:val="00DB1BCD"/>
    <w:rsid w:val="00DB31A5"/>
    <w:rsid w:val="00DB392F"/>
    <w:rsid w:val="00DB4EEA"/>
    <w:rsid w:val="00DB54D3"/>
    <w:rsid w:val="00DB58EB"/>
    <w:rsid w:val="00DB6652"/>
    <w:rsid w:val="00DB6684"/>
    <w:rsid w:val="00DB671E"/>
    <w:rsid w:val="00DB68D4"/>
    <w:rsid w:val="00DB6C63"/>
    <w:rsid w:val="00DB7878"/>
    <w:rsid w:val="00DC1E44"/>
    <w:rsid w:val="00DC2939"/>
    <w:rsid w:val="00DC3F4A"/>
    <w:rsid w:val="00DC584C"/>
    <w:rsid w:val="00DD1E0B"/>
    <w:rsid w:val="00DD28C3"/>
    <w:rsid w:val="00DD421F"/>
    <w:rsid w:val="00DD5859"/>
    <w:rsid w:val="00DD6535"/>
    <w:rsid w:val="00DE1230"/>
    <w:rsid w:val="00DE6F21"/>
    <w:rsid w:val="00DE750F"/>
    <w:rsid w:val="00DF03C0"/>
    <w:rsid w:val="00DF04CE"/>
    <w:rsid w:val="00DF05EC"/>
    <w:rsid w:val="00DF0FCD"/>
    <w:rsid w:val="00DF1A5F"/>
    <w:rsid w:val="00DF345B"/>
    <w:rsid w:val="00DF3D8F"/>
    <w:rsid w:val="00DF4B12"/>
    <w:rsid w:val="00DF554F"/>
    <w:rsid w:val="00DF5575"/>
    <w:rsid w:val="00DF6D61"/>
    <w:rsid w:val="00DF7149"/>
    <w:rsid w:val="00E0015D"/>
    <w:rsid w:val="00E00EA3"/>
    <w:rsid w:val="00E020BB"/>
    <w:rsid w:val="00E025AC"/>
    <w:rsid w:val="00E038B0"/>
    <w:rsid w:val="00E042EA"/>
    <w:rsid w:val="00E05C7F"/>
    <w:rsid w:val="00E06FAA"/>
    <w:rsid w:val="00E07085"/>
    <w:rsid w:val="00E073B3"/>
    <w:rsid w:val="00E10F06"/>
    <w:rsid w:val="00E12945"/>
    <w:rsid w:val="00E132F6"/>
    <w:rsid w:val="00E14426"/>
    <w:rsid w:val="00E149F0"/>
    <w:rsid w:val="00E14FD4"/>
    <w:rsid w:val="00E15296"/>
    <w:rsid w:val="00E15F33"/>
    <w:rsid w:val="00E16542"/>
    <w:rsid w:val="00E20E82"/>
    <w:rsid w:val="00E23AF7"/>
    <w:rsid w:val="00E2444A"/>
    <w:rsid w:val="00E257D2"/>
    <w:rsid w:val="00E26BE6"/>
    <w:rsid w:val="00E34C89"/>
    <w:rsid w:val="00E3577C"/>
    <w:rsid w:val="00E357A2"/>
    <w:rsid w:val="00E35CEC"/>
    <w:rsid w:val="00E376AE"/>
    <w:rsid w:val="00E4029B"/>
    <w:rsid w:val="00E40445"/>
    <w:rsid w:val="00E40604"/>
    <w:rsid w:val="00E40BA0"/>
    <w:rsid w:val="00E43C7F"/>
    <w:rsid w:val="00E44817"/>
    <w:rsid w:val="00E44E6C"/>
    <w:rsid w:val="00E45C2D"/>
    <w:rsid w:val="00E463A0"/>
    <w:rsid w:val="00E500EA"/>
    <w:rsid w:val="00E50826"/>
    <w:rsid w:val="00E53676"/>
    <w:rsid w:val="00E53C36"/>
    <w:rsid w:val="00E540F0"/>
    <w:rsid w:val="00E54DD1"/>
    <w:rsid w:val="00E56EC3"/>
    <w:rsid w:val="00E5721F"/>
    <w:rsid w:val="00E57344"/>
    <w:rsid w:val="00E57AFB"/>
    <w:rsid w:val="00E57B36"/>
    <w:rsid w:val="00E57D89"/>
    <w:rsid w:val="00E6015B"/>
    <w:rsid w:val="00E608D6"/>
    <w:rsid w:val="00E659DC"/>
    <w:rsid w:val="00E65D57"/>
    <w:rsid w:val="00E6667E"/>
    <w:rsid w:val="00E6726E"/>
    <w:rsid w:val="00E6784A"/>
    <w:rsid w:val="00E7026B"/>
    <w:rsid w:val="00E71F1A"/>
    <w:rsid w:val="00E71FD9"/>
    <w:rsid w:val="00E7251C"/>
    <w:rsid w:val="00E72526"/>
    <w:rsid w:val="00E74201"/>
    <w:rsid w:val="00E75166"/>
    <w:rsid w:val="00E75826"/>
    <w:rsid w:val="00E773E2"/>
    <w:rsid w:val="00E77BD2"/>
    <w:rsid w:val="00E77F4A"/>
    <w:rsid w:val="00E8163C"/>
    <w:rsid w:val="00E85989"/>
    <w:rsid w:val="00E86E4D"/>
    <w:rsid w:val="00E907B9"/>
    <w:rsid w:val="00E90D83"/>
    <w:rsid w:val="00E90EE8"/>
    <w:rsid w:val="00E92BBA"/>
    <w:rsid w:val="00E932E5"/>
    <w:rsid w:val="00E93422"/>
    <w:rsid w:val="00E93C21"/>
    <w:rsid w:val="00E963B9"/>
    <w:rsid w:val="00E97055"/>
    <w:rsid w:val="00E970CD"/>
    <w:rsid w:val="00EA0A61"/>
    <w:rsid w:val="00EA0D8C"/>
    <w:rsid w:val="00EA2888"/>
    <w:rsid w:val="00EA2E2D"/>
    <w:rsid w:val="00EA4880"/>
    <w:rsid w:val="00EA5106"/>
    <w:rsid w:val="00EA70B2"/>
    <w:rsid w:val="00EA75D1"/>
    <w:rsid w:val="00EB1D18"/>
    <w:rsid w:val="00EB228C"/>
    <w:rsid w:val="00EB281B"/>
    <w:rsid w:val="00EB3035"/>
    <w:rsid w:val="00EB3A22"/>
    <w:rsid w:val="00EB48F1"/>
    <w:rsid w:val="00EB4D53"/>
    <w:rsid w:val="00EB64BA"/>
    <w:rsid w:val="00EB65A5"/>
    <w:rsid w:val="00EC00AE"/>
    <w:rsid w:val="00EC07B7"/>
    <w:rsid w:val="00EC07CA"/>
    <w:rsid w:val="00EC0845"/>
    <w:rsid w:val="00EC104F"/>
    <w:rsid w:val="00EC3429"/>
    <w:rsid w:val="00EC4306"/>
    <w:rsid w:val="00EC4ADA"/>
    <w:rsid w:val="00EC4CD6"/>
    <w:rsid w:val="00EC514D"/>
    <w:rsid w:val="00EC574C"/>
    <w:rsid w:val="00EC595D"/>
    <w:rsid w:val="00ED1DC6"/>
    <w:rsid w:val="00ED2552"/>
    <w:rsid w:val="00ED3199"/>
    <w:rsid w:val="00ED6E6D"/>
    <w:rsid w:val="00ED709E"/>
    <w:rsid w:val="00ED7B5A"/>
    <w:rsid w:val="00EE0002"/>
    <w:rsid w:val="00EE0EB2"/>
    <w:rsid w:val="00EE2CF8"/>
    <w:rsid w:val="00EE300C"/>
    <w:rsid w:val="00EE3283"/>
    <w:rsid w:val="00EE5C07"/>
    <w:rsid w:val="00EE6740"/>
    <w:rsid w:val="00EE753A"/>
    <w:rsid w:val="00EF0053"/>
    <w:rsid w:val="00EF1021"/>
    <w:rsid w:val="00EF1D6B"/>
    <w:rsid w:val="00EF1FEE"/>
    <w:rsid w:val="00EF24E1"/>
    <w:rsid w:val="00EF28F9"/>
    <w:rsid w:val="00EF4016"/>
    <w:rsid w:val="00EF4042"/>
    <w:rsid w:val="00EF499B"/>
    <w:rsid w:val="00EF4B77"/>
    <w:rsid w:val="00EF4EDF"/>
    <w:rsid w:val="00EF5CC4"/>
    <w:rsid w:val="00EF626F"/>
    <w:rsid w:val="00EF63E3"/>
    <w:rsid w:val="00EF6959"/>
    <w:rsid w:val="00EF6D35"/>
    <w:rsid w:val="00EF7C74"/>
    <w:rsid w:val="00F01DED"/>
    <w:rsid w:val="00F06898"/>
    <w:rsid w:val="00F072B8"/>
    <w:rsid w:val="00F073E0"/>
    <w:rsid w:val="00F10057"/>
    <w:rsid w:val="00F118FD"/>
    <w:rsid w:val="00F11DDF"/>
    <w:rsid w:val="00F12219"/>
    <w:rsid w:val="00F136D9"/>
    <w:rsid w:val="00F15274"/>
    <w:rsid w:val="00F15441"/>
    <w:rsid w:val="00F162CD"/>
    <w:rsid w:val="00F167EE"/>
    <w:rsid w:val="00F20584"/>
    <w:rsid w:val="00F223F8"/>
    <w:rsid w:val="00F231F0"/>
    <w:rsid w:val="00F2322C"/>
    <w:rsid w:val="00F2340B"/>
    <w:rsid w:val="00F2464F"/>
    <w:rsid w:val="00F259DA"/>
    <w:rsid w:val="00F26DEE"/>
    <w:rsid w:val="00F312E0"/>
    <w:rsid w:val="00F3260C"/>
    <w:rsid w:val="00F32D99"/>
    <w:rsid w:val="00F34C6C"/>
    <w:rsid w:val="00F355D1"/>
    <w:rsid w:val="00F35BDB"/>
    <w:rsid w:val="00F35CFD"/>
    <w:rsid w:val="00F37D9C"/>
    <w:rsid w:val="00F41D04"/>
    <w:rsid w:val="00F41F45"/>
    <w:rsid w:val="00F431F2"/>
    <w:rsid w:val="00F434F0"/>
    <w:rsid w:val="00F43D8C"/>
    <w:rsid w:val="00F44000"/>
    <w:rsid w:val="00F4457E"/>
    <w:rsid w:val="00F44A2C"/>
    <w:rsid w:val="00F46913"/>
    <w:rsid w:val="00F47FD9"/>
    <w:rsid w:val="00F5246F"/>
    <w:rsid w:val="00F524A6"/>
    <w:rsid w:val="00F53BF3"/>
    <w:rsid w:val="00F53F95"/>
    <w:rsid w:val="00F5444B"/>
    <w:rsid w:val="00F54824"/>
    <w:rsid w:val="00F54D5E"/>
    <w:rsid w:val="00F55406"/>
    <w:rsid w:val="00F56A60"/>
    <w:rsid w:val="00F570FE"/>
    <w:rsid w:val="00F57258"/>
    <w:rsid w:val="00F6094D"/>
    <w:rsid w:val="00F60D4B"/>
    <w:rsid w:val="00F63AF9"/>
    <w:rsid w:val="00F641BC"/>
    <w:rsid w:val="00F65893"/>
    <w:rsid w:val="00F65E88"/>
    <w:rsid w:val="00F660CE"/>
    <w:rsid w:val="00F6769C"/>
    <w:rsid w:val="00F7019A"/>
    <w:rsid w:val="00F71160"/>
    <w:rsid w:val="00F71C9A"/>
    <w:rsid w:val="00F72ED6"/>
    <w:rsid w:val="00F74AB9"/>
    <w:rsid w:val="00F77EA5"/>
    <w:rsid w:val="00F82E1E"/>
    <w:rsid w:val="00F83071"/>
    <w:rsid w:val="00F8308F"/>
    <w:rsid w:val="00F83840"/>
    <w:rsid w:val="00F83AAB"/>
    <w:rsid w:val="00F83D89"/>
    <w:rsid w:val="00F84AFE"/>
    <w:rsid w:val="00F85512"/>
    <w:rsid w:val="00F86B61"/>
    <w:rsid w:val="00F87D97"/>
    <w:rsid w:val="00F91A38"/>
    <w:rsid w:val="00F91F11"/>
    <w:rsid w:val="00F92C97"/>
    <w:rsid w:val="00F9494C"/>
    <w:rsid w:val="00F9496E"/>
    <w:rsid w:val="00F953DB"/>
    <w:rsid w:val="00F955C0"/>
    <w:rsid w:val="00F9563F"/>
    <w:rsid w:val="00F958E2"/>
    <w:rsid w:val="00F97B73"/>
    <w:rsid w:val="00FA0472"/>
    <w:rsid w:val="00FA082F"/>
    <w:rsid w:val="00FA0D93"/>
    <w:rsid w:val="00FA28BC"/>
    <w:rsid w:val="00FA4E3C"/>
    <w:rsid w:val="00FA5FFB"/>
    <w:rsid w:val="00FA6618"/>
    <w:rsid w:val="00FA6BC4"/>
    <w:rsid w:val="00FA72E7"/>
    <w:rsid w:val="00FA76C9"/>
    <w:rsid w:val="00FA7AA1"/>
    <w:rsid w:val="00FB04C3"/>
    <w:rsid w:val="00FB3781"/>
    <w:rsid w:val="00FB61F0"/>
    <w:rsid w:val="00FB634B"/>
    <w:rsid w:val="00FC1D7D"/>
    <w:rsid w:val="00FC1FE2"/>
    <w:rsid w:val="00FC5CD6"/>
    <w:rsid w:val="00FC692E"/>
    <w:rsid w:val="00FC7600"/>
    <w:rsid w:val="00FC7617"/>
    <w:rsid w:val="00FC7BE2"/>
    <w:rsid w:val="00FC7F84"/>
    <w:rsid w:val="00FD0DED"/>
    <w:rsid w:val="00FD3A2F"/>
    <w:rsid w:val="00FD4F5A"/>
    <w:rsid w:val="00FD5511"/>
    <w:rsid w:val="00FD6F0A"/>
    <w:rsid w:val="00FE0D76"/>
    <w:rsid w:val="00FE138A"/>
    <w:rsid w:val="00FE235A"/>
    <w:rsid w:val="00FE2610"/>
    <w:rsid w:val="00FE296A"/>
    <w:rsid w:val="00FE37FA"/>
    <w:rsid w:val="00FE4239"/>
    <w:rsid w:val="00FE4A41"/>
    <w:rsid w:val="00FE4B9D"/>
    <w:rsid w:val="00FE66D6"/>
    <w:rsid w:val="00FE7246"/>
    <w:rsid w:val="00FF0335"/>
    <w:rsid w:val="00FF0B4C"/>
    <w:rsid w:val="00FF16C7"/>
    <w:rsid w:val="00FF2E2C"/>
    <w:rsid w:val="00FF365C"/>
    <w:rsid w:val="00FF3E43"/>
    <w:rsid w:val="00FF42F7"/>
    <w:rsid w:val="00FF4FAF"/>
    <w:rsid w:val="00FF62C6"/>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93B4"/>
  <w15:docId w15:val="{3BC2C857-7D52-4D20-8354-9E62E17A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FF"/>
  </w:style>
  <w:style w:type="paragraph" w:styleId="Heading1">
    <w:name w:val="heading 1"/>
    <w:basedOn w:val="Normal"/>
    <w:next w:val="Normal"/>
    <w:link w:val="Heading1Char"/>
    <w:qFormat/>
    <w:rsid w:val="001C12C7"/>
    <w:pPr>
      <w:keepNext/>
      <w:spacing w:before="240" w:after="60" w:line="240" w:lineRule="auto"/>
      <w:ind w:firstLine="567"/>
      <w:jc w:val="both"/>
      <w:outlineLvl w:val="0"/>
    </w:pPr>
    <w:rPr>
      <w:rFonts w:ascii="Arial" w:eastAsia="Times New Roman" w:hAnsi="Arial" w:cs="Arial"/>
      <w:b/>
      <w:kern w:val="28"/>
      <w:sz w:val="28"/>
      <w:lang w:val="sr-Cyrl-CS"/>
    </w:rPr>
  </w:style>
  <w:style w:type="paragraph" w:styleId="Heading3">
    <w:name w:val="heading 3"/>
    <w:basedOn w:val="Normal"/>
    <w:next w:val="Normal"/>
    <w:link w:val="Heading3Char"/>
    <w:uiPriority w:val="9"/>
    <w:semiHidden/>
    <w:unhideWhenUsed/>
    <w:qFormat/>
    <w:rsid w:val="00A53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2C7"/>
    <w:rPr>
      <w:rFonts w:ascii="Arial" w:eastAsia="Times New Roman" w:hAnsi="Arial" w:cs="Arial"/>
      <w:b/>
      <w:kern w:val="28"/>
      <w:sz w:val="28"/>
      <w:lang w:val="sr-Cyrl-CS"/>
    </w:rPr>
  </w:style>
  <w:style w:type="numbering" w:customStyle="1" w:styleId="NoList1">
    <w:name w:val="No List1"/>
    <w:next w:val="NoList"/>
    <w:uiPriority w:val="99"/>
    <w:semiHidden/>
    <w:unhideWhenUsed/>
    <w:rsid w:val="001C12C7"/>
  </w:style>
  <w:style w:type="paragraph" w:styleId="Header">
    <w:name w:val="header"/>
    <w:basedOn w:val="Normal"/>
    <w:link w:val="HeaderChar"/>
    <w:rsid w:val="001C12C7"/>
    <w:pPr>
      <w:spacing w:after="0" w:line="240" w:lineRule="auto"/>
      <w:jc w:val="center"/>
    </w:pPr>
    <w:rPr>
      <w:rFonts w:ascii="Times New Roman" w:eastAsia="Times New Roman" w:hAnsi="Times New Roman" w:cs="Arial"/>
      <w:sz w:val="24"/>
      <w:lang w:val="sr-Cyrl-CS"/>
    </w:rPr>
  </w:style>
  <w:style w:type="character" w:customStyle="1" w:styleId="HeaderChar">
    <w:name w:val="Header Char"/>
    <w:basedOn w:val="DefaultParagraphFont"/>
    <w:link w:val="Header"/>
    <w:rsid w:val="001C12C7"/>
    <w:rPr>
      <w:rFonts w:ascii="Times New Roman" w:eastAsia="Times New Roman" w:hAnsi="Times New Roman" w:cs="Arial"/>
      <w:sz w:val="24"/>
      <w:lang w:val="sr-Cyrl-CS"/>
    </w:rPr>
  </w:style>
  <w:style w:type="paragraph" w:customStyle="1" w:styleId="Naslov">
    <w:name w:val="Naslov"/>
    <w:basedOn w:val="Normal"/>
    <w:rsid w:val="001C12C7"/>
    <w:pPr>
      <w:keepNext/>
      <w:spacing w:before="120" w:after="60" w:line="240" w:lineRule="auto"/>
      <w:ind w:left="144" w:right="144"/>
      <w:jc w:val="center"/>
    </w:pPr>
    <w:rPr>
      <w:rFonts w:ascii="Times New Roman" w:eastAsia="Times New Roman" w:hAnsi="Times New Roman" w:cs="Arial"/>
      <w:b/>
      <w:caps/>
      <w:sz w:val="24"/>
      <w:lang w:val="sr-Cyrl-CS"/>
    </w:rPr>
  </w:style>
  <w:style w:type="paragraph" w:customStyle="1" w:styleId="Podnaslov">
    <w:name w:val="Podnaslov"/>
    <w:basedOn w:val="Naslov"/>
    <w:rsid w:val="001C12C7"/>
    <w:rPr>
      <w:caps w:val="0"/>
      <w:sz w:val="22"/>
    </w:rPr>
  </w:style>
  <w:style w:type="paragraph" w:customStyle="1" w:styleId="Clan">
    <w:name w:val="Clan"/>
    <w:basedOn w:val="Normal"/>
    <w:rsid w:val="001C12C7"/>
    <w:pPr>
      <w:keepNext/>
      <w:spacing w:before="60" w:after="60" w:line="240" w:lineRule="auto"/>
      <w:jc w:val="center"/>
    </w:pPr>
    <w:rPr>
      <w:rFonts w:ascii="Times New Roman" w:eastAsia="Times New Roman" w:hAnsi="Times New Roman" w:cs="Arial"/>
      <w:b/>
      <w:sz w:val="24"/>
      <w:lang w:val="sr-Cyrl-CS"/>
    </w:rPr>
  </w:style>
  <w:style w:type="paragraph" w:customStyle="1" w:styleId="Glava">
    <w:name w:val="Glava"/>
    <w:basedOn w:val="Podnaslov"/>
    <w:rsid w:val="001C12C7"/>
    <w:pPr>
      <w:spacing w:before="240" w:after="0"/>
    </w:pPr>
    <w:rPr>
      <w:sz w:val="24"/>
    </w:rPr>
  </w:style>
  <w:style w:type="paragraph" w:customStyle="1" w:styleId="Naslov1">
    <w:name w:val="Naslov1"/>
    <w:basedOn w:val="Podnaslov"/>
    <w:rsid w:val="001C12C7"/>
  </w:style>
  <w:style w:type="paragraph" w:customStyle="1" w:styleId="Podnaslov2">
    <w:name w:val="Podnaslov2"/>
    <w:basedOn w:val="Clan"/>
    <w:rsid w:val="001C12C7"/>
    <w:pPr>
      <w:ind w:left="144" w:right="144"/>
    </w:pPr>
    <w:rPr>
      <w:i/>
    </w:rPr>
  </w:style>
  <w:style w:type="paragraph" w:customStyle="1" w:styleId="StyleListParagraphItalic">
    <w:name w:val="Style List Paragraph + Italic"/>
    <w:basedOn w:val="ListParagraph"/>
    <w:rsid w:val="001C12C7"/>
    <w:rPr>
      <w:i/>
      <w:iCs/>
    </w:rPr>
  </w:style>
  <w:style w:type="character" w:customStyle="1" w:styleId="FooterChar">
    <w:name w:val="Footer Char"/>
    <w:uiPriority w:val="99"/>
    <w:locked/>
    <w:rsid w:val="001C12C7"/>
    <w:rPr>
      <w:sz w:val="24"/>
      <w:lang w:val="en-US" w:eastAsia="en-US"/>
    </w:rPr>
  </w:style>
  <w:style w:type="paragraph" w:customStyle="1" w:styleId="BalloonText1">
    <w:name w:val="Balloon Text1"/>
    <w:aliases w:val="annotation subject, Char"/>
    <w:basedOn w:val="Normal"/>
    <w:semiHidden/>
    <w:rsid w:val="001C12C7"/>
    <w:pPr>
      <w:spacing w:after="0" w:line="240" w:lineRule="auto"/>
    </w:pPr>
    <w:rPr>
      <w:rFonts w:ascii="Tahoma" w:eastAsia="Times New Roman" w:hAnsi="Tahoma" w:cs="Times New Roman"/>
      <w:sz w:val="16"/>
      <w:szCs w:val="20"/>
    </w:rPr>
  </w:style>
  <w:style w:type="character" w:customStyle="1" w:styleId="BalloonTextChar">
    <w:name w:val="Balloon Text Char"/>
    <w:aliases w:val=" Char Char8"/>
    <w:semiHidden/>
    <w:locked/>
    <w:rsid w:val="001C12C7"/>
    <w:rPr>
      <w:rFonts w:ascii="Tahoma" w:hAnsi="Tahoma"/>
      <w:sz w:val="16"/>
      <w:lang w:val="en-US" w:eastAsia="en-US"/>
    </w:rPr>
  </w:style>
  <w:style w:type="paragraph" w:styleId="ListParagraph">
    <w:name w:val="List Paragraph"/>
    <w:basedOn w:val="Normal"/>
    <w:uiPriority w:val="34"/>
    <w:qFormat/>
    <w:rsid w:val="001C12C7"/>
    <w:pPr>
      <w:spacing w:after="0" w:line="240" w:lineRule="auto"/>
      <w:ind w:left="567"/>
      <w:jc w:val="both"/>
    </w:pPr>
    <w:rPr>
      <w:rFonts w:ascii="Times New Roman" w:eastAsia="Times New Roman" w:hAnsi="Times New Roman" w:cs="Times New Roman"/>
      <w:sz w:val="24"/>
      <w:szCs w:val="20"/>
      <w:lang w:val="sr-Cyrl-CS" w:eastAsia="cs-CZ"/>
    </w:rPr>
  </w:style>
  <w:style w:type="character" w:customStyle="1" w:styleId="CommentSubjectChar">
    <w:name w:val="Comment Subject Char"/>
    <w:aliases w:val=" Char Char5"/>
    <w:semiHidden/>
    <w:locked/>
    <w:rsid w:val="001C12C7"/>
    <w:rPr>
      <w:b/>
      <w:lang w:val="en-US" w:eastAsia="en-US"/>
    </w:rPr>
  </w:style>
  <w:style w:type="numbering" w:customStyle="1" w:styleId="StyleNumberedArial11ptLeft107cmFirstline0cm">
    <w:name w:val="Style Numbered Arial 11 pt Left:  107 cm First line:  0 cm"/>
    <w:basedOn w:val="NoList"/>
    <w:rsid w:val="001C12C7"/>
    <w:pPr>
      <w:numPr>
        <w:numId w:val="1"/>
      </w:numPr>
    </w:pPr>
  </w:style>
  <w:style w:type="paragraph" w:styleId="BalloonText">
    <w:name w:val="Balloon Text"/>
    <w:basedOn w:val="Normal"/>
    <w:link w:val="BalloonTextChar1"/>
    <w:rsid w:val="001C12C7"/>
    <w:pPr>
      <w:spacing w:after="0" w:line="240" w:lineRule="auto"/>
      <w:ind w:firstLine="567"/>
      <w:jc w:val="both"/>
    </w:pPr>
    <w:rPr>
      <w:rFonts w:ascii="Segoe UI" w:eastAsia="Times New Roman" w:hAnsi="Segoe UI" w:cs="Segoe UI"/>
      <w:sz w:val="18"/>
      <w:szCs w:val="18"/>
      <w:lang w:val="sr-Cyrl-CS"/>
    </w:rPr>
  </w:style>
  <w:style w:type="character" w:customStyle="1" w:styleId="BalloonTextChar1">
    <w:name w:val="Balloon Text Char1"/>
    <w:basedOn w:val="DefaultParagraphFont"/>
    <w:link w:val="BalloonText"/>
    <w:rsid w:val="001C12C7"/>
    <w:rPr>
      <w:rFonts w:ascii="Segoe UI" w:eastAsia="Times New Roman" w:hAnsi="Segoe UI" w:cs="Segoe UI"/>
      <w:sz w:val="18"/>
      <w:szCs w:val="18"/>
      <w:lang w:val="sr-Cyrl-CS"/>
    </w:rPr>
  </w:style>
  <w:style w:type="paragraph" w:styleId="NormalWeb">
    <w:name w:val="Normal (Web)"/>
    <w:basedOn w:val="Normal"/>
    <w:uiPriority w:val="99"/>
    <w:rsid w:val="001C12C7"/>
    <w:pPr>
      <w:spacing w:after="60" w:line="240" w:lineRule="auto"/>
      <w:ind w:firstLine="567"/>
    </w:pPr>
    <w:rPr>
      <w:rFonts w:ascii="Times New Roman" w:eastAsia="Times New Roman" w:hAnsi="Times New Roman" w:cs="Times New Roman"/>
      <w:sz w:val="24"/>
      <w:szCs w:val="24"/>
      <w:lang w:val="sr-Cyrl-CS"/>
    </w:rPr>
  </w:style>
  <w:style w:type="character" w:styleId="PageNumber">
    <w:name w:val="page number"/>
    <w:basedOn w:val="DefaultParagraphFont"/>
    <w:rsid w:val="001C12C7"/>
  </w:style>
  <w:style w:type="paragraph" w:styleId="Footer">
    <w:name w:val="footer"/>
    <w:basedOn w:val="Normal"/>
    <w:link w:val="FooterChar1"/>
    <w:uiPriority w:val="99"/>
    <w:rsid w:val="001C12C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1">
    <w:name w:val="Footer Char1"/>
    <w:basedOn w:val="DefaultParagraphFont"/>
    <w:link w:val="Footer"/>
    <w:rsid w:val="001C12C7"/>
    <w:rPr>
      <w:rFonts w:ascii="Times New Roman" w:eastAsia="Times New Roman" w:hAnsi="Times New Roman" w:cs="Times New Roman"/>
      <w:sz w:val="24"/>
      <w:szCs w:val="20"/>
    </w:rPr>
  </w:style>
  <w:style w:type="character" w:styleId="CommentReference">
    <w:name w:val="annotation reference"/>
    <w:uiPriority w:val="99"/>
    <w:rsid w:val="001C12C7"/>
    <w:rPr>
      <w:sz w:val="16"/>
      <w:szCs w:val="16"/>
    </w:rPr>
  </w:style>
  <w:style w:type="paragraph" w:styleId="CommentText">
    <w:name w:val="annotation text"/>
    <w:aliases w:val="Char4"/>
    <w:basedOn w:val="Normal"/>
    <w:link w:val="CommentTextChar"/>
    <w:uiPriority w:val="99"/>
    <w:rsid w:val="001C12C7"/>
    <w:pPr>
      <w:spacing w:after="60" w:line="240" w:lineRule="auto"/>
      <w:ind w:firstLine="567"/>
      <w:jc w:val="both"/>
    </w:pPr>
    <w:rPr>
      <w:rFonts w:ascii="Times New Roman" w:eastAsia="Times New Roman" w:hAnsi="Times New Roman" w:cs="Arial"/>
      <w:sz w:val="20"/>
      <w:szCs w:val="20"/>
      <w:lang w:val="sr-Cyrl-CS"/>
    </w:rPr>
  </w:style>
  <w:style w:type="character" w:customStyle="1" w:styleId="CommentTextChar">
    <w:name w:val="Comment Text Char"/>
    <w:aliases w:val="Char4 Char"/>
    <w:basedOn w:val="DefaultParagraphFont"/>
    <w:link w:val="CommentText"/>
    <w:uiPriority w:val="99"/>
    <w:rsid w:val="001C12C7"/>
    <w:rPr>
      <w:rFonts w:ascii="Times New Roman" w:eastAsia="Times New Roman" w:hAnsi="Times New Roman" w:cs="Arial"/>
      <w:sz w:val="20"/>
      <w:szCs w:val="20"/>
      <w:lang w:val="sr-Cyrl-CS"/>
    </w:rPr>
  </w:style>
  <w:style w:type="paragraph" w:styleId="Revision">
    <w:name w:val="Revision"/>
    <w:hidden/>
    <w:uiPriority w:val="99"/>
    <w:semiHidden/>
    <w:rsid w:val="001C12C7"/>
    <w:pPr>
      <w:spacing w:after="0" w:line="240" w:lineRule="auto"/>
    </w:pPr>
    <w:rPr>
      <w:rFonts w:ascii="Times New Roman" w:eastAsia="Times New Roman" w:hAnsi="Times New Roman" w:cs="Arial"/>
      <w:sz w:val="24"/>
      <w:lang w:val="sr-Cyrl-CS"/>
    </w:rPr>
  </w:style>
  <w:style w:type="character" w:customStyle="1" w:styleId="SubtleEmphasis1">
    <w:name w:val="Subtle Emphasis1"/>
    <w:basedOn w:val="DefaultParagraphFont"/>
    <w:uiPriority w:val="19"/>
    <w:qFormat/>
    <w:rsid w:val="001C12C7"/>
    <w:rPr>
      <w:i/>
      <w:iCs/>
      <w:color w:val="404040"/>
    </w:rPr>
  </w:style>
  <w:style w:type="paragraph" w:styleId="CommentSubject">
    <w:name w:val="annotation subject"/>
    <w:basedOn w:val="CommentText"/>
    <w:next w:val="CommentText"/>
    <w:link w:val="CommentSubjectChar1"/>
    <w:rsid w:val="001C12C7"/>
    <w:rPr>
      <w:b/>
      <w:bCs/>
    </w:rPr>
  </w:style>
  <w:style w:type="character" w:customStyle="1" w:styleId="CommentSubjectChar1">
    <w:name w:val="Comment Subject Char1"/>
    <w:basedOn w:val="CommentTextChar"/>
    <w:link w:val="CommentSubject"/>
    <w:rsid w:val="001C12C7"/>
    <w:rPr>
      <w:rFonts w:ascii="Times New Roman" w:eastAsia="Times New Roman" w:hAnsi="Times New Roman" w:cs="Arial"/>
      <w:b/>
      <w:bCs/>
      <w:sz w:val="20"/>
      <w:szCs w:val="20"/>
      <w:lang w:val="sr-Cyrl-CS"/>
    </w:rPr>
  </w:style>
  <w:style w:type="character" w:customStyle="1" w:styleId="CommentTextChar1">
    <w:name w:val="Comment Text Char1"/>
    <w:rsid w:val="001C12C7"/>
    <w:rPr>
      <w:rFonts w:ascii="Arial" w:hAnsi="Arial" w:cs="Arial"/>
      <w:lang w:val="sr-Cyrl-CS"/>
    </w:rPr>
  </w:style>
  <w:style w:type="character" w:styleId="FootnoteReference">
    <w:name w:val="footnote reference"/>
    <w:semiHidden/>
    <w:rsid w:val="001C12C7"/>
    <w:rPr>
      <w:vertAlign w:val="superscript"/>
    </w:rPr>
  </w:style>
  <w:style w:type="paragraph" w:customStyle="1" w:styleId="StyleBoldCenteredFirstline0cmBefore12pt">
    <w:name w:val="Style Bold Centered First line:  0 cm Before:  12 pt"/>
    <w:basedOn w:val="Normal"/>
    <w:rsid w:val="001C12C7"/>
    <w:pPr>
      <w:spacing w:before="180" w:after="60" w:line="240" w:lineRule="auto"/>
      <w:jc w:val="center"/>
    </w:pPr>
    <w:rPr>
      <w:rFonts w:ascii="Times New Roman" w:eastAsia="Times New Roman" w:hAnsi="Times New Roman" w:cs="Times New Roman"/>
      <w:b/>
      <w:bCs/>
      <w:sz w:val="24"/>
      <w:szCs w:val="20"/>
      <w:lang w:val="sr-Cyrl-CS"/>
    </w:rPr>
  </w:style>
  <w:style w:type="paragraph" w:customStyle="1" w:styleId="Char1">
    <w:name w:val="Char1"/>
    <w:basedOn w:val="Normal"/>
    <w:rsid w:val="001C12C7"/>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kurziv">
    <w:name w:val="kurziv"/>
    <w:basedOn w:val="DefaultParagraphFont"/>
    <w:rsid w:val="001C12C7"/>
  </w:style>
  <w:style w:type="paragraph" w:customStyle="1" w:styleId="Style7">
    <w:name w:val="Style7"/>
    <w:basedOn w:val="Normal"/>
    <w:rsid w:val="001C12C7"/>
    <w:pPr>
      <w:widowControl w:val="0"/>
      <w:autoSpaceDE w:val="0"/>
      <w:autoSpaceDN w:val="0"/>
      <w:adjustRightInd w:val="0"/>
      <w:spacing w:after="0" w:line="240" w:lineRule="auto"/>
    </w:pPr>
    <w:rPr>
      <w:rFonts w:ascii="Book Antiqua" w:eastAsia="Times New Roman" w:hAnsi="Book Antiqua" w:cs="Times New Roman"/>
      <w:sz w:val="24"/>
      <w:szCs w:val="24"/>
      <w:lang w:val="sr-Latn-CS" w:eastAsia="sr-Latn-CS"/>
    </w:rPr>
  </w:style>
  <w:style w:type="character" w:customStyle="1" w:styleId="FontStyle32">
    <w:name w:val="Font Style32"/>
    <w:rsid w:val="001C12C7"/>
    <w:rPr>
      <w:rFonts w:ascii="Book Antiqua" w:hAnsi="Book Antiqua"/>
      <w:color w:val="000000"/>
      <w:sz w:val="16"/>
    </w:rPr>
  </w:style>
  <w:style w:type="character" w:customStyle="1" w:styleId="Bodytext">
    <w:name w:val="Body text_"/>
    <w:locked/>
    <w:rsid w:val="001C12C7"/>
    <w:rPr>
      <w:sz w:val="23"/>
      <w:szCs w:val="23"/>
      <w:shd w:val="clear" w:color="auto" w:fill="FFFFFF"/>
    </w:rPr>
  </w:style>
  <w:style w:type="paragraph" w:customStyle="1" w:styleId="Bodytext1">
    <w:name w:val="Body text1"/>
    <w:basedOn w:val="Normal"/>
    <w:rsid w:val="001C12C7"/>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Caption">
    <w:name w:val="caption"/>
    <w:aliases w:val="Char"/>
    <w:basedOn w:val="Normal"/>
    <w:next w:val="Normal"/>
    <w:link w:val="CaptionChar"/>
    <w:qFormat/>
    <w:rsid w:val="001C12C7"/>
    <w:pPr>
      <w:spacing w:before="240" w:after="120" w:line="240" w:lineRule="auto"/>
      <w:jc w:val="center"/>
    </w:pPr>
    <w:rPr>
      <w:rFonts w:ascii="Times New Roman" w:eastAsia="Times New Roman" w:hAnsi="Times New Roman" w:cs="Times New Roman"/>
      <w:b/>
      <w:sz w:val="24"/>
      <w:szCs w:val="20"/>
    </w:rPr>
  </w:style>
  <w:style w:type="character" w:customStyle="1" w:styleId="CaptionChar">
    <w:name w:val="Caption Char"/>
    <w:aliases w:val="Char Char"/>
    <w:link w:val="Caption"/>
    <w:locked/>
    <w:rsid w:val="001C12C7"/>
    <w:rPr>
      <w:rFonts w:ascii="Times New Roman" w:eastAsia="Times New Roman" w:hAnsi="Times New Roman" w:cs="Times New Roman"/>
      <w:b/>
      <w:sz w:val="24"/>
      <w:szCs w:val="20"/>
    </w:rPr>
  </w:style>
  <w:style w:type="paragraph" w:styleId="Title">
    <w:name w:val="Title"/>
    <w:basedOn w:val="Normal"/>
    <w:link w:val="TitleChar"/>
    <w:qFormat/>
    <w:rsid w:val="001C12C7"/>
    <w:pPr>
      <w:spacing w:after="0" w:line="240" w:lineRule="auto"/>
      <w:jc w:val="center"/>
    </w:pPr>
    <w:rPr>
      <w:rFonts w:ascii="Arial" w:eastAsia="Times New Roman" w:hAnsi="Arial" w:cs="Arial"/>
      <w:b/>
      <w:bCs/>
      <w:sz w:val="28"/>
      <w:szCs w:val="24"/>
      <w:lang w:val="en-GB" w:eastAsia="de-DE"/>
    </w:rPr>
  </w:style>
  <w:style w:type="character" w:customStyle="1" w:styleId="TitleChar">
    <w:name w:val="Title Char"/>
    <w:basedOn w:val="DefaultParagraphFont"/>
    <w:link w:val="Title"/>
    <w:rsid w:val="001C12C7"/>
    <w:rPr>
      <w:rFonts w:ascii="Arial" w:eastAsia="Times New Roman" w:hAnsi="Arial" w:cs="Arial"/>
      <w:b/>
      <w:bCs/>
      <w:sz w:val="28"/>
      <w:szCs w:val="24"/>
      <w:lang w:val="en-GB" w:eastAsia="de-DE"/>
    </w:rPr>
  </w:style>
  <w:style w:type="character" w:styleId="SubtleEmphasis">
    <w:name w:val="Subtle Emphasis"/>
    <w:basedOn w:val="DefaultParagraphFont"/>
    <w:uiPriority w:val="19"/>
    <w:qFormat/>
    <w:rsid w:val="001C12C7"/>
    <w:rPr>
      <w:i/>
      <w:iCs/>
      <w:color w:val="808080" w:themeColor="text1" w:themeTint="7F"/>
    </w:rPr>
  </w:style>
  <w:style w:type="paragraph" w:styleId="TOC1">
    <w:name w:val="toc 1"/>
    <w:basedOn w:val="Normal"/>
    <w:next w:val="Normal"/>
    <w:autoRedefine/>
    <w:uiPriority w:val="39"/>
    <w:semiHidden/>
    <w:unhideWhenUsed/>
    <w:rsid w:val="00DE750F"/>
    <w:pPr>
      <w:spacing w:after="100"/>
    </w:pPr>
  </w:style>
  <w:style w:type="paragraph" w:customStyle="1" w:styleId="1tekst">
    <w:name w:val="_1tekst"/>
    <w:basedOn w:val="Normal"/>
    <w:pPr>
      <w:spacing w:after="0" w:line="240" w:lineRule="auto"/>
      <w:ind w:left="150" w:right="150" w:firstLine="240"/>
      <w:jc w:val="both"/>
    </w:pPr>
    <w:rPr>
      <w:rFonts w:ascii="Tahoma" w:eastAsiaTheme="minorEastAsia" w:hAnsi="Tahoma" w:cs="Tahoma"/>
      <w:sz w:val="23"/>
      <w:szCs w:val="23"/>
    </w:rPr>
  </w:style>
  <w:style w:type="paragraph" w:styleId="FootnoteText">
    <w:name w:val="footnote text"/>
    <w:basedOn w:val="Normal"/>
    <w:link w:val="FootnoteTextChar"/>
    <w:uiPriority w:val="99"/>
    <w:unhideWhenUsed/>
    <w:rsid w:val="00E6015B"/>
    <w:pPr>
      <w:spacing w:after="0" w:line="240" w:lineRule="auto"/>
    </w:pPr>
    <w:rPr>
      <w:sz w:val="20"/>
      <w:szCs w:val="20"/>
    </w:rPr>
  </w:style>
  <w:style w:type="character" w:customStyle="1" w:styleId="FootnoteTextChar">
    <w:name w:val="Footnote Text Char"/>
    <w:basedOn w:val="DefaultParagraphFont"/>
    <w:link w:val="FootnoteText"/>
    <w:uiPriority w:val="99"/>
    <w:rsid w:val="00E6015B"/>
    <w:rPr>
      <w:sz w:val="20"/>
      <w:szCs w:val="20"/>
    </w:rPr>
  </w:style>
  <w:style w:type="paragraph" w:styleId="IntenseQuote">
    <w:name w:val="Intense Quote"/>
    <w:basedOn w:val="Normal"/>
    <w:next w:val="Normal"/>
    <w:link w:val="IntenseQuoteChar"/>
    <w:uiPriority w:val="30"/>
    <w:qFormat/>
    <w:rsid w:val="002354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54D0"/>
    <w:rPr>
      <w:b/>
      <w:bCs/>
      <w:i/>
      <w:iCs/>
      <w:color w:val="4F81BD" w:themeColor="accent1"/>
    </w:rPr>
  </w:style>
  <w:style w:type="paragraph" w:styleId="EndnoteText">
    <w:name w:val="endnote text"/>
    <w:basedOn w:val="Normal"/>
    <w:link w:val="EndnoteTextChar"/>
    <w:uiPriority w:val="99"/>
    <w:semiHidden/>
    <w:unhideWhenUsed/>
    <w:rsid w:val="004053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3FF"/>
    <w:rPr>
      <w:sz w:val="20"/>
      <w:szCs w:val="20"/>
    </w:rPr>
  </w:style>
  <w:style w:type="character" w:styleId="EndnoteReference">
    <w:name w:val="endnote reference"/>
    <w:basedOn w:val="DefaultParagraphFont"/>
    <w:uiPriority w:val="99"/>
    <w:semiHidden/>
    <w:unhideWhenUsed/>
    <w:rsid w:val="004053FF"/>
    <w:rPr>
      <w:vertAlign w:val="superscript"/>
    </w:rPr>
  </w:style>
  <w:style w:type="paragraph" w:customStyle="1" w:styleId="CM4">
    <w:name w:val="CM4"/>
    <w:basedOn w:val="Normal"/>
    <w:next w:val="Normal"/>
    <w:uiPriority w:val="99"/>
    <w:rsid w:val="009F1BB4"/>
    <w:pPr>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7podnas">
    <w:name w:val="_7podnas"/>
    <w:basedOn w:val="Normal"/>
    <w:rsid w:val="00DD1E0B"/>
    <w:pPr>
      <w:spacing w:before="60" w:after="0" w:line="240" w:lineRule="auto"/>
      <w:jc w:val="center"/>
    </w:pPr>
    <w:rPr>
      <w:rFonts w:ascii="Tahoma" w:eastAsia="Times New Roman" w:hAnsi="Tahoma" w:cs="Tahoma"/>
      <w:b/>
      <w:bCs/>
      <w:sz w:val="27"/>
      <w:szCs w:val="27"/>
    </w:rPr>
  </w:style>
  <w:style w:type="paragraph" w:customStyle="1" w:styleId="4clan">
    <w:name w:val="_4clan"/>
    <w:basedOn w:val="Normal"/>
    <w:rsid w:val="00DD1E0B"/>
    <w:pPr>
      <w:spacing w:before="240" w:after="240" w:line="240" w:lineRule="auto"/>
      <w:jc w:val="center"/>
    </w:pPr>
    <w:rPr>
      <w:rFonts w:ascii="Tahoma" w:eastAsia="Times New Roman" w:hAnsi="Tahoma" w:cs="Tahoma"/>
      <w:b/>
      <w:bCs/>
      <w:sz w:val="24"/>
      <w:szCs w:val="24"/>
    </w:rPr>
  </w:style>
  <w:style w:type="paragraph" w:customStyle="1" w:styleId="gmail-msocommenttext">
    <w:name w:val="gmail-msocommenttext"/>
    <w:basedOn w:val="Normal"/>
    <w:rsid w:val="00C07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563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rsid w:val="00482A5E"/>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482A5E"/>
    <w:pPr>
      <w:autoSpaceDE w:val="0"/>
      <w:autoSpaceDN w:val="0"/>
      <w:adjustRightInd w:val="0"/>
      <w:spacing w:after="0" w:line="240" w:lineRule="auto"/>
    </w:pPr>
    <w:rPr>
      <w:rFonts w:ascii="Times New Roman" w:hAnsi="Times New Roman" w:cs="Times New Roman"/>
      <w:sz w:val="24"/>
      <w:szCs w:val="24"/>
    </w:rPr>
  </w:style>
  <w:style w:type="paragraph" w:customStyle="1" w:styleId="Text1">
    <w:name w:val="Text 1"/>
    <w:basedOn w:val="Normal"/>
    <w:rsid w:val="00124A4E"/>
    <w:pPr>
      <w:spacing w:after="0" w:line="240" w:lineRule="auto"/>
      <w:ind w:left="482"/>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A53C55"/>
    <w:rPr>
      <w:rFonts w:asciiTheme="majorHAnsi" w:eastAsiaTheme="majorEastAsia" w:hAnsiTheme="majorHAnsi" w:cstheme="majorBidi"/>
      <w:color w:val="243F60" w:themeColor="accent1" w:themeShade="7F"/>
      <w:sz w:val="24"/>
      <w:szCs w:val="24"/>
    </w:rPr>
  </w:style>
  <w:style w:type="paragraph" w:customStyle="1" w:styleId="tb-na18">
    <w:name w:val="tb-na18"/>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j-d">
    <w:name w:val="broj-d"/>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na16">
    <w:name w:val="tb-na16"/>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potpis">
    <w:name w:val="t-9-8-potpis"/>
    <w:basedOn w:val="Normal"/>
    <w:rsid w:val="00A53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53C55"/>
  </w:style>
  <w:style w:type="paragraph" w:styleId="BodyText0">
    <w:name w:val="Body Text"/>
    <w:basedOn w:val="Normal"/>
    <w:link w:val="BodyTextChar"/>
    <w:uiPriority w:val="1"/>
    <w:qFormat/>
    <w:rsid w:val="00BF559D"/>
    <w:pPr>
      <w:widowControl w:val="0"/>
      <w:autoSpaceDE w:val="0"/>
      <w:autoSpaceDN w:val="0"/>
      <w:spacing w:after="0" w:line="240" w:lineRule="auto"/>
    </w:pPr>
    <w:rPr>
      <w:rFonts w:ascii="Cambria" w:eastAsia="Cambria" w:hAnsi="Cambria" w:cs="Cambria"/>
      <w:sz w:val="19"/>
      <w:szCs w:val="19"/>
      <w:lang w:val="bs"/>
    </w:rPr>
  </w:style>
  <w:style w:type="character" w:customStyle="1" w:styleId="BodyTextChar">
    <w:name w:val="Body Text Char"/>
    <w:basedOn w:val="DefaultParagraphFont"/>
    <w:link w:val="BodyText0"/>
    <w:uiPriority w:val="1"/>
    <w:rsid w:val="00BF559D"/>
    <w:rPr>
      <w:rFonts w:ascii="Cambria" w:eastAsia="Cambria" w:hAnsi="Cambria" w:cs="Cambria"/>
      <w:sz w:val="19"/>
      <w:szCs w:val="19"/>
      <w:lang w:val="bs"/>
    </w:rPr>
  </w:style>
  <w:style w:type="character" w:styleId="Hyperlink">
    <w:name w:val="Hyperlink"/>
    <w:basedOn w:val="DefaultParagraphFont"/>
    <w:uiPriority w:val="99"/>
    <w:semiHidden/>
    <w:unhideWhenUsed/>
    <w:rsid w:val="00B00D3D"/>
    <w:rPr>
      <w:color w:val="0000FF"/>
      <w:u w:val="single"/>
    </w:rPr>
  </w:style>
  <w:style w:type="paragraph" w:customStyle="1" w:styleId="Normal1">
    <w:name w:val="Normal1"/>
    <w:basedOn w:val="Normal"/>
    <w:rsid w:val="00B00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B00D3D"/>
  </w:style>
  <w:style w:type="paragraph" w:customStyle="1" w:styleId="stil1tekst">
    <w:name w:val="stil_1tekst"/>
    <w:basedOn w:val="Normal"/>
    <w:uiPriority w:val="99"/>
    <w:rsid w:val="0096263D"/>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oj-tbl-hdr">
    <w:name w:val="oj-tbl-hdr"/>
    <w:basedOn w:val="Normal"/>
    <w:rsid w:val="00D04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italic">
    <w:name w:val="oj-italic"/>
    <w:basedOn w:val="DefaultParagraphFont"/>
    <w:rsid w:val="00D049CC"/>
  </w:style>
  <w:style w:type="character" w:customStyle="1" w:styleId="tw4winMark">
    <w:name w:val="tw4winMark"/>
    <w:rsid w:val="008C2397"/>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5432">
      <w:bodyDiv w:val="1"/>
      <w:marLeft w:val="0"/>
      <w:marRight w:val="0"/>
      <w:marTop w:val="0"/>
      <w:marBottom w:val="0"/>
      <w:divBdr>
        <w:top w:val="none" w:sz="0" w:space="0" w:color="auto"/>
        <w:left w:val="none" w:sz="0" w:space="0" w:color="auto"/>
        <w:bottom w:val="none" w:sz="0" w:space="0" w:color="auto"/>
        <w:right w:val="none" w:sz="0" w:space="0" w:color="auto"/>
      </w:divBdr>
      <w:divsChild>
        <w:div w:id="1063258116">
          <w:marLeft w:val="0"/>
          <w:marRight w:val="0"/>
          <w:marTop w:val="0"/>
          <w:marBottom w:val="0"/>
          <w:divBdr>
            <w:top w:val="none" w:sz="0" w:space="0" w:color="auto"/>
            <w:left w:val="none" w:sz="0" w:space="0" w:color="auto"/>
            <w:bottom w:val="none" w:sz="0" w:space="0" w:color="auto"/>
            <w:right w:val="none" w:sz="0" w:space="0" w:color="auto"/>
          </w:divBdr>
          <w:divsChild>
            <w:div w:id="1260484017">
              <w:marLeft w:val="0"/>
              <w:marRight w:val="0"/>
              <w:marTop w:val="0"/>
              <w:marBottom w:val="0"/>
              <w:divBdr>
                <w:top w:val="none" w:sz="0" w:space="0" w:color="auto"/>
                <w:left w:val="none" w:sz="0" w:space="0" w:color="auto"/>
                <w:bottom w:val="none" w:sz="0" w:space="0" w:color="auto"/>
                <w:right w:val="none" w:sz="0" w:space="0" w:color="auto"/>
              </w:divBdr>
              <w:divsChild>
                <w:div w:id="1101953495">
                  <w:marLeft w:val="0"/>
                  <w:marRight w:val="0"/>
                  <w:marTop w:val="0"/>
                  <w:marBottom w:val="0"/>
                  <w:divBdr>
                    <w:top w:val="none" w:sz="0" w:space="0" w:color="auto"/>
                    <w:left w:val="none" w:sz="0" w:space="0" w:color="auto"/>
                    <w:bottom w:val="none" w:sz="0" w:space="0" w:color="auto"/>
                    <w:right w:val="none" w:sz="0" w:space="0" w:color="auto"/>
                  </w:divBdr>
                  <w:divsChild>
                    <w:div w:id="626932548">
                      <w:marLeft w:val="0"/>
                      <w:marRight w:val="0"/>
                      <w:marTop w:val="0"/>
                      <w:marBottom w:val="0"/>
                      <w:divBdr>
                        <w:top w:val="none" w:sz="0" w:space="0" w:color="auto"/>
                        <w:left w:val="none" w:sz="0" w:space="0" w:color="auto"/>
                        <w:bottom w:val="none" w:sz="0" w:space="0" w:color="auto"/>
                        <w:right w:val="none" w:sz="0" w:space="0" w:color="auto"/>
                      </w:divBdr>
                      <w:divsChild>
                        <w:div w:id="18513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5074">
      <w:bodyDiv w:val="1"/>
      <w:marLeft w:val="0"/>
      <w:marRight w:val="0"/>
      <w:marTop w:val="0"/>
      <w:marBottom w:val="0"/>
      <w:divBdr>
        <w:top w:val="none" w:sz="0" w:space="0" w:color="auto"/>
        <w:left w:val="none" w:sz="0" w:space="0" w:color="auto"/>
        <w:bottom w:val="none" w:sz="0" w:space="0" w:color="auto"/>
        <w:right w:val="none" w:sz="0" w:space="0" w:color="auto"/>
      </w:divBdr>
    </w:div>
    <w:div w:id="137503833">
      <w:bodyDiv w:val="1"/>
      <w:marLeft w:val="0"/>
      <w:marRight w:val="0"/>
      <w:marTop w:val="0"/>
      <w:marBottom w:val="0"/>
      <w:divBdr>
        <w:top w:val="none" w:sz="0" w:space="0" w:color="auto"/>
        <w:left w:val="none" w:sz="0" w:space="0" w:color="auto"/>
        <w:bottom w:val="none" w:sz="0" w:space="0" w:color="auto"/>
        <w:right w:val="none" w:sz="0" w:space="0" w:color="auto"/>
      </w:divBdr>
    </w:div>
    <w:div w:id="186067437">
      <w:bodyDiv w:val="1"/>
      <w:marLeft w:val="0"/>
      <w:marRight w:val="0"/>
      <w:marTop w:val="0"/>
      <w:marBottom w:val="0"/>
      <w:divBdr>
        <w:top w:val="none" w:sz="0" w:space="0" w:color="auto"/>
        <w:left w:val="none" w:sz="0" w:space="0" w:color="auto"/>
        <w:bottom w:val="none" w:sz="0" w:space="0" w:color="auto"/>
        <w:right w:val="none" w:sz="0" w:space="0" w:color="auto"/>
      </w:divBdr>
    </w:div>
    <w:div w:id="208690189">
      <w:bodyDiv w:val="1"/>
      <w:marLeft w:val="0"/>
      <w:marRight w:val="0"/>
      <w:marTop w:val="0"/>
      <w:marBottom w:val="0"/>
      <w:divBdr>
        <w:top w:val="none" w:sz="0" w:space="0" w:color="auto"/>
        <w:left w:val="none" w:sz="0" w:space="0" w:color="auto"/>
        <w:bottom w:val="none" w:sz="0" w:space="0" w:color="auto"/>
        <w:right w:val="none" w:sz="0" w:space="0" w:color="auto"/>
      </w:divBdr>
    </w:div>
    <w:div w:id="211114572">
      <w:bodyDiv w:val="1"/>
      <w:marLeft w:val="0"/>
      <w:marRight w:val="0"/>
      <w:marTop w:val="0"/>
      <w:marBottom w:val="0"/>
      <w:divBdr>
        <w:top w:val="none" w:sz="0" w:space="0" w:color="auto"/>
        <w:left w:val="none" w:sz="0" w:space="0" w:color="auto"/>
        <w:bottom w:val="none" w:sz="0" w:space="0" w:color="auto"/>
        <w:right w:val="none" w:sz="0" w:space="0" w:color="auto"/>
      </w:divBdr>
    </w:div>
    <w:div w:id="302782437">
      <w:bodyDiv w:val="1"/>
      <w:marLeft w:val="0"/>
      <w:marRight w:val="0"/>
      <w:marTop w:val="0"/>
      <w:marBottom w:val="0"/>
      <w:divBdr>
        <w:top w:val="none" w:sz="0" w:space="0" w:color="auto"/>
        <w:left w:val="none" w:sz="0" w:space="0" w:color="auto"/>
        <w:bottom w:val="none" w:sz="0" w:space="0" w:color="auto"/>
        <w:right w:val="none" w:sz="0" w:space="0" w:color="auto"/>
      </w:divBdr>
    </w:div>
    <w:div w:id="313144143">
      <w:bodyDiv w:val="1"/>
      <w:marLeft w:val="0"/>
      <w:marRight w:val="0"/>
      <w:marTop w:val="0"/>
      <w:marBottom w:val="0"/>
      <w:divBdr>
        <w:top w:val="none" w:sz="0" w:space="0" w:color="auto"/>
        <w:left w:val="none" w:sz="0" w:space="0" w:color="auto"/>
        <w:bottom w:val="none" w:sz="0" w:space="0" w:color="auto"/>
        <w:right w:val="none" w:sz="0" w:space="0" w:color="auto"/>
      </w:divBdr>
    </w:div>
    <w:div w:id="505901153">
      <w:bodyDiv w:val="1"/>
      <w:marLeft w:val="0"/>
      <w:marRight w:val="0"/>
      <w:marTop w:val="0"/>
      <w:marBottom w:val="0"/>
      <w:divBdr>
        <w:top w:val="none" w:sz="0" w:space="0" w:color="auto"/>
        <w:left w:val="none" w:sz="0" w:space="0" w:color="auto"/>
        <w:bottom w:val="none" w:sz="0" w:space="0" w:color="auto"/>
        <w:right w:val="none" w:sz="0" w:space="0" w:color="auto"/>
      </w:divBdr>
    </w:div>
    <w:div w:id="512376311">
      <w:bodyDiv w:val="1"/>
      <w:marLeft w:val="0"/>
      <w:marRight w:val="0"/>
      <w:marTop w:val="0"/>
      <w:marBottom w:val="0"/>
      <w:divBdr>
        <w:top w:val="none" w:sz="0" w:space="0" w:color="auto"/>
        <w:left w:val="none" w:sz="0" w:space="0" w:color="auto"/>
        <w:bottom w:val="none" w:sz="0" w:space="0" w:color="auto"/>
        <w:right w:val="none" w:sz="0" w:space="0" w:color="auto"/>
      </w:divBdr>
    </w:div>
    <w:div w:id="632251941">
      <w:bodyDiv w:val="1"/>
      <w:marLeft w:val="0"/>
      <w:marRight w:val="0"/>
      <w:marTop w:val="0"/>
      <w:marBottom w:val="0"/>
      <w:divBdr>
        <w:top w:val="none" w:sz="0" w:space="0" w:color="auto"/>
        <w:left w:val="none" w:sz="0" w:space="0" w:color="auto"/>
        <w:bottom w:val="none" w:sz="0" w:space="0" w:color="auto"/>
        <w:right w:val="none" w:sz="0" w:space="0" w:color="auto"/>
      </w:divBdr>
    </w:div>
    <w:div w:id="638531055">
      <w:bodyDiv w:val="1"/>
      <w:marLeft w:val="0"/>
      <w:marRight w:val="0"/>
      <w:marTop w:val="0"/>
      <w:marBottom w:val="0"/>
      <w:divBdr>
        <w:top w:val="none" w:sz="0" w:space="0" w:color="auto"/>
        <w:left w:val="none" w:sz="0" w:space="0" w:color="auto"/>
        <w:bottom w:val="none" w:sz="0" w:space="0" w:color="auto"/>
        <w:right w:val="none" w:sz="0" w:space="0" w:color="auto"/>
      </w:divBdr>
    </w:div>
    <w:div w:id="677193683">
      <w:bodyDiv w:val="1"/>
      <w:marLeft w:val="0"/>
      <w:marRight w:val="0"/>
      <w:marTop w:val="0"/>
      <w:marBottom w:val="0"/>
      <w:divBdr>
        <w:top w:val="none" w:sz="0" w:space="0" w:color="auto"/>
        <w:left w:val="none" w:sz="0" w:space="0" w:color="auto"/>
        <w:bottom w:val="none" w:sz="0" w:space="0" w:color="auto"/>
        <w:right w:val="none" w:sz="0" w:space="0" w:color="auto"/>
      </w:divBdr>
    </w:div>
    <w:div w:id="736515439">
      <w:bodyDiv w:val="1"/>
      <w:marLeft w:val="0"/>
      <w:marRight w:val="0"/>
      <w:marTop w:val="0"/>
      <w:marBottom w:val="0"/>
      <w:divBdr>
        <w:top w:val="none" w:sz="0" w:space="0" w:color="auto"/>
        <w:left w:val="none" w:sz="0" w:space="0" w:color="auto"/>
        <w:bottom w:val="none" w:sz="0" w:space="0" w:color="auto"/>
        <w:right w:val="none" w:sz="0" w:space="0" w:color="auto"/>
      </w:divBdr>
    </w:div>
    <w:div w:id="756946144">
      <w:bodyDiv w:val="1"/>
      <w:marLeft w:val="0"/>
      <w:marRight w:val="0"/>
      <w:marTop w:val="0"/>
      <w:marBottom w:val="0"/>
      <w:divBdr>
        <w:top w:val="none" w:sz="0" w:space="0" w:color="auto"/>
        <w:left w:val="none" w:sz="0" w:space="0" w:color="auto"/>
        <w:bottom w:val="none" w:sz="0" w:space="0" w:color="auto"/>
        <w:right w:val="none" w:sz="0" w:space="0" w:color="auto"/>
      </w:divBdr>
    </w:div>
    <w:div w:id="818499331">
      <w:bodyDiv w:val="1"/>
      <w:marLeft w:val="0"/>
      <w:marRight w:val="0"/>
      <w:marTop w:val="0"/>
      <w:marBottom w:val="0"/>
      <w:divBdr>
        <w:top w:val="none" w:sz="0" w:space="0" w:color="auto"/>
        <w:left w:val="none" w:sz="0" w:space="0" w:color="auto"/>
        <w:bottom w:val="none" w:sz="0" w:space="0" w:color="auto"/>
        <w:right w:val="none" w:sz="0" w:space="0" w:color="auto"/>
      </w:divBdr>
    </w:div>
    <w:div w:id="837040487">
      <w:bodyDiv w:val="1"/>
      <w:marLeft w:val="0"/>
      <w:marRight w:val="0"/>
      <w:marTop w:val="0"/>
      <w:marBottom w:val="0"/>
      <w:divBdr>
        <w:top w:val="none" w:sz="0" w:space="0" w:color="auto"/>
        <w:left w:val="none" w:sz="0" w:space="0" w:color="auto"/>
        <w:bottom w:val="none" w:sz="0" w:space="0" w:color="auto"/>
        <w:right w:val="none" w:sz="0" w:space="0" w:color="auto"/>
      </w:divBdr>
    </w:div>
    <w:div w:id="942031839">
      <w:bodyDiv w:val="1"/>
      <w:marLeft w:val="0"/>
      <w:marRight w:val="0"/>
      <w:marTop w:val="0"/>
      <w:marBottom w:val="0"/>
      <w:divBdr>
        <w:top w:val="none" w:sz="0" w:space="0" w:color="auto"/>
        <w:left w:val="none" w:sz="0" w:space="0" w:color="auto"/>
        <w:bottom w:val="none" w:sz="0" w:space="0" w:color="auto"/>
        <w:right w:val="none" w:sz="0" w:space="0" w:color="auto"/>
      </w:divBdr>
    </w:div>
    <w:div w:id="945844134">
      <w:bodyDiv w:val="1"/>
      <w:marLeft w:val="0"/>
      <w:marRight w:val="0"/>
      <w:marTop w:val="0"/>
      <w:marBottom w:val="0"/>
      <w:divBdr>
        <w:top w:val="none" w:sz="0" w:space="0" w:color="auto"/>
        <w:left w:val="none" w:sz="0" w:space="0" w:color="auto"/>
        <w:bottom w:val="none" w:sz="0" w:space="0" w:color="auto"/>
        <w:right w:val="none" w:sz="0" w:space="0" w:color="auto"/>
      </w:divBdr>
    </w:div>
    <w:div w:id="968125049">
      <w:bodyDiv w:val="1"/>
      <w:marLeft w:val="0"/>
      <w:marRight w:val="0"/>
      <w:marTop w:val="0"/>
      <w:marBottom w:val="0"/>
      <w:divBdr>
        <w:top w:val="none" w:sz="0" w:space="0" w:color="auto"/>
        <w:left w:val="none" w:sz="0" w:space="0" w:color="auto"/>
        <w:bottom w:val="none" w:sz="0" w:space="0" w:color="auto"/>
        <w:right w:val="none" w:sz="0" w:space="0" w:color="auto"/>
      </w:divBdr>
    </w:div>
    <w:div w:id="997342571">
      <w:bodyDiv w:val="1"/>
      <w:marLeft w:val="0"/>
      <w:marRight w:val="0"/>
      <w:marTop w:val="0"/>
      <w:marBottom w:val="0"/>
      <w:divBdr>
        <w:top w:val="none" w:sz="0" w:space="0" w:color="auto"/>
        <w:left w:val="none" w:sz="0" w:space="0" w:color="auto"/>
        <w:bottom w:val="none" w:sz="0" w:space="0" w:color="auto"/>
        <w:right w:val="none" w:sz="0" w:space="0" w:color="auto"/>
      </w:divBdr>
    </w:div>
    <w:div w:id="1055161598">
      <w:bodyDiv w:val="1"/>
      <w:marLeft w:val="0"/>
      <w:marRight w:val="0"/>
      <w:marTop w:val="0"/>
      <w:marBottom w:val="0"/>
      <w:divBdr>
        <w:top w:val="none" w:sz="0" w:space="0" w:color="auto"/>
        <w:left w:val="none" w:sz="0" w:space="0" w:color="auto"/>
        <w:bottom w:val="none" w:sz="0" w:space="0" w:color="auto"/>
        <w:right w:val="none" w:sz="0" w:space="0" w:color="auto"/>
      </w:divBdr>
    </w:div>
    <w:div w:id="1143348364">
      <w:bodyDiv w:val="1"/>
      <w:marLeft w:val="0"/>
      <w:marRight w:val="0"/>
      <w:marTop w:val="0"/>
      <w:marBottom w:val="0"/>
      <w:divBdr>
        <w:top w:val="none" w:sz="0" w:space="0" w:color="auto"/>
        <w:left w:val="none" w:sz="0" w:space="0" w:color="auto"/>
        <w:bottom w:val="none" w:sz="0" w:space="0" w:color="auto"/>
        <w:right w:val="none" w:sz="0" w:space="0" w:color="auto"/>
      </w:divBdr>
    </w:div>
    <w:div w:id="1160269129">
      <w:bodyDiv w:val="1"/>
      <w:marLeft w:val="0"/>
      <w:marRight w:val="0"/>
      <w:marTop w:val="0"/>
      <w:marBottom w:val="0"/>
      <w:divBdr>
        <w:top w:val="none" w:sz="0" w:space="0" w:color="auto"/>
        <w:left w:val="none" w:sz="0" w:space="0" w:color="auto"/>
        <w:bottom w:val="none" w:sz="0" w:space="0" w:color="auto"/>
        <w:right w:val="none" w:sz="0" w:space="0" w:color="auto"/>
      </w:divBdr>
    </w:div>
    <w:div w:id="1462334769">
      <w:bodyDiv w:val="1"/>
      <w:marLeft w:val="0"/>
      <w:marRight w:val="0"/>
      <w:marTop w:val="0"/>
      <w:marBottom w:val="0"/>
      <w:divBdr>
        <w:top w:val="none" w:sz="0" w:space="0" w:color="auto"/>
        <w:left w:val="none" w:sz="0" w:space="0" w:color="auto"/>
        <w:bottom w:val="none" w:sz="0" w:space="0" w:color="auto"/>
        <w:right w:val="none" w:sz="0" w:space="0" w:color="auto"/>
      </w:divBdr>
    </w:div>
    <w:div w:id="1471753435">
      <w:bodyDiv w:val="1"/>
      <w:marLeft w:val="0"/>
      <w:marRight w:val="0"/>
      <w:marTop w:val="0"/>
      <w:marBottom w:val="0"/>
      <w:divBdr>
        <w:top w:val="none" w:sz="0" w:space="0" w:color="auto"/>
        <w:left w:val="none" w:sz="0" w:space="0" w:color="auto"/>
        <w:bottom w:val="none" w:sz="0" w:space="0" w:color="auto"/>
        <w:right w:val="none" w:sz="0" w:space="0" w:color="auto"/>
      </w:divBdr>
    </w:div>
    <w:div w:id="1520048917">
      <w:bodyDiv w:val="1"/>
      <w:marLeft w:val="0"/>
      <w:marRight w:val="0"/>
      <w:marTop w:val="0"/>
      <w:marBottom w:val="0"/>
      <w:divBdr>
        <w:top w:val="none" w:sz="0" w:space="0" w:color="auto"/>
        <w:left w:val="none" w:sz="0" w:space="0" w:color="auto"/>
        <w:bottom w:val="none" w:sz="0" w:space="0" w:color="auto"/>
        <w:right w:val="none" w:sz="0" w:space="0" w:color="auto"/>
      </w:divBdr>
    </w:div>
    <w:div w:id="1529564894">
      <w:bodyDiv w:val="1"/>
      <w:marLeft w:val="0"/>
      <w:marRight w:val="0"/>
      <w:marTop w:val="0"/>
      <w:marBottom w:val="0"/>
      <w:divBdr>
        <w:top w:val="none" w:sz="0" w:space="0" w:color="auto"/>
        <w:left w:val="none" w:sz="0" w:space="0" w:color="auto"/>
        <w:bottom w:val="none" w:sz="0" w:space="0" w:color="auto"/>
        <w:right w:val="none" w:sz="0" w:space="0" w:color="auto"/>
      </w:divBdr>
    </w:div>
    <w:div w:id="1536579426">
      <w:bodyDiv w:val="1"/>
      <w:marLeft w:val="0"/>
      <w:marRight w:val="0"/>
      <w:marTop w:val="0"/>
      <w:marBottom w:val="0"/>
      <w:divBdr>
        <w:top w:val="none" w:sz="0" w:space="0" w:color="auto"/>
        <w:left w:val="none" w:sz="0" w:space="0" w:color="auto"/>
        <w:bottom w:val="none" w:sz="0" w:space="0" w:color="auto"/>
        <w:right w:val="none" w:sz="0" w:space="0" w:color="auto"/>
      </w:divBdr>
    </w:div>
    <w:div w:id="1540436393">
      <w:bodyDiv w:val="1"/>
      <w:marLeft w:val="0"/>
      <w:marRight w:val="0"/>
      <w:marTop w:val="0"/>
      <w:marBottom w:val="0"/>
      <w:divBdr>
        <w:top w:val="none" w:sz="0" w:space="0" w:color="auto"/>
        <w:left w:val="none" w:sz="0" w:space="0" w:color="auto"/>
        <w:bottom w:val="none" w:sz="0" w:space="0" w:color="auto"/>
        <w:right w:val="none" w:sz="0" w:space="0" w:color="auto"/>
      </w:divBdr>
    </w:div>
    <w:div w:id="1565875967">
      <w:bodyDiv w:val="1"/>
      <w:marLeft w:val="0"/>
      <w:marRight w:val="0"/>
      <w:marTop w:val="0"/>
      <w:marBottom w:val="0"/>
      <w:divBdr>
        <w:top w:val="none" w:sz="0" w:space="0" w:color="auto"/>
        <w:left w:val="none" w:sz="0" w:space="0" w:color="auto"/>
        <w:bottom w:val="none" w:sz="0" w:space="0" w:color="auto"/>
        <w:right w:val="none" w:sz="0" w:space="0" w:color="auto"/>
      </w:divBdr>
    </w:div>
    <w:div w:id="1566647200">
      <w:bodyDiv w:val="1"/>
      <w:marLeft w:val="0"/>
      <w:marRight w:val="0"/>
      <w:marTop w:val="0"/>
      <w:marBottom w:val="0"/>
      <w:divBdr>
        <w:top w:val="none" w:sz="0" w:space="0" w:color="auto"/>
        <w:left w:val="none" w:sz="0" w:space="0" w:color="auto"/>
        <w:bottom w:val="none" w:sz="0" w:space="0" w:color="auto"/>
        <w:right w:val="none" w:sz="0" w:space="0" w:color="auto"/>
      </w:divBdr>
    </w:div>
    <w:div w:id="1579630886">
      <w:bodyDiv w:val="1"/>
      <w:marLeft w:val="0"/>
      <w:marRight w:val="0"/>
      <w:marTop w:val="0"/>
      <w:marBottom w:val="0"/>
      <w:divBdr>
        <w:top w:val="none" w:sz="0" w:space="0" w:color="auto"/>
        <w:left w:val="none" w:sz="0" w:space="0" w:color="auto"/>
        <w:bottom w:val="none" w:sz="0" w:space="0" w:color="auto"/>
        <w:right w:val="none" w:sz="0" w:space="0" w:color="auto"/>
      </w:divBdr>
    </w:div>
    <w:div w:id="1698507597">
      <w:bodyDiv w:val="1"/>
      <w:marLeft w:val="0"/>
      <w:marRight w:val="0"/>
      <w:marTop w:val="0"/>
      <w:marBottom w:val="0"/>
      <w:divBdr>
        <w:top w:val="none" w:sz="0" w:space="0" w:color="auto"/>
        <w:left w:val="none" w:sz="0" w:space="0" w:color="auto"/>
        <w:bottom w:val="none" w:sz="0" w:space="0" w:color="auto"/>
        <w:right w:val="none" w:sz="0" w:space="0" w:color="auto"/>
      </w:divBdr>
    </w:div>
    <w:div w:id="1744257987">
      <w:bodyDiv w:val="1"/>
      <w:marLeft w:val="0"/>
      <w:marRight w:val="0"/>
      <w:marTop w:val="0"/>
      <w:marBottom w:val="0"/>
      <w:divBdr>
        <w:top w:val="none" w:sz="0" w:space="0" w:color="auto"/>
        <w:left w:val="none" w:sz="0" w:space="0" w:color="auto"/>
        <w:bottom w:val="none" w:sz="0" w:space="0" w:color="auto"/>
        <w:right w:val="none" w:sz="0" w:space="0" w:color="auto"/>
      </w:divBdr>
    </w:div>
    <w:div w:id="1880700413">
      <w:bodyDiv w:val="1"/>
      <w:marLeft w:val="0"/>
      <w:marRight w:val="0"/>
      <w:marTop w:val="0"/>
      <w:marBottom w:val="0"/>
      <w:divBdr>
        <w:top w:val="none" w:sz="0" w:space="0" w:color="auto"/>
        <w:left w:val="none" w:sz="0" w:space="0" w:color="auto"/>
        <w:bottom w:val="none" w:sz="0" w:space="0" w:color="auto"/>
        <w:right w:val="none" w:sz="0" w:space="0" w:color="auto"/>
      </w:divBdr>
    </w:div>
    <w:div w:id="1911772742">
      <w:bodyDiv w:val="1"/>
      <w:marLeft w:val="0"/>
      <w:marRight w:val="0"/>
      <w:marTop w:val="0"/>
      <w:marBottom w:val="0"/>
      <w:divBdr>
        <w:top w:val="none" w:sz="0" w:space="0" w:color="auto"/>
        <w:left w:val="none" w:sz="0" w:space="0" w:color="auto"/>
        <w:bottom w:val="none" w:sz="0" w:space="0" w:color="auto"/>
        <w:right w:val="none" w:sz="0" w:space="0" w:color="auto"/>
      </w:divBdr>
    </w:div>
    <w:div w:id="1925263824">
      <w:bodyDiv w:val="1"/>
      <w:marLeft w:val="0"/>
      <w:marRight w:val="0"/>
      <w:marTop w:val="0"/>
      <w:marBottom w:val="0"/>
      <w:divBdr>
        <w:top w:val="none" w:sz="0" w:space="0" w:color="auto"/>
        <w:left w:val="none" w:sz="0" w:space="0" w:color="auto"/>
        <w:bottom w:val="none" w:sz="0" w:space="0" w:color="auto"/>
        <w:right w:val="none" w:sz="0" w:space="0" w:color="auto"/>
      </w:divBdr>
    </w:div>
    <w:div w:id="2003196938">
      <w:bodyDiv w:val="1"/>
      <w:marLeft w:val="0"/>
      <w:marRight w:val="0"/>
      <w:marTop w:val="0"/>
      <w:marBottom w:val="0"/>
      <w:divBdr>
        <w:top w:val="none" w:sz="0" w:space="0" w:color="auto"/>
        <w:left w:val="none" w:sz="0" w:space="0" w:color="auto"/>
        <w:bottom w:val="none" w:sz="0" w:space="0" w:color="auto"/>
        <w:right w:val="none" w:sz="0" w:space="0" w:color="auto"/>
      </w:divBdr>
    </w:div>
    <w:div w:id="2025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FA86-4703-437C-9B52-6882B838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Pages>
  <Words>987</Words>
  <Characters>5605</Characters>
  <Application>Microsoft Office Word</Application>
  <DocSecurity>0</DocSecurity>
  <Lines>129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Kovacevic</dc:creator>
  <cp:lastModifiedBy>Nataša Šofranac</cp:lastModifiedBy>
  <cp:revision>68</cp:revision>
  <cp:lastPrinted>2021-09-29T08:06:00Z</cp:lastPrinted>
  <dcterms:created xsi:type="dcterms:W3CDTF">2021-10-04T13:05:00Z</dcterms:created>
  <dcterms:modified xsi:type="dcterms:W3CDTF">2022-04-20T03:16:00Z</dcterms:modified>
</cp:coreProperties>
</file>