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18EE" w14:textId="0210A7FC" w:rsidR="00CC33B2" w:rsidRPr="00313637" w:rsidRDefault="00015EA0" w:rsidP="00CC33B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>Reply</w:t>
      </w:r>
      <w:r w:rsidR="00CC33B2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222C2F6A" w14:textId="77777777" w:rsidR="00CC33B2" w:rsidRPr="00313637" w:rsidRDefault="00CC33B2" w:rsidP="00CC33B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23BDE4" w14:textId="4A83C18A" w:rsidR="00CC33B2" w:rsidRPr="00313637" w:rsidRDefault="00B90FC2" w:rsidP="00CC33B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>Article</w:t>
      </w:r>
      <w:r w:rsidR="00CC33B2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245 </w:t>
      </w:r>
      <w:r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the </w:t>
      </w:r>
      <w:r w:rsidR="00DD4AC8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>PPL</w:t>
      </w:r>
      <w:r w:rsidR="00CC33B2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/2019 </w:t>
      </w:r>
      <w:r w:rsidR="00DD4AC8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 </w:t>
      </w:r>
      <w:proofErr w:type="gramStart"/>
      <w:r w:rsidR="00DD4AC8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>is envisaged</w:t>
      </w:r>
      <w:proofErr w:type="gramEnd"/>
      <w:r w:rsidR="00DD4AC8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on the day of this Law’s effectuation the PPL</w:t>
      </w:r>
      <w:r w:rsidR="00CC33B2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>/2015</w:t>
      </w:r>
      <w:r w:rsidR="00DD4AC8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by-laws </w:t>
      </w:r>
      <w:r w:rsidR="00D479D6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passed pursuant to that Law </w:t>
      </w:r>
      <w:r w:rsidR="00DD4AC8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>shall become defunct</w:t>
      </w:r>
      <w:r w:rsidR="00CC33B2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3A389923" w14:textId="3DCCB288" w:rsidR="00CC33B2" w:rsidRPr="00313637" w:rsidRDefault="00D479D6" w:rsidP="00CC33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3637">
        <w:rPr>
          <w:rFonts w:ascii="Times New Roman" w:hAnsi="Times New Roman" w:cs="Times New Roman"/>
          <w:sz w:val="24"/>
          <w:szCs w:val="24"/>
          <w:lang w:val="en-GB"/>
        </w:rPr>
        <w:t>The provision of Article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239 </w:t>
      </w:r>
      <w:r w:rsidRPr="00313637">
        <w:rPr>
          <w:rFonts w:ascii="Times New Roman" w:hAnsi="Times New Roman" w:cs="Times New Roman"/>
          <w:sz w:val="24"/>
          <w:szCs w:val="24"/>
          <w:lang w:val="en-GB"/>
        </w:rPr>
        <w:t>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/2019 </w:t>
      </w:r>
      <w:r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0F18B6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is envisaged that public procurement procedures initiated before the day of effectuation of this Law shall be concluded under the regulations </w:t>
      </w:r>
      <w:proofErr w:type="gramStart"/>
      <w:r w:rsidR="000F18B6" w:rsidRPr="00313637">
        <w:rPr>
          <w:rFonts w:ascii="Times New Roman" w:hAnsi="Times New Roman" w:cs="Times New Roman"/>
          <w:sz w:val="24"/>
          <w:szCs w:val="24"/>
          <w:lang w:val="en-GB"/>
        </w:rPr>
        <w:t>that they were initiated under</w:t>
      </w:r>
      <w:proofErr w:type="gramEnd"/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F18B6" w:rsidRPr="00313637">
        <w:rPr>
          <w:rFonts w:ascii="Times New Roman" w:hAnsi="Times New Roman" w:cs="Times New Roman"/>
          <w:sz w:val="24"/>
          <w:szCs w:val="24"/>
          <w:lang w:val="en-GB"/>
        </w:rPr>
        <w:t>In keeping with the abo</w:t>
      </w:r>
      <w:r w:rsidR="00344031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ve provision of the PPL 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/2019, </w:t>
      </w:r>
      <w:r w:rsidR="00344031" w:rsidRPr="00313637">
        <w:rPr>
          <w:rFonts w:ascii="Times New Roman" w:hAnsi="Times New Roman" w:cs="Times New Roman"/>
          <w:sz w:val="24"/>
          <w:szCs w:val="24"/>
          <w:lang w:val="en-GB"/>
        </w:rPr>
        <w:t>only the provisions 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/2015 </w:t>
      </w:r>
      <w:r w:rsidR="00344031" w:rsidRPr="00313637">
        <w:rPr>
          <w:rFonts w:ascii="Times New Roman" w:hAnsi="Times New Roman" w:cs="Times New Roman"/>
          <w:sz w:val="24"/>
          <w:szCs w:val="24"/>
          <w:lang w:val="en-GB"/>
        </w:rPr>
        <w:t>regulating public procurement procedures, including the provisions</w:t>
      </w:r>
      <w:r w:rsidR="00383B46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regulating the procedures for protection of rights in public procurement procedures, shall be applicable as of 1 July 2020</w:t>
      </w:r>
      <w:r w:rsidR="003A0865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F2DD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only in cases of public procurement procedures initiated under </w:t>
      </w:r>
      <w:r w:rsidR="00780E05" w:rsidRPr="00313637">
        <w:rPr>
          <w:rFonts w:ascii="Times New Roman" w:hAnsi="Times New Roman" w:cs="Times New Roman"/>
          <w:sz w:val="24"/>
          <w:szCs w:val="24"/>
          <w:lang w:val="en-GB"/>
        </w:rPr>
        <w:t>the provisions of that Law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857AE3B" w14:textId="05F334DD" w:rsidR="00CC33B2" w:rsidRPr="00313637" w:rsidRDefault="00780E05" w:rsidP="00CC33B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As the need for </w:t>
      </w:r>
      <w:r w:rsidR="001B73C0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contract amendments may emerge as late as during its execution, </w:t>
      </w:r>
      <w:r w:rsidR="00036776" w:rsidRPr="00313637">
        <w:rPr>
          <w:rFonts w:ascii="Times New Roman" w:hAnsi="Times New Roman" w:cs="Times New Roman"/>
          <w:sz w:val="24"/>
          <w:szCs w:val="24"/>
          <w:lang w:val="en-GB"/>
        </w:rPr>
        <w:t>i.e.,</w:t>
      </w:r>
      <w:r w:rsidR="001B73C0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054B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after completion of the public procurement procedure, </w:t>
      </w:r>
      <w:r w:rsidR="00DF306F" w:rsidRPr="00313637">
        <w:rPr>
          <w:rFonts w:ascii="Times New Roman" w:hAnsi="Times New Roman" w:cs="Times New Roman"/>
          <w:sz w:val="24"/>
          <w:szCs w:val="24"/>
          <w:lang w:val="en-GB"/>
        </w:rPr>
        <w:t>clearly the questions related to the amendments to the awarded contract are subject to the provisions 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/2015, </w:t>
      </w:r>
      <w:r w:rsidR="00DF306F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especially given that </w:t>
      </w:r>
      <w:r w:rsidR="00B7503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the execution of a public procurement contract, including its amendments, </w:t>
      </w:r>
      <w:r w:rsidR="00A947B3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cannot </w:t>
      </w:r>
      <w:proofErr w:type="gramStart"/>
      <w:r w:rsidR="00A947B3" w:rsidRPr="00313637">
        <w:rPr>
          <w:rFonts w:ascii="Times New Roman" w:hAnsi="Times New Roman" w:cs="Times New Roman"/>
          <w:sz w:val="24"/>
          <w:szCs w:val="24"/>
          <w:lang w:val="en-GB"/>
        </w:rPr>
        <w:t>be considered</w:t>
      </w:r>
      <w:proofErr w:type="gramEnd"/>
      <w:r w:rsidR="00A947B3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part of public procurement procedure. To corroborate this, </w:t>
      </w:r>
      <w:r w:rsidR="00CB217B" w:rsidRPr="00313637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r w:rsidR="00CB217B" w:rsidRPr="00313637">
        <w:rPr>
          <w:rFonts w:ascii="Times New Roman" w:hAnsi="Times New Roman" w:cs="Times New Roman"/>
          <w:sz w:val="24"/>
          <w:szCs w:val="24"/>
          <w:lang w:val="en-GB"/>
        </w:rPr>
        <w:t>Paragraph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r w:rsidR="00CB217B" w:rsidRPr="00313637">
        <w:rPr>
          <w:rFonts w:ascii="Times New Roman" w:hAnsi="Times New Roman" w:cs="Times New Roman"/>
          <w:sz w:val="24"/>
          <w:szCs w:val="24"/>
          <w:lang w:val="en-GB"/>
        </w:rPr>
        <w:t>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/2019 </w:t>
      </w:r>
      <w:r w:rsidR="00CB217B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defines public procurement procedure as a procedure conducted by </w:t>
      </w:r>
      <w:r w:rsidR="000006AE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contracting authorities or other entities in cases envisaged by this Law, </w:t>
      </w:r>
      <w:proofErr w:type="gramStart"/>
      <w:r w:rsidR="000006AE" w:rsidRPr="00313637">
        <w:rPr>
          <w:rFonts w:ascii="Times New Roman" w:hAnsi="Times New Roman" w:cs="Times New Roman"/>
          <w:sz w:val="24"/>
          <w:szCs w:val="24"/>
          <w:lang w:val="en-GB"/>
        </w:rPr>
        <w:t>in order to</w:t>
      </w:r>
      <w:proofErr w:type="gramEnd"/>
      <w:r w:rsidR="000006AE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conclude a contract on public procurement of </w:t>
      </w:r>
      <w:r w:rsidR="000006AE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>goods</w:t>
      </w:r>
      <w:r w:rsidR="00CC33B2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0006AE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>services or works</w:t>
      </w:r>
      <w:r w:rsidR="00CC33B2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0006AE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>framework agreement</w:t>
      </w:r>
      <w:r w:rsidR="00CC33B2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0006AE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>as well as to conduct a design competition.</w:t>
      </w:r>
      <w:r w:rsidR="00CC33B2" w:rsidRPr="003136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6C3D118" w14:textId="49764E95" w:rsidR="00CC33B2" w:rsidRPr="00313637" w:rsidRDefault="000006AE" w:rsidP="00CC33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3637">
        <w:rPr>
          <w:rFonts w:ascii="Times New Roman" w:hAnsi="Times New Roman" w:cs="Times New Roman"/>
          <w:sz w:val="24"/>
          <w:szCs w:val="24"/>
          <w:lang w:val="en-GB"/>
        </w:rPr>
        <w:t>So, a public procurement contract concluded</w:t>
      </w:r>
      <w:r w:rsidR="003B21A4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after a public procurement procedure conducted in accordance with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/2015, </w:t>
      </w:r>
      <w:r w:rsidR="003B21A4" w:rsidRPr="00313637">
        <w:rPr>
          <w:rFonts w:ascii="Times New Roman" w:hAnsi="Times New Roman" w:cs="Times New Roman"/>
          <w:sz w:val="24"/>
          <w:szCs w:val="24"/>
          <w:lang w:val="en-GB"/>
        </w:rPr>
        <w:t>after 1 July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  <w:r w:rsidR="003B21A4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36776" w:rsidRPr="00313637">
        <w:rPr>
          <w:rFonts w:ascii="Times New Roman" w:hAnsi="Times New Roman" w:cs="Times New Roman"/>
          <w:sz w:val="24"/>
          <w:szCs w:val="24"/>
          <w:lang w:val="en-GB"/>
        </w:rPr>
        <w:t>i.e.,</w:t>
      </w:r>
      <w:r w:rsidR="003B21A4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in the beginning 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>/2019</w:t>
      </w:r>
      <w:r w:rsidR="003B21A4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implementation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F0744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shall </w:t>
      </w:r>
      <w:proofErr w:type="gramStart"/>
      <w:r w:rsidR="00BF0744" w:rsidRPr="00313637">
        <w:rPr>
          <w:rFonts w:ascii="Times New Roman" w:hAnsi="Times New Roman" w:cs="Times New Roman"/>
          <w:sz w:val="24"/>
          <w:szCs w:val="24"/>
          <w:lang w:val="en-GB"/>
        </w:rPr>
        <w:t>be amended</w:t>
      </w:r>
      <w:proofErr w:type="gramEnd"/>
      <w:r w:rsidR="00BF0744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</w:t>
      </w:r>
      <w:r w:rsidR="00414A8E" w:rsidRPr="00313637">
        <w:rPr>
          <w:rFonts w:ascii="Times New Roman" w:hAnsi="Times New Roman" w:cs="Times New Roman"/>
          <w:sz w:val="24"/>
          <w:szCs w:val="24"/>
          <w:lang w:val="en-GB"/>
        </w:rPr>
        <w:t>contractual obligations and provisions of the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4A8E" w:rsidRPr="00313637">
        <w:rPr>
          <w:rFonts w:ascii="Times New Roman" w:hAnsi="Times New Roman" w:cs="Times New Roman"/>
          <w:sz w:val="24"/>
          <w:szCs w:val="24"/>
          <w:lang w:val="en-GB"/>
        </w:rPr>
        <w:t>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>/2019.</w:t>
      </w:r>
    </w:p>
    <w:p w14:paraId="61396061" w14:textId="048C9DDB" w:rsidR="00CC33B2" w:rsidRPr="00313637" w:rsidRDefault="00B25EFB" w:rsidP="00CC33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3637">
        <w:rPr>
          <w:rFonts w:ascii="Times New Roman" w:hAnsi="Times New Roman" w:cs="Times New Roman"/>
          <w:sz w:val="24"/>
          <w:szCs w:val="24"/>
          <w:lang w:val="en-GB"/>
        </w:rPr>
        <w:t>Bearing in mind</w:t>
      </w:r>
      <w:r w:rsidR="00736555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all the above, from the day 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/2019 </w:t>
      </w:r>
      <w:r w:rsidR="00736555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implementation, amendments to public procurement contracts shall </w:t>
      </w:r>
      <w:proofErr w:type="gramStart"/>
      <w:r w:rsidR="00736555" w:rsidRPr="00313637">
        <w:rPr>
          <w:rFonts w:ascii="Times New Roman" w:hAnsi="Times New Roman" w:cs="Times New Roman"/>
          <w:sz w:val="24"/>
          <w:szCs w:val="24"/>
          <w:lang w:val="en-GB"/>
        </w:rPr>
        <w:t>be made</w:t>
      </w:r>
      <w:proofErr w:type="gramEnd"/>
      <w:r w:rsidR="00736555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Articles 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154 – 162 </w:t>
      </w:r>
      <w:r w:rsidR="00736555" w:rsidRPr="00313637">
        <w:rPr>
          <w:rFonts w:ascii="Times New Roman" w:hAnsi="Times New Roman" w:cs="Times New Roman"/>
          <w:sz w:val="24"/>
          <w:szCs w:val="24"/>
          <w:lang w:val="en-GB"/>
        </w:rPr>
        <w:t>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/2019, </w:t>
      </w:r>
      <w:r w:rsidR="0068109E" w:rsidRPr="00313637">
        <w:rPr>
          <w:rFonts w:ascii="Times New Roman" w:hAnsi="Times New Roman" w:cs="Times New Roman"/>
          <w:sz w:val="24"/>
          <w:szCs w:val="24"/>
          <w:lang w:val="en-GB"/>
        </w:rPr>
        <w:t>irrespective of whether they were concluded upon a public procurement procedure conducted under this Law or under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/2015. </w:t>
      </w:r>
    </w:p>
    <w:p w14:paraId="71336132" w14:textId="3F6C0539" w:rsidR="00CC33B2" w:rsidRPr="00313637" w:rsidRDefault="0068109E" w:rsidP="00CC33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With this regard, </w:t>
      </w:r>
      <w:r w:rsidR="00881609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DC5FDD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indicate that the Articles 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>154-162</w:t>
      </w:r>
      <w:r w:rsidR="00DC5FDD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/2019 </w:t>
      </w:r>
      <w:r w:rsidR="00DC5FDD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regulate </w:t>
      </w:r>
      <w:r w:rsidR="002D54B9" w:rsidRPr="00313637">
        <w:rPr>
          <w:rFonts w:ascii="Times New Roman" w:hAnsi="Times New Roman" w:cs="Times New Roman"/>
          <w:sz w:val="24"/>
          <w:szCs w:val="24"/>
          <w:lang w:val="en-GB"/>
        </w:rPr>
        <w:t>contract execution and amendments differently than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/2015. </w:t>
      </w:r>
      <w:r w:rsidR="002D54B9" w:rsidRPr="00313637">
        <w:rPr>
          <w:rFonts w:ascii="Times New Roman" w:hAnsi="Times New Roman" w:cs="Times New Roman"/>
          <w:sz w:val="24"/>
          <w:szCs w:val="24"/>
          <w:lang w:val="en-GB"/>
        </w:rPr>
        <w:t>Namel</w:t>
      </w:r>
      <w:r w:rsidR="00B6345A" w:rsidRPr="0031363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2D54B9" w:rsidRPr="00313637">
        <w:rPr>
          <w:rFonts w:ascii="Times New Roman" w:hAnsi="Times New Roman" w:cs="Times New Roman"/>
          <w:sz w:val="24"/>
          <w:szCs w:val="24"/>
          <w:lang w:val="en-GB"/>
        </w:rPr>
        <w:t>, unlike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/2015 </w:t>
      </w:r>
      <w:r w:rsidR="006F015C" w:rsidRPr="00313637">
        <w:rPr>
          <w:rFonts w:ascii="Times New Roman" w:hAnsi="Times New Roman" w:cs="Times New Roman"/>
          <w:sz w:val="24"/>
          <w:szCs w:val="24"/>
          <w:lang w:val="en-GB"/>
        </w:rPr>
        <w:t>envisaging</w:t>
      </w:r>
      <w:r w:rsidR="0020485D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the contracting authority’s decision in case of contract amendments,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/2019 </w:t>
      </w:r>
      <w:r w:rsidR="0020485D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provisions </w:t>
      </w:r>
      <w:r w:rsidR="008D5AD6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stipulate that, in case of amendments to public procurement contract </w:t>
      </w:r>
      <w:r w:rsidR="004F5119" w:rsidRPr="00313637">
        <w:rPr>
          <w:rFonts w:ascii="Times New Roman" w:hAnsi="Times New Roman" w:cs="Times New Roman"/>
          <w:sz w:val="24"/>
          <w:szCs w:val="24"/>
          <w:lang w:val="en-GB"/>
        </w:rPr>
        <w:t>in keeping with Articles 157 and 158 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/2019, </w:t>
      </w:r>
      <w:r w:rsidR="004F5119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the contracting authority shall </w:t>
      </w:r>
      <w:r w:rsidR="006A372F" w:rsidRPr="00313637">
        <w:rPr>
          <w:rFonts w:ascii="Times New Roman" w:hAnsi="Times New Roman" w:cs="Times New Roman"/>
          <w:sz w:val="24"/>
          <w:szCs w:val="24"/>
          <w:lang w:val="en-GB"/>
        </w:rPr>
        <w:t>send a notice on the amendments to the Public Procurement Portal for publication</w:t>
      </w:r>
      <w:r w:rsidR="009816FA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no later than ten days after amending the contract</w:t>
      </w:r>
      <w:r w:rsidR="006A372F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, in accordance with Article 155 </w:t>
      </w:r>
      <w:r w:rsidR="009816FA" w:rsidRPr="00313637">
        <w:rPr>
          <w:rFonts w:ascii="Times New Roman" w:hAnsi="Times New Roman" w:cs="Times New Roman"/>
          <w:sz w:val="24"/>
          <w:szCs w:val="24"/>
          <w:lang w:val="en-GB"/>
        </w:rPr>
        <w:t>of the same Law. Thus, after 1 July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  <w:r w:rsidR="009816FA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, contracting authorities </w:t>
      </w:r>
      <w:proofErr w:type="gramStart"/>
      <w:r w:rsidR="009816FA" w:rsidRPr="00313637">
        <w:rPr>
          <w:rFonts w:ascii="Times New Roman" w:hAnsi="Times New Roman" w:cs="Times New Roman"/>
          <w:sz w:val="24"/>
          <w:szCs w:val="24"/>
          <w:lang w:val="en-GB"/>
        </w:rPr>
        <w:t>are obliged</w:t>
      </w:r>
      <w:proofErr w:type="gramEnd"/>
      <w:r w:rsidR="009816FA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to publish contract amendments notices only </w:t>
      </w:r>
      <w:r w:rsidR="00092AE9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if the amendments are made with regards to additional goods, services or works, in the way </w:t>
      </w:r>
      <w:r w:rsidR="00036776" w:rsidRPr="00313637">
        <w:rPr>
          <w:rFonts w:ascii="Times New Roman" w:hAnsi="Times New Roman" w:cs="Times New Roman"/>
          <w:sz w:val="24"/>
          <w:szCs w:val="24"/>
          <w:lang w:val="en-GB"/>
        </w:rPr>
        <w:t>prescribed</w:t>
      </w:r>
      <w:r w:rsidR="00092AE9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by Article 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>157</w:t>
      </w:r>
      <w:r w:rsidR="00092AE9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/2019 </w:t>
      </w:r>
      <w:r w:rsidR="00092AE9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and in case of amendments made due to unpredictable circumstances, </w:t>
      </w:r>
      <w:r w:rsidR="002973FE" w:rsidRPr="00313637">
        <w:rPr>
          <w:rFonts w:ascii="Times New Roman" w:hAnsi="Times New Roman" w:cs="Times New Roman"/>
          <w:sz w:val="24"/>
          <w:szCs w:val="24"/>
          <w:lang w:val="en-GB"/>
        </w:rPr>
        <w:t>in the way prescribed by Article 158 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>/2019.</w:t>
      </w:r>
    </w:p>
    <w:p w14:paraId="5B24B3F2" w14:textId="67FF87E1" w:rsidR="00CC33B2" w:rsidRPr="00313637" w:rsidRDefault="00E92D40" w:rsidP="00CC33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363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 case of contract amendments </w:t>
      </w:r>
      <w:r w:rsidR="00492855" w:rsidRPr="00313637">
        <w:rPr>
          <w:rFonts w:ascii="Times New Roman" w:hAnsi="Times New Roman" w:cs="Times New Roman"/>
          <w:sz w:val="24"/>
          <w:szCs w:val="24"/>
          <w:lang w:val="en-GB"/>
        </w:rPr>
        <w:t>pursuant to provisions of Articles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156, 159, 160</w:t>
      </w:r>
      <w:r w:rsidR="00492855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6776" w:rsidRPr="00313637">
        <w:rPr>
          <w:rFonts w:ascii="Times New Roman" w:hAnsi="Times New Roman" w:cs="Times New Roman"/>
          <w:sz w:val="24"/>
          <w:szCs w:val="24"/>
          <w:lang w:val="en-GB"/>
        </w:rPr>
        <w:t>161 of</w:t>
      </w:r>
      <w:r w:rsidR="00492855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/2019, </w:t>
      </w:r>
      <w:r w:rsidR="00B25EFB" w:rsidRPr="00313637">
        <w:rPr>
          <w:rFonts w:ascii="Times New Roman" w:hAnsi="Times New Roman" w:cs="Times New Roman"/>
          <w:sz w:val="24"/>
          <w:szCs w:val="24"/>
          <w:lang w:val="en-GB"/>
        </w:rPr>
        <w:t>contracting authority shall not publish a contract amendment notice on the Public Procurement Portal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A1843A0" w14:textId="63A22027" w:rsidR="00CC33B2" w:rsidRPr="00313637" w:rsidRDefault="002C60EC" w:rsidP="00CC33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NB: </w:t>
      </w:r>
      <w:r w:rsidR="0066629F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The Public Procurement Portal, the operations of which </w:t>
      </w:r>
      <w:proofErr w:type="gramStart"/>
      <w:r w:rsidR="0066629F" w:rsidRPr="00313637">
        <w:rPr>
          <w:rFonts w:ascii="Times New Roman" w:hAnsi="Times New Roman" w:cs="Times New Roman"/>
          <w:sz w:val="24"/>
          <w:szCs w:val="24"/>
          <w:lang w:val="en-GB"/>
        </w:rPr>
        <w:t>are harmonized</w:t>
      </w:r>
      <w:proofErr w:type="gramEnd"/>
      <w:r w:rsidR="0066629F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with the</w:t>
      </w:r>
      <w:r w:rsidR="00090AB6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new legal provisions, enables publication of notices</w:t>
      </w:r>
      <w:r w:rsidR="003F50FC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on contract amendments </w:t>
      </w:r>
      <w:r w:rsidR="002F75C7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under Article 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155 </w:t>
      </w:r>
      <w:r w:rsidR="002F75C7" w:rsidRPr="00313637">
        <w:rPr>
          <w:rFonts w:ascii="Times New Roman" w:hAnsi="Times New Roman" w:cs="Times New Roman"/>
          <w:sz w:val="24"/>
          <w:szCs w:val="24"/>
          <w:lang w:val="en-GB"/>
        </w:rPr>
        <w:t>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/2019 </w:t>
      </w:r>
      <w:r w:rsidR="002F75C7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and on public procurement contracts concluded after public procurement procedures conducted in keeping </w:t>
      </w:r>
      <w:r w:rsidR="00036776" w:rsidRPr="00313637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2F75C7" w:rsidRPr="003136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2D40" w:rsidRPr="00313637">
        <w:rPr>
          <w:rFonts w:ascii="Times New Roman" w:hAnsi="Times New Roman" w:cs="Times New Roman"/>
          <w:sz w:val="24"/>
          <w:szCs w:val="24"/>
          <w:lang w:val="en-GB"/>
        </w:rPr>
        <w:t>provisions of the PPL</w:t>
      </w:r>
      <w:r w:rsidR="00CC33B2" w:rsidRPr="00313637">
        <w:rPr>
          <w:rFonts w:ascii="Times New Roman" w:hAnsi="Times New Roman" w:cs="Times New Roman"/>
          <w:sz w:val="24"/>
          <w:szCs w:val="24"/>
          <w:lang w:val="en-GB"/>
        </w:rPr>
        <w:t>/2015.</w:t>
      </w:r>
    </w:p>
    <w:p w14:paraId="7FE71C80" w14:textId="77777777" w:rsidR="00DE6DB4" w:rsidRPr="00313637" w:rsidRDefault="00036776">
      <w:pPr>
        <w:rPr>
          <w:lang w:val="en-GB"/>
        </w:rPr>
      </w:pPr>
    </w:p>
    <w:sectPr w:rsidR="00DE6DB4" w:rsidRPr="003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0E"/>
    <w:rsid w:val="000006AE"/>
    <w:rsid w:val="00015EA0"/>
    <w:rsid w:val="00036776"/>
    <w:rsid w:val="00090AB6"/>
    <w:rsid w:val="00092AE9"/>
    <w:rsid w:val="000F18B6"/>
    <w:rsid w:val="001B73C0"/>
    <w:rsid w:val="0020485D"/>
    <w:rsid w:val="002973FE"/>
    <w:rsid w:val="002C60EC"/>
    <w:rsid w:val="002D54B9"/>
    <w:rsid w:val="002F75C7"/>
    <w:rsid w:val="00313637"/>
    <w:rsid w:val="00344031"/>
    <w:rsid w:val="00383B46"/>
    <w:rsid w:val="003A0865"/>
    <w:rsid w:val="003B21A4"/>
    <w:rsid w:val="003F50FC"/>
    <w:rsid w:val="00414A8E"/>
    <w:rsid w:val="0048695C"/>
    <w:rsid w:val="00492855"/>
    <w:rsid w:val="004F5119"/>
    <w:rsid w:val="006008B9"/>
    <w:rsid w:val="006105AF"/>
    <w:rsid w:val="0066629F"/>
    <w:rsid w:val="0068109E"/>
    <w:rsid w:val="006A372F"/>
    <w:rsid w:val="006F015C"/>
    <w:rsid w:val="00736555"/>
    <w:rsid w:val="00780E05"/>
    <w:rsid w:val="0082054B"/>
    <w:rsid w:val="00881609"/>
    <w:rsid w:val="008B04D2"/>
    <w:rsid w:val="008D5AD6"/>
    <w:rsid w:val="009816FA"/>
    <w:rsid w:val="009F440C"/>
    <w:rsid w:val="00A0120E"/>
    <w:rsid w:val="00A947B3"/>
    <w:rsid w:val="00B25EFB"/>
    <w:rsid w:val="00B6345A"/>
    <w:rsid w:val="00B75032"/>
    <w:rsid w:val="00B90FC2"/>
    <w:rsid w:val="00BF0744"/>
    <w:rsid w:val="00CB217B"/>
    <w:rsid w:val="00CC33B2"/>
    <w:rsid w:val="00D479D6"/>
    <w:rsid w:val="00DC5FDD"/>
    <w:rsid w:val="00DD4AC8"/>
    <w:rsid w:val="00DF2DD2"/>
    <w:rsid w:val="00DF306F"/>
    <w:rsid w:val="00E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CEFC"/>
  <w15:chartTrackingRefBased/>
  <w15:docId w15:val="{2FFA088C-0D46-4498-B231-B62D9958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Alempijevic</dc:creator>
  <cp:keywords/>
  <dc:description/>
  <cp:lastModifiedBy>Nataša Šofranac</cp:lastModifiedBy>
  <cp:revision>50</cp:revision>
  <dcterms:created xsi:type="dcterms:W3CDTF">2021-12-29T16:46:00Z</dcterms:created>
  <dcterms:modified xsi:type="dcterms:W3CDTF">2021-12-29T19:07:00Z</dcterms:modified>
</cp:coreProperties>
</file>