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E94B" w14:textId="77777777" w:rsidR="00BD0468" w:rsidRPr="009D58CC" w:rsidRDefault="009B4316" w:rsidP="00BD0468">
      <w:pPr>
        <w:ind w:firstLine="602"/>
        <w:jc w:val="both"/>
        <w:rPr>
          <w:rStyle w:val="Strong"/>
          <w:rFonts w:ascii="Times New Roman" w:hAnsi="Times New Roman" w:cs="Times New Roman"/>
          <w:b w:val="0"/>
          <w:sz w:val="24"/>
          <w:szCs w:val="24"/>
          <w:lang w:val="en-GB"/>
        </w:rPr>
      </w:pPr>
      <w:r w:rsidRPr="009D58CC">
        <w:rPr>
          <w:rStyle w:val="Strong"/>
          <w:rFonts w:ascii="Times New Roman" w:hAnsi="Times New Roman" w:cs="Times New Roman"/>
          <w:b w:val="0"/>
          <w:bCs w:val="0"/>
          <w:sz w:val="24"/>
          <w:szCs w:val="24"/>
          <w:lang w:val="en-GB"/>
        </w:rPr>
        <w:t xml:space="preserve">Pursuant to Article 118, paragraph 7 of the Law on Public Procurement (“Official Gazette of the Republic of Serbia”, No. 91/19), the </w:t>
      </w:r>
    </w:p>
    <w:p w14:paraId="362AA1A3" w14:textId="77777777" w:rsidR="003C7625" w:rsidRPr="009D58CC" w:rsidRDefault="009B4316" w:rsidP="00C94922">
      <w:pPr>
        <w:ind w:firstLine="602"/>
        <w:jc w:val="both"/>
        <w:rPr>
          <w:rFonts w:ascii="Times New Roman" w:hAnsi="Times New Roman" w:cs="Times New Roman"/>
          <w:bCs/>
          <w:sz w:val="24"/>
          <w:szCs w:val="24"/>
          <w:lang w:val="en-GB"/>
        </w:rPr>
      </w:pPr>
      <w:r w:rsidRPr="009D58CC">
        <w:rPr>
          <w:rStyle w:val="Strong"/>
          <w:rFonts w:ascii="Times New Roman" w:hAnsi="Times New Roman" w:cs="Times New Roman"/>
          <w:b w:val="0"/>
          <w:bCs w:val="0"/>
          <w:sz w:val="24"/>
          <w:szCs w:val="24"/>
          <w:lang w:val="en-GB"/>
        </w:rPr>
        <w:t xml:space="preserve">Public Procurement Office determines the content </w:t>
      </w:r>
    </w:p>
    <w:p w14:paraId="1C87B752" w14:textId="77777777" w:rsidR="009A14F5" w:rsidRPr="009D58CC" w:rsidRDefault="009B4316" w:rsidP="009A14F5">
      <w:pPr>
        <w:spacing w:before="240" w:after="360" w:line="240" w:lineRule="auto"/>
        <w:jc w:val="center"/>
        <w:rPr>
          <w:rFonts w:ascii="Times New Roman" w:eastAsia="Calibri" w:hAnsi="Times New Roman" w:cs="Times New Roman"/>
          <w:sz w:val="32"/>
          <w:lang w:val="en-GB"/>
        </w:rPr>
      </w:pPr>
      <w:r w:rsidRPr="009D58CC">
        <w:rPr>
          <w:rFonts w:ascii="Times New Roman" w:eastAsia="Calibri" w:hAnsi="Times New Roman" w:cs="Times New Roman"/>
          <w:sz w:val="32"/>
          <w:lang w:val="en-GB"/>
        </w:rPr>
        <w:t xml:space="preserve">Standard form </w:t>
      </w:r>
    </w:p>
    <w:p w14:paraId="1D9074BF" w14:textId="1C6871D0" w:rsidR="009A14F5" w:rsidRPr="009D58CC" w:rsidRDefault="009B4316" w:rsidP="009A14F5">
      <w:pPr>
        <w:spacing w:before="240" w:after="360" w:line="240" w:lineRule="auto"/>
        <w:jc w:val="center"/>
        <w:rPr>
          <w:rFonts w:ascii="Times New Roman" w:eastAsia="Calibri" w:hAnsi="Times New Roman" w:cs="Times New Roman"/>
          <w:sz w:val="32"/>
          <w:lang w:val="en-GB"/>
        </w:rPr>
      </w:pPr>
      <w:r w:rsidRPr="009D58CC">
        <w:rPr>
          <w:rFonts w:ascii="Times New Roman" w:eastAsia="Calibri" w:hAnsi="Times New Roman" w:cs="Times New Roman"/>
          <w:sz w:val="32"/>
          <w:lang w:val="en-GB"/>
        </w:rPr>
        <w:t xml:space="preserve">Statement on </w:t>
      </w:r>
      <w:r w:rsidR="009D58CC" w:rsidRPr="009D58CC">
        <w:rPr>
          <w:rFonts w:ascii="Times New Roman" w:eastAsia="Calibri" w:hAnsi="Times New Roman" w:cs="Times New Roman"/>
          <w:sz w:val="32"/>
          <w:lang w:val="en-GB"/>
        </w:rPr>
        <w:t>fulfilment</w:t>
      </w:r>
      <w:r w:rsidRPr="009D58CC">
        <w:rPr>
          <w:rFonts w:ascii="Times New Roman" w:eastAsia="Calibri" w:hAnsi="Times New Roman" w:cs="Times New Roman"/>
          <w:sz w:val="32"/>
          <w:lang w:val="en-GB"/>
        </w:rPr>
        <w:t xml:space="preserve"> of criteria for qualitative selection of economic operator (SFC)</w:t>
      </w:r>
    </w:p>
    <w:p w14:paraId="49DB8074" w14:textId="77777777" w:rsidR="009A14F5" w:rsidRPr="009D58CC" w:rsidRDefault="009B4316" w:rsidP="009A14F5">
      <w:pPr>
        <w:keepNext/>
        <w:spacing w:before="240" w:after="240" w:line="240" w:lineRule="auto"/>
        <w:jc w:val="center"/>
        <w:rPr>
          <w:rFonts w:ascii="Times New Roman" w:eastAsia="Calibri" w:hAnsi="Times New Roman" w:cs="Times New Roman"/>
          <w:sz w:val="28"/>
          <w:lang w:val="en-GB"/>
        </w:rPr>
      </w:pPr>
      <w:r w:rsidRPr="009D58CC">
        <w:rPr>
          <w:rFonts w:ascii="Times New Roman" w:eastAsia="Calibri" w:hAnsi="Times New Roman" w:cs="Times New Roman"/>
          <w:sz w:val="28"/>
          <w:lang w:val="en-GB"/>
        </w:rPr>
        <w:t xml:space="preserve">Part I: Data on the public procurement procedure and the contracting authority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A5A5"/>
        <w:tblLook w:val="04A0" w:firstRow="1" w:lastRow="0" w:firstColumn="1" w:lastColumn="0" w:noHBand="0" w:noVBand="1"/>
      </w:tblPr>
      <w:tblGrid>
        <w:gridCol w:w="4644"/>
        <w:gridCol w:w="4645"/>
      </w:tblGrid>
      <w:tr w:rsidR="009A14F5" w:rsidRPr="009D58CC" w14:paraId="7CFDFB65" w14:textId="77777777" w:rsidTr="00300B76">
        <w:tc>
          <w:tcPr>
            <w:tcW w:w="9289" w:type="dxa"/>
            <w:gridSpan w:val="2"/>
            <w:shd w:val="clear" w:color="auto" w:fill="A5A5A5"/>
          </w:tcPr>
          <w:p w14:paraId="04DBBD68" w14:textId="77777777" w:rsidR="009A14F5" w:rsidRPr="009D58CC" w:rsidRDefault="009B4316" w:rsidP="00300B76">
            <w:pPr>
              <w:keepNext/>
              <w:spacing w:before="120" w:after="12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lang w:val="en-GB"/>
              </w:rPr>
              <w:t>All data in the SFC are entered by the economic operator</w:t>
            </w:r>
          </w:p>
        </w:tc>
      </w:tr>
      <w:tr w:rsidR="009A14F5" w:rsidRPr="009D58CC" w14:paraId="032ABFA1" w14:textId="77777777" w:rsidTr="00300B76">
        <w:tblPrEx>
          <w:shd w:val="clear" w:color="auto" w:fill="auto"/>
        </w:tblPrEx>
        <w:trPr>
          <w:trHeight w:val="349"/>
        </w:trPr>
        <w:tc>
          <w:tcPr>
            <w:tcW w:w="4644" w:type="dxa"/>
            <w:shd w:val="clear" w:color="auto" w:fill="D5DCE4"/>
          </w:tcPr>
          <w:p w14:paraId="36A24FDF"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Contracting authority</w:t>
            </w:r>
            <w:r w:rsidRPr="009D58CC">
              <w:rPr>
                <w:rFonts w:ascii="Times New Roman" w:eastAsia="Calibri" w:hAnsi="Times New Roman" w:cs="Times New Roman"/>
                <w:vertAlign w:val="superscript"/>
                <w:lang w:val="en-GB"/>
              </w:rPr>
              <w:footnoteReference w:id="1"/>
            </w:r>
          </w:p>
        </w:tc>
        <w:tc>
          <w:tcPr>
            <w:tcW w:w="4645" w:type="dxa"/>
            <w:shd w:val="clear" w:color="auto" w:fill="D5DCE4"/>
          </w:tcPr>
          <w:p w14:paraId="0BDEF35C"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51A2FA89" w14:textId="77777777" w:rsidTr="00300B76">
        <w:tblPrEx>
          <w:shd w:val="clear" w:color="auto" w:fill="auto"/>
        </w:tblPrEx>
        <w:trPr>
          <w:trHeight w:val="349"/>
        </w:trPr>
        <w:tc>
          <w:tcPr>
            <w:tcW w:w="4644" w:type="dxa"/>
            <w:shd w:val="clear" w:color="auto" w:fill="auto"/>
          </w:tcPr>
          <w:p w14:paraId="1A06479A"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Name: </w:t>
            </w:r>
          </w:p>
        </w:tc>
        <w:tc>
          <w:tcPr>
            <w:tcW w:w="4645" w:type="dxa"/>
            <w:shd w:val="clear" w:color="auto" w:fill="auto"/>
          </w:tcPr>
          <w:p w14:paraId="7DF596B1"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w:t>
            </w:r>
          </w:p>
        </w:tc>
      </w:tr>
      <w:tr w:rsidR="009A14F5" w:rsidRPr="009D58CC" w14:paraId="321B4316" w14:textId="77777777" w:rsidTr="00300B76">
        <w:tblPrEx>
          <w:shd w:val="clear" w:color="auto" w:fill="auto"/>
        </w:tblPrEx>
        <w:trPr>
          <w:trHeight w:val="485"/>
        </w:trPr>
        <w:tc>
          <w:tcPr>
            <w:tcW w:w="4644" w:type="dxa"/>
            <w:shd w:val="clear" w:color="auto" w:fill="D5DCE4"/>
          </w:tcPr>
          <w:p w14:paraId="74724BE2"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Subject matter of procurement: </w:t>
            </w:r>
          </w:p>
        </w:tc>
        <w:tc>
          <w:tcPr>
            <w:tcW w:w="4645" w:type="dxa"/>
            <w:shd w:val="clear" w:color="auto" w:fill="D5DCE4"/>
          </w:tcPr>
          <w:p w14:paraId="5FD60F71"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61099A84" w14:textId="77777777" w:rsidTr="00300B76">
        <w:tblPrEx>
          <w:shd w:val="clear" w:color="auto" w:fill="auto"/>
        </w:tblPrEx>
        <w:trPr>
          <w:trHeight w:val="484"/>
        </w:trPr>
        <w:tc>
          <w:tcPr>
            <w:tcW w:w="4644" w:type="dxa"/>
            <w:shd w:val="clear" w:color="auto" w:fill="auto"/>
          </w:tcPr>
          <w:p w14:paraId="5AE95F15"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Name or short description of the procurement:</w:t>
            </w:r>
            <w:r w:rsidRPr="009D58CC">
              <w:rPr>
                <w:rFonts w:ascii="Times New Roman" w:eastAsia="Calibri" w:hAnsi="Times New Roman" w:cs="Times New Roman"/>
                <w:vertAlign w:val="superscript"/>
                <w:lang w:val="en-GB"/>
              </w:rPr>
              <w:footnoteReference w:id="2"/>
            </w:r>
          </w:p>
        </w:tc>
        <w:tc>
          <w:tcPr>
            <w:tcW w:w="4645" w:type="dxa"/>
            <w:shd w:val="clear" w:color="auto" w:fill="auto"/>
          </w:tcPr>
          <w:p w14:paraId="45F19C65"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w:t>
            </w:r>
          </w:p>
        </w:tc>
      </w:tr>
      <w:tr w:rsidR="009A14F5" w:rsidRPr="009D58CC" w14:paraId="7CD0DB46" w14:textId="77777777" w:rsidTr="00300B76">
        <w:tblPrEx>
          <w:shd w:val="clear" w:color="auto" w:fill="auto"/>
        </w:tblPrEx>
        <w:trPr>
          <w:trHeight w:val="484"/>
        </w:trPr>
        <w:tc>
          <w:tcPr>
            <w:tcW w:w="4644" w:type="dxa"/>
            <w:shd w:val="clear" w:color="auto" w:fill="auto"/>
          </w:tcPr>
          <w:p w14:paraId="4879B343" w14:textId="374EF3BE"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Reference to the relevant announcemen</w:t>
            </w:r>
            <w:r w:rsidR="009D58CC">
              <w:rPr>
                <w:rFonts w:ascii="Times New Roman" w:eastAsia="Calibri" w:hAnsi="Times New Roman" w:cs="Times New Roman"/>
                <w:lang w:val="en-GB"/>
              </w:rPr>
              <w:t>t</w:t>
            </w:r>
            <w:r w:rsidRPr="009D58CC">
              <w:rPr>
                <w:rFonts w:ascii="Times New Roman" w:eastAsia="Calibri" w:hAnsi="Times New Roman" w:cs="Times New Roman"/>
                <w:vertAlign w:val="superscript"/>
                <w:lang w:val="en-GB"/>
              </w:rPr>
              <w:footnoteReference w:id="3"/>
            </w:r>
            <w:r w:rsidR="009D58CC">
              <w:rPr>
                <w:rFonts w:ascii="Times New Roman" w:eastAsia="Calibri" w:hAnsi="Times New Roman" w:cs="Times New Roman"/>
                <w:lang w:val="en-GB"/>
              </w:rPr>
              <w:t xml:space="preserve"> </w:t>
            </w:r>
            <w:r w:rsidRPr="009D58CC">
              <w:rPr>
                <w:rFonts w:ascii="Times New Roman" w:eastAsia="Calibri" w:hAnsi="Times New Roman" w:cs="Times New Roman"/>
                <w:lang w:val="en-GB"/>
              </w:rPr>
              <w:t xml:space="preserve">published on the Public Procurement Portal: </w:t>
            </w:r>
          </w:p>
        </w:tc>
        <w:tc>
          <w:tcPr>
            <w:tcW w:w="4645" w:type="dxa"/>
            <w:shd w:val="clear" w:color="auto" w:fill="auto"/>
          </w:tcPr>
          <w:p w14:paraId="7FDEEE19" w14:textId="4EE8BF43" w:rsidR="009A14F5" w:rsidRPr="009D58CC" w:rsidRDefault="009D58CC"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Advertisement</w:t>
            </w:r>
            <w:r w:rsidR="009B4316" w:rsidRPr="009D58CC">
              <w:rPr>
                <w:rFonts w:ascii="Times New Roman" w:eastAsia="Calibri" w:hAnsi="Times New Roman" w:cs="Times New Roman"/>
                <w:lang w:val="en-GB"/>
              </w:rPr>
              <w:t xml:space="preserve"> number: </w:t>
            </w:r>
          </w:p>
          <w:p w14:paraId="26613057"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 ][ ][ ][ ]/С [ ][ ][ ]–[ ][ ][ ][ ][ ][ ][ ], </w:t>
            </w:r>
          </w:p>
          <w:p w14:paraId="79884BCC"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date  [].</w:t>
            </w:r>
          </w:p>
        </w:tc>
      </w:tr>
      <w:tr w:rsidR="009A14F5" w:rsidRPr="009D58CC" w14:paraId="65605D13" w14:textId="77777777" w:rsidTr="00300B76">
        <w:tblPrEx>
          <w:shd w:val="clear" w:color="auto" w:fill="auto"/>
        </w:tblPrEx>
        <w:trPr>
          <w:trHeight w:val="484"/>
        </w:trPr>
        <w:tc>
          <w:tcPr>
            <w:tcW w:w="4644" w:type="dxa"/>
            <w:shd w:val="clear" w:color="auto" w:fill="auto"/>
          </w:tcPr>
          <w:p w14:paraId="73790A88"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Case reference number assigned by the contracting authority (if applicable)</w:t>
            </w:r>
            <w:r w:rsidRPr="009D58CC">
              <w:rPr>
                <w:rFonts w:ascii="Times New Roman" w:eastAsia="Calibri" w:hAnsi="Times New Roman" w:cs="Times New Roman"/>
                <w:vertAlign w:val="superscript"/>
                <w:lang w:val="en-GB"/>
              </w:rPr>
              <w:footnoteReference w:id="4"/>
            </w:r>
            <w:r w:rsidRPr="009D58CC">
              <w:rPr>
                <w:rFonts w:ascii="Times New Roman" w:eastAsia="Calibri" w:hAnsi="Times New Roman" w:cs="Times New Roman"/>
                <w:lang w:val="en-GB"/>
              </w:rPr>
              <w:t xml:space="preserve">: </w:t>
            </w:r>
          </w:p>
        </w:tc>
        <w:tc>
          <w:tcPr>
            <w:tcW w:w="4645" w:type="dxa"/>
            <w:shd w:val="clear" w:color="auto" w:fill="auto"/>
          </w:tcPr>
          <w:p w14:paraId="0595F839"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w:t>
            </w:r>
          </w:p>
        </w:tc>
      </w:tr>
    </w:tbl>
    <w:p w14:paraId="3CDF8ED9" w14:textId="77777777" w:rsidR="009A14F5" w:rsidRPr="009D58CC" w:rsidRDefault="009B4316" w:rsidP="00C94922">
      <w:pPr>
        <w:keepNext/>
        <w:spacing w:before="240" w:after="240" w:line="240" w:lineRule="auto"/>
        <w:jc w:val="center"/>
        <w:rPr>
          <w:rFonts w:ascii="Times New Roman" w:eastAsia="Calibri" w:hAnsi="Times New Roman" w:cs="Times New Roman"/>
          <w:sz w:val="28"/>
          <w:lang w:val="en-GB"/>
        </w:rPr>
      </w:pPr>
      <w:r w:rsidRPr="009D58CC">
        <w:rPr>
          <w:rFonts w:ascii="Times New Roman" w:eastAsia="Calibri" w:hAnsi="Times New Roman" w:cs="Times New Roman"/>
          <w:sz w:val="28"/>
          <w:lang w:val="en-GB"/>
        </w:rPr>
        <w:t>Part II: Data on the economic operator</w:t>
      </w:r>
    </w:p>
    <w:p w14:paraId="6777F8B7" w14:textId="77777777" w:rsidR="009A14F5" w:rsidRPr="009D58CC" w:rsidRDefault="009B4316"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A: Data on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7E884DE8" w14:textId="77777777" w:rsidTr="00300B76">
        <w:tc>
          <w:tcPr>
            <w:tcW w:w="4644" w:type="dxa"/>
            <w:shd w:val="clear" w:color="auto" w:fill="D5DCE4"/>
          </w:tcPr>
          <w:p w14:paraId="008D752D"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Economic operator</w:t>
            </w:r>
          </w:p>
        </w:tc>
        <w:tc>
          <w:tcPr>
            <w:tcW w:w="4645" w:type="dxa"/>
            <w:shd w:val="clear" w:color="auto" w:fill="D5DCE4"/>
          </w:tcPr>
          <w:p w14:paraId="4DD4FA04"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492D3E65" w14:textId="77777777" w:rsidTr="00300B76">
        <w:tc>
          <w:tcPr>
            <w:tcW w:w="4644" w:type="dxa"/>
            <w:tcBorders>
              <w:bottom w:val="single" w:sz="4" w:space="0" w:color="auto"/>
            </w:tcBorders>
            <w:shd w:val="clear" w:color="auto" w:fill="auto"/>
          </w:tcPr>
          <w:p w14:paraId="4E21BC82" w14:textId="77777777" w:rsidR="009A14F5" w:rsidRPr="009D58CC" w:rsidRDefault="009B4316" w:rsidP="00300B76">
            <w:pPr>
              <w:spacing w:after="120" w:line="240" w:lineRule="auto"/>
              <w:ind w:left="850" w:hanging="850"/>
              <w:jc w:val="both"/>
              <w:rPr>
                <w:rFonts w:ascii="Times New Roman" w:eastAsia="Calibri" w:hAnsi="Times New Roman" w:cs="Times New Roman"/>
                <w:sz w:val="24"/>
                <w:lang w:val="en-GB"/>
              </w:rPr>
            </w:pPr>
            <w:r w:rsidRPr="009D58CC">
              <w:rPr>
                <w:rFonts w:ascii="Times New Roman" w:eastAsia="Calibri" w:hAnsi="Times New Roman" w:cs="Times New Roman"/>
                <w:lang w:val="en-GB"/>
              </w:rPr>
              <w:t>Name:</w:t>
            </w:r>
          </w:p>
        </w:tc>
        <w:tc>
          <w:tcPr>
            <w:tcW w:w="4645" w:type="dxa"/>
            <w:tcBorders>
              <w:bottom w:val="single" w:sz="4" w:space="0" w:color="auto"/>
            </w:tcBorders>
            <w:shd w:val="clear" w:color="auto" w:fill="auto"/>
          </w:tcPr>
          <w:p w14:paraId="7F49B18C"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w:t>
            </w:r>
          </w:p>
        </w:tc>
      </w:tr>
      <w:tr w:rsidR="009A14F5" w:rsidRPr="009D58CC" w14:paraId="7CA48D89" w14:textId="77777777" w:rsidTr="00300B76">
        <w:trPr>
          <w:trHeight w:val="355"/>
        </w:trPr>
        <w:tc>
          <w:tcPr>
            <w:tcW w:w="4644" w:type="dxa"/>
            <w:tcBorders>
              <w:bottom w:val="nil"/>
            </w:tcBorders>
            <w:shd w:val="clear" w:color="auto" w:fill="auto"/>
          </w:tcPr>
          <w:p w14:paraId="67BF9051"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Tax identification number, if applicable: </w:t>
            </w:r>
          </w:p>
        </w:tc>
        <w:tc>
          <w:tcPr>
            <w:tcW w:w="4645" w:type="dxa"/>
            <w:tcBorders>
              <w:bottom w:val="nil"/>
            </w:tcBorders>
            <w:shd w:val="clear" w:color="auto" w:fill="auto"/>
          </w:tcPr>
          <w:p w14:paraId="3B105548"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w:t>
            </w:r>
          </w:p>
        </w:tc>
      </w:tr>
      <w:tr w:rsidR="009A14F5" w:rsidRPr="009D58CC" w14:paraId="5773C3B2" w14:textId="77777777" w:rsidTr="00300B76">
        <w:trPr>
          <w:trHeight w:val="1251"/>
        </w:trPr>
        <w:tc>
          <w:tcPr>
            <w:tcW w:w="4644" w:type="dxa"/>
            <w:tcBorders>
              <w:top w:val="nil"/>
            </w:tcBorders>
            <w:shd w:val="clear" w:color="auto" w:fill="auto"/>
          </w:tcPr>
          <w:p w14:paraId="4FD6AD91"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the item “Tax identification number” is not applicable, provide another identification number, if required and if applicable: [ ]</w:t>
            </w:r>
          </w:p>
        </w:tc>
        <w:tc>
          <w:tcPr>
            <w:tcW w:w="4645" w:type="dxa"/>
            <w:tcBorders>
              <w:top w:val="nil"/>
            </w:tcBorders>
            <w:shd w:val="clear" w:color="auto" w:fill="auto"/>
          </w:tcPr>
          <w:p w14:paraId="79CD639F"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w:t>
            </w:r>
          </w:p>
        </w:tc>
      </w:tr>
      <w:tr w:rsidR="009A14F5" w:rsidRPr="009D58CC" w14:paraId="7C389A89" w14:textId="77777777" w:rsidTr="00300B76">
        <w:tc>
          <w:tcPr>
            <w:tcW w:w="4644" w:type="dxa"/>
            <w:tcBorders>
              <w:bottom w:val="single" w:sz="4" w:space="0" w:color="auto"/>
            </w:tcBorders>
            <w:shd w:val="clear" w:color="auto" w:fill="auto"/>
          </w:tcPr>
          <w:p w14:paraId="0F27641A"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Address: </w:t>
            </w:r>
          </w:p>
        </w:tc>
        <w:tc>
          <w:tcPr>
            <w:tcW w:w="4645" w:type="dxa"/>
            <w:tcBorders>
              <w:bottom w:val="single" w:sz="4" w:space="0" w:color="auto"/>
            </w:tcBorders>
            <w:shd w:val="clear" w:color="auto" w:fill="auto"/>
          </w:tcPr>
          <w:p w14:paraId="7537E427"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6D968AF5" w14:textId="77777777" w:rsidTr="00300B76">
        <w:trPr>
          <w:trHeight w:val="257"/>
        </w:trPr>
        <w:tc>
          <w:tcPr>
            <w:tcW w:w="4644" w:type="dxa"/>
            <w:tcBorders>
              <w:bottom w:val="nil"/>
            </w:tcBorders>
            <w:shd w:val="clear" w:color="auto" w:fill="auto"/>
          </w:tcPr>
          <w:p w14:paraId="228D690A"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Contact person or persons</w:t>
            </w:r>
            <w:r w:rsidRPr="009D58CC">
              <w:rPr>
                <w:rFonts w:ascii="Times New Roman" w:eastAsia="Calibri" w:hAnsi="Times New Roman" w:cs="Times New Roman"/>
                <w:vertAlign w:val="superscript"/>
                <w:lang w:val="en-GB"/>
              </w:rPr>
              <w:footnoteReference w:id="5"/>
            </w:r>
            <w:r w:rsidRPr="009D58CC">
              <w:rPr>
                <w:rFonts w:ascii="Times New Roman" w:eastAsia="Calibri" w:hAnsi="Times New Roman" w:cs="Times New Roman"/>
                <w:lang w:val="en-GB"/>
              </w:rPr>
              <w:t>:</w:t>
            </w:r>
          </w:p>
        </w:tc>
        <w:tc>
          <w:tcPr>
            <w:tcW w:w="4645" w:type="dxa"/>
            <w:tcBorders>
              <w:bottom w:val="nil"/>
            </w:tcBorders>
            <w:shd w:val="clear" w:color="auto" w:fill="auto"/>
          </w:tcPr>
          <w:p w14:paraId="2603746F"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7C8362E8" w14:textId="77777777" w:rsidTr="00300B76">
        <w:trPr>
          <w:trHeight w:val="334"/>
        </w:trPr>
        <w:tc>
          <w:tcPr>
            <w:tcW w:w="4644" w:type="dxa"/>
            <w:tcBorders>
              <w:top w:val="nil"/>
              <w:bottom w:val="nil"/>
            </w:tcBorders>
            <w:shd w:val="clear" w:color="auto" w:fill="auto"/>
          </w:tcPr>
          <w:p w14:paraId="435DC187"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lastRenderedPageBreak/>
              <w:t>Phone:</w:t>
            </w:r>
          </w:p>
        </w:tc>
        <w:tc>
          <w:tcPr>
            <w:tcW w:w="4645" w:type="dxa"/>
            <w:tcBorders>
              <w:top w:val="nil"/>
              <w:bottom w:val="nil"/>
            </w:tcBorders>
            <w:shd w:val="clear" w:color="auto" w:fill="auto"/>
          </w:tcPr>
          <w:p w14:paraId="7ED640DD"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42BCEBA8" w14:textId="77777777" w:rsidTr="00300B76">
        <w:trPr>
          <w:trHeight w:val="58"/>
        </w:trPr>
        <w:tc>
          <w:tcPr>
            <w:tcW w:w="4644" w:type="dxa"/>
            <w:tcBorders>
              <w:top w:val="nil"/>
              <w:bottom w:val="nil"/>
            </w:tcBorders>
            <w:shd w:val="clear" w:color="auto" w:fill="auto"/>
          </w:tcPr>
          <w:p w14:paraId="57764B9A"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Email: </w:t>
            </w:r>
          </w:p>
        </w:tc>
        <w:tc>
          <w:tcPr>
            <w:tcW w:w="4645" w:type="dxa"/>
            <w:tcBorders>
              <w:top w:val="nil"/>
              <w:bottom w:val="nil"/>
            </w:tcBorders>
            <w:shd w:val="clear" w:color="auto" w:fill="auto"/>
          </w:tcPr>
          <w:p w14:paraId="703F2D62"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16204C88" w14:textId="77777777" w:rsidTr="00300B76">
        <w:trPr>
          <w:trHeight w:val="655"/>
        </w:trPr>
        <w:tc>
          <w:tcPr>
            <w:tcW w:w="4644" w:type="dxa"/>
            <w:tcBorders>
              <w:top w:val="nil"/>
            </w:tcBorders>
            <w:shd w:val="clear" w:color="auto" w:fill="auto"/>
          </w:tcPr>
          <w:p w14:paraId="64A96AF7"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Website (</w:t>
            </w:r>
            <w:r w:rsidRPr="009D58CC">
              <w:rPr>
                <w:rFonts w:ascii="Times New Roman" w:eastAsia="Calibri" w:hAnsi="Times New Roman" w:cs="Times New Roman"/>
                <w:i/>
                <w:iCs/>
                <w:lang w:val="en-GB"/>
              </w:rPr>
              <w:t>if applicable</w:t>
            </w:r>
            <w:r w:rsidRPr="009D58CC">
              <w:rPr>
                <w:rFonts w:ascii="Times New Roman" w:eastAsia="Calibri" w:hAnsi="Times New Roman" w:cs="Times New Roman"/>
                <w:lang w:val="en-GB"/>
              </w:rPr>
              <w:t xml:space="preserve">): </w:t>
            </w:r>
          </w:p>
        </w:tc>
        <w:tc>
          <w:tcPr>
            <w:tcW w:w="4645" w:type="dxa"/>
            <w:tcBorders>
              <w:top w:val="nil"/>
            </w:tcBorders>
            <w:shd w:val="clear" w:color="auto" w:fill="auto"/>
          </w:tcPr>
          <w:p w14:paraId="527964E3"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0CBACE2C" w14:textId="77777777" w:rsidTr="00300B76">
        <w:tc>
          <w:tcPr>
            <w:tcW w:w="4644" w:type="dxa"/>
            <w:shd w:val="clear" w:color="auto" w:fill="D5DCE4"/>
          </w:tcPr>
          <w:p w14:paraId="7024BEBE"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General information</w:t>
            </w:r>
          </w:p>
        </w:tc>
        <w:tc>
          <w:tcPr>
            <w:tcW w:w="4645" w:type="dxa"/>
            <w:shd w:val="clear" w:color="auto" w:fill="D5DCE4"/>
          </w:tcPr>
          <w:p w14:paraId="4CB667D9"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12085834" w14:textId="77777777" w:rsidTr="00300B76">
        <w:tc>
          <w:tcPr>
            <w:tcW w:w="4644" w:type="dxa"/>
            <w:tcBorders>
              <w:bottom w:val="single" w:sz="4" w:space="0" w:color="auto"/>
            </w:tcBorders>
            <w:shd w:val="clear" w:color="auto" w:fill="auto"/>
          </w:tcPr>
          <w:p w14:paraId="75841565"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Is the economic operator a micro, small or medium-sized legal entity or entrepreneur</w:t>
            </w:r>
            <w:r w:rsidRPr="009D58CC">
              <w:rPr>
                <w:rFonts w:ascii="Times New Roman" w:eastAsia="Calibri" w:hAnsi="Times New Roman" w:cs="Times New Roman"/>
                <w:vertAlign w:val="superscript"/>
                <w:lang w:val="en-GB"/>
              </w:rPr>
              <w:footnoteReference w:id="6"/>
            </w:r>
            <w:r w:rsidRPr="009D58CC">
              <w:rPr>
                <w:rFonts w:ascii="Times New Roman" w:eastAsia="Calibri" w:hAnsi="Times New Roman" w:cs="Times New Roman"/>
                <w:lang w:val="en-GB"/>
              </w:rPr>
              <w:t xml:space="preserve">? </w:t>
            </w:r>
          </w:p>
        </w:tc>
        <w:tc>
          <w:tcPr>
            <w:tcW w:w="4645" w:type="dxa"/>
            <w:tcBorders>
              <w:bottom w:val="single" w:sz="4" w:space="0" w:color="auto"/>
            </w:tcBorders>
            <w:shd w:val="clear" w:color="auto" w:fill="auto"/>
          </w:tcPr>
          <w:p w14:paraId="6735B25C"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bookmarkStart w:id="0" w:name="Kontrollkästchen2"/>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bookmarkEnd w:id="0"/>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6071D383" w14:textId="77777777" w:rsidTr="00300B76">
        <w:trPr>
          <w:trHeight w:val="1138"/>
        </w:trPr>
        <w:tc>
          <w:tcPr>
            <w:tcW w:w="4644" w:type="dxa"/>
            <w:tcBorders>
              <w:bottom w:val="nil"/>
            </w:tcBorders>
            <w:shd w:val="clear" w:color="auto" w:fill="auto"/>
          </w:tcPr>
          <w:p w14:paraId="652C8221" w14:textId="677EE5FD"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Only in the case the procurement is reserved</w:t>
            </w:r>
            <w:r w:rsidRPr="009D58CC">
              <w:rPr>
                <w:rFonts w:ascii="Times New Roman" w:eastAsia="Calibri" w:hAnsi="Times New Roman" w:cs="Times New Roman"/>
                <w:vertAlign w:val="superscript"/>
                <w:lang w:val="en-GB"/>
              </w:rPr>
              <w:footnoteReference w:id="7"/>
            </w:r>
            <w:r w:rsidRPr="009D58CC">
              <w:rPr>
                <w:rFonts w:ascii="Times New Roman" w:eastAsia="Calibri" w:hAnsi="Times New Roman" w:cs="Times New Roman"/>
                <w:lang w:val="en-GB"/>
              </w:rPr>
              <w:t xml:space="preserve">: is the economic operator whose main goal is professional rehabilitation and employment of persons with disabilities, </w:t>
            </w:r>
            <w:r w:rsidR="009D58CC" w:rsidRPr="009D58CC">
              <w:rPr>
                <w:rFonts w:ascii="Times New Roman" w:eastAsia="Calibri" w:hAnsi="Times New Roman" w:cs="Times New Roman"/>
                <w:lang w:val="en-GB"/>
              </w:rPr>
              <w:t>an</w:t>
            </w:r>
            <w:r w:rsidRPr="009D58CC">
              <w:rPr>
                <w:rFonts w:ascii="Times New Roman" w:eastAsia="Calibri" w:hAnsi="Times New Roman" w:cs="Times New Roman"/>
                <w:lang w:val="en-GB"/>
              </w:rPr>
              <w:t xml:space="preserve"> economic operator organised in accordance with the law governing social entrepreneurship</w:t>
            </w:r>
            <w:r w:rsidR="00E2332C" w:rsidRPr="00F00444">
              <w:rPr>
                <w:rFonts w:ascii="Times New Roman" w:eastAsia="Calibri" w:hAnsi="Times New Roman" w:cs="Times New Roman"/>
                <w:vertAlign w:val="superscript"/>
                <w:lang w:val="sr-Latn-RS" w:eastAsia="en-GB"/>
              </w:rPr>
              <w:footnoteReference w:id="8"/>
            </w:r>
            <w:r w:rsidRPr="009D58CC">
              <w:rPr>
                <w:rFonts w:ascii="Times New Roman" w:eastAsia="Calibri" w:hAnsi="Times New Roman" w:cs="Times New Roman"/>
                <w:lang w:val="en-GB"/>
              </w:rPr>
              <w:t xml:space="preserve"> or will it ensure the execution of contracts under the protective employment programme?</w:t>
            </w:r>
          </w:p>
        </w:tc>
        <w:tc>
          <w:tcPr>
            <w:tcW w:w="4645" w:type="dxa"/>
            <w:tcBorders>
              <w:bottom w:val="nil"/>
            </w:tcBorders>
            <w:shd w:val="clear" w:color="auto" w:fill="auto"/>
          </w:tcPr>
          <w:p w14:paraId="77891183" w14:textId="77777777" w:rsidR="009A14F5" w:rsidRPr="009D58CC" w:rsidRDefault="009A14F5"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tc>
      </w:tr>
      <w:tr w:rsidR="009A14F5" w:rsidRPr="009D58CC" w14:paraId="439A6E1F" w14:textId="77777777" w:rsidTr="00300B76">
        <w:tc>
          <w:tcPr>
            <w:tcW w:w="4644" w:type="dxa"/>
            <w:tcBorders>
              <w:top w:val="nil"/>
              <w:bottom w:val="nil"/>
            </w:tcBorders>
            <w:shd w:val="clear" w:color="auto" w:fill="auto"/>
          </w:tcPr>
          <w:p w14:paraId="09CC2B6D"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hAnsi="Times New Roman" w:cs="Times New Roman"/>
                <w:lang w:val="en-GB"/>
              </w:rPr>
              <w:t>If you have answered yes to the previous question, what is the corresponding percentage of disabled or disadvantaged workers?</w:t>
            </w:r>
          </w:p>
        </w:tc>
        <w:tc>
          <w:tcPr>
            <w:tcW w:w="4645" w:type="dxa"/>
            <w:tcBorders>
              <w:top w:val="nil"/>
              <w:bottom w:val="nil"/>
            </w:tcBorders>
            <w:shd w:val="clear" w:color="auto" w:fill="auto"/>
          </w:tcPr>
          <w:p w14:paraId="78AA981C"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0B9A6382" w14:textId="77777777" w:rsidTr="00300B76">
        <w:tc>
          <w:tcPr>
            <w:tcW w:w="4644" w:type="dxa"/>
            <w:tcBorders>
              <w:bottom w:val="single" w:sz="4" w:space="0" w:color="auto"/>
            </w:tcBorders>
            <w:shd w:val="clear" w:color="auto" w:fill="auto"/>
          </w:tcPr>
          <w:p w14:paraId="167F7029" w14:textId="2B80AF7F"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Is the economic operator registered in the register of bidders</w:t>
            </w:r>
            <w:r w:rsidR="00E2332C" w:rsidRPr="00F00444">
              <w:rPr>
                <w:rStyle w:val="FootnoteReference"/>
                <w:rFonts w:ascii="Times New Roman" w:eastAsia="Calibri" w:hAnsi="Times New Roman" w:cs="Times New Roman"/>
                <w:lang w:val="sr-Latn-RS" w:eastAsia="en-GB"/>
              </w:rPr>
              <w:footnoteReference w:id="9"/>
            </w:r>
            <w:r w:rsidRPr="009D58CC">
              <w:rPr>
                <w:rFonts w:ascii="Times New Roman" w:eastAsia="Calibri" w:hAnsi="Times New Roman" w:cs="Times New Roman"/>
                <w:lang w:val="en-GB"/>
              </w:rPr>
              <w:t xml:space="preserve"> in the Republic of Serbia?</w:t>
            </w:r>
            <w:r w:rsidR="00E2332C" w:rsidRPr="00F00444">
              <w:rPr>
                <w:rStyle w:val="FootnoteReference"/>
                <w:rFonts w:ascii="Times New Roman" w:eastAsia="Calibri" w:hAnsi="Times New Roman" w:cs="Times New Roman"/>
                <w:lang w:val="sr-Latn-RS" w:eastAsia="en-GB"/>
              </w:rPr>
              <w:t xml:space="preserve"> </w:t>
            </w:r>
          </w:p>
        </w:tc>
        <w:tc>
          <w:tcPr>
            <w:tcW w:w="4645" w:type="dxa"/>
            <w:tcBorders>
              <w:bottom w:val="single" w:sz="4" w:space="0" w:color="auto"/>
            </w:tcBorders>
            <w:shd w:val="clear" w:color="auto" w:fill="auto"/>
          </w:tcPr>
          <w:p w14:paraId="31FE80A7"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tc>
      </w:tr>
      <w:tr w:rsidR="009A14F5" w:rsidRPr="009D58CC" w14:paraId="52A93640" w14:textId="77777777" w:rsidTr="00300B76">
        <w:tc>
          <w:tcPr>
            <w:tcW w:w="4644" w:type="dxa"/>
            <w:tcBorders>
              <w:bottom w:val="nil"/>
            </w:tcBorders>
            <w:shd w:val="clear" w:color="auto" w:fill="auto"/>
          </w:tcPr>
          <w:p w14:paraId="3CE827BA" w14:textId="77777777" w:rsidR="009A14F5" w:rsidRPr="009D58CC" w:rsidRDefault="009B4316" w:rsidP="00300B76">
            <w:pPr>
              <w:spacing w:after="120" w:line="240" w:lineRule="auto"/>
              <w:jc w:val="both"/>
              <w:rPr>
                <w:rFonts w:ascii="Times New Roman" w:eastAsia="Calibri" w:hAnsi="Times New Roman" w:cs="Times New Roman"/>
                <w:sz w:val="24"/>
                <w:lang w:val="en-GB"/>
              </w:rPr>
            </w:pPr>
            <w:bookmarkStart w:id="1" w:name="_Hlk27408273"/>
            <w:r w:rsidRPr="009D58CC">
              <w:rPr>
                <w:rFonts w:ascii="Times New Roman" w:eastAsia="Calibri" w:hAnsi="Times New Roman" w:cs="Times New Roman"/>
                <w:lang w:val="en-GB"/>
              </w:rPr>
              <w:t>If the answer is yes:</w:t>
            </w:r>
          </w:p>
        </w:tc>
        <w:tc>
          <w:tcPr>
            <w:tcW w:w="4645" w:type="dxa"/>
            <w:tcBorders>
              <w:bottom w:val="nil"/>
            </w:tcBorders>
            <w:shd w:val="clear" w:color="auto" w:fill="auto"/>
          </w:tcPr>
          <w:p w14:paraId="3148D892" w14:textId="77777777" w:rsidR="009A14F5" w:rsidRPr="009D58CC" w:rsidRDefault="009A14F5" w:rsidP="00300B76">
            <w:pPr>
              <w:spacing w:after="120" w:line="240" w:lineRule="auto"/>
              <w:rPr>
                <w:rFonts w:ascii="Times New Roman" w:eastAsia="Calibri" w:hAnsi="Times New Roman" w:cs="Times New Roman"/>
                <w:lang w:val="en-GB"/>
              </w:rPr>
            </w:pPr>
          </w:p>
        </w:tc>
      </w:tr>
      <w:tr w:rsidR="009A14F5" w:rsidRPr="009D58CC" w14:paraId="3ED53AFF" w14:textId="77777777" w:rsidTr="00F05832">
        <w:tc>
          <w:tcPr>
            <w:tcW w:w="4644" w:type="dxa"/>
            <w:tcBorders>
              <w:top w:val="nil"/>
              <w:bottom w:val="nil"/>
            </w:tcBorders>
            <w:shd w:val="clear" w:color="auto" w:fill="auto"/>
          </w:tcPr>
          <w:p w14:paraId="40930D97" w14:textId="77777777" w:rsidR="009A14F5" w:rsidRPr="009D58CC" w:rsidRDefault="009B4316"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please indicate the web address where registration is available: </w:t>
            </w:r>
          </w:p>
        </w:tc>
        <w:tc>
          <w:tcPr>
            <w:tcW w:w="4645" w:type="dxa"/>
            <w:tcBorders>
              <w:top w:val="nil"/>
              <w:bottom w:val="nil"/>
            </w:tcBorders>
            <w:shd w:val="clear" w:color="auto" w:fill="auto"/>
          </w:tcPr>
          <w:p w14:paraId="647D399D"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i/>
                <w:iCs/>
                <w:lang w:val="en-GB"/>
              </w:rPr>
              <w:t>(Web address):</w:t>
            </w:r>
          </w:p>
          <w:p w14:paraId="33181B1F"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i/>
                <w:iCs/>
                <w:lang w:val="en-GB"/>
              </w:rPr>
              <w:t>[……]</w:t>
            </w:r>
          </w:p>
        </w:tc>
      </w:tr>
      <w:tr w:rsidR="009A14F5" w:rsidRPr="009D58CC" w14:paraId="64EF00D4" w14:textId="77777777" w:rsidTr="00F05832">
        <w:tc>
          <w:tcPr>
            <w:tcW w:w="4644" w:type="dxa"/>
            <w:tcBorders>
              <w:top w:val="nil"/>
              <w:bottom w:val="single" w:sz="4" w:space="0" w:color="auto"/>
            </w:tcBorders>
            <w:shd w:val="clear" w:color="auto" w:fill="auto"/>
          </w:tcPr>
          <w:p w14:paraId="15450E19"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the answer is yes:</w:t>
            </w:r>
          </w:p>
          <w:p w14:paraId="153A972C"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Fill in the Statement with the required information, as the case may be</w:t>
            </w:r>
          </w:p>
        </w:tc>
        <w:tc>
          <w:tcPr>
            <w:tcW w:w="4645" w:type="dxa"/>
            <w:tcBorders>
              <w:top w:val="nil"/>
              <w:bottom w:val="single" w:sz="4" w:space="0" w:color="auto"/>
            </w:tcBorders>
            <w:shd w:val="clear" w:color="auto" w:fill="auto"/>
          </w:tcPr>
          <w:p w14:paraId="03C62E68"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br/>
            </w:r>
          </w:p>
        </w:tc>
      </w:tr>
      <w:bookmarkEnd w:id="1"/>
      <w:tr w:rsidR="009A14F5" w:rsidRPr="009D58CC" w14:paraId="46EC5C26" w14:textId="77777777" w:rsidTr="00300B76">
        <w:tc>
          <w:tcPr>
            <w:tcW w:w="4644" w:type="dxa"/>
            <w:tcBorders>
              <w:top w:val="single" w:sz="4" w:space="0" w:color="auto"/>
            </w:tcBorders>
            <w:shd w:val="clear" w:color="auto" w:fill="auto"/>
          </w:tcPr>
          <w:p w14:paraId="3FFFB5EF" w14:textId="623A3991" w:rsidR="009A14F5" w:rsidRPr="009D58CC" w:rsidRDefault="009B4316" w:rsidP="00300B76">
            <w:pPr>
              <w:spacing w:after="120" w:line="240" w:lineRule="auto"/>
              <w:jc w:val="both"/>
              <w:rPr>
                <w:rFonts w:ascii="Times New Roman" w:eastAsia="Calibri" w:hAnsi="Times New Roman" w:cs="Times New Roman"/>
                <w:highlight w:val="yellow"/>
                <w:lang w:val="en-GB"/>
              </w:rPr>
            </w:pPr>
            <w:r w:rsidRPr="009D58CC">
              <w:rPr>
                <w:rFonts w:ascii="Times New Roman" w:eastAsia="Calibri" w:hAnsi="Times New Roman" w:cs="Times New Roman"/>
                <w:lang w:val="en-GB"/>
              </w:rPr>
              <w:t>Does the economic operator have a certificate issued by the competent authority or body on entry in the official register of economic operators or a certificate issued by the competent certification body in a Member State of the European Union</w:t>
            </w:r>
            <w:r w:rsidR="00E2332C" w:rsidRPr="00F00444">
              <w:rPr>
                <w:rStyle w:val="FootnoteReference"/>
                <w:rFonts w:ascii="Times New Roman" w:eastAsia="Calibri" w:hAnsi="Times New Roman" w:cs="Times New Roman"/>
                <w:lang w:val="sr-Latn-RS" w:eastAsia="en-GB"/>
              </w:rPr>
              <w:footnoteReference w:id="10"/>
            </w:r>
            <w:r w:rsidRPr="009D58CC">
              <w:rPr>
                <w:rFonts w:ascii="Times New Roman" w:eastAsia="Calibri" w:hAnsi="Times New Roman" w:cs="Times New Roman"/>
                <w:lang w:val="en-GB"/>
              </w:rPr>
              <w:t xml:space="preserve">? </w:t>
            </w:r>
          </w:p>
        </w:tc>
        <w:tc>
          <w:tcPr>
            <w:tcW w:w="4645" w:type="dxa"/>
            <w:tcBorders>
              <w:top w:val="single" w:sz="4" w:space="0" w:color="auto"/>
            </w:tcBorders>
            <w:shd w:val="clear" w:color="auto" w:fill="auto"/>
          </w:tcPr>
          <w:p w14:paraId="4FF36166"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Not applicable</w:t>
            </w:r>
          </w:p>
        </w:tc>
      </w:tr>
      <w:tr w:rsidR="009A14F5" w:rsidRPr="009D58CC" w14:paraId="048D5903" w14:textId="77777777" w:rsidTr="00300B76">
        <w:tc>
          <w:tcPr>
            <w:tcW w:w="4644" w:type="dxa"/>
            <w:tcBorders>
              <w:bottom w:val="nil"/>
            </w:tcBorders>
            <w:shd w:val="clear" w:color="auto" w:fill="auto"/>
          </w:tcPr>
          <w:p w14:paraId="7497EC54"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If the answer is yes:</w:t>
            </w:r>
          </w:p>
        </w:tc>
        <w:tc>
          <w:tcPr>
            <w:tcW w:w="4645" w:type="dxa"/>
            <w:tcBorders>
              <w:bottom w:val="nil"/>
            </w:tcBorders>
            <w:shd w:val="clear" w:color="auto" w:fill="auto"/>
          </w:tcPr>
          <w:p w14:paraId="03523A25" w14:textId="77777777" w:rsidR="009A14F5" w:rsidRPr="009D58CC" w:rsidRDefault="009A14F5" w:rsidP="00300B76">
            <w:pPr>
              <w:spacing w:after="120" w:line="240" w:lineRule="auto"/>
              <w:rPr>
                <w:rFonts w:ascii="Times New Roman" w:eastAsia="Calibri" w:hAnsi="Times New Roman" w:cs="Times New Roman"/>
                <w:lang w:val="en-GB"/>
              </w:rPr>
            </w:pPr>
          </w:p>
        </w:tc>
      </w:tr>
      <w:tr w:rsidR="009A14F5" w:rsidRPr="009D58CC" w14:paraId="717C5A5F" w14:textId="77777777" w:rsidTr="00300B76">
        <w:tc>
          <w:tcPr>
            <w:tcW w:w="4644" w:type="dxa"/>
            <w:tcBorders>
              <w:top w:val="nil"/>
              <w:bottom w:val="nil"/>
            </w:tcBorders>
            <w:shd w:val="clear" w:color="auto" w:fill="auto"/>
          </w:tcPr>
          <w:p w14:paraId="3D9C8B14" w14:textId="77777777" w:rsidR="009A14F5" w:rsidRPr="009D58CC" w:rsidRDefault="009B4316"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lastRenderedPageBreak/>
              <w:t>a) state the name of the register or certificate and the corresponding registration number or certificate number, if applicable:</w:t>
            </w:r>
          </w:p>
        </w:tc>
        <w:tc>
          <w:tcPr>
            <w:tcW w:w="4645" w:type="dxa"/>
            <w:tcBorders>
              <w:top w:val="nil"/>
              <w:bottom w:val="nil"/>
            </w:tcBorders>
            <w:shd w:val="clear" w:color="auto" w:fill="auto"/>
          </w:tcPr>
          <w:p w14:paraId="39905792"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a) [……]</w:t>
            </w:r>
            <w:r w:rsidRPr="009D58CC">
              <w:rPr>
                <w:rFonts w:ascii="Times New Roman" w:eastAsia="Calibri" w:hAnsi="Times New Roman" w:cs="Times New Roman"/>
                <w:lang w:val="en-GB"/>
              </w:rPr>
              <w:br/>
            </w:r>
          </w:p>
        </w:tc>
      </w:tr>
      <w:tr w:rsidR="009A14F5" w:rsidRPr="009D58CC" w14:paraId="7C43404F" w14:textId="77777777" w:rsidTr="00300B76">
        <w:tc>
          <w:tcPr>
            <w:tcW w:w="4644" w:type="dxa"/>
            <w:tcBorders>
              <w:top w:val="nil"/>
              <w:bottom w:val="nil"/>
            </w:tcBorders>
            <w:shd w:val="clear" w:color="auto" w:fill="auto"/>
          </w:tcPr>
          <w:p w14:paraId="4AA3E2A6" w14:textId="77777777" w:rsidR="009A14F5" w:rsidRPr="009D58CC" w:rsidRDefault="009B4316"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b) if the certificate on registration or certificate are available in electronic form, please state:</w:t>
            </w:r>
          </w:p>
        </w:tc>
        <w:tc>
          <w:tcPr>
            <w:tcW w:w="4645" w:type="dxa"/>
            <w:tcBorders>
              <w:top w:val="nil"/>
              <w:bottom w:val="nil"/>
            </w:tcBorders>
            <w:shd w:val="clear" w:color="auto" w:fill="auto"/>
          </w:tcPr>
          <w:p w14:paraId="0C3AE921" w14:textId="77777777" w:rsidR="009A14F5" w:rsidRPr="009D58CC" w:rsidRDefault="009B4316"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i/>
                <w:iCs/>
                <w:lang w:val="en-GB"/>
              </w:rPr>
              <w:t>b) (web address, competent issuing authority or body, precise reference to the documentation):</w:t>
            </w:r>
          </w:p>
          <w:p w14:paraId="4B0E3CE7"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i/>
                <w:iCs/>
                <w:lang w:val="en-GB"/>
              </w:rPr>
              <w:t>[……] [……] [……] [……]</w:t>
            </w:r>
          </w:p>
        </w:tc>
      </w:tr>
      <w:tr w:rsidR="009A14F5" w:rsidRPr="009D58CC" w14:paraId="299CB510" w14:textId="77777777" w:rsidTr="00300B76">
        <w:tc>
          <w:tcPr>
            <w:tcW w:w="4644" w:type="dxa"/>
            <w:tcBorders>
              <w:top w:val="nil"/>
              <w:bottom w:val="nil"/>
            </w:tcBorders>
            <w:shd w:val="clear" w:color="auto" w:fill="auto"/>
          </w:tcPr>
          <w:p w14:paraId="3B070119" w14:textId="77777777" w:rsidR="009A14F5" w:rsidRPr="009D58CC" w:rsidRDefault="00C94922"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(c) the references on which the registration or certification is based and, if applicable, the classification from the official register</w:t>
            </w:r>
            <w:r w:rsidRPr="009D58CC">
              <w:rPr>
                <w:rFonts w:ascii="Times New Roman" w:eastAsia="Calibri" w:hAnsi="Times New Roman" w:cs="Times New Roman"/>
                <w:vertAlign w:val="superscript"/>
                <w:lang w:val="en-GB"/>
              </w:rPr>
              <w:footnoteReference w:id="11"/>
            </w:r>
            <w:r w:rsidRPr="009D58CC">
              <w:rPr>
                <w:rFonts w:ascii="Times New Roman" w:eastAsia="Calibri" w:hAnsi="Times New Roman" w:cs="Times New Roman"/>
                <w:lang w:val="en-GB"/>
              </w:rPr>
              <w:t xml:space="preserve">: </w:t>
            </w:r>
          </w:p>
        </w:tc>
        <w:tc>
          <w:tcPr>
            <w:tcW w:w="4645" w:type="dxa"/>
            <w:tcBorders>
              <w:top w:val="nil"/>
              <w:bottom w:val="nil"/>
            </w:tcBorders>
            <w:shd w:val="clear" w:color="auto" w:fill="auto"/>
          </w:tcPr>
          <w:p w14:paraId="16C1F33A"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c) [……]</w:t>
            </w:r>
          </w:p>
        </w:tc>
      </w:tr>
      <w:tr w:rsidR="009A14F5" w:rsidRPr="009D58CC" w14:paraId="2381BF17" w14:textId="77777777" w:rsidTr="00300B76">
        <w:tc>
          <w:tcPr>
            <w:tcW w:w="4644" w:type="dxa"/>
            <w:tcBorders>
              <w:top w:val="nil"/>
              <w:bottom w:val="nil"/>
            </w:tcBorders>
            <w:shd w:val="clear" w:color="auto" w:fill="auto"/>
          </w:tcPr>
          <w:p w14:paraId="7BDAFB1A" w14:textId="77777777" w:rsidR="009A14F5" w:rsidRPr="009D58CC" w:rsidRDefault="00C94922"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d) Does the registration or certification include all the required criteria for qualitative selection? </w:t>
            </w:r>
          </w:p>
        </w:tc>
        <w:tc>
          <w:tcPr>
            <w:tcW w:w="4645" w:type="dxa"/>
            <w:tcBorders>
              <w:top w:val="nil"/>
              <w:bottom w:val="nil"/>
            </w:tcBorders>
            <w:shd w:val="clear" w:color="auto" w:fill="auto"/>
          </w:tcPr>
          <w:p w14:paraId="1AE021EA"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e)</w:t>
            </w: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4688DC89" w14:textId="77777777" w:rsidTr="00300B76">
        <w:tc>
          <w:tcPr>
            <w:tcW w:w="4644" w:type="dxa"/>
            <w:shd w:val="clear" w:color="auto" w:fill="D5DCE4"/>
          </w:tcPr>
          <w:p w14:paraId="438C87DB"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Form of participation</w:t>
            </w:r>
          </w:p>
        </w:tc>
        <w:tc>
          <w:tcPr>
            <w:tcW w:w="4645" w:type="dxa"/>
            <w:shd w:val="clear" w:color="auto" w:fill="D5DCE4"/>
          </w:tcPr>
          <w:p w14:paraId="0144C6BC"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053F74A1" w14:textId="77777777" w:rsidTr="00300B76">
        <w:tc>
          <w:tcPr>
            <w:tcW w:w="4644" w:type="dxa"/>
            <w:shd w:val="clear" w:color="auto" w:fill="auto"/>
          </w:tcPr>
          <w:p w14:paraId="0B813D21"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Does the economic operator participate in the public procurement procedure together with other economic operators</w:t>
            </w:r>
            <w:r w:rsidRPr="009D58CC">
              <w:rPr>
                <w:rFonts w:ascii="Times New Roman" w:eastAsia="Calibri" w:hAnsi="Times New Roman" w:cs="Times New Roman"/>
                <w:vertAlign w:val="superscript"/>
                <w:lang w:val="en-GB"/>
              </w:rPr>
              <w:footnoteReference w:id="12"/>
            </w:r>
            <w:r w:rsidRPr="009D58CC">
              <w:rPr>
                <w:rFonts w:ascii="Times New Roman" w:eastAsia="Calibri" w:hAnsi="Times New Roman" w:cs="Times New Roman"/>
                <w:lang w:val="en-GB"/>
              </w:rPr>
              <w:t>?</w:t>
            </w:r>
          </w:p>
        </w:tc>
        <w:tc>
          <w:tcPr>
            <w:tcW w:w="4645" w:type="dxa"/>
            <w:shd w:val="clear" w:color="auto" w:fill="auto"/>
          </w:tcPr>
          <w:p w14:paraId="7812D342"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730708A4" w14:textId="77777777" w:rsidTr="00300B76">
        <w:tc>
          <w:tcPr>
            <w:tcW w:w="9289" w:type="dxa"/>
            <w:gridSpan w:val="2"/>
            <w:tcBorders>
              <w:bottom w:val="single" w:sz="4" w:space="0" w:color="auto"/>
            </w:tcBorders>
            <w:shd w:val="clear" w:color="auto" w:fill="FFC000"/>
          </w:tcPr>
          <w:p w14:paraId="6E69FC75"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If yes to the above question, please provide </w:t>
            </w:r>
            <w:proofErr w:type="gramStart"/>
            <w:r w:rsidRPr="009D58CC">
              <w:rPr>
                <w:rFonts w:ascii="Times New Roman" w:eastAsia="Calibri" w:hAnsi="Times New Roman" w:cs="Times New Roman"/>
                <w:lang w:val="en-GB"/>
              </w:rPr>
              <w:t>that other entities</w:t>
            </w:r>
            <w:proofErr w:type="gramEnd"/>
            <w:r w:rsidRPr="009D58CC">
              <w:rPr>
                <w:rFonts w:ascii="Times New Roman" w:eastAsia="Calibri" w:hAnsi="Times New Roman" w:cs="Times New Roman"/>
                <w:lang w:val="en-GB"/>
              </w:rPr>
              <w:t xml:space="preserve"> submit a separate ESPD form</w:t>
            </w:r>
          </w:p>
        </w:tc>
      </w:tr>
      <w:tr w:rsidR="009A14F5" w:rsidRPr="009D58CC" w14:paraId="743E4E37" w14:textId="77777777" w:rsidTr="00300B76">
        <w:tc>
          <w:tcPr>
            <w:tcW w:w="4644" w:type="dxa"/>
            <w:tcBorders>
              <w:bottom w:val="nil"/>
            </w:tcBorders>
            <w:shd w:val="clear" w:color="auto" w:fill="auto"/>
          </w:tcPr>
          <w:p w14:paraId="6FE36A65"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yes to the above question:</w:t>
            </w:r>
          </w:p>
        </w:tc>
        <w:tc>
          <w:tcPr>
            <w:tcW w:w="4645" w:type="dxa"/>
            <w:tcBorders>
              <w:bottom w:val="nil"/>
            </w:tcBorders>
            <w:shd w:val="clear" w:color="auto" w:fill="auto"/>
          </w:tcPr>
          <w:p w14:paraId="02759769" w14:textId="77777777" w:rsidR="009A14F5" w:rsidRPr="009D58CC" w:rsidRDefault="009A14F5" w:rsidP="00300B76">
            <w:pPr>
              <w:spacing w:after="120" w:line="240" w:lineRule="auto"/>
              <w:rPr>
                <w:rFonts w:ascii="Times New Roman" w:eastAsia="Calibri" w:hAnsi="Times New Roman" w:cs="Times New Roman"/>
                <w:sz w:val="24"/>
                <w:lang w:val="en-GB"/>
              </w:rPr>
            </w:pPr>
          </w:p>
        </w:tc>
      </w:tr>
      <w:tr w:rsidR="009A14F5" w:rsidRPr="009D58CC" w14:paraId="5C824A9B" w14:textId="77777777" w:rsidTr="00300B76">
        <w:tc>
          <w:tcPr>
            <w:tcW w:w="4644" w:type="dxa"/>
            <w:tcBorders>
              <w:top w:val="nil"/>
              <w:bottom w:val="nil"/>
            </w:tcBorders>
            <w:shd w:val="clear" w:color="auto" w:fill="auto"/>
          </w:tcPr>
          <w:p w14:paraId="154B813B" w14:textId="77777777" w:rsidR="009A14F5" w:rsidRPr="009D58CC" w:rsidRDefault="009B4316"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please list the economic operators participating in the procurement procedure: </w:t>
            </w:r>
          </w:p>
        </w:tc>
        <w:tc>
          <w:tcPr>
            <w:tcW w:w="4645" w:type="dxa"/>
            <w:tcBorders>
              <w:top w:val="nil"/>
              <w:bottom w:val="nil"/>
            </w:tcBorders>
            <w:shd w:val="clear" w:color="auto" w:fill="auto"/>
          </w:tcPr>
          <w:p w14:paraId="0CA9788C"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288BA6D7" w14:textId="77777777" w:rsidTr="00300B76">
        <w:tc>
          <w:tcPr>
            <w:tcW w:w="4644" w:type="dxa"/>
            <w:shd w:val="clear" w:color="auto" w:fill="D5DCE4"/>
          </w:tcPr>
          <w:p w14:paraId="0D74FB8C" w14:textId="77777777" w:rsidR="009A14F5" w:rsidRPr="009D58CC" w:rsidRDefault="009B4316"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Lots</w:t>
            </w:r>
          </w:p>
        </w:tc>
        <w:tc>
          <w:tcPr>
            <w:tcW w:w="4645" w:type="dxa"/>
            <w:shd w:val="clear" w:color="auto" w:fill="D5DCE4"/>
          </w:tcPr>
          <w:p w14:paraId="5BE2D82A" w14:textId="77777777" w:rsidR="009A14F5" w:rsidRPr="009D58CC" w:rsidRDefault="009B4316"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07FE8F74" w14:textId="77777777" w:rsidTr="00300B76">
        <w:tc>
          <w:tcPr>
            <w:tcW w:w="4644" w:type="dxa"/>
            <w:shd w:val="clear" w:color="auto" w:fill="auto"/>
          </w:tcPr>
          <w:p w14:paraId="108C48F2" w14:textId="77777777" w:rsidR="009A14F5" w:rsidRPr="009D58CC" w:rsidRDefault="009B4316" w:rsidP="00300B76">
            <w:pPr>
              <w:spacing w:after="120" w:line="240" w:lineRule="auto"/>
              <w:jc w:val="both"/>
              <w:rPr>
                <w:rFonts w:ascii="Times New Roman" w:eastAsia="Calibri" w:hAnsi="Times New Roman" w:cs="Times New Roman"/>
                <w:i/>
                <w:sz w:val="24"/>
                <w:lang w:val="en-GB"/>
              </w:rPr>
            </w:pPr>
            <w:r w:rsidRPr="009D58CC">
              <w:rPr>
                <w:rFonts w:ascii="Times New Roman" w:eastAsia="Calibri" w:hAnsi="Times New Roman" w:cs="Times New Roman"/>
                <w:lang w:val="en-GB"/>
              </w:rPr>
              <w:t>If applicable, indicate the lot(s) for which the economic operator wishes to submit a bid:</w:t>
            </w:r>
          </w:p>
        </w:tc>
        <w:tc>
          <w:tcPr>
            <w:tcW w:w="4645" w:type="dxa"/>
            <w:shd w:val="clear" w:color="auto" w:fill="auto"/>
          </w:tcPr>
          <w:p w14:paraId="70D72049" w14:textId="77777777" w:rsidR="009A14F5" w:rsidRPr="009D58CC" w:rsidRDefault="009A14F5" w:rsidP="00300B76">
            <w:pPr>
              <w:spacing w:after="120" w:line="240" w:lineRule="auto"/>
              <w:rPr>
                <w:rFonts w:ascii="Times New Roman" w:eastAsia="Calibri" w:hAnsi="Times New Roman" w:cs="Times New Roman"/>
                <w:i/>
                <w:sz w:val="24"/>
                <w:lang w:val="en-GB"/>
              </w:rPr>
            </w:pPr>
            <w:r w:rsidRPr="009D58CC">
              <w:rPr>
                <w:rFonts w:ascii="Times New Roman" w:eastAsia="Calibri" w:hAnsi="Times New Roman" w:cs="Times New Roman"/>
                <w:lang w:val="en-GB"/>
              </w:rPr>
              <w:t>[   ]</w:t>
            </w:r>
          </w:p>
        </w:tc>
      </w:tr>
    </w:tbl>
    <w:p w14:paraId="4BD1FD3A" w14:textId="77777777" w:rsidR="009A14F5" w:rsidRPr="009D58CC" w:rsidRDefault="009B4316"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B: Data on the representatives of the economic operator</w:t>
      </w:r>
    </w:p>
    <w:p w14:paraId="51EC7ABA" w14:textId="77777777" w:rsidR="009A14F5" w:rsidRPr="009D58CC" w:rsidRDefault="009B4316" w:rsidP="009A14F5">
      <w:pPr>
        <w:pBdr>
          <w:top w:val="single" w:sz="4" w:space="1" w:color="auto"/>
          <w:left w:val="single" w:sz="4" w:space="4" w:color="auto"/>
          <w:bottom w:val="single" w:sz="4" w:space="1" w:color="auto"/>
          <w:right w:val="single" w:sz="4" w:space="5" w:color="auto"/>
        </w:pBdr>
        <w:shd w:val="clear" w:color="auto" w:fill="A5A5A5"/>
        <w:spacing w:before="120"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List the names and addresses of the persons authorised to represent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4B85099A" w14:textId="77777777" w:rsidTr="00300B76">
        <w:tc>
          <w:tcPr>
            <w:tcW w:w="4644" w:type="dxa"/>
            <w:shd w:val="clear" w:color="auto" w:fill="D5DCE4"/>
          </w:tcPr>
          <w:p w14:paraId="782D178B"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Representative, if any </w:t>
            </w:r>
          </w:p>
        </w:tc>
        <w:tc>
          <w:tcPr>
            <w:tcW w:w="4645" w:type="dxa"/>
            <w:shd w:val="clear" w:color="auto" w:fill="D5DCE4"/>
          </w:tcPr>
          <w:p w14:paraId="74ED37DD"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5CCB61F2" w14:textId="77777777" w:rsidTr="00300B76">
        <w:tc>
          <w:tcPr>
            <w:tcW w:w="4644" w:type="dxa"/>
            <w:shd w:val="clear" w:color="auto" w:fill="auto"/>
          </w:tcPr>
          <w:p w14:paraId="49CE3D93" w14:textId="77777777" w:rsidR="009A14F5" w:rsidRPr="009D58CC" w:rsidRDefault="009B4316"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Full name and surname: </w:t>
            </w:r>
            <w:r w:rsidRPr="009D58CC">
              <w:rPr>
                <w:rFonts w:ascii="Times New Roman" w:eastAsia="Calibri" w:hAnsi="Times New Roman" w:cs="Times New Roman"/>
                <w:lang w:val="en-GB"/>
              </w:rPr>
              <w:br/>
              <w:t xml:space="preserve">Date and place of birth, if required:  </w:t>
            </w:r>
          </w:p>
        </w:tc>
        <w:tc>
          <w:tcPr>
            <w:tcW w:w="4645" w:type="dxa"/>
            <w:shd w:val="clear" w:color="auto" w:fill="auto"/>
          </w:tcPr>
          <w:p w14:paraId="081D0812"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r w:rsidRPr="009D58CC">
              <w:rPr>
                <w:rFonts w:ascii="Times New Roman" w:eastAsia="Calibri" w:hAnsi="Times New Roman" w:cs="Times New Roman"/>
                <w:lang w:val="en-GB"/>
              </w:rPr>
              <w:br/>
              <w:t>[……]</w:t>
            </w:r>
          </w:p>
        </w:tc>
      </w:tr>
      <w:tr w:rsidR="009A14F5" w:rsidRPr="009D58CC" w14:paraId="65B0379D" w14:textId="77777777" w:rsidTr="00300B76">
        <w:tc>
          <w:tcPr>
            <w:tcW w:w="4644" w:type="dxa"/>
            <w:shd w:val="clear" w:color="auto" w:fill="auto"/>
          </w:tcPr>
          <w:p w14:paraId="01795EBA"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Function:</w:t>
            </w:r>
          </w:p>
        </w:tc>
        <w:tc>
          <w:tcPr>
            <w:tcW w:w="4645" w:type="dxa"/>
            <w:shd w:val="clear" w:color="auto" w:fill="auto"/>
          </w:tcPr>
          <w:p w14:paraId="2833C8EF"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25EE7DE0" w14:textId="77777777" w:rsidTr="00300B76">
        <w:tc>
          <w:tcPr>
            <w:tcW w:w="4644" w:type="dxa"/>
            <w:shd w:val="clear" w:color="auto" w:fill="auto"/>
          </w:tcPr>
          <w:p w14:paraId="34526F9E"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Postal address: </w:t>
            </w:r>
          </w:p>
        </w:tc>
        <w:tc>
          <w:tcPr>
            <w:tcW w:w="4645" w:type="dxa"/>
            <w:shd w:val="clear" w:color="auto" w:fill="auto"/>
          </w:tcPr>
          <w:p w14:paraId="5990E001"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23E5CCEA" w14:textId="77777777" w:rsidTr="00300B76">
        <w:tc>
          <w:tcPr>
            <w:tcW w:w="4644" w:type="dxa"/>
            <w:shd w:val="clear" w:color="auto" w:fill="auto"/>
          </w:tcPr>
          <w:p w14:paraId="495FC959"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Phone:</w:t>
            </w:r>
          </w:p>
        </w:tc>
        <w:tc>
          <w:tcPr>
            <w:tcW w:w="4645" w:type="dxa"/>
            <w:shd w:val="clear" w:color="auto" w:fill="auto"/>
          </w:tcPr>
          <w:p w14:paraId="7ABC4667"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5D61EA7D" w14:textId="77777777" w:rsidTr="00300B76">
        <w:tc>
          <w:tcPr>
            <w:tcW w:w="4644" w:type="dxa"/>
            <w:shd w:val="clear" w:color="auto" w:fill="auto"/>
          </w:tcPr>
          <w:p w14:paraId="41F2EB46"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Email: </w:t>
            </w:r>
          </w:p>
        </w:tc>
        <w:tc>
          <w:tcPr>
            <w:tcW w:w="4645" w:type="dxa"/>
            <w:shd w:val="clear" w:color="auto" w:fill="auto"/>
          </w:tcPr>
          <w:p w14:paraId="1F38B419"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11DE7A55" w14:textId="77777777" w:rsidTr="00300B76">
        <w:tc>
          <w:tcPr>
            <w:tcW w:w="4644" w:type="dxa"/>
            <w:shd w:val="clear" w:color="auto" w:fill="auto"/>
          </w:tcPr>
          <w:p w14:paraId="106D9B39"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If necessary, provide detailed information on representation (its forms, scope, purpose, etc.):</w:t>
            </w:r>
          </w:p>
        </w:tc>
        <w:tc>
          <w:tcPr>
            <w:tcW w:w="4645" w:type="dxa"/>
            <w:shd w:val="clear" w:color="auto" w:fill="auto"/>
          </w:tcPr>
          <w:p w14:paraId="57E89D11"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bl>
    <w:p w14:paraId="1F07CA99" w14:textId="77777777" w:rsidR="009A14F5" w:rsidRPr="009D58CC" w:rsidRDefault="00F00444"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60F695AE" w14:textId="77777777" w:rsidTr="00300B76">
        <w:tc>
          <w:tcPr>
            <w:tcW w:w="4644" w:type="dxa"/>
            <w:shd w:val="clear" w:color="auto" w:fill="D5DCE4"/>
          </w:tcPr>
          <w:p w14:paraId="08F42082" w14:textId="77777777" w:rsidR="009A14F5" w:rsidRPr="009D58CC" w:rsidRDefault="009B4316" w:rsidP="00C94922">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Reliance </w:t>
            </w:r>
          </w:p>
        </w:tc>
        <w:tc>
          <w:tcPr>
            <w:tcW w:w="4645" w:type="dxa"/>
            <w:shd w:val="clear" w:color="auto" w:fill="D5DCE4"/>
          </w:tcPr>
          <w:p w14:paraId="188FD54C"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61B0841F" w14:textId="77777777" w:rsidTr="00300B76">
        <w:tc>
          <w:tcPr>
            <w:tcW w:w="4644" w:type="dxa"/>
            <w:shd w:val="clear" w:color="auto" w:fill="auto"/>
          </w:tcPr>
          <w:p w14:paraId="6ED92294"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Does the economic operator use the capacities of other entities to meet the selection criteria set out </w:t>
            </w:r>
            <w:r w:rsidRPr="009D58CC">
              <w:rPr>
                <w:rFonts w:ascii="Times New Roman" w:eastAsia="Calibri" w:hAnsi="Times New Roman" w:cs="Times New Roman"/>
                <w:lang w:val="en-GB"/>
              </w:rPr>
              <w:lastRenderedPageBreak/>
              <w:t xml:space="preserve">in Part IV, as well as the criteria and rules (if any) set out in Part V? </w:t>
            </w:r>
          </w:p>
        </w:tc>
        <w:tc>
          <w:tcPr>
            <w:tcW w:w="4645" w:type="dxa"/>
            <w:shd w:val="clear" w:color="auto" w:fill="auto"/>
          </w:tcPr>
          <w:p w14:paraId="1B1076F6"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lastRenderedPageBreak/>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39E91F68" w14:textId="77777777" w:rsidTr="00300B76">
        <w:tc>
          <w:tcPr>
            <w:tcW w:w="9289" w:type="dxa"/>
            <w:gridSpan w:val="2"/>
            <w:shd w:val="clear" w:color="auto" w:fill="FFC000"/>
          </w:tcPr>
          <w:p w14:paraId="4BC98169" w14:textId="77777777" w:rsidR="009A14F5" w:rsidRPr="009D58CC" w:rsidRDefault="009B4316" w:rsidP="00300B76">
            <w:pPr>
              <w:spacing w:after="120" w:line="240" w:lineRule="auto"/>
              <w:jc w:val="both"/>
              <w:rPr>
                <w:rFonts w:ascii="Times New Roman" w:eastAsia="Calibri" w:hAnsi="Times New Roman" w:cs="Times New Roman"/>
                <w:lang w:val="en-GB"/>
              </w:rPr>
            </w:pPr>
            <w:bookmarkStart w:id="2" w:name="_Hlk17807570"/>
            <w:r w:rsidRPr="009D58CC">
              <w:rPr>
                <w:rFonts w:ascii="Times New Roman" w:eastAsia="Calibri" w:hAnsi="Times New Roman" w:cs="Times New Roman"/>
                <w:lang w:val="en-GB"/>
              </w:rPr>
              <w:t xml:space="preserve">If yes to the above question, please provide a separate ESPD response setting out the information required under Sections A and B of this Part and Part III for each of the entities concerned, duly filled in by the entities concerned.  </w:t>
            </w:r>
          </w:p>
          <w:bookmarkEnd w:id="2"/>
          <w:p w14:paraId="0C76856B"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Insofar as it is relevant for the specific capacity or capacities on which the economic operator relies, please include the information under Parts IV and V for each of the entities concerned</w:t>
            </w:r>
            <w:r w:rsidRPr="009D58CC">
              <w:rPr>
                <w:rFonts w:ascii="Times New Roman" w:eastAsia="Calibri" w:hAnsi="Times New Roman" w:cs="Times New Roman"/>
                <w:vertAlign w:val="superscript"/>
                <w:lang w:val="en-GB"/>
              </w:rPr>
              <w:footnoteReference w:id="13"/>
            </w:r>
            <w:r w:rsidRPr="009D58CC">
              <w:rPr>
                <w:rFonts w:ascii="Times New Roman" w:eastAsia="Calibri" w:hAnsi="Times New Roman" w:cs="Times New Roman"/>
                <w:lang w:val="en-GB"/>
              </w:rPr>
              <w:t>.</w:t>
            </w:r>
          </w:p>
        </w:tc>
      </w:tr>
    </w:tbl>
    <w:p w14:paraId="3F66A1D6" w14:textId="77777777" w:rsidR="009A14F5" w:rsidRPr="009D58CC" w:rsidRDefault="00F00444"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D: Data on subcontractors (whose capacities are not used by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1901C34A" w14:textId="77777777" w:rsidTr="00300B76">
        <w:tc>
          <w:tcPr>
            <w:tcW w:w="4644" w:type="dxa"/>
            <w:tcBorders>
              <w:top w:val="single" w:sz="4" w:space="0" w:color="auto"/>
              <w:left w:val="single" w:sz="4" w:space="0" w:color="auto"/>
              <w:bottom w:val="single" w:sz="4" w:space="0" w:color="auto"/>
              <w:right w:val="single" w:sz="4" w:space="0" w:color="auto"/>
            </w:tcBorders>
            <w:shd w:val="clear" w:color="auto" w:fill="D5DCE4"/>
            <w:hideMark/>
          </w:tcPr>
          <w:p w14:paraId="5F5B6C67"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Subcontracting</w:t>
            </w:r>
          </w:p>
        </w:tc>
        <w:tc>
          <w:tcPr>
            <w:tcW w:w="4645" w:type="dxa"/>
            <w:tcBorders>
              <w:top w:val="single" w:sz="4" w:space="0" w:color="auto"/>
              <w:left w:val="single" w:sz="4" w:space="0" w:color="auto"/>
              <w:bottom w:val="single" w:sz="4" w:space="0" w:color="auto"/>
              <w:right w:val="single" w:sz="4" w:space="0" w:color="auto"/>
            </w:tcBorders>
            <w:shd w:val="clear" w:color="auto" w:fill="D5DCE4"/>
            <w:hideMark/>
          </w:tcPr>
          <w:p w14:paraId="515A873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Answer</w:t>
            </w:r>
          </w:p>
        </w:tc>
      </w:tr>
      <w:tr w:rsidR="009A14F5" w:rsidRPr="009D58CC" w14:paraId="1C6E8754" w14:textId="77777777" w:rsidTr="00300B76">
        <w:tc>
          <w:tcPr>
            <w:tcW w:w="4644" w:type="dxa"/>
            <w:tcBorders>
              <w:top w:val="single" w:sz="4" w:space="0" w:color="auto"/>
              <w:left w:val="single" w:sz="4" w:space="0" w:color="auto"/>
              <w:bottom w:val="nil"/>
              <w:right w:val="single" w:sz="4" w:space="0" w:color="auto"/>
            </w:tcBorders>
            <w:hideMark/>
          </w:tcPr>
          <w:p w14:paraId="73ADA8D9"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Does the economic operator intend to subcontract any share of the contract to third parties?</w:t>
            </w:r>
          </w:p>
        </w:tc>
        <w:tc>
          <w:tcPr>
            <w:tcW w:w="4645" w:type="dxa"/>
            <w:tcBorders>
              <w:top w:val="single" w:sz="4" w:space="0" w:color="auto"/>
              <w:left w:val="single" w:sz="4" w:space="0" w:color="auto"/>
              <w:bottom w:val="nil"/>
              <w:right w:val="single" w:sz="4" w:space="0" w:color="auto"/>
            </w:tcBorders>
            <w:hideMark/>
          </w:tcPr>
          <w:p w14:paraId="68338B29"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lang w:val="en-GB"/>
              </w:rPr>
              <w:br/>
            </w:r>
          </w:p>
        </w:tc>
      </w:tr>
      <w:tr w:rsidR="009A14F5" w:rsidRPr="009D58CC" w14:paraId="4EACAA3A" w14:textId="77777777" w:rsidTr="00300B76">
        <w:tc>
          <w:tcPr>
            <w:tcW w:w="4644" w:type="dxa"/>
            <w:tcBorders>
              <w:top w:val="nil"/>
              <w:left w:val="single" w:sz="4" w:space="0" w:color="auto"/>
              <w:bottom w:val="single" w:sz="4" w:space="0" w:color="auto"/>
              <w:right w:val="single" w:sz="4" w:space="0" w:color="auto"/>
            </w:tcBorders>
            <w:hideMark/>
          </w:tcPr>
          <w:p w14:paraId="574A566A"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yes and in so far as known</w:t>
            </w:r>
            <w:r w:rsidRPr="009D58CC">
              <w:rPr>
                <w:rStyle w:val="FootnoteReference"/>
                <w:rFonts w:ascii="Times New Roman" w:eastAsia="Calibri" w:hAnsi="Times New Roman" w:cs="Times New Roman"/>
                <w:lang w:val="en-GB"/>
              </w:rPr>
              <w:footnoteReference w:id="14"/>
            </w:r>
            <w:r w:rsidRPr="009D58CC">
              <w:rPr>
                <w:rFonts w:ascii="Times New Roman" w:eastAsia="Calibri" w:hAnsi="Times New Roman" w:cs="Times New Roman"/>
                <w:lang w:val="en-GB"/>
              </w:rPr>
              <w:t>, please list the proposed subcontractors:</w:t>
            </w:r>
          </w:p>
        </w:tc>
        <w:tc>
          <w:tcPr>
            <w:tcW w:w="4645" w:type="dxa"/>
            <w:tcBorders>
              <w:top w:val="nil"/>
              <w:left w:val="single" w:sz="4" w:space="0" w:color="auto"/>
              <w:bottom w:val="single" w:sz="4" w:space="0" w:color="auto"/>
              <w:right w:val="single" w:sz="4" w:space="0" w:color="auto"/>
            </w:tcBorders>
            <w:hideMark/>
          </w:tcPr>
          <w:p w14:paraId="59E2037D"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w:t>
            </w:r>
          </w:p>
        </w:tc>
      </w:tr>
    </w:tbl>
    <w:p w14:paraId="510B486A" w14:textId="77777777" w:rsidR="009A14F5" w:rsidRPr="009D58CC" w:rsidRDefault="009B4316" w:rsidP="009A14F5">
      <w:pPr>
        <w:keepNext/>
        <w:pBdr>
          <w:top w:val="single" w:sz="4" w:space="1" w:color="auto"/>
          <w:left w:val="single" w:sz="4" w:space="4" w:color="auto"/>
          <w:bottom w:val="single" w:sz="4" w:space="0" w:color="auto"/>
          <w:right w:val="single" w:sz="4" w:space="4" w:color="auto"/>
        </w:pBdr>
        <w:shd w:val="clear" w:color="auto" w:fill="FFC000"/>
        <w:spacing w:before="120" w:after="36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yes to the above question, please provide a separate ESPD form setting out the information required in sections A and B of this Part and in Part III for each subcontractor, completed by those subcontractors.</w:t>
      </w:r>
    </w:p>
    <w:p w14:paraId="38E5E014" w14:textId="77777777" w:rsidR="009A14F5" w:rsidRPr="009D58CC" w:rsidRDefault="009A14F5" w:rsidP="009A14F5">
      <w:pPr>
        <w:spacing w:before="120" w:after="120" w:line="240" w:lineRule="auto"/>
        <w:jc w:val="both"/>
        <w:rPr>
          <w:rFonts w:ascii="Times New Roman" w:eastAsia="Calibri" w:hAnsi="Times New Roman" w:cs="Times New Roman"/>
          <w:sz w:val="24"/>
          <w:lang w:val="en-GB"/>
        </w:rPr>
      </w:pPr>
    </w:p>
    <w:p w14:paraId="65D22360" w14:textId="77777777" w:rsidR="009A14F5" w:rsidRPr="009D58CC" w:rsidRDefault="009B4316" w:rsidP="0042593D">
      <w:pPr>
        <w:keepNext/>
        <w:spacing w:before="240" w:after="240" w:line="240" w:lineRule="auto"/>
        <w:jc w:val="center"/>
        <w:rPr>
          <w:rFonts w:ascii="Times New Roman" w:eastAsia="Calibri" w:hAnsi="Times New Roman" w:cs="Times New Roman"/>
          <w:sz w:val="28"/>
          <w:lang w:val="en-GB"/>
        </w:rPr>
      </w:pPr>
      <w:r w:rsidRPr="009D58CC">
        <w:rPr>
          <w:rFonts w:ascii="Times New Roman" w:eastAsia="Calibri" w:hAnsi="Times New Roman" w:cs="Times New Roman"/>
          <w:sz w:val="28"/>
          <w:lang w:val="en-GB"/>
        </w:rPr>
        <w:t>Part III: Exclusion grounds</w:t>
      </w:r>
    </w:p>
    <w:p w14:paraId="49A3F7FC" w14:textId="77777777" w:rsidR="009A14F5" w:rsidRPr="009D58CC" w:rsidRDefault="009B4316"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 xml:space="preserve">A: Mandatory grounds for exclusion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322"/>
        <w:gridCol w:w="2323"/>
      </w:tblGrid>
      <w:tr w:rsidR="009A14F5" w:rsidRPr="009D58CC" w14:paraId="0C9AD1BC" w14:textId="77777777" w:rsidTr="00300B76">
        <w:tc>
          <w:tcPr>
            <w:tcW w:w="4644" w:type="dxa"/>
            <w:tcBorders>
              <w:bottom w:val="single" w:sz="4" w:space="0" w:color="auto"/>
            </w:tcBorders>
            <w:shd w:val="clear" w:color="auto" w:fill="D5DCE4"/>
          </w:tcPr>
          <w:p w14:paraId="326D5DC8"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I. Grounds related to convictions for criminal offenses listed in Article 111 of the </w:t>
            </w:r>
            <w:r w:rsidRPr="009D58CC">
              <w:rPr>
                <w:rFonts w:ascii="Times New Roman" w:eastAsia="Calibri" w:hAnsi="Times New Roman" w:cs="Times New Roman"/>
                <w:vertAlign w:val="superscript"/>
                <w:lang w:val="en-GB"/>
              </w:rPr>
              <w:footnoteReference w:id="15"/>
            </w:r>
            <w:r w:rsidRPr="009D58CC">
              <w:rPr>
                <w:rFonts w:ascii="Times New Roman" w:eastAsia="Calibri" w:hAnsi="Times New Roman" w:cs="Times New Roman"/>
                <w:lang w:val="en-GB"/>
              </w:rPr>
              <w:t xml:space="preserve">Law on Public Procurement (hereinafter referred to as: the Law) or related criminal offenses according to the regulations of the state of residence of the economic operator or the state of citizenship of the natural person </w:t>
            </w:r>
          </w:p>
        </w:tc>
        <w:tc>
          <w:tcPr>
            <w:tcW w:w="4645" w:type="dxa"/>
            <w:gridSpan w:val="2"/>
            <w:tcBorders>
              <w:bottom w:val="single" w:sz="4" w:space="0" w:color="auto"/>
            </w:tcBorders>
            <w:shd w:val="clear" w:color="auto" w:fill="D5DCE4"/>
          </w:tcPr>
          <w:p w14:paraId="28B39654"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64179D10" w14:textId="77777777" w:rsidTr="00300B76">
        <w:tc>
          <w:tcPr>
            <w:tcW w:w="4644" w:type="dxa"/>
            <w:tcBorders>
              <w:bottom w:val="single" w:sz="4" w:space="0" w:color="auto"/>
            </w:tcBorders>
            <w:shd w:val="clear" w:color="auto" w:fill="auto"/>
          </w:tcPr>
          <w:p w14:paraId="2A6CDC22"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Has the economic operator itself or its legal representative been convicted of one or more criminal offences by </w:t>
            </w:r>
            <w:r w:rsidRPr="009D58CC">
              <w:rPr>
                <w:rFonts w:ascii="Times New Roman" w:eastAsia="Calibri" w:hAnsi="Times New Roman" w:cs="Times New Roman"/>
                <w:i/>
                <w:iCs/>
                <w:lang w:val="en-GB"/>
              </w:rPr>
              <w:t>res judicata</w:t>
            </w:r>
            <w:r w:rsidRPr="009D58CC">
              <w:rPr>
                <w:rFonts w:ascii="Times New Roman" w:eastAsia="Calibri" w:hAnsi="Times New Roman" w:cs="Times New Roman"/>
                <w:lang w:val="en-GB"/>
              </w:rPr>
              <w:t xml:space="preserve"> (final judgment) rendered within the last five years or more, </w:t>
            </w:r>
            <w:r w:rsidRPr="009D58CC">
              <w:rPr>
                <w:rFonts w:ascii="Times New Roman" w:eastAsia="Calibri" w:hAnsi="Times New Roman" w:cs="Times New Roman"/>
                <w:color w:val="00000A"/>
                <w:lang w:val="en-GB"/>
              </w:rPr>
              <w:t xml:space="preserve">if the final judgment establishes a longer period of </w:t>
            </w:r>
            <w:r w:rsidRPr="009D58CC">
              <w:rPr>
                <w:rFonts w:ascii="Times New Roman" w:eastAsia="Calibri" w:hAnsi="Times New Roman" w:cs="Times New Roman"/>
                <w:color w:val="00000A"/>
                <w:lang w:val="en-GB"/>
              </w:rPr>
              <w:lastRenderedPageBreak/>
              <w:t>prohibition of participation in the public procurement procedure</w:t>
            </w:r>
            <w:r w:rsidRPr="009D58CC">
              <w:rPr>
                <w:rFonts w:ascii="Times New Roman" w:eastAsia="Calibri" w:hAnsi="Times New Roman" w:cs="Times New Roman"/>
                <w:lang w:val="en-GB"/>
              </w:rPr>
              <w:t xml:space="preserve"> that is still applicable? </w:t>
            </w:r>
          </w:p>
        </w:tc>
        <w:tc>
          <w:tcPr>
            <w:tcW w:w="4645" w:type="dxa"/>
            <w:gridSpan w:val="2"/>
            <w:tcBorders>
              <w:bottom w:val="single" w:sz="4" w:space="0" w:color="auto"/>
            </w:tcBorders>
            <w:shd w:val="clear" w:color="auto" w:fill="auto"/>
          </w:tcPr>
          <w:p w14:paraId="2D45DF17"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sz w:val="24"/>
                <w:lang w:val="en-GB"/>
              </w:rPr>
              <w:lastRenderedPageBreak/>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i/>
                <w:iCs/>
                <w:lang w:val="en-GB"/>
              </w:rPr>
              <w:t xml:space="preserve"> </w:t>
            </w:r>
          </w:p>
          <w:p w14:paraId="6C8C4DEB" w14:textId="77777777" w:rsidR="009A14F5" w:rsidRPr="009D58CC" w:rsidRDefault="009B4316"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If the relevant documentation is available electronically, please indicate: (Web address, issuing authority or body, precise reference to the documentation):</w:t>
            </w:r>
          </w:p>
          <w:p w14:paraId="5D962508"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i/>
                <w:iCs/>
                <w:lang w:val="en-GB"/>
              </w:rPr>
              <w:lastRenderedPageBreak/>
              <w:t>[……] [……] [……] [……]</w:t>
            </w:r>
            <w:r w:rsidRPr="009D58CC">
              <w:rPr>
                <w:rFonts w:ascii="Times New Roman" w:eastAsia="Calibri" w:hAnsi="Times New Roman" w:cs="Times New Roman"/>
                <w:i/>
                <w:iCs/>
                <w:vertAlign w:val="superscript"/>
                <w:lang w:val="en-GB"/>
              </w:rPr>
              <w:footnoteReference w:id="16"/>
            </w:r>
          </w:p>
        </w:tc>
      </w:tr>
      <w:tr w:rsidR="009A14F5" w:rsidRPr="009D58CC" w14:paraId="1FE7DD2A" w14:textId="77777777" w:rsidTr="00300B76">
        <w:tc>
          <w:tcPr>
            <w:tcW w:w="4644" w:type="dxa"/>
            <w:tcBorders>
              <w:bottom w:val="nil"/>
            </w:tcBorders>
            <w:shd w:val="clear" w:color="auto" w:fill="auto"/>
          </w:tcPr>
          <w:p w14:paraId="78F163FF"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lastRenderedPageBreak/>
              <w:t>If yes, please specify</w:t>
            </w:r>
            <w:r w:rsidRPr="009D58CC">
              <w:rPr>
                <w:rFonts w:ascii="Times New Roman" w:eastAsia="Calibri" w:hAnsi="Times New Roman" w:cs="Times New Roman"/>
                <w:vertAlign w:val="superscript"/>
                <w:lang w:val="en-GB"/>
              </w:rPr>
              <w:footnoteReference w:id="17"/>
            </w:r>
            <w:r w:rsidRPr="009D58CC">
              <w:rPr>
                <w:rFonts w:ascii="Times New Roman" w:eastAsia="Calibri" w:hAnsi="Times New Roman" w:cs="Times New Roman"/>
                <w:lang w:val="en-GB"/>
              </w:rPr>
              <w:t>:</w:t>
            </w:r>
          </w:p>
        </w:tc>
        <w:tc>
          <w:tcPr>
            <w:tcW w:w="4645" w:type="dxa"/>
            <w:gridSpan w:val="2"/>
            <w:tcBorders>
              <w:bottom w:val="nil"/>
            </w:tcBorders>
            <w:shd w:val="clear" w:color="auto" w:fill="auto"/>
          </w:tcPr>
          <w:p w14:paraId="5F963122" w14:textId="77777777" w:rsidR="009A14F5" w:rsidRPr="009D58CC" w:rsidRDefault="009A14F5" w:rsidP="00300B76">
            <w:pPr>
              <w:spacing w:after="120" w:line="240" w:lineRule="auto"/>
              <w:jc w:val="both"/>
              <w:rPr>
                <w:rFonts w:ascii="Times New Roman" w:eastAsia="Calibri" w:hAnsi="Times New Roman" w:cs="Times New Roman"/>
                <w:sz w:val="24"/>
                <w:lang w:val="en-GB"/>
              </w:rPr>
            </w:pPr>
          </w:p>
        </w:tc>
      </w:tr>
      <w:tr w:rsidR="009A14F5" w:rsidRPr="009D58CC" w14:paraId="0BB290AB" w14:textId="77777777" w:rsidTr="00300B76">
        <w:tc>
          <w:tcPr>
            <w:tcW w:w="4644" w:type="dxa"/>
            <w:tcBorders>
              <w:top w:val="nil"/>
              <w:bottom w:val="nil"/>
            </w:tcBorders>
            <w:shd w:val="clear" w:color="auto" w:fill="auto"/>
          </w:tcPr>
          <w:p w14:paraId="1D1C58BF" w14:textId="77777777" w:rsidR="009A14F5" w:rsidRPr="009D58CC" w:rsidRDefault="009B4316" w:rsidP="00C57F6F">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a) the date of the judgement, on the basis of which it was rendered (criminal offence referred to in Article 111 of </w:t>
            </w:r>
            <w:proofErr w:type="gramStart"/>
            <w:r w:rsidRPr="009D58CC">
              <w:rPr>
                <w:rFonts w:ascii="Times New Roman" w:eastAsia="Calibri" w:hAnsi="Times New Roman" w:cs="Times New Roman"/>
                <w:lang w:val="en-GB"/>
              </w:rPr>
              <w:t>the  Law</w:t>
            </w:r>
            <w:proofErr w:type="gramEnd"/>
            <w:r w:rsidRPr="009D58CC">
              <w:rPr>
                <w:rFonts w:ascii="Times New Roman" w:eastAsia="Calibri" w:hAnsi="Times New Roman" w:cs="Times New Roman"/>
                <w:lang w:val="en-GB"/>
              </w:rPr>
              <w:t xml:space="preserve">, or relevant criminal offences); </w:t>
            </w:r>
          </w:p>
        </w:tc>
        <w:tc>
          <w:tcPr>
            <w:tcW w:w="4645" w:type="dxa"/>
            <w:gridSpan w:val="2"/>
            <w:tcBorders>
              <w:top w:val="nil"/>
              <w:bottom w:val="nil"/>
            </w:tcBorders>
            <w:shd w:val="clear" w:color="auto" w:fill="auto"/>
          </w:tcPr>
          <w:p w14:paraId="63854B9C"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 date: [], criminal offence: [ ]</w:t>
            </w:r>
          </w:p>
        </w:tc>
      </w:tr>
      <w:tr w:rsidR="009A14F5" w:rsidRPr="009D58CC" w14:paraId="45ADC1D0" w14:textId="77777777" w:rsidTr="00300B76">
        <w:tc>
          <w:tcPr>
            <w:tcW w:w="4644" w:type="dxa"/>
            <w:tcBorders>
              <w:top w:val="nil"/>
              <w:bottom w:val="nil"/>
            </w:tcBorders>
            <w:shd w:val="clear" w:color="auto" w:fill="auto"/>
          </w:tcPr>
          <w:p w14:paraId="5C64A04C" w14:textId="77777777" w:rsidR="009A14F5" w:rsidRPr="009D58CC" w:rsidRDefault="009B4316"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b) please specify who was convicted</w:t>
            </w:r>
          </w:p>
        </w:tc>
        <w:tc>
          <w:tcPr>
            <w:tcW w:w="4645" w:type="dxa"/>
            <w:gridSpan w:val="2"/>
            <w:tcBorders>
              <w:top w:val="nil"/>
              <w:bottom w:val="nil"/>
            </w:tcBorders>
            <w:shd w:val="clear" w:color="auto" w:fill="auto"/>
          </w:tcPr>
          <w:p w14:paraId="1B667BF2"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b) [……]</w:t>
            </w:r>
          </w:p>
        </w:tc>
      </w:tr>
      <w:tr w:rsidR="009A14F5" w:rsidRPr="009D58CC" w14:paraId="681645C3" w14:textId="77777777" w:rsidTr="00300B76">
        <w:tc>
          <w:tcPr>
            <w:tcW w:w="4644" w:type="dxa"/>
            <w:tcBorders>
              <w:top w:val="nil"/>
              <w:bottom w:val="nil"/>
            </w:tcBorders>
            <w:shd w:val="clear" w:color="auto" w:fill="auto"/>
          </w:tcPr>
          <w:p w14:paraId="35F12CAB" w14:textId="77777777" w:rsidR="009A14F5" w:rsidRPr="009D58CC" w:rsidRDefault="00F00444"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c) if the judgement established:</w:t>
            </w:r>
          </w:p>
        </w:tc>
        <w:tc>
          <w:tcPr>
            <w:tcW w:w="4645" w:type="dxa"/>
            <w:gridSpan w:val="2"/>
            <w:tcBorders>
              <w:top w:val="nil"/>
              <w:bottom w:val="nil"/>
            </w:tcBorders>
            <w:shd w:val="clear" w:color="auto" w:fill="auto"/>
          </w:tcPr>
          <w:p w14:paraId="004B6960" w14:textId="77777777" w:rsidR="009A14F5" w:rsidRPr="009D58CC" w:rsidRDefault="00F00444"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c) duration of the period of prohibition of participation in the public procurement procedure [……] </w:t>
            </w:r>
          </w:p>
        </w:tc>
      </w:tr>
      <w:tr w:rsidR="009A14F5" w:rsidRPr="009D58CC" w14:paraId="62C05478" w14:textId="77777777" w:rsidTr="00300B76">
        <w:tc>
          <w:tcPr>
            <w:tcW w:w="4644" w:type="dxa"/>
            <w:tcBorders>
              <w:top w:val="nil"/>
            </w:tcBorders>
            <w:shd w:val="clear" w:color="auto" w:fill="auto"/>
          </w:tcPr>
          <w:p w14:paraId="397F4B65" w14:textId="77777777" w:rsidR="009A14F5" w:rsidRPr="009D58CC" w:rsidRDefault="009A14F5" w:rsidP="00300B76">
            <w:pPr>
              <w:spacing w:after="120" w:line="240" w:lineRule="auto"/>
              <w:jc w:val="both"/>
              <w:rPr>
                <w:rFonts w:ascii="Times New Roman" w:eastAsia="Calibri" w:hAnsi="Times New Roman" w:cs="Times New Roman"/>
                <w:lang w:val="en-GB"/>
              </w:rPr>
            </w:pPr>
          </w:p>
        </w:tc>
        <w:tc>
          <w:tcPr>
            <w:tcW w:w="4645" w:type="dxa"/>
            <w:gridSpan w:val="2"/>
            <w:tcBorders>
              <w:top w:val="nil"/>
            </w:tcBorders>
            <w:shd w:val="clear" w:color="auto" w:fill="auto"/>
          </w:tcPr>
          <w:p w14:paraId="637C25B9" w14:textId="77777777" w:rsidR="009A14F5" w:rsidRPr="009D58CC" w:rsidRDefault="009B4316"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If the relevant documentation is available electronically, please indicate: (Web address, issuing authority or body, precise reference to the documentation):</w:t>
            </w:r>
          </w:p>
          <w:p w14:paraId="2CC027B7"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 [……] [……] [……]</w:t>
            </w:r>
            <w:r w:rsidRPr="009D58CC">
              <w:rPr>
                <w:rFonts w:ascii="Times New Roman" w:eastAsia="Calibri" w:hAnsi="Times New Roman" w:cs="Times New Roman"/>
                <w:i/>
                <w:iCs/>
                <w:vertAlign w:val="superscript"/>
                <w:lang w:val="en-GB"/>
              </w:rPr>
              <w:footnoteReference w:id="18"/>
            </w:r>
          </w:p>
        </w:tc>
      </w:tr>
      <w:tr w:rsidR="009A14F5" w:rsidRPr="009D58CC" w14:paraId="6548E422" w14:textId="77777777" w:rsidTr="00300B76">
        <w:tc>
          <w:tcPr>
            <w:tcW w:w="4644" w:type="dxa"/>
            <w:shd w:val="clear" w:color="auto" w:fill="auto"/>
          </w:tcPr>
          <w:p w14:paraId="07757A41"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hAnsi="Times New Roman" w:cs="Times New Roman"/>
                <w:lang w:val="en-GB"/>
              </w:rPr>
              <w:t>In the case of judgments, has the economic operator taken measures to prove its reliability regardless of the existence of grounds for exclusion</w:t>
            </w:r>
            <w:r w:rsidRPr="009D58CC">
              <w:rPr>
                <w:rFonts w:ascii="Times New Roman" w:hAnsi="Times New Roman" w:cs="Times New Roman"/>
                <w:vertAlign w:val="superscript"/>
                <w:lang w:val="en-GB"/>
              </w:rPr>
              <w:footnoteReference w:id="19"/>
            </w:r>
            <w:r w:rsidRPr="009D58CC">
              <w:rPr>
                <w:rFonts w:ascii="Times New Roman" w:hAnsi="Times New Roman" w:cs="Times New Roman"/>
                <w:lang w:val="en-GB"/>
              </w:rPr>
              <w:t>?</w:t>
            </w:r>
          </w:p>
        </w:tc>
        <w:tc>
          <w:tcPr>
            <w:tcW w:w="4645" w:type="dxa"/>
            <w:gridSpan w:val="2"/>
            <w:shd w:val="clear" w:color="auto" w:fill="auto"/>
          </w:tcPr>
          <w:p w14:paraId="40DFD05A"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4A15BDC9" w14:textId="77777777" w:rsidTr="00300B76">
        <w:tc>
          <w:tcPr>
            <w:tcW w:w="4644" w:type="dxa"/>
            <w:shd w:val="clear" w:color="auto" w:fill="auto"/>
          </w:tcPr>
          <w:p w14:paraId="3864EB95"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If yes to the above question, please describe measures taken:</w:t>
            </w:r>
          </w:p>
        </w:tc>
        <w:tc>
          <w:tcPr>
            <w:tcW w:w="4645" w:type="dxa"/>
            <w:gridSpan w:val="2"/>
            <w:shd w:val="clear" w:color="auto" w:fill="auto"/>
          </w:tcPr>
          <w:p w14:paraId="12AE76F1"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59D5D6AE" w14:textId="77777777" w:rsidTr="00300B76">
        <w:tc>
          <w:tcPr>
            <w:tcW w:w="4644" w:type="dxa"/>
            <w:shd w:val="clear" w:color="auto" w:fill="D5DCE4"/>
          </w:tcPr>
          <w:p w14:paraId="3F1EB7BD" w14:textId="77777777" w:rsidR="009A14F5" w:rsidRPr="009D58CC" w:rsidRDefault="009B4316" w:rsidP="00300B76">
            <w:pPr>
              <w:keepNext/>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mallCaps/>
                <w:lang w:val="en-GB"/>
              </w:rPr>
              <w:t xml:space="preserve">II. </w:t>
            </w:r>
            <w:r w:rsidRPr="009D58CC">
              <w:rPr>
                <w:rFonts w:ascii="Times New Roman" w:eastAsia="Calibri" w:hAnsi="Times New Roman" w:cs="Times New Roman"/>
                <w:lang w:val="en-GB"/>
              </w:rPr>
              <w:t xml:space="preserve">Grounds relating to the payment of taxes or social security contributions </w:t>
            </w:r>
          </w:p>
        </w:tc>
        <w:tc>
          <w:tcPr>
            <w:tcW w:w="4645" w:type="dxa"/>
            <w:gridSpan w:val="2"/>
            <w:shd w:val="clear" w:color="auto" w:fill="D5DCE4"/>
          </w:tcPr>
          <w:p w14:paraId="187BA0D5"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3FC1AE6F" w14:textId="77777777" w:rsidTr="00300B76">
        <w:tc>
          <w:tcPr>
            <w:tcW w:w="4644" w:type="dxa"/>
            <w:tcBorders>
              <w:bottom w:val="single" w:sz="4" w:space="0" w:color="auto"/>
            </w:tcBorders>
            <w:shd w:val="clear" w:color="auto" w:fill="auto"/>
          </w:tcPr>
          <w:p w14:paraId="7B99C01A"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Has the economic operator settled all its due obligations of taxes or contributions for compulsory social insurance? </w:t>
            </w:r>
          </w:p>
        </w:tc>
        <w:tc>
          <w:tcPr>
            <w:tcW w:w="4645" w:type="dxa"/>
            <w:gridSpan w:val="2"/>
            <w:shd w:val="clear" w:color="auto" w:fill="auto"/>
          </w:tcPr>
          <w:p w14:paraId="546B9F0E"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72F80F49" w14:textId="77777777" w:rsidTr="00300B76">
        <w:trPr>
          <w:trHeight w:val="470"/>
        </w:trPr>
        <w:tc>
          <w:tcPr>
            <w:tcW w:w="4644" w:type="dxa"/>
            <w:tcBorders>
              <w:bottom w:val="nil"/>
            </w:tcBorders>
            <w:shd w:val="clear" w:color="auto" w:fill="auto"/>
          </w:tcPr>
          <w:p w14:paraId="044DA3B5"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the answer is yes, please </w:t>
            </w:r>
            <w:proofErr w:type="gramStart"/>
            <w:r w:rsidRPr="009D58CC">
              <w:rPr>
                <w:rFonts w:ascii="Times New Roman" w:eastAsia="Calibri" w:hAnsi="Times New Roman" w:cs="Times New Roman"/>
                <w:lang w:val="en-GB"/>
              </w:rPr>
              <w:t>indicate</w:t>
            </w:r>
            <w:proofErr w:type="gramEnd"/>
            <w:r w:rsidRPr="009D58CC">
              <w:rPr>
                <w:rFonts w:ascii="Times New Roman" w:eastAsia="Calibri" w:hAnsi="Times New Roman" w:cs="Times New Roman"/>
                <w:lang w:val="en-GB"/>
              </w:rPr>
              <w:t>:</w:t>
            </w:r>
          </w:p>
        </w:tc>
        <w:tc>
          <w:tcPr>
            <w:tcW w:w="2322" w:type="dxa"/>
            <w:tcBorders>
              <w:bottom w:val="single" w:sz="4" w:space="0" w:color="auto"/>
            </w:tcBorders>
            <w:shd w:val="clear" w:color="auto" w:fill="auto"/>
          </w:tcPr>
          <w:p w14:paraId="318DFFE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Taxes</w:t>
            </w:r>
          </w:p>
        </w:tc>
        <w:tc>
          <w:tcPr>
            <w:tcW w:w="2323" w:type="dxa"/>
            <w:tcBorders>
              <w:bottom w:val="single" w:sz="4" w:space="0" w:color="auto"/>
            </w:tcBorders>
            <w:shd w:val="clear" w:color="auto" w:fill="auto"/>
          </w:tcPr>
          <w:p w14:paraId="2F9E9CF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Contributions for social insurance</w:t>
            </w:r>
          </w:p>
        </w:tc>
      </w:tr>
      <w:tr w:rsidR="009A14F5" w:rsidRPr="009D58CC" w14:paraId="43063679" w14:textId="77777777" w:rsidTr="00300B76">
        <w:trPr>
          <w:trHeight w:val="470"/>
        </w:trPr>
        <w:tc>
          <w:tcPr>
            <w:tcW w:w="4644" w:type="dxa"/>
            <w:tcBorders>
              <w:top w:val="nil"/>
              <w:bottom w:val="nil"/>
            </w:tcBorders>
            <w:shd w:val="clear" w:color="auto" w:fill="auto"/>
          </w:tcPr>
          <w:p w14:paraId="316F4AC6"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 the country concerned</w:t>
            </w:r>
          </w:p>
        </w:tc>
        <w:tc>
          <w:tcPr>
            <w:tcW w:w="2322" w:type="dxa"/>
            <w:tcBorders>
              <w:bottom w:val="nil"/>
            </w:tcBorders>
            <w:shd w:val="clear" w:color="auto" w:fill="auto"/>
          </w:tcPr>
          <w:p w14:paraId="15944D19"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 [……]</w:t>
            </w:r>
          </w:p>
        </w:tc>
        <w:tc>
          <w:tcPr>
            <w:tcW w:w="2323" w:type="dxa"/>
            <w:tcBorders>
              <w:bottom w:val="nil"/>
            </w:tcBorders>
            <w:shd w:val="clear" w:color="auto" w:fill="auto"/>
          </w:tcPr>
          <w:p w14:paraId="755E7046"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 [……]</w:t>
            </w:r>
          </w:p>
        </w:tc>
      </w:tr>
      <w:tr w:rsidR="009A14F5" w:rsidRPr="009D58CC" w14:paraId="1B6B53B4" w14:textId="77777777" w:rsidTr="00300B76">
        <w:trPr>
          <w:trHeight w:val="470"/>
        </w:trPr>
        <w:tc>
          <w:tcPr>
            <w:tcW w:w="4644" w:type="dxa"/>
            <w:tcBorders>
              <w:top w:val="nil"/>
              <w:bottom w:val="nil"/>
            </w:tcBorders>
            <w:shd w:val="clear" w:color="auto" w:fill="auto"/>
          </w:tcPr>
          <w:p w14:paraId="6064A256"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b) What is the amount concerned?</w:t>
            </w:r>
          </w:p>
        </w:tc>
        <w:tc>
          <w:tcPr>
            <w:tcW w:w="2322" w:type="dxa"/>
            <w:tcBorders>
              <w:top w:val="nil"/>
              <w:bottom w:val="nil"/>
            </w:tcBorders>
            <w:shd w:val="clear" w:color="auto" w:fill="auto"/>
          </w:tcPr>
          <w:p w14:paraId="0FB4AA0B"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b) [……]</w:t>
            </w:r>
          </w:p>
        </w:tc>
        <w:tc>
          <w:tcPr>
            <w:tcW w:w="2323" w:type="dxa"/>
            <w:tcBorders>
              <w:top w:val="nil"/>
              <w:bottom w:val="nil"/>
            </w:tcBorders>
            <w:shd w:val="clear" w:color="auto" w:fill="auto"/>
          </w:tcPr>
          <w:p w14:paraId="20EC1195"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b) [……]</w:t>
            </w:r>
          </w:p>
        </w:tc>
      </w:tr>
      <w:tr w:rsidR="009A14F5" w:rsidRPr="009D58CC" w14:paraId="4CA1C060" w14:textId="77777777" w:rsidTr="00300B76">
        <w:trPr>
          <w:trHeight w:val="470"/>
        </w:trPr>
        <w:tc>
          <w:tcPr>
            <w:tcW w:w="4644" w:type="dxa"/>
            <w:tcBorders>
              <w:top w:val="nil"/>
              <w:bottom w:val="nil"/>
            </w:tcBorders>
            <w:shd w:val="clear" w:color="auto" w:fill="auto"/>
          </w:tcPr>
          <w:p w14:paraId="7F76DA4F" w14:textId="77777777" w:rsidR="009A14F5" w:rsidRPr="009D58CC" w:rsidRDefault="00F00444"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c) How has this breach of obligations been established:</w:t>
            </w:r>
          </w:p>
        </w:tc>
        <w:tc>
          <w:tcPr>
            <w:tcW w:w="2322" w:type="dxa"/>
            <w:tcBorders>
              <w:top w:val="nil"/>
              <w:bottom w:val="nil"/>
            </w:tcBorders>
            <w:shd w:val="clear" w:color="auto" w:fill="auto"/>
          </w:tcPr>
          <w:p w14:paraId="0DA1F234" w14:textId="77777777" w:rsidR="009A14F5" w:rsidRPr="009D58CC" w:rsidRDefault="009A14F5" w:rsidP="00300B76">
            <w:pPr>
              <w:spacing w:after="120" w:line="240" w:lineRule="auto"/>
              <w:jc w:val="both"/>
              <w:rPr>
                <w:rFonts w:ascii="Times New Roman" w:eastAsia="Calibri" w:hAnsi="Times New Roman" w:cs="Times New Roman"/>
                <w:lang w:val="en-GB"/>
              </w:rPr>
            </w:pPr>
          </w:p>
        </w:tc>
        <w:tc>
          <w:tcPr>
            <w:tcW w:w="2323" w:type="dxa"/>
            <w:tcBorders>
              <w:top w:val="nil"/>
              <w:bottom w:val="nil"/>
            </w:tcBorders>
            <w:shd w:val="clear" w:color="auto" w:fill="auto"/>
          </w:tcPr>
          <w:p w14:paraId="18D55EC7" w14:textId="77777777" w:rsidR="009A14F5" w:rsidRPr="009D58CC" w:rsidRDefault="009A14F5" w:rsidP="00300B76">
            <w:pPr>
              <w:spacing w:after="120" w:line="240" w:lineRule="auto"/>
              <w:jc w:val="both"/>
              <w:rPr>
                <w:rFonts w:ascii="Times New Roman" w:eastAsia="Calibri" w:hAnsi="Times New Roman" w:cs="Times New Roman"/>
                <w:lang w:val="en-GB"/>
              </w:rPr>
            </w:pPr>
          </w:p>
        </w:tc>
      </w:tr>
      <w:tr w:rsidR="009A14F5" w:rsidRPr="009D58CC" w14:paraId="2E552801" w14:textId="77777777" w:rsidTr="00300B76">
        <w:trPr>
          <w:trHeight w:val="470"/>
        </w:trPr>
        <w:tc>
          <w:tcPr>
            <w:tcW w:w="4644" w:type="dxa"/>
            <w:tcBorders>
              <w:top w:val="nil"/>
              <w:bottom w:val="nil"/>
            </w:tcBorders>
            <w:shd w:val="clear" w:color="auto" w:fill="auto"/>
          </w:tcPr>
          <w:p w14:paraId="745DF2AC" w14:textId="77777777" w:rsidR="009A14F5" w:rsidRPr="009D58CC" w:rsidRDefault="009A14F5" w:rsidP="00300B76">
            <w:pPr>
              <w:spacing w:after="120" w:line="240" w:lineRule="auto"/>
              <w:ind w:left="142"/>
              <w:jc w:val="both"/>
              <w:rPr>
                <w:rFonts w:ascii="Times New Roman" w:eastAsia="Calibri" w:hAnsi="Times New Roman" w:cs="Times New Roman"/>
                <w:sz w:val="24"/>
                <w:lang w:val="en-GB"/>
              </w:rPr>
            </w:pPr>
            <w:r w:rsidRPr="009D58CC">
              <w:rPr>
                <w:rFonts w:ascii="Times New Roman" w:eastAsia="Calibri" w:hAnsi="Times New Roman" w:cs="Times New Roman"/>
                <w:lang w:val="en-GB"/>
              </w:rPr>
              <w:t>1) Through a judicial or administrative decision:</w:t>
            </w:r>
          </w:p>
        </w:tc>
        <w:tc>
          <w:tcPr>
            <w:tcW w:w="2322" w:type="dxa"/>
            <w:tcBorders>
              <w:top w:val="nil"/>
              <w:bottom w:val="nil"/>
            </w:tcBorders>
            <w:shd w:val="clear" w:color="auto" w:fill="auto"/>
          </w:tcPr>
          <w:p w14:paraId="53339B7B" w14:textId="77777777" w:rsidR="009A14F5" w:rsidRPr="009D58CC" w:rsidRDefault="00F00444"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c1) </w:t>
            </w: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c>
          <w:tcPr>
            <w:tcW w:w="2323" w:type="dxa"/>
            <w:tcBorders>
              <w:top w:val="nil"/>
              <w:bottom w:val="nil"/>
            </w:tcBorders>
            <w:shd w:val="clear" w:color="auto" w:fill="auto"/>
          </w:tcPr>
          <w:p w14:paraId="7DE0A635" w14:textId="77777777" w:rsidR="009A14F5" w:rsidRPr="009D58CC" w:rsidRDefault="00F00444"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c1) </w:t>
            </w: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4D867E34" w14:textId="77777777" w:rsidTr="00300B76">
        <w:trPr>
          <w:trHeight w:val="470"/>
        </w:trPr>
        <w:tc>
          <w:tcPr>
            <w:tcW w:w="4644" w:type="dxa"/>
            <w:tcBorders>
              <w:top w:val="nil"/>
              <w:bottom w:val="nil"/>
            </w:tcBorders>
            <w:shd w:val="clear" w:color="auto" w:fill="auto"/>
          </w:tcPr>
          <w:p w14:paraId="13EC85CF" w14:textId="77777777" w:rsidR="009A14F5" w:rsidRPr="009D58CC" w:rsidRDefault="009B4316" w:rsidP="00F434F5">
            <w:pPr>
              <w:numPr>
                <w:ilvl w:val="0"/>
                <w:numId w:val="3"/>
              </w:numPr>
              <w:tabs>
                <w:tab w:val="num" w:pos="709"/>
              </w:tabs>
              <w:spacing w:before="120" w:after="120" w:line="240" w:lineRule="auto"/>
              <w:ind w:left="709" w:hanging="283"/>
              <w:jc w:val="both"/>
              <w:rPr>
                <w:rFonts w:ascii="Times New Roman" w:eastAsia="Calibri" w:hAnsi="Times New Roman" w:cs="Times New Roman"/>
                <w:sz w:val="24"/>
                <w:lang w:val="en-GB"/>
              </w:rPr>
            </w:pPr>
            <w:r w:rsidRPr="009D58CC">
              <w:rPr>
                <w:rFonts w:ascii="Times New Roman" w:eastAsia="Calibri" w:hAnsi="Times New Roman" w:cs="Times New Roman"/>
                <w:lang w:val="en-GB"/>
              </w:rPr>
              <w:t>Is this decision final and binding?</w:t>
            </w:r>
          </w:p>
        </w:tc>
        <w:tc>
          <w:tcPr>
            <w:tcW w:w="2322" w:type="dxa"/>
            <w:tcBorders>
              <w:top w:val="nil"/>
              <w:bottom w:val="nil"/>
            </w:tcBorders>
            <w:shd w:val="clear" w:color="auto" w:fill="auto"/>
          </w:tcPr>
          <w:p w14:paraId="73D608B3"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c>
          <w:tcPr>
            <w:tcW w:w="2323" w:type="dxa"/>
            <w:tcBorders>
              <w:top w:val="nil"/>
              <w:bottom w:val="nil"/>
            </w:tcBorders>
            <w:shd w:val="clear" w:color="auto" w:fill="auto"/>
          </w:tcPr>
          <w:p w14:paraId="7518A533"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1056EFB5" w14:textId="77777777" w:rsidTr="00300B76">
        <w:trPr>
          <w:trHeight w:val="470"/>
        </w:trPr>
        <w:tc>
          <w:tcPr>
            <w:tcW w:w="4644" w:type="dxa"/>
            <w:tcBorders>
              <w:top w:val="nil"/>
              <w:bottom w:val="nil"/>
            </w:tcBorders>
            <w:shd w:val="clear" w:color="auto" w:fill="auto"/>
          </w:tcPr>
          <w:p w14:paraId="3BA4614A" w14:textId="77777777" w:rsidR="009A14F5" w:rsidRPr="009D58CC" w:rsidRDefault="009B4316" w:rsidP="00F434F5">
            <w:pPr>
              <w:numPr>
                <w:ilvl w:val="0"/>
                <w:numId w:val="12"/>
              </w:numPr>
              <w:tabs>
                <w:tab w:val="num" w:pos="709"/>
              </w:tabs>
              <w:spacing w:before="120" w:after="120" w:line="240" w:lineRule="auto"/>
              <w:ind w:left="709" w:hanging="283"/>
              <w:jc w:val="both"/>
              <w:rPr>
                <w:rFonts w:ascii="Times New Roman" w:eastAsia="Calibri" w:hAnsi="Times New Roman" w:cs="Times New Roman"/>
                <w:sz w:val="24"/>
                <w:lang w:val="en-GB"/>
              </w:rPr>
            </w:pPr>
            <w:r w:rsidRPr="009D58CC">
              <w:rPr>
                <w:rFonts w:ascii="Times New Roman" w:eastAsia="Calibri" w:hAnsi="Times New Roman" w:cs="Times New Roman"/>
                <w:lang w:val="en-GB"/>
              </w:rPr>
              <w:t>state the date of the judgment or decision</w:t>
            </w:r>
          </w:p>
        </w:tc>
        <w:tc>
          <w:tcPr>
            <w:tcW w:w="2322" w:type="dxa"/>
            <w:tcBorders>
              <w:top w:val="nil"/>
              <w:bottom w:val="nil"/>
            </w:tcBorders>
            <w:shd w:val="clear" w:color="auto" w:fill="auto"/>
          </w:tcPr>
          <w:p w14:paraId="2C3529E7"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c>
          <w:tcPr>
            <w:tcW w:w="2323" w:type="dxa"/>
            <w:tcBorders>
              <w:top w:val="nil"/>
              <w:bottom w:val="nil"/>
            </w:tcBorders>
            <w:shd w:val="clear" w:color="auto" w:fill="auto"/>
          </w:tcPr>
          <w:p w14:paraId="0E954A7A"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5A25876F" w14:textId="77777777" w:rsidTr="00300B76">
        <w:trPr>
          <w:trHeight w:val="470"/>
        </w:trPr>
        <w:tc>
          <w:tcPr>
            <w:tcW w:w="4644" w:type="dxa"/>
            <w:tcBorders>
              <w:top w:val="nil"/>
              <w:bottom w:val="nil"/>
            </w:tcBorders>
            <w:shd w:val="clear" w:color="auto" w:fill="auto"/>
          </w:tcPr>
          <w:p w14:paraId="7236ADDF" w14:textId="77777777" w:rsidR="009A14F5" w:rsidRPr="009D58CC" w:rsidRDefault="009A14F5" w:rsidP="00300B76">
            <w:pPr>
              <w:spacing w:after="120" w:line="240" w:lineRule="auto"/>
              <w:ind w:left="142"/>
              <w:jc w:val="both"/>
              <w:rPr>
                <w:rFonts w:ascii="Times New Roman" w:eastAsia="Calibri" w:hAnsi="Times New Roman" w:cs="Times New Roman"/>
                <w:w w:val="0"/>
                <w:sz w:val="24"/>
                <w:lang w:val="en-GB"/>
              </w:rPr>
            </w:pPr>
            <w:r w:rsidRPr="009D58CC">
              <w:rPr>
                <w:rFonts w:ascii="Times New Roman" w:eastAsia="Calibri" w:hAnsi="Times New Roman" w:cs="Times New Roman"/>
                <w:lang w:val="en-GB"/>
              </w:rPr>
              <w:t>2) in another way. Please indicate:</w:t>
            </w:r>
          </w:p>
        </w:tc>
        <w:tc>
          <w:tcPr>
            <w:tcW w:w="2322" w:type="dxa"/>
            <w:tcBorders>
              <w:top w:val="nil"/>
              <w:bottom w:val="nil"/>
            </w:tcBorders>
            <w:shd w:val="clear" w:color="auto" w:fill="auto"/>
          </w:tcPr>
          <w:p w14:paraId="36B929EA" w14:textId="77777777" w:rsidR="009A14F5" w:rsidRPr="009D58CC" w:rsidRDefault="00F00444"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c2) [ …]</w:t>
            </w:r>
          </w:p>
        </w:tc>
        <w:tc>
          <w:tcPr>
            <w:tcW w:w="2323" w:type="dxa"/>
            <w:tcBorders>
              <w:top w:val="nil"/>
              <w:bottom w:val="nil"/>
            </w:tcBorders>
            <w:shd w:val="clear" w:color="auto" w:fill="auto"/>
          </w:tcPr>
          <w:p w14:paraId="7889D10B" w14:textId="77777777" w:rsidR="009A14F5" w:rsidRPr="009D58CC" w:rsidRDefault="00F00444"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c2) [ …]</w:t>
            </w:r>
          </w:p>
        </w:tc>
      </w:tr>
      <w:tr w:rsidR="009A14F5" w:rsidRPr="009D58CC" w14:paraId="22012D34" w14:textId="77777777" w:rsidTr="00300B76">
        <w:trPr>
          <w:trHeight w:val="470"/>
        </w:trPr>
        <w:tc>
          <w:tcPr>
            <w:tcW w:w="4644" w:type="dxa"/>
            <w:tcBorders>
              <w:top w:val="nil"/>
              <w:bottom w:val="single" w:sz="4" w:space="0" w:color="auto"/>
            </w:tcBorders>
            <w:shd w:val="clear" w:color="auto" w:fill="auto"/>
          </w:tcPr>
          <w:p w14:paraId="6CC991A7" w14:textId="77777777" w:rsidR="009A14F5" w:rsidRPr="009D58CC" w:rsidRDefault="00F00444"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c) Has the economic operator under a binding arrangement or resolution been granted the </w:t>
            </w:r>
            <w:r w:rsidRPr="009D58CC">
              <w:rPr>
                <w:rFonts w:ascii="Times New Roman" w:eastAsia="Calibri" w:hAnsi="Times New Roman" w:cs="Times New Roman"/>
                <w:lang w:val="en-GB"/>
              </w:rPr>
              <w:lastRenderedPageBreak/>
              <w:t>deferred payment of debt, including, where applicable, any interest accrued or fines?</w:t>
            </w:r>
          </w:p>
        </w:tc>
        <w:tc>
          <w:tcPr>
            <w:tcW w:w="2322" w:type="dxa"/>
            <w:tcBorders>
              <w:top w:val="nil"/>
              <w:bottom w:val="single" w:sz="4" w:space="0" w:color="auto"/>
            </w:tcBorders>
            <w:shd w:val="clear" w:color="auto" w:fill="auto"/>
          </w:tcPr>
          <w:p w14:paraId="0BE595D4" w14:textId="77777777" w:rsidR="009A14F5" w:rsidRPr="009D58CC" w:rsidRDefault="00F00444"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lastRenderedPageBreak/>
              <w:t>d)</w:t>
            </w: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p w14:paraId="01B197B2"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lastRenderedPageBreak/>
              <w:t xml:space="preserve">If yes, please provide details: </w:t>
            </w:r>
          </w:p>
          <w:p w14:paraId="15154B8D"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c>
          <w:tcPr>
            <w:tcW w:w="2323" w:type="dxa"/>
            <w:tcBorders>
              <w:top w:val="nil"/>
              <w:bottom w:val="single" w:sz="4" w:space="0" w:color="auto"/>
            </w:tcBorders>
            <w:shd w:val="clear" w:color="auto" w:fill="auto"/>
          </w:tcPr>
          <w:p w14:paraId="6D00296D" w14:textId="77777777" w:rsidR="009A14F5" w:rsidRPr="009D58CC" w:rsidRDefault="00F00444"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lastRenderedPageBreak/>
              <w:t>d)</w:t>
            </w: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p w14:paraId="3A423D33"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lastRenderedPageBreak/>
              <w:t xml:space="preserve">If yes, please provide details: </w:t>
            </w:r>
          </w:p>
          <w:p w14:paraId="1A329815"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3F909E1D" w14:textId="77777777" w:rsidTr="00300B76">
        <w:tc>
          <w:tcPr>
            <w:tcW w:w="4644" w:type="dxa"/>
            <w:shd w:val="clear" w:color="auto" w:fill="auto"/>
          </w:tcPr>
          <w:p w14:paraId="222FF9FC"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lastRenderedPageBreak/>
              <w:t>If the relevant documentation concerning payment of taxes or social contributions is available electronically, please indicate:</w:t>
            </w:r>
          </w:p>
        </w:tc>
        <w:tc>
          <w:tcPr>
            <w:tcW w:w="4645" w:type="dxa"/>
            <w:gridSpan w:val="2"/>
            <w:shd w:val="clear" w:color="auto" w:fill="auto"/>
          </w:tcPr>
          <w:p w14:paraId="25960713"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roofErr w:type="gramStart"/>
            <w:r w:rsidRPr="009D58CC">
              <w:rPr>
                <w:rFonts w:ascii="Times New Roman" w:eastAsia="Calibri" w:hAnsi="Times New Roman" w:cs="Times New Roman"/>
                <w:lang w:val="en-GB"/>
              </w:rPr>
              <w:t>web</w:t>
            </w:r>
            <w:proofErr w:type="gramEnd"/>
            <w:r w:rsidRPr="009D58CC">
              <w:rPr>
                <w:rFonts w:ascii="Times New Roman" w:eastAsia="Calibri" w:hAnsi="Times New Roman" w:cs="Times New Roman"/>
                <w:lang w:val="en-GB"/>
              </w:rPr>
              <w:t xml:space="preserve"> address, issuing authority or body, precise reference to the documentation):</w:t>
            </w:r>
            <w:r w:rsidRPr="009D58CC">
              <w:rPr>
                <w:rFonts w:ascii="Times New Roman" w:eastAsia="Calibri" w:hAnsi="Times New Roman" w:cs="Times New Roman"/>
                <w:vertAlign w:val="superscript"/>
                <w:lang w:val="en-GB"/>
              </w:rPr>
              <w:footnoteReference w:id="20"/>
            </w:r>
          </w:p>
          <w:p w14:paraId="079A252B"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 [……]</w:t>
            </w:r>
          </w:p>
        </w:tc>
      </w:tr>
      <w:tr w:rsidR="009A14F5" w:rsidRPr="009D58CC" w14:paraId="4CC437C9" w14:textId="77777777" w:rsidTr="00300B76">
        <w:tc>
          <w:tcPr>
            <w:tcW w:w="4644" w:type="dxa"/>
            <w:shd w:val="clear" w:color="auto" w:fill="D5DCE4"/>
          </w:tcPr>
          <w:p w14:paraId="2A0EA0EB" w14:textId="21DB2E72"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hAnsi="Times New Roman" w:cs="Times New Roman"/>
                <w:lang w:val="en-GB"/>
              </w:rPr>
              <w:t xml:space="preserve">III. Obligations in the field of </w:t>
            </w:r>
            <w:r w:rsidR="009D58CC" w:rsidRPr="009D58CC">
              <w:rPr>
                <w:rFonts w:ascii="Times New Roman" w:hAnsi="Times New Roman" w:cs="Times New Roman"/>
                <w:lang w:val="en-GB"/>
              </w:rPr>
              <w:t>environmental</w:t>
            </w:r>
            <w:r w:rsidRPr="009D58CC">
              <w:rPr>
                <w:rFonts w:ascii="Times New Roman" w:hAnsi="Times New Roman" w:cs="Times New Roman"/>
                <w:lang w:val="en-GB"/>
              </w:rPr>
              <w:t xml:space="preserve"> protection, social and labour law</w:t>
            </w:r>
          </w:p>
        </w:tc>
        <w:tc>
          <w:tcPr>
            <w:tcW w:w="4645" w:type="dxa"/>
            <w:gridSpan w:val="2"/>
            <w:shd w:val="clear" w:color="auto" w:fill="D5DCE4"/>
          </w:tcPr>
          <w:p w14:paraId="0E401DCF"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Answer</w:t>
            </w:r>
          </w:p>
        </w:tc>
      </w:tr>
      <w:tr w:rsidR="009A14F5" w:rsidRPr="009D58CC" w14:paraId="338F5137" w14:textId="77777777" w:rsidTr="00300B76">
        <w:trPr>
          <w:trHeight w:val="600"/>
        </w:trPr>
        <w:tc>
          <w:tcPr>
            <w:tcW w:w="4644" w:type="dxa"/>
            <w:vMerge w:val="restart"/>
            <w:shd w:val="clear" w:color="auto" w:fill="FFFFFF"/>
          </w:tcPr>
          <w:p w14:paraId="1E9CEC98" w14:textId="77777777" w:rsidR="009A14F5" w:rsidRPr="009D58CC" w:rsidRDefault="009B4316" w:rsidP="00C57F6F">
            <w:pPr>
              <w:spacing w:after="120" w:line="240" w:lineRule="auto"/>
              <w:jc w:val="both"/>
              <w:rPr>
                <w:rFonts w:ascii="Times New Roman" w:eastAsia="Calibri" w:hAnsi="Times New Roman" w:cs="Times New Roman"/>
                <w:lang w:val="en-GB"/>
              </w:rPr>
            </w:pPr>
            <w:r w:rsidRPr="009D58CC">
              <w:rPr>
                <w:rFonts w:ascii="Times New Roman" w:hAnsi="Times New Roman" w:cs="Times New Roman"/>
                <w:lang w:val="en-GB"/>
              </w:rPr>
              <w:t>Has the economic operator in the period of the previous two years up to the date of expiry of the time limit for submission of tenders, i.e., requests, violated applicable obligations in the area of the environmental protection, social and labour law, including collective agreements, and in particular the obligation to disburse the contracted wages, or other compulsory payments, including obligations in accordance with the provisions of the international conventions listed in Annex 8 of the Law</w:t>
            </w:r>
            <w:r w:rsidRPr="009D58CC">
              <w:rPr>
                <w:rFonts w:ascii="Times New Roman" w:hAnsi="Times New Roman" w:cs="Times New Roman"/>
                <w:vertAlign w:val="superscript"/>
                <w:lang w:val="en-GB"/>
              </w:rPr>
              <w:footnoteReference w:id="21"/>
            </w:r>
            <w:r w:rsidRPr="009D58CC">
              <w:rPr>
                <w:rFonts w:ascii="Times New Roman" w:hAnsi="Times New Roman" w:cs="Times New Roman"/>
                <w:lang w:val="en-GB"/>
              </w:rPr>
              <w:t>?</w:t>
            </w:r>
          </w:p>
        </w:tc>
        <w:tc>
          <w:tcPr>
            <w:tcW w:w="4645" w:type="dxa"/>
            <w:gridSpan w:val="2"/>
            <w:shd w:val="clear" w:color="auto" w:fill="FFFFFF"/>
          </w:tcPr>
          <w:p w14:paraId="052D3D24"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4CCAAF65" w14:textId="77777777" w:rsidTr="00300B76">
        <w:trPr>
          <w:trHeight w:val="600"/>
        </w:trPr>
        <w:tc>
          <w:tcPr>
            <w:tcW w:w="4644" w:type="dxa"/>
            <w:vMerge/>
            <w:tcBorders>
              <w:bottom w:val="single" w:sz="4" w:space="0" w:color="auto"/>
            </w:tcBorders>
            <w:shd w:val="clear" w:color="auto" w:fill="FFFFFF"/>
          </w:tcPr>
          <w:p w14:paraId="1C2B7B3B" w14:textId="77777777" w:rsidR="009A14F5" w:rsidRPr="009D58CC" w:rsidRDefault="009A14F5" w:rsidP="00300B76">
            <w:pPr>
              <w:spacing w:after="120" w:line="240" w:lineRule="auto"/>
              <w:jc w:val="both"/>
              <w:rPr>
                <w:rFonts w:ascii="Times New Roman" w:eastAsia="Calibri" w:hAnsi="Times New Roman" w:cs="Times New Roman"/>
                <w:lang w:val="en-GB"/>
              </w:rPr>
            </w:pPr>
          </w:p>
        </w:tc>
        <w:tc>
          <w:tcPr>
            <w:tcW w:w="4645" w:type="dxa"/>
            <w:gridSpan w:val="2"/>
            <w:tcBorders>
              <w:bottom w:val="single" w:sz="4" w:space="0" w:color="auto"/>
            </w:tcBorders>
            <w:shd w:val="clear" w:color="auto" w:fill="FFFFFF"/>
          </w:tcPr>
          <w:p w14:paraId="4B234E8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yes</w:t>
            </w:r>
            <w:r w:rsidRPr="009D58CC">
              <w:rPr>
                <w:rFonts w:ascii="Times New Roman" w:eastAsia="Calibri" w:hAnsi="Times New Roman" w:cs="Times New Roman"/>
                <w:sz w:val="24"/>
                <w:lang w:val="en-GB"/>
              </w:rPr>
              <w:t>,</w:t>
            </w:r>
            <w:r w:rsidRPr="009D58CC">
              <w:rPr>
                <w:rFonts w:ascii="Times New Roman" w:eastAsia="Calibri" w:hAnsi="Times New Roman" w:cs="Times New Roman"/>
                <w:lang w:val="en-GB"/>
              </w:rPr>
              <w:t xml:space="preserve"> has the economic operator taken measures to prove its reliability regardless of the existence of grounds for exclusion in accordance with Article 113 of the  Law?</w:t>
            </w:r>
          </w:p>
          <w:p w14:paraId="2487EDC1"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0DB8C9C0"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yes, describe the measures taken: </w:t>
            </w:r>
          </w:p>
          <w:p w14:paraId="05208CEA"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0237B2" w:rsidRPr="009D58CC" w14:paraId="4A09965F" w14:textId="77777777" w:rsidTr="000237B2">
        <w:trPr>
          <w:trHeight w:val="600"/>
        </w:trPr>
        <w:tc>
          <w:tcPr>
            <w:tcW w:w="4644" w:type="dxa"/>
            <w:tcBorders>
              <w:bottom w:val="single" w:sz="4" w:space="0" w:color="auto"/>
            </w:tcBorders>
            <w:shd w:val="clear" w:color="auto" w:fill="D5DCE4"/>
          </w:tcPr>
          <w:p w14:paraId="16B78CFC" w14:textId="77777777" w:rsidR="000237B2" w:rsidRPr="009D58CC" w:rsidRDefault="009B4316" w:rsidP="000237B2">
            <w:pPr>
              <w:spacing w:after="120" w:line="240" w:lineRule="auto"/>
              <w:jc w:val="both"/>
              <w:rPr>
                <w:rFonts w:ascii="Times New Roman" w:eastAsia="Calibri" w:hAnsi="Times New Roman" w:cs="Times New Roman"/>
                <w:bCs/>
                <w:lang w:val="en-GB"/>
              </w:rPr>
            </w:pPr>
            <w:r w:rsidRPr="009D58CC">
              <w:rPr>
                <w:rFonts w:ascii="Times New Roman" w:eastAsia="Calibri" w:hAnsi="Times New Roman" w:cs="Times New Roman"/>
                <w:lang w:val="en-GB"/>
              </w:rPr>
              <w:t>IV. Conflict of interest</w:t>
            </w:r>
          </w:p>
        </w:tc>
        <w:tc>
          <w:tcPr>
            <w:tcW w:w="4645" w:type="dxa"/>
            <w:gridSpan w:val="2"/>
            <w:tcBorders>
              <w:bottom w:val="single" w:sz="4" w:space="0" w:color="auto"/>
            </w:tcBorders>
            <w:shd w:val="clear" w:color="auto" w:fill="D5DCE4"/>
          </w:tcPr>
          <w:p w14:paraId="1AA86A7A" w14:textId="77777777" w:rsidR="000237B2" w:rsidRPr="009D58CC" w:rsidRDefault="009B4316"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Answer</w:t>
            </w:r>
          </w:p>
        </w:tc>
      </w:tr>
      <w:tr w:rsidR="000237B2" w:rsidRPr="009D58CC" w14:paraId="2B8ED32B" w14:textId="77777777" w:rsidTr="00300B76">
        <w:tc>
          <w:tcPr>
            <w:tcW w:w="4644" w:type="dxa"/>
            <w:tcBorders>
              <w:bottom w:val="nil"/>
            </w:tcBorders>
            <w:shd w:val="clear" w:color="auto" w:fill="FFFFFF"/>
          </w:tcPr>
          <w:p w14:paraId="6CDAA25C" w14:textId="3C36CC36" w:rsidR="000237B2" w:rsidRPr="009D58CC" w:rsidRDefault="009B4316"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Is the economic operator aware of any conflict of interest</w:t>
            </w:r>
            <w:r w:rsidR="00E2332C" w:rsidRPr="00F00444">
              <w:rPr>
                <w:rFonts w:ascii="Times New Roman" w:eastAsia="Calibri" w:hAnsi="Times New Roman" w:cs="Times New Roman"/>
                <w:vertAlign w:val="superscript"/>
                <w:lang w:val="sr-Latn-RS" w:eastAsia="en-GB"/>
              </w:rPr>
              <w:footnoteReference w:id="22"/>
            </w:r>
            <w:r w:rsidRPr="009D58CC">
              <w:rPr>
                <w:rFonts w:ascii="Times New Roman" w:eastAsia="Calibri" w:hAnsi="Times New Roman" w:cs="Times New Roman"/>
                <w:lang w:val="en-GB"/>
              </w:rPr>
              <w:t xml:space="preserve"> due to its participation in the procurement procedure?</w:t>
            </w:r>
          </w:p>
        </w:tc>
        <w:tc>
          <w:tcPr>
            <w:tcW w:w="4645" w:type="dxa"/>
            <w:gridSpan w:val="2"/>
            <w:tcBorders>
              <w:bottom w:val="nil"/>
            </w:tcBorders>
            <w:shd w:val="clear" w:color="auto" w:fill="FFFFFF"/>
          </w:tcPr>
          <w:p w14:paraId="1A939A30" w14:textId="77777777" w:rsidR="000237B2" w:rsidRPr="009D58CC" w:rsidRDefault="000237B2"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0237B2" w:rsidRPr="009D58CC" w14:paraId="3DD49408" w14:textId="77777777" w:rsidTr="00300B76">
        <w:tc>
          <w:tcPr>
            <w:tcW w:w="4644" w:type="dxa"/>
            <w:tcBorders>
              <w:top w:val="nil"/>
              <w:bottom w:val="single" w:sz="4" w:space="0" w:color="auto"/>
            </w:tcBorders>
            <w:shd w:val="clear" w:color="auto" w:fill="FFFFFF"/>
          </w:tcPr>
          <w:p w14:paraId="2147E726" w14:textId="77777777" w:rsidR="000237B2" w:rsidRPr="009D58CC" w:rsidRDefault="009B4316" w:rsidP="000237B2">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yes, please provide details:</w:t>
            </w:r>
          </w:p>
        </w:tc>
        <w:tc>
          <w:tcPr>
            <w:tcW w:w="4645" w:type="dxa"/>
            <w:gridSpan w:val="2"/>
            <w:tcBorders>
              <w:top w:val="nil"/>
              <w:bottom w:val="single" w:sz="4" w:space="0" w:color="auto"/>
            </w:tcBorders>
            <w:shd w:val="clear" w:color="auto" w:fill="FFFFFF"/>
          </w:tcPr>
          <w:p w14:paraId="5E7B5E11" w14:textId="77777777" w:rsidR="000237B2" w:rsidRPr="009D58CC" w:rsidRDefault="000237B2"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0237B2" w:rsidRPr="009D58CC" w14:paraId="10E89D61" w14:textId="77777777" w:rsidTr="000237B2">
        <w:tc>
          <w:tcPr>
            <w:tcW w:w="4644" w:type="dxa"/>
            <w:tcBorders>
              <w:top w:val="nil"/>
              <w:bottom w:val="single" w:sz="4" w:space="0" w:color="auto"/>
            </w:tcBorders>
            <w:shd w:val="clear" w:color="auto" w:fill="D5DCE4"/>
          </w:tcPr>
          <w:p w14:paraId="1F3FD94A" w14:textId="77777777" w:rsidR="000237B2" w:rsidRPr="009D58CC" w:rsidRDefault="009B4316" w:rsidP="000237B2">
            <w:pPr>
              <w:spacing w:after="120" w:line="240" w:lineRule="auto"/>
              <w:jc w:val="both"/>
              <w:rPr>
                <w:rFonts w:ascii="Times New Roman" w:eastAsia="Calibri" w:hAnsi="Times New Roman" w:cs="Times New Roman"/>
                <w:bCs/>
                <w:lang w:val="en-GB"/>
              </w:rPr>
            </w:pPr>
            <w:r w:rsidRPr="009D58CC">
              <w:rPr>
                <w:rFonts w:ascii="Times New Roman" w:eastAsia="Calibri" w:hAnsi="Times New Roman" w:cs="Times New Roman"/>
                <w:lang w:val="en-GB"/>
              </w:rPr>
              <w:t>V. Undue influence on the procedure</w:t>
            </w:r>
          </w:p>
        </w:tc>
        <w:tc>
          <w:tcPr>
            <w:tcW w:w="4645" w:type="dxa"/>
            <w:gridSpan w:val="2"/>
            <w:tcBorders>
              <w:top w:val="nil"/>
              <w:bottom w:val="single" w:sz="4" w:space="0" w:color="auto"/>
            </w:tcBorders>
            <w:shd w:val="clear" w:color="auto" w:fill="D5DCE4"/>
          </w:tcPr>
          <w:p w14:paraId="6F7FB250" w14:textId="77777777" w:rsidR="000237B2" w:rsidRPr="009D58CC" w:rsidRDefault="009B4316" w:rsidP="000237B2">
            <w:pPr>
              <w:spacing w:after="120" w:line="240" w:lineRule="auto"/>
              <w:jc w:val="both"/>
              <w:rPr>
                <w:rFonts w:ascii="Times New Roman" w:eastAsia="Calibri" w:hAnsi="Times New Roman" w:cs="Times New Roman"/>
                <w:bCs/>
                <w:lang w:val="en-GB"/>
              </w:rPr>
            </w:pPr>
            <w:r w:rsidRPr="009D58CC">
              <w:rPr>
                <w:rFonts w:ascii="Times New Roman" w:eastAsia="Calibri" w:hAnsi="Times New Roman" w:cs="Times New Roman"/>
                <w:lang w:val="en-GB"/>
              </w:rPr>
              <w:t>Answer</w:t>
            </w:r>
          </w:p>
        </w:tc>
      </w:tr>
      <w:tr w:rsidR="000237B2" w:rsidRPr="009D58CC" w14:paraId="0C6E7CB6" w14:textId="77777777" w:rsidTr="00300B76">
        <w:tc>
          <w:tcPr>
            <w:tcW w:w="4644" w:type="dxa"/>
            <w:tcBorders>
              <w:top w:val="single" w:sz="4" w:space="0" w:color="auto"/>
              <w:bottom w:val="single" w:sz="4" w:space="0" w:color="auto"/>
            </w:tcBorders>
            <w:shd w:val="clear" w:color="auto" w:fill="FFFFFF"/>
          </w:tcPr>
          <w:p w14:paraId="46EA3E85" w14:textId="77777777" w:rsidR="000237B2" w:rsidRPr="009D58CC" w:rsidRDefault="009B4316"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Can the economic operator confirm that it has not tried to exert undue influence on the decision-making process of the contracting authority, obtained confidential information that could give it an advantage in the public procurement procedure or provided misleading information that may affect decisions concerning the exclusion of economic operator, the choice of economic operator or the award of a contract?</w:t>
            </w:r>
          </w:p>
        </w:tc>
        <w:tc>
          <w:tcPr>
            <w:tcW w:w="4645" w:type="dxa"/>
            <w:gridSpan w:val="2"/>
            <w:tcBorders>
              <w:top w:val="single" w:sz="4" w:space="0" w:color="auto"/>
              <w:bottom w:val="single" w:sz="4" w:space="0" w:color="auto"/>
            </w:tcBorders>
            <w:shd w:val="clear" w:color="auto" w:fill="FFFFFF"/>
          </w:tcPr>
          <w:p w14:paraId="236D5B92" w14:textId="77777777" w:rsidR="000237B2" w:rsidRPr="009D58CC" w:rsidRDefault="000237B2"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355EAF0E" w14:textId="77777777" w:rsidR="000237B2" w:rsidRPr="009D58CC" w:rsidRDefault="000237B2" w:rsidP="000237B2">
            <w:pPr>
              <w:spacing w:after="120" w:line="240" w:lineRule="auto"/>
              <w:jc w:val="both"/>
              <w:rPr>
                <w:rFonts w:ascii="Times New Roman" w:eastAsia="Calibri" w:hAnsi="Times New Roman" w:cs="Times New Roman"/>
                <w:lang w:val="en-GB"/>
              </w:rPr>
            </w:pPr>
          </w:p>
        </w:tc>
      </w:tr>
      <w:tr w:rsidR="000237B2" w:rsidRPr="009D58CC" w14:paraId="55A3784A" w14:textId="77777777" w:rsidTr="009B4316">
        <w:tc>
          <w:tcPr>
            <w:tcW w:w="4644" w:type="dxa"/>
            <w:tcBorders>
              <w:top w:val="single" w:sz="4" w:space="0" w:color="auto"/>
              <w:bottom w:val="single" w:sz="4" w:space="0" w:color="auto"/>
            </w:tcBorders>
            <w:shd w:val="clear" w:color="auto" w:fill="auto"/>
          </w:tcPr>
          <w:p w14:paraId="05B316AE" w14:textId="77777777" w:rsidR="000237B2" w:rsidRPr="009D58CC" w:rsidRDefault="009B4316"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VI. Grounds for exclusion for public procurement in the field of defence and security </w:t>
            </w:r>
            <w:r w:rsidRPr="009D58CC">
              <w:rPr>
                <w:rFonts w:ascii="Times New Roman" w:eastAsia="Calibri" w:hAnsi="Times New Roman" w:cs="Times New Roman"/>
                <w:vertAlign w:val="superscript"/>
                <w:lang w:val="en-GB"/>
              </w:rPr>
              <w:footnoteReference w:id="23"/>
            </w:r>
            <w:r w:rsidRPr="009D58CC">
              <w:rPr>
                <w:rFonts w:ascii="Times New Roman" w:eastAsia="Calibri" w:hAnsi="Times New Roman" w:cs="Times New Roman"/>
                <w:lang w:val="en-GB"/>
              </w:rPr>
              <w:t xml:space="preserve"> </w:t>
            </w:r>
          </w:p>
        </w:tc>
        <w:tc>
          <w:tcPr>
            <w:tcW w:w="4645" w:type="dxa"/>
            <w:gridSpan w:val="2"/>
            <w:tcBorders>
              <w:top w:val="single" w:sz="4" w:space="0" w:color="auto"/>
              <w:bottom w:val="single" w:sz="4" w:space="0" w:color="auto"/>
            </w:tcBorders>
            <w:shd w:val="clear" w:color="auto" w:fill="auto"/>
          </w:tcPr>
          <w:p w14:paraId="4279CC68" w14:textId="77777777" w:rsidR="000237B2" w:rsidRPr="009D58CC" w:rsidRDefault="009B4316"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Answer</w:t>
            </w:r>
          </w:p>
        </w:tc>
      </w:tr>
      <w:tr w:rsidR="000237B2" w:rsidRPr="009D58CC" w14:paraId="7157FDE6" w14:textId="77777777" w:rsidTr="009B4316">
        <w:tc>
          <w:tcPr>
            <w:tcW w:w="4644" w:type="dxa"/>
            <w:tcBorders>
              <w:top w:val="single" w:sz="4" w:space="0" w:color="auto"/>
              <w:bottom w:val="single" w:sz="4" w:space="0" w:color="auto"/>
            </w:tcBorders>
            <w:shd w:val="clear" w:color="auto" w:fill="auto"/>
          </w:tcPr>
          <w:p w14:paraId="7B4A85CC" w14:textId="77777777" w:rsidR="000237B2" w:rsidRPr="009D58CC" w:rsidRDefault="009B4316" w:rsidP="000237B2">
            <w:pPr>
              <w:spacing w:after="120" w:line="240" w:lineRule="auto"/>
              <w:jc w:val="both"/>
              <w:rPr>
                <w:rFonts w:ascii="Times New Roman" w:eastAsia="Calibri" w:hAnsi="Times New Roman" w:cs="Times New Roman"/>
                <w:lang w:val="en-GB"/>
              </w:rPr>
            </w:pPr>
            <w:bookmarkStart w:id="3" w:name="_Hlk17881877"/>
            <w:r w:rsidRPr="009D58CC">
              <w:rPr>
                <w:rFonts w:ascii="Times New Roman" w:hAnsi="Times New Roman" w:cs="Times New Roman"/>
                <w:lang w:val="en-GB"/>
              </w:rPr>
              <w:t xml:space="preserve">Whether the economic operator, to its knowledge, can confirm that it has not been established on the basis of any evidence, including protected data sources, that it does not have the reliability necessary to exclude risks to the security of the Republic of Serbia as a result of events from the previous five years from the day of expiration of </w:t>
            </w:r>
            <w:r w:rsidRPr="009D58CC">
              <w:rPr>
                <w:rFonts w:ascii="Times New Roman" w:hAnsi="Times New Roman" w:cs="Times New Roman"/>
                <w:lang w:val="en-GB"/>
              </w:rPr>
              <w:lastRenderedPageBreak/>
              <w:t xml:space="preserve">the deadline for submission of bids, i.e., applications? </w:t>
            </w:r>
            <w:bookmarkEnd w:id="3"/>
          </w:p>
        </w:tc>
        <w:tc>
          <w:tcPr>
            <w:tcW w:w="4645" w:type="dxa"/>
            <w:gridSpan w:val="2"/>
            <w:tcBorders>
              <w:top w:val="single" w:sz="4" w:space="0" w:color="auto"/>
              <w:bottom w:val="single" w:sz="4" w:space="0" w:color="auto"/>
            </w:tcBorders>
            <w:shd w:val="clear" w:color="auto" w:fill="auto"/>
          </w:tcPr>
          <w:p w14:paraId="74FBD7EB" w14:textId="77777777" w:rsidR="000237B2" w:rsidRPr="009D58CC" w:rsidRDefault="000237B2"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lastRenderedPageBreak/>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7C975977" w14:textId="77777777" w:rsidR="000237B2" w:rsidRPr="009D58CC" w:rsidRDefault="009B4316"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yes</w:t>
            </w:r>
            <w:r w:rsidRPr="009D58CC">
              <w:rPr>
                <w:rFonts w:ascii="Times New Roman" w:eastAsia="Calibri" w:hAnsi="Times New Roman" w:cs="Times New Roman"/>
                <w:sz w:val="24"/>
                <w:lang w:val="en-GB"/>
              </w:rPr>
              <w:t>,</w:t>
            </w:r>
            <w:r w:rsidRPr="009D58CC">
              <w:rPr>
                <w:rFonts w:ascii="Times New Roman" w:eastAsia="Calibri" w:hAnsi="Times New Roman" w:cs="Times New Roman"/>
                <w:lang w:val="en-GB"/>
              </w:rPr>
              <w:t xml:space="preserve"> has the economic operator taken measures to prove its reliability regardless of the existence of grounds for exclusion in accordance with Article 113 of the  Law?</w:t>
            </w:r>
          </w:p>
          <w:p w14:paraId="55501740" w14:textId="77777777" w:rsidR="000237B2" w:rsidRPr="009D58CC" w:rsidRDefault="000237B2"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7C98D72D" w14:textId="77777777" w:rsidR="000237B2" w:rsidRPr="009D58CC" w:rsidRDefault="009B4316" w:rsidP="000237B2">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lastRenderedPageBreak/>
              <w:t xml:space="preserve">If yes, describe the measures taken: </w:t>
            </w:r>
          </w:p>
          <w:p w14:paraId="0E83CCE4" w14:textId="77777777" w:rsidR="000237B2" w:rsidRPr="009D58CC" w:rsidRDefault="000237B2" w:rsidP="000237B2">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bl>
    <w:p w14:paraId="57B44DCD" w14:textId="77777777" w:rsidR="009A14F5" w:rsidRPr="009D58CC" w:rsidRDefault="009B4316" w:rsidP="009A14F5">
      <w:pPr>
        <w:keepNext/>
        <w:spacing w:before="240" w:after="240" w:line="240" w:lineRule="auto"/>
        <w:jc w:val="center"/>
        <w:rPr>
          <w:rFonts w:ascii="Times New Roman" w:eastAsia="Calibri" w:hAnsi="Times New Roman" w:cs="Times New Roman"/>
          <w:vertAlign w:val="superscript"/>
          <w:lang w:val="en-GB"/>
        </w:rPr>
      </w:pPr>
      <w:r w:rsidRPr="009D58CC">
        <w:rPr>
          <w:rFonts w:ascii="Times New Roman" w:eastAsia="Calibri" w:hAnsi="Times New Roman" w:cs="Times New Roman"/>
          <w:sz w:val="24"/>
          <w:lang w:val="en-GB"/>
        </w:rPr>
        <w:lastRenderedPageBreak/>
        <w:t>B: Other grounds for exclusion</w:t>
      </w:r>
      <w:r w:rsidRPr="009D58CC">
        <w:rPr>
          <w:rFonts w:ascii="Times New Roman" w:eastAsia="Calibri" w:hAnsi="Times New Roman" w:cs="Times New Roman"/>
          <w:sz w:val="24"/>
          <w:vertAlign w:val="superscript"/>
          <w:lang w:val="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6A523FDE" w14:textId="77777777" w:rsidTr="00300B76">
        <w:tc>
          <w:tcPr>
            <w:tcW w:w="4644" w:type="dxa"/>
            <w:tcBorders>
              <w:bottom w:val="single" w:sz="4" w:space="0" w:color="auto"/>
            </w:tcBorders>
            <w:shd w:val="clear" w:color="auto" w:fill="D5DCE4"/>
          </w:tcPr>
          <w:p w14:paraId="3B198505" w14:textId="77777777" w:rsidR="009A14F5" w:rsidRPr="009D58CC" w:rsidRDefault="009B4316" w:rsidP="00300B76">
            <w:pPr>
              <w:spacing w:before="120"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Information on other grounds for exclusion</w:t>
            </w:r>
          </w:p>
        </w:tc>
        <w:tc>
          <w:tcPr>
            <w:tcW w:w="4645" w:type="dxa"/>
            <w:tcBorders>
              <w:bottom w:val="single" w:sz="4" w:space="0" w:color="auto"/>
            </w:tcBorders>
            <w:shd w:val="clear" w:color="auto" w:fill="D5DCE4"/>
          </w:tcPr>
          <w:p w14:paraId="5D10D899" w14:textId="77777777" w:rsidR="009A14F5" w:rsidRPr="009D58CC" w:rsidRDefault="009B4316" w:rsidP="00300B76">
            <w:pPr>
              <w:spacing w:before="120"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23976C77" w14:textId="77777777" w:rsidTr="00300B76">
        <w:tc>
          <w:tcPr>
            <w:tcW w:w="4644" w:type="dxa"/>
            <w:tcBorders>
              <w:bottom w:val="nil"/>
            </w:tcBorders>
            <w:shd w:val="clear" w:color="auto" w:fill="auto"/>
          </w:tcPr>
          <w:p w14:paraId="70692321"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Is the economic operator in any of the following situations:</w:t>
            </w:r>
          </w:p>
          <w:p w14:paraId="0C759005" w14:textId="77777777" w:rsidR="009A14F5" w:rsidRPr="009D58CC" w:rsidRDefault="009B4316" w:rsidP="00300B76">
            <w:pPr>
              <w:spacing w:after="120" w:line="240" w:lineRule="auto"/>
              <w:ind w:left="142"/>
              <w:jc w:val="both"/>
              <w:rPr>
                <w:rFonts w:ascii="Times New Roman" w:eastAsia="Calibri" w:hAnsi="Times New Roman" w:cs="Times New Roman"/>
                <w:sz w:val="24"/>
                <w:lang w:val="en-GB"/>
              </w:rPr>
            </w:pPr>
            <w:r w:rsidRPr="009D58CC">
              <w:rPr>
                <w:rFonts w:ascii="Times New Roman" w:eastAsia="Calibri" w:hAnsi="Times New Roman" w:cs="Times New Roman"/>
                <w:lang w:val="en-GB"/>
              </w:rPr>
              <w:t>a) in bankruptcy, or</w:t>
            </w:r>
          </w:p>
          <w:p w14:paraId="1522BA01" w14:textId="77777777" w:rsidR="009A14F5" w:rsidRPr="009D58CC" w:rsidRDefault="009B4316" w:rsidP="00300B76">
            <w:pPr>
              <w:spacing w:after="120" w:line="240" w:lineRule="auto"/>
              <w:ind w:left="142"/>
              <w:jc w:val="both"/>
              <w:rPr>
                <w:rFonts w:ascii="Times New Roman" w:eastAsia="Calibri" w:hAnsi="Times New Roman" w:cs="Times New Roman"/>
                <w:sz w:val="24"/>
                <w:lang w:val="en-GB"/>
              </w:rPr>
            </w:pPr>
            <w:r w:rsidRPr="009D58CC">
              <w:rPr>
                <w:rFonts w:ascii="Times New Roman" w:eastAsia="Calibri" w:hAnsi="Times New Roman" w:cs="Times New Roman"/>
                <w:lang w:val="en-GB"/>
              </w:rPr>
              <w:t>b) subject of insolvency or winding-up proceedings, or</w:t>
            </w:r>
          </w:p>
          <w:p w14:paraId="704675F4" w14:textId="77777777" w:rsidR="009A14F5" w:rsidRPr="009D58CC" w:rsidRDefault="00F00444" w:rsidP="00300B76">
            <w:pPr>
              <w:spacing w:after="120" w:line="240" w:lineRule="auto"/>
              <w:ind w:left="142"/>
              <w:jc w:val="both"/>
              <w:rPr>
                <w:rFonts w:ascii="Times New Roman" w:eastAsia="Calibri" w:hAnsi="Times New Roman" w:cs="Times New Roman"/>
                <w:sz w:val="24"/>
                <w:lang w:val="en-GB"/>
              </w:rPr>
            </w:pPr>
            <w:r w:rsidRPr="009D58CC">
              <w:rPr>
                <w:rFonts w:ascii="Times New Roman" w:eastAsia="Calibri" w:hAnsi="Times New Roman" w:cs="Times New Roman"/>
                <w:lang w:val="en-GB"/>
              </w:rPr>
              <w:t>c) its assets are managed by a bankruptcy (liquidation) trustee or a court, or</w:t>
            </w:r>
          </w:p>
          <w:p w14:paraId="5A27F751" w14:textId="77777777" w:rsidR="009A14F5" w:rsidRPr="009D58CC" w:rsidRDefault="00F00444" w:rsidP="00300B76">
            <w:pPr>
              <w:spacing w:after="120" w:line="240" w:lineRule="auto"/>
              <w:ind w:left="142"/>
              <w:jc w:val="both"/>
              <w:rPr>
                <w:rFonts w:ascii="Times New Roman" w:eastAsia="Calibri" w:hAnsi="Times New Roman" w:cs="Times New Roman"/>
                <w:sz w:val="24"/>
                <w:lang w:val="en-GB"/>
              </w:rPr>
            </w:pPr>
            <w:r w:rsidRPr="009D58CC">
              <w:rPr>
                <w:rFonts w:ascii="Times New Roman" w:eastAsia="Calibri" w:hAnsi="Times New Roman" w:cs="Times New Roman"/>
                <w:lang w:val="en-GB"/>
              </w:rPr>
              <w:t>d) in the arrangement of the agreement with the creditors, or</w:t>
            </w:r>
          </w:p>
          <w:p w14:paraId="4A47CAFF" w14:textId="77777777" w:rsidR="009A14F5" w:rsidRPr="009D58CC" w:rsidRDefault="00F00444" w:rsidP="00300B76">
            <w:pPr>
              <w:spacing w:after="120" w:line="240" w:lineRule="auto"/>
              <w:ind w:left="142"/>
              <w:jc w:val="both"/>
              <w:rPr>
                <w:rFonts w:ascii="Times New Roman" w:eastAsia="Calibri" w:hAnsi="Times New Roman" w:cs="Times New Roman"/>
                <w:sz w:val="24"/>
                <w:lang w:val="en-GB"/>
              </w:rPr>
            </w:pPr>
            <w:r w:rsidRPr="009D58CC">
              <w:rPr>
                <w:rFonts w:ascii="Times New Roman" w:eastAsia="Calibri" w:hAnsi="Times New Roman" w:cs="Times New Roman"/>
                <w:lang w:val="en-GB"/>
              </w:rPr>
              <w:t>e) has ceased to carry on business, or</w:t>
            </w:r>
          </w:p>
          <w:p w14:paraId="3F437A0B" w14:textId="77777777" w:rsidR="009A14F5" w:rsidRPr="009D58CC" w:rsidRDefault="00F00444" w:rsidP="00300B76">
            <w:pPr>
              <w:spacing w:after="120" w:line="240" w:lineRule="auto"/>
              <w:ind w:left="142"/>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f) in any similar situation arising from a similar procedure under national laws and regulations? </w:t>
            </w:r>
          </w:p>
        </w:tc>
        <w:tc>
          <w:tcPr>
            <w:tcW w:w="4645" w:type="dxa"/>
            <w:tcBorders>
              <w:bottom w:val="nil"/>
            </w:tcBorders>
            <w:shd w:val="clear" w:color="auto" w:fill="auto"/>
          </w:tcPr>
          <w:p w14:paraId="1AADD6EF" w14:textId="77777777" w:rsidR="009A14F5" w:rsidRPr="009D58CC" w:rsidRDefault="009A14F5" w:rsidP="00300B76">
            <w:pPr>
              <w:spacing w:before="120"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p w14:paraId="1A1B479F" w14:textId="77777777" w:rsidR="009A14F5" w:rsidRPr="009D58CC" w:rsidRDefault="009A14F5" w:rsidP="00300B76">
            <w:pPr>
              <w:spacing w:before="120" w:after="120" w:line="240" w:lineRule="auto"/>
              <w:jc w:val="both"/>
              <w:rPr>
                <w:rFonts w:ascii="Times New Roman" w:eastAsia="Calibri" w:hAnsi="Times New Roman" w:cs="Times New Roman"/>
                <w:i/>
                <w:sz w:val="24"/>
                <w:lang w:val="en-GB"/>
              </w:rPr>
            </w:pPr>
          </w:p>
        </w:tc>
      </w:tr>
      <w:tr w:rsidR="009A14F5" w:rsidRPr="009D58CC" w14:paraId="66FE25C3" w14:textId="77777777" w:rsidTr="00300B76">
        <w:tc>
          <w:tcPr>
            <w:tcW w:w="4644" w:type="dxa"/>
            <w:tcBorders>
              <w:top w:val="nil"/>
              <w:bottom w:val="nil"/>
            </w:tcBorders>
            <w:shd w:val="clear" w:color="auto" w:fill="auto"/>
          </w:tcPr>
          <w:p w14:paraId="0328D292"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If yes to the above question:</w:t>
            </w:r>
          </w:p>
        </w:tc>
        <w:tc>
          <w:tcPr>
            <w:tcW w:w="4645" w:type="dxa"/>
            <w:tcBorders>
              <w:top w:val="nil"/>
              <w:bottom w:val="nil"/>
            </w:tcBorders>
            <w:shd w:val="clear" w:color="auto" w:fill="auto"/>
          </w:tcPr>
          <w:p w14:paraId="5022ED80" w14:textId="77777777" w:rsidR="009A14F5" w:rsidRPr="009D58CC" w:rsidRDefault="009A14F5" w:rsidP="00300B76">
            <w:pPr>
              <w:tabs>
                <w:tab w:val="num" w:pos="459"/>
              </w:tabs>
              <w:spacing w:after="120" w:line="240" w:lineRule="auto"/>
              <w:ind w:firstLine="34"/>
              <w:rPr>
                <w:rFonts w:ascii="Times New Roman" w:eastAsia="Calibri" w:hAnsi="Times New Roman" w:cs="Times New Roman"/>
                <w:lang w:val="en-GB"/>
              </w:rPr>
            </w:pPr>
          </w:p>
        </w:tc>
      </w:tr>
      <w:tr w:rsidR="009A14F5" w:rsidRPr="009D58CC" w14:paraId="72EC52B2" w14:textId="77777777" w:rsidTr="00300B76">
        <w:tc>
          <w:tcPr>
            <w:tcW w:w="4644" w:type="dxa"/>
            <w:tcBorders>
              <w:top w:val="nil"/>
              <w:bottom w:val="nil"/>
            </w:tcBorders>
            <w:shd w:val="clear" w:color="auto" w:fill="auto"/>
          </w:tcPr>
          <w:p w14:paraId="3EFB87A7" w14:textId="77777777" w:rsidR="009A14F5" w:rsidRPr="009D58CC" w:rsidRDefault="009B4316" w:rsidP="00771C62">
            <w:pPr>
              <w:numPr>
                <w:ilvl w:val="0"/>
                <w:numId w:val="25"/>
              </w:numPr>
              <w:spacing w:before="120" w:after="120" w:line="240" w:lineRule="auto"/>
              <w:ind w:left="426" w:hanging="426"/>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 provide details:  </w:t>
            </w:r>
          </w:p>
        </w:tc>
        <w:tc>
          <w:tcPr>
            <w:tcW w:w="4645" w:type="dxa"/>
            <w:tcBorders>
              <w:top w:val="nil"/>
              <w:bottom w:val="nil"/>
            </w:tcBorders>
            <w:shd w:val="clear" w:color="auto" w:fill="auto"/>
          </w:tcPr>
          <w:p w14:paraId="528FD507" w14:textId="77777777" w:rsidR="009A14F5" w:rsidRPr="009D58CC" w:rsidRDefault="009A14F5" w:rsidP="00771C62">
            <w:pPr>
              <w:numPr>
                <w:ilvl w:val="0"/>
                <w:numId w:val="25"/>
              </w:numPr>
              <w:spacing w:before="120" w:after="120" w:line="240" w:lineRule="auto"/>
              <w:ind w:left="426" w:hanging="426"/>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0C5B5F15" w14:textId="77777777" w:rsidTr="00300B76">
        <w:tc>
          <w:tcPr>
            <w:tcW w:w="4644" w:type="dxa"/>
            <w:tcBorders>
              <w:top w:val="nil"/>
              <w:bottom w:val="nil"/>
            </w:tcBorders>
            <w:shd w:val="clear" w:color="auto" w:fill="auto"/>
          </w:tcPr>
          <w:p w14:paraId="6F2D58BE" w14:textId="77777777" w:rsidR="009A14F5" w:rsidRPr="009D58CC" w:rsidRDefault="009B4316" w:rsidP="00771C62">
            <w:pPr>
              <w:numPr>
                <w:ilvl w:val="0"/>
                <w:numId w:val="25"/>
              </w:numPr>
              <w:spacing w:before="120" w:after="120" w:line="240" w:lineRule="auto"/>
              <w:ind w:left="426" w:hanging="426"/>
              <w:jc w:val="both"/>
              <w:rPr>
                <w:rFonts w:ascii="Times New Roman" w:eastAsia="Calibri" w:hAnsi="Times New Roman" w:cs="Times New Roman"/>
                <w:sz w:val="24"/>
                <w:lang w:val="en-GB"/>
              </w:rPr>
            </w:pPr>
            <w:r w:rsidRPr="009D58CC">
              <w:rPr>
                <w:rFonts w:ascii="Times New Roman" w:eastAsia="Calibri" w:hAnsi="Times New Roman" w:cs="Times New Roman"/>
                <w:lang w:val="en-GB"/>
              </w:rPr>
              <w:t>state the reasons why the economic operator is still able to perform the contract, taking into account the applicable rules and measures for the continuation of business in these circumstances</w:t>
            </w:r>
            <w:proofErr w:type="gramStart"/>
            <w:r w:rsidRPr="009D58CC">
              <w:rPr>
                <w:rFonts w:ascii="Times New Roman" w:eastAsia="Calibri" w:hAnsi="Times New Roman" w:cs="Times New Roman"/>
                <w:lang w:val="en-GB"/>
              </w:rPr>
              <w:t>:  [</w:t>
            </w:r>
            <w:proofErr w:type="gramEnd"/>
            <w:r w:rsidRPr="009D58CC">
              <w:rPr>
                <w:rFonts w:ascii="Times New Roman" w:eastAsia="Calibri" w:hAnsi="Times New Roman" w:cs="Times New Roman"/>
                <w:lang w:val="en-GB"/>
              </w:rPr>
              <w:t>……]</w:t>
            </w:r>
          </w:p>
        </w:tc>
        <w:tc>
          <w:tcPr>
            <w:tcW w:w="4645" w:type="dxa"/>
            <w:tcBorders>
              <w:top w:val="nil"/>
              <w:bottom w:val="nil"/>
            </w:tcBorders>
            <w:shd w:val="clear" w:color="auto" w:fill="auto"/>
          </w:tcPr>
          <w:p w14:paraId="39B26863" w14:textId="77777777" w:rsidR="009A14F5" w:rsidRPr="009D58CC" w:rsidRDefault="009A14F5" w:rsidP="00771C62">
            <w:pPr>
              <w:numPr>
                <w:ilvl w:val="0"/>
                <w:numId w:val="25"/>
              </w:numPr>
              <w:spacing w:before="120" w:after="120" w:line="240" w:lineRule="auto"/>
              <w:ind w:left="426" w:hanging="426"/>
              <w:jc w:val="both"/>
              <w:rPr>
                <w:rFonts w:ascii="Times New Roman" w:eastAsia="Calibri" w:hAnsi="Times New Roman" w:cs="Times New Roman"/>
                <w:lang w:val="en-GB"/>
              </w:rPr>
            </w:pPr>
            <w:r w:rsidRPr="009D58CC">
              <w:rPr>
                <w:rFonts w:ascii="Times New Roman" w:eastAsia="Calibri" w:hAnsi="Times New Roman" w:cs="Times New Roman"/>
                <w:lang w:val="en-GB"/>
              </w:rPr>
              <w:t>[……]</w:t>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tc>
      </w:tr>
      <w:tr w:rsidR="009A14F5" w:rsidRPr="009D58CC" w14:paraId="299F601C" w14:textId="77777777" w:rsidTr="00300B76">
        <w:tc>
          <w:tcPr>
            <w:tcW w:w="4644" w:type="dxa"/>
            <w:tcBorders>
              <w:top w:val="nil"/>
              <w:bottom w:val="single" w:sz="4" w:space="0" w:color="auto"/>
            </w:tcBorders>
            <w:shd w:val="clear" w:color="auto" w:fill="auto"/>
          </w:tcPr>
          <w:p w14:paraId="285B5630"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bottom w:val="single" w:sz="4" w:space="0" w:color="auto"/>
            </w:tcBorders>
            <w:shd w:val="clear" w:color="auto" w:fill="auto"/>
          </w:tcPr>
          <w:p w14:paraId="530633B2" w14:textId="77777777" w:rsidR="009A14F5" w:rsidRPr="009D58CC" w:rsidRDefault="009A14F5" w:rsidP="00300B76">
            <w:pPr>
              <w:tabs>
                <w:tab w:val="num" w:pos="459"/>
              </w:tabs>
              <w:spacing w:after="120" w:line="240" w:lineRule="auto"/>
              <w:ind w:firstLine="34"/>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w:t>
            </w:r>
          </w:p>
          <w:p w14:paraId="2FFA1FB6"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r w:rsidR="009A14F5" w:rsidRPr="009D58CC" w14:paraId="3A34AAAE" w14:textId="77777777" w:rsidTr="00300B76">
        <w:trPr>
          <w:trHeight w:val="303"/>
        </w:trPr>
        <w:tc>
          <w:tcPr>
            <w:tcW w:w="4644" w:type="dxa"/>
            <w:tcBorders>
              <w:bottom w:val="nil"/>
            </w:tcBorders>
            <w:shd w:val="clear" w:color="auto" w:fill="auto"/>
          </w:tcPr>
          <w:p w14:paraId="6236E797" w14:textId="0EDAF510"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hAnsi="Times New Roman" w:cs="Times New Roman"/>
                <w:lang w:val="en-GB"/>
              </w:rPr>
              <w:t>In the period of the previous three years from the date of expiration of the deadline for submission of bids, i</w:t>
            </w:r>
            <w:r w:rsidR="009D58CC">
              <w:rPr>
                <w:rFonts w:ascii="Times New Roman" w:hAnsi="Times New Roman" w:cs="Times New Roman"/>
                <w:lang w:val="en-GB"/>
              </w:rPr>
              <w:t>.</w:t>
            </w:r>
            <w:r w:rsidRPr="009D58CC">
              <w:rPr>
                <w:rFonts w:ascii="Times New Roman" w:hAnsi="Times New Roman" w:cs="Times New Roman"/>
                <w:lang w:val="en-GB"/>
              </w:rPr>
              <w:t>e</w:t>
            </w:r>
            <w:r w:rsidR="009D58CC">
              <w:rPr>
                <w:rFonts w:ascii="Times New Roman" w:hAnsi="Times New Roman" w:cs="Times New Roman"/>
                <w:lang w:val="en-GB"/>
              </w:rPr>
              <w:t>.,</w:t>
            </w:r>
            <w:r w:rsidRPr="009D58CC">
              <w:rPr>
                <w:rFonts w:ascii="Times New Roman" w:hAnsi="Times New Roman" w:cs="Times New Roman"/>
                <w:lang w:val="en-GB"/>
              </w:rPr>
              <w:t xml:space="preserve"> applications, has the responsibility of the economic operator for a severe form of unprofessional conduct been established?</w:t>
            </w:r>
          </w:p>
        </w:tc>
        <w:tc>
          <w:tcPr>
            <w:tcW w:w="4645" w:type="dxa"/>
            <w:tcBorders>
              <w:bottom w:val="nil"/>
            </w:tcBorders>
            <w:shd w:val="clear" w:color="auto" w:fill="auto"/>
          </w:tcPr>
          <w:p w14:paraId="6F5F6864"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798C1015" w14:textId="77777777" w:rsidTr="00300B76">
        <w:trPr>
          <w:trHeight w:val="303"/>
        </w:trPr>
        <w:tc>
          <w:tcPr>
            <w:tcW w:w="4644" w:type="dxa"/>
            <w:vMerge w:val="restart"/>
            <w:tcBorders>
              <w:top w:val="nil"/>
            </w:tcBorders>
            <w:shd w:val="clear" w:color="auto" w:fill="auto"/>
          </w:tcPr>
          <w:p w14:paraId="1184B3D9"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yes, please provide details:</w:t>
            </w:r>
          </w:p>
        </w:tc>
        <w:tc>
          <w:tcPr>
            <w:tcW w:w="4645" w:type="dxa"/>
            <w:tcBorders>
              <w:top w:val="nil"/>
            </w:tcBorders>
            <w:shd w:val="clear" w:color="auto" w:fill="auto"/>
          </w:tcPr>
          <w:p w14:paraId="2AF44F1F"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6BEE46A9" w14:textId="77777777" w:rsidTr="00300B76">
        <w:trPr>
          <w:trHeight w:val="303"/>
        </w:trPr>
        <w:tc>
          <w:tcPr>
            <w:tcW w:w="4644" w:type="dxa"/>
            <w:vMerge/>
            <w:tcBorders>
              <w:bottom w:val="single" w:sz="4" w:space="0" w:color="auto"/>
            </w:tcBorders>
            <w:shd w:val="clear" w:color="auto" w:fill="auto"/>
          </w:tcPr>
          <w:p w14:paraId="0D51DBD6" w14:textId="77777777" w:rsidR="009A14F5" w:rsidRPr="009D58CC" w:rsidRDefault="009A14F5" w:rsidP="00300B76">
            <w:pPr>
              <w:spacing w:after="120" w:line="240" w:lineRule="auto"/>
              <w:jc w:val="both"/>
              <w:rPr>
                <w:rFonts w:ascii="Times New Roman" w:eastAsia="Calibri" w:hAnsi="Times New Roman" w:cs="Times New Roman"/>
                <w:sz w:val="24"/>
                <w:lang w:val="en-GB"/>
              </w:rPr>
            </w:pPr>
          </w:p>
        </w:tc>
        <w:tc>
          <w:tcPr>
            <w:tcW w:w="4645" w:type="dxa"/>
            <w:tcBorders>
              <w:bottom w:val="single" w:sz="4" w:space="0" w:color="auto"/>
            </w:tcBorders>
            <w:shd w:val="clear" w:color="auto" w:fill="auto"/>
          </w:tcPr>
          <w:p w14:paraId="186B4AEE"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yes, has the economic operator taken measures in accordance with Article 113 of the  Law? </w:t>
            </w:r>
          </w:p>
          <w:p w14:paraId="67264A0D"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42F3BA67"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yes, describe the measures taken: </w:t>
            </w:r>
          </w:p>
          <w:p w14:paraId="1B42C78E"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32295B47" w14:textId="77777777" w:rsidTr="00300B76">
        <w:trPr>
          <w:trHeight w:val="303"/>
        </w:trPr>
        <w:tc>
          <w:tcPr>
            <w:tcW w:w="4644" w:type="dxa"/>
            <w:tcBorders>
              <w:bottom w:val="nil"/>
            </w:tcBorders>
            <w:shd w:val="clear" w:color="auto" w:fill="auto"/>
          </w:tcPr>
          <w:p w14:paraId="2F19A473"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hAnsi="Times New Roman" w:cs="Times New Roman"/>
                <w:lang w:val="en-GB"/>
              </w:rPr>
              <w:t xml:space="preserve">In the period of the previous three years from the date of expiration of the deadline for submission of bids, has it been determined that the economic </w:t>
            </w:r>
            <w:r w:rsidRPr="009D58CC">
              <w:rPr>
                <w:rFonts w:ascii="Times New Roman" w:hAnsi="Times New Roman" w:cs="Times New Roman"/>
                <w:lang w:val="en-GB"/>
              </w:rPr>
              <w:lastRenderedPageBreak/>
              <w:t>operator has agreed with other economic operators in order to distort competition?</w:t>
            </w:r>
          </w:p>
        </w:tc>
        <w:tc>
          <w:tcPr>
            <w:tcW w:w="4645" w:type="dxa"/>
            <w:tcBorders>
              <w:bottom w:val="nil"/>
            </w:tcBorders>
            <w:shd w:val="clear" w:color="auto" w:fill="auto"/>
          </w:tcPr>
          <w:p w14:paraId="05C6AEB7"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lastRenderedPageBreak/>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3D64C9EB" w14:textId="77777777" w:rsidTr="00300B76">
        <w:trPr>
          <w:trHeight w:val="515"/>
        </w:trPr>
        <w:tc>
          <w:tcPr>
            <w:tcW w:w="4644" w:type="dxa"/>
            <w:vMerge w:val="restart"/>
            <w:tcBorders>
              <w:top w:val="nil"/>
            </w:tcBorders>
            <w:shd w:val="clear" w:color="auto" w:fill="auto"/>
          </w:tcPr>
          <w:p w14:paraId="779F807E"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If yes, please provide details:</w:t>
            </w:r>
          </w:p>
        </w:tc>
        <w:tc>
          <w:tcPr>
            <w:tcW w:w="4645" w:type="dxa"/>
            <w:tcBorders>
              <w:top w:val="nil"/>
            </w:tcBorders>
            <w:shd w:val="clear" w:color="auto" w:fill="auto"/>
          </w:tcPr>
          <w:p w14:paraId="3D11497A"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p w14:paraId="5B3C8FC8" w14:textId="77777777" w:rsidR="0042593D" w:rsidRPr="009D58CC" w:rsidRDefault="0042593D" w:rsidP="00300B76">
            <w:pPr>
              <w:spacing w:after="120" w:line="240" w:lineRule="auto"/>
              <w:jc w:val="both"/>
              <w:rPr>
                <w:rFonts w:ascii="Times New Roman" w:eastAsia="Calibri" w:hAnsi="Times New Roman" w:cs="Times New Roman"/>
                <w:sz w:val="24"/>
                <w:lang w:val="en-GB"/>
              </w:rPr>
            </w:pPr>
          </w:p>
        </w:tc>
      </w:tr>
      <w:tr w:rsidR="009A14F5" w:rsidRPr="009D58CC" w14:paraId="5F436C49" w14:textId="77777777" w:rsidTr="00300B76">
        <w:trPr>
          <w:trHeight w:val="514"/>
        </w:trPr>
        <w:tc>
          <w:tcPr>
            <w:tcW w:w="4644" w:type="dxa"/>
            <w:vMerge/>
            <w:tcBorders>
              <w:bottom w:val="single" w:sz="4" w:space="0" w:color="auto"/>
            </w:tcBorders>
            <w:shd w:val="clear" w:color="auto" w:fill="auto"/>
          </w:tcPr>
          <w:p w14:paraId="5EA3032D" w14:textId="77777777" w:rsidR="009A14F5" w:rsidRPr="009D58CC" w:rsidRDefault="009A14F5" w:rsidP="00300B76">
            <w:pPr>
              <w:spacing w:after="120" w:line="240" w:lineRule="auto"/>
              <w:jc w:val="both"/>
              <w:rPr>
                <w:rFonts w:ascii="Times New Roman" w:eastAsia="Calibri" w:hAnsi="Times New Roman" w:cs="Times New Roman"/>
                <w:w w:val="0"/>
                <w:lang w:val="en-GB"/>
              </w:rPr>
            </w:pPr>
          </w:p>
        </w:tc>
        <w:tc>
          <w:tcPr>
            <w:tcW w:w="4645" w:type="dxa"/>
            <w:tcBorders>
              <w:bottom w:val="single" w:sz="4" w:space="0" w:color="auto"/>
            </w:tcBorders>
            <w:shd w:val="clear" w:color="auto" w:fill="auto"/>
          </w:tcPr>
          <w:p w14:paraId="2EBDC82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yes, has the economic operator taken measures in accordance with Article 113 of the  Law? </w:t>
            </w:r>
          </w:p>
          <w:p w14:paraId="41B3CB0B"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29814727"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yes, describe the measures taken: </w:t>
            </w:r>
          </w:p>
          <w:p w14:paraId="5F937B0F"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p w14:paraId="37E4CAC3" w14:textId="77777777" w:rsidR="0042593D" w:rsidRPr="009D58CC" w:rsidRDefault="0042593D" w:rsidP="00300B76">
            <w:pPr>
              <w:spacing w:after="120" w:line="240" w:lineRule="auto"/>
              <w:jc w:val="both"/>
              <w:rPr>
                <w:rFonts w:ascii="Times New Roman" w:eastAsia="Calibri" w:hAnsi="Times New Roman" w:cs="Times New Roman"/>
                <w:sz w:val="24"/>
                <w:lang w:val="en-GB"/>
              </w:rPr>
            </w:pPr>
          </w:p>
        </w:tc>
      </w:tr>
      <w:tr w:rsidR="009A14F5" w:rsidRPr="009D58CC" w14:paraId="47AD5C4A" w14:textId="77777777" w:rsidTr="00300B76">
        <w:trPr>
          <w:trHeight w:val="1181"/>
        </w:trPr>
        <w:tc>
          <w:tcPr>
            <w:tcW w:w="4644" w:type="dxa"/>
            <w:tcBorders>
              <w:bottom w:val="nil"/>
            </w:tcBorders>
            <w:shd w:val="clear" w:color="auto" w:fill="auto"/>
          </w:tcPr>
          <w:p w14:paraId="389E175E"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Was the economic operator or a related person involved in the preparation of the procurement procedure?</w:t>
            </w:r>
          </w:p>
        </w:tc>
        <w:tc>
          <w:tcPr>
            <w:tcW w:w="4645" w:type="dxa"/>
            <w:tcBorders>
              <w:bottom w:val="nil"/>
            </w:tcBorders>
            <w:shd w:val="clear" w:color="auto" w:fill="auto"/>
          </w:tcPr>
          <w:p w14:paraId="23F34BBD" w14:textId="77777777" w:rsidR="009A14F5" w:rsidRPr="009D58CC" w:rsidRDefault="009A14F5"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lang w:val="en-GB"/>
              </w:rPr>
              <w:br/>
            </w:r>
          </w:p>
        </w:tc>
      </w:tr>
      <w:tr w:rsidR="0042593D" w:rsidRPr="009D58CC" w14:paraId="3588BBF1" w14:textId="77777777" w:rsidTr="00102038">
        <w:trPr>
          <w:trHeight w:val="510"/>
        </w:trPr>
        <w:tc>
          <w:tcPr>
            <w:tcW w:w="4644" w:type="dxa"/>
            <w:tcBorders>
              <w:top w:val="nil"/>
            </w:tcBorders>
            <w:shd w:val="clear" w:color="auto" w:fill="auto"/>
          </w:tcPr>
          <w:p w14:paraId="60BA596C" w14:textId="77777777" w:rsidR="0042593D" w:rsidRPr="009D58CC" w:rsidRDefault="0042593D"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yes, please provide details:</w:t>
            </w:r>
          </w:p>
        </w:tc>
        <w:tc>
          <w:tcPr>
            <w:tcW w:w="4645" w:type="dxa"/>
            <w:tcBorders>
              <w:top w:val="nil"/>
              <w:bottom w:val="single" w:sz="4" w:space="0" w:color="auto"/>
            </w:tcBorders>
            <w:shd w:val="clear" w:color="auto" w:fill="auto"/>
          </w:tcPr>
          <w:p w14:paraId="68057C91" w14:textId="77777777" w:rsidR="0042593D" w:rsidRPr="009D58CC" w:rsidRDefault="0042593D"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53262864" w14:textId="77777777" w:rsidTr="00300B76">
        <w:trPr>
          <w:trHeight w:val="274"/>
        </w:trPr>
        <w:tc>
          <w:tcPr>
            <w:tcW w:w="4644" w:type="dxa"/>
            <w:tcBorders>
              <w:top w:val="single" w:sz="4" w:space="0" w:color="auto"/>
              <w:bottom w:val="nil"/>
            </w:tcBorders>
            <w:shd w:val="clear" w:color="auto" w:fill="auto"/>
          </w:tcPr>
          <w:p w14:paraId="599ECA4A" w14:textId="77777777" w:rsidR="009A14F5" w:rsidRPr="009D58CC" w:rsidRDefault="009B4316" w:rsidP="00300B76">
            <w:pPr>
              <w:spacing w:after="120" w:line="240" w:lineRule="auto"/>
              <w:jc w:val="both"/>
              <w:rPr>
                <w:rFonts w:ascii="Times New Roman" w:eastAsia="SimSun" w:hAnsi="Times New Roman" w:cs="Times New Roman"/>
                <w:color w:val="00000A"/>
                <w:kern w:val="1"/>
                <w:sz w:val="24"/>
                <w:szCs w:val="24"/>
                <w:lang w:val="en-GB"/>
              </w:rPr>
            </w:pPr>
            <w:r w:rsidRPr="009D58CC">
              <w:rPr>
                <w:rFonts w:ascii="Times New Roman" w:hAnsi="Times New Roman" w:cs="Times New Roman"/>
                <w:lang w:val="en-GB"/>
              </w:rPr>
              <w:t>In the period of the previous three years from the date of expiry of the deadline for submission of bids, was the economic operator a contracting party in a previously concluded public procurement contract or concession contract which resulted in termination of that contract, collection of collateral, damages, etc.?</w:t>
            </w:r>
            <w:r w:rsidRPr="009D58CC">
              <w:rPr>
                <w:rFonts w:ascii="Times New Roman" w:hAnsi="Times New Roman" w:cs="Times New Roman"/>
                <w:color w:val="00000A"/>
                <w:kern w:val="1"/>
                <w:sz w:val="24"/>
                <w:szCs w:val="24"/>
                <w:lang w:val="en-GB"/>
              </w:rPr>
              <w:t xml:space="preserve"> </w:t>
            </w:r>
          </w:p>
        </w:tc>
        <w:tc>
          <w:tcPr>
            <w:tcW w:w="4645" w:type="dxa"/>
            <w:tcBorders>
              <w:top w:val="single" w:sz="4" w:space="0" w:color="auto"/>
              <w:bottom w:val="nil"/>
            </w:tcBorders>
            <w:shd w:val="clear" w:color="auto" w:fill="auto"/>
          </w:tcPr>
          <w:p w14:paraId="3BC36C7F"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tc>
      </w:tr>
      <w:tr w:rsidR="009A14F5" w:rsidRPr="009D58CC" w14:paraId="74D4ADAA" w14:textId="77777777" w:rsidTr="00300B76">
        <w:trPr>
          <w:trHeight w:val="417"/>
        </w:trPr>
        <w:tc>
          <w:tcPr>
            <w:tcW w:w="4644" w:type="dxa"/>
            <w:vMerge w:val="restart"/>
            <w:tcBorders>
              <w:top w:val="nil"/>
            </w:tcBorders>
            <w:shd w:val="clear" w:color="auto" w:fill="auto"/>
          </w:tcPr>
          <w:p w14:paraId="79E85F83"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hAnsi="Times New Roman" w:cs="Times New Roman"/>
                <w:lang w:val="en-GB"/>
              </w:rPr>
              <w:t>If yes, please provide details:</w:t>
            </w:r>
            <w:r w:rsidRPr="009D58CC">
              <w:rPr>
                <w:rFonts w:ascii="Times New Roman" w:hAnsi="Times New Roman" w:cs="Times New Roman"/>
                <w:color w:val="FFFFFF"/>
                <w:sz w:val="24"/>
                <w:szCs w:val="24"/>
                <w:lang w:val="en-GB"/>
              </w:rPr>
              <w:t xml:space="preserve"> </w:t>
            </w:r>
          </w:p>
        </w:tc>
        <w:tc>
          <w:tcPr>
            <w:tcW w:w="4645" w:type="dxa"/>
            <w:tcBorders>
              <w:top w:val="nil"/>
            </w:tcBorders>
            <w:shd w:val="clear" w:color="auto" w:fill="auto"/>
          </w:tcPr>
          <w:p w14:paraId="62A526F7"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3AEBF059" w14:textId="77777777" w:rsidTr="00300B76">
        <w:trPr>
          <w:trHeight w:val="931"/>
        </w:trPr>
        <w:tc>
          <w:tcPr>
            <w:tcW w:w="4644" w:type="dxa"/>
            <w:vMerge/>
            <w:tcBorders>
              <w:bottom w:val="single" w:sz="4" w:space="0" w:color="auto"/>
            </w:tcBorders>
            <w:shd w:val="clear" w:color="auto" w:fill="auto"/>
          </w:tcPr>
          <w:p w14:paraId="1E174E18" w14:textId="77777777" w:rsidR="009A14F5" w:rsidRPr="009D58CC" w:rsidRDefault="009A14F5" w:rsidP="00300B76">
            <w:pPr>
              <w:spacing w:after="120" w:line="240" w:lineRule="auto"/>
              <w:jc w:val="both"/>
              <w:rPr>
                <w:rFonts w:ascii="Times New Roman" w:eastAsia="Calibri" w:hAnsi="Times New Roman" w:cs="Times New Roman"/>
                <w:sz w:val="24"/>
                <w:lang w:val="en-GB"/>
              </w:rPr>
            </w:pPr>
          </w:p>
        </w:tc>
        <w:tc>
          <w:tcPr>
            <w:tcW w:w="4645" w:type="dxa"/>
            <w:tcBorders>
              <w:bottom w:val="single" w:sz="4" w:space="0" w:color="auto"/>
            </w:tcBorders>
            <w:shd w:val="clear" w:color="auto" w:fill="auto"/>
          </w:tcPr>
          <w:p w14:paraId="7F1BA197"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yes, has the economic operator taken measures in accordance with Article 113 of the  Law? </w:t>
            </w:r>
          </w:p>
          <w:p w14:paraId="62132ADE"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14608129"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xml:space="preserve">If yes, describe the measures taken: </w:t>
            </w:r>
          </w:p>
          <w:p w14:paraId="5547B4B2" w14:textId="77777777" w:rsidR="009A14F5" w:rsidRPr="009D58CC" w:rsidRDefault="009A14F5"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5DD12D22" w14:textId="77777777" w:rsidTr="00300B76">
        <w:trPr>
          <w:trHeight w:val="931"/>
        </w:trPr>
        <w:tc>
          <w:tcPr>
            <w:tcW w:w="4644" w:type="dxa"/>
            <w:tcBorders>
              <w:bottom w:val="nil"/>
            </w:tcBorders>
            <w:shd w:val="clear" w:color="auto" w:fill="auto"/>
          </w:tcPr>
          <w:p w14:paraId="08705E7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hAnsi="Times New Roman" w:cs="Times New Roman"/>
                <w:lang w:val="en-GB"/>
              </w:rPr>
              <w:t xml:space="preserve">Can an economic operator confirm that in the period of the previous three years from the date of expiry of the deadline for submission of bids in public procurement </w:t>
            </w:r>
            <w:proofErr w:type="gramStart"/>
            <w:r w:rsidRPr="009D58CC">
              <w:rPr>
                <w:rFonts w:ascii="Times New Roman" w:hAnsi="Times New Roman" w:cs="Times New Roman"/>
                <w:lang w:val="en-GB"/>
              </w:rPr>
              <w:t>procedures:</w:t>
            </w:r>
            <w:proofErr w:type="gramEnd"/>
          </w:p>
          <w:p w14:paraId="59E42CA1" w14:textId="77777777" w:rsidR="009A14F5" w:rsidRPr="009D58CC" w:rsidRDefault="009B4316" w:rsidP="00F804B6">
            <w:pPr>
              <w:spacing w:after="120" w:line="240" w:lineRule="auto"/>
              <w:ind w:left="284"/>
              <w:jc w:val="both"/>
              <w:rPr>
                <w:rFonts w:ascii="Times New Roman" w:eastAsia="Calibri" w:hAnsi="Times New Roman" w:cs="Times New Roman"/>
                <w:lang w:val="en-GB"/>
              </w:rPr>
            </w:pPr>
            <w:r w:rsidRPr="009D58CC">
              <w:rPr>
                <w:rFonts w:ascii="Times New Roman" w:hAnsi="Times New Roman" w:cs="Times New Roman"/>
                <w:lang w:val="en-GB"/>
              </w:rPr>
              <w:t xml:space="preserve">a) has not provided false information necessary to verify the grounds for exclusion or the selection criteria of the economic </w:t>
            </w:r>
            <w:proofErr w:type="gramStart"/>
            <w:r w:rsidRPr="009D58CC">
              <w:rPr>
                <w:rFonts w:ascii="Times New Roman" w:hAnsi="Times New Roman" w:cs="Times New Roman"/>
                <w:lang w:val="en-GB"/>
              </w:rPr>
              <w:t>operator;</w:t>
            </w:r>
            <w:proofErr w:type="gramEnd"/>
          </w:p>
          <w:p w14:paraId="219107F0" w14:textId="4979F607" w:rsidR="009A14F5" w:rsidRPr="009D58CC" w:rsidRDefault="009B4316" w:rsidP="00300B76">
            <w:pPr>
              <w:spacing w:after="120" w:line="240" w:lineRule="auto"/>
              <w:ind w:left="284"/>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b) was able to submit evidence of </w:t>
            </w:r>
            <w:r w:rsidR="009D58CC" w:rsidRPr="009D58CC">
              <w:rPr>
                <w:rFonts w:ascii="Times New Roman" w:eastAsia="Calibri" w:hAnsi="Times New Roman" w:cs="Times New Roman"/>
                <w:lang w:val="en-GB"/>
              </w:rPr>
              <w:t>fulfilment</w:t>
            </w:r>
            <w:r w:rsidRPr="009D58CC">
              <w:rPr>
                <w:rFonts w:ascii="Times New Roman" w:eastAsia="Calibri" w:hAnsi="Times New Roman" w:cs="Times New Roman"/>
                <w:lang w:val="en-GB"/>
              </w:rPr>
              <w:t xml:space="preserve"> of the criteria for qualitative selection of the economic operator.</w:t>
            </w:r>
          </w:p>
        </w:tc>
        <w:tc>
          <w:tcPr>
            <w:tcW w:w="4645" w:type="dxa"/>
            <w:tcBorders>
              <w:bottom w:val="nil"/>
            </w:tcBorders>
            <w:shd w:val="clear" w:color="auto" w:fill="auto"/>
          </w:tcPr>
          <w:p w14:paraId="53EA47CC"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1C6D1BC9" w14:textId="77777777" w:rsidTr="00300B76">
        <w:tc>
          <w:tcPr>
            <w:tcW w:w="4644" w:type="dxa"/>
            <w:tcBorders>
              <w:top w:val="nil"/>
              <w:bottom w:val="nil"/>
            </w:tcBorders>
            <w:shd w:val="clear" w:color="auto" w:fill="auto"/>
          </w:tcPr>
          <w:p w14:paraId="3CBD4AE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the answer is yes, please </w:t>
            </w:r>
            <w:proofErr w:type="gramStart"/>
            <w:r w:rsidRPr="009D58CC">
              <w:rPr>
                <w:rFonts w:ascii="Times New Roman" w:eastAsia="Calibri" w:hAnsi="Times New Roman" w:cs="Times New Roman"/>
                <w:lang w:val="en-GB"/>
              </w:rPr>
              <w:t>indicate</w:t>
            </w:r>
            <w:proofErr w:type="gramEnd"/>
            <w:r w:rsidRPr="009D58CC">
              <w:rPr>
                <w:rFonts w:ascii="Times New Roman" w:eastAsia="Calibri" w:hAnsi="Times New Roman" w:cs="Times New Roman"/>
                <w:lang w:val="en-GB"/>
              </w:rPr>
              <w:t xml:space="preserve"> details:</w:t>
            </w:r>
          </w:p>
        </w:tc>
        <w:tc>
          <w:tcPr>
            <w:tcW w:w="4645" w:type="dxa"/>
            <w:tcBorders>
              <w:top w:val="nil"/>
            </w:tcBorders>
            <w:shd w:val="clear" w:color="auto" w:fill="auto"/>
          </w:tcPr>
          <w:p w14:paraId="44EEE8FD"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0A1DCF0E" w14:textId="77777777" w:rsidTr="00300B76">
        <w:tc>
          <w:tcPr>
            <w:tcW w:w="4644" w:type="dxa"/>
            <w:tcBorders>
              <w:top w:val="nil"/>
            </w:tcBorders>
            <w:shd w:val="clear" w:color="auto" w:fill="auto"/>
          </w:tcPr>
          <w:p w14:paraId="20CFBAC0" w14:textId="77777777" w:rsidR="009A14F5" w:rsidRPr="009D58CC" w:rsidRDefault="009A14F5" w:rsidP="00300B76">
            <w:pPr>
              <w:spacing w:after="120" w:line="240" w:lineRule="auto"/>
              <w:jc w:val="both"/>
              <w:rPr>
                <w:rFonts w:ascii="Times New Roman" w:eastAsia="Calibri" w:hAnsi="Times New Roman" w:cs="Times New Roman"/>
                <w:lang w:val="en-GB"/>
              </w:rPr>
            </w:pPr>
          </w:p>
        </w:tc>
        <w:tc>
          <w:tcPr>
            <w:tcW w:w="4645" w:type="dxa"/>
            <w:shd w:val="clear" w:color="auto" w:fill="auto"/>
          </w:tcPr>
          <w:p w14:paraId="5C3C0B39"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no, has the economic operator taken measures in accordance with Article 113 of the Law? </w:t>
            </w:r>
          </w:p>
          <w:p w14:paraId="068781BF"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 </w:t>
            </w:r>
          </w:p>
          <w:p w14:paraId="17892F6A"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xml:space="preserve">If yes, describe the measures taken: </w:t>
            </w:r>
          </w:p>
          <w:p w14:paraId="04ECC3BD"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bl>
    <w:p w14:paraId="349CF1B3" w14:textId="77777777" w:rsidR="00384F44" w:rsidRPr="009D58CC" w:rsidRDefault="00384F44" w:rsidP="00384F44">
      <w:pPr>
        <w:keepNext/>
        <w:spacing w:before="240" w:after="240" w:line="240" w:lineRule="auto"/>
        <w:jc w:val="center"/>
        <w:rPr>
          <w:rFonts w:ascii="Times New Roman" w:eastAsia="Calibri" w:hAnsi="Times New Roman" w:cs="Times New Roman"/>
          <w:sz w:val="28"/>
          <w:lang w:val="en-GB"/>
        </w:rPr>
      </w:pPr>
    </w:p>
    <w:p w14:paraId="03F140EA" w14:textId="77777777" w:rsidR="009A14F5" w:rsidRPr="009D58CC" w:rsidRDefault="009B4316" w:rsidP="00384F44">
      <w:pPr>
        <w:keepNext/>
        <w:spacing w:before="240" w:after="240" w:line="240" w:lineRule="auto"/>
        <w:jc w:val="center"/>
        <w:rPr>
          <w:rFonts w:ascii="Times New Roman" w:eastAsia="Calibri" w:hAnsi="Times New Roman" w:cs="Times New Roman"/>
          <w:sz w:val="28"/>
          <w:lang w:val="en-GB"/>
        </w:rPr>
      </w:pPr>
      <w:r w:rsidRPr="009D58CC">
        <w:rPr>
          <w:rFonts w:ascii="Times New Roman" w:eastAsia="Calibri" w:hAnsi="Times New Roman" w:cs="Times New Roman"/>
          <w:sz w:val="28"/>
          <w:lang w:val="en-GB"/>
        </w:rPr>
        <w:t xml:space="preserve">Part IV: Selection criteria </w:t>
      </w:r>
    </w:p>
    <w:p w14:paraId="5953FF2A" w14:textId="77777777" w:rsidR="009A14F5" w:rsidRPr="009D58CC" w:rsidRDefault="009B4316" w:rsidP="009A14F5">
      <w:pPr>
        <w:spacing w:before="120"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Concerning the selection criteria (Sections A to D of this part), the bidder declares that:</w:t>
      </w:r>
    </w:p>
    <w:p w14:paraId="0670C3E8" w14:textId="77777777" w:rsidR="009A14F5" w:rsidRPr="009D58CC" w:rsidRDefault="009B4316"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A: Performing professional activities</w:t>
      </w:r>
    </w:p>
    <w:p w14:paraId="2F183FFF" w14:textId="77777777" w:rsidR="009A14F5" w:rsidRPr="009D58CC" w:rsidRDefault="009B4316" w:rsidP="009A14F5">
      <w:pPr>
        <w:pBdr>
          <w:top w:val="single" w:sz="4" w:space="1" w:color="auto"/>
          <w:left w:val="single" w:sz="4" w:space="4" w:color="auto"/>
          <w:bottom w:val="single" w:sz="4" w:space="1" w:color="auto"/>
          <w:right w:val="single" w:sz="4" w:space="4" w:color="auto"/>
        </w:pBdr>
        <w:shd w:val="clear" w:color="auto" w:fill="A5A5A5"/>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The economic operator should provide data only if the contracting authority requires these selection criteria in the appropriate advertisement or tender documentation to which the advertisement refers.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375A9D72" w14:textId="77777777" w:rsidTr="00300B76">
        <w:tc>
          <w:tcPr>
            <w:tcW w:w="4644" w:type="dxa"/>
            <w:tcBorders>
              <w:bottom w:val="single" w:sz="4" w:space="0" w:color="auto"/>
            </w:tcBorders>
            <w:shd w:val="clear" w:color="auto" w:fill="D5DCE4"/>
          </w:tcPr>
          <w:p w14:paraId="505BF3A0"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Performing professional activities</w:t>
            </w:r>
          </w:p>
        </w:tc>
        <w:tc>
          <w:tcPr>
            <w:tcW w:w="4645" w:type="dxa"/>
            <w:tcBorders>
              <w:bottom w:val="single" w:sz="4" w:space="0" w:color="auto"/>
            </w:tcBorders>
            <w:shd w:val="clear" w:color="auto" w:fill="D5DCE4"/>
          </w:tcPr>
          <w:p w14:paraId="729E20BB"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355DFDA1" w14:textId="77777777" w:rsidTr="00300B76">
        <w:tc>
          <w:tcPr>
            <w:tcW w:w="4644" w:type="dxa"/>
            <w:tcBorders>
              <w:bottom w:val="nil"/>
            </w:tcBorders>
            <w:shd w:val="clear" w:color="auto" w:fill="auto"/>
          </w:tcPr>
          <w:p w14:paraId="2A56ED77"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1) </w:t>
            </w:r>
            <w:proofErr w:type="gramStart"/>
            <w:r w:rsidRPr="009D58CC">
              <w:rPr>
                <w:rFonts w:ascii="Times New Roman" w:eastAsia="Calibri" w:hAnsi="Times New Roman" w:cs="Times New Roman"/>
                <w:lang w:val="en-GB"/>
              </w:rPr>
              <w:t>A</w:t>
            </w:r>
            <w:proofErr w:type="gramEnd"/>
            <w:r w:rsidRPr="009D58CC">
              <w:rPr>
                <w:rFonts w:ascii="Times New Roman" w:eastAsia="Calibri" w:hAnsi="Times New Roman" w:cs="Times New Roman"/>
                <w:lang w:val="en-GB"/>
              </w:rPr>
              <w:t xml:space="preserve"> economic operator is entered in the register of economic operators, court register, professional register or other appropriate register, if such register is kept in the country where the economic operator has its registered office: </w:t>
            </w:r>
          </w:p>
        </w:tc>
        <w:tc>
          <w:tcPr>
            <w:tcW w:w="4645" w:type="dxa"/>
            <w:tcBorders>
              <w:bottom w:val="nil"/>
            </w:tcBorders>
            <w:shd w:val="clear" w:color="auto" w:fill="auto"/>
          </w:tcPr>
          <w:p w14:paraId="63E0B9E8" w14:textId="77777777" w:rsidR="009A14F5" w:rsidRPr="009D58CC" w:rsidRDefault="009A14F5"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w:t>
            </w:r>
            <w:r w:rsidRPr="009D58CC">
              <w:rPr>
                <w:rFonts w:ascii="Times New Roman" w:eastAsia="Calibri" w:hAnsi="Times New Roman" w:cs="Times New Roman"/>
                <w:lang w:val="en-GB"/>
              </w:rPr>
              <w:br/>
            </w:r>
          </w:p>
          <w:p w14:paraId="3F48E4A7" w14:textId="77777777" w:rsidR="009A14F5" w:rsidRPr="009D58CC" w:rsidRDefault="009A14F5" w:rsidP="00300B76">
            <w:pPr>
              <w:spacing w:after="120" w:line="240" w:lineRule="auto"/>
              <w:jc w:val="both"/>
              <w:rPr>
                <w:rFonts w:ascii="Times New Roman" w:eastAsia="Calibri" w:hAnsi="Times New Roman" w:cs="Times New Roman"/>
                <w:w w:val="0"/>
                <w:lang w:val="en-GB"/>
              </w:rPr>
            </w:pPr>
          </w:p>
          <w:p w14:paraId="6A78BFAB" w14:textId="77777777" w:rsidR="009A14F5" w:rsidRPr="009D58CC" w:rsidRDefault="009A14F5" w:rsidP="00300B76">
            <w:pPr>
              <w:spacing w:after="120" w:line="240" w:lineRule="auto"/>
              <w:jc w:val="both"/>
              <w:rPr>
                <w:rFonts w:ascii="Times New Roman" w:eastAsia="Calibri" w:hAnsi="Times New Roman" w:cs="Times New Roman"/>
                <w:w w:val="0"/>
                <w:sz w:val="24"/>
                <w:lang w:val="en-GB"/>
              </w:rPr>
            </w:pPr>
          </w:p>
        </w:tc>
      </w:tr>
      <w:tr w:rsidR="009A14F5" w:rsidRPr="009D58CC" w14:paraId="698E5A49" w14:textId="77777777" w:rsidTr="00300B76">
        <w:tc>
          <w:tcPr>
            <w:tcW w:w="4644" w:type="dxa"/>
            <w:tcBorders>
              <w:top w:val="nil"/>
              <w:bottom w:val="single" w:sz="4" w:space="0" w:color="auto"/>
            </w:tcBorders>
            <w:shd w:val="clear" w:color="auto" w:fill="auto"/>
          </w:tcPr>
          <w:p w14:paraId="71D7E2A6"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bottom w:val="single" w:sz="4" w:space="0" w:color="auto"/>
            </w:tcBorders>
            <w:shd w:val="clear" w:color="auto" w:fill="auto"/>
          </w:tcPr>
          <w:p w14:paraId="021F005B"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7A5D54E2" w14:textId="77777777" w:rsidR="009A14F5" w:rsidRPr="009D58CC" w:rsidRDefault="009A14F5"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i/>
                <w:iCs/>
                <w:lang w:val="en-GB"/>
              </w:rPr>
              <w:t>[……] [……] [……]</w:t>
            </w:r>
          </w:p>
        </w:tc>
      </w:tr>
      <w:tr w:rsidR="009A14F5" w:rsidRPr="009D58CC" w14:paraId="0A766C5A" w14:textId="77777777" w:rsidTr="00300B76">
        <w:tc>
          <w:tcPr>
            <w:tcW w:w="4644" w:type="dxa"/>
            <w:tcBorders>
              <w:top w:val="nil"/>
              <w:bottom w:val="nil"/>
            </w:tcBorders>
            <w:shd w:val="clear" w:color="auto" w:fill="auto"/>
          </w:tcPr>
          <w:p w14:paraId="152AA0ED" w14:textId="77777777" w:rsidR="009A14F5" w:rsidRPr="009D58CC" w:rsidRDefault="00475FFC" w:rsidP="00300B76">
            <w:pPr>
              <w:spacing w:after="120" w:line="240" w:lineRule="auto"/>
              <w:jc w:val="both"/>
              <w:rPr>
                <w:rFonts w:ascii="Times New Roman" w:eastAsia="Calibri" w:hAnsi="Times New Roman" w:cs="Times New Roman"/>
                <w:lang w:val="en-GB"/>
              </w:rPr>
            </w:pPr>
            <w:r w:rsidRPr="009D58CC">
              <w:rPr>
                <w:rFonts w:ascii="Times New Roman" w:hAnsi="Times New Roman" w:cs="Times New Roman"/>
                <w:lang w:val="en-GB"/>
              </w:rPr>
              <w:t xml:space="preserve">2) Does the economic operator have the necessary specific authorisation, i.e., permission of the competent authority to perform the activity that is the subject of public procurement or is it a member of a certain organisation in order to be able to perform the activity in question? </w:t>
            </w:r>
          </w:p>
        </w:tc>
        <w:tc>
          <w:tcPr>
            <w:tcW w:w="4645" w:type="dxa"/>
            <w:tcBorders>
              <w:top w:val="nil"/>
              <w:bottom w:val="nil"/>
            </w:tcBorders>
            <w:shd w:val="clear" w:color="auto" w:fill="auto"/>
          </w:tcPr>
          <w:p w14:paraId="1F6C67FC" w14:textId="77777777" w:rsidR="009A14F5" w:rsidRPr="009D58CC" w:rsidRDefault="009A14F5" w:rsidP="00300B76">
            <w:pPr>
              <w:spacing w:after="120" w:line="240" w:lineRule="auto"/>
              <w:rPr>
                <w:rFonts w:ascii="Times New Roman" w:eastAsia="Calibri" w:hAnsi="Times New Roman" w:cs="Times New Roman"/>
                <w:w w:val="0"/>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lang w:val="en-GB"/>
              </w:rPr>
              <w:br/>
              <w:t xml:space="preserve">If yes, state what it is and whether the economic operator meets this condition: </w:t>
            </w:r>
          </w:p>
          <w:p w14:paraId="1CDDF7C1"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32B4272B" w14:textId="77777777" w:rsidTr="00300B76">
        <w:tc>
          <w:tcPr>
            <w:tcW w:w="4644" w:type="dxa"/>
            <w:tcBorders>
              <w:top w:val="nil"/>
            </w:tcBorders>
            <w:shd w:val="clear" w:color="auto" w:fill="auto"/>
          </w:tcPr>
          <w:p w14:paraId="7C2765E0"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tcBorders>
            <w:shd w:val="clear" w:color="auto" w:fill="auto"/>
          </w:tcPr>
          <w:p w14:paraId="0E7C3086"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4D5E38C1" w14:textId="77777777" w:rsidR="009A14F5" w:rsidRPr="009D58CC" w:rsidRDefault="009A14F5"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i/>
                <w:iCs/>
                <w:lang w:val="en-GB"/>
              </w:rPr>
              <w:t>[……] [……] [……]</w:t>
            </w:r>
          </w:p>
        </w:tc>
      </w:tr>
    </w:tbl>
    <w:p w14:paraId="444F7B68" w14:textId="77777777" w:rsidR="009A14F5" w:rsidRPr="009D58CC" w:rsidRDefault="009B4316"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B: Financial and economic capacity</w:t>
      </w:r>
    </w:p>
    <w:p w14:paraId="383E1601" w14:textId="77777777" w:rsidR="009A14F5" w:rsidRPr="009D58CC" w:rsidRDefault="009B4316" w:rsidP="009A14F5">
      <w:pPr>
        <w:pBdr>
          <w:top w:val="single" w:sz="4" w:space="1" w:color="auto"/>
          <w:left w:val="single" w:sz="4" w:space="4" w:color="auto"/>
          <w:bottom w:val="single" w:sz="4" w:space="1" w:color="auto"/>
          <w:right w:val="single" w:sz="4" w:space="4" w:color="auto"/>
        </w:pBdr>
        <w:shd w:val="clear" w:color="auto" w:fill="A5A5A5"/>
        <w:spacing w:before="120"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The economic operator should provide data only if the contracting authority requires these selection criteria in the appropriate advertisement or tender documentation to which the advertisement refers.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2D150564" w14:textId="77777777" w:rsidTr="00300B76">
        <w:tc>
          <w:tcPr>
            <w:tcW w:w="4644" w:type="dxa"/>
            <w:tcBorders>
              <w:bottom w:val="single" w:sz="4" w:space="0" w:color="auto"/>
            </w:tcBorders>
            <w:shd w:val="clear" w:color="auto" w:fill="D5DCE4"/>
          </w:tcPr>
          <w:p w14:paraId="40DEFA4E" w14:textId="77777777" w:rsidR="009A14F5" w:rsidRPr="009D58CC" w:rsidRDefault="009B4316" w:rsidP="00300B76">
            <w:pPr>
              <w:spacing w:before="120"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Financial and economic capacity</w:t>
            </w:r>
          </w:p>
        </w:tc>
        <w:tc>
          <w:tcPr>
            <w:tcW w:w="4645" w:type="dxa"/>
            <w:tcBorders>
              <w:bottom w:val="single" w:sz="4" w:space="0" w:color="auto"/>
            </w:tcBorders>
            <w:shd w:val="clear" w:color="auto" w:fill="D5DCE4"/>
          </w:tcPr>
          <w:p w14:paraId="4535694A" w14:textId="77777777" w:rsidR="009A14F5" w:rsidRPr="009D58CC" w:rsidRDefault="009B4316" w:rsidP="00300B76">
            <w:pPr>
              <w:spacing w:before="120"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2B7DF3BF" w14:textId="77777777" w:rsidTr="00300B76">
        <w:tc>
          <w:tcPr>
            <w:tcW w:w="4644" w:type="dxa"/>
            <w:tcBorders>
              <w:bottom w:val="nil"/>
            </w:tcBorders>
            <w:shd w:val="clear" w:color="auto" w:fill="auto"/>
          </w:tcPr>
          <w:p w14:paraId="1A7C8813" w14:textId="77777777" w:rsidR="009A14F5" w:rsidRPr="009D58CC" w:rsidRDefault="009A14F5" w:rsidP="00300B76">
            <w:pPr>
              <w:spacing w:after="120" w:line="240" w:lineRule="auto"/>
              <w:jc w:val="both"/>
              <w:rPr>
                <w:rFonts w:ascii="Times New Roman" w:eastAsia="Calibri" w:hAnsi="Times New Roman" w:cs="Times New Roman"/>
                <w:lang w:val="en-GB"/>
              </w:rPr>
            </w:pPr>
            <w:bookmarkStart w:id="4" w:name="_Hlk38547780"/>
            <w:r w:rsidRPr="009D58CC">
              <w:rPr>
                <w:rFonts w:ascii="Times New Roman" w:eastAsia="Calibri" w:hAnsi="Times New Roman" w:cs="Times New Roman"/>
                <w:lang w:val="en-GB"/>
              </w:rPr>
              <w:t>1) The total income of the economic operator for the required number of financial years from the relevant announcement or tender documentation is:</w:t>
            </w:r>
          </w:p>
        </w:tc>
        <w:tc>
          <w:tcPr>
            <w:tcW w:w="4645" w:type="dxa"/>
            <w:tcBorders>
              <w:bottom w:val="nil"/>
            </w:tcBorders>
            <w:shd w:val="clear" w:color="auto" w:fill="auto"/>
          </w:tcPr>
          <w:p w14:paraId="367D03F7"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Year: [……] Income: [……] […] Currency</w:t>
            </w:r>
          </w:p>
          <w:p w14:paraId="750DE402"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Year: [……] Income: [……] […] Currency</w:t>
            </w:r>
          </w:p>
          <w:p w14:paraId="30F1134B"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Year: [……] Income: [……] […] Currency</w:t>
            </w:r>
          </w:p>
        </w:tc>
      </w:tr>
      <w:tr w:rsidR="009A14F5" w:rsidRPr="009D58CC" w14:paraId="1E777FBD" w14:textId="77777777" w:rsidTr="00300B76">
        <w:tc>
          <w:tcPr>
            <w:tcW w:w="4644" w:type="dxa"/>
            <w:tcBorders>
              <w:top w:val="nil"/>
              <w:bottom w:val="single" w:sz="4" w:space="0" w:color="auto"/>
            </w:tcBorders>
            <w:shd w:val="clear" w:color="auto" w:fill="auto"/>
          </w:tcPr>
          <w:p w14:paraId="19FCB583"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bottom w:val="single" w:sz="4" w:space="0" w:color="auto"/>
            </w:tcBorders>
            <w:shd w:val="clear" w:color="auto" w:fill="auto"/>
          </w:tcPr>
          <w:p w14:paraId="0ECC353D"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w:t>
            </w:r>
          </w:p>
          <w:p w14:paraId="4B23260C"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r w:rsidR="009A14F5" w:rsidRPr="009D58CC" w14:paraId="467BFB8D" w14:textId="77777777" w:rsidTr="00300B76">
        <w:tc>
          <w:tcPr>
            <w:tcW w:w="4644" w:type="dxa"/>
            <w:tcBorders>
              <w:bottom w:val="nil"/>
            </w:tcBorders>
            <w:shd w:val="clear" w:color="auto" w:fill="auto"/>
          </w:tcPr>
          <w:p w14:paraId="696C4648"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2) The total income of the economic operator, including certain income in the area covered by the subject of public procurement defined in the relevant announcement or tender documentation for the required number of financial years is:  </w:t>
            </w:r>
          </w:p>
        </w:tc>
        <w:tc>
          <w:tcPr>
            <w:tcW w:w="4645" w:type="dxa"/>
            <w:tcBorders>
              <w:bottom w:val="nil"/>
            </w:tcBorders>
            <w:shd w:val="clear" w:color="auto" w:fill="auto"/>
          </w:tcPr>
          <w:p w14:paraId="79D12313"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year: [……] total income: [……] income in the area: [……] […] currency</w:t>
            </w:r>
          </w:p>
          <w:p w14:paraId="673B97D2" w14:textId="77777777" w:rsidR="004160E2" w:rsidRPr="009D58CC" w:rsidRDefault="009B4316" w:rsidP="004160E2">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year: [……] total income: [……] income in the area: [……] […] currency</w:t>
            </w:r>
          </w:p>
          <w:p w14:paraId="743C404F"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year: [……] total income: [……] income in the area: [……] […] currency</w:t>
            </w:r>
          </w:p>
        </w:tc>
      </w:tr>
      <w:tr w:rsidR="009A14F5" w:rsidRPr="009D58CC" w14:paraId="247F8103" w14:textId="77777777" w:rsidTr="00300B76">
        <w:tc>
          <w:tcPr>
            <w:tcW w:w="4644" w:type="dxa"/>
            <w:tcBorders>
              <w:top w:val="nil"/>
            </w:tcBorders>
            <w:shd w:val="clear" w:color="auto" w:fill="auto"/>
          </w:tcPr>
          <w:p w14:paraId="1D6E3CF2"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lastRenderedPageBreak/>
              <w:t>If the relevant documentation is available electronically, please indicate:</w:t>
            </w:r>
          </w:p>
        </w:tc>
        <w:tc>
          <w:tcPr>
            <w:tcW w:w="4645" w:type="dxa"/>
            <w:tcBorders>
              <w:top w:val="nil"/>
            </w:tcBorders>
            <w:shd w:val="clear" w:color="auto" w:fill="auto"/>
          </w:tcPr>
          <w:p w14:paraId="2924D8E5"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05A19FE3"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bookmarkEnd w:id="4"/>
      <w:tr w:rsidR="009A14F5" w:rsidRPr="009D58CC" w14:paraId="3E62C96A" w14:textId="77777777" w:rsidTr="00300B76">
        <w:tc>
          <w:tcPr>
            <w:tcW w:w="4644" w:type="dxa"/>
            <w:tcBorders>
              <w:bottom w:val="nil"/>
            </w:tcBorders>
            <w:shd w:val="clear" w:color="auto" w:fill="auto"/>
          </w:tcPr>
          <w:p w14:paraId="4A8516BF" w14:textId="77777777" w:rsidR="009A14F5" w:rsidRPr="009D58CC" w:rsidRDefault="00085990"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lang w:val="en-GB"/>
              </w:rPr>
              <w:t xml:space="preserve">3) With regard to the financial indicators </w:t>
            </w:r>
            <w:r w:rsidRPr="009D58CC">
              <w:rPr>
                <w:rFonts w:ascii="Times New Roman" w:eastAsia="Calibri" w:hAnsi="Times New Roman" w:cs="Times New Roman"/>
                <w:vertAlign w:val="superscript"/>
                <w:lang w:val="en-GB"/>
              </w:rPr>
              <w:footnoteReference w:id="25"/>
            </w:r>
            <w:r w:rsidRPr="009D58CC">
              <w:rPr>
                <w:rFonts w:ascii="Times New Roman" w:eastAsia="Calibri" w:hAnsi="Times New Roman" w:cs="Times New Roman"/>
                <w:lang w:val="en-GB"/>
              </w:rPr>
              <w:t xml:space="preserve">specified in the appropriate announcement or tender documentation, the economic operator declares that the actual values ​​for the required indicators are as follows: </w:t>
            </w:r>
          </w:p>
        </w:tc>
        <w:tc>
          <w:tcPr>
            <w:tcW w:w="4645" w:type="dxa"/>
            <w:tcBorders>
              <w:bottom w:val="nil"/>
            </w:tcBorders>
            <w:shd w:val="clear" w:color="auto" w:fill="auto"/>
          </w:tcPr>
          <w:p w14:paraId="6EC6823D" w14:textId="3B11EA33"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w:t>
            </w:r>
            <w:proofErr w:type="gramStart"/>
            <w:r w:rsidRPr="009D58CC">
              <w:rPr>
                <w:rFonts w:ascii="Times New Roman" w:eastAsia="Calibri" w:hAnsi="Times New Roman" w:cs="Times New Roman"/>
                <w:lang w:val="en-GB"/>
              </w:rPr>
              <w:t>determination</w:t>
            </w:r>
            <w:proofErr w:type="gramEnd"/>
            <w:r w:rsidRPr="009D58CC">
              <w:rPr>
                <w:rFonts w:ascii="Times New Roman" w:eastAsia="Calibri" w:hAnsi="Times New Roman" w:cs="Times New Roman"/>
                <w:lang w:val="en-GB"/>
              </w:rPr>
              <w:t xml:space="preserve"> of the required ratio - the relationship between x and y</w:t>
            </w:r>
            <w:r w:rsidR="00BD0606" w:rsidRPr="009D58CC">
              <w:rPr>
                <w:rFonts w:ascii="Times New Roman" w:eastAsia="Calibri" w:hAnsi="Times New Roman" w:cs="Times New Roman"/>
                <w:vertAlign w:val="superscript"/>
                <w:lang w:val="en-GB"/>
              </w:rPr>
              <w:footnoteReference w:id="26"/>
            </w:r>
            <w:r w:rsidRPr="009D58CC">
              <w:rPr>
                <w:rFonts w:ascii="Times New Roman" w:eastAsia="Calibri" w:hAnsi="Times New Roman" w:cs="Times New Roman"/>
                <w:lang w:val="en-GB"/>
              </w:rPr>
              <w:t xml:space="preserve"> - and value):</w:t>
            </w:r>
          </w:p>
          <w:p w14:paraId="507F4ABB"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lang w:val="en-GB"/>
              </w:rPr>
              <w:t>[…….…], […….…]</w:t>
            </w:r>
            <w:r w:rsidRPr="009D58CC">
              <w:rPr>
                <w:rFonts w:ascii="Times New Roman" w:eastAsia="Calibri" w:hAnsi="Times New Roman" w:cs="Times New Roman"/>
                <w:vertAlign w:val="superscript"/>
                <w:lang w:val="en-GB"/>
              </w:rPr>
              <w:footnoteReference w:id="27"/>
            </w:r>
          </w:p>
        </w:tc>
      </w:tr>
      <w:tr w:rsidR="009A14F5" w:rsidRPr="009D58CC" w14:paraId="1AC3DADB" w14:textId="77777777" w:rsidTr="00300B76">
        <w:tc>
          <w:tcPr>
            <w:tcW w:w="4644" w:type="dxa"/>
            <w:tcBorders>
              <w:top w:val="nil"/>
              <w:bottom w:val="single" w:sz="4" w:space="0" w:color="auto"/>
            </w:tcBorders>
            <w:shd w:val="clear" w:color="auto" w:fill="auto"/>
          </w:tcPr>
          <w:p w14:paraId="6ED5CD68"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bottom w:val="single" w:sz="4" w:space="0" w:color="auto"/>
            </w:tcBorders>
            <w:shd w:val="clear" w:color="auto" w:fill="auto"/>
          </w:tcPr>
          <w:p w14:paraId="1B36102F"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0417A93A"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r w:rsidR="009A14F5" w:rsidRPr="009D58CC" w14:paraId="79B5EA2C" w14:textId="77777777" w:rsidTr="00300B76">
        <w:tc>
          <w:tcPr>
            <w:tcW w:w="4644" w:type="dxa"/>
            <w:tcBorders>
              <w:bottom w:val="nil"/>
            </w:tcBorders>
            <w:shd w:val="clear" w:color="auto" w:fill="auto"/>
          </w:tcPr>
          <w:p w14:paraId="66AFD3A8" w14:textId="77777777" w:rsidR="009A14F5" w:rsidRPr="009D58CC" w:rsidRDefault="00085990"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4) The sum insured from the professional liability insurance of the economic operator is: </w:t>
            </w:r>
          </w:p>
        </w:tc>
        <w:tc>
          <w:tcPr>
            <w:tcW w:w="4645" w:type="dxa"/>
            <w:tcBorders>
              <w:bottom w:val="nil"/>
            </w:tcBorders>
            <w:shd w:val="clear" w:color="auto" w:fill="auto"/>
          </w:tcPr>
          <w:p w14:paraId="0257B48B" w14:textId="77777777" w:rsidR="009A14F5" w:rsidRPr="009D58CC" w:rsidRDefault="009A14F5"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 currency</w:t>
            </w:r>
          </w:p>
        </w:tc>
      </w:tr>
      <w:tr w:rsidR="009A14F5" w:rsidRPr="009D58CC" w14:paraId="110E5974" w14:textId="77777777" w:rsidTr="00300B76">
        <w:tc>
          <w:tcPr>
            <w:tcW w:w="4644" w:type="dxa"/>
            <w:tcBorders>
              <w:top w:val="nil"/>
            </w:tcBorders>
            <w:shd w:val="clear" w:color="auto" w:fill="auto"/>
          </w:tcPr>
          <w:p w14:paraId="52E5843C" w14:textId="45FC919B"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 if the data are available </w:t>
            </w:r>
            <w:r w:rsidR="009D58CC" w:rsidRPr="009D58CC">
              <w:rPr>
                <w:rFonts w:ascii="Times New Roman" w:eastAsia="Calibri" w:hAnsi="Times New Roman" w:cs="Times New Roman"/>
                <w:lang w:val="en-GB"/>
              </w:rPr>
              <w:t>electronically</w:t>
            </w:r>
            <w:r w:rsidRPr="009D58CC">
              <w:rPr>
                <w:rFonts w:ascii="Times New Roman" w:eastAsia="Calibri" w:hAnsi="Times New Roman" w:cs="Times New Roman"/>
                <w:lang w:val="en-GB"/>
              </w:rPr>
              <w:t>, please state:</w:t>
            </w:r>
          </w:p>
        </w:tc>
        <w:tc>
          <w:tcPr>
            <w:tcW w:w="4645" w:type="dxa"/>
            <w:tcBorders>
              <w:top w:val="nil"/>
            </w:tcBorders>
            <w:shd w:val="clear" w:color="auto" w:fill="auto"/>
          </w:tcPr>
          <w:p w14:paraId="4A0ED214"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359E32C4"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r w:rsidR="009A14F5" w:rsidRPr="009D58CC" w14:paraId="68BEA8EF" w14:textId="77777777" w:rsidTr="00300B76">
        <w:tc>
          <w:tcPr>
            <w:tcW w:w="4644" w:type="dxa"/>
            <w:shd w:val="clear" w:color="auto" w:fill="auto"/>
          </w:tcPr>
          <w:p w14:paraId="6E8A7F38" w14:textId="77777777" w:rsidR="009A14F5" w:rsidRPr="009D58CC" w:rsidRDefault="00085990"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With regard to other economic or financial capacities, if any, which could be stated in the appropriate announcement or tender documentation, the economic operator declares: [……]</w:t>
            </w:r>
          </w:p>
        </w:tc>
        <w:tc>
          <w:tcPr>
            <w:tcW w:w="4645" w:type="dxa"/>
            <w:shd w:val="clear" w:color="auto" w:fill="auto"/>
          </w:tcPr>
          <w:p w14:paraId="523F7D81" w14:textId="77777777" w:rsidR="009A14F5" w:rsidRPr="009D58CC" w:rsidRDefault="009A14F5"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w:t>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tc>
      </w:tr>
      <w:tr w:rsidR="009A14F5" w:rsidRPr="009D58CC" w14:paraId="77FBF363" w14:textId="77777777" w:rsidTr="00300B76">
        <w:tc>
          <w:tcPr>
            <w:tcW w:w="4644" w:type="dxa"/>
            <w:shd w:val="clear" w:color="auto" w:fill="auto"/>
          </w:tcPr>
          <w:p w14:paraId="7563C851"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If the relevant documentation that could be listed in the relevant advertisement or tender documentation is available electronically, please specify: </w:t>
            </w:r>
          </w:p>
        </w:tc>
        <w:tc>
          <w:tcPr>
            <w:tcW w:w="4645" w:type="dxa"/>
            <w:shd w:val="clear" w:color="auto" w:fill="auto"/>
          </w:tcPr>
          <w:p w14:paraId="1008B00F" w14:textId="77777777" w:rsidR="009A14F5" w:rsidRPr="009D58CC" w:rsidRDefault="009A14F5" w:rsidP="00300B76">
            <w:pPr>
              <w:spacing w:after="120" w:line="240" w:lineRule="auto"/>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3856E0D4"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bl>
    <w:p w14:paraId="17B51D05" w14:textId="77777777" w:rsidR="009A14F5" w:rsidRPr="009D58CC" w:rsidRDefault="00F00444"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C: Technical and professional capacity</w:t>
      </w:r>
    </w:p>
    <w:p w14:paraId="1A270CA1" w14:textId="77777777" w:rsidR="009A14F5" w:rsidRPr="009D58CC" w:rsidRDefault="009B4316" w:rsidP="009A14F5">
      <w:pPr>
        <w:pBdr>
          <w:top w:val="single" w:sz="4" w:space="1" w:color="auto"/>
          <w:left w:val="single" w:sz="4" w:space="4" w:color="auto"/>
          <w:bottom w:val="single" w:sz="4" w:space="1" w:color="auto"/>
          <w:right w:val="single" w:sz="4" w:space="4" w:color="auto"/>
        </w:pBdr>
        <w:shd w:val="clear" w:color="auto" w:fill="A5A5A5"/>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The economic operator should provide data only if the contracting authority requires these selection criteria in the appropriate advertisement or tender documentation to which the advertisement refers.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12D80D45" w14:textId="77777777" w:rsidTr="00CC6E9F">
        <w:tc>
          <w:tcPr>
            <w:tcW w:w="4644" w:type="dxa"/>
            <w:tcBorders>
              <w:bottom w:val="single" w:sz="4" w:space="0" w:color="auto"/>
            </w:tcBorders>
            <w:shd w:val="clear" w:color="auto" w:fill="D9D9D9" w:themeFill="background1" w:themeFillShade="D9"/>
          </w:tcPr>
          <w:p w14:paraId="671C3EB9" w14:textId="77777777" w:rsidR="009A14F5" w:rsidRPr="009D58CC" w:rsidRDefault="009B4316" w:rsidP="00300B76">
            <w:pPr>
              <w:spacing w:after="120" w:line="240" w:lineRule="auto"/>
              <w:jc w:val="both"/>
              <w:rPr>
                <w:rFonts w:ascii="Times New Roman" w:eastAsia="Calibri" w:hAnsi="Times New Roman" w:cs="Times New Roman"/>
                <w:sz w:val="24"/>
                <w:lang w:val="en-GB"/>
              </w:rPr>
            </w:pPr>
            <w:bookmarkStart w:id="5" w:name="_DV_M4301"/>
            <w:bookmarkStart w:id="6" w:name="_DV_M4300"/>
            <w:bookmarkEnd w:id="5"/>
            <w:bookmarkEnd w:id="6"/>
            <w:r w:rsidRPr="009D58CC">
              <w:rPr>
                <w:rFonts w:ascii="Times New Roman" w:eastAsia="Calibri" w:hAnsi="Times New Roman" w:cs="Times New Roman"/>
                <w:lang w:val="en-GB"/>
              </w:rPr>
              <w:t>Technical and professional capacity</w:t>
            </w:r>
          </w:p>
        </w:tc>
        <w:tc>
          <w:tcPr>
            <w:tcW w:w="4645" w:type="dxa"/>
            <w:tcBorders>
              <w:bottom w:val="single" w:sz="4" w:space="0" w:color="auto"/>
            </w:tcBorders>
            <w:shd w:val="clear" w:color="auto" w:fill="D5DCE4"/>
          </w:tcPr>
          <w:p w14:paraId="419F2EED"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Answer</w:t>
            </w:r>
          </w:p>
        </w:tc>
      </w:tr>
      <w:tr w:rsidR="009A14F5" w:rsidRPr="009D58CC" w14:paraId="0D413D3F" w14:textId="77777777" w:rsidTr="00300B76">
        <w:tc>
          <w:tcPr>
            <w:tcW w:w="4644" w:type="dxa"/>
            <w:tcBorders>
              <w:bottom w:val="nil"/>
            </w:tcBorders>
            <w:shd w:val="clear" w:color="auto" w:fill="auto"/>
          </w:tcPr>
          <w:p w14:paraId="0581DB60" w14:textId="77777777" w:rsidR="009A14F5" w:rsidRPr="009D58CC" w:rsidRDefault="009A14F5" w:rsidP="00300B76">
            <w:pPr>
              <w:spacing w:after="120" w:line="240" w:lineRule="auto"/>
              <w:ind w:left="426"/>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shd w:val="clear" w:color="auto" w:fill="FFFFFF"/>
                <w:lang w:val="en-GB"/>
              </w:rPr>
              <w:t>1a) For public procurement contracts for works:</w:t>
            </w:r>
          </w:p>
        </w:tc>
        <w:tc>
          <w:tcPr>
            <w:tcW w:w="4645" w:type="dxa"/>
            <w:tcBorders>
              <w:bottom w:val="nil"/>
            </w:tcBorders>
            <w:shd w:val="clear" w:color="auto" w:fill="auto"/>
          </w:tcPr>
          <w:p w14:paraId="61C9940A" w14:textId="77777777" w:rsidR="009A14F5" w:rsidRPr="009D58CC" w:rsidRDefault="009A14F5" w:rsidP="00300B76">
            <w:pPr>
              <w:spacing w:after="120" w:line="240" w:lineRule="auto"/>
              <w:jc w:val="both"/>
              <w:rPr>
                <w:rFonts w:ascii="Times New Roman" w:eastAsia="Calibri" w:hAnsi="Times New Roman" w:cs="Times New Roman"/>
                <w:sz w:val="24"/>
                <w:lang w:val="en-GB"/>
              </w:rPr>
            </w:pPr>
          </w:p>
        </w:tc>
      </w:tr>
      <w:tr w:rsidR="009A14F5" w:rsidRPr="009D58CC" w14:paraId="1EE5EA5B" w14:textId="77777777" w:rsidTr="00300B76">
        <w:tc>
          <w:tcPr>
            <w:tcW w:w="4644" w:type="dxa"/>
            <w:tcBorders>
              <w:top w:val="nil"/>
              <w:bottom w:val="nil"/>
            </w:tcBorders>
            <w:shd w:val="clear" w:color="auto" w:fill="auto"/>
          </w:tcPr>
          <w:p w14:paraId="1AD745CC" w14:textId="77777777" w:rsidR="009A14F5" w:rsidRPr="009D58CC" w:rsidRDefault="009B4316" w:rsidP="00300B76">
            <w:pPr>
              <w:spacing w:after="120" w:line="240" w:lineRule="auto"/>
              <w:ind w:left="426"/>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In the reference period, </w:t>
            </w:r>
            <w:r w:rsidRPr="009D58CC">
              <w:rPr>
                <w:rFonts w:ascii="Times New Roman" w:eastAsia="Calibri" w:hAnsi="Times New Roman" w:cs="Times New Roman"/>
                <w:vertAlign w:val="superscript"/>
                <w:lang w:val="en-GB"/>
              </w:rPr>
              <w:footnoteReference w:id="28"/>
            </w:r>
            <w:r w:rsidRPr="009D58CC">
              <w:rPr>
                <w:rFonts w:ascii="Times New Roman" w:eastAsia="Calibri" w:hAnsi="Times New Roman" w:cs="Times New Roman"/>
                <w:lang w:val="en-GB"/>
              </w:rPr>
              <w:t xml:space="preserve">the economic operator performed the following works of the defined type: </w:t>
            </w:r>
          </w:p>
        </w:tc>
        <w:tc>
          <w:tcPr>
            <w:tcW w:w="4645" w:type="dxa"/>
            <w:tcBorders>
              <w:top w:val="nil"/>
              <w:bottom w:val="nil"/>
            </w:tcBorders>
            <w:shd w:val="clear" w:color="auto" w:fill="auto"/>
          </w:tcPr>
          <w:p w14:paraId="4F9D6785"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Number of years (period defined in the appropriate announcement or tender documentation): </w:t>
            </w:r>
          </w:p>
          <w:p w14:paraId="64992CEF"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p w14:paraId="635DC1EF"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Works: […</w:t>
            </w:r>
            <w:proofErr w:type="gramStart"/>
            <w:r w:rsidRPr="009D58CC">
              <w:rPr>
                <w:rFonts w:ascii="Times New Roman" w:eastAsia="Calibri" w:hAnsi="Times New Roman" w:cs="Times New Roman"/>
                <w:lang w:val="en-GB"/>
              </w:rPr>
              <w:t xml:space="preserve"> ..</w:t>
            </w:r>
            <w:proofErr w:type="gramEnd"/>
            <w:r w:rsidRPr="009D58CC">
              <w:rPr>
                <w:rFonts w:ascii="Times New Roman" w:eastAsia="Calibri" w:hAnsi="Times New Roman" w:cs="Times New Roman"/>
                <w:lang w:val="en-GB"/>
              </w:rPr>
              <w:t>…]</w:t>
            </w:r>
          </w:p>
        </w:tc>
      </w:tr>
      <w:tr w:rsidR="009A14F5" w:rsidRPr="009D58CC" w14:paraId="04673A69" w14:textId="77777777" w:rsidTr="00300B76">
        <w:tc>
          <w:tcPr>
            <w:tcW w:w="4644" w:type="dxa"/>
            <w:tcBorders>
              <w:top w:val="nil"/>
              <w:bottom w:val="single" w:sz="4" w:space="0" w:color="auto"/>
            </w:tcBorders>
            <w:shd w:val="clear" w:color="auto" w:fill="auto"/>
          </w:tcPr>
          <w:p w14:paraId="755C7A8D" w14:textId="77777777" w:rsidR="009A14F5" w:rsidRPr="009D58CC" w:rsidRDefault="009B4316" w:rsidP="00300B76">
            <w:pPr>
              <w:spacing w:after="120" w:line="240" w:lineRule="auto"/>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If the relevant documentation on the satisfactory performance and outcome of the most important works is available in electronic form, please specify:</w:t>
            </w:r>
          </w:p>
        </w:tc>
        <w:tc>
          <w:tcPr>
            <w:tcW w:w="4645" w:type="dxa"/>
            <w:tcBorders>
              <w:top w:val="nil"/>
              <w:bottom w:val="single" w:sz="4" w:space="0" w:color="auto"/>
            </w:tcBorders>
            <w:shd w:val="clear" w:color="auto" w:fill="auto"/>
          </w:tcPr>
          <w:p w14:paraId="77D656B9"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w:t>
            </w:r>
          </w:p>
          <w:p w14:paraId="74C9FFCC"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r w:rsidR="009A14F5" w:rsidRPr="009D58CC" w14:paraId="0D537DD8" w14:textId="77777777" w:rsidTr="00300B76">
        <w:tc>
          <w:tcPr>
            <w:tcW w:w="4644" w:type="dxa"/>
            <w:tcBorders>
              <w:bottom w:val="nil"/>
            </w:tcBorders>
            <w:shd w:val="clear" w:color="auto" w:fill="FFFFFF"/>
          </w:tcPr>
          <w:p w14:paraId="07388705" w14:textId="77777777" w:rsidR="009A14F5" w:rsidRPr="009D58CC" w:rsidRDefault="009A14F5" w:rsidP="00300B76">
            <w:pPr>
              <w:spacing w:after="120" w:line="240" w:lineRule="auto"/>
              <w:ind w:left="426"/>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shd w:val="clear" w:color="auto" w:fill="FFFFFF"/>
                <w:lang w:val="en-GB"/>
              </w:rPr>
              <w:lastRenderedPageBreak/>
              <w:t>1b) For public procurement contracts for goods:</w:t>
            </w:r>
          </w:p>
        </w:tc>
        <w:tc>
          <w:tcPr>
            <w:tcW w:w="4645" w:type="dxa"/>
            <w:tcBorders>
              <w:bottom w:val="nil"/>
            </w:tcBorders>
            <w:shd w:val="clear" w:color="auto" w:fill="auto"/>
          </w:tcPr>
          <w:p w14:paraId="1EA07920" w14:textId="77777777" w:rsidR="009A14F5" w:rsidRPr="009D58CC" w:rsidRDefault="009A14F5" w:rsidP="00300B76">
            <w:pPr>
              <w:spacing w:after="120" w:line="240" w:lineRule="auto"/>
              <w:jc w:val="both"/>
              <w:rPr>
                <w:rFonts w:ascii="Times New Roman" w:eastAsia="Calibri" w:hAnsi="Times New Roman" w:cs="Times New Roman"/>
                <w:sz w:val="24"/>
                <w:lang w:val="en-GB"/>
              </w:rPr>
            </w:pPr>
          </w:p>
        </w:tc>
      </w:tr>
      <w:tr w:rsidR="009A14F5" w:rsidRPr="009D58CC" w14:paraId="7319EBE4" w14:textId="77777777" w:rsidTr="00300B76">
        <w:tc>
          <w:tcPr>
            <w:tcW w:w="4644" w:type="dxa"/>
            <w:tcBorders>
              <w:top w:val="nil"/>
              <w:bottom w:val="single" w:sz="4" w:space="0" w:color="auto"/>
            </w:tcBorders>
            <w:shd w:val="clear" w:color="auto" w:fill="FFFFFF"/>
          </w:tcPr>
          <w:p w14:paraId="570F8A4E" w14:textId="77777777" w:rsidR="009A14F5" w:rsidRPr="009D58CC" w:rsidRDefault="009B4316" w:rsidP="00300B76">
            <w:pPr>
              <w:spacing w:after="120" w:line="240" w:lineRule="auto"/>
              <w:ind w:left="426"/>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 xml:space="preserve">In the reference period, </w:t>
            </w:r>
            <w:r w:rsidRPr="009D58CC">
              <w:rPr>
                <w:rFonts w:ascii="Times New Roman" w:eastAsia="Calibri" w:hAnsi="Times New Roman" w:cs="Times New Roman"/>
                <w:vertAlign w:val="superscript"/>
                <w:lang w:val="en-GB"/>
              </w:rPr>
              <w:footnoteReference w:id="29"/>
            </w:r>
            <w:r w:rsidRPr="009D58CC">
              <w:rPr>
                <w:rFonts w:ascii="Times New Roman" w:eastAsia="Calibri" w:hAnsi="Times New Roman" w:cs="Times New Roman"/>
                <w:lang w:val="en-GB"/>
              </w:rPr>
              <w:t>the economic operator delivered the following relevant goods</w:t>
            </w:r>
            <w:r w:rsidRPr="009D58CC">
              <w:rPr>
                <w:rFonts w:ascii="Times New Roman" w:eastAsia="Calibri" w:hAnsi="Times New Roman" w:cs="Times New Roman"/>
                <w:vertAlign w:val="superscript"/>
                <w:lang w:val="en-GB"/>
              </w:rPr>
              <w:footnoteReference w:id="30"/>
            </w:r>
            <w:r w:rsidRPr="009D58CC">
              <w:rPr>
                <w:rFonts w:ascii="Times New Roman" w:eastAsia="Calibri" w:hAnsi="Times New Roman" w:cs="Times New Roman"/>
                <w:lang w:val="en-GB"/>
              </w:rPr>
              <w:t>:</w:t>
            </w:r>
          </w:p>
        </w:tc>
        <w:tc>
          <w:tcPr>
            <w:tcW w:w="4645" w:type="dxa"/>
            <w:tcBorders>
              <w:top w:val="nil"/>
              <w:bottom w:val="single" w:sz="4" w:space="0" w:color="auto"/>
            </w:tcBorders>
            <w:shd w:val="clear" w:color="auto" w:fill="auto"/>
          </w:tcPr>
          <w:p w14:paraId="0A39AD14"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Number of years (period defined in the appropriate announcement or tender documentation): </w:t>
            </w:r>
          </w:p>
          <w:p w14:paraId="61B18A77"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0792898C" w14:textId="77777777" w:rsidTr="00300B76">
        <w:tc>
          <w:tcPr>
            <w:tcW w:w="4644" w:type="dxa"/>
            <w:tcBorders>
              <w:bottom w:val="nil"/>
            </w:tcBorders>
            <w:shd w:val="clear" w:color="auto" w:fill="FFFFFF"/>
          </w:tcPr>
          <w:p w14:paraId="447B82EA" w14:textId="77777777" w:rsidR="009A14F5" w:rsidRPr="009D58CC" w:rsidRDefault="009A14F5" w:rsidP="00300B76">
            <w:pPr>
              <w:spacing w:after="120" w:line="240" w:lineRule="auto"/>
              <w:ind w:left="426"/>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shd w:val="clear" w:color="auto" w:fill="FFFFFF"/>
                <w:lang w:val="en-GB"/>
              </w:rPr>
              <w:t>1c) For public procurement contracts for services:</w:t>
            </w:r>
          </w:p>
        </w:tc>
        <w:tc>
          <w:tcPr>
            <w:tcW w:w="4645" w:type="dxa"/>
            <w:tcBorders>
              <w:bottom w:val="nil"/>
            </w:tcBorders>
            <w:shd w:val="clear" w:color="auto" w:fill="auto"/>
          </w:tcPr>
          <w:p w14:paraId="515A12DD" w14:textId="77777777" w:rsidR="009A14F5" w:rsidRPr="009D58CC" w:rsidRDefault="009A14F5" w:rsidP="00300B76">
            <w:pPr>
              <w:spacing w:after="120" w:line="240" w:lineRule="auto"/>
              <w:jc w:val="both"/>
              <w:rPr>
                <w:rFonts w:ascii="Times New Roman" w:eastAsia="Calibri" w:hAnsi="Times New Roman" w:cs="Times New Roman"/>
                <w:lang w:val="en-GB"/>
              </w:rPr>
            </w:pPr>
          </w:p>
        </w:tc>
      </w:tr>
      <w:tr w:rsidR="009A14F5" w:rsidRPr="009D58CC" w14:paraId="257EB45B" w14:textId="77777777" w:rsidTr="00300B76">
        <w:tc>
          <w:tcPr>
            <w:tcW w:w="4644" w:type="dxa"/>
            <w:tcBorders>
              <w:top w:val="nil"/>
              <w:bottom w:val="single" w:sz="4" w:space="0" w:color="auto"/>
            </w:tcBorders>
            <w:shd w:val="clear" w:color="auto" w:fill="FFFFFF"/>
          </w:tcPr>
          <w:p w14:paraId="1BB36A7F" w14:textId="77777777" w:rsidR="009A14F5" w:rsidRPr="009D58CC" w:rsidRDefault="009B4316" w:rsidP="00300B76">
            <w:pPr>
              <w:spacing w:after="120" w:line="240" w:lineRule="auto"/>
              <w:ind w:left="426"/>
              <w:jc w:val="both"/>
              <w:rPr>
                <w:rFonts w:ascii="Times New Roman" w:eastAsia="Calibri" w:hAnsi="Times New Roman" w:cs="Times New Roman"/>
                <w:shd w:val="clear" w:color="auto" w:fill="BFBFBF"/>
                <w:lang w:val="en-GB"/>
              </w:rPr>
            </w:pPr>
            <w:r w:rsidRPr="009D58CC">
              <w:rPr>
                <w:rFonts w:ascii="Times New Roman" w:eastAsia="Calibri" w:hAnsi="Times New Roman" w:cs="Times New Roman"/>
                <w:lang w:val="en-GB"/>
              </w:rPr>
              <w:t xml:space="preserve">In the reference period, </w:t>
            </w:r>
            <w:r w:rsidRPr="009D58CC">
              <w:rPr>
                <w:rFonts w:ascii="Times New Roman" w:eastAsia="Calibri" w:hAnsi="Times New Roman" w:cs="Times New Roman"/>
                <w:vertAlign w:val="superscript"/>
                <w:lang w:val="en-GB"/>
              </w:rPr>
              <w:footnoteReference w:id="31"/>
            </w:r>
            <w:r w:rsidRPr="009D58CC">
              <w:rPr>
                <w:rFonts w:ascii="Times New Roman" w:eastAsia="Calibri" w:hAnsi="Times New Roman" w:cs="Times New Roman"/>
                <w:lang w:val="en-GB"/>
              </w:rPr>
              <w:t>the economic operator provided the following relevant services</w:t>
            </w:r>
            <w:r w:rsidRPr="009D58CC">
              <w:rPr>
                <w:rFonts w:ascii="Times New Roman" w:eastAsia="Calibri" w:hAnsi="Times New Roman" w:cs="Times New Roman"/>
                <w:vertAlign w:val="superscript"/>
                <w:lang w:val="en-GB"/>
              </w:rPr>
              <w:footnoteReference w:id="32"/>
            </w:r>
            <w:r w:rsidRPr="009D58CC">
              <w:rPr>
                <w:rFonts w:ascii="Times New Roman" w:eastAsia="Calibri" w:hAnsi="Times New Roman" w:cs="Times New Roman"/>
                <w:lang w:val="en-GB"/>
              </w:rPr>
              <w:t>:</w:t>
            </w:r>
          </w:p>
        </w:tc>
        <w:tc>
          <w:tcPr>
            <w:tcW w:w="4645" w:type="dxa"/>
            <w:tcBorders>
              <w:top w:val="nil"/>
              <w:bottom w:val="single" w:sz="4" w:space="0" w:color="auto"/>
            </w:tcBorders>
            <w:shd w:val="clear" w:color="auto" w:fill="auto"/>
          </w:tcPr>
          <w:p w14:paraId="4D094B2D"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 xml:space="preserve">Number of years </w:t>
            </w:r>
            <w:r w:rsidRPr="009D58CC">
              <w:rPr>
                <w:rFonts w:ascii="Times New Roman" w:eastAsia="Calibri" w:hAnsi="Times New Roman" w:cs="Times New Roman"/>
                <w:i/>
                <w:iCs/>
                <w:lang w:val="en-GB"/>
              </w:rPr>
              <w:t>(period defined in the appropriate announcement or tender documentation):</w:t>
            </w:r>
            <w:r w:rsidRPr="009D58CC">
              <w:rPr>
                <w:rFonts w:ascii="Times New Roman" w:eastAsia="Calibri" w:hAnsi="Times New Roman" w:cs="Times New Roman"/>
                <w:lang w:val="en-GB"/>
              </w:rPr>
              <w:t xml:space="preserve"> </w:t>
            </w:r>
          </w:p>
          <w:p w14:paraId="7895CA4C"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42B96D33" w14:textId="77777777" w:rsidTr="00300B76">
        <w:tc>
          <w:tcPr>
            <w:tcW w:w="4644" w:type="dxa"/>
            <w:tcBorders>
              <w:bottom w:val="nil"/>
            </w:tcBorders>
            <w:shd w:val="clear" w:color="auto" w:fill="auto"/>
          </w:tcPr>
          <w:p w14:paraId="08D9CC85" w14:textId="09F65474"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2) The economic operator may engage the following technical persons or bodies</w:t>
            </w:r>
            <w:r w:rsidR="00BD0606" w:rsidRPr="00F00444">
              <w:rPr>
                <w:rFonts w:ascii="Times New Roman" w:eastAsia="Calibri" w:hAnsi="Times New Roman" w:cs="Times New Roman"/>
                <w:vertAlign w:val="superscript"/>
                <w:lang w:val="sr-Latn-RS" w:eastAsia="en-GB"/>
              </w:rPr>
              <w:footnoteReference w:id="33"/>
            </w:r>
            <w:r w:rsidRPr="009D58CC">
              <w:rPr>
                <w:rFonts w:ascii="Times New Roman" w:eastAsia="Calibri" w:hAnsi="Times New Roman" w:cs="Times New Roman"/>
                <w:lang w:val="en-GB"/>
              </w:rPr>
              <w:t xml:space="preserve">, in particular those responsible for quality control: </w:t>
            </w:r>
          </w:p>
        </w:tc>
        <w:tc>
          <w:tcPr>
            <w:tcW w:w="4645" w:type="dxa"/>
            <w:tcBorders>
              <w:bottom w:val="nil"/>
            </w:tcBorders>
            <w:shd w:val="clear" w:color="auto" w:fill="auto"/>
          </w:tcPr>
          <w:p w14:paraId="2687CC68"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r w:rsidRPr="009D58CC">
              <w:rPr>
                <w:rFonts w:ascii="Times New Roman" w:eastAsia="Calibri" w:hAnsi="Times New Roman" w:cs="Times New Roman"/>
                <w:lang w:val="en-GB"/>
              </w:rPr>
              <w:br/>
            </w:r>
          </w:p>
        </w:tc>
      </w:tr>
      <w:tr w:rsidR="009A14F5" w:rsidRPr="009D58CC" w14:paraId="65E6FB61" w14:textId="77777777" w:rsidTr="00300B76">
        <w:tc>
          <w:tcPr>
            <w:tcW w:w="4644" w:type="dxa"/>
            <w:tcBorders>
              <w:top w:val="nil"/>
            </w:tcBorders>
            <w:shd w:val="clear" w:color="auto" w:fill="auto"/>
          </w:tcPr>
          <w:p w14:paraId="5E9F18F0" w14:textId="77777777" w:rsidR="009A14F5" w:rsidRPr="009D58CC" w:rsidRDefault="009B4316"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In the case of public works contracts, the economic operator may engage the following technical persons or bodies to carry out the works:</w:t>
            </w:r>
          </w:p>
        </w:tc>
        <w:tc>
          <w:tcPr>
            <w:tcW w:w="4645" w:type="dxa"/>
            <w:tcBorders>
              <w:top w:val="nil"/>
            </w:tcBorders>
            <w:shd w:val="clear" w:color="auto" w:fill="auto"/>
          </w:tcPr>
          <w:p w14:paraId="188CA01B"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7C151C0F" w14:textId="77777777" w:rsidTr="00300B76">
        <w:tc>
          <w:tcPr>
            <w:tcW w:w="4644" w:type="dxa"/>
            <w:shd w:val="clear" w:color="auto" w:fill="auto"/>
          </w:tcPr>
          <w:p w14:paraId="6946B4B1"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hAnsi="Times New Roman" w:cs="Times New Roman"/>
                <w:lang w:val="en-GB"/>
              </w:rPr>
              <w:t>3) The economic operator shall use the following technical means and measures for quality assurance and have the following means for study and research:</w:t>
            </w:r>
            <w:r w:rsidRPr="009D58CC">
              <w:rPr>
                <w:rFonts w:ascii="Times New Roman" w:hAnsi="Times New Roman" w:cs="Times New Roman"/>
                <w:kern w:val="1"/>
                <w:sz w:val="24"/>
                <w:szCs w:val="24"/>
                <w:lang w:val="en-GB"/>
              </w:rPr>
              <w:t xml:space="preserve"> </w:t>
            </w:r>
          </w:p>
        </w:tc>
        <w:tc>
          <w:tcPr>
            <w:tcW w:w="4645" w:type="dxa"/>
            <w:shd w:val="clear" w:color="auto" w:fill="auto"/>
          </w:tcPr>
          <w:p w14:paraId="588EDF30"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2D22600A" w14:textId="77777777" w:rsidTr="00300B76">
        <w:tc>
          <w:tcPr>
            <w:tcW w:w="4644" w:type="dxa"/>
            <w:tcBorders>
              <w:bottom w:val="single" w:sz="4" w:space="0" w:color="auto"/>
            </w:tcBorders>
            <w:shd w:val="clear" w:color="auto" w:fill="auto"/>
          </w:tcPr>
          <w:p w14:paraId="50E273AB"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4) The economic operator will be able to use the following supply chains and monitoring systems during the execution of the contract:  </w:t>
            </w:r>
          </w:p>
        </w:tc>
        <w:tc>
          <w:tcPr>
            <w:tcW w:w="4645" w:type="dxa"/>
            <w:tcBorders>
              <w:bottom w:val="single" w:sz="4" w:space="0" w:color="auto"/>
            </w:tcBorders>
            <w:shd w:val="clear" w:color="auto" w:fill="auto"/>
          </w:tcPr>
          <w:p w14:paraId="1A7C49A8"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6889E856" w14:textId="77777777" w:rsidTr="00300B76">
        <w:tc>
          <w:tcPr>
            <w:tcW w:w="4644" w:type="dxa"/>
            <w:tcBorders>
              <w:bottom w:val="nil"/>
            </w:tcBorders>
            <w:shd w:val="clear" w:color="auto" w:fill="auto"/>
          </w:tcPr>
          <w:p w14:paraId="1ACB2757"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5) For goods and services that are the subject of procurement, and which are complex in nature or necessary for a specific purpose:</w:t>
            </w:r>
          </w:p>
        </w:tc>
        <w:tc>
          <w:tcPr>
            <w:tcW w:w="4645" w:type="dxa"/>
            <w:tcBorders>
              <w:bottom w:val="nil"/>
            </w:tcBorders>
            <w:shd w:val="clear" w:color="auto" w:fill="auto"/>
          </w:tcPr>
          <w:p w14:paraId="7EB107EC"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tc>
      </w:tr>
      <w:tr w:rsidR="009A14F5" w:rsidRPr="009D58CC" w14:paraId="308E308F" w14:textId="77777777" w:rsidTr="00300B76">
        <w:tc>
          <w:tcPr>
            <w:tcW w:w="4644" w:type="dxa"/>
            <w:tcBorders>
              <w:top w:val="nil"/>
              <w:bottom w:val="single" w:sz="4" w:space="0" w:color="auto"/>
            </w:tcBorders>
            <w:shd w:val="clear" w:color="auto" w:fill="auto"/>
          </w:tcPr>
          <w:p w14:paraId="0DA311F9" w14:textId="70CF40A0" w:rsidR="009A14F5" w:rsidRPr="009D58CC" w:rsidRDefault="009B4316" w:rsidP="00300B76">
            <w:pPr>
              <w:spacing w:after="120" w:line="240" w:lineRule="auto"/>
              <w:ind w:left="284"/>
              <w:jc w:val="both"/>
              <w:rPr>
                <w:rFonts w:ascii="Times New Roman" w:eastAsia="Calibri" w:hAnsi="Times New Roman" w:cs="Times New Roman"/>
                <w:lang w:val="en-GB"/>
              </w:rPr>
            </w:pPr>
            <w:r w:rsidRPr="009D58CC">
              <w:rPr>
                <w:rFonts w:ascii="Times New Roman" w:eastAsia="Calibri" w:hAnsi="Times New Roman" w:cs="Times New Roman"/>
                <w:lang w:val="en-GB"/>
              </w:rPr>
              <w:t>The economic operator shall accept quality control</w:t>
            </w:r>
            <w:r w:rsidR="00BD0606" w:rsidRPr="00F00444">
              <w:rPr>
                <w:rFonts w:ascii="Times New Roman" w:eastAsia="Calibri" w:hAnsi="Times New Roman" w:cs="Times New Roman"/>
                <w:vertAlign w:val="superscript"/>
                <w:lang w:val="sr-Latn-RS" w:eastAsia="en-GB"/>
              </w:rPr>
              <w:footnoteReference w:id="34"/>
            </w:r>
            <w:r w:rsidRPr="009D58CC">
              <w:rPr>
                <w:rFonts w:ascii="Times New Roman" w:eastAsia="Calibri" w:hAnsi="Times New Roman" w:cs="Times New Roman"/>
                <w:lang w:val="en-GB"/>
              </w:rPr>
              <w:t xml:space="preserve"> with regard to the production or technical capacities of the economic operator and, if necessary, the means of study and research at its disposal and the quality control measures it will apply. </w:t>
            </w:r>
          </w:p>
        </w:tc>
        <w:tc>
          <w:tcPr>
            <w:tcW w:w="4645" w:type="dxa"/>
            <w:tcBorders>
              <w:top w:val="nil"/>
              <w:bottom w:val="single" w:sz="4" w:space="0" w:color="auto"/>
            </w:tcBorders>
            <w:shd w:val="clear" w:color="auto" w:fill="auto"/>
          </w:tcPr>
          <w:p w14:paraId="43F5320F"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22FE095B" w14:textId="77777777" w:rsidTr="00300B76">
        <w:tc>
          <w:tcPr>
            <w:tcW w:w="4644" w:type="dxa"/>
            <w:tcBorders>
              <w:bottom w:val="nil"/>
            </w:tcBorders>
            <w:shd w:val="clear" w:color="auto" w:fill="auto"/>
          </w:tcPr>
          <w:p w14:paraId="59E99FE3" w14:textId="77777777" w:rsidR="009A14F5" w:rsidRPr="009D58CC" w:rsidRDefault="009A14F5" w:rsidP="00300B76">
            <w:pPr>
              <w:spacing w:after="120" w:line="240" w:lineRule="auto"/>
              <w:jc w:val="both"/>
              <w:rPr>
                <w:rFonts w:ascii="Times New Roman" w:eastAsia="Calibri" w:hAnsi="Times New Roman" w:cs="Times New Roman"/>
                <w:sz w:val="24"/>
                <w:shd w:val="clear" w:color="auto" w:fill="BFBFBF"/>
                <w:lang w:val="en-GB"/>
              </w:rPr>
            </w:pPr>
            <w:r w:rsidRPr="009D58CC">
              <w:rPr>
                <w:rFonts w:ascii="Times New Roman" w:eastAsia="Calibri" w:hAnsi="Times New Roman" w:cs="Times New Roman"/>
                <w:lang w:val="en-GB"/>
              </w:rPr>
              <w:t>6) The following educational and professional qualifications are held by:</w:t>
            </w:r>
          </w:p>
        </w:tc>
        <w:tc>
          <w:tcPr>
            <w:tcW w:w="4645" w:type="dxa"/>
            <w:tcBorders>
              <w:bottom w:val="nil"/>
            </w:tcBorders>
            <w:shd w:val="clear" w:color="auto" w:fill="auto"/>
          </w:tcPr>
          <w:p w14:paraId="72A79B4F" w14:textId="77777777" w:rsidR="009A14F5" w:rsidRPr="009D58CC" w:rsidRDefault="009A14F5" w:rsidP="00300B76">
            <w:pPr>
              <w:spacing w:after="120" w:line="240" w:lineRule="auto"/>
              <w:rPr>
                <w:rFonts w:ascii="Times New Roman" w:eastAsia="Calibri" w:hAnsi="Times New Roman" w:cs="Times New Roman"/>
                <w:sz w:val="24"/>
                <w:lang w:val="en-GB"/>
              </w:rPr>
            </w:pPr>
          </w:p>
        </w:tc>
      </w:tr>
      <w:tr w:rsidR="009A14F5" w:rsidRPr="009D58CC" w14:paraId="181EE7A4" w14:textId="77777777" w:rsidTr="00300B76">
        <w:tc>
          <w:tcPr>
            <w:tcW w:w="4644" w:type="dxa"/>
            <w:tcBorders>
              <w:top w:val="nil"/>
              <w:bottom w:val="nil"/>
            </w:tcBorders>
            <w:shd w:val="clear" w:color="auto" w:fill="auto"/>
          </w:tcPr>
          <w:p w14:paraId="06B9B204" w14:textId="77777777" w:rsidR="009A14F5" w:rsidRPr="009D58CC" w:rsidRDefault="009B4316" w:rsidP="00300B76">
            <w:pPr>
              <w:spacing w:after="120" w:line="240" w:lineRule="auto"/>
              <w:ind w:left="284"/>
              <w:rPr>
                <w:rFonts w:ascii="Times New Roman" w:eastAsia="Calibri" w:hAnsi="Times New Roman" w:cs="Times New Roman"/>
                <w:lang w:val="en-GB"/>
              </w:rPr>
            </w:pPr>
            <w:r w:rsidRPr="009D58CC">
              <w:rPr>
                <w:rFonts w:ascii="Times New Roman" w:eastAsia="Calibri" w:hAnsi="Times New Roman" w:cs="Times New Roman"/>
                <w:lang w:val="en-GB"/>
              </w:rPr>
              <w:t xml:space="preserve">a) the service provider or the contractor itself  </w:t>
            </w:r>
          </w:p>
        </w:tc>
        <w:tc>
          <w:tcPr>
            <w:tcW w:w="4645" w:type="dxa"/>
            <w:tcBorders>
              <w:top w:val="nil"/>
              <w:bottom w:val="nil"/>
            </w:tcBorders>
            <w:shd w:val="clear" w:color="auto" w:fill="auto"/>
          </w:tcPr>
          <w:p w14:paraId="1CEF01A5"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a) [……]</w:t>
            </w:r>
          </w:p>
        </w:tc>
      </w:tr>
      <w:tr w:rsidR="009A14F5" w:rsidRPr="009D58CC" w14:paraId="3D5DF6D8" w14:textId="77777777" w:rsidTr="00300B76">
        <w:tc>
          <w:tcPr>
            <w:tcW w:w="4644" w:type="dxa"/>
            <w:tcBorders>
              <w:top w:val="nil"/>
              <w:bottom w:val="nil"/>
            </w:tcBorders>
            <w:shd w:val="clear" w:color="auto" w:fill="auto"/>
          </w:tcPr>
          <w:p w14:paraId="74A94A1A" w14:textId="77777777" w:rsidR="009A14F5" w:rsidRPr="009D58CC" w:rsidRDefault="009B4316" w:rsidP="00300B76">
            <w:pPr>
              <w:spacing w:after="120" w:line="240" w:lineRule="auto"/>
              <w:ind w:left="426"/>
              <w:jc w:val="both"/>
              <w:rPr>
                <w:rFonts w:ascii="Times New Roman" w:eastAsia="Calibri" w:hAnsi="Times New Roman" w:cs="Times New Roman"/>
                <w:lang w:val="en-GB"/>
              </w:rPr>
            </w:pPr>
            <w:r w:rsidRPr="009D58CC">
              <w:rPr>
                <w:rFonts w:ascii="Times New Roman" w:eastAsia="Calibri" w:hAnsi="Times New Roman" w:cs="Times New Roman"/>
                <w:i/>
                <w:iCs/>
                <w:lang w:val="en-GB"/>
              </w:rPr>
              <w:t xml:space="preserve">and/or </w:t>
            </w:r>
            <w:r w:rsidRPr="009D58CC">
              <w:rPr>
                <w:rFonts w:ascii="Times New Roman" w:eastAsia="Calibri" w:hAnsi="Times New Roman" w:cs="Times New Roman"/>
                <w:lang w:val="en-GB"/>
              </w:rPr>
              <w:t>(depending on the requirements set out in the relevant procurement documents)</w:t>
            </w:r>
          </w:p>
        </w:tc>
        <w:tc>
          <w:tcPr>
            <w:tcW w:w="4645" w:type="dxa"/>
            <w:tcBorders>
              <w:top w:val="nil"/>
              <w:bottom w:val="nil"/>
            </w:tcBorders>
            <w:shd w:val="clear" w:color="auto" w:fill="auto"/>
          </w:tcPr>
          <w:p w14:paraId="1D8CCB3F" w14:textId="77777777" w:rsidR="009A14F5" w:rsidRPr="009D58CC" w:rsidRDefault="009A14F5" w:rsidP="00300B76">
            <w:pPr>
              <w:spacing w:after="120" w:line="240" w:lineRule="auto"/>
              <w:rPr>
                <w:rFonts w:ascii="Times New Roman" w:eastAsia="Calibri" w:hAnsi="Times New Roman" w:cs="Times New Roman"/>
                <w:lang w:val="en-GB"/>
              </w:rPr>
            </w:pPr>
          </w:p>
        </w:tc>
      </w:tr>
      <w:tr w:rsidR="009A14F5" w:rsidRPr="009D58CC" w14:paraId="7DCBC922" w14:textId="77777777" w:rsidTr="00300B76">
        <w:tc>
          <w:tcPr>
            <w:tcW w:w="4644" w:type="dxa"/>
            <w:tcBorders>
              <w:top w:val="nil"/>
            </w:tcBorders>
            <w:shd w:val="clear" w:color="auto" w:fill="auto"/>
          </w:tcPr>
          <w:p w14:paraId="58D396D5" w14:textId="77777777" w:rsidR="009A14F5" w:rsidRPr="009D58CC" w:rsidRDefault="009B4316" w:rsidP="00300B76">
            <w:pPr>
              <w:spacing w:after="120" w:line="240" w:lineRule="auto"/>
              <w:ind w:left="426" w:hanging="142"/>
              <w:rPr>
                <w:rFonts w:ascii="Times New Roman" w:eastAsia="Calibri" w:hAnsi="Times New Roman" w:cs="Times New Roman"/>
                <w:lang w:val="en-GB"/>
              </w:rPr>
            </w:pPr>
            <w:r w:rsidRPr="009D58CC">
              <w:rPr>
                <w:rFonts w:ascii="Times New Roman" w:eastAsia="Calibri" w:hAnsi="Times New Roman" w:cs="Times New Roman"/>
                <w:lang w:val="en-GB"/>
              </w:rPr>
              <w:lastRenderedPageBreak/>
              <w:t xml:space="preserve">b) its managerial staff: </w:t>
            </w:r>
          </w:p>
        </w:tc>
        <w:tc>
          <w:tcPr>
            <w:tcW w:w="4645" w:type="dxa"/>
            <w:tcBorders>
              <w:top w:val="nil"/>
            </w:tcBorders>
            <w:shd w:val="clear" w:color="auto" w:fill="auto"/>
          </w:tcPr>
          <w:p w14:paraId="484E4577"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b) [……]</w:t>
            </w:r>
          </w:p>
        </w:tc>
      </w:tr>
      <w:tr w:rsidR="009A14F5" w:rsidRPr="009D58CC" w14:paraId="2F20D45C" w14:textId="77777777" w:rsidTr="00300B76">
        <w:tc>
          <w:tcPr>
            <w:tcW w:w="4644" w:type="dxa"/>
            <w:shd w:val="clear" w:color="auto" w:fill="auto"/>
          </w:tcPr>
          <w:p w14:paraId="0DF01491"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7) The economic operator will be able to apply the following measures for environmental management during the execution of the contract:</w:t>
            </w:r>
          </w:p>
        </w:tc>
        <w:tc>
          <w:tcPr>
            <w:tcW w:w="4645" w:type="dxa"/>
            <w:shd w:val="clear" w:color="auto" w:fill="auto"/>
          </w:tcPr>
          <w:p w14:paraId="4E51B1DA" w14:textId="77777777" w:rsidR="009A14F5" w:rsidRPr="009D58CC" w:rsidRDefault="009A14F5"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3C07C2B8" w14:textId="77777777" w:rsidTr="00300B76">
        <w:tc>
          <w:tcPr>
            <w:tcW w:w="4644" w:type="dxa"/>
            <w:shd w:val="clear" w:color="auto" w:fill="auto"/>
          </w:tcPr>
          <w:p w14:paraId="197F90EF"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hAnsi="Times New Roman" w:cs="Times New Roman"/>
                <w:lang w:val="en-GB"/>
              </w:rPr>
              <w:t xml:space="preserve">8) The average annual number of employees in the economic operator and the number of managerial staff for the last three years before the deadline for submission of bids, i.e., applications </w:t>
            </w:r>
            <w:proofErr w:type="gramStart"/>
            <w:r w:rsidRPr="009D58CC">
              <w:rPr>
                <w:rFonts w:ascii="Times New Roman" w:hAnsi="Times New Roman" w:cs="Times New Roman"/>
                <w:lang w:val="en-GB"/>
              </w:rPr>
              <w:t>is</w:t>
            </w:r>
            <w:proofErr w:type="gramEnd"/>
            <w:r w:rsidRPr="009D58CC">
              <w:rPr>
                <w:rFonts w:ascii="Times New Roman" w:hAnsi="Times New Roman" w:cs="Times New Roman"/>
                <w:lang w:val="en-GB"/>
              </w:rPr>
              <w:t xml:space="preserve">: </w:t>
            </w:r>
          </w:p>
        </w:tc>
        <w:tc>
          <w:tcPr>
            <w:tcW w:w="4645" w:type="dxa"/>
            <w:shd w:val="clear" w:color="auto" w:fill="auto"/>
          </w:tcPr>
          <w:p w14:paraId="4DE7ED8D"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year, average annual number of employees:</w:t>
            </w:r>
          </w:p>
          <w:p w14:paraId="55911410"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w:t>
            </w:r>
          </w:p>
          <w:p w14:paraId="39BB7B7C"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w:t>
            </w:r>
          </w:p>
          <w:p w14:paraId="687D1D6F"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w:t>
            </w:r>
          </w:p>
          <w:p w14:paraId="22DF1FEA" w14:textId="77777777" w:rsidR="009A14F5" w:rsidRPr="009D58CC" w:rsidRDefault="009B4316"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year, number of managerial staff:</w:t>
            </w:r>
          </w:p>
          <w:p w14:paraId="64D81FC2"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w:t>
            </w:r>
          </w:p>
          <w:p w14:paraId="524747D1"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w:t>
            </w:r>
          </w:p>
          <w:p w14:paraId="139AFDD0"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 [………]</w:t>
            </w:r>
          </w:p>
        </w:tc>
      </w:tr>
      <w:tr w:rsidR="009A14F5" w:rsidRPr="009D58CC" w14:paraId="04AFB567" w14:textId="77777777" w:rsidTr="00300B76">
        <w:tc>
          <w:tcPr>
            <w:tcW w:w="4644" w:type="dxa"/>
            <w:shd w:val="clear" w:color="auto" w:fill="auto"/>
          </w:tcPr>
          <w:p w14:paraId="10C5E27D" w14:textId="77777777" w:rsidR="009A14F5" w:rsidRPr="009D58CC" w:rsidRDefault="009A14F5"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 xml:space="preserve">9) The economic operator will have the following tools, </w:t>
            </w:r>
            <w:proofErr w:type="gramStart"/>
            <w:r w:rsidRPr="009D58CC">
              <w:rPr>
                <w:rFonts w:ascii="Times New Roman" w:eastAsia="Calibri" w:hAnsi="Times New Roman" w:cs="Times New Roman"/>
                <w:lang w:val="en-GB"/>
              </w:rPr>
              <w:t>plant</w:t>
            </w:r>
            <w:proofErr w:type="gramEnd"/>
            <w:r w:rsidRPr="009D58CC">
              <w:rPr>
                <w:rFonts w:ascii="Times New Roman" w:eastAsia="Calibri" w:hAnsi="Times New Roman" w:cs="Times New Roman"/>
                <w:lang w:val="en-GB"/>
              </w:rPr>
              <w:t xml:space="preserve"> or technical equipment available for the execution of the contract: </w:t>
            </w:r>
          </w:p>
        </w:tc>
        <w:tc>
          <w:tcPr>
            <w:tcW w:w="4645" w:type="dxa"/>
            <w:shd w:val="clear" w:color="auto" w:fill="auto"/>
          </w:tcPr>
          <w:p w14:paraId="128EA07E" w14:textId="77777777" w:rsidR="009A14F5" w:rsidRPr="009D58CC" w:rsidRDefault="009A14F5"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lang w:val="en-GB"/>
              </w:rPr>
              <w:t>[………]</w:t>
            </w:r>
          </w:p>
        </w:tc>
      </w:tr>
      <w:tr w:rsidR="009A14F5" w:rsidRPr="009D58CC" w14:paraId="1D8E6642" w14:textId="77777777" w:rsidTr="00300B76">
        <w:tc>
          <w:tcPr>
            <w:tcW w:w="4644" w:type="dxa"/>
            <w:tcBorders>
              <w:bottom w:val="nil"/>
            </w:tcBorders>
            <w:shd w:val="clear" w:color="auto" w:fill="auto"/>
          </w:tcPr>
          <w:p w14:paraId="63CEE9A9" w14:textId="77777777" w:rsidR="009A14F5" w:rsidRPr="009D58CC" w:rsidRDefault="00AB601F" w:rsidP="00300B76">
            <w:pPr>
              <w:spacing w:after="120" w:line="240" w:lineRule="auto"/>
              <w:rPr>
                <w:rFonts w:ascii="Times New Roman" w:eastAsia="Calibri" w:hAnsi="Times New Roman" w:cs="Times New Roman"/>
                <w:sz w:val="24"/>
                <w:lang w:val="en-GB"/>
              </w:rPr>
            </w:pPr>
            <w:r w:rsidRPr="009D58CC">
              <w:rPr>
                <w:rFonts w:ascii="Times New Roman" w:eastAsia="Calibri" w:hAnsi="Times New Roman" w:cs="Times New Roman"/>
                <w:shd w:val="clear" w:color="auto" w:fill="FFFFFF"/>
                <w:lang w:val="en-GB"/>
              </w:rPr>
              <w:t>10) For public procurement contracts for goods:</w:t>
            </w:r>
          </w:p>
        </w:tc>
        <w:tc>
          <w:tcPr>
            <w:tcW w:w="4645" w:type="dxa"/>
            <w:tcBorders>
              <w:bottom w:val="nil"/>
            </w:tcBorders>
            <w:shd w:val="clear" w:color="auto" w:fill="auto"/>
          </w:tcPr>
          <w:p w14:paraId="13E6EFE8" w14:textId="77777777" w:rsidR="009A14F5" w:rsidRPr="009D58CC" w:rsidRDefault="009A14F5" w:rsidP="00300B76">
            <w:pPr>
              <w:spacing w:after="120" w:line="240" w:lineRule="auto"/>
              <w:rPr>
                <w:rFonts w:ascii="Times New Roman" w:eastAsia="Calibri" w:hAnsi="Times New Roman" w:cs="Times New Roman"/>
                <w:sz w:val="24"/>
                <w:lang w:val="en-GB"/>
              </w:rPr>
            </w:pPr>
          </w:p>
        </w:tc>
      </w:tr>
      <w:tr w:rsidR="009A14F5" w:rsidRPr="009D58CC" w14:paraId="04A93BCF" w14:textId="77777777" w:rsidTr="00300B76">
        <w:tc>
          <w:tcPr>
            <w:tcW w:w="4644" w:type="dxa"/>
            <w:tcBorders>
              <w:top w:val="nil"/>
              <w:bottom w:val="nil"/>
            </w:tcBorders>
            <w:shd w:val="clear" w:color="auto" w:fill="auto"/>
          </w:tcPr>
          <w:p w14:paraId="7AF5B6AF" w14:textId="77777777" w:rsidR="009A14F5" w:rsidRPr="009D58CC" w:rsidRDefault="009B4316" w:rsidP="00300B76">
            <w:pPr>
              <w:spacing w:after="120" w:line="240" w:lineRule="auto"/>
              <w:ind w:left="284"/>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 xml:space="preserve">The economic operator will submit the required samples, </w:t>
            </w:r>
            <w:proofErr w:type="gramStart"/>
            <w:r w:rsidRPr="009D58CC">
              <w:rPr>
                <w:rFonts w:ascii="Times New Roman" w:eastAsia="Calibri" w:hAnsi="Times New Roman" w:cs="Times New Roman"/>
                <w:lang w:val="en-GB"/>
              </w:rPr>
              <w:t>descriptions</w:t>
            </w:r>
            <w:proofErr w:type="gramEnd"/>
            <w:r w:rsidRPr="009D58CC">
              <w:rPr>
                <w:rFonts w:ascii="Times New Roman" w:eastAsia="Calibri" w:hAnsi="Times New Roman" w:cs="Times New Roman"/>
                <w:lang w:val="en-GB"/>
              </w:rPr>
              <w:t xml:space="preserve"> or photographs of the delivery product, which do not need to be accompanied by certifications of authenticity. </w:t>
            </w:r>
          </w:p>
        </w:tc>
        <w:tc>
          <w:tcPr>
            <w:tcW w:w="4645" w:type="dxa"/>
            <w:tcBorders>
              <w:top w:val="nil"/>
              <w:bottom w:val="nil"/>
            </w:tcBorders>
            <w:shd w:val="clear" w:color="auto" w:fill="auto"/>
          </w:tcPr>
          <w:p w14:paraId="3F6E4711"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0CFF6DF4" w14:textId="77777777" w:rsidTr="00300B76">
        <w:tc>
          <w:tcPr>
            <w:tcW w:w="4644" w:type="dxa"/>
            <w:tcBorders>
              <w:top w:val="nil"/>
              <w:bottom w:val="nil"/>
            </w:tcBorders>
            <w:shd w:val="clear" w:color="auto" w:fill="auto"/>
          </w:tcPr>
          <w:p w14:paraId="6B682580" w14:textId="77777777" w:rsidR="009A14F5" w:rsidRPr="009D58CC" w:rsidRDefault="009B4316" w:rsidP="00300B76">
            <w:pPr>
              <w:spacing w:after="120" w:line="240" w:lineRule="auto"/>
              <w:ind w:left="284"/>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If the contracting authority requests certificates of authenticity, the economic operator declares that it will provide the required certificates.</w:t>
            </w:r>
          </w:p>
        </w:tc>
        <w:tc>
          <w:tcPr>
            <w:tcW w:w="4645" w:type="dxa"/>
            <w:tcBorders>
              <w:top w:val="nil"/>
              <w:bottom w:val="nil"/>
            </w:tcBorders>
            <w:shd w:val="clear" w:color="auto" w:fill="auto"/>
          </w:tcPr>
          <w:p w14:paraId="15738D46"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57638B07" w14:textId="77777777" w:rsidTr="00300B76">
        <w:tc>
          <w:tcPr>
            <w:tcW w:w="4644" w:type="dxa"/>
            <w:tcBorders>
              <w:top w:val="nil"/>
              <w:bottom w:val="single" w:sz="4" w:space="0" w:color="auto"/>
            </w:tcBorders>
            <w:shd w:val="clear" w:color="auto" w:fill="auto"/>
          </w:tcPr>
          <w:p w14:paraId="3E29F3F8" w14:textId="77777777" w:rsidR="009A14F5" w:rsidRPr="009D58CC" w:rsidRDefault="009B4316" w:rsidP="00300B76">
            <w:pPr>
              <w:spacing w:after="120" w:line="240" w:lineRule="auto"/>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bottom w:val="single" w:sz="4" w:space="0" w:color="auto"/>
            </w:tcBorders>
            <w:shd w:val="clear" w:color="auto" w:fill="auto"/>
          </w:tcPr>
          <w:p w14:paraId="6A815220"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w:t>
            </w:r>
          </w:p>
          <w:p w14:paraId="7E387814"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r w:rsidR="009A14F5" w:rsidRPr="009D58CC" w14:paraId="1C27592E" w14:textId="77777777" w:rsidTr="00300B76">
        <w:tc>
          <w:tcPr>
            <w:tcW w:w="4644" w:type="dxa"/>
            <w:tcBorders>
              <w:bottom w:val="nil"/>
            </w:tcBorders>
            <w:shd w:val="clear" w:color="auto" w:fill="auto"/>
          </w:tcPr>
          <w:p w14:paraId="20D97DD0" w14:textId="77777777" w:rsidR="009A14F5" w:rsidRPr="009D58CC" w:rsidRDefault="00AB601F"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hd w:val="clear" w:color="auto" w:fill="FFFFFF"/>
                <w:lang w:val="en-GB"/>
              </w:rPr>
              <w:t>11) In the case of public procurement contracts:</w:t>
            </w:r>
          </w:p>
        </w:tc>
        <w:tc>
          <w:tcPr>
            <w:tcW w:w="4645" w:type="dxa"/>
            <w:tcBorders>
              <w:bottom w:val="nil"/>
            </w:tcBorders>
            <w:shd w:val="clear" w:color="auto" w:fill="auto"/>
          </w:tcPr>
          <w:p w14:paraId="52BC481D" w14:textId="77777777" w:rsidR="009A14F5" w:rsidRPr="009D58CC" w:rsidRDefault="009A14F5" w:rsidP="00300B76">
            <w:pPr>
              <w:spacing w:after="120" w:line="240" w:lineRule="auto"/>
              <w:rPr>
                <w:rFonts w:ascii="Times New Roman" w:eastAsia="Calibri" w:hAnsi="Times New Roman" w:cs="Times New Roman"/>
                <w:sz w:val="24"/>
                <w:lang w:val="en-GB"/>
              </w:rPr>
            </w:pPr>
          </w:p>
        </w:tc>
      </w:tr>
      <w:tr w:rsidR="009A14F5" w:rsidRPr="009D58CC" w14:paraId="69E7FC3B" w14:textId="77777777" w:rsidTr="00300B76">
        <w:tc>
          <w:tcPr>
            <w:tcW w:w="4644" w:type="dxa"/>
            <w:tcBorders>
              <w:top w:val="nil"/>
              <w:bottom w:val="nil"/>
            </w:tcBorders>
            <w:shd w:val="clear" w:color="auto" w:fill="auto"/>
          </w:tcPr>
          <w:p w14:paraId="2C94E89E" w14:textId="77777777" w:rsidR="009A14F5" w:rsidRPr="009D58CC" w:rsidRDefault="009B4316" w:rsidP="00300B76">
            <w:pPr>
              <w:spacing w:after="120" w:line="240" w:lineRule="auto"/>
              <w:ind w:left="284"/>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 xml:space="preserve"> Can the economic operator provide the required certificates drawn up by official quality control institutes or agencies of recognised competence attesting the conformity of products clearly identified by references to the technical specifications or standards, which are set out in the relevant procurement documents?</w:t>
            </w:r>
          </w:p>
        </w:tc>
        <w:tc>
          <w:tcPr>
            <w:tcW w:w="4645" w:type="dxa"/>
            <w:tcBorders>
              <w:top w:val="nil"/>
              <w:bottom w:val="nil"/>
            </w:tcBorders>
            <w:shd w:val="clear" w:color="auto" w:fill="auto"/>
          </w:tcPr>
          <w:p w14:paraId="67ACC3FF"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27ACD927" w14:textId="77777777" w:rsidTr="00300B76">
        <w:tc>
          <w:tcPr>
            <w:tcW w:w="4644" w:type="dxa"/>
            <w:tcBorders>
              <w:top w:val="nil"/>
              <w:bottom w:val="nil"/>
            </w:tcBorders>
            <w:shd w:val="clear" w:color="auto" w:fill="auto"/>
          </w:tcPr>
          <w:p w14:paraId="03C4412C" w14:textId="77777777" w:rsidR="009A14F5" w:rsidRPr="009D58CC" w:rsidRDefault="009B4316" w:rsidP="00300B76">
            <w:pPr>
              <w:spacing w:after="120" w:line="240" w:lineRule="auto"/>
              <w:ind w:left="284"/>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 xml:space="preserve">If no, please explain why and indicate what other evidence can be provided: </w:t>
            </w:r>
          </w:p>
        </w:tc>
        <w:tc>
          <w:tcPr>
            <w:tcW w:w="4645" w:type="dxa"/>
            <w:tcBorders>
              <w:top w:val="nil"/>
              <w:bottom w:val="nil"/>
            </w:tcBorders>
            <w:shd w:val="clear" w:color="auto" w:fill="auto"/>
          </w:tcPr>
          <w:p w14:paraId="1B04F161"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195AEC1E" w14:textId="77777777" w:rsidTr="00300B76">
        <w:tc>
          <w:tcPr>
            <w:tcW w:w="4644" w:type="dxa"/>
            <w:tcBorders>
              <w:top w:val="nil"/>
              <w:bottom w:val="single" w:sz="4" w:space="0" w:color="auto"/>
            </w:tcBorders>
            <w:shd w:val="clear" w:color="auto" w:fill="auto"/>
          </w:tcPr>
          <w:p w14:paraId="2D136883" w14:textId="77777777" w:rsidR="009A14F5" w:rsidRPr="009D58CC" w:rsidRDefault="009B4316" w:rsidP="00300B76">
            <w:pPr>
              <w:spacing w:after="120" w:line="240" w:lineRule="auto"/>
              <w:jc w:val="both"/>
              <w:rPr>
                <w:rFonts w:ascii="Times New Roman" w:eastAsia="Calibri" w:hAnsi="Times New Roman" w:cs="Times New Roman"/>
                <w:shd w:val="clear" w:color="auto" w:fill="FFFFFF"/>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bottom w:val="single" w:sz="4" w:space="0" w:color="auto"/>
            </w:tcBorders>
            <w:shd w:val="clear" w:color="auto" w:fill="auto"/>
          </w:tcPr>
          <w:p w14:paraId="5C9D3E08"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1761ADF2"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 [……] [……]</w:t>
            </w:r>
          </w:p>
        </w:tc>
      </w:tr>
      <w:tr w:rsidR="009A14F5" w:rsidRPr="009D58CC" w14:paraId="7E795893" w14:textId="77777777" w:rsidTr="00CC6E9F">
        <w:tc>
          <w:tcPr>
            <w:tcW w:w="4644" w:type="dxa"/>
            <w:tcBorders>
              <w:top w:val="single" w:sz="4" w:space="0" w:color="auto"/>
              <w:bottom w:val="single" w:sz="4" w:space="0" w:color="auto"/>
            </w:tcBorders>
            <w:shd w:val="clear" w:color="auto" w:fill="F2F2F2" w:themeFill="background1" w:themeFillShade="F2"/>
          </w:tcPr>
          <w:p w14:paraId="5020EE26" w14:textId="77777777" w:rsidR="009A14F5" w:rsidRPr="00BD0606" w:rsidRDefault="009B4316" w:rsidP="00300B76">
            <w:pPr>
              <w:spacing w:after="120" w:line="240" w:lineRule="auto"/>
              <w:jc w:val="both"/>
              <w:rPr>
                <w:rFonts w:ascii="Times New Roman" w:eastAsia="Calibri" w:hAnsi="Times New Roman" w:cs="Times New Roman"/>
                <w:lang w:val="en-GB"/>
              </w:rPr>
            </w:pPr>
            <w:r w:rsidRPr="00BD0606">
              <w:rPr>
                <w:rFonts w:ascii="Times New Roman" w:hAnsi="Times New Roman" w:cs="Times New Roman"/>
                <w:lang w:val="en-GB"/>
              </w:rPr>
              <w:t>Technical and professional capacity for public procurement in the field of defence and security</w:t>
            </w:r>
            <w:r w:rsidRPr="00BD0606">
              <w:rPr>
                <w:rStyle w:val="FootnoteReference"/>
                <w:rFonts w:ascii="Times New Roman" w:eastAsia="Calibri" w:hAnsi="Times New Roman" w:cs="Times New Roman"/>
                <w:lang w:val="en-GB"/>
              </w:rPr>
              <w:footnoteReference w:id="35"/>
            </w:r>
          </w:p>
        </w:tc>
        <w:tc>
          <w:tcPr>
            <w:tcW w:w="4645" w:type="dxa"/>
            <w:tcBorders>
              <w:top w:val="single" w:sz="4" w:space="0" w:color="auto"/>
              <w:bottom w:val="single" w:sz="4" w:space="0" w:color="auto"/>
            </w:tcBorders>
            <w:shd w:val="clear" w:color="auto" w:fill="F2F2F2" w:themeFill="background1" w:themeFillShade="F2"/>
          </w:tcPr>
          <w:p w14:paraId="1A5D0AF0" w14:textId="77777777" w:rsidR="009A14F5" w:rsidRPr="009D58CC" w:rsidRDefault="009B4316"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lang w:val="en-GB"/>
              </w:rPr>
              <w:t>Answer</w:t>
            </w:r>
          </w:p>
        </w:tc>
      </w:tr>
      <w:tr w:rsidR="009A14F5" w:rsidRPr="009D58CC" w14:paraId="46F73B08" w14:textId="77777777" w:rsidTr="00300B76">
        <w:tc>
          <w:tcPr>
            <w:tcW w:w="4644" w:type="dxa"/>
            <w:tcBorders>
              <w:top w:val="single" w:sz="4" w:space="0" w:color="auto"/>
              <w:bottom w:val="single" w:sz="4" w:space="0" w:color="auto"/>
            </w:tcBorders>
            <w:shd w:val="clear" w:color="auto" w:fill="auto"/>
          </w:tcPr>
          <w:p w14:paraId="1047F2DF" w14:textId="77777777" w:rsidR="009A14F5" w:rsidRPr="009D58CC" w:rsidRDefault="00AD3E01" w:rsidP="00300B76">
            <w:pPr>
              <w:spacing w:after="120" w:line="240" w:lineRule="auto"/>
              <w:jc w:val="both"/>
              <w:rPr>
                <w:rFonts w:ascii="Times New Roman" w:eastAsia="Calibri" w:hAnsi="Times New Roman" w:cs="Times New Roman"/>
                <w:shd w:val="clear" w:color="auto" w:fill="FFFFFF"/>
                <w:lang w:val="en-GB"/>
              </w:rPr>
            </w:pPr>
            <w:r w:rsidRPr="009D58CC">
              <w:rPr>
                <w:rFonts w:ascii="Times New Roman" w:hAnsi="Times New Roman" w:cs="Times New Roman"/>
                <w:shd w:val="clear" w:color="auto" w:fill="FFFFFF"/>
                <w:lang w:val="en-GB"/>
              </w:rPr>
              <w:lastRenderedPageBreak/>
              <w:t>12)</w:t>
            </w:r>
            <w:bookmarkStart w:id="8" w:name="_Hlk17899252"/>
            <w:r w:rsidRPr="009D58CC">
              <w:rPr>
                <w:rFonts w:ascii="Times New Roman" w:hAnsi="Times New Roman" w:cs="Times New Roman"/>
                <w:lang w:val="en-GB"/>
              </w:rPr>
              <w:t xml:space="preserve"> The economic operator shall use the following</w:t>
            </w:r>
            <w:r w:rsidRPr="009D58CC">
              <w:rPr>
                <w:rFonts w:ascii="Times New Roman" w:hAnsi="Times New Roman" w:cs="Times New Roman"/>
                <w:szCs w:val="24"/>
                <w:lang w:val="en-GB"/>
              </w:rPr>
              <w:t xml:space="preserve"> technical means and measures for quality assurance and have the following means for study and research, and internal rules concerning intellectual property:</w:t>
            </w:r>
            <w:bookmarkEnd w:id="8"/>
            <w:r w:rsidRPr="009D58CC">
              <w:rPr>
                <w:lang w:val="en-GB"/>
              </w:rPr>
              <w:t xml:space="preserve"> </w:t>
            </w:r>
          </w:p>
        </w:tc>
        <w:tc>
          <w:tcPr>
            <w:tcW w:w="4645" w:type="dxa"/>
            <w:tcBorders>
              <w:top w:val="single" w:sz="4" w:space="0" w:color="auto"/>
              <w:bottom w:val="single" w:sz="4" w:space="0" w:color="auto"/>
            </w:tcBorders>
            <w:shd w:val="clear" w:color="auto" w:fill="auto"/>
          </w:tcPr>
          <w:p w14:paraId="333D050B"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lang w:val="en-GB"/>
              </w:rPr>
              <w:t>[………]</w:t>
            </w:r>
          </w:p>
        </w:tc>
      </w:tr>
      <w:tr w:rsidR="009A14F5" w:rsidRPr="009D58CC" w14:paraId="58CBD4C6" w14:textId="77777777" w:rsidTr="00300B76">
        <w:tc>
          <w:tcPr>
            <w:tcW w:w="4644" w:type="dxa"/>
            <w:tcBorders>
              <w:top w:val="single" w:sz="4" w:space="0" w:color="auto"/>
              <w:bottom w:val="single" w:sz="4" w:space="0" w:color="auto"/>
            </w:tcBorders>
            <w:shd w:val="clear" w:color="auto" w:fill="auto"/>
          </w:tcPr>
          <w:p w14:paraId="15A0790D" w14:textId="77777777" w:rsidR="009A14F5" w:rsidRPr="009D58CC" w:rsidRDefault="00AD3E01" w:rsidP="00300B76">
            <w:pPr>
              <w:spacing w:after="120" w:line="240" w:lineRule="auto"/>
              <w:jc w:val="both"/>
              <w:textAlignment w:val="baseline"/>
              <w:rPr>
                <w:rFonts w:ascii="Times New Roman" w:hAnsi="Times New Roman" w:cs="Times New Roman"/>
                <w:sz w:val="24"/>
                <w:szCs w:val="24"/>
                <w:lang w:val="en-GB"/>
              </w:rPr>
            </w:pPr>
            <w:r w:rsidRPr="009D58CC">
              <w:rPr>
                <w:rFonts w:ascii="Times New Roman" w:eastAsia="Calibri" w:hAnsi="Times New Roman" w:cs="Times New Roman"/>
                <w:lang w:val="en-GB"/>
              </w:rPr>
              <w:t>13)</w:t>
            </w:r>
            <w:bookmarkStart w:id="9" w:name="_Hlk17899344"/>
            <w:r w:rsidRPr="009D58CC">
              <w:rPr>
                <w:rFonts w:ascii="Times New Roman" w:eastAsia="Calibri" w:hAnsi="Times New Roman" w:cs="Times New Roman"/>
                <w:lang w:val="en-GB"/>
              </w:rPr>
              <w:t>The economic operator shall accept quality control</w:t>
            </w:r>
            <w:r w:rsidRPr="009D58CC">
              <w:rPr>
                <w:rFonts w:ascii="Times New Roman" w:eastAsia="Calibri" w:hAnsi="Times New Roman" w:cs="Times New Roman"/>
                <w:vertAlign w:val="superscript"/>
                <w:lang w:val="en-GB"/>
              </w:rPr>
              <w:footnoteReference w:id="36"/>
            </w:r>
            <w:r w:rsidRPr="009D58CC">
              <w:rPr>
                <w:rFonts w:ascii="Times New Roman" w:eastAsia="Calibri" w:hAnsi="Times New Roman" w:cs="Times New Roman"/>
                <w:lang w:val="en-GB"/>
              </w:rPr>
              <w:t xml:space="preserve"> with regard to the production or technical capacities of the economic operator and, if necessary, the means of study and research at its disposal and the quality control measures it will apply.</w:t>
            </w:r>
            <w:bookmarkEnd w:id="9"/>
            <w:r w:rsidRPr="009D58CC">
              <w:rPr>
                <w:rFonts w:ascii="Times New Roman" w:eastAsia="Calibri" w:hAnsi="Times New Roman" w:cs="Times New Roman"/>
                <w:lang w:val="en-GB"/>
              </w:rPr>
              <w:t xml:space="preserve"> </w:t>
            </w:r>
          </w:p>
        </w:tc>
        <w:tc>
          <w:tcPr>
            <w:tcW w:w="4645" w:type="dxa"/>
            <w:tcBorders>
              <w:top w:val="single" w:sz="4" w:space="0" w:color="auto"/>
              <w:bottom w:val="single" w:sz="4" w:space="0" w:color="auto"/>
            </w:tcBorders>
            <w:shd w:val="clear" w:color="auto" w:fill="auto"/>
          </w:tcPr>
          <w:p w14:paraId="4850A4B7"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r w:rsidR="009A14F5" w:rsidRPr="009D58CC" w14:paraId="2A3F6033" w14:textId="77777777" w:rsidTr="00300B76">
        <w:tc>
          <w:tcPr>
            <w:tcW w:w="4644" w:type="dxa"/>
            <w:tcBorders>
              <w:top w:val="single" w:sz="4" w:space="0" w:color="auto"/>
              <w:bottom w:val="nil"/>
            </w:tcBorders>
            <w:shd w:val="clear" w:color="auto" w:fill="auto"/>
          </w:tcPr>
          <w:p w14:paraId="1EAE9709" w14:textId="77777777" w:rsidR="009A14F5" w:rsidRPr="009D58CC" w:rsidRDefault="00AD3E01" w:rsidP="00300B76">
            <w:pPr>
              <w:spacing w:after="120" w:line="240" w:lineRule="auto"/>
              <w:jc w:val="both"/>
              <w:textAlignment w:val="baseline"/>
              <w:rPr>
                <w:rFonts w:ascii="Times New Roman" w:eastAsia="Calibri" w:hAnsi="Times New Roman" w:cs="Times New Roman"/>
                <w:lang w:val="en-GB"/>
              </w:rPr>
            </w:pPr>
            <w:r w:rsidRPr="009D58CC">
              <w:rPr>
                <w:rFonts w:ascii="Times New Roman" w:eastAsia="Calibri" w:hAnsi="Times New Roman" w:cs="Times New Roman"/>
                <w:lang w:val="en-GB"/>
              </w:rPr>
              <w:t>14) In the case of a public procurement contract which also covers installation or installation work or services, the following educational and professional qualifications shall be:</w:t>
            </w:r>
          </w:p>
        </w:tc>
        <w:tc>
          <w:tcPr>
            <w:tcW w:w="4645" w:type="dxa"/>
            <w:tcBorders>
              <w:top w:val="single" w:sz="4" w:space="0" w:color="auto"/>
              <w:bottom w:val="nil"/>
            </w:tcBorders>
            <w:shd w:val="clear" w:color="auto" w:fill="auto"/>
          </w:tcPr>
          <w:p w14:paraId="2AE4E559" w14:textId="77777777" w:rsidR="009A14F5" w:rsidRPr="009D58CC" w:rsidRDefault="009A14F5" w:rsidP="00300B76">
            <w:pPr>
              <w:spacing w:after="120" w:line="240" w:lineRule="auto"/>
              <w:jc w:val="both"/>
              <w:rPr>
                <w:rFonts w:ascii="Times New Roman" w:eastAsia="Calibri" w:hAnsi="Times New Roman" w:cs="Times New Roman"/>
                <w:sz w:val="24"/>
                <w:lang w:val="en-GB"/>
              </w:rPr>
            </w:pPr>
          </w:p>
        </w:tc>
      </w:tr>
      <w:tr w:rsidR="009A14F5" w:rsidRPr="009D58CC" w14:paraId="29B86ED3" w14:textId="77777777" w:rsidTr="00300B76">
        <w:tc>
          <w:tcPr>
            <w:tcW w:w="4644" w:type="dxa"/>
            <w:tcBorders>
              <w:top w:val="nil"/>
              <w:bottom w:val="nil"/>
            </w:tcBorders>
            <w:shd w:val="clear" w:color="auto" w:fill="auto"/>
          </w:tcPr>
          <w:p w14:paraId="5C5A4856" w14:textId="77777777" w:rsidR="009A14F5" w:rsidRPr="009D58CC" w:rsidRDefault="009B4316" w:rsidP="00300B76">
            <w:pPr>
              <w:spacing w:after="120" w:line="240" w:lineRule="auto"/>
              <w:ind w:left="318"/>
              <w:jc w:val="both"/>
              <w:textAlignment w:val="baseline"/>
              <w:rPr>
                <w:rFonts w:ascii="Times New Roman" w:eastAsia="Calibri" w:hAnsi="Times New Roman" w:cs="Times New Roman"/>
                <w:lang w:val="en-GB"/>
              </w:rPr>
            </w:pPr>
            <w:r w:rsidRPr="009D58CC">
              <w:rPr>
                <w:rFonts w:ascii="Times New Roman" w:eastAsia="Calibri" w:hAnsi="Times New Roman" w:cs="Times New Roman"/>
                <w:lang w:val="en-GB"/>
              </w:rPr>
              <w:t xml:space="preserve">a) economic operator </w:t>
            </w:r>
          </w:p>
        </w:tc>
        <w:tc>
          <w:tcPr>
            <w:tcW w:w="4645" w:type="dxa"/>
            <w:tcBorders>
              <w:top w:val="nil"/>
              <w:bottom w:val="nil"/>
            </w:tcBorders>
            <w:shd w:val="clear" w:color="auto" w:fill="auto"/>
          </w:tcPr>
          <w:p w14:paraId="0E95F3D8"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a) [……]</w:t>
            </w:r>
          </w:p>
        </w:tc>
      </w:tr>
      <w:tr w:rsidR="009A14F5" w:rsidRPr="009D58CC" w14:paraId="16C5838A" w14:textId="77777777" w:rsidTr="00300B76">
        <w:tc>
          <w:tcPr>
            <w:tcW w:w="4644" w:type="dxa"/>
            <w:tcBorders>
              <w:top w:val="nil"/>
              <w:bottom w:val="nil"/>
            </w:tcBorders>
            <w:shd w:val="clear" w:color="auto" w:fill="auto"/>
          </w:tcPr>
          <w:p w14:paraId="238067D3" w14:textId="77777777" w:rsidR="009A14F5" w:rsidRPr="009D58CC" w:rsidRDefault="009B4316" w:rsidP="00300B76">
            <w:pPr>
              <w:spacing w:after="120" w:line="240" w:lineRule="auto"/>
              <w:ind w:left="318"/>
              <w:jc w:val="both"/>
              <w:textAlignment w:val="baseline"/>
              <w:rPr>
                <w:rFonts w:ascii="Times New Roman" w:eastAsia="Calibri" w:hAnsi="Times New Roman" w:cs="Times New Roman"/>
                <w:lang w:val="en-GB"/>
              </w:rPr>
            </w:pPr>
            <w:r w:rsidRPr="009D58CC">
              <w:rPr>
                <w:rFonts w:ascii="Times New Roman" w:eastAsia="Calibri" w:hAnsi="Times New Roman" w:cs="Times New Roman"/>
                <w:i/>
                <w:iCs/>
                <w:lang w:val="en-GB"/>
              </w:rPr>
              <w:t xml:space="preserve">and/or </w:t>
            </w:r>
            <w:r w:rsidRPr="009D58CC">
              <w:rPr>
                <w:rFonts w:ascii="Times New Roman" w:eastAsia="Calibri" w:hAnsi="Times New Roman" w:cs="Times New Roman"/>
                <w:lang w:val="en-GB"/>
              </w:rPr>
              <w:t>(depending on the requirements set out in the relevant procurement documents)</w:t>
            </w:r>
          </w:p>
        </w:tc>
        <w:tc>
          <w:tcPr>
            <w:tcW w:w="4645" w:type="dxa"/>
            <w:tcBorders>
              <w:top w:val="nil"/>
              <w:bottom w:val="nil"/>
            </w:tcBorders>
            <w:shd w:val="clear" w:color="auto" w:fill="auto"/>
          </w:tcPr>
          <w:p w14:paraId="101BD4F5" w14:textId="77777777" w:rsidR="009A14F5" w:rsidRPr="009D58CC" w:rsidRDefault="009A14F5" w:rsidP="00300B76">
            <w:pPr>
              <w:spacing w:after="120" w:line="240" w:lineRule="auto"/>
              <w:jc w:val="both"/>
              <w:rPr>
                <w:rFonts w:ascii="Times New Roman" w:eastAsia="Calibri" w:hAnsi="Times New Roman" w:cs="Times New Roman"/>
                <w:sz w:val="24"/>
                <w:lang w:val="en-GB"/>
              </w:rPr>
            </w:pPr>
          </w:p>
        </w:tc>
      </w:tr>
      <w:tr w:rsidR="009A14F5" w:rsidRPr="009D58CC" w14:paraId="787D84FA" w14:textId="77777777" w:rsidTr="00300B76">
        <w:tc>
          <w:tcPr>
            <w:tcW w:w="4644" w:type="dxa"/>
            <w:tcBorders>
              <w:top w:val="nil"/>
              <w:bottom w:val="single" w:sz="4" w:space="0" w:color="auto"/>
            </w:tcBorders>
            <w:shd w:val="clear" w:color="auto" w:fill="auto"/>
          </w:tcPr>
          <w:p w14:paraId="3253F204" w14:textId="77777777" w:rsidR="009A14F5" w:rsidRPr="009D58CC" w:rsidRDefault="009B4316" w:rsidP="00300B76">
            <w:pPr>
              <w:spacing w:after="120" w:line="240" w:lineRule="auto"/>
              <w:ind w:left="318"/>
              <w:jc w:val="both"/>
              <w:textAlignment w:val="baseline"/>
              <w:rPr>
                <w:rFonts w:ascii="Times New Roman" w:eastAsia="Calibri" w:hAnsi="Times New Roman" w:cs="Times New Roman"/>
                <w:lang w:val="en-GB"/>
              </w:rPr>
            </w:pPr>
            <w:r w:rsidRPr="009D58CC">
              <w:rPr>
                <w:rFonts w:ascii="Times New Roman" w:eastAsia="Calibri" w:hAnsi="Times New Roman" w:cs="Times New Roman"/>
                <w:lang w:val="en-GB"/>
              </w:rPr>
              <w:t xml:space="preserve">b) its management staff, in particular the person or persons responsible for providing services or managing the works. </w:t>
            </w:r>
          </w:p>
        </w:tc>
        <w:tc>
          <w:tcPr>
            <w:tcW w:w="4645" w:type="dxa"/>
            <w:tcBorders>
              <w:top w:val="nil"/>
              <w:bottom w:val="single" w:sz="4" w:space="0" w:color="auto"/>
            </w:tcBorders>
            <w:shd w:val="clear" w:color="auto" w:fill="auto"/>
          </w:tcPr>
          <w:p w14:paraId="597855B9" w14:textId="77777777" w:rsidR="009A14F5" w:rsidRPr="009D58CC" w:rsidRDefault="009B4316" w:rsidP="00300B76">
            <w:pPr>
              <w:spacing w:after="120" w:line="240" w:lineRule="auto"/>
              <w:jc w:val="both"/>
              <w:rPr>
                <w:rFonts w:ascii="Times New Roman" w:eastAsia="Calibri" w:hAnsi="Times New Roman" w:cs="Times New Roman"/>
                <w:sz w:val="24"/>
                <w:lang w:val="en-GB"/>
              </w:rPr>
            </w:pPr>
            <w:r w:rsidRPr="009D58CC">
              <w:rPr>
                <w:rFonts w:ascii="Times New Roman" w:eastAsia="Calibri" w:hAnsi="Times New Roman" w:cs="Times New Roman"/>
                <w:lang w:val="en-GB"/>
              </w:rPr>
              <w:t>b) [……]</w:t>
            </w:r>
          </w:p>
        </w:tc>
      </w:tr>
      <w:tr w:rsidR="009A14F5" w:rsidRPr="009D58CC" w14:paraId="528CADA9" w14:textId="77777777" w:rsidTr="00300B76">
        <w:tc>
          <w:tcPr>
            <w:tcW w:w="4644" w:type="dxa"/>
            <w:tcBorders>
              <w:top w:val="single" w:sz="4" w:space="0" w:color="auto"/>
              <w:bottom w:val="single" w:sz="4" w:space="0" w:color="auto"/>
            </w:tcBorders>
            <w:shd w:val="clear" w:color="auto" w:fill="auto"/>
          </w:tcPr>
          <w:p w14:paraId="026364CF" w14:textId="77777777" w:rsidR="009A14F5" w:rsidRPr="009D58CC" w:rsidRDefault="00AD3E01" w:rsidP="00300B76">
            <w:pPr>
              <w:spacing w:after="120" w:line="240" w:lineRule="auto"/>
              <w:jc w:val="both"/>
              <w:textAlignment w:val="baseline"/>
              <w:rPr>
                <w:rFonts w:ascii="Times New Roman" w:eastAsia="Calibri" w:hAnsi="Times New Roman" w:cs="Times New Roman"/>
                <w:lang w:val="en-GB"/>
              </w:rPr>
            </w:pPr>
            <w:bookmarkStart w:id="10" w:name="_Hlk17899594"/>
            <w:r w:rsidRPr="009D58CC">
              <w:rPr>
                <w:rFonts w:ascii="Times New Roman" w:eastAsia="Calibri" w:hAnsi="Times New Roman" w:cs="Times New Roman"/>
                <w:lang w:val="en-GB"/>
              </w:rPr>
              <w:t xml:space="preserve">15) In order to meet any additional needs required by the contracting authority in case of crisis or to perform maintenance, modernisation or adjustment of delivery covered by the public procurement contract, the economic operator will have the following tools, materials, technical equipment, staff and knowledge and experience and/or sources of supply available for the performance of the contract: </w:t>
            </w:r>
            <w:bookmarkEnd w:id="10"/>
          </w:p>
        </w:tc>
        <w:tc>
          <w:tcPr>
            <w:tcW w:w="4645" w:type="dxa"/>
            <w:tcBorders>
              <w:top w:val="single" w:sz="4" w:space="0" w:color="auto"/>
              <w:bottom w:val="single" w:sz="4" w:space="0" w:color="auto"/>
            </w:tcBorders>
            <w:shd w:val="clear" w:color="auto" w:fill="auto"/>
          </w:tcPr>
          <w:p w14:paraId="3A1F0196"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lang w:val="en-GB"/>
              </w:rPr>
              <w:t>[………]</w:t>
            </w:r>
          </w:p>
        </w:tc>
      </w:tr>
      <w:tr w:rsidR="009A14F5" w:rsidRPr="009D58CC" w14:paraId="1F5BBCD6" w14:textId="77777777" w:rsidTr="00300B76">
        <w:tc>
          <w:tcPr>
            <w:tcW w:w="4644" w:type="dxa"/>
            <w:tcBorders>
              <w:top w:val="single" w:sz="4" w:space="0" w:color="auto"/>
              <w:bottom w:val="nil"/>
            </w:tcBorders>
            <w:shd w:val="clear" w:color="auto" w:fill="auto"/>
          </w:tcPr>
          <w:p w14:paraId="79EF18E3" w14:textId="77777777" w:rsidR="009A14F5" w:rsidRPr="009D58CC" w:rsidRDefault="00AD3E01" w:rsidP="00300B76">
            <w:pPr>
              <w:spacing w:after="120" w:line="240" w:lineRule="auto"/>
              <w:jc w:val="both"/>
              <w:textAlignment w:val="baseline"/>
              <w:rPr>
                <w:rFonts w:ascii="Times New Roman" w:eastAsia="Calibri" w:hAnsi="Times New Roman" w:cs="Times New Roman"/>
                <w:lang w:val="en-GB"/>
              </w:rPr>
            </w:pPr>
            <w:bookmarkStart w:id="11" w:name="_Hlk17899844"/>
            <w:r w:rsidRPr="009D58CC">
              <w:rPr>
                <w:rFonts w:ascii="Times New Roman" w:eastAsia="Calibri" w:hAnsi="Times New Roman" w:cs="Times New Roman"/>
                <w:lang w:val="en-GB"/>
              </w:rPr>
              <w:t>16) In the case of contracts involving, requiring and/or containing classified information:</w:t>
            </w:r>
            <w:bookmarkEnd w:id="11"/>
          </w:p>
        </w:tc>
        <w:tc>
          <w:tcPr>
            <w:tcW w:w="4645" w:type="dxa"/>
            <w:tcBorders>
              <w:top w:val="single" w:sz="4" w:space="0" w:color="auto"/>
              <w:bottom w:val="nil"/>
            </w:tcBorders>
            <w:shd w:val="clear" w:color="auto" w:fill="auto"/>
          </w:tcPr>
          <w:p w14:paraId="649ABD44" w14:textId="77777777" w:rsidR="009A14F5" w:rsidRPr="009D58CC" w:rsidRDefault="009A14F5" w:rsidP="00300B76">
            <w:pPr>
              <w:spacing w:after="120" w:line="240" w:lineRule="auto"/>
              <w:jc w:val="both"/>
              <w:rPr>
                <w:rFonts w:ascii="Times New Roman" w:eastAsia="Calibri" w:hAnsi="Times New Roman" w:cs="Times New Roman"/>
                <w:lang w:val="en-GB"/>
              </w:rPr>
            </w:pPr>
          </w:p>
        </w:tc>
      </w:tr>
      <w:tr w:rsidR="009A14F5" w:rsidRPr="009D58CC" w14:paraId="2FC42E76" w14:textId="77777777" w:rsidTr="00300B76">
        <w:tc>
          <w:tcPr>
            <w:tcW w:w="4644" w:type="dxa"/>
            <w:tcBorders>
              <w:top w:val="nil"/>
              <w:bottom w:val="single" w:sz="4" w:space="0" w:color="auto"/>
            </w:tcBorders>
            <w:shd w:val="clear" w:color="auto" w:fill="auto"/>
          </w:tcPr>
          <w:p w14:paraId="1D681D22" w14:textId="77777777" w:rsidR="009A14F5" w:rsidRPr="009D58CC" w:rsidRDefault="009B4316" w:rsidP="00300B76">
            <w:pPr>
              <w:spacing w:after="120" w:line="240" w:lineRule="auto"/>
              <w:ind w:left="318"/>
              <w:jc w:val="both"/>
              <w:textAlignment w:val="baseline"/>
              <w:rPr>
                <w:rFonts w:ascii="Times New Roman" w:eastAsia="Calibri" w:hAnsi="Times New Roman" w:cs="Times New Roman"/>
                <w:lang w:val="en-GB"/>
              </w:rPr>
            </w:pPr>
            <w:r w:rsidRPr="009D58CC">
              <w:rPr>
                <w:rFonts w:ascii="Times New Roman" w:hAnsi="Times New Roman" w:cs="Times New Roman"/>
                <w:lang w:val="en-GB"/>
              </w:rPr>
              <w:t xml:space="preserve">Can an economic operator provide the required certificate for access to classified information of the level of protection requested by the contracting authority or an equivalent security certificate issued to the economic operator by another state? </w:t>
            </w:r>
          </w:p>
        </w:tc>
        <w:tc>
          <w:tcPr>
            <w:tcW w:w="4645" w:type="dxa"/>
            <w:tcBorders>
              <w:top w:val="nil"/>
              <w:bottom w:val="single" w:sz="4" w:space="0" w:color="auto"/>
            </w:tcBorders>
            <w:shd w:val="clear" w:color="auto" w:fill="auto"/>
          </w:tcPr>
          <w:p w14:paraId="3E326E74"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p>
        </w:tc>
      </w:tr>
    </w:tbl>
    <w:p w14:paraId="143721F0" w14:textId="77777777" w:rsidR="0042593D" w:rsidRPr="009D58CC" w:rsidRDefault="0042593D" w:rsidP="009A14F5">
      <w:pPr>
        <w:keepNext/>
        <w:spacing w:before="240" w:after="240" w:line="240" w:lineRule="auto"/>
        <w:jc w:val="center"/>
        <w:rPr>
          <w:rFonts w:ascii="Times New Roman" w:eastAsia="Calibri" w:hAnsi="Times New Roman" w:cs="Times New Roman"/>
          <w:sz w:val="24"/>
          <w:lang w:val="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p>
    <w:p w14:paraId="221DA917" w14:textId="77777777" w:rsidR="009A14F5" w:rsidRPr="009D58CC" w:rsidRDefault="00F00444" w:rsidP="009A14F5">
      <w:pPr>
        <w:keepNext/>
        <w:spacing w:before="240" w:after="240" w:line="240" w:lineRule="auto"/>
        <w:jc w:val="center"/>
        <w:rPr>
          <w:rFonts w:ascii="Times New Roman" w:eastAsia="Calibri" w:hAnsi="Times New Roman" w:cs="Times New Roman"/>
          <w:sz w:val="24"/>
          <w:lang w:val="en-GB"/>
        </w:rPr>
      </w:pPr>
      <w:r w:rsidRPr="009D58CC">
        <w:rPr>
          <w:rFonts w:ascii="Times New Roman" w:eastAsia="Calibri" w:hAnsi="Times New Roman" w:cs="Times New Roman"/>
          <w:sz w:val="24"/>
          <w:lang w:val="en-GB"/>
        </w:rPr>
        <w:t>D: Quality Assurance Systems and Environmental Management Standards</w:t>
      </w:r>
    </w:p>
    <w:p w14:paraId="66EC93F8" w14:textId="77777777" w:rsidR="009A14F5" w:rsidRPr="009D58CC" w:rsidRDefault="009B4316" w:rsidP="009A14F5">
      <w:pPr>
        <w:pBdr>
          <w:top w:val="single" w:sz="4" w:space="1" w:color="auto"/>
          <w:left w:val="single" w:sz="4" w:space="4" w:color="auto"/>
          <w:bottom w:val="single" w:sz="4" w:space="1" w:color="auto"/>
          <w:right w:val="single" w:sz="4" w:space="4" w:color="auto"/>
        </w:pBdr>
        <w:shd w:val="clear" w:color="auto" w:fill="A5A5A5"/>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The economic operator should provide data only if the contracting authority requires compliance of the economic operator with the relevant quality assurance standards and/or environmental management standards in the relevant advertisement or in the tender documentation to which the advertisement refers.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212F9280" w14:textId="77777777" w:rsidTr="00300B76">
        <w:tc>
          <w:tcPr>
            <w:tcW w:w="4644" w:type="dxa"/>
            <w:tcBorders>
              <w:bottom w:val="single" w:sz="4" w:space="0" w:color="auto"/>
            </w:tcBorders>
            <w:shd w:val="clear" w:color="auto" w:fill="D5DCE4"/>
          </w:tcPr>
          <w:p w14:paraId="1CF58F47" w14:textId="77777777" w:rsidR="009A14F5" w:rsidRPr="009D58CC" w:rsidRDefault="009B4316" w:rsidP="00300B76">
            <w:pPr>
              <w:spacing w:after="120" w:line="240" w:lineRule="auto"/>
              <w:jc w:val="both"/>
              <w:rPr>
                <w:rFonts w:ascii="Times New Roman" w:eastAsia="Calibri" w:hAnsi="Times New Roman" w:cs="Times New Roman"/>
                <w:w w:val="0"/>
                <w:sz w:val="24"/>
                <w:lang w:val="en-GB"/>
              </w:rPr>
            </w:pPr>
            <w:r w:rsidRPr="009D58CC">
              <w:rPr>
                <w:rFonts w:ascii="Times New Roman" w:eastAsia="Calibri" w:hAnsi="Times New Roman" w:cs="Times New Roman"/>
                <w:lang w:val="en-GB"/>
              </w:rPr>
              <w:t>Quality Assurance Systems and Environmental Management Standards</w:t>
            </w:r>
          </w:p>
        </w:tc>
        <w:tc>
          <w:tcPr>
            <w:tcW w:w="4645" w:type="dxa"/>
            <w:tcBorders>
              <w:bottom w:val="single" w:sz="4" w:space="0" w:color="auto"/>
            </w:tcBorders>
            <w:shd w:val="clear" w:color="auto" w:fill="D5DCE4"/>
          </w:tcPr>
          <w:p w14:paraId="138645C7" w14:textId="77777777" w:rsidR="009A14F5" w:rsidRPr="009D58CC" w:rsidRDefault="009B4316" w:rsidP="00300B76">
            <w:pPr>
              <w:spacing w:after="120" w:line="240" w:lineRule="auto"/>
              <w:jc w:val="both"/>
              <w:rPr>
                <w:rFonts w:ascii="Times New Roman" w:eastAsia="Calibri" w:hAnsi="Times New Roman" w:cs="Times New Roman"/>
                <w:w w:val="0"/>
                <w:sz w:val="24"/>
                <w:lang w:val="en-GB"/>
              </w:rPr>
            </w:pPr>
            <w:r w:rsidRPr="009D58CC">
              <w:rPr>
                <w:rFonts w:ascii="Times New Roman" w:eastAsia="Calibri" w:hAnsi="Times New Roman" w:cs="Times New Roman"/>
                <w:lang w:val="en-GB"/>
              </w:rPr>
              <w:t>Answer</w:t>
            </w:r>
          </w:p>
        </w:tc>
      </w:tr>
      <w:tr w:rsidR="009A14F5" w:rsidRPr="009D58CC" w14:paraId="6E4639E3" w14:textId="77777777" w:rsidTr="00300B76">
        <w:tc>
          <w:tcPr>
            <w:tcW w:w="4644" w:type="dxa"/>
            <w:tcBorders>
              <w:bottom w:val="nil"/>
            </w:tcBorders>
            <w:shd w:val="clear" w:color="auto" w:fill="auto"/>
          </w:tcPr>
          <w:p w14:paraId="3913FC9C"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lastRenderedPageBreak/>
              <w:t>Will the economic operator be able to produce certificates drawn up by independent bodies attesting that the economic operator complies with the required quality assurance standards, including accessibility for disabled persons?</w:t>
            </w:r>
          </w:p>
        </w:tc>
        <w:tc>
          <w:tcPr>
            <w:tcW w:w="4645" w:type="dxa"/>
            <w:tcBorders>
              <w:bottom w:val="nil"/>
            </w:tcBorders>
            <w:shd w:val="clear" w:color="auto" w:fill="auto"/>
          </w:tcPr>
          <w:p w14:paraId="4ECECAC8" w14:textId="77777777" w:rsidR="009A14F5" w:rsidRPr="009D58CC" w:rsidRDefault="009A14F5" w:rsidP="00300B76">
            <w:pPr>
              <w:spacing w:after="120" w:line="240" w:lineRule="auto"/>
              <w:rPr>
                <w:rFonts w:ascii="Times New Roman" w:eastAsia="Calibri" w:hAnsi="Times New Roman" w:cs="Times New Roman"/>
                <w:w w:val="0"/>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tc>
      </w:tr>
      <w:tr w:rsidR="009A14F5" w:rsidRPr="009D58CC" w14:paraId="7CB8C86B" w14:textId="77777777" w:rsidTr="00300B76">
        <w:tc>
          <w:tcPr>
            <w:tcW w:w="4644" w:type="dxa"/>
            <w:tcBorders>
              <w:top w:val="nil"/>
              <w:bottom w:val="nil"/>
            </w:tcBorders>
            <w:shd w:val="clear" w:color="auto" w:fill="auto"/>
          </w:tcPr>
          <w:p w14:paraId="1727B480"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no, please explain why and indicate what other evidence regarding the quality assurance system can be provided:</w:t>
            </w:r>
          </w:p>
        </w:tc>
        <w:tc>
          <w:tcPr>
            <w:tcW w:w="4645" w:type="dxa"/>
            <w:tcBorders>
              <w:top w:val="nil"/>
              <w:bottom w:val="nil"/>
            </w:tcBorders>
            <w:shd w:val="clear" w:color="auto" w:fill="auto"/>
          </w:tcPr>
          <w:p w14:paraId="69444FDD" w14:textId="77777777" w:rsidR="009A14F5" w:rsidRPr="009D58CC" w:rsidRDefault="009A14F5" w:rsidP="00300B76">
            <w:pPr>
              <w:spacing w:after="120" w:line="240" w:lineRule="auto"/>
              <w:rPr>
                <w:rFonts w:ascii="Times New Roman" w:eastAsia="Calibri" w:hAnsi="Times New Roman" w:cs="Times New Roman"/>
                <w:w w:val="0"/>
                <w:lang w:val="en-GB"/>
              </w:rPr>
            </w:pPr>
            <w:r w:rsidRPr="009D58CC">
              <w:rPr>
                <w:rFonts w:ascii="Times New Roman" w:eastAsia="Calibri" w:hAnsi="Times New Roman" w:cs="Times New Roman"/>
                <w:lang w:val="en-GB"/>
              </w:rPr>
              <w:t>[………] [………]</w:t>
            </w:r>
            <w:r w:rsidRPr="009D58CC">
              <w:rPr>
                <w:rFonts w:ascii="Times New Roman" w:eastAsia="Calibri" w:hAnsi="Times New Roman" w:cs="Times New Roman"/>
                <w:lang w:val="en-GB"/>
              </w:rPr>
              <w:br/>
            </w:r>
          </w:p>
        </w:tc>
      </w:tr>
      <w:tr w:rsidR="009A14F5" w:rsidRPr="009D58CC" w14:paraId="41E13EFE" w14:textId="77777777" w:rsidTr="00300B76">
        <w:tc>
          <w:tcPr>
            <w:tcW w:w="4644" w:type="dxa"/>
            <w:tcBorders>
              <w:top w:val="nil"/>
              <w:bottom w:val="single" w:sz="4" w:space="0" w:color="auto"/>
            </w:tcBorders>
            <w:shd w:val="clear" w:color="auto" w:fill="auto"/>
          </w:tcPr>
          <w:p w14:paraId="57EDA9BB"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bottom w:val="single" w:sz="4" w:space="0" w:color="auto"/>
            </w:tcBorders>
            <w:shd w:val="clear" w:color="auto" w:fill="auto"/>
          </w:tcPr>
          <w:p w14:paraId="53954452"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206AF261" w14:textId="77777777" w:rsidR="009A14F5" w:rsidRPr="009D58CC" w:rsidRDefault="009A14F5"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i/>
                <w:iCs/>
                <w:lang w:val="en-GB"/>
              </w:rPr>
              <w:t>[……] [……] [……]</w:t>
            </w:r>
          </w:p>
        </w:tc>
      </w:tr>
      <w:tr w:rsidR="009A14F5" w:rsidRPr="009D58CC" w14:paraId="2F3C76F2" w14:textId="77777777" w:rsidTr="00300B76">
        <w:tc>
          <w:tcPr>
            <w:tcW w:w="4644" w:type="dxa"/>
            <w:tcBorders>
              <w:bottom w:val="nil"/>
            </w:tcBorders>
            <w:shd w:val="clear" w:color="auto" w:fill="auto"/>
          </w:tcPr>
          <w:p w14:paraId="793A623F"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Will the economic operator be able to produce certificates drawn up by independent bodies attesting that the economic operator complies with the required environmental management systems or standards?</w:t>
            </w:r>
          </w:p>
        </w:tc>
        <w:tc>
          <w:tcPr>
            <w:tcW w:w="4645" w:type="dxa"/>
            <w:tcBorders>
              <w:bottom w:val="nil"/>
            </w:tcBorders>
            <w:shd w:val="clear" w:color="auto" w:fill="auto"/>
          </w:tcPr>
          <w:p w14:paraId="4FD81222" w14:textId="77777777" w:rsidR="009A14F5" w:rsidRPr="009D58CC" w:rsidRDefault="009A14F5" w:rsidP="00300B76">
            <w:pPr>
              <w:spacing w:after="120" w:line="240" w:lineRule="auto"/>
              <w:rPr>
                <w:rFonts w:ascii="Times New Roman" w:eastAsia="Calibri" w:hAnsi="Times New Roman" w:cs="Times New Roman"/>
                <w:w w:val="0"/>
                <w:sz w:val="24"/>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tc>
      </w:tr>
      <w:tr w:rsidR="009A14F5" w:rsidRPr="009D58CC" w14:paraId="44E7025D" w14:textId="77777777" w:rsidTr="00300B76">
        <w:tc>
          <w:tcPr>
            <w:tcW w:w="4644" w:type="dxa"/>
            <w:tcBorders>
              <w:top w:val="nil"/>
              <w:bottom w:val="nil"/>
            </w:tcBorders>
            <w:shd w:val="clear" w:color="auto" w:fill="auto"/>
          </w:tcPr>
          <w:p w14:paraId="3DABFE87" w14:textId="77777777" w:rsidR="009A14F5" w:rsidRPr="009D58CC" w:rsidRDefault="009B4316" w:rsidP="00300B76">
            <w:pPr>
              <w:spacing w:after="120" w:line="240" w:lineRule="auto"/>
              <w:rPr>
                <w:rFonts w:ascii="Times New Roman" w:eastAsia="Calibri" w:hAnsi="Times New Roman" w:cs="Times New Roman"/>
                <w:w w:val="0"/>
                <w:lang w:val="en-GB"/>
              </w:rPr>
            </w:pPr>
            <w:r w:rsidRPr="009D58CC">
              <w:rPr>
                <w:rFonts w:ascii="Times New Roman" w:eastAsia="Calibri" w:hAnsi="Times New Roman" w:cs="Times New Roman"/>
                <w:lang w:val="en-GB"/>
              </w:rPr>
              <w:t xml:space="preserve"> If no, please explain why and indicate what other evidence regarding environmental management systems or standards can be provided: </w:t>
            </w:r>
          </w:p>
        </w:tc>
        <w:tc>
          <w:tcPr>
            <w:tcW w:w="4645" w:type="dxa"/>
            <w:tcBorders>
              <w:top w:val="nil"/>
              <w:bottom w:val="nil"/>
            </w:tcBorders>
            <w:shd w:val="clear" w:color="auto" w:fill="auto"/>
          </w:tcPr>
          <w:p w14:paraId="0A504801" w14:textId="77777777" w:rsidR="009A14F5" w:rsidRPr="009D58CC" w:rsidRDefault="009A14F5" w:rsidP="00300B76">
            <w:pPr>
              <w:spacing w:after="120" w:line="240" w:lineRule="auto"/>
              <w:rPr>
                <w:rFonts w:ascii="Times New Roman" w:eastAsia="Calibri" w:hAnsi="Times New Roman" w:cs="Times New Roman"/>
                <w:w w:val="0"/>
                <w:lang w:val="en-GB"/>
              </w:rPr>
            </w:pPr>
            <w:r w:rsidRPr="009D58CC">
              <w:rPr>
                <w:rFonts w:ascii="Times New Roman" w:eastAsia="Calibri" w:hAnsi="Times New Roman" w:cs="Times New Roman"/>
                <w:lang w:val="en-GB"/>
              </w:rPr>
              <w:t>[………] [………]</w:t>
            </w:r>
          </w:p>
        </w:tc>
      </w:tr>
      <w:tr w:rsidR="009A14F5" w:rsidRPr="009D58CC" w14:paraId="4F7033CF" w14:textId="77777777" w:rsidTr="00300B76">
        <w:tc>
          <w:tcPr>
            <w:tcW w:w="4644" w:type="dxa"/>
            <w:tcBorders>
              <w:top w:val="nil"/>
            </w:tcBorders>
            <w:shd w:val="clear" w:color="auto" w:fill="auto"/>
          </w:tcPr>
          <w:p w14:paraId="6D5285DF"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the relevant documentation is available electronically, please indicate:</w:t>
            </w:r>
          </w:p>
        </w:tc>
        <w:tc>
          <w:tcPr>
            <w:tcW w:w="4645" w:type="dxa"/>
            <w:tcBorders>
              <w:top w:val="nil"/>
            </w:tcBorders>
            <w:shd w:val="clear" w:color="auto" w:fill="auto"/>
          </w:tcPr>
          <w:p w14:paraId="11E69EEC"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w:t>
            </w:r>
          </w:p>
          <w:p w14:paraId="576B6E38" w14:textId="77777777" w:rsidR="009A14F5" w:rsidRPr="009D58CC" w:rsidRDefault="009A14F5"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i/>
                <w:iCs/>
                <w:lang w:val="en-GB"/>
              </w:rPr>
              <w:t>[……] [……] [……]</w:t>
            </w:r>
          </w:p>
        </w:tc>
      </w:tr>
    </w:tbl>
    <w:p w14:paraId="1E806165" w14:textId="77777777" w:rsidR="009A14F5" w:rsidRPr="009D58CC" w:rsidRDefault="009A14F5" w:rsidP="009A14F5">
      <w:pPr>
        <w:keepNext/>
        <w:spacing w:before="240" w:after="240" w:line="240" w:lineRule="auto"/>
        <w:jc w:val="center"/>
        <w:rPr>
          <w:rFonts w:ascii="Times New Roman" w:eastAsia="Calibri" w:hAnsi="Times New Roman" w:cs="Times New Roman"/>
          <w:sz w:val="28"/>
          <w:lang w:val="en-GB"/>
        </w:rPr>
      </w:pPr>
    </w:p>
    <w:p w14:paraId="3E252753" w14:textId="77777777" w:rsidR="009A14F5" w:rsidRPr="009D58CC" w:rsidRDefault="009A14F5" w:rsidP="009A14F5">
      <w:pPr>
        <w:keepNext/>
        <w:spacing w:before="240" w:after="240" w:line="240" w:lineRule="auto"/>
        <w:jc w:val="center"/>
        <w:rPr>
          <w:rFonts w:ascii="Times New Roman" w:eastAsia="Calibri" w:hAnsi="Times New Roman" w:cs="Times New Roman"/>
          <w:sz w:val="28"/>
          <w:lang w:val="en-GB"/>
        </w:rPr>
      </w:pPr>
      <w:r w:rsidRPr="009D58CC">
        <w:rPr>
          <w:rFonts w:ascii="Times New Roman" w:eastAsia="Calibri" w:hAnsi="Times New Roman" w:cs="Times New Roman"/>
          <w:sz w:val="28"/>
          <w:lang w:val="en-GB"/>
        </w:rPr>
        <w:br w:type="page"/>
      </w:r>
      <w:r w:rsidRPr="009D58CC">
        <w:rPr>
          <w:rFonts w:ascii="Times New Roman" w:eastAsia="Calibri" w:hAnsi="Times New Roman" w:cs="Times New Roman"/>
          <w:sz w:val="28"/>
          <w:lang w:val="en-GB"/>
        </w:rPr>
        <w:lastRenderedPageBreak/>
        <w:t>Part V: Limiting the number of qualified candidates</w:t>
      </w:r>
    </w:p>
    <w:p w14:paraId="32626781" w14:textId="77777777" w:rsidR="009A14F5" w:rsidRPr="009D58CC" w:rsidRDefault="009B4316" w:rsidP="009A14F5">
      <w:pPr>
        <w:pBdr>
          <w:top w:val="single" w:sz="4" w:space="1" w:color="auto"/>
          <w:left w:val="single" w:sz="4" w:space="0" w:color="auto"/>
          <w:bottom w:val="single" w:sz="4" w:space="1" w:color="auto"/>
          <w:right w:val="single" w:sz="4" w:space="4" w:color="auto"/>
        </w:pBdr>
        <w:shd w:val="clear" w:color="auto" w:fill="BFBFBF"/>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The economic operator should provide information only if the contracting authority has determined objective and non-discriminatory criteria or rules that must be applied in order to limit the number of candidates who will be invited to submit a tender or to participate in the dialogue. This information, which may be accompanied by requests relating to certificates (or types of certificates) or supporting documents, if any, which must be provided, is set out in the relevant advertisement or in the documentation to which the advertisement refers.</w:t>
      </w:r>
    </w:p>
    <w:p w14:paraId="04299D3A" w14:textId="77777777" w:rsidR="009A14F5" w:rsidRPr="009D58CC" w:rsidRDefault="009B4316" w:rsidP="009A14F5">
      <w:pPr>
        <w:pBdr>
          <w:top w:val="single" w:sz="4" w:space="1" w:color="auto"/>
          <w:left w:val="single" w:sz="4" w:space="0" w:color="auto"/>
          <w:bottom w:val="single" w:sz="4" w:space="1" w:color="auto"/>
          <w:right w:val="single" w:sz="4" w:space="4" w:color="auto"/>
        </w:pBdr>
        <w:shd w:val="clear" w:color="auto" w:fill="BFBFBF"/>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 xml:space="preserve">Exclusively for restrictive procedure, competitive negotiated procedure, negotiated procedure with public call, competitive </w:t>
      </w:r>
      <w:proofErr w:type="gramStart"/>
      <w:r w:rsidRPr="009D58CC">
        <w:rPr>
          <w:rFonts w:ascii="Times New Roman" w:eastAsia="Calibri" w:hAnsi="Times New Roman" w:cs="Times New Roman"/>
          <w:lang w:val="en-GB"/>
        </w:rPr>
        <w:t>dialogue</w:t>
      </w:r>
      <w:proofErr w:type="gramEnd"/>
      <w:r w:rsidRPr="009D58CC">
        <w:rPr>
          <w:rFonts w:ascii="Times New Roman" w:eastAsia="Calibri" w:hAnsi="Times New Roman" w:cs="Times New Roman"/>
          <w:lang w:val="en-GB"/>
        </w:rPr>
        <w:t xml:space="preserve"> and innovation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A14F5" w:rsidRPr="009D58CC" w14:paraId="257095A6" w14:textId="77777777" w:rsidTr="00300B76">
        <w:tc>
          <w:tcPr>
            <w:tcW w:w="4644" w:type="dxa"/>
            <w:tcBorders>
              <w:bottom w:val="single" w:sz="4" w:space="0" w:color="auto"/>
            </w:tcBorders>
            <w:shd w:val="clear" w:color="auto" w:fill="D5DCE4"/>
          </w:tcPr>
          <w:p w14:paraId="4B8179FC" w14:textId="77777777" w:rsidR="009A14F5" w:rsidRPr="009D58CC" w:rsidRDefault="009B4316" w:rsidP="00300B76">
            <w:pPr>
              <w:spacing w:after="120" w:line="240" w:lineRule="auto"/>
              <w:jc w:val="both"/>
              <w:rPr>
                <w:rFonts w:ascii="Times New Roman" w:eastAsia="Calibri" w:hAnsi="Times New Roman" w:cs="Times New Roman"/>
                <w:w w:val="0"/>
                <w:sz w:val="24"/>
                <w:lang w:val="en-GB"/>
              </w:rPr>
            </w:pPr>
            <w:r w:rsidRPr="009D58CC">
              <w:rPr>
                <w:rFonts w:ascii="Times New Roman" w:eastAsia="Calibri" w:hAnsi="Times New Roman" w:cs="Times New Roman"/>
                <w:lang w:val="en-GB"/>
              </w:rPr>
              <w:t>Limitation of the number</w:t>
            </w:r>
          </w:p>
        </w:tc>
        <w:tc>
          <w:tcPr>
            <w:tcW w:w="4645" w:type="dxa"/>
            <w:tcBorders>
              <w:bottom w:val="single" w:sz="4" w:space="0" w:color="auto"/>
            </w:tcBorders>
            <w:shd w:val="clear" w:color="auto" w:fill="D5DCE4"/>
          </w:tcPr>
          <w:p w14:paraId="41319010" w14:textId="77777777" w:rsidR="009A14F5" w:rsidRPr="009D58CC" w:rsidRDefault="009B4316" w:rsidP="00300B76">
            <w:pPr>
              <w:spacing w:after="120" w:line="240" w:lineRule="auto"/>
              <w:jc w:val="both"/>
              <w:rPr>
                <w:rFonts w:ascii="Times New Roman" w:eastAsia="Calibri" w:hAnsi="Times New Roman" w:cs="Times New Roman"/>
                <w:w w:val="0"/>
                <w:sz w:val="24"/>
                <w:lang w:val="en-GB"/>
              </w:rPr>
            </w:pPr>
            <w:r w:rsidRPr="009D58CC">
              <w:rPr>
                <w:rFonts w:ascii="Times New Roman" w:eastAsia="Calibri" w:hAnsi="Times New Roman" w:cs="Times New Roman"/>
                <w:lang w:val="en-GB"/>
              </w:rPr>
              <w:t>Answer</w:t>
            </w:r>
          </w:p>
        </w:tc>
      </w:tr>
      <w:tr w:rsidR="009A14F5" w:rsidRPr="009D58CC" w14:paraId="44189228" w14:textId="77777777" w:rsidTr="00300B76">
        <w:tc>
          <w:tcPr>
            <w:tcW w:w="4644" w:type="dxa"/>
            <w:tcBorders>
              <w:bottom w:val="nil"/>
            </w:tcBorders>
            <w:shd w:val="clear" w:color="auto" w:fill="auto"/>
          </w:tcPr>
          <w:p w14:paraId="6B29C0FE"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An economic operator shall meet objective and non-discriminatory criteria or rules applicable to limit the number of candidates as follows:</w:t>
            </w:r>
          </w:p>
        </w:tc>
        <w:tc>
          <w:tcPr>
            <w:tcW w:w="4645" w:type="dxa"/>
            <w:tcBorders>
              <w:bottom w:val="nil"/>
            </w:tcBorders>
            <w:shd w:val="clear" w:color="auto" w:fill="auto"/>
          </w:tcPr>
          <w:p w14:paraId="3BDDB940"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lang w:val="en-GB"/>
              </w:rPr>
              <w:t>[…….]</w:t>
            </w:r>
            <w:r w:rsidRPr="009D58CC">
              <w:rPr>
                <w:rFonts w:ascii="Times New Roman" w:eastAsia="Calibri" w:hAnsi="Times New Roman" w:cs="Times New Roman"/>
                <w:lang w:val="en-GB"/>
              </w:rPr>
              <w:br/>
            </w:r>
            <w:r w:rsidRPr="009D58CC">
              <w:rPr>
                <w:rFonts w:ascii="Times New Roman" w:eastAsia="Calibri" w:hAnsi="Times New Roman" w:cs="Times New Roman"/>
                <w:lang w:val="en-GB"/>
              </w:rPr>
              <w:br/>
            </w:r>
          </w:p>
        </w:tc>
      </w:tr>
      <w:tr w:rsidR="009A14F5" w:rsidRPr="009D58CC" w14:paraId="78141C2F" w14:textId="77777777" w:rsidTr="00300B76">
        <w:tc>
          <w:tcPr>
            <w:tcW w:w="4644" w:type="dxa"/>
            <w:tcBorders>
              <w:top w:val="nil"/>
              <w:bottom w:val="nil"/>
            </w:tcBorders>
            <w:shd w:val="clear" w:color="auto" w:fill="auto"/>
          </w:tcPr>
          <w:p w14:paraId="7DABF46D"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certain certificates or other forms of supporting documents are required, indicate for each of them whether the economic operator has the necessary documents:</w:t>
            </w:r>
          </w:p>
        </w:tc>
        <w:tc>
          <w:tcPr>
            <w:tcW w:w="4645" w:type="dxa"/>
            <w:tcBorders>
              <w:top w:val="nil"/>
              <w:bottom w:val="nil"/>
            </w:tcBorders>
            <w:shd w:val="clear" w:color="auto" w:fill="auto"/>
          </w:tcPr>
          <w:p w14:paraId="48CCE904" w14:textId="77777777" w:rsidR="009A14F5" w:rsidRPr="009D58CC" w:rsidRDefault="009A14F5" w:rsidP="00300B76">
            <w:pPr>
              <w:spacing w:after="120" w:line="240" w:lineRule="auto"/>
              <w:rPr>
                <w:rFonts w:ascii="Times New Roman" w:eastAsia="Calibri" w:hAnsi="Times New Roman" w:cs="Times New Roman"/>
                <w:lang w:val="en-GB"/>
              </w:rPr>
            </w:pPr>
            <w:r w:rsidRPr="009D58CC">
              <w:rPr>
                <w:rFonts w:ascii="Times New Roman" w:eastAsia="Calibri" w:hAnsi="Times New Roman" w:cs="Times New Roman"/>
                <w:sz w:val="24"/>
                <w:lang w:val="en-GB"/>
              </w:rPr>
              <w:fldChar w:fldCharType="begin">
                <w:ffData>
                  <w:name w:val="Kontrollkästchen2"/>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Yes </w:t>
            </w:r>
            <w:r w:rsidRPr="009D58CC">
              <w:rPr>
                <w:rFonts w:ascii="Times New Roman" w:eastAsia="Calibri" w:hAnsi="Times New Roman" w:cs="Times New Roman"/>
                <w:sz w:val="24"/>
                <w:lang w:val="en-GB"/>
              </w:rPr>
              <w:fldChar w:fldCharType="begin">
                <w:ffData>
                  <w:name w:val=""/>
                  <w:enabled/>
                  <w:calcOnExit w:val="0"/>
                  <w:checkBox>
                    <w:sizeAuto/>
                    <w:default w:val="0"/>
                  </w:checkBox>
                </w:ffData>
              </w:fldChar>
            </w:r>
            <w:r w:rsidRPr="009D58CC">
              <w:rPr>
                <w:rFonts w:ascii="Times New Roman" w:eastAsia="Calibri" w:hAnsi="Times New Roman" w:cs="Times New Roman"/>
                <w:sz w:val="24"/>
                <w:lang w:val="en-GB"/>
              </w:rPr>
              <w:instrText xml:space="preserve"> FORMCHECKBOX </w:instrText>
            </w:r>
            <w:r w:rsidR="003D2F8A">
              <w:rPr>
                <w:rFonts w:ascii="Times New Roman" w:eastAsia="Calibri" w:hAnsi="Times New Roman" w:cs="Times New Roman"/>
                <w:sz w:val="24"/>
                <w:lang w:val="en-GB"/>
              </w:rPr>
            </w:r>
            <w:r w:rsidR="003D2F8A">
              <w:rPr>
                <w:rFonts w:ascii="Times New Roman" w:eastAsia="Calibri" w:hAnsi="Times New Roman" w:cs="Times New Roman"/>
                <w:sz w:val="24"/>
                <w:lang w:val="en-GB"/>
              </w:rPr>
              <w:fldChar w:fldCharType="separate"/>
            </w:r>
            <w:r w:rsidRPr="009D58CC">
              <w:rPr>
                <w:rFonts w:ascii="Times New Roman" w:eastAsia="Calibri" w:hAnsi="Times New Roman" w:cs="Times New Roman"/>
                <w:sz w:val="24"/>
                <w:lang w:val="en-GB"/>
              </w:rPr>
              <w:fldChar w:fldCharType="end"/>
            </w:r>
            <w:r w:rsidRPr="009D58CC">
              <w:rPr>
                <w:rFonts w:ascii="Times New Roman" w:eastAsia="Calibri" w:hAnsi="Times New Roman" w:cs="Times New Roman"/>
                <w:lang w:val="en-GB"/>
              </w:rPr>
              <w:t xml:space="preserve"> No</w:t>
            </w:r>
            <w:r w:rsidRPr="009D58CC">
              <w:rPr>
                <w:rFonts w:ascii="Times New Roman" w:eastAsia="Calibri" w:hAnsi="Times New Roman" w:cs="Times New Roman"/>
                <w:vertAlign w:val="superscript"/>
                <w:lang w:val="en-GB"/>
              </w:rPr>
              <w:footnoteReference w:id="37"/>
            </w:r>
          </w:p>
        </w:tc>
      </w:tr>
      <w:tr w:rsidR="009A14F5" w:rsidRPr="009D58CC" w14:paraId="2A9AE40D" w14:textId="77777777" w:rsidTr="00300B76">
        <w:tc>
          <w:tcPr>
            <w:tcW w:w="4644" w:type="dxa"/>
            <w:tcBorders>
              <w:top w:val="nil"/>
            </w:tcBorders>
            <w:shd w:val="clear" w:color="auto" w:fill="auto"/>
          </w:tcPr>
          <w:p w14:paraId="368A4032" w14:textId="77777777" w:rsidR="009A14F5" w:rsidRPr="009D58CC" w:rsidRDefault="009B4316" w:rsidP="00300B76">
            <w:pPr>
              <w:spacing w:after="120" w:line="240" w:lineRule="auto"/>
              <w:jc w:val="both"/>
              <w:rPr>
                <w:rFonts w:ascii="Times New Roman" w:eastAsia="Calibri" w:hAnsi="Times New Roman" w:cs="Times New Roman"/>
                <w:w w:val="0"/>
                <w:lang w:val="en-GB"/>
              </w:rPr>
            </w:pPr>
            <w:r w:rsidRPr="009D58CC">
              <w:rPr>
                <w:rFonts w:ascii="Times New Roman" w:eastAsia="Calibri" w:hAnsi="Times New Roman" w:cs="Times New Roman"/>
                <w:lang w:val="en-GB"/>
              </w:rPr>
              <w:t>If any of these certificates or other forms of documentation are available in electronic form</w:t>
            </w:r>
            <w:r w:rsidRPr="009D58CC">
              <w:rPr>
                <w:rFonts w:ascii="Times New Roman" w:eastAsia="Calibri" w:hAnsi="Times New Roman" w:cs="Times New Roman"/>
                <w:vertAlign w:val="superscript"/>
                <w:lang w:val="en-GB"/>
              </w:rPr>
              <w:footnoteReference w:id="38"/>
            </w:r>
            <w:r w:rsidRPr="009D58CC">
              <w:rPr>
                <w:rFonts w:ascii="Times New Roman" w:eastAsia="Calibri" w:hAnsi="Times New Roman" w:cs="Times New Roman"/>
                <w:lang w:val="en-GB"/>
              </w:rPr>
              <w:t xml:space="preserve">, please indicate for each of them: </w:t>
            </w:r>
          </w:p>
        </w:tc>
        <w:tc>
          <w:tcPr>
            <w:tcW w:w="4645" w:type="dxa"/>
            <w:tcBorders>
              <w:top w:val="nil"/>
            </w:tcBorders>
            <w:shd w:val="clear" w:color="auto" w:fill="auto"/>
          </w:tcPr>
          <w:p w14:paraId="70CD8139" w14:textId="77777777" w:rsidR="009A14F5" w:rsidRPr="009D58CC" w:rsidRDefault="009A14F5" w:rsidP="00300B76">
            <w:pPr>
              <w:spacing w:after="12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w:t>
            </w:r>
            <w:proofErr w:type="gramStart"/>
            <w:r w:rsidRPr="009D58CC">
              <w:rPr>
                <w:rFonts w:ascii="Times New Roman" w:eastAsia="Calibri" w:hAnsi="Times New Roman" w:cs="Times New Roman"/>
                <w:i/>
                <w:iCs/>
                <w:lang w:val="en-GB"/>
              </w:rPr>
              <w:t>web</w:t>
            </w:r>
            <w:proofErr w:type="gramEnd"/>
            <w:r w:rsidRPr="009D58CC">
              <w:rPr>
                <w:rFonts w:ascii="Times New Roman" w:eastAsia="Calibri" w:hAnsi="Times New Roman" w:cs="Times New Roman"/>
                <w:i/>
                <w:iCs/>
                <w:lang w:val="en-GB"/>
              </w:rPr>
              <w:t xml:space="preserve"> address, issuing authority or body, precise reference to the documentation): </w:t>
            </w:r>
          </w:p>
          <w:p w14:paraId="16E3575A" w14:textId="77777777" w:rsidR="009A14F5" w:rsidRPr="009D58CC" w:rsidRDefault="009A14F5" w:rsidP="00300B76">
            <w:pPr>
              <w:spacing w:after="120" w:line="240" w:lineRule="auto"/>
              <w:jc w:val="both"/>
              <w:rPr>
                <w:rFonts w:ascii="Times New Roman" w:eastAsia="Calibri" w:hAnsi="Times New Roman" w:cs="Times New Roman"/>
                <w:lang w:val="en-GB"/>
              </w:rPr>
            </w:pPr>
            <w:r w:rsidRPr="009D58CC">
              <w:rPr>
                <w:rFonts w:ascii="Times New Roman" w:eastAsia="Calibri" w:hAnsi="Times New Roman" w:cs="Times New Roman"/>
                <w:i/>
                <w:iCs/>
                <w:lang w:val="en-GB"/>
              </w:rPr>
              <w:t>[……][……][……]</w:t>
            </w:r>
            <w:r w:rsidRPr="009D58CC">
              <w:rPr>
                <w:rFonts w:ascii="Times New Roman" w:eastAsia="Calibri" w:hAnsi="Times New Roman" w:cs="Times New Roman"/>
                <w:i/>
                <w:iCs/>
                <w:vertAlign w:val="superscript"/>
                <w:lang w:val="en-GB"/>
              </w:rPr>
              <w:footnoteReference w:id="39"/>
            </w:r>
          </w:p>
        </w:tc>
      </w:tr>
    </w:tbl>
    <w:p w14:paraId="132B7DB9" w14:textId="77777777" w:rsidR="009A14F5" w:rsidRPr="009D58CC" w:rsidRDefault="009B4316" w:rsidP="009A14F5">
      <w:pPr>
        <w:keepNext/>
        <w:spacing w:before="240" w:after="240" w:line="240" w:lineRule="auto"/>
        <w:jc w:val="center"/>
        <w:rPr>
          <w:rFonts w:ascii="Times New Roman" w:eastAsia="Calibri" w:hAnsi="Times New Roman" w:cs="Times New Roman"/>
          <w:sz w:val="28"/>
          <w:lang w:val="en-GB"/>
        </w:rPr>
      </w:pPr>
      <w:r w:rsidRPr="009D58CC">
        <w:rPr>
          <w:rFonts w:ascii="Times New Roman" w:eastAsia="Calibri" w:hAnsi="Times New Roman" w:cs="Times New Roman"/>
          <w:sz w:val="28"/>
          <w:lang w:val="en-GB"/>
        </w:rPr>
        <w:t>Part VI: Final Statement</w:t>
      </w:r>
      <w:r w:rsidRPr="009D58CC">
        <w:rPr>
          <w:rStyle w:val="FootnoteReference"/>
          <w:rFonts w:ascii="Times New Roman" w:eastAsia="Calibri" w:hAnsi="Times New Roman" w:cs="Times New Roman"/>
          <w:sz w:val="28"/>
          <w:lang w:val="en-GB"/>
        </w:rPr>
        <w:footnoteReference w:id="40"/>
      </w:r>
    </w:p>
    <w:p w14:paraId="0682E220" w14:textId="77777777" w:rsidR="009A14F5" w:rsidRPr="009D58CC" w:rsidRDefault="009B4316" w:rsidP="009A14F5">
      <w:pPr>
        <w:spacing w:before="120" w:after="24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I declare that the above information in Parts II - V is correct and true and that I am fully aware of the consequences of misrepresentation.</w:t>
      </w:r>
    </w:p>
    <w:p w14:paraId="662996C7" w14:textId="77777777" w:rsidR="009A14F5" w:rsidRPr="009D58CC" w:rsidRDefault="009B4316" w:rsidP="00300B76">
      <w:pPr>
        <w:spacing w:before="120" w:after="24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I declare that I am able, at the request of the contracting authority and without delay within the legally prescribed period, to submit evidence of compliance with the criteria for qualitative selection of the economic operator.</w:t>
      </w:r>
    </w:p>
    <w:p w14:paraId="648A3020" w14:textId="5DA85235" w:rsidR="00300B76" w:rsidRPr="009D58CC" w:rsidRDefault="009B4316" w:rsidP="00300B76">
      <w:pPr>
        <w:spacing w:before="120" w:after="240" w:line="240" w:lineRule="auto"/>
        <w:jc w:val="both"/>
        <w:rPr>
          <w:rFonts w:ascii="Times New Roman" w:eastAsia="Calibri" w:hAnsi="Times New Roman" w:cs="Times New Roman"/>
          <w:i/>
          <w:lang w:val="en-GB"/>
        </w:rPr>
      </w:pPr>
      <w:r w:rsidRPr="009D58CC">
        <w:rPr>
          <w:rFonts w:ascii="Times New Roman" w:eastAsia="Calibri" w:hAnsi="Times New Roman" w:cs="Times New Roman"/>
          <w:i/>
          <w:iCs/>
          <w:lang w:val="en-GB"/>
        </w:rPr>
        <w:t>I agree to enable the contracting authority to obtain evidence, i</w:t>
      </w:r>
      <w:r w:rsidR="009D58CC">
        <w:rPr>
          <w:rFonts w:ascii="Times New Roman" w:eastAsia="Calibri" w:hAnsi="Times New Roman" w:cs="Times New Roman"/>
          <w:i/>
          <w:iCs/>
          <w:lang w:val="en-GB"/>
        </w:rPr>
        <w:t>.</w:t>
      </w:r>
      <w:r w:rsidRPr="009D58CC">
        <w:rPr>
          <w:rFonts w:ascii="Times New Roman" w:eastAsia="Calibri" w:hAnsi="Times New Roman" w:cs="Times New Roman"/>
          <w:i/>
          <w:iCs/>
          <w:lang w:val="en-GB"/>
        </w:rPr>
        <w:t>e</w:t>
      </w:r>
      <w:r w:rsidR="009D58CC">
        <w:rPr>
          <w:rFonts w:ascii="Times New Roman" w:eastAsia="Calibri" w:hAnsi="Times New Roman" w:cs="Times New Roman"/>
          <w:i/>
          <w:iCs/>
          <w:lang w:val="en-GB"/>
        </w:rPr>
        <w:t>.,</w:t>
      </w:r>
      <w:r w:rsidRPr="009D58CC">
        <w:rPr>
          <w:rFonts w:ascii="Times New Roman" w:eastAsia="Calibri" w:hAnsi="Times New Roman" w:cs="Times New Roman"/>
          <w:i/>
          <w:iCs/>
          <w:lang w:val="en-GB"/>
        </w:rPr>
        <w:t xml:space="preserve"> to inspect the evidence on the </w:t>
      </w:r>
      <w:r w:rsidR="009D58CC" w:rsidRPr="009D58CC">
        <w:rPr>
          <w:rFonts w:ascii="Times New Roman" w:eastAsia="Calibri" w:hAnsi="Times New Roman" w:cs="Times New Roman"/>
          <w:i/>
          <w:iCs/>
          <w:lang w:val="en-GB"/>
        </w:rPr>
        <w:t>fulfilment</w:t>
      </w:r>
      <w:r w:rsidRPr="009D58CC">
        <w:rPr>
          <w:rFonts w:ascii="Times New Roman" w:eastAsia="Calibri" w:hAnsi="Times New Roman" w:cs="Times New Roman"/>
          <w:i/>
          <w:iCs/>
          <w:lang w:val="en-GB"/>
        </w:rPr>
        <w:t xml:space="preserve"> of the criteria I stated in the Statement on the </w:t>
      </w:r>
      <w:r w:rsidR="009D58CC" w:rsidRPr="009D58CC">
        <w:rPr>
          <w:rFonts w:ascii="Times New Roman" w:eastAsia="Calibri" w:hAnsi="Times New Roman" w:cs="Times New Roman"/>
          <w:i/>
          <w:iCs/>
          <w:lang w:val="en-GB"/>
        </w:rPr>
        <w:t>fulfilment</w:t>
      </w:r>
      <w:r w:rsidRPr="009D58CC">
        <w:rPr>
          <w:rFonts w:ascii="Times New Roman" w:eastAsia="Calibri" w:hAnsi="Times New Roman" w:cs="Times New Roman"/>
          <w:i/>
          <w:iCs/>
          <w:lang w:val="en-GB"/>
        </w:rPr>
        <w:t xml:space="preserve"> of the criteria for qualitative selection of a</w:t>
      </w:r>
      <w:r w:rsidR="009D58CC">
        <w:rPr>
          <w:rFonts w:ascii="Times New Roman" w:eastAsia="Calibri" w:hAnsi="Times New Roman" w:cs="Times New Roman"/>
          <w:i/>
          <w:iCs/>
          <w:lang w:val="en-GB"/>
        </w:rPr>
        <w:t>n</w:t>
      </w:r>
      <w:r w:rsidRPr="009D58CC">
        <w:rPr>
          <w:rFonts w:ascii="Times New Roman" w:eastAsia="Calibri" w:hAnsi="Times New Roman" w:cs="Times New Roman"/>
          <w:i/>
          <w:iCs/>
          <w:lang w:val="en-GB"/>
        </w:rPr>
        <w:t xml:space="preserve"> economic operator by direct access to a free national database in Serbia or a third country.</w:t>
      </w:r>
    </w:p>
    <w:p w14:paraId="246521AE" w14:textId="77777777" w:rsidR="00300B76" w:rsidRPr="009D58CC" w:rsidRDefault="00300B76" w:rsidP="00300B76">
      <w:pPr>
        <w:spacing w:before="120" w:after="120"/>
        <w:ind w:left="708"/>
        <w:rPr>
          <w:rFonts w:ascii="Times New Roman" w:hAnsi="Times New Roman" w:cs="Times New Roman"/>
          <w:lang w:val="en-GB"/>
        </w:rPr>
      </w:pPr>
      <w:r w:rsidRPr="009D58CC">
        <w:rPr>
          <w:rFonts w:ascii="Times New Roman" w:hAnsi="Times New Roman" w:cs="Times New Roman"/>
          <w:lang w:val="en-GB"/>
        </w:rPr>
        <w:fldChar w:fldCharType="begin">
          <w:ffData>
            <w:name w:val="OF_OffSubTypeOSJ_1_1"/>
            <w:enabled/>
            <w:calcOnExit w:val="0"/>
            <w:checkBox>
              <w:sizeAuto/>
              <w:default w:val="0"/>
            </w:checkBox>
          </w:ffData>
        </w:fldChar>
      </w:r>
      <w:r w:rsidRPr="009D58CC">
        <w:rPr>
          <w:rFonts w:ascii="Times New Roman" w:hAnsi="Times New Roman" w:cs="Times New Roman"/>
          <w:lang w:val="en-GB"/>
        </w:rPr>
        <w:instrText xml:space="preserve"> FORMCHECKBOX </w:instrText>
      </w:r>
      <w:r w:rsidR="003D2F8A">
        <w:rPr>
          <w:rFonts w:ascii="Times New Roman" w:hAnsi="Times New Roman" w:cs="Times New Roman"/>
          <w:lang w:val="en-GB"/>
        </w:rPr>
      </w:r>
      <w:r w:rsidR="003D2F8A">
        <w:rPr>
          <w:rFonts w:ascii="Times New Roman" w:hAnsi="Times New Roman" w:cs="Times New Roman"/>
          <w:lang w:val="en-GB"/>
        </w:rPr>
        <w:fldChar w:fldCharType="separate"/>
      </w:r>
      <w:r w:rsidRPr="009D58CC">
        <w:rPr>
          <w:rFonts w:ascii="Times New Roman" w:hAnsi="Times New Roman" w:cs="Times New Roman"/>
          <w:lang w:val="en-GB"/>
        </w:rPr>
        <w:fldChar w:fldCharType="end"/>
      </w:r>
      <w:r w:rsidRPr="009D58CC">
        <w:rPr>
          <w:rFonts w:ascii="Times New Roman" w:hAnsi="Times New Roman" w:cs="Times New Roman"/>
          <w:lang w:val="en-GB"/>
        </w:rPr>
        <w:t>Yes, fully</w:t>
      </w:r>
    </w:p>
    <w:p w14:paraId="56C9D2D2" w14:textId="77777777" w:rsidR="00300B76" w:rsidRPr="009D58CC" w:rsidRDefault="00300B76" w:rsidP="00300B76">
      <w:pPr>
        <w:spacing w:before="120" w:after="120"/>
        <w:ind w:left="708"/>
        <w:rPr>
          <w:rFonts w:ascii="Times New Roman" w:hAnsi="Times New Roman" w:cs="Times New Roman"/>
          <w:lang w:val="en-GB"/>
        </w:rPr>
      </w:pPr>
      <w:r w:rsidRPr="009D58CC">
        <w:rPr>
          <w:rFonts w:ascii="Times New Roman" w:hAnsi="Times New Roman" w:cs="Times New Roman"/>
          <w:lang w:val="en-GB"/>
        </w:rPr>
        <w:fldChar w:fldCharType="begin">
          <w:ffData>
            <w:name w:val="OF_OffSubTypeOSJ_1_1"/>
            <w:enabled/>
            <w:calcOnExit w:val="0"/>
            <w:checkBox>
              <w:sizeAuto/>
              <w:default w:val="0"/>
            </w:checkBox>
          </w:ffData>
        </w:fldChar>
      </w:r>
      <w:r w:rsidRPr="009D58CC">
        <w:rPr>
          <w:rFonts w:ascii="Times New Roman" w:hAnsi="Times New Roman" w:cs="Times New Roman"/>
          <w:lang w:val="en-GB"/>
        </w:rPr>
        <w:instrText xml:space="preserve"> FORMCHECKBOX </w:instrText>
      </w:r>
      <w:r w:rsidR="003D2F8A">
        <w:rPr>
          <w:rFonts w:ascii="Times New Roman" w:hAnsi="Times New Roman" w:cs="Times New Roman"/>
          <w:lang w:val="en-GB"/>
        </w:rPr>
      </w:r>
      <w:r w:rsidR="003D2F8A">
        <w:rPr>
          <w:rFonts w:ascii="Times New Roman" w:hAnsi="Times New Roman" w:cs="Times New Roman"/>
          <w:lang w:val="en-GB"/>
        </w:rPr>
        <w:fldChar w:fldCharType="separate"/>
      </w:r>
      <w:r w:rsidRPr="009D58CC">
        <w:rPr>
          <w:rFonts w:ascii="Times New Roman" w:hAnsi="Times New Roman" w:cs="Times New Roman"/>
          <w:lang w:val="en-GB"/>
        </w:rPr>
        <w:fldChar w:fldCharType="end"/>
      </w:r>
      <w:r w:rsidRPr="009D58CC">
        <w:rPr>
          <w:rFonts w:ascii="Times New Roman" w:hAnsi="Times New Roman" w:cs="Times New Roman"/>
          <w:lang w:val="en-GB"/>
        </w:rPr>
        <w:t xml:space="preserve">  Partially</w:t>
      </w:r>
      <w:r w:rsidRPr="009D58CC">
        <w:rPr>
          <w:rStyle w:val="FootnoteReference"/>
          <w:rFonts w:ascii="Times New Roman" w:hAnsi="Times New Roman" w:cs="Times New Roman"/>
          <w:lang w:val="en-GB"/>
        </w:rPr>
        <w:footnoteReference w:id="41"/>
      </w:r>
      <w:r w:rsidRPr="009D58CC">
        <w:rPr>
          <w:rFonts w:ascii="Times New Roman" w:hAnsi="Times New Roman" w:cs="Times New Roman"/>
          <w:lang w:val="en-GB"/>
        </w:rPr>
        <w:t xml:space="preserve">, for Parts/Sections/Points: </w:t>
      </w:r>
      <w:r w:rsidRPr="009D58CC">
        <w:rPr>
          <w:rFonts w:ascii="Times New Roman" w:hAnsi="Times New Roman" w:cs="Times New Roman"/>
          <w:lang w:val="en-GB"/>
        </w:rPr>
        <w:fldChar w:fldCharType="begin">
          <w:ffData>
            <w:name w:val="ONE_OfferNEPLink_1"/>
            <w:enabled/>
            <w:calcOnExit w:val="0"/>
            <w:textInput/>
          </w:ffData>
        </w:fldChar>
      </w:r>
      <w:r w:rsidRPr="009D58CC">
        <w:rPr>
          <w:rFonts w:ascii="Times New Roman" w:hAnsi="Times New Roman" w:cs="Times New Roman"/>
          <w:lang w:val="en-GB"/>
        </w:rPr>
        <w:instrText xml:space="preserve"> FORMTEXT </w:instrText>
      </w:r>
      <w:r w:rsidRPr="009D58CC">
        <w:rPr>
          <w:rFonts w:ascii="Times New Roman" w:hAnsi="Times New Roman" w:cs="Times New Roman"/>
          <w:lang w:val="en-GB"/>
        </w:rPr>
      </w:r>
      <w:r w:rsidRPr="009D58CC">
        <w:rPr>
          <w:rFonts w:ascii="Times New Roman" w:hAnsi="Times New Roman" w:cs="Times New Roman"/>
          <w:lang w:val="en-GB"/>
        </w:rPr>
        <w:fldChar w:fldCharType="separate"/>
      </w:r>
      <w:r w:rsidRPr="009D58CC">
        <w:rPr>
          <w:rFonts w:ascii="Times New Roman" w:hAnsi="Times New Roman" w:cs="Times New Roman"/>
          <w:lang w:val="en-GB"/>
        </w:rPr>
        <w:t>     </w:t>
      </w:r>
      <w:r w:rsidRPr="009D58CC">
        <w:rPr>
          <w:rFonts w:ascii="Times New Roman" w:hAnsi="Times New Roman" w:cs="Times New Roman"/>
          <w:lang w:val="en-GB"/>
        </w:rPr>
        <w:fldChar w:fldCharType="end"/>
      </w:r>
    </w:p>
    <w:p w14:paraId="17A9AE7D" w14:textId="77777777" w:rsidR="008A63E3" w:rsidRPr="009D58CC" w:rsidRDefault="00300B76" w:rsidP="00384F44">
      <w:pPr>
        <w:spacing w:before="120" w:after="120"/>
        <w:ind w:left="708"/>
        <w:rPr>
          <w:rFonts w:ascii="Times New Roman" w:hAnsi="Times New Roman" w:cs="Times New Roman"/>
          <w:lang w:val="en-GB"/>
        </w:rPr>
      </w:pPr>
      <w:r w:rsidRPr="009D58CC">
        <w:rPr>
          <w:rFonts w:ascii="Times New Roman" w:hAnsi="Times New Roman" w:cs="Times New Roman"/>
          <w:lang w:val="en-GB"/>
        </w:rPr>
        <w:fldChar w:fldCharType="begin">
          <w:ffData>
            <w:name w:val="OF_OffSubTypeOSJ_2_1"/>
            <w:enabled/>
            <w:calcOnExit w:val="0"/>
            <w:checkBox>
              <w:sizeAuto/>
              <w:default w:val="0"/>
            </w:checkBox>
          </w:ffData>
        </w:fldChar>
      </w:r>
      <w:r w:rsidRPr="009D58CC">
        <w:rPr>
          <w:rFonts w:ascii="Times New Roman" w:hAnsi="Times New Roman" w:cs="Times New Roman"/>
          <w:lang w:val="en-GB"/>
        </w:rPr>
        <w:instrText xml:space="preserve"> FORMCHECKBOX </w:instrText>
      </w:r>
      <w:r w:rsidR="003D2F8A">
        <w:rPr>
          <w:rFonts w:ascii="Times New Roman" w:hAnsi="Times New Roman" w:cs="Times New Roman"/>
          <w:lang w:val="en-GB"/>
        </w:rPr>
      </w:r>
      <w:r w:rsidR="003D2F8A">
        <w:rPr>
          <w:rFonts w:ascii="Times New Roman" w:hAnsi="Times New Roman" w:cs="Times New Roman"/>
          <w:lang w:val="en-GB"/>
        </w:rPr>
        <w:fldChar w:fldCharType="separate"/>
      </w:r>
      <w:r w:rsidRPr="009D58CC">
        <w:rPr>
          <w:rFonts w:ascii="Times New Roman" w:hAnsi="Times New Roman" w:cs="Times New Roman"/>
          <w:lang w:val="en-GB"/>
        </w:rPr>
        <w:fldChar w:fldCharType="end"/>
      </w:r>
      <w:r w:rsidRPr="009D58CC">
        <w:rPr>
          <w:rFonts w:ascii="Times New Roman" w:hAnsi="Times New Roman" w:cs="Times New Roman"/>
          <w:lang w:val="en-GB"/>
        </w:rPr>
        <w:t xml:space="preserve">  No</w:t>
      </w:r>
    </w:p>
    <w:sectPr w:rsidR="008A63E3" w:rsidRPr="009D58CC" w:rsidSect="00384F44">
      <w:headerReference w:type="default" r:id="rId8"/>
      <w:footerReference w:type="default" r:id="rId9"/>
      <w:pgSz w:w="11907" w:h="16839" w:code="9"/>
      <w:pgMar w:top="900" w:right="1134" w:bottom="1260" w:left="1440" w:header="39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C3A3" w14:textId="77777777" w:rsidR="00B92853" w:rsidRDefault="00B92853" w:rsidP="00430027">
      <w:pPr>
        <w:spacing w:after="0" w:line="240" w:lineRule="auto"/>
      </w:pPr>
      <w:r>
        <w:separator/>
      </w:r>
    </w:p>
  </w:endnote>
  <w:endnote w:type="continuationSeparator" w:id="0">
    <w:p w14:paraId="5188A946" w14:textId="77777777" w:rsidR="00B92853" w:rsidRDefault="00B92853"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4110" w14:textId="77777777" w:rsidR="00C57F6F" w:rsidRPr="00C57F6F" w:rsidRDefault="00C57F6F">
    <w:pPr>
      <w:pStyle w:val="Footer"/>
      <w:tabs>
        <w:tab w:val="clear" w:pos="4703"/>
      </w:tabs>
      <w:jc w:val="center"/>
      <w:rPr>
        <w:rFonts w:ascii="Times New Roman" w:hAnsi="Times New Roman" w:cs="Times New Roman"/>
        <w:caps/>
        <w:noProof/>
        <w:sz w:val="16"/>
        <w:szCs w:val="16"/>
      </w:rPr>
    </w:pPr>
    <w:r>
      <w:rPr>
        <w:rFonts w:ascii="Times New Roman" w:hAnsi="Times New Roman" w:cs="Times New Roman"/>
        <w:caps/>
        <w:sz w:val="16"/>
        <w:szCs w:val="16"/>
        <w:lang w:val="en-GB"/>
      </w:rPr>
      <w:fldChar w:fldCharType="begin"/>
    </w:r>
    <w:r>
      <w:rPr>
        <w:rFonts w:ascii="Times New Roman" w:hAnsi="Times New Roman" w:cs="Times New Roman"/>
        <w:caps/>
        <w:sz w:val="16"/>
        <w:szCs w:val="16"/>
        <w:lang w:val="en-GB"/>
      </w:rPr>
      <w:instrText xml:space="preserve"> PAGE   \* MERGEFORMAT </w:instrText>
    </w:r>
    <w:r>
      <w:rPr>
        <w:rFonts w:ascii="Times New Roman" w:hAnsi="Times New Roman" w:cs="Times New Roman"/>
        <w:caps/>
        <w:sz w:val="16"/>
        <w:szCs w:val="16"/>
        <w:lang w:val="en-GB"/>
      </w:rPr>
      <w:fldChar w:fldCharType="separate"/>
    </w:r>
    <w:r>
      <w:rPr>
        <w:rFonts w:ascii="Times New Roman" w:hAnsi="Times New Roman" w:cs="Times New Roman"/>
        <w:caps/>
        <w:noProof/>
        <w:sz w:val="16"/>
        <w:szCs w:val="16"/>
        <w:lang w:val="en-GB"/>
      </w:rPr>
      <w:t>11</w:t>
    </w:r>
    <w:r>
      <w:rPr>
        <w:rFonts w:ascii="Times New Roman" w:hAnsi="Times New Roman" w:cs="Times New Roman"/>
        <w:caps/>
        <w:noProof/>
        <w:sz w:val="16"/>
        <w:szCs w:val="16"/>
        <w:lang w:val="en-GB"/>
      </w:rPr>
      <w:fldChar w:fldCharType="end"/>
    </w:r>
  </w:p>
  <w:p w14:paraId="7D55A3C7" w14:textId="77777777" w:rsidR="00C57F6F" w:rsidRPr="00027F98" w:rsidRDefault="00C57F6F" w:rsidP="00027F98">
    <w:pPr>
      <w:spacing w:before="120" w:after="0"/>
      <w:jc w:val="right"/>
      <w:rPr>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AFF9" w14:textId="77777777" w:rsidR="00B92853" w:rsidRDefault="00B92853" w:rsidP="00430027">
      <w:pPr>
        <w:spacing w:after="0" w:line="240" w:lineRule="auto"/>
      </w:pPr>
      <w:r>
        <w:separator/>
      </w:r>
    </w:p>
  </w:footnote>
  <w:footnote w:type="continuationSeparator" w:id="0">
    <w:p w14:paraId="31B2D1EC" w14:textId="77777777" w:rsidR="00B92853" w:rsidRDefault="00B92853" w:rsidP="00430027">
      <w:pPr>
        <w:spacing w:after="0" w:line="240" w:lineRule="auto"/>
      </w:pPr>
      <w:r>
        <w:continuationSeparator/>
      </w:r>
    </w:p>
  </w:footnote>
  <w:footnote w:id="1">
    <w:p w14:paraId="49CB0001" w14:textId="7C3682EA" w:rsidR="00C57F6F" w:rsidRPr="009B4316" w:rsidRDefault="00C57F6F" w:rsidP="000C209A">
      <w:pPr>
        <w:pStyle w:val="FootnoteText"/>
        <w:shd w:val="clear" w:color="auto" w:fill="FFFFFF"/>
        <w:spacing w:after="60"/>
        <w:ind w:left="567" w:hanging="567"/>
        <w:jc w:val="both"/>
        <w:rPr>
          <w:rFonts w:ascii="Times New Roman" w:hAnsi="Times New Roman" w:cs="Times New Roman"/>
          <w:sz w:val="18"/>
        </w:rPr>
      </w:pPr>
      <w:r>
        <w:rPr>
          <w:rStyle w:val="FootnoteReference"/>
          <w:rFonts w:ascii="Calibri" w:hAnsi="Calibri" w:cs="Calibri"/>
          <w:sz w:val="18"/>
        </w:rPr>
        <w:footnoteRef/>
      </w:r>
      <w:r>
        <w:rPr>
          <w:rFonts w:ascii="Times New Roman" w:hAnsi="Times New Roman"/>
          <w:sz w:val="18"/>
        </w:rPr>
        <w:tab/>
        <w:t xml:space="preserve">The data should be copied from section I, item I.1 of appropriate </w:t>
      </w:r>
      <w:r w:rsidR="009D58CC">
        <w:rPr>
          <w:rFonts w:ascii="Times New Roman" w:hAnsi="Times New Roman"/>
          <w:sz w:val="18"/>
        </w:rPr>
        <w:t>advertisement</w:t>
      </w:r>
      <w:r>
        <w:rPr>
          <w:rFonts w:ascii="Times New Roman" w:hAnsi="Times New Roman"/>
          <w:sz w:val="18"/>
        </w:rPr>
        <w:t>. In the case of joint procurement, please state the names of all included contracting authorities.</w:t>
      </w:r>
    </w:p>
  </w:footnote>
  <w:footnote w:id="2">
    <w:p w14:paraId="0BCBEFDF" w14:textId="270F592B" w:rsidR="00C57F6F" w:rsidRPr="00BD0468" w:rsidRDefault="00C57F6F" w:rsidP="000C209A">
      <w:pPr>
        <w:pStyle w:val="FootnoteText"/>
        <w:shd w:val="clear" w:color="auto" w:fill="FFFFFF"/>
        <w:spacing w:after="60"/>
        <w:ind w:left="567" w:hanging="567"/>
        <w:jc w:val="both"/>
        <w:rPr>
          <w:rFonts w:ascii="Times New Roman" w:hAnsi="Times New Roman" w:cs="Times New Roman"/>
          <w:color w:val="FF0000"/>
          <w:sz w:val="18"/>
        </w:rPr>
      </w:pPr>
      <w:r>
        <w:rPr>
          <w:rStyle w:val="FootnoteReference"/>
          <w:rFonts w:ascii="Times New Roman" w:hAnsi="Times New Roman" w:cs="Times New Roman"/>
          <w:sz w:val="18"/>
        </w:rPr>
        <w:footnoteRef/>
      </w:r>
      <w:r>
        <w:rPr>
          <w:rFonts w:ascii="Times New Roman" w:hAnsi="Times New Roman" w:cs="Times New Roman"/>
          <w:sz w:val="18"/>
        </w:rPr>
        <w:tab/>
        <w:t>Please see item</w:t>
      </w:r>
      <w:r w:rsidR="009D58CC">
        <w:rPr>
          <w:rFonts w:ascii="Times New Roman" w:hAnsi="Times New Roman" w:cs="Times New Roman"/>
          <w:sz w:val="18"/>
        </w:rPr>
        <w:t>s</w:t>
      </w:r>
      <w:r>
        <w:rPr>
          <w:rFonts w:ascii="Times New Roman" w:hAnsi="Times New Roman" w:cs="Times New Roman"/>
          <w:sz w:val="18"/>
        </w:rPr>
        <w:t xml:space="preserve"> II.1.1 (name) and II.1.4 (a short description) of appropriate </w:t>
      </w:r>
      <w:r w:rsidR="009D58CC">
        <w:rPr>
          <w:rFonts w:ascii="Times New Roman" w:hAnsi="Times New Roman" w:cs="Times New Roman"/>
          <w:sz w:val="18"/>
        </w:rPr>
        <w:t>advertisement</w:t>
      </w:r>
      <w:r>
        <w:rPr>
          <w:rFonts w:ascii="Times New Roman" w:hAnsi="Times New Roman" w:cs="Times New Roman"/>
          <w:sz w:val="18"/>
        </w:rPr>
        <w:t>.</w:t>
      </w:r>
    </w:p>
  </w:footnote>
  <w:footnote w:id="3">
    <w:p w14:paraId="29BDF8C2" w14:textId="5680FA1A" w:rsidR="00C57F6F" w:rsidRPr="009B4316" w:rsidRDefault="00C57F6F" w:rsidP="009B4316">
      <w:pPr>
        <w:pStyle w:val="FootnoteText"/>
        <w:spacing w:after="60"/>
        <w:ind w:left="567" w:hanging="567"/>
        <w:jc w:val="both"/>
        <w:rPr>
          <w:rFonts w:ascii="Times New Roman" w:hAnsi="Times New Roman" w:cs="Times New Roman"/>
          <w:sz w:val="18"/>
        </w:rPr>
      </w:pPr>
      <w:r>
        <w:rPr>
          <w:rStyle w:val="FootnoteReference"/>
          <w:rFonts w:ascii="Times New Roman" w:hAnsi="Times New Roman" w:cs="Times New Roman"/>
        </w:rPr>
        <w:footnoteRef/>
      </w:r>
      <w:r>
        <w:tab/>
      </w:r>
      <w:r>
        <w:rPr>
          <w:rFonts w:ascii="Times New Roman" w:hAnsi="Times New Roman" w:cs="Times New Roman"/>
          <w:sz w:val="18"/>
        </w:rPr>
        <w:t xml:space="preserve">For public contracting authorities: public invitation or notice on the implementation of the negotiation procedure without publishing a public invitation. For sectoral contracting authorities: periodic </w:t>
      </w:r>
      <w:r w:rsidR="009D58CC">
        <w:rPr>
          <w:rFonts w:ascii="Times New Roman" w:hAnsi="Times New Roman" w:cs="Times New Roman"/>
          <w:sz w:val="18"/>
        </w:rPr>
        <w:t>indicative</w:t>
      </w:r>
      <w:r>
        <w:rPr>
          <w:rFonts w:ascii="Times New Roman" w:hAnsi="Times New Roman" w:cs="Times New Roman"/>
          <w:sz w:val="18"/>
        </w:rPr>
        <w:t xml:space="preserve"> </w:t>
      </w:r>
      <w:r w:rsidR="009D58CC">
        <w:rPr>
          <w:rFonts w:ascii="Times New Roman" w:hAnsi="Times New Roman" w:cs="Times New Roman"/>
          <w:sz w:val="18"/>
        </w:rPr>
        <w:t>notification</w:t>
      </w:r>
      <w:r>
        <w:rPr>
          <w:rFonts w:ascii="Times New Roman" w:hAnsi="Times New Roman" w:cs="Times New Roman"/>
          <w:sz w:val="18"/>
        </w:rPr>
        <w:t xml:space="preserve"> when it is used as public invitation in the public procurement procedure, </w:t>
      </w:r>
      <w:r>
        <w:rPr>
          <w:rFonts w:ascii="Times New Roman" w:hAnsi="Times New Roman" w:cs="Times New Roman"/>
          <w:sz w:val="18"/>
          <w:shd w:val="clear" w:color="auto" w:fill="FFFFFF"/>
        </w:rPr>
        <w:t xml:space="preserve">or notification on </w:t>
      </w:r>
      <w:r w:rsidR="009D58CC">
        <w:rPr>
          <w:rFonts w:ascii="Times New Roman" w:hAnsi="Times New Roman" w:cs="Times New Roman"/>
          <w:sz w:val="18"/>
          <w:shd w:val="clear" w:color="auto" w:fill="FFFFFF"/>
        </w:rPr>
        <w:t>establishment</w:t>
      </w:r>
      <w:r>
        <w:rPr>
          <w:rFonts w:ascii="Times New Roman" w:hAnsi="Times New Roman" w:cs="Times New Roman"/>
          <w:sz w:val="18"/>
          <w:shd w:val="clear" w:color="auto" w:fill="FFFFFF"/>
        </w:rPr>
        <w:t xml:space="preserve"> of qualification system or </w:t>
      </w:r>
      <w:r>
        <w:rPr>
          <w:rFonts w:ascii="Times New Roman" w:hAnsi="Times New Roman" w:cs="Times New Roman"/>
          <w:sz w:val="18"/>
        </w:rPr>
        <w:t xml:space="preserve">notification on conducting the negotiation procedure without publication of a public invitation. </w:t>
      </w:r>
    </w:p>
  </w:footnote>
  <w:footnote w:id="4">
    <w:p w14:paraId="77FCED89" w14:textId="17458258" w:rsidR="00C57F6F" w:rsidRPr="009B4316" w:rsidRDefault="00C57F6F" w:rsidP="009B4316">
      <w:pPr>
        <w:pStyle w:val="FootnoteText"/>
        <w:spacing w:after="60"/>
        <w:ind w:left="567" w:hanging="567"/>
        <w:rPr>
          <w:rFonts w:ascii="Times New Roman" w:hAnsi="Times New Roman" w:cs="Times New Roman"/>
          <w:i/>
          <w:sz w:val="18"/>
        </w:rPr>
      </w:pPr>
      <w:r>
        <w:rPr>
          <w:rStyle w:val="FootnoteReference"/>
          <w:rFonts w:ascii="Times New Roman" w:hAnsi="Times New Roman" w:cs="Times New Roman"/>
          <w:sz w:val="18"/>
        </w:rPr>
        <w:footnoteRef/>
      </w:r>
      <w:r>
        <w:rPr>
          <w:rFonts w:ascii="Times New Roman" w:hAnsi="Times New Roman" w:cs="Times New Roman"/>
          <w:sz w:val="18"/>
        </w:rPr>
        <w:tab/>
      </w:r>
      <w:r w:rsidR="009D58CC">
        <w:rPr>
          <w:rFonts w:ascii="Times New Roman" w:hAnsi="Times New Roman" w:cs="Times New Roman"/>
          <w:sz w:val="18"/>
        </w:rPr>
        <w:t>Please s</w:t>
      </w:r>
      <w:r>
        <w:rPr>
          <w:rFonts w:ascii="Times New Roman" w:hAnsi="Times New Roman" w:cs="Times New Roman"/>
          <w:sz w:val="18"/>
        </w:rPr>
        <w:t xml:space="preserve">ee item II.1.1 of appropriate </w:t>
      </w:r>
      <w:r w:rsidR="009D58CC">
        <w:rPr>
          <w:rFonts w:ascii="Times New Roman" w:hAnsi="Times New Roman" w:cs="Times New Roman"/>
          <w:sz w:val="18"/>
        </w:rPr>
        <w:t>advertisement</w:t>
      </w:r>
      <w:r>
        <w:rPr>
          <w:rFonts w:ascii="Times New Roman" w:hAnsi="Times New Roman" w:cs="Times New Roman"/>
          <w:sz w:val="18"/>
        </w:rPr>
        <w:t>.</w:t>
      </w:r>
    </w:p>
  </w:footnote>
  <w:footnote w:id="5">
    <w:p w14:paraId="3D31906A" w14:textId="77777777"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Pr>
          <w:rStyle w:val="FootnoteReference"/>
          <w:rFonts w:ascii="Calibri" w:hAnsi="Calibri" w:cs="Calibri"/>
          <w:sz w:val="18"/>
        </w:rPr>
        <w:footnoteRef/>
      </w:r>
      <w:r>
        <w:rPr>
          <w:rFonts w:ascii="Times New Roman" w:hAnsi="Times New Roman"/>
          <w:sz w:val="18"/>
        </w:rPr>
        <w:tab/>
        <w:t>Please repeat data on contact persons as many times as necessary.</w:t>
      </w:r>
    </w:p>
  </w:footnote>
  <w:footnote w:id="6">
    <w:p w14:paraId="317DFEDC" w14:textId="77777777" w:rsidR="00C57F6F" w:rsidRPr="009B4316" w:rsidRDefault="00C57F6F" w:rsidP="009A14F5">
      <w:pPr>
        <w:pStyle w:val="FootnoteText"/>
        <w:shd w:val="clear" w:color="auto" w:fill="FFFFFF"/>
        <w:spacing w:after="60"/>
        <w:ind w:left="567" w:hanging="567"/>
        <w:rPr>
          <w:rStyle w:val="DeltaViewInsertion"/>
          <w:rFonts w:ascii="Times New Roman" w:hAnsi="Times New Roman" w:cs="Times New Roman"/>
          <w:b w:val="0"/>
          <w:i w:val="0"/>
          <w:sz w:val="18"/>
        </w:rPr>
      </w:pPr>
      <w:r>
        <w:rPr>
          <w:rStyle w:val="FootnoteReference"/>
          <w:rFonts w:ascii="Times New Roman" w:hAnsi="Times New Roman" w:cs="Times New Roman"/>
          <w:sz w:val="18"/>
        </w:rPr>
        <w:footnoteRef/>
      </w:r>
      <w:r>
        <w:rPr>
          <w:rFonts w:ascii="Times New Roman" w:hAnsi="Times New Roman" w:cs="Times New Roman"/>
          <w:sz w:val="18"/>
        </w:rPr>
        <w:tab/>
      </w:r>
      <w:r>
        <w:rPr>
          <w:rStyle w:val="DeltaViewInsertion"/>
          <w:rFonts w:ascii="Times New Roman" w:hAnsi="Times New Roman" w:cs="Times New Roman"/>
          <w:b w:val="0"/>
          <w:iCs/>
          <w:sz w:val="18"/>
        </w:rPr>
        <w:t>Definition of micro, small and medium-sized legal entity or entrepreneur according to the Law on Accounting</w:t>
      </w:r>
      <w:r>
        <w:rPr>
          <w:rFonts w:ascii="Times New Roman" w:hAnsi="Times New Roman" w:cs="Times New Roman"/>
          <w:sz w:val="18"/>
        </w:rPr>
        <w:t>(“Official Gazette of the Republic of Serbia”, No. 73/2019)</w:t>
      </w:r>
      <w:r>
        <w:rPr>
          <w:rStyle w:val="DeltaViewInsertion"/>
          <w:rFonts w:ascii="Times New Roman" w:hAnsi="Times New Roman" w:cs="Times New Roman"/>
          <w:b w:val="0"/>
          <w:iCs/>
          <w:sz w:val="18"/>
        </w:rPr>
        <w:t>.</w:t>
      </w:r>
      <w:r>
        <w:rPr>
          <w:rStyle w:val="DeltaViewInsertion"/>
          <w:rFonts w:ascii="Times New Roman" w:hAnsi="Times New Roman" w:cs="Times New Roman"/>
          <w:b w:val="0"/>
          <w:i w:val="0"/>
          <w:sz w:val="18"/>
        </w:rPr>
        <w:t xml:space="preserve"> </w:t>
      </w:r>
      <w:r>
        <w:rPr>
          <w:rStyle w:val="DeltaViewInsertion"/>
          <w:rFonts w:ascii="Times New Roman" w:hAnsi="Times New Roman" w:cs="Times New Roman"/>
          <w:b w:val="0"/>
          <w:iCs/>
          <w:sz w:val="18"/>
        </w:rPr>
        <w:t xml:space="preserve">The data is needed for statistical purposes only. </w:t>
      </w:r>
    </w:p>
    <w:p w14:paraId="49A71B48" w14:textId="6E266809" w:rsidR="00C57F6F" w:rsidRPr="00BD0468" w:rsidRDefault="00C57F6F" w:rsidP="00BD0468">
      <w:pPr>
        <w:pStyle w:val="FootnoteText"/>
        <w:shd w:val="clear" w:color="auto" w:fill="FFFFFF"/>
        <w:spacing w:after="60"/>
        <w:ind w:left="567"/>
        <w:jc w:val="both"/>
        <w:rPr>
          <w:rFonts w:ascii="Times New Roman" w:hAnsi="Times New Roman" w:cs="Times New Roman"/>
          <w:sz w:val="18"/>
        </w:rPr>
      </w:pPr>
      <w:r>
        <w:rPr>
          <w:rStyle w:val="DeltaViewInsertion"/>
          <w:rFonts w:ascii="Times New Roman" w:hAnsi="Times New Roman" w:cs="Times New Roman"/>
          <w:b w:val="0"/>
          <w:iCs/>
          <w:sz w:val="18"/>
        </w:rPr>
        <w:t>Micro</w:t>
      </w:r>
      <w:r>
        <w:rPr>
          <w:rFonts w:ascii="Times New Roman" w:hAnsi="Times New Roman" w:cs="Times New Roman"/>
          <w:i/>
          <w:iCs/>
          <w:sz w:val="18"/>
        </w:rPr>
        <w:t xml:space="preserve"> legal entities or </w:t>
      </w:r>
      <w:r w:rsidR="009D58CC">
        <w:rPr>
          <w:rFonts w:ascii="Times New Roman" w:hAnsi="Times New Roman" w:cs="Times New Roman"/>
          <w:i/>
          <w:iCs/>
          <w:sz w:val="18"/>
        </w:rPr>
        <w:t>entrepreneurs</w:t>
      </w:r>
      <w:r>
        <w:rPr>
          <w:rFonts w:ascii="Times New Roman" w:hAnsi="Times New Roman" w:cs="Times New Roman"/>
          <w:sz w:val="18"/>
        </w:rPr>
        <w:t xml:space="preserve">: legal entity and </w:t>
      </w:r>
      <w:r w:rsidR="009D58CC">
        <w:rPr>
          <w:rFonts w:ascii="Times New Roman" w:hAnsi="Times New Roman" w:cs="Times New Roman"/>
          <w:sz w:val="18"/>
        </w:rPr>
        <w:t>entrepreneur</w:t>
      </w:r>
      <w:r>
        <w:rPr>
          <w:rFonts w:ascii="Times New Roman" w:hAnsi="Times New Roman" w:cs="Times New Roman"/>
          <w:sz w:val="18"/>
        </w:rPr>
        <w:t xml:space="preserve"> that at the balance sheet date does not exceed limits of two of the following criteria: 1) average number of employees 10; 2) operating revenue of EUR 700,000 in the dinar counter value; 3) value of total assets EUR 350,000 in the dinar counter value.</w:t>
      </w:r>
    </w:p>
    <w:p w14:paraId="2ACE7F6F" w14:textId="4862DCED" w:rsidR="00C57F6F" w:rsidRPr="00BD0468" w:rsidRDefault="00C57F6F" w:rsidP="00BD0468">
      <w:pPr>
        <w:pStyle w:val="FootnoteText"/>
        <w:shd w:val="clear" w:color="auto" w:fill="FFFFFF"/>
        <w:spacing w:after="60"/>
        <w:ind w:left="567"/>
        <w:jc w:val="both"/>
        <w:rPr>
          <w:rFonts w:ascii="Times New Roman" w:hAnsi="Times New Roman" w:cs="Times New Roman"/>
          <w:sz w:val="18"/>
        </w:rPr>
      </w:pPr>
      <w:r>
        <w:rPr>
          <w:rFonts w:ascii="Times New Roman" w:hAnsi="Times New Roman" w:cs="Times New Roman"/>
          <w:i/>
          <w:iCs/>
          <w:sz w:val="18"/>
        </w:rPr>
        <w:t xml:space="preserve">Small legal entities or </w:t>
      </w:r>
      <w:r w:rsidR="009D58CC">
        <w:rPr>
          <w:rFonts w:ascii="Times New Roman" w:hAnsi="Times New Roman" w:cs="Times New Roman"/>
          <w:i/>
          <w:iCs/>
          <w:sz w:val="18"/>
        </w:rPr>
        <w:t>entrepreneurs</w:t>
      </w:r>
      <w:r>
        <w:rPr>
          <w:rFonts w:ascii="Times New Roman" w:hAnsi="Times New Roman" w:cs="Times New Roman"/>
          <w:sz w:val="18"/>
        </w:rPr>
        <w:t xml:space="preserve">: legal entity and </w:t>
      </w:r>
      <w:r w:rsidR="009D58CC">
        <w:rPr>
          <w:rFonts w:ascii="Times New Roman" w:hAnsi="Times New Roman" w:cs="Times New Roman"/>
          <w:sz w:val="18"/>
        </w:rPr>
        <w:t>entrepreneur</w:t>
      </w:r>
      <w:r>
        <w:rPr>
          <w:rFonts w:ascii="Times New Roman" w:hAnsi="Times New Roman" w:cs="Times New Roman"/>
          <w:sz w:val="18"/>
        </w:rPr>
        <w:t xml:space="preserve"> that at the balance sheet date exceeds the cap values of two criteria for micro legal </w:t>
      </w:r>
      <w:proofErr w:type="gramStart"/>
      <w:r>
        <w:rPr>
          <w:rFonts w:ascii="Times New Roman" w:hAnsi="Times New Roman" w:cs="Times New Roman"/>
          <w:sz w:val="18"/>
        </w:rPr>
        <w:t>entities, but</w:t>
      </w:r>
      <w:proofErr w:type="gramEnd"/>
      <w:r>
        <w:rPr>
          <w:rFonts w:ascii="Times New Roman" w:hAnsi="Times New Roman" w:cs="Times New Roman"/>
          <w:sz w:val="18"/>
        </w:rPr>
        <w:t xml:space="preserve"> does not exceed the cap values of two of the following criteria: 1) average number of employees 50; 2) operating revenue of EUR 8,800,000 in the dinar counter value; 3) value of total assets EUR 4,400,000 in the dinar counter value.</w:t>
      </w:r>
    </w:p>
    <w:p w14:paraId="4EFB9CD7" w14:textId="54FC4E8F" w:rsidR="00C57F6F" w:rsidRPr="003D2F8A" w:rsidRDefault="00C57F6F" w:rsidP="00BD0468">
      <w:pPr>
        <w:pStyle w:val="FootnoteText"/>
        <w:shd w:val="clear" w:color="auto" w:fill="FFFFFF"/>
        <w:spacing w:after="60"/>
        <w:ind w:left="567"/>
        <w:jc w:val="both"/>
        <w:rPr>
          <w:rFonts w:ascii="Times New Roman" w:hAnsi="Times New Roman" w:cs="Times New Roman"/>
          <w:sz w:val="18"/>
          <w:szCs w:val="18"/>
        </w:rPr>
      </w:pPr>
      <w:r w:rsidRPr="003D2F8A">
        <w:rPr>
          <w:rFonts w:ascii="Times New Roman" w:hAnsi="Times New Roman" w:cs="Times New Roman"/>
          <w:i/>
          <w:iCs/>
          <w:sz w:val="18"/>
          <w:szCs w:val="18"/>
        </w:rPr>
        <w:t xml:space="preserve">Medium legal entities or </w:t>
      </w:r>
      <w:r w:rsidR="009D58CC" w:rsidRPr="003D2F8A">
        <w:rPr>
          <w:rFonts w:ascii="Times New Roman" w:hAnsi="Times New Roman" w:cs="Times New Roman"/>
          <w:i/>
          <w:iCs/>
          <w:sz w:val="18"/>
          <w:szCs w:val="18"/>
        </w:rPr>
        <w:t>entrepreneurs</w:t>
      </w:r>
      <w:r w:rsidRPr="003D2F8A">
        <w:rPr>
          <w:rFonts w:ascii="Times New Roman" w:hAnsi="Times New Roman" w:cs="Times New Roman"/>
          <w:sz w:val="18"/>
          <w:szCs w:val="18"/>
        </w:rPr>
        <w:t xml:space="preserve">: legal entity and </w:t>
      </w:r>
      <w:r w:rsidR="009D58CC" w:rsidRPr="003D2F8A">
        <w:rPr>
          <w:rFonts w:ascii="Times New Roman" w:hAnsi="Times New Roman" w:cs="Times New Roman"/>
          <w:sz w:val="18"/>
          <w:szCs w:val="18"/>
        </w:rPr>
        <w:t>entrepreneur</w:t>
      </w:r>
      <w:r w:rsidRPr="003D2F8A">
        <w:rPr>
          <w:rFonts w:ascii="Times New Roman" w:hAnsi="Times New Roman" w:cs="Times New Roman"/>
          <w:sz w:val="18"/>
          <w:szCs w:val="18"/>
        </w:rPr>
        <w:t xml:space="preserve"> that at the balance sheet date exceeds the cap values of two criteria for small legal </w:t>
      </w:r>
      <w:proofErr w:type="gramStart"/>
      <w:r w:rsidRPr="003D2F8A">
        <w:rPr>
          <w:rFonts w:ascii="Times New Roman" w:hAnsi="Times New Roman" w:cs="Times New Roman"/>
          <w:sz w:val="18"/>
          <w:szCs w:val="18"/>
        </w:rPr>
        <w:t>entities, but</w:t>
      </w:r>
      <w:proofErr w:type="gramEnd"/>
      <w:r w:rsidRPr="003D2F8A">
        <w:rPr>
          <w:rFonts w:ascii="Times New Roman" w:hAnsi="Times New Roman" w:cs="Times New Roman"/>
          <w:sz w:val="18"/>
          <w:szCs w:val="18"/>
        </w:rPr>
        <w:t xml:space="preserve"> does not exceed the cap values of two of the following criteria: 1) average number of employees 250; 2) operating revenue of EUR 40,000,000 in the dinar counter value; 3) value of total assets EUR 20,000,000 in the dinar counter value.</w:t>
      </w:r>
    </w:p>
  </w:footnote>
  <w:footnote w:id="7">
    <w:p w14:paraId="25BCC3F1" w14:textId="6E374EBB" w:rsidR="00C57F6F" w:rsidRPr="00BD0468"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r>
      <w:r w:rsidR="009D58CC">
        <w:rPr>
          <w:rFonts w:ascii="Times New Roman" w:hAnsi="Times New Roman" w:cs="Times New Roman"/>
          <w:sz w:val="18"/>
        </w:rPr>
        <w:t>Please s</w:t>
      </w:r>
      <w:r>
        <w:rPr>
          <w:rFonts w:ascii="Times New Roman" w:hAnsi="Times New Roman" w:cs="Times New Roman"/>
          <w:sz w:val="18"/>
        </w:rPr>
        <w:t>ee public invitation, item III.1.5.</w:t>
      </w:r>
    </w:p>
  </w:footnote>
  <w:footnote w:id="8">
    <w:p w14:paraId="0A4A07A2" w14:textId="7CCEE879" w:rsidR="00E2332C" w:rsidRPr="00BD0468" w:rsidRDefault="00E2332C" w:rsidP="00E2332C">
      <w:pPr>
        <w:pStyle w:val="FootnoteText"/>
        <w:shd w:val="clear" w:color="auto" w:fill="FFFFFF"/>
        <w:spacing w:after="60"/>
        <w:ind w:left="567" w:hanging="567"/>
        <w:jc w:val="both"/>
        <w:rPr>
          <w:rFonts w:ascii="Times New Roman" w:hAnsi="Times New Roman" w:cs="Times New Roman"/>
          <w:sz w:val="18"/>
        </w:rPr>
      </w:pPr>
      <w:r w:rsidRPr="00BD0468">
        <w:rPr>
          <w:rStyle w:val="FootnoteReference"/>
          <w:rFonts w:ascii="Times New Roman" w:hAnsi="Times New Roman" w:cs="Times New Roman"/>
          <w:sz w:val="18"/>
        </w:rPr>
        <w:footnoteRef/>
      </w:r>
      <w:r w:rsidRPr="00BD0468">
        <w:rPr>
          <w:rFonts w:ascii="Times New Roman" w:hAnsi="Times New Roman" w:cs="Times New Roman"/>
          <w:sz w:val="18"/>
        </w:rPr>
        <w:tab/>
      </w:r>
      <w:r w:rsidR="003D2F8A" w:rsidRPr="003D2F8A">
        <w:rPr>
          <w:rFonts w:ascii="Times New Roman" w:hAnsi="Times New Roman" w:cs="Times New Roman"/>
          <w:sz w:val="18"/>
        </w:rPr>
        <w:t>That is, whose main goal is social and professional integration of persons in a disadvantaged position</w:t>
      </w:r>
      <w:r w:rsidR="003D2F8A">
        <w:rPr>
          <w:rFonts w:ascii="Times New Roman" w:hAnsi="Times New Roman" w:cs="Times New Roman"/>
          <w:sz w:val="18"/>
        </w:rPr>
        <w:t>.</w:t>
      </w:r>
    </w:p>
  </w:footnote>
  <w:footnote w:id="9">
    <w:p w14:paraId="02D95656" w14:textId="26D6193D" w:rsidR="00E2332C" w:rsidRPr="00BD0468" w:rsidRDefault="00E2332C" w:rsidP="00E2332C">
      <w:pPr>
        <w:pStyle w:val="FootnoteText"/>
        <w:spacing w:after="60"/>
        <w:ind w:left="567" w:hanging="567"/>
        <w:jc w:val="both"/>
        <w:rPr>
          <w:rFonts w:ascii="Calibri" w:hAnsi="Calibri" w:cs="Calibri"/>
          <w:sz w:val="18"/>
          <w:szCs w:val="18"/>
          <w:lang w:val="hr-HR"/>
        </w:rPr>
      </w:pPr>
      <w:r w:rsidRPr="00BD0468">
        <w:rPr>
          <w:rStyle w:val="FootnoteReference"/>
          <w:rFonts w:ascii="Times New Roman" w:hAnsi="Times New Roman" w:cs="Times New Roman"/>
          <w:sz w:val="18"/>
          <w:szCs w:val="18"/>
        </w:rPr>
        <w:footnoteRef/>
      </w:r>
      <w:r w:rsidRPr="00BD0468">
        <w:rPr>
          <w:rFonts w:ascii="Times New Roman" w:hAnsi="Times New Roman" w:cs="Times New Roman"/>
          <w:sz w:val="18"/>
          <w:szCs w:val="18"/>
        </w:rPr>
        <w:t xml:space="preserve"> </w:t>
      </w:r>
      <w:r w:rsidRPr="00BD0468">
        <w:rPr>
          <w:rFonts w:ascii="Times New Roman" w:hAnsi="Times New Roman" w:cs="Times New Roman"/>
          <w:sz w:val="18"/>
          <w:szCs w:val="18"/>
        </w:rPr>
        <w:tab/>
      </w:r>
      <w:r>
        <w:rPr>
          <w:rFonts w:ascii="Times New Roman" w:hAnsi="Times New Roman" w:cs="Times New Roman"/>
          <w:sz w:val="18"/>
          <w:szCs w:val="18"/>
          <w:lang w:val="hr-HR"/>
        </w:rPr>
        <w:t>Article</w:t>
      </w:r>
      <w:r w:rsidRPr="00BD0468">
        <w:rPr>
          <w:rFonts w:ascii="Times New Roman" w:hAnsi="Times New Roman" w:cs="Times New Roman"/>
          <w:sz w:val="18"/>
          <w:szCs w:val="18"/>
          <w:lang w:val="hr-HR"/>
        </w:rPr>
        <w:t xml:space="preserve"> 128</w:t>
      </w:r>
      <w:r>
        <w:rPr>
          <w:rFonts w:ascii="Times New Roman" w:hAnsi="Times New Roman" w:cs="Times New Roman"/>
          <w:sz w:val="18"/>
          <w:szCs w:val="18"/>
          <w:lang w:val="hr-HR"/>
        </w:rPr>
        <w:t xml:space="preserve"> of the Law</w:t>
      </w:r>
      <w:r w:rsidRPr="00BD0468">
        <w:rPr>
          <w:rFonts w:ascii="Times New Roman" w:hAnsi="Times New Roman" w:cs="Times New Roman"/>
          <w:sz w:val="18"/>
          <w:szCs w:val="18"/>
          <w:lang w:val="hr-HR"/>
        </w:rPr>
        <w:t>.</w:t>
      </w:r>
    </w:p>
  </w:footnote>
  <w:footnote w:id="10">
    <w:p w14:paraId="6EBF57E6" w14:textId="259724AC" w:rsidR="00E2332C" w:rsidRPr="00BD0468" w:rsidRDefault="00E2332C" w:rsidP="00E2332C">
      <w:pPr>
        <w:pStyle w:val="FootnoteText"/>
        <w:spacing w:after="60"/>
        <w:ind w:left="567" w:hanging="567"/>
        <w:jc w:val="both"/>
        <w:rPr>
          <w:rFonts w:ascii="Calibri" w:hAnsi="Calibri" w:cs="Calibri"/>
          <w:sz w:val="18"/>
          <w:szCs w:val="18"/>
          <w:lang w:val="hr-HR"/>
        </w:rPr>
      </w:pPr>
      <w:r w:rsidRPr="00BD0468">
        <w:rPr>
          <w:rStyle w:val="FootnoteReference"/>
          <w:rFonts w:ascii="Times New Roman" w:hAnsi="Times New Roman" w:cs="Times New Roman"/>
          <w:sz w:val="18"/>
          <w:szCs w:val="18"/>
        </w:rPr>
        <w:footnoteRef/>
      </w:r>
      <w:r w:rsidRPr="00BD0468">
        <w:rPr>
          <w:rFonts w:ascii="Times New Roman" w:hAnsi="Times New Roman" w:cs="Times New Roman"/>
          <w:sz w:val="18"/>
          <w:szCs w:val="18"/>
        </w:rPr>
        <w:t xml:space="preserve"> </w:t>
      </w:r>
      <w:r w:rsidRPr="00BD0468">
        <w:rPr>
          <w:rFonts w:ascii="Times New Roman" w:hAnsi="Times New Roman" w:cs="Times New Roman"/>
          <w:sz w:val="18"/>
          <w:szCs w:val="18"/>
        </w:rPr>
        <w:tab/>
      </w:r>
      <w:r>
        <w:rPr>
          <w:rFonts w:ascii="Times New Roman" w:hAnsi="Times New Roman" w:cs="Times New Roman"/>
          <w:sz w:val="18"/>
          <w:szCs w:val="18"/>
          <w:lang w:val="hr-HR"/>
        </w:rPr>
        <w:t>Article</w:t>
      </w:r>
      <w:r w:rsidRPr="00BD0468">
        <w:rPr>
          <w:rFonts w:ascii="Times New Roman" w:hAnsi="Times New Roman" w:cs="Times New Roman"/>
          <w:sz w:val="18"/>
          <w:szCs w:val="18"/>
          <w:lang w:val="hr-HR"/>
        </w:rPr>
        <w:t xml:space="preserve"> 12</w:t>
      </w:r>
      <w:r>
        <w:rPr>
          <w:rFonts w:ascii="Times New Roman" w:hAnsi="Times New Roman" w:cs="Times New Roman"/>
          <w:sz w:val="18"/>
          <w:szCs w:val="18"/>
          <w:lang w:val="hr-HR"/>
        </w:rPr>
        <w:t>9 of the Law</w:t>
      </w:r>
      <w:r w:rsidRPr="00BD0468">
        <w:rPr>
          <w:rFonts w:ascii="Times New Roman" w:hAnsi="Times New Roman" w:cs="Times New Roman"/>
          <w:sz w:val="18"/>
          <w:szCs w:val="18"/>
          <w:lang w:val="hr-HR"/>
        </w:rPr>
        <w:t>.</w:t>
      </w:r>
    </w:p>
  </w:footnote>
  <w:footnote w:id="11">
    <w:p w14:paraId="55B5B43D" w14:textId="77777777"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If there are, references and classification are stated in the certificate.</w:t>
      </w:r>
    </w:p>
  </w:footnote>
  <w:footnote w:id="12">
    <w:p w14:paraId="36D07123" w14:textId="77777777" w:rsidR="00C57F6F" w:rsidRPr="00D62DE4" w:rsidRDefault="00C57F6F" w:rsidP="009A14F5">
      <w:pPr>
        <w:pStyle w:val="FootnoteText"/>
        <w:shd w:val="clear" w:color="auto" w:fill="FFFFFF"/>
        <w:ind w:left="567" w:hanging="567"/>
        <w:rPr>
          <w:rFonts w:ascii="Calibri" w:hAnsi="Calibri" w:cs="Calibri"/>
          <w:sz w:val="18"/>
        </w:rPr>
      </w:pPr>
      <w:r>
        <w:rPr>
          <w:rStyle w:val="FootnoteReference"/>
          <w:rFonts w:ascii="Times New Roman" w:hAnsi="Times New Roman" w:cs="Times New Roman"/>
          <w:sz w:val="18"/>
        </w:rPr>
        <w:footnoteRef/>
      </w:r>
      <w:r>
        <w:rPr>
          <w:rFonts w:ascii="Times New Roman" w:hAnsi="Times New Roman" w:cs="Times New Roman"/>
          <w:sz w:val="18"/>
        </w:rPr>
        <w:tab/>
        <w:t>Separately as part of the group, consortium, joint venture etc.</w:t>
      </w:r>
    </w:p>
  </w:footnote>
  <w:footnote w:id="13">
    <w:p w14:paraId="7591118C" w14:textId="77777777" w:rsidR="00C57F6F" w:rsidRPr="00923AB9" w:rsidRDefault="00C57F6F" w:rsidP="00923AB9">
      <w:pPr>
        <w:pStyle w:val="FootnoteText"/>
        <w:shd w:val="clear" w:color="auto" w:fill="FFFFFF"/>
        <w:spacing w:after="60"/>
        <w:ind w:left="567" w:hanging="567"/>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E.g., for technical bodies involved in quality control:  Part IV, Section C, point 2).</w:t>
      </w:r>
      <w:r>
        <w:t xml:space="preserve">  </w:t>
      </w:r>
    </w:p>
  </w:footnote>
  <w:footnote w:id="14">
    <w:p w14:paraId="595B0CC9" w14:textId="77777777" w:rsidR="00C57F6F" w:rsidRPr="00443AD0" w:rsidRDefault="00C57F6F" w:rsidP="009A14F5">
      <w:pPr>
        <w:pStyle w:val="FootnoteText"/>
        <w:ind w:left="567" w:hanging="567"/>
        <w:jc w:val="both"/>
      </w:pPr>
      <w:r>
        <w:rPr>
          <w:rStyle w:val="FootnoteReference"/>
          <w:rFonts w:ascii="Times New Roman" w:hAnsi="Times New Roman" w:cs="Times New Roman"/>
          <w:sz w:val="18"/>
        </w:rPr>
        <w:footnoteRef/>
      </w:r>
      <w:r>
        <w:tab/>
      </w:r>
      <w:r>
        <w:rPr>
          <w:rFonts w:ascii="Times New Roman" w:hAnsi="Times New Roman"/>
          <w:sz w:val="18"/>
        </w:rPr>
        <w:t>For example, in the case of competitive negotiated procedure or a competitive dialogue, as in other two-stage procedures, the ESPD is submitted in the first phase of the procedure. At that stage, the economic operator does not have to know whether it would engage subcontractors, so in that case it does not have to provide data on subcontractors here.</w:t>
      </w:r>
      <w:r>
        <w:rPr>
          <w:sz w:val="18"/>
        </w:rPr>
        <w:t xml:space="preserve"> </w:t>
      </w:r>
    </w:p>
  </w:footnote>
  <w:footnote w:id="15">
    <w:p w14:paraId="15066EA3" w14:textId="75CA514B"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Calibri" w:hAnsi="Calibri" w:cs="Calibri"/>
          <w:sz w:val="18"/>
        </w:rPr>
        <w:footnoteRef/>
      </w:r>
      <w:r>
        <w:rPr>
          <w:rFonts w:ascii="Times New Roman" w:hAnsi="Times New Roman"/>
          <w:sz w:val="18"/>
        </w:rPr>
        <w:tab/>
      </w:r>
      <w:r>
        <w:rPr>
          <w:rFonts w:ascii="Times New Roman" w:hAnsi="Times New Roman"/>
          <w:sz w:val="18"/>
          <w:u w:val="single"/>
        </w:rPr>
        <w:t>Criminal acts listed in Article 111, paragraph 1, item 1, of the</w:t>
      </w:r>
      <w:r w:rsidR="00E2332C">
        <w:rPr>
          <w:rFonts w:ascii="Times New Roman" w:hAnsi="Times New Roman"/>
          <w:sz w:val="18"/>
          <w:u w:val="single"/>
        </w:rPr>
        <w:t xml:space="preserve"> </w:t>
      </w:r>
      <w:r>
        <w:rPr>
          <w:rFonts w:ascii="Times New Roman" w:hAnsi="Times New Roman"/>
          <w:sz w:val="18"/>
          <w:u w:val="single"/>
        </w:rPr>
        <w:t>Law</w:t>
      </w:r>
      <w:r>
        <w:rPr>
          <w:rFonts w:ascii="Times New Roman" w:hAnsi="Times New Roman"/>
          <w:sz w:val="18"/>
        </w:rPr>
        <w:t xml:space="preserve">: </w:t>
      </w:r>
    </w:p>
    <w:p w14:paraId="32CF211B" w14:textId="50F1F9F1" w:rsidR="00C57F6F" w:rsidRPr="009B4316" w:rsidRDefault="00E2332C" w:rsidP="00BD0468">
      <w:pPr>
        <w:pStyle w:val="FootnoteText"/>
        <w:shd w:val="clear" w:color="auto" w:fill="FFFFFF"/>
        <w:spacing w:after="60"/>
        <w:ind w:left="567"/>
        <w:jc w:val="both"/>
        <w:rPr>
          <w:rFonts w:ascii="Times New Roman" w:hAnsi="Times New Roman" w:cs="Times New Roman"/>
          <w:sz w:val="18"/>
        </w:rPr>
      </w:pPr>
      <w:r>
        <w:rPr>
          <w:rFonts w:ascii="Times New Roman" w:hAnsi="Times New Roman" w:cs="Times New Roman"/>
          <w:sz w:val="18"/>
        </w:rPr>
        <w:t>T</w:t>
      </w:r>
      <w:r w:rsidR="00C57F6F">
        <w:rPr>
          <w:rFonts w:ascii="Times New Roman" w:hAnsi="Times New Roman" w:cs="Times New Roman"/>
          <w:sz w:val="18"/>
        </w:rPr>
        <w:t>he criminal offence he/she committed as a member of an organised criminal group and criminal offense of organising for the purpose of committing criminal offences; the criminal offence of abuse of the position of the responsible person, the criminal offence of misconduct in connection with public, the criminal offence of taking bribe in performing an   economic activity, the criminal offence of giving bribe in performing an economic activity, the criminal offence of abuse of official position, the criminal offence of trafficking in influence, the criminal offence of accepting bribe and the criminal offence of bribery; the criminal offence of fraud, the criminal offence of obtaining and using the loan and other benefits, the criminal offence of fraud in performing an economic activity and the criminal offence of tax evasion; the criminal offence of terrorism, criminal offence of public incitement to commit terrorist acts, the criminal  offence of recruitment and training for the commission of terrorist acts and the criminal offence of   terrorist association; the criminal offence of money laundering and the criminal offence of financing terrorism; the criminal offence of trafficking in human beings and the criminal offence of   establishing a slavery relation and transportation of persons in slavery relation.</w:t>
      </w:r>
    </w:p>
  </w:footnote>
  <w:footnote w:id="16">
    <w:p w14:paraId="4F35E3FF" w14:textId="77777777"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Please repeat as many times as necessary.</w:t>
      </w:r>
    </w:p>
  </w:footnote>
  <w:footnote w:id="17">
    <w:p w14:paraId="617889A6" w14:textId="77777777"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Please repeat as many times as necessary.</w:t>
      </w:r>
    </w:p>
  </w:footnote>
  <w:footnote w:id="18">
    <w:p w14:paraId="6845813D" w14:textId="77777777"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Please repeat as many times as necessary.</w:t>
      </w:r>
    </w:p>
  </w:footnote>
  <w:footnote w:id="19">
    <w:p w14:paraId="4D7BFC7E" w14:textId="77777777" w:rsidR="00C57F6F" w:rsidRPr="00D62DE4" w:rsidRDefault="00C57F6F" w:rsidP="00BD0468">
      <w:pPr>
        <w:pStyle w:val="FootnoteText"/>
        <w:shd w:val="clear" w:color="auto" w:fill="FFFFFF"/>
        <w:spacing w:after="60"/>
        <w:ind w:left="567" w:hanging="567"/>
        <w:jc w:val="both"/>
        <w:rPr>
          <w:rFonts w:ascii="Calibri" w:hAnsi="Calibri" w:cs="Calibri"/>
          <w:sz w:val="18"/>
        </w:rPr>
      </w:pPr>
      <w:r>
        <w:rPr>
          <w:rStyle w:val="FootnoteReference"/>
          <w:rFonts w:ascii="Times New Roman" w:hAnsi="Times New Roman" w:cs="Times New Roman"/>
          <w:sz w:val="18"/>
        </w:rPr>
        <w:footnoteRef/>
      </w:r>
      <w:r>
        <w:rPr>
          <w:rFonts w:ascii="Times New Roman" w:hAnsi="Times New Roman" w:cs="Times New Roman"/>
          <w:sz w:val="18"/>
        </w:rPr>
        <w:tab/>
        <w:t>In accordance with the provisions of Article 113 of the  Law.</w:t>
      </w:r>
    </w:p>
  </w:footnote>
  <w:footnote w:id="20">
    <w:p w14:paraId="289246DD" w14:textId="77777777"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Please repeat as many times as necessary.</w:t>
      </w:r>
    </w:p>
  </w:footnote>
  <w:footnote w:id="21">
    <w:p w14:paraId="0EB56501" w14:textId="7441A64A" w:rsidR="00C57F6F" w:rsidRPr="00317D80" w:rsidRDefault="00C57F6F" w:rsidP="00BD0468">
      <w:pPr>
        <w:pStyle w:val="FootnoteText"/>
        <w:shd w:val="clear" w:color="auto" w:fill="FFFFFF"/>
        <w:spacing w:after="60"/>
        <w:ind w:left="567" w:hanging="567"/>
        <w:jc w:val="both"/>
        <w:rPr>
          <w:rFonts w:ascii="Calibri" w:hAnsi="Calibri" w:cs="Calibri"/>
          <w:sz w:val="18"/>
          <w:szCs w:val="18"/>
        </w:rPr>
      </w:pPr>
      <w:r>
        <w:rPr>
          <w:rStyle w:val="FootnoteReference"/>
          <w:rFonts w:ascii="Times New Roman" w:hAnsi="Times New Roman" w:cs="Times New Roman"/>
          <w:sz w:val="18"/>
        </w:rPr>
        <w:footnoteRef/>
      </w:r>
      <w:r>
        <w:tab/>
      </w:r>
      <w:r>
        <w:rPr>
          <w:rFonts w:ascii="Times New Roman" w:hAnsi="Times New Roman" w:cs="Times New Roman"/>
          <w:sz w:val="18"/>
          <w:szCs w:val="18"/>
        </w:rPr>
        <w:t xml:space="preserve">As stated for the needs of this public procurement in the Law, corresponding </w:t>
      </w:r>
      <w:proofErr w:type="gramStart"/>
      <w:r w:rsidR="009D58CC">
        <w:rPr>
          <w:rFonts w:ascii="Times New Roman" w:hAnsi="Times New Roman" w:cs="Times New Roman"/>
          <w:sz w:val="18"/>
          <w:szCs w:val="18"/>
        </w:rPr>
        <w:t>advertisement</w:t>
      </w:r>
      <w:proofErr w:type="gramEnd"/>
      <w:r>
        <w:rPr>
          <w:rFonts w:ascii="Times New Roman" w:hAnsi="Times New Roman" w:cs="Times New Roman"/>
          <w:sz w:val="18"/>
          <w:szCs w:val="18"/>
        </w:rPr>
        <w:t xml:space="preserve"> or tender documentation.</w:t>
      </w:r>
    </w:p>
  </w:footnote>
  <w:footnote w:id="22">
    <w:p w14:paraId="1D44F855" w14:textId="605E914F" w:rsidR="00E2332C" w:rsidRPr="009B4316" w:rsidRDefault="00E2332C" w:rsidP="00E2332C">
      <w:pPr>
        <w:pStyle w:val="FootnoteText"/>
        <w:shd w:val="clear" w:color="auto" w:fill="FFFFFF"/>
        <w:spacing w:after="60"/>
        <w:ind w:left="567" w:hanging="567"/>
        <w:jc w:val="both"/>
        <w:rPr>
          <w:rFonts w:ascii="Times New Roman" w:hAnsi="Times New Roman" w:cs="Times New Roman"/>
          <w:sz w:val="18"/>
          <w:szCs w:val="18"/>
        </w:rPr>
      </w:pPr>
      <w:r w:rsidRPr="009B4316">
        <w:rPr>
          <w:rStyle w:val="FootnoteReference"/>
          <w:rFonts w:ascii="Times New Roman" w:hAnsi="Times New Roman" w:cs="Times New Roman"/>
          <w:sz w:val="18"/>
          <w:szCs w:val="18"/>
        </w:rPr>
        <w:footnoteRef/>
      </w:r>
      <w:r w:rsidRPr="009B4316">
        <w:rPr>
          <w:rFonts w:ascii="Times New Roman" w:hAnsi="Times New Roman" w:cs="Times New Roman"/>
          <w:sz w:val="18"/>
          <w:szCs w:val="18"/>
        </w:rPr>
        <w:tab/>
      </w:r>
      <w:r w:rsidR="003D2F8A" w:rsidRPr="003D2F8A">
        <w:rPr>
          <w:rFonts w:ascii="Times New Roman" w:hAnsi="Times New Roman" w:cs="Times New Roman"/>
          <w:sz w:val="18"/>
          <w:szCs w:val="18"/>
        </w:rPr>
        <w:t xml:space="preserve">As stated in the Law, corresponding </w:t>
      </w:r>
      <w:proofErr w:type="gramStart"/>
      <w:r w:rsidR="003D2F8A" w:rsidRPr="003D2F8A">
        <w:rPr>
          <w:rFonts w:ascii="Times New Roman" w:hAnsi="Times New Roman" w:cs="Times New Roman"/>
          <w:sz w:val="18"/>
          <w:szCs w:val="18"/>
        </w:rPr>
        <w:t>advertisement</w:t>
      </w:r>
      <w:proofErr w:type="gramEnd"/>
      <w:r w:rsidR="003D2F8A" w:rsidRPr="003D2F8A">
        <w:rPr>
          <w:rFonts w:ascii="Times New Roman" w:hAnsi="Times New Roman" w:cs="Times New Roman"/>
          <w:sz w:val="18"/>
          <w:szCs w:val="18"/>
        </w:rPr>
        <w:t xml:space="preserve"> or tender documentatio</w:t>
      </w:r>
      <w:r w:rsidR="003D2F8A">
        <w:rPr>
          <w:rFonts w:ascii="Times New Roman" w:hAnsi="Times New Roman" w:cs="Times New Roman"/>
          <w:sz w:val="18"/>
          <w:szCs w:val="18"/>
        </w:rPr>
        <w:t xml:space="preserve">n. </w:t>
      </w:r>
    </w:p>
  </w:footnote>
  <w:footnote w:id="23">
    <w:p w14:paraId="5FF08D3C" w14:textId="77777777" w:rsidR="00C57F6F" w:rsidRPr="009B4316" w:rsidRDefault="00C57F6F" w:rsidP="00BD0468">
      <w:pPr>
        <w:pStyle w:val="FootnoteText"/>
        <w:spacing w:after="60"/>
        <w:ind w:left="567" w:hanging="567"/>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 xml:space="preserve">Compulsory grounds for exclusion of economic operator from by-law regulating public procurement in the field of defence and security. </w:t>
      </w:r>
    </w:p>
  </w:footnote>
  <w:footnote w:id="24">
    <w:p w14:paraId="2A6727A4" w14:textId="77777777" w:rsidR="00C57F6F" w:rsidRPr="00317D80" w:rsidRDefault="00C57F6F" w:rsidP="00BD0468">
      <w:pPr>
        <w:pStyle w:val="FootnoteText"/>
        <w:shd w:val="clear" w:color="auto" w:fill="FFFFFF"/>
        <w:spacing w:after="60"/>
        <w:ind w:left="567" w:hanging="567"/>
        <w:jc w:val="both"/>
        <w:rPr>
          <w:rFonts w:ascii="Calibri" w:hAnsi="Calibri" w:cs="Calibri"/>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If the contracting authority envisaged them in the procurement documentation. See Article 112 of the Law.</w:t>
      </w:r>
    </w:p>
  </w:footnote>
  <w:footnote w:id="25">
    <w:p w14:paraId="5268872F" w14:textId="19B24E0C"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r>
      <w:r w:rsidR="00E2332C">
        <w:rPr>
          <w:rFonts w:ascii="Times New Roman" w:hAnsi="Times New Roman" w:cs="Times New Roman"/>
          <w:sz w:val="18"/>
        </w:rPr>
        <w:t>For example</w:t>
      </w:r>
      <w:r>
        <w:rPr>
          <w:rFonts w:ascii="Times New Roman" w:hAnsi="Times New Roman" w:cs="Times New Roman"/>
          <w:sz w:val="18"/>
        </w:rPr>
        <w:t>, relation between assets and liabilities.</w:t>
      </w:r>
    </w:p>
  </w:footnote>
  <w:footnote w:id="26">
    <w:p w14:paraId="395284A3" w14:textId="77777777" w:rsidR="00BD0606" w:rsidRPr="009B4316" w:rsidRDefault="00BD0606" w:rsidP="00BD0606">
      <w:pPr>
        <w:pStyle w:val="FootnoteText"/>
        <w:shd w:val="clear" w:color="auto" w:fill="FFFFFF"/>
        <w:spacing w:after="60"/>
        <w:ind w:left="567" w:hanging="567"/>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For example, relation between assets and liabilities.</w:t>
      </w:r>
    </w:p>
  </w:footnote>
  <w:footnote w:id="27">
    <w:p w14:paraId="0F16F04B" w14:textId="77777777" w:rsidR="00C57F6F" w:rsidRPr="00D62DE4" w:rsidRDefault="00C57F6F" w:rsidP="009A14F5">
      <w:pPr>
        <w:pStyle w:val="FootnoteText"/>
        <w:shd w:val="clear" w:color="auto" w:fill="FFFFFF"/>
        <w:spacing w:after="60"/>
        <w:ind w:left="567" w:hanging="567"/>
        <w:rPr>
          <w:rFonts w:ascii="Calibri" w:hAnsi="Calibri" w:cs="Calibri"/>
          <w:sz w:val="18"/>
        </w:rPr>
      </w:pPr>
      <w:r>
        <w:rPr>
          <w:rStyle w:val="FootnoteReference"/>
          <w:rFonts w:ascii="Times New Roman" w:hAnsi="Times New Roman" w:cs="Times New Roman"/>
          <w:sz w:val="18"/>
        </w:rPr>
        <w:footnoteRef/>
      </w:r>
      <w:r>
        <w:rPr>
          <w:rFonts w:ascii="Times New Roman" w:hAnsi="Times New Roman" w:cs="Times New Roman"/>
          <w:sz w:val="18"/>
        </w:rPr>
        <w:tab/>
        <w:t>Please repeat as many times as necessary.</w:t>
      </w:r>
    </w:p>
  </w:footnote>
  <w:footnote w:id="28">
    <w:p w14:paraId="7E0D1508" w14:textId="77777777"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 xml:space="preserve">The contracting authorities may </w:t>
      </w:r>
      <w:r>
        <w:rPr>
          <w:rFonts w:ascii="Times New Roman" w:hAnsi="Times New Roman" w:cs="Times New Roman"/>
          <w:b/>
          <w:bCs/>
          <w:sz w:val="18"/>
        </w:rPr>
        <w:t>request</w:t>
      </w:r>
      <w:r>
        <w:rPr>
          <w:rFonts w:ascii="Times New Roman" w:hAnsi="Times New Roman" w:cs="Times New Roman"/>
          <w:sz w:val="18"/>
        </w:rPr>
        <w:t xml:space="preserve"> no more than five years, </w:t>
      </w:r>
      <w:r>
        <w:rPr>
          <w:rFonts w:ascii="Times New Roman" w:hAnsi="Times New Roman" w:cs="Times New Roman"/>
          <w:color w:val="00000A"/>
          <w:sz w:val="18"/>
        </w:rPr>
        <w:t>and if necessary to ensure the appropriate level of competition, even a period longer than five years</w:t>
      </w:r>
      <w:r>
        <w:rPr>
          <w:rFonts w:ascii="Times New Roman" w:hAnsi="Times New Roman" w:cs="Times New Roman"/>
          <w:sz w:val="18"/>
        </w:rPr>
        <w:t xml:space="preserve">. </w:t>
      </w:r>
    </w:p>
  </w:footnote>
  <w:footnote w:id="29">
    <w:p w14:paraId="56ECBF0D" w14:textId="77777777"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 xml:space="preserve">The contracting authorities may </w:t>
      </w:r>
      <w:r>
        <w:rPr>
          <w:rFonts w:ascii="Times New Roman" w:hAnsi="Times New Roman" w:cs="Times New Roman"/>
          <w:b/>
          <w:bCs/>
          <w:sz w:val="18"/>
        </w:rPr>
        <w:t>request</w:t>
      </w:r>
      <w:r>
        <w:rPr>
          <w:rFonts w:ascii="Times New Roman" w:hAnsi="Times New Roman" w:cs="Times New Roman"/>
          <w:sz w:val="18"/>
        </w:rPr>
        <w:t xml:space="preserve"> no more than three years, </w:t>
      </w:r>
      <w:r>
        <w:rPr>
          <w:rFonts w:ascii="Times New Roman" w:hAnsi="Times New Roman" w:cs="Times New Roman"/>
          <w:color w:val="00000A"/>
          <w:sz w:val="18"/>
        </w:rPr>
        <w:t>and if necessary to ensure the appropriate level of competition, even a period longer than three years</w:t>
      </w:r>
      <w:r>
        <w:rPr>
          <w:rFonts w:ascii="Times New Roman" w:hAnsi="Times New Roman" w:cs="Times New Roman"/>
          <w:sz w:val="18"/>
        </w:rPr>
        <w:t>.</w:t>
      </w:r>
    </w:p>
  </w:footnote>
  <w:footnote w:id="30">
    <w:p w14:paraId="536A4C55" w14:textId="77777777" w:rsidR="00C57F6F" w:rsidRPr="009B4316" w:rsidRDefault="00C57F6F" w:rsidP="00BD0468">
      <w:pPr>
        <w:pStyle w:val="FootnoteText"/>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r>
      <w:r>
        <w:rPr>
          <w:rFonts w:ascii="Times New Roman" w:hAnsi="Times New Roman" w:cs="Times New Roman"/>
          <w:b/>
          <w:bCs/>
          <w:sz w:val="18"/>
          <w:u w:val="single"/>
        </w:rPr>
        <w:t>All</w:t>
      </w:r>
      <w:r>
        <w:rPr>
          <w:rFonts w:ascii="Times New Roman" w:hAnsi="Times New Roman" w:cs="Times New Roman"/>
          <w:sz w:val="18"/>
        </w:rPr>
        <w:t xml:space="preserve"> users (public and private) may be listed for the goods concerned.</w:t>
      </w:r>
    </w:p>
  </w:footnote>
  <w:footnote w:id="31">
    <w:p w14:paraId="2FFF4753" w14:textId="77777777"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 xml:space="preserve">The contracting authorities may </w:t>
      </w:r>
      <w:r>
        <w:rPr>
          <w:rFonts w:ascii="Times New Roman" w:hAnsi="Times New Roman" w:cs="Times New Roman"/>
          <w:b/>
          <w:bCs/>
          <w:sz w:val="18"/>
        </w:rPr>
        <w:t>request</w:t>
      </w:r>
      <w:r>
        <w:rPr>
          <w:rFonts w:ascii="Times New Roman" w:hAnsi="Times New Roman" w:cs="Times New Roman"/>
          <w:sz w:val="18"/>
        </w:rPr>
        <w:t xml:space="preserve"> no more than three years, </w:t>
      </w:r>
      <w:r>
        <w:rPr>
          <w:rFonts w:ascii="Times New Roman" w:hAnsi="Times New Roman" w:cs="Times New Roman"/>
          <w:color w:val="00000A"/>
          <w:sz w:val="18"/>
        </w:rPr>
        <w:t>and if necessary to ensure the appropriate level of competition, even a period longer than three years</w:t>
      </w:r>
      <w:r>
        <w:rPr>
          <w:rFonts w:ascii="Times New Roman" w:hAnsi="Times New Roman" w:cs="Times New Roman"/>
          <w:sz w:val="18"/>
        </w:rPr>
        <w:t>.</w:t>
      </w:r>
    </w:p>
  </w:footnote>
  <w:footnote w:id="32">
    <w:p w14:paraId="6F600AF3" w14:textId="77777777" w:rsidR="00C57F6F" w:rsidRPr="009B4316" w:rsidRDefault="00C57F6F" w:rsidP="00BD0468">
      <w:pPr>
        <w:pStyle w:val="FootnoteText"/>
        <w:shd w:val="clear" w:color="auto" w:fill="FFFFFF"/>
        <w:spacing w:after="60"/>
        <w:ind w:left="567" w:hanging="567"/>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r>
      <w:r>
        <w:rPr>
          <w:rFonts w:ascii="Times New Roman" w:hAnsi="Times New Roman" w:cs="Times New Roman"/>
          <w:b/>
          <w:bCs/>
          <w:sz w:val="18"/>
          <w:u w:val="single"/>
        </w:rPr>
        <w:t>All</w:t>
      </w:r>
      <w:r>
        <w:rPr>
          <w:rFonts w:ascii="Times New Roman" w:hAnsi="Times New Roman" w:cs="Times New Roman"/>
          <w:sz w:val="18"/>
        </w:rPr>
        <w:t xml:space="preserve"> users (public and private) may be listed for the services concerned.</w:t>
      </w:r>
    </w:p>
  </w:footnote>
  <w:footnote w:id="33">
    <w:p w14:paraId="4A12A05C" w14:textId="582B4D31" w:rsidR="00BD0606" w:rsidRPr="00D62DE4" w:rsidRDefault="00BD0606" w:rsidP="00BD0606">
      <w:pPr>
        <w:pStyle w:val="FootnoteText"/>
        <w:shd w:val="clear" w:color="auto" w:fill="FFFFFF"/>
        <w:spacing w:after="60"/>
        <w:ind w:left="567" w:hanging="567"/>
        <w:jc w:val="both"/>
        <w:rPr>
          <w:rFonts w:ascii="Calibri" w:hAnsi="Calibri" w:cs="Calibri"/>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sidR="003D2F8A" w:rsidRPr="003D2F8A">
        <w:rPr>
          <w:rFonts w:ascii="Times New Roman" w:hAnsi="Times New Roman" w:cs="Times New Roman"/>
          <w:sz w:val="18"/>
        </w:rPr>
        <w:t>For technical persons or bodies that do not belong directly to the economic operator, but whose capacities the economic entity relies on as set out in Part II, a separate Form of Declaration (ESPD) must be completed in Section V.</w:t>
      </w:r>
      <w:r w:rsidR="003D2F8A" w:rsidRPr="003D2F8A">
        <w:rPr>
          <w:rFonts w:ascii="Times New Roman" w:hAnsi="Times New Roman" w:cs="Times New Roman"/>
          <w:sz w:val="18"/>
          <w:highlight w:val="yellow"/>
        </w:rPr>
        <w:t xml:space="preserve"> </w:t>
      </w:r>
    </w:p>
  </w:footnote>
  <w:footnote w:id="34">
    <w:p w14:paraId="59EF220D" w14:textId="34205B32" w:rsidR="00BD0606" w:rsidRPr="009B4316" w:rsidRDefault="00BD0606" w:rsidP="00BD0606">
      <w:pPr>
        <w:pStyle w:val="FootnoteText"/>
        <w:shd w:val="clear" w:color="auto" w:fill="FFFFFF"/>
        <w:spacing w:after="60"/>
        <w:ind w:left="567" w:hanging="567"/>
        <w:rPr>
          <w:rFonts w:ascii="Times New Roman" w:hAnsi="Times New Roman" w:cs="Times New Roman"/>
          <w:sz w:val="18"/>
        </w:rPr>
      </w:pPr>
      <w:r w:rsidRPr="009B4316">
        <w:rPr>
          <w:rStyle w:val="FootnoteReference"/>
          <w:rFonts w:ascii="Times New Roman" w:hAnsi="Times New Roman" w:cs="Times New Roman"/>
          <w:sz w:val="18"/>
        </w:rPr>
        <w:footnoteRef/>
      </w:r>
      <w:r w:rsidRPr="009B4316">
        <w:rPr>
          <w:rFonts w:ascii="Times New Roman" w:hAnsi="Times New Roman" w:cs="Times New Roman"/>
          <w:sz w:val="18"/>
        </w:rPr>
        <w:tab/>
      </w:r>
      <w:r w:rsidR="003D2F8A" w:rsidRPr="003D2F8A">
        <w:rPr>
          <w:rFonts w:ascii="Times New Roman" w:hAnsi="Times New Roman" w:cs="Times New Roman"/>
          <w:sz w:val="18"/>
        </w:rPr>
        <w:t>The control is done by the contracting authority, or authorised entity authorised on its behalf in which the economic operator was incorporated, if it agrees to it.</w:t>
      </w:r>
    </w:p>
  </w:footnote>
  <w:footnote w:id="35">
    <w:p w14:paraId="5290F746" w14:textId="77777777" w:rsidR="00C57F6F" w:rsidRPr="009B4316" w:rsidRDefault="00C57F6F" w:rsidP="009A14F5">
      <w:pPr>
        <w:pStyle w:val="FootnoteText"/>
        <w:spacing w:after="60"/>
        <w:ind w:left="567" w:hanging="567"/>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bookmarkStart w:id="7" w:name="_Hlk17898808"/>
      <w:r>
        <w:rPr>
          <w:rFonts w:ascii="Times New Roman" w:hAnsi="Times New Roman" w:cs="Times New Roman"/>
          <w:sz w:val="18"/>
          <w:szCs w:val="18"/>
        </w:rPr>
        <w:t>Selection criteria related to the technical and professional capacity of the economic operator from the bylaw which regulates public procurement in the field of defence and security, which the contracting authority may determine, in addition to the evidence referred to in Article 124 of the Law (items 1-12 of this Chapter), in the public procurement procedure.</w:t>
      </w:r>
      <w:bookmarkEnd w:id="7"/>
    </w:p>
  </w:footnote>
  <w:footnote w:id="36">
    <w:p w14:paraId="1E6B20F5" w14:textId="77777777" w:rsidR="00C57F6F" w:rsidRPr="00EA5E3D" w:rsidRDefault="00C57F6F" w:rsidP="009A14F5">
      <w:pPr>
        <w:pStyle w:val="FootnoteText"/>
        <w:shd w:val="clear" w:color="auto" w:fill="FFFFFF"/>
        <w:spacing w:after="60"/>
        <w:ind w:left="567" w:hanging="567"/>
        <w:jc w:val="both"/>
        <w:rPr>
          <w:rFonts w:ascii="Calibri" w:hAnsi="Calibri" w:cs="Calibri"/>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The control is done by the contracting authority, or authorised entity authorised on its behalf in which the economic operator was incorporated, if it agrees to it.</w:t>
      </w:r>
    </w:p>
  </w:footnote>
  <w:footnote w:id="37">
    <w:p w14:paraId="0EDC1965" w14:textId="77777777"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Please repeat as many times as necessary.</w:t>
      </w:r>
    </w:p>
  </w:footnote>
  <w:footnote w:id="38">
    <w:p w14:paraId="2CC6E89F" w14:textId="77777777" w:rsidR="00C57F6F" w:rsidRPr="009B4316" w:rsidRDefault="00C57F6F" w:rsidP="009A14F5">
      <w:pPr>
        <w:pStyle w:val="FootnoteText"/>
        <w:shd w:val="clear" w:color="auto" w:fill="FFFFFF"/>
        <w:spacing w:after="60"/>
        <w:ind w:left="567" w:hanging="567"/>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sz w:val="18"/>
        </w:rPr>
        <w:tab/>
        <w:t>Please clearly state item to which the response refers.</w:t>
      </w:r>
    </w:p>
  </w:footnote>
  <w:footnote w:id="39">
    <w:p w14:paraId="65D6E6B0" w14:textId="77777777" w:rsidR="00C57F6F" w:rsidRPr="00D62DE4" w:rsidRDefault="00C57F6F" w:rsidP="009A14F5">
      <w:pPr>
        <w:pStyle w:val="FootnoteText"/>
        <w:shd w:val="clear" w:color="auto" w:fill="FFFFFF"/>
        <w:spacing w:after="60"/>
        <w:ind w:left="567" w:hanging="567"/>
        <w:rPr>
          <w:rFonts w:ascii="Calibri" w:hAnsi="Calibri" w:cs="Calibri"/>
          <w:sz w:val="18"/>
        </w:rPr>
      </w:pPr>
      <w:r>
        <w:rPr>
          <w:rStyle w:val="FootnoteReference"/>
          <w:rFonts w:ascii="Times New Roman" w:hAnsi="Times New Roman" w:cs="Times New Roman"/>
          <w:sz w:val="18"/>
        </w:rPr>
        <w:footnoteRef/>
      </w:r>
      <w:r>
        <w:rPr>
          <w:rFonts w:ascii="Times New Roman" w:hAnsi="Times New Roman" w:cs="Times New Roman"/>
          <w:sz w:val="18"/>
        </w:rPr>
        <w:tab/>
        <w:t>Please repeat as many times as necessary.</w:t>
      </w:r>
    </w:p>
  </w:footnote>
  <w:footnote w:id="40">
    <w:p w14:paraId="005CE05B" w14:textId="1660C223" w:rsidR="00C57F6F" w:rsidRPr="009B4316" w:rsidRDefault="00C57F6F" w:rsidP="00453F7D">
      <w:pPr>
        <w:spacing w:after="60" w:line="240" w:lineRule="auto"/>
        <w:ind w:left="567" w:hanging="567"/>
        <w:jc w:val="both"/>
        <w:rPr>
          <w:rFonts w:ascii="Times New Roman" w:hAnsi="Times New Roman" w:cs="Times New Roman"/>
          <w:sz w:val="18"/>
          <w:szCs w:val="18"/>
        </w:rPr>
      </w:pPr>
      <w:r>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w:t>
      </w:r>
      <w:r>
        <w:rPr>
          <w:rFonts w:ascii="Times New Roman" w:hAnsi="Times New Roman" w:cs="Times New Roman"/>
          <w:sz w:val="18"/>
          <w:szCs w:val="18"/>
          <w:lang w:val="en-GB"/>
        </w:rPr>
        <w:tab/>
        <w:t xml:space="preserve">This Final Statement is an integral part of the bid form, </w:t>
      </w:r>
      <w:r w:rsidR="009D58CC">
        <w:rPr>
          <w:rFonts w:ascii="Times New Roman" w:hAnsi="Times New Roman" w:cs="Times New Roman"/>
          <w:sz w:val="18"/>
          <w:szCs w:val="18"/>
          <w:lang w:val="en-GB"/>
        </w:rPr>
        <w:t>i.e.,</w:t>
      </w:r>
      <w:r>
        <w:rPr>
          <w:rFonts w:ascii="Times New Roman" w:hAnsi="Times New Roman" w:cs="Times New Roman"/>
          <w:sz w:val="18"/>
          <w:szCs w:val="18"/>
          <w:lang w:val="en-GB"/>
        </w:rPr>
        <w:t xml:space="preserve"> the application form that is automatically generated on the Public Procurement Portal during the preparation and submission of the bid or application. </w:t>
      </w:r>
    </w:p>
    <w:p w14:paraId="0617C48D" w14:textId="046120A9" w:rsidR="00C57F6F" w:rsidRPr="009B4316" w:rsidRDefault="00C57F6F" w:rsidP="00453F7D">
      <w:pPr>
        <w:spacing w:after="60" w:line="240" w:lineRule="auto"/>
        <w:ind w:left="567"/>
        <w:jc w:val="both"/>
        <w:rPr>
          <w:rFonts w:ascii="Times New Roman" w:eastAsia="Times New Roman" w:hAnsi="Times New Roman" w:cs="Times New Roman"/>
          <w:sz w:val="18"/>
          <w:szCs w:val="18"/>
        </w:rPr>
      </w:pPr>
      <w:r>
        <w:rPr>
          <w:rFonts w:ascii="Times New Roman" w:hAnsi="Times New Roman" w:cs="Times New Roman"/>
          <w:sz w:val="18"/>
          <w:szCs w:val="18"/>
          <w:lang w:val="en-GB"/>
        </w:rPr>
        <w:t xml:space="preserve">e-Statement on </w:t>
      </w:r>
      <w:r w:rsidR="009D58CC">
        <w:rPr>
          <w:rFonts w:ascii="Times New Roman" w:hAnsi="Times New Roman" w:cs="Times New Roman"/>
          <w:sz w:val="18"/>
          <w:szCs w:val="18"/>
          <w:lang w:val="en-GB"/>
        </w:rPr>
        <w:t>fulfilment</w:t>
      </w:r>
      <w:r>
        <w:rPr>
          <w:rFonts w:ascii="Times New Roman" w:hAnsi="Times New Roman" w:cs="Times New Roman"/>
          <w:sz w:val="18"/>
          <w:szCs w:val="18"/>
          <w:lang w:val="en-GB"/>
        </w:rPr>
        <w:t xml:space="preserve"> of criteria for qualitative selection of an economic operator is an integrated functionality of the Public Procurement Portal. E-Statement is composed and submitted completely through the Public Procurement Portal.</w:t>
      </w:r>
    </w:p>
  </w:footnote>
  <w:footnote w:id="41">
    <w:p w14:paraId="58DBFF42" w14:textId="77777777" w:rsidR="00C57F6F" w:rsidRPr="009B4316" w:rsidRDefault="00C57F6F" w:rsidP="00300B76">
      <w:pPr>
        <w:pStyle w:val="FootnoteText"/>
        <w:shd w:val="clear" w:color="auto" w:fill="FFFFFF"/>
        <w:spacing w:after="60"/>
        <w:ind w:left="567" w:hanging="567"/>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Provided that the economic operator has submitted the necessary data </w:t>
      </w:r>
      <w:r>
        <w:rPr>
          <w:rFonts w:ascii="Times New Roman" w:hAnsi="Times New Roman" w:cs="Times New Roman"/>
          <w:i/>
          <w:iCs/>
          <w:sz w:val="18"/>
          <w:szCs w:val="18"/>
        </w:rPr>
        <w:t>(website, competent authority or issuing body, precise reference to the documentation) which allows the contracting authority to do so.</w:t>
      </w:r>
      <w:r>
        <w:rPr>
          <w:rFonts w:ascii="Times New Roman" w:hAnsi="Times New Roman" w:cs="Times New Roman"/>
          <w:sz w:val="18"/>
          <w:szCs w:val="18"/>
        </w:rPr>
        <w:t xml:space="preserve"> </w:t>
      </w:r>
      <w:r>
        <w:rPr>
          <w:rFonts w:ascii="Times New Roman" w:hAnsi="Times New Roman" w:cs="Times New Roman"/>
          <w:i/>
          <w:iCs/>
          <w:sz w:val="18"/>
          <w:szCs w:val="18"/>
        </w:rPr>
        <w:t>As needed, appropriate consent is necessary for such approach.</w:t>
      </w:r>
      <w:r>
        <w:rPr>
          <w:rFonts w:ascii="Times New Roman" w:hAnsi="Times New Roman" w:cs="Times New Roman"/>
          <w:sz w:val="18"/>
          <w:szCs w:val="18"/>
        </w:rPr>
        <w:t xml:space="preserve"> </w:t>
      </w:r>
    </w:p>
    <w:p w14:paraId="0ADC6B5F" w14:textId="77777777" w:rsidR="00C57F6F" w:rsidRPr="00300B76" w:rsidRDefault="00C57F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B922" w14:textId="77777777" w:rsidR="00C57F6F" w:rsidRPr="006A5DE4" w:rsidRDefault="00C57F6F" w:rsidP="009B052E">
    <w:pPr>
      <w:pStyle w:val="Header"/>
      <w:tabs>
        <w:tab w:val="clear" w:pos="4703"/>
        <w:tab w:val="clear" w:pos="9406"/>
        <w:tab w:val="left" w:pos="1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5C"/>
    <w:multiLevelType w:val="multilevel"/>
    <w:tmpl w:val="0000005C"/>
    <w:name w:val="WW8Num91"/>
    <w:lvl w:ilvl="0">
      <w:start w:val="1"/>
      <w:numFmt w:val="decimal"/>
      <w:lvlText w:val="%1)"/>
      <w:lvlJc w:val="left"/>
      <w:pPr>
        <w:tabs>
          <w:tab w:val="num" w:pos="710"/>
        </w:tabs>
        <w:ind w:left="1698"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710"/>
        </w:tabs>
        <w:ind w:left="251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710"/>
        </w:tabs>
        <w:ind w:left="323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710"/>
        </w:tabs>
        <w:ind w:left="395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710"/>
        </w:tabs>
        <w:ind w:left="467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710"/>
        </w:tabs>
        <w:ind w:left="539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710"/>
        </w:tabs>
        <w:ind w:left="611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710"/>
        </w:tabs>
        <w:ind w:left="683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710"/>
        </w:tabs>
        <w:ind w:left="755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9" w15:restartNumberingAfterBreak="0">
    <w:nsid w:val="00000110"/>
    <w:multiLevelType w:val="multilevel"/>
    <w:tmpl w:val="00000110"/>
    <w:name w:val="WW8Num271"/>
    <w:lvl w:ilvl="0">
      <w:start w:val="1"/>
      <w:numFmt w:val="decimal"/>
      <w:lvlText w:val="%1)"/>
      <w:lvlJc w:val="left"/>
      <w:pPr>
        <w:tabs>
          <w:tab w:val="num" w:pos="156"/>
        </w:tabs>
        <w:ind w:left="1211" w:hanging="360"/>
      </w:pPr>
      <w:rPr>
        <w:lang w:val="sr-Cyrl-RS"/>
      </w:rPr>
    </w:lvl>
    <w:lvl w:ilvl="1">
      <w:start w:val="1"/>
      <w:numFmt w:val="lowerLetter"/>
      <w:lvlText w:val="%2."/>
      <w:lvlJc w:val="left"/>
      <w:pPr>
        <w:tabs>
          <w:tab w:val="num" w:pos="0"/>
        </w:tabs>
        <w:ind w:left="1775" w:hanging="360"/>
      </w:pPr>
    </w:lvl>
    <w:lvl w:ilvl="2">
      <w:start w:val="1"/>
      <w:numFmt w:val="lowerRoman"/>
      <w:lvlText w:val="%3."/>
      <w:lvlJc w:val="right"/>
      <w:pPr>
        <w:tabs>
          <w:tab w:val="num" w:pos="0"/>
        </w:tabs>
        <w:ind w:left="2495" w:hanging="180"/>
      </w:pPr>
    </w:lvl>
    <w:lvl w:ilvl="3">
      <w:start w:val="1"/>
      <w:numFmt w:val="decimal"/>
      <w:lvlText w:val="%4."/>
      <w:lvlJc w:val="left"/>
      <w:pPr>
        <w:tabs>
          <w:tab w:val="num" w:pos="0"/>
        </w:tabs>
        <w:ind w:left="3215" w:hanging="360"/>
      </w:pPr>
    </w:lvl>
    <w:lvl w:ilvl="4">
      <w:start w:val="1"/>
      <w:numFmt w:val="lowerLetter"/>
      <w:lvlText w:val="%5."/>
      <w:lvlJc w:val="left"/>
      <w:pPr>
        <w:tabs>
          <w:tab w:val="num" w:pos="0"/>
        </w:tabs>
        <w:ind w:left="3935" w:hanging="360"/>
      </w:pPr>
    </w:lvl>
    <w:lvl w:ilvl="5">
      <w:start w:val="1"/>
      <w:numFmt w:val="lowerRoman"/>
      <w:lvlText w:val="%6."/>
      <w:lvlJc w:val="right"/>
      <w:pPr>
        <w:tabs>
          <w:tab w:val="num" w:pos="0"/>
        </w:tabs>
        <w:ind w:left="4655" w:hanging="180"/>
      </w:pPr>
    </w:lvl>
    <w:lvl w:ilvl="6">
      <w:start w:val="1"/>
      <w:numFmt w:val="decimal"/>
      <w:lvlText w:val="%7."/>
      <w:lvlJc w:val="left"/>
      <w:pPr>
        <w:tabs>
          <w:tab w:val="num" w:pos="0"/>
        </w:tabs>
        <w:ind w:left="5375" w:hanging="360"/>
      </w:pPr>
    </w:lvl>
    <w:lvl w:ilvl="7">
      <w:start w:val="1"/>
      <w:numFmt w:val="lowerLetter"/>
      <w:lvlText w:val="%8."/>
      <w:lvlJc w:val="left"/>
      <w:pPr>
        <w:tabs>
          <w:tab w:val="num" w:pos="0"/>
        </w:tabs>
        <w:ind w:left="6095" w:hanging="360"/>
      </w:pPr>
    </w:lvl>
    <w:lvl w:ilvl="8">
      <w:start w:val="1"/>
      <w:numFmt w:val="lowerRoman"/>
      <w:lvlText w:val="%9."/>
      <w:lvlJc w:val="right"/>
      <w:pPr>
        <w:tabs>
          <w:tab w:val="num" w:pos="0"/>
        </w:tabs>
        <w:ind w:left="6815" w:hanging="180"/>
      </w:pPr>
    </w:lvl>
  </w:abstractNum>
  <w:abstractNum w:abstractNumId="10" w15:restartNumberingAfterBreak="0">
    <w:nsid w:val="11D41CD3"/>
    <w:multiLevelType w:val="multilevel"/>
    <w:tmpl w:val="FBDA95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B5E0AEB"/>
    <w:multiLevelType w:val="multilevel"/>
    <w:tmpl w:val="00000061"/>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3EB0935"/>
    <w:multiLevelType w:val="multilevel"/>
    <w:tmpl w:val="B3741C88"/>
    <w:lvl w:ilvl="0">
      <w:start w:val="1"/>
      <w:numFmt w:val="bullet"/>
      <w:lvlText w:val=""/>
      <w:lvlJc w:val="left"/>
      <w:pPr>
        <w:tabs>
          <w:tab w:val="num" w:pos="0"/>
        </w:tabs>
        <w:ind w:left="0" w:hanging="360"/>
      </w:pPr>
      <w:rPr>
        <w:rFonts w:ascii="Symbol" w:hAnsi="Symbol" w:hint="default"/>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17"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24"/>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3"/>
  </w:num>
  <w:num w:numId="14">
    <w:abstractNumId w:val="26"/>
  </w:num>
  <w:num w:numId="15">
    <w:abstractNumId w:val="15"/>
  </w:num>
  <w:num w:numId="16">
    <w:abstractNumId w:val="19"/>
  </w:num>
  <w:num w:numId="17">
    <w:abstractNumId w:val="11"/>
  </w:num>
  <w:num w:numId="18">
    <w:abstractNumId w:val="20"/>
  </w:num>
  <w:num w:numId="19">
    <w:abstractNumId w:val="22"/>
  </w:num>
  <w:num w:numId="20">
    <w:abstractNumId w:val="23"/>
  </w:num>
  <w:num w:numId="21">
    <w:abstractNumId w:val="14"/>
  </w:num>
  <w:num w:numId="22">
    <w:abstractNumId w:val="21"/>
  </w:num>
  <w:num w:numId="23">
    <w:abstractNumId w:val="27"/>
  </w:num>
  <w:num w:numId="24">
    <w:abstractNumId w:val="12"/>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7"/>
    <w:rsid w:val="00012E1A"/>
    <w:rsid w:val="000169C8"/>
    <w:rsid w:val="000237B2"/>
    <w:rsid w:val="00027F98"/>
    <w:rsid w:val="00031232"/>
    <w:rsid w:val="00036D2C"/>
    <w:rsid w:val="00036D47"/>
    <w:rsid w:val="000379D0"/>
    <w:rsid w:val="0004243E"/>
    <w:rsid w:val="00047357"/>
    <w:rsid w:val="00051250"/>
    <w:rsid w:val="00052D6E"/>
    <w:rsid w:val="00066EB4"/>
    <w:rsid w:val="000759EF"/>
    <w:rsid w:val="00080C67"/>
    <w:rsid w:val="00082BB1"/>
    <w:rsid w:val="000844E9"/>
    <w:rsid w:val="0008519B"/>
    <w:rsid w:val="000857D1"/>
    <w:rsid w:val="00085990"/>
    <w:rsid w:val="00087A93"/>
    <w:rsid w:val="000A3A5D"/>
    <w:rsid w:val="000B48DE"/>
    <w:rsid w:val="000C209A"/>
    <w:rsid w:val="000E2D3F"/>
    <w:rsid w:val="000E405D"/>
    <w:rsid w:val="00102038"/>
    <w:rsid w:val="00103CEB"/>
    <w:rsid w:val="00111BA1"/>
    <w:rsid w:val="001258A7"/>
    <w:rsid w:val="00131370"/>
    <w:rsid w:val="00137FDA"/>
    <w:rsid w:val="00152890"/>
    <w:rsid w:val="001572DC"/>
    <w:rsid w:val="001728A0"/>
    <w:rsid w:val="00174FB6"/>
    <w:rsid w:val="00177179"/>
    <w:rsid w:val="001771BF"/>
    <w:rsid w:val="0018114E"/>
    <w:rsid w:val="00193DFA"/>
    <w:rsid w:val="00197E18"/>
    <w:rsid w:val="001A1A51"/>
    <w:rsid w:val="001A43DC"/>
    <w:rsid w:val="001A5487"/>
    <w:rsid w:val="001A5DE8"/>
    <w:rsid w:val="001A6F4A"/>
    <w:rsid w:val="001C277E"/>
    <w:rsid w:val="001C7926"/>
    <w:rsid w:val="001E0873"/>
    <w:rsid w:val="001F7FE1"/>
    <w:rsid w:val="00215D87"/>
    <w:rsid w:val="00220158"/>
    <w:rsid w:val="00220CC8"/>
    <w:rsid w:val="00226664"/>
    <w:rsid w:val="0023226D"/>
    <w:rsid w:val="0023365F"/>
    <w:rsid w:val="0023506D"/>
    <w:rsid w:val="00242EED"/>
    <w:rsid w:val="0024433C"/>
    <w:rsid w:val="00265AE7"/>
    <w:rsid w:val="0027546D"/>
    <w:rsid w:val="00276498"/>
    <w:rsid w:val="00277390"/>
    <w:rsid w:val="00280127"/>
    <w:rsid w:val="00282AA2"/>
    <w:rsid w:val="00291A3D"/>
    <w:rsid w:val="002A0E0B"/>
    <w:rsid w:val="002A4ED1"/>
    <w:rsid w:val="002B30AF"/>
    <w:rsid w:val="002B7B14"/>
    <w:rsid w:val="002C03C6"/>
    <w:rsid w:val="002C3F56"/>
    <w:rsid w:val="002D5672"/>
    <w:rsid w:val="002D5F5F"/>
    <w:rsid w:val="002D70B4"/>
    <w:rsid w:val="002E28B7"/>
    <w:rsid w:val="002F2FFD"/>
    <w:rsid w:val="002F3681"/>
    <w:rsid w:val="002F6070"/>
    <w:rsid w:val="002F7454"/>
    <w:rsid w:val="00300B76"/>
    <w:rsid w:val="00301268"/>
    <w:rsid w:val="003127DB"/>
    <w:rsid w:val="00317D80"/>
    <w:rsid w:val="00332A93"/>
    <w:rsid w:val="003373B8"/>
    <w:rsid w:val="00341794"/>
    <w:rsid w:val="003467C7"/>
    <w:rsid w:val="00347042"/>
    <w:rsid w:val="00362912"/>
    <w:rsid w:val="0036554C"/>
    <w:rsid w:val="00384F44"/>
    <w:rsid w:val="00386B13"/>
    <w:rsid w:val="00387578"/>
    <w:rsid w:val="00390322"/>
    <w:rsid w:val="00392910"/>
    <w:rsid w:val="00394813"/>
    <w:rsid w:val="003953BC"/>
    <w:rsid w:val="003A0AB6"/>
    <w:rsid w:val="003A37A6"/>
    <w:rsid w:val="003A445C"/>
    <w:rsid w:val="003A6994"/>
    <w:rsid w:val="003C556B"/>
    <w:rsid w:val="003C7297"/>
    <w:rsid w:val="003C7625"/>
    <w:rsid w:val="003D2F8A"/>
    <w:rsid w:val="003E500D"/>
    <w:rsid w:val="003E7457"/>
    <w:rsid w:val="00410BD3"/>
    <w:rsid w:val="00411CE3"/>
    <w:rsid w:val="004160E2"/>
    <w:rsid w:val="00417988"/>
    <w:rsid w:val="004221F7"/>
    <w:rsid w:val="00422406"/>
    <w:rsid w:val="00423C67"/>
    <w:rsid w:val="0042593D"/>
    <w:rsid w:val="00430027"/>
    <w:rsid w:val="0043507B"/>
    <w:rsid w:val="00435CD6"/>
    <w:rsid w:val="00437647"/>
    <w:rsid w:val="00437B16"/>
    <w:rsid w:val="0044253C"/>
    <w:rsid w:val="00451772"/>
    <w:rsid w:val="00453F7D"/>
    <w:rsid w:val="00455EC3"/>
    <w:rsid w:val="004653D8"/>
    <w:rsid w:val="0047136E"/>
    <w:rsid w:val="004713B6"/>
    <w:rsid w:val="00473642"/>
    <w:rsid w:val="00475FFC"/>
    <w:rsid w:val="00481304"/>
    <w:rsid w:val="0048355F"/>
    <w:rsid w:val="004838EC"/>
    <w:rsid w:val="00485146"/>
    <w:rsid w:val="00486118"/>
    <w:rsid w:val="00491BE4"/>
    <w:rsid w:val="0049577A"/>
    <w:rsid w:val="004A0B81"/>
    <w:rsid w:val="004A34AF"/>
    <w:rsid w:val="004B0DF8"/>
    <w:rsid w:val="004B1285"/>
    <w:rsid w:val="004B24E8"/>
    <w:rsid w:val="004B5C21"/>
    <w:rsid w:val="004B6105"/>
    <w:rsid w:val="004C0D1E"/>
    <w:rsid w:val="004C25AA"/>
    <w:rsid w:val="004D07DE"/>
    <w:rsid w:val="004D58C8"/>
    <w:rsid w:val="004D6A5D"/>
    <w:rsid w:val="004D7D52"/>
    <w:rsid w:val="004E2B70"/>
    <w:rsid w:val="004E2D31"/>
    <w:rsid w:val="004F16BF"/>
    <w:rsid w:val="004F2FA1"/>
    <w:rsid w:val="004F3BF4"/>
    <w:rsid w:val="005032B8"/>
    <w:rsid w:val="0050545F"/>
    <w:rsid w:val="005060E4"/>
    <w:rsid w:val="00511FE3"/>
    <w:rsid w:val="00514A7F"/>
    <w:rsid w:val="00515E9F"/>
    <w:rsid w:val="00526251"/>
    <w:rsid w:val="00534911"/>
    <w:rsid w:val="0055350E"/>
    <w:rsid w:val="00561A12"/>
    <w:rsid w:val="005625C4"/>
    <w:rsid w:val="00562C97"/>
    <w:rsid w:val="00577580"/>
    <w:rsid w:val="00581910"/>
    <w:rsid w:val="00587E66"/>
    <w:rsid w:val="005A56FD"/>
    <w:rsid w:val="005A797B"/>
    <w:rsid w:val="005B2605"/>
    <w:rsid w:val="005B48DC"/>
    <w:rsid w:val="005C0C33"/>
    <w:rsid w:val="005C29CB"/>
    <w:rsid w:val="005C3195"/>
    <w:rsid w:val="005D12FE"/>
    <w:rsid w:val="005E5E22"/>
    <w:rsid w:val="005F1E54"/>
    <w:rsid w:val="00604E4A"/>
    <w:rsid w:val="00607489"/>
    <w:rsid w:val="00610391"/>
    <w:rsid w:val="00620C22"/>
    <w:rsid w:val="00626007"/>
    <w:rsid w:val="006262BB"/>
    <w:rsid w:val="0064013E"/>
    <w:rsid w:val="0064191D"/>
    <w:rsid w:val="00644C76"/>
    <w:rsid w:val="0065143B"/>
    <w:rsid w:val="00655841"/>
    <w:rsid w:val="00661DCC"/>
    <w:rsid w:val="00665521"/>
    <w:rsid w:val="00676229"/>
    <w:rsid w:val="00682A2B"/>
    <w:rsid w:val="00693D83"/>
    <w:rsid w:val="00697849"/>
    <w:rsid w:val="006A5DE4"/>
    <w:rsid w:val="006B4892"/>
    <w:rsid w:val="006B5E4A"/>
    <w:rsid w:val="006C64D7"/>
    <w:rsid w:val="006D29F2"/>
    <w:rsid w:val="006E4C4B"/>
    <w:rsid w:val="006F665E"/>
    <w:rsid w:val="00700023"/>
    <w:rsid w:val="00704758"/>
    <w:rsid w:val="00704E68"/>
    <w:rsid w:val="00707E46"/>
    <w:rsid w:val="00712335"/>
    <w:rsid w:val="0072088D"/>
    <w:rsid w:val="00721B84"/>
    <w:rsid w:val="00725BBE"/>
    <w:rsid w:val="00726551"/>
    <w:rsid w:val="00727BAD"/>
    <w:rsid w:val="00740082"/>
    <w:rsid w:val="00750933"/>
    <w:rsid w:val="00751122"/>
    <w:rsid w:val="00763B74"/>
    <w:rsid w:val="007644D8"/>
    <w:rsid w:val="007707F3"/>
    <w:rsid w:val="00771C62"/>
    <w:rsid w:val="00773C36"/>
    <w:rsid w:val="00780F34"/>
    <w:rsid w:val="00784098"/>
    <w:rsid w:val="00784470"/>
    <w:rsid w:val="00786933"/>
    <w:rsid w:val="00786FE1"/>
    <w:rsid w:val="0079393E"/>
    <w:rsid w:val="00796737"/>
    <w:rsid w:val="007B1AF7"/>
    <w:rsid w:val="007B1EDB"/>
    <w:rsid w:val="007B4B02"/>
    <w:rsid w:val="007C0AAD"/>
    <w:rsid w:val="007C1E79"/>
    <w:rsid w:val="007D2A14"/>
    <w:rsid w:val="007D60B4"/>
    <w:rsid w:val="007E0180"/>
    <w:rsid w:val="007E04A0"/>
    <w:rsid w:val="007E47A1"/>
    <w:rsid w:val="007E682C"/>
    <w:rsid w:val="007F3C6F"/>
    <w:rsid w:val="00805A3E"/>
    <w:rsid w:val="00810C26"/>
    <w:rsid w:val="0081455C"/>
    <w:rsid w:val="008166A2"/>
    <w:rsid w:val="00817B46"/>
    <w:rsid w:val="00830353"/>
    <w:rsid w:val="00834AA5"/>
    <w:rsid w:val="00834F0D"/>
    <w:rsid w:val="00837C27"/>
    <w:rsid w:val="008421E6"/>
    <w:rsid w:val="008434D3"/>
    <w:rsid w:val="00852B01"/>
    <w:rsid w:val="00853DF1"/>
    <w:rsid w:val="00857309"/>
    <w:rsid w:val="00864EAB"/>
    <w:rsid w:val="008652C8"/>
    <w:rsid w:val="00872C71"/>
    <w:rsid w:val="00886576"/>
    <w:rsid w:val="00887CA8"/>
    <w:rsid w:val="00887DDE"/>
    <w:rsid w:val="00892D4E"/>
    <w:rsid w:val="00894BAA"/>
    <w:rsid w:val="0089704C"/>
    <w:rsid w:val="008A2064"/>
    <w:rsid w:val="008A2222"/>
    <w:rsid w:val="008A63E3"/>
    <w:rsid w:val="008A6931"/>
    <w:rsid w:val="008A7CFD"/>
    <w:rsid w:val="008B066E"/>
    <w:rsid w:val="008B730F"/>
    <w:rsid w:val="008C1679"/>
    <w:rsid w:val="008C62FB"/>
    <w:rsid w:val="008C6E45"/>
    <w:rsid w:val="008D1630"/>
    <w:rsid w:val="008D42AE"/>
    <w:rsid w:val="008E1DC6"/>
    <w:rsid w:val="008F36A6"/>
    <w:rsid w:val="008F6032"/>
    <w:rsid w:val="00902BB6"/>
    <w:rsid w:val="009065F8"/>
    <w:rsid w:val="00913F2E"/>
    <w:rsid w:val="009156FD"/>
    <w:rsid w:val="00922B95"/>
    <w:rsid w:val="00923AB9"/>
    <w:rsid w:val="00925DD8"/>
    <w:rsid w:val="00927CC0"/>
    <w:rsid w:val="009441E0"/>
    <w:rsid w:val="00944549"/>
    <w:rsid w:val="00944632"/>
    <w:rsid w:val="009609AE"/>
    <w:rsid w:val="00962150"/>
    <w:rsid w:val="00965E0B"/>
    <w:rsid w:val="00966929"/>
    <w:rsid w:val="009704CF"/>
    <w:rsid w:val="009756CE"/>
    <w:rsid w:val="0097756B"/>
    <w:rsid w:val="00981310"/>
    <w:rsid w:val="00994A52"/>
    <w:rsid w:val="00997A63"/>
    <w:rsid w:val="009A0E4F"/>
    <w:rsid w:val="009A14F5"/>
    <w:rsid w:val="009A184B"/>
    <w:rsid w:val="009A1F62"/>
    <w:rsid w:val="009B052E"/>
    <w:rsid w:val="009B0901"/>
    <w:rsid w:val="009B1D53"/>
    <w:rsid w:val="009B32D0"/>
    <w:rsid w:val="009B33E3"/>
    <w:rsid w:val="009B4316"/>
    <w:rsid w:val="009B4711"/>
    <w:rsid w:val="009B6442"/>
    <w:rsid w:val="009C08F0"/>
    <w:rsid w:val="009C11F4"/>
    <w:rsid w:val="009C42D9"/>
    <w:rsid w:val="009D039A"/>
    <w:rsid w:val="009D58CC"/>
    <w:rsid w:val="009F6DD8"/>
    <w:rsid w:val="00A007DB"/>
    <w:rsid w:val="00A07166"/>
    <w:rsid w:val="00A14161"/>
    <w:rsid w:val="00A14DF9"/>
    <w:rsid w:val="00A25B00"/>
    <w:rsid w:val="00A31A80"/>
    <w:rsid w:val="00A436D2"/>
    <w:rsid w:val="00A50936"/>
    <w:rsid w:val="00A540CC"/>
    <w:rsid w:val="00A55DD2"/>
    <w:rsid w:val="00A62DA7"/>
    <w:rsid w:val="00A62FD0"/>
    <w:rsid w:val="00A70EFD"/>
    <w:rsid w:val="00A7340D"/>
    <w:rsid w:val="00A81EFC"/>
    <w:rsid w:val="00A95DBB"/>
    <w:rsid w:val="00AA0872"/>
    <w:rsid w:val="00AA72E7"/>
    <w:rsid w:val="00AB601F"/>
    <w:rsid w:val="00AC3432"/>
    <w:rsid w:val="00AC3951"/>
    <w:rsid w:val="00AD3E01"/>
    <w:rsid w:val="00AE3877"/>
    <w:rsid w:val="00AF46F2"/>
    <w:rsid w:val="00B136FC"/>
    <w:rsid w:val="00B224F2"/>
    <w:rsid w:val="00B25D86"/>
    <w:rsid w:val="00B26BF4"/>
    <w:rsid w:val="00B50619"/>
    <w:rsid w:val="00B52F60"/>
    <w:rsid w:val="00B6369F"/>
    <w:rsid w:val="00B7545D"/>
    <w:rsid w:val="00B83B79"/>
    <w:rsid w:val="00B90413"/>
    <w:rsid w:val="00B91239"/>
    <w:rsid w:val="00B92853"/>
    <w:rsid w:val="00BA23BB"/>
    <w:rsid w:val="00BA560E"/>
    <w:rsid w:val="00BB1ABC"/>
    <w:rsid w:val="00BB4574"/>
    <w:rsid w:val="00BC29F9"/>
    <w:rsid w:val="00BD0468"/>
    <w:rsid w:val="00BD0606"/>
    <w:rsid w:val="00BD4A58"/>
    <w:rsid w:val="00BE39DA"/>
    <w:rsid w:val="00BF539D"/>
    <w:rsid w:val="00BF7ED1"/>
    <w:rsid w:val="00C06166"/>
    <w:rsid w:val="00C07137"/>
    <w:rsid w:val="00C16DBF"/>
    <w:rsid w:val="00C25F25"/>
    <w:rsid w:val="00C2673C"/>
    <w:rsid w:val="00C3780C"/>
    <w:rsid w:val="00C42492"/>
    <w:rsid w:val="00C4736A"/>
    <w:rsid w:val="00C51A7E"/>
    <w:rsid w:val="00C52530"/>
    <w:rsid w:val="00C57F6F"/>
    <w:rsid w:val="00C74798"/>
    <w:rsid w:val="00C903C7"/>
    <w:rsid w:val="00C92758"/>
    <w:rsid w:val="00C94922"/>
    <w:rsid w:val="00C96174"/>
    <w:rsid w:val="00C96DF3"/>
    <w:rsid w:val="00CA6A94"/>
    <w:rsid w:val="00CB5AEB"/>
    <w:rsid w:val="00CB7E4A"/>
    <w:rsid w:val="00CC6A1E"/>
    <w:rsid w:val="00CC6E9F"/>
    <w:rsid w:val="00CF3D4A"/>
    <w:rsid w:val="00CF5A0C"/>
    <w:rsid w:val="00D01684"/>
    <w:rsid w:val="00D02A72"/>
    <w:rsid w:val="00D07E3A"/>
    <w:rsid w:val="00D1030D"/>
    <w:rsid w:val="00D15621"/>
    <w:rsid w:val="00D23C16"/>
    <w:rsid w:val="00D25664"/>
    <w:rsid w:val="00D25762"/>
    <w:rsid w:val="00D264C2"/>
    <w:rsid w:val="00D34824"/>
    <w:rsid w:val="00D50911"/>
    <w:rsid w:val="00D63F35"/>
    <w:rsid w:val="00D66CF5"/>
    <w:rsid w:val="00D72A5D"/>
    <w:rsid w:val="00D73A9E"/>
    <w:rsid w:val="00D830DD"/>
    <w:rsid w:val="00D8783B"/>
    <w:rsid w:val="00D956A9"/>
    <w:rsid w:val="00DA0E26"/>
    <w:rsid w:val="00DA12EC"/>
    <w:rsid w:val="00DB4D74"/>
    <w:rsid w:val="00DD378D"/>
    <w:rsid w:val="00DD5024"/>
    <w:rsid w:val="00DD5F4D"/>
    <w:rsid w:val="00DE2B16"/>
    <w:rsid w:val="00DF45D0"/>
    <w:rsid w:val="00DF65C4"/>
    <w:rsid w:val="00E00B09"/>
    <w:rsid w:val="00E0436A"/>
    <w:rsid w:val="00E07639"/>
    <w:rsid w:val="00E10393"/>
    <w:rsid w:val="00E16C63"/>
    <w:rsid w:val="00E22150"/>
    <w:rsid w:val="00E2332C"/>
    <w:rsid w:val="00E31342"/>
    <w:rsid w:val="00E32400"/>
    <w:rsid w:val="00E374FD"/>
    <w:rsid w:val="00E4086F"/>
    <w:rsid w:val="00E42833"/>
    <w:rsid w:val="00E452B0"/>
    <w:rsid w:val="00E572BD"/>
    <w:rsid w:val="00E57E2D"/>
    <w:rsid w:val="00E6167A"/>
    <w:rsid w:val="00E70DBD"/>
    <w:rsid w:val="00E74F76"/>
    <w:rsid w:val="00E849D7"/>
    <w:rsid w:val="00E87EE3"/>
    <w:rsid w:val="00E92C98"/>
    <w:rsid w:val="00EA6FAF"/>
    <w:rsid w:val="00EB5510"/>
    <w:rsid w:val="00EB6AE9"/>
    <w:rsid w:val="00EC0651"/>
    <w:rsid w:val="00EC6E25"/>
    <w:rsid w:val="00ED5918"/>
    <w:rsid w:val="00ED6804"/>
    <w:rsid w:val="00EF3B33"/>
    <w:rsid w:val="00F00444"/>
    <w:rsid w:val="00F00AB1"/>
    <w:rsid w:val="00F0263B"/>
    <w:rsid w:val="00F05832"/>
    <w:rsid w:val="00F13A75"/>
    <w:rsid w:val="00F17628"/>
    <w:rsid w:val="00F211EC"/>
    <w:rsid w:val="00F26BB0"/>
    <w:rsid w:val="00F30304"/>
    <w:rsid w:val="00F30D65"/>
    <w:rsid w:val="00F32104"/>
    <w:rsid w:val="00F434F5"/>
    <w:rsid w:val="00F53084"/>
    <w:rsid w:val="00F66E39"/>
    <w:rsid w:val="00F804B6"/>
    <w:rsid w:val="00F8658D"/>
    <w:rsid w:val="00F947EA"/>
    <w:rsid w:val="00F95A39"/>
    <w:rsid w:val="00FA423A"/>
    <w:rsid w:val="00FA64FA"/>
    <w:rsid w:val="00FA6679"/>
    <w:rsid w:val="00FB00F3"/>
    <w:rsid w:val="00FB08CB"/>
    <w:rsid w:val="00FB4CB9"/>
    <w:rsid w:val="00FC333A"/>
    <w:rsid w:val="00FD0701"/>
    <w:rsid w:val="00FE28D3"/>
    <w:rsid w:val="00FF0E48"/>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A1390"/>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23"/>
  </w:style>
  <w:style w:type="paragraph" w:styleId="Heading1">
    <w:name w:val="heading 1"/>
    <w:basedOn w:val="Normal"/>
    <w:next w:val="Normal"/>
    <w:link w:val="Heading1Char"/>
    <w:uiPriority w:val="9"/>
    <w:qFormat/>
    <w:rsid w:val="0070002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0002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0002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0002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0002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0002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0002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0002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0002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2BB1"/>
    <w:pPr>
      <w:ind w:left="720"/>
      <w:contextualSpacing/>
    </w:pPr>
  </w:style>
  <w:style w:type="character" w:customStyle="1" w:styleId="ListParagraphChar">
    <w:name w:val="List Paragraph Char"/>
    <w:link w:val="ListParagraph"/>
    <w:uiPriority w:val="34"/>
    <w:rsid w:val="00082BB1"/>
  </w:style>
  <w:style w:type="character" w:styleId="Strong">
    <w:name w:val="Strong"/>
    <w:basedOn w:val="DefaultParagraphFont"/>
    <w:uiPriority w:val="22"/>
    <w:qFormat/>
    <w:rsid w:val="00700023"/>
    <w:rPr>
      <w:b/>
      <w:bCs/>
    </w:rPr>
  </w:style>
  <w:style w:type="paragraph" w:styleId="NormalWeb">
    <w:name w:val="Normal (Web)"/>
    <w:basedOn w:val="Normal"/>
    <w:uiPriority w:val="99"/>
    <w:unhideWhenUsed/>
    <w:rsid w:val="007B1AF7"/>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1AF7"/>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7B1AF7"/>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7B1AF7"/>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7B1AF7"/>
    <w:rPr>
      <w:vertAlign w:val="superscript"/>
    </w:rPr>
  </w:style>
  <w:style w:type="character" w:customStyle="1" w:styleId="Nerazreenopominjanje1">
    <w:name w:val="Nerazrešeno pominjanje1"/>
    <w:basedOn w:val="DefaultParagraphFont"/>
    <w:uiPriority w:val="99"/>
    <w:semiHidden/>
    <w:unhideWhenUsed/>
    <w:rsid w:val="00604E4A"/>
    <w:rPr>
      <w:color w:val="808080"/>
      <w:shd w:val="clear" w:color="auto" w:fill="E6E6E6"/>
    </w:rPr>
  </w:style>
  <w:style w:type="character" w:styleId="FollowedHyperlink">
    <w:name w:val="FollowedHyperlink"/>
    <w:basedOn w:val="DefaultParagraphFont"/>
    <w:uiPriority w:val="99"/>
    <w:semiHidden/>
    <w:unhideWhenUsed/>
    <w:rsid w:val="00750933"/>
    <w:rPr>
      <w:color w:val="800080" w:themeColor="followedHyperlink"/>
      <w:u w:val="single"/>
    </w:rPr>
  </w:style>
  <w:style w:type="paragraph" w:customStyle="1" w:styleId="bullet">
    <w:name w:val="bullet"/>
    <w:basedOn w:val="Normal"/>
    <w:qFormat/>
    <w:rsid w:val="00B224F2"/>
    <w:pPr>
      <w:numPr>
        <w:numId w:val="1"/>
      </w:numPr>
      <w:spacing w:after="120" w:line="240" w:lineRule="auto"/>
      <w:jc w:val="both"/>
    </w:pPr>
    <w:rPr>
      <w:rFonts w:ascii="Calibri" w:eastAsia="Calibri" w:hAnsi="Calibri" w:cs="Times New Roman"/>
      <w:lang w:val="en-GB"/>
    </w:rPr>
  </w:style>
  <w:style w:type="paragraph" w:styleId="NoSpacing">
    <w:name w:val="No Spacing"/>
    <w:link w:val="NoSpacingChar"/>
    <w:uiPriority w:val="1"/>
    <w:qFormat/>
    <w:rsid w:val="00700023"/>
    <w:pPr>
      <w:spacing w:after="0" w:line="240" w:lineRule="auto"/>
    </w:pPr>
  </w:style>
  <w:style w:type="paragraph" w:customStyle="1" w:styleId="Style1">
    <w:name w:val="Style1"/>
    <w:basedOn w:val="NoSpacing"/>
    <w:link w:val="Style1Char"/>
    <w:qFormat/>
    <w:rsid w:val="004713B6"/>
    <w:rPr>
      <w:rFonts w:ascii="Arial" w:hAnsi="Arial"/>
      <w:sz w:val="21"/>
    </w:rPr>
  </w:style>
  <w:style w:type="character" w:customStyle="1" w:styleId="NoSpacingChar">
    <w:name w:val="No Spacing Char"/>
    <w:basedOn w:val="DefaultParagraphFont"/>
    <w:link w:val="NoSpacing"/>
    <w:uiPriority w:val="1"/>
    <w:rsid w:val="004713B6"/>
  </w:style>
  <w:style w:type="character" w:customStyle="1" w:styleId="Style1Char">
    <w:name w:val="Style1 Char"/>
    <w:basedOn w:val="NoSpacingChar"/>
    <w:link w:val="Style1"/>
    <w:rsid w:val="004713B6"/>
    <w:rPr>
      <w:rFonts w:ascii="Arial" w:hAnsi="Arial"/>
      <w:sz w:val="21"/>
    </w:rPr>
  </w:style>
  <w:style w:type="character" w:customStyle="1" w:styleId="Heading1Char">
    <w:name w:val="Heading 1 Char"/>
    <w:basedOn w:val="DefaultParagraphFont"/>
    <w:link w:val="Heading1"/>
    <w:uiPriority w:val="9"/>
    <w:rsid w:val="0070002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0002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0002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0002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0002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0002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0002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0002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0002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00023"/>
    <w:pPr>
      <w:spacing w:line="240" w:lineRule="auto"/>
    </w:pPr>
    <w:rPr>
      <w:b/>
      <w:bCs/>
      <w:smallCaps/>
      <w:color w:val="1F497D" w:themeColor="text2"/>
    </w:rPr>
  </w:style>
  <w:style w:type="paragraph" w:styleId="Title">
    <w:name w:val="Title"/>
    <w:basedOn w:val="Normal"/>
    <w:next w:val="Normal"/>
    <w:link w:val="TitleChar"/>
    <w:uiPriority w:val="10"/>
    <w:qFormat/>
    <w:rsid w:val="0070002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0002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0002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00023"/>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700023"/>
    <w:rPr>
      <w:i/>
      <w:iCs/>
    </w:rPr>
  </w:style>
  <w:style w:type="paragraph" w:styleId="Quote">
    <w:name w:val="Quote"/>
    <w:basedOn w:val="Normal"/>
    <w:next w:val="Normal"/>
    <w:link w:val="QuoteChar"/>
    <w:uiPriority w:val="29"/>
    <w:qFormat/>
    <w:rsid w:val="0070002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00023"/>
    <w:rPr>
      <w:color w:val="1F497D" w:themeColor="text2"/>
      <w:sz w:val="24"/>
      <w:szCs w:val="24"/>
    </w:rPr>
  </w:style>
  <w:style w:type="paragraph" w:styleId="IntenseQuote">
    <w:name w:val="Intense Quote"/>
    <w:basedOn w:val="Normal"/>
    <w:next w:val="Normal"/>
    <w:link w:val="IntenseQuoteChar"/>
    <w:uiPriority w:val="30"/>
    <w:qFormat/>
    <w:rsid w:val="0070002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0002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00023"/>
    <w:rPr>
      <w:i/>
      <w:iCs/>
      <w:color w:val="595959" w:themeColor="text1" w:themeTint="A6"/>
    </w:rPr>
  </w:style>
  <w:style w:type="character" w:styleId="IntenseEmphasis">
    <w:name w:val="Intense Emphasis"/>
    <w:basedOn w:val="DefaultParagraphFont"/>
    <w:uiPriority w:val="21"/>
    <w:qFormat/>
    <w:rsid w:val="00700023"/>
    <w:rPr>
      <w:b/>
      <w:bCs/>
      <w:i/>
      <w:iCs/>
    </w:rPr>
  </w:style>
  <w:style w:type="character" w:styleId="SubtleReference">
    <w:name w:val="Subtle Reference"/>
    <w:basedOn w:val="DefaultParagraphFont"/>
    <w:uiPriority w:val="31"/>
    <w:qFormat/>
    <w:rsid w:val="007000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0023"/>
    <w:rPr>
      <w:b/>
      <w:bCs/>
      <w:smallCaps/>
      <w:color w:val="1F497D" w:themeColor="text2"/>
      <w:u w:val="single"/>
    </w:rPr>
  </w:style>
  <w:style w:type="character" w:styleId="BookTitle">
    <w:name w:val="Book Title"/>
    <w:basedOn w:val="DefaultParagraphFont"/>
    <w:uiPriority w:val="33"/>
    <w:qFormat/>
    <w:rsid w:val="00700023"/>
    <w:rPr>
      <w:b/>
      <w:bCs/>
      <w:smallCaps/>
      <w:spacing w:val="10"/>
    </w:rPr>
  </w:style>
  <w:style w:type="paragraph" w:styleId="TOCHeading">
    <w:name w:val="TOC Heading"/>
    <w:basedOn w:val="Heading1"/>
    <w:next w:val="Normal"/>
    <w:uiPriority w:val="39"/>
    <w:semiHidden/>
    <w:unhideWhenUsed/>
    <w:qFormat/>
    <w:rsid w:val="00700023"/>
    <w:pPr>
      <w:outlineLvl w:val="9"/>
    </w:pPr>
  </w:style>
  <w:style w:type="numbering" w:customStyle="1" w:styleId="NoList1">
    <w:name w:val="No List1"/>
    <w:next w:val="NoList"/>
    <w:uiPriority w:val="99"/>
    <w:semiHidden/>
    <w:unhideWhenUsed/>
    <w:rsid w:val="009A14F5"/>
  </w:style>
  <w:style w:type="character" w:styleId="CommentReference">
    <w:name w:val="annotation reference"/>
    <w:uiPriority w:val="99"/>
    <w:semiHidden/>
    <w:unhideWhenUsed/>
    <w:rsid w:val="009A14F5"/>
    <w:rPr>
      <w:sz w:val="16"/>
      <w:szCs w:val="16"/>
    </w:rPr>
  </w:style>
  <w:style w:type="paragraph" w:styleId="CommentText">
    <w:name w:val="annotation text"/>
    <w:basedOn w:val="Normal"/>
    <w:link w:val="CommentTextChar"/>
    <w:uiPriority w:val="99"/>
    <w:unhideWhenUsed/>
    <w:rsid w:val="009A14F5"/>
    <w:pPr>
      <w:spacing w:before="120" w:after="120" w:line="240" w:lineRule="auto"/>
      <w:jc w:val="both"/>
    </w:pPr>
    <w:rPr>
      <w:rFonts w:ascii="Times New Roman" w:eastAsia="Calibri" w:hAnsi="Times New Roman" w:cs="Times New Roman"/>
      <w:sz w:val="20"/>
      <w:szCs w:val="20"/>
      <w:lang w:val="hr-HR" w:eastAsia="en-GB"/>
    </w:rPr>
  </w:style>
  <w:style w:type="character" w:customStyle="1" w:styleId="CommentTextChar">
    <w:name w:val="Comment Text Char"/>
    <w:basedOn w:val="DefaultParagraphFont"/>
    <w:link w:val="CommentText"/>
    <w:uiPriority w:val="99"/>
    <w:rsid w:val="009A14F5"/>
    <w:rPr>
      <w:rFonts w:ascii="Times New Roman" w:eastAsia="Calibri" w:hAnsi="Times New Roman" w:cs="Times New Roman"/>
      <w:sz w:val="20"/>
      <w:szCs w:val="20"/>
      <w:lang w:val="hr-HR" w:eastAsia="en-GB"/>
    </w:rPr>
  </w:style>
  <w:style w:type="paragraph" w:styleId="CommentSubject">
    <w:name w:val="annotation subject"/>
    <w:basedOn w:val="CommentText"/>
    <w:next w:val="CommentText"/>
    <w:link w:val="CommentSubjectChar"/>
    <w:uiPriority w:val="99"/>
    <w:semiHidden/>
    <w:unhideWhenUsed/>
    <w:rsid w:val="009A14F5"/>
    <w:rPr>
      <w:b/>
      <w:bCs/>
    </w:rPr>
  </w:style>
  <w:style w:type="character" w:customStyle="1" w:styleId="CommentSubjectChar">
    <w:name w:val="Comment Subject Char"/>
    <w:basedOn w:val="CommentTextChar"/>
    <w:link w:val="CommentSubject"/>
    <w:uiPriority w:val="99"/>
    <w:semiHidden/>
    <w:rsid w:val="009A14F5"/>
    <w:rPr>
      <w:rFonts w:ascii="Times New Roman" w:eastAsia="Calibri" w:hAnsi="Times New Roman" w:cs="Times New Roman"/>
      <w:b/>
      <w:bCs/>
      <w:sz w:val="20"/>
      <w:szCs w:val="20"/>
      <w:lang w:val="hr-HR" w:eastAsia="en-GB"/>
    </w:rPr>
  </w:style>
  <w:style w:type="paragraph" w:customStyle="1" w:styleId="NormalBold">
    <w:name w:val="NormalBold"/>
    <w:basedOn w:val="Normal"/>
    <w:link w:val="NormalBoldChar"/>
    <w:rsid w:val="009A14F5"/>
    <w:pPr>
      <w:widowControl w:val="0"/>
      <w:spacing w:after="0" w:line="240" w:lineRule="auto"/>
    </w:pPr>
    <w:rPr>
      <w:rFonts w:ascii="Times New Roman" w:eastAsia="Times New Roman" w:hAnsi="Times New Roman" w:cs="Times New Roman"/>
      <w:b/>
      <w:sz w:val="24"/>
      <w:lang w:val="hr-HR" w:eastAsia="en-GB"/>
    </w:rPr>
  </w:style>
  <w:style w:type="character" w:customStyle="1" w:styleId="NormalBoldChar">
    <w:name w:val="NormalBold Char"/>
    <w:link w:val="NormalBold"/>
    <w:locked/>
    <w:rsid w:val="009A14F5"/>
    <w:rPr>
      <w:rFonts w:ascii="Times New Roman" w:eastAsia="Times New Roman" w:hAnsi="Times New Roman" w:cs="Times New Roman"/>
      <w:b/>
      <w:sz w:val="24"/>
      <w:lang w:val="hr-HR" w:eastAsia="en-GB"/>
    </w:rPr>
  </w:style>
  <w:style w:type="paragraph" w:styleId="TableofFigures">
    <w:name w:val="table of figures"/>
    <w:basedOn w:val="Normal"/>
    <w:next w:val="Normal"/>
    <w:uiPriority w:val="99"/>
    <w:semiHidden/>
    <w:unhideWhenUsed/>
    <w:rsid w:val="009A14F5"/>
    <w:pPr>
      <w:spacing w:before="120" w:after="120" w:line="240" w:lineRule="auto"/>
      <w:jc w:val="both"/>
    </w:pPr>
    <w:rPr>
      <w:rFonts w:ascii="Times New Roman" w:eastAsia="Calibri" w:hAnsi="Times New Roman" w:cs="Times New Roman"/>
      <w:sz w:val="24"/>
      <w:lang w:val="hr-HR" w:eastAsia="en-GB"/>
    </w:rPr>
  </w:style>
  <w:style w:type="paragraph" w:styleId="ListBullet">
    <w:name w:val="List Bullet"/>
    <w:basedOn w:val="Normal"/>
    <w:uiPriority w:val="99"/>
    <w:semiHidden/>
    <w:unhideWhenUsed/>
    <w:rsid w:val="009A14F5"/>
    <w:pPr>
      <w:numPr>
        <w:numId w:val="4"/>
      </w:numPr>
      <w:spacing w:before="120" w:after="120" w:line="240" w:lineRule="auto"/>
      <w:contextualSpacing/>
      <w:jc w:val="both"/>
    </w:pPr>
    <w:rPr>
      <w:rFonts w:ascii="Times New Roman" w:eastAsia="Calibri" w:hAnsi="Times New Roman" w:cs="Times New Roman"/>
      <w:sz w:val="24"/>
      <w:lang w:val="hr-HR" w:eastAsia="en-GB"/>
    </w:rPr>
  </w:style>
  <w:style w:type="paragraph" w:styleId="ListBullet2">
    <w:name w:val="List Bullet 2"/>
    <w:basedOn w:val="Normal"/>
    <w:uiPriority w:val="99"/>
    <w:semiHidden/>
    <w:unhideWhenUsed/>
    <w:rsid w:val="009A14F5"/>
    <w:pPr>
      <w:numPr>
        <w:numId w:val="5"/>
      </w:numPr>
      <w:spacing w:before="120" w:after="120" w:line="240" w:lineRule="auto"/>
      <w:contextualSpacing/>
      <w:jc w:val="both"/>
    </w:pPr>
    <w:rPr>
      <w:rFonts w:ascii="Times New Roman" w:eastAsia="Calibri" w:hAnsi="Times New Roman" w:cs="Times New Roman"/>
      <w:sz w:val="24"/>
      <w:lang w:val="hr-HR" w:eastAsia="en-GB"/>
    </w:rPr>
  </w:style>
  <w:style w:type="paragraph" w:styleId="ListBullet3">
    <w:name w:val="List Bullet 3"/>
    <w:basedOn w:val="Normal"/>
    <w:uiPriority w:val="99"/>
    <w:semiHidden/>
    <w:unhideWhenUsed/>
    <w:rsid w:val="009A14F5"/>
    <w:pPr>
      <w:numPr>
        <w:numId w:val="6"/>
      </w:numPr>
      <w:spacing w:before="120" w:after="120" w:line="240" w:lineRule="auto"/>
      <w:contextualSpacing/>
      <w:jc w:val="both"/>
    </w:pPr>
    <w:rPr>
      <w:rFonts w:ascii="Times New Roman" w:eastAsia="Calibri" w:hAnsi="Times New Roman" w:cs="Times New Roman"/>
      <w:sz w:val="24"/>
      <w:lang w:val="hr-HR" w:eastAsia="en-GB"/>
    </w:rPr>
  </w:style>
  <w:style w:type="paragraph" w:styleId="ListBullet4">
    <w:name w:val="List Bullet 4"/>
    <w:basedOn w:val="Normal"/>
    <w:uiPriority w:val="99"/>
    <w:semiHidden/>
    <w:unhideWhenUsed/>
    <w:rsid w:val="009A14F5"/>
    <w:pPr>
      <w:numPr>
        <w:numId w:val="7"/>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
    <w:name w:val="List Number"/>
    <w:basedOn w:val="Normal"/>
    <w:uiPriority w:val="99"/>
    <w:semiHidden/>
    <w:unhideWhenUsed/>
    <w:rsid w:val="009A14F5"/>
    <w:pPr>
      <w:numPr>
        <w:numId w:val="8"/>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2">
    <w:name w:val="List Number 2"/>
    <w:basedOn w:val="Normal"/>
    <w:uiPriority w:val="99"/>
    <w:semiHidden/>
    <w:unhideWhenUsed/>
    <w:rsid w:val="009A14F5"/>
    <w:pPr>
      <w:numPr>
        <w:numId w:val="9"/>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3">
    <w:name w:val="List Number 3"/>
    <w:basedOn w:val="Normal"/>
    <w:uiPriority w:val="99"/>
    <w:semiHidden/>
    <w:unhideWhenUsed/>
    <w:rsid w:val="009A14F5"/>
    <w:pPr>
      <w:numPr>
        <w:numId w:val="10"/>
      </w:numPr>
      <w:spacing w:before="120" w:after="120" w:line="240" w:lineRule="auto"/>
      <w:contextualSpacing/>
      <w:jc w:val="both"/>
    </w:pPr>
    <w:rPr>
      <w:rFonts w:ascii="Times New Roman" w:eastAsia="Calibri" w:hAnsi="Times New Roman" w:cs="Times New Roman"/>
      <w:sz w:val="24"/>
      <w:lang w:val="hr-HR" w:eastAsia="en-GB"/>
    </w:rPr>
  </w:style>
  <w:style w:type="paragraph" w:styleId="ListNumber4">
    <w:name w:val="List Number 4"/>
    <w:basedOn w:val="Normal"/>
    <w:uiPriority w:val="99"/>
    <w:semiHidden/>
    <w:unhideWhenUsed/>
    <w:rsid w:val="009A14F5"/>
    <w:pPr>
      <w:numPr>
        <w:numId w:val="11"/>
      </w:numPr>
      <w:spacing w:before="120" w:after="120" w:line="240" w:lineRule="auto"/>
      <w:contextualSpacing/>
      <w:jc w:val="both"/>
    </w:pPr>
    <w:rPr>
      <w:rFonts w:ascii="Times New Roman" w:eastAsia="Calibri" w:hAnsi="Times New Roman" w:cs="Times New Roman"/>
      <w:sz w:val="24"/>
      <w:lang w:val="hr-HR" w:eastAsia="en-GB"/>
    </w:rPr>
  </w:style>
  <w:style w:type="character" w:customStyle="1" w:styleId="DeltaViewInsertion">
    <w:name w:val="DeltaView Insertion"/>
    <w:rsid w:val="009A14F5"/>
    <w:rPr>
      <w:b/>
      <w:i/>
      <w:spacing w:val="0"/>
    </w:rPr>
  </w:style>
  <w:style w:type="character" w:customStyle="1" w:styleId="Point0Char">
    <w:name w:val="Point 0 Char"/>
    <w:locked/>
    <w:rsid w:val="009A14F5"/>
    <w:rPr>
      <w:rFonts w:ascii="Times New Roman" w:hAnsi="Times New Roman"/>
      <w:sz w:val="24"/>
    </w:rPr>
  </w:style>
  <w:style w:type="paragraph" w:styleId="Revision">
    <w:name w:val="Revision"/>
    <w:hidden/>
    <w:uiPriority w:val="99"/>
    <w:semiHidden/>
    <w:rsid w:val="009A14F5"/>
    <w:pPr>
      <w:spacing w:after="200" w:line="276" w:lineRule="auto"/>
    </w:pPr>
    <w:rPr>
      <w:rFonts w:ascii="Times New Roman" w:eastAsia="Calibri" w:hAnsi="Times New Roman" w:cs="Times New Roman"/>
      <w:sz w:val="24"/>
      <w:lang w:val="hr-HR" w:eastAsia="hr-HR" w:bidi="hr-HR"/>
    </w:rPr>
  </w:style>
  <w:style w:type="paragraph" w:customStyle="1" w:styleId="CM11">
    <w:name w:val="CM1+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31">
    <w:name w:val="CM3+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41">
    <w:name w:val="CM4+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1">
    <w:name w:val="CM1"/>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customStyle="1" w:styleId="CM3">
    <w:name w:val="CM3"/>
    <w:basedOn w:val="Normal"/>
    <w:next w:val="Normal"/>
    <w:uiPriority w:val="99"/>
    <w:rsid w:val="009A14F5"/>
    <w:pPr>
      <w:autoSpaceDE w:val="0"/>
      <w:autoSpaceDN w:val="0"/>
      <w:adjustRightInd w:val="0"/>
      <w:spacing w:after="0" w:line="240" w:lineRule="auto"/>
    </w:pPr>
    <w:rPr>
      <w:rFonts w:ascii="EUAlbertina" w:eastAsia="Calibri" w:hAnsi="EUAlbertina" w:cs="Times New Roman"/>
      <w:sz w:val="24"/>
      <w:szCs w:val="24"/>
      <w:lang w:val="hr-HR" w:eastAsia="en-GB"/>
    </w:rPr>
  </w:style>
  <w:style w:type="paragraph" w:styleId="EndnoteText">
    <w:name w:val="endnote text"/>
    <w:basedOn w:val="Normal"/>
    <w:link w:val="EndnoteTextChar"/>
    <w:uiPriority w:val="99"/>
    <w:semiHidden/>
    <w:unhideWhenUsed/>
    <w:rsid w:val="009A14F5"/>
    <w:pPr>
      <w:spacing w:before="120" w:after="120" w:line="240" w:lineRule="auto"/>
      <w:jc w:val="both"/>
    </w:pPr>
    <w:rPr>
      <w:rFonts w:ascii="Times New Roman" w:eastAsia="Calibri" w:hAnsi="Times New Roman" w:cs="Times New Roman"/>
      <w:sz w:val="20"/>
      <w:lang w:val="hr-HR" w:eastAsia="en-GB"/>
    </w:rPr>
  </w:style>
  <w:style w:type="character" w:customStyle="1" w:styleId="EndnoteTextChar">
    <w:name w:val="Endnote Text Char"/>
    <w:basedOn w:val="DefaultParagraphFont"/>
    <w:link w:val="EndnoteText"/>
    <w:uiPriority w:val="99"/>
    <w:semiHidden/>
    <w:rsid w:val="009A14F5"/>
    <w:rPr>
      <w:rFonts w:ascii="Times New Roman" w:eastAsia="Calibri" w:hAnsi="Times New Roman" w:cs="Times New Roman"/>
      <w:sz w:val="20"/>
      <w:lang w:val="hr-HR" w:eastAsia="en-GB"/>
    </w:rPr>
  </w:style>
  <w:style w:type="character" w:styleId="EndnoteReference">
    <w:name w:val="endnote reference"/>
    <w:uiPriority w:val="99"/>
    <w:semiHidden/>
    <w:unhideWhenUsed/>
    <w:rsid w:val="009A14F5"/>
    <w:rPr>
      <w:vertAlign w:val="superscript"/>
    </w:rPr>
  </w:style>
  <w:style w:type="table" w:customStyle="1" w:styleId="TableGrid2">
    <w:name w:val="Table Grid2"/>
    <w:basedOn w:val="TableNormal"/>
    <w:next w:val="TableGrid"/>
    <w:uiPriority w:val="59"/>
    <w:rsid w:val="009A14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2">
    <w:name w:val="toc 2"/>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3">
    <w:name w:val="toc 3"/>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4">
    <w:name w:val="toc 4"/>
    <w:basedOn w:val="Normal"/>
    <w:next w:val="Normal"/>
    <w:uiPriority w:val="39"/>
    <w:semiHidden/>
    <w:unhideWhenUsed/>
    <w:rsid w:val="009A14F5"/>
    <w:pPr>
      <w:tabs>
        <w:tab w:val="right" w:leader="dot" w:pos="9071"/>
      </w:tabs>
      <w:spacing w:before="60" w:after="120" w:line="240" w:lineRule="auto"/>
      <w:ind w:left="850" w:hanging="850"/>
    </w:pPr>
    <w:rPr>
      <w:rFonts w:ascii="Times New Roman" w:eastAsia="Calibri" w:hAnsi="Times New Roman" w:cs="Times New Roman"/>
      <w:sz w:val="24"/>
      <w:lang w:val="hr-HR" w:eastAsia="en-GB"/>
    </w:rPr>
  </w:style>
  <w:style w:type="paragraph" w:styleId="TOC5">
    <w:name w:val="toc 5"/>
    <w:basedOn w:val="Normal"/>
    <w:next w:val="Normal"/>
    <w:uiPriority w:val="39"/>
    <w:semiHidden/>
    <w:unhideWhenUsed/>
    <w:rsid w:val="009A14F5"/>
    <w:pPr>
      <w:tabs>
        <w:tab w:val="right" w:leader="dot" w:pos="9071"/>
      </w:tabs>
      <w:spacing w:before="300" w:after="120" w:line="240" w:lineRule="auto"/>
    </w:pPr>
    <w:rPr>
      <w:rFonts w:ascii="Times New Roman" w:eastAsia="Calibri" w:hAnsi="Times New Roman" w:cs="Times New Roman"/>
      <w:sz w:val="24"/>
      <w:lang w:val="hr-HR" w:eastAsia="en-GB"/>
    </w:rPr>
  </w:style>
  <w:style w:type="paragraph" w:styleId="TOC6">
    <w:name w:val="toc 6"/>
    <w:basedOn w:val="Normal"/>
    <w:next w:val="Normal"/>
    <w:uiPriority w:val="39"/>
    <w:semiHidden/>
    <w:unhideWhenUsed/>
    <w:rsid w:val="009A14F5"/>
    <w:pPr>
      <w:tabs>
        <w:tab w:val="right" w:leader="dot" w:pos="9071"/>
      </w:tabs>
      <w:spacing w:before="240" w:after="120" w:line="240" w:lineRule="auto"/>
    </w:pPr>
    <w:rPr>
      <w:rFonts w:ascii="Times New Roman" w:eastAsia="Calibri" w:hAnsi="Times New Roman" w:cs="Times New Roman"/>
      <w:sz w:val="24"/>
      <w:lang w:val="hr-HR" w:eastAsia="en-GB"/>
    </w:rPr>
  </w:style>
  <w:style w:type="paragraph" w:styleId="TOC7">
    <w:name w:val="toc 7"/>
    <w:basedOn w:val="Normal"/>
    <w:next w:val="Normal"/>
    <w:uiPriority w:val="39"/>
    <w:semiHidden/>
    <w:unhideWhenUsed/>
    <w:rsid w:val="009A14F5"/>
    <w:pPr>
      <w:tabs>
        <w:tab w:val="right" w:leader="dot" w:pos="9071"/>
      </w:tabs>
      <w:spacing w:before="180" w:after="120" w:line="240" w:lineRule="auto"/>
    </w:pPr>
    <w:rPr>
      <w:rFonts w:ascii="Times New Roman" w:eastAsia="Calibri" w:hAnsi="Times New Roman" w:cs="Times New Roman"/>
      <w:sz w:val="24"/>
      <w:lang w:val="hr-HR" w:eastAsia="en-GB"/>
    </w:rPr>
  </w:style>
  <w:style w:type="paragraph" w:styleId="TOC8">
    <w:name w:val="toc 8"/>
    <w:basedOn w:val="Normal"/>
    <w:next w:val="Normal"/>
    <w:uiPriority w:val="39"/>
    <w:semiHidden/>
    <w:unhideWhenUsed/>
    <w:rsid w:val="009A14F5"/>
    <w:pPr>
      <w:tabs>
        <w:tab w:val="right" w:leader="dot" w:pos="9071"/>
      </w:tabs>
      <w:spacing w:before="120" w:after="120" w:line="240" w:lineRule="auto"/>
    </w:pPr>
    <w:rPr>
      <w:rFonts w:ascii="Times New Roman" w:eastAsia="Calibri" w:hAnsi="Times New Roman" w:cs="Times New Roman"/>
      <w:sz w:val="24"/>
      <w:lang w:val="hr-HR" w:eastAsia="en-GB"/>
    </w:rPr>
  </w:style>
  <w:style w:type="paragraph" w:styleId="TOC9">
    <w:name w:val="toc 9"/>
    <w:basedOn w:val="Normal"/>
    <w:next w:val="Normal"/>
    <w:uiPriority w:val="39"/>
    <w:semiHidden/>
    <w:unhideWhenUsed/>
    <w:rsid w:val="009A14F5"/>
    <w:pPr>
      <w:tabs>
        <w:tab w:val="right" w:leader="dot" w:pos="9071"/>
      </w:tabs>
      <w:spacing w:before="120" w:after="120" w:line="240" w:lineRule="auto"/>
      <w:jc w:val="both"/>
    </w:pPr>
    <w:rPr>
      <w:rFonts w:ascii="Times New Roman" w:eastAsia="Calibri" w:hAnsi="Times New Roman" w:cs="Times New Roman"/>
      <w:sz w:val="24"/>
      <w:lang w:val="hr-HR" w:eastAsia="en-GB"/>
    </w:rPr>
  </w:style>
  <w:style w:type="paragraph" w:customStyle="1" w:styleId="HeaderLandscape">
    <w:name w:val="HeaderLandscape"/>
    <w:basedOn w:val="Normal"/>
    <w:rsid w:val="009A14F5"/>
    <w:pPr>
      <w:tabs>
        <w:tab w:val="center" w:pos="7285"/>
        <w:tab w:val="right" w:pos="14003"/>
      </w:tabs>
      <w:spacing w:after="120" w:line="240" w:lineRule="auto"/>
      <w:jc w:val="both"/>
    </w:pPr>
    <w:rPr>
      <w:rFonts w:ascii="Times New Roman" w:eastAsia="Calibri" w:hAnsi="Times New Roman" w:cs="Times New Roman"/>
      <w:sz w:val="24"/>
      <w:lang w:val="hr-HR" w:eastAsia="en-GB"/>
    </w:rPr>
  </w:style>
  <w:style w:type="paragraph" w:customStyle="1" w:styleId="FooterLandscape">
    <w:name w:val="FooterLandscape"/>
    <w:basedOn w:val="Normal"/>
    <w:rsid w:val="009A14F5"/>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val="hr-HR" w:eastAsia="en-GB"/>
    </w:rPr>
  </w:style>
  <w:style w:type="paragraph" w:customStyle="1" w:styleId="Text1">
    <w:name w:val="Text 1"/>
    <w:basedOn w:val="Normal"/>
    <w:rsid w:val="009A14F5"/>
    <w:pPr>
      <w:spacing w:before="120" w:after="120" w:line="240" w:lineRule="auto"/>
      <w:ind w:left="850"/>
      <w:jc w:val="both"/>
    </w:pPr>
    <w:rPr>
      <w:rFonts w:ascii="Times New Roman" w:eastAsia="Calibri" w:hAnsi="Times New Roman" w:cs="Times New Roman"/>
      <w:sz w:val="24"/>
      <w:lang w:val="hr-HR" w:eastAsia="en-GB"/>
    </w:rPr>
  </w:style>
  <w:style w:type="paragraph" w:customStyle="1" w:styleId="Text2">
    <w:name w:val="Text 2"/>
    <w:basedOn w:val="Normal"/>
    <w:rsid w:val="009A14F5"/>
    <w:pPr>
      <w:spacing w:before="120" w:after="120" w:line="240" w:lineRule="auto"/>
      <w:ind w:left="1417"/>
      <w:jc w:val="both"/>
    </w:pPr>
    <w:rPr>
      <w:rFonts w:ascii="Times New Roman" w:eastAsia="Calibri" w:hAnsi="Times New Roman" w:cs="Times New Roman"/>
      <w:sz w:val="24"/>
      <w:lang w:val="hr-HR" w:eastAsia="en-GB"/>
    </w:rPr>
  </w:style>
  <w:style w:type="paragraph" w:customStyle="1" w:styleId="Text3">
    <w:name w:val="Text 3"/>
    <w:basedOn w:val="Normal"/>
    <w:rsid w:val="009A14F5"/>
    <w:pPr>
      <w:spacing w:before="120" w:after="120" w:line="240" w:lineRule="auto"/>
      <w:ind w:left="1984"/>
      <w:jc w:val="both"/>
    </w:pPr>
    <w:rPr>
      <w:rFonts w:ascii="Times New Roman" w:eastAsia="Calibri" w:hAnsi="Times New Roman" w:cs="Times New Roman"/>
      <w:sz w:val="24"/>
      <w:lang w:val="hr-HR" w:eastAsia="en-GB"/>
    </w:rPr>
  </w:style>
  <w:style w:type="paragraph" w:customStyle="1" w:styleId="Text4">
    <w:name w:val="Text 4"/>
    <w:basedOn w:val="Normal"/>
    <w:rsid w:val="009A14F5"/>
    <w:pPr>
      <w:spacing w:before="120" w:after="120" w:line="240" w:lineRule="auto"/>
      <w:ind w:left="2551"/>
      <w:jc w:val="both"/>
    </w:pPr>
    <w:rPr>
      <w:rFonts w:ascii="Times New Roman" w:eastAsia="Calibri" w:hAnsi="Times New Roman" w:cs="Times New Roman"/>
      <w:sz w:val="24"/>
      <w:lang w:val="hr-HR" w:eastAsia="en-GB"/>
    </w:rPr>
  </w:style>
  <w:style w:type="paragraph" w:customStyle="1" w:styleId="NormalCentered">
    <w:name w:val="Normal Centered"/>
    <w:basedOn w:val="Normal"/>
    <w:rsid w:val="009A14F5"/>
    <w:pPr>
      <w:spacing w:before="120" w:after="120" w:line="240" w:lineRule="auto"/>
      <w:jc w:val="center"/>
    </w:pPr>
    <w:rPr>
      <w:rFonts w:ascii="Times New Roman" w:eastAsia="Calibri" w:hAnsi="Times New Roman" w:cs="Times New Roman"/>
      <w:sz w:val="24"/>
      <w:lang w:val="hr-HR" w:eastAsia="en-GB"/>
    </w:rPr>
  </w:style>
  <w:style w:type="paragraph" w:customStyle="1" w:styleId="NormalLeft">
    <w:name w:val="Normal Left"/>
    <w:basedOn w:val="Normal"/>
    <w:rsid w:val="009A14F5"/>
    <w:pPr>
      <w:spacing w:before="120" w:after="120" w:line="240" w:lineRule="auto"/>
    </w:pPr>
    <w:rPr>
      <w:rFonts w:ascii="Times New Roman" w:eastAsia="Calibri" w:hAnsi="Times New Roman" w:cs="Times New Roman"/>
      <w:sz w:val="24"/>
      <w:lang w:val="hr-HR" w:eastAsia="en-GB"/>
    </w:rPr>
  </w:style>
  <w:style w:type="paragraph" w:customStyle="1" w:styleId="NormalRight">
    <w:name w:val="Normal Right"/>
    <w:basedOn w:val="Normal"/>
    <w:rsid w:val="009A14F5"/>
    <w:pPr>
      <w:spacing w:before="120" w:after="120" w:line="240" w:lineRule="auto"/>
      <w:jc w:val="right"/>
    </w:pPr>
    <w:rPr>
      <w:rFonts w:ascii="Times New Roman" w:eastAsia="Calibri" w:hAnsi="Times New Roman" w:cs="Times New Roman"/>
      <w:sz w:val="24"/>
      <w:lang w:val="hr-HR" w:eastAsia="en-GB"/>
    </w:rPr>
  </w:style>
  <w:style w:type="paragraph" w:customStyle="1" w:styleId="QuotedText">
    <w:name w:val="Quoted Text"/>
    <w:basedOn w:val="Normal"/>
    <w:rsid w:val="009A14F5"/>
    <w:pPr>
      <w:spacing w:before="120" w:after="120" w:line="240" w:lineRule="auto"/>
      <w:ind w:left="1417"/>
      <w:jc w:val="both"/>
    </w:pPr>
    <w:rPr>
      <w:rFonts w:ascii="Times New Roman" w:eastAsia="Calibri" w:hAnsi="Times New Roman" w:cs="Times New Roman"/>
      <w:sz w:val="24"/>
      <w:lang w:val="hr-HR" w:eastAsia="en-GB"/>
    </w:rPr>
  </w:style>
  <w:style w:type="paragraph" w:customStyle="1" w:styleId="Point0">
    <w:name w:val="Point 0"/>
    <w:basedOn w:val="Normal"/>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Point1">
    <w:name w:val="Point 1"/>
    <w:basedOn w:val="Normal"/>
    <w:rsid w:val="009A14F5"/>
    <w:pPr>
      <w:spacing w:before="120" w:after="120" w:line="240" w:lineRule="auto"/>
      <w:ind w:left="1417" w:hanging="567"/>
      <w:jc w:val="both"/>
    </w:pPr>
    <w:rPr>
      <w:rFonts w:ascii="Times New Roman" w:eastAsia="Calibri" w:hAnsi="Times New Roman" w:cs="Times New Roman"/>
      <w:sz w:val="24"/>
      <w:lang w:val="hr-HR" w:eastAsia="en-GB"/>
    </w:rPr>
  </w:style>
  <w:style w:type="paragraph" w:customStyle="1" w:styleId="Point2">
    <w:name w:val="Point 2"/>
    <w:basedOn w:val="Normal"/>
    <w:rsid w:val="009A14F5"/>
    <w:pPr>
      <w:spacing w:before="120" w:after="120" w:line="240" w:lineRule="auto"/>
      <w:ind w:left="1984" w:hanging="567"/>
      <w:jc w:val="both"/>
    </w:pPr>
    <w:rPr>
      <w:rFonts w:ascii="Times New Roman" w:eastAsia="Calibri" w:hAnsi="Times New Roman" w:cs="Times New Roman"/>
      <w:sz w:val="24"/>
      <w:lang w:val="hr-HR" w:eastAsia="en-GB"/>
    </w:rPr>
  </w:style>
  <w:style w:type="paragraph" w:customStyle="1" w:styleId="Point3">
    <w:name w:val="Point 3"/>
    <w:basedOn w:val="Normal"/>
    <w:rsid w:val="009A14F5"/>
    <w:pPr>
      <w:spacing w:before="120" w:after="120" w:line="240" w:lineRule="auto"/>
      <w:ind w:left="2551" w:hanging="567"/>
      <w:jc w:val="both"/>
    </w:pPr>
    <w:rPr>
      <w:rFonts w:ascii="Times New Roman" w:eastAsia="Calibri" w:hAnsi="Times New Roman" w:cs="Times New Roman"/>
      <w:sz w:val="24"/>
      <w:lang w:val="hr-HR" w:eastAsia="en-GB"/>
    </w:rPr>
  </w:style>
  <w:style w:type="paragraph" w:customStyle="1" w:styleId="Point4">
    <w:name w:val="Point 4"/>
    <w:basedOn w:val="Normal"/>
    <w:rsid w:val="009A14F5"/>
    <w:pPr>
      <w:spacing w:before="120" w:after="120" w:line="240" w:lineRule="auto"/>
      <w:ind w:left="3118" w:hanging="567"/>
      <w:jc w:val="both"/>
    </w:pPr>
    <w:rPr>
      <w:rFonts w:ascii="Times New Roman" w:eastAsia="Calibri" w:hAnsi="Times New Roman" w:cs="Times New Roman"/>
      <w:sz w:val="24"/>
      <w:lang w:val="hr-HR" w:eastAsia="en-GB"/>
    </w:rPr>
  </w:style>
  <w:style w:type="paragraph" w:customStyle="1" w:styleId="Tiret0">
    <w:name w:val="Tiret 0"/>
    <w:basedOn w:val="Point0"/>
    <w:rsid w:val="009A14F5"/>
    <w:pPr>
      <w:numPr>
        <w:numId w:val="2"/>
      </w:numPr>
    </w:pPr>
  </w:style>
  <w:style w:type="paragraph" w:customStyle="1" w:styleId="Tiret1">
    <w:name w:val="Tiret 1"/>
    <w:basedOn w:val="Point1"/>
    <w:rsid w:val="009A14F5"/>
    <w:pPr>
      <w:numPr>
        <w:numId w:val="3"/>
      </w:numPr>
    </w:pPr>
  </w:style>
  <w:style w:type="paragraph" w:customStyle="1" w:styleId="Tiret2">
    <w:name w:val="Tiret 2"/>
    <w:basedOn w:val="Point2"/>
    <w:rsid w:val="009A14F5"/>
    <w:pPr>
      <w:numPr>
        <w:numId w:val="14"/>
      </w:numPr>
    </w:pPr>
  </w:style>
  <w:style w:type="paragraph" w:customStyle="1" w:styleId="Tiret3">
    <w:name w:val="Tiret 3"/>
    <w:basedOn w:val="Point3"/>
    <w:rsid w:val="009A14F5"/>
    <w:pPr>
      <w:numPr>
        <w:numId w:val="15"/>
      </w:numPr>
    </w:pPr>
  </w:style>
  <w:style w:type="paragraph" w:customStyle="1" w:styleId="Tiret4">
    <w:name w:val="Tiret 4"/>
    <w:basedOn w:val="Point4"/>
    <w:rsid w:val="009A14F5"/>
    <w:pPr>
      <w:numPr>
        <w:numId w:val="16"/>
      </w:numPr>
    </w:pPr>
  </w:style>
  <w:style w:type="paragraph" w:customStyle="1" w:styleId="PointDouble0">
    <w:name w:val="PointDouble 0"/>
    <w:basedOn w:val="Normal"/>
    <w:rsid w:val="009A14F5"/>
    <w:pPr>
      <w:tabs>
        <w:tab w:val="left" w:pos="850"/>
      </w:tabs>
      <w:spacing w:before="120" w:after="120" w:line="240" w:lineRule="auto"/>
      <w:ind w:left="1417" w:hanging="1417"/>
      <w:jc w:val="both"/>
    </w:pPr>
    <w:rPr>
      <w:rFonts w:ascii="Times New Roman" w:eastAsia="Calibri" w:hAnsi="Times New Roman" w:cs="Times New Roman"/>
      <w:sz w:val="24"/>
      <w:lang w:val="hr-HR" w:eastAsia="en-GB"/>
    </w:rPr>
  </w:style>
  <w:style w:type="paragraph" w:customStyle="1" w:styleId="PointDouble1">
    <w:name w:val="PointDouble 1"/>
    <w:basedOn w:val="Normal"/>
    <w:rsid w:val="009A14F5"/>
    <w:pPr>
      <w:tabs>
        <w:tab w:val="left" w:pos="1417"/>
      </w:tabs>
      <w:spacing w:before="120" w:after="120" w:line="240" w:lineRule="auto"/>
      <w:ind w:left="1984" w:hanging="1134"/>
      <w:jc w:val="both"/>
    </w:pPr>
    <w:rPr>
      <w:rFonts w:ascii="Times New Roman" w:eastAsia="Calibri" w:hAnsi="Times New Roman" w:cs="Times New Roman"/>
      <w:sz w:val="24"/>
      <w:lang w:val="hr-HR" w:eastAsia="en-GB"/>
    </w:rPr>
  </w:style>
  <w:style w:type="paragraph" w:customStyle="1" w:styleId="PointDouble2">
    <w:name w:val="PointDouble 2"/>
    <w:basedOn w:val="Normal"/>
    <w:rsid w:val="009A14F5"/>
    <w:pPr>
      <w:tabs>
        <w:tab w:val="left" w:pos="1984"/>
      </w:tabs>
      <w:spacing w:before="120" w:after="120" w:line="240" w:lineRule="auto"/>
      <w:ind w:left="2551" w:hanging="1134"/>
      <w:jc w:val="both"/>
    </w:pPr>
    <w:rPr>
      <w:rFonts w:ascii="Times New Roman" w:eastAsia="Calibri" w:hAnsi="Times New Roman" w:cs="Times New Roman"/>
      <w:sz w:val="24"/>
      <w:lang w:val="hr-HR" w:eastAsia="en-GB"/>
    </w:rPr>
  </w:style>
  <w:style w:type="paragraph" w:customStyle="1" w:styleId="PointDouble3">
    <w:name w:val="PointDouble 3"/>
    <w:basedOn w:val="Normal"/>
    <w:rsid w:val="009A14F5"/>
    <w:pPr>
      <w:tabs>
        <w:tab w:val="left" w:pos="2551"/>
      </w:tabs>
      <w:spacing w:before="120" w:after="120" w:line="240" w:lineRule="auto"/>
      <w:ind w:left="3118" w:hanging="1134"/>
      <w:jc w:val="both"/>
    </w:pPr>
    <w:rPr>
      <w:rFonts w:ascii="Times New Roman" w:eastAsia="Calibri" w:hAnsi="Times New Roman" w:cs="Times New Roman"/>
      <w:sz w:val="24"/>
      <w:lang w:val="hr-HR" w:eastAsia="en-GB"/>
    </w:rPr>
  </w:style>
  <w:style w:type="paragraph" w:customStyle="1" w:styleId="PointDouble4">
    <w:name w:val="PointDouble 4"/>
    <w:basedOn w:val="Normal"/>
    <w:rsid w:val="009A14F5"/>
    <w:pPr>
      <w:tabs>
        <w:tab w:val="left" w:pos="3118"/>
      </w:tabs>
      <w:spacing w:before="120" w:after="120" w:line="240" w:lineRule="auto"/>
      <w:ind w:left="3685" w:hanging="1134"/>
      <w:jc w:val="both"/>
    </w:pPr>
    <w:rPr>
      <w:rFonts w:ascii="Times New Roman" w:eastAsia="Calibri" w:hAnsi="Times New Roman" w:cs="Times New Roman"/>
      <w:sz w:val="24"/>
      <w:lang w:val="hr-HR" w:eastAsia="en-GB"/>
    </w:rPr>
  </w:style>
  <w:style w:type="paragraph" w:customStyle="1" w:styleId="PointTriple0">
    <w:name w:val="PointTriple 0"/>
    <w:basedOn w:val="Normal"/>
    <w:rsid w:val="009A14F5"/>
    <w:pPr>
      <w:tabs>
        <w:tab w:val="left" w:pos="850"/>
        <w:tab w:val="left" w:pos="1417"/>
      </w:tabs>
      <w:spacing w:before="120" w:after="120" w:line="240" w:lineRule="auto"/>
      <w:ind w:left="1984" w:hanging="1984"/>
      <w:jc w:val="both"/>
    </w:pPr>
    <w:rPr>
      <w:rFonts w:ascii="Times New Roman" w:eastAsia="Calibri" w:hAnsi="Times New Roman" w:cs="Times New Roman"/>
      <w:sz w:val="24"/>
      <w:lang w:val="hr-HR" w:eastAsia="en-GB"/>
    </w:rPr>
  </w:style>
  <w:style w:type="paragraph" w:customStyle="1" w:styleId="PointTriple1">
    <w:name w:val="PointTriple 1"/>
    <w:basedOn w:val="Normal"/>
    <w:rsid w:val="009A14F5"/>
    <w:pPr>
      <w:tabs>
        <w:tab w:val="left" w:pos="1417"/>
        <w:tab w:val="left" w:pos="1984"/>
      </w:tabs>
      <w:spacing w:before="120" w:after="120" w:line="240" w:lineRule="auto"/>
      <w:ind w:left="2551" w:hanging="1701"/>
      <w:jc w:val="both"/>
    </w:pPr>
    <w:rPr>
      <w:rFonts w:ascii="Times New Roman" w:eastAsia="Calibri" w:hAnsi="Times New Roman" w:cs="Times New Roman"/>
      <w:sz w:val="24"/>
      <w:lang w:val="hr-HR" w:eastAsia="en-GB"/>
    </w:rPr>
  </w:style>
  <w:style w:type="paragraph" w:customStyle="1" w:styleId="PointTriple2">
    <w:name w:val="PointTriple 2"/>
    <w:basedOn w:val="Normal"/>
    <w:rsid w:val="009A14F5"/>
    <w:pPr>
      <w:tabs>
        <w:tab w:val="left" w:pos="1984"/>
        <w:tab w:val="left" w:pos="2551"/>
      </w:tabs>
      <w:spacing w:before="120" w:after="120" w:line="240" w:lineRule="auto"/>
      <w:ind w:left="3118" w:hanging="1701"/>
      <w:jc w:val="both"/>
    </w:pPr>
    <w:rPr>
      <w:rFonts w:ascii="Times New Roman" w:eastAsia="Calibri" w:hAnsi="Times New Roman" w:cs="Times New Roman"/>
      <w:sz w:val="24"/>
      <w:lang w:val="hr-HR" w:eastAsia="en-GB"/>
    </w:rPr>
  </w:style>
  <w:style w:type="paragraph" w:customStyle="1" w:styleId="PointTriple3">
    <w:name w:val="PointTriple 3"/>
    <w:basedOn w:val="Normal"/>
    <w:rsid w:val="009A14F5"/>
    <w:pPr>
      <w:tabs>
        <w:tab w:val="left" w:pos="2551"/>
        <w:tab w:val="left" w:pos="3118"/>
      </w:tabs>
      <w:spacing w:before="120" w:after="120" w:line="240" w:lineRule="auto"/>
      <w:ind w:left="3685" w:hanging="1701"/>
      <w:jc w:val="both"/>
    </w:pPr>
    <w:rPr>
      <w:rFonts w:ascii="Times New Roman" w:eastAsia="Calibri" w:hAnsi="Times New Roman" w:cs="Times New Roman"/>
      <w:sz w:val="24"/>
      <w:lang w:val="hr-HR" w:eastAsia="en-GB"/>
    </w:rPr>
  </w:style>
  <w:style w:type="paragraph" w:customStyle="1" w:styleId="PointTriple4">
    <w:name w:val="PointTriple 4"/>
    <w:basedOn w:val="Normal"/>
    <w:rsid w:val="009A14F5"/>
    <w:pPr>
      <w:tabs>
        <w:tab w:val="left" w:pos="3118"/>
        <w:tab w:val="left" w:pos="3685"/>
      </w:tabs>
      <w:spacing w:before="120" w:after="120" w:line="240" w:lineRule="auto"/>
      <w:ind w:left="4252" w:hanging="1701"/>
      <w:jc w:val="both"/>
    </w:pPr>
    <w:rPr>
      <w:rFonts w:ascii="Times New Roman" w:eastAsia="Calibri" w:hAnsi="Times New Roman" w:cs="Times New Roman"/>
      <w:sz w:val="24"/>
      <w:lang w:val="hr-HR" w:eastAsia="en-GB"/>
    </w:rPr>
  </w:style>
  <w:style w:type="paragraph" w:customStyle="1" w:styleId="NumPar1">
    <w:name w:val="NumPar 1"/>
    <w:basedOn w:val="Normal"/>
    <w:next w:val="Text1"/>
    <w:rsid w:val="009A14F5"/>
    <w:pPr>
      <w:numPr>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NumPar2">
    <w:name w:val="NumPar 2"/>
    <w:basedOn w:val="Normal"/>
    <w:next w:val="Text1"/>
    <w:rsid w:val="009A14F5"/>
    <w:pPr>
      <w:numPr>
        <w:ilvl w:val="1"/>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NumPar3">
    <w:name w:val="NumPar 3"/>
    <w:basedOn w:val="Normal"/>
    <w:next w:val="Text1"/>
    <w:rsid w:val="009A14F5"/>
    <w:pPr>
      <w:numPr>
        <w:ilvl w:val="2"/>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NumPar4">
    <w:name w:val="NumPar 4"/>
    <w:basedOn w:val="Normal"/>
    <w:next w:val="Text1"/>
    <w:rsid w:val="009A14F5"/>
    <w:pPr>
      <w:numPr>
        <w:ilvl w:val="3"/>
        <w:numId w:val="13"/>
      </w:numPr>
      <w:spacing w:before="120" w:after="120" w:line="240" w:lineRule="auto"/>
      <w:jc w:val="both"/>
    </w:pPr>
    <w:rPr>
      <w:rFonts w:ascii="Times New Roman" w:eastAsia="Calibri" w:hAnsi="Times New Roman" w:cs="Times New Roman"/>
      <w:sz w:val="24"/>
      <w:lang w:val="hr-HR" w:eastAsia="en-GB"/>
    </w:rPr>
  </w:style>
  <w:style w:type="paragraph" w:customStyle="1" w:styleId="ManualNumPar1">
    <w:name w:val="Manual NumPar 1"/>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ManualNumPar2">
    <w:name w:val="Manual NumPar 2"/>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ManualNumPar3">
    <w:name w:val="Manual NumPar 3"/>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ManualNumPar4">
    <w:name w:val="Manual NumPar 4"/>
    <w:basedOn w:val="Normal"/>
    <w:next w:val="Text1"/>
    <w:rsid w:val="009A14F5"/>
    <w:pPr>
      <w:spacing w:before="120" w:after="120" w:line="240" w:lineRule="auto"/>
      <w:ind w:left="850" w:hanging="850"/>
      <w:jc w:val="both"/>
    </w:pPr>
    <w:rPr>
      <w:rFonts w:ascii="Times New Roman" w:eastAsia="Calibri" w:hAnsi="Times New Roman" w:cs="Times New Roman"/>
      <w:sz w:val="24"/>
      <w:lang w:val="hr-HR" w:eastAsia="en-GB"/>
    </w:rPr>
  </w:style>
  <w:style w:type="paragraph" w:customStyle="1" w:styleId="QuotedNumPar">
    <w:name w:val="Quoted NumPar"/>
    <w:basedOn w:val="Normal"/>
    <w:rsid w:val="009A14F5"/>
    <w:pPr>
      <w:spacing w:before="120" w:after="120" w:line="240" w:lineRule="auto"/>
      <w:ind w:left="1417" w:hanging="567"/>
      <w:jc w:val="both"/>
    </w:pPr>
    <w:rPr>
      <w:rFonts w:ascii="Times New Roman" w:eastAsia="Calibri" w:hAnsi="Times New Roman" w:cs="Times New Roman"/>
      <w:sz w:val="24"/>
      <w:lang w:val="hr-HR" w:eastAsia="en-GB"/>
    </w:rPr>
  </w:style>
  <w:style w:type="paragraph" w:customStyle="1" w:styleId="ManualHeading1">
    <w:name w:val="Manual Heading 1"/>
    <w:basedOn w:val="Normal"/>
    <w:next w:val="Text1"/>
    <w:rsid w:val="009A14F5"/>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hr-HR" w:eastAsia="en-GB"/>
    </w:rPr>
  </w:style>
  <w:style w:type="paragraph" w:customStyle="1" w:styleId="ManualHeading2">
    <w:name w:val="Manual Heading 2"/>
    <w:basedOn w:val="Normal"/>
    <w:next w:val="Text1"/>
    <w:rsid w:val="009A14F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hr-HR" w:eastAsia="en-GB"/>
    </w:rPr>
  </w:style>
  <w:style w:type="paragraph" w:customStyle="1" w:styleId="ManualHeading3">
    <w:name w:val="Manual Heading 3"/>
    <w:basedOn w:val="Normal"/>
    <w:next w:val="Text1"/>
    <w:rsid w:val="009A14F5"/>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hr-HR" w:eastAsia="en-GB"/>
    </w:rPr>
  </w:style>
  <w:style w:type="paragraph" w:customStyle="1" w:styleId="ManualHeading4">
    <w:name w:val="Manual Heading 4"/>
    <w:basedOn w:val="Normal"/>
    <w:next w:val="Text1"/>
    <w:rsid w:val="009A14F5"/>
    <w:pPr>
      <w:keepNext/>
      <w:tabs>
        <w:tab w:val="left" w:pos="850"/>
      </w:tabs>
      <w:spacing w:before="120" w:after="120" w:line="240" w:lineRule="auto"/>
      <w:ind w:left="850" w:hanging="850"/>
      <w:jc w:val="both"/>
      <w:outlineLvl w:val="3"/>
    </w:pPr>
    <w:rPr>
      <w:rFonts w:ascii="Times New Roman" w:eastAsia="Calibri" w:hAnsi="Times New Roman" w:cs="Times New Roman"/>
      <w:sz w:val="24"/>
      <w:lang w:val="hr-HR" w:eastAsia="en-GB"/>
    </w:rPr>
  </w:style>
  <w:style w:type="paragraph" w:customStyle="1" w:styleId="ChapterTitle">
    <w:name w:val="ChapterTitle"/>
    <w:basedOn w:val="Normal"/>
    <w:next w:val="Normal"/>
    <w:rsid w:val="009A14F5"/>
    <w:pPr>
      <w:keepNext/>
      <w:spacing w:before="120" w:after="360" w:line="240" w:lineRule="auto"/>
      <w:jc w:val="center"/>
    </w:pPr>
    <w:rPr>
      <w:rFonts w:ascii="Times New Roman" w:eastAsia="Calibri" w:hAnsi="Times New Roman" w:cs="Times New Roman"/>
      <w:b/>
      <w:sz w:val="32"/>
      <w:lang w:val="hr-HR" w:eastAsia="en-GB"/>
    </w:rPr>
  </w:style>
  <w:style w:type="paragraph" w:customStyle="1" w:styleId="PartTitle">
    <w:name w:val="PartTitle"/>
    <w:basedOn w:val="Normal"/>
    <w:next w:val="ChapterTitle"/>
    <w:rsid w:val="009A14F5"/>
    <w:pPr>
      <w:keepNext/>
      <w:pageBreakBefore/>
      <w:spacing w:before="120" w:after="360" w:line="240" w:lineRule="auto"/>
      <w:jc w:val="center"/>
    </w:pPr>
    <w:rPr>
      <w:rFonts w:ascii="Times New Roman" w:eastAsia="Calibri" w:hAnsi="Times New Roman" w:cs="Times New Roman"/>
      <w:b/>
      <w:sz w:val="36"/>
      <w:lang w:val="hr-HR" w:eastAsia="en-GB"/>
    </w:rPr>
  </w:style>
  <w:style w:type="paragraph" w:customStyle="1" w:styleId="SectionTitle">
    <w:name w:val="SectionTitle"/>
    <w:basedOn w:val="Normal"/>
    <w:next w:val="Heading1"/>
    <w:rsid w:val="009A14F5"/>
    <w:pPr>
      <w:keepNext/>
      <w:spacing w:before="120" w:after="360" w:line="240" w:lineRule="auto"/>
      <w:jc w:val="center"/>
    </w:pPr>
    <w:rPr>
      <w:rFonts w:ascii="Times New Roman" w:eastAsia="Calibri" w:hAnsi="Times New Roman" w:cs="Times New Roman"/>
      <w:b/>
      <w:smallCaps/>
      <w:sz w:val="28"/>
      <w:lang w:val="hr-HR" w:eastAsia="en-GB"/>
    </w:rPr>
  </w:style>
  <w:style w:type="paragraph" w:customStyle="1" w:styleId="TableTitle">
    <w:name w:val="Table Title"/>
    <w:basedOn w:val="Normal"/>
    <w:next w:val="Normal"/>
    <w:rsid w:val="009A14F5"/>
    <w:pPr>
      <w:spacing w:before="120" w:after="120" w:line="240" w:lineRule="auto"/>
      <w:jc w:val="center"/>
    </w:pPr>
    <w:rPr>
      <w:rFonts w:ascii="Times New Roman" w:eastAsia="Calibri" w:hAnsi="Times New Roman" w:cs="Times New Roman"/>
      <w:b/>
      <w:sz w:val="24"/>
      <w:lang w:val="hr-HR" w:eastAsia="en-GB"/>
    </w:rPr>
  </w:style>
  <w:style w:type="character" w:customStyle="1" w:styleId="Marker">
    <w:name w:val="Marker"/>
    <w:rsid w:val="009A14F5"/>
    <w:rPr>
      <w:color w:val="0000FF"/>
      <w:shd w:val="clear" w:color="auto" w:fill="auto"/>
    </w:rPr>
  </w:style>
  <w:style w:type="character" w:customStyle="1" w:styleId="Marker1">
    <w:name w:val="Marker1"/>
    <w:rsid w:val="009A14F5"/>
    <w:rPr>
      <w:color w:val="008000"/>
      <w:shd w:val="clear" w:color="auto" w:fill="auto"/>
    </w:rPr>
  </w:style>
  <w:style w:type="character" w:customStyle="1" w:styleId="Marker2">
    <w:name w:val="Marker2"/>
    <w:rsid w:val="009A14F5"/>
    <w:rPr>
      <w:color w:val="FF0000"/>
      <w:shd w:val="clear" w:color="auto" w:fill="auto"/>
    </w:rPr>
  </w:style>
  <w:style w:type="paragraph" w:customStyle="1" w:styleId="Point0number">
    <w:name w:val="Point 0 (number)"/>
    <w:basedOn w:val="Normal"/>
    <w:rsid w:val="009A14F5"/>
    <w:pPr>
      <w:numPr>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1number">
    <w:name w:val="Point 1 (number)"/>
    <w:basedOn w:val="Normal"/>
    <w:rsid w:val="009A14F5"/>
    <w:pPr>
      <w:numPr>
        <w:ilvl w:val="2"/>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2number">
    <w:name w:val="Point 2 (number)"/>
    <w:basedOn w:val="Normal"/>
    <w:rsid w:val="009A14F5"/>
    <w:pPr>
      <w:numPr>
        <w:ilvl w:val="4"/>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3number">
    <w:name w:val="Point 3 (number)"/>
    <w:basedOn w:val="Normal"/>
    <w:rsid w:val="009A14F5"/>
    <w:pPr>
      <w:numPr>
        <w:ilvl w:val="6"/>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0letter">
    <w:name w:val="Point 0 (letter)"/>
    <w:basedOn w:val="Normal"/>
    <w:rsid w:val="009A14F5"/>
    <w:pPr>
      <w:numPr>
        <w:ilvl w:val="1"/>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1letter">
    <w:name w:val="Point 1 (letter)"/>
    <w:basedOn w:val="Normal"/>
    <w:rsid w:val="009A14F5"/>
    <w:pPr>
      <w:numPr>
        <w:ilvl w:val="3"/>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2letter">
    <w:name w:val="Point 2 (letter)"/>
    <w:basedOn w:val="Normal"/>
    <w:rsid w:val="009A14F5"/>
    <w:pPr>
      <w:numPr>
        <w:ilvl w:val="5"/>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3letter">
    <w:name w:val="Point 3 (letter)"/>
    <w:basedOn w:val="Normal"/>
    <w:rsid w:val="009A14F5"/>
    <w:pPr>
      <w:numPr>
        <w:ilvl w:val="7"/>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Point4letter">
    <w:name w:val="Point 4 (letter)"/>
    <w:basedOn w:val="Normal"/>
    <w:rsid w:val="009A14F5"/>
    <w:pPr>
      <w:numPr>
        <w:ilvl w:val="8"/>
        <w:numId w:val="17"/>
      </w:numPr>
      <w:spacing w:before="120" w:after="120" w:line="240" w:lineRule="auto"/>
      <w:jc w:val="both"/>
    </w:pPr>
    <w:rPr>
      <w:rFonts w:ascii="Times New Roman" w:eastAsia="Calibri" w:hAnsi="Times New Roman" w:cs="Times New Roman"/>
      <w:sz w:val="24"/>
      <w:lang w:val="hr-HR" w:eastAsia="en-GB"/>
    </w:rPr>
  </w:style>
  <w:style w:type="paragraph" w:customStyle="1" w:styleId="Bullet0">
    <w:name w:val="Bullet 0"/>
    <w:basedOn w:val="Normal"/>
    <w:rsid w:val="009A14F5"/>
    <w:pPr>
      <w:numPr>
        <w:numId w:val="18"/>
      </w:numPr>
      <w:spacing w:before="120" w:after="120" w:line="240" w:lineRule="auto"/>
      <w:jc w:val="both"/>
    </w:pPr>
    <w:rPr>
      <w:rFonts w:ascii="Times New Roman" w:eastAsia="Calibri" w:hAnsi="Times New Roman" w:cs="Times New Roman"/>
      <w:sz w:val="24"/>
      <w:lang w:val="hr-HR" w:eastAsia="en-GB"/>
    </w:rPr>
  </w:style>
  <w:style w:type="paragraph" w:customStyle="1" w:styleId="Bullet1">
    <w:name w:val="Bullet 1"/>
    <w:basedOn w:val="Normal"/>
    <w:rsid w:val="009A14F5"/>
    <w:pPr>
      <w:numPr>
        <w:numId w:val="19"/>
      </w:numPr>
      <w:spacing w:before="120" w:after="120" w:line="240" w:lineRule="auto"/>
      <w:jc w:val="both"/>
    </w:pPr>
    <w:rPr>
      <w:rFonts w:ascii="Times New Roman" w:eastAsia="Calibri" w:hAnsi="Times New Roman" w:cs="Times New Roman"/>
      <w:sz w:val="24"/>
      <w:lang w:val="hr-HR" w:eastAsia="en-GB"/>
    </w:rPr>
  </w:style>
  <w:style w:type="paragraph" w:customStyle="1" w:styleId="Bullet2">
    <w:name w:val="Bullet 2"/>
    <w:basedOn w:val="Normal"/>
    <w:rsid w:val="009A14F5"/>
    <w:pPr>
      <w:numPr>
        <w:numId w:val="20"/>
      </w:numPr>
      <w:spacing w:before="120" w:after="120" w:line="240" w:lineRule="auto"/>
      <w:jc w:val="both"/>
    </w:pPr>
    <w:rPr>
      <w:rFonts w:ascii="Times New Roman" w:eastAsia="Calibri" w:hAnsi="Times New Roman" w:cs="Times New Roman"/>
      <w:sz w:val="24"/>
      <w:lang w:val="hr-HR" w:eastAsia="en-GB"/>
    </w:rPr>
  </w:style>
  <w:style w:type="paragraph" w:customStyle="1" w:styleId="Bullet3">
    <w:name w:val="Bullet 3"/>
    <w:basedOn w:val="Normal"/>
    <w:rsid w:val="009A14F5"/>
    <w:pPr>
      <w:numPr>
        <w:numId w:val="21"/>
      </w:numPr>
      <w:spacing w:before="120" w:after="120" w:line="240" w:lineRule="auto"/>
      <w:jc w:val="both"/>
    </w:pPr>
    <w:rPr>
      <w:rFonts w:ascii="Times New Roman" w:eastAsia="Calibri" w:hAnsi="Times New Roman" w:cs="Times New Roman"/>
      <w:sz w:val="24"/>
      <w:lang w:val="hr-HR" w:eastAsia="en-GB"/>
    </w:rPr>
  </w:style>
  <w:style w:type="paragraph" w:customStyle="1" w:styleId="Bullet4">
    <w:name w:val="Bullet 4"/>
    <w:basedOn w:val="Normal"/>
    <w:rsid w:val="009A14F5"/>
    <w:pPr>
      <w:numPr>
        <w:numId w:val="22"/>
      </w:numPr>
      <w:spacing w:before="120" w:after="120" w:line="240" w:lineRule="auto"/>
      <w:jc w:val="both"/>
    </w:pPr>
    <w:rPr>
      <w:rFonts w:ascii="Times New Roman" w:eastAsia="Calibri" w:hAnsi="Times New Roman" w:cs="Times New Roman"/>
      <w:sz w:val="24"/>
      <w:lang w:val="hr-HR" w:eastAsia="en-GB"/>
    </w:rPr>
  </w:style>
  <w:style w:type="paragraph" w:customStyle="1" w:styleId="Annexetitreexpos">
    <w:name w:val="Annexe titre (exposé)"/>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Annexetitre">
    <w:name w:val="Annexe tit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Annexetitrefichefinancire">
    <w:name w:val="Annexe titre (fiche financiè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Applicationdirecte">
    <w:name w:val="Application directe"/>
    <w:basedOn w:val="Normal"/>
    <w:next w:val="Fait"/>
    <w:rsid w:val="009A14F5"/>
    <w:pPr>
      <w:spacing w:before="480" w:after="120" w:line="240" w:lineRule="auto"/>
      <w:jc w:val="both"/>
    </w:pPr>
    <w:rPr>
      <w:rFonts w:ascii="Times New Roman" w:eastAsia="Calibri" w:hAnsi="Times New Roman" w:cs="Times New Roman"/>
      <w:sz w:val="24"/>
      <w:lang w:val="hr-HR" w:eastAsia="en-GB"/>
    </w:rPr>
  </w:style>
  <w:style w:type="paragraph" w:customStyle="1" w:styleId="Avertissementtitre">
    <w:name w:val="Avertissement titre"/>
    <w:basedOn w:val="Normal"/>
    <w:next w:val="Normal"/>
    <w:rsid w:val="009A14F5"/>
    <w:pPr>
      <w:keepNext/>
      <w:spacing w:before="480" w:after="120" w:line="240" w:lineRule="auto"/>
      <w:jc w:val="both"/>
    </w:pPr>
    <w:rPr>
      <w:rFonts w:ascii="Times New Roman" w:eastAsia="Calibri" w:hAnsi="Times New Roman" w:cs="Times New Roman"/>
      <w:sz w:val="24"/>
      <w:u w:val="single"/>
      <w:lang w:val="hr-HR" w:eastAsia="en-GB"/>
    </w:rPr>
  </w:style>
  <w:style w:type="paragraph" w:customStyle="1" w:styleId="Confidence">
    <w:name w:val="Confidence"/>
    <w:basedOn w:val="Normal"/>
    <w:next w:val="Normal"/>
    <w:rsid w:val="009A14F5"/>
    <w:pPr>
      <w:spacing w:before="360" w:after="120" w:line="240" w:lineRule="auto"/>
      <w:jc w:val="center"/>
    </w:pPr>
    <w:rPr>
      <w:rFonts w:ascii="Times New Roman" w:eastAsia="Calibri" w:hAnsi="Times New Roman" w:cs="Times New Roman"/>
      <w:sz w:val="24"/>
      <w:lang w:val="hr-HR" w:eastAsia="en-GB"/>
    </w:rPr>
  </w:style>
  <w:style w:type="paragraph" w:customStyle="1" w:styleId="Confidentialit">
    <w:name w:val="Confidentialité"/>
    <w:basedOn w:val="Normal"/>
    <w:next w:val="TypedudocumentPagedecouverture"/>
    <w:rsid w:val="009A14F5"/>
    <w:pPr>
      <w:spacing w:before="240" w:after="240" w:line="240" w:lineRule="auto"/>
      <w:ind w:left="5103"/>
    </w:pPr>
    <w:rPr>
      <w:rFonts w:ascii="Times New Roman" w:eastAsia="Calibri" w:hAnsi="Times New Roman" w:cs="Times New Roman"/>
      <w:i/>
      <w:sz w:val="32"/>
      <w:lang w:val="hr-HR" w:eastAsia="en-GB"/>
    </w:rPr>
  </w:style>
  <w:style w:type="paragraph" w:customStyle="1" w:styleId="Considrant">
    <w:name w:val="Considérant"/>
    <w:basedOn w:val="Normal"/>
    <w:rsid w:val="009A14F5"/>
    <w:pPr>
      <w:numPr>
        <w:numId w:val="23"/>
      </w:numPr>
      <w:spacing w:before="120" w:after="120" w:line="240" w:lineRule="auto"/>
      <w:jc w:val="both"/>
    </w:pPr>
    <w:rPr>
      <w:rFonts w:ascii="Times New Roman" w:eastAsia="Calibri" w:hAnsi="Times New Roman" w:cs="Times New Roman"/>
      <w:sz w:val="24"/>
      <w:lang w:val="hr-HR" w:eastAsia="en-GB"/>
    </w:rPr>
  </w:style>
  <w:style w:type="paragraph" w:customStyle="1" w:styleId="Corrigendum">
    <w:name w:val="Corrigendum"/>
    <w:basedOn w:val="Normal"/>
    <w:next w:val="Normal"/>
    <w:rsid w:val="009A14F5"/>
    <w:pPr>
      <w:spacing w:after="240" w:line="240" w:lineRule="auto"/>
    </w:pPr>
    <w:rPr>
      <w:rFonts w:ascii="Times New Roman" w:eastAsia="Calibri" w:hAnsi="Times New Roman" w:cs="Times New Roman"/>
      <w:sz w:val="24"/>
      <w:lang w:val="hr-HR" w:eastAsia="en-GB"/>
    </w:rPr>
  </w:style>
  <w:style w:type="paragraph" w:customStyle="1" w:styleId="Datedadoption">
    <w:name w:val="Date d'adoption"/>
    <w:basedOn w:val="Normal"/>
    <w:next w:val="Titreobjet"/>
    <w:rsid w:val="009A14F5"/>
    <w:pPr>
      <w:spacing w:before="360" w:after="0" w:line="240" w:lineRule="auto"/>
      <w:jc w:val="center"/>
    </w:pPr>
    <w:rPr>
      <w:rFonts w:ascii="Times New Roman" w:eastAsia="Calibri" w:hAnsi="Times New Roman" w:cs="Times New Roman"/>
      <w:b/>
      <w:sz w:val="24"/>
      <w:lang w:val="hr-HR" w:eastAsia="en-GB"/>
    </w:rPr>
  </w:style>
  <w:style w:type="paragraph" w:customStyle="1" w:styleId="Emission">
    <w:name w:val="Emission"/>
    <w:basedOn w:val="Normal"/>
    <w:next w:val="Rfrenceinstitutionnelle"/>
    <w:rsid w:val="009A14F5"/>
    <w:pPr>
      <w:spacing w:after="0" w:line="240" w:lineRule="auto"/>
      <w:ind w:left="5103"/>
    </w:pPr>
    <w:rPr>
      <w:rFonts w:ascii="Times New Roman" w:eastAsia="Calibri" w:hAnsi="Times New Roman" w:cs="Times New Roman"/>
      <w:sz w:val="24"/>
      <w:lang w:val="hr-HR" w:eastAsia="en-GB"/>
    </w:rPr>
  </w:style>
  <w:style w:type="paragraph" w:customStyle="1" w:styleId="Exposdesmotifstitre">
    <w:name w:val="Exposé des motifs tit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Fait">
    <w:name w:val="Fait à"/>
    <w:basedOn w:val="Normal"/>
    <w:next w:val="Institutionquisigne"/>
    <w:rsid w:val="009A14F5"/>
    <w:pPr>
      <w:keepNext/>
      <w:spacing w:before="120" w:after="0" w:line="240" w:lineRule="auto"/>
      <w:jc w:val="both"/>
    </w:pPr>
    <w:rPr>
      <w:rFonts w:ascii="Times New Roman" w:eastAsia="Calibri" w:hAnsi="Times New Roman" w:cs="Times New Roman"/>
      <w:sz w:val="24"/>
      <w:lang w:val="hr-HR" w:eastAsia="en-GB"/>
    </w:rPr>
  </w:style>
  <w:style w:type="paragraph" w:customStyle="1" w:styleId="Formuledadoption">
    <w:name w:val="Formule d'adoption"/>
    <w:basedOn w:val="Normal"/>
    <w:next w:val="Titrearticle"/>
    <w:rsid w:val="009A14F5"/>
    <w:pPr>
      <w:keepNext/>
      <w:spacing w:before="120" w:after="120" w:line="240" w:lineRule="auto"/>
      <w:jc w:val="both"/>
    </w:pPr>
    <w:rPr>
      <w:rFonts w:ascii="Times New Roman" w:eastAsia="Calibri" w:hAnsi="Times New Roman" w:cs="Times New Roman"/>
      <w:sz w:val="24"/>
      <w:lang w:val="hr-HR" w:eastAsia="en-GB"/>
    </w:rPr>
  </w:style>
  <w:style w:type="paragraph" w:customStyle="1" w:styleId="Institutionquiagit">
    <w:name w:val="Institution qui agit"/>
    <w:basedOn w:val="Normal"/>
    <w:next w:val="Normal"/>
    <w:rsid w:val="009A14F5"/>
    <w:pPr>
      <w:keepNext/>
      <w:spacing w:before="600" w:after="120" w:line="240" w:lineRule="auto"/>
      <w:jc w:val="both"/>
    </w:pPr>
    <w:rPr>
      <w:rFonts w:ascii="Times New Roman" w:eastAsia="Calibri" w:hAnsi="Times New Roman" w:cs="Times New Roman"/>
      <w:sz w:val="24"/>
      <w:lang w:val="hr-HR" w:eastAsia="en-GB"/>
    </w:rPr>
  </w:style>
  <w:style w:type="paragraph" w:customStyle="1" w:styleId="Institutionquisigne">
    <w:name w:val="Institution qui signe"/>
    <w:basedOn w:val="Normal"/>
    <w:next w:val="Personnequisigne"/>
    <w:rsid w:val="009A14F5"/>
    <w:pPr>
      <w:keepNext/>
      <w:tabs>
        <w:tab w:val="left" w:pos="4252"/>
      </w:tabs>
      <w:spacing w:before="720" w:after="0" w:line="240" w:lineRule="auto"/>
      <w:jc w:val="both"/>
    </w:pPr>
    <w:rPr>
      <w:rFonts w:ascii="Times New Roman" w:eastAsia="Calibri" w:hAnsi="Times New Roman" w:cs="Times New Roman"/>
      <w:i/>
      <w:sz w:val="24"/>
      <w:lang w:val="hr-HR" w:eastAsia="en-GB"/>
    </w:rPr>
  </w:style>
  <w:style w:type="paragraph" w:customStyle="1" w:styleId="Langue">
    <w:name w:val="Langue"/>
    <w:basedOn w:val="Normal"/>
    <w:next w:val="Rfrenceinterne"/>
    <w:rsid w:val="009A14F5"/>
    <w:pPr>
      <w:framePr w:wrap="around" w:vAnchor="page" w:hAnchor="text" w:xAlign="center" w:y="14741"/>
      <w:spacing w:after="600" w:line="240" w:lineRule="auto"/>
      <w:jc w:val="center"/>
    </w:pPr>
    <w:rPr>
      <w:rFonts w:ascii="Times New Roman" w:eastAsia="Calibri" w:hAnsi="Times New Roman" w:cs="Times New Roman"/>
      <w:b/>
      <w:caps/>
      <w:sz w:val="24"/>
      <w:lang w:val="hr-HR" w:eastAsia="en-GB"/>
    </w:rPr>
  </w:style>
  <w:style w:type="paragraph" w:customStyle="1" w:styleId="ManualConsidrant">
    <w:name w:val="Manual Considérant"/>
    <w:basedOn w:val="Normal"/>
    <w:rsid w:val="009A14F5"/>
    <w:pPr>
      <w:spacing w:before="120" w:after="120" w:line="240" w:lineRule="auto"/>
      <w:ind w:left="709" w:hanging="709"/>
      <w:jc w:val="both"/>
    </w:pPr>
    <w:rPr>
      <w:rFonts w:ascii="Times New Roman" w:eastAsia="Calibri" w:hAnsi="Times New Roman" w:cs="Times New Roman"/>
      <w:sz w:val="24"/>
      <w:lang w:val="hr-HR" w:eastAsia="en-GB"/>
    </w:rPr>
  </w:style>
  <w:style w:type="paragraph" w:customStyle="1" w:styleId="Nomdelinstitution">
    <w:name w:val="Nom de l'institution"/>
    <w:basedOn w:val="Normal"/>
    <w:next w:val="Emission"/>
    <w:rsid w:val="009A14F5"/>
    <w:pPr>
      <w:spacing w:after="0" w:line="240" w:lineRule="auto"/>
    </w:pPr>
    <w:rPr>
      <w:rFonts w:ascii="Arial" w:eastAsia="Calibri" w:hAnsi="Arial" w:cs="Arial"/>
      <w:sz w:val="24"/>
      <w:lang w:val="hr-HR" w:eastAsia="en-GB"/>
    </w:rPr>
  </w:style>
  <w:style w:type="paragraph" w:customStyle="1" w:styleId="Personnequisigne">
    <w:name w:val="Personne qui signe"/>
    <w:basedOn w:val="Normal"/>
    <w:next w:val="Institutionquisigne"/>
    <w:rsid w:val="009A14F5"/>
    <w:pPr>
      <w:tabs>
        <w:tab w:val="left" w:pos="4252"/>
      </w:tabs>
      <w:spacing w:after="0" w:line="240" w:lineRule="auto"/>
    </w:pPr>
    <w:rPr>
      <w:rFonts w:ascii="Times New Roman" w:eastAsia="Calibri" w:hAnsi="Times New Roman" w:cs="Times New Roman"/>
      <w:i/>
      <w:sz w:val="24"/>
      <w:lang w:val="hr-HR" w:eastAsia="en-GB"/>
    </w:rPr>
  </w:style>
  <w:style w:type="paragraph" w:customStyle="1" w:styleId="Rfrenceinstitutionnelle">
    <w:name w:val="Référence institutionnelle"/>
    <w:basedOn w:val="Normal"/>
    <w:next w:val="Confidentialit"/>
    <w:rsid w:val="009A14F5"/>
    <w:pPr>
      <w:spacing w:after="240" w:line="240" w:lineRule="auto"/>
      <w:ind w:left="5103"/>
    </w:pPr>
    <w:rPr>
      <w:rFonts w:ascii="Times New Roman" w:eastAsia="Calibri" w:hAnsi="Times New Roman" w:cs="Times New Roman"/>
      <w:sz w:val="24"/>
      <w:lang w:val="hr-HR" w:eastAsia="en-GB"/>
    </w:rPr>
  </w:style>
  <w:style w:type="paragraph" w:customStyle="1" w:styleId="Rfrenceinterinstitutionnelle">
    <w:name w:val="Référence interinstitutionnelle"/>
    <w:basedOn w:val="Normal"/>
    <w:next w:val="Statut"/>
    <w:rsid w:val="009A14F5"/>
    <w:pPr>
      <w:spacing w:after="0" w:line="240" w:lineRule="auto"/>
      <w:ind w:left="5103"/>
    </w:pPr>
    <w:rPr>
      <w:rFonts w:ascii="Times New Roman" w:eastAsia="Calibri" w:hAnsi="Times New Roman" w:cs="Times New Roman"/>
      <w:sz w:val="24"/>
      <w:lang w:val="hr-HR" w:eastAsia="en-GB"/>
    </w:rPr>
  </w:style>
  <w:style w:type="paragraph" w:customStyle="1" w:styleId="Rfrenceinterne">
    <w:name w:val="Référence interne"/>
    <w:basedOn w:val="Normal"/>
    <w:next w:val="Rfrenceinterinstitutionnelle"/>
    <w:rsid w:val="009A14F5"/>
    <w:pPr>
      <w:spacing w:after="0" w:line="240" w:lineRule="auto"/>
      <w:ind w:left="5103"/>
    </w:pPr>
    <w:rPr>
      <w:rFonts w:ascii="Times New Roman" w:eastAsia="Calibri" w:hAnsi="Times New Roman" w:cs="Times New Roman"/>
      <w:sz w:val="24"/>
      <w:lang w:val="hr-HR" w:eastAsia="en-GB"/>
    </w:rPr>
  </w:style>
  <w:style w:type="paragraph" w:customStyle="1" w:styleId="Sous-titreobjet">
    <w:name w:val="Sous-titre objet"/>
    <w:basedOn w:val="Normal"/>
    <w:rsid w:val="009A14F5"/>
    <w:pPr>
      <w:spacing w:after="0" w:line="240" w:lineRule="auto"/>
      <w:jc w:val="center"/>
    </w:pPr>
    <w:rPr>
      <w:rFonts w:ascii="Times New Roman" w:eastAsia="Calibri" w:hAnsi="Times New Roman" w:cs="Times New Roman"/>
      <w:b/>
      <w:sz w:val="24"/>
      <w:lang w:val="hr-HR" w:eastAsia="en-GB"/>
    </w:rPr>
  </w:style>
  <w:style w:type="paragraph" w:customStyle="1" w:styleId="Statut">
    <w:name w:val="Statut"/>
    <w:basedOn w:val="Normal"/>
    <w:next w:val="Typedudocument"/>
    <w:rsid w:val="009A14F5"/>
    <w:pPr>
      <w:spacing w:before="360" w:after="0" w:line="240" w:lineRule="auto"/>
      <w:jc w:val="center"/>
    </w:pPr>
    <w:rPr>
      <w:rFonts w:ascii="Times New Roman" w:eastAsia="Calibri" w:hAnsi="Times New Roman" w:cs="Times New Roman"/>
      <w:sz w:val="24"/>
      <w:lang w:val="hr-HR" w:eastAsia="en-GB"/>
    </w:rPr>
  </w:style>
  <w:style w:type="paragraph" w:customStyle="1" w:styleId="Titrearticle">
    <w:name w:val="Titre article"/>
    <w:basedOn w:val="Normal"/>
    <w:next w:val="Normal"/>
    <w:rsid w:val="009A14F5"/>
    <w:pPr>
      <w:keepNext/>
      <w:spacing w:before="360" w:after="120" w:line="240" w:lineRule="auto"/>
      <w:jc w:val="center"/>
    </w:pPr>
    <w:rPr>
      <w:rFonts w:ascii="Times New Roman" w:eastAsia="Calibri" w:hAnsi="Times New Roman" w:cs="Times New Roman"/>
      <w:i/>
      <w:sz w:val="24"/>
      <w:lang w:val="hr-HR" w:eastAsia="en-GB"/>
    </w:rPr>
  </w:style>
  <w:style w:type="paragraph" w:customStyle="1" w:styleId="Titreobjet">
    <w:name w:val="Titre objet"/>
    <w:basedOn w:val="Normal"/>
    <w:next w:val="Sous-titreobjet"/>
    <w:rsid w:val="009A14F5"/>
    <w:pPr>
      <w:spacing w:before="180" w:after="180" w:line="240" w:lineRule="auto"/>
      <w:jc w:val="center"/>
    </w:pPr>
    <w:rPr>
      <w:rFonts w:ascii="Times New Roman" w:eastAsia="Calibri" w:hAnsi="Times New Roman" w:cs="Times New Roman"/>
      <w:b/>
      <w:sz w:val="24"/>
      <w:lang w:val="hr-HR" w:eastAsia="en-GB"/>
    </w:rPr>
  </w:style>
  <w:style w:type="paragraph" w:customStyle="1" w:styleId="Typedudocument">
    <w:name w:val="Type du document"/>
    <w:basedOn w:val="Normal"/>
    <w:next w:val="Titreobjet"/>
    <w:rsid w:val="009A14F5"/>
    <w:pPr>
      <w:spacing w:before="360" w:after="180" w:line="240" w:lineRule="auto"/>
      <w:jc w:val="center"/>
    </w:pPr>
    <w:rPr>
      <w:rFonts w:ascii="Times New Roman" w:eastAsia="Calibri" w:hAnsi="Times New Roman" w:cs="Times New Roman"/>
      <w:b/>
      <w:sz w:val="24"/>
      <w:lang w:val="hr-HR" w:eastAsia="en-GB"/>
    </w:rPr>
  </w:style>
  <w:style w:type="character" w:customStyle="1" w:styleId="Added">
    <w:name w:val="Added"/>
    <w:rsid w:val="009A14F5"/>
    <w:rPr>
      <w:b/>
      <w:u w:val="single"/>
      <w:shd w:val="clear" w:color="auto" w:fill="auto"/>
    </w:rPr>
  </w:style>
  <w:style w:type="character" w:customStyle="1" w:styleId="Deleted">
    <w:name w:val="Deleted"/>
    <w:rsid w:val="009A14F5"/>
    <w:rPr>
      <w:strike/>
      <w:dstrike w:val="0"/>
      <w:shd w:val="clear" w:color="auto" w:fill="auto"/>
    </w:rPr>
  </w:style>
  <w:style w:type="paragraph" w:customStyle="1" w:styleId="Address">
    <w:name w:val="Address"/>
    <w:basedOn w:val="Normal"/>
    <w:next w:val="Normal"/>
    <w:rsid w:val="009A14F5"/>
    <w:pPr>
      <w:keepLines/>
      <w:spacing w:before="120" w:after="120" w:line="360" w:lineRule="auto"/>
      <w:ind w:left="3402"/>
    </w:pPr>
    <w:rPr>
      <w:rFonts w:ascii="Times New Roman" w:eastAsia="Calibri" w:hAnsi="Times New Roman" w:cs="Times New Roman"/>
      <w:sz w:val="24"/>
      <w:lang w:val="hr-HR" w:eastAsia="en-GB"/>
    </w:rPr>
  </w:style>
  <w:style w:type="paragraph" w:customStyle="1" w:styleId="Objetexterne">
    <w:name w:val="Objet externe"/>
    <w:basedOn w:val="Normal"/>
    <w:next w:val="Normal"/>
    <w:rsid w:val="009A14F5"/>
    <w:pPr>
      <w:spacing w:before="120" w:after="120" w:line="240" w:lineRule="auto"/>
      <w:jc w:val="both"/>
    </w:pPr>
    <w:rPr>
      <w:rFonts w:ascii="Times New Roman" w:eastAsia="Calibri" w:hAnsi="Times New Roman" w:cs="Times New Roman"/>
      <w:i/>
      <w:caps/>
      <w:sz w:val="24"/>
      <w:lang w:val="hr-HR" w:eastAsia="en-GB"/>
    </w:rPr>
  </w:style>
  <w:style w:type="paragraph" w:customStyle="1" w:styleId="Pagedecouverture">
    <w:name w:val="Page de couverture"/>
    <w:basedOn w:val="Normal"/>
    <w:next w:val="Normal"/>
    <w:rsid w:val="009A14F5"/>
    <w:pPr>
      <w:spacing w:after="0" w:line="240" w:lineRule="auto"/>
      <w:jc w:val="both"/>
    </w:pPr>
    <w:rPr>
      <w:rFonts w:ascii="Times New Roman" w:eastAsia="Calibri" w:hAnsi="Times New Roman" w:cs="Times New Roman"/>
      <w:sz w:val="24"/>
      <w:lang w:val="hr-HR" w:eastAsia="en-GB"/>
    </w:rPr>
  </w:style>
  <w:style w:type="paragraph" w:customStyle="1" w:styleId="Supertitre">
    <w:name w:val="Supertitre"/>
    <w:basedOn w:val="Normal"/>
    <w:next w:val="Normal"/>
    <w:rsid w:val="009A14F5"/>
    <w:pPr>
      <w:spacing w:after="600" w:line="240" w:lineRule="auto"/>
      <w:jc w:val="center"/>
    </w:pPr>
    <w:rPr>
      <w:rFonts w:ascii="Times New Roman" w:eastAsia="Calibri" w:hAnsi="Times New Roman" w:cs="Times New Roman"/>
      <w:b/>
      <w:sz w:val="24"/>
      <w:lang w:val="hr-HR" w:eastAsia="en-GB"/>
    </w:rPr>
  </w:style>
  <w:style w:type="paragraph" w:customStyle="1" w:styleId="Languesfaisantfoi">
    <w:name w:val="Langues faisant foi"/>
    <w:basedOn w:val="Normal"/>
    <w:next w:val="Normal"/>
    <w:rsid w:val="009A14F5"/>
    <w:pPr>
      <w:spacing w:before="360" w:after="0" w:line="240" w:lineRule="auto"/>
      <w:jc w:val="center"/>
    </w:pPr>
    <w:rPr>
      <w:rFonts w:ascii="Times New Roman" w:eastAsia="Calibri" w:hAnsi="Times New Roman" w:cs="Times New Roman"/>
      <w:sz w:val="24"/>
      <w:lang w:val="hr-HR" w:eastAsia="en-GB"/>
    </w:rPr>
  </w:style>
  <w:style w:type="paragraph" w:customStyle="1" w:styleId="Rfrencecroise">
    <w:name w:val="Référence croisée"/>
    <w:basedOn w:val="Normal"/>
    <w:rsid w:val="009A14F5"/>
    <w:pPr>
      <w:spacing w:after="0" w:line="240" w:lineRule="auto"/>
      <w:jc w:val="center"/>
    </w:pPr>
    <w:rPr>
      <w:rFonts w:ascii="Times New Roman" w:eastAsia="Calibri" w:hAnsi="Times New Roman" w:cs="Times New Roman"/>
      <w:sz w:val="24"/>
      <w:lang w:val="hr-HR" w:eastAsia="en-GB"/>
    </w:rPr>
  </w:style>
  <w:style w:type="paragraph" w:customStyle="1" w:styleId="Fichefinanciretitre">
    <w:name w:val="Fiche financière titre"/>
    <w:basedOn w:val="Normal"/>
    <w:next w:val="Normal"/>
    <w:rsid w:val="009A14F5"/>
    <w:pPr>
      <w:spacing w:before="120" w:after="120" w:line="240" w:lineRule="auto"/>
      <w:jc w:val="center"/>
    </w:pPr>
    <w:rPr>
      <w:rFonts w:ascii="Times New Roman" w:eastAsia="Calibri" w:hAnsi="Times New Roman" w:cs="Times New Roman"/>
      <w:b/>
      <w:sz w:val="24"/>
      <w:u w:val="single"/>
      <w:lang w:val="hr-HR" w:eastAsia="en-GB"/>
    </w:rPr>
  </w:style>
  <w:style w:type="paragraph" w:customStyle="1" w:styleId="DatedadoptionPagedecouverture">
    <w:name w:val="Date d'adoption (Page de couverture)"/>
    <w:basedOn w:val="Datedadoption"/>
    <w:next w:val="TitreobjetPagedecouverture"/>
    <w:rsid w:val="009A14F5"/>
  </w:style>
  <w:style w:type="paragraph" w:customStyle="1" w:styleId="RfrenceinterinstitutionnellePagedecouverture">
    <w:name w:val="Référence interinstitutionnelle (Page de couverture)"/>
    <w:basedOn w:val="Rfrenceinterinstitutionnelle"/>
    <w:next w:val="Confidentialit"/>
    <w:rsid w:val="009A14F5"/>
  </w:style>
  <w:style w:type="paragraph" w:customStyle="1" w:styleId="Sous-titreobjetPagedecouverture">
    <w:name w:val="Sous-titre objet (Page de couverture)"/>
    <w:basedOn w:val="Sous-titreobjet"/>
    <w:rsid w:val="009A14F5"/>
  </w:style>
  <w:style w:type="paragraph" w:customStyle="1" w:styleId="StatutPagedecouverture">
    <w:name w:val="Statut (Page de couverture)"/>
    <w:basedOn w:val="Statut"/>
    <w:next w:val="TypedudocumentPagedecouverture"/>
    <w:rsid w:val="009A14F5"/>
  </w:style>
  <w:style w:type="paragraph" w:customStyle="1" w:styleId="TitreobjetPagedecouverture">
    <w:name w:val="Titre objet (Page de couverture)"/>
    <w:basedOn w:val="Titreobjet"/>
    <w:next w:val="Sous-titreobjetPagedecouverture"/>
    <w:rsid w:val="009A14F5"/>
  </w:style>
  <w:style w:type="paragraph" w:customStyle="1" w:styleId="TypedudocumentPagedecouverture">
    <w:name w:val="Type du document (Page de couverture)"/>
    <w:basedOn w:val="Typedudocument"/>
    <w:next w:val="TitreobjetPagedecouverture"/>
    <w:rsid w:val="009A14F5"/>
  </w:style>
  <w:style w:type="paragraph" w:customStyle="1" w:styleId="Volume">
    <w:name w:val="Volume"/>
    <w:basedOn w:val="Normal"/>
    <w:next w:val="Confidentialit"/>
    <w:rsid w:val="009A14F5"/>
    <w:pPr>
      <w:spacing w:after="240" w:line="240" w:lineRule="auto"/>
      <w:ind w:left="5103"/>
    </w:pPr>
    <w:rPr>
      <w:rFonts w:ascii="Times New Roman" w:eastAsia="Calibri" w:hAnsi="Times New Roman" w:cs="Times New Roman"/>
      <w:sz w:val="24"/>
      <w:lang w:val="hr-HR" w:eastAsia="en-GB"/>
    </w:rPr>
  </w:style>
  <w:style w:type="paragraph" w:customStyle="1" w:styleId="IntrtEEE">
    <w:name w:val="Intérêt EEE"/>
    <w:basedOn w:val="Languesfaisantfoi"/>
    <w:next w:val="Normal"/>
    <w:rsid w:val="009A14F5"/>
    <w:pPr>
      <w:spacing w:after="240"/>
    </w:pPr>
  </w:style>
  <w:style w:type="paragraph" w:customStyle="1" w:styleId="Accompagnant">
    <w:name w:val="Accompagnant"/>
    <w:basedOn w:val="Normal"/>
    <w:next w:val="Typeacteprincipal"/>
    <w:rsid w:val="009A14F5"/>
    <w:pPr>
      <w:spacing w:before="180" w:after="240" w:line="240" w:lineRule="auto"/>
      <w:jc w:val="center"/>
    </w:pPr>
    <w:rPr>
      <w:rFonts w:ascii="Times New Roman" w:eastAsia="Calibri" w:hAnsi="Times New Roman" w:cs="Times New Roman"/>
      <w:b/>
      <w:sz w:val="24"/>
      <w:lang w:val="hr-HR" w:eastAsia="en-GB"/>
    </w:rPr>
  </w:style>
  <w:style w:type="paragraph" w:customStyle="1" w:styleId="Typeacteprincipal">
    <w:name w:val="Type acte principal"/>
    <w:basedOn w:val="Normal"/>
    <w:next w:val="Objetacteprincipal"/>
    <w:rsid w:val="009A14F5"/>
    <w:pPr>
      <w:spacing w:after="240" w:line="240" w:lineRule="auto"/>
      <w:jc w:val="center"/>
    </w:pPr>
    <w:rPr>
      <w:rFonts w:ascii="Times New Roman" w:eastAsia="Calibri" w:hAnsi="Times New Roman" w:cs="Times New Roman"/>
      <w:b/>
      <w:sz w:val="24"/>
      <w:lang w:val="hr-HR" w:eastAsia="en-GB"/>
    </w:rPr>
  </w:style>
  <w:style w:type="paragraph" w:customStyle="1" w:styleId="Objetacteprincipal">
    <w:name w:val="Objet acte principal"/>
    <w:basedOn w:val="Normal"/>
    <w:next w:val="Titrearticle"/>
    <w:rsid w:val="009A14F5"/>
    <w:pPr>
      <w:spacing w:after="360" w:line="240" w:lineRule="auto"/>
      <w:jc w:val="center"/>
    </w:pPr>
    <w:rPr>
      <w:rFonts w:ascii="Times New Roman" w:eastAsia="Calibri" w:hAnsi="Times New Roman" w:cs="Times New Roman"/>
      <w:b/>
      <w:sz w:val="24"/>
      <w:lang w:val="hr-HR" w:eastAsia="en-GB"/>
    </w:rPr>
  </w:style>
  <w:style w:type="paragraph" w:customStyle="1" w:styleId="IntrtEEEPagedecouverture">
    <w:name w:val="Intérêt EEE (Page de couverture)"/>
    <w:basedOn w:val="IntrtEEE"/>
    <w:next w:val="Rfrencecroise"/>
    <w:rsid w:val="009A14F5"/>
  </w:style>
  <w:style w:type="paragraph" w:customStyle="1" w:styleId="AccompagnantPagedecouverture">
    <w:name w:val="Accompagnant (Page de couverture)"/>
    <w:basedOn w:val="Accompagnant"/>
    <w:next w:val="TypeacteprincipalPagedecouverture"/>
    <w:rsid w:val="009A14F5"/>
  </w:style>
  <w:style w:type="paragraph" w:customStyle="1" w:styleId="TypeacteprincipalPagedecouverture">
    <w:name w:val="Type acte principal (Page de couverture)"/>
    <w:basedOn w:val="Typeacteprincipal"/>
    <w:next w:val="ObjetacteprincipalPagedecouverture"/>
    <w:rsid w:val="009A14F5"/>
  </w:style>
  <w:style w:type="paragraph" w:customStyle="1" w:styleId="ObjetacteprincipalPagedecouverture">
    <w:name w:val="Objet acte principal (Page de couverture)"/>
    <w:basedOn w:val="Objetacteprincipal"/>
    <w:next w:val="Rfrencecroise"/>
    <w:rsid w:val="009A14F5"/>
  </w:style>
  <w:style w:type="paragraph" w:customStyle="1" w:styleId="LanguesfaisantfoiPagedecouverture">
    <w:name w:val="Langues faisant foi (Page de couverture)"/>
    <w:basedOn w:val="Normal"/>
    <w:next w:val="Normal"/>
    <w:rsid w:val="009A14F5"/>
    <w:pPr>
      <w:spacing w:before="360" w:after="0" w:line="240" w:lineRule="auto"/>
      <w:jc w:val="center"/>
    </w:pPr>
    <w:rPr>
      <w:rFonts w:ascii="Times New Roman" w:eastAsia="Calibri" w:hAnsi="Times New Roman" w:cs="Times New Roman"/>
      <w:sz w:val="24"/>
      <w:lang w:val="hr-HR" w:eastAsia="en-GB"/>
    </w:rPr>
  </w:style>
  <w:style w:type="paragraph" w:styleId="HTMLPreformatted">
    <w:name w:val="HTML Preformatted"/>
    <w:basedOn w:val="Normal"/>
    <w:link w:val="HTMLPreformattedChar"/>
    <w:uiPriority w:val="99"/>
    <w:semiHidden/>
    <w:unhideWhenUsed/>
    <w:rsid w:val="009A14F5"/>
    <w:pPr>
      <w:spacing w:before="120" w:after="120" w:line="240" w:lineRule="auto"/>
      <w:jc w:val="both"/>
    </w:pPr>
    <w:rPr>
      <w:rFonts w:ascii="Courier New" w:eastAsia="Calibri" w:hAnsi="Courier New" w:cs="Courier New"/>
      <w:sz w:val="20"/>
      <w:szCs w:val="20"/>
      <w:lang w:val="hr-HR" w:eastAsia="en-GB"/>
    </w:rPr>
  </w:style>
  <w:style w:type="character" w:customStyle="1" w:styleId="HTMLPreformattedChar">
    <w:name w:val="HTML Preformatted Char"/>
    <w:basedOn w:val="DefaultParagraphFont"/>
    <w:link w:val="HTMLPreformatted"/>
    <w:uiPriority w:val="99"/>
    <w:semiHidden/>
    <w:rsid w:val="009A14F5"/>
    <w:rPr>
      <w:rFonts w:ascii="Courier New" w:eastAsia="Calibri" w:hAnsi="Courier New" w:cs="Courier New"/>
      <w:sz w:val="20"/>
      <w:szCs w:val="20"/>
      <w:lang w:val="hr-HR" w:eastAsia="en-GB"/>
    </w:rPr>
  </w:style>
  <w:style w:type="table" w:customStyle="1" w:styleId="TableGrid11">
    <w:name w:val="Table Grid11"/>
    <w:basedOn w:val="TableNormal"/>
    <w:next w:val="TableGrid"/>
    <w:uiPriority w:val="59"/>
    <w:qFormat/>
    <w:rsid w:val="009A14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14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9848">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262488553">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655067904">
      <w:bodyDiv w:val="1"/>
      <w:marLeft w:val="0"/>
      <w:marRight w:val="0"/>
      <w:marTop w:val="0"/>
      <w:marBottom w:val="0"/>
      <w:divBdr>
        <w:top w:val="none" w:sz="0" w:space="0" w:color="auto"/>
        <w:left w:val="none" w:sz="0" w:space="0" w:color="auto"/>
        <w:bottom w:val="none" w:sz="0" w:space="0" w:color="auto"/>
        <w:right w:val="none" w:sz="0" w:space="0" w:color="auto"/>
      </w:divBdr>
      <w:divsChild>
        <w:div w:id="1420325758">
          <w:marLeft w:val="0"/>
          <w:marRight w:val="0"/>
          <w:marTop w:val="0"/>
          <w:marBottom w:val="0"/>
          <w:divBdr>
            <w:top w:val="none" w:sz="0" w:space="0" w:color="auto"/>
            <w:left w:val="none" w:sz="0" w:space="0" w:color="auto"/>
            <w:bottom w:val="none" w:sz="0" w:space="0" w:color="auto"/>
            <w:right w:val="none" w:sz="0" w:space="0" w:color="auto"/>
          </w:divBdr>
          <w:divsChild>
            <w:div w:id="1056389046">
              <w:marLeft w:val="0"/>
              <w:marRight w:val="0"/>
              <w:marTop w:val="0"/>
              <w:marBottom w:val="0"/>
              <w:divBdr>
                <w:top w:val="none" w:sz="0" w:space="0" w:color="auto"/>
                <w:left w:val="none" w:sz="0" w:space="0" w:color="auto"/>
                <w:bottom w:val="none" w:sz="0" w:space="0" w:color="auto"/>
                <w:right w:val="none" w:sz="0" w:space="0" w:color="auto"/>
              </w:divBdr>
              <w:divsChild>
                <w:div w:id="269551334">
                  <w:marLeft w:val="0"/>
                  <w:marRight w:val="0"/>
                  <w:marTop w:val="0"/>
                  <w:marBottom w:val="0"/>
                  <w:divBdr>
                    <w:top w:val="none" w:sz="0" w:space="0" w:color="auto"/>
                    <w:left w:val="none" w:sz="0" w:space="0" w:color="auto"/>
                    <w:bottom w:val="none" w:sz="0" w:space="0" w:color="auto"/>
                    <w:right w:val="none" w:sz="0" w:space="0" w:color="auto"/>
                  </w:divBdr>
                  <w:divsChild>
                    <w:div w:id="419450489">
                      <w:marLeft w:val="0"/>
                      <w:marRight w:val="0"/>
                      <w:marTop w:val="0"/>
                      <w:marBottom w:val="0"/>
                      <w:divBdr>
                        <w:top w:val="none" w:sz="0" w:space="0" w:color="auto"/>
                        <w:left w:val="none" w:sz="0" w:space="0" w:color="auto"/>
                        <w:bottom w:val="none" w:sz="0" w:space="0" w:color="auto"/>
                        <w:right w:val="none" w:sz="0" w:space="0" w:color="auto"/>
                      </w:divBdr>
                      <w:divsChild>
                        <w:div w:id="1878590008">
                          <w:marLeft w:val="0"/>
                          <w:marRight w:val="0"/>
                          <w:marTop w:val="0"/>
                          <w:marBottom w:val="0"/>
                          <w:divBdr>
                            <w:top w:val="none" w:sz="0" w:space="0" w:color="auto"/>
                            <w:left w:val="none" w:sz="0" w:space="0" w:color="auto"/>
                            <w:bottom w:val="none" w:sz="0" w:space="0" w:color="auto"/>
                            <w:right w:val="none" w:sz="0" w:space="0" w:color="auto"/>
                          </w:divBdr>
                          <w:divsChild>
                            <w:div w:id="1861506140">
                              <w:marLeft w:val="0"/>
                              <w:marRight w:val="0"/>
                              <w:marTop w:val="0"/>
                              <w:marBottom w:val="0"/>
                              <w:divBdr>
                                <w:top w:val="none" w:sz="0" w:space="0" w:color="auto"/>
                                <w:left w:val="none" w:sz="0" w:space="0" w:color="auto"/>
                                <w:bottom w:val="none" w:sz="0" w:space="0" w:color="auto"/>
                                <w:right w:val="none" w:sz="0" w:space="0" w:color="auto"/>
                              </w:divBdr>
                              <w:divsChild>
                                <w:div w:id="2037537321">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0"/>
                                      <w:marTop w:val="0"/>
                                      <w:marBottom w:val="0"/>
                                      <w:divBdr>
                                        <w:top w:val="none" w:sz="0" w:space="0" w:color="auto"/>
                                        <w:left w:val="none" w:sz="0" w:space="0" w:color="auto"/>
                                        <w:bottom w:val="none" w:sz="0" w:space="0" w:color="auto"/>
                                        <w:right w:val="none" w:sz="0" w:space="0" w:color="auto"/>
                                      </w:divBdr>
                                      <w:divsChild>
                                        <w:div w:id="1019551656">
                                          <w:marLeft w:val="0"/>
                                          <w:marRight w:val="0"/>
                                          <w:marTop w:val="0"/>
                                          <w:marBottom w:val="0"/>
                                          <w:divBdr>
                                            <w:top w:val="none" w:sz="0" w:space="0" w:color="auto"/>
                                            <w:left w:val="none" w:sz="0" w:space="0" w:color="auto"/>
                                            <w:bottom w:val="none" w:sz="0" w:space="0" w:color="auto"/>
                                            <w:right w:val="none" w:sz="0" w:space="0" w:color="auto"/>
                                          </w:divBdr>
                                          <w:divsChild>
                                            <w:div w:id="598099287">
                                              <w:marLeft w:val="0"/>
                                              <w:marRight w:val="0"/>
                                              <w:marTop w:val="0"/>
                                              <w:marBottom w:val="0"/>
                                              <w:divBdr>
                                                <w:top w:val="none" w:sz="0" w:space="0" w:color="auto"/>
                                                <w:left w:val="none" w:sz="0" w:space="0" w:color="auto"/>
                                                <w:bottom w:val="none" w:sz="0" w:space="0" w:color="auto"/>
                                                <w:right w:val="none" w:sz="0" w:space="0" w:color="auto"/>
                                              </w:divBdr>
                                              <w:divsChild>
                                                <w:div w:id="105124940">
                                                  <w:marLeft w:val="0"/>
                                                  <w:marRight w:val="0"/>
                                                  <w:marTop w:val="0"/>
                                                  <w:marBottom w:val="0"/>
                                                  <w:divBdr>
                                                    <w:top w:val="none" w:sz="0" w:space="0" w:color="auto"/>
                                                    <w:left w:val="none" w:sz="0" w:space="0" w:color="auto"/>
                                                    <w:bottom w:val="none" w:sz="0" w:space="0" w:color="auto"/>
                                                    <w:right w:val="none" w:sz="0" w:space="0" w:color="auto"/>
                                                  </w:divBdr>
                                                  <w:divsChild>
                                                    <w:div w:id="1918248566">
                                                      <w:marLeft w:val="0"/>
                                                      <w:marRight w:val="0"/>
                                                      <w:marTop w:val="0"/>
                                                      <w:marBottom w:val="0"/>
                                                      <w:divBdr>
                                                        <w:top w:val="none" w:sz="0" w:space="0" w:color="auto"/>
                                                        <w:left w:val="none" w:sz="0" w:space="0" w:color="auto"/>
                                                        <w:bottom w:val="none" w:sz="0" w:space="0" w:color="auto"/>
                                                        <w:right w:val="none" w:sz="0" w:space="0" w:color="auto"/>
                                                      </w:divBdr>
                                                      <w:divsChild>
                                                        <w:div w:id="633485429">
                                                          <w:marLeft w:val="0"/>
                                                          <w:marRight w:val="0"/>
                                                          <w:marTop w:val="0"/>
                                                          <w:marBottom w:val="0"/>
                                                          <w:divBdr>
                                                            <w:top w:val="none" w:sz="0" w:space="0" w:color="auto"/>
                                                            <w:left w:val="none" w:sz="0" w:space="0" w:color="auto"/>
                                                            <w:bottom w:val="none" w:sz="0" w:space="0" w:color="auto"/>
                                                            <w:right w:val="none" w:sz="0" w:space="0" w:color="auto"/>
                                                          </w:divBdr>
                                                          <w:divsChild>
                                                            <w:div w:id="650256961">
                                                              <w:marLeft w:val="0"/>
                                                              <w:marRight w:val="0"/>
                                                              <w:marTop w:val="0"/>
                                                              <w:marBottom w:val="0"/>
                                                              <w:divBdr>
                                                                <w:top w:val="none" w:sz="0" w:space="0" w:color="auto"/>
                                                                <w:left w:val="none" w:sz="0" w:space="0" w:color="auto"/>
                                                                <w:bottom w:val="none" w:sz="0" w:space="0" w:color="auto"/>
                                                                <w:right w:val="none" w:sz="0" w:space="0" w:color="auto"/>
                                                              </w:divBdr>
                                                              <w:divsChild>
                                                                <w:div w:id="1780448205">
                                                                  <w:marLeft w:val="0"/>
                                                                  <w:marRight w:val="0"/>
                                                                  <w:marTop w:val="0"/>
                                                                  <w:marBottom w:val="0"/>
                                                                  <w:divBdr>
                                                                    <w:top w:val="none" w:sz="0" w:space="0" w:color="auto"/>
                                                                    <w:left w:val="none" w:sz="0" w:space="0" w:color="auto"/>
                                                                    <w:bottom w:val="none" w:sz="0" w:space="0" w:color="auto"/>
                                                                    <w:right w:val="none" w:sz="0" w:space="0" w:color="auto"/>
                                                                  </w:divBdr>
                                                                  <w:divsChild>
                                                                    <w:div w:id="1030381043">
                                                                      <w:marLeft w:val="0"/>
                                                                      <w:marRight w:val="0"/>
                                                                      <w:marTop w:val="0"/>
                                                                      <w:marBottom w:val="0"/>
                                                                      <w:divBdr>
                                                                        <w:top w:val="none" w:sz="0" w:space="0" w:color="auto"/>
                                                                        <w:left w:val="none" w:sz="0" w:space="0" w:color="auto"/>
                                                                        <w:bottom w:val="none" w:sz="0" w:space="0" w:color="auto"/>
                                                                        <w:right w:val="none" w:sz="0" w:space="0" w:color="auto"/>
                                                                      </w:divBdr>
                                                                      <w:divsChild>
                                                                        <w:div w:id="1290013810">
                                                                          <w:marLeft w:val="0"/>
                                                                          <w:marRight w:val="0"/>
                                                                          <w:marTop w:val="0"/>
                                                                          <w:marBottom w:val="0"/>
                                                                          <w:divBdr>
                                                                            <w:top w:val="none" w:sz="0" w:space="0" w:color="auto"/>
                                                                            <w:left w:val="none" w:sz="0" w:space="0" w:color="auto"/>
                                                                            <w:bottom w:val="none" w:sz="0" w:space="0" w:color="auto"/>
                                                                            <w:right w:val="none" w:sz="0" w:space="0" w:color="auto"/>
                                                                          </w:divBdr>
                                                                          <w:divsChild>
                                                                            <w:div w:id="247428396">
                                                                              <w:marLeft w:val="0"/>
                                                                              <w:marRight w:val="0"/>
                                                                              <w:marTop w:val="0"/>
                                                                              <w:marBottom w:val="0"/>
                                                                              <w:divBdr>
                                                                                <w:top w:val="none" w:sz="0" w:space="0" w:color="auto"/>
                                                                                <w:left w:val="none" w:sz="0" w:space="0" w:color="auto"/>
                                                                                <w:bottom w:val="none" w:sz="0" w:space="0" w:color="auto"/>
                                                                                <w:right w:val="none" w:sz="0" w:space="0" w:color="auto"/>
                                                                              </w:divBdr>
                                                                              <w:divsChild>
                                                                                <w:div w:id="1272199549">
                                                                                  <w:marLeft w:val="0"/>
                                                                                  <w:marRight w:val="0"/>
                                                                                  <w:marTop w:val="0"/>
                                                                                  <w:marBottom w:val="0"/>
                                                                                  <w:divBdr>
                                                                                    <w:top w:val="none" w:sz="0" w:space="0" w:color="auto"/>
                                                                                    <w:left w:val="none" w:sz="0" w:space="0" w:color="auto"/>
                                                                                    <w:bottom w:val="none" w:sz="0" w:space="0" w:color="auto"/>
                                                                                    <w:right w:val="none" w:sz="0" w:space="0" w:color="auto"/>
                                                                                  </w:divBdr>
                                                                                  <w:divsChild>
                                                                                    <w:div w:id="1453674867">
                                                                                      <w:marLeft w:val="0"/>
                                                                                      <w:marRight w:val="0"/>
                                                                                      <w:marTop w:val="0"/>
                                                                                      <w:marBottom w:val="0"/>
                                                                                      <w:divBdr>
                                                                                        <w:top w:val="none" w:sz="0" w:space="0" w:color="auto"/>
                                                                                        <w:left w:val="none" w:sz="0" w:space="0" w:color="auto"/>
                                                                                        <w:bottom w:val="none" w:sz="0" w:space="0" w:color="auto"/>
                                                                                        <w:right w:val="none" w:sz="0" w:space="0" w:color="auto"/>
                                                                                      </w:divBdr>
                                                                                      <w:divsChild>
                                                                                        <w:div w:id="1119840739">
                                                                                          <w:marLeft w:val="0"/>
                                                                                          <w:marRight w:val="0"/>
                                                                                          <w:marTop w:val="0"/>
                                                                                          <w:marBottom w:val="0"/>
                                                                                          <w:divBdr>
                                                                                            <w:top w:val="none" w:sz="0" w:space="0" w:color="auto"/>
                                                                                            <w:left w:val="none" w:sz="0" w:space="0" w:color="auto"/>
                                                                                            <w:bottom w:val="none" w:sz="0" w:space="0" w:color="auto"/>
                                                                                            <w:right w:val="none" w:sz="0" w:space="0" w:color="auto"/>
                                                                                          </w:divBdr>
                                                                                          <w:divsChild>
                                                                                            <w:div w:id="1645891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26873">
                                                                                                  <w:marLeft w:val="0"/>
                                                                                                  <w:marRight w:val="0"/>
                                                                                                  <w:marTop w:val="0"/>
                                                                                                  <w:marBottom w:val="0"/>
                                                                                                  <w:divBdr>
                                                                                                    <w:top w:val="none" w:sz="0" w:space="0" w:color="auto"/>
                                                                                                    <w:left w:val="none" w:sz="0" w:space="0" w:color="auto"/>
                                                                                                    <w:bottom w:val="none" w:sz="0" w:space="0" w:color="auto"/>
                                                                                                    <w:right w:val="none" w:sz="0" w:space="0" w:color="auto"/>
                                                                                                  </w:divBdr>
                                                                                                  <w:divsChild>
                                                                                                    <w:div w:id="382952375">
                                                                                                      <w:marLeft w:val="0"/>
                                                                                                      <w:marRight w:val="0"/>
                                                                                                      <w:marTop w:val="0"/>
                                                                                                      <w:marBottom w:val="0"/>
                                                                                                      <w:divBdr>
                                                                                                        <w:top w:val="none" w:sz="0" w:space="0" w:color="auto"/>
                                                                                                        <w:left w:val="none" w:sz="0" w:space="0" w:color="auto"/>
                                                                                                        <w:bottom w:val="none" w:sz="0" w:space="0" w:color="auto"/>
                                                                                                        <w:right w:val="none" w:sz="0" w:space="0" w:color="auto"/>
                                                                                                      </w:divBdr>
                                                                                                      <w:divsChild>
                                                                                                        <w:div w:id="561137339">
                                                                                                          <w:marLeft w:val="0"/>
                                                                                                          <w:marRight w:val="0"/>
                                                                                                          <w:marTop w:val="0"/>
                                                                                                          <w:marBottom w:val="0"/>
                                                                                                          <w:divBdr>
                                                                                                            <w:top w:val="none" w:sz="0" w:space="0" w:color="auto"/>
                                                                                                            <w:left w:val="none" w:sz="0" w:space="0" w:color="auto"/>
                                                                                                            <w:bottom w:val="none" w:sz="0" w:space="0" w:color="auto"/>
                                                                                                            <w:right w:val="none" w:sz="0" w:space="0" w:color="auto"/>
                                                                                                          </w:divBdr>
                                                                                                          <w:divsChild>
                                                                                                            <w:div w:id="1893081081">
                                                                                                              <w:marLeft w:val="0"/>
                                                                                                              <w:marRight w:val="0"/>
                                                                                                              <w:marTop w:val="0"/>
                                                                                                              <w:marBottom w:val="0"/>
                                                                                                              <w:divBdr>
                                                                                                                <w:top w:val="none" w:sz="0" w:space="0" w:color="auto"/>
                                                                                                                <w:left w:val="none" w:sz="0" w:space="0" w:color="auto"/>
                                                                                                                <w:bottom w:val="none" w:sz="0" w:space="0" w:color="auto"/>
                                                                                                                <w:right w:val="none" w:sz="0" w:space="0" w:color="auto"/>
                                                                                                              </w:divBdr>
                                                                                                              <w:divsChild>
                                                                                                                <w:div w:id="1995646171">
                                                                                                                  <w:marLeft w:val="0"/>
                                                                                                                  <w:marRight w:val="0"/>
                                                                                                                  <w:marTop w:val="0"/>
                                                                                                                  <w:marBottom w:val="0"/>
                                                                                                                  <w:divBdr>
                                                                                                                    <w:top w:val="single" w:sz="2" w:space="4" w:color="D8D8D8"/>
                                                                                                                    <w:left w:val="single" w:sz="2" w:space="0" w:color="D8D8D8"/>
                                                                                                                    <w:bottom w:val="single" w:sz="2" w:space="4" w:color="D8D8D8"/>
                                                                                                                    <w:right w:val="single" w:sz="2" w:space="0" w:color="D8D8D8"/>
                                                                                                                  </w:divBdr>
                                                                                                                  <w:divsChild>
                                                                                                                    <w:div w:id="1035235706">
                                                                                                                      <w:marLeft w:val="225"/>
                                                                                                                      <w:marRight w:val="225"/>
                                                                                                                      <w:marTop w:val="75"/>
                                                                                                                      <w:marBottom w:val="75"/>
                                                                                                                      <w:divBdr>
                                                                                                                        <w:top w:val="none" w:sz="0" w:space="0" w:color="auto"/>
                                                                                                                        <w:left w:val="none" w:sz="0" w:space="0" w:color="auto"/>
                                                                                                                        <w:bottom w:val="none" w:sz="0" w:space="0" w:color="auto"/>
                                                                                                                        <w:right w:val="none" w:sz="0" w:space="0" w:color="auto"/>
                                                                                                                      </w:divBdr>
                                                                                                                      <w:divsChild>
                                                                                                                        <w:div w:id="886186788">
                                                                                                                          <w:marLeft w:val="0"/>
                                                                                                                          <w:marRight w:val="0"/>
                                                                                                                          <w:marTop w:val="0"/>
                                                                                                                          <w:marBottom w:val="0"/>
                                                                                                                          <w:divBdr>
                                                                                                                            <w:top w:val="single" w:sz="6" w:space="0" w:color="auto"/>
                                                                                                                            <w:left w:val="single" w:sz="6" w:space="0" w:color="auto"/>
                                                                                                                            <w:bottom w:val="single" w:sz="6" w:space="0" w:color="auto"/>
                                                                                                                            <w:right w:val="single" w:sz="6" w:space="0" w:color="auto"/>
                                                                                                                          </w:divBdr>
                                                                                                                          <w:divsChild>
                                                                                                                            <w:div w:id="2018926760">
                                                                                                                              <w:marLeft w:val="0"/>
                                                                                                                              <w:marRight w:val="0"/>
                                                                                                                              <w:marTop w:val="0"/>
                                                                                                                              <w:marBottom w:val="0"/>
                                                                                                                              <w:divBdr>
                                                                                                                                <w:top w:val="none" w:sz="0" w:space="0" w:color="auto"/>
                                                                                                                                <w:left w:val="none" w:sz="0" w:space="0" w:color="auto"/>
                                                                                                                                <w:bottom w:val="none" w:sz="0" w:space="0" w:color="auto"/>
                                                                                                                                <w:right w:val="none" w:sz="0" w:space="0" w:color="auto"/>
                                                                                                                              </w:divBdr>
                                                                                                                              <w:divsChild>
                                                                                                                                <w:div w:id="956720655">
                                                                                                                                  <w:marLeft w:val="0"/>
                                                                                                                                  <w:marRight w:val="0"/>
                                                                                                                                  <w:marTop w:val="0"/>
                                                                                                                                  <w:marBottom w:val="0"/>
                                                                                                                                  <w:divBdr>
                                                                                                                                    <w:top w:val="none" w:sz="0" w:space="0" w:color="auto"/>
                                                                                                                                    <w:left w:val="none" w:sz="0" w:space="0" w:color="auto"/>
                                                                                                                                    <w:bottom w:val="none" w:sz="0" w:space="0" w:color="auto"/>
                                                                                                                                    <w:right w:val="none" w:sz="0" w:space="0" w:color="auto"/>
                                                                                                                                  </w:divBdr>
                                                                                                                                  <w:divsChild>
                                                                                                                                    <w:div w:id="668025955">
                                                                                                                                      <w:marLeft w:val="0"/>
                                                                                                                                      <w:marRight w:val="0"/>
                                                                                                                                      <w:marTop w:val="0"/>
                                                                                                                                      <w:marBottom w:val="0"/>
                                                                                                                                      <w:divBdr>
                                                                                                                                        <w:top w:val="none" w:sz="0" w:space="0" w:color="auto"/>
                                                                                                                                        <w:left w:val="none" w:sz="0" w:space="0" w:color="auto"/>
                                                                                                                                        <w:bottom w:val="none" w:sz="0" w:space="0" w:color="auto"/>
                                                                                                                                        <w:right w:val="none" w:sz="0" w:space="0" w:color="auto"/>
                                                                                                                                      </w:divBdr>
                                                                                                                                      <w:divsChild>
                                                                                                                                        <w:div w:id="1269509321">
                                                                                                                                          <w:marLeft w:val="0"/>
                                                                                                                                          <w:marRight w:val="0"/>
                                                                                                                                          <w:marTop w:val="0"/>
                                                                                                                                          <w:marBottom w:val="0"/>
                                                                                                                                          <w:divBdr>
                                                                                                                                            <w:top w:val="none" w:sz="0" w:space="0" w:color="auto"/>
                                                                                                                                            <w:left w:val="none" w:sz="0" w:space="0" w:color="auto"/>
                                                                                                                                            <w:bottom w:val="none" w:sz="0" w:space="0" w:color="auto"/>
                                                                                                                                            <w:right w:val="none" w:sz="0" w:space="0" w:color="auto"/>
                                                                                                                                          </w:divBdr>
                                                                                                                                          <w:divsChild>
                                                                                                                                            <w:div w:id="414136409">
                                                                                                                                              <w:marLeft w:val="0"/>
                                                                                                                                              <w:marRight w:val="0"/>
                                                                                                                                              <w:marTop w:val="0"/>
                                                                                                                                              <w:marBottom w:val="0"/>
                                                                                                                                              <w:divBdr>
                                                                                                                                                <w:top w:val="none" w:sz="0" w:space="0" w:color="auto"/>
                                                                                                                                                <w:left w:val="none" w:sz="0" w:space="0" w:color="auto"/>
                                                                                                                                                <w:bottom w:val="none" w:sz="0" w:space="0" w:color="auto"/>
                                                                                                                                                <w:right w:val="none" w:sz="0" w:space="0" w:color="auto"/>
                                                                                                                                              </w:divBdr>
                                                                                                                                              <w:divsChild>
                                                                                                                                                <w:div w:id="377242769">
                                                                                                                                                  <w:marLeft w:val="0"/>
                                                                                                                                                  <w:marRight w:val="0"/>
                                                                                                                                                  <w:marTop w:val="0"/>
                                                                                                                                                  <w:marBottom w:val="0"/>
                                                                                                                                                  <w:divBdr>
                                                                                                                                                    <w:top w:val="none" w:sz="0" w:space="0" w:color="auto"/>
                                                                                                                                                    <w:left w:val="none" w:sz="0" w:space="0" w:color="auto"/>
                                                                                                                                                    <w:bottom w:val="none" w:sz="0" w:space="0" w:color="auto"/>
                                                                                                                                                    <w:right w:val="none" w:sz="0" w:space="0" w:color="auto"/>
                                                                                                                                                  </w:divBdr>
                                                                                                                                                  <w:divsChild>
                                                                                                                                                    <w:div w:id="1314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801625">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 w:id="20697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6AF88-5ED5-4ED2-9618-E7B5F99B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4460</Words>
  <Characters>24352</Characters>
  <Application>Microsoft Office Word</Application>
  <DocSecurity>0</DocSecurity>
  <Lines>1352</Lines>
  <Paragraphs>204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Tomic</dc:creator>
  <cp:lastModifiedBy>Jankovic Đorđe</cp:lastModifiedBy>
  <cp:revision>4</cp:revision>
  <cp:lastPrinted>2020-06-30T12:26:00Z</cp:lastPrinted>
  <dcterms:created xsi:type="dcterms:W3CDTF">2021-12-28T14:37:00Z</dcterms:created>
  <dcterms:modified xsi:type="dcterms:W3CDTF">2021-12-30T04:41:00Z</dcterms:modified>
</cp:coreProperties>
</file>