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7E" w:rsidRPr="00372591" w:rsidRDefault="000F017E" w:rsidP="002E3B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591">
        <w:rPr>
          <w:rFonts w:ascii="Times New Roman" w:hAnsi="Times New Roman" w:cs="Times New Roman"/>
          <w:b/>
          <w:bCs/>
          <w:sz w:val="24"/>
          <w:szCs w:val="24"/>
        </w:rPr>
        <w:t>ИЗВЕШТАЈ О СПРОВЕДЕНОЈ ЈАВНОЈ РАСПРАВИ</w:t>
      </w:r>
    </w:p>
    <w:p w:rsidR="002E3BD0" w:rsidRPr="00372591" w:rsidRDefault="000F017E" w:rsidP="002E3B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E3BD0" w:rsidRPr="00372591">
        <w:rPr>
          <w:rFonts w:ascii="Times New Roman" w:hAnsi="Times New Roman" w:cs="Times New Roman"/>
          <w:b/>
          <w:sz w:val="24"/>
          <w:szCs w:val="24"/>
        </w:rPr>
        <w:t>СТРАТЕГИЈУ РАЗВОЈА ЈАВНИХ НАБАВКИ У РЕПУБЛИЦИ СРБИЈИ ЗА</w:t>
      </w:r>
    </w:p>
    <w:p w:rsidR="002E3BD0" w:rsidRPr="00372591" w:rsidRDefault="002E3BD0" w:rsidP="002E3B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1">
        <w:rPr>
          <w:rFonts w:ascii="Times New Roman" w:hAnsi="Times New Roman" w:cs="Times New Roman"/>
          <w:b/>
          <w:sz w:val="24"/>
          <w:szCs w:val="24"/>
        </w:rPr>
        <w:t>ПЕРИОД 2019 - 2023. ГОДИНЕ</w:t>
      </w:r>
    </w:p>
    <w:p w:rsidR="002F3847" w:rsidRPr="00372591" w:rsidRDefault="002F3847" w:rsidP="002F38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17E" w:rsidRPr="00372591" w:rsidRDefault="000F017E" w:rsidP="002E3BD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2E3BD0" w:rsidRPr="00372591">
        <w:rPr>
          <w:rFonts w:ascii="Times New Roman" w:eastAsia="Times New Roman" w:hAnsi="Times New Roman" w:cs="Times New Roman"/>
          <w:sz w:val="24"/>
          <w:lang w:val="sr-Cyrl-RS"/>
        </w:rPr>
        <w:t>(„Службени гласник РС“, бр. 61/06-пречишћен текст, 69/08, 88/09, 33/10, 69/10, 20/11, 37/11, 30/13, 76/14 и 8/19 – др. пропис)</w:t>
      </w:r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r w:rsidR="002E3BD0" w:rsidRPr="00372591">
        <w:rPr>
          <w:rFonts w:ascii="Times New Roman" w:hAnsi="Times New Roman" w:cs="Times New Roman"/>
          <w:sz w:val="24"/>
          <w:szCs w:val="24"/>
          <w:lang w:val="sr-Cyrl-RS"/>
        </w:rPr>
        <w:t>Управа за јавне набавке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спроведеној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Стратегији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2019 - 2023. </w:t>
      </w:r>
      <w:proofErr w:type="spellStart"/>
      <w:proofErr w:type="gramStart"/>
      <w:r w:rsidR="002E3BD0" w:rsidRPr="00372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D0" w:rsidRPr="00372591" w:rsidRDefault="002E3BD0" w:rsidP="002E3B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Pr="00372591">
        <w:rPr>
          <w:rFonts w:ascii="Times New Roman" w:hAnsi="Times New Roman" w:cs="Times New Roman"/>
          <w:sz w:val="24"/>
          <w:szCs w:val="24"/>
          <w:lang w:val="sr-Cyrl-RS"/>
        </w:rPr>
        <w:t>Стратегије развоја јавних набавки у Републици Србији за период 2019-2023. године,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Акционом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реформе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2018-2020.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3.5 „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надлежна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2019-2023. године (у даљем тексту: Стратегије)</w:t>
      </w:r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“ ЕУ ИПА 2013,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стратешког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>.</w:t>
      </w:r>
    </w:p>
    <w:p w:rsidR="002E3BD0" w:rsidRPr="00372591" w:rsidRDefault="002E3BD0" w:rsidP="002E3B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>Стратегије развоја јавних набавки у Републици Србији за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2014 – 2018. </w:t>
      </w:r>
      <w:proofErr w:type="spellStart"/>
      <w:proofErr w:type="gramStart"/>
      <w:r w:rsidRPr="00372591">
        <w:rPr>
          <w:rFonts w:ascii="Times New Roman" w:hAnsi="Times New Roman" w:cs="Times New Roman"/>
          <w:sz w:val="24"/>
          <w:szCs w:val="24"/>
        </w:rPr>
        <w:t>годинe</w:t>
      </w:r>
      <w:proofErr w:type="spellEnd"/>
      <w:proofErr w:type="gram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спроведен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412D94" w:rsidRPr="00372591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реализоване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реализоваће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Pr="00372591">
        <w:rPr>
          <w:rFonts w:ascii="Times New Roman" w:hAnsi="Times New Roman" w:cs="Times New Roman"/>
          <w:sz w:val="24"/>
          <w:szCs w:val="24"/>
          <w:lang w:val="sr-Cyrl-RS"/>
        </w:rPr>
        <w:t>ов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стратешког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2019-2023. </w:t>
      </w:r>
      <w:proofErr w:type="spellStart"/>
      <w:proofErr w:type="gramStart"/>
      <w:r w:rsidRPr="00372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72591">
        <w:rPr>
          <w:rFonts w:ascii="Times New Roman" w:hAnsi="Times New Roman" w:cs="Times New Roman"/>
          <w:sz w:val="24"/>
          <w:szCs w:val="24"/>
        </w:rPr>
        <w:t>.</w:t>
      </w:r>
    </w:p>
    <w:p w:rsidR="002E3BD0" w:rsidRPr="00372591" w:rsidRDefault="002E3BD0" w:rsidP="002E3B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>Као један од главних циљева Стратегије јесте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даља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модернизација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пуну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последично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побољшање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нерегуларности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остварење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значајног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напретка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преговорима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ЕУ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Поглављу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5 –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првенствено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затварање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017E" w:rsidRPr="00372591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5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2E3BD0" w:rsidRPr="00372591">
        <w:rPr>
          <w:rFonts w:ascii="Times New Roman" w:hAnsi="Times New Roman" w:cs="Times New Roman"/>
          <w:sz w:val="24"/>
          <w:szCs w:val="24"/>
          <w:lang w:val="sr-Cyrl-RS"/>
        </w:rPr>
        <w:t>овог стратешког документа</w:t>
      </w:r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спровел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2019-2023. </w:t>
      </w:r>
      <w:proofErr w:type="spellStart"/>
      <w:proofErr w:type="gramStart"/>
      <w:r w:rsidR="002E3BD0" w:rsidRPr="00372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0"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2E3BD0" w:rsidRPr="00372591">
        <w:rPr>
          <w:rFonts w:ascii="Times New Roman" w:hAnsi="Times New Roman" w:cs="Times New Roman"/>
          <w:sz w:val="24"/>
          <w:szCs w:val="24"/>
        </w:rPr>
        <w:t>)</w:t>
      </w:r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E7A" w:rsidRPr="003725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0D0E7A" w:rsidRPr="00372591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="000D0E7A" w:rsidRPr="00372591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0D0E7A" w:rsidRPr="00372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0D0E7A" w:rsidRPr="00372591">
        <w:rPr>
          <w:rFonts w:ascii="Times New Roman" w:hAnsi="Times New Roman" w:cs="Times New Roman"/>
          <w:sz w:val="24"/>
          <w:szCs w:val="24"/>
        </w:rPr>
        <w:t>.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>Предлога стратегије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и Порталу е-Управа</w:t>
      </w:r>
      <w:r w:rsidRPr="003725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6A263E" w:rsidRPr="003725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примедбе, предлоге, сугестије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, тако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поште</w:t>
      </w:r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17E" w:rsidRPr="00372591" w:rsidRDefault="000F017E" w:rsidP="006A263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Објављеним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</w:t>
      </w:r>
      <w:r w:rsidR="000D0E7A" w:rsidRPr="00372591">
        <w:rPr>
          <w:rFonts w:ascii="Times New Roman" w:hAnsi="Times New Roman" w:cs="Times New Roman"/>
          <w:sz w:val="24"/>
          <w:szCs w:val="24"/>
        </w:rPr>
        <w:t>редвиђено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о</w:t>
      </w:r>
      <w:r w:rsidR="006A263E" w:rsidRPr="00372591">
        <w:rPr>
          <w:rFonts w:ascii="Times New Roman" w:hAnsi="Times New Roman" w:cs="Times New Roman"/>
          <w:sz w:val="24"/>
          <w:szCs w:val="24"/>
        </w:rPr>
        <w:t>круглог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и јавне презентација</w:t>
      </w:r>
      <w:r w:rsidR="000D0E7A" w:rsidRPr="00372591">
        <w:rPr>
          <w:rFonts w:ascii="Times New Roman" w:hAnsi="Times New Roman" w:cs="Times New Roman"/>
          <w:sz w:val="24"/>
          <w:szCs w:val="24"/>
        </w:rPr>
        <w:t xml:space="preserve"> о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и то: </w:t>
      </w:r>
      <w:r w:rsidR="006A263E" w:rsidRPr="00372591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proofErr w:type="gramStart"/>
      <w:r w:rsidR="006A263E" w:rsidRPr="00372591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6A263E" w:rsidRPr="00372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Клубу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Толстојева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у 10,00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>Преговарачке групе 5 – јавне набавке</w:t>
      </w:r>
      <w:r w:rsidR="006A263E"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округлом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столу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263E" w:rsidRPr="00372591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државних органа,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>Јавни позив заинтересованој јавности</w:t>
      </w:r>
      <w:r w:rsidR="00007CA8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био је упућен </w:t>
      </w:r>
      <w:r w:rsidR="006A263E" w:rsidRPr="00372591">
        <w:rPr>
          <w:rFonts w:ascii="Times New Roman" w:hAnsi="Times New Roman" w:cs="Times New Roman"/>
          <w:sz w:val="24"/>
          <w:szCs w:val="24"/>
          <w:lang w:val="sr-Cyrl-RS"/>
        </w:rPr>
        <w:t>и преко Канцеларије за сарад</w:t>
      </w:r>
      <w:r w:rsidR="00B66DB3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њу са цивилним </w:t>
      </w:r>
      <w:r w:rsidR="00B66DB3" w:rsidRPr="0037259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друштвом, како би што већи број организација цивилног друштва био укључен у јавн</w:t>
      </w:r>
      <w:r w:rsidR="00007CA8" w:rsidRPr="0037259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66DB3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расправу.</w:t>
      </w:r>
    </w:p>
    <w:p w:rsidR="00B66DB3" w:rsidRPr="00372591" w:rsidRDefault="00820231" w:rsidP="00B66DB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="00B66DB3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DB3" w:rsidRPr="00372591">
        <w:rPr>
          <w:rFonts w:ascii="Times New Roman" w:hAnsi="Times New Roman" w:cs="Times New Roman"/>
          <w:sz w:val="24"/>
          <w:szCs w:val="24"/>
        </w:rPr>
        <w:t>отвори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66DB3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DB3" w:rsidRPr="0037259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B66DB3" w:rsidRPr="00372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DB3" w:rsidRPr="0037259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66DB3"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>Управе за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Сандра Дамчевић,</w:t>
      </w:r>
      <w:r w:rsidR="00B66DB3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="000F017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17E"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F017E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17E" w:rsidRPr="00372591">
        <w:rPr>
          <w:rFonts w:ascii="Times New Roman" w:hAnsi="Times New Roman" w:cs="Times New Roman"/>
          <w:sz w:val="24"/>
          <w:szCs w:val="24"/>
        </w:rPr>
        <w:t>осв</w:t>
      </w:r>
      <w:r w:rsidR="00A93958" w:rsidRPr="00372591">
        <w:rPr>
          <w:rFonts w:ascii="Times New Roman" w:hAnsi="Times New Roman" w:cs="Times New Roman"/>
          <w:sz w:val="24"/>
          <w:szCs w:val="24"/>
        </w:rPr>
        <w:t>рну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A93958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једној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држави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958" w:rsidRPr="003725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93958"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A93958" w:rsidRPr="00372591">
        <w:rPr>
          <w:rFonts w:ascii="Times New Roman" w:hAnsi="Times New Roman" w:cs="Times New Roman"/>
          <w:sz w:val="24"/>
          <w:szCs w:val="24"/>
          <w:lang w:val="sr-Cyrl-RS"/>
        </w:rPr>
        <w:t>и на визију и идеју овог стратешког документа. У даљем излагању напоменути су општи циљ и посебни циљеви, чијем оставаривању ће тежити овај стратешки документ у</w:t>
      </w:r>
      <w:r w:rsidR="000D0E7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наредном петогодишњем периоду. Током јавне расправе, поред текста Предлога стратегије, представљен је и Акциони план за спровођење овог стратешког акта као његов саставни део, са свим мерама и активности које су истим утврђени.</w:t>
      </w:r>
    </w:p>
    <w:p w:rsidR="000F017E" w:rsidRPr="00372591" w:rsidRDefault="000F017E" w:rsidP="00A939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о</w:t>
      </w:r>
      <w:r w:rsidRPr="00372591">
        <w:rPr>
          <w:rFonts w:ascii="Times New Roman" w:hAnsi="Times New Roman" w:cs="Times New Roman"/>
          <w:sz w:val="24"/>
          <w:szCs w:val="24"/>
        </w:rPr>
        <w:t>круглог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пристигао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="000D0E7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7A" w:rsidRPr="00372591">
        <w:rPr>
          <w:rFonts w:ascii="Times New Roman" w:hAnsi="Times New Roman" w:cs="Times New Roman"/>
          <w:sz w:val="24"/>
          <w:szCs w:val="24"/>
        </w:rPr>
        <w:t>о</w:t>
      </w:r>
      <w:r w:rsidRPr="00372591">
        <w:rPr>
          <w:rFonts w:ascii="Times New Roman" w:hAnsi="Times New Roman" w:cs="Times New Roman"/>
          <w:sz w:val="24"/>
          <w:szCs w:val="24"/>
        </w:rPr>
        <w:t>круглог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47" w:rsidRPr="00372591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2F3847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47" w:rsidRPr="00372591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="002F3847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47" w:rsidRPr="00372591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="002F3847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47" w:rsidRPr="00372591">
        <w:rPr>
          <w:rFonts w:ascii="Times New Roman" w:hAnsi="Times New Roman" w:cs="Times New Roman"/>
          <w:sz w:val="24"/>
          <w:szCs w:val="24"/>
        </w:rPr>
        <w:t>размотрене</w:t>
      </w:r>
      <w:proofErr w:type="spellEnd"/>
      <w:r w:rsidR="002F3847" w:rsidRPr="00372591">
        <w:rPr>
          <w:rFonts w:ascii="Times New Roman" w:hAnsi="Times New Roman" w:cs="Times New Roman"/>
          <w:sz w:val="24"/>
          <w:szCs w:val="24"/>
        </w:rPr>
        <w:t>.</w:t>
      </w:r>
    </w:p>
    <w:p w:rsidR="0007010A" w:rsidRPr="00372591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5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7010A" w:rsidRPr="003725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примедбе, предлоге, сугестије и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: office@ujn.gov.rs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22-26, 11000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>.</w:t>
      </w:r>
    </w:p>
    <w:p w:rsidR="000F017E" w:rsidRPr="00372591" w:rsidRDefault="0007010A" w:rsidP="0007010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Током јавне расправе пристигле су </w:t>
      </w:r>
      <w:r w:rsidRPr="00372591">
        <w:rPr>
          <w:rFonts w:ascii="Times New Roman" w:eastAsia="Calibri" w:hAnsi="Times New Roman" w:cs="Times New Roman"/>
          <w:sz w:val="24"/>
          <w:szCs w:val="24"/>
          <w:lang w:val="sr-Cyrl-CS"/>
        </w:rPr>
        <w:t>примедбе, предлози и сугестије од стране</w:t>
      </w:r>
      <w:r w:rsidR="000D0E7A" w:rsidRPr="003725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следећих представника заинтересоване јавности</w:t>
      </w:r>
      <w:r w:rsidRPr="0037259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DE4804" w:rsidRPr="00372591" w:rsidRDefault="0007010A" w:rsidP="00DE480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4804"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DE4804" w:rsidRPr="00372591">
        <w:rPr>
          <w:rFonts w:ascii="Times New Roman" w:hAnsi="Times New Roman" w:cs="Times New Roman"/>
          <w:sz w:val="24"/>
          <w:szCs w:val="24"/>
          <w:lang w:val="sr-Cyrl-RS"/>
        </w:rPr>
        <w:t>Алтернатива за безбедније хемикалије-АЛХЕМ;</w:t>
      </w:r>
    </w:p>
    <w:p w:rsidR="0007010A" w:rsidRPr="00372591" w:rsidRDefault="0007010A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4804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професионалаца у јавним набавкама Републике Србије;</w:t>
      </w:r>
    </w:p>
    <w:p w:rsidR="0007010A" w:rsidRPr="00372591" w:rsidRDefault="0007010A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4804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комора Србије;</w:t>
      </w:r>
    </w:p>
    <w:p w:rsidR="0007010A" w:rsidRPr="00372591" w:rsidRDefault="0007010A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4804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 за јавне набавке д.о.о;</w:t>
      </w:r>
    </w:p>
    <w:p w:rsidR="0007010A" w:rsidRPr="00372591" w:rsidRDefault="0007010A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5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72591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Нафтна индустрија Србије „НИС“.</w:t>
      </w:r>
    </w:p>
    <w:p w:rsidR="0007010A" w:rsidRPr="00372591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r w:rsidR="0007010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Управа за јавне набавке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рамотрили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7010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  <w:r w:rsidR="0007010A" w:rsidRPr="003725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07010A"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72591">
        <w:rPr>
          <w:rFonts w:ascii="Times New Roman" w:hAnsi="Times New Roman" w:cs="Times New Roman"/>
          <w:sz w:val="24"/>
          <w:szCs w:val="24"/>
        </w:rPr>
        <w:t>Т</w:t>
      </w:r>
      <w:r w:rsidRPr="00372591">
        <w:rPr>
          <w:rFonts w:ascii="Times New Roman" w:hAnsi="Times New Roman" w:cs="Times New Roman"/>
          <w:sz w:val="24"/>
          <w:szCs w:val="24"/>
        </w:rPr>
        <w:t>абела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>.</w:t>
      </w:r>
    </w:p>
    <w:p w:rsidR="000F017E" w:rsidRPr="00372591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31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8202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колону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прихваћена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="0007010A" w:rsidRPr="00372591">
        <w:rPr>
          <w:rFonts w:ascii="Times New Roman" w:hAnsi="Times New Roman" w:cs="Times New Roman"/>
          <w:sz w:val="24"/>
          <w:szCs w:val="24"/>
          <w:lang w:val="sr-Cyrl-RS"/>
        </w:rPr>
        <w:t>Предлога стратегије</w:t>
      </w:r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. </w:t>
      </w:r>
      <w:r w:rsidR="0007010A" w:rsidRPr="00372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3813" w:rsidRPr="00372591" w:rsidRDefault="001B3813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B3813" w:rsidRPr="0037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94"/>
    <w:rsid w:val="00007CA8"/>
    <w:rsid w:val="0007010A"/>
    <w:rsid w:val="000D0E7A"/>
    <w:rsid w:val="000F017E"/>
    <w:rsid w:val="001B3813"/>
    <w:rsid w:val="002E3BD0"/>
    <w:rsid w:val="002F3847"/>
    <w:rsid w:val="00372591"/>
    <w:rsid w:val="00412D94"/>
    <w:rsid w:val="0054690A"/>
    <w:rsid w:val="006A263E"/>
    <w:rsid w:val="00820231"/>
    <w:rsid w:val="00A93958"/>
    <w:rsid w:val="00B66DB3"/>
    <w:rsid w:val="00C13E94"/>
    <w:rsid w:val="00D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F47F"/>
  <w15:chartTrackingRefBased/>
  <w15:docId w15:val="{2B184079-13AB-4D13-9CA2-3D89C6C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Stefan Otašević</cp:lastModifiedBy>
  <cp:revision>3</cp:revision>
  <dcterms:created xsi:type="dcterms:W3CDTF">2019-08-16T10:36:00Z</dcterms:created>
  <dcterms:modified xsi:type="dcterms:W3CDTF">2019-08-20T08:16:00Z</dcterms:modified>
</cp:coreProperties>
</file>