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C40" w:rsidRDefault="00CF3C40" w:rsidP="00CF3C40">
      <w:pPr>
        <w:spacing w:after="0" w:line="240" w:lineRule="auto"/>
        <w:rPr>
          <w:rFonts w:ascii="Times New Roman" w:hAnsi="Times New Roman" w:cs="Times New Roman"/>
          <w:b/>
          <w:sz w:val="28"/>
          <w:szCs w:val="28"/>
        </w:rPr>
      </w:pPr>
      <w:bookmarkStart w:id="0" w:name="_GoBack"/>
      <w:bookmarkEnd w:id="0"/>
      <w:r>
        <w:rPr>
          <w:rFonts w:ascii="Times New Roman" w:hAnsi="Times New Roman" w:cs="Times New Roman"/>
          <w:b/>
          <w:sz w:val="28"/>
          <w:szCs w:val="28"/>
          <w:lang w:val="sr-Cyrl-RS"/>
        </w:rPr>
        <w:t xml:space="preserve">                                                            </w:t>
      </w:r>
      <w:r>
        <w:rPr>
          <w:rFonts w:ascii="Arial" w:hAnsi="Arial" w:cs="Arial"/>
          <w:noProof/>
          <w:sz w:val="20"/>
          <w:szCs w:val="20"/>
        </w:rPr>
        <w:drawing>
          <wp:inline distT="0" distB="0" distL="0" distR="0">
            <wp:extent cx="514350" cy="733425"/>
            <wp:effectExtent l="0" t="0" r="0" b="9525"/>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1"/>
                    <pic:cNvPicPr>
                      <a:picLocks noChangeAspect="1" noChangeArrowheads="1"/>
                    </pic:cNvPicPr>
                  </pic:nvPicPr>
                  <pic:blipFill>
                    <a:blip r:embed="rId9">
                      <a:lum contrast="12000"/>
                      <a:grayscl/>
                      <a:extLst>
                        <a:ext uri="{28A0092B-C50C-407E-A947-70E740481C1C}">
                          <a14:useLocalDpi xmlns:a14="http://schemas.microsoft.com/office/drawing/2010/main" val="0"/>
                        </a:ext>
                      </a:extLst>
                    </a:blip>
                    <a:srcRect l="17972" t="61693" r="53732"/>
                    <a:stretch>
                      <a:fillRect/>
                    </a:stretch>
                  </pic:blipFill>
                  <pic:spPr bwMode="auto">
                    <a:xfrm>
                      <a:off x="0" y="0"/>
                      <a:ext cx="515447" cy="734989"/>
                    </a:xfrm>
                    <a:prstGeom prst="rect">
                      <a:avLst/>
                    </a:prstGeom>
                    <a:noFill/>
                    <a:ln>
                      <a:noFill/>
                    </a:ln>
                  </pic:spPr>
                </pic:pic>
              </a:graphicData>
            </a:graphic>
          </wp:inline>
        </w:drawing>
      </w:r>
    </w:p>
    <w:p w:rsidR="00CF3C40" w:rsidRPr="00CF3C40" w:rsidRDefault="00CF3C40" w:rsidP="00556832">
      <w:pPr>
        <w:spacing w:after="0" w:line="240" w:lineRule="auto"/>
        <w:jc w:val="center"/>
        <w:rPr>
          <w:rFonts w:ascii="Times New Roman" w:hAnsi="Times New Roman" w:cs="Times New Roman"/>
          <w:b/>
          <w:sz w:val="28"/>
          <w:szCs w:val="28"/>
          <w:lang w:val="sr-Cyrl-RS"/>
        </w:rPr>
      </w:pPr>
      <w:r>
        <w:rPr>
          <w:rFonts w:ascii="Times New Roman" w:hAnsi="Times New Roman" w:cs="Times New Roman"/>
          <w:b/>
          <w:sz w:val="28"/>
          <w:szCs w:val="28"/>
          <w:lang w:val="sr-Cyrl-RS"/>
        </w:rPr>
        <w:t xml:space="preserve">Република Србија </w:t>
      </w:r>
    </w:p>
    <w:p w:rsidR="004152AD" w:rsidRDefault="004152AD" w:rsidP="0055683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Управа за јавне набавке</w:t>
      </w:r>
    </w:p>
    <w:p w:rsidR="003815BF" w:rsidRDefault="003815BF" w:rsidP="00556832">
      <w:pPr>
        <w:spacing w:after="0" w:line="240" w:lineRule="auto"/>
        <w:jc w:val="center"/>
        <w:rPr>
          <w:rFonts w:ascii="Times New Roman" w:hAnsi="Times New Roman" w:cs="Times New Roman"/>
          <w:b/>
          <w:sz w:val="28"/>
          <w:szCs w:val="28"/>
        </w:rPr>
      </w:pPr>
    </w:p>
    <w:p w:rsidR="003815BF" w:rsidRDefault="003815BF" w:rsidP="00556832">
      <w:pPr>
        <w:spacing w:after="0" w:line="240" w:lineRule="auto"/>
        <w:jc w:val="center"/>
        <w:rPr>
          <w:rFonts w:ascii="Times New Roman" w:hAnsi="Times New Roman" w:cs="Times New Roman"/>
          <w:b/>
          <w:sz w:val="28"/>
          <w:szCs w:val="28"/>
        </w:rPr>
      </w:pPr>
    </w:p>
    <w:p w:rsidR="003815BF" w:rsidRDefault="003815BF" w:rsidP="00556832">
      <w:pPr>
        <w:spacing w:after="0" w:line="240" w:lineRule="auto"/>
        <w:jc w:val="center"/>
        <w:rPr>
          <w:rFonts w:ascii="Times New Roman" w:hAnsi="Times New Roman" w:cs="Times New Roman"/>
          <w:b/>
          <w:sz w:val="28"/>
          <w:szCs w:val="28"/>
        </w:rPr>
      </w:pPr>
    </w:p>
    <w:p w:rsidR="003815BF" w:rsidRDefault="003815BF" w:rsidP="00556832">
      <w:pPr>
        <w:spacing w:after="0" w:line="240" w:lineRule="auto"/>
        <w:jc w:val="center"/>
        <w:rPr>
          <w:rFonts w:ascii="Times New Roman" w:hAnsi="Times New Roman" w:cs="Times New Roman"/>
          <w:b/>
          <w:sz w:val="28"/>
          <w:szCs w:val="28"/>
        </w:rPr>
      </w:pPr>
    </w:p>
    <w:p w:rsidR="003815BF" w:rsidRDefault="003815BF" w:rsidP="00556832">
      <w:pPr>
        <w:spacing w:after="0" w:line="240" w:lineRule="auto"/>
        <w:jc w:val="center"/>
        <w:rPr>
          <w:rFonts w:ascii="Times New Roman" w:hAnsi="Times New Roman" w:cs="Times New Roman"/>
          <w:b/>
          <w:sz w:val="28"/>
          <w:szCs w:val="28"/>
        </w:rPr>
      </w:pPr>
    </w:p>
    <w:p w:rsidR="003815BF" w:rsidRDefault="003815BF" w:rsidP="00556832">
      <w:pPr>
        <w:spacing w:after="0" w:line="240" w:lineRule="auto"/>
        <w:jc w:val="center"/>
        <w:rPr>
          <w:rFonts w:ascii="Times New Roman" w:hAnsi="Times New Roman" w:cs="Times New Roman"/>
          <w:b/>
          <w:sz w:val="28"/>
          <w:szCs w:val="28"/>
        </w:rPr>
      </w:pPr>
    </w:p>
    <w:p w:rsidR="003815BF" w:rsidRDefault="003815BF" w:rsidP="00556832">
      <w:pPr>
        <w:spacing w:after="0" w:line="240" w:lineRule="auto"/>
        <w:jc w:val="center"/>
        <w:rPr>
          <w:rFonts w:ascii="Times New Roman" w:hAnsi="Times New Roman" w:cs="Times New Roman"/>
          <w:b/>
          <w:sz w:val="28"/>
          <w:szCs w:val="28"/>
        </w:rPr>
      </w:pPr>
    </w:p>
    <w:p w:rsidR="003815BF" w:rsidRDefault="003815BF" w:rsidP="00556832">
      <w:pPr>
        <w:spacing w:after="0" w:line="240" w:lineRule="auto"/>
        <w:jc w:val="center"/>
        <w:rPr>
          <w:rFonts w:ascii="Times New Roman" w:hAnsi="Times New Roman" w:cs="Times New Roman"/>
          <w:b/>
          <w:sz w:val="28"/>
          <w:szCs w:val="28"/>
        </w:rPr>
      </w:pPr>
    </w:p>
    <w:p w:rsidR="003815BF" w:rsidRDefault="003815BF" w:rsidP="00556832">
      <w:pPr>
        <w:spacing w:after="0" w:line="240" w:lineRule="auto"/>
        <w:jc w:val="center"/>
        <w:rPr>
          <w:rFonts w:ascii="Times New Roman" w:hAnsi="Times New Roman" w:cs="Times New Roman"/>
          <w:b/>
          <w:sz w:val="28"/>
          <w:szCs w:val="28"/>
        </w:rPr>
      </w:pPr>
    </w:p>
    <w:p w:rsidR="003815BF" w:rsidRDefault="003815BF" w:rsidP="00556832">
      <w:pPr>
        <w:spacing w:after="0" w:line="240" w:lineRule="auto"/>
        <w:jc w:val="center"/>
        <w:rPr>
          <w:rFonts w:ascii="Times New Roman" w:hAnsi="Times New Roman" w:cs="Times New Roman"/>
          <w:b/>
          <w:sz w:val="28"/>
          <w:szCs w:val="28"/>
        </w:rPr>
      </w:pPr>
    </w:p>
    <w:p w:rsidR="003815BF" w:rsidRDefault="003815BF" w:rsidP="00556832">
      <w:pPr>
        <w:spacing w:after="0" w:line="240" w:lineRule="auto"/>
        <w:jc w:val="center"/>
        <w:rPr>
          <w:rFonts w:ascii="Times New Roman" w:hAnsi="Times New Roman" w:cs="Times New Roman"/>
          <w:b/>
          <w:sz w:val="28"/>
          <w:szCs w:val="28"/>
        </w:rPr>
      </w:pPr>
    </w:p>
    <w:p w:rsidR="003815BF" w:rsidRDefault="003815BF" w:rsidP="00556832">
      <w:pPr>
        <w:spacing w:after="0" w:line="240" w:lineRule="auto"/>
        <w:jc w:val="center"/>
        <w:rPr>
          <w:rFonts w:ascii="Times New Roman" w:hAnsi="Times New Roman" w:cs="Times New Roman"/>
          <w:b/>
          <w:sz w:val="28"/>
          <w:szCs w:val="28"/>
        </w:rPr>
      </w:pPr>
    </w:p>
    <w:p w:rsidR="00D362DF" w:rsidRPr="00556832" w:rsidRDefault="00D362DF" w:rsidP="00556832">
      <w:pPr>
        <w:spacing w:after="0" w:line="240" w:lineRule="auto"/>
        <w:jc w:val="center"/>
        <w:rPr>
          <w:rFonts w:ascii="Times New Roman" w:hAnsi="Times New Roman" w:cs="Times New Roman"/>
          <w:b/>
          <w:sz w:val="28"/>
          <w:szCs w:val="28"/>
        </w:rPr>
      </w:pPr>
      <w:r w:rsidRPr="00556832">
        <w:rPr>
          <w:rFonts w:ascii="Times New Roman" w:hAnsi="Times New Roman" w:cs="Times New Roman"/>
          <w:b/>
          <w:sz w:val="28"/>
          <w:szCs w:val="28"/>
        </w:rPr>
        <w:t xml:space="preserve">АНАЛИЗА </w:t>
      </w:r>
      <w:r w:rsidR="00815D65" w:rsidRPr="00556832">
        <w:rPr>
          <w:rFonts w:ascii="Times New Roman" w:hAnsi="Times New Roman" w:cs="Times New Roman"/>
          <w:b/>
          <w:sz w:val="28"/>
          <w:szCs w:val="28"/>
        </w:rPr>
        <w:t>ЕФЕКАТА ПРИМЕНЕ ЗАКОНА О</w:t>
      </w:r>
    </w:p>
    <w:p w:rsidR="00D362DF" w:rsidRPr="00556832" w:rsidRDefault="00815D65" w:rsidP="00556832">
      <w:pPr>
        <w:spacing w:after="0" w:line="240" w:lineRule="auto"/>
        <w:jc w:val="center"/>
        <w:rPr>
          <w:rFonts w:ascii="Times New Roman" w:hAnsi="Times New Roman" w:cs="Times New Roman"/>
          <w:b/>
          <w:sz w:val="28"/>
          <w:szCs w:val="28"/>
        </w:rPr>
      </w:pPr>
      <w:r w:rsidRPr="00556832">
        <w:rPr>
          <w:rFonts w:ascii="Times New Roman" w:hAnsi="Times New Roman" w:cs="Times New Roman"/>
          <w:b/>
          <w:sz w:val="28"/>
          <w:szCs w:val="28"/>
        </w:rPr>
        <w:t>ЈАВНИМ НАБАВКАМА У ПРАКСИ</w:t>
      </w:r>
    </w:p>
    <w:p w:rsidR="00556832" w:rsidRDefault="00556832" w:rsidP="00556832">
      <w:pPr>
        <w:spacing w:after="0" w:line="240" w:lineRule="auto"/>
        <w:jc w:val="center"/>
        <w:rPr>
          <w:rFonts w:ascii="Times New Roman" w:hAnsi="Times New Roman" w:cs="Times New Roman"/>
          <w:b/>
          <w:sz w:val="24"/>
          <w:szCs w:val="24"/>
        </w:rPr>
      </w:pPr>
    </w:p>
    <w:p w:rsidR="00556832" w:rsidRDefault="00556832" w:rsidP="00556832">
      <w:pPr>
        <w:spacing w:after="0" w:line="240" w:lineRule="auto"/>
        <w:jc w:val="center"/>
        <w:rPr>
          <w:rFonts w:ascii="Times New Roman" w:hAnsi="Times New Roman" w:cs="Times New Roman"/>
          <w:b/>
          <w:sz w:val="24"/>
          <w:szCs w:val="24"/>
        </w:rPr>
      </w:pPr>
    </w:p>
    <w:p w:rsidR="003815BF" w:rsidRDefault="003815BF" w:rsidP="00556832">
      <w:pPr>
        <w:spacing w:after="0" w:line="240" w:lineRule="auto"/>
        <w:jc w:val="center"/>
        <w:rPr>
          <w:rFonts w:ascii="Times New Roman" w:hAnsi="Times New Roman" w:cs="Times New Roman"/>
          <w:b/>
          <w:sz w:val="24"/>
          <w:szCs w:val="24"/>
        </w:rPr>
      </w:pPr>
    </w:p>
    <w:p w:rsidR="003815BF" w:rsidRDefault="003815BF" w:rsidP="00556832">
      <w:pPr>
        <w:spacing w:after="0" w:line="240" w:lineRule="auto"/>
        <w:jc w:val="center"/>
        <w:rPr>
          <w:rFonts w:ascii="Times New Roman" w:hAnsi="Times New Roman" w:cs="Times New Roman"/>
          <w:b/>
          <w:sz w:val="24"/>
          <w:szCs w:val="24"/>
        </w:rPr>
      </w:pPr>
    </w:p>
    <w:p w:rsidR="003815BF" w:rsidRDefault="003815BF" w:rsidP="00556832">
      <w:pPr>
        <w:spacing w:after="0" w:line="240" w:lineRule="auto"/>
        <w:jc w:val="center"/>
        <w:rPr>
          <w:rFonts w:ascii="Times New Roman" w:hAnsi="Times New Roman" w:cs="Times New Roman"/>
          <w:b/>
          <w:sz w:val="24"/>
          <w:szCs w:val="24"/>
        </w:rPr>
      </w:pPr>
    </w:p>
    <w:p w:rsidR="003815BF" w:rsidRDefault="003815BF" w:rsidP="00556832">
      <w:pPr>
        <w:spacing w:after="0" w:line="240" w:lineRule="auto"/>
        <w:jc w:val="center"/>
        <w:rPr>
          <w:rFonts w:ascii="Times New Roman" w:hAnsi="Times New Roman" w:cs="Times New Roman"/>
          <w:b/>
          <w:sz w:val="24"/>
          <w:szCs w:val="24"/>
        </w:rPr>
      </w:pPr>
    </w:p>
    <w:p w:rsidR="003815BF" w:rsidRDefault="003815BF" w:rsidP="00556832">
      <w:pPr>
        <w:spacing w:after="0" w:line="240" w:lineRule="auto"/>
        <w:jc w:val="center"/>
        <w:rPr>
          <w:rFonts w:ascii="Times New Roman" w:hAnsi="Times New Roman" w:cs="Times New Roman"/>
          <w:b/>
          <w:sz w:val="24"/>
          <w:szCs w:val="24"/>
        </w:rPr>
      </w:pPr>
    </w:p>
    <w:p w:rsidR="003815BF" w:rsidRDefault="003815BF" w:rsidP="00556832">
      <w:pPr>
        <w:spacing w:after="0" w:line="240" w:lineRule="auto"/>
        <w:jc w:val="center"/>
        <w:rPr>
          <w:rFonts w:ascii="Times New Roman" w:hAnsi="Times New Roman" w:cs="Times New Roman"/>
          <w:b/>
          <w:sz w:val="24"/>
          <w:szCs w:val="24"/>
        </w:rPr>
      </w:pPr>
    </w:p>
    <w:p w:rsidR="003815BF" w:rsidRDefault="003815BF" w:rsidP="00556832">
      <w:pPr>
        <w:spacing w:after="0" w:line="240" w:lineRule="auto"/>
        <w:jc w:val="center"/>
        <w:rPr>
          <w:rFonts w:ascii="Times New Roman" w:hAnsi="Times New Roman" w:cs="Times New Roman"/>
          <w:b/>
          <w:sz w:val="24"/>
          <w:szCs w:val="24"/>
        </w:rPr>
      </w:pPr>
    </w:p>
    <w:p w:rsidR="003815BF" w:rsidRDefault="003815BF" w:rsidP="00556832">
      <w:pPr>
        <w:spacing w:after="0" w:line="240" w:lineRule="auto"/>
        <w:jc w:val="center"/>
        <w:rPr>
          <w:rFonts w:ascii="Times New Roman" w:hAnsi="Times New Roman" w:cs="Times New Roman"/>
          <w:b/>
          <w:sz w:val="24"/>
          <w:szCs w:val="24"/>
        </w:rPr>
      </w:pPr>
    </w:p>
    <w:p w:rsidR="003815BF" w:rsidRDefault="003815BF" w:rsidP="00556832">
      <w:pPr>
        <w:spacing w:after="0" w:line="240" w:lineRule="auto"/>
        <w:jc w:val="center"/>
        <w:rPr>
          <w:rFonts w:ascii="Times New Roman" w:hAnsi="Times New Roman" w:cs="Times New Roman"/>
          <w:b/>
          <w:sz w:val="24"/>
          <w:szCs w:val="24"/>
        </w:rPr>
      </w:pPr>
    </w:p>
    <w:p w:rsidR="003815BF" w:rsidRDefault="003815BF" w:rsidP="00556832">
      <w:pPr>
        <w:spacing w:after="0" w:line="240" w:lineRule="auto"/>
        <w:jc w:val="center"/>
        <w:rPr>
          <w:rFonts w:ascii="Times New Roman" w:hAnsi="Times New Roman" w:cs="Times New Roman"/>
          <w:b/>
          <w:sz w:val="24"/>
          <w:szCs w:val="24"/>
        </w:rPr>
      </w:pPr>
    </w:p>
    <w:p w:rsidR="003815BF" w:rsidRDefault="003815BF" w:rsidP="00556832">
      <w:pPr>
        <w:spacing w:after="0" w:line="240" w:lineRule="auto"/>
        <w:jc w:val="center"/>
        <w:rPr>
          <w:rFonts w:ascii="Times New Roman" w:hAnsi="Times New Roman" w:cs="Times New Roman"/>
          <w:b/>
          <w:sz w:val="24"/>
          <w:szCs w:val="24"/>
        </w:rPr>
      </w:pPr>
    </w:p>
    <w:p w:rsidR="003815BF" w:rsidRDefault="003815BF" w:rsidP="00556832">
      <w:pPr>
        <w:spacing w:after="0" w:line="240" w:lineRule="auto"/>
        <w:jc w:val="center"/>
        <w:rPr>
          <w:rFonts w:ascii="Times New Roman" w:hAnsi="Times New Roman" w:cs="Times New Roman"/>
          <w:b/>
          <w:sz w:val="24"/>
          <w:szCs w:val="24"/>
        </w:rPr>
      </w:pPr>
    </w:p>
    <w:p w:rsidR="003815BF" w:rsidRDefault="003815BF" w:rsidP="00556832">
      <w:pPr>
        <w:spacing w:after="0" w:line="240" w:lineRule="auto"/>
        <w:jc w:val="center"/>
        <w:rPr>
          <w:rFonts w:ascii="Times New Roman" w:hAnsi="Times New Roman" w:cs="Times New Roman"/>
          <w:b/>
          <w:sz w:val="24"/>
          <w:szCs w:val="24"/>
        </w:rPr>
      </w:pPr>
    </w:p>
    <w:p w:rsidR="003815BF" w:rsidRDefault="003815BF" w:rsidP="00556832">
      <w:pPr>
        <w:spacing w:after="0" w:line="240" w:lineRule="auto"/>
        <w:jc w:val="center"/>
        <w:rPr>
          <w:rFonts w:ascii="Times New Roman" w:hAnsi="Times New Roman" w:cs="Times New Roman"/>
          <w:b/>
          <w:sz w:val="24"/>
          <w:szCs w:val="24"/>
        </w:rPr>
      </w:pPr>
    </w:p>
    <w:p w:rsidR="003815BF" w:rsidRDefault="003815BF" w:rsidP="00556832">
      <w:pPr>
        <w:spacing w:after="0" w:line="240" w:lineRule="auto"/>
        <w:jc w:val="center"/>
        <w:rPr>
          <w:rFonts w:ascii="Times New Roman" w:hAnsi="Times New Roman" w:cs="Times New Roman"/>
          <w:b/>
          <w:sz w:val="24"/>
          <w:szCs w:val="24"/>
        </w:rPr>
      </w:pPr>
    </w:p>
    <w:p w:rsidR="003815BF" w:rsidRDefault="003815BF" w:rsidP="00556832">
      <w:pPr>
        <w:spacing w:after="0" w:line="240" w:lineRule="auto"/>
        <w:jc w:val="center"/>
        <w:rPr>
          <w:rFonts w:ascii="Times New Roman" w:hAnsi="Times New Roman" w:cs="Times New Roman"/>
          <w:b/>
          <w:sz w:val="24"/>
          <w:szCs w:val="24"/>
        </w:rPr>
      </w:pPr>
    </w:p>
    <w:p w:rsidR="003815BF" w:rsidRDefault="003815BF" w:rsidP="00556832">
      <w:pPr>
        <w:spacing w:after="0" w:line="240" w:lineRule="auto"/>
        <w:jc w:val="center"/>
        <w:rPr>
          <w:rFonts w:ascii="Times New Roman" w:hAnsi="Times New Roman" w:cs="Times New Roman"/>
          <w:b/>
          <w:sz w:val="24"/>
          <w:szCs w:val="24"/>
        </w:rPr>
      </w:pPr>
    </w:p>
    <w:p w:rsidR="003815BF" w:rsidRPr="003815BF" w:rsidRDefault="003815BF" w:rsidP="0055683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22. ј</w:t>
      </w:r>
      <w:r w:rsidRPr="003815BF">
        <w:rPr>
          <w:rFonts w:ascii="Times New Roman" w:hAnsi="Times New Roman" w:cs="Times New Roman"/>
          <w:b/>
          <w:sz w:val="28"/>
          <w:szCs w:val="28"/>
        </w:rPr>
        <w:t>ун 2015.</w:t>
      </w:r>
      <w:r>
        <w:rPr>
          <w:rFonts w:ascii="Times New Roman" w:hAnsi="Times New Roman" w:cs="Times New Roman"/>
          <w:b/>
          <w:sz w:val="28"/>
          <w:szCs w:val="28"/>
        </w:rPr>
        <w:t xml:space="preserve"> године</w:t>
      </w:r>
      <w:r w:rsidRPr="003815BF">
        <w:rPr>
          <w:rFonts w:ascii="Times New Roman" w:hAnsi="Times New Roman" w:cs="Times New Roman"/>
          <w:b/>
          <w:sz w:val="28"/>
          <w:szCs w:val="28"/>
        </w:rPr>
        <w:t xml:space="preserve"> </w:t>
      </w:r>
    </w:p>
    <w:p w:rsidR="003815BF" w:rsidRDefault="003815BF" w:rsidP="003815BF">
      <w:pPr>
        <w:rPr>
          <w:rFonts w:ascii="Times New Roman" w:hAnsi="Times New Roman" w:cs="Times New Roman"/>
          <w:b/>
          <w:sz w:val="24"/>
          <w:szCs w:val="24"/>
        </w:rPr>
      </w:pPr>
      <w:r>
        <w:rPr>
          <w:rFonts w:ascii="Times New Roman" w:hAnsi="Times New Roman" w:cs="Times New Roman"/>
          <w:b/>
          <w:sz w:val="24"/>
          <w:szCs w:val="24"/>
        </w:rPr>
        <w:br w:type="page"/>
      </w:r>
    </w:p>
    <w:p w:rsidR="00435EBF" w:rsidRPr="00435EBF" w:rsidRDefault="00435EBF" w:rsidP="00556832">
      <w:pPr>
        <w:spacing w:after="0" w:line="240" w:lineRule="auto"/>
        <w:jc w:val="center"/>
        <w:rPr>
          <w:rFonts w:ascii="Times New Roman" w:hAnsi="Times New Roman" w:cs="Times New Roman"/>
          <w:b/>
          <w:sz w:val="28"/>
          <w:szCs w:val="28"/>
        </w:rPr>
      </w:pPr>
      <w:r w:rsidRPr="00435EBF">
        <w:rPr>
          <w:rFonts w:ascii="Times New Roman" w:hAnsi="Times New Roman" w:cs="Times New Roman"/>
          <w:b/>
          <w:sz w:val="28"/>
          <w:szCs w:val="28"/>
        </w:rPr>
        <w:lastRenderedPageBreak/>
        <w:t>АНАЛИЗА ЕФЕКАТА ПРИМЕНЕ ЗАКОНА О ЈАВНИМ НАБАВКАМА У ПРАКСИ</w:t>
      </w:r>
    </w:p>
    <w:p w:rsidR="00556832" w:rsidRDefault="00556832" w:rsidP="00556832">
      <w:pPr>
        <w:spacing w:after="0" w:line="240" w:lineRule="auto"/>
        <w:jc w:val="center"/>
        <w:rPr>
          <w:rFonts w:ascii="Times New Roman" w:hAnsi="Times New Roman" w:cs="Times New Roman"/>
          <w:b/>
          <w:sz w:val="24"/>
          <w:szCs w:val="24"/>
        </w:rPr>
      </w:pPr>
    </w:p>
    <w:p w:rsidR="00435EBF" w:rsidRPr="00435EBF" w:rsidRDefault="00435EBF" w:rsidP="00556832">
      <w:pPr>
        <w:spacing w:after="0" w:line="240" w:lineRule="auto"/>
        <w:jc w:val="center"/>
        <w:rPr>
          <w:rFonts w:ascii="Times New Roman" w:hAnsi="Times New Roman" w:cs="Times New Roman"/>
          <w:b/>
          <w:sz w:val="24"/>
          <w:szCs w:val="24"/>
        </w:rPr>
      </w:pPr>
    </w:p>
    <w:p w:rsidR="00C329B1" w:rsidRDefault="00C329B1" w:rsidP="00556832">
      <w:pPr>
        <w:ind w:firstLine="720"/>
        <w:jc w:val="both"/>
        <w:rPr>
          <w:rFonts w:ascii="Times New Roman" w:hAnsi="Times New Roman" w:cs="Times New Roman"/>
          <w:b/>
          <w:sz w:val="28"/>
          <w:szCs w:val="28"/>
        </w:rPr>
      </w:pPr>
    </w:p>
    <w:p w:rsidR="003815BF" w:rsidRPr="008C6175" w:rsidRDefault="00C329B1" w:rsidP="003815BF">
      <w:pPr>
        <w:ind w:firstLine="720"/>
        <w:jc w:val="both"/>
        <w:rPr>
          <w:rFonts w:ascii="Times New Roman" w:hAnsi="Times New Roman" w:cs="Times New Roman"/>
          <w:b/>
          <w:sz w:val="28"/>
          <w:szCs w:val="28"/>
        </w:rPr>
      </w:pPr>
      <w:r>
        <w:rPr>
          <w:rFonts w:ascii="Times New Roman" w:hAnsi="Times New Roman" w:cs="Times New Roman"/>
          <w:b/>
          <w:sz w:val="28"/>
          <w:szCs w:val="28"/>
        </w:rPr>
        <w:t>Резиме</w:t>
      </w:r>
    </w:p>
    <w:p w:rsidR="003815BF" w:rsidRPr="00D362DF" w:rsidRDefault="003815BF" w:rsidP="003815BF">
      <w:pPr>
        <w:jc w:val="both"/>
        <w:rPr>
          <w:rFonts w:ascii="Times New Roman" w:hAnsi="Times New Roman" w:cs="Times New Roman"/>
          <w:sz w:val="24"/>
          <w:szCs w:val="24"/>
        </w:rPr>
      </w:pPr>
      <w:r>
        <w:rPr>
          <w:rFonts w:ascii="Times New Roman" w:hAnsi="Times New Roman" w:cs="Times New Roman"/>
          <w:sz w:val="24"/>
          <w:szCs w:val="24"/>
        </w:rPr>
        <w:t xml:space="preserve">На основу Стратегије развоја јавних набавки и Акционог плана за њено спровођење у 2015. години, </w:t>
      </w:r>
      <w:r w:rsidRPr="00D362DF">
        <w:rPr>
          <w:rFonts w:ascii="Times New Roman" w:hAnsi="Times New Roman" w:cs="Times New Roman"/>
          <w:sz w:val="24"/>
          <w:szCs w:val="24"/>
        </w:rPr>
        <w:t>Управа за јавне набавке (УЈН) припремила је</w:t>
      </w:r>
      <w:r>
        <w:rPr>
          <w:rFonts w:ascii="Times New Roman" w:hAnsi="Times New Roman" w:cs="Times New Roman"/>
          <w:sz w:val="24"/>
          <w:szCs w:val="24"/>
        </w:rPr>
        <w:t xml:space="preserve"> документ: „</w:t>
      </w:r>
      <w:r w:rsidRPr="00816777">
        <w:rPr>
          <w:rFonts w:ascii="Times New Roman" w:hAnsi="Times New Roman" w:cs="Times New Roman"/>
          <w:b/>
          <w:sz w:val="24"/>
          <w:szCs w:val="24"/>
        </w:rPr>
        <w:t>Анализа ефеката примене Закона у пракси</w:t>
      </w:r>
      <w:r>
        <w:rPr>
          <w:rFonts w:ascii="Times New Roman" w:hAnsi="Times New Roman" w:cs="Times New Roman"/>
          <w:sz w:val="24"/>
          <w:szCs w:val="24"/>
        </w:rPr>
        <w:t xml:space="preserve">“. У документу се </w:t>
      </w:r>
      <w:r w:rsidRPr="00D362DF">
        <w:rPr>
          <w:rFonts w:ascii="Times New Roman" w:hAnsi="Times New Roman" w:cs="Times New Roman"/>
          <w:sz w:val="24"/>
          <w:szCs w:val="24"/>
        </w:rPr>
        <w:t xml:space="preserve">превасходно сагледава </w:t>
      </w:r>
      <w:r>
        <w:rPr>
          <w:rFonts w:ascii="Times New Roman" w:hAnsi="Times New Roman" w:cs="Times New Roman"/>
          <w:sz w:val="24"/>
          <w:szCs w:val="24"/>
        </w:rPr>
        <w:t xml:space="preserve">аспект </w:t>
      </w:r>
      <w:r w:rsidRPr="00816777">
        <w:rPr>
          <w:rFonts w:ascii="Times New Roman" w:hAnsi="Times New Roman" w:cs="Times New Roman"/>
          <w:b/>
          <w:sz w:val="24"/>
          <w:szCs w:val="24"/>
        </w:rPr>
        <w:t>економичности и ефикасности јавних набавки</w:t>
      </w:r>
      <w:r>
        <w:rPr>
          <w:rFonts w:ascii="Times New Roman" w:hAnsi="Times New Roman" w:cs="Times New Roman"/>
          <w:sz w:val="24"/>
          <w:szCs w:val="24"/>
        </w:rPr>
        <w:t xml:space="preserve"> који пре није био посебно разматран.  </w:t>
      </w:r>
      <w:r w:rsidRPr="00D362DF">
        <w:rPr>
          <w:rFonts w:ascii="Times New Roman" w:hAnsi="Times New Roman" w:cs="Times New Roman"/>
          <w:sz w:val="24"/>
          <w:szCs w:val="24"/>
        </w:rPr>
        <w:t xml:space="preserve">  </w:t>
      </w:r>
    </w:p>
    <w:p w:rsidR="003815BF" w:rsidRPr="00D362DF" w:rsidRDefault="003815BF" w:rsidP="003815BF">
      <w:pPr>
        <w:jc w:val="both"/>
        <w:rPr>
          <w:rFonts w:ascii="Times New Roman" w:hAnsi="Times New Roman" w:cs="Times New Roman"/>
          <w:sz w:val="24"/>
          <w:szCs w:val="24"/>
        </w:rPr>
      </w:pPr>
      <w:r w:rsidRPr="00D362DF">
        <w:rPr>
          <w:rFonts w:ascii="Times New Roman" w:hAnsi="Times New Roman" w:cs="Times New Roman"/>
          <w:sz w:val="24"/>
          <w:szCs w:val="24"/>
        </w:rPr>
        <w:t xml:space="preserve">Анализу перформанси везаних превасходно (али не и искључиво) за економичност и ефикасност јавних набавки, Управа је радила на бази одговора наручилаца на Упитник који је УЈН припремила и послала наручиоцима у мају 2015. године, а који се односио на јавне набавке спроведене током 2014. године. Анкетирано је 12 наручилаца из категорија које имају доминантан значај у јавним набавкама: јавна предузећа, јавна комунална предузећа, органи државне управе, локална самоуправа, здравство, енергетика, </w:t>
      </w:r>
      <w:r>
        <w:rPr>
          <w:rFonts w:ascii="Times New Roman" w:hAnsi="Times New Roman" w:cs="Times New Roman"/>
          <w:sz w:val="24"/>
          <w:szCs w:val="24"/>
        </w:rPr>
        <w:t>као и</w:t>
      </w:r>
      <w:r w:rsidRPr="00D362DF">
        <w:rPr>
          <w:rFonts w:ascii="Times New Roman" w:hAnsi="Times New Roman" w:cs="Times New Roman"/>
          <w:sz w:val="24"/>
          <w:szCs w:val="24"/>
        </w:rPr>
        <w:t xml:space="preserve"> наручилац који спроводи централизоване јавне набавке. </w:t>
      </w:r>
    </w:p>
    <w:p w:rsidR="003815BF" w:rsidRPr="008C6175" w:rsidRDefault="003815BF" w:rsidP="003815BF">
      <w:pPr>
        <w:jc w:val="both"/>
        <w:rPr>
          <w:rFonts w:ascii="Times New Roman" w:hAnsi="Times New Roman" w:cs="Times New Roman"/>
          <w:sz w:val="24"/>
          <w:szCs w:val="24"/>
        </w:rPr>
      </w:pPr>
      <w:r w:rsidRPr="008C6175">
        <w:rPr>
          <w:rFonts w:ascii="Times New Roman" w:hAnsi="Times New Roman" w:cs="Times New Roman"/>
          <w:sz w:val="24"/>
          <w:szCs w:val="24"/>
        </w:rPr>
        <w:t>Најзначајнији налази анализе могу се сумирати на следећи начин.</w:t>
      </w:r>
    </w:p>
    <w:p w:rsidR="003815BF" w:rsidRDefault="003815BF" w:rsidP="003815BF">
      <w:pPr>
        <w:jc w:val="both"/>
        <w:rPr>
          <w:rFonts w:ascii="Times New Roman" w:hAnsi="Times New Roman" w:cs="Times New Roman"/>
          <w:sz w:val="24"/>
          <w:szCs w:val="24"/>
        </w:rPr>
      </w:pPr>
      <w:r w:rsidRPr="00026CDF">
        <w:rPr>
          <w:rFonts w:ascii="Times New Roman" w:hAnsi="Times New Roman" w:cs="Times New Roman"/>
          <w:b/>
          <w:sz w:val="24"/>
          <w:szCs w:val="24"/>
        </w:rPr>
        <w:t>Отворени поступак</w:t>
      </w:r>
      <w:r>
        <w:rPr>
          <w:rFonts w:ascii="Times New Roman" w:hAnsi="Times New Roman" w:cs="Times New Roman"/>
          <w:sz w:val="24"/>
          <w:szCs w:val="24"/>
        </w:rPr>
        <w:t xml:space="preserve">, у 2014. години, трајао је, у просеку, </w:t>
      </w:r>
      <w:r w:rsidRPr="00026CDF">
        <w:rPr>
          <w:rFonts w:ascii="Times New Roman" w:hAnsi="Times New Roman" w:cs="Times New Roman"/>
          <w:b/>
          <w:sz w:val="24"/>
          <w:szCs w:val="24"/>
        </w:rPr>
        <w:t>125 дана</w:t>
      </w:r>
      <w:r>
        <w:rPr>
          <w:rFonts w:ascii="Times New Roman" w:hAnsi="Times New Roman" w:cs="Times New Roman"/>
          <w:sz w:val="24"/>
          <w:szCs w:val="24"/>
        </w:rPr>
        <w:t>.</w:t>
      </w:r>
    </w:p>
    <w:p w:rsidR="003815BF" w:rsidRDefault="003815BF" w:rsidP="003815BF">
      <w:pPr>
        <w:jc w:val="both"/>
        <w:rPr>
          <w:rFonts w:ascii="Times New Roman" w:hAnsi="Times New Roman" w:cs="Times New Roman"/>
          <w:sz w:val="24"/>
          <w:szCs w:val="24"/>
        </w:rPr>
      </w:pPr>
      <w:r w:rsidRPr="004579F4">
        <w:rPr>
          <w:rFonts w:ascii="Times New Roman" w:hAnsi="Times New Roman" w:cs="Times New Roman"/>
          <w:b/>
          <w:sz w:val="24"/>
          <w:szCs w:val="24"/>
        </w:rPr>
        <w:t>Најдуже</w:t>
      </w:r>
      <w:r>
        <w:rPr>
          <w:rFonts w:ascii="Times New Roman" w:hAnsi="Times New Roman" w:cs="Times New Roman"/>
          <w:sz w:val="24"/>
          <w:szCs w:val="24"/>
        </w:rPr>
        <w:t xml:space="preserve"> је трајала фаза </w:t>
      </w:r>
      <w:r w:rsidRPr="00026CDF">
        <w:rPr>
          <w:rFonts w:ascii="Times New Roman" w:hAnsi="Times New Roman" w:cs="Times New Roman"/>
          <w:b/>
          <w:sz w:val="24"/>
          <w:szCs w:val="24"/>
        </w:rPr>
        <w:t>припреме и планирања</w:t>
      </w:r>
      <w:r>
        <w:rPr>
          <w:rFonts w:ascii="Times New Roman" w:hAnsi="Times New Roman" w:cs="Times New Roman"/>
          <w:sz w:val="24"/>
          <w:szCs w:val="24"/>
        </w:rPr>
        <w:t xml:space="preserve"> јавне набавке (</w:t>
      </w:r>
      <w:r w:rsidRPr="004579F4">
        <w:rPr>
          <w:rFonts w:ascii="Times New Roman" w:hAnsi="Times New Roman" w:cs="Times New Roman"/>
          <w:sz w:val="24"/>
          <w:szCs w:val="24"/>
        </w:rPr>
        <w:t>31 дан</w:t>
      </w:r>
      <w:r>
        <w:rPr>
          <w:rFonts w:ascii="Times New Roman" w:hAnsi="Times New Roman" w:cs="Times New Roman"/>
          <w:sz w:val="24"/>
          <w:szCs w:val="24"/>
        </w:rPr>
        <w:t>)</w:t>
      </w:r>
    </w:p>
    <w:p w:rsidR="003815BF" w:rsidRDefault="003815BF" w:rsidP="003815BF">
      <w:pPr>
        <w:jc w:val="both"/>
        <w:rPr>
          <w:rFonts w:ascii="Times New Roman" w:hAnsi="Times New Roman" w:cs="Times New Roman"/>
          <w:sz w:val="24"/>
          <w:szCs w:val="24"/>
        </w:rPr>
      </w:pPr>
      <w:r w:rsidRPr="00816777">
        <w:rPr>
          <w:rFonts w:ascii="Times New Roman" w:hAnsi="Times New Roman" w:cs="Times New Roman"/>
          <w:b/>
          <w:sz w:val="24"/>
          <w:szCs w:val="24"/>
        </w:rPr>
        <w:t>Припремна фаза није адекватно спровођена</w:t>
      </w:r>
      <w:r>
        <w:rPr>
          <w:rFonts w:ascii="Times New Roman" w:hAnsi="Times New Roman" w:cs="Times New Roman"/>
          <w:sz w:val="24"/>
          <w:szCs w:val="24"/>
        </w:rPr>
        <w:t xml:space="preserve"> јер се углавном сводила на утврђивање актуелних цена од познатих понуђача са којима се пре радило, а по правилу, није обухватала истраживање о томе који се предмети набавки тренутно нуде на тржишту, </w:t>
      </w:r>
      <w:r w:rsidRPr="00D362DF">
        <w:rPr>
          <w:rFonts w:ascii="Times New Roman" w:hAnsi="Times New Roman" w:cs="Times New Roman"/>
          <w:sz w:val="24"/>
          <w:szCs w:val="24"/>
        </w:rPr>
        <w:t>да ли су се појавили нови потенцијални понуђачи, каква је актуелна структура тржишта</w:t>
      </w:r>
      <w:r>
        <w:rPr>
          <w:rFonts w:ascii="Times New Roman" w:hAnsi="Times New Roman" w:cs="Times New Roman"/>
          <w:sz w:val="24"/>
          <w:szCs w:val="24"/>
        </w:rPr>
        <w:t xml:space="preserve"> итд.</w:t>
      </w:r>
    </w:p>
    <w:p w:rsidR="003815BF" w:rsidRDefault="003815BF" w:rsidP="003815BF">
      <w:pPr>
        <w:jc w:val="both"/>
        <w:rPr>
          <w:rFonts w:ascii="Times New Roman" w:hAnsi="Times New Roman" w:cs="Times New Roman"/>
          <w:sz w:val="24"/>
          <w:szCs w:val="24"/>
        </w:rPr>
      </w:pPr>
      <w:r>
        <w:rPr>
          <w:rFonts w:ascii="Times New Roman" w:hAnsi="Times New Roman" w:cs="Times New Roman"/>
          <w:sz w:val="24"/>
          <w:szCs w:val="24"/>
        </w:rPr>
        <w:t xml:space="preserve">Недовољно познавање понуде на тржишту има за последицу већи број поништених поступака – </w:t>
      </w:r>
      <w:r w:rsidRPr="004579F4">
        <w:rPr>
          <w:rFonts w:ascii="Times New Roman" w:hAnsi="Times New Roman" w:cs="Times New Roman"/>
          <w:b/>
          <w:sz w:val="24"/>
          <w:szCs w:val="24"/>
        </w:rPr>
        <w:t>у 2012. години</w:t>
      </w:r>
      <w:r>
        <w:rPr>
          <w:rFonts w:ascii="Times New Roman" w:hAnsi="Times New Roman" w:cs="Times New Roman"/>
          <w:sz w:val="24"/>
          <w:szCs w:val="24"/>
        </w:rPr>
        <w:t xml:space="preserve"> било је </w:t>
      </w:r>
      <w:r w:rsidRPr="004579F4">
        <w:rPr>
          <w:rFonts w:ascii="Times New Roman" w:hAnsi="Times New Roman" w:cs="Times New Roman"/>
          <w:b/>
          <w:sz w:val="24"/>
          <w:szCs w:val="24"/>
        </w:rPr>
        <w:t>поништено 9%</w:t>
      </w:r>
      <w:r>
        <w:rPr>
          <w:rFonts w:ascii="Times New Roman" w:hAnsi="Times New Roman" w:cs="Times New Roman"/>
          <w:sz w:val="24"/>
          <w:szCs w:val="24"/>
        </w:rPr>
        <w:t xml:space="preserve"> поступака, а у </w:t>
      </w:r>
      <w:r w:rsidRPr="004579F4">
        <w:rPr>
          <w:rFonts w:ascii="Times New Roman" w:hAnsi="Times New Roman" w:cs="Times New Roman"/>
          <w:b/>
          <w:sz w:val="24"/>
          <w:szCs w:val="24"/>
        </w:rPr>
        <w:t>2014. години</w:t>
      </w:r>
      <w:r>
        <w:rPr>
          <w:rFonts w:ascii="Times New Roman" w:hAnsi="Times New Roman" w:cs="Times New Roman"/>
          <w:sz w:val="24"/>
          <w:szCs w:val="24"/>
        </w:rPr>
        <w:t xml:space="preserve"> </w:t>
      </w:r>
      <w:r w:rsidRPr="004579F4">
        <w:rPr>
          <w:rFonts w:ascii="Times New Roman" w:hAnsi="Times New Roman" w:cs="Times New Roman"/>
          <w:b/>
          <w:sz w:val="24"/>
          <w:szCs w:val="24"/>
        </w:rPr>
        <w:t>13%</w:t>
      </w:r>
      <w:r>
        <w:rPr>
          <w:rFonts w:ascii="Times New Roman" w:hAnsi="Times New Roman" w:cs="Times New Roman"/>
          <w:sz w:val="24"/>
          <w:szCs w:val="24"/>
        </w:rPr>
        <w:t xml:space="preserve">. Најчешћи разлози били су да </w:t>
      </w:r>
      <w:r w:rsidRPr="00394A9D">
        <w:rPr>
          <w:rFonts w:ascii="Times New Roman" w:hAnsi="Times New Roman" w:cs="Times New Roman"/>
          <w:b/>
          <w:sz w:val="24"/>
          <w:szCs w:val="24"/>
        </w:rPr>
        <w:t>није приспела ни једна исправна, одговарајућа и прихватљива понуда</w:t>
      </w:r>
      <w:r>
        <w:rPr>
          <w:rFonts w:ascii="Times New Roman" w:hAnsi="Times New Roman" w:cs="Times New Roman"/>
          <w:sz w:val="24"/>
          <w:szCs w:val="24"/>
        </w:rPr>
        <w:t xml:space="preserve"> (53% случајева) и да </w:t>
      </w:r>
      <w:r w:rsidRPr="00394A9D">
        <w:rPr>
          <w:rFonts w:ascii="Times New Roman" w:hAnsi="Times New Roman" w:cs="Times New Roman"/>
          <w:b/>
          <w:sz w:val="24"/>
          <w:szCs w:val="24"/>
        </w:rPr>
        <w:t>није добијена ни једна понуда</w:t>
      </w:r>
      <w:r>
        <w:rPr>
          <w:rFonts w:ascii="Times New Roman" w:hAnsi="Times New Roman" w:cs="Times New Roman"/>
          <w:sz w:val="24"/>
          <w:szCs w:val="24"/>
        </w:rPr>
        <w:t xml:space="preserve"> (22% случајева).</w:t>
      </w:r>
    </w:p>
    <w:p w:rsidR="003815BF" w:rsidRDefault="003815BF" w:rsidP="003815BF">
      <w:pPr>
        <w:jc w:val="both"/>
        <w:rPr>
          <w:rFonts w:ascii="Times New Roman" w:hAnsi="Times New Roman" w:cs="Times New Roman"/>
          <w:sz w:val="24"/>
          <w:szCs w:val="24"/>
        </w:rPr>
      </w:pPr>
      <w:r>
        <w:rPr>
          <w:rFonts w:ascii="Times New Roman" w:hAnsi="Times New Roman" w:cs="Times New Roman"/>
          <w:sz w:val="24"/>
          <w:szCs w:val="24"/>
        </w:rPr>
        <w:t xml:space="preserve">Фаза </w:t>
      </w:r>
      <w:r w:rsidRPr="00394A9D">
        <w:rPr>
          <w:rFonts w:ascii="Times New Roman" w:hAnsi="Times New Roman" w:cs="Times New Roman"/>
          <w:b/>
          <w:sz w:val="24"/>
          <w:szCs w:val="24"/>
        </w:rPr>
        <w:t>од иницирања поступка јавне набавке до доношења одлуке о покретању поступка</w:t>
      </w:r>
      <w:r w:rsidRPr="00D362DF">
        <w:rPr>
          <w:rFonts w:ascii="Times New Roman" w:hAnsi="Times New Roman" w:cs="Times New Roman"/>
          <w:sz w:val="24"/>
          <w:szCs w:val="24"/>
        </w:rPr>
        <w:t xml:space="preserve">, </w:t>
      </w:r>
      <w:r>
        <w:rPr>
          <w:rFonts w:ascii="Times New Roman" w:hAnsi="Times New Roman" w:cs="Times New Roman"/>
          <w:sz w:val="24"/>
          <w:szCs w:val="24"/>
        </w:rPr>
        <w:t xml:space="preserve">траје </w:t>
      </w:r>
      <w:r w:rsidRPr="00394A9D">
        <w:rPr>
          <w:rFonts w:ascii="Times New Roman" w:hAnsi="Times New Roman" w:cs="Times New Roman"/>
          <w:b/>
          <w:sz w:val="24"/>
          <w:szCs w:val="24"/>
        </w:rPr>
        <w:t xml:space="preserve">од 1 </w:t>
      </w:r>
      <w:r>
        <w:rPr>
          <w:rFonts w:ascii="Times New Roman" w:hAnsi="Times New Roman" w:cs="Times New Roman"/>
          <w:b/>
          <w:sz w:val="24"/>
          <w:szCs w:val="24"/>
        </w:rPr>
        <w:t>до</w:t>
      </w:r>
      <w:r w:rsidRPr="00394A9D">
        <w:rPr>
          <w:rFonts w:ascii="Times New Roman" w:hAnsi="Times New Roman" w:cs="Times New Roman"/>
          <w:b/>
          <w:sz w:val="24"/>
          <w:szCs w:val="24"/>
        </w:rPr>
        <w:t xml:space="preserve"> 45 дана</w:t>
      </w:r>
      <w:r w:rsidRPr="00D362DF">
        <w:rPr>
          <w:rFonts w:ascii="Times New Roman" w:hAnsi="Times New Roman" w:cs="Times New Roman"/>
          <w:sz w:val="24"/>
          <w:szCs w:val="24"/>
        </w:rPr>
        <w:t xml:space="preserve">. </w:t>
      </w:r>
    </w:p>
    <w:p w:rsidR="003815BF" w:rsidRDefault="003815BF" w:rsidP="003815BF">
      <w:pPr>
        <w:jc w:val="both"/>
        <w:rPr>
          <w:rFonts w:ascii="Times New Roman" w:hAnsi="Times New Roman" w:cs="Times New Roman"/>
          <w:sz w:val="24"/>
          <w:szCs w:val="24"/>
        </w:rPr>
      </w:pPr>
      <w:r>
        <w:rPr>
          <w:rFonts w:ascii="Times New Roman" w:hAnsi="Times New Roman" w:cs="Times New Roman"/>
          <w:sz w:val="24"/>
          <w:szCs w:val="24"/>
        </w:rPr>
        <w:t xml:space="preserve">У </w:t>
      </w:r>
      <w:r w:rsidRPr="00D362DF">
        <w:rPr>
          <w:rFonts w:ascii="Times New Roman" w:hAnsi="Times New Roman" w:cs="Times New Roman"/>
          <w:sz w:val="24"/>
          <w:szCs w:val="24"/>
        </w:rPr>
        <w:t xml:space="preserve">фази </w:t>
      </w:r>
      <w:r w:rsidRPr="00394A9D">
        <w:rPr>
          <w:rFonts w:ascii="Times New Roman" w:hAnsi="Times New Roman" w:cs="Times New Roman"/>
          <w:b/>
          <w:sz w:val="24"/>
          <w:szCs w:val="24"/>
        </w:rPr>
        <w:t>од отварања понуда до доношења одлуке о додели уговора</w:t>
      </w:r>
      <w:r w:rsidRPr="00D362DF">
        <w:rPr>
          <w:rFonts w:ascii="Times New Roman" w:hAnsi="Times New Roman" w:cs="Times New Roman"/>
          <w:sz w:val="24"/>
          <w:szCs w:val="24"/>
        </w:rPr>
        <w:t xml:space="preserve">, такође су регистроване велике разлике у трајању, по наручиоцима - </w:t>
      </w:r>
      <w:r w:rsidRPr="00394A9D">
        <w:rPr>
          <w:rFonts w:ascii="Times New Roman" w:hAnsi="Times New Roman" w:cs="Times New Roman"/>
          <w:b/>
          <w:sz w:val="24"/>
          <w:szCs w:val="24"/>
        </w:rPr>
        <w:t>од 3 до 25 дана</w:t>
      </w:r>
      <w:r w:rsidRPr="00D362DF">
        <w:rPr>
          <w:rFonts w:ascii="Times New Roman" w:hAnsi="Times New Roman" w:cs="Times New Roman"/>
          <w:sz w:val="24"/>
          <w:szCs w:val="24"/>
        </w:rPr>
        <w:t>. У готово половини случајева, ова фаза је трајала 2</w:t>
      </w:r>
      <w:r>
        <w:rPr>
          <w:rFonts w:ascii="Times New Roman" w:hAnsi="Times New Roman" w:cs="Times New Roman"/>
          <w:sz w:val="24"/>
          <w:szCs w:val="24"/>
        </w:rPr>
        <w:t xml:space="preserve">0 и више дана. </w:t>
      </w:r>
    </w:p>
    <w:p w:rsidR="003815BF" w:rsidRDefault="003815BF" w:rsidP="003815BF">
      <w:pPr>
        <w:jc w:val="both"/>
        <w:rPr>
          <w:rFonts w:ascii="Times New Roman" w:hAnsi="Times New Roman" w:cs="Times New Roman"/>
          <w:sz w:val="24"/>
          <w:szCs w:val="24"/>
        </w:rPr>
      </w:pPr>
      <w:r>
        <w:rPr>
          <w:rFonts w:ascii="Times New Roman" w:hAnsi="Times New Roman" w:cs="Times New Roman"/>
          <w:sz w:val="24"/>
          <w:szCs w:val="24"/>
        </w:rPr>
        <w:lastRenderedPageBreak/>
        <w:t>Ф</w:t>
      </w:r>
      <w:r w:rsidRPr="00D362DF">
        <w:rPr>
          <w:rFonts w:ascii="Times New Roman" w:hAnsi="Times New Roman" w:cs="Times New Roman"/>
          <w:sz w:val="24"/>
          <w:szCs w:val="24"/>
        </w:rPr>
        <w:t>аз</w:t>
      </w:r>
      <w:r>
        <w:rPr>
          <w:rFonts w:ascii="Times New Roman" w:hAnsi="Times New Roman" w:cs="Times New Roman"/>
          <w:sz w:val="24"/>
          <w:szCs w:val="24"/>
        </w:rPr>
        <w:t>а</w:t>
      </w:r>
      <w:r w:rsidRPr="00D362DF">
        <w:rPr>
          <w:rFonts w:ascii="Times New Roman" w:hAnsi="Times New Roman" w:cs="Times New Roman"/>
          <w:sz w:val="24"/>
          <w:szCs w:val="24"/>
        </w:rPr>
        <w:t xml:space="preserve"> </w:t>
      </w:r>
      <w:r w:rsidRPr="00394A9D">
        <w:rPr>
          <w:rFonts w:ascii="Times New Roman" w:hAnsi="Times New Roman" w:cs="Times New Roman"/>
          <w:b/>
          <w:sz w:val="24"/>
          <w:szCs w:val="24"/>
        </w:rPr>
        <w:t>од коначности одлуке о додели уговора до закључења уговора</w:t>
      </w:r>
      <w:r>
        <w:rPr>
          <w:rFonts w:ascii="Times New Roman" w:hAnsi="Times New Roman" w:cs="Times New Roman"/>
          <w:sz w:val="24"/>
          <w:szCs w:val="24"/>
        </w:rPr>
        <w:t xml:space="preserve"> </w:t>
      </w:r>
      <w:r w:rsidRPr="00D362DF">
        <w:rPr>
          <w:rFonts w:ascii="Times New Roman" w:hAnsi="Times New Roman" w:cs="Times New Roman"/>
          <w:sz w:val="24"/>
          <w:szCs w:val="24"/>
        </w:rPr>
        <w:t xml:space="preserve">траје у просеку 10 дана, с тим да показује велике разлике по наручиоцима: </w:t>
      </w:r>
      <w:r w:rsidRPr="00394A9D">
        <w:rPr>
          <w:rFonts w:ascii="Times New Roman" w:hAnsi="Times New Roman" w:cs="Times New Roman"/>
          <w:b/>
          <w:sz w:val="24"/>
          <w:szCs w:val="24"/>
        </w:rPr>
        <w:t>од 2 до 22 дана</w:t>
      </w:r>
      <w:r w:rsidRPr="00D362DF">
        <w:rPr>
          <w:rFonts w:ascii="Times New Roman" w:hAnsi="Times New Roman" w:cs="Times New Roman"/>
          <w:sz w:val="24"/>
          <w:szCs w:val="24"/>
        </w:rPr>
        <w:t xml:space="preserve">. </w:t>
      </w:r>
    </w:p>
    <w:p w:rsidR="003815BF" w:rsidRPr="00026CDF" w:rsidRDefault="003815BF" w:rsidP="003815BF">
      <w:pPr>
        <w:jc w:val="both"/>
        <w:rPr>
          <w:rFonts w:ascii="Times New Roman" w:hAnsi="Times New Roman" w:cs="Times New Roman"/>
          <w:b/>
          <w:sz w:val="24"/>
          <w:szCs w:val="24"/>
        </w:rPr>
      </w:pPr>
      <w:r>
        <w:rPr>
          <w:rFonts w:ascii="Times New Roman" w:hAnsi="Times New Roman" w:cs="Times New Roman"/>
          <w:sz w:val="24"/>
          <w:szCs w:val="24"/>
        </w:rPr>
        <w:t xml:space="preserve">Поступак набавке </w:t>
      </w:r>
      <w:r w:rsidRPr="00026CDF">
        <w:rPr>
          <w:rFonts w:ascii="Times New Roman" w:hAnsi="Times New Roman" w:cs="Times New Roman"/>
          <w:b/>
          <w:sz w:val="24"/>
          <w:szCs w:val="24"/>
        </w:rPr>
        <w:t>мале вредности</w:t>
      </w:r>
      <w:r>
        <w:rPr>
          <w:rFonts w:ascii="Times New Roman" w:hAnsi="Times New Roman" w:cs="Times New Roman"/>
          <w:sz w:val="24"/>
          <w:szCs w:val="24"/>
        </w:rPr>
        <w:t xml:space="preserve"> трајао је, у 2014. години, у просеку</w:t>
      </w:r>
      <w:r w:rsidRPr="00026CDF">
        <w:rPr>
          <w:rFonts w:ascii="Times New Roman" w:hAnsi="Times New Roman" w:cs="Times New Roman"/>
          <w:b/>
          <w:sz w:val="24"/>
          <w:szCs w:val="24"/>
        </w:rPr>
        <w:t>, 86 дана</w:t>
      </w:r>
      <w:r>
        <w:rPr>
          <w:rFonts w:ascii="Times New Roman" w:hAnsi="Times New Roman" w:cs="Times New Roman"/>
          <w:sz w:val="24"/>
          <w:szCs w:val="24"/>
        </w:rPr>
        <w:t>. Ш</w:t>
      </w:r>
      <w:r w:rsidRPr="00D362DF">
        <w:rPr>
          <w:rFonts w:ascii="Times New Roman" w:hAnsi="Times New Roman" w:cs="Times New Roman"/>
          <w:sz w:val="24"/>
          <w:szCs w:val="24"/>
        </w:rPr>
        <w:t xml:space="preserve">ира примена </w:t>
      </w:r>
      <w:r>
        <w:rPr>
          <w:rFonts w:ascii="Times New Roman" w:hAnsi="Times New Roman" w:cs="Times New Roman"/>
          <w:sz w:val="24"/>
          <w:szCs w:val="24"/>
        </w:rPr>
        <w:t xml:space="preserve">поступка </w:t>
      </w:r>
      <w:r w:rsidRPr="00D362DF">
        <w:rPr>
          <w:rFonts w:ascii="Times New Roman" w:hAnsi="Times New Roman" w:cs="Times New Roman"/>
          <w:sz w:val="24"/>
          <w:szCs w:val="24"/>
        </w:rPr>
        <w:t>набавк</w:t>
      </w:r>
      <w:r>
        <w:rPr>
          <w:rFonts w:ascii="Times New Roman" w:hAnsi="Times New Roman" w:cs="Times New Roman"/>
          <w:sz w:val="24"/>
          <w:szCs w:val="24"/>
        </w:rPr>
        <w:t>е</w:t>
      </w:r>
      <w:r w:rsidRPr="00D362DF">
        <w:rPr>
          <w:rFonts w:ascii="Times New Roman" w:hAnsi="Times New Roman" w:cs="Times New Roman"/>
          <w:sz w:val="24"/>
          <w:szCs w:val="24"/>
        </w:rPr>
        <w:t xml:space="preserve"> мале вредности могла да допринесе скраћивању времена потребног за спровођење јавне набавке, </w:t>
      </w:r>
      <w:r>
        <w:rPr>
          <w:rFonts w:ascii="Times New Roman" w:hAnsi="Times New Roman" w:cs="Times New Roman"/>
          <w:sz w:val="24"/>
          <w:szCs w:val="24"/>
        </w:rPr>
        <w:t xml:space="preserve">а да се не изгуби на транспарентности и конкуренцицији јер је код „малих“ набавки остварена </w:t>
      </w:r>
      <w:r w:rsidRPr="00D362DF">
        <w:rPr>
          <w:rFonts w:ascii="Times New Roman" w:hAnsi="Times New Roman" w:cs="Times New Roman"/>
          <w:sz w:val="24"/>
          <w:szCs w:val="24"/>
        </w:rPr>
        <w:t>пуна транспарентност и</w:t>
      </w:r>
      <w:r>
        <w:rPr>
          <w:rFonts w:ascii="Times New Roman" w:hAnsi="Times New Roman" w:cs="Times New Roman"/>
          <w:sz w:val="24"/>
          <w:szCs w:val="24"/>
        </w:rPr>
        <w:t xml:space="preserve"> интензивнија </w:t>
      </w:r>
      <w:r w:rsidRPr="00D362DF">
        <w:rPr>
          <w:rFonts w:ascii="Times New Roman" w:hAnsi="Times New Roman" w:cs="Times New Roman"/>
          <w:sz w:val="24"/>
          <w:szCs w:val="24"/>
        </w:rPr>
        <w:t>конкуренција</w:t>
      </w:r>
      <w:r>
        <w:rPr>
          <w:rFonts w:ascii="Times New Roman" w:hAnsi="Times New Roman" w:cs="Times New Roman"/>
          <w:sz w:val="24"/>
          <w:szCs w:val="24"/>
        </w:rPr>
        <w:t xml:space="preserve"> него код „великих“: </w:t>
      </w:r>
      <w:r w:rsidRPr="00026CDF">
        <w:rPr>
          <w:rFonts w:ascii="Times New Roman" w:hAnsi="Times New Roman" w:cs="Times New Roman"/>
          <w:b/>
          <w:sz w:val="24"/>
          <w:szCs w:val="24"/>
        </w:rPr>
        <w:t xml:space="preserve">просечан број понуда код „малих“ набавки износио је 3, док је код „великих“ набавки био 2,6. </w:t>
      </w:r>
    </w:p>
    <w:p w:rsidR="003815BF" w:rsidRPr="00026CDF" w:rsidRDefault="003815BF" w:rsidP="003815BF">
      <w:pPr>
        <w:jc w:val="both"/>
        <w:rPr>
          <w:rFonts w:ascii="Times New Roman" w:hAnsi="Times New Roman" w:cs="Times New Roman"/>
          <w:b/>
          <w:sz w:val="24"/>
          <w:szCs w:val="24"/>
        </w:rPr>
      </w:pPr>
      <w:r w:rsidRPr="00026CDF">
        <w:rPr>
          <w:rFonts w:ascii="Times New Roman" w:hAnsi="Times New Roman" w:cs="Times New Roman"/>
          <w:b/>
          <w:sz w:val="24"/>
          <w:szCs w:val="24"/>
        </w:rPr>
        <w:t>Поступак заштите права</w:t>
      </w:r>
      <w:r>
        <w:rPr>
          <w:rFonts w:ascii="Times New Roman" w:hAnsi="Times New Roman" w:cs="Times New Roman"/>
          <w:sz w:val="24"/>
          <w:szCs w:val="24"/>
        </w:rPr>
        <w:t xml:space="preserve"> трајао је, у просеку, </w:t>
      </w:r>
      <w:r w:rsidRPr="00026CDF">
        <w:rPr>
          <w:rFonts w:ascii="Times New Roman" w:hAnsi="Times New Roman" w:cs="Times New Roman"/>
          <w:b/>
          <w:sz w:val="24"/>
          <w:szCs w:val="24"/>
        </w:rPr>
        <w:t>74 дана</w:t>
      </w:r>
      <w:r>
        <w:rPr>
          <w:rFonts w:ascii="Times New Roman" w:hAnsi="Times New Roman" w:cs="Times New Roman"/>
          <w:sz w:val="24"/>
          <w:szCs w:val="24"/>
        </w:rPr>
        <w:t xml:space="preserve">, што значи да је </w:t>
      </w:r>
      <w:r w:rsidRPr="00026CDF">
        <w:rPr>
          <w:rFonts w:ascii="Times New Roman" w:hAnsi="Times New Roman" w:cs="Times New Roman"/>
          <w:b/>
          <w:sz w:val="24"/>
          <w:szCs w:val="24"/>
        </w:rPr>
        <w:t>укупно време за спровођење отвореног поступка и заштите права било 199 дана.</w:t>
      </w:r>
    </w:p>
    <w:p w:rsidR="003815BF" w:rsidRPr="00026CDF" w:rsidRDefault="003815BF" w:rsidP="003815BF">
      <w:pPr>
        <w:jc w:val="both"/>
        <w:rPr>
          <w:rFonts w:ascii="Times New Roman" w:hAnsi="Times New Roman" w:cs="Times New Roman"/>
          <w:b/>
          <w:sz w:val="24"/>
          <w:szCs w:val="24"/>
        </w:rPr>
      </w:pPr>
      <w:r>
        <w:rPr>
          <w:rFonts w:ascii="Times New Roman" w:hAnsi="Times New Roman" w:cs="Times New Roman"/>
          <w:sz w:val="24"/>
          <w:szCs w:val="24"/>
        </w:rPr>
        <w:t xml:space="preserve">Због </w:t>
      </w:r>
      <w:r w:rsidRPr="00026CDF">
        <w:rPr>
          <w:rFonts w:ascii="Times New Roman" w:hAnsi="Times New Roman" w:cs="Times New Roman"/>
          <w:b/>
          <w:sz w:val="24"/>
          <w:szCs w:val="24"/>
        </w:rPr>
        <w:t>формализма</w:t>
      </w:r>
      <w:r>
        <w:rPr>
          <w:rFonts w:ascii="Times New Roman" w:hAnsi="Times New Roman" w:cs="Times New Roman"/>
          <w:sz w:val="24"/>
          <w:szCs w:val="24"/>
        </w:rPr>
        <w:t xml:space="preserve">, одбијане су понуде са најнижом ценом и у тим случајевима плаћано је, у просеку, </w:t>
      </w:r>
      <w:r w:rsidRPr="00026CDF">
        <w:rPr>
          <w:rFonts w:ascii="Times New Roman" w:hAnsi="Times New Roman" w:cs="Times New Roman"/>
          <w:b/>
          <w:sz w:val="24"/>
          <w:szCs w:val="24"/>
        </w:rPr>
        <w:t xml:space="preserve">10% </w:t>
      </w:r>
      <w:r>
        <w:rPr>
          <w:rFonts w:ascii="Times New Roman" w:hAnsi="Times New Roman" w:cs="Times New Roman"/>
          <w:b/>
          <w:sz w:val="24"/>
          <w:szCs w:val="24"/>
        </w:rPr>
        <w:t xml:space="preserve">више. </w:t>
      </w:r>
      <w:r w:rsidRPr="00026CDF">
        <w:rPr>
          <w:rFonts w:ascii="Times New Roman" w:hAnsi="Times New Roman" w:cs="Times New Roman"/>
          <w:b/>
          <w:sz w:val="24"/>
          <w:szCs w:val="24"/>
        </w:rPr>
        <w:t xml:space="preserve"> </w:t>
      </w:r>
    </w:p>
    <w:p w:rsidR="003815BF" w:rsidRPr="00CD150C" w:rsidRDefault="003815BF" w:rsidP="003815BF">
      <w:pPr>
        <w:jc w:val="both"/>
        <w:rPr>
          <w:rFonts w:ascii="Times New Roman" w:hAnsi="Times New Roman" w:cs="Times New Roman"/>
          <w:b/>
          <w:sz w:val="24"/>
          <w:szCs w:val="24"/>
        </w:rPr>
      </w:pPr>
      <w:r>
        <w:rPr>
          <w:rFonts w:ascii="Times New Roman" w:hAnsi="Times New Roman" w:cs="Times New Roman"/>
          <w:sz w:val="24"/>
          <w:szCs w:val="24"/>
        </w:rPr>
        <w:t xml:space="preserve">Код </w:t>
      </w:r>
      <w:r w:rsidRPr="00026CDF">
        <w:rPr>
          <w:rFonts w:ascii="Times New Roman" w:hAnsi="Times New Roman" w:cs="Times New Roman"/>
          <w:b/>
          <w:sz w:val="24"/>
          <w:szCs w:val="24"/>
        </w:rPr>
        <w:t>поделе набавки по партијама</w:t>
      </w:r>
      <w:r>
        <w:rPr>
          <w:rFonts w:ascii="Times New Roman" w:hAnsi="Times New Roman" w:cs="Times New Roman"/>
          <w:sz w:val="24"/>
          <w:szCs w:val="24"/>
        </w:rPr>
        <w:t xml:space="preserve">, </w:t>
      </w:r>
      <w:r w:rsidRPr="00026CDF">
        <w:rPr>
          <w:rFonts w:ascii="Times New Roman" w:hAnsi="Times New Roman" w:cs="Times New Roman"/>
          <w:b/>
          <w:sz w:val="24"/>
          <w:szCs w:val="24"/>
        </w:rPr>
        <w:t xml:space="preserve">највећи број понуда </w:t>
      </w:r>
      <w:r w:rsidRPr="00D362DF">
        <w:rPr>
          <w:rFonts w:ascii="Times New Roman" w:hAnsi="Times New Roman" w:cs="Times New Roman"/>
          <w:sz w:val="24"/>
          <w:szCs w:val="24"/>
        </w:rPr>
        <w:t xml:space="preserve">регистрован је када су набавке подељене од </w:t>
      </w:r>
      <w:r w:rsidRPr="00026CDF">
        <w:rPr>
          <w:rFonts w:ascii="Times New Roman" w:hAnsi="Times New Roman" w:cs="Times New Roman"/>
          <w:b/>
          <w:sz w:val="24"/>
          <w:szCs w:val="24"/>
        </w:rPr>
        <w:t>10 до 19 партија</w:t>
      </w:r>
      <w:r w:rsidRPr="00D362DF">
        <w:rPr>
          <w:rFonts w:ascii="Times New Roman" w:hAnsi="Times New Roman" w:cs="Times New Roman"/>
          <w:sz w:val="24"/>
          <w:szCs w:val="24"/>
        </w:rPr>
        <w:t xml:space="preserve"> и износио је </w:t>
      </w:r>
      <w:r w:rsidRPr="00CD150C">
        <w:rPr>
          <w:rFonts w:ascii="Times New Roman" w:hAnsi="Times New Roman" w:cs="Times New Roman"/>
          <w:b/>
          <w:sz w:val="24"/>
          <w:szCs w:val="24"/>
        </w:rPr>
        <w:t>6,8</w:t>
      </w:r>
      <w:r w:rsidRPr="00D362DF">
        <w:rPr>
          <w:rFonts w:ascii="Times New Roman" w:hAnsi="Times New Roman" w:cs="Times New Roman"/>
          <w:sz w:val="24"/>
          <w:szCs w:val="24"/>
        </w:rPr>
        <w:t xml:space="preserve">. Просечан број понуда када су набавке биле подељене на 2-9 партија износио је 5, док је просечан број понуда када набавке </w:t>
      </w:r>
      <w:r w:rsidRPr="00CD150C">
        <w:rPr>
          <w:rFonts w:ascii="Times New Roman" w:hAnsi="Times New Roman" w:cs="Times New Roman"/>
          <w:b/>
          <w:sz w:val="24"/>
          <w:szCs w:val="24"/>
        </w:rPr>
        <w:t xml:space="preserve">нису биле подељене по партијама износио 2,3. </w:t>
      </w:r>
    </w:p>
    <w:p w:rsidR="003815BF" w:rsidRPr="00D60448" w:rsidRDefault="003815BF" w:rsidP="003815BF">
      <w:pPr>
        <w:jc w:val="both"/>
        <w:rPr>
          <w:rFonts w:ascii="Times New Roman" w:hAnsi="Times New Roman" w:cs="Times New Roman"/>
          <w:sz w:val="24"/>
          <w:szCs w:val="24"/>
        </w:rPr>
      </w:pPr>
      <w:r>
        <w:rPr>
          <w:rFonts w:ascii="Times New Roman" w:hAnsi="Times New Roman" w:cs="Times New Roman"/>
          <w:sz w:val="24"/>
          <w:szCs w:val="24"/>
        </w:rPr>
        <w:t xml:space="preserve">У </w:t>
      </w:r>
      <w:r w:rsidRPr="00CD150C">
        <w:rPr>
          <w:rFonts w:ascii="Times New Roman" w:hAnsi="Times New Roman" w:cs="Times New Roman"/>
          <w:b/>
          <w:sz w:val="24"/>
          <w:szCs w:val="24"/>
        </w:rPr>
        <w:t>4/5 случајева</w:t>
      </w:r>
      <w:r>
        <w:rPr>
          <w:rFonts w:ascii="Times New Roman" w:hAnsi="Times New Roman" w:cs="Times New Roman"/>
          <w:sz w:val="24"/>
          <w:szCs w:val="24"/>
        </w:rPr>
        <w:t xml:space="preserve">, наручиоци су користили </w:t>
      </w:r>
      <w:r w:rsidRPr="00CD150C">
        <w:rPr>
          <w:rFonts w:ascii="Times New Roman" w:hAnsi="Times New Roman" w:cs="Times New Roman"/>
          <w:b/>
          <w:sz w:val="24"/>
          <w:szCs w:val="24"/>
        </w:rPr>
        <w:t xml:space="preserve">додатне услове за учешће </w:t>
      </w:r>
      <w:r>
        <w:rPr>
          <w:rFonts w:ascii="Times New Roman" w:hAnsi="Times New Roman" w:cs="Times New Roman"/>
          <w:sz w:val="24"/>
          <w:szCs w:val="24"/>
        </w:rPr>
        <w:t xml:space="preserve">у поступку јавне набавке и то (наведено по релативном значају) следеће капацитете: финансијске, пословне, техничке и кадровске.   </w:t>
      </w:r>
    </w:p>
    <w:p w:rsidR="003815BF" w:rsidRPr="00D362DF" w:rsidRDefault="003815BF" w:rsidP="003815BF">
      <w:pPr>
        <w:jc w:val="both"/>
        <w:rPr>
          <w:rFonts w:ascii="Times New Roman" w:hAnsi="Times New Roman" w:cs="Times New Roman"/>
          <w:sz w:val="24"/>
          <w:szCs w:val="24"/>
        </w:rPr>
      </w:pPr>
      <w:r>
        <w:rPr>
          <w:rFonts w:ascii="Times New Roman" w:hAnsi="Times New Roman" w:cs="Times New Roman"/>
          <w:sz w:val="24"/>
          <w:szCs w:val="24"/>
        </w:rPr>
        <w:t>Н</w:t>
      </w:r>
      <w:r w:rsidRPr="00D362DF">
        <w:rPr>
          <w:rFonts w:ascii="Times New Roman" w:hAnsi="Times New Roman" w:cs="Times New Roman"/>
          <w:sz w:val="24"/>
          <w:szCs w:val="24"/>
        </w:rPr>
        <w:t xml:space="preserve">ачин одређивања додатних услова и критеријума доста </w:t>
      </w:r>
      <w:r>
        <w:rPr>
          <w:rFonts w:ascii="Times New Roman" w:hAnsi="Times New Roman" w:cs="Times New Roman"/>
          <w:sz w:val="24"/>
          <w:szCs w:val="24"/>
        </w:rPr>
        <w:t xml:space="preserve">се </w:t>
      </w:r>
      <w:r w:rsidRPr="00D362DF">
        <w:rPr>
          <w:rFonts w:ascii="Times New Roman" w:hAnsi="Times New Roman" w:cs="Times New Roman"/>
          <w:sz w:val="24"/>
          <w:szCs w:val="24"/>
        </w:rPr>
        <w:t>разликује од наручиоца до наручиоца</w:t>
      </w:r>
      <w:r>
        <w:rPr>
          <w:rFonts w:ascii="Times New Roman" w:hAnsi="Times New Roman" w:cs="Times New Roman"/>
          <w:sz w:val="24"/>
          <w:szCs w:val="24"/>
        </w:rPr>
        <w:t xml:space="preserve"> и</w:t>
      </w:r>
      <w:r w:rsidRPr="00D362DF">
        <w:rPr>
          <w:rFonts w:ascii="Times New Roman" w:hAnsi="Times New Roman" w:cs="Times New Roman"/>
          <w:sz w:val="24"/>
          <w:szCs w:val="24"/>
        </w:rPr>
        <w:t xml:space="preserve"> код већине </w:t>
      </w:r>
      <w:r>
        <w:rPr>
          <w:rFonts w:ascii="Times New Roman" w:hAnsi="Times New Roman" w:cs="Times New Roman"/>
          <w:sz w:val="24"/>
          <w:szCs w:val="24"/>
        </w:rPr>
        <w:t xml:space="preserve">је </w:t>
      </w:r>
      <w:r w:rsidRPr="00D362DF">
        <w:rPr>
          <w:rFonts w:ascii="Times New Roman" w:hAnsi="Times New Roman" w:cs="Times New Roman"/>
          <w:sz w:val="24"/>
          <w:szCs w:val="24"/>
        </w:rPr>
        <w:t xml:space="preserve">базиран на ранијем искуству. </w:t>
      </w:r>
      <w:r>
        <w:rPr>
          <w:rFonts w:ascii="Times New Roman" w:hAnsi="Times New Roman" w:cs="Times New Roman"/>
          <w:sz w:val="24"/>
          <w:szCs w:val="24"/>
        </w:rPr>
        <w:t>Последица је да</w:t>
      </w:r>
      <w:r w:rsidRPr="00D362DF">
        <w:rPr>
          <w:rFonts w:ascii="Times New Roman" w:hAnsi="Times New Roman" w:cs="Times New Roman"/>
          <w:sz w:val="24"/>
          <w:szCs w:val="24"/>
        </w:rPr>
        <w:t xml:space="preserve"> се </w:t>
      </w:r>
      <w:r w:rsidRPr="00CD150C">
        <w:rPr>
          <w:rFonts w:ascii="Times New Roman" w:hAnsi="Times New Roman" w:cs="Times New Roman"/>
          <w:b/>
          <w:sz w:val="24"/>
          <w:szCs w:val="24"/>
        </w:rPr>
        <w:t>додатни услови и критеријуми за исте предмете набавки значајно разликују међу наручиоцима</w:t>
      </w:r>
      <w:r w:rsidRPr="00D362DF">
        <w:rPr>
          <w:rFonts w:ascii="Times New Roman" w:hAnsi="Times New Roman" w:cs="Times New Roman"/>
          <w:sz w:val="24"/>
          <w:szCs w:val="24"/>
        </w:rPr>
        <w:t xml:space="preserve">. </w:t>
      </w:r>
    </w:p>
    <w:p w:rsidR="003815BF" w:rsidRDefault="003815BF" w:rsidP="003815BF">
      <w:pPr>
        <w:jc w:val="both"/>
        <w:rPr>
          <w:rFonts w:ascii="Times New Roman" w:hAnsi="Times New Roman" w:cs="Times New Roman"/>
          <w:sz w:val="24"/>
          <w:szCs w:val="24"/>
        </w:rPr>
      </w:pPr>
      <w:r>
        <w:rPr>
          <w:rFonts w:ascii="Times New Roman" w:hAnsi="Times New Roman" w:cs="Times New Roman"/>
          <w:sz w:val="24"/>
          <w:szCs w:val="24"/>
        </w:rPr>
        <w:t xml:space="preserve">Присутна је </w:t>
      </w:r>
      <w:r w:rsidRPr="00816777">
        <w:rPr>
          <w:rFonts w:ascii="Times New Roman" w:hAnsi="Times New Roman" w:cs="Times New Roman"/>
          <w:b/>
          <w:sz w:val="24"/>
          <w:szCs w:val="24"/>
        </w:rPr>
        <w:t>велика разноликост у заступљености инструмената обезбеђења</w:t>
      </w:r>
      <w:r w:rsidRPr="00D362DF">
        <w:rPr>
          <w:rFonts w:ascii="Times New Roman" w:hAnsi="Times New Roman" w:cs="Times New Roman"/>
          <w:sz w:val="24"/>
          <w:szCs w:val="24"/>
        </w:rPr>
        <w:t>, по наручиоцима.</w:t>
      </w:r>
      <w:r>
        <w:rPr>
          <w:rFonts w:ascii="Times New Roman" w:hAnsi="Times New Roman" w:cs="Times New Roman"/>
          <w:sz w:val="24"/>
          <w:szCs w:val="24"/>
        </w:rPr>
        <w:t xml:space="preserve"> Посматрани су: </w:t>
      </w:r>
      <w:r w:rsidRPr="00D362DF">
        <w:rPr>
          <w:rFonts w:ascii="Times New Roman" w:hAnsi="Times New Roman" w:cs="Times New Roman"/>
          <w:sz w:val="24"/>
          <w:szCs w:val="24"/>
        </w:rPr>
        <w:t>меница за озбиљност понуде, банкараска гаранција за озбиљност понуде, меница за добро извршење посла, банкарска гаранција за добро извршење посла, меница за гарантни рок и банкарска гаранција за гарантни рок.</w:t>
      </w:r>
    </w:p>
    <w:p w:rsidR="003815BF" w:rsidRDefault="003815BF" w:rsidP="003815BF">
      <w:pPr>
        <w:jc w:val="both"/>
        <w:rPr>
          <w:rFonts w:ascii="Times New Roman" w:hAnsi="Times New Roman" w:cs="Times New Roman"/>
          <w:sz w:val="24"/>
          <w:szCs w:val="24"/>
        </w:rPr>
      </w:pPr>
      <w:r>
        <w:rPr>
          <w:rFonts w:ascii="Times New Roman" w:hAnsi="Times New Roman" w:cs="Times New Roman"/>
          <w:sz w:val="24"/>
          <w:szCs w:val="24"/>
        </w:rPr>
        <w:t xml:space="preserve">Неиспуњавање уговорних обавеза од стране добављача углавном се огледало у „пробијању“ уговорених рокова. У мање од 1% случајева су раскидани уговори и активирани инструменти обезбеђења. </w:t>
      </w:r>
    </w:p>
    <w:p w:rsidR="003815BF" w:rsidRDefault="003815BF" w:rsidP="003815BF">
      <w:pPr>
        <w:jc w:val="both"/>
        <w:rPr>
          <w:rFonts w:ascii="Times New Roman" w:hAnsi="Times New Roman" w:cs="Times New Roman"/>
          <w:sz w:val="24"/>
          <w:szCs w:val="24"/>
        </w:rPr>
      </w:pPr>
      <w:r w:rsidRPr="00CD150C">
        <w:rPr>
          <w:rFonts w:ascii="Times New Roman" w:hAnsi="Times New Roman" w:cs="Times New Roman"/>
          <w:b/>
          <w:sz w:val="24"/>
          <w:szCs w:val="24"/>
        </w:rPr>
        <w:t>Интерни план за спречавање корупције у јавним набавкама</w:t>
      </w:r>
      <w:r>
        <w:rPr>
          <w:rFonts w:ascii="Times New Roman" w:hAnsi="Times New Roman" w:cs="Times New Roman"/>
          <w:sz w:val="24"/>
          <w:szCs w:val="24"/>
        </w:rPr>
        <w:t xml:space="preserve"> донело је </w:t>
      </w:r>
      <w:r w:rsidRPr="00CD150C">
        <w:rPr>
          <w:rFonts w:ascii="Times New Roman" w:hAnsi="Times New Roman" w:cs="Times New Roman"/>
          <w:b/>
          <w:sz w:val="24"/>
          <w:szCs w:val="24"/>
        </w:rPr>
        <w:t>40%</w:t>
      </w:r>
      <w:r>
        <w:rPr>
          <w:rFonts w:ascii="Times New Roman" w:hAnsi="Times New Roman" w:cs="Times New Roman"/>
          <w:sz w:val="24"/>
          <w:szCs w:val="24"/>
        </w:rPr>
        <w:t xml:space="preserve"> анкетираних наручилаца и исто толико њих је, изменом систематизације, предвидело формирање </w:t>
      </w:r>
      <w:r w:rsidRPr="00CD150C">
        <w:rPr>
          <w:rFonts w:ascii="Times New Roman" w:hAnsi="Times New Roman" w:cs="Times New Roman"/>
          <w:b/>
          <w:sz w:val="24"/>
          <w:szCs w:val="24"/>
        </w:rPr>
        <w:t>службе за контролу јавних набавки</w:t>
      </w:r>
      <w:r>
        <w:rPr>
          <w:rFonts w:ascii="Times New Roman" w:hAnsi="Times New Roman" w:cs="Times New Roman"/>
          <w:sz w:val="24"/>
          <w:szCs w:val="24"/>
        </w:rPr>
        <w:t xml:space="preserve">. </w:t>
      </w:r>
      <w:r w:rsidRPr="00CD150C">
        <w:rPr>
          <w:rFonts w:ascii="Times New Roman" w:hAnsi="Times New Roman" w:cs="Times New Roman"/>
          <w:b/>
          <w:sz w:val="24"/>
          <w:szCs w:val="24"/>
        </w:rPr>
        <w:t>Ни једна служба није почела са радом</w:t>
      </w:r>
      <w:r>
        <w:rPr>
          <w:rFonts w:ascii="Times New Roman" w:hAnsi="Times New Roman" w:cs="Times New Roman"/>
          <w:sz w:val="24"/>
          <w:szCs w:val="24"/>
        </w:rPr>
        <w:t xml:space="preserve"> јер није било могућности за запошљавање лица која би радила у њима. </w:t>
      </w:r>
    </w:p>
    <w:p w:rsidR="003815BF" w:rsidRDefault="003815BF" w:rsidP="003815BF">
      <w:pPr>
        <w:jc w:val="both"/>
        <w:rPr>
          <w:rFonts w:ascii="Times New Roman" w:hAnsi="Times New Roman" w:cs="Times New Roman"/>
          <w:sz w:val="24"/>
          <w:szCs w:val="24"/>
        </w:rPr>
      </w:pPr>
      <w:r w:rsidRPr="00CD150C">
        <w:rPr>
          <w:rFonts w:ascii="Times New Roman" w:hAnsi="Times New Roman" w:cs="Times New Roman"/>
          <w:b/>
          <w:sz w:val="24"/>
          <w:szCs w:val="24"/>
        </w:rPr>
        <w:lastRenderedPageBreak/>
        <w:t>Четири од десет</w:t>
      </w:r>
      <w:r>
        <w:rPr>
          <w:rFonts w:ascii="Times New Roman" w:hAnsi="Times New Roman" w:cs="Times New Roman"/>
          <w:sz w:val="24"/>
          <w:szCs w:val="24"/>
        </w:rPr>
        <w:t xml:space="preserve"> анкетираних наручилаца је изјавило да је имало набавке</w:t>
      </w:r>
      <w:r w:rsidRPr="00D362DF">
        <w:rPr>
          <w:rFonts w:ascii="Times New Roman" w:hAnsi="Times New Roman" w:cs="Times New Roman"/>
          <w:sz w:val="24"/>
          <w:szCs w:val="24"/>
        </w:rPr>
        <w:t xml:space="preserve"> преко </w:t>
      </w:r>
      <w:r w:rsidRPr="00CD150C">
        <w:rPr>
          <w:rFonts w:ascii="Times New Roman" w:hAnsi="Times New Roman" w:cs="Times New Roman"/>
          <w:b/>
          <w:sz w:val="24"/>
          <w:szCs w:val="24"/>
        </w:rPr>
        <w:t>централизованог тела или заједнички спроведених набавки</w:t>
      </w:r>
      <w:r>
        <w:rPr>
          <w:rFonts w:ascii="Times New Roman" w:hAnsi="Times New Roman" w:cs="Times New Roman"/>
          <w:sz w:val="24"/>
          <w:szCs w:val="24"/>
        </w:rPr>
        <w:t xml:space="preserve">. Централизоване јавне набавке су учествовале са 24% у укупној вредности њихових набавки. </w:t>
      </w:r>
    </w:p>
    <w:p w:rsidR="003815BF" w:rsidRDefault="003815BF" w:rsidP="003815BF">
      <w:pPr>
        <w:jc w:val="both"/>
        <w:rPr>
          <w:rFonts w:ascii="Times New Roman" w:hAnsi="Times New Roman" w:cs="Times New Roman"/>
          <w:sz w:val="24"/>
          <w:szCs w:val="24"/>
        </w:rPr>
      </w:pPr>
      <w:r>
        <w:rPr>
          <w:rFonts w:ascii="Times New Roman" w:hAnsi="Times New Roman" w:cs="Times New Roman"/>
          <w:sz w:val="24"/>
          <w:szCs w:val="24"/>
        </w:rPr>
        <w:t xml:space="preserve">Сви анкетирани наручиоци имају сертификоване службенике за јавне набавке. Просечно учешће лица са </w:t>
      </w:r>
      <w:r w:rsidRPr="00CD150C">
        <w:rPr>
          <w:rFonts w:ascii="Times New Roman" w:hAnsi="Times New Roman" w:cs="Times New Roman"/>
          <w:b/>
          <w:sz w:val="24"/>
          <w:szCs w:val="24"/>
        </w:rPr>
        <w:t xml:space="preserve">сертификатом </w:t>
      </w:r>
      <w:r>
        <w:rPr>
          <w:rFonts w:ascii="Times New Roman" w:hAnsi="Times New Roman" w:cs="Times New Roman"/>
          <w:sz w:val="24"/>
          <w:szCs w:val="24"/>
        </w:rPr>
        <w:t xml:space="preserve">у укупном броју лица која се баве пословима јавних набавки износи </w:t>
      </w:r>
      <w:r w:rsidRPr="00CD150C">
        <w:rPr>
          <w:rFonts w:ascii="Times New Roman" w:hAnsi="Times New Roman" w:cs="Times New Roman"/>
          <w:b/>
          <w:sz w:val="24"/>
          <w:szCs w:val="24"/>
        </w:rPr>
        <w:t>70%</w:t>
      </w:r>
      <w:r>
        <w:rPr>
          <w:rFonts w:ascii="Times New Roman" w:hAnsi="Times New Roman" w:cs="Times New Roman"/>
          <w:sz w:val="24"/>
          <w:szCs w:val="24"/>
        </w:rPr>
        <w:t>.</w:t>
      </w:r>
    </w:p>
    <w:p w:rsidR="003815BF" w:rsidRDefault="003815BF" w:rsidP="003815BF">
      <w:pPr>
        <w:jc w:val="both"/>
        <w:rPr>
          <w:rFonts w:ascii="Times New Roman" w:hAnsi="Times New Roman" w:cs="Times New Roman"/>
          <w:sz w:val="24"/>
          <w:szCs w:val="24"/>
        </w:rPr>
      </w:pPr>
      <w:r>
        <w:rPr>
          <w:rFonts w:ascii="Times New Roman" w:hAnsi="Times New Roman" w:cs="Times New Roman"/>
          <w:sz w:val="24"/>
          <w:szCs w:val="24"/>
        </w:rPr>
        <w:t xml:space="preserve">Само </w:t>
      </w:r>
      <w:r w:rsidRPr="00CD150C">
        <w:rPr>
          <w:rFonts w:ascii="Times New Roman" w:hAnsi="Times New Roman" w:cs="Times New Roman"/>
          <w:b/>
          <w:sz w:val="24"/>
          <w:szCs w:val="24"/>
        </w:rPr>
        <w:t>20% лица која су стекла сертификат</w:t>
      </w:r>
      <w:r>
        <w:rPr>
          <w:rFonts w:ascii="Times New Roman" w:hAnsi="Times New Roman" w:cs="Times New Roman"/>
          <w:sz w:val="24"/>
          <w:szCs w:val="24"/>
        </w:rPr>
        <w:t xml:space="preserve"> за службеника за јавне набавке </w:t>
      </w:r>
      <w:r w:rsidRPr="00CD150C">
        <w:rPr>
          <w:rFonts w:ascii="Times New Roman" w:hAnsi="Times New Roman" w:cs="Times New Roman"/>
          <w:b/>
          <w:sz w:val="24"/>
          <w:szCs w:val="24"/>
        </w:rPr>
        <w:t>не ради више</w:t>
      </w:r>
      <w:r>
        <w:rPr>
          <w:rFonts w:ascii="Times New Roman" w:hAnsi="Times New Roman" w:cs="Times New Roman"/>
          <w:sz w:val="24"/>
          <w:szCs w:val="24"/>
        </w:rPr>
        <w:t xml:space="preserve"> на пословима јавних набавки, што представља добар основ за стручно усавршавање и професионализацију у овој области.</w:t>
      </w:r>
    </w:p>
    <w:p w:rsidR="003815BF" w:rsidRPr="00D362DF" w:rsidRDefault="003815BF" w:rsidP="003815BF">
      <w:pPr>
        <w:jc w:val="both"/>
        <w:rPr>
          <w:rFonts w:ascii="Times New Roman" w:hAnsi="Times New Roman" w:cs="Times New Roman"/>
          <w:sz w:val="24"/>
          <w:szCs w:val="24"/>
        </w:rPr>
      </w:pPr>
      <w:r w:rsidRPr="00CD150C">
        <w:rPr>
          <w:rFonts w:ascii="Times New Roman" w:hAnsi="Times New Roman" w:cs="Times New Roman"/>
          <w:b/>
          <w:sz w:val="24"/>
          <w:szCs w:val="24"/>
        </w:rPr>
        <w:t>Просечно радно искуство</w:t>
      </w:r>
      <w:r w:rsidRPr="00D362DF">
        <w:rPr>
          <w:rFonts w:ascii="Times New Roman" w:hAnsi="Times New Roman" w:cs="Times New Roman"/>
          <w:sz w:val="24"/>
          <w:szCs w:val="24"/>
        </w:rPr>
        <w:t xml:space="preserve"> на пословима јавних набавки износило је </w:t>
      </w:r>
      <w:r w:rsidRPr="00CD150C">
        <w:rPr>
          <w:rFonts w:ascii="Times New Roman" w:hAnsi="Times New Roman" w:cs="Times New Roman"/>
          <w:b/>
          <w:sz w:val="24"/>
          <w:szCs w:val="24"/>
        </w:rPr>
        <w:t>7 година</w:t>
      </w:r>
      <w:r w:rsidRPr="00D362DF">
        <w:rPr>
          <w:rFonts w:ascii="Times New Roman" w:hAnsi="Times New Roman" w:cs="Times New Roman"/>
          <w:sz w:val="24"/>
          <w:szCs w:val="24"/>
        </w:rPr>
        <w:t>, што је такође врло повољан</w:t>
      </w:r>
      <w:r>
        <w:rPr>
          <w:rFonts w:ascii="Times New Roman" w:hAnsi="Times New Roman" w:cs="Times New Roman"/>
          <w:sz w:val="24"/>
          <w:szCs w:val="24"/>
        </w:rPr>
        <w:t xml:space="preserve"> показатељ, имајући у виду да су</w:t>
      </w:r>
      <w:r w:rsidRPr="00D362DF">
        <w:rPr>
          <w:rFonts w:ascii="Times New Roman" w:hAnsi="Times New Roman" w:cs="Times New Roman"/>
          <w:sz w:val="24"/>
          <w:szCs w:val="24"/>
        </w:rPr>
        <w:t xml:space="preserve"> </w:t>
      </w:r>
      <w:r>
        <w:rPr>
          <w:rFonts w:ascii="Times New Roman" w:hAnsi="Times New Roman" w:cs="Times New Roman"/>
          <w:sz w:val="24"/>
          <w:szCs w:val="24"/>
        </w:rPr>
        <w:t xml:space="preserve">јавне набавке уређене посебним законом </w:t>
      </w:r>
      <w:r w:rsidRPr="00D362DF">
        <w:rPr>
          <w:rFonts w:ascii="Times New Roman" w:hAnsi="Times New Roman" w:cs="Times New Roman"/>
          <w:sz w:val="24"/>
          <w:szCs w:val="24"/>
        </w:rPr>
        <w:t xml:space="preserve">тек </w:t>
      </w:r>
      <w:r>
        <w:rPr>
          <w:rFonts w:ascii="Times New Roman" w:hAnsi="Times New Roman" w:cs="Times New Roman"/>
          <w:sz w:val="24"/>
          <w:szCs w:val="24"/>
        </w:rPr>
        <w:t xml:space="preserve">од 2002. године. </w:t>
      </w:r>
      <w:r w:rsidRPr="00D362DF">
        <w:rPr>
          <w:rFonts w:ascii="Times New Roman" w:hAnsi="Times New Roman" w:cs="Times New Roman"/>
          <w:sz w:val="24"/>
          <w:szCs w:val="24"/>
        </w:rPr>
        <w:t xml:space="preserve"> </w:t>
      </w:r>
    </w:p>
    <w:p w:rsidR="003815BF" w:rsidRDefault="003815BF" w:rsidP="003815BF">
      <w:pPr>
        <w:jc w:val="both"/>
        <w:rPr>
          <w:rFonts w:ascii="Times New Roman" w:hAnsi="Times New Roman" w:cs="Times New Roman"/>
          <w:sz w:val="24"/>
          <w:szCs w:val="24"/>
        </w:rPr>
      </w:pPr>
      <w:r>
        <w:rPr>
          <w:rFonts w:ascii="Times New Roman" w:hAnsi="Times New Roman" w:cs="Times New Roman"/>
          <w:sz w:val="24"/>
          <w:szCs w:val="24"/>
        </w:rPr>
        <w:t xml:space="preserve">Податак да скоро </w:t>
      </w:r>
      <w:r w:rsidRPr="00CD150C">
        <w:rPr>
          <w:rFonts w:ascii="Times New Roman" w:hAnsi="Times New Roman" w:cs="Times New Roman"/>
          <w:b/>
          <w:sz w:val="24"/>
          <w:szCs w:val="24"/>
        </w:rPr>
        <w:t>4/5 лица</w:t>
      </w:r>
      <w:r w:rsidRPr="00D362DF">
        <w:rPr>
          <w:rFonts w:ascii="Times New Roman" w:hAnsi="Times New Roman" w:cs="Times New Roman"/>
          <w:sz w:val="24"/>
          <w:szCs w:val="24"/>
        </w:rPr>
        <w:t xml:space="preserve"> која раде на пословима јавних набавки </w:t>
      </w:r>
      <w:r w:rsidRPr="00CD150C">
        <w:rPr>
          <w:rFonts w:ascii="Times New Roman" w:hAnsi="Times New Roman" w:cs="Times New Roman"/>
          <w:b/>
          <w:sz w:val="24"/>
          <w:szCs w:val="24"/>
        </w:rPr>
        <w:t>имају високу или вишу</w:t>
      </w:r>
      <w:r w:rsidRPr="00D362DF">
        <w:rPr>
          <w:rFonts w:ascii="Times New Roman" w:hAnsi="Times New Roman" w:cs="Times New Roman"/>
          <w:sz w:val="24"/>
          <w:szCs w:val="24"/>
        </w:rPr>
        <w:t xml:space="preserve"> стручну </w:t>
      </w:r>
      <w:r>
        <w:rPr>
          <w:rFonts w:ascii="Times New Roman" w:hAnsi="Times New Roman" w:cs="Times New Roman"/>
          <w:sz w:val="24"/>
          <w:szCs w:val="24"/>
        </w:rPr>
        <w:t xml:space="preserve">спрему </w:t>
      </w:r>
      <w:r w:rsidRPr="00D362DF">
        <w:rPr>
          <w:rFonts w:ascii="Times New Roman" w:hAnsi="Times New Roman" w:cs="Times New Roman"/>
          <w:sz w:val="24"/>
          <w:szCs w:val="24"/>
        </w:rPr>
        <w:t xml:space="preserve">указује на висок ниво опште стручне оспособљености практичара у области јавних набавки.    </w:t>
      </w:r>
    </w:p>
    <w:p w:rsidR="003815BF" w:rsidRDefault="003815BF" w:rsidP="003815BF">
      <w:pPr>
        <w:jc w:val="both"/>
        <w:rPr>
          <w:rFonts w:ascii="Times New Roman" w:hAnsi="Times New Roman" w:cs="Times New Roman"/>
          <w:sz w:val="24"/>
          <w:szCs w:val="24"/>
        </w:rPr>
      </w:pPr>
    </w:p>
    <w:p w:rsidR="00C329B1" w:rsidRPr="00C329B1" w:rsidRDefault="00C329B1" w:rsidP="00C329B1">
      <w:pPr>
        <w:jc w:val="both"/>
        <w:rPr>
          <w:rFonts w:ascii="Times New Roman" w:hAnsi="Times New Roman" w:cs="Times New Roman"/>
          <w:sz w:val="24"/>
          <w:szCs w:val="24"/>
        </w:rPr>
      </w:pPr>
    </w:p>
    <w:p w:rsidR="003815BF" w:rsidRDefault="003815BF" w:rsidP="00556832">
      <w:pPr>
        <w:ind w:firstLine="720"/>
        <w:jc w:val="both"/>
        <w:rPr>
          <w:rFonts w:ascii="Times New Roman" w:hAnsi="Times New Roman" w:cs="Times New Roman"/>
          <w:b/>
          <w:sz w:val="28"/>
          <w:szCs w:val="28"/>
        </w:rPr>
      </w:pPr>
    </w:p>
    <w:p w:rsidR="003815BF" w:rsidRDefault="003815BF" w:rsidP="00556832">
      <w:pPr>
        <w:ind w:firstLine="720"/>
        <w:jc w:val="both"/>
        <w:rPr>
          <w:rFonts w:ascii="Times New Roman" w:hAnsi="Times New Roman" w:cs="Times New Roman"/>
          <w:b/>
          <w:sz w:val="28"/>
          <w:szCs w:val="28"/>
        </w:rPr>
      </w:pPr>
    </w:p>
    <w:p w:rsidR="003815BF" w:rsidRDefault="003815BF" w:rsidP="00556832">
      <w:pPr>
        <w:ind w:firstLine="720"/>
        <w:jc w:val="both"/>
        <w:rPr>
          <w:rFonts w:ascii="Times New Roman" w:hAnsi="Times New Roman" w:cs="Times New Roman"/>
          <w:b/>
          <w:sz w:val="28"/>
          <w:szCs w:val="28"/>
        </w:rPr>
      </w:pPr>
    </w:p>
    <w:p w:rsidR="003815BF" w:rsidRDefault="003815BF" w:rsidP="00556832">
      <w:pPr>
        <w:ind w:firstLine="720"/>
        <w:jc w:val="both"/>
        <w:rPr>
          <w:rFonts w:ascii="Times New Roman" w:hAnsi="Times New Roman" w:cs="Times New Roman"/>
          <w:b/>
          <w:sz w:val="28"/>
          <w:szCs w:val="28"/>
        </w:rPr>
      </w:pPr>
    </w:p>
    <w:p w:rsidR="003815BF" w:rsidRDefault="003815BF" w:rsidP="00556832">
      <w:pPr>
        <w:ind w:firstLine="720"/>
        <w:jc w:val="both"/>
        <w:rPr>
          <w:rFonts w:ascii="Times New Roman" w:hAnsi="Times New Roman" w:cs="Times New Roman"/>
          <w:b/>
          <w:sz w:val="28"/>
          <w:szCs w:val="28"/>
        </w:rPr>
      </w:pPr>
    </w:p>
    <w:p w:rsidR="003815BF" w:rsidRDefault="003815BF" w:rsidP="00556832">
      <w:pPr>
        <w:ind w:firstLine="720"/>
        <w:jc w:val="both"/>
        <w:rPr>
          <w:rFonts w:ascii="Times New Roman" w:hAnsi="Times New Roman" w:cs="Times New Roman"/>
          <w:b/>
          <w:sz w:val="28"/>
          <w:szCs w:val="28"/>
        </w:rPr>
      </w:pPr>
    </w:p>
    <w:p w:rsidR="003815BF" w:rsidRDefault="003815BF" w:rsidP="00556832">
      <w:pPr>
        <w:ind w:firstLine="720"/>
        <w:jc w:val="both"/>
        <w:rPr>
          <w:rFonts w:ascii="Times New Roman" w:hAnsi="Times New Roman" w:cs="Times New Roman"/>
          <w:b/>
          <w:sz w:val="28"/>
          <w:szCs w:val="28"/>
        </w:rPr>
      </w:pPr>
    </w:p>
    <w:p w:rsidR="003815BF" w:rsidRDefault="003815BF" w:rsidP="00556832">
      <w:pPr>
        <w:ind w:firstLine="720"/>
        <w:jc w:val="both"/>
        <w:rPr>
          <w:rFonts w:ascii="Times New Roman" w:hAnsi="Times New Roman" w:cs="Times New Roman"/>
          <w:b/>
          <w:sz w:val="28"/>
          <w:szCs w:val="28"/>
        </w:rPr>
      </w:pPr>
    </w:p>
    <w:p w:rsidR="004260FF" w:rsidRDefault="004260FF" w:rsidP="00556832">
      <w:pPr>
        <w:ind w:firstLine="720"/>
        <w:jc w:val="both"/>
        <w:rPr>
          <w:rFonts w:ascii="Times New Roman" w:hAnsi="Times New Roman" w:cs="Times New Roman"/>
          <w:b/>
          <w:sz w:val="28"/>
          <w:szCs w:val="28"/>
        </w:rPr>
      </w:pPr>
    </w:p>
    <w:p w:rsidR="004260FF" w:rsidRDefault="004260FF" w:rsidP="00556832">
      <w:pPr>
        <w:ind w:firstLine="720"/>
        <w:jc w:val="both"/>
        <w:rPr>
          <w:rFonts w:ascii="Times New Roman" w:hAnsi="Times New Roman" w:cs="Times New Roman"/>
          <w:b/>
          <w:sz w:val="28"/>
          <w:szCs w:val="28"/>
        </w:rPr>
      </w:pPr>
    </w:p>
    <w:p w:rsidR="004260FF" w:rsidRDefault="004260FF" w:rsidP="00556832">
      <w:pPr>
        <w:ind w:firstLine="720"/>
        <w:jc w:val="both"/>
        <w:rPr>
          <w:rFonts w:ascii="Times New Roman" w:hAnsi="Times New Roman" w:cs="Times New Roman"/>
          <w:b/>
          <w:sz w:val="28"/>
          <w:szCs w:val="28"/>
        </w:rPr>
      </w:pPr>
    </w:p>
    <w:p w:rsidR="00D362DF" w:rsidRPr="00556832" w:rsidRDefault="00D362DF" w:rsidP="00556832">
      <w:pPr>
        <w:ind w:firstLine="720"/>
        <w:jc w:val="both"/>
        <w:rPr>
          <w:rFonts w:ascii="Times New Roman" w:hAnsi="Times New Roman" w:cs="Times New Roman"/>
          <w:b/>
          <w:sz w:val="28"/>
          <w:szCs w:val="28"/>
        </w:rPr>
      </w:pPr>
      <w:r w:rsidRPr="00556832">
        <w:rPr>
          <w:rFonts w:ascii="Times New Roman" w:hAnsi="Times New Roman" w:cs="Times New Roman"/>
          <w:b/>
          <w:sz w:val="28"/>
          <w:szCs w:val="28"/>
        </w:rPr>
        <w:lastRenderedPageBreak/>
        <w:t>Увод</w:t>
      </w:r>
    </w:p>
    <w:p w:rsidR="00D362DF" w:rsidRPr="00D362DF" w:rsidRDefault="00815D65" w:rsidP="00556832">
      <w:pPr>
        <w:jc w:val="both"/>
        <w:rPr>
          <w:rFonts w:ascii="Times New Roman" w:hAnsi="Times New Roman" w:cs="Times New Roman"/>
          <w:sz w:val="24"/>
          <w:szCs w:val="24"/>
        </w:rPr>
      </w:pPr>
      <w:r>
        <w:rPr>
          <w:rFonts w:ascii="Times New Roman" w:hAnsi="Times New Roman" w:cs="Times New Roman"/>
          <w:sz w:val="24"/>
          <w:szCs w:val="24"/>
        </w:rPr>
        <w:t xml:space="preserve">Анализа </w:t>
      </w:r>
      <w:r w:rsidR="00556832">
        <w:rPr>
          <w:rFonts w:ascii="Times New Roman" w:hAnsi="Times New Roman" w:cs="Times New Roman"/>
          <w:sz w:val="24"/>
          <w:szCs w:val="24"/>
        </w:rPr>
        <w:t xml:space="preserve">показатеља </w:t>
      </w:r>
      <w:r>
        <w:rPr>
          <w:rFonts w:ascii="Times New Roman" w:hAnsi="Times New Roman" w:cs="Times New Roman"/>
          <w:sz w:val="24"/>
          <w:szCs w:val="24"/>
        </w:rPr>
        <w:t>примене Закона о јавним набавкама</w:t>
      </w:r>
      <w:r w:rsidR="00435EBF">
        <w:rPr>
          <w:rFonts w:ascii="Times New Roman" w:hAnsi="Times New Roman" w:cs="Times New Roman"/>
          <w:sz w:val="24"/>
          <w:szCs w:val="24"/>
        </w:rPr>
        <w:t xml:space="preserve"> </w:t>
      </w:r>
      <w:r w:rsidR="00556832">
        <w:rPr>
          <w:rFonts w:ascii="Times New Roman" w:hAnsi="Times New Roman" w:cs="Times New Roman"/>
          <w:sz w:val="24"/>
          <w:szCs w:val="24"/>
        </w:rPr>
        <w:t xml:space="preserve">у пракси </w:t>
      </w:r>
      <w:r w:rsidR="00D362DF" w:rsidRPr="00D362DF">
        <w:rPr>
          <w:rFonts w:ascii="Times New Roman" w:hAnsi="Times New Roman" w:cs="Times New Roman"/>
          <w:sz w:val="24"/>
          <w:szCs w:val="24"/>
        </w:rPr>
        <w:t>има за циљ да укаже на ефекте примене Закона са аспекта остваривања четири кључна стратешка циља постављена у Стратегији развоја јавних набавки коју је Влада Србије усвојила у октобру 2014. године. То су:</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1)</w:t>
      </w:r>
      <w:r w:rsidRPr="00D362DF">
        <w:rPr>
          <w:rFonts w:ascii="Times New Roman" w:hAnsi="Times New Roman" w:cs="Times New Roman"/>
          <w:sz w:val="24"/>
          <w:szCs w:val="24"/>
        </w:rPr>
        <w:tab/>
        <w:t>Изградња и развој једниственог система јавних набавки у Србији</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2)</w:t>
      </w:r>
      <w:r w:rsidRPr="00D362DF">
        <w:rPr>
          <w:rFonts w:ascii="Times New Roman" w:hAnsi="Times New Roman" w:cs="Times New Roman"/>
          <w:sz w:val="24"/>
          <w:szCs w:val="24"/>
        </w:rPr>
        <w:tab/>
        <w:t>Јачање конкуренције на тржишту јавних набавки</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3)</w:t>
      </w:r>
      <w:r w:rsidRPr="00D362DF">
        <w:rPr>
          <w:rFonts w:ascii="Times New Roman" w:hAnsi="Times New Roman" w:cs="Times New Roman"/>
          <w:sz w:val="24"/>
          <w:szCs w:val="24"/>
        </w:rPr>
        <w:tab/>
        <w:t>Смањивање нерегуларности у систему јавних набавк</w:t>
      </w:r>
      <w:r w:rsidR="003E3EE1">
        <w:rPr>
          <w:rFonts w:ascii="Times New Roman" w:hAnsi="Times New Roman" w:cs="Times New Roman"/>
          <w:sz w:val="24"/>
          <w:szCs w:val="24"/>
        </w:rPr>
        <w:t>и</w:t>
      </w:r>
      <w:r w:rsidRPr="00D362DF">
        <w:rPr>
          <w:rFonts w:ascii="Times New Roman" w:hAnsi="Times New Roman" w:cs="Times New Roman"/>
          <w:sz w:val="24"/>
          <w:szCs w:val="24"/>
        </w:rPr>
        <w:t xml:space="preserve"> и</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4)</w:t>
      </w:r>
      <w:r w:rsidRPr="00D362DF">
        <w:rPr>
          <w:rFonts w:ascii="Times New Roman" w:hAnsi="Times New Roman" w:cs="Times New Roman"/>
          <w:sz w:val="24"/>
          <w:szCs w:val="24"/>
        </w:rPr>
        <w:tab/>
        <w:t>Повећање економичности и еф</w:t>
      </w:r>
      <w:r w:rsidR="005D332E">
        <w:rPr>
          <w:rFonts w:ascii="Times New Roman" w:hAnsi="Times New Roman" w:cs="Times New Roman"/>
          <w:sz w:val="24"/>
          <w:szCs w:val="24"/>
        </w:rPr>
        <w:t>и</w:t>
      </w:r>
      <w:r w:rsidRPr="00D362DF">
        <w:rPr>
          <w:rFonts w:ascii="Times New Roman" w:hAnsi="Times New Roman" w:cs="Times New Roman"/>
          <w:sz w:val="24"/>
          <w:szCs w:val="24"/>
        </w:rPr>
        <w:t>касности јавних набавки</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 xml:space="preserve">Да би се остварили циљеви који су међусобно усклађени важно је да и начини за њихово остваривање такође буду усклађени. Уколико механизми за остваривање различитих циљева нису међусобно усклађени, тада се може десити да они ометају спровођење једни других, па самим тим и остваривање крајњих циљева. На пример, ако се циљ смањивања нерегуларности у систему јавних набавки настоји остварити усвајањем </w:t>
      </w:r>
      <w:r w:rsidR="004152AD">
        <w:rPr>
          <w:rFonts w:ascii="Times New Roman" w:hAnsi="Times New Roman" w:cs="Times New Roman"/>
          <w:sz w:val="24"/>
          <w:szCs w:val="24"/>
        </w:rPr>
        <w:t xml:space="preserve">бројних </w:t>
      </w:r>
      <w:r w:rsidRPr="00D362DF">
        <w:rPr>
          <w:rFonts w:ascii="Times New Roman" w:hAnsi="Times New Roman" w:cs="Times New Roman"/>
          <w:sz w:val="24"/>
          <w:szCs w:val="24"/>
        </w:rPr>
        <w:t xml:space="preserve">додатних регулаторних механизама они могу успорити процес јавне набавке јер ће се практичари бавити испуњавањем читавог низа административних захтева, а то ће се негативно одразити на остваривање начела ефикасности и економичности поступка јавне набавке. </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 xml:space="preserve">Потпуно остваривање једног циља практично је немогуће, односно могуће је </w:t>
      </w:r>
      <w:r w:rsidR="004152AD">
        <w:rPr>
          <w:rFonts w:ascii="Times New Roman" w:hAnsi="Times New Roman" w:cs="Times New Roman"/>
          <w:sz w:val="24"/>
          <w:szCs w:val="24"/>
        </w:rPr>
        <w:t xml:space="preserve">само </w:t>
      </w:r>
      <w:r w:rsidRPr="00D362DF">
        <w:rPr>
          <w:rFonts w:ascii="Times New Roman" w:hAnsi="Times New Roman" w:cs="Times New Roman"/>
          <w:sz w:val="24"/>
          <w:szCs w:val="24"/>
        </w:rPr>
        <w:t>по цену жртвовања осталих циљева. На пример, потпуна елиминација  нерегуларности и корупције у јавним набавкама била би остварена ако би се обуставили сви поступци јавних набавки и самим тим плаћања по основу додељених уговора</w:t>
      </w:r>
      <w:r w:rsidR="004152AD">
        <w:rPr>
          <w:rFonts w:ascii="Times New Roman" w:hAnsi="Times New Roman" w:cs="Times New Roman"/>
          <w:sz w:val="24"/>
          <w:szCs w:val="24"/>
        </w:rPr>
        <w:t xml:space="preserve">. На тај начин би се у потпуности остварио циљ </w:t>
      </w:r>
      <w:r w:rsidRPr="00D362DF">
        <w:rPr>
          <w:rFonts w:ascii="Times New Roman" w:hAnsi="Times New Roman" w:cs="Times New Roman"/>
          <w:sz w:val="24"/>
          <w:szCs w:val="24"/>
        </w:rPr>
        <w:t>елимин</w:t>
      </w:r>
      <w:r w:rsidR="004152AD">
        <w:rPr>
          <w:rFonts w:ascii="Times New Roman" w:hAnsi="Times New Roman" w:cs="Times New Roman"/>
          <w:sz w:val="24"/>
          <w:szCs w:val="24"/>
        </w:rPr>
        <w:t>исањ</w:t>
      </w:r>
      <w:r w:rsidRPr="00D362DF">
        <w:rPr>
          <w:rFonts w:ascii="Times New Roman" w:hAnsi="Times New Roman" w:cs="Times New Roman"/>
          <w:sz w:val="24"/>
          <w:szCs w:val="24"/>
        </w:rPr>
        <w:t xml:space="preserve">а </w:t>
      </w:r>
      <w:r w:rsidR="004152AD">
        <w:rPr>
          <w:rFonts w:ascii="Times New Roman" w:hAnsi="Times New Roman" w:cs="Times New Roman"/>
          <w:sz w:val="24"/>
          <w:szCs w:val="24"/>
        </w:rPr>
        <w:t xml:space="preserve">корупције </w:t>
      </w:r>
      <w:r w:rsidRPr="00D362DF">
        <w:rPr>
          <w:rFonts w:ascii="Times New Roman" w:hAnsi="Times New Roman" w:cs="Times New Roman"/>
          <w:sz w:val="24"/>
          <w:szCs w:val="24"/>
        </w:rPr>
        <w:t>из јавних набавки. С обзиром да потпуно остваривање једног стратешког циља није прихватљиво по цену потпуног неостваривања друг</w:t>
      </w:r>
      <w:r w:rsidR="004152AD">
        <w:rPr>
          <w:rFonts w:ascii="Times New Roman" w:hAnsi="Times New Roman" w:cs="Times New Roman"/>
          <w:sz w:val="24"/>
          <w:szCs w:val="24"/>
        </w:rPr>
        <w:t>их стратешких циљева</w:t>
      </w:r>
      <w:r w:rsidRPr="00D362DF">
        <w:rPr>
          <w:rFonts w:ascii="Times New Roman" w:hAnsi="Times New Roman" w:cs="Times New Roman"/>
          <w:sz w:val="24"/>
          <w:szCs w:val="24"/>
        </w:rPr>
        <w:t>, неопходно је да креатори политике</w:t>
      </w:r>
      <w:r w:rsidR="004152AD">
        <w:rPr>
          <w:rFonts w:ascii="Times New Roman" w:hAnsi="Times New Roman" w:cs="Times New Roman"/>
          <w:sz w:val="24"/>
          <w:szCs w:val="24"/>
        </w:rPr>
        <w:t xml:space="preserve"> јавних набавки донесу одлуку о </w:t>
      </w:r>
      <w:r w:rsidRPr="00D362DF">
        <w:rPr>
          <w:rFonts w:ascii="Times New Roman" w:hAnsi="Times New Roman" w:cs="Times New Roman"/>
          <w:sz w:val="24"/>
          <w:szCs w:val="24"/>
        </w:rPr>
        <w:t>релативном значају стратешких циљева, тј. да се успостави хијерархија циљева, имајући у виду да се сви циљеви не могу у потпуности истовремено остварити.</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 xml:space="preserve">У досадашњој пракси у Србији уочљива је тенденција јачања регулативе на рачун ефикасности и економичности поступака јавних набавки. Неколико је разлога за то. Присуство корупције у јавним набавкама перципирано је као најзначајнији проблем у јавним набавкама у Србији. Као основни начин за сузбијање корупције у јавним набавкама изабрано је детаљно и обимно регуласање, односно детаљно прописивање понашања наручилаца и понуђача. Ове мере су добиле приоритет у односу на решења која воде остваривању осталих циљева. </w:t>
      </w:r>
    </w:p>
    <w:p w:rsidR="005D332E"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 xml:space="preserve">С обзиром да постојање бројних регулаторних мера и наглашеног администрирања отежева остваривање осталих циљева, а пре свега економичности и ефикасности набавки, </w:t>
      </w:r>
      <w:r w:rsidRPr="00D362DF">
        <w:rPr>
          <w:rFonts w:ascii="Times New Roman" w:hAnsi="Times New Roman" w:cs="Times New Roman"/>
          <w:sz w:val="24"/>
          <w:szCs w:val="24"/>
        </w:rPr>
        <w:lastRenderedPageBreak/>
        <w:t xml:space="preserve">нужно је преиспитати ефекте постојећих регулаторних мера чији је циљ сузбијање корупције. Другим речима, испитати у којој мери је корупција сузбијена захваљујући овим мерама. То је важно утврдити да би избегло  да се задрже мере које нису дале позитивине резултате у погледу сузбијања корупције, а евидентно су негативно утицале на остваривање других стратешких циљева. </w:t>
      </w:r>
    </w:p>
    <w:p w:rsidR="00BD556E" w:rsidRDefault="005D332E" w:rsidP="00556832">
      <w:pPr>
        <w:jc w:val="both"/>
        <w:rPr>
          <w:rFonts w:ascii="Times New Roman" w:hAnsi="Times New Roman" w:cs="Times New Roman"/>
          <w:sz w:val="24"/>
          <w:szCs w:val="24"/>
        </w:rPr>
      </w:pPr>
      <w:r>
        <w:rPr>
          <w:rFonts w:ascii="Times New Roman" w:hAnsi="Times New Roman" w:cs="Times New Roman"/>
          <w:sz w:val="24"/>
          <w:szCs w:val="24"/>
        </w:rPr>
        <w:t xml:space="preserve">Анализа треба да помогне и да се укаже на мере које су дале ефекта и које треба даље јачати. На пример, повећање траснпарентности је мера која </w:t>
      </w:r>
      <w:r w:rsidR="00BD556E">
        <w:rPr>
          <w:rFonts w:ascii="Times New Roman" w:hAnsi="Times New Roman" w:cs="Times New Roman"/>
          <w:sz w:val="24"/>
          <w:szCs w:val="24"/>
        </w:rPr>
        <w:t xml:space="preserve">треба да допринесе остваривању сва четири стратешка циља. Стога је важно сагледати њене ефекте и уколико се утврди да су резултати позитивни, предвидети механизме за њено даље јачање. Једном речју, сагледавање ефеката регулаторних мера треба да резултира одвајањем неделотворних од ефикасних мера и јачањем ових других кроз измене и допуне закона.. </w:t>
      </w:r>
    </w:p>
    <w:p w:rsidR="00D362DF" w:rsidRPr="00D362DF" w:rsidRDefault="00BD556E" w:rsidP="00556832">
      <w:pPr>
        <w:jc w:val="both"/>
        <w:rPr>
          <w:rFonts w:ascii="Times New Roman" w:hAnsi="Times New Roman" w:cs="Times New Roman"/>
          <w:sz w:val="24"/>
          <w:szCs w:val="24"/>
        </w:rPr>
      </w:pPr>
      <w:r>
        <w:rPr>
          <w:rFonts w:ascii="Times New Roman" w:hAnsi="Times New Roman" w:cs="Times New Roman"/>
          <w:sz w:val="24"/>
          <w:szCs w:val="24"/>
        </w:rPr>
        <w:t xml:space="preserve">У супротном, без исправног сагледавања ефеката свих значајнијих регулаторних мера, јавља се ризик да се </w:t>
      </w:r>
      <w:r w:rsidR="009B5182" w:rsidRPr="00D362DF">
        <w:rPr>
          <w:rFonts w:ascii="Times New Roman" w:hAnsi="Times New Roman" w:cs="Times New Roman"/>
          <w:sz w:val="24"/>
          <w:szCs w:val="24"/>
        </w:rPr>
        <w:t>проблем високе перцепције корупције решава</w:t>
      </w:r>
      <w:r w:rsidR="009B5182">
        <w:rPr>
          <w:rFonts w:ascii="Times New Roman" w:hAnsi="Times New Roman" w:cs="Times New Roman"/>
          <w:sz w:val="24"/>
          <w:szCs w:val="24"/>
        </w:rPr>
        <w:t xml:space="preserve"> тако што ће се </w:t>
      </w:r>
      <w:r>
        <w:rPr>
          <w:rFonts w:ascii="Times New Roman" w:hAnsi="Times New Roman" w:cs="Times New Roman"/>
          <w:sz w:val="24"/>
          <w:szCs w:val="24"/>
        </w:rPr>
        <w:t>неефикасне мере задрж</w:t>
      </w:r>
      <w:r w:rsidR="009B5182">
        <w:rPr>
          <w:rFonts w:ascii="Times New Roman" w:hAnsi="Times New Roman" w:cs="Times New Roman"/>
          <w:sz w:val="24"/>
          <w:szCs w:val="24"/>
        </w:rPr>
        <w:t>ати</w:t>
      </w:r>
      <w:r>
        <w:rPr>
          <w:rFonts w:ascii="Times New Roman" w:hAnsi="Times New Roman" w:cs="Times New Roman"/>
          <w:sz w:val="24"/>
          <w:szCs w:val="24"/>
        </w:rPr>
        <w:t xml:space="preserve"> и даље развија</w:t>
      </w:r>
      <w:r w:rsidR="009B5182">
        <w:rPr>
          <w:rFonts w:ascii="Times New Roman" w:hAnsi="Times New Roman" w:cs="Times New Roman"/>
          <w:sz w:val="24"/>
          <w:szCs w:val="24"/>
        </w:rPr>
        <w:t xml:space="preserve">ти и да се, на тај начин, </w:t>
      </w:r>
      <w:r w:rsidR="00D362DF" w:rsidRPr="00D362DF">
        <w:rPr>
          <w:rFonts w:ascii="Times New Roman" w:hAnsi="Times New Roman" w:cs="Times New Roman"/>
          <w:sz w:val="24"/>
          <w:szCs w:val="24"/>
        </w:rPr>
        <w:t xml:space="preserve">укупан обим регулативе и администрирања </w:t>
      </w:r>
      <w:r w:rsidR="009B5182">
        <w:rPr>
          <w:rFonts w:ascii="Times New Roman" w:hAnsi="Times New Roman" w:cs="Times New Roman"/>
          <w:sz w:val="24"/>
          <w:szCs w:val="24"/>
        </w:rPr>
        <w:t xml:space="preserve">непотребно </w:t>
      </w:r>
      <w:r w:rsidR="00D362DF" w:rsidRPr="00D362DF">
        <w:rPr>
          <w:rFonts w:ascii="Times New Roman" w:hAnsi="Times New Roman" w:cs="Times New Roman"/>
          <w:sz w:val="24"/>
          <w:szCs w:val="24"/>
        </w:rPr>
        <w:t>повећа</w:t>
      </w:r>
      <w:r w:rsidR="009B5182">
        <w:rPr>
          <w:rFonts w:ascii="Times New Roman" w:hAnsi="Times New Roman" w:cs="Times New Roman"/>
          <w:sz w:val="24"/>
          <w:szCs w:val="24"/>
        </w:rPr>
        <w:t xml:space="preserve">. </w:t>
      </w:r>
      <w:r w:rsidR="00D362DF" w:rsidRPr="00D362DF">
        <w:rPr>
          <w:rFonts w:ascii="Times New Roman" w:hAnsi="Times New Roman" w:cs="Times New Roman"/>
          <w:sz w:val="24"/>
          <w:szCs w:val="24"/>
        </w:rPr>
        <w:t xml:space="preserve"> </w:t>
      </w:r>
    </w:p>
    <w:p w:rsidR="00A174C9"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 xml:space="preserve">Други разлог за тенденцију повећавања регулаторних ограничења произлази из тога што је много лакше придобити подршку друштва за мере које </w:t>
      </w:r>
      <w:r w:rsidR="004152AD" w:rsidRPr="00D362DF">
        <w:rPr>
          <w:rFonts w:ascii="Times New Roman" w:hAnsi="Times New Roman" w:cs="Times New Roman"/>
          <w:sz w:val="24"/>
          <w:szCs w:val="24"/>
        </w:rPr>
        <w:t xml:space="preserve">имају </w:t>
      </w:r>
      <w:r w:rsidRPr="00D362DF">
        <w:rPr>
          <w:rFonts w:ascii="Times New Roman" w:hAnsi="Times New Roman" w:cs="Times New Roman"/>
          <w:sz w:val="24"/>
          <w:szCs w:val="24"/>
        </w:rPr>
        <w:t xml:space="preserve">за циљ сузбијање корупције, док је питање унапређивања спровођења поступка јавне </w:t>
      </w:r>
      <w:r w:rsidR="004152AD">
        <w:rPr>
          <w:rFonts w:ascii="Times New Roman" w:hAnsi="Times New Roman" w:cs="Times New Roman"/>
          <w:sz w:val="24"/>
          <w:szCs w:val="24"/>
        </w:rPr>
        <w:t xml:space="preserve"> </w:t>
      </w:r>
      <w:r w:rsidRPr="00D362DF">
        <w:rPr>
          <w:rFonts w:ascii="Times New Roman" w:hAnsi="Times New Roman" w:cs="Times New Roman"/>
          <w:sz w:val="24"/>
          <w:szCs w:val="24"/>
        </w:rPr>
        <w:t xml:space="preserve">набавке техничко, уско стручно и као такво разумљиво углавном људима из света јавних набавки. </w:t>
      </w:r>
    </w:p>
    <w:p w:rsidR="002E5AF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Међутим, последице занемаривања  питања ефикасности и економичности осећају се у читавом друштву</w:t>
      </w:r>
      <w:r w:rsidR="009B0804">
        <w:rPr>
          <w:rFonts w:ascii="Times New Roman" w:hAnsi="Times New Roman" w:cs="Times New Roman"/>
          <w:sz w:val="24"/>
          <w:szCs w:val="24"/>
        </w:rPr>
        <w:t>. Неретко се догађа да</w:t>
      </w:r>
      <w:r w:rsidRPr="00D362DF">
        <w:rPr>
          <w:rFonts w:ascii="Times New Roman" w:hAnsi="Times New Roman" w:cs="Times New Roman"/>
          <w:sz w:val="24"/>
          <w:szCs w:val="24"/>
        </w:rPr>
        <w:t xml:space="preserve"> се јавн</w:t>
      </w:r>
      <w:r w:rsidR="009B0804">
        <w:rPr>
          <w:rFonts w:ascii="Times New Roman" w:hAnsi="Times New Roman" w:cs="Times New Roman"/>
          <w:sz w:val="24"/>
          <w:szCs w:val="24"/>
        </w:rPr>
        <w:t>е</w:t>
      </w:r>
      <w:r w:rsidRPr="00D362DF">
        <w:rPr>
          <w:rFonts w:ascii="Times New Roman" w:hAnsi="Times New Roman" w:cs="Times New Roman"/>
          <w:sz w:val="24"/>
          <w:szCs w:val="24"/>
        </w:rPr>
        <w:t xml:space="preserve"> набавк</w:t>
      </w:r>
      <w:r w:rsidR="009B0804">
        <w:rPr>
          <w:rFonts w:ascii="Times New Roman" w:hAnsi="Times New Roman" w:cs="Times New Roman"/>
          <w:sz w:val="24"/>
          <w:szCs w:val="24"/>
        </w:rPr>
        <w:t>е</w:t>
      </w:r>
      <w:r w:rsidRPr="00D362DF">
        <w:rPr>
          <w:rFonts w:ascii="Times New Roman" w:hAnsi="Times New Roman" w:cs="Times New Roman"/>
          <w:sz w:val="24"/>
          <w:szCs w:val="24"/>
        </w:rPr>
        <w:t xml:space="preserve"> поистовећуј</w:t>
      </w:r>
      <w:r w:rsidR="009B0804">
        <w:rPr>
          <w:rFonts w:ascii="Times New Roman" w:hAnsi="Times New Roman" w:cs="Times New Roman"/>
          <w:sz w:val="24"/>
          <w:szCs w:val="24"/>
        </w:rPr>
        <w:t>у</w:t>
      </w:r>
      <w:r w:rsidRPr="00D362DF">
        <w:rPr>
          <w:rFonts w:ascii="Times New Roman" w:hAnsi="Times New Roman" w:cs="Times New Roman"/>
          <w:sz w:val="24"/>
          <w:szCs w:val="24"/>
        </w:rPr>
        <w:t xml:space="preserve"> са компликованим процедурама, дугим трајањем</w:t>
      </w:r>
      <w:r w:rsidR="009B0804">
        <w:rPr>
          <w:rFonts w:ascii="Times New Roman" w:hAnsi="Times New Roman" w:cs="Times New Roman"/>
          <w:sz w:val="24"/>
          <w:szCs w:val="24"/>
        </w:rPr>
        <w:t xml:space="preserve"> поступка</w:t>
      </w:r>
      <w:r w:rsidRPr="00D362DF">
        <w:rPr>
          <w:rFonts w:ascii="Times New Roman" w:hAnsi="Times New Roman" w:cs="Times New Roman"/>
          <w:sz w:val="24"/>
          <w:szCs w:val="24"/>
        </w:rPr>
        <w:t xml:space="preserve">, превеликом бирократијом </w:t>
      </w:r>
      <w:r w:rsidR="009B0804">
        <w:rPr>
          <w:rFonts w:ascii="Times New Roman" w:hAnsi="Times New Roman" w:cs="Times New Roman"/>
          <w:sz w:val="24"/>
          <w:szCs w:val="24"/>
        </w:rPr>
        <w:t xml:space="preserve">што све заједно </w:t>
      </w:r>
      <w:r w:rsidRPr="00D362DF">
        <w:rPr>
          <w:rFonts w:ascii="Times New Roman" w:hAnsi="Times New Roman" w:cs="Times New Roman"/>
          <w:sz w:val="24"/>
          <w:szCs w:val="24"/>
        </w:rPr>
        <w:t xml:space="preserve"> омета редовно функционисање наручиоца. </w:t>
      </w:r>
      <w:r w:rsidR="002E5AFF">
        <w:rPr>
          <w:rFonts w:ascii="Times New Roman" w:hAnsi="Times New Roman" w:cs="Times New Roman"/>
          <w:sz w:val="24"/>
          <w:szCs w:val="24"/>
        </w:rPr>
        <w:t>У таквим случајевима</w:t>
      </w:r>
      <w:r w:rsidRPr="00D362DF">
        <w:rPr>
          <w:rFonts w:ascii="Times New Roman" w:hAnsi="Times New Roman" w:cs="Times New Roman"/>
          <w:sz w:val="24"/>
          <w:szCs w:val="24"/>
        </w:rPr>
        <w:t xml:space="preserve">, </w:t>
      </w:r>
      <w:r w:rsidR="002E5AFF">
        <w:rPr>
          <w:rFonts w:ascii="Times New Roman" w:hAnsi="Times New Roman" w:cs="Times New Roman"/>
          <w:sz w:val="24"/>
          <w:szCs w:val="24"/>
        </w:rPr>
        <w:t xml:space="preserve">јавне </w:t>
      </w:r>
      <w:r w:rsidRPr="00D362DF">
        <w:rPr>
          <w:rFonts w:ascii="Times New Roman" w:hAnsi="Times New Roman" w:cs="Times New Roman"/>
          <w:sz w:val="24"/>
          <w:szCs w:val="24"/>
        </w:rPr>
        <w:t xml:space="preserve">набавке се </w:t>
      </w:r>
      <w:r w:rsidR="002E5AFF" w:rsidRPr="00D362DF">
        <w:rPr>
          <w:rFonts w:ascii="Times New Roman" w:hAnsi="Times New Roman" w:cs="Times New Roman"/>
          <w:sz w:val="24"/>
          <w:szCs w:val="24"/>
        </w:rPr>
        <w:t xml:space="preserve">перципирају </w:t>
      </w:r>
      <w:r w:rsidRPr="00D362DF">
        <w:rPr>
          <w:rFonts w:ascii="Times New Roman" w:hAnsi="Times New Roman" w:cs="Times New Roman"/>
          <w:sz w:val="24"/>
          <w:szCs w:val="24"/>
        </w:rPr>
        <w:t xml:space="preserve">од стране наручилаца као проблем јер им претерана регулатива успорава и отежава функционисање </w:t>
      </w:r>
      <w:r w:rsidR="009B0804">
        <w:rPr>
          <w:rFonts w:ascii="Times New Roman" w:hAnsi="Times New Roman" w:cs="Times New Roman"/>
          <w:sz w:val="24"/>
          <w:szCs w:val="24"/>
        </w:rPr>
        <w:t xml:space="preserve">и остваривање стратешког циља пословања који се може дефинисати као </w:t>
      </w:r>
      <w:r w:rsidRPr="00D362DF">
        <w:rPr>
          <w:rFonts w:ascii="Times New Roman" w:hAnsi="Times New Roman" w:cs="Times New Roman"/>
          <w:sz w:val="24"/>
          <w:szCs w:val="24"/>
        </w:rPr>
        <w:t>набав</w:t>
      </w:r>
      <w:r w:rsidR="009B0804">
        <w:rPr>
          <w:rFonts w:ascii="Times New Roman" w:hAnsi="Times New Roman" w:cs="Times New Roman"/>
          <w:sz w:val="24"/>
          <w:szCs w:val="24"/>
        </w:rPr>
        <w:t>ка</w:t>
      </w:r>
      <w:r w:rsidRPr="00D362DF">
        <w:rPr>
          <w:rFonts w:ascii="Times New Roman" w:hAnsi="Times New Roman" w:cs="Times New Roman"/>
          <w:sz w:val="24"/>
          <w:szCs w:val="24"/>
        </w:rPr>
        <w:t xml:space="preserve"> потребн</w:t>
      </w:r>
      <w:r w:rsidR="009B0804">
        <w:rPr>
          <w:rFonts w:ascii="Times New Roman" w:hAnsi="Times New Roman" w:cs="Times New Roman"/>
          <w:sz w:val="24"/>
          <w:szCs w:val="24"/>
        </w:rPr>
        <w:t>их</w:t>
      </w:r>
      <w:r w:rsidRPr="00D362DF">
        <w:rPr>
          <w:rFonts w:ascii="Times New Roman" w:hAnsi="Times New Roman" w:cs="Times New Roman"/>
          <w:sz w:val="24"/>
          <w:szCs w:val="24"/>
        </w:rPr>
        <w:t xml:space="preserve"> добра, услуг</w:t>
      </w:r>
      <w:r w:rsidR="009B0804">
        <w:rPr>
          <w:rFonts w:ascii="Times New Roman" w:hAnsi="Times New Roman" w:cs="Times New Roman"/>
          <w:sz w:val="24"/>
          <w:szCs w:val="24"/>
        </w:rPr>
        <w:t>а</w:t>
      </w:r>
      <w:r w:rsidRPr="00D362DF">
        <w:rPr>
          <w:rFonts w:ascii="Times New Roman" w:hAnsi="Times New Roman" w:cs="Times New Roman"/>
          <w:sz w:val="24"/>
          <w:szCs w:val="24"/>
        </w:rPr>
        <w:t xml:space="preserve"> и радов</w:t>
      </w:r>
      <w:r w:rsidR="009B0804">
        <w:rPr>
          <w:rFonts w:ascii="Times New Roman" w:hAnsi="Times New Roman" w:cs="Times New Roman"/>
          <w:sz w:val="24"/>
          <w:szCs w:val="24"/>
        </w:rPr>
        <w:t>а</w:t>
      </w:r>
      <w:r w:rsidRPr="00D362DF">
        <w:rPr>
          <w:rFonts w:ascii="Times New Roman" w:hAnsi="Times New Roman" w:cs="Times New Roman"/>
          <w:sz w:val="24"/>
          <w:szCs w:val="24"/>
        </w:rPr>
        <w:t xml:space="preserve">, по најповољнијим условима (што не мора нужно да значи и по најнижој цени) на тржишту и на време. </w:t>
      </w:r>
    </w:p>
    <w:p w:rsidR="00D362DF" w:rsidRPr="00D362DF" w:rsidRDefault="001272BA" w:rsidP="00556832">
      <w:pPr>
        <w:jc w:val="both"/>
        <w:rPr>
          <w:rFonts w:ascii="Times New Roman" w:hAnsi="Times New Roman" w:cs="Times New Roman"/>
          <w:sz w:val="24"/>
          <w:szCs w:val="24"/>
        </w:rPr>
      </w:pPr>
      <w:r>
        <w:rPr>
          <w:rFonts w:ascii="Times New Roman" w:hAnsi="Times New Roman" w:cs="Times New Roman"/>
          <w:sz w:val="24"/>
          <w:szCs w:val="24"/>
        </w:rPr>
        <w:t xml:space="preserve">Превелико администрирање у процесу јавне набавке </w:t>
      </w:r>
      <w:r w:rsidR="00D362DF" w:rsidRPr="00D362DF">
        <w:rPr>
          <w:rFonts w:ascii="Times New Roman" w:hAnsi="Times New Roman" w:cs="Times New Roman"/>
          <w:sz w:val="24"/>
          <w:szCs w:val="24"/>
        </w:rPr>
        <w:t>значајно повећава транс</w:t>
      </w:r>
      <w:r w:rsidR="002E5AFF">
        <w:rPr>
          <w:rFonts w:ascii="Times New Roman" w:hAnsi="Times New Roman" w:cs="Times New Roman"/>
          <w:sz w:val="24"/>
          <w:szCs w:val="24"/>
        </w:rPr>
        <w:t>а</w:t>
      </w:r>
      <w:r w:rsidR="00D362DF" w:rsidRPr="00D362DF">
        <w:rPr>
          <w:rFonts w:ascii="Times New Roman" w:hAnsi="Times New Roman" w:cs="Times New Roman"/>
          <w:sz w:val="24"/>
          <w:szCs w:val="24"/>
        </w:rPr>
        <w:t>кцион</w:t>
      </w:r>
      <w:r w:rsidR="002E5AFF">
        <w:rPr>
          <w:rFonts w:ascii="Times New Roman" w:hAnsi="Times New Roman" w:cs="Times New Roman"/>
          <w:sz w:val="24"/>
          <w:szCs w:val="24"/>
        </w:rPr>
        <w:t>е</w:t>
      </w:r>
      <w:r w:rsidR="00D362DF" w:rsidRPr="00D362DF">
        <w:rPr>
          <w:rFonts w:ascii="Times New Roman" w:hAnsi="Times New Roman" w:cs="Times New Roman"/>
          <w:sz w:val="24"/>
          <w:szCs w:val="24"/>
        </w:rPr>
        <w:t xml:space="preserve"> трошков</w:t>
      </w:r>
      <w:r w:rsidR="002E5AFF">
        <w:rPr>
          <w:rFonts w:ascii="Times New Roman" w:hAnsi="Times New Roman" w:cs="Times New Roman"/>
          <w:sz w:val="24"/>
          <w:szCs w:val="24"/>
        </w:rPr>
        <w:t>е</w:t>
      </w:r>
      <w:r w:rsidR="00D362DF" w:rsidRPr="00D362DF">
        <w:rPr>
          <w:rFonts w:ascii="Times New Roman" w:hAnsi="Times New Roman" w:cs="Times New Roman"/>
          <w:sz w:val="24"/>
          <w:szCs w:val="24"/>
        </w:rPr>
        <w:t xml:space="preserve"> наручилаца</w:t>
      </w:r>
      <w:r w:rsidR="002E5AFF">
        <w:rPr>
          <w:rFonts w:ascii="Times New Roman" w:hAnsi="Times New Roman" w:cs="Times New Roman"/>
          <w:sz w:val="24"/>
          <w:szCs w:val="24"/>
        </w:rPr>
        <w:t>, а у</w:t>
      </w:r>
      <w:r w:rsidR="00D362DF" w:rsidRPr="00D362DF">
        <w:rPr>
          <w:rFonts w:ascii="Times New Roman" w:hAnsi="Times New Roman" w:cs="Times New Roman"/>
          <w:sz w:val="24"/>
          <w:szCs w:val="24"/>
        </w:rPr>
        <w:t xml:space="preserve"> исто време отежава понуђачима учешће у поступцима јавних набавки, повећава</w:t>
      </w:r>
      <w:r w:rsidR="002E5AFF">
        <w:rPr>
          <w:rFonts w:ascii="Times New Roman" w:hAnsi="Times New Roman" w:cs="Times New Roman"/>
          <w:sz w:val="24"/>
          <w:szCs w:val="24"/>
        </w:rPr>
        <w:t>јући</w:t>
      </w:r>
      <w:r w:rsidR="00D362DF" w:rsidRPr="00D362DF">
        <w:rPr>
          <w:rFonts w:ascii="Times New Roman" w:hAnsi="Times New Roman" w:cs="Times New Roman"/>
          <w:sz w:val="24"/>
          <w:szCs w:val="24"/>
        </w:rPr>
        <w:t xml:space="preserve"> њихове трошкове учешћа</w:t>
      </w:r>
      <w:r w:rsidR="009542B7">
        <w:rPr>
          <w:rFonts w:ascii="Times New Roman" w:hAnsi="Times New Roman" w:cs="Times New Roman"/>
          <w:sz w:val="24"/>
          <w:szCs w:val="24"/>
        </w:rPr>
        <w:t xml:space="preserve">. </w:t>
      </w:r>
      <w:r>
        <w:rPr>
          <w:rFonts w:ascii="Times New Roman" w:hAnsi="Times New Roman" w:cs="Times New Roman"/>
          <w:sz w:val="24"/>
          <w:szCs w:val="24"/>
        </w:rPr>
        <w:t>Компликована процедура и</w:t>
      </w:r>
      <w:r w:rsidR="009542B7">
        <w:rPr>
          <w:rFonts w:ascii="Times New Roman" w:hAnsi="Times New Roman" w:cs="Times New Roman"/>
          <w:sz w:val="24"/>
          <w:szCs w:val="24"/>
        </w:rPr>
        <w:t xml:space="preserve"> високи трансакциони трошкови одвраћају понуђаче од учеш</w:t>
      </w:r>
      <w:r w:rsidR="00D362DF" w:rsidRPr="00D362DF">
        <w:rPr>
          <w:rFonts w:ascii="Times New Roman" w:hAnsi="Times New Roman" w:cs="Times New Roman"/>
          <w:sz w:val="24"/>
          <w:szCs w:val="24"/>
        </w:rPr>
        <w:t>ћа</w:t>
      </w:r>
      <w:r w:rsidR="009542B7">
        <w:rPr>
          <w:rFonts w:ascii="Times New Roman" w:hAnsi="Times New Roman" w:cs="Times New Roman"/>
          <w:sz w:val="24"/>
          <w:szCs w:val="24"/>
        </w:rPr>
        <w:t xml:space="preserve"> </w:t>
      </w:r>
      <w:r w:rsidR="00D362DF" w:rsidRPr="00D362DF">
        <w:rPr>
          <w:rFonts w:ascii="Times New Roman" w:hAnsi="Times New Roman" w:cs="Times New Roman"/>
          <w:sz w:val="24"/>
          <w:szCs w:val="24"/>
        </w:rPr>
        <w:t xml:space="preserve">што негативно </w:t>
      </w:r>
      <w:r w:rsidR="009542B7">
        <w:rPr>
          <w:rFonts w:ascii="Times New Roman" w:hAnsi="Times New Roman" w:cs="Times New Roman"/>
          <w:sz w:val="24"/>
          <w:szCs w:val="24"/>
        </w:rPr>
        <w:t xml:space="preserve">утиче </w:t>
      </w:r>
      <w:r w:rsidR="00D362DF" w:rsidRPr="00D362DF">
        <w:rPr>
          <w:rFonts w:ascii="Times New Roman" w:hAnsi="Times New Roman" w:cs="Times New Roman"/>
          <w:sz w:val="24"/>
          <w:szCs w:val="24"/>
        </w:rPr>
        <w:t xml:space="preserve">на интензитет конкуренције.     </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 xml:space="preserve">Превелик број правила не само да успорава процес набавке, већ и ограничава иницијативу оних који раде на пословима набавки да траже најбоља решења у оквиру задатих оквира (правила). И док би правила требала да служе као минимални стандарди које практичари треба да надмаше и ураде боље и више, превише регулативе доводи до тога да правила постају максимални стандарди и да практичари желе само да их испуне и </w:t>
      </w:r>
      <w:r w:rsidR="001272BA">
        <w:rPr>
          <w:rFonts w:ascii="Times New Roman" w:hAnsi="Times New Roman" w:cs="Times New Roman"/>
          <w:sz w:val="24"/>
          <w:szCs w:val="24"/>
        </w:rPr>
        <w:t xml:space="preserve">избегну да </w:t>
      </w:r>
      <w:r w:rsidR="001272BA">
        <w:rPr>
          <w:rFonts w:ascii="Times New Roman" w:hAnsi="Times New Roman" w:cs="Times New Roman"/>
          <w:sz w:val="24"/>
          <w:szCs w:val="24"/>
        </w:rPr>
        <w:lastRenderedPageBreak/>
        <w:t xml:space="preserve">погреше, </w:t>
      </w:r>
      <w:r w:rsidRPr="00D362DF">
        <w:rPr>
          <w:rFonts w:ascii="Times New Roman" w:hAnsi="Times New Roman" w:cs="Times New Roman"/>
          <w:sz w:val="24"/>
          <w:szCs w:val="24"/>
        </w:rPr>
        <w:t xml:space="preserve">губећи сваки интерес за унапређивањем решења у пракси. Тако се дешава да значајан кадровски и стручни потенцијал наручилаца, изражен радним искуством службеника за јавне набавке на пословима јавних набавки, њиховим стручним усавршавањем путем тренинга и обука, као и верификацијом знања путем сертификације, не даје очекиване </w:t>
      </w:r>
      <w:r w:rsidR="001272BA">
        <w:rPr>
          <w:rFonts w:ascii="Times New Roman" w:hAnsi="Times New Roman" w:cs="Times New Roman"/>
          <w:sz w:val="24"/>
          <w:szCs w:val="24"/>
        </w:rPr>
        <w:t xml:space="preserve">резултате </w:t>
      </w:r>
      <w:r w:rsidRPr="00D362DF">
        <w:rPr>
          <w:rFonts w:ascii="Times New Roman" w:hAnsi="Times New Roman" w:cs="Times New Roman"/>
          <w:sz w:val="24"/>
          <w:szCs w:val="24"/>
        </w:rPr>
        <w:t>у пракси.</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 xml:space="preserve">На крају се као аргумент против претеране регулације као основног инструмента за сузбијање корупције могу цитирати Тацитове речи: “Што је држава више корумпирана, то је више прописа”.  </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 xml:space="preserve">Полазећи од реченог, Управа за јавне набавке (УЈН) је, поред прегледа општих перформанси јавних набавки садржаних у Годишњем извештају за 2014. годину, припремила и анализу у којој се превасходно сагледава аспект јавних набавки који се односи на економичност и ефикасност. Овај аспект је до сада био у знатној мери занемариван у односу на антикоруптивне мере чија ће процена ефеката бити представљена у посебној анализи која се очекује у трећем кварталу 2015. године.  </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 xml:space="preserve">Анализу перформанси везаних превасходно (али не и искључиво) за економичност и ефикасност јавних набавки, Управа је радила на бази одговора наручилаца на Упитник који је УЈН припремила и послала наручиоцима у мају 2015. године, а који се односио на јавне набавке спроведене током 2014. године. Анкетирано је 12 наручилаца из категорија које имају доминантан значај у јавним набавкама: јавна предузећа, јавна комунална предузећа, органи државне управе, локална самоуправа, здравство, енергетика, </w:t>
      </w:r>
      <w:r w:rsidR="00764389">
        <w:rPr>
          <w:rFonts w:ascii="Times New Roman" w:hAnsi="Times New Roman" w:cs="Times New Roman"/>
          <w:sz w:val="24"/>
          <w:szCs w:val="24"/>
        </w:rPr>
        <w:t>као и</w:t>
      </w:r>
      <w:r w:rsidRPr="00D362DF">
        <w:rPr>
          <w:rFonts w:ascii="Times New Roman" w:hAnsi="Times New Roman" w:cs="Times New Roman"/>
          <w:sz w:val="24"/>
          <w:szCs w:val="24"/>
        </w:rPr>
        <w:t xml:space="preserve"> наручилац који спроводи централизоване јавне набавке. </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 xml:space="preserve">Одговори су систематизовани и анализирани по областима, те ће тако бити и представљени у даљем тексту, у облику посебних поглавља.   </w:t>
      </w:r>
    </w:p>
    <w:p w:rsidR="00D362DF" w:rsidRPr="00D362DF" w:rsidRDefault="00D362DF" w:rsidP="00556832">
      <w:pPr>
        <w:jc w:val="both"/>
        <w:rPr>
          <w:rFonts w:ascii="Times New Roman" w:hAnsi="Times New Roman" w:cs="Times New Roman"/>
          <w:sz w:val="24"/>
          <w:szCs w:val="24"/>
        </w:rPr>
      </w:pPr>
    </w:p>
    <w:p w:rsidR="00D362DF" w:rsidRPr="00556832" w:rsidRDefault="00D362DF" w:rsidP="00556832">
      <w:pPr>
        <w:ind w:firstLine="720"/>
        <w:jc w:val="both"/>
        <w:rPr>
          <w:rFonts w:ascii="Times New Roman" w:hAnsi="Times New Roman" w:cs="Times New Roman"/>
          <w:b/>
          <w:sz w:val="28"/>
          <w:szCs w:val="28"/>
        </w:rPr>
      </w:pPr>
      <w:r w:rsidRPr="00556832">
        <w:rPr>
          <w:rFonts w:ascii="Times New Roman" w:hAnsi="Times New Roman" w:cs="Times New Roman"/>
          <w:b/>
          <w:sz w:val="28"/>
          <w:szCs w:val="28"/>
        </w:rPr>
        <w:t xml:space="preserve">Припремна фаза набавке – истраживање тржишта </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Један од кључних предуслова за успешно спровођење јавних набавки је да наручилац, пре припреме конкурсне докуменатције, прибави информације о стању на страни понуде: какве су карактеристике предмета набавки које се нуде, каква је структура тржишта, колики је интензитет конкуренције међу понуђачима и вероватноћа склапања међусобних договора („</w:t>
      </w:r>
      <w:r w:rsidR="001D6CD8">
        <w:rPr>
          <w:rFonts w:ascii="Times New Roman" w:hAnsi="Times New Roman" w:cs="Times New Roman"/>
          <w:sz w:val="24"/>
          <w:szCs w:val="24"/>
        </w:rPr>
        <w:t>bid rigging</w:t>
      </w:r>
      <w:r w:rsidRPr="00D362DF">
        <w:rPr>
          <w:rFonts w:ascii="Times New Roman" w:hAnsi="Times New Roman" w:cs="Times New Roman"/>
          <w:sz w:val="24"/>
          <w:szCs w:val="24"/>
        </w:rPr>
        <w:t xml:space="preserve">“). </w:t>
      </w:r>
      <w:r w:rsidR="009B5182">
        <w:rPr>
          <w:rFonts w:ascii="Times New Roman" w:hAnsi="Times New Roman" w:cs="Times New Roman"/>
          <w:sz w:val="24"/>
          <w:szCs w:val="24"/>
        </w:rPr>
        <w:t xml:space="preserve">Ако наручилац не познаје </w:t>
      </w:r>
      <w:r w:rsidRPr="00D362DF">
        <w:rPr>
          <w:rFonts w:ascii="Times New Roman" w:hAnsi="Times New Roman" w:cs="Times New Roman"/>
          <w:sz w:val="24"/>
          <w:szCs w:val="24"/>
        </w:rPr>
        <w:t>тржишн</w:t>
      </w:r>
      <w:r w:rsidR="009B5182">
        <w:rPr>
          <w:rFonts w:ascii="Times New Roman" w:hAnsi="Times New Roman" w:cs="Times New Roman"/>
          <w:sz w:val="24"/>
          <w:szCs w:val="24"/>
        </w:rPr>
        <w:t>е</w:t>
      </w:r>
      <w:r w:rsidRPr="00D362DF">
        <w:rPr>
          <w:rFonts w:ascii="Times New Roman" w:hAnsi="Times New Roman" w:cs="Times New Roman"/>
          <w:sz w:val="24"/>
          <w:szCs w:val="24"/>
        </w:rPr>
        <w:t xml:space="preserve"> прилик</w:t>
      </w:r>
      <w:r w:rsidR="009B5182">
        <w:rPr>
          <w:rFonts w:ascii="Times New Roman" w:hAnsi="Times New Roman" w:cs="Times New Roman"/>
          <w:sz w:val="24"/>
          <w:szCs w:val="24"/>
        </w:rPr>
        <w:t xml:space="preserve">е, постоји ризик да састави конкурсну документацију у којој описује оно што тражи </w:t>
      </w:r>
      <w:r w:rsidR="002872B3">
        <w:rPr>
          <w:rFonts w:ascii="Times New Roman" w:hAnsi="Times New Roman" w:cs="Times New Roman"/>
          <w:sz w:val="24"/>
          <w:szCs w:val="24"/>
        </w:rPr>
        <w:t xml:space="preserve">на такав начин </w:t>
      </w:r>
      <w:r w:rsidR="009B5182">
        <w:rPr>
          <w:rFonts w:ascii="Times New Roman" w:hAnsi="Times New Roman" w:cs="Times New Roman"/>
          <w:sz w:val="24"/>
          <w:szCs w:val="24"/>
        </w:rPr>
        <w:t>да понуђачима не буду јасне његове потребе и</w:t>
      </w:r>
      <w:r w:rsidR="002872B3">
        <w:rPr>
          <w:rFonts w:ascii="Times New Roman" w:hAnsi="Times New Roman" w:cs="Times New Roman"/>
          <w:sz w:val="24"/>
          <w:szCs w:val="24"/>
        </w:rPr>
        <w:t xml:space="preserve"> да му, као последица тога, стигну или неодговарајуће понуде или да не добије ниједну понуду. </w:t>
      </w:r>
      <w:r w:rsidRPr="00D362DF">
        <w:rPr>
          <w:rFonts w:ascii="Times New Roman" w:hAnsi="Times New Roman" w:cs="Times New Roman"/>
          <w:sz w:val="24"/>
          <w:szCs w:val="24"/>
        </w:rPr>
        <w:t xml:space="preserve">Стога је од великог значаја да потребе наручиоца изражене у конкурсној документацији кореспондирају са оним што понуђачи могу да понуде у том тренутку, а што подразумева да се наручилац упозна са свим битним елементима на страни понуде. </w:t>
      </w:r>
    </w:p>
    <w:p w:rsidR="00D362DF" w:rsidRPr="00D362DF" w:rsidRDefault="002872B3" w:rsidP="00556832">
      <w:pPr>
        <w:jc w:val="both"/>
        <w:rPr>
          <w:rFonts w:ascii="Times New Roman" w:hAnsi="Times New Roman" w:cs="Times New Roman"/>
          <w:sz w:val="24"/>
          <w:szCs w:val="24"/>
        </w:rPr>
      </w:pPr>
      <w:r>
        <w:rPr>
          <w:rFonts w:ascii="Times New Roman" w:hAnsi="Times New Roman" w:cs="Times New Roman"/>
          <w:sz w:val="24"/>
          <w:szCs w:val="24"/>
        </w:rPr>
        <w:lastRenderedPageBreak/>
        <w:t>А</w:t>
      </w:r>
      <w:r w:rsidR="00D362DF" w:rsidRPr="00D362DF">
        <w:rPr>
          <w:rFonts w:ascii="Times New Roman" w:hAnsi="Times New Roman" w:cs="Times New Roman"/>
          <w:sz w:val="24"/>
          <w:szCs w:val="24"/>
        </w:rPr>
        <w:t>нкети</w:t>
      </w:r>
      <w:r>
        <w:rPr>
          <w:rFonts w:ascii="Times New Roman" w:hAnsi="Times New Roman" w:cs="Times New Roman"/>
          <w:sz w:val="24"/>
          <w:szCs w:val="24"/>
        </w:rPr>
        <w:t>рани наручиоци су изјавили да с</w:t>
      </w:r>
      <w:r w:rsidRPr="00D362DF">
        <w:rPr>
          <w:rFonts w:ascii="Times New Roman" w:hAnsi="Times New Roman" w:cs="Times New Roman"/>
          <w:sz w:val="24"/>
          <w:szCs w:val="24"/>
        </w:rPr>
        <w:t xml:space="preserve">е </w:t>
      </w:r>
      <w:r>
        <w:rPr>
          <w:rFonts w:ascii="Times New Roman" w:hAnsi="Times New Roman" w:cs="Times New Roman"/>
          <w:sz w:val="24"/>
          <w:szCs w:val="24"/>
        </w:rPr>
        <w:t xml:space="preserve">истраживање тржишта сводило пре свега на утврђивање текућих цена контактирањем познатих добављача. При том су </w:t>
      </w:r>
      <w:r w:rsidR="00D362DF" w:rsidRPr="00D362DF">
        <w:rPr>
          <w:rFonts w:ascii="Times New Roman" w:hAnsi="Times New Roman" w:cs="Times New Roman"/>
          <w:sz w:val="24"/>
          <w:szCs w:val="24"/>
        </w:rPr>
        <w:t xml:space="preserve">користили Интернет за долажење до информација.  </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 xml:space="preserve">Одговори, међутим, не упућују на то да су наручиоци, у својим истраживањима тржишта, тражили  информације и о томе да ли су се појавили нови потенцијални понуђачи на тржишту, каква је актуелна структура тржишта на страни понуде на основу чега би се радиле касније процене да ли набавку обликовати по партијама и на који начин, а све у циљу да би се смањила могућност за међусобно договарање понуђача.  </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 xml:space="preserve">Наручиоци, такође, нису навели да су тражили информације у погледу тога шта се актуелно нуди на тржишту, у погледу предмета набавке. Ово је нарочито значајно, рецимо, код информатичко комуникационе опреме и услуга код којих се за годину дана могу десити значајне промене, тако да се на тржишту појављују нови модели са битно другачијим карактеристикама. Уколико наручилац нема потпуне информације о ономе што се нуди на тржишту, може се десити да у конкурсној документацији тражи нешто што понуђачи неће препознати, па неће ни поднети понуде, чиме се значајно може ограничити конкуренција, па све до случајева да ниједан понуђач не поднесе понуду.     </w:t>
      </w:r>
    </w:p>
    <w:p w:rsidR="00D362DF" w:rsidRPr="00D362DF" w:rsidRDefault="003B5704" w:rsidP="00556832">
      <w:pPr>
        <w:jc w:val="both"/>
        <w:rPr>
          <w:rFonts w:ascii="Times New Roman" w:hAnsi="Times New Roman" w:cs="Times New Roman"/>
          <w:sz w:val="24"/>
          <w:szCs w:val="24"/>
        </w:rPr>
      </w:pPr>
      <w:r>
        <w:rPr>
          <w:rFonts w:ascii="Times New Roman" w:hAnsi="Times New Roman" w:cs="Times New Roman"/>
          <w:sz w:val="24"/>
          <w:szCs w:val="24"/>
        </w:rPr>
        <w:t>У</w:t>
      </w:r>
      <w:r w:rsidR="00D362DF" w:rsidRPr="00D362DF">
        <w:rPr>
          <w:rFonts w:ascii="Times New Roman" w:hAnsi="Times New Roman" w:cs="Times New Roman"/>
          <w:sz w:val="24"/>
          <w:szCs w:val="24"/>
        </w:rPr>
        <w:t xml:space="preserve"> Годишње</w:t>
      </w:r>
      <w:r>
        <w:rPr>
          <w:rFonts w:ascii="Times New Roman" w:hAnsi="Times New Roman" w:cs="Times New Roman"/>
          <w:sz w:val="24"/>
          <w:szCs w:val="24"/>
        </w:rPr>
        <w:t>м</w:t>
      </w:r>
      <w:r w:rsidR="00D362DF" w:rsidRPr="00D362DF">
        <w:rPr>
          <w:rFonts w:ascii="Times New Roman" w:hAnsi="Times New Roman" w:cs="Times New Roman"/>
          <w:sz w:val="24"/>
          <w:szCs w:val="24"/>
        </w:rPr>
        <w:t xml:space="preserve"> извештај</w:t>
      </w:r>
      <w:r>
        <w:rPr>
          <w:rFonts w:ascii="Times New Roman" w:hAnsi="Times New Roman" w:cs="Times New Roman"/>
          <w:sz w:val="24"/>
          <w:szCs w:val="24"/>
        </w:rPr>
        <w:t>у</w:t>
      </w:r>
      <w:r w:rsidR="00D362DF" w:rsidRPr="00D362DF">
        <w:rPr>
          <w:rFonts w:ascii="Times New Roman" w:hAnsi="Times New Roman" w:cs="Times New Roman"/>
          <w:sz w:val="24"/>
          <w:szCs w:val="24"/>
        </w:rPr>
        <w:t xml:space="preserve"> Управе за јавне набавке за 2014. годину наводи </w:t>
      </w:r>
      <w:r>
        <w:rPr>
          <w:rFonts w:ascii="Times New Roman" w:hAnsi="Times New Roman" w:cs="Times New Roman"/>
          <w:sz w:val="24"/>
          <w:szCs w:val="24"/>
        </w:rPr>
        <w:t xml:space="preserve">се </w:t>
      </w:r>
      <w:r w:rsidR="00D362DF" w:rsidRPr="00D362DF">
        <w:rPr>
          <w:rFonts w:ascii="Times New Roman" w:hAnsi="Times New Roman" w:cs="Times New Roman"/>
          <w:sz w:val="24"/>
          <w:szCs w:val="24"/>
        </w:rPr>
        <w:t xml:space="preserve">да је удео обустављених </w:t>
      </w:r>
      <w:r w:rsidR="002872B3">
        <w:rPr>
          <w:rFonts w:ascii="Times New Roman" w:hAnsi="Times New Roman" w:cs="Times New Roman"/>
          <w:sz w:val="24"/>
          <w:szCs w:val="24"/>
        </w:rPr>
        <w:t xml:space="preserve">поступака јавних набавки </w:t>
      </w:r>
      <w:r w:rsidR="00D362DF" w:rsidRPr="00D362DF">
        <w:rPr>
          <w:rFonts w:ascii="Times New Roman" w:hAnsi="Times New Roman" w:cs="Times New Roman"/>
          <w:sz w:val="24"/>
          <w:szCs w:val="24"/>
        </w:rPr>
        <w:t>порастао са 9% у 201</w:t>
      </w:r>
      <w:r w:rsidR="004E71A6">
        <w:rPr>
          <w:rFonts w:ascii="Times New Roman" w:hAnsi="Times New Roman" w:cs="Times New Roman"/>
          <w:sz w:val="24"/>
          <w:szCs w:val="24"/>
        </w:rPr>
        <w:t>2</w:t>
      </w:r>
      <w:r w:rsidR="00D362DF" w:rsidRPr="00D362DF">
        <w:rPr>
          <w:rFonts w:ascii="Times New Roman" w:hAnsi="Times New Roman" w:cs="Times New Roman"/>
          <w:sz w:val="24"/>
          <w:szCs w:val="24"/>
        </w:rPr>
        <w:t>. години на 13% у 2014. години (што значи за 50%)</w:t>
      </w:r>
      <w:r>
        <w:rPr>
          <w:rFonts w:ascii="Times New Roman" w:hAnsi="Times New Roman" w:cs="Times New Roman"/>
          <w:sz w:val="24"/>
          <w:szCs w:val="24"/>
        </w:rPr>
        <w:t>. Најчешћи разлози били су што није приспела ни једна исправна, одговарајућа и прихватљива понуда (53% случајева) или није добијена ни једна понуда (22% случајева)</w:t>
      </w:r>
      <w:r w:rsidR="004E71A6">
        <w:rPr>
          <w:rFonts w:ascii="Times New Roman" w:hAnsi="Times New Roman" w:cs="Times New Roman"/>
          <w:sz w:val="24"/>
          <w:szCs w:val="24"/>
        </w:rPr>
        <w:t>,</w:t>
      </w:r>
      <w:r w:rsidR="00D362DF" w:rsidRPr="00D362DF">
        <w:rPr>
          <w:rFonts w:ascii="Times New Roman" w:hAnsi="Times New Roman" w:cs="Times New Roman"/>
          <w:sz w:val="24"/>
          <w:szCs w:val="24"/>
        </w:rPr>
        <w:t xml:space="preserve"> </w:t>
      </w:r>
      <w:r>
        <w:rPr>
          <w:rFonts w:ascii="Times New Roman" w:hAnsi="Times New Roman" w:cs="Times New Roman"/>
          <w:sz w:val="24"/>
          <w:szCs w:val="24"/>
        </w:rPr>
        <w:t xml:space="preserve">што може да буде индиректан показатељ да наручиоци нису адекватно </w:t>
      </w:r>
      <w:r w:rsidR="00D362DF" w:rsidRPr="00D362DF">
        <w:rPr>
          <w:rFonts w:ascii="Times New Roman" w:hAnsi="Times New Roman" w:cs="Times New Roman"/>
          <w:sz w:val="24"/>
          <w:szCs w:val="24"/>
        </w:rPr>
        <w:t>формулиса</w:t>
      </w:r>
      <w:r>
        <w:rPr>
          <w:rFonts w:ascii="Times New Roman" w:hAnsi="Times New Roman" w:cs="Times New Roman"/>
          <w:sz w:val="24"/>
          <w:szCs w:val="24"/>
        </w:rPr>
        <w:t>ли</w:t>
      </w:r>
      <w:r w:rsidR="00D362DF" w:rsidRPr="00D362DF">
        <w:rPr>
          <w:rFonts w:ascii="Times New Roman" w:hAnsi="Times New Roman" w:cs="Times New Roman"/>
          <w:sz w:val="24"/>
          <w:szCs w:val="24"/>
        </w:rPr>
        <w:t xml:space="preserve"> спецификациј</w:t>
      </w:r>
      <w:r>
        <w:rPr>
          <w:rFonts w:ascii="Times New Roman" w:hAnsi="Times New Roman" w:cs="Times New Roman"/>
          <w:sz w:val="24"/>
          <w:szCs w:val="24"/>
        </w:rPr>
        <w:t>е</w:t>
      </w:r>
      <w:r w:rsidR="00D362DF" w:rsidRPr="00D362DF">
        <w:rPr>
          <w:rFonts w:ascii="Times New Roman" w:hAnsi="Times New Roman" w:cs="Times New Roman"/>
          <w:sz w:val="24"/>
          <w:szCs w:val="24"/>
        </w:rPr>
        <w:t xml:space="preserve"> у конкурсној документацији </w:t>
      </w:r>
      <w:r>
        <w:rPr>
          <w:rFonts w:ascii="Times New Roman" w:hAnsi="Times New Roman" w:cs="Times New Roman"/>
          <w:sz w:val="24"/>
          <w:szCs w:val="24"/>
        </w:rPr>
        <w:t xml:space="preserve">тако да </w:t>
      </w:r>
      <w:r w:rsidR="00D362DF" w:rsidRPr="00D362DF">
        <w:rPr>
          <w:rFonts w:ascii="Times New Roman" w:hAnsi="Times New Roman" w:cs="Times New Roman"/>
          <w:sz w:val="24"/>
          <w:szCs w:val="24"/>
        </w:rPr>
        <w:t>одговара</w:t>
      </w:r>
      <w:r>
        <w:rPr>
          <w:rFonts w:ascii="Times New Roman" w:hAnsi="Times New Roman" w:cs="Times New Roman"/>
          <w:sz w:val="24"/>
          <w:szCs w:val="24"/>
        </w:rPr>
        <w:t>ју</w:t>
      </w:r>
      <w:r w:rsidR="00D362DF" w:rsidRPr="00D362DF">
        <w:rPr>
          <w:rFonts w:ascii="Times New Roman" w:hAnsi="Times New Roman" w:cs="Times New Roman"/>
          <w:sz w:val="24"/>
          <w:szCs w:val="24"/>
        </w:rPr>
        <w:t xml:space="preserve"> актуелној понуди на тржишту</w:t>
      </w:r>
      <w:r>
        <w:rPr>
          <w:rFonts w:ascii="Times New Roman" w:hAnsi="Times New Roman" w:cs="Times New Roman"/>
          <w:sz w:val="24"/>
          <w:szCs w:val="24"/>
        </w:rPr>
        <w:t xml:space="preserve">. </w:t>
      </w:r>
      <w:r w:rsidR="00D362DF" w:rsidRPr="00D362DF">
        <w:rPr>
          <w:rFonts w:ascii="Times New Roman" w:hAnsi="Times New Roman" w:cs="Times New Roman"/>
          <w:sz w:val="24"/>
          <w:szCs w:val="24"/>
        </w:rPr>
        <w:t xml:space="preserve"> </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 xml:space="preserve">Стога се овој врсти истраживања, које подразумева прикупљање и других информација, осим текућих цена, мора посветити већа пажња у будућности јер су последице неуспели поступци јавних набавки или значајно сужавање конкуренције тако да наручилац не добија „вредност за новац“ коју би добио да је познавао  више аспеката понуде, осим цене.    </w:t>
      </w:r>
    </w:p>
    <w:p w:rsidR="00D362DF" w:rsidRPr="00D362DF" w:rsidRDefault="00D362DF" w:rsidP="00556832">
      <w:pPr>
        <w:jc w:val="both"/>
        <w:rPr>
          <w:rFonts w:ascii="Times New Roman" w:hAnsi="Times New Roman" w:cs="Times New Roman"/>
          <w:sz w:val="24"/>
          <w:szCs w:val="24"/>
        </w:rPr>
      </w:pPr>
    </w:p>
    <w:p w:rsidR="00D362DF" w:rsidRPr="00556832" w:rsidRDefault="00D362DF" w:rsidP="00556832">
      <w:pPr>
        <w:ind w:firstLine="720"/>
        <w:jc w:val="both"/>
        <w:rPr>
          <w:rFonts w:ascii="Times New Roman" w:hAnsi="Times New Roman" w:cs="Times New Roman"/>
          <w:b/>
          <w:sz w:val="28"/>
          <w:szCs w:val="28"/>
        </w:rPr>
      </w:pPr>
      <w:r w:rsidRPr="00556832">
        <w:rPr>
          <w:rFonts w:ascii="Times New Roman" w:hAnsi="Times New Roman" w:cs="Times New Roman"/>
          <w:b/>
          <w:sz w:val="28"/>
          <w:szCs w:val="28"/>
        </w:rPr>
        <w:t xml:space="preserve">Економичност и ефикасност поступка јавне набавке </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 xml:space="preserve">Битно обележје јавне набавке јесте њено трајање, изражено у данима. Овај показатељ је важан јер указује на остваривање начела економичности и ефикасности поступка јавне набавке. </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 xml:space="preserve">Рокови за поједнине активности прописани су законом и усклађени су са директивама, а у циљу обезбеђивања потребног времена да се радње изведу и уједно наручилац спречи да, преко скраћених рокова, фаворизује неког понуђача на рачун осталих. </w:t>
      </w:r>
      <w:r w:rsidR="00172C68">
        <w:rPr>
          <w:rFonts w:ascii="Times New Roman" w:hAnsi="Times New Roman" w:cs="Times New Roman"/>
          <w:sz w:val="24"/>
          <w:szCs w:val="24"/>
        </w:rPr>
        <w:t>Укупно в</w:t>
      </w:r>
      <w:r w:rsidRPr="00D362DF">
        <w:rPr>
          <w:rFonts w:ascii="Times New Roman" w:hAnsi="Times New Roman" w:cs="Times New Roman"/>
          <w:sz w:val="24"/>
          <w:szCs w:val="24"/>
        </w:rPr>
        <w:t xml:space="preserve">реме које </w:t>
      </w:r>
      <w:r w:rsidR="00172C68">
        <w:rPr>
          <w:rFonts w:ascii="Times New Roman" w:hAnsi="Times New Roman" w:cs="Times New Roman"/>
          <w:sz w:val="24"/>
          <w:szCs w:val="24"/>
        </w:rPr>
        <w:lastRenderedPageBreak/>
        <w:t xml:space="preserve">наручилац „потроши“ за спровођење поступка јавне набавке састоји се од законом прописаних рокова и времена које му је потребно </w:t>
      </w:r>
      <w:r w:rsidRPr="00D362DF">
        <w:rPr>
          <w:rFonts w:ascii="Times New Roman" w:hAnsi="Times New Roman" w:cs="Times New Roman"/>
          <w:sz w:val="24"/>
          <w:szCs w:val="24"/>
        </w:rPr>
        <w:t>да спроведе одређене активности</w:t>
      </w:r>
      <w:r w:rsidR="00172C68">
        <w:rPr>
          <w:rFonts w:ascii="Times New Roman" w:hAnsi="Times New Roman" w:cs="Times New Roman"/>
          <w:sz w:val="24"/>
          <w:szCs w:val="24"/>
        </w:rPr>
        <w:t>, а чије трајање није прописано Законом,</w:t>
      </w:r>
      <w:r w:rsidRPr="00D362DF">
        <w:rPr>
          <w:rFonts w:ascii="Times New Roman" w:hAnsi="Times New Roman" w:cs="Times New Roman"/>
          <w:sz w:val="24"/>
          <w:szCs w:val="24"/>
        </w:rPr>
        <w:t xml:space="preserve"> и </w:t>
      </w:r>
      <w:r w:rsidR="00172C68">
        <w:rPr>
          <w:rFonts w:ascii="Times New Roman" w:hAnsi="Times New Roman" w:cs="Times New Roman"/>
          <w:sz w:val="24"/>
          <w:szCs w:val="24"/>
        </w:rPr>
        <w:t xml:space="preserve">које </w:t>
      </w:r>
      <w:r w:rsidRPr="00D362DF">
        <w:rPr>
          <w:rFonts w:ascii="Times New Roman" w:hAnsi="Times New Roman" w:cs="Times New Roman"/>
          <w:sz w:val="24"/>
          <w:szCs w:val="24"/>
        </w:rPr>
        <w:t>умногоме завис</w:t>
      </w:r>
      <w:r w:rsidR="00172C68">
        <w:rPr>
          <w:rFonts w:ascii="Times New Roman" w:hAnsi="Times New Roman" w:cs="Times New Roman"/>
          <w:sz w:val="24"/>
          <w:szCs w:val="24"/>
        </w:rPr>
        <w:t>и</w:t>
      </w:r>
      <w:r w:rsidRPr="00D362DF">
        <w:rPr>
          <w:rFonts w:ascii="Times New Roman" w:hAnsi="Times New Roman" w:cs="Times New Roman"/>
          <w:sz w:val="24"/>
          <w:szCs w:val="24"/>
        </w:rPr>
        <w:t xml:space="preserve"> од интерне организације наручиоца.  </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 xml:space="preserve">Стога је важно сагледати колико траје свака од фаза у поступку јавне набавке и колики су потенцијали за уштеде у времену по основу боље интерне организације. </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 xml:space="preserve">Фазе које су идентификоване у упитнику су: 1) планирање и припрема за поступак јавне набавке (истраживање тржишта, анализа, административни послови), 2) од иницирања поступка јавне набавке до доношења одлуке о покретању поступка, 3) од доношења одлуке о покретању поступка јавне набавке до објављивања позива за подношење понуда на Порталу јавних набавки, 4) од објављивања позива за подношење понуда на Порталу јавних набавки до отварања понуда, 5) од отварања понуда до доношења одлуке о додели уговора, 6) од доношења одлуке о додели уговора до коначности те одлуке и 7) од коначности одлуке о додели уговора до закључења уговора.  </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На слици 1</w:t>
      </w:r>
      <w:r w:rsidR="001772D4">
        <w:rPr>
          <w:rFonts w:ascii="Times New Roman" w:hAnsi="Times New Roman" w:cs="Times New Roman"/>
          <w:sz w:val="24"/>
          <w:szCs w:val="24"/>
        </w:rPr>
        <w:t>.</w:t>
      </w:r>
      <w:r w:rsidRPr="00D362DF">
        <w:rPr>
          <w:rFonts w:ascii="Times New Roman" w:hAnsi="Times New Roman" w:cs="Times New Roman"/>
          <w:sz w:val="24"/>
          <w:szCs w:val="24"/>
        </w:rPr>
        <w:t xml:space="preserve"> приказано је просечно трајање поступка јавне набавке, за анкетирану групу наручилаца, по фазама. </w:t>
      </w:r>
    </w:p>
    <w:p w:rsidR="00D362DF" w:rsidRDefault="00D362DF" w:rsidP="00556832">
      <w:pPr>
        <w:jc w:val="both"/>
        <w:rPr>
          <w:rFonts w:ascii="Times New Roman" w:hAnsi="Times New Roman" w:cs="Times New Roman"/>
          <w:sz w:val="24"/>
          <w:szCs w:val="24"/>
        </w:rPr>
      </w:pPr>
    </w:p>
    <w:p w:rsidR="002F3D31" w:rsidRDefault="002F3D31" w:rsidP="00556832">
      <w:pPr>
        <w:jc w:val="both"/>
        <w:rPr>
          <w:rFonts w:ascii="Times New Roman" w:hAnsi="Times New Roman" w:cs="Times New Roman"/>
          <w:b/>
          <w:sz w:val="24"/>
          <w:szCs w:val="24"/>
        </w:rPr>
      </w:pPr>
    </w:p>
    <w:p w:rsidR="002F3D31" w:rsidRDefault="002F3D31" w:rsidP="00556832">
      <w:pPr>
        <w:jc w:val="both"/>
        <w:rPr>
          <w:rFonts w:ascii="Times New Roman" w:hAnsi="Times New Roman" w:cs="Times New Roman"/>
          <w:b/>
          <w:sz w:val="24"/>
          <w:szCs w:val="24"/>
        </w:rPr>
      </w:pPr>
    </w:p>
    <w:p w:rsidR="002F3D31" w:rsidRDefault="002F3D31" w:rsidP="00556832">
      <w:pPr>
        <w:jc w:val="both"/>
        <w:rPr>
          <w:rFonts w:ascii="Times New Roman" w:hAnsi="Times New Roman" w:cs="Times New Roman"/>
          <w:b/>
          <w:sz w:val="24"/>
          <w:szCs w:val="24"/>
        </w:rPr>
      </w:pPr>
    </w:p>
    <w:p w:rsidR="002F3D31" w:rsidRDefault="002F3D31" w:rsidP="00556832">
      <w:pPr>
        <w:jc w:val="both"/>
        <w:rPr>
          <w:rFonts w:ascii="Times New Roman" w:hAnsi="Times New Roman" w:cs="Times New Roman"/>
          <w:b/>
          <w:sz w:val="24"/>
          <w:szCs w:val="24"/>
        </w:rPr>
      </w:pPr>
    </w:p>
    <w:p w:rsidR="002F3D31" w:rsidRDefault="002F3D31" w:rsidP="00556832">
      <w:pPr>
        <w:jc w:val="both"/>
        <w:rPr>
          <w:rFonts w:ascii="Times New Roman" w:hAnsi="Times New Roman" w:cs="Times New Roman"/>
          <w:b/>
          <w:sz w:val="24"/>
          <w:szCs w:val="24"/>
        </w:rPr>
      </w:pPr>
    </w:p>
    <w:p w:rsidR="002F3D31" w:rsidRDefault="002F3D31" w:rsidP="00556832">
      <w:pPr>
        <w:jc w:val="both"/>
        <w:rPr>
          <w:rFonts w:ascii="Times New Roman" w:hAnsi="Times New Roman" w:cs="Times New Roman"/>
          <w:b/>
          <w:sz w:val="24"/>
          <w:szCs w:val="24"/>
        </w:rPr>
      </w:pPr>
    </w:p>
    <w:p w:rsidR="002F3D31" w:rsidRDefault="002F3D31" w:rsidP="00556832">
      <w:pPr>
        <w:jc w:val="both"/>
        <w:rPr>
          <w:rFonts w:ascii="Times New Roman" w:hAnsi="Times New Roman" w:cs="Times New Roman"/>
          <w:b/>
          <w:sz w:val="24"/>
          <w:szCs w:val="24"/>
        </w:rPr>
      </w:pPr>
    </w:p>
    <w:p w:rsidR="002F3D31" w:rsidRDefault="002F3D31" w:rsidP="00556832">
      <w:pPr>
        <w:jc w:val="both"/>
        <w:rPr>
          <w:rFonts w:ascii="Times New Roman" w:hAnsi="Times New Roman" w:cs="Times New Roman"/>
          <w:b/>
          <w:sz w:val="24"/>
          <w:szCs w:val="24"/>
        </w:rPr>
      </w:pPr>
    </w:p>
    <w:p w:rsidR="002F3D31" w:rsidRDefault="002F3D31" w:rsidP="00556832">
      <w:pPr>
        <w:jc w:val="both"/>
        <w:rPr>
          <w:rFonts w:ascii="Times New Roman" w:hAnsi="Times New Roman" w:cs="Times New Roman"/>
          <w:b/>
          <w:sz w:val="24"/>
          <w:szCs w:val="24"/>
        </w:rPr>
      </w:pPr>
    </w:p>
    <w:p w:rsidR="002F3D31" w:rsidRDefault="002F3D31" w:rsidP="00556832">
      <w:pPr>
        <w:jc w:val="both"/>
        <w:rPr>
          <w:rFonts w:ascii="Times New Roman" w:hAnsi="Times New Roman" w:cs="Times New Roman"/>
          <w:b/>
          <w:sz w:val="24"/>
          <w:szCs w:val="24"/>
        </w:rPr>
      </w:pPr>
    </w:p>
    <w:p w:rsidR="002F3D31" w:rsidRDefault="002F3D31" w:rsidP="00556832">
      <w:pPr>
        <w:jc w:val="both"/>
        <w:rPr>
          <w:rFonts w:ascii="Times New Roman" w:hAnsi="Times New Roman" w:cs="Times New Roman"/>
          <w:b/>
          <w:sz w:val="24"/>
          <w:szCs w:val="24"/>
        </w:rPr>
      </w:pPr>
    </w:p>
    <w:p w:rsidR="002F3D31" w:rsidRDefault="002F3D31" w:rsidP="00556832">
      <w:pPr>
        <w:jc w:val="both"/>
        <w:rPr>
          <w:rFonts w:ascii="Times New Roman" w:hAnsi="Times New Roman" w:cs="Times New Roman"/>
          <w:b/>
          <w:sz w:val="24"/>
          <w:szCs w:val="24"/>
        </w:rPr>
      </w:pPr>
    </w:p>
    <w:p w:rsidR="002F3D31" w:rsidRDefault="002F3D31" w:rsidP="00556832">
      <w:pPr>
        <w:jc w:val="both"/>
        <w:rPr>
          <w:rFonts w:ascii="Times New Roman" w:hAnsi="Times New Roman" w:cs="Times New Roman"/>
          <w:b/>
          <w:sz w:val="24"/>
          <w:szCs w:val="24"/>
        </w:rPr>
      </w:pPr>
    </w:p>
    <w:p w:rsidR="00D362DF" w:rsidRPr="008F4D18" w:rsidRDefault="00D362DF" w:rsidP="00556832">
      <w:pPr>
        <w:jc w:val="both"/>
        <w:rPr>
          <w:rFonts w:ascii="Times New Roman" w:hAnsi="Times New Roman" w:cs="Times New Roman"/>
          <w:b/>
          <w:sz w:val="24"/>
          <w:szCs w:val="24"/>
        </w:rPr>
      </w:pPr>
      <w:r w:rsidRPr="008F4D18">
        <w:rPr>
          <w:rFonts w:ascii="Times New Roman" w:hAnsi="Times New Roman" w:cs="Times New Roman"/>
          <w:b/>
          <w:sz w:val="24"/>
          <w:szCs w:val="24"/>
        </w:rPr>
        <w:lastRenderedPageBreak/>
        <w:t>Слика 1</w:t>
      </w:r>
    </w:p>
    <w:p w:rsidR="00D362DF" w:rsidRPr="00D362DF" w:rsidRDefault="00D362DF" w:rsidP="00556832">
      <w:pPr>
        <w:jc w:val="both"/>
        <w:rPr>
          <w:rFonts w:ascii="Times New Roman" w:hAnsi="Times New Roman" w:cs="Times New Roman"/>
          <w:sz w:val="24"/>
          <w:szCs w:val="24"/>
        </w:rPr>
      </w:pPr>
      <w:r w:rsidRPr="0047478B">
        <w:object w:dxaOrig="8094" w:dyaOrig="12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75pt;height:513.75pt" o:ole="">
            <v:imagedata r:id="rId10" o:title=""/>
          </v:shape>
          <o:OLEObject Type="Embed" ProgID="Excel.Sheet.12" ShapeID="_x0000_i1025" DrawAspect="Content" ObjectID="_1497779045" r:id="rId11"/>
        </w:object>
      </w:r>
    </w:p>
    <w:p w:rsidR="00D362DF" w:rsidRPr="00D362DF" w:rsidRDefault="00D362DF" w:rsidP="00556832">
      <w:pPr>
        <w:jc w:val="both"/>
        <w:rPr>
          <w:rFonts w:ascii="Times New Roman" w:hAnsi="Times New Roman" w:cs="Times New Roman"/>
          <w:sz w:val="24"/>
          <w:szCs w:val="24"/>
        </w:rPr>
      </w:pP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 xml:space="preserve">Како што се из табеле </w:t>
      </w:r>
      <w:r w:rsidR="001772D4">
        <w:rPr>
          <w:rFonts w:ascii="Times New Roman" w:hAnsi="Times New Roman" w:cs="Times New Roman"/>
          <w:sz w:val="24"/>
          <w:szCs w:val="24"/>
        </w:rPr>
        <w:t xml:space="preserve">на слици </w:t>
      </w:r>
      <w:r w:rsidRPr="00D362DF">
        <w:rPr>
          <w:rFonts w:ascii="Times New Roman" w:hAnsi="Times New Roman" w:cs="Times New Roman"/>
          <w:sz w:val="24"/>
          <w:szCs w:val="24"/>
        </w:rPr>
        <w:t>1</w:t>
      </w:r>
      <w:r w:rsidR="001772D4">
        <w:rPr>
          <w:rFonts w:ascii="Times New Roman" w:hAnsi="Times New Roman" w:cs="Times New Roman"/>
          <w:sz w:val="24"/>
          <w:szCs w:val="24"/>
        </w:rPr>
        <w:t>.</w:t>
      </w:r>
      <w:r w:rsidRPr="00D362DF">
        <w:rPr>
          <w:rFonts w:ascii="Times New Roman" w:hAnsi="Times New Roman" w:cs="Times New Roman"/>
          <w:sz w:val="24"/>
          <w:szCs w:val="24"/>
        </w:rPr>
        <w:t xml:space="preserve"> може видети, просечно трајање поступка јавне набавке, за изабрану групу наручилаца, износило је 125 дана. Најдуже трајање имала је фаза припреме и планирања јавне набавке (31 дан), а за њом следи фаза од објављивања позива за подношење понуда на Порталу јавних набавки до отварања понуда (30 дана). И док код </w:t>
      </w:r>
      <w:r w:rsidRPr="00D362DF">
        <w:rPr>
          <w:rFonts w:ascii="Times New Roman" w:hAnsi="Times New Roman" w:cs="Times New Roman"/>
          <w:sz w:val="24"/>
          <w:szCs w:val="24"/>
        </w:rPr>
        <w:lastRenderedPageBreak/>
        <w:t xml:space="preserve">друге горе поменуте фазе нема одступања међу наручиоцима зато што је њена дужина опредељена законом прописаним  роковима, код прве фазе постоје велике разлике међу наручиоцима тако да се трајање ове фазе креће од 10 дана до чак 100 дана.  Велика разлика у трајању ове фазе међу наручиоцима може се делом објаснити различитим предметима набавки, с обзиром да припрема за куповину стандардизованих предмета набавке који се набављају редовно сваке године захтева мање времена него када се ради о сложенијим предметима набавки који се набављају у вишегодишњим временским размацима. Поставља се, међутим, питање из којих разлога ова фаза траје тако дуго, имајући у виду да се истраживање тржишта своди на прикупљање информација о актуелним ценама, по правилу, од познатих понуђача са којима се и пре радило. Уколико се наведено просечно време за припрему поступка троши на административне послове, произлази да, у овој фази, постоје значајни потенцијали за уштеду времена бољом интерном организацијом на нивоу наручилаца.         </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Значајне разлике међу наручиоцима су присутне и у осталим фазама. На пример, за другу фазу, од иницирања поступка јавне набавке до доношења одлуке о покретању поступка, наручиоцима је било потребно између 1 и 45 дана. То свакако указује на потребу да се преиспитају интерне процедуре и отклони непотребно трошење времена.</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 xml:space="preserve">Сличан закључак важи и за трећу фазу: од доношења одлуке о покретању поступка јавне набавке до објављивања позива за подношење понуда на Порталу јавних набавки. Њено трајање се креће од 1 дана до 35 дана. У 40% случајева, ова фаза је трајала 15 и више дана, односно у просеку 26 дана. </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 xml:space="preserve">У петој фази, од отварања понуда до доношења одлуке о додели уговора, такође су регистроване велике разлике у трајању, по наручиоцима - од 3 до 25 дана. У готово половини случајева, ова фаза је трајала 20 и више дана, у просеку 23 дана. Потребно је да се утврде разлози због којих ова фаза траје </w:t>
      </w:r>
      <w:r w:rsidR="00172C68">
        <w:rPr>
          <w:rFonts w:ascii="Times New Roman" w:hAnsi="Times New Roman" w:cs="Times New Roman"/>
          <w:sz w:val="24"/>
          <w:szCs w:val="24"/>
        </w:rPr>
        <w:t xml:space="preserve">толико дуго. </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Трајање шесте фазе, од доношења одлуке о додели уговора до коначности те одлуке, карактеришу мале разлике између наручилаца. У 2/3 случајева ова фаза је трајала 10 дана.</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Последња, седма фаза, од коначности одлуке о додели уговора до закључења уговора, траје у просеку 10 дана, с тим да показује велике разлике по наручиоцима: од 2 до 22 дана. И код ове фазе потребно је преиспитати могућности да се променом интерних процедура скрати време трајања.</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Следеће важно питање било је да се утврди колико траје поступак набавке мале вредности. Такође је релевантно упоредити трајање свих седам фаза у отвореном поступку и поступку набавке мале вредности који подразумева једноставнију процедуре и краће рокове.</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На слици 2</w:t>
      </w:r>
      <w:r w:rsidR="001772D4">
        <w:rPr>
          <w:rFonts w:ascii="Times New Roman" w:hAnsi="Times New Roman" w:cs="Times New Roman"/>
          <w:sz w:val="24"/>
          <w:szCs w:val="24"/>
        </w:rPr>
        <w:t>.</w:t>
      </w:r>
      <w:r w:rsidRPr="00D362DF">
        <w:rPr>
          <w:rFonts w:ascii="Times New Roman" w:hAnsi="Times New Roman" w:cs="Times New Roman"/>
          <w:sz w:val="24"/>
          <w:szCs w:val="24"/>
        </w:rPr>
        <w:t xml:space="preserve"> приказано је трајање поступка набавке мале вредности, по фазама.</w:t>
      </w:r>
    </w:p>
    <w:p w:rsidR="00D362DF" w:rsidRPr="008F4D18" w:rsidRDefault="00CF3C40" w:rsidP="00556832">
      <w:pPr>
        <w:jc w:val="both"/>
        <w:rPr>
          <w:rFonts w:ascii="Times New Roman" w:hAnsi="Times New Roman" w:cs="Times New Roman"/>
          <w:b/>
          <w:sz w:val="24"/>
          <w:szCs w:val="24"/>
        </w:rPr>
      </w:pPr>
      <w:r>
        <w:rPr>
          <w:rFonts w:ascii="Times New Roman" w:hAnsi="Times New Roman" w:cs="Times New Roman"/>
          <w:b/>
          <w:sz w:val="24"/>
          <w:szCs w:val="24"/>
          <w:lang w:val="sr-Cyrl-RS"/>
        </w:rPr>
        <w:lastRenderedPageBreak/>
        <w:t>С</w:t>
      </w:r>
      <w:r w:rsidR="00D362DF" w:rsidRPr="008F4D18">
        <w:rPr>
          <w:rFonts w:ascii="Times New Roman" w:hAnsi="Times New Roman" w:cs="Times New Roman"/>
          <w:b/>
          <w:sz w:val="24"/>
          <w:szCs w:val="24"/>
        </w:rPr>
        <w:t>лика 2</w:t>
      </w:r>
    </w:p>
    <w:p w:rsidR="00D362DF" w:rsidRPr="00D362DF" w:rsidRDefault="00D362DF" w:rsidP="00556832">
      <w:pPr>
        <w:jc w:val="both"/>
        <w:rPr>
          <w:rFonts w:ascii="Times New Roman" w:hAnsi="Times New Roman" w:cs="Times New Roman"/>
          <w:sz w:val="24"/>
          <w:szCs w:val="24"/>
        </w:rPr>
      </w:pPr>
      <w:r w:rsidRPr="0047478B">
        <w:object w:dxaOrig="8094" w:dyaOrig="12035">
          <v:shape id="_x0000_i1026" type="#_x0000_t75" style="width:345.75pt;height:513.75pt" o:ole="">
            <v:imagedata r:id="rId12" o:title=""/>
          </v:shape>
          <o:OLEObject Type="Embed" ProgID="Excel.Sheet.12" ShapeID="_x0000_i1026" DrawAspect="Content" ObjectID="_1497779046" r:id="rId13"/>
        </w:object>
      </w:r>
    </w:p>
    <w:p w:rsidR="00D362DF" w:rsidRPr="00D362DF" w:rsidRDefault="00D362DF" w:rsidP="00556832">
      <w:pPr>
        <w:jc w:val="both"/>
        <w:rPr>
          <w:rFonts w:ascii="Times New Roman" w:hAnsi="Times New Roman" w:cs="Times New Roman"/>
          <w:sz w:val="24"/>
          <w:szCs w:val="24"/>
        </w:rPr>
      </w:pPr>
    </w:p>
    <w:p w:rsidR="00D362DF" w:rsidRPr="00D362DF" w:rsidRDefault="00343AE9" w:rsidP="00556832">
      <w:pPr>
        <w:jc w:val="both"/>
        <w:rPr>
          <w:rFonts w:ascii="Times New Roman" w:hAnsi="Times New Roman" w:cs="Times New Roman"/>
          <w:sz w:val="24"/>
          <w:szCs w:val="24"/>
        </w:rPr>
      </w:pPr>
      <w:r>
        <w:rPr>
          <w:rFonts w:ascii="Times New Roman" w:hAnsi="Times New Roman" w:cs="Times New Roman"/>
          <w:sz w:val="24"/>
          <w:szCs w:val="24"/>
        </w:rPr>
        <w:t xml:space="preserve">Укупно трајање поступка набавке мале вредности износило је, у просеку 86 дана. </w:t>
      </w:r>
      <w:r w:rsidR="00D362DF" w:rsidRPr="00D362DF">
        <w:rPr>
          <w:rFonts w:ascii="Times New Roman" w:hAnsi="Times New Roman" w:cs="Times New Roman"/>
          <w:sz w:val="24"/>
          <w:szCs w:val="24"/>
        </w:rPr>
        <w:t>Пр</w:t>
      </w:r>
      <w:r>
        <w:rPr>
          <w:rFonts w:ascii="Times New Roman" w:hAnsi="Times New Roman" w:cs="Times New Roman"/>
          <w:sz w:val="24"/>
          <w:szCs w:val="24"/>
        </w:rPr>
        <w:t>и том, пр</w:t>
      </w:r>
      <w:r w:rsidR="00D362DF" w:rsidRPr="00D362DF">
        <w:rPr>
          <w:rFonts w:ascii="Times New Roman" w:hAnsi="Times New Roman" w:cs="Times New Roman"/>
          <w:sz w:val="24"/>
          <w:szCs w:val="24"/>
        </w:rPr>
        <w:t>ва фаза планирања и припреме за набавк</w:t>
      </w:r>
      <w:r>
        <w:rPr>
          <w:rFonts w:ascii="Times New Roman" w:hAnsi="Times New Roman" w:cs="Times New Roman"/>
          <w:sz w:val="24"/>
          <w:szCs w:val="24"/>
        </w:rPr>
        <w:t>у</w:t>
      </w:r>
      <w:r w:rsidR="00D362DF" w:rsidRPr="00D362DF">
        <w:rPr>
          <w:rFonts w:ascii="Times New Roman" w:hAnsi="Times New Roman" w:cs="Times New Roman"/>
          <w:sz w:val="24"/>
          <w:szCs w:val="24"/>
        </w:rPr>
        <w:t xml:space="preserve"> мале вредности трај</w:t>
      </w:r>
      <w:r>
        <w:rPr>
          <w:rFonts w:ascii="Times New Roman" w:hAnsi="Times New Roman" w:cs="Times New Roman"/>
          <w:sz w:val="24"/>
          <w:szCs w:val="24"/>
        </w:rPr>
        <w:t>ала</w:t>
      </w:r>
      <w:r w:rsidR="00D362DF" w:rsidRPr="00D362DF">
        <w:rPr>
          <w:rFonts w:ascii="Times New Roman" w:hAnsi="Times New Roman" w:cs="Times New Roman"/>
          <w:sz w:val="24"/>
          <w:szCs w:val="24"/>
        </w:rPr>
        <w:t xml:space="preserve"> </w:t>
      </w:r>
      <w:r>
        <w:rPr>
          <w:rFonts w:ascii="Times New Roman" w:hAnsi="Times New Roman" w:cs="Times New Roman"/>
          <w:sz w:val="24"/>
          <w:szCs w:val="24"/>
        </w:rPr>
        <w:t xml:space="preserve">је </w:t>
      </w:r>
      <w:r w:rsidR="00D362DF" w:rsidRPr="00D362DF">
        <w:rPr>
          <w:rFonts w:ascii="Times New Roman" w:hAnsi="Times New Roman" w:cs="Times New Roman"/>
          <w:sz w:val="24"/>
          <w:szCs w:val="24"/>
        </w:rPr>
        <w:t>готово исто колико и у отвореном поступку (29 дана,</w:t>
      </w:r>
      <w:r>
        <w:rPr>
          <w:rFonts w:ascii="Times New Roman" w:hAnsi="Times New Roman" w:cs="Times New Roman"/>
          <w:sz w:val="24"/>
          <w:szCs w:val="24"/>
        </w:rPr>
        <w:t xml:space="preserve"> а</w:t>
      </w:r>
      <w:r w:rsidR="00D362DF" w:rsidRPr="00D362DF">
        <w:rPr>
          <w:rFonts w:ascii="Times New Roman" w:hAnsi="Times New Roman" w:cs="Times New Roman"/>
          <w:sz w:val="24"/>
          <w:szCs w:val="24"/>
        </w:rPr>
        <w:t xml:space="preserve"> у отвореном поступку, просечно трајање ове фазе </w:t>
      </w:r>
      <w:r w:rsidR="00DB3010">
        <w:rPr>
          <w:rFonts w:ascii="Times New Roman" w:hAnsi="Times New Roman" w:cs="Times New Roman"/>
          <w:sz w:val="24"/>
          <w:szCs w:val="24"/>
        </w:rPr>
        <w:t xml:space="preserve">је </w:t>
      </w:r>
      <w:r w:rsidR="00D362DF" w:rsidRPr="00D362DF">
        <w:rPr>
          <w:rFonts w:ascii="Times New Roman" w:hAnsi="Times New Roman" w:cs="Times New Roman"/>
          <w:sz w:val="24"/>
          <w:szCs w:val="24"/>
        </w:rPr>
        <w:t>31 дан).</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lastRenderedPageBreak/>
        <w:t xml:space="preserve">Фаза 2, од иницирања поступка јавне набавке до доношења одлуке о покретању поступка, траје за 1/3 краће него што је у отвореном поступку (8 дана, док је у отвореном поступку 12 дана). </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 xml:space="preserve">И код ових фаза јављају се значајне разлике у трајању међу наручиоцима, као што је то случај и код  отвореног поступка. Може се констатовати да међу наручиоцима постоје значајне разлике у интерној ефикасности спровођења поступака јавних набавки, без обзира да ли је реч о набавкама “мале” или “велике” вредности. </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 xml:space="preserve">Највеће скраћивање времена у поступцима “мале” набавке постиже се у четвртој фази која обухвата временски период од објављивања позива за подношење понуда на Порталу јавних набавки до отварања понуда. Код “малих” набавки ова фаза траје 11 дана у поређењу са отвореним поступком “велике” набавке где траје 30 дана, у просеку. </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 xml:space="preserve">Стога би шира примена набавки мале вредности могла да допринесе скраћивању времена потребног за спровођење јавне набавке, посебно ако се има у виду да су код малих набавки постигнуте пуна транспарентност и конкуренција. Поред тога, поступак мале набавке карактерише и краћи рок за подношење захтева за заштиту права (5 дана од пријема одлуке наручиоца, док је, у отвореном поступку, тај рок 10 дана), као и мање административно оптерећење за понуђаче јер испуњеност услова за учешће доказују подношењем изјаве под пуном материјалном и кривичном одговорношћу.  </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 xml:space="preserve">Учешће набавке мале вредности значајно је смањено у 2014. години на 8% у односу на 2013. годину када је износило 17%. Један од кључних фактора свакако је било снижавање прага за набавке мале вредности по важећем ЗЈН у односу на претходни закон. Тако је у 2011. години горњи праг за мале набавке износио 3.175.000 динара (или 30.000 евра по тадашњем курсу), док је у 2014. години био 3.000.000 динара (или 25.000 евра по важећем курсу). У истом периоду, просечна вредност уговора повећана је за 31%, што указује да је повећавање прага набавке мале вредности оправдано и да ће допринети скраћивању времена за спровођење поступка јавне набавке. Овоме треба додати да је интензитет конкуренције код набавки мале вредности, у 2014. години, износио просечно 3 понуде по закљученом уговору, док је код набавки велике вредности износио 2,6. То јасно указује да ће повећање заступљености малих набавки довести до раста просечног броја понуда по закљученом зговору, тј. до јачања конкуренције.    </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Заштита права представља један од кључних чинилаца за обезбеђење примене два начела јавних набавки: обезбеђивања конкуренције и једнакости понуђача. Истовремено, њено трајање има значајан ефекат на реализацију трећег начела: економичности и ефикасности поступка јавне набавке.</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 xml:space="preserve">Подаци које су доставили анкетирани наручиоци указују да су поступци заштите права, у просеку, трајали 74 дана. При том, уочљиве су велике разлике у трајању поступака заштите, по наручиоцима: од 28 до чак 159 дана. </w:t>
      </w:r>
    </w:p>
    <w:p w:rsidR="00D362DF" w:rsidRPr="008F4D18" w:rsidRDefault="00556832" w:rsidP="00556832">
      <w:pPr>
        <w:jc w:val="both"/>
        <w:rPr>
          <w:rFonts w:ascii="Times New Roman" w:hAnsi="Times New Roman" w:cs="Times New Roman"/>
          <w:b/>
          <w:sz w:val="24"/>
          <w:szCs w:val="24"/>
        </w:rPr>
      </w:pPr>
      <w:r w:rsidRPr="008F4D18">
        <w:rPr>
          <w:rFonts w:ascii="Times New Roman" w:hAnsi="Times New Roman" w:cs="Times New Roman"/>
          <w:b/>
          <w:sz w:val="24"/>
          <w:szCs w:val="24"/>
        </w:rPr>
        <w:lastRenderedPageBreak/>
        <w:t>Слика 3</w:t>
      </w:r>
    </w:p>
    <w:p w:rsidR="00D362DF" w:rsidRPr="00D362DF" w:rsidRDefault="00D362DF" w:rsidP="00556832">
      <w:pPr>
        <w:jc w:val="both"/>
        <w:rPr>
          <w:rFonts w:ascii="Times New Roman" w:hAnsi="Times New Roman" w:cs="Times New Roman"/>
          <w:sz w:val="24"/>
          <w:szCs w:val="24"/>
        </w:rPr>
      </w:pPr>
      <w:r w:rsidRPr="0047478B">
        <w:object w:dxaOrig="7207" w:dyaOrig="4082">
          <v:shape id="_x0000_i1027" type="#_x0000_t75" style="width:345.75pt;height:218.25pt" o:ole="">
            <v:imagedata r:id="rId14" o:title=""/>
            <o:lock v:ext="edit" aspectratio="f"/>
          </v:shape>
          <o:OLEObject Type="Embed" ProgID="Excel.Sheet.12" ShapeID="_x0000_i1027" DrawAspect="Content" ObjectID="_1497779047" r:id="rId15"/>
        </w:objec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Ако се претпостави да је на поступак јавне набавке уложена жалба, произлази да је потребно време за спровођење отвореног поступка и заштите права,</w:t>
      </w:r>
      <w:r w:rsidR="001772D4">
        <w:rPr>
          <w:rFonts w:ascii="Times New Roman" w:hAnsi="Times New Roman" w:cs="Times New Roman"/>
          <w:sz w:val="24"/>
          <w:szCs w:val="24"/>
        </w:rPr>
        <w:t xml:space="preserve"> у просеку, износило 199 дана (с</w:t>
      </w:r>
      <w:r w:rsidRPr="00D362DF">
        <w:rPr>
          <w:rFonts w:ascii="Times New Roman" w:hAnsi="Times New Roman" w:cs="Times New Roman"/>
          <w:sz w:val="24"/>
          <w:szCs w:val="24"/>
        </w:rPr>
        <w:t>лика 3</w:t>
      </w:r>
      <w:r w:rsidR="001772D4">
        <w:rPr>
          <w:rFonts w:ascii="Times New Roman" w:hAnsi="Times New Roman" w:cs="Times New Roman"/>
          <w:sz w:val="24"/>
          <w:szCs w:val="24"/>
        </w:rPr>
        <w:t>.</w:t>
      </w:r>
      <w:r w:rsidRPr="00D362DF">
        <w:rPr>
          <w:rFonts w:ascii="Times New Roman" w:hAnsi="Times New Roman" w:cs="Times New Roman"/>
          <w:sz w:val="24"/>
          <w:szCs w:val="24"/>
        </w:rPr>
        <w:t>).</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Овако дуг временски период указује да начело економичности и ефикасности поступка јавне набавке није остварено. Поред тога, уз овако дуго временско трајање поступака, наручилац се суочава са ризиком да, уколико му је први поступак поништен од стране Републичке комисије за заштиту права у поступцима јавних набавки, други поступак не стигне да оконча до краја буџетске године, што значи да потребну набавку неће ни реализовати, а тиме основни циљ остаје неостварен. Стога је неопходно предузети мере како би се скратило време потребно за спровођење поступка јавне набавке и заштите права у поступцима јавних набавки.</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 xml:space="preserve">Као посредни показатељ ефеката формализма може се узети заступљеност случајева у којима није изабрана најјефтинија понуда </w:t>
      </w:r>
      <w:r w:rsidR="00DB3010">
        <w:rPr>
          <w:rFonts w:ascii="Times New Roman" w:hAnsi="Times New Roman" w:cs="Times New Roman"/>
          <w:sz w:val="24"/>
          <w:szCs w:val="24"/>
        </w:rPr>
        <w:t xml:space="preserve">јер је </w:t>
      </w:r>
      <w:r w:rsidRPr="00D362DF">
        <w:rPr>
          <w:rFonts w:ascii="Times New Roman" w:hAnsi="Times New Roman" w:cs="Times New Roman"/>
          <w:sz w:val="24"/>
          <w:szCs w:val="24"/>
        </w:rPr>
        <w:t>одбије</w:t>
      </w:r>
      <w:r w:rsidR="00DB3010">
        <w:rPr>
          <w:rFonts w:ascii="Times New Roman" w:hAnsi="Times New Roman" w:cs="Times New Roman"/>
          <w:sz w:val="24"/>
          <w:szCs w:val="24"/>
        </w:rPr>
        <w:t>ена</w:t>
      </w:r>
      <w:r w:rsidRPr="00D362DF">
        <w:rPr>
          <w:rFonts w:ascii="Times New Roman" w:hAnsi="Times New Roman" w:cs="Times New Roman"/>
          <w:sz w:val="24"/>
          <w:szCs w:val="24"/>
        </w:rPr>
        <w:t xml:space="preserve"> због формалних недостатака тамо где је критеријум био најнижа цена. Заступљеност таквих случајева кретала се, у оквиру анкетиране групе наручилаца, од 1,2% у укупном броју поступака до чак 17%, док је просек износио 4%. Разлика у цени између најјефтиније понуде  и оне која је изабрана кретала се од 4,4% до 17%, а просек је био 9,2%. То значи да је, због формалне неисправности, плаћано око 10% више него што је била најјефтинија понуда. </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Најчешћи разлози које су наручиоци навели за одбијање најјефтинијих понуда били су да су те понуде биле неприхватљиве и неодговарајуће</w:t>
      </w:r>
      <w:r w:rsidR="00974AD0">
        <w:rPr>
          <w:rFonts w:ascii="Times New Roman" w:hAnsi="Times New Roman" w:cs="Times New Roman"/>
          <w:sz w:val="24"/>
          <w:szCs w:val="24"/>
        </w:rPr>
        <w:t xml:space="preserve">. </w:t>
      </w:r>
      <w:r w:rsidRPr="00D362DF">
        <w:rPr>
          <w:rFonts w:ascii="Times New Roman" w:hAnsi="Times New Roman" w:cs="Times New Roman"/>
          <w:sz w:val="24"/>
          <w:szCs w:val="24"/>
        </w:rPr>
        <w:t xml:space="preserve">У само једном случају је као разлог наведена примена преференцијалног третмана у корист домаћег понуђача што упућује да је ефекат примене овог инструмента у значајној мери био ограничен. </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lastRenderedPageBreak/>
        <w:t xml:space="preserve">Имајући у виду преовлађујуће разлоге за одбијање најјефтиних понуда, потребно је преиспитати у новој, детаљнијој анализи, да ли су и у којој мери формализам у прописима и неадекватно постављени захтеви наручиоца (као резултат непознавања стања на страни понуде) узрок ове појаве, а колико је узрок то што понуђач није имао знања да припреми прихватљиву понуду. Први фактор - сувишни формализам и неадекватно постављени захтеви наручиоца не само да онемогућавају наручиоца да задовољи своје потребе, већ утиче и на слабљење интензитета конкуренције мерено просечним бројем понуда по поступку. </w:t>
      </w:r>
    </w:p>
    <w:p w:rsidR="00D362DF" w:rsidRPr="00D362DF" w:rsidRDefault="00D362DF" w:rsidP="00556832">
      <w:pPr>
        <w:jc w:val="both"/>
        <w:rPr>
          <w:rFonts w:ascii="Times New Roman" w:hAnsi="Times New Roman" w:cs="Times New Roman"/>
          <w:sz w:val="24"/>
          <w:szCs w:val="24"/>
        </w:rPr>
      </w:pPr>
    </w:p>
    <w:p w:rsidR="00D362DF" w:rsidRPr="00556832" w:rsidRDefault="00D362DF" w:rsidP="00556832">
      <w:pPr>
        <w:ind w:firstLine="720"/>
        <w:jc w:val="both"/>
        <w:rPr>
          <w:rFonts w:ascii="Times New Roman" w:hAnsi="Times New Roman" w:cs="Times New Roman"/>
          <w:b/>
          <w:sz w:val="28"/>
          <w:szCs w:val="28"/>
        </w:rPr>
      </w:pPr>
      <w:r w:rsidRPr="00556832">
        <w:rPr>
          <w:rFonts w:ascii="Times New Roman" w:hAnsi="Times New Roman" w:cs="Times New Roman"/>
          <w:b/>
          <w:sz w:val="28"/>
          <w:szCs w:val="28"/>
        </w:rPr>
        <w:t>Подела по партијама као фактор интензитета конкуренције</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Начин на који наручиоци могу утицати на јачање конкуренције међу понуђачима јесте правилна подела набавке по партијама. Један од кључних предуслова да се изврши</w:t>
      </w:r>
      <w:r w:rsidR="0046527F">
        <w:rPr>
          <w:rFonts w:ascii="Times New Roman" w:hAnsi="Times New Roman" w:cs="Times New Roman"/>
          <w:sz w:val="24"/>
          <w:szCs w:val="24"/>
        </w:rPr>
        <w:t xml:space="preserve"> таква</w:t>
      </w:r>
      <w:r w:rsidRPr="00D362DF">
        <w:rPr>
          <w:rFonts w:ascii="Times New Roman" w:hAnsi="Times New Roman" w:cs="Times New Roman"/>
          <w:sz w:val="24"/>
          <w:szCs w:val="24"/>
        </w:rPr>
        <w:t xml:space="preserve"> подела по партијама која ће довести до јачања конкуренције јесте добро познавање тржишта, његове структуре, ефективне конкуренције међу понуђачима и других фактора релевантних за интензитет конкуренције на датом тржишном сегменту.   </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 xml:space="preserve">Да би се дошло до одговора на питање како је подела набавки по партијама утицала на интензитет конкуренције, мерен просечним бројем понуда по поступку, од наручилаца је затражено да одговоре колико су, у просеку, имали понуда када су набавке поделили на 2-9 партија, затим од 10-49 и преко 50 партија, као и када није било поделе набавке по партијама. </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 xml:space="preserve">Највећи број понуда регистрован је када су набавке подељене од 10 до 19 партија и износио је 6,8. Просечан број понуда када су набавке биле подељене на 2-9 партија износио је 5, док је просечан број понуда када набавке нису биле подељене по партијама износио 2,3. </w:t>
      </w:r>
    </w:p>
    <w:p w:rsidR="00D362DF" w:rsidRPr="00D362DF" w:rsidRDefault="00D362DF" w:rsidP="00556832">
      <w:pPr>
        <w:jc w:val="both"/>
        <w:rPr>
          <w:rFonts w:ascii="Times New Roman" w:hAnsi="Times New Roman" w:cs="Times New Roman"/>
          <w:sz w:val="24"/>
          <w:szCs w:val="24"/>
        </w:rPr>
      </w:pPr>
    </w:p>
    <w:p w:rsidR="00D362DF" w:rsidRPr="00556832" w:rsidRDefault="00D362DF" w:rsidP="00556832">
      <w:pPr>
        <w:ind w:firstLine="720"/>
        <w:jc w:val="both"/>
        <w:rPr>
          <w:rFonts w:ascii="Times New Roman" w:hAnsi="Times New Roman" w:cs="Times New Roman"/>
          <w:b/>
          <w:sz w:val="28"/>
          <w:szCs w:val="28"/>
        </w:rPr>
      </w:pPr>
      <w:r w:rsidRPr="00556832">
        <w:rPr>
          <w:rFonts w:ascii="Times New Roman" w:hAnsi="Times New Roman" w:cs="Times New Roman"/>
          <w:b/>
          <w:sz w:val="28"/>
          <w:szCs w:val="28"/>
        </w:rPr>
        <w:t>Одређивање услова за учешће у поступку јавне набавке</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 xml:space="preserve">Анкетирани наручиоци су, у просеку, у 1/5 случајева (18%) користили само обавезне услове за учешће у поступку јавне набавке. Произлази да су  се, у највећем броју случајева јавних набвки, поред обавезних, користили и додатни услови. Начин на који су наручиоци одређивали додатне услове био је, у половини случајева, уређен интерним актом наручиоца, а у другој половини случајева, наручилац је одлуку доносио на основу искуства, како свог тако и туђег. </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 xml:space="preserve">Наручиоци који су навели да је одређивање додатних услова уређено интерним актом, навели су и како је тај поступак изгледао. Додатне услове предлагао је крајњи корисник, а </w:t>
      </w:r>
      <w:r w:rsidRPr="00D362DF">
        <w:rPr>
          <w:rFonts w:ascii="Times New Roman" w:hAnsi="Times New Roman" w:cs="Times New Roman"/>
          <w:sz w:val="24"/>
          <w:szCs w:val="24"/>
        </w:rPr>
        <w:lastRenderedPageBreak/>
        <w:t xml:space="preserve">ако је служба за јавне набавке проценила да тиме конкуренција може бити угрожена, приступало се усаглашавању са корисником.  </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Као додатни услови за учешће у поступку јавне набавке, код свих наручилаца, одређивани су следећи капацитети: пословни, финансијски, кадровски и технички. Поред ових, један наручил</w:t>
      </w:r>
      <w:r w:rsidR="0046527F">
        <w:rPr>
          <w:rFonts w:ascii="Times New Roman" w:hAnsi="Times New Roman" w:cs="Times New Roman"/>
          <w:sz w:val="24"/>
          <w:szCs w:val="24"/>
        </w:rPr>
        <w:t xml:space="preserve">ац је навео да је, као додатни </w:t>
      </w:r>
      <w:r w:rsidRPr="00D362DF">
        <w:rPr>
          <w:rFonts w:ascii="Times New Roman" w:hAnsi="Times New Roman" w:cs="Times New Roman"/>
          <w:sz w:val="24"/>
          <w:szCs w:val="24"/>
        </w:rPr>
        <w:t>у</w:t>
      </w:r>
      <w:r w:rsidR="0046527F">
        <w:rPr>
          <w:rFonts w:ascii="Times New Roman" w:hAnsi="Times New Roman" w:cs="Times New Roman"/>
          <w:sz w:val="24"/>
          <w:szCs w:val="24"/>
        </w:rPr>
        <w:t>с</w:t>
      </w:r>
      <w:r w:rsidRPr="00D362DF">
        <w:rPr>
          <w:rFonts w:ascii="Times New Roman" w:hAnsi="Times New Roman" w:cs="Times New Roman"/>
          <w:sz w:val="24"/>
          <w:szCs w:val="24"/>
        </w:rPr>
        <w:t xml:space="preserve">лов, тражио поседовање сертификата за дати предмет јавне набавке. </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Наручиоци су упитани да наведу додатне услове по заступљености, од најзаступљенијег ка мање коришћеним. Ако се релативни значај бодује тако што би се додатном услову који је наваден као најзаступљенији код наручиоца доделило 4 поена, затим услову који је наведен као други 3 поена, као трећи 2 поена и као четврти 1 поен добили би се рангирани додатни услови за дату групу анкетираних наручилаца, по свом релативном значају (заступљености):</w:t>
      </w:r>
    </w:p>
    <w:p w:rsidR="00D362DF" w:rsidRPr="00D362DF" w:rsidRDefault="00D362DF" w:rsidP="00556832">
      <w:pPr>
        <w:jc w:val="both"/>
        <w:rPr>
          <w:rFonts w:ascii="Times New Roman" w:hAnsi="Times New Roman" w:cs="Times New Roman"/>
          <w:sz w:val="24"/>
          <w:szCs w:val="24"/>
        </w:rPr>
      </w:pP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1)</w:t>
      </w:r>
      <w:r w:rsidRPr="00D362DF">
        <w:rPr>
          <w:rFonts w:ascii="Times New Roman" w:hAnsi="Times New Roman" w:cs="Times New Roman"/>
          <w:sz w:val="24"/>
          <w:szCs w:val="24"/>
        </w:rPr>
        <w:tab/>
        <w:t xml:space="preserve">Финансијски (26 поена)  </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2)</w:t>
      </w:r>
      <w:r w:rsidRPr="00D362DF">
        <w:rPr>
          <w:rFonts w:ascii="Times New Roman" w:hAnsi="Times New Roman" w:cs="Times New Roman"/>
          <w:sz w:val="24"/>
          <w:szCs w:val="24"/>
        </w:rPr>
        <w:tab/>
        <w:t>Пословни (19 поена)</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3)</w:t>
      </w:r>
      <w:r w:rsidRPr="00D362DF">
        <w:rPr>
          <w:rFonts w:ascii="Times New Roman" w:hAnsi="Times New Roman" w:cs="Times New Roman"/>
          <w:sz w:val="24"/>
          <w:szCs w:val="24"/>
        </w:rPr>
        <w:tab/>
        <w:t>Технички (18 поена)</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4)</w:t>
      </w:r>
      <w:r w:rsidRPr="00D362DF">
        <w:rPr>
          <w:rFonts w:ascii="Times New Roman" w:hAnsi="Times New Roman" w:cs="Times New Roman"/>
          <w:sz w:val="24"/>
          <w:szCs w:val="24"/>
        </w:rPr>
        <w:tab/>
        <w:t>Кадровски (17 поена)</w:t>
      </w:r>
    </w:p>
    <w:p w:rsidR="00D362DF" w:rsidRPr="00D362DF" w:rsidRDefault="00D362DF" w:rsidP="00556832">
      <w:pPr>
        <w:jc w:val="both"/>
        <w:rPr>
          <w:rFonts w:ascii="Times New Roman" w:hAnsi="Times New Roman" w:cs="Times New Roman"/>
          <w:sz w:val="24"/>
          <w:szCs w:val="24"/>
        </w:rPr>
      </w:pPr>
    </w:p>
    <w:p w:rsidR="00D362DF" w:rsidRPr="00556832" w:rsidRDefault="00D362DF" w:rsidP="00556832">
      <w:pPr>
        <w:ind w:firstLine="720"/>
        <w:jc w:val="both"/>
        <w:rPr>
          <w:rFonts w:ascii="Times New Roman" w:hAnsi="Times New Roman" w:cs="Times New Roman"/>
          <w:b/>
          <w:sz w:val="28"/>
          <w:szCs w:val="28"/>
        </w:rPr>
      </w:pPr>
      <w:r w:rsidRPr="00556832">
        <w:rPr>
          <w:rFonts w:ascii="Times New Roman" w:hAnsi="Times New Roman" w:cs="Times New Roman"/>
          <w:b/>
          <w:sz w:val="28"/>
          <w:szCs w:val="28"/>
        </w:rPr>
        <w:t xml:space="preserve">Заступљеност критеријума економски најповољније понуде </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Коришћење критеријума економски најповољније понуде у значајној мери варира код анкетираних наручилаца: најмање учешће је 1%, док је највеће 50%, а у просеку износи 16%. Према податку Управе за јавне набавке, на основу пет хиљада достављених извештаја наручилаца, критеријум економски најповољније понуде користио се у 26 % укупног броја закључених уговора изнад вредносног прага од 3 милиона динара.</w:t>
      </w:r>
    </w:p>
    <w:p w:rsidR="00D362DF" w:rsidRPr="00D362DF" w:rsidRDefault="00786436" w:rsidP="00556832">
      <w:pPr>
        <w:jc w:val="both"/>
        <w:rPr>
          <w:rFonts w:ascii="Times New Roman" w:hAnsi="Times New Roman" w:cs="Times New Roman"/>
          <w:sz w:val="24"/>
          <w:szCs w:val="24"/>
        </w:rPr>
      </w:pPr>
      <w:r>
        <w:rPr>
          <w:rFonts w:ascii="Times New Roman" w:hAnsi="Times New Roman" w:cs="Times New Roman"/>
          <w:sz w:val="24"/>
          <w:szCs w:val="24"/>
        </w:rPr>
        <w:t>Према истраживању:</w:t>
      </w:r>
      <w:r w:rsidR="00D362DF" w:rsidRPr="00D362DF">
        <w:rPr>
          <w:rFonts w:ascii="Times New Roman" w:hAnsi="Times New Roman" w:cs="Times New Roman"/>
          <w:sz w:val="24"/>
          <w:szCs w:val="24"/>
        </w:rPr>
        <w:t>„</w:t>
      </w:r>
      <w:r w:rsidR="0057479E">
        <w:rPr>
          <w:rFonts w:ascii="Times New Roman" w:hAnsi="Times New Roman" w:cs="Times New Roman"/>
          <w:sz w:val="24"/>
          <w:szCs w:val="24"/>
        </w:rPr>
        <w:t>Public Procurement in Europe – Cost and Effectiveness</w:t>
      </w:r>
      <w:r w:rsidR="00D362DF" w:rsidRPr="00D362DF">
        <w:rPr>
          <w:rFonts w:ascii="Times New Roman" w:hAnsi="Times New Roman" w:cs="Times New Roman"/>
          <w:sz w:val="24"/>
          <w:szCs w:val="24"/>
        </w:rPr>
        <w:t>“ које је спровела Европска комисија, 2011</w:t>
      </w:r>
      <w:r>
        <w:rPr>
          <w:rFonts w:ascii="Times New Roman" w:hAnsi="Times New Roman" w:cs="Times New Roman"/>
          <w:sz w:val="24"/>
          <w:szCs w:val="24"/>
        </w:rPr>
        <w:t>.</w:t>
      </w:r>
      <w:r w:rsidR="00D362DF" w:rsidRPr="00D362DF">
        <w:rPr>
          <w:rFonts w:ascii="Times New Roman" w:hAnsi="Times New Roman" w:cs="Times New Roman"/>
          <w:sz w:val="24"/>
          <w:szCs w:val="24"/>
        </w:rPr>
        <w:t xml:space="preserve"> године, заступљеност критеријума економски најповољније понуде, у ЕУ, износила је 70%, док је цена била једини критеријум у 30% случајева.</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Следеће питање које се намеће јесте на који начин наручилац доноси одлуку да ли ће применити критеријум најниже цене или критеријум економски најповољније понуде.</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 xml:space="preserve">По правилу, Комисија за јавну набавку наручиоца доноси одлуку о томе да ли ће применити критеријум најниже цене или економски најповољније понуде. Код већине </w:t>
      </w:r>
      <w:r w:rsidRPr="00D362DF">
        <w:rPr>
          <w:rFonts w:ascii="Times New Roman" w:hAnsi="Times New Roman" w:cs="Times New Roman"/>
          <w:sz w:val="24"/>
          <w:szCs w:val="24"/>
        </w:rPr>
        <w:lastRenderedPageBreak/>
        <w:t xml:space="preserve">наручилаца ово питање није уређено интерним актом, већ се Комисија руководи искуством са датим предметом јавне набавке. Трећина анкетираних наручилаца има праксу да дефинише критеријуме као додатне услове и тада најнижа цена постаје једини критеријум. Међутим, када све релевантне елементе није могуће дефинисати као додатне услове, тада они  постају елементи критеријума економски најповољније понуде.  </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Елементе критеријума економски најповољније понуде и пондере одре</w:t>
      </w:r>
      <w:r w:rsidR="00786436">
        <w:rPr>
          <w:rFonts w:ascii="Times New Roman" w:hAnsi="Times New Roman" w:cs="Times New Roman"/>
          <w:sz w:val="24"/>
          <w:szCs w:val="24"/>
        </w:rPr>
        <w:t>ђује Комисија за јавну набавку.</w:t>
      </w:r>
      <w:r w:rsidR="0046527F">
        <w:rPr>
          <w:rFonts w:ascii="Times New Roman" w:hAnsi="Times New Roman" w:cs="Times New Roman"/>
          <w:sz w:val="24"/>
          <w:szCs w:val="24"/>
        </w:rPr>
        <w:t xml:space="preserve"> </w:t>
      </w:r>
      <w:r w:rsidRPr="00D362DF">
        <w:rPr>
          <w:rFonts w:ascii="Times New Roman" w:hAnsi="Times New Roman" w:cs="Times New Roman"/>
          <w:sz w:val="24"/>
          <w:szCs w:val="24"/>
        </w:rPr>
        <w:t xml:space="preserve">Код 1/5 анкетираних наручилаца поступак избора уређен је интерним актом тако што је прописано да крајњи корисници предлажу Комисији које елементе критеријума треба користити и како их пондерисати, а да Комисија доноси коначну одлуку о избору. Један наручилац је навео да увек припрема и прилаже методологију на основу које је доделио пондере елементима критеријума.   </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 xml:space="preserve">Произлази да се начин одређивања додатних услова и критеријума доста разликује од наручиоца до наручиоца, те да је код већине базирано на ранијем искуству. Из тога се може извући закључак да се додатни услови и критеријуми за исте предмете набавки значајно разликују међу наручиоцима. </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Стога је важно да се предузму кораци ка стандардизацији и уједначавању у одређивању додатних услова и критеријума за предмете набавки који се редовно</w:t>
      </w:r>
      <w:r w:rsidR="00786436">
        <w:rPr>
          <w:rFonts w:ascii="Times New Roman" w:hAnsi="Times New Roman" w:cs="Times New Roman"/>
          <w:sz w:val="24"/>
          <w:szCs w:val="24"/>
        </w:rPr>
        <w:t xml:space="preserve"> набављају, из године у годину.</w:t>
      </w:r>
      <w:r w:rsidRPr="00D362DF">
        <w:rPr>
          <w:rFonts w:ascii="Times New Roman" w:hAnsi="Times New Roman" w:cs="Times New Roman"/>
          <w:sz w:val="24"/>
          <w:szCs w:val="24"/>
        </w:rPr>
        <w:t xml:space="preserve"> Ово питање је од великог значаја јер од додатних услова зависи колико ће понуђача моћи да конкурише за посао, другим речима, опредељује се интензитет конкуренције. И док превисоко постављени услови сужавају ефективну конкуренцију, ниски захтеви у погледу услова излажу наручиоца ризику да посао добије понуђач који није у могућности да изврши уговорне обавезе.   </w:t>
      </w:r>
    </w:p>
    <w:p w:rsid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Једно од значајних обележја развијеног система јавних набавки јесте ефикасност механизама који обезбеђују наручиоца од неизвршавања уговорних обавеза од стране изабраног понуђача.</w:t>
      </w:r>
    </w:p>
    <w:p w:rsidR="00E942D7" w:rsidRPr="00D362DF" w:rsidRDefault="00E942D7" w:rsidP="00556832">
      <w:pPr>
        <w:jc w:val="both"/>
        <w:rPr>
          <w:rFonts w:ascii="Times New Roman" w:hAnsi="Times New Roman" w:cs="Times New Roman"/>
          <w:sz w:val="24"/>
          <w:szCs w:val="24"/>
        </w:rPr>
      </w:pPr>
    </w:p>
    <w:p w:rsidR="00D362DF" w:rsidRPr="00556832" w:rsidRDefault="00D362DF" w:rsidP="00556832">
      <w:pPr>
        <w:ind w:firstLine="720"/>
        <w:jc w:val="both"/>
        <w:rPr>
          <w:rFonts w:ascii="Times New Roman" w:hAnsi="Times New Roman" w:cs="Times New Roman"/>
          <w:b/>
          <w:sz w:val="28"/>
          <w:szCs w:val="28"/>
        </w:rPr>
      </w:pPr>
      <w:r w:rsidRPr="00556832">
        <w:rPr>
          <w:rFonts w:ascii="Times New Roman" w:hAnsi="Times New Roman" w:cs="Times New Roman"/>
          <w:b/>
          <w:sz w:val="28"/>
          <w:szCs w:val="28"/>
        </w:rPr>
        <w:t>Коришћење инструмената обезбеђења</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 xml:space="preserve">У циљу обезбеђивања да се поступци јавних набавки спроводе ефикасно и уз пуно поштовање уговорних обавеза предвиђени су инструменати обезбеђења. У документу: „Правилник о обавезним елементима конкурсне документације у поступцима јавних набавки и начину доказивања испуњености услова“ (Службени гласник РС, бр 29/13 и 104/13) у члану 12, став 2 прописује се да наручилац може да тражи средство обезбеђења за озбиљност понуде, односно за извршење уговорне обавезе не већем од 10% од вредности понуде без ПДВ, односно уговора. Као средства обезбеђења предвиђени су: банкарска гаранција, меница, хипотека, јемство другог правног лица са одговарајућим бонитетом, полиса осигурања и др. </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lastRenderedPageBreak/>
        <w:t xml:space="preserve">Већина наручилаца је изјавила да је користила средства обезбеђења у свим или већини случајева. Само 1/5 наручилаца је изјавила да није користила средства обезбеђења у већини случајева јавних набавки.  </w:t>
      </w:r>
    </w:p>
    <w:p w:rsidR="00D362DF" w:rsidRPr="00556832"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Упитником су били обухваћени следећи инструменти обезбеђења: меница за озбиљност понуде, банкараска гаранција за озбиљност понуде, меница за добро извршење посла, банкарска гаранција за добро извршење посла, меница за гарантни рок и банкарска гаранција за гарантни рок. Наручиоци су користили инструменте обезбеђења за сва три случаја: 1) озбиљност понуде, 2) добро изв</w:t>
      </w:r>
      <w:r w:rsidR="00556832">
        <w:rPr>
          <w:rFonts w:ascii="Times New Roman" w:hAnsi="Times New Roman" w:cs="Times New Roman"/>
          <w:sz w:val="24"/>
          <w:szCs w:val="24"/>
        </w:rPr>
        <w:t xml:space="preserve">ршење посла и 3) гарантни рок. </w:t>
      </w:r>
    </w:p>
    <w:p w:rsidR="00D362DF" w:rsidRPr="00556832"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У ¾ случајева, наручиоци су давали предност меницама у односу на банкарске гаранције. И менице и банкарске гаранције највише су коришћене за обезбеђење доброг извршења посла. Даље, у 70% случајева предност је дата ообезбеђивању озбиљности понуде у односу на гарантни рок, док су код гарантног рока најмање кор</w:t>
      </w:r>
      <w:r w:rsidR="00556832">
        <w:rPr>
          <w:rFonts w:ascii="Times New Roman" w:hAnsi="Times New Roman" w:cs="Times New Roman"/>
          <w:sz w:val="24"/>
          <w:szCs w:val="24"/>
        </w:rPr>
        <w:t xml:space="preserve">ишћени инструменти обезбеђења. </w:t>
      </w:r>
    </w:p>
    <w:p w:rsidR="00D362DF" w:rsidRPr="00556832"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 xml:space="preserve">Истраживање показује велику разноликост у заступљености инструмената обезбеђења, по наручиоцима. Поред тога, уочљива је значајна разлика у погледу онога шта су наручиоци сматрали да треба да обезбеде: озбиљност понуде, добро </w:t>
      </w:r>
      <w:r w:rsidR="00556832">
        <w:rPr>
          <w:rFonts w:ascii="Times New Roman" w:hAnsi="Times New Roman" w:cs="Times New Roman"/>
          <w:sz w:val="24"/>
          <w:szCs w:val="24"/>
        </w:rPr>
        <w:t xml:space="preserve">извршење посла и гарантни рок. </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 xml:space="preserve">Имајући у виду поменут разлике, намеће се потреба да се, у наредном периоду, ради на стандардизацији и уједначавању коришћења инструмената обезбеђења и афирмацији добре праксе и искустава.    </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 xml:space="preserve">Следеће важно питање јесте да ли је било уговора о јавним набавкама код којих понуђачи нису извршили своје обавезе на начин и у роковима предвиђеним уговором и ако да, у чему се огледало одступање. </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 xml:space="preserve">Од анкетираних нараучилаца који су послали одговоре, 30% је изјавило да, у 2014. години, нису имали случајеве да понуђачи нису извршили своје обавезе на уговрени начин и у предвиђеном року, што значи да је у већини случајева долазило до одступања. </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 xml:space="preserve">Одступања су се односила на кашњења добављача у односу на уговорене рокове. Један од наручилаца је навео да се неизвршавање уговорних обавеза добављача манифестовало, поред „пробијања“ рокова, и неиспоручивањем добара како су била специфицирана у уговору, као и недостацима у испорученим добрима, те да је у свим случајевима био активиран инструмент обезбеђења. </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Остали наручиоци нису навели да су активирали инструменте обезбеђења</w:t>
      </w:r>
      <w:r w:rsidR="00E9660C">
        <w:rPr>
          <w:rFonts w:ascii="Times New Roman" w:hAnsi="Times New Roman" w:cs="Times New Roman"/>
          <w:sz w:val="24"/>
          <w:szCs w:val="24"/>
        </w:rPr>
        <w:t>. У даљим истраживањима остаје да се утврди да л</w:t>
      </w:r>
      <w:r w:rsidRPr="00D362DF">
        <w:rPr>
          <w:rFonts w:ascii="Times New Roman" w:hAnsi="Times New Roman" w:cs="Times New Roman"/>
          <w:sz w:val="24"/>
          <w:szCs w:val="24"/>
        </w:rPr>
        <w:t xml:space="preserve">и су, у оваквим случајевима, добављачи сносили санкције за неизвршавање уговорних обавеза </w:t>
      </w:r>
      <w:r w:rsidR="00E9660C">
        <w:rPr>
          <w:rFonts w:ascii="Times New Roman" w:hAnsi="Times New Roman" w:cs="Times New Roman"/>
          <w:sz w:val="24"/>
          <w:szCs w:val="24"/>
        </w:rPr>
        <w:t xml:space="preserve">наплатом уговорних „пенала“. </w:t>
      </w:r>
      <w:r w:rsidRPr="00D362DF">
        <w:rPr>
          <w:rFonts w:ascii="Times New Roman" w:hAnsi="Times New Roman" w:cs="Times New Roman"/>
          <w:sz w:val="24"/>
          <w:szCs w:val="24"/>
        </w:rPr>
        <w:t xml:space="preserve"> </w:t>
      </w:r>
    </w:p>
    <w:p w:rsidR="00E9660C" w:rsidRDefault="00E9660C" w:rsidP="00556832">
      <w:pPr>
        <w:jc w:val="both"/>
        <w:rPr>
          <w:rFonts w:ascii="Times New Roman" w:hAnsi="Times New Roman" w:cs="Times New Roman"/>
          <w:sz w:val="24"/>
          <w:szCs w:val="24"/>
        </w:rPr>
      </w:pPr>
      <w:r>
        <w:rPr>
          <w:rFonts w:ascii="Times New Roman" w:hAnsi="Times New Roman" w:cs="Times New Roman"/>
          <w:sz w:val="24"/>
          <w:szCs w:val="24"/>
        </w:rPr>
        <w:t>Податак да је у</w:t>
      </w:r>
      <w:r w:rsidR="00D362DF" w:rsidRPr="00D362DF">
        <w:rPr>
          <w:rFonts w:ascii="Times New Roman" w:hAnsi="Times New Roman" w:cs="Times New Roman"/>
          <w:sz w:val="24"/>
          <w:szCs w:val="24"/>
        </w:rPr>
        <w:t xml:space="preserve">чешће раскинутих уговора услед неизвршавања обавеза добављача у укупном броју уговора било занемарљиво (до 1% максимално), док је учешће уговора код </w:t>
      </w:r>
      <w:r w:rsidR="00D362DF" w:rsidRPr="00D362DF">
        <w:rPr>
          <w:rFonts w:ascii="Times New Roman" w:hAnsi="Times New Roman" w:cs="Times New Roman"/>
          <w:sz w:val="24"/>
          <w:szCs w:val="24"/>
        </w:rPr>
        <w:lastRenderedPageBreak/>
        <w:t>којих је дошло до одступања од уговорених обавеза било вишеструко веће и кретало</w:t>
      </w:r>
      <w:r>
        <w:rPr>
          <w:rFonts w:ascii="Times New Roman" w:hAnsi="Times New Roman" w:cs="Times New Roman"/>
          <w:sz w:val="24"/>
          <w:szCs w:val="24"/>
        </w:rPr>
        <w:t xml:space="preserve"> се чак до 15% указује на то </w:t>
      </w:r>
      <w:r w:rsidR="00D362DF" w:rsidRPr="00D362DF">
        <w:rPr>
          <w:rFonts w:ascii="Times New Roman" w:hAnsi="Times New Roman" w:cs="Times New Roman"/>
          <w:sz w:val="24"/>
          <w:szCs w:val="24"/>
        </w:rPr>
        <w:t xml:space="preserve">да наручиоци углавном нису прибегавали активирању инструмената обезбеђења у ситуацијама када добављачи нису извршавали своје уговорне обавезе. </w:t>
      </w:r>
    </w:p>
    <w:p w:rsidR="00D362DF" w:rsidRPr="00D362DF" w:rsidRDefault="00E9660C" w:rsidP="00556832">
      <w:pPr>
        <w:jc w:val="both"/>
        <w:rPr>
          <w:rFonts w:ascii="Times New Roman" w:hAnsi="Times New Roman" w:cs="Times New Roman"/>
          <w:sz w:val="24"/>
          <w:szCs w:val="24"/>
        </w:rPr>
      </w:pPr>
      <w:r>
        <w:rPr>
          <w:rFonts w:ascii="Times New Roman" w:hAnsi="Times New Roman" w:cs="Times New Roman"/>
          <w:sz w:val="24"/>
          <w:szCs w:val="24"/>
        </w:rPr>
        <w:t xml:space="preserve">Један од разлога би могао бити и тај </w:t>
      </w:r>
      <w:r w:rsidR="00D362DF" w:rsidRPr="00D362DF">
        <w:rPr>
          <w:rFonts w:ascii="Times New Roman" w:hAnsi="Times New Roman" w:cs="Times New Roman"/>
          <w:sz w:val="24"/>
          <w:szCs w:val="24"/>
        </w:rPr>
        <w:t xml:space="preserve">што би, у случају да раскине уговор и активира средство обезбеђења, наручилац морао да  спроведе нови поступак јавне набавке чија </w:t>
      </w:r>
      <w:r w:rsidR="00172741">
        <w:rPr>
          <w:rFonts w:ascii="Times New Roman" w:hAnsi="Times New Roman" w:cs="Times New Roman"/>
          <w:sz w:val="24"/>
          <w:szCs w:val="24"/>
        </w:rPr>
        <w:t xml:space="preserve">би </w:t>
      </w:r>
      <w:r w:rsidR="00D362DF" w:rsidRPr="00D362DF">
        <w:rPr>
          <w:rFonts w:ascii="Times New Roman" w:hAnsi="Times New Roman" w:cs="Times New Roman"/>
          <w:sz w:val="24"/>
          <w:szCs w:val="24"/>
        </w:rPr>
        <w:t>реализација захтевала</w:t>
      </w:r>
      <w:r w:rsidR="00172741">
        <w:rPr>
          <w:rFonts w:ascii="Times New Roman" w:hAnsi="Times New Roman" w:cs="Times New Roman"/>
          <w:sz w:val="24"/>
          <w:szCs w:val="24"/>
        </w:rPr>
        <w:t>,</w:t>
      </w:r>
      <w:r w:rsidR="00D362DF" w:rsidRPr="00D362DF">
        <w:rPr>
          <w:rFonts w:ascii="Times New Roman" w:hAnsi="Times New Roman" w:cs="Times New Roman"/>
          <w:sz w:val="24"/>
          <w:szCs w:val="24"/>
        </w:rPr>
        <w:t xml:space="preserve"> у просеку</w:t>
      </w:r>
      <w:r w:rsidR="00172741">
        <w:rPr>
          <w:rFonts w:ascii="Times New Roman" w:hAnsi="Times New Roman" w:cs="Times New Roman"/>
          <w:sz w:val="24"/>
          <w:szCs w:val="24"/>
        </w:rPr>
        <w:t>,</w:t>
      </w:r>
      <w:r w:rsidR="00D362DF" w:rsidRPr="00D362DF">
        <w:rPr>
          <w:rFonts w:ascii="Times New Roman" w:hAnsi="Times New Roman" w:cs="Times New Roman"/>
          <w:sz w:val="24"/>
          <w:szCs w:val="24"/>
        </w:rPr>
        <w:t xml:space="preserve"> четири месеца</w:t>
      </w:r>
      <w:r w:rsidR="00AB5E00">
        <w:rPr>
          <w:rStyle w:val="FootnoteReference"/>
          <w:rFonts w:ascii="Times New Roman" w:hAnsi="Times New Roman" w:cs="Times New Roman"/>
          <w:sz w:val="24"/>
          <w:szCs w:val="24"/>
        </w:rPr>
        <w:footnoteReference w:id="1"/>
      </w:r>
      <w:r w:rsidR="00D362DF" w:rsidRPr="00D362DF">
        <w:rPr>
          <w:rFonts w:ascii="Times New Roman" w:hAnsi="Times New Roman" w:cs="Times New Roman"/>
          <w:sz w:val="24"/>
          <w:szCs w:val="24"/>
        </w:rPr>
        <w:t xml:space="preserve">уз ризик да ли ће поступак </w:t>
      </w:r>
      <w:r w:rsidR="00172741">
        <w:rPr>
          <w:rFonts w:ascii="Times New Roman" w:hAnsi="Times New Roman" w:cs="Times New Roman"/>
          <w:sz w:val="24"/>
          <w:szCs w:val="24"/>
        </w:rPr>
        <w:t xml:space="preserve">успети да </w:t>
      </w:r>
      <w:r w:rsidR="00D362DF" w:rsidRPr="00D362DF">
        <w:rPr>
          <w:rFonts w:ascii="Times New Roman" w:hAnsi="Times New Roman" w:cs="Times New Roman"/>
          <w:sz w:val="24"/>
          <w:szCs w:val="24"/>
        </w:rPr>
        <w:t xml:space="preserve">оконча у току буџетске године за коју су му одобрена средства. </w:t>
      </w:r>
    </w:p>
    <w:p w:rsidR="00D362DF" w:rsidRDefault="009F0888" w:rsidP="00556832">
      <w:pPr>
        <w:jc w:val="both"/>
        <w:rPr>
          <w:rFonts w:ascii="Times New Roman" w:hAnsi="Times New Roman" w:cs="Times New Roman"/>
          <w:sz w:val="24"/>
          <w:szCs w:val="24"/>
        </w:rPr>
      </w:pPr>
      <w:r>
        <w:rPr>
          <w:rFonts w:ascii="Times New Roman" w:hAnsi="Times New Roman" w:cs="Times New Roman"/>
          <w:sz w:val="24"/>
          <w:szCs w:val="24"/>
        </w:rPr>
        <w:t xml:space="preserve">Имајући у виду да је </w:t>
      </w:r>
      <w:r w:rsidR="00D362DF" w:rsidRPr="00D362DF">
        <w:rPr>
          <w:rFonts w:ascii="Times New Roman" w:hAnsi="Times New Roman" w:cs="Times New Roman"/>
          <w:sz w:val="24"/>
          <w:szCs w:val="24"/>
        </w:rPr>
        <w:t>већина наручилаца</w:t>
      </w:r>
      <w:r>
        <w:rPr>
          <w:rFonts w:ascii="Times New Roman" w:hAnsi="Times New Roman" w:cs="Times New Roman"/>
          <w:sz w:val="24"/>
          <w:szCs w:val="24"/>
        </w:rPr>
        <w:t xml:space="preserve">, у случајевима неизвршавања уговорних обавеза </w:t>
      </w:r>
      <w:r w:rsidR="00D362DF" w:rsidRPr="00D362DF">
        <w:rPr>
          <w:rFonts w:ascii="Times New Roman" w:hAnsi="Times New Roman" w:cs="Times New Roman"/>
          <w:sz w:val="24"/>
          <w:szCs w:val="24"/>
        </w:rPr>
        <w:t xml:space="preserve"> </w:t>
      </w:r>
      <w:r>
        <w:rPr>
          <w:rFonts w:ascii="Times New Roman" w:hAnsi="Times New Roman" w:cs="Times New Roman"/>
          <w:sz w:val="24"/>
          <w:szCs w:val="24"/>
        </w:rPr>
        <w:t xml:space="preserve">од стране добављача, настојала да </w:t>
      </w:r>
      <w:r w:rsidR="00E9660C">
        <w:rPr>
          <w:rFonts w:ascii="Times New Roman" w:hAnsi="Times New Roman" w:cs="Times New Roman"/>
          <w:sz w:val="24"/>
          <w:szCs w:val="24"/>
        </w:rPr>
        <w:t xml:space="preserve">избегне раскид </w:t>
      </w:r>
      <w:r w:rsidR="00D362DF" w:rsidRPr="00D362DF">
        <w:rPr>
          <w:rFonts w:ascii="Times New Roman" w:hAnsi="Times New Roman" w:cs="Times New Roman"/>
          <w:sz w:val="24"/>
          <w:szCs w:val="24"/>
        </w:rPr>
        <w:t>уговора</w:t>
      </w:r>
      <w:r>
        <w:rPr>
          <w:rFonts w:ascii="Times New Roman" w:hAnsi="Times New Roman" w:cs="Times New Roman"/>
          <w:sz w:val="24"/>
          <w:szCs w:val="24"/>
        </w:rPr>
        <w:t xml:space="preserve"> </w:t>
      </w:r>
      <w:r w:rsidR="00D362DF" w:rsidRPr="00D362DF">
        <w:rPr>
          <w:rFonts w:ascii="Times New Roman" w:hAnsi="Times New Roman" w:cs="Times New Roman"/>
          <w:sz w:val="24"/>
          <w:szCs w:val="24"/>
        </w:rPr>
        <w:t xml:space="preserve">намеће </w:t>
      </w:r>
      <w:r>
        <w:rPr>
          <w:rFonts w:ascii="Times New Roman" w:hAnsi="Times New Roman" w:cs="Times New Roman"/>
          <w:sz w:val="24"/>
          <w:szCs w:val="24"/>
        </w:rPr>
        <w:t xml:space="preserve">се </w:t>
      </w:r>
      <w:r w:rsidR="00D362DF" w:rsidRPr="00D362DF">
        <w:rPr>
          <w:rFonts w:ascii="Times New Roman" w:hAnsi="Times New Roman" w:cs="Times New Roman"/>
          <w:sz w:val="24"/>
          <w:szCs w:val="24"/>
        </w:rPr>
        <w:t>потреба преиспитивања коришћења средстава обезбеђења, имајући у виду да средства обезбеђења имају своју цену</w:t>
      </w:r>
      <w:r w:rsidR="00AB5E00">
        <w:rPr>
          <w:rStyle w:val="FootnoteReference"/>
          <w:rFonts w:ascii="Times New Roman" w:hAnsi="Times New Roman" w:cs="Times New Roman"/>
          <w:sz w:val="24"/>
          <w:szCs w:val="24"/>
        </w:rPr>
        <w:footnoteReference w:id="2"/>
      </w:r>
      <w:r w:rsidR="00D362DF" w:rsidRPr="00D362DF">
        <w:rPr>
          <w:rFonts w:ascii="Times New Roman" w:hAnsi="Times New Roman" w:cs="Times New Roman"/>
          <w:sz w:val="24"/>
          <w:szCs w:val="24"/>
        </w:rPr>
        <w:t xml:space="preserve">  коју плаћа понуђач и коју касније преваљује, прек</w:t>
      </w:r>
      <w:r w:rsidR="00556832">
        <w:rPr>
          <w:rFonts w:ascii="Times New Roman" w:hAnsi="Times New Roman" w:cs="Times New Roman"/>
          <w:sz w:val="24"/>
          <w:szCs w:val="24"/>
        </w:rPr>
        <w:t xml:space="preserve">о понуђене цене, на наручиоца. </w:t>
      </w:r>
    </w:p>
    <w:p w:rsidR="00556832" w:rsidRPr="00556832" w:rsidRDefault="00556832" w:rsidP="00556832">
      <w:pPr>
        <w:jc w:val="both"/>
        <w:rPr>
          <w:rFonts w:ascii="Times New Roman" w:hAnsi="Times New Roman" w:cs="Times New Roman"/>
          <w:sz w:val="24"/>
          <w:szCs w:val="24"/>
        </w:rPr>
      </w:pPr>
    </w:p>
    <w:p w:rsidR="00D362DF" w:rsidRPr="00556832" w:rsidRDefault="00D362DF" w:rsidP="00556832">
      <w:pPr>
        <w:ind w:firstLine="720"/>
        <w:jc w:val="both"/>
        <w:rPr>
          <w:rFonts w:ascii="Times New Roman" w:hAnsi="Times New Roman" w:cs="Times New Roman"/>
          <w:b/>
          <w:sz w:val="28"/>
          <w:szCs w:val="28"/>
        </w:rPr>
      </w:pPr>
      <w:r w:rsidRPr="00556832">
        <w:rPr>
          <w:rFonts w:ascii="Times New Roman" w:hAnsi="Times New Roman" w:cs="Times New Roman"/>
          <w:b/>
          <w:sz w:val="28"/>
          <w:szCs w:val="28"/>
        </w:rPr>
        <w:t xml:space="preserve">Сузбијање нерегуларности </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 xml:space="preserve">У оквиру мера које је Закон поставио као обавезу наручиоцима да их предузму у циљу сузбијања нерегуларности, посматрана су два документа и једно организационо питање. Први документ је интерни акт који је од нарочитог значаја не само за унапређење послова јавних набавки, већ и за успостављање делотворног праћења и контроле примене ЗЈН </w:t>
      </w:r>
      <w:r w:rsidR="009F0888">
        <w:rPr>
          <w:rFonts w:ascii="Times New Roman" w:hAnsi="Times New Roman" w:cs="Times New Roman"/>
          <w:sz w:val="24"/>
          <w:szCs w:val="24"/>
        </w:rPr>
        <w:t xml:space="preserve">на основу чега </w:t>
      </w:r>
      <w:r w:rsidRPr="00D362DF">
        <w:rPr>
          <w:rFonts w:ascii="Times New Roman" w:hAnsi="Times New Roman" w:cs="Times New Roman"/>
          <w:sz w:val="24"/>
          <w:szCs w:val="24"/>
        </w:rPr>
        <w:t xml:space="preserve">треба да </w:t>
      </w:r>
      <w:r w:rsidR="009F0888">
        <w:rPr>
          <w:rFonts w:ascii="Times New Roman" w:hAnsi="Times New Roman" w:cs="Times New Roman"/>
          <w:sz w:val="24"/>
          <w:szCs w:val="24"/>
        </w:rPr>
        <w:t xml:space="preserve">се </w:t>
      </w:r>
      <w:r w:rsidRPr="00D362DF">
        <w:rPr>
          <w:rFonts w:ascii="Times New Roman" w:hAnsi="Times New Roman" w:cs="Times New Roman"/>
          <w:sz w:val="24"/>
          <w:szCs w:val="24"/>
        </w:rPr>
        <w:t>покре</w:t>
      </w:r>
      <w:r w:rsidR="009F0888">
        <w:rPr>
          <w:rFonts w:ascii="Times New Roman" w:hAnsi="Times New Roman" w:cs="Times New Roman"/>
          <w:sz w:val="24"/>
          <w:szCs w:val="24"/>
        </w:rPr>
        <w:t>ну корективне</w:t>
      </w:r>
      <w:r w:rsidRPr="00D362DF">
        <w:rPr>
          <w:rFonts w:ascii="Times New Roman" w:hAnsi="Times New Roman" w:cs="Times New Roman"/>
          <w:sz w:val="24"/>
          <w:szCs w:val="24"/>
        </w:rPr>
        <w:t xml:space="preserve"> мер</w:t>
      </w:r>
      <w:r w:rsidR="009F0888">
        <w:rPr>
          <w:rFonts w:ascii="Times New Roman" w:hAnsi="Times New Roman" w:cs="Times New Roman"/>
          <w:sz w:val="24"/>
          <w:szCs w:val="24"/>
        </w:rPr>
        <w:t>е</w:t>
      </w:r>
      <w:r w:rsidRPr="00D362DF">
        <w:rPr>
          <w:rFonts w:ascii="Times New Roman" w:hAnsi="Times New Roman" w:cs="Times New Roman"/>
          <w:sz w:val="24"/>
          <w:szCs w:val="24"/>
        </w:rPr>
        <w:t xml:space="preserve"> у оквиру наручиоца.  </w:t>
      </w:r>
      <w:r w:rsidRPr="00D362DF">
        <w:rPr>
          <w:rFonts w:ascii="Times New Roman" w:hAnsi="Times New Roman" w:cs="Times New Roman"/>
          <w:sz w:val="24"/>
          <w:szCs w:val="24"/>
        </w:rPr>
        <w:tab/>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 xml:space="preserve">Интерни </w:t>
      </w:r>
      <w:r w:rsidR="004B3AFA">
        <w:rPr>
          <w:rFonts w:ascii="Times New Roman" w:hAnsi="Times New Roman" w:cs="Times New Roman"/>
          <w:sz w:val="24"/>
          <w:szCs w:val="24"/>
        </w:rPr>
        <w:t xml:space="preserve">акт </w:t>
      </w:r>
      <w:r w:rsidRPr="00D362DF">
        <w:rPr>
          <w:rFonts w:ascii="Times New Roman" w:hAnsi="Times New Roman" w:cs="Times New Roman"/>
          <w:sz w:val="24"/>
          <w:szCs w:val="24"/>
        </w:rPr>
        <w:t xml:space="preserve">јавних набавки донели су сви анкетирани наручиоци. Поред тога, сви наручиоци су изјавили да раде по донетом интерном акту, с тим да је двоје од њих истакло да планирају да га измене и прилагоде. Ово се може оценити као позитиван помак, имајући у виду да су наручиоци радили своје интерне акте по узору на модел који је припремила Управа за јавне набавке и објавила на својој Интернет страници. Тиме је створена претпоставка за висок степен стандардизације и уједначавања праксе између наручилаца. </w:t>
      </w:r>
    </w:p>
    <w:p w:rsid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Чињеница да су неки од наручилаца започели са изменама, након одређеног времена примене, указује на активан однос наручи</w:t>
      </w:r>
      <w:r w:rsidR="004B3AFA">
        <w:rPr>
          <w:rFonts w:ascii="Times New Roman" w:hAnsi="Times New Roman" w:cs="Times New Roman"/>
          <w:sz w:val="24"/>
          <w:szCs w:val="24"/>
        </w:rPr>
        <w:t>лаца према питању уређења поступака набавки и тежњу да модел прилагоде</w:t>
      </w:r>
      <w:r w:rsidRPr="00D362DF">
        <w:rPr>
          <w:rFonts w:ascii="Times New Roman" w:hAnsi="Times New Roman" w:cs="Times New Roman"/>
          <w:sz w:val="24"/>
          <w:szCs w:val="24"/>
        </w:rPr>
        <w:t xml:space="preserve"> својим специфичностима како би се унапредила примена. Поред тога, наручиоци су наводили и конкретне изазове са којима се суочавају у примени </w:t>
      </w:r>
      <w:r w:rsidRPr="00D362DF">
        <w:rPr>
          <w:rFonts w:ascii="Times New Roman" w:hAnsi="Times New Roman" w:cs="Times New Roman"/>
          <w:sz w:val="24"/>
          <w:szCs w:val="24"/>
        </w:rPr>
        <w:lastRenderedPageBreak/>
        <w:t xml:space="preserve">интерног акта. Један од њих је везан за успостављање форми и уходавање процедура за интерно извештавање о извршењу уговора.  </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 xml:space="preserve">Чињеница да су сви анкетирани наручиоци усвојили интерни акт показује да је он прихваћен од стране наручилаца као корисно и применљиво средство које треба да унапреди и олакша правилну примену прописа и да самњи ризик од нерегуларности. </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 xml:space="preserve"> Други документ чија је примена истраживана јесте интерни план за спречавање корупције у јавним набавкама. Њега је усвојило 40% од анкетираних наручилаца који су били у обавези. И у овом случају су претходно биле створене претпоставке за израду интерног плана тако што је Управа за јавне набавке израдила Модел интерног плана који је постављен на Интернет страницу Управе са циљем да помогне наручиоцима у припреми интерних планова. Чињеница да већина анкетираних наручилаца није извршила своју обавезу и поред постојања Модела, указује на потребу да се испита оправданост овог акта</w:t>
      </w:r>
      <w:r w:rsidR="009F0210">
        <w:rPr>
          <w:rFonts w:ascii="Times New Roman" w:hAnsi="Times New Roman" w:cs="Times New Roman"/>
          <w:sz w:val="24"/>
          <w:szCs w:val="24"/>
        </w:rPr>
        <w:t>.</w:t>
      </w:r>
      <w:r w:rsidRPr="00D362DF">
        <w:rPr>
          <w:rFonts w:ascii="Times New Roman" w:hAnsi="Times New Roman" w:cs="Times New Roman"/>
          <w:sz w:val="24"/>
          <w:szCs w:val="24"/>
        </w:rPr>
        <w:t xml:space="preserve"> </w:t>
      </w:r>
    </w:p>
    <w:p w:rsidR="0023580B"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 xml:space="preserve">Питање из организационе сфере односило се на формирање посебне службе за контролу јавних набавки. </w:t>
      </w:r>
      <w:r w:rsidR="0023580B">
        <w:rPr>
          <w:rFonts w:ascii="Times New Roman" w:hAnsi="Times New Roman" w:cs="Times New Roman"/>
          <w:sz w:val="24"/>
          <w:szCs w:val="24"/>
        </w:rPr>
        <w:t xml:space="preserve">Готово исти број анкетрираних наручилаца који је донео интерни план за спречавање корупције у јавним набавкама изјавио је да је испунио законску обавезу да формира службу за контролу јавних набавки (44%). </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Наручиоци су као испуњавање обавезе сматрали измену систематизације и предвиђање формирања ове службе. Међутим, ни код једног од анкетираних наручилаца служба није започела са радом, односно није дошло до попуњавања радних места у њој. Као разлог за непопуњавањ</w:t>
      </w:r>
      <w:r w:rsidR="004B3AFA">
        <w:rPr>
          <w:rFonts w:ascii="Times New Roman" w:hAnsi="Times New Roman" w:cs="Times New Roman"/>
          <w:sz w:val="24"/>
          <w:szCs w:val="24"/>
        </w:rPr>
        <w:t>е</w:t>
      </w:r>
      <w:r w:rsidRPr="00D362DF">
        <w:rPr>
          <w:rFonts w:ascii="Times New Roman" w:hAnsi="Times New Roman" w:cs="Times New Roman"/>
          <w:sz w:val="24"/>
          <w:szCs w:val="24"/>
        </w:rPr>
        <w:t xml:space="preserve"> радних места наручиоци су навели немогућност запошљавања нових људи по основу важећег ограничења броја запослених у јавном сектору. Може се закључити да ни у једном случају није профункционисала служба за контролу јавних набавки, чак ни тамо где су наручиоци предузели мере које су у њиховој надлежности (промена систематизације). </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Имајући у виду да ће ограничење новог запошљавања остати на снази до краја 2016. године, поставља се питање колико је реално да ове службе почну да раде до краја наредне године.  Наручиоци су истовремено указали да се контролне функције код њих спроводе на основу интерног акта, у оквиру постојећих служби, па је, у контексту и</w:t>
      </w:r>
      <w:r w:rsidR="00C94F87">
        <w:rPr>
          <w:rFonts w:ascii="Times New Roman" w:hAnsi="Times New Roman" w:cs="Times New Roman"/>
          <w:sz w:val="24"/>
          <w:szCs w:val="24"/>
        </w:rPr>
        <w:t>змена и допуна ЗЈН које с</w:t>
      </w:r>
      <w:r w:rsidRPr="00D362DF">
        <w:rPr>
          <w:rFonts w:ascii="Times New Roman" w:hAnsi="Times New Roman" w:cs="Times New Roman"/>
          <w:sz w:val="24"/>
          <w:szCs w:val="24"/>
        </w:rPr>
        <w:t xml:space="preserve">у </w:t>
      </w:r>
      <w:r w:rsidR="00C94F87">
        <w:rPr>
          <w:rFonts w:ascii="Times New Roman" w:hAnsi="Times New Roman" w:cs="Times New Roman"/>
          <w:sz w:val="24"/>
          <w:szCs w:val="24"/>
        </w:rPr>
        <w:t>планиране за 2015. годину</w:t>
      </w:r>
      <w:r w:rsidRPr="00D362DF">
        <w:rPr>
          <w:rFonts w:ascii="Times New Roman" w:hAnsi="Times New Roman" w:cs="Times New Roman"/>
          <w:sz w:val="24"/>
          <w:szCs w:val="24"/>
        </w:rPr>
        <w:t>, важно преиспита</w:t>
      </w:r>
      <w:r w:rsidR="00C94F87">
        <w:rPr>
          <w:rFonts w:ascii="Times New Roman" w:hAnsi="Times New Roman" w:cs="Times New Roman"/>
          <w:sz w:val="24"/>
          <w:szCs w:val="24"/>
        </w:rPr>
        <w:t>ти оправданост успостављања ових</w:t>
      </w:r>
      <w:r w:rsidRPr="00D362DF">
        <w:rPr>
          <w:rFonts w:ascii="Times New Roman" w:hAnsi="Times New Roman" w:cs="Times New Roman"/>
          <w:sz w:val="24"/>
          <w:szCs w:val="24"/>
        </w:rPr>
        <w:t xml:space="preserve"> служб</w:t>
      </w:r>
      <w:r w:rsidR="00C94F87">
        <w:rPr>
          <w:rFonts w:ascii="Times New Roman" w:hAnsi="Times New Roman" w:cs="Times New Roman"/>
          <w:sz w:val="24"/>
          <w:szCs w:val="24"/>
        </w:rPr>
        <w:t>и</w:t>
      </w:r>
      <w:r w:rsidRPr="00D362DF">
        <w:rPr>
          <w:rFonts w:ascii="Times New Roman" w:hAnsi="Times New Roman" w:cs="Times New Roman"/>
          <w:sz w:val="24"/>
          <w:szCs w:val="24"/>
        </w:rPr>
        <w:t xml:space="preserve"> за контролу, пре свега са аспекта </w:t>
      </w:r>
      <w:r w:rsidR="00C94F87">
        <w:rPr>
          <w:rFonts w:ascii="Times New Roman" w:hAnsi="Times New Roman" w:cs="Times New Roman"/>
          <w:sz w:val="24"/>
          <w:szCs w:val="24"/>
        </w:rPr>
        <w:t xml:space="preserve">сагледавања </w:t>
      </w:r>
      <w:r w:rsidRPr="00D362DF">
        <w:rPr>
          <w:rFonts w:ascii="Times New Roman" w:hAnsi="Times New Roman" w:cs="Times New Roman"/>
          <w:sz w:val="24"/>
          <w:szCs w:val="24"/>
        </w:rPr>
        <w:t xml:space="preserve">које нове контролне функције она омугућава, а да се оне не могу спровести у оквиру постојећих служби наручиоца.  </w:t>
      </w:r>
    </w:p>
    <w:p w:rsid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 xml:space="preserve">Уколико се утврди да постоје нове важне функције које се никако не могу спровести у оквиру постојећих служби, тада је потребно да Влада омогући наручиоцима да попуне радна места у новоформираној служби за контролу. Другим речима, мера (обавеза) предвиђена ЗЈН мора бити праћена и осталим актима Владе која ће омогућити њену </w:t>
      </w:r>
      <w:r w:rsidRPr="00D362DF">
        <w:rPr>
          <w:rFonts w:ascii="Times New Roman" w:hAnsi="Times New Roman" w:cs="Times New Roman"/>
          <w:sz w:val="24"/>
          <w:szCs w:val="24"/>
        </w:rPr>
        <w:lastRenderedPageBreak/>
        <w:t>примену. У супротном, не треба наметати обавезу наруч</w:t>
      </w:r>
      <w:r w:rsidR="00C94F87">
        <w:rPr>
          <w:rFonts w:ascii="Times New Roman" w:hAnsi="Times New Roman" w:cs="Times New Roman"/>
          <w:sz w:val="24"/>
          <w:szCs w:val="24"/>
        </w:rPr>
        <w:t>иоцима коју они не могу испунити</w:t>
      </w:r>
      <w:r w:rsidRPr="00D362DF">
        <w:rPr>
          <w:rFonts w:ascii="Times New Roman" w:hAnsi="Times New Roman" w:cs="Times New Roman"/>
          <w:sz w:val="24"/>
          <w:szCs w:val="24"/>
        </w:rPr>
        <w:t xml:space="preserve">. </w:t>
      </w:r>
    </w:p>
    <w:p w:rsidR="00C91023" w:rsidRPr="00D362DF" w:rsidRDefault="00C91023" w:rsidP="00556832">
      <w:pPr>
        <w:jc w:val="both"/>
        <w:rPr>
          <w:rFonts w:ascii="Times New Roman" w:hAnsi="Times New Roman" w:cs="Times New Roman"/>
          <w:sz w:val="24"/>
          <w:szCs w:val="24"/>
        </w:rPr>
      </w:pPr>
    </w:p>
    <w:p w:rsidR="00D362DF" w:rsidRPr="00556832" w:rsidRDefault="00D362DF" w:rsidP="00556832">
      <w:pPr>
        <w:ind w:firstLine="720"/>
        <w:jc w:val="both"/>
        <w:rPr>
          <w:rFonts w:ascii="Times New Roman" w:hAnsi="Times New Roman" w:cs="Times New Roman"/>
          <w:b/>
          <w:sz w:val="28"/>
          <w:szCs w:val="28"/>
        </w:rPr>
      </w:pPr>
      <w:r w:rsidRPr="00556832">
        <w:rPr>
          <w:rFonts w:ascii="Times New Roman" w:hAnsi="Times New Roman" w:cs="Times New Roman"/>
          <w:b/>
          <w:sz w:val="28"/>
          <w:szCs w:val="28"/>
        </w:rPr>
        <w:t>Централизација јавних набавки</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 xml:space="preserve">Претпоставке за развој централизовано спроведених јавних набавки створене су важећим ЗЈН. Управа за заједничке послове републичких органа (УЗЗПРО) одређена је као тело које ће централизовано спроводити набавке одређених предмета набавки за наручиоце са списка који сваке године доноси Влада. У области здравства, Републички фонд за здравствено осигурање (РФЗО) спроводио </w:t>
      </w:r>
      <w:r w:rsidR="00855079" w:rsidRPr="00D362DF">
        <w:rPr>
          <w:rFonts w:ascii="Times New Roman" w:hAnsi="Times New Roman" w:cs="Times New Roman"/>
          <w:sz w:val="24"/>
          <w:szCs w:val="24"/>
        </w:rPr>
        <w:t xml:space="preserve">је </w:t>
      </w:r>
      <w:r w:rsidRPr="00D362DF">
        <w:rPr>
          <w:rFonts w:ascii="Times New Roman" w:hAnsi="Times New Roman" w:cs="Times New Roman"/>
          <w:sz w:val="24"/>
          <w:szCs w:val="24"/>
        </w:rPr>
        <w:t>централизоване јавне набавке за здравствене установе за лекове и медицинска средства на основу уредбе Владе. Поред тога, ЗЈН пружа могућност наручиоцима да заједнички спроводе јавне набавке, а све у циљу да се оствари економичн</w:t>
      </w:r>
      <w:r w:rsidR="00855079">
        <w:rPr>
          <w:rFonts w:ascii="Times New Roman" w:hAnsi="Times New Roman" w:cs="Times New Roman"/>
          <w:sz w:val="24"/>
          <w:szCs w:val="24"/>
        </w:rPr>
        <w:t>о</w:t>
      </w:r>
      <w:r w:rsidRPr="00D362DF">
        <w:rPr>
          <w:rFonts w:ascii="Times New Roman" w:hAnsi="Times New Roman" w:cs="Times New Roman"/>
          <w:sz w:val="24"/>
          <w:szCs w:val="24"/>
        </w:rPr>
        <w:t>ст набавке по основу куповине “на велико”.</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 xml:space="preserve">Од анкетираних наручилаца, 40% њих је обезбеђивало потребна добра и услуге путем централизовано спроведених набавки, било преко централизованог тела или заједнички спроведених набавки са више других наручилаца. Ове набавке учествовале су са 24% у укупној вредности њихових набавки. То указује да је обједињавање набавки било заступљено у значајној мери, имајући у виду да се примењује тек две године. За даљи развој централизованих набавки важно је да се најпре изврши анализа ефеката досадашње примене обједињених набавки, њихових добрих и лоших страна. На основу налаза ове анализе, формулисале би се мере које је потребно предузети да се уочена ограничења и проблеми у примени централизованих набавки превазиђу.       </w:t>
      </w:r>
    </w:p>
    <w:p w:rsidR="00D362DF" w:rsidRPr="00D362DF" w:rsidRDefault="00D362DF" w:rsidP="00556832">
      <w:pPr>
        <w:jc w:val="both"/>
        <w:rPr>
          <w:rFonts w:ascii="Times New Roman" w:hAnsi="Times New Roman" w:cs="Times New Roman"/>
          <w:sz w:val="24"/>
          <w:szCs w:val="24"/>
        </w:rPr>
      </w:pPr>
    </w:p>
    <w:p w:rsidR="00D362DF" w:rsidRPr="00556832" w:rsidRDefault="00D362DF" w:rsidP="00556832">
      <w:pPr>
        <w:ind w:firstLine="720"/>
        <w:jc w:val="both"/>
        <w:rPr>
          <w:rFonts w:ascii="Times New Roman" w:hAnsi="Times New Roman" w:cs="Times New Roman"/>
          <w:b/>
          <w:sz w:val="28"/>
          <w:szCs w:val="28"/>
        </w:rPr>
      </w:pPr>
      <w:r w:rsidRPr="00556832">
        <w:rPr>
          <w:rFonts w:ascii="Times New Roman" w:hAnsi="Times New Roman" w:cs="Times New Roman"/>
          <w:b/>
          <w:sz w:val="28"/>
          <w:szCs w:val="28"/>
        </w:rPr>
        <w:t>Професионализација у јавним набавкама</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 xml:space="preserve">Професионализација јавних набавки чији основ </w:t>
      </w:r>
      <w:r w:rsidR="00855079">
        <w:rPr>
          <w:rFonts w:ascii="Times New Roman" w:hAnsi="Times New Roman" w:cs="Times New Roman"/>
          <w:sz w:val="24"/>
          <w:szCs w:val="24"/>
        </w:rPr>
        <w:t xml:space="preserve">представља </w:t>
      </w:r>
      <w:r w:rsidRPr="00D362DF">
        <w:rPr>
          <w:rFonts w:ascii="Times New Roman" w:hAnsi="Times New Roman" w:cs="Times New Roman"/>
          <w:sz w:val="24"/>
          <w:szCs w:val="24"/>
        </w:rPr>
        <w:t xml:space="preserve">сертификација као јединствен систем </w:t>
      </w:r>
      <w:r w:rsidR="00855079">
        <w:rPr>
          <w:rFonts w:ascii="Times New Roman" w:hAnsi="Times New Roman" w:cs="Times New Roman"/>
          <w:sz w:val="24"/>
          <w:szCs w:val="24"/>
        </w:rPr>
        <w:t xml:space="preserve">верификације </w:t>
      </w:r>
      <w:r w:rsidRPr="00D362DF">
        <w:rPr>
          <w:rFonts w:ascii="Times New Roman" w:hAnsi="Times New Roman" w:cs="Times New Roman"/>
          <w:sz w:val="24"/>
          <w:szCs w:val="24"/>
        </w:rPr>
        <w:t xml:space="preserve">знања лица која раде на пословима јавних набавки, један је од најважнијих предуслова за унапређење примене прописа и побољшавање перформанси јавних набавки у будућности. </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Сви анкетирани наручиоци имали су службенике за јавне набавке. Од укупног броја запослених који су се бавили пословима јавних набавки (171), њих 70% (или 119) има положен испит за службеника за јавне набавке. Имајући у виду да се све већи број кандидата пријављује за полагање испита</w:t>
      </w:r>
      <w:r w:rsidR="00AB5E00">
        <w:rPr>
          <w:rStyle w:val="FootnoteReference"/>
          <w:rFonts w:ascii="Times New Roman" w:hAnsi="Times New Roman" w:cs="Times New Roman"/>
          <w:sz w:val="24"/>
          <w:szCs w:val="24"/>
        </w:rPr>
        <w:footnoteReference w:id="3"/>
      </w:r>
      <w:r w:rsidRPr="00D362DF">
        <w:rPr>
          <w:rFonts w:ascii="Times New Roman" w:hAnsi="Times New Roman" w:cs="Times New Roman"/>
          <w:sz w:val="24"/>
          <w:szCs w:val="24"/>
        </w:rPr>
        <w:t xml:space="preserve"> , за очекивати је да ће овај проценат у наредном периоду бити и већи.</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lastRenderedPageBreak/>
        <w:t>Следеће важно питање јесте колико службаника за ј</w:t>
      </w:r>
      <w:r w:rsidR="00855079">
        <w:rPr>
          <w:rFonts w:ascii="Times New Roman" w:hAnsi="Times New Roman" w:cs="Times New Roman"/>
          <w:sz w:val="24"/>
          <w:szCs w:val="24"/>
        </w:rPr>
        <w:t xml:space="preserve">авне набавке не ради више на </w:t>
      </w:r>
      <w:r w:rsidRPr="00D362DF">
        <w:rPr>
          <w:rFonts w:ascii="Times New Roman" w:hAnsi="Times New Roman" w:cs="Times New Roman"/>
          <w:sz w:val="24"/>
          <w:szCs w:val="24"/>
        </w:rPr>
        <w:t xml:space="preserve"> пословима</w:t>
      </w:r>
      <w:r w:rsidR="00855079">
        <w:rPr>
          <w:rFonts w:ascii="Times New Roman" w:hAnsi="Times New Roman" w:cs="Times New Roman"/>
          <w:sz w:val="24"/>
          <w:szCs w:val="24"/>
        </w:rPr>
        <w:t xml:space="preserve"> јавних набавки</w:t>
      </w:r>
      <w:r w:rsidRPr="00D362DF">
        <w:rPr>
          <w:rFonts w:ascii="Times New Roman" w:hAnsi="Times New Roman" w:cs="Times New Roman"/>
          <w:sz w:val="24"/>
          <w:szCs w:val="24"/>
        </w:rPr>
        <w:t>. Питање произлази из једног од циљева професионализације и сертификације, а то је да службеници који су прошли пров</w:t>
      </w:r>
      <w:r w:rsidR="00855079">
        <w:rPr>
          <w:rFonts w:ascii="Times New Roman" w:hAnsi="Times New Roman" w:cs="Times New Roman"/>
          <w:sz w:val="24"/>
          <w:szCs w:val="24"/>
        </w:rPr>
        <w:t xml:space="preserve">еру знања остану да раде на </w:t>
      </w:r>
      <w:r w:rsidRPr="00D362DF">
        <w:rPr>
          <w:rFonts w:ascii="Times New Roman" w:hAnsi="Times New Roman" w:cs="Times New Roman"/>
          <w:sz w:val="24"/>
          <w:szCs w:val="24"/>
        </w:rPr>
        <w:t xml:space="preserve">пословима </w:t>
      </w:r>
      <w:r w:rsidR="00855079">
        <w:rPr>
          <w:rFonts w:ascii="Times New Roman" w:hAnsi="Times New Roman" w:cs="Times New Roman"/>
          <w:sz w:val="24"/>
          <w:szCs w:val="24"/>
        </w:rPr>
        <w:t xml:space="preserve">јавних набавки </w:t>
      </w:r>
      <w:r w:rsidRPr="00D362DF">
        <w:rPr>
          <w:rFonts w:ascii="Times New Roman" w:hAnsi="Times New Roman" w:cs="Times New Roman"/>
          <w:sz w:val="24"/>
          <w:szCs w:val="24"/>
        </w:rPr>
        <w:t xml:space="preserve">и </w:t>
      </w:r>
      <w:r w:rsidR="00855079">
        <w:rPr>
          <w:rFonts w:ascii="Times New Roman" w:hAnsi="Times New Roman" w:cs="Times New Roman"/>
          <w:sz w:val="24"/>
          <w:szCs w:val="24"/>
        </w:rPr>
        <w:t xml:space="preserve">наставе да </w:t>
      </w:r>
      <w:r w:rsidRPr="00D362DF">
        <w:rPr>
          <w:rFonts w:ascii="Times New Roman" w:hAnsi="Times New Roman" w:cs="Times New Roman"/>
          <w:sz w:val="24"/>
          <w:szCs w:val="24"/>
        </w:rPr>
        <w:t>унапређују практична знања</w:t>
      </w:r>
      <w:r w:rsidR="00855079">
        <w:rPr>
          <w:rFonts w:ascii="Times New Roman" w:hAnsi="Times New Roman" w:cs="Times New Roman"/>
          <w:sz w:val="24"/>
          <w:szCs w:val="24"/>
        </w:rPr>
        <w:t xml:space="preserve">. </w:t>
      </w:r>
      <w:r w:rsidRPr="00D362DF">
        <w:rPr>
          <w:rFonts w:ascii="Times New Roman" w:hAnsi="Times New Roman" w:cs="Times New Roman"/>
          <w:sz w:val="24"/>
          <w:szCs w:val="24"/>
        </w:rPr>
        <w:t xml:space="preserve"> </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Код анкетираних наручилаца свега је 1/5 службеника за јавне набавке премештена да ради друге послове, било у оквиру исте организације или у другој организацији, што се може оценити као добар показатељ одрживости, с обзиром да је већина (8 од 10) остала да ради на пословима јавних набавки у истој организацији.</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 xml:space="preserve">Просечно радно искуство на пословима јавних набавки износило је 7 година, што је такође врло повољан показатељ, имајући у виду да се ЗЈН примењује тек нешто више од 12 година. </w:t>
      </w:r>
    </w:p>
    <w:p w:rsidR="00D362DF" w:rsidRPr="00D362DF" w:rsidRDefault="00D362DF" w:rsidP="00556832">
      <w:pPr>
        <w:jc w:val="both"/>
        <w:rPr>
          <w:rFonts w:ascii="Times New Roman" w:hAnsi="Times New Roman" w:cs="Times New Roman"/>
          <w:sz w:val="24"/>
          <w:szCs w:val="24"/>
        </w:rPr>
      </w:pPr>
      <w:r w:rsidRPr="00D362DF">
        <w:rPr>
          <w:rFonts w:ascii="Times New Roman" w:hAnsi="Times New Roman" w:cs="Times New Roman"/>
          <w:sz w:val="24"/>
          <w:szCs w:val="24"/>
        </w:rPr>
        <w:t xml:space="preserve"> Од свих лица која раде на пословима јавних набавки, њих 68% има високу стручну спрему, 10% вишу, а 22% средњу стручну спрему. Податак да готово 4/5 лица која раде на пословима јавних набавки имају високу или вишу стручну </w:t>
      </w:r>
      <w:r w:rsidR="00671FA3">
        <w:rPr>
          <w:rFonts w:ascii="Times New Roman" w:hAnsi="Times New Roman" w:cs="Times New Roman"/>
          <w:sz w:val="24"/>
          <w:szCs w:val="24"/>
        </w:rPr>
        <w:t xml:space="preserve">спрему </w:t>
      </w:r>
      <w:r w:rsidRPr="00D362DF">
        <w:rPr>
          <w:rFonts w:ascii="Times New Roman" w:hAnsi="Times New Roman" w:cs="Times New Roman"/>
          <w:sz w:val="24"/>
          <w:szCs w:val="24"/>
        </w:rPr>
        <w:t xml:space="preserve">указује на висок ниво опште стручне оспособљености практичара у области јавних набавки.    </w:t>
      </w:r>
    </w:p>
    <w:p w:rsidR="00D362DF" w:rsidRPr="00D362DF" w:rsidRDefault="00D362DF" w:rsidP="00556832">
      <w:pPr>
        <w:jc w:val="both"/>
        <w:rPr>
          <w:rFonts w:ascii="Times New Roman" w:hAnsi="Times New Roman" w:cs="Times New Roman"/>
          <w:sz w:val="24"/>
          <w:szCs w:val="24"/>
        </w:rPr>
      </w:pPr>
    </w:p>
    <w:p w:rsidR="002F3D31" w:rsidRPr="008C6175" w:rsidRDefault="002F3D31" w:rsidP="002F3D31">
      <w:pPr>
        <w:rPr>
          <w:rFonts w:ascii="Times New Roman" w:hAnsi="Times New Roman" w:cs="Times New Roman"/>
          <w:b/>
          <w:sz w:val="28"/>
          <w:szCs w:val="28"/>
        </w:rPr>
      </w:pPr>
      <w:r>
        <w:rPr>
          <w:rFonts w:ascii="Times New Roman" w:hAnsi="Times New Roman" w:cs="Times New Roman"/>
          <w:b/>
          <w:sz w:val="28"/>
          <w:szCs w:val="28"/>
        </w:rPr>
        <w:t>Препоруке</w:t>
      </w:r>
    </w:p>
    <w:p w:rsidR="002F3D31" w:rsidRDefault="002F3D31" w:rsidP="002F3D31">
      <w:pPr>
        <w:jc w:val="both"/>
        <w:rPr>
          <w:rFonts w:ascii="Times New Roman" w:hAnsi="Times New Roman" w:cs="Times New Roman"/>
          <w:sz w:val="24"/>
          <w:szCs w:val="24"/>
        </w:rPr>
      </w:pPr>
      <w:r>
        <w:rPr>
          <w:rFonts w:ascii="Times New Roman" w:hAnsi="Times New Roman" w:cs="Times New Roman"/>
          <w:sz w:val="24"/>
          <w:szCs w:val="24"/>
        </w:rPr>
        <w:t xml:space="preserve">Фаза припреме и планирања треба да обухвати истраживање тржишта о томе који се предмети набавки тренутно нуде, </w:t>
      </w:r>
      <w:r w:rsidRPr="00D362DF">
        <w:rPr>
          <w:rFonts w:ascii="Times New Roman" w:hAnsi="Times New Roman" w:cs="Times New Roman"/>
          <w:sz w:val="24"/>
          <w:szCs w:val="24"/>
        </w:rPr>
        <w:t>да ли су се појавили нови потенцијални понуђачи, каква је актуелна структура тржишта</w:t>
      </w:r>
      <w:r>
        <w:rPr>
          <w:rFonts w:ascii="Times New Roman" w:hAnsi="Times New Roman" w:cs="Times New Roman"/>
          <w:sz w:val="24"/>
          <w:szCs w:val="24"/>
        </w:rPr>
        <w:t xml:space="preserve">, уместо да се само утврђује висина текућих цена. Остале припремне активности треба преиспитати и смањити непотребно трошење времена које настаје услед неефикасне интерне организације наручилаца. </w:t>
      </w:r>
    </w:p>
    <w:p w:rsidR="002F3D31" w:rsidRDefault="002F3D31" w:rsidP="002F3D31">
      <w:pPr>
        <w:jc w:val="both"/>
        <w:rPr>
          <w:rFonts w:ascii="Times New Roman" w:hAnsi="Times New Roman" w:cs="Times New Roman"/>
          <w:sz w:val="24"/>
          <w:szCs w:val="24"/>
        </w:rPr>
      </w:pPr>
      <w:r>
        <w:rPr>
          <w:rFonts w:ascii="Times New Roman" w:hAnsi="Times New Roman" w:cs="Times New Roman"/>
          <w:sz w:val="24"/>
          <w:szCs w:val="24"/>
        </w:rPr>
        <w:t>Код преосталих фаза отвореног поступка јавне набавке потребно је преиспитати интерне процедуре и отклонити узроке непотребног утрошка времена.</w:t>
      </w:r>
    </w:p>
    <w:p w:rsidR="002F3D31" w:rsidRDefault="002F3D31" w:rsidP="002F3D31">
      <w:pPr>
        <w:jc w:val="both"/>
        <w:rPr>
          <w:rFonts w:ascii="Times New Roman" w:hAnsi="Times New Roman" w:cs="Times New Roman"/>
          <w:sz w:val="24"/>
          <w:szCs w:val="24"/>
        </w:rPr>
      </w:pPr>
      <w:r>
        <w:rPr>
          <w:rFonts w:ascii="Times New Roman" w:hAnsi="Times New Roman" w:cs="Times New Roman"/>
          <w:sz w:val="24"/>
          <w:szCs w:val="24"/>
        </w:rPr>
        <w:t>Повећати горњи</w:t>
      </w:r>
      <w:r w:rsidRPr="00D362DF">
        <w:rPr>
          <w:rFonts w:ascii="Times New Roman" w:hAnsi="Times New Roman" w:cs="Times New Roman"/>
          <w:sz w:val="24"/>
          <w:szCs w:val="24"/>
        </w:rPr>
        <w:t xml:space="preserve"> праг за набавке </w:t>
      </w:r>
      <w:r>
        <w:rPr>
          <w:rFonts w:ascii="Times New Roman" w:hAnsi="Times New Roman" w:cs="Times New Roman"/>
          <w:sz w:val="24"/>
          <w:szCs w:val="24"/>
        </w:rPr>
        <w:t xml:space="preserve">мале вредности који </w:t>
      </w:r>
      <w:r w:rsidRPr="00D362DF">
        <w:rPr>
          <w:rFonts w:ascii="Times New Roman" w:hAnsi="Times New Roman" w:cs="Times New Roman"/>
          <w:sz w:val="24"/>
          <w:szCs w:val="24"/>
        </w:rPr>
        <w:t>је у 2014. години био 3.000.000 динара (ил</w:t>
      </w:r>
      <w:r>
        <w:rPr>
          <w:rFonts w:ascii="Times New Roman" w:hAnsi="Times New Roman" w:cs="Times New Roman"/>
          <w:sz w:val="24"/>
          <w:szCs w:val="24"/>
        </w:rPr>
        <w:t xml:space="preserve">и 25.000 евра по важећем курсу), док је 2011. године </w:t>
      </w:r>
      <w:r w:rsidRPr="00D362DF">
        <w:rPr>
          <w:rFonts w:ascii="Times New Roman" w:hAnsi="Times New Roman" w:cs="Times New Roman"/>
          <w:sz w:val="24"/>
          <w:szCs w:val="24"/>
        </w:rPr>
        <w:t>износио 3.175.000 динара (или 30.0</w:t>
      </w:r>
      <w:r>
        <w:rPr>
          <w:rFonts w:ascii="Times New Roman" w:hAnsi="Times New Roman" w:cs="Times New Roman"/>
          <w:sz w:val="24"/>
          <w:szCs w:val="24"/>
        </w:rPr>
        <w:t>00 евра по тадашњем курсу) са циљем да се повећа учешће овог ефикасног, транспрентног и конкурентног поступка.</w:t>
      </w:r>
    </w:p>
    <w:p w:rsidR="002F3D31" w:rsidRDefault="002F3D31" w:rsidP="002F3D31">
      <w:pPr>
        <w:jc w:val="both"/>
        <w:rPr>
          <w:rFonts w:ascii="Times New Roman" w:hAnsi="Times New Roman" w:cs="Times New Roman"/>
          <w:sz w:val="24"/>
          <w:szCs w:val="24"/>
        </w:rPr>
      </w:pPr>
      <w:r>
        <w:rPr>
          <w:rFonts w:ascii="Times New Roman" w:hAnsi="Times New Roman" w:cs="Times New Roman"/>
          <w:sz w:val="24"/>
          <w:szCs w:val="24"/>
        </w:rPr>
        <w:t xml:space="preserve">Промовисати поделу набавки по партијама где год је то оправдано како би се повећао интензитет конкуренције. </w:t>
      </w:r>
    </w:p>
    <w:p w:rsidR="002F3D31" w:rsidRDefault="002F3D31" w:rsidP="002F3D31">
      <w:pPr>
        <w:jc w:val="both"/>
        <w:rPr>
          <w:rFonts w:ascii="Times New Roman" w:hAnsi="Times New Roman" w:cs="Times New Roman"/>
          <w:sz w:val="24"/>
          <w:szCs w:val="24"/>
        </w:rPr>
      </w:pPr>
      <w:r>
        <w:rPr>
          <w:rFonts w:ascii="Times New Roman" w:hAnsi="Times New Roman" w:cs="Times New Roman"/>
          <w:sz w:val="24"/>
          <w:szCs w:val="24"/>
        </w:rPr>
        <w:t xml:space="preserve">Израдом модела и смерница остварити виши ниво </w:t>
      </w:r>
      <w:r w:rsidRPr="00D362DF">
        <w:rPr>
          <w:rFonts w:ascii="Times New Roman" w:hAnsi="Times New Roman" w:cs="Times New Roman"/>
          <w:sz w:val="24"/>
          <w:szCs w:val="24"/>
        </w:rPr>
        <w:t>стандардизациј</w:t>
      </w:r>
      <w:r>
        <w:rPr>
          <w:rFonts w:ascii="Times New Roman" w:hAnsi="Times New Roman" w:cs="Times New Roman"/>
          <w:sz w:val="24"/>
          <w:szCs w:val="24"/>
        </w:rPr>
        <w:t>е</w:t>
      </w:r>
      <w:r w:rsidRPr="00D362DF">
        <w:rPr>
          <w:rFonts w:ascii="Times New Roman" w:hAnsi="Times New Roman" w:cs="Times New Roman"/>
          <w:sz w:val="24"/>
          <w:szCs w:val="24"/>
        </w:rPr>
        <w:t xml:space="preserve"> и уједначавањ</w:t>
      </w:r>
      <w:r>
        <w:rPr>
          <w:rFonts w:ascii="Times New Roman" w:hAnsi="Times New Roman" w:cs="Times New Roman"/>
          <w:sz w:val="24"/>
          <w:szCs w:val="24"/>
        </w:rPr>
        <w:t>а</w:t>
      </w:r>
      <w:r w:rsidRPr="00D362DF">
        <w:rPr>
          <w:rFonts w:ascii="Times New Roman" w:hAnsi="Times New Roman" w:cs="Times New Roman"/>
          <w:sz w:val="24"/>
          <w:szCs w:val="24"/>
        </w:rPr>
        <w:t xml:space="preserve"> у одређивању додатних услова и критеријума за предмете набавки који се редовно</w:t>
      </w:r>
      <w:r>
        <w:rPr>
          <w:rFonts w:ascii="Times New Roman" w:hAnsi="Times New Roman" w:cs="Times New Roman"/>
          <w:sz w:val="24"/>
          <w:szCs w:val="24"/>
        </w:rPr>
        <w:t xml:space="preserve"> набављају.</w:t>
      </w:r>
    </w:p>
    <w:p w:rsidR="002F3D31" w:rsidRDefault="002F3D31" w:rsidP="002F3D31">
      <w:pPr>
        <w:jc w:val="both"/>
        <w:rPr>
          <w:rFonts w:ascii="Times New Roman" w:hAnsi="Times New Roman" w:cs="Times New Roman"/>
          <w:sz w:val="24"/>
          <w:szCs w:val="24"/>
        </w:rPr>
      </w:pPr>
      <w:r>
        <w:rPr>
          <w:rFonts w:ascii="Times New Roman" w:hAnsi="Times New Roman" w:cs="Times New Roman"/>
          <w:sz w:val="24"/>
          <w:szCs w:val="24"/>
        </w:rPr>
        <w:lastRenderedPageBreak/>
        <w:t>Преиспитати начин коришћења инструмената обезбеђења, имајући у виду трошкове које они генеришу и начело економичности.</w:t>
      </w:r>
    </w:p>
    <w:p w:rsidR="002F3D31" w:rsidRDefault="002F3D31" w:rsidP="002F3D31">
      <w:pPr>
        <w:jc w:val="both"/>
        <w:rPr>
          <w:rFonts w:ascii="Times New Roman" w:hAnsi="Times New Roman" w:cs="Times New Roman"/>
          <w:sz w:val="24"/>
          <w:szCs w:val="24"/>
        </w:rPr>
      </w:pPr>
      <w:r>
        <w:rPr>
          <w:rFonts w:ascii="Times New Roman" w:hAnsi="Times New Roman" w:cs="Times New Roman"/>
          <w:sz w:val="24"/>
          <w:szCs w:val="24"/>
        </w:rPr>
        <w:t xml:space="preserve">Преиспитати оправданост увођења интерног плана за спречавање корупције у јавним набавкама, као и формирања служби за за контролу јавних набавки. </w:t>
      </w:r>
    </w:p>
    <w:p w:rsidR="002F3D31" w:rsidRDefault="002F3D31" w:rsidP="002F3D31">
      <w:pPr>
        <w:jc w:val="both"/>
        <w:rPr>
          <w:rFonts w:ascii="Times New Roman" w:hAnsi="Times New Roman" w:cs="Times New Roman"/>
          <w:sz w:val="24"/>
          <w:szCs w:val="24"/>
        </w:rPr>
      </w:pPr>
      <w:r>
        <w:rPr>
          <w:rFonts w:ascii="Times New Roman" w:hAnsi="Times New Roman" w:cs="Times New Roman"/>
          <w:sz w:val="24"/>
          <w:szCs w:val="24"/>
        </w:rPr>
        <w:t>И</w:t>
      </w:r>
      <w:r w:rsidRPr="00D362DF">
        <w:rPr>
          <w:rFonts w:ascii="Times New Roman" w:hAnsi="Times New Roman" w:cs="Times New Roman"/>
          <w:sz w:val="24"/>
          <w:szCs w:val="24"/>
        </w:rPr>
        <w:t>зврши</w:t>
      </w:r>
      <w:r>
        <w:rPr>
          <w:rFonts w:ascii="Times New Roman" w:hAnsi="Times New Roman" w:cs="Times New Roman"/>
          <w:sz w:val="24"/>
          <w:szCs w:val="24"/>
        </w:rPr>
        <w:t>ти</w:t>
      </w:r>
      <w:r w:rsidRPr="00D362DF">
        <w:rPr>
          <w:rFonts w:ascii="Times New Roman" w:hAnsi="Times New Roman" w:cs="Times New Roman"/>
          <w:sz w:val="24"/>
          <w:szCs w:val="24"/>
        </w:rPr>
        <w:t xml:space="preserve"> анализ</w:t>
      </w:r>
      <w:r>
        <w:rPr>
          <w:rFonts w:ascii="Times New Roman" w:hAnsi="Times New Roman" w:cs="Times New Roman"/>
          <w:sz w:val="24"/>
          <w:szCs w:val="24"/>
        </w:rPr>
        <w:t>у</w:t>
      </w:r>
      <w:r w:rsidRPr="00D362DF">
        <w:rPr>
          <w:rFonts w:ascii="Times New Roman" w:hAnsi="Times New Roman" w:cs="Times New Roman"/>
          <w:sz w:val="24"/>
          <w:szCs w:val="24"/>
        </w:rPr>
        <w:t xml:space="preserve"> ефеката досадашње примене обједињених набавки, њихових добрих и лоших страна</w:t>
      </w:r>
      <w:r>
        <w:rPr>
          <w:rFonts w:ascii="Times New Roman" w:hAnsi="Times New Roman" w:cs="Times New Roman"/>
          <w:sz w:val="24"/>
          <w:szCs w:val="24"/>
        </w:rPr>
        <w:t xml:space="preserve"> и</w:t>
      </w:r>
      <w:r w:rsidRPr="00D362DF">
        <w:rPr>
          <w:rFonts w:ascii="Times New Roman" w:hAnsi="Times New Roman" w:cs="Times New Roman"/>
          <w:sz w:val="24"/>
          <w:szCs w:val="24"/>
        </w:rPr>
        <w:t xml:space="preserve"> </w:t>
      </w:r>
      <w:r>
        <w:rPr>
          <w:rFonts w:ascii="Times New Roman" w:hAnsi="Times New Roman" w:cs="Times New Roman"/>
          <w:sz w:val="24"/>
          <w:szCs w:val="24"/>
        </w:rPr>
        <w:t>н</w:t>
      </w:r>
      <w:r w:rsidRPr="00D362DF">
        <w:rPr>
          <w:rFonts w:ascii="Times New Roman" w:hAnsi="Times New Roman" w:cs="Times New Roman"/>
          <w:sz w:val="24"/>
          <w:szCs w:val="24"/>
        </w:rPr>
        <w:t xml:space="preserve">а основу налаза </w:t>
      </w:r>
      <w:r>
        <w:rPr>
          <w:rFonts w:ascii="Times New Roman" w:hAnsi="Times New Roman" w:cs="Times New Roman"/>
          <w:sz w:val="24"/>
          <w:szCs w:val="24"/>
        </w:rPr>
        <w:t xml:space="preserve">ове анализе </w:t>
      </w:r>
      <w:r w:rsidRPr="00D362DF">
        <w:rPr>
          <w:rFonts w:ascii="Times New Roman" w:hAnsi="Times New Roman" w:cs="Times New Roman"/>
          <w:sz w:val="24"/>
          <w:szCs w:val="24"/>
        </w:rPr>
        <w:t>формулиса</w:t>
      </w:r>
      <w:r>
        <w:rPr>
          <w:rFonts w:ascii="Times New Roman" w:hAnsi="Times New Roman" w:cs="Times New Roman"/>
          <w:sz w:val="24"/>
          <w:szCs w:val="24"/>
        </w:rPr>
        <w:t>ти</w:t>
      </w:r>
      <w:r w:rsidRPr="00D362DF">
        <w:rPr>
          <w:rFonts w:ascii="Times New Roman" w:hAnsi="Times New Roman" w:cs="Times New Roman"/>
          <w:sz w:val="24"/>
          <w:szCs w:val="24"/>
        </w:rPr>
        <w:t xml:space="preserve"> мере које је потребно предузети да се уочена ограничења и проблеми у примени централизованих набавки превазиђу.       </w:t>
      </w:r>
    </w:p>
    <w:p w:rsidR="002F3D31" w:rsidRDefault="002F3D31" w:rsidP="002F3D31">
      <w:pPr>
        <w:jc w:val="both"/>
        <w:rPr>
          <w:rFonts w:ascii="Times New Roman" w:hAnsi="Times New Roman" w:cs="Times New Roman"/>
          <w:sz w:val="24"/>
          <w:szCs w:val="24"/>
        </w:rPr>
      </w:pPr>
      <w:r>
        <w:rPr>
          <w:rFonts w:ascii="Times New Roman" w:hAnsi="Times New Roman" w:cs="Times New Roman"/>
          <w:sz w:val="24"/>
          <w:szCs w:val="24"/>
        </w:rPr>
        <w:t xml:space="preserve">Поред основног нивоа сертификације, увести и виши ниво.   </w:t>
      </w:r>
    </w:p>
    <w:p w:rsidR="002F3D31" w:rsidRDefault="002F3D31" w:rsidP="002F3D31">
      <w:pPr>
        <w:jc w:val="both"/>
        <w:rPr>
          <w:rFonts w:ascii="Times New Roman" w:hAnsi="Times New Roman" w:cs="Times New Roman"/>
          <w:sz w:val="24"/>
          <w:szCs w:val="24"/>
        </w:rPr>
      </w:pPr>
    </w:p>
    <w:p w:rsidR="002F3D31" w:rsidRDefault="002F3D31" w:rsidP="002F3D31">
      <w:pPr>
        <w:rPr>
          <w:rFonts w:ascii="Times New Roman" w:hAnsi="Times New Roman" w:cs="Times New Roman"/>
          <w:sz w:val="24"/>
          <w:szCs w:val="24"/>
        </w:rPr>
      </w:pPr>
    </w:p>
    <w:p w:rsidR="002F3D31" w:rsidRDefault="002F3D31" w:rsidP="002F3D31">
      <w:pPr>
        <w:rPr>
          <w:rFonts w:ascii="Times New Roman" w:hAnsi="Times New Roman" w:cs="Times New Roman"/>
          <w:sz w:val="24"/>
          <w:szCs w:val="24"/>
        </w:rPr>
      </w:pPr>
    </w:p>
    <w:p w:rsidR="00D362DF" w:rsidRDefault="00D362DF" w:rsidP="00556832">
      <w:pPr>
        <w:jc w:val="both"/>
        <w:rPr>
          <w:rFonts w:ascii="Times New Roman" w:hAnsi="Times New Roman" w:cs="Times New Roman"/>
          <w:sz w:val="24"/>
          <w:szCs w:val="24"/>
        </w:rPr>
      </w:pPr>
    </w:p>
    <w:p w:rsidR="002F3D31" w:rsidRPr="002F3D31" w:rsidRDefault="002F3D31" w:rsidP="00556832">
      <w:pPr>
        <w:jc w:val="both"/>
        <w:rPr>
          <w:rFonts w:ascii="Times New Roman" w:hAnsi="Times New Roman" w:cs="Times New Roman"/>
          <w:sz w:val="24"/>
          <w:szCs w:val="24"/>
        </w:rPr>
      </w:pPr>
    </w:p>
    <w:p w:rsidR="00D362DF" w:rsidRPr="00D362DF" w:rsidRDefault="00D362DF" w:rsidP="00556832">
      <w:pPr>
        <w:jc w:val="both"/>
        <w:rPr>
          <w:rFonts w:ascii="Times New Roman" w:hAnsi="Times New Roman" w:cs="Times New Roman"/>
          <w:sz w:val="24"/>
          <w:szCs w:val="24"/>
        </w:rPr>
      </w:pPr>
    </w:p>
    <w:p w:rsidR="00D362DF" w:rsidRPr="00D362DF" w:rsidRDefault="00D362DF" w:rsidP="00556832">
      <w:pPr>
        <w:jc w:val="both"/>
        <w:rPr>
          <w:rFonts w:ascii="Times New Roman" w:hAnsi="Times New Roman" w:cs="Times New Roman"/>
          <w:sz w:val="24"/>
          <w:szCs w:val="24"/>
        </w:rPr>
      </w:pPr>
    </w:p>
    <w:p w:rsidR="00D362DF" w:rsidRPr="00D362DF" w:rsidRDefault="00D362DF" w:rsidP="00556832">
      <w:pPr>
        <w:jc w:val="both"/>
        <w:rPr>
          <w:rFonts w:ascii="Times New Roman" w:hAnsi="Times New Roman" w:cs="Times New Roman"/>
          <w:sz w:val="24"/>
          <w:szCs w:val="24"/>
        </w:rPr>
      </w:pPr>
    </w:p>
    <w:p w:rsidR="00D362DF" w:rsidRPr="00D362DF" w:rsidRDefault="00D362DF" w:rsidP="00556832">
      <w:pPr>
        <w:jc w:val="both"/>
        <w:rPr>
          <w:rFonts w:ascii="Times New Roman" w:hAnsi="Times New Roman" w:cs="Times New Roman"/>
          <w:sz w:val="24"/>
          <w:szCs w:val="24"/>
        </w:rPr>
      </w:pPr>
    </w:p>
    <w:p w:rsidR="00D362DF" w:rsidRPr="00855079" w:rsidRDefault="00D362DF" w:rsidP="00556832">
      <w:pPr>
        <w:jc w:val="both"/>
        <w:rPr>
          <w:rFonts w:ascii="Times New Roman" w:hAnsi="Times New Roman" w:cs="Times New Roman"/>
          <w:sz w:val="24"/>
          <w:szCs w:val="24"/>
        </w:rPr>
      </w:pPr>
    </w:p>
    <w:sectPr w:rsidR="00D362DF" w:rsidRPr="00855079" w:rsidSect="00B54B0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477" w:rsidRDefault="00911477" w:rsidP="00C257D5">
      <w:pPr>
        <w:spacing w:after="0" w:line="240" w:lineRule="auto"/>
      </w:pPr>
      <w:r>
        <w:separator/>
      </w:r>
    </w:p>
  </w:endnote>
  <w:endnote w:type="continuationSeparator" w:id="0">
    <w:p w:rsidR="00911477" w:rsidRDefault="00911477" w:rsidP="00C25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477" w:rsidRDefault="00911477" w:rsidP="00C257D5">
      <w:pPr>
        <w:spacing w:after="0" w:line="240" w:lineRule="auto"/>
      </w:pPr>
      <w:r>
        <w:separator/>
      </w:r>
    </w:p>
  </w:footnote>
  <w:footnote w:type="continuationSeparator" w:id="0">
    <w:p w:rsidR="00911477" w:rsidRDefault="00911477" w:rsidP="00C257D5">
      <w:pPr>
        <w:spacing w:after="0" w:line="240" w:lineRule="auto"/>
      </w:pPr>
      <w:r>
        <w:continuationSeparator/>
      </w:r>
    </w:p>
  </w:footnote>
  <w:footnote w:id="1">
    <w:p w:rsidR="003815BF" w:rsidRPr="00AB5E00" w:rsidRDefault="003815BF" w:rsidP="00786436">
      <w:pPr>
        <w:pStyle w:val="FootnoteText"/>
        <w:jc w:val="both"/>
      </w:pPr>
      <w:r>
        <w:rPr>
          <w:rStyle w:val="FootnoteReference"/>
        </w:rPr>
        <w:footnoteRef/>
      </w:r>
      <w:r w:rsidRPr="00AB5E00">
        <w:t>Према подацима Управе за јавне набавке, просечна дужина трајања отвореног поступка била је, у 2014. години, 125 дана, док је поступак заштите права трајао у просеку 74 дана, што значи да је поступак, уз  једну заштиту права, трајао у просеку 200 дана или близу 7 месеци.</w:t>
      </w:r>
    </w:p>
  </w:footnote>
  <w:footnote w:id="2">
    <w:p w:rsidR="003815BF" w:rsidRPr="00AB5E00" w:rsidRDefault="003815BF" w:rsidP="001A718B">
      <w:pPr>
        <w:pStyle w:val="FootnoteText"/>
        <w:jc w:val="both"/>
      </w:pPr>
      <w:r>
        <w:rPr>
          <w:rStyle w:val="FootnoteReference"/>
        </w:rPr>
        <w:footnoteRef/>
      </w:r>
      <w:r w:rsidRPr="00AB5E00">
        <w:t xml:space="preserve">На пример, ако је понуђач мало предузеће и ако се банкараска гаранција за добро извршење посла издаје за посао вредан 1 милион динара, на период од две године, онда ће њени трошкови бити 45.000 динара. Наравно, што је вредност посла већа, то је и цена гаранције већа.  </w:t>
      </w:r>
    </w:p>
  </w:footnote>
  <w:footnote w:id="3">
    <w:p w:rsidR="003815BF" w:rsidRPr="00AB5E00" w:rsidRDefault="003815BF" w:rsidP="001A718B">
      <w:pPr>
        <w:pStyle w:val="FootnoteText"/>
        <w:jc w:val="both"/>
      </w:pPr>
      <w:r>
        <w:rPr>
          <w:rStyle w:val="FootnoteReference"/>
        </w:rPr>
        <w:footnoteRef/>
      </w:r>
      <w:r w:rsidRPr="00AB5E00">
        <w:t xml:space="preserve">У последњем кварталу 2014. године, испит за службеника за јавне набавке  полагало је 249 кандидата, а положило 140, док је у првом кварталу 2015. године, испит полагао 751 кандидат, а положило је њих 420.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320F"/>
    <w:multiLevelType w:val="hybridMultilevel"/>
    <w:tmpl w:val="7B9A4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E73942"/>
    <w:multiLevelType w:val="hybridMultilevel"/>
    <w:tmpl w:val="6820F524"/>
    <w:lvl w:ilvl="0" w:tplc="04090011">
      <w:start w:val="1"/>
      <w:numFmt w:val="decimal"/>
      <w:lvlText w:val="%1)"/>
      <w:lvlJc w:val="left"/>
      <w:pPr>
        <w:ind w:left="720" w:hanging="360"/>
      </w:pPr>
      <w:rPr>
        <w:rFonts w:cs="Times New Roman"/>
      </w:rPr>
    </w:lvl>
    <w:lvl w:ilvl="1" w:tplc="DFB0266C">
      <w:numFmt w:val="bullet"/>
      <w:lvlText w:val=""/>
      <w:lvlJc w:val="left"/>
      <w:pPr>
        <w:ind w:left="1440" w:hanging="360"/>
      </w:pPr>
      <w:rPr>
        <w:rFonts w:ascii="Symbol" w:eastAsia="Times New Roman"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7C3B3D15"/>
    <w:multiLevelType w:val="hybridMultilevel"/>
    <w:tmpl w:val="38FC9E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BB5"/>
    <w:rsid w:val="0000341C"/>
    <w:rsid w:val="00013E00"/>
    <w:rsid w:val="0001423A"/>
    <w:rsid w:val="000305B6"/>
    <w:rsid w:val="0003471D"/>
    <w:rsid w:val="00074EE8"/>
    <w:rsid w:val="00083AFD"/>
    <w:rsid w:val="000B54A6"/>
    <w:rsid w:val="000D63F5"/>
    <w:rsid w:val="000E18B3"/>
    <w:rsid w:val="000E60FB"/>
    <w:rsid w:val="00106DDF"/>
    <w:rsid w:val="001124F6"/>
    <w:rsid w:val="001272BA"/>
    <w:rsid w:val="00130942"/>
    <w:rsid w:val="00130D5E"/>
    <w:rsid w:val="00140D47"/>
    <w:rsid w:val="0017138E"/>
    <w:rsid w:val="00172741"/>
    <w:rsid w:val="00172C68"/>
    <w:rsid w:val="00176C09"/>
    <w:rsid w:val="001772D4"/>
    <w:rsid w:val="00181013"/>
    <w:rsid w:val="001812A2"/>
    <w:rsid w:val="001946BD"/>
    <w:rsid w:val="001A50D6"/>
    <w:rsid w:val="001A718B"/>
    <w:rsid w:val="001B3777"/>
    <w:rsid w:val="001C1E0F"/>
    <w:rsid w:val="001D2EAC"/>
    <w:rsid w:val="001D6CD8"/>
    <w:rsid w:val="001E18D8"/>
    <w:rsid w:val="001E6996"/>
    <w:rsid w:val="001E782A"/>
    <w:rsid w:val="001E7D11"/>
    <w:rsid w:val="002119C2"/>
    <w:rsid w:val="00217D31"/>
    <w:rsid w:val="00225AB9"/>
    <w:rsid w:val="0023580B"/>
    <w:rsid w:val="002427FA"/>
    <w:rsid w:val="00251EEF"/>
    <w:rsid w:val="00267888"/>
    <w:rsid w:val="002872B3"/>
    <w:rsid w:val="00292E2A"/>
    <w:rsid w:val="002C74F5"/>
    <w:rsid w:val="002E5AFF"/>
    <w:rsid w:val="002F09E9"/>
    <w:rsid w:val="002F2F2D"/>
    <w:rsid w:val="002F3D31"/>
    <w:rsid w:val="002F4816"/>
    <w:rsid w:val="00301536"/>
    <w:rsid w:val="00324372"/>
    <w:rsid w:val="00327959"/>
    <w:rsid w:val="00336FEC"/>
    <w:rsid w:val="00343AE9"/>
    <w:rsid w:val="00347A9E"/>
    <w:rsid w:val="00350C4C"/>
    <w:rsid w:val="00350F53"/>
    <w:rsid w:val="00351B2B"/>
    <w:rsid w:val="00351EBA"/>
    <w:rsid w:val="003525F4"/>
    <w:rsid w:val="00356A87"/>
    <w:rsid w:val="00371CC3"/>
    <w:rsid w:val="003728D6"/>
    <w:rsid w:val="00373707"/>
    <w:rsid w:val="003771BE"/>
    <w:rsid w:val="003815BF"/>
    <w:rsid w:val="0039222A"/>
    <w:rsid w:val="003B5704"/>
    <w:rsid w:val="003B5DA3"/>
    <w:rsid w:val="003B5E21"/>
    <w:rsid w:val="003D4B36"/>
    <w:rsid w:val="003E3EE1"/>
    <w:rsid w:val="003F69BC"/>
    <w:rsid w:val="00403F7C"/>
    <w:rsid w:val="004152AD"/>
    <w:rsid w:val="004260FF"/>
    <w:rsid w:val="00435EBF"/>
    <w:rsid w:val="0046527F"/>
    <w:rsid w:val="0047384B"/>
    <w:rsid w:val="00480043"/>
    <w:rsid w:val="004810EF"/>
    <w:rsid w:val="0048453E"/>
    <w:rsid w:val="004B3AFA"/>
    <w:rsid w:val="004B5B06"/>
    <w:rsid w:val="004C5513"/>
    <w:rsid w:val="004D65B7"/>
    <w:rsid w:val="004E71A6"/>
    <w:rsid w:val="004F5CB7"/>
    <w:rsid w:val="0050457D"/>
    <w:rsid w:val="00512CEE"/>
    <w:rsid w:val="0052068A"/>
    <w:rsid w:val="00556832"/>
    <w:rsid w:val="005660DB"/>
    <w:rsid w:val="0057262B"/>
    <w:rsid w:val="00573388"/>
    <w:rsid w:val="0057479E"/>
    <w:rsid w:val="005835E5"/>
    <w:rsid w:val="005916A3"/>
    <w:rsid w:val="00592C8A"/>
    <w:rsid w:val="005A61EB"/>
    <w:rsid w:val="005B0919"/>
    <w:rsid w:val="005B78C6"/>
    <w:rsid w:val="005D332E"/>
    <w:rsid w:val="005D5BF1"/>
    <w:rsid w:val="005F0DB0"/>
    <w:rsid w:val="005F5685"/>
    <w:rsid w:val="00613B62"/>
    <w:rsid w:val="00615633"/>
    <w:rsid w:val="006158D7"/>
    <w:rsid w:val="00625113"/>
    <w:rsid w:val="00637FDE"/>
    <w:rsid w:val="00644503"/>
    <w:rsid w:val="006470D6"/>
    <w:rsid w:val="00653029"/>
    <w:rsid w:val="00661DA2"/>
    <w:rsid w:val="00671FA3"/>
    <w:rsid w:val="00686C29"/>
    <w:rsid w:val="00687A05"/>
    <w:rsid w:val="006A546C"/>
    <w:rsid w:val="006B716A"/>
    <w:rsid w:val="006C32B9"/>
    <w:rsid w:val="006E71BF"/>
    <w:rsid w:val="00704BD1"/>
    <w:rsid w:val="007071BD"/>
    <w:rsid w:val="00722F12"/>
    <w:rsid w:val="007368C3"/>
    <w:rsid w:val="00740229"/>
    <w:rsid w:val="0074474B"/>
    <w:rsid w:val="00746975"/>
    <w:rsid w:val="0075687E"/>
    <w:rsid w:val="00764389"/>
    <w:rsid w:val="00771D8E"/>
    <w:rsid w:val="00776849"/>
    <w:rsid w:val="00782BB5"/>
    <w:rsid w:val="00782E40"/>
    <w:rsid w:val="00786436"/>
    <w:rsid w:val="007A05A2"/>
    <w:rsid w:val="007A3DD7"/>
    <w:rsid w:val="007A5618"/>
    <w:rsid w:val="007A58C4"/>
    <w:rsid w:val="007C081C"/>
    <w:rsid w:val="007E4E45"/>
    <w:rsid w:val="007E5875"/>
    <w:rsid w:val="007F3DDD"/>
    <w:rsid w:val="007F7F24"/>
    <w:rsid w:val="00815886"/>
    <w:rsid w:val="00815CA1"/>
    <w:rsid w:val="00815D65"/>
    <w:rsid w:val="008179FA"/>
    <w:rsid w:val="00832637"/>
    <w:rsid w:val="00835ED3"/>
    <w:rsid w:val="00840D02"/>
    <w:rsid w:val="00845C5C"/>
    <w:rsid w:val="00855079"/>
    <w:rsid w:val="008571F4"/>
    <w:rsid w:val="0086221B"/>
    <w:rsid w:val="00862510"/>
    <w:rsid w:val="0087296D"/>
    <w:rsid w:val="00875FA2"/>
    <w:rsid w:val="00886B65"/>
    <w:rsid w:val="00890208"/>
    <w:rsid w:val="00892E5F"/>
    <w:rsid w:val="00894AE7"/>
    <w:rsid w:val="008B0B7F"/>
    <w:rsid w:val="008B4EDF"/>
    <w:rsid w:val="008C1075"/>
    <w:rsid w:val="008D4D0C"/>
    <w:rsid w:val="008E6735"/>
    <w:rsid w:val="008F4D18"/>
    <w:rsid w:val="00911477"/>
    <w:rsid w:val="00914A42"/>
    <w:rsid w:val="00924DA4"/>
    <w:rsid w:val="00940434"/>
    <w:rsid w:val="00943CD6"/>
    <w:rsid w:val="009542B7"/>
    <w:rsid w:val="0096497D"/>
    <w:rsid w:val="009672F0"/>
    <w:rsid w:val="0096757D"/>
    <w:rsid w:val="00974AD0"/>
    <w:rsid w:val="00986251"/>
    <w:rsid w:val="00993B61"/>
    <w:rsid w:val="009A5883"/>
    <w:rsid w:val="009B0804"/>
    <w:rsid w:val="009B3176"/>
    <w:rsid w:val="009B5182"/>
    <w:rsid w:val="009D26FA"/>
    <w:rsid w:val="009F0210"/>
    <w:rsid w:val="009F0888"/>
    <w:rsid w:val="00A030F6"/>
    <w:rsid w:val="00A174C9"/>
    <w:rsid w:val="00A22266"/>
    <w:rsid w:val="00A225AF"/>
    <w:rsid w:val="00A42B81"/>
    <w:rsid w:val="00A47782"/>
    <w:rsid w:val="00A56143"/>
    <w:rsid w:val="00AA1899"/>
    <w:rsid w:val="00AB0BF0"/>
    <w:rsid w:val="00AB466C"/>
    <w:rsid w:val="00AB5E00"/>
    <w:rsid w:val="00AC5570"/>
    <w:rsid w:val="00AD511F"/>
    <w:rsid w:val="00AD6149"/>
    <w:rsid w:val="00AF0555"/>
    <w:rsid w:val="00B02FFF"/>
    <w:rsid w:val="00B15C1D"/>
    <w:rsid w:val="00B26285"/>
    <w:rsid w:val="00B41F57"/>
    <w:rsid w:val="00B54B06"/>
    <w:rsid w:val="00B54E51"/>
    <w:rsid w:val="00B613E1"/>
    <w:rsid w:val="00B657E0"/>
    <w:rsid w:val="00B76259"/>
    <w:rsid w:val="00BA5400"/>
    <w:rsid w:val="00BA7C13"/>
    <w:rsid w:val="00BC5269"/>
    <w:rsid w:val="00BD5242"/>
    <w:rsid w:val="00BD556E"/>
    <w:rsid w:val="00BE0A25"/>
    <w:rsid w:val="00BE317C"/>
    <w:rsid w:val="00BE4AD8"/>
    <w:rsid w:val="00BF0C9E"/>
    <w:rsid w:val="00C12B9C"/>
    <w:rsid w:val="00C257D5"/>
    <w:rsid w:val="00C27D58"/>
    <w:rsid w:val="00C31B48"/>
    <w:rsid w:val="00C329B1"/>
    <w:rsid w:val="00C4280E"/>
    <w:rsid w:val="00C76E1A"/>
    <w:rsid w:val="00C91023"/>
    <w:rsid w:val="00C94F87"/>
    <w:rsid w:val="00C966CC"/>
    <w:rsid w:val="00CC4837"/>
    <w:rsid w:val="00CC7B17"/>
    <w:rsid w:val="00CE30F6"/>
    <w:rsid w:val="00CE34E6"/>
    <w:rsid w:val="00CF3C40"/>
    <w:rsid w:val="00D025E9"/>
    <w:rsid w:val="00D127B4"/>
    <w:rsid w:val="00D362DF"/>
    <w:rsid w:val="00D43361"/>
    <w:rsid w:val="00D52D0A"/>
    <w:rsid w:val="00DB0FE9"/>
    <w:rsid w:val="00DB3010"/>
    <w:rsid w:val="00DF4DB1"/>
    <w:rsid w:val="00E263EF"/>
    <w:rsid w:val="00E315AF"/>
    <w:rsid w:val="00E4313C"/>
    <w:rsid w:val="00E444C7"/>
    <w:rsid w:val="00E55543"/>
    <w:rsid w:val="00E57933"/>
    <w:rsid w:val="00E942D7"/>
    <w:rsid w:val="00E9660C"/>
    <w:rsid w:val="00EB2312"/>
    <w:rsid w:val="00EB335A"/>
    <w:rsid w:val="00EC1420"/>
    <w:rsid w:val="00EC44E3"/>
    <w:rsid w:val="00EE0FB8"/>
    <w:rsid w:val="00EE12A1"/>
    <w:rsid w:val="00F02A58"/>
    <w:rsid w:val="00F113A8"/>
    <w:rsid w:val="00F1676A"/>
    <w:rsid w:val="00F24FF2"/>
    <w:rsid w:val="00F627EF"/>
    <w:rsid w:val="00F7276F"/>
    <w:rsid w:val="00FB28AF"/>
    <w:rsid w:val="00FB6A83"/>
    <w:rsid w:val="00FB7934"/>
    <w:rsid w:val="00FD6E9E"/>
    <w:rsid w:val="00FE71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B06"/>
    <w:pPr>
      <w:ind w:left="720"/>
      <w:contextualSpacing/>
    </w:pPr>
  </w:style>
  <w:style w:type="paragraph" w:styleId="FootnoteText">
    <w:name w:val="footnote text"/>
    <w:basedOn w:val="Normal"/>
    <w:link w:val="FootnoteTextChar"/>
    <w:uiPriority w:val="99"/>
    <w:unhideWhenUsed/>
    <w:qFormat/>
    <w:rsid w:val="00C257D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257D5"/>
    <w:rPr>
      <w:rFonts w:ascii="Times New Roman" w:eastAsia="Times New Roman" w:hAnsi="Times New Roman" w:cs="Times New Roman"/>
      <w:sz w:val="20"/>
      <w:szCs w:val="20"/>
    </w:rPr>
  </w:style>
  <w:style w:type="character" w:styleId="FootnoteReference">
    <w:name w:val="footnote reference"/>
    <w:aliases w:val="BVI fnr,ftref,Footnote symbol,Footnote reference number,note TESI"/>
    <w:basedOn w:val="DefaultParagraphFont"/>
    <w:uiPriority w:val="99"/>
    <w:unhideWhenUsed/>
    <w:rsid w:val="00C257D5"/>
    <w:rPr>
      <w:vertAlign w:val="superscript"/>
    </w:rPr>
  </w:style>
  <w:style w:type="paragraph" w:customStyle="1" w:styleId="yiv7856157252msonormal">
    <w:name w:val="yiv7856157252msonormal"/>
    <w:basedOn w:val="Normal"/>
    <w:rsid w:val="001E69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42B8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362DF"/>
    <w:pPr>
      <w:tabs>
        <w:tab w:val="center" w:pos="4536"/>
        <w:tab w:val="right" w:pos="9072"/>
      </w:tabs>
      <w:spacing w:after="0" w:line="240" w:lineRule="auto"/>
    </w:pPr>
  </w:style>
  <w:style w:type="character" w:customStyle="1" w:styleId="HeaderChar">
    <w:name w:val="Header Char"/>
    <w:basedOn w:val="DefaultParagraphFont"/>
    <w:link w:val="Header"/>
    <w:uiPriority w:val="99"/>
    <w:rsid w:val="00D362DF"/>
  </w:style>
  <w:style w:type="paragraph" w:styleId="Footer">
    <w:name w:val="footer"/>
    <w:basedOn w:val="Normal"/>
    <w:link w:val="FooterChar"/>
    <w:uiPriority w:val="99"/>
    <w:unhideWhenUsed/>
    <w:rsid w:val="00D362DF"/>
    <w:pPr>
      <w:tabs>
        <w:tab w:val="center" w:pos="4536"/>
        <w:tab w:val="right" w:pos="9072"/>
      </w:tabs>
      <w:spacing w:after="0" w:line="240" w:lineRule="auto"/>
    </w:pPr>
  </w:style>
  <w:style w:type="character" w:customStyle="1" w:styleId="FooterChar">
    <w:name w:val="Footer Char"/>
    <w:basedOn w:val="DefaultParagraphFont"/>
    <w:link w:val="Footer"/>
    <w:uiPriority w:val="99"/>
    <w:rsid w:val="00D362DF"/>
  </w:style>
  <w:style w:type="paragraph" w:styleId="BalloonText">
    <w:name w:val="Balloon Text"/>
    <w:basedOn w:val="Normal"/>
    <w:link w:val="BalloonTextChar"/>
    <w:uiPriority w:val="99"/>
    <w:semiHidden/>
    <w:unhideWhenUsed/>
    <w:rsid w:val="00D362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2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B06"/>
    <w:pPr>
      <w:ind w:left="720"/>
      <w:contextualSpacing/>
    </w:pPr>
  </w:style>
  <w:style w:type="paragraph" w:styleId="FootnoteText">
    <w:name w:val="footnote text"/>
    <w:basedOn w:val="Normal"/>
    <w:link w:val="FootnoteTextChar"/>
    <w:uiPriority w:val="99"/>
    <w:unhideWhenUsed/>
    <w:qFormat/>
    <w:rsid w:val="00C257D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257D5"/>
    <w:rPr>
      <w:rFonts w:ascii="Times New Roman" w:eastAsia="Times New Roman" w:hAnsi="Times New Roman" w:cs="Times New Roman"/>
      <w:sz w:val="20"/>
      <w:szCs w:val="20"/>
    </w:rPr>
  </w:style>
  <w:style w:type="character" w:styleId="FootnoteReference">
    <w:name w:val="footnote reference"/>
    <w:aliases w:val="BVI fnr,ftref,Footnote symbol,Footnote reference number,note TESI"/>
    <w:basedOn w:val="DefaultParagraphFont"/>
    <w:uiPriority w:val="99"/>
    <w:unhideWhenUsed/>
    <w:rsid w:val="00C257D5"/>
    <w:rPr>
      <w:vertAlign w:val="superscript"/>
    </w:rPr>
  </w:style>
  <w:style w:type="paragraph" w:customStyle="1" w:styleId="yiv7856157252msonormal">
    <w:name w:val="yiv7856157252msonormal"/>
    <w:basedOn w:val="Normal"/>
    <w:rsid w:val="001E69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42B8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362DF"/>
    <w:pPr>
      <w:tabs>
        <w:tab w:val="center" w:pos="4536"/>
        <w:tab w:val="right" w:pos="9072"/>
      </w:tabs>
      <w:spacing w:after="0" w:line="240" w:lineRule="auto"/>
    </w:pPr>
  </w:style>
  <w:style w:type="character" w:customStyle="1" w:styleId="HeaderChar">
    <w:name w:val="Header Char"/>
    <w:basedOn w:val="DefaultParagraphFont"/>
    <w:link w:val="Header"/>
    <w:uiPriority w:val="99"/>
    <w:rsid w:val="00D362DF"/>
  </w:style>
  <w:style w:type="paragraph" w:styleId="Footer">
    <w:name w:val="footer"/>
    <w:basedOn w:val="Normal"/>
    <w:link w:val="FooterChar"/>
    <w:uiPriority w:val="99"/>
    <w:unhideWhenUsed/>
    <w:rsid w:val="00D362DF"/>
    <w:pPr>
      <w:tabs>
        <w:tab w:val="center" w:pos="4536"/>
        <w:tab w:val="right" w:pos="9072"/>
      </w:tabs>
      <w:spacing w:after="0" w:line="240" w:lineRule="auto"/>
    </w:pPr>
  </w:style>
  <w:style w:type="character" w:customStyle="1" w:styleId="FooterChar">
    <w:name w:val="Footer Char"/>
    <w:basedOn w:val="DefaultParagraphFont"/>
    <w:link w:val="Footer"/>
    <w:uiPriority w:val="99"/>
    <w:rsid w:val="00D362DF"/>
  </w:style>
  <w:style w:type="paragraph" w:styleId="BalloonText">
    <w:name w:val="Balloon Text"/>
    <w:basedOn w:val="Normal"/>
    <w:link w:val="BalloonTextChar"/>
    <w:uiPriority w:val="99"/>
    <w:semiHidden/>
    <w:unhideWhenUsed/>
    <w:rsid w:val="00D362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2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2.xlsx"/><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Excel_Worksheet1.xlsx"/><Relationship Id="rId5" Type="http://schemas.openxmlformats.org/officeDocument/2006/relationships/settings" Target="settings.xml"/><Relationship Id="rId15" Type="http://schemas.openxmlformats.org/officeDocument/2006/relationships/package" Target="embeddings/Microsoft_Excel_Worksheet3.xlsx"/><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2E18B-3A52-4BD9-BA8B-84EAACF91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6732</Words>
  <Characters>38374</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Mladen Alempijevic</cp:lastModifiedBy>
  <cp:revision>2</cp:revision>
  <cp:lastPrinted>2015-06-08T12:53:00Z</cp:lastPrinted>
  <dcterms:created xsi:type="dcterms:W3CDTF">2015-07-07T10:58:00Z</dcterms:created>
  <dcterms:modified xsi:type="dcterms:W3CDTF">2015-07-07T10:58:00Z</dcterms:modified>
</cp:coreProperties>
</file>