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b/>
          <w:bCs/>
          <w:sz w:val="24"/>
          <w:szCs w:val="24"/>
        </w:rPr>
        <w:t>Oskar Benedikt</w:t>
      </w:r>
      <w:r w:rsidRPr="00843688">
        <w:rPr>
          <w:rFonts w:ascii="Times New Roman" w:hAnsi="Times New Roman"/>
          <w:sz w:val="24"/>
          <w:szCs w:val="24"/>
        </w:rPr>
        <w:t>, zamenik šefa Delegacije Evropske unije u Republici Srbiji</w:t>
      </w:r>
      <w:bookmarkStart w:id="0" w:name="_GoBack"/>
      <w:bookmarkEnd w:id="0"/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Poštovani gospodine Vesiću, gospodine Jovanoviću, gospodine Ožegoviću i gospođo Nedera, dame i gospodo, dragi prijatelji i kolege, pre svega želim da vam se zahvalim što ste pozvali EU delegaciju da učestvuje na svečanoj dodeli sertifikata i na ovoj konferenciji. Na samom početku, želeo bih da kažem da javne nabavke imaju veliki značaj.  Takođe bih želeo da ukažem i na odgovornost koju svi mi imamo kada se bavimo javnim nabavkama i mogu da kažem da to pričam iz sopstvenog iskustva.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EU delegacija u Beogradu je i sama veliki naručilac. U nekoliko proteklih godina, imali smo svake godine oko 200 miliona evra koje smo trošili na nabavku dobara, usluga i radova. U ovom trenutku imamo oko 600 ugovora koji se realizuju, za koje smo postupke uglavnom sami sproveli, a koji se realizuju širom Srbije, za dobrobit Srbije. U narednom periodu, mi ćemo deliti ovu odgovornost i sa srpskim organima, posebno sa Ministarstvom finansija, ali i sa lokalnim vlastima.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U svetu se troši oko 15% BDP na javne nabavke, a u Evropi još i više: oko 2,4 triliona evra, što je oko 20% BDP EU troši se na javne nabavke u javnom sektoru i za pružaoce javnih usluga. 2,4 triliona, to je brojka sa 12 nula! Srbija troši do 10% svog BDP na javne nabavke na godišnjem nivou, što je oko 3 milijardi evra svake godine. Tako velike brojke neizbežno imaju veliki uticaj na ljudske živote, na planove kompanija i njihove rezultate poslovanja, kao i na društvo u celini. Nažalost, kao što je već bilo rečeno, nabavke su oblast koja je podložna korupciji i samim tim potencijalno velikim javnim gubicima.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Korupcija u javnim nabavkama može da poprimi različite oblike, kao što su „nameštanje“ poslova kao deo klasičnog podmićivanja, zatim sukob interesa i drugo. Pored toga, nepotrebni troškovi u javnim nabavkama mogu da nastanu i usled nenamernih nepravilnosti u sprovođenju procedura. Kako bi se minimizirali gubici i osiguralo da se novac pravilno troši nužno je da se obezbedi jednak tretman za sve kompanije koje učestvuju u postupku javne nabavke.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Javne nabavke imaju centralno mesto u propisima o internom tržištu EU. Poglavlje 5 u pregovorima sa EU koje se odnosi na javne nabavke obuhvata opšte principe transparentnosti, jednakog tretmana i nediskriminacije. EU </w:t>
      </w:r>
      <w:r w:rsidRPr="00843688">
        <w:rPr>
          <w:rFonts w:ascii="Times New Roman" w:hAnsi="Times New Roman"/>
          <w:i/>
          <w:sz w:val="24"/>
          <w:szCs w:val="24"/>
        </w:rPr>
        <w:t xml:space="preserve">acquis </w:t>
      </w:r>
      <w:r w:rsidRPr="00843688">
        <w:rPr>
          <w:rFonts w:ascii="Times New Roman" w:hAnsi="Times New Roman"/>
          <w:sz w:val="24"/>
          <w:szCs w:val="24"/>
        </w:rPr>
        <w:t xml:space="preserve">uspostavljaju pravila u pogledu procedura javnih nabavki i pravnih lekova.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Kada govorimo o Srbiji, kao što i znate, pregovori u oblasti javnih nabavki započeli su takozvanim „skrining sastancima“ između srpskih vlasti i Evropske komisije koji su održani u martu i maju prošle godine. Na prvom sastanku u martu objašnjeni su EU propisi, a na drugom u maju Srbija je objasnila na koji način će se ti EU propisi transponovati u njen pravi okvir i kako će se obezbediti njihova puna primena u praksi. Mi i dalje analiziramo te sastanke i čekamo skrining izveštaj.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No već i sada možemo da kažemo da je napravljen značajan napredak u usklađivanju sa EU pravnim tekovinama. Protekle godine su usvojena  podzakonska akta i ostala dokumenta koja su neophodna za primenu Zakona. Međutim, iako su Zakon i prateća podzakonska akta </w:t>
      </w:r>
      <w:r w:rsidRPr="00843688">
        <w:rPr>
          <w:rFonts w:ascii="Times New Roman" w:hAnsi="Times New Roman"/>
          <w:sz w:val="24"/>
          <w:szCs w:val="24"/>
        </w:rPr>
        <w:lastRenderedPageBreak/>
        <w:t xml:space="preserve">usvojena, pravi je izazov njihova stvarna primena. Državna revizorska institucija je u svom skorašnjem izveštaju istakla da postoje značajne nepravilnosti u javnim nabavkama. U skoro 46% proverenih javnih nabavki uočene su nepravilnosti. To obuhvata slučajeve u kojima se zakon nije primenjivao, u kojima nabavke nisu bile planirane ili nisu bile primenjene adekvatne procedure.  Bilo bi dobro, kada je reč o transparentnosti i svrsishodnosti planiranja, ukoliko bi svi naručioci bili obavezni da objavljuju svoje godišnje planove nabavki na Portalu unapred.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S obzirom na datu situaciju, kako bi trebalo dalje da se nastavi? Vlada je, prošlog oktobra, usvojila Strategiju razvoja javnih nabavki u Srbiji za period 2014-2018. Ova strategija uspostavlja smernice i obaveze za dalje jačanje regulatornih institucija, unapređenje pravnog okvira, kao i za ostvarivanje pune harmonizacije za EU </w:t>
      </w:r>
      <w:r w:rsidRPr="00843688">
        <w:rPr>
          <w:rFonts w:ascii="Times New Roman" w:hAnsi="Times New Roman"/>
          <w:i/>
          <w:sz w:val="24"/>
          <w:szCs w:val="24"/>
        </w:rPr>
        <w:t xml:space="preserve">acquis </w:t>
      </w:r>
      <w:r w:rsidRPr="00843688">
        <w:rPr>
          <w:rFonts w:ascii="Times New Roman" w:hAnsi="Times New Roman"/>
          <w:sz w:val="24"/>
          <w:szCs w:val="24"/>
        </w:rPr>
        <w:t xml:space="preserve">u oblasti javnih nabavki. Neophodno je da se ova Strategija u potpunosti ispoštuje i sprovede. Kao što sam već napomenuo, propisi su u velikoj meri usklađeni sa EU </w:t>
      </w:r>
      <w:r w:rsidRPr="00843688">
        <w:rPr>
          <w:rFonts w:ascii="Times New Roman" w:hAnsi="Times New Roman"/>
          <w:i/>
          <w:sz w:val="24"/>
          <w:szCs w:val="24"/>
        </w:rPr>
        <w:t xml:space="preserve">acquis </w:t>
      </w:r>
      <w:r w:rsidRPr="00843688">
        <w:rPr>
          <w:rFonts w:ascii="Times New Roman" w:hAnsi="Times New Roman"/>
          <w:sz w:val="24"/>
          <w:szCs w:val="24"/>
        </w:rPr>
        <w:t xml:space="preserve">na polju javnih nabavki. Kada se okonča usklađivanje, Srbija treba striktno da poštuje i primenjuje nove EU direktive.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Druga važna stvar koju bih želeo da istaknem jesu međunarodni sporazumi kojima se izuzimaju određeni radovi i projekti iz pravila javnih nabavki, a koji bi trebalo da budu preispitani. Postoje brojne zemlje sa kojima Srbija ima takvu vrstu aranžmana, na primer sa Kinom. EU dozvoljavaju potpisivanje takvih ugovora samo u izuzetnim prilikama i pod veoma usko definisanim uslovima.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Ali bez obzira na sve to, najveći izazov koji će Srbija svakako imati biće sprovođenje i primena propisa iz oblasti javnih nabavki na svim nivoima vlasti, uključujući i lokani nivo. EU će nastaviti da pruža podršku Srbiji u njenim naporima usmerenim u tom pravcu. Napomenuo bih da smo već imali projekat u ovoj oblasti od 2010. do 2012. godine u iznosu od 1,2 miliona evra i da imamo nov projekat koji će podržavati reformu i unapređenje javnih nabavki u Srbiji. </w:t>
      </w:r>
    </w:p>
    <w:p w:rsidR="00807EE6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 xml:space="preserve">Lokalna vlast je od posebnog značaja za reforme u oblasti javnih nabavki jer se na lokalnom nivou realizuje veliki broj javnih nabavki. Pojedine lokalne samouprave predstavljaju dobre primere kada je reč o sprovođenju javnih nabavki.  </w:t>
      </w:r>
    </w:p>
    <w:p w:rsidR="00C155B2" w:rsidRPr="00843688" w:rsidRDefault="00807EE6" w:rsidP="00807EE6">
      <w:pPr>
        <w:jc w:val="both"/>
        <w:rPr>
          <w:rFonts w:ascii="Times New Roman" w:hAnsi="Times New Roman"/>
          <w:sz w:val="24"/>
          <w:szCs w:val="24"/>
        </w:rPr>
      </w:pPr>
      <w:r w:rsidRPr="00843688">
        <w:rPr>
          <w:rFonts w:ascii="Times New Roman" w:hAnsi="Times New Roman"/>
          <w:sz w:val="24"/>
          <w:szCs w:val="24"/>
        </w:rPr>
        <w:t>Agenda za pristupanje EU sama je po sebi dobra agenda i za reforme. Današnja svečana dodela sertifikata službenicima za javne nabavke predstavlja dokaz entuzijazma za stručnim usavršavanjem i napredovanjem. Želim svim službenicima koji danas primaju ovaj sertifikat mnogo uspeha u njihovom budućem radu koji je veoma važan jer utiče na način korišćenja javnih sredastava i novca poreskih obveznika i u tom smislu vi sigurno možete da računate na našu iskrenu podršku.</w:t>
      </w:r>
    </w:p>
    <w:sectPr w:rsidR="00C155B2" w:rsidRPr="0084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E6"/>
    <w:rsid w:val="000328F6"/>
    <w:rsid w:val="000C0C72"/>
    <w:rsid w:val="00807EE6"/>
    <w:rsid w:val="00843688"/>
    <w:rsid w:val="008A7B8F"/>
    <w:rsid w:val="00AC51D1"/>
    <w:rsid w:val="00AF60D3"/>
    <w:rsid w:val="00B336E1"/>
    <w:rsid w:val="00D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E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E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2</cp:revision>
  <dcterms:created xsi:type="dcterms:W3CDTF">2015-03-09T13:53:00Z</dcterms:created>
  <dcterms:modified xsi:type="dcterms:W3CDTF">2015-03-10T09:44:00Z</dcterms:modified>
</cp:coreProperties>
</file>