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4" w:rsidRDefault="00453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19685</wp:posOffset>
            </wp:positionH>
            <wp:positionV relativeFrom="page">
              <wp:posOffset>144780</wp:posOffset>
            </wp:positionV>
            <wp:extent cx="7400290" cy="935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A7345F">
      <w:pPr>
        <w:widowControl w:val="0"/>
        <w:autoSpaceDE w:val="0"/>
        <w:autoSpaceDN w:val="0"/>
        <w:adjustRightInd w:val="0"/>
        <w:spacing w:after="0" w:line="239" w:lineRule="auto"/>
        <w:ind w:left="13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VI IP</w:t>
      </w:r>
      <w:r w:rsidR="00F6334E">
        <w:rPr>
          <w:rFonts w:ascii="Calibri" w:hAnsi="Calibri" w:cs="Calibri"/>
          <w:b/>
          <w:bCs/>
          <w:sz w:val="28"/>
          <w:szCs w:val="28"/>
        </w:rPr>
        <w:t>A REGIONALNA KONFERENCIJA O JAVNIM NABAVKAMA</w:t>
      </w: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6334E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Zajednički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organizovana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</w:rPr>
        <w:t>od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strane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SIGMA-e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i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Regionalne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škole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za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javnu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upravu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ReSPA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>)</w:t>
      </w:r>
    </w:p>
    <w:p w:rsidR="00FD6F74" w:rsidRDefault="00FD6F7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6334E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Danilovgrad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Crna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Gora, 20-21.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</w:rPr>
        <w:t>jun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2013.</w:t>
      </w:r>
    </w:p>
    <w:p w:rsidR="00FD6F74" w:rsidRDefault="00F6334E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</w:rPr>
        <w:t>u</w:t>
      </w:r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prostorijama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ReSPA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>-e</w:t>
      </w:r>
    </w:p>
    <w:p w:rsidR="00FD6F74" w:rsidRDefault="00FD6F7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7360"/>
      </w:tblGrid>
      <w:tr w:rsidR="00FD6F74">
        <w:trPr>
          <w:trHeight w:val="317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PLAN RADA</w:t>
            </w:r>
          </w:p>
        </w:tc>
      </w:tr>
      <w:tr w:rsidR="00FD6F74">
        <w:trPr>
          <w:trHeight w:val="288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74">
        <w:trPr>
          <w:trHeight w:val="4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u w:val="single"/>
              </w:rPr>
              <w:t>Četvrtak</w:t>
            </w:r>
            <w:proofErr w:type="spellEnd"/>
            <w:r>
              <w:rPr>
                <w:rFonts w:ascii="Calibri" w:hAnsi="Calibri" w:cs="Calibri"/>
                <w:b/>
                <w:bCs/>
                <w:u w:val="single"/>
              </w:rPr>
              <w:t xml:space="preserve">, 20.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u w:val="single"/>
              </w:rPr>
              <w:t>jun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u w:val="single"/>
              </w:rPr>
              <w:t xml:space="preserve"> 2013.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74">
        <w:trPr>
          <w:trHeight w:val="22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6F74">
        <w:trPr>
          <w:trHeight w:val="2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09.00 – 09.30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Registracija</w:t>
            </w:r>
            <w:proofErr w:type="spellEnd"/>
          </w:p>
        </w:tc>
      </w:tr>
      <w:tr w:rsidR="00FD6F74">
        <w:trPr>
          <w:trHeight w:val="387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09.30 – 10.00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460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Otvaranje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Konferencije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</w:t>
            </w:r>
            <w:r w:rsidR="00F6334E">
              <w:rPr>
                <w:rFonts w:ascii="Calibri" w:hAnsi="Calibri" w:cs="Calibri"/>
                <w:b/>
                <w:bCs/>
              </w:rPr>
              <w:t>eči</w:t>
            </w:r>
            <w:proofErr w:type="spellEnd"/>
            <w:r w:rsidR="00F6334E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F6334E">
              <w:rPr>
                <w:rFonts w:ascii="Calibri" w:hAnsi="Calibri" w:cs="Calibri"/>
                <w:b/>
                <w:bCs/>
              </w:rPr>
              <w:t>dobrodošlice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Suad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MUSIĆ,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Direktor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ReSPA</w:t>
            </w:r>
            <w:proofErr w:type="spellEnd"/>
            <w:r>
              <w:rPr>
                <w:rFonts w:ascii="Calibri" w:hAnsi="Calibri" w:cs="Calibri"/>
                <w:i/>
                <w:iCs/>
              </w:rPr>
              <w:t>-e</w:t>
            </w:r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75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Olivier MOREAU,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viši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sav</w:t>
            </w:r>
            <w:r w:rsidR="00F6334E">
              <w:rPr>
                <w:rFonts w:ascii="Calibri" w:hAnsi="Calibri" w:cs="Calibri"/>
                <w:i/>
                <w:iCs/>
              </w:rPr>
              <w:t>etnik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za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javne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nabavke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>, SIGMA</w:t>
            </w:r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10.00 – 10.30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Novi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zakonodavni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paket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EU 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javnim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nabavkama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razvoj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događaja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Jari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KALLIO,Generalni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direktorat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Evropske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komisije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za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unutrašnje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tržište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usluge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10.30 – 10.50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Pauza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kafu</w:t>
            </w:r>
            <w:proofErr w:type="spellEnd"/>
          </w:p>
        </w:tc>
      </w:tr>
      <w:tr w:rsidR="00FD6F74">
        <w:trPr>
          <w:trHeight w:val="38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10.50 – 11.30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Obuka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temu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javnih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nabavki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 IPA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regiji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perspektive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D4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Panel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zas</w:t>
            </w:r>
            <w:r w:rsidR="00F6334E">
              <w:rPr>
                <w:rFonts w:ascii="Calibri" w:hAnsi="Calibri" w:cs="Calibri"/>
                <w:i/>
                <w:iCs/>
              </w:rPr>
              <w:t>edanje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11.30 – 12.00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Komunalne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usluge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od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ekskluzivnih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prava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liberalizacije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obrazloženje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</w:p>
        </w:tc>
      </w:tr>
      <w:tr w:rsidR="00FD6F74">
        <w:trPr>
          <w:trHeight w:val="26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fleksibilnost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Direktivi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2004/17/EC</w:t>
            </w:r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Colin MAUND,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direktor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Hellios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Information Management Ltd</w:t>
            </w:r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12.00 – 12.30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Pitanja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odgovori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12.30 – 14.00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Ručak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14.00 – 14.30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Komunalne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usluge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sprovodi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Direktiva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ona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funkcioniše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</w:t>
            </w:r>
          </w:p>
        </w:tc>
      </w:tr>
      <w:tr w:rsidR="00FD6F74">
        <w:trPr>
          <w:trHeight w:val="26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državama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članicama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EU</w:t>
            </w:r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Elisabeth STAVRESKI,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rukovodilac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sektora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nabavki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u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opštini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Southend-on-sea</w:t>
            </w:r>
            <w:proofErr w:type="spellEnd"/>
          </w:p>
        </w:tc>
      </w:tr>
      <w:tr w:rsidR="00FD6F74">
        <w:trPr>
          <w:trHeight w:val="38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14.30 – 14.50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Pitanja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odgovori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14.50 – 15.10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Pauza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kafu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15.10 – 15.40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Komunalne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usluge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mrežni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operater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upravlja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Direktivom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</w:t>
            </w:r>
            <w:proofErr w:type="spellEnd"/>
          </w:p>
        </w:tc>
      </w:tr>
      <w:tr w:rsidR="00FD6F74">
        <w:trPr>
          <w:trHeight w:val="26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Zapadnom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Balkanu</w:t>
            </w:r>
            <w:proofErr w:type="spellEnd"/>
          </w:p>
        </w:tc>
      </w:tr>
      <w:tr w:rsidR="00FD6F74">
        <w:trPr>
          <w:trHeight w:val="26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D4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Slađana</w:t>
            </w:r>
            <w:r w:rsidR="00F6334E">
              <w:rPr>
                <w:rFonts w:ascii="Calibri" w:hAnsi="Calibri" w:cs="Calibri"/>
                <w:i/>
                <w:iCs/>
              </w:rPr>
              <w:t>NIKOLOVSKA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rukovodilac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sektora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nabavki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 xml:space="preserve">, EVN </w:t>
            </w:r>
            <w:proofErr w:type="spellStart"/>
            <w:r w:rsidR="00F6334E">
              <w:rPr>
                <w:rFonts w:ascii="Calibri" w:hAnsi="Calibri" w:cs="Calibri"/>
                <w:i/>
                <w:iCs/>
              </w:rPr>
              <w:t>Makedonija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15.40 – 16.00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Pitanja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odgovori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16.00 – 16.15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Sažetak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kraj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prvog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radnog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dana</w:t>
            </w:r>
            <w:proofErr w:type="spellEnd"/>
          </w:p>
        </w:tc>
      </w:tr>
      <w:tr w:rsidR="00FD6F74">
        <w:trPr>
          <w:trHeight w:val="38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17.00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dalje</w:t>
            </w:r>
            <w:proofErr w:type="spellEnd"/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Ekskurzija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Kotora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večera</w:t>
            </w:r>
            <w:proofErr w:type="spellEnd"/>
          </w:p>
        </w:tc>
      </w:tr>
    </w:tbl>
    <w:p w:rsidR="00FD6F74" w:rsidRDefault="00453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6F74">
          <w:pgSz w:w="11900" w:h="16841"/>
          <w:pgMar w:top="1440" w:right="1080" w:bottom="1440" w:left="1140" w:header="720" w:footer="720" w:gutter="0"/>
          <w:cols w:space="720" w:equalWidth="0">
            <w:col w:w="9680"/>
          </w:cols>
          <w:noEndnote/>
        </w:sect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-723265</wp:posOffset>
            </wp:positionH>
            <wp:positionV relativeFrom="paragraph">
              <wp:posOffset>1170940</wp:posOffset>
            </wp:positionV>
            <wp:extent cx="0" cy="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-723265</wp:posOffset>
            </wp:positionH>
            <wp:positionV relativeFrom="paragraph">
              <wp:posOffset>1170940</wp:posOffset>
            </wp:positionV>
            <wp:extent cx="0" cy="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-723265</wp:posOffset>
            </wp:positionH>
            <wp:positionV relativeFrom="paragraph">
              <wp:posOffset>1170940</wp:posOffset>
            </wp:positionV>
            <wp:extent cx="0" cy="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7540"/>
      </w:tblGrid>
      <w:tr w:rsidR="00FD6F74">
        <w:trPr>
          <w:trHeight w:val="4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proofErr w:type="spellStart"/>
            <w:r>
              <w:rPr>
                <w:rFonts w:ascii="Calibri" w:hAnsi="Calibri" w:cs="Calibri"/>
                <w:b/>
                <w:bCs/>
                <w:u w:val="single"/>
              </w:rPr>
              <w:lastRenderedPageBreak/>
              <w:t>Petak</w:t>
            </w:r>
            <w:proofErr w:type="spellEnd"/>
            <w:r>
              <w:rPr>
                <w:rFonts w:ascii="Calibri" w:hAnsi="Calibri" w:cs="Calibri"/>
                <w:b/>
                <w:bCs/>
                <w:u w:val="single"/>
              </w:rPr>
              <w:t xml:space="preserve"> 21.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u w:val="single"/>
              </w:rPr>
              <w:t>jun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u w:val="single"/>
              </w:rPr>
              <w:t xml:space="preserve"> 2013.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F74">
        <w:trPr>
          <w:trHeight w:val="224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D6F74">
        <w:trPr>
          <w:trHeight w:val="51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09.00 – 10.20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Razvoj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nacionalnog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okvira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javnih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nabavki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 IPA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zemljama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trenutni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izazovi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</w:p>
        </w:tc>
      </w:tr>
      <w:tr w:rsidR="00FD6F74">
        <w:trPr>
          <w:trHeight w:val="26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kako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prevazilaze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u:</w:t>
            </w:r>
          </w:p>
        </w:tc>
      </w:tr>
      <w:tr w:rsidR="00FD6F74">
        <w:trPr>
          <w:trHeight w:val="38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Albaniji</w:t>
            </w:r>
            <w:proofErr w:type="spellEnd"/>
          </w:p>
        </w:tc>
      </w:tr>
      <w:tr w:rsidR="00FD6F74">
        <w:trPr>
          <w:trHeight w:val="26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Bosni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Hercegovini</w:t>
            </w:r>
            <w:proofErr w:type="spellEnd"/>
          </w:p>
        </w:tc>
      </w:tr>
      <w:tr w:rsidR="00FD6F74">
        <w:trPr>
          <w:trHeight w:val="26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Hrvatskoj</w:t>
            </w:r>
            <w:proofErr w:type="spellEnd"/>
          </w:p>
        </w:tc>
      </w:tr>
      <w:tr w:rsidR="00FD6F74">
        <w:trPr>
          <w:trHeight w:val="269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Bivša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Jugoslovenska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Republika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Makedonija</w:t>
            </w:r>
            <w:proofErr w:type="spellEnd"/>
          </w:p>
        </w:tc>
      </w:tr>
    </w:tbl>
    <w:p w:rsidR="00FD6F74" w:rsidRDefault="00FD6F74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620"/>
      </w:tblGrid>
      <w:tr w:rsidR="00FD6F74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10.20 – 10.50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Stavovi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SIGMA-e 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reformi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javnih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nabavki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napraviti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pomak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od</w:t>
            </w:r>
          </w:p>
        </w:tc>
      </w:tr>
      <w:tr w:rsidR="00FD6F74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poštovanja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zakona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upravljanja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kompletnim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ciklusom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nabavki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D30D1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Marian LEMKE,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viši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sav</w:t>
            </w:r>
            <w:bookmarkStart w:id="2" w:name="_GoBack"/>
            <w:bookmarkEnd w:id="2"/>
            <w:r w:rsidR="00F6334E">
              <w:rPr>
                <w:rFonts w:ascii="Calibri" w:hAnsi="Calibri" w:cs="Calibri"/>
                <w:i/>
                <w:iCs/>
              </w:rPr>
              <w:t>etnik</w:t>
            </w:r>
            <w:proofErr w:type="spellEnd"/>
            <w:r w:rsidR="00F6334E">
              <w:rPr>
                <w:rFonts w:ascii="Calibri" w:hAnsi="Calibri" w:cs="Calibri"/>
                <w:i/>
                <w:iCs/>
              </w:rPr>
              <w:t>, SIGMA</w:t>
            </w:r>
          </w:p>
        </w:tc>
      </w:tr>
      <w:tr w:rsidR="00FD6F74">
        <w:trPr>
          <w:trHeight w:val="53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10.50 – 11.10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Pauza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kafu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11.10 – 12.30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Razvoj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nacionalnog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okvira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javnih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nabavki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 u IPA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zemljama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nastavak</w:t>
            </w:r>
            <w:proofErr w:type="spellEnd"/>
            <w:r>
              <w:rPr>
                <w:rFonts w:ascii="Calibri" w:hAnsi="Calibri" w:cs="Calibri"/>
                <w:b/>
                <w:bCs/>
                <w:w w:val="99"/>
              </w:rPr>
              <w:t xml:space="preserve">): </w:t>
            </w:r>
            <w:proofErr w:type="spellStart"/>
            <w:r>
              <w:rPr>
                <w:rFonts w:ascii="Calibri" w:hAnsi="Calibri" w:cs="Calibri"/>
                <w:b/>
                <w:bCs/>
                <w:w w:val="99"/>
              </w:rPr>
              <w:t>trenutni</w:t>
            </w:r>
            <w:proofErr w:type="spellEnd"/>
          </w:p>
        </w:tc>
      </w:tr>
      <w:tr w:rsidR="00FD6F74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izazovi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kako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prevazilaze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u:</w:t>
            </w:r>
          </w:p>
        </w:tc>
      </w:tr>
      <w:tr w:rsidR="00FD6F74">
        <w:trPr>
          <w:trHeight w:val="38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Crnoj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Gori</w:t>
            </w:r>
            <w:proofErr w:type="spellEnd"/>
          </w:p>
        </w:tc>
      </w:tr>
      <w:tr w:rsidR="00FD6F74">
        <w:trPr>
          <w:trHeight w:val="29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Kosovu</w:t>
            </w:r>
            <w:proofErr w:type="spellEnd"/>
            <w:r>
              <w:rPr>
                <w:rFonts w:ascii="Calibri" w:hAnsi="Calibri" w:cs="Calibri"/>
                <w:i/>
                <w:iCs/>
                <w:sz w:val="27"/>
                <w:szCs w:val="27"/>
                <w:vertAlign w:val="superscript"/>
              </w:rPr>
              <w:t>*</w:t>
            </w:r>
          </w:p>
        </w:tc>
      </w:tr>
      <w:tr w:rsidR="00FD6F74">
        <w:trPr>
          <w:trHeight w:val="25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Srbiji</w:t>
            </w:r>
            <w:proofErr w:type="spellEnd"/>
          </w:p>
        </w:tc>
      </w:tr>
      <w:tr w:rsidR="00FD6F74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Turskoj</w:t>
            </w:r>
            <w:proofErr w:type="spellEnd"/>
          </w:p>
        </w:tc>
      </w:tr>
      <w:tr w:rsidR="00FD6F74">
        <w:trPr>
          <w:trHeight w:val="65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12.30 – 13.00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Pitanja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odgovori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13.00 – 14.00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Ručak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14.00 – 14.30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Pravo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Evropske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unije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integracija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odbrane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oblasti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nabavki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potrebe</w:t>
            </w:r>
            <w:proofErr w:type="spellEnd"/>
          </w:p>
        </w:tc>
      </w:tr>
      <w:tr w:rsidR="00FD6F74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odbrane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dovodi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se 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pitanje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odnos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između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uloženog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dobijenog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uloženi</w:t>
            </w:r>
            <w:proofErr w:type="spellEnd"/>
          </w:p>
        </w:tc>
      </w:tr>
      <w:tr w:rsidR="00FD6F74">
        <w:trPr>
          <w:trHeight w:val="26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novac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Aris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GEORGOPOULOS,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predavač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Univerzitet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u Nottingham-u</w:t>
            </w:r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14.30 – 14.50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Pauza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kafu</w:t>
            </w:r>
            <w:proofErr w:type="spellEnd"/>
          </w:p>
        </w:tc>
      </w:tr>
      <w:tr w:rsidR="00FD6F74">
        <w:trPr>
          <w:trHeight w:val="38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14.50 – 15.20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Sprovođenje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Direktive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2009/81/EC: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stavovi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praktičara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D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Bernard PIEKARSKI,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inženjer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francuska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agencija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za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nabavku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naoružanja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(DGA)</w:t>
            </w:r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15.20 – 15.40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Plenarna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diskusija</w:t>
            </w:r>
            <w:proofErr w:type="spellEnd"/>
          </w:p>
        </w:tc>
      </w:tr>
      <w:tr w:rsidR="00FD6F74">
        <w:trPr>
          <w:trHeight w:val="38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15.40 – 16.00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F74" w:rsidRDefault="00F6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Sažetak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zatvaranje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Konferencije</w:t>
            </w:r>
            <w:proofErr w:type="spellEnd"/>
          </w:p>
        </w:tc>
      </w:tr>
    </w:tbl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6334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80" w:right="500" w:hanging="3235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Simultani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prevod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iCs/>
          <w:sz w:val="20"/>
          <w:szCs w:val="20"/>
        </w:rPr>
        <w:t>na</w:t>
      </w:r>
      <w:proofErr w:type="spellEnd"/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albanski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/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bosanski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srpski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crnogorski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hrvatski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engleski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makedonski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/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turski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će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biti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ponuđen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od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strane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SIGMA-e</w:t>
      </w:r>
    </w:p>
    <w:p w:rsidR="00FD6F74" w:rsidRDefault="00453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1160780</wp:posOffset>
                </wp:positionV>
                <wp:extent cx="182816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91.4pt" to="149.3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ZdEgIAACg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" o:allowincell="f" strokeweight=".21131mm"/>
            </w:pict>
          </mc:Fallback>
        </mc:AlternateContent>
      </w: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6334E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5"/>
          <w:szCs w:val="25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Ovo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određenje</w:t>
      </w:r>
      <w:proofErr w:type="spellEnd"/>
      <w:r>
        <w:rPr>
          <w:rFonts w:ascii="Calibri" w:hAnsi="Calibri" w:cs="Calibri"/>
          <w:sz w:val="20"/>
          <w:szCs w:val="20"/>
        </w:rPr>
        <w:t xml:space="preserve"> ne </w:t>
      </w:r>
      <w:proofErr w:type="spellStart"/>
      <w:r>
        <w:rPr>
          <w:rFonts w:ascii="Calibri" w:hAnsi="Calibri" w:cs="Calibri"/>
          <w:sz w:val="20"/>
          <w:szCs w:val="20"/>
        </w:rPr>
        <w:t>dovodi</w:t>
      </w:r>
      <w:proofErr w:type="spellEnd"/>
      <w:r>
        <w:rPr>
          <w:rFonts w:ascii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</w:rPr>
        <w:t>pitanje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stavove</w:t>
      </w:r>
      <w:proofErr w:type="spellEnd"/>
      <w:r>
        <w:rPr>
          <w:rFonts w:ascii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</w:rPr>
        <w:t>statusu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i</w:t>
      </w:r>
      <w:proofErr w:type="spellEnd"/>
      <w:r w:rsidR="00BA7881">
        <w:rPr>
          <w:rFonts w:ascii="Calibri" w:hAnsi="Calibri" w:cs="Calibri"/>
          <w:sz w:val="20"/>
          <w:szCs w:val="20"/>
        </w:rPr>
        <w:t xml:space="preserve"> u </w:t>
      </w:r>
      <w:proofErr w:type="spellStart"/>
      <w:r w:rsidR="00BA7881">
        <w:rPr>
          <w:rFonts w:ascii="Calibri" w:hAnsi="Calibri" w:cs="Calibri"/>
          <w:sz w:val="20"/>
          <w:szCs w:val="20"/>
        </w:rPr>
        <w:t>skladu</w:t>
      </w:r>
      <w:proofErr w:type="spellEnd"/>
      <w:r w:rsidR="00BA7881">
        <w:rPr>
          <w:rFonts w:ascii="Calibri" w:hAnsi="Calibri" w:cs="Calibri"/>
          <w:sz w:val="20"/>
          <w:szCs w:val="20"/>
        </w:rPr>
        <w:t xml:space="preserve"> je </w:t>
      </w:r>
      <w:proofErr w:type="spellStart"/>
      <w:proofErr w:type="gramStart"/>
      <w:r w:rsidR="00BA7881">
        <w:rPr>
          <w:rFonts w:ascii="Calibri" w:hAnsi="Calibri" w:cs="Calibri"/>
          <w:sz w:val="20"/>
          <w:szCs w:val="20"/>
        </w:rPr>
        <w:t>sa</w:t>
      </w:r>
      <w:proofErr w:type="spellEnd"/>
      <w:proofErr w:type="gramEnd"/>
      <w:r w:rsidR="00BA788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A7881">
        <w:rPr>
          <w:rFonts w:ascii="Calibri" w:hAnsi="Calibri" w:cs="Calibri"/>
          <w:sz w:val="20"/>
          <w:szCs w:val="20"/>
        </w:rPr>
        <w:t>Rezolucijom</w:t>
      </w:r>
      <w:proofErr w:type="spellEnd"/>
      <w:r w:rsidR="00BA788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A7881">
        <w:rPr>
          <w:rFonts w:ascii="Calibri" w:hAnsi="Calibri" w:cs="Calibri"/>
          <w:sz w:val="20"/>
          <w:szCs w:val="20"/>
        </w:rPr>
        <w:t>Saveta</w:t>
      </w:r>
      <w:proofErr w:type="spellEnd"/>
      <w:r w:rsidR="00BA788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A7881">
        <w:rPr>
          <w:rFonts w:ascii="Calibri" w:hAnsi="Calibri" w:cs="Calibri"/>
          <w:sz w:val="20"/>
          <w:szCs w:val="20"/>
        </w:rPr>
        <w:t>bezb</w:t>
      </w:r>
      <w:r>
        <w:rPr>
          <w:rFonts w:ascii="Calibri" w:hAnsi="Calibri" w:cs="Calibri"/>
          <w:sz w:val="20"/>
          <w:szCs w:val="20"/>
        </w:rPr>
        <w:t>ednosti</w:t>
      </w:r>
      <w:proofErr w:type="spellEnd"/>
      <w:r>
        <w:rPr>
          <w:rFonts w:ascii="Calibri" w:hAnsi="Calibri" w:cs="Calibri"/>
          <w:sz w:val="20"/>
          <w:szCs w:val="20"/>
        </w:rPr>
        <w:t xml:space="preserve"> UN 1244 </w:t>
      </w:r>
      <w:proofErr w:type="spellStart"/>
      <w:r>
        <w:rPr>
          <w:rFonts w:ascii="Calibri" w:hAnsi="Calibri" w:cs="Calibri"/>
          <w:sz w:val="20"/>
          <w:szCs w:val="20"/>
        </w:rPr>
        <w:t>i</w:t>
      </w:r>
      <w:proofErr w:type="spellEnd"/>
    </w:p>
    <w:p w:rsidR="00FD6F74" w:rsidRDefault="00F6334E">
      <w:pPr>
        <w:widowControl w:val="0"/>
        <w:autoSpaceDE w:val="0"/>
        <w:autoSpaceDN w:val="0"/>
        <w:adjustRightInd w:val="0"/>
        <w:spacing w:after="0" w:line="225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ICJ </w:t>
      </w:r>
      <w:proofErr w:type="spellStart"/>
      <w:r>
        <w:rPr>
          <w:rFonts w:ascii="Calibri" w:hAnsi="Calibri" w:cs="Calibri"/>
          <w:sz w:val="20"/>
          <w:szCs w:val="20"/>
        </w:rPr>
        <w:t>Mišljenja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Međunarodnog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suda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pravde</w:t>
      </w:r>
      <w:proofErr w:type="spellEnd"/>
      <w:r>
        <w:rPr>
          <w:rFonts w:ascii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</w:rPr>
        <w:t>Deklaraciji</w:t>
      </w:r>
      <w:proofErr w:type="spellEnd"/>
      <w:r>
        <w:rPr>
          <w:rFonts w:ascii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</w:rPr>
        <w:t>nezavisnosti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Kosova</w:t>
      </w:r>
      <w:proofErr w:type="spellEnd"/>
      <w:r>
        <w:rPr>
          <w:rFonts w:ascii="Calibri" w:hAnsi="Calibri" w:cs="Calibri"/>
          <w:sz w:val="20"/>
          <w:szCs w:val="20"/>
        </w:rPr>
        <w:t>.</w:t>
      </w:r>
      <w:proofErr w:type="gramEnd"/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D6F7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FD6F74" w:rsidRDefault="00F6334E">
      <w:pPr>
        <w:widowControl w:val="0"/>
        <w:autoSpaceDE w:val="0"/>
        <w:autoSpaceDN w:val="0"/>
        <w:adjustRightInd w:val="0"/>
        <w:spacing w:after="0" w:line="240" w:lineRule="auto"/>
        <w:ind w:left="4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</w:t>
      </w:r>
    </w:p>
    <w:p w:rsidR="00FD6F74" w:rsidRDefault="00FD6F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F74">
      <w:pgSz w:w="11906" w:h="16841"/>
      <w:pgMar w:top="1418" w:right="1080" w:bottom="191" w:left="1140" w:header="720" w:footer="720" w:gutter="0"/>
      <w:cols w:space="720" w:equalWidth="0">
        <w:col w:w="9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4E"/>
    <w:rsid w:val="00453CE6"/>
    <w:rsid w:val="00703279"/>
    <w:rsid w:val="0075302F"/>
    <w:rsid w:val="00826C38"/>
    <w:rsid w:val="00A7345F"/>
    <w:rsid w:val="00BA7881"/>
    <w:rsid w:val="00D30D18"/>
    <w:rsid w:val="00D46A15"/>
    <w:rsid w:val="00F4604E"/>
    <w:rsid w:val="00F6334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Borisav Knezevic</cp:lastModifiedBy>
  <cp:revision>3</cp:revision>
  <dcterms:created xsi:type="dcterms:W3CDTF">2013-07-01T12:51:00Z</dcterms:created>
  <dcterms:modified xsi:type="dcterms:W3CDTF">2013-07-01T12:51:00Z</dcterms:modified>
</cp:coreProperties>
</file>