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9FB98" w14:textId="77777777" w:rsidR="00310FFD" w:rsidRDefault="00310FFD" w:rsidP="00310FFD">
      <w:pPr>
        <w:rPr>
          <w:b/>
          <w:lang w:val="sr-Cyrl-RS"/>
        </w:rPr>
      </w:pPr>
    </w:p>
    <w:p w14:paraId="7275CEC8" w14:textId="77777777" w:rsidR="00EE63FC" w:rsidRPr="001F08F7" w:rsidRDefault="00EE63FC" w:rsidP="00310FFD">
      <w:pPr>
        <w:rPr>
          <w:b/>
          <w:lang w:val="sr-Cyrl-RS"/>
        </w:rPr>
      </w:pPr>
    </w:p>
    <w:p w14:paraId="2C8AC352" w14:textId="77777777" w:rsidR="00310FFD" w:rsidRPr="00B92632" w:rsidRDefault="00310FFD" w:rsidP="00310FFD">
      <w:pPr>
        <w:rPr>
          <w:b/>
          <w:lang w:val="sr-Cyrl-CS"/>
        </w:rPr>
      </w:pPr>
    </w:p>
    <w:p w14:paraId="6273F395" w14:textId="77777777" w:rsidR="00310FFD" w:rsidRPr="00B92632" w:rsidRDefault="00310FFD" w:rsidP="00310FFD">
      <w:pPr>
        <w:rPr>
          <w:b/>
          <w:lang w:val="sr-Latn-CS"/>
        </w:rPr>
      </w:pPr>
    </w:p>
    <w:p w14:paraId="6831508F" w14:textId="10C5F15D" w:rsidR="003F51E2" w:rsidRDefault="003F51E2" w:rsidP="007A2F78">
      <w:pPr>
        <w:rPr>
          <w:b/>
          <w:sz w:val="32"/>
          <w:szCs w:val="32"/>
          <w:lang w:val="sr-Cyrl-CS"/>
        </w:rPr>
      </w:pPr>
    </w:p>
    <w:p w14:paraId="48745F23" w14:textId="18A4E257" w:rsidR="00331306" w:rsidRPr="00331306" w:rsidRDefault="00331306" w:rsidP="007A2F78">
      <w:pPr>
        <w:ind w:right="72"/>
        <w:rPr>
          <w:b/>
          <w:highlight w:val="yellow"/>
          <w:lang w:val="sr-Cyrl-RS"/>
        </w:rPr>
      </w:pPr>
    </w:p>
    <w:p w14:paraId="0EB62B2B" w14:textId="77777777" w:rsidR="007A2F78" w:rsidRPr="0026152E" w:rsidRDefault="007A2F78" w:rsidP="007A2F78">
      <w:pPr>
        <w:tabs>
          <w:tab w:val="left" w:pos="2610"/>
        </w:tabs>
        <w:spacing w:line="360" w:lineRule="auto"/>
        <w:jc w:val="center"/>
        <w:rPr>
          <w:b/>
          <w:bCs/>
          <w:sz w:val="52"/>
          <w:szCs w:val="52"/>
          <w:lang w:val="sr-Cyrl-RS"/>
        </w:rPr>
      </w:pPr>
      <w:r w:rsidRPr="0026152E">
        <w:rPr>
          <w:b/>
          <w:bCs/>
          <w:sz w:val="52"/>
          <w:szCs w:val="52"/>
          <w:lang w:val="sr-Cyrl-RS"/>
        </w:rPr>
        <w:t xml:space="preserve">ВОДИЧ  </w:t>
      </w:r>
    </w:p>
    <w:p w14:paraId="7DA2B8B4" w14:textId="77777777" w:rsidR="007A2F78" w:rsidRPr="0026152E" w:rsidRDefault="007A2F78" w:rsidP="007A2F78">
      <w:pPr>
        <w:tabs>
          <w:tab w:val="left" w:pos="2610"/>
        </w:tabs>
        <w:spacing w:line="360" w:lineRule="auto"/>
        <w:jc w:val="center"/>
        <w:rPr>
          <w:b/>
          <w:bCs/>
          <w:sz w:val="52"/>
          <w:szCs w:val="52"/>
          <w:lang w:val="sr-Cyrl-RS"/>
        </w:rPr>
      </w:pPr>
      <w:r w:rsidRPr="0026152E">
        <w:rPr>
          <w:b/>
          <w:bCs/>
          <w:sz w:val="52"/>
          <w:szCs w:val="52"/>
          <w:lang w:val="sr-Cyrl-RS"/>
        </w:rPr>
        <w:t xml:space="preserve">КРОЗ </w:t>
      </w:r>
    </w:p>
    <w:p w14:paraId="6694D869" w14:textId="77777777" w:rsidR="007A2F78" w:rsidRPr="0026152E" w:rsidRDefault="007A2F78" w:rsidP="007A2F78">
      <w:pPr>
        <w:tabs>
          <w:tab w:val="left" w:pos="2610"/>
        </w:tabs>
        <w:spacing w:line="360" w:lineRule="auto"/>
        <w:jc w:val="center"/>
        <w:rPr>
          <w:b/>
          <w:bCs/>
          <w:sz w:val="52"/>
          <w:szCs w:val="52"/>
          <w:lang w:val="sr-Cyrl-RS"/>
        </w:rPr>
      </w:pPr>
      <w:r w:rsidRPr="0026152E">
        <w:rPr>
          <w:b/>
          <w:bCs/>
          <w:sz w:val="52"/>
          <w:szCs w:val="52"/>
          <w:lang w:val="sr-Cyrl-RS"/>
        </w:rPr>
        <w:t>МОНИТОРИНГ</w:t>
      </w:r>
    </w:p>
    <w:p w14:paraId="773F1A45" w14:textId="77777777" w:rsidR="007A2F78" w:rsidRDefault="007A2F78" w:rsidP="007A2F78">
      <w:pPr>
        <w:tabs>
          <w:tab w:val="left" w:pos="2610"/>
        </w:tabs>
        <w:spacing w:line="360" w:lineRule="auto"/>
        <w:jc w:val="center"/>
        <w:rPr>
          <w:b/>
          <w:bCs/>
          <w:sz w:val="52"/>
          <w:szCs w:val="52"/>
          <w:lang w:val="sr-Cyrl-RS"/>
        </w:rPr>
      </w:pPr>
      <w:r w:rsidRPr="0026152E">
        <w:rPr>
          <w:b/>
          <w:bCs/>
          <w:sz w:val="52"/>
          <w:szCs w:val="52"/>
          <w:lang w:val="sr-Cyrl-RS"/>
        </w:rPr>
        <w:t xml:space="preserve"> НАД ПРИМЕНОМ ПРОПИСА ИЗ ОБЛАСТИ ЈАВНИХ НАБАВКИ</w:t>
      </w:r>
    </w:p>
    <w:p w14:paraId="33729530" w14:textId="77777777" w:rsidR="00331306" w:rsidRPr="00331306" w:rsidRDefault="00331306" w:rsidP="00331306">
      <w:pPr>
        <w:jc w:val="center"/>
        <w:rPr>
          <w:b/>
          <w:bCs/>
          <w:i/>
          <w:iCs/>
          <w:sz w:val="32"/>
          <w:szCs w:val="32"/>
        </w:rPr>
      </w:pPr>
    </w:p>
    <w:p w14:paraId="4DD21340" w14:textId="77777777" w:rsidR="00310FFD" w:rsidRPr="00B92632" w:rsidRDefault="00310FFD" w:rsidP="00310FFD">
      <w:pPr>
        <w:jc w:val="center"/>
        <w:rPr>
          <w:b/>
          <w:bCs/>
          <w:i/>
          <w:iCs/>
        </w:rPr>
      </w:pPr>
    </w:p>
    <w:p w14:paraId="72D00B7E" w14:textId="5DF18824" w:rsidR="007A2F78" w:rsidRDefault="007A2F78" w:rsidP="007A2F78">
      <w:pPr>
        <w:rPr>
          <w:i/>
          <w:iCs/>
          <w:highlight w:val="yellow"/>
        </w:rPr>
      </w:pPr>
    </w:p>
    <w:p w14:paraId="37434EA8" w14:textId="5FA86F92" w:rsidR="007A2F78" w:rsidRDefault="007A2F78" w:rsidP="00310FFD">
      <w:pPr>
        <w:jc w:val="center"/>
        <w:rPr>
          <w:i/>
          <w:iCs/>
          <w:highlight w:val="yellow"/>
        </w:rPr>
      </w:pPr>
    </w:p>
    <w:p w14:paraId="5BCD282D" w14:textId="7CD8711F" w:rsidR="007A2F78" w:rsidRDefault="007A2F78" w:rsidP="00310FFD">
      <w:pPr>
        <w:jc w:val="center"/>
        <w:rPr>
          <w:i/>
          <w:iCs/>
          <w:highlight w:val="yellow"/>
        </w:rPr>
      </w:pPr>
    </w:p>
    <w:p w14:paraId="1678B65D" w14:textId="77777777" w:rsidR="007A2F78" w:rsidRDefault="007A2F78" w:rsidP="00310FFD">
      <w:pPr>
        <w:jc w:val="center"/>
        <w:rPr>
          <w:i/>
          <w:iCs/>
          <w:highlight w:val="yellow"/>
        </w:rPr>
      </w:pPr>
    </w:p>
    <w:p w14:paraId="2BE41BFD" w14:textId="77777777" w:rsidR="00D46E41" w:rsidRDefault="00D46E41" w:rsidP="00310FFD">
      <w:pPr>
        <w:jc w:val="center"/>
        <w:rPr>
          <w:i/>
          <w:iCs/>
          <w:highlight w:val="yellow"/>
        </w:rPr>
      </w:pPr>
    </w:p>
    <w:p w14:paraId="69129478" w14:textId="77777777" w:rsidR="00D46E41" w:rsidRDefault="00D46E41" w:rsidP="00310FFD">
      <w:pPr>
        <w:jc w:val="center"/>
        <w:rPr>
          <w:i/>
          <w:iCs/>
          <w:highlight w:val="yellow"/>
        </w:rPr>
      </w:pPr>
    </w:p>
    <w:p w14:paraId="08D6BE73" w14:textId="77777777" w:rsidR="00D46E41" w:rsidRDefault="00D46E41" w:rsidP="00310FFD">
      <w:pPr>
        <w:jc w:val="center"/>
        <w:rPr>
          <w:i/>
          <w:iCs/>
          <w:highlight w:val="yellow"/>
        </w:rPr>
      </w:pPr>
    </w:p>
    <w:p w14:paraId="3155091C" w14:textId="77777777" w:rsidR="00D46E41" w:rsidRDefault="00D46E41" w:rsidP="00310FFD">
      <w:pPr>
        <w:jc w:val="center"/>
        <w:rPr>
          <w:i/>
          <w:iCs/>
          <w:highlight w:val="yellow"/>
        </w:rPr>
      </w:pPr>
    </w:p>
    <w:p w14:paraId="264B4E04" w14:textId="77777777" w:rsidR="00D46E41" w:rsidRDefault="00D46E41" w:rsidP="00310FFD">
      <w:pPr>
        <w:jc w:val="center"/>
        <w:rPr>
          <w:i/>
          <w:iCs/>
          <w:highlight w:val="yellow"/>
        </w:rPr>
      </w:pPr>
    </w:p>
    <w:p w14:paraId="31FCB6F0" w14:textId="77777777" w:rsidR="00D46E41" w:rsidRPr="00B92632" w:rsidRDefault="00D46E41" w:rsidP="00310FFD">
      <w:pPr>
        <w:jc w:val="center"/>
        <w:rPr>
          <w:i/>
          <w:iCs/>
          <w:highlight w:val="yellow"/>
        </w:rPr>
      </w:pPr>
    </w:p>
    <w:p w14:paraId="4702D39A" w14:textId="77777777" w:rsidR="00310FFD" w:rsidRPr="00B92632" w:rsidRDefault="00310FFD" w:rsidP="00310FFD">
      <w:pPr>
        <w:jc w:val="center"/>
        <w:rPr>
          <w:i/>
          <w:iCs/>
          <w:highlight w:val="yellow"/>
        </w:rPr>
      </w:pPr>
      <w:proofErr w:type="spellStart"/>
      <w:r w:rsidRPr="00B92632">
        <w:rPr>
          <w:i/>
          <w:iCs/>
          <w:color w:val="222222"/>
          <w:shd w:val="clear" w:color="auto" w:fill="FFFFFF"/>
        </w:rPr>
        <w:t>Овај</w:t>
      </w:r>
      <w:proofErr w:type="spellEnd"/>
      <w:r w:rsidRPr="00B92632">
        <w:rPr>
          <w:i/>
          <w:iCs/>
          <w:color w:val="222222"/>
          <w:shd w:val="clear" w:color="auto" w:fill="FFFFFF"/>
        </w:rPr>
        <w:t xml:space="preserve"> </w:t>
      </w:r>
      <w:proofErr w:type="spellStart"/>
      <w:r w:rsidRPr="00B92632">
        <w:rPr>
          <w:i/>
          <w:iCs/>
          <w:color w:val="222222"/>
          <w:shd w:val="clear" w:color="auto" w:fill="FFFFFF"/>
        </w:rPr>
        <w:t>документ</w:t>
      </w:r>
      <w:proofErr w:type="spellEnd"/>
      <w:r w:rsidRPr="00B92632">
        <w:rPr>
          <w:i/>
          <w:iCs/>
          <w:color w:val="222222"/>
          <w:shd w:val="clear" w:color="auto" w:fill="FFFFFF"/>
        </w:rPr>
        <w:t xml:space="preserve"> </w:t>
      </w:r>
      <w:proofErr w:type="spellStart"/>
      <w:r w:rsidRPr="00B92632">
        <w:rPr>
          <w:i/>
          <w:iCs/>
          <w:color w:val="222222"/>
          <w:shd w:val="clear" w:color="auto" w:fill="FFFFFF"/>
        </w:rPr>
        <w:t>је</w:t>
      </w:r>
      <w:proofErr w:type="spellEnd"/>
      <w:r w:rsidRPr="00B92632">
        <w:rPr>
          <w:i/>
          <w:iCs/>
          <w:color w:val="222222"/>
          <w:shd w:val="clear" w:color="auto" w:fill="FFFFFF"/>
        </w:rPr>
        <w:t xml:space="preserve"> </w:t>
      </w:r>
      <w:r w:rsidRPr="00B92632">
        <w:rPr>
          <w:i/>
          <w:iCs/>
          <w:color w:val="222222"/>
          <w:shd w:val="clear" w:color="auto" w:fill="FFFFFF"/>
          <w:lang w:val="sr-Cyrl-RS"/>
        </w:rPr>
        <w:t>израђен</w:t>
      </w:r>
      <w:r w:rsidRPr="00B92632">
        <w:rPr>
          <w:i/>
          <w:iCs/>
          <w:color w:val="222222"/>
          <w:shd w:val="clear" w:color="auto" w:fill="FFFFFF"/>
        </w:rPr>
        <w:t xml:space="preserve"> у </w:t>
      </w:r>
      <w:proofErr w:type="spellStart"/>
      <w:r w:rsidRPr="00B92632">
        <w:rPr>
          <w:i/>
          <w:iCs/>
          <w:color w:val="222222"/>
          <w:shd w:val="clear" w:color="auto" w:fill="FFFFFF"/>
        </w:rPr>
        <w:t>оквиру</w:t>
      </w:r>
      <w:proofErr w:type="spellEnd"/>
      <w:r w:rsidRPr="00B92632">
        <w:rPr>
          <w:i/>
          <w:iCs/>
          <w:color w:val="222222"/>
          <w:shd w:val="clear" w:color="auto" w:fill="FFFFFF"/>
        </w:rPr>
        <w:t xml:space="preserve"> </w:t>
      </w:r>
      <w:proofErr w:type="spellStart"/>
      <w:r w:rsidRPr="00B92632">
        <w:rPr>
          <w:i/>
          <w:iCs/>
          <w:color w:val="222222"/>
          <w:shd w:val="clear" w:color="auto" w:fill="FFFFFF"/>
        </w:rPr>
        <w:t>пројекта</w:t>
      </w:r>
      <w:proofErr w:type="spellEnd"/>
      <w:r w:rsidRPr="00B92632">
        <w:rPr>
          <w:i/>
          <w:iCs/>
          <w:color w:val="222222"/>
          <w:shd w:val="clear" w:color="auto" w:fill="FFFFFF"/>
        </w:rPr>
        <w:t xml:space="preserve"> “</w:t>
      </w:r>
      <w:proofErr w:type="spellStart"/>
      <w:r w:rsidRPr="00B92632">
        <w:rPr>
          <w:i/>
          <w:iCs/>
          <w:color w:val="222222"/>
          <w:shd w:val="clear" w:color="auto" w:fill="FFFFFF"/>
        </w:rPr>
        <w:t>Платформа</w:t>
      </w:r>
      <w:proofErr w:type="spellEnd"/>
      <w:r w:rsidRPr="00B92632">
        <w:rPr>
          <w:i/>
          <w:iCs/>
          <w:color w:val="222222"/>
          <w:shd w:val="clear" w:color="auto" w:fill="FFFFFF"/>
        </w:rPr>
        <w:t xml:space="preserve"> </w:t>
      </w:r>
      <w:proofErr w:type="spellStart"/>
      <w:r w:rsidRPr="00B92632">
        <w:rPr>
          <w:i/>
          <w:iCs/>
          <w:color w:val="222222"/>
          <w:shd w:val="clear" w:color="auto" w:fill="FFFFFF"/>
        </w:rPr>
        <w:t>за</w:t>
      </w:r>
      <w:proofErr w:type="spellEnd"/>
      <w:r w:rsidRPr="00B92632">
        <w:rPr>
          <w:i/>
          <w:iCs/>
          <w:color w:val="222222"/>
          <w:shd w:val="clear" w:color="auto" w:fill="FFFFFF"/>
        </w:rPr>
        <w:t xml:space="preserve"> </w:t>
      </w:r>
      <w:proofErr w:type="spellStart"/>
      <w:r w:rsidRPr="00B92632">
        <w:rPr>
          <w:i/>
          <w:iCs/>
          <w:color w:val="222222"/>
          <w:shd w:val="clear" w:color="auto" w:fill="FFFFFF"/>
        </w:rPr>
        <w:t>одговорно</w:t>
      </w:r>
      <w:proofErr w:type="spellEnd"/>
      <w:r w:rsidRPr="00B92632">
        <w:rPr>
          <w:i/>
          <w:iCs/>
          <w:color w:val="222222"/>
          <w:shd w:val="clear" w:color="auto" w:fill="FFFFFF"/>
        </w:rPr>
        <w:t xml:space="preserve"> </w:t>
      </w:r>
      <w:proofErr w:type="spellStart"/>
      <w:r w:rsidRPr="00B92632">
        <w:rPr>
          <w:i/>
          <w:iCs/>
          <w:color w:val="222222"/>
          <w:shd w:val="clear" w:color="auto" w:fill="FFFFFF"/>
        </w:rPr>
        <w:t>управљање</w:t>
      </w:r>
      <w:proofErr w:type="spellEnd"/>
      <w:r w:rsidRPr="00B92632">
        <w:rPr>
          <w:i/>
          <w:iCs/>
          <w:color w:val="222222"/>
          <w:shd w:val="clear" w:color="auto" w:fill="FFFFFF"/>
        </w:rPr>
        <w:t xml:space="preserve"> </w:t>
      </w:r>
      <w:proofErr w:type="spellStart"/>
      <w:r w:rsidRPr="00B92632">
        <w:rPr>
          <w:i/>
          <w:iCs/>
          <w:color w:val="222222"/>
          <w:shd w:val="clear" w:color="auto" w:fill="FFFFFF"/>
        </w:rPr>
        <w:t>јавним</w:t>
      </w:r>
      <w:proofErr w:type="spellEnd"/>
      <w:r w:rsidRPr="00B92632">
        <w:rPr>
          <w:i/>
          <w:iCs/>
          <w:color w:val="222222"/>
          <w:shd w:val="clear" w:color="auto" w:fill="FFFFFF"/>
        </w:rPr>
        <w:t xml:space="preserve"> </w:t>
      </w:r>
      <w:proofErr w:type="spellStart"/>
      <w:r w:rsidRPr="00B92632">
        <w:rPr>
          <w:i/>
          <w:iCs/>
          <w:color w:val="222222"/>
          <w:shd w:val="clear" w:color="auto" w:fill="FFFFFF"/>
        </w:rPr>
        <w:t>финансијама</w:t>
      </w:r>
      <w:proofErr w:type="spellEnd"/>
      <w:r w:rsidRPr="00B92632">
        <w:rPr>
          <w:i/>
          <w:iCs/>
          <w:color w:val="222222"/>
          <w:shd w:val="clear" w:color="auto" w:fill="FFFFFF"/>
        </w:rPr>
        <w:t xml:space="preserve">”, </w:t>
      </w:r>
      <w:proofErr w:type="spellStart"/>
      <w:r w:rsidRPr="00B92632">
        <w:rPr>
          <w:i/>
          <w:iCs/>
          <w:color w:val="222222"/>
          <w:shd w:val="clear" w:color="auto" w:fill="FFFFFF"/>
        </w:rPr>
        <w:t>који</w:t>
      </w:r>
      <w:proofErr w:type="spellEnd"/>
      <w:r w:rsidRPr="00B92632">
        <w:rPr>
          <w:i/>
          <w:iCs/>
          <w:color w:val="222222"/>
          <w:shd w:val="clear" w:color="auto" w:fill="FFFFFF"/>
        </w:rPr>
        <w:t xml:space="preserve"> </w:t>
      </w:r>
      <w:proofErr w:type="spellStart"/>
      <w:r w:rsidRPr="00B92632">
        <w:rPr>
          <w:i/>
          <w:iCs/>
          <w:color w:val="222222"/>
          <w:shd w:val="clear" w:color="auto" w:fill="FFFFFF"/>
        </w:rPr>
        <w:t>финансира</w:t>
      </w:r>
      <w:proofErr w:type="spellEnd"/>
      <w:r w:rsidRPr="00B92632">
        <w:rPr>
          <w:i/>
          <w:iCs/>
          <w:color w:val="222222"/>
          <w:shd w:val="clear" w:color="auto" w:fill="FFFFFF"/>
        </w:rPr>
        <w:t xml:space="preserve"> </w:t>
      </w:r>
      <w:proofErr w:type="spellStart"/>
      <w:r w:rsidRPr="00B92632">
        <w:rPr>
          <w:i/>
          <w:iCs/>
          <w:color w:val="222222"/>
          <w:shd w:val="clear" w:color="auto" w:fill="FFFFFF"/>
        </w:rPr>
        <w:t>Шведска</w:t>
      </w:r>
      <w:proofErr w:type="spellEnd"/>
      <w:r w:rsidRPr="00B92632">
        <w:rPr>
          <w:i/>
          <w:iCs/>
          <w:color w:val="222222"/>
          <w:shd w:val="clear" w:color="auto" w:fill="FFFFFF"/>
        </w:rPr>
        <w:t xml:space="preserve"> </w:t>
      </w:r>
      <w:proofErr w:type="spellStart"/>
      <w:r w:rsidRPr="00B92632">
        <w:rPr>
          <w:i/>
          <w:iCs/>
          <w:color w:val="222222"/>
          <w:shd w:val="clear" w:color="auto" w:fill="FFFFFF"/>
        </w:rPr>
        <w:t>агенција</w:t>
      </w:r>
      <w:proofErr w:type="spellEnd"/>
      <w:r w:rsidRPr="00B92632">
        <w:rPr>
          <w:i/>
          <w:iCs/>
          <w:color w:val="222222"/>
          <w:shd w:val="clear" w:color="auto" w:fill="FFFFFF"/>
        </w:rPr>
        <w:t xml:space="preserve"> </w:t>
      </w:r>
      <w:proofErr w:type="spellStart"/>
      <w:r w:rsidRPr="00B92632">
        <w:rPr>
          <w:i/>
          <w:iCs/>
          <w:color w:val="222222"/>
          <w:shd w:val="clear" w:color="auto" w:fill="FFFFFF"/>
        </w:rPr>
        <w:t>за</w:t>
      </w:r>
      <w:proofErr w:type="spellEnd"/>
      <w:r w:rsidRPr="00B92632">
        <w:rPr>
          <w:i/>
          <w:iCs/>
          <w:color w:val="222222"/>
          <w:shd w:val="clear" w:color="auto" w:fill="FFFFFF"/>
        </w:rPr>
        <w:t xml:space="preserve"> </w:t>
      </w:r>
      <w:proofErr w:type="spellStart"/>
      <w:r w:rsidRPr="00B92632">
        <w:rPr>
          <w:i/>
          <w:iCs/>
          <w:color w:val="222222"/>
          <w:shd w:val="clear" w:color="auto" w:fill="FFFFFF"/>
        </w:rPr>
        <w:t>међународни</w:t>
      </w:r>
      <w:proofErr w:type="spellEnd"/>
      <w:r w:rsidRPr="00B92632">
        <w:rPr>
          <w:i/>
          <w:iCs/>
          <w:color w:val="222222"/>
          <w:shd w:val="clear" w:color="auto" w:fill="FFFFFF"/>
        </w:rPr>
        <w:t xml:space="preserve"> </w:t>
      </w:r>
      <w:proofErr w:type="spellStart"/>
      <w:r w:rsidRPr="00B92632">
        <w:rPr>
          <w:i/>
          <w:iCs/>
          <w:color w:val="222222"/>
          <w:shd w:val="clear" w:color="auto" w:fill="FFFFFF"/>
        </w:rPr>
        <w:t>развој</w:t>
      </w:r>
      <w:proofErr w:type="spellEnd"/>
      <w:r w:rsidRPr="00B92632">
        <w:rPr>
          <w:i/>
          <w:iCs/>
          <w:color w:val="222222"/>
          <w:shd w:val="clear" w:color="auto" w:fill="FFFFFF"/>
        </w:rPr>
        <w:t xml:space="preserve"> и </w:t>
      </w:r>
      <w:proofErr w:type="spellStart"/>
      <w:r w:rsidRPr="00B92632">
        <w:rPr>
          <w:i/>
          <w:iCs/>
          <w:color w:val="222222"/>
          <w:shd w:val="clear" w:color="auto" w:fill="FFFFFF"/>
        </w:rPr>
        <w:t>сарадњу</w:t>
      </w:r>
      <w:proofErr w:type="spellEnd"/>
      <w:r w:rsidRPr="00B92632">
        <w:rPr>
          <w:i/>
          <w:iCs/>
          <w:color w:val="222222"/>
          <w:shd w:val="clear" w:color="auto" w:fill="FFFFFF"/>
        </w:rPr>
        <w:t xml:space="preserve"> (СИДА), а </w:t>
      </w:r>
      <w:proofErr w:type="spellStart"/>
      <w:r w:rsidRPr="00B92632">
        <w:rPr>
          <w:i/>
          <w:iCs/>
          <w:color w:val="222222"/>
          <w:shd w:val="clear" w:color="auto" w:fill="FFFFFF"/>
        </w:rPr>
        <w:t>спроводи</w:t>
      </w:r>
      <w:proofErr w:type="spellEnd"/>
      <w:r w:rsidRPr="00B92632">
        <w:rPr>
          <w:i/>
          <w:iCs/>
          <w:color w:val="222222"/>
          <w:shd w:val="clear" w:color="auto" w:fill="FFFFFF"/>
        </w:rPr>
        <w:t xml:space="preserve"> </w:t>
      </w:r>
      <w:proofErr w:type="spellStart"/>
      <w:r w:rsidRPr="00B92632">
        <w:rPr>
          <w:i/>
          <w:iCs/>
          <w:color w:val="222222"/>
          <w:shd w:val="clear" w:color="auto" w:fill="FFFFFF"/>
        </w:rPr>
        <w:t>Програм</w:t>
      </w:r>
      <w:proofErr w:type="spellEnd"/>
      <w:r w:rsidRPr="00B92632">
        <w:rPr>
          <w:i/>
          <w:iCs/>
          <w:color w:val="222222"/>
          <w:shd w:val="clear" w:color="auto" w:fill="FFFFFF"/>
        </w:rPr>
        <w:t xml:space="preserve"> </w:t>
      </w:r>
      <w:proofErr w:type="spellStart"/>
      <w:r w:rsidRPr="00B92632">
        <w:rPr>
          <w:i/>
          <w:iCs/>
          <w:color w:val="222222"/>
          <w:shd w:val="clear" w:color="auto" w:fill="FFFFFF"/>
        </w:rPr>
        <w:t>Уједињених</w:t>
      </w:r>
      <w:proofErr w:type="spellEnd"/>
      <w:r w:rsidRPr="00B92632">
        <w:rPr>
          <w:i/>
          <w:iCs/>
          <w:color w:val="222222"/>
          <w:shd w:val="clear" w:color="auto" w:fill="FFFFFF"/>
        </w:rPr>
        <w:t xml:space="preserve"> </w:t>
      </w:r>
      <w:proofErr w:type="spellStart"/>
      <w:r w:rsidRPr="00B92632">
        <w:rPr>
          <w:i/>
          <w:iCs/>
          <w:color w:val="222222"/>
          <w:shd w:val="clear" w:color="auto" w:fill="FFFFFF"/>
        </w:rPr>
        <w:t>нација</w:t>
      </w:r>
      <w:proofErr w:type="spellEnd"/>
      <w:r w:rsidRPr="00B92632">
        <w:rPr>
          <w:i/>
          <w:iCs/>
          <w:color w:val="222222"/>
          <w:shd w:val="clear" w:color="auto" w:fill="FFFFFF"/>
        </w:rPr>
        <w:t xml:space="preserve"> </w:t>
      </w:r>
      <w:proofErr w:type="spellStart"/>
      <w:r w:rsidRPr="00B92632">
        <w:rPr>
          <w:i/>
          <w:iCs/>
          <w:color w:val="222222"/>
          <w:shd w:val="clear" w:color="auto" w:fill="FFFFFF"/>
        </w:rPr>
        <w:t>за</w:t>
      </w:r>
      <w:proofErr w:type="spellEnd"/>
      <w:r w:rsidRPr="00B92632">
        <w:rPr>
          <w:i/>
          <w:iCs/>
          <w:color w:val="222222"/>
          <w:shd w:val="clear" w:color="auto" w:fill="FFFFFF"/>
        </w:rPr>
        <w:t xml:space="preserve"> </w:t>
      </w:r>
      <w:proofErr w:type="spellStart"/>
      <w:r w:rsidRPr="00B92632">
        <w:rPr>
          <w:i/>
          <w:iCs/>
          <w:color w:val="222222"/>
          <w:shd w:val="clear" w:color="auto" w:fill="FFFFFF"/>
        </w:rPr>
        <w:t>развој</w:t>
      </w:r>
      <w:proofErr w:type="spellEnd"/>
      <w:r w:rsidRPr="00B92632">
        <w:rPr>
          <w:i/>
          <w:iCs/>
          <w:color w:val="222222"/>
          <w:shd w:val="clear" w:color="auto" w:fill="FFFFFF"/>
        </w:rPr>
        <w:t xml:space="preserve"> (УНДП).</w:t>
      </w:r>
    </w:p>
    <w:p w14:paraId="527CA08C" w14:textId="77777777" w:rsidR="00310FFD" w:rsidRPr="00B92632" w:rsidRDefault="00310FFD" w:rsidP="00310FFD">
      <w:pPr>
        <w:jc w:val="center"/>
        <w:rPr>
          <w:b/>
          <w:highlight w:val="yellow"/>
          <w:lang w:val="sr-Cyrl-CS"/>
        </w:rPr>
      </w:pPr>
    </w:p>
    <w:p w14:paraId="12280064" w14:textId="77777777" w:rsidR="00310FFD" w:rsidRPr="00B92632" w:rsidRDefault="00310FFD" w:rsidP="00D46E41">
      <w:pPr>
        <w:rPr>
          <w:b/>
          <w:lang w:val="sr-Cyrl-CS"/>
        </w:rPr>
      </w:pPr>
    </w:p>
    <w:p w14:paraId="23A3B487" w14:textId="77777777" w:rsidR="00310FFD" w:rsidRPr="00B92632" w:rsidRDefault="00310FFD" w:rsidP="00310FFD">
      <w:pPr>
        <w:jc w:val="center"/>
        <w:rPr>
          <w:b/>
          <w:lang w:val="sr-Cyrl-CS"/>
        </w:rPr>
      </w:pPr>
    </w:p>
    <w:p w14:paraId="1C734A68" w14:textId="77777777" w:rsidR="007A2F78" w:rsidRPr="001C408F" w:rsidRDefault="007A2F78" w:rsidP="007A2F78">
      <w:pPr>
        <w:rPr>
          <w:color w:val="000000" w:themeColor="text1"/>
          <w:lang w:val="sr-Cyrl-RS"/>
        </w:rPr>
      </w:pPr>
    </w:p>
    <w:p w14:paraId="0DFA2C76" w14:textId="77777777" w:rsidR="007A2F78" w:rsidRPr="001C408F" w:rsidRDefault="007A2F78" w:rsidP="007A2F78">
      <w:pPr>
        <w:rPr>
          <w:lang w:val="sr-Cyrl-RS"/>
        </w:rPr>
      </w:pPr>
    </w:p>
    <w:p w14:paraId="51885294" w14:textId="77777777" w:rsidR="007A2F78" w:rsidRPr="00220D1F" w:rsidRDefault="007A2F78" w:rsidP="007A2F78">
      <w:pPr>
        <w:spacing w:line="360" w:lineRule="auto"/>
        <w:jc w:val="center"/>
        <w:rPr>
          <w:b/>
          <w:bCs/>
          <w:sz w:val="36"/>
          <w:szCs w:val="36"/>
          <w:highlight w:val="lightGray"/>
          <w:lang w:val="sr-Cyrl-RS"/>
        </w:rPr>
      </w:pPr>
      <w:r>
        <w:rPr>
          <w:b/>
          <w:bCs/>
          <w:noProof/>
          <w:sz w:val="36"/>
          <w:szCs w:val="36"/>
          <w:lang w:val="en-US"/>
        </w:rPr>
        <w:lastRenderedPageBreak/>
        <mc:AlternateContent>
          <mc:Choice Requires="wps">
            <w:drawing>
              <wp:anchor distT="0" distB="0" distL="114300" distR="114300" simplePos="0" relativeHeight="251701248" behindDoc="0" locked="0" layoutInCell="1" allowOverlap="1" wp14:anchorId="2989BE3D" wp14:editId="73094F1B">
                <wp:simplePos x="0" y="0"/>
                <wp:positionH relativeFrom="margin">
                  <wp:posOffset>400050</wp:posOffset>
                </wp:positionH>
                <wp:positionV relativeFrom="paragraph">
                  <wp:posOffset>12700</wp:posOffset>
                </wp:positionV>
                <wp:extent cx="4810125" cy="409575"/>
                <wp:effectExtent l="0" t="0" r="28575" b="28575"/>
                <wp:wrapNone/>
                <wp:docPr id="58" name="Rectangle: Rounded Corners 58"/>
                <wp:cNvGraphicFramePr/>
                <a:graphic xmlns:a="http://schemas.openxmlformats.org/drawingml/2006/main">
                  <a:graphicData uri="http://schemas.microsoft.com/office/word/2010/wordprocessingShape">
                    <wps:wsp>
                      <wps:cNvSpPr/>
                      <wps:spPr>
                        <a:xfrm>
                          <a:off x="0" y="0"/>
                          <a:ext cx="4810125" cy="409575"/>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41306959" w14:textId="77777777" w:rsidR="007A2F78" w:rsidRPr="00047C50" w:rsidRDefault="007A2F78" w:rsidP="007A2F78">
                            <w:pPr>
                              <w:jc w:val="center"/>
                              <w:rPr>
                                <w:color w:val="FFFFFF" w:themeColor="background1"/>
                                <w:sz w:val="40"/>
                                <w:szCs w:val="40"/>
                                <w:lang w:val="sr-Cyrl-RS"/>
                              </w:rPr>
                            </w:pPr>
                            <w:r w:rsidRPr="00047C50">
                              <w:rPr>
                                <w:color w:val="FFFFFF" w:themeColor="background1"/>
                                <w:sz w:val="40"/>
                                <w:szCs w:val="40"/>
                                <w:lang w:val="sr-Cyrl-RS"/>
                              </w:rPr>
                              <w:t>САДРЖАЈ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89BE3D" id="Rectangle: Rounded Corners 58" o:spid="_x0000_s1026" style="position:absolute;left:0;text-align:left;margin-left:31.5pt;margin-top:1pt;width:378.75pt;height:32.25pt;z-index:2517012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" fillcolor="#a5a5a5 [3206]" strokecolor="#525252 [1606]" strokeweight="1pt">
                <v:stroke joinstyle="miter"/>
                <v:textbox>
                  <w:txbxContent>
                    <w:p w14:paraId="41306959" w14:textId="77777777" w:rsidR="007A2F78" w:rsidRPr="00047C50" w:rsidRDefault="007A2F78" w:rsidP="007A2F78">
                      <w:pPr>
                        <w:jc w:val="center"/>
                        <w:rPr>
                          <w:color w:val="FFFFFF" w:themeColor="background1"/>
                          <w:sz w:val="40"/>
                          <w:szCs w:val="40"/>
                          <w:lang w:val="sr-Cyrl-RS"/>
                        </w:rPr>
                      </w:pPr>
                      <w:r w:rsidRPr="00047C50">
                        <w:rPr>
                          <w:color w:val="FFFFFF" w:themeColor="background1"/>
                          <w:sz w:val="40"/>
                          <w:szCs w:val="40"/>
                          <w:lang w:val="sr-Cyrl-RS"/>
                        </w:rPr>
                        <w:t>САДРЖАЈ</w:t>
                      </w:r>
                    </w:p>
                  </w:txbxContent>
                </v:textbox>
                <w10:wrap anchorx="margin"/>
              </v:roundrect>
            </w:pict>
          </mc:Fallback>
        </mc:AlternateContent>
      </w:r>
    </w:p>
    <w:p w14:paraId="75D4DBF1" w14:textId="77777777" w:rsidR="007A2F78" w:rsidRPr="00382553" w:rsidRDefault="007A2F78" w:rsidP="007A2F78">
      <w:pPr>
        <w:spacing w:line="360" w:lineRule="auto"/>
        <w:jc w:val="center"/>
        <w:rPr>
          <w:b/>
          <w:bCs/>
          <w:sz w:val="36"/>
          <w:szCs w:val="36"/>
          <w:lang w:val="sr-Cyrl-RS"/>
        </w:rPr>
      </w:pPr>
    </w:p>
    <w:p w14:paraId="0206A723" w14:textId="1609937A" w:rsidR="007A2F78" w:rsidRPr="00382553" w:rsidRDefault="007A2F78" w:rsidP="007A2F78">
      <w:pPr>
        <w:pStyle w:val="ListParagraph"/>
        <w:numPr>
          <w:ilvl w:val="0"/>
          <w:numId w:val="40"/>
        </w:numPr>
        <w:spacing w:after="300" w:line="360" w:lineRule="auto"/>
        <w:contextualSpacing/>
        <w:jc w:val="both"/>
        <w:rPr>
          <w:b/>
          <w:bCs/>
          <w:sz w:val="28"/>
          <w:szCs w:val="28"/>
          <w:lang w:val="sr-Cyrl-RS"/>
        </w:rPr>
      </w:pPr>
      <w:r>
        <w:rPr>
          <w:b/>
          <w:bCs/>
          <w:sz w:val="28"/>
          <w:szCs w:val="28"/>
          <w:lang w:val="sr-Cyrl-RS"/>
        </w:rPr>
        <w:t>Увод..........</w:t>
      </w:r>
      <w:r w:rsidRPr="00382553">
        <w:rPr>
          <w:b/>
          <w:bCs/>
          <w:sz w:val="28"/>
          <w:szCs w:val="28"/>
          <w:lang w:val="sr-Cyrl-RS"/>
        </w:rPr>
        <w:t>....................................................................</w:t>
      </w:r>
      <w:r w:rsidRPr="00382553">
        <w:rPr>
          <w:b/>
          <w:bCs/>
          <w:sz w:val="28"/>
          <w:szCs w:val="28"/>
        </w:rPr>
        <w:t>..</w:t>
      </w:r>
      <w:r>
        <w:rPr>
          <w:b/>
          <w:bCs/>
          <w:sz w:val="28"/>
          <w:szCs w:val="28"/>
          <w:lang w:val="sr-Cyrl-RS"/>
        </w:rPr>
        <w:t>...............3</w:t>
      </w:r>
    </w:p>
    <w:p w14:paraId="5446A37C" w14:textId="1EB7D02A" w:rsidR="007A2F78" w:rsidRPr="00382553" w:rsidRDefault="007A2F78" w:rsidP="007A2F78">
      <w:pPr>
        <w:pStyle w:val="ListParagraph"/>
        <w:numPr>
          <w:ilvl w:val="0"/>
          <w:numId w:val="40"/>
        </w:numPr>
        <w:spacing w:after="300" w:line="360" w:lineRule="auto"/>
        <w:contextualSpacing/>
        <w:jc w:val="both"/>
        <w:rPr>
          <w:b/>
          <w:bCs/>
          <w:sz w:val="28"/>
          <w:szCs w:val="28"/>
          <w:lang w:val="sr-Cyrl-RS"/>
        </w:rPr>
      </w:pPr>
      <w:r w:rsidRPr="00382553">
        <w:rPr>
          <w:b/>
          <w:bCs/>
          <w:sz w:val="28"/>
          <w:szCs w:val="28"/>
          <w:lang w:val="sr-Cyrl-RS"/>
        </w:rPr>
        <w:t>Коме је намењен водич</w:t>
      </w:r>
      <w:r>
        <w:rPr>
          <w:b/>
          <w:bCs/>
          <w:sz w:val="28"/>
          <w:szCs w:val="28"/>
          <w:lang w:val="sr-Cyrl-RS"/>
        </w:rPr>
        <w:t>?</w:t>
      </w:r>
      <w:r w:rsidRPr="00382553">
        <w:rPr>
          <w:b/>
          <w:bCs/>
          <w:sz w:val="28"/>
          <w:szCs w:val="28"/>
          <w:lang w:val="sr-Cyrl-RS"/>
        </w:rPr>
        <w:t>..............................................</w:t>
      </w:r>
      <w:r>
        <w:rPr>
          <w:b/>
          <w:bCs/>
          <w:sz w:val="28"/>
          <w:szCs w:val="28"/>
          <w:lang w:val="sr-Cyrl-RS"/>
        </w:rPr>
        <w:t>..............6</w:t>
      </w:r>
    </w:p>
    <w:p w14:paraId="34FAA79D" w14:textId="587E811F" w:rsidR="007A2F78" w:rsidRPr="00382553" w:rsidRDefault="007A2F78" w:rsidP="007A2F78">
      <w:pPr>
        <w:pStyle w:val="ListParagraph"/>
        <w:numPr>
          <w:ilvl w:val="0"/>
          <w:numId w:val="40"/>
        </w:numPr>
        <w:spacing w:after="300" w:line="360" w:lineRule="auto"/>
        <w:contextualSpacing/>
        <w:jc w:val="both"/>
        <w:rPr>
          <w:b/>
          <w:bCs/>
          <w:sz w:val="28"/>
          <w:szCs w:val="28"/>
          <w:lang w:val="sr-Cyrl-RS"/>
        </w:rPr>
      </w:pPr>
      <w:r w:rsidRPr="00382553">
        <w:rPr>
          <w:b/>
          <w:bCs/>
          <w:sz w:val="28"/>
          <w:szCs w:val="28"/>
          <w:lang w:val="sr-Cyrl-RS"/>
        </w:rPr>
        <w:t>Поступак мониторинга – општа правила...................</w:t>
      </w:r>
      <w:r>
        <w:rPr>
          <w:b/>
          <w:bCs/>
          <w:sz w:val="28"/>
          <w:szCs w:val="28"/>
          <w:lang w:val="sr-Cyrl-RS"/>
        </w:rPr>
        <w:t>...........7</w:t>
      </w:r>
    </w:p>
    <w:p w14:paraId="0EFCFB2B" w14:textId="05EE2381" w:rsidR="007A2F78" w:rsidRPr="00382553" w:rsidRDefault="007A2F78" w:rsidP="007A2F78">
      <w:pPr>
        <w:pStyle w:val="ListParagraph"/>
        <w:numPr>
          <w:ilvl w:val="0"/>
          <w:numId w:val="40"/>
        </w:numPr>
        <w:spacing w:after="300" w:line="360" w:lineRule="auto"/>
        <w:contextualSpacing/>
        <w:jc w:val="both"/>
        <w:rPr>
          <w:b/>
          <w:bCs/>
          <w:sz w:val="28"/>
          <w:szCs w:val="28"/>
          <w:lang w:val="sr-Cyrl-RS"/>
        </w:rPr>
      </w:pPr>
      <w:r w:rsidRPr="00382553">
        <w:rPr>
          <w:b/>
          <w:bCs/>
          <w:sz w:val="28"/>
          <w:szCs w:val="28"/>
          <w:lang w:val="sr-Cyrl-RS"/>
        </w:rPr>
        <w:t>Графички пр</w:t>
      </w:r>
      <w:r>
        <w:rPr>
          <w:b/>
          <w:bCs/>
          <w:sz w:val="28"/>
          <w:szCs w:val="28"/>
          <w:lang w:val="sr-Cyrl-RS"/>
        </w:rPr>
        <w:t>и</w:t>
      </w:r>
      <w:r w:rsidRPr="00382553">
        <w:rPr>
          <w:b/>
          <w:bCs/>
          <w:sz w:val="28"/>
          <w:szCs w:val="28"/>
          <w:lang w:val="sr-Cyrl-RS"/>
        </w:rPr>
        <w:t>каз ток</w:t>
      </w:r>
      <w:r>
        <w:rPr>
          <w:b/>
          <w:bCs/>
          <w:sz w:val="28"/>
          <w:szCs w:val="28"/>
          <w:lang w:val="sr-Cyrl-RS"/>
        </w:rPr>
        <w:t>а</w:t>
      </w:r>
      <w:r w:rsidRPr="00382553">
        <w:rPr>
          <w:b/>
          <w:bCs/>
          <w:sz w:val="28"/>
          <w:szCs w:val="28"/>
          <w:lang w:val="sr-Cyrl-RS"/>
        </w:rPr>
        <w:t xml:space="preserve"> поступка монот</w:t>
      </w:r>
      <w:r>
        <w:rPr>
          <w:b/>
          <w:bCs/>
          <w:sz w:val="28"/>
          <w:szCs w:val="28"/>
          <w:lang w:val="sr-Cyrl-RS"/>
        </w:rPr>
        <w:t>о</w:t>
      </w:r>
      <w:r w:rsidRPr="00382553">
        <w:rPr>
          <w:b/>
          <w:bCs/>
          <w:sz w:val="28"/>
          <w:szCs w:val="28"/>
          <w:lang w:val="sr-Cyrl-RS"/>
        </w:rPr>
        <w:t>ринга......</w:t>
      </w:r>
      <w:r>
        <w:rPr>
          <w:b/>
          <w:bCs/>
          <w:sz w:val="28"/>
          <w:szCs w:val="28"/>
          <w:lang w:val="sr-Cyrl-RS"/>
        </w:rPr>
        <w:t>.............18</w:t>
      </w:r>
    </w:p>
    <w:p w14:paraId="1A3C5EE4" w14:textId="69228986" w:rsidR="007A2F78" w:rsidRPr="00382553" w:rsidRDefault="007A2F78" w:rsidP="007A2F78">
      <w:pPr>
        <w:pStyle w:val="ListParagraph"/>
        <w:numPr>
          <w:ilvl w:val="0"/>
          <w:numId w:val="40"/>
        </w:numPr>
        <w:spacing w:after="300" w:line="360" w:lineRule="auto"/>
        <w:ind w:right="713"/>
        <w:contextualSpacing/>
        <w:rPr>
          <w:b/>
          <w:bCs/>
          <w:sz w:val="28"/>
          <w:szCs w:val="28"/>
          <w:lang w:val="sr-Cyrl-RS"/>
        </w:rPr>
      </w:pPr>
      <w:r>
        <w:rPr>
          <w:b/>
          <w:bCs/>
          <w:sz w:val="28"/>
          <w:szCs w:val="28"/>
          <w:lang w:val="sr-Cyrl-RS"/>
        </w:rPr>
        <w:t>Мониторинг по пријави надлежних органа.........................19</w:t>
      </w:r>
    </w:p>
    <w:p w14:paraId="19110222" w14:textId="38A6417E" w:rsidR="007A2F78" w:rsidRDefault="007A2F78" w:rsidP="007A2F78">
      <w:pPr>
        <w:pStyle w:val="ListParagraph"/>
        <w:numPr>
          <w:ilvl w:val="0"/>
          <w:numId w:val="40"/>
        </w:numPr>
        <w:spacing w:after="300" w:line="360" w:lineRule="auto"/>
        <w:contextualSpacing/>
        <w:jc w:val="both"/>
        <w:rPr>
          <w:b/>
          <w:bCs/>
          <w:sz w:val="28"/>
          <w:szCs w:val="28"/>
          <w:lang w:val="sr-Cyrl-RS"/>
        </w:rPr>
      </w:pPr>
      <w:r w:rsidRPr="00382553">
        <w:rPr>
          <w:b/>
          <w:bCs/>
          <w:sz w:val="28"/>
          <w:szCs w:val="28"/>
          <w:lang w:val="sr-Cyrl-RS"/>
        </w:rPr>
        <w:t>Примери из праксе</w:t>
      </w:r>
      <w:r w:rsidRPr="00382553">
        <w:rPr>
          <w:b/>
          <w:bCs/>
          <w:sz w:val="28"/>
          <w:szCs w:val="28"/>
        </w:rPr>
        <w:t>……………………………</w:t>
      </w:r>
      <w:r w:rsidR="003748F4">
        <w:rPr>
          <w:b/>
          <w:bCs/>
          <w:sz w:val="28"/>
          <w:szCs w:val="28"/>
          <w:lang w:val="sr-Cyrl-RS"/>
        </w:rPr>
        <w:t>.........................21</w:t>
      </w:r>
    </w:p>
    <w:p w14:paraId="3C8B99C2" w14:textId="0F650663" w:rsidR="007A2F78" w:rsidRPr="00382553" w:rsidRDefault="007A2F78" w:rsidP="007A2F78">
      <w:pPr>
        <w:pStyle w:val="ListParagraph"/>
        <w:numPr>
          <w:ilvl w:val="0"/>
          <w:numId w:val="40"/>
        </w:numPr>
        <w:spacing w:after="300" w:line="360" w:lineRule="auto"/>
        <w:contextualSpacing/>
        <w:jc w:val="both"/>
        <w:rPr>
          <w:b/>
          <w:bCs/>
          <w:sz w:val="28"/>
          <w:szCs w:val="28"/>
          <w:lang w:val="sr-Cyrl-RS"/>
        </w:rPr>
      </w:pPr>
      <w:r>
        <w:rPr>
          <w:b/>
          <w:bCs/>
          <w:sz w:val="28"/>
          <w:szCs w:val="28"/>
          <w:lang w:val="sr-Cyrl-RS"/>
        </w:rPr>
        <w:t>Закључак......................................................................................32</w:t>
      </w:r>
    </w:p>
    <w:p w14:paraId="52968549" w14:textId="77777777" w:rsidR="007A2F78" w:rsidRDefault="007A2F78" w:rsidP="007A2F78">
      <w:pPr>
        <w:jc w:val="center"/>
        <w:rPr>
          <w:b/>
          <w:bCs/>
          <w:sz w:val="36"/>
          <w:szCs w:val="36"/>
          <w:highlight w:val="lightGray"/>
          <w:lang w:val="sr-Cyrl-RS"/>
        </w:rPr>
      </w:pPr>
    </w:p>
    <w:p w14:paraId="73842B3E" w14:textId="77777777" w:rsidR="007A2F78" w:rsidRDefault="007A2F78" w:rsidP="007A2F78">
      <w:pPr>
        <w:ind w:right="571"/>
        <w:jc w:val="center"/>
        <w:rPr>
          <w:b/>
          <w:bCs/>
          <w:sz w:val="36"/>
          <w:szCs w:val="36"/>
          <w:highlight w:val="lightGray"/>
          <w:lang w:val="sr-Cyrl-RS"/>
        </w:rPr>
      </w:pPr>
    </w:p>
    <w:p w14:paraId="307BCEAE" w14:textId="77777777" w:rsidR="007A2F78" w:rsidRDefault="007A2F78" w:rsidP="007A2F78">
      <w:pPr>
        <w:jc w:val="center"/>
        <w:rPr>
          <w:b/>
          <w:bCs/>
          <w:sz w:val="36"/>
          <w:szCs w:val="36"/>
          <w:highlight w:val="lightGray"/>
          <w:lang w:val="sr-Cyrl-RS"/>
        </w:rPr>
      </w:pPr>
    </w:p>
    <w:p w14:paraId="18B4A515" w14:textId="77777777" w:rsidR="007A2F78" w:rsidRDefault="007A2F78" w:rsidP="007A2F78">
      <w:pPr>
        <w:jc w:val="center"/>
        <w:rPr>
          <w:b/>
          <w:bCs/>
          <w:sz w:val="36"/>
          <w:szCs w:val="36"/>
          <w:highlight w:val="lightGray"/>
          <w:lang w:val="sr-Cyrl-RS"/>
        </w:rPr>
      </w:pPr>
    </w:p>
    <w:p w14:paraId="652DCF1F" w14:textId="6DDF9497" w:rsidR="007A2F78" w:rsidRDefault="007A2F78" w:rsidP="007A2F78">
      <w:pPr>
        <w:jc w:val="center"/>
        <w:rPr>
          <w:b/>
          <w:bCs/>
          <w:sz w:val="36"/>
          <w:szCs w:val="36"/>
          <w:highlight w:val="lightGray"/>
          <w:lang w:val="sr-Cyrl-RS"/>
        </w:rPr>
      </w:pPr>
    </w:p>
    <w:p w14:paraId="35544A4F" w14:textId="1465C1BE" w:rsidR="007A2F78" w:rsidRDefault="007A2F78" w:rsidP="007A2F78">
      <w:pPr>
        <w:jc w:val="center"/>
        <w:rPr>
          <w:b/>
          <w:bCs/>
          <w:sz w:val="36"/>
          <w:szCs w:val="36"/>
          <w:highlight w:val="lightGray"/>
          <w:lang w:val="sr-Cyrl-RS"/>
        </w:rPr>
      </w:pPr>
    </w:p>
    <w:p w14:paraId="1EC6533E" w14:textId="258C5D22" w:rsidR="007A2F78" w:rsidRDefault="007A2F78" w:rsidP="007A2F78">
      <w:pPr>
        <w:jc w:val="center"/>
        <w:rPr>
          <w:b/>
          <w:bCs/>
          <w:sz w:val="36"/>
          <w:szCs w:val="36"/>
          <w:highlight w:val="lightGray"/>
          <w:lang w:val="sr-Cyrl-RS"/>
        </w:rPr>
      </w:pPr>
    </w:p>
    <w:p w14:paraId="14DDA983" w14:textId="192B652E" w:rsidR="007A2F78" w:rsidRDefault="007A2F78" w:rsidP="007A2F78">
      <w:pPr>
        <w:jc w:val="center"/>
        <w:rPr>
          <w:b/>
          <w:bCs/>
          <w:sz w:val="36"/>
          <w:szCs w:val="36"/>
          <w:highlight w:val="lightGray"/>
          <w:lang w:val="sr-Cyrl-RS"/>
        </w:rPr>
      </w:pPr>
    </w:p>
    <w:p w14:paraId="30D54CC9" w14:textId="02C6EF71" w:rsidR="007A2F78" w:rsidRDefault="007A2F78" w:rsidP="007A2F78">
      <w:pPr>
        <w:jc w:val="center"/>
        <w:rPr>
          <w:b/>
          <w:bCs/>
          <w:sz w:val="36"/>
          <w:szCs w:val="36"/>
          <w:highlight w:val="lightGray"/>
          <w:lang w:val="sr-Cyrl-RS"/>
        </w:rPr>
      </w:pPr>
    </w:p>
    <w:p w14:paraId="24DC7F45" w14:textId="77FD9B4F" w:rsidR="007A2F78" w:rsidRDefault="007A2F78" w:rsidP="007A2F78">
      <w:pPr>
        <w:jc w:val="center"/>
        <w:rPr>
          <w:b/>
          <w:bCs/>
          <w:sz w:val="36"/>
          <w:szCs w:val="36"/>
          <w:highlight w:val="lightGray"/>
          <w:lang w:val="sr-Cyrl-RS"/>
        </w:rPr>
      </w:pPr>
    </w:p>
    <w:p w14:paraId="573C30D7" w14:textId="000275DB" w:rsidR="007A2F78" w:rsidRDefault="007A2F78" w:rsidP="007A2F78">
      <w:pPr>
        <w:jc w:val="center"/>
        <w:rPr>
          <w:b/>
          <w:bCs/>
          <w:sz w:val="36"/>
          <w:szCs w:val="36"/>
          <w:highlight w:val="lightGray"/>
          <w:lang w:val="sr-Cyrl-RS"/>
        </w:rPr>
      </w:pPr>
    </w:p>
    <w:p w14:paraId="796FF70C" w14:textId="53242EB8" w:rsidR="007A2F78" w:rsidRDefault="007A2F78" w:rsidP="007A2F78">
      <w:pPr>
        <w:jc w:val="center"/>
        <w:rPr>
          <w:b/>
          <w:bCs/>
          <w:sz w:val="36"/>
          <w:szCs w:val="36"/>
          <w:highlight w:val="lightGray"/>
          <w:lang w:val="sr-Cyrl-RS"/>
        </w:rPr>
      </w:pPr>
    </w:p>
    <w:p w14:paraId="2E2138A3" w14:textId="79B18A34" w:rsidR="007A2F78" w:rsidRDefault="007A2F78" w:rsidP="007A2F78">
      <w:pPr>
        <w:jc w:val="center"/>
        <w:rPr>
          <w:b/>
          <w:bCs/>
          <w:sz w:val="36"/>
          <w:szCs w:val="36"/>
          <w:highlight w:val="lightGray"/>
          <w:lang w:val="sr-Cyrl-RS"/>
        </w:rPr>
      </w:pPr>
    </w:p>
    <w:p w14:paraId="2B0FE90C" w14:textId="77777777" w:rsidR="007A2F78" w:rsidRDefault="007A2F78" w:rsidP="007A2F78">
      <w:pPr>
        <w:jc w:val="center"/>
        <w:rPr>
          <w:b/>
          <w:bCs/>
          <w:sz w:val="36"/>
          <w:szCs w:val="36"/>
          <w:highlight w:val="lightGray"/>
          <w:lang w:val="sr-Cyrl-RS"/>
        </w:rPr>
      </w:pPr>
    </w:p>
    <w:p w14:paraId="1839A4CB" w14:textId="41C07E73" w:rsidR="007A2F78" w:rsidRDefault="007A2F78" w:rsidP="007A2F78">
      <w:pPr>
        <w:rPr>
          <w:b/>
          <w:bCs/>
          <w:sz w:val="36"/>
          <w:szCs w:val="36"/>
          <w:highlight w:val="lightGray"/>
          <w:lang w:val="sr-Cyrl-RS"/>
        </w:rPr>
      </w:pPr>
    </w:p>
    <w:p w14:paraId="10BFDF5E" w14:textId="77777777" w:rsidR="007A2F78" w:rsidRDefault="007A2F78" w:rsidP="007A2F78">
      <w:pPr>
        <w:rPr>
          <w:b/>
          <w:bCs/>
          <w:sz w:val="36"/>
          <w:szCs w:val="36"/>
          <w:highlight w:val="lightGray"/>
          <w:lang w:val="sr-Cyrl-RS"/>
        </w:rPr>
      </w:pPr>
    </w:p>
    <w:p w14:paraId="4290E1BF" w14:textId="77777777" w:rsidR="007A2F78" w:rsidRDefault="007A2F78" w:rsidP="007A2F78">
      <w:pPr>
        <w:spacing w:line="360" w:lineRule="auto"/>
        <w:rPr>
          <w:b/>
          <w:bCs/>
          <w:sz w:val="36"/>
          <w:szCs w:val="36"/>
          <w:lang w:val="sr-Cyrl-RS"/>
        </w:rPr>
      </w:pPr>
      <w:r>
        <w:rPr>
          <w:b/>
          <w:bCs/>
          <w:noProof/>
          <w:sz w:val="36"/>
          <w:szCs w:val="36"/>
          <w:lang w:val="en-US"/>
        </w:rPr>
        <w:lastRenderedPageBreak/>
        <mc:AlternateContent>
          <mc:Choice Requires="wps">
            <w:drawing>
              <wp:anchor distT="0" distB="0" distL="114300" distR="114300" simplePos="0" relativeHeight="251696128" behindDoc="0" locked="0" layoutInCell="1" allowOverlap="1" wp14:anchorId="4677E22E" wp14:editId="198DD2C8">
                <wp:simplePos x="0" y="0"/>
                <wp:positionH relativeFrom="column">
                  <wp:posOffset>9525</wp:posOffset>
                </wp:positionH>
                <wp:positionV relativeFrom="paragraph">
                  <wp:posOffset>212725</wp:posOffset>
                </wp:positionV>
                <wp:extent cx="5667375" cy="409575"/>
                <wp:effectExtent l="0" t="0" r="28575" b="28575"/>
                <wp:wrapNone/>
                <wp:docPr id="53" name="Rectangle: Rounded Corners 53"/>
                <wp:cNvGraphicFramePr/>
                <a:graphic xmlns:a="http://schemas.openxmlformats.org/drawingml/2006/main">
                  <a:graphicData uri="http://schemas.microsoft.com/office/word/2010/wordprocessingShape">
                    <wps:wsp>
                      <wps:cNvSpPr/>
                      <wps:spPr>
                        <a:xfrm>
                          <a:off x="0" y="0"/>
                          <a:ext cx="5667375" cy="409575"/>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79465073" w14:textId="77777777" w:rsidR="007A2F78" w:rsidRPr="00220D1F" w:rsidRDefault="007A2F78" w:rsidP="007A2F78">
                            <w:pPr>
                              <w:jc w:val="center"/>
                              <w:rPr>
                                <w:sz w:val="40"/>
                                <w:szCs w:val="40"/>
                                <w:lang w:val="sr-Cyrl-RS"/>
                              </w:rPr>
                            </w:pPr>
                            <w:r>
                              <w:rPr>
                                <w:sz w:val="40"/>
                                <w:szCs w:val="40"/>
                                <w:lang w:val="sr-Cyrl-RS"/>
                              </w:rPr>
                              <w:t>УВОД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77E22E" id="Rectangle: Rounded Corners 53" o:spid="_x0000_s1027" style="position:absolute;margin-left:.75pt;margin-top:16.75pt;width:446.25pt;height:32.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" fillcolor="#a5a5a5 [3206]" strokecolor="#525252 [1606]" strokeweight="1pt">
                <v:stroke joinstyle="miter"/>
                <v:textbox>
                  <w:txbxContent>
                    <w:p w14:paraId="79465073" w14:textId="77777777" w:rsidR="007A2F78" w:rsidRPr="00220D1F" w:rsidRDefault="007A2F78" w:rsidP="007A2F78">
                      <w:pPr>
                        <w:jc w:val="center"/>
                        <w:rPr>
                          <w:sz w:val="40"/>
                          <w:szCs w:val="40"/>
                          <w:lang w:val="sr-Cyrl-RS"/>
                        </w:rPr>
                      </w:pPr>
                      <w:r>
                        <w:rPr>
                          <w:sz w:val="40"/>
                          <w:szCs w:val="40"/>
                          <w:lang w:val="sr-Cyrl-RS"/>
                        </w:rPr>
                        <w:t>УВОД</w:t>
                      </w:r>
                    </w:p>
                  </w:txbxContent>
                </v:textbox>
              </v:roundrect>
            </w:pict>
          </mc:Fallback>
        </mc:AlternateContent>
      </w:r>
    </w:p>
    <w:p w14:paraId="4B3143B6" w14:textId="77777777" w:rsidR="007A2F78" w:rsidRDefault="007A2F78" w:rsidP="007A2F78">
      <w:pPr>
        <w:spacing w:line="360" w:lineRule="auto"/>
        <w:rPr>
          <w:b/>
          <w:bCs/>
          <w:sz w:val="36"/>
          <w:szCs w:val="36"/>
          <w:lang w:val="sr-Cyrl-RS"/>
        </w:rPr>
      </w:pPr>
    </w:p>
    <w:p w14:paraId="3BFF8977" w14:textId="77777777" w:rsidR="007A2F78" w:rsidRPr="002660B9" w:rsidRDefault="007A2F78" w:rsidP="007A2F78">
      <w:pPr>
        <w:spacing w:line="360" w:lineRule="auto"/>
        <w:jc w:val="both"/>
        <w:rPr>
          <w:sz w:val="28"/>
          <w:szCs w:val="28"/>
          <w:lang w:val="sr-Cyrl-RS"/>
        </w:rPr>
      </w:pPr>
      <w:r w:rsidRPr="002660B9">
        <w:rPr>
          <w:sz w:val="28"/>
          <w:szCs w:val="28"/>
          <w:lang w:val="sr-Cyrl-RS"/>
        </w:rPr>
        <w:t xml:space="preserve">Почев од 01. јула 2020. године у примени је Закон о јавним набавкама („Службени гласник РС“, број 91/19, у даљем тексту: </w:t>
      </w:r>
      <w:r>
        <w:rPr>
          <w:sz w:val="28"/>
          <w:szCs w:val="28"/>
          <w:lang w:val="sr-Cyrl-RS"/>
        </w:rPr>
        <w:t>ЗЈН</w:t>
      </w:r>
      <w:r w:rsidRPr="002660B9">
        <w:rPr>
          <w:sz w:val="28"/>
          <w:szCs w:val="28"/>
          <w:lang w:val="sr-Cyrl-RS"/>
        </w:rPr>
        <w:t>), који је увео много новина у области јавних набавки и у великој мери утицао на поступање како наручилаца, тако и понуђача у поступку јавне набавке. Једна о</w:t>
      </w:r>
      <w:r>
        <w:rPr>
          <w:sz w:val="28"/>
          <w:szCs w:val="28"/>
          <w:lang w:val="sr-Cyrl-RS"/>
        </w:rPr>
        <w:t>д новина коју прописује ЗЈН</w:t>
      </w:r>
      <w:r w:rsidRPr="002660B9">
        <w:rPr>
          <w:sz w:val="28"/>
          <w:szCs w:val="28"/>
          <w:lang w:val="sr-Cyrl-RS"/>
        </w:rPr>
        <w:t xml:space="preserve"> јесте електронска комуникација у поступку јавне набавке, а која се одвија на Порталу јавних набавки </w:t>
      </w:r>
      <w:r>
        <w:rPr>
          <w:sz w:val="28"/>
          <w:szCs w:val="28"/>
          <w:lang w:val="sr-Cyrl-RS"/>
        </w:rPr>
        <w:t>чији је рад усклађен са ЗЈН</w:t>
      </w:r>
      <w:r w:rsidRPr="002660B9">
        <w:rPr>
          <w:sz w:val="28"/>
          <w:szCs w:val="28"/>
          <w:lang w:val="sr-Cyrl-RS"/>
        </w:rPr>
        <w:t>. У том смислу, прописана је електронска припрема понуде и доказивање захтеваних критеријума за избор привредног субјекта, као и електронски начин подношења понуда у посту</w:t>
      </w:r>
      <w:r>
        <w:rPr>
          <w:sz w:val="28"/>
          <w:szCs w:val="28"/>
          <w:lang w:val="sr-Cyrl-RS"/>
        </w:rPr>
        <w:t>пку јавне набавке. Нови ЗЈН</w:t>
      </w:r>
      <w:r w:rsidRPr="002660B9">
        <w:rPr>
          <w:sz w:val="28"/>
          <w:szCs w:val="28"/>
          <w:lang w:val="sr-Cyrl-RS"/>
        </w:rPr>
        <w:t>, између осталог, прописује и нове врсте поступака јавне набавке, као и нове технике и инструменте у поступцима јавних набавки.</w:t>
      </w:r>
    </w:p>
    <w:p w14:paraId="554966BB" w14:textId="77777777" w:rsidR="007A2F78" w:rsidRPr="002660B9" w:rsidRDefault="007A2F78" w:rsidP="007A2F78">
      <w:pPr>
        <w:spacing w:line="360" w:lineRule="auto"/>
        <w:jc w:val="both"/>
        <w:rPr>
          <w:sz w:val="28"/>
          <w:szCs w:val="28"/>
          <w:lang w:val="sr-Cyrl-RS"/>
        </w:rPr>
      </w:pPr>
    </w:p>
    <w:p w14:paraId="7BF6FF3A" w14:textId="77777777" w:rsidR="007A2F78" w:rsidRPr="001C408F" w:rsidRDefault="007A2F78" w:rsidP="007A2F78">
      <w:pPr>
        <w:spacing w:after="240" w:line="360" w:lineRule="auto"/>
        <w:jc w:val="both"/>
        <w:rPr>
          <w:sz w:val="28"/>
          <w:szCs w:val="28"/>
          <w:lang w:val="sr-Cyrl-RS"/>
        </w:rPr>
      </w:pPr>
      <w:r w:rsidRPr="001C408F">
        <w:rPr>
          <w:sz w:val="28"/>
          <w:szCs w:val="28"/>
          <w:lang w:val="sr-Cyrl-RS"/>
        </w:rPr>
        <w:t xml:space="preserve">Осигуравање ефикасног спровођења поступака јавних набавки, без непотребних административних захтева и уз осигурање што веће економичности, основ је за правилну примену прописа са смањеним ризиком од нерегуларности. Слободна конкуренција омогућава </w:t>
      </w:r>
      <w:r w:rsidRPr="002660B9">
        <w:rPr>
          <w:sz w:val="28"/>
          <w:szCs w:val="28"/>
          <w:lang w:val="sr-Cyrl-RS"/>
        </w:rPr>
        <w:t>наручиоцима</w:t>
      </w:r>
      <w:r w:rsidRPr="001C408F">
        <w:rPr>
          <w:sz w:val="28"/>
          <w:szCs w:val="28"/>
          <w:lang w:val="sr-Cyrl-RS"/>
        </w:rPr>
        <w:t xml:space="preserve"> да, под најповољнијим условима, набавља</w:t>
      </w:r>
      <w:r w:rsidRPr="002660B9">
        <w:rPr>
          <w:sz w:val="28"/>
          <w:szCs w:val="28"/>
          <w:lang w:val="sr-Cyrl-RS"/>
        </w:rPr>
        <w:t>ју</w:t>
      </w:r>
      <w:r w:rsidRPr="001C408F">
        <w:rPr>
          <w:sz w:val="28"/>
          <w:szCs w:val="28"/>
          <w:lang w:val="sr-Cyrl-RS"/>
        </w:rPr>
        <w:t xml:space="preserve"> добра, услуге и радове потребног квалитета и да тиме, н</w:t>
      </w:r>
      <w:r>
        <w:rPr>
          <w:sz w:val="28"/>
          <w:szCs w:val="28"/>
          <w:lang w:val="sr-Cyrl-RS"/>
        </w:rPr>
        <w:t>а најекономичнији начин, користе</w:t>
      </w:r>
      <w:r w:rsidRPr="001C408F">
        <w:rPr>
          <w:sz w:val="28"/>
          <w:szCs w:val="28"/>
          <w:lang w:val="sr-Cyrl-RS"/>
        </w:rPr>
        <w:t xml:space="preserve"> новац пореских обвезника. На тај начин стварају се</w:t>
      </w:r>
      <w:r w:rsidRPr="002660B9">
        <w:rPr>
          <w:sz w:val="28"/>
          <w:szCs w:val="28"/>
          <w:lang w:val="sr-Cyrl-RS"/>
        </w:rPr>
        <w:t xml:space="preserve"> услови за остваривање значајнијих уштеда </w:t>
      </w:r>
      <w:r w:rsidRPr="001C408F">
        <w:rPr>
          <w:sz w:val="28"/>
          <w:szCs w:val="28"/>
          <w:lang w:val="sr-Cyrl-RS"/>
        </w:rPr>
        <w:t xml:space="preserve">и омогућава </w:t>
      </w:r>
      <w:r w:rsidRPr="002660B9">
        <w:rPr>
          <w:sz w:val="28"/>
          <w:szCs w:val="28"/>
          <w:lang w:val="sr-Cyrl-RS"/>
        </w:rPr>
        <w:t xml:space="preserve">се </w:t>
      </w:r>
      <w:r w:rsidRPr="001C408F">
        <w:rPr>
          <w:sz w:val="28"/>
          <w:szCs w:val="28"/>
          <w:lang w:val="sr-Cyrl-RS"/>
        </w:rPr>
        <w:t xml:space="preserve">да се уштеђена средства употребе за повећање квантитета и квалитета услуга које држава пружа грађанима, чиме се унапређује животни стандард. Остварење овог циља засновано је </w:t>
      </w:r>
      <w:r w:rsidRPr="001C408F">
        <w:rPr>
          <w:sz w:val="28"/>
          <w:szCs w:val="28"/>
          <w:lang w:val="sr-Cyrl-RS"/>
        </w:rPr>
        <w:lastRenderedPageBreak/>
        <w:t xml:space="preserve">превасходно на новом начину комуникације односно </w:t>
      </w:r>
      <w:r w:rsidRPr="002660B9">
        <w:rPr>
          <w:sz w:val="28"/>
          <w:szCs w:val="28"/>
          <w:lang w:val="sr-Cyrl-RS"/>
        </w:rPr>
        <w:t xml:space="preserve">уведеној обавезној </w:t>
      </w:r>
      <w:r w:rsidRPr="001C408F">
        <w:rPr>
          <w:sz w:val="28"/>
          <w:szCs w:val="28"/>
          <w:lang w:val="sr-Cyrl-RS"/>
        </w:rPr>
        <w:t xml:space="preserve">електронској комуникацији у поступцима јавних набавки. </w:t>
      </w:r>
    </w:p>
    <w:p w14:paraId="4DAA5878" w14:textId="77777777" w:rsidR="007A2F78" w:rsidRPr="001C408F" w:rsidRDefault="007A2F78" w:rsidP="007A2F78">
      <w:pPr>
        <w:spacing w:after="240" w:line="360" w:lineRule="auto"/>
        <w:jc w:val="both"/>
        <w:rPr>
          <w:sz w:val="28"/>
          <w:szCs w:val="28"/>
          <w:lang w:val="sr-Cyrl-RS"/>
        </w:rPr>
      </w:pPr>
      <w:r w:rsidRPr="002660B9">
        <w:rPr>
          <w:sz w:val="28"/>
          <w:szCs w:val="28"/>
          <w:lang w:val="sr-Cyrl-RS"/>
        </w:rPr>
        <w:t>Контрола обезбеђивања в</w:t>
      </w:r>
      <w:r w:rsidRPr="001C408F">
        <w:rPr>
          <w:sz w:val="28"/>
          <w:szCs w:val="28"/>
          <w:lang w:val="sr-Cyrl-RS"/>
        </w:rPr>
        <w:t>ећ</w:t>
      </w:r>
      <w:r w:rsidRPr="002660B9">
        <w:rPr>
          <w:sz w:val="28"/>
          <w:szCs w:val="28"/>
          <w:lang w:val="sr-Cyrl-RS"/>
        </w:rPr>
        <w:t>е</w:t>
      </w:r>
      <w:r w:rsidRPr="001C408F">
        <w:rPr>
          <w:sz w:val="28"/>
          <w:szCs w:val="28"/>
          <w:lang w:val="sr-Cyrl-RS"/>
        </w:rPr>
        <w:t xml:space="preserve"> транспарентност</w:t>
      </w:r>
      <w:r w:rsidRPr="002660B9">
        <w:rPr>
          <w:sz w:val="28"/>
          <w:szCs w:val="28"/>
          <w:lang w:val="sr-Cyrl-RS"/>
        </w:rPr>
        <w:t>и путем новог начина комуникације</w:t>
      </w:r>
      <w:r w:rsidRPr="001C408F">
        <w:rPr>
          <w:sz w:val="28"/>
          <w:szCs w:val="28"/>
          <w:lang w:val="sr-Cyrl-RS"/>
        </w:rPr>
        <w:t xml:space="preserve">, заједно са отвореном и снажном конкуренцијом у области јавних набавки, </w:t>
      </w:r>
      <w:r w:rsidRPr="002660B9">
        <w:rPr>
          <w:sz w:val="28"/>
          <w:szCs w:val="28"/>
          <w:lang w:val="sr-Cyrl-RS"/>
        </w:rPr>
        <w:t xml:space="preserve">на посредан начин ће утицати на јачање </w:t>
      </w:r>
      <w:r w:rsidRPr="001C408F">
        <w:rPr>
          <w:sz w:val="28"/>
          <w:szCs w:val="28"/>
          <w:lang w:val="sr-Cyrl-RS"/>
        </w:rPr>
        <w:t xml:space="preserve">конкурентности домаћих предузећа, што представља кључни чинилац за убрзање економског развоја, раста запослености и животног стандарда грађана. </w:t>
      </w:r>
    </w:p>
    <w:p w14:paraId="1B10CBF0" w14:textId="77777777" w:rsidR="007A2F78" w:rsidRDefault="007A2F78" w:rsidP="007A2F78">
      <w:pPr>
        <w:spacing w:line="360" w:lineRule="auto"/>
        <w:jc w:val="both"/>
        <w:rPr>
          <w:sz w:val="28"/>
          <w:szCs w:val="28"/>
          <w:lang w:val="sr-Cyrl-RS"/>
        </w:rPr>
      </w:pPr>
      <w:r w:rsidRPr="001C408F">
        <w:rPr>
          <w:sz w:val="28"/>
          <w:szCs w:val="28"/>
          <w:lang w:val="sr-Cyrl-RS"/>
        </w:rPr>
        <w:t xml:space="preserve">Све активности које имају за циљ развој модернијег и ефикаснијег система јавних набавки морају бити сагледане и из контекста смањења ризика од нерегуларности. Јавне набавке су једна од кључних области у којој јавни и приватни сектор улазе у финансијску интеракцију у значајном обиму и </w:t>
      </w:r>
      <w:r w:rsidRPr="002660B9">
        <w:rPr>
          <w:sz w:val="28"/>
          <w:szCs w:val="28"/>
          <w:lang w:val="sr-Cyrl-RS"/>
        </w:rPr>
        <w:t>на тај начин</w:t>
      </w:r>
      <w:r w:rsidRPr="001C408F">
        <w:rPr>
          <w:sz w:val="28"/>
          <w:szCs w:val="28"/>
          <w:lang w:val="sr-Cyrl-RS"/>
        </w:rPr>
        <w:t xml:space="preserve"> представљају једну од најкритичнијих привредних активности у погледу настанка ризика од нерегуларности и корупције. Остварење овог циља засниваће се првенствено на</w:t>
      </w:r>
      <w:r w:rsidRPr="002660B9">
        <w:rPr>
          <w:sz w:val="28"/>
          <w:szCs w:val="28"/>
          <w:lang w:val="sr-Cyrl-RS"/>
        </w:rPr>
        <w:t xml:space="preserve"> даљем </w:t>
      </w:r>
      <w:r w:rsidRPr="001C408F">
        <w:rPr>
          <w:sz w:val="28"/>
          <w:szCs w:val="28"/>
          <w:lang w:val="sr-Cyrl-RS"/>
        </w:rPr>
        <w:t>јачању правног оквира</w:t>
      </w:r>
      <w:r w:rsidRPr="002660B9">
        <w:rPr>
          <w:sz w:val="28"/>
          <w:szCs w:val="28"/>
          <w:lang w:val="sr-Cyrl-RS"/>
        </w:rPr>
        <w:t xml:space="preserve"> и пуне примене свих правних института који утичу на смањење нерегуларности</w:t>
      </w:r>
      <w:r w:rsidRPr="001C408F">
        <w:rPr>
          <w:sz w:val="28"/>
          <w:szCs w:val="28"/>
          <w:lang w:val="sr-Cyrl-RS"/>
        </w:rPr>
        <w:t xml:space="preserve">, потом на побољшању координације и сарадње надлежних институција и јачању њихових административних капацитета, као и капацитета наручилаца и понуђача. У складу са тим, потврда остварења овог циља засниваће се </w:t>
      </w:r>
      <w:r w:rsidRPr="002660B9">
        <w:rPr>
          <w:sz w:val="28"/>
          <w:szCs w:val="28"/>
          <w:lang w:val="sr-Cyrl-RS"/>
        </w:rPr>
        <w:t xml:space="preserve">између осталог и на </w:t>
      </w:r>
      <w:r w:rsidRPr="001C408F">
        <w:rPr>
          <w:sz w:val="28"/>
          <w:szCs w:val="28"/>
          <w:lang w:val="sr-Cyrl-RS"/>
        </w:rPr>
        <w:t xml:space="preserve">унапређењу система </w:t>
      </w:r>
      <w:r w:rsidRPr="002660B9">
        <w:rPr>
          <w:sz w:val="28"/>
          <w:szCs w:val="28"/>
          <w:lang w:val="sr-Cyrl-RS"/>
        </w:rPr>
        <w:t>мониторинга</w:t>
      </w:r>
      <w:r w:rsidRPr="001C408F">
        <w:rPr>
          <w:sz w:val="28"/>
          <w:szCs w:val="28"/>
          <w:lang w:val="sr-Cyrl-RS"/>
        </w:rPr>
        <w:t xml:space="preserve"> над применом прописа из области јавних набавки.</w:t>
      </w:r>
    </w:p>
    <w:p w14:paraId="6E6C6F94" w14:textId="77777777" w:rsidR="007A2F78" w:rsidRDefault="007A2F78" w:rsidP="007A2F78">
      <w:pPr>
        <w:spacing w:line="360" w:lineRule="auto"/>
        <w:jc w:val="both"/>
        <w:rPr>
          <w:sz w:val="28"/>
          <w:szCs w:val="28"/>
          <w:lang w:val="de-DE"/>
        </w:rPr>
      </w:pPr>
      <w:r>
        <w:rPr>
          <w:sz w:val="28"/>
          <w:szCs w:val="28"/>
          <w:lang w:val="de-DE"/>
        </w:rPr>
        <w:t>Улога</w:t>
      </w:r>
      <w:r w:rsidRPr="007F1476">
        <w:rPr>
          <w:sz w:val="28"/>
          <w:szCs w:val="28"/>
          <w:lang w:val="de-DE"/>
        </w:rPr>
        <w:t xml:space="preserve"> </w:t>
      </w:r>
      <w:r>
        <w:rPr>
          <w:sz w:val="28"/>
          <w:szCs w:val="28"/>
          <w:lang w:val="de-DE"/>
        </w:rPr>
        <w:t>мониторинга</w:t>
      </w:r>
      <w:r w:rsidRPr="007F1476">
        <w:rPr>
          <w:sz w:val="28"/>
          <w:szCs w:val="28"/>
          <w:lang w:val="de-DE"/>
        </w:rPr>
        <w:t xml:space="preserve"> </w:t>
      </w:r>
      <w:r>
        <w:rPr>
          <w:sz w:val="28"/>
          <w:szCs w:val="28"/>
          <w:lang w:val="de-DE"/>
        </w:rPr>
        <w:t>у</w:t>
      </w:r>
      <w:r w:rsidRPr="007F1476">
        <w:rPr>
          <w:sz w:val="28"/>
          <w:szCs w:val="28"/>
          <w:lang w:val="de-DE"/>
        </w:rPr>
        <w:t xml:space="preserve"> </w:t>
      </w:r>
      <w:r>
        <w:rPr>
          <w:sz w:val="28"/>
          <w:szCs w:val="28"/>
          <w:lang w:val="de-DE"/>
        </w:rPr>
        <w:t>јавним</w:t>
      </w:r>
      <w:r w:rsidRPr="007F1476">
        <w:rPr>
          <w:sz w:val="28"/>
          <w:szCs w:val="28"/>
          <w:lang w:val="de-DE"/>
        </w:rPr>
        <w:t xml:space="preserve"> </w:t>
      </w:r>
      <w:r>
        <w:rPr>
          <w:sz w:val="28"/>
          <w:szCs w:val="28"/>
          <w:lang w:val="de-DE"/>
        </w:rPr>
        <w:t>набавкама</w:t>
      </w:r>
      <w:r w:rsidRPr="007F1476">
        <w:rPr>
          <w:sz w:val="28"/>
          <w:szCs w:val="28"/>
          <w:lang w:val="de-DE"/>
        </w:rPr>
        <w:t xml:space="preserve"> </w:t>
      </w:r>
      <w:r>
        <w:rPr>
          <w:sz w:val="28"/>
          <w:szCs w:val="28"/>
          <w:lang w:val="de-DE"/>
        </w:rPr>
        <w:t>је</w:t>
      </w:r>
      <w:r w:rsidRPr="007F1476">
        <w:rPr>
          <w:sz w:val="28"/>
          <w:szCs w:val="28"/>
          <w:lang w:val="de-DE"/>
        </w:rPr>
        <w:t xml:space="preserve"> </w:t>
      </w:r>
      <w:r>
        <w:rPr>
          <w:sz w:val="28"/>
          <w:szCs w:val="28"/>
          <w:lang w:val="de-DE"/>
        </w:rPr>
        <w:t>да</w:t>
      </w:r>
      <w:r w:rsidRPr="007F1476">
        <w:rPr>
          <w:sz w:val="28"/>
          <w:szCs w:val="28"/>
          <w:lang w:val="de-DE"/>
        </w:rPr>
        <w:t xml:space="preserve">: </w:t>
      </w:r>
    </w:p>
    <w:p w14:paraId="51018636" w14:textId="77777777" w:rsidR="007A2F78" w:rsidRDefault="007A2F78" w:rsidP="007A2F78">
      <w:pPr>
        <w:spacing w:line="360" w:lineRule="auto"/>
        <w:jc w:val="both"/>
        <w:rPr>
          <w:sz w:val="28"/>
          <w:szCs w:val="28"/>
          <w:lang w:val="de-DE"/>
        </w:rPr>
      </w:pPr>
      <w:r w:rsidRPr="007F1476">
        <w:rPr>
          <w:sz w:val="28"/>
          <w:szCs w:val="28"/>
          <w:lang w:val="de-DE"/>
        </w:rPr>
        <w:t xml:space="preserve">• </w:t>
      </w:r>
      <w:r>
        <w:rPr>
          <w:sz w:val="28"/>
          <w:szCs w:val="28"/>
          <w:lang w:val="de-DE"/>
        </w:rPr>
        <w:t>процени</w:t>
      </w:r>
      <w:r w:rsidRPr="007F1476">
        <w:rPr>
          <w:sz w:val="28"/>
          <w:szCs w:val="28"/>
          <w:lang w:val="de-DE"/>
        </w:rPr>
        <w:t xml:space="preserve"> </w:t>
      </w:r>
      <w:r>
        <w:rPr>
          <w:sz w:val="28"/>
          <w:szCs w:val="28"/>
          <w:lang w:val="de-DE"/>
        </w:rPr>
        <w:t>начин</w:t>
      </w:r>
      <w:r w:rsidRPr="007F1476">
        <w:rPr>
          <w:sz w:val="28"/>
          <w:szCs w:val="28"/>
          <w:lang w:val="de-DE"/>
        </w:rPr>
        <w:t xml:space="preserve"> </w:t>
      </w:r>
      <w:r>
        <w:rPr>
          <w:sz w:val="28"/>
          <w:szCs w:val="28"/>
          <w:lang w:val="de-DE"/>
        </w:rPr>
        <w:t>на</w:t>
      </w:r>
      <w:r w:rsidRPr="007F1476">
        <w:rPr>
          <w:sz w:val="28"/>
          <w:szCs w:val="28"/>
          <w:lang w:val="de-DE"/>
        </w:rPr>
        <w:t xml:space="preserve"> </w:t>
      </w:r>
      <w:r>
        <w:rPr>
          <w:sz w:val="28"/>
          <w:szCs w:val="28"/>
          <w:lang w:val="de-DE"/>
        </w:rPr>
        <w:t>који</w:t>
      </w:r>
      <w:r w:rsidRPr="007F1476">
        <w:rPr>
          <w:sz w:val="28"/>
          <w:szCs w:val="28"/>
          <w:lang w:val="de-DE"/>
        </w:rPr>
        <w:t xml:space="preserve"> </w:t>
      </w:r>
      <w:r>
        <w:rPr>
          <w:sz w:val="28"/>
          <w:szCs w:val="28"/>
          <w:lang w:val="de-DE"/>
        </w:rPr>
        <w:t>се</w:t>
      </w:r>
      <w:r w:rsidRPr="007F1476">
        <w:rPr>
          <w:sz w:val="28"/>
          <w:szCs w:val="28"/>
          <w:lang w:val="de-DE"/>
        </w:rPr>
        <w:t xml:space="preserve"> </w:t>
      </w:r>
      <w:r>
        <w:rPr>
          <w:sz w:val="28"/>
          <w:szCs w:val="28"/>
          <w:lang w:val="de-DE"/>
        </w:rPr>
        <w:t>систем</w:t>
      </w:r>
      <w:r w:rsidRPr="007F1476">
        <w:rPr>
          <w:sz w:val="28"/>
          <w:szCs w:val="28"/>
          <w:lang w:val="de-DE"/>
        </w:rPr>
        <w:t xml:space="preserve"> </w:t>
      </w:r>
      <w:r>
        <w:rPr>
          <w:sz w:val="28"/>
          <w:szCs w:val="28"/>
          <w:lang w:val="de-DE"/>
        </w:rPr>
        <w:t>јавних</w:t>
      </w:r>
      <w:r w:rsidRPr="007F1476">
        <w:rPr>
          <w:sz w:val="28"/>
          <w:szCs w:val="28"/>
          <w:lang w:val="de-DE"/>
        </w:rPr>
        <w:t xml:space="preserve"> </w:t>
      </w:r>
      <w:r>
        <w:rPr>
          <w:sz w:val="28"/>
          <w:szCs w:val="28"/>
          <w:lang w:val="de-DE"/>
        </w:rPr>
        <w:t>набавки</w:t>
      </w:r>
      <w:r w:rsidRPr="007F1476">
        <w:rPr>
          <w:sz w:val="28"/>
          <w:szCs w:val="28"/>
          <w:lang w:val="de-DE"/>
        </w:rPr>
        <w:t xml:space="preserve"> </w:t>
      </w:r>
      <w:r>
        <w:rPr>
          <w:sz w:val="28"/>
          <w:szCs w:val="28"/>
          <w:lang w:val="de-DE"/>
        </w:rPr>
        <w:t>развија</w:t>
      </w:r>
      <w:r w:rsidRPr="007F1476">
        <w:rPr>
          <w:sz w:val="28"/>
          <w:szCs w:val="28"/>
          <w:lang w:val="de-DE"/>
        </w:rPr>
        <w:t xml:space="preserve"> </w:t>
      </w:r>
      <w:r>
        <w:rPr>
          <w:sz w:val="28"/>
          <w:szCs w:val="28"/>
          <w:lang w:val="de-DE"/>
        </w:rPr>
        <w:t>у</w:t>
      </w:r>
      <w:r w:rsidRPr="007F1476">
        <w:rPr>
          <w:sz w:val="28"/>
          <w:szCs w:val="28"/>
          <w:lang w:val="de-DE"/>
        </w:rPr>
        <w:t xml:space="preserve"> </w:t>
      </w:r>
      <w:r>
        <w:rPr>
          <w:sz w:val="28"/>
          <w:szCs w:val="28"/>
          <w:lang w:val="de-DE"/>
        </w:rPr>
        <w:t>целини</w:t>
      </w:r>
      <w:r w:rsidRPr="007F1476">
        <w:rPr>
          <w:sz w:val="28"/>
          <w:szCs w:val="28"/>
          <w:lang w:val="de-DE"/>
        </w:rPr>
        <w:t xml:space="preserve"> </w:t>
      </w:r>
      <w:r>
        <w:rPr>
          <w:sz w:val="28"/>
          <w:szCs w:val="28"/>
          <w:lang w:val="de-DE"/>
        </w:rPr>
        <w:t>и</w:t>
      </w:r>
      <w:r w:rsidRPr="007F1476">
        <w:rPr>
          <w:sz w:val="28"/>
          <w:szCs w:val="28"/>
          <w:lang w:val="de-DE"/>
        </w:rPr>
        <w:t xml:space="preserve"> </w:t>
      </w:r>
      <w:r>
        <w:rPr>
          <w:sz w:val="28"/>
          <w:szCs w:val="28"/>
          <w:lang w:val="de-DE"/>
        </w:rPr>
        <w:t>правац</w:t>
      </w:r>
      <w:r w:rsidRPr="007F1476">
        <w:rPr>
          <w:sz w:val="28"/>
          <w:szCs w:val="28"/>
          <w:lang w:val="de-DE"/>
        </w:rPr>
        <w:t xml:space="preserve"> </w:t>
      </w:r>
      <w:r>
        <w:rPr>
          <w:sz w:val="28"/>
          <w:szCs w:val="28"/>
          <w:lang w:val="de-DE"/>
        </w:rPr>
        <w:t>у</w:t>
      </w:r>
      <w:r w:rsidRPr="007F1476">
        <w:rPr>
          <w:sz w:val="28"/>
          <w:szCs w:val="28"/>
          <w:lang w:val="de-DE"/>
        </w:rPr>
        <w:t xml:space="preserve"> </w:t>
      </w:r>
      <w:r>
        <w:rPr>
          <w:sz w:val="28"/>
          <w:szCs w:val="28"/>
          <w:lang w:val="de-DE"/>
        </w:rPr>
        <w:t>коме</w:t>
      </w:r>
      <w:r w:rsidRPr="007F1476">
        <w:rPr>
          <w:sz w:val="28"/>
          <w:szCs w:val="28"/>
          <w:lang w:val="de-DE"/>
        </w:rPr>
        <w:t xml:space="preserve"> </w:t>
      </w:r>
      <w:r>
        <w:rPr>
          <w:sz w:val="28"/>
          <w:szCs w:val="28"/>
          <w:lang w:val="de-DE"/>
        </w:rPr>
        <w:t>се</w:t>
      </w:r>
      <w:r w:rsidRPr="007F1476">
        <w:rPr>
          <w:sz w:val="28"/>
          <w:szCs w:val="28"/>
          <w:lang w:val="de-DE"/>
        </w:rPr>
        <w:t xml:space="preserve"> </w:t>
      </w:r>
      <w:r>
        <w:rPr>
          <w:sz w:val="28"/>
          <w:szCs w:val="28"/>
          <w:lang w:val="de-DE"/>
        </w:rPr>
        <w:t>креће</w:t>
      </w:r>
      <w:r w:rsidRPr="007F1476">
        <w:rPr>
          <w:sz w:val="28"/>
          <w:szCs w:val="28"/>
          <w:lang w:val="de-DE"/>
        </w:rPr>
        <w:t>;</w:t>
      </w:r>
    </w:p>
    <w:p w14:paraId="4286B2CA" w14:textId="77777777" w:rsidR="007A2F78" w:rsidRDefault="007A2F78" w:rsidP="007A2F78">
      <w:pPr>
        <w:spacing w:line="360" w:lineRule="auto"/>
        <w:jc w:val="both"/>
        <w:rPr>
          <w:sz w:val="28"/>
          <w:szCs w:val="28"/>
          <w:lang w:val="de-DE"/>
        </w:rPr>
      </w:pPr>
      <w:r w:rsidRPr="007F1476">
        <w:rPr>
          <w:sz w:val="28"/>
          <w:szCs w:val="28"/>
          <w:lang w:val="de-DE"/>
        </w:rPr>
        <w:lastRenderedPageBreak/>
        <w:t xml:space="preserve">• </w:t>
      </w:r>
      <w:r>
        <w:rPr>
          <w:sz w:val="28"/>
          <w:szCs w:val="28"/>
          <w:lang w:val="de-DE"/>
        </w:rPr>
        <w:t>идентификује</w:t>
      </w:r>
      <w:r w:rsidRPr="007F1476">
        <w:rPr>
          <w:sz w:val="28"/>
          <w:szCs w:val="28"/>
          <w:lang w:val="de-DE"/>
        </w:rPr>
        <w:t xml:space="preserve"> </w:t>
      </w:r>
      <w:r>
        <w:rPr>
          <w:sz w:val="28"/>
          <w:szCs w:val="28"/>
          <w:lang w:val="de-DE"/>
        </w:rPr>
        <w:t>потребе</w:t>
      </w:r>
      <w:r w:rsidRPr="007F1476">
        <w:rPr>
          <w:sz w:val="28"/>
          <w:szCs w:val="28"/>
          <w:lang w:val="de-DE"/>
        </w:rPr>
        <w:t xml:space="preserve"> </w:t>
      </w:r>
      <w:r>
        <w:rPr>
          <w:sz w:val="28"/>
          <w:szCs w:val="28"/>
          <w:lang w:val="de-DE"/>
        </w:rPr>
        <w:t>за</w:t>
      </w:r>
      <w:r w:rsidRPr="007F1476">
        <w:rPr>
          <w:sz w:val="28"/>
          <w:szCs w:val="28"/>
          <w:lang w:val="de-DE"/>
        </w:rPr>
        <w:t xml:space="preserve"> </w:t>
      </w:r>
      <w:r>
        <w:rPr>
          <w:sz w:val="28"/>
          <w:szCs w:val="28"/>
          <w:lang w:val="de-DE"/>
        </w:rPr>
        <w:t>било</w:t>
      </w:r>
      <w:r w:rsidRPr="007F1476">
        <w:rPr>
          <w:sz w:val="28"/>
          <w:szCs w:val="28"/>
          <w:lang w:val="de-DE"/>
        </w:rPr>
        <w:t xml:space="preserve"> </w:t>
      </w:r>
      <w:r>
        <w:rPr>
          <w:sz w:val="28"/>
          <w:szCs w:val="28"/>
          <w:lang w:val="de-DE"/>
        </w:rPr>
        <w:t>каквим</w:t>
      </w:r>
      <w:r w:rsidRPr="007F1476">
        <w:rPr>
          <w:sz w:val="28"/>
          <w:szCs w:val="28"/>
          <w:lang w:val="de-DE"/>
        </w:rPr>
        <w:t xml:space="preserve"> </w:t>
      </w:r>
      <w:r>
        <w:rPr>
          <w:sz w:val="28"/>
          <w:szCs w:val="28"/>
          <w:lang w:val="de-DE"/>
        </w:rPr>
        <w:t>променама</w:t>
      </w:r>
      <w:r w:rsidRPr="007F1476">
        <w:rPr>
          <w:sz w:val="28"/>
          <w:szCs w:val="28"/>
          <w:lang w:val="de-DE"/>
        </w:rPr>
        <w:t xml:space="preserve"> </w:t>
      </w:r>
      <w:r>
        <w:rPr>
          <w:sz w:val="28"/>
          <w:szCs w:val="28"/>
          <w:lang w:val="de-DE"/>
        </w:rPr>
        <w:t>у</w:t>
      </w:r>
      <w:r w:rsidRPr="007F1476">
        <w:rPr>
          <w:sz w:val="28"/>
          <w:szCs w:val="28"/>
          <w:lang w:val="de-DE"/>
        </w:rPr>
        <w:t xml:space="preserve"> </w:t>
      </w:r>
      <w:r>
        <w:rPr>
          <w:sz w:val="28"/>
          <w:szCs w:val="28"/>
          <w:lang w:val="de-DE"/>
        </w:rPr>
        <w:t>систему</w:t>
      </w:r>
      <w:r w:rsidRPr="007F1476">
        <w:rPr>
          <w:sz w:val="28"/>
          <w:szCs w:val="28"/>
          <w:lang w:val="de-DE"/>
        </w:rPr>
        <w:t xml:space="preserve">; </w:t>
      </w:r>
    </w:p>
    <w:p w14:paraId="4485BBCF" w14:textId="77777777" w:rsidR="007A2F78" w:rsidRDefault="007A2F78" w:rsidP="007A2F78">
      <w:pPr>
        <w:spacing w:line="360" w:lineRule="auto"/>
        <w:jc w:val="both"/>
        <w:rPr>
          <w:sz w:val="28"/>
          <w:szCs w:val="28"/>
          <w:lang w:val="de-DE"/>
        </w:rPr>
      </w:pPr>
      <w:r w:rsidRPr="007F1476">
        <w:rPr>
          <w:sz w:val="28"/>
          <w:szCs w:val="28"/>
          <w:lang w:val="de-DE"/>
        </w:rPr>
        <w:t xml:space="preserve">• </w:t>
      </w:r>
      <w:r>
        <w:rPr>
          <w:sz w:val="28"/>
          <w:szCs w:val="28"/>
          <w:lang w:val="de-DE"/>
        </w:rPr>
        <w:t>утврди</w:t>
      </w:r>
      <w:r w:rsidRPr="007F1476">
        <w:rPr>
          <w:sz w:val="28"/>
          <w:szCs w:val="28"/>
          <w:lang w:val="de-DE"/>
        </w:rPr>
        <w:t xml:space="preserve"> </w:t>
      </w:r>
      <w:r>
        <w:rPr>
          <w:sz w:val="28"/>
          <w:szCs w:val="28"/>
          <w:lang w:val="de-DE"/>
        </w:rPr>
        <w:t>краткорочне</w:t>
      </w:r>
      <w:r w:rsidRPr="007F1476">
        <w:rPr>
          <w:sz w:val="28"/>
          <w:szCs w:val="28"/>
          <w:lang w:val="de-DE"/>
        </w:rPr>
        <w:t xml:space="preserve"> </w:t>
      </w:r>
      <w:r>
        <w:rPr>
          <w:sz w:val="28"/>
          <w:szCs w:val="28"/>
          <w:lang w:val="de-DE"/>
        </w:rPr>
        <w:t>и</w:t>
      </w:r>
      <w:r w:rsidRPr="007F1476">
        <w:rPr>
          <w:sz w:val="28"/>
          <w:szCs w:val="28"/>
          <w:lang w:val="de-DE"/>
        </w:rPr>
        <w:t xml:space="preserve"> </w:t>
      </w:r>
      <w:r>
        <w:rPr>
          <w:sz w:val="28"/>
          <w:szCs w:val="28"/>
          <w:lang w:val="de-DE"/>
        </w:rPr>
        <w:t>дугорочне</w:t>
      </w:r>
      <w:r w:rsidRPr="007F1476">
        <w:rPr>
          <w:sz w:val="28"/>
          <w:szCs w:val="28"/>
          <w:lang w:val="de-DE"/>
        </w:rPr>
        <w:t xml:space="preserve"> </w:t>
      </w:r>
      <w:r>
        <w:rPr>
          <w:sz w:val="28"/>
          <w:szCs w:val="28"/>
          <w:lang w:val="de-DE"/>
        </w:rPr>
        <w:t>приоритете</w:t>
      </w:r>
      <w:r w:rsidRPr="007F1476">
        <w:rPr>
          <w:sz w:val="28"/>
          <w:szCs w:val="28"/>
          <w:lang w:val="de-DE"/>
        </w:rPr>
        <w:t xml:space="preserve"> </w:t>
      </w:r>
      <w:r>
        <w:rPr>
          <w:sz w:val="28"/>
          <w:szCs w:val="28"/>
          <w:lang w:val="de-DE"/>
        </w:rPr>
        <w:t>и</w:t>
      </w:r>
      <w:r w:rsidRPr="007F1476">
        <w:rPr>
          <w:sz w:val="28"/>
          <w:szCs w:val="28"/>
          <w:lang w:val="de-DE"/>
        </w:rPr>
        <w:t xml:space="preserve"> </w:t>
      </w:r>
      <w:r>
        <w:rPr>
          <w:sz w:val="28"/>
          <w:szCs w:val="28"/>
          <w:lang w:val="de-DE"/>
        </w:rPr>
        <w:t>процени</w:t>
      </w:r>
      <w:r w:rsidRPr="007F1476">
        <w:rPr>
          <w:sz w:val="28"/>
          <w:szCs w:val="28"/>
          <w:lang w:val="de-DE"/>
        </w:rPr>
        <w:t xml:space="preserve"> </w:t>
      </w:r>
      <w:r>
        <w:rPr>
          <w:sz w:val="28"/>
          <w:szCs w:val="28"/>
          <w:lang w:val="de-DE"/>
        </w:rPr>
        <w:t>да</w:t>
      </w:r>
      <w:r w:rsidRPr="007F1476">
        <w:rPr>
          <w:sz w:val="28"/>
          <w:szCs w:val="28"/>
          <w:lang w:val="de-DE"/>
        </w:rPr>
        <w:t xml:space="preserve"> </w:t>
      </w:r>
      <w:r>
        <w:rPr>
          <w:sz w:val="28"/>
          <w:szCs w:val="28"/>
          <w:lang w:val="de-DE"/>
        </w:rPr>
        <w:t>ли</w:t>
      </w:r>
      <w:r w:rsidRPr="007F1476">
        <w:rPr>
          <w:sz w:val="28"/>
          <w:szCs w:val="28"/>
          <w:lang w:val="de-DE"/>
        </w:rPr>
        <w:t xml:space="preserve"> </w:t>
      </w:r>
      <w:r>
        <w:rPr>
          <w:sz w:val="28"/>
          <w:szCs w:val="28"/>
          <w:lang w:val="de-DE"/>
        </w:rPr>
        <w:t>су</w:t>
      </w:r>
      <w:r w:rsidRPr="007F1476">
        <w:rPr>
          <w:sz w:val="28"/>
          <w:szCs w:val="28"/>
          <w:lang w:val="de-DE"/>
        </w:rPr>
        <w:t xml:space="preserve"> </w:t>
      </w:r>
      <w:r>
        <w:rPr>
          <w:sz w:val="28"/>
          <w:szCs w:val="28"/>
          <w:lang w:val="de-DE"/>
        </w:rPr>
        <w:t>они</w:t>
      </w:r>
      <w:r w:rsidRPr="007F1476">
        <w:rPr>
          <w:sz w:val="28"/>
          <w:szCs w:val="28"/>
          <w:lang w:val="de-DE"/>
        </w:rPr>
        <w:t xml:space="preserve"> </w:t>
      </w:r>
      <w:r>
        <w:rPr>
          <w:sz w:val="28"/>
          <w:szCs w:val="28"/>
          <w:lang w:val="de-DE"/>
        </w:rPr>
        <w:t>остварени</w:t>
      </w:r>
      <w:r w:rsidRPr="007F1476">
        <w:rPr>
          <w:sz w:val="28"/>
          <w:szCs w:val="28"/>
          <w:lang w:val="de-DE"/>
        </w:rPr>
        <w:t xml:space="preserve">; </w:t>
      </w:r>
    </w:p>
    <w:p w14:paraId="5982D887" w14:textId="77777777" w:rsidR="007A2F78" w:rsidRDefault="007A2F78" w:rsidP="007A2F78">
      <w:pPr>
        <w:spacing w:line="360" w:lineRule="auto"/>
        <w:jc w:val="both"/>
        <w:rPr>
          <w:sz w:val="28"/>
          <w:szCs w:val="28"/>
          <w:lang w:val="de-DE"/>
        </w:rPr>
      </w:pPr>
      <w:r w:rsidRPr="007F1476">
        <w:rPr>
          <w:sz w:val="28"/>
          <w:szCs w:val="28"/>
          <w:lang w:val="de-DE"/>
        </w:rPr>
        <w:t xml:space="preserve">• </w:t>
      </w:r>
      <w:r>
        <w:rPr>
          <w:sz w:val="28"/>
          <w:szCs w:val="28"/>
          <w:lang w:val="de-DE"/>
        </w:rPr>
        <w:t>анализира</w:t>
      </w:r>
      <w:r w:rsidRPr="007F1476">
        <w:rPr>
          <w:sz w:val="28"/>
          <w:szCs w:val="28"/>
          <w:lang w:val="de-DE"/>
        </w:rPr>
        <w:t xml:space="preserve"> </w:t>
      </w:r>
      <w:r>
        <w:rPr>
          <w:sz w:val="28"/>
          <w:szCs w:val="28"/>
          <w:lang w:val="de-DE"/>
        </w:rPr>
        <w:t>потенцијалне</w:t>
      </w:r>
      <w:r w:rsidRPr="007F1476">
        <w:rPr>
          <w:sz w:val="28"/>
          <w:szCs w:val="28"/>
          <w:lang w:val="de-DE"/>
        </w:rPr>
        <w:t xml:space="preserve"> </w:t>
      </w:r>
      <w:r>
        <w:rPr>
          <w:sz w:val="28"/>
          <w:szCs w:val="28"/>
          <w:lang w:val="de-DE"/>
        </w:rPr>
        <w:t>последице</w:t>
      </w:r>
      <w:r w:rsidRPr="007F1476">
        <w:rPr>
          <w:sz w:val="28"/>
          <w:szCs w:val="28"/>
          <w:lang w:val="de-DE"/>
        </w:rPr>
        <w:t xml:space="preserve"> </w:t>
      </w:r>
      <w:r>
        <w:rPr>
          <w:sz w:val="28"/>
          <w:szCs w:val="28"/>
          <w:lang w:val="de-DE"/>
        </w:rPr>
        <w:t>алтернативних</w:t>
      </w:r>
      <w:r w:rsidRPr="007F1476">
        <w:rPr>
          <w:sz w:val="28"/>
          <w:szCs w:val="28"/>
          <w:lang w:val="de-DE"/>
        </w:rPr>
        <w:t xml:space="preserve"> </w:t>
      </w:r>
      <w:r>
        <w:rPr>
          <w:sz w:val="28"/>
          <w:szCs w:val="28"/>
          <w:lang w:val="de-DE"/>
        </w:rPr>
        <w:t>решења</w:t>
      </w:r>
      <w:r w:rsidRPr="007F1476">
        <w:rPr>
          <w:sz w:val="28"/>
          <w:szCs w:val="28"/>
          <w:lang w:val="de-DE"/>
        </w:rPr>
        <w:t xml:space="preserve">; </w:t>
      </w:r>
    </w:p>
    <w:p w14:paraId="0BB99534" w14:textId="77777777" w:rsidR="007A2F78" w:rsidRPr="001C3892" w:rsidRDefault="007A2F78" w:rsidP="007A2F78">
      <w:pPr>
        <w:spacing w:line="360" w:lineRule="auto"/>
        <w:jc w:val="both"/>
        <w:rPr>
          <w:sz w:val="28"/>
          <w:szCs w:val="28"/>
        </w:rPr>
      </w:pPr>
      <w:r w:rsidRPr="001C3892">
        <w:rPr>
          <w:sz w:val="28"/>
          <w:szCs w:val="28"/>
        </w:rPr>
        <w:t xml:space="preserve">• </w:t>
      </w:r>
      <w:proofErr w:type="spellStart"/>
      <w:proofErr w:type="gramStart"/>
      <w:r>
        <w:rPr>
          <w:sz w:val="28"/>
          <w:szCs w:val="28"/>
        </w:rPr>
        <w:t>пружи</w:t>
      </w:r>
      <w:proofErr w:type="spellEnd"/>
      <w:proofErr w:type="gramEnd"/>
      <w:r w:rsidRPr="001C3892">
        <w:rPr>
          <w:sz w:val="28"/>
          <w:szCs w:val="28"/>
        </w:rPr>
        <w:t xml:space="preserve"> </w:t>
      </w:r>
      <w:proofErr w:type="spellStart"/>
      <w:r>
        <w:rPr>
          <w:sz w:val="28"/>
          <w:szCs w:val="28"/>
        </w:rPr>
        <w:t>смернице</w:t>
      </w:r>
      <w:proofErr w:type="spellEnd"/>
      <w:r w:rsidRPr="001C3892">
        <w:rPr>
          <w:sz w:val="28"/>
          <w:szCs w:val="28"/>
        </w:rPr>
        <w:t xml:space="preserve"> </w:t>
      </w:r>
      <w:proofErr w:type="spellStart"/>
      <w:r>
        <w:rPr>
          <w:sz w:val="28"/>
          <w:szCs w:val="28"/>
        </w:rPr>
        <w:t>за</w:t>
      </w:r>
      <w:proofErr w:type="spellEnd"/>
      <w:r w:rsidRPr="001C3892">
        <w:rPr>
          <w:sz w:val="28"/>
          <w:szCs w:val="28"/>
        </w:rPr>
        <w:t xml:space="preserve"> </w:t>
      </w:r>
      <w:proofErr w:type="spellStart"/>
      <w:r>
        <w:rPr>
          <w:sz w:val="28"/>
          <w:szCs w:val="28"/>
        </w:rPr>
        <w:t>политике</w:t>
      </w:r>
      <w:proofErr w:type="spellEnd"/>
      <w:r w:rsidRPr="001C3892">
        <w:rPr>
          <w:sz w:val="28"/>
          <w:szCs w:val="28"/>
        </w:rPr>
        <w:t xml:space="preserve"> </w:t>
      </w:r>
      <w:proofErr w:type="spellStart"/>
      <w:r>
        <w:rPr>
          <w:sz w:val="28"/>
          <w:szCs w:val="28"/>
        </w:rPr>
        <w:t>јавних</w:t>
      </w:r>
      <w:proofErr w:type="spellEnd"/>
      <w:r w:rsidRPr="001C3892">
        <w:rPr>
          <w:sz w:val="28"/>
          <w:szCs w:val="28"/>
        </w:rPr>
        <w:t xml:space="preserve"> </w:t>
      </w:r>
      <w:proofErr w:type="spellStart"/>
      <w:r>
        <w:rPr>
          <w:sz w:val="28"/>
          <w:szCs w:val="28"/>
        </w:rPr>
        <w:t>набавки</w:t>
      </w:r>
      <w:proofErr w:type="spellEnd"/>
      <w:r w:rsidRPr="001C3892">
        <w:rPr>
          <w:sz w:val="28"/>
          <w:szCs w:val="28"/>
        </w:rPr>
        <w:t xml:space="preserve"> </w:t>
      </w:r>
      <w:r>
        <w:rPr>
          <w:sz w:val="28"/>
          <w:szCs w:val="28"/>
        </w:rPr>
        <w:t>и</w:t>
      </w:r>
      <w:r w:rsidRPr="001C3892">
        <w:rPr>
          <w:sz w:val="28"/>
          <w:szCs w:val="28"/>
        </w:rPr>
        <w:t xml:space="preserve"> </w:t>
      </w:r>
      <w:proofErr w:type="spellStart"/>
      <w:r>
        <w:rPr>
          <w:sz w:val="28"/>
          <w:szCs w:val="28"/>
        </w:rPr>
        <w:t>имплементацију</w:t>
      </w:r>
      <w:proofErr w:type="spellEnd"/>
      <w:r w:rsidRPr="001C3892">
        <w:rPr>
          <w:sz w:val="28"/>
          <w:szCs w:val="28"/>
        </w:rPr>
        <w:t xml:space="preserve"> </w:t>
      </w:r>
      <w:proofErr w:type="spellStart"/>
      <w:r>
        <w:rPr>
          <w:sz w:val="28"/>
          <w:szCs w:val="28"/>
        </w:rPr>
        <w:t>донетих</w:t>
      </w:r>
      <w:proofErr w:type="spellEnd"/>
      <w:r w:rsidRPr="001C3892">
        <w:rPr>
          <w:sz w:val="28"/>
          <w:szCs w:val="28"/>
        </w:rPr>
        <w:t xml:space="preserve"> </w:t>
      </w:r>
      <w:proofErr w:type="spellStart"/>
      <w:r>
        <w:rPr>
          <w:sz w:val="28"/>
          <w:szCs w:val="28"/>
        </w:rPr>
        <w:t>одлука</w:t>
      </w:r>
      <w:proofErr w:type="spellEnd"/>
      <w:r w:rsidRPr="001C3892">
        <w:rPr>
          <w:sz w:val="28"/>
          <w:szCs w:val="28"/>
        </w:rPr>
        <w:t xml:space="preserve">; </w:t>
      </w:r>
    </w:p>
    <w:p w14:paraId="699D9D6B" w14:textId="77777777" w:rsidR="007A2F78" w:rsidRDefault="007A2F78" w:rsidP="007A2F78">
      <w:pPr>
        <w:spacing w:line="360" w:lineRule="auto"/>
        <w:jc w:val="both"/>
        <w:rPr>
          <w:sz w:val="28"/>
          <w:szCs w:val="28"/>
          <w:lang w:val="de-DE"/>
        </w:rPr>
      </w:pPr>
      <w:r w:rsidRPr="007F1476">
        <w:rPr>
          <w:sz w:val="28"/>
          <w:szCs w:val="28"/>
          <w:lang w:val="de-DE"/>
        </w:rPr>
        <w:t xml:space="preserve">• </w:t>
      </w:r>
      <w:r>
        <w:rPr>
          <w:sz w:val="28"/>
          <w:szCs w:val="28"/>
          <w:lang w:val="de-DE"/>
        </w:rPr>
        <w:t>омогући</w:t>
      </w:r>
      <w:r w:rsidRPr="007F1476">
        <w:rPr>
          <w:sz w:val="28"/>
          <w:szCs w:val="28"/>
          <w:lang w:val="de-DE"/>
        </w:rPr>
        <w:t xml:space="preserve"> </w:t>
      </w:r>
      <w:r>
        <w:rPr>
          <w:sz w:val="28"/>
          <w:szCs w:val="28"/>
          <w:lang w:val="de-DE"/>
        </w:rPr>
        <w:t>релевантне</w:t>
      </w:r>
      <w:r w:rsidRPr="007F1476">
        <w:rPr>
          <w:sz w:val="28"/>
          <w:szCs w:val="28"/>
          <w:lang w:val="de-DE"/>
        </w:rPr>
        <w:t xml:space="preserve"> </w:t>
      </w:r>
      <w:r>
        <w:rPr>
          <w:sz w:val="28"/>
          <w:szCs w:val="28"/>
          <w:lang w:val="de-DE"/>
        </w:rPr>
        <w:t>информације</w:t>
      </w:r>
      <w:r w:rsidRPr="007F1476">
        <w:rPr>
          <w:sz w:val="28"/>
          <w:szCs w:val="28"/>
          <w:lang w:val="de-DE"/>
        </w:rPr>
        <w:t xml:space="preserve"> </w:t>
      </w:r>
      <w:r>
        <w:rPr>
          <w:sz w:val="28"/>
          <w:szCs w:val="28"/>
          <w:lang w:val="de-DE"/>
        </w:rPr>
        <w:t>за</w:t>
      </w:r>
      <w:r w:rsidRPr="007F1476">
        <w:rPr>
          <w:sz w:val="28"/>
          <w:szCs w:val="28"/>
          <w:lang w:val="de-DE"/>
        </w:rPr>
        <w:t xml:space="preserve"> </w:t>
      </w:r>
      <w:r>
        <w:rPr>
          <w:sz w:val="28"/>
          <w:szCs w:val="28"/>
          <w:lang w:val="de-DE"/>
        </w:rPr>
        <w:t>одлуке</w:t>
      </w:r>
      <w:r w:rsidRPr="007F1476">
        <w:rPr>
          <w:sz w:val="28"/>
          <w:szCs w:val="28"/>
          <w:lang w:val="de-DE"/>
        </w:rPr>
        <w:t xml:space="preserve"> </w:t>
      </w:r>
      <w:r>
        <w:rPr>
          <w:sz w:val="28"/>
          <w:szCs w:val="28"/>
          <w:lang w:val="de-DE"/>
        </w:rPr>
        <w:t>које</w:t>
      </w:r>
      <w:r w:rsidRPr="007F1476">
        <w:rPr>
          <w:sz w:val="28"/>
          <w:szCs w:val="28"/>
          <w:lang w:val="de-DE"/>
        </w:rPr>
        <w:t xml:space="preserve"> </w:t>
      </w:r>
      <w:r>
        <w:rPr>
          <w:sz w:val="28"/>
          <w:szCs w:val="28"/>
          <w:lang w:val="de-DE"/>
        </w:rPr>
        <w:t>доносе</w:t>
      </w:r>
      <w:r w:rsidRPr="007F1476">
        <w:rPr>
          <w:sz w:val="28"/>
          <w:szCs w:val="28"/>
          <w:lang w:val="de-DE"/>
        </w:rPr>
        <w:t xml:space="preserve"> </w:t>
      </w:r>
      <w:r>
        <w:rPr>
          <w:sz w:val="28"/>
          <w:szCs w:val="28"/>
          <w:lang w:val="de-DE"/>
        </w:rPr>
        <w:t>други</w:t>
      </w:r>
      <w:r w:rsidRPr="007F1476">
        <w:rPr>
          <w:sz w:val="28"/>
          <w:szCs w:val="28"/>
          <w:lang w:val="de-DE"/>
        </w:rPr>
        <w:t xml:space="preserve"> </w:t>
      </w:r>
      <w:r>
        <w:rPr>
          <w:sz w:val="28"/>
          <w:szCs w:val="28"/>
          <w:lang w:val="de-DE"/>
        </w:rPr>
        <w:t>креатори</w:t>
      </w:r>
      <w:r w:rsidRPr="007F1476">
        <w:rPr>
          <w:sz w:val="28"/>
          <w:szCs w:val="28"/>
          <w:lang w:val="de-DE"/>
        </w:rPr>
        <w:t xml:space="preserve"> </w:t>
      </w:r>
      <w:r>
        <w:rPr>
          <w:sz w:val="28"/>
          <w:szCs w:val="28"/>
          <w:lang w:val="de-DE"/>
        </w:rPr>
        <w:t>политика</w:t>
      </w:r>
      <w:r w:rsidRPr="007F1476">
        <w:rPr>
          <w:sz w:val="28"/>
          <w:szCs w:val="28"/>
          <w:lang w:val="de-DE"/>
        </w:rPr>
        <w:t xml:space="preserve">. </w:t>
      </w:r>
    </w:p>
    <w:p w14:paraId="5EACEE2E" w14:textId="77777777" w:rsidR="007A2F78" w:rsidRPr="007F1476" w:rsidRDefault="007A2F78" w:rsidP="007A2F78">
      <w:pPr>
        <w:spacing w:line="360" w:lineRule="auto"/>
        <w:jc w:val="both"/>
        <w:rPr>
          <w:sz w:val="28"/>
          <w:szCs w:val="28"/>
          <w:lang w:val="de-DE"/>
        </w:rPr>
      </w:pPr>
      <w:r>
        <w:rPr>
          <w:sz w:val="28"/>
          <w:szCs w:val="28"/>
          <w:lang w:val="de-DE"/>
        </w:rPr>
        <w:t>Да</w:t>
      </w:r>
      <w:r w:rsidRPr="007F1476">
        <w:rPr>
          <w:sz w:val="28"/>
          <w:szCs w:val="28"/>
          <w:lang w:val="de-DE"/>
        </w:rPr>
        <w:t xml:space="preserve"> </w:t>
      </w:r>
      <w:r>
        <w:rPr>
          <w:sz w:val="28"/>
          <w:szCs w:val="28"/>
          <w:lang w:val="de-DE"/>
        </w:rPr>
        <w:t>би</w:t>
      </w:r>
      <w:r w:rsidRPr="007F1476">
        <w:rPr>
          <w:sz w:val="28"/>
          <w:szCs w:val="28"/>
          <w:lang w:val="de-DE"/>
        </w:rPr>
        <w:t xml:space="preserve"> </w:t>
      </w:r>
      <w:r>
        <w:rPr>
          <w:sz w:val="28"/>
          <w:szCs w:val="28"/>
          <w:lang w:val="sr-Cyrl-RS"/>
        </w:rPr>
        <w:t xml:space="preserve">поступак мониторинга пружио резултате, потребно је испунити неколико услова. Један од њих је да </w:t>
      </w:r>
      <w:r>
        <w:rPr>
          <w:sz w:val="28"/>
          <w:szCs w:val="28"/>
          <w:lang w:val="de-DE"/>
        </w:rPr>
        <w:t>циљеви</w:t>
      </w:r>
      <w:r w:rsidRPr="002D4C8E">
        <w:rPr>
          <w:sz w:val="28"/>
          <w:szCs w:val="28"/>
          <w:lang w:val="sr-Cyrl-RS"/>
        </w:rPr>
        <w:t xml:space="preserve"> </w:t>
      </w:r>
      <w:r>
        <w:rPr>
          <w:sz w:val="28"/>
          <w:szCs w:val="28"/>
          <w:lang w:val="de-DE"/>
        </w:rPr>
        <w:t>политика</w:t>
      </w:r>
      <w:r w:rsidRPr="002D4C8E">
        <w:rPr>
          <w:sz w:val="28"/>
          <w:szCs w:val="28"/>
          <w:lang w:val="sr-Cyrl-RS"/>
        </w:rPr>
        <w:t xml:space="preserve"> </w:t>
      </w:r>
      <w:r>
        <w:rPr>
          <w:sz w:val="28"/>
          <w:szCs w:val="28"/>
          <w:lang w:val="de-DE"/>
        </w:rPr>
        <w:t>и</w:t>
      </w:r>
      <w:r w:rsidRPr="002D4C8E">
        <w:rPr>
          <w:sz w:val="28"/>
          <w:szCs w:val="28"/>
          <w:lang w:val="sr-Cyrl-RS"/>
        </w:rPr>
        <w:t xml:space="preserve"> </w:t>
      </w:r>
      <w:r>
        <w:rPr>
          <w:sz w:val="28"/>
          <w:szCs w:val="28"/>
          <w:lang w:val="de-DE"/>
        </w:rPr>
        <w:t>циљеви</w:t>
      </w:r>
      <w:r w:rsidRPr="002D4C8E">
        <w:rPr>
          <w:sz w:val="28"/>
          <w:szCs w:val="28"/>
          <w:lang w:val="sr-Cyrl-RS"/>
        </w:rPr>
        <w:t xml:space="preserve"> </w:t>
      </w:r>
      <w:r>
        <w:rPr>
          <w:sz w:val="28"/>
          <w:szCs w:val="28"/>
          <w:lang w:val="de-DE"/>
        </w:rPr>
        <w:t>система</w:t>
      </w:r>
      <w:r w:rsidRPr="002D4C8E">
        <w:rPr>
          <w:sz w:val="28"/>
          <w:szCs w:val="28"/>
          <w:lang w:val="sr-Cyrl-RS"/>
        </w:rPr>
        <w:t xml:space="preserve"> </w:t>
      </w:r>
      <w:r>
        <w:rPr>
          <w:sz w:val="28"/>
          <w:szCs w:val="28"/>
          <w:lang w:val="de-DE"/>
        </w:rPr>
        <w:t>јавних</w:t>
      </w:r>
      <w:r w:rsidRPr="002D4C8E">
        <w:rPr>
          <w:sz w:val="28"/>
          <w:szCs w:val="28"/>
          <w:lang w:val="sr-Cyrl-RS"/>
        </w:rPr>
        <w:t xml:space="preserve"> </w:t>
      </w:r>
      <w:r>
        <w:rPr>
          <w:sz w:val="28"/>
          <w:szCs w:val="28"/>
          <w:lang w:val="de-DE"/>
        </w:rPr>
        <w:t>набавки</w:t>
      </w:r>
      <w:r w:rsidRPr="002D4C8E">
        <w:rPr>
          <w:sz w:val="28"/>
          <w:szCs w:val="28"/>
          <w:lang w:val="sr-Cyrl-RS"/>
        </w:rPr>
        <w:t xml:space="preserve"> </w:t>
      </w:r>
      <w:r>
        <w:rPr>
          <w:sz w:val="28"/>
          <w:szCs w:val="28"/>
          <w:lang w:val="de-DE"/>
        </w:rPr>
        <w:t>буду</w:t>
      </w:r>
      <w:r w:rsidRPr="002D4C8E">
        <w:rPr>
          <w:sz w:val="28"/>
          <w:szCs w:val="28"/>
          <w:lang w:val="sr-Cyrl-RS"/>
        </w:rPr>
        <w:t xml:space="preserve"> </w:t>
      </w:r>
      <w:r>
        <w:rPr>
          <w:sz w:val="28"/>
          <w:szCs w:val="28"/>
          <w:lang w:val="de-DE"/>
        </w:rPr>
        <w:t>доследни</w:t>
      </w:r>
      <w:r w:rsidRPr="002D4C8E">
        <w:rPr>
          <w:sz w:val="28"/>
          <w:szCs w:val="28"/>
          <w:lang w:val="sr-Cyrl-RS"/>
        </w:rPr>
        <w:t xml:space="preserve"> </w:t>
      </w:r>
      <w:r>
        <w:rPr>
          <w:sz w:val="28"/>
          <w:szCs w:val="28"/>
          <w:lang w:val="de-DE"/>
        </w:rPr>
        <w:t>током</w:t>
      </w:r>
      <w:r w:rsidRPr="002D4C8E">
        <w:rPr>
          <w:sz w:val="28"/>
          <w:szCs w:val="28"/>
          <w:lang w:val="sr-Cyrl-RS"/>
        </w:rPr>
        <w:t xml:space="preserve"> </w:t>
      </w:r>
      <w:r>
        <w:rPr>
          <w:sz w:val="28"/>
          <w:szCs w:val="28"/>
          <w:lang w:val="de-DE"/>
        </w:rPr>
        <w:t>времена</w:t>
      </w:r>
      <w:r w:rsidRPr="002D4C8E">
        <w:rPr>
          <w:sz w:val="28"/>
          <w:szCs w:val="28"/>
          <w:lang w:val="sr-Cyrl-RS"/>
        </w:rPr>
        <w:t xml:space="preserve">, </w:t>
      </w:r>
      <w:r>
        <w:rPr>
          <w:sz w:val="28"/>
          <w:szCs w:val="28"/>
          <w:lang w:val="de-DE"/>
        </w:rPr>
        <w:t>јер</w:t>
      </w:r>
      <w:r w:rsidRPr="002D4C8E">
        <w:rPr>
          <w:sz w:val="28"/>
          <w:szCs w:val="28"/>
          <w:lang w:val="sr-Cyrl-RS"/>
        </w:rPr>
        <w:t xml:space="preserve"> </w:t>
      </w:r>
      <w:r>
        <w:rPr>
          <w:sz w:val="28"/>
          <w:szCs w:val="28"/>
          <w:lang w:val="de-DE"/>
        </w:rPr>
        <w:t>би</w:t>
      </w:r>
      <w:r w:rsidRPr="002D4C8E">
        <w:rPr>
          <w:sz w:val="28"/>
          <w:szCs w:val="28"/>
          <w:lang w:val="sr-Cyrl-RS"/>
        </w:rPr>
        <w:t xml:space="preserve"> </w:t>
      </w:r>
      <w:r>
        <w:rPr>
          <w:sz w:val="28"/>
          <w:szCs w:val="28"/>
          <w:lang w:val="de-DE"/>
        </w:rPr>
        <w:t>у</w:t>
      </w:r>
      <w:r w:rsidRPr="002D4C8E">
        <w:rPr>
          <w:sz w:val="28"/>
          <w:szCs w:val="28"/>
          <w:lang w:val="sr-Cyrl-RS"/>
        </w:rPr>
        <w:t xml:space="preserve"> </w:t>
      </w:r>
      <w:r>
        <w:rPr>
          <w:sz w:val="28"/>
          <w:szCs w:val="28"/>
          <w:lang w:val="de-DE"/>
        </w:rPr>
        <w:t>супротном</w:t>
      </w:r>
      <w:r w:rsidRPr="002D4C8E">
        <w:rPr>
          <w:sz w:val="28"/>
          <w:szCs w:val="28"/>
          <w:lang w:val="sr-Cyrl-RS"/>
        </w:rPr>
        <w:t xml:space="preserve"> </w:t>
      </w:r>
      <w:r>
        <w:rPr>
          <w:sz w:val="28"/>
          <w:szCs w:val="28"/>
          <w:lang w:val="de-DE"/>
        </w:rPr>
        <w:t>било</w:t>
      </w:r>
      <w:r w:rsidRPr="002D4C8E">
        <w:rPr>
          <w:sz w:val="28"/>
          <w:szCs w:val="28"/>
          <w:lang w:val="sr-Cyrl-RS"/>
        </w:rPr>
        <w:t xml:space="preserve"> </w:t>
      </w:r>
      <w:r>
        <w:rPr>
          <w:sz w:val="28"/>
          <w:szCs w:val="28"/>
          <w:lang w:val="de-DE"/>
        </w:rPr>
        <w:t>те</w:t>
      </w:r>
      <w:r>
        <w:rPr>
          <w:sz w:val="28"/>
          <w:szCs w:val="28"/>
          <w:lang w:val="sr-Cyrl-RS"/>
        </w:rPr>
        <w:t>ш</w:t>
      </w:r>
      <w:r>
        <w:rPr>
          <w:sz w:val="28"/>
          <w:szCs w:val="28"/>
          <w:lang w:val="de-DE"/>
        </w:rPr>
        <w:t>ко</w:t>
      </w:r>
      <w:r w:rsidRPr="002D4C8E">
        <w:rPr>
          <w:sz w:val="28"/>
          <w:szCs w:val="28"/>
          <w:lang w:val="sr-Cyrl-RS"/>
        </w:rPr>
        <w:t xml:space="preserve"> </w:t>
      </w:r>
      <w:r>
        <w:rPr>
          <w:sz w:val="28"/>
          <w:szCs w:val="28"/>
          <w:lang w:val="de-DE"/>
        </w:rPr>
        <w:t>упоредити</w:t>
      </w:r>
      <w:r w:rsidRPr="002D4C8E">
        <w:rPr>
          <w:sz w:val="28"/>
          <w:szCs w:val="28"/>
          <w:lang w:val="sr-Cyrl-RS"/>
        </w:rPr>
        <w:t xml:space="preserve"> </w:t>
      </w:r>
      <w:r>
        <w:rPr>
          <w:sz w:val="28"/>
          <w:szCs w:val="28"/>
          <w:lang w:val="de-DE"/>
        </w:rPr>
        <w:t>резултате</w:t>
      </w:r>
      <w:r w:rsidRPr="002D4C8E">
        <w:rPr>
          <w:sz w:val="28"/>
          <w:szCs w:val="28"/>
          <w:lang w:val="sr-Cyrl-RS"/>
        </w:rPr>
        <w:t xml:space="preserve"> </w:t>
      </w:r>
      <w:r>
        <w:rPr>
          <w:sz w:val="28"/>
          <w:szCs w:val="28"/>
          <w:lang w:val="de-DE"/>
        </w:rPr>
        <w:t>добијене</w:t>
      </w:r>
      <w:r w:rsidRPr="002D4C8E">
        <w:rPr>
          <w:sz w:val="28"/>
          <w:szCs w:val="28"/>
          <w:lang w:val="sr-Cyrl-RS"/>
        </w:rPr>
        <w:t xml:space="preserve"> </w:t>
      </w:r>
      <w:r>
        <w:rPr>
          <w:sz w:val="28"/>
          <w:szCs w:val="28"/>
          <w:lang w:val="de-DE"/>
        </w:rPr>
        <w:t>кроз</w:t>
      </w:r>
      <w:r w:rsidRPr="002D4C8E">
        <w:rPr>
          <w:sz w:val="28"/>
          <w:szCs w:val="28"/>
          <w:lang w:val="sr-Cyrl-RS"/>
        </w:rPr>
        <w:t xml:space="preserve"> </w:t>
      </w:r>
      <w:r>
        <w:rPr>
          <w:sz w:val="28"/>
          <w:szCs w:val="28"/>
          <w:lang w:val="de-DE"/>
        </w:rPr>
        <w:t>процес</w:t>
      </w:r>
      <w:r w:rsidRPr="002D4C8E">
        <w:rPr>
          <w:sz w:val="28"/>
          <w:szCs w:val="28"/>
          <w:lang w:val="sr-Cyrl-RS"/>
        </w:rPr>
        <w:t xml:space="preserve"> </w:t>
      </w:r>
      <w:r>
        <w:rPr>
          <w:sz w:val="28"/>
          <w:szCs w:val="28"/>
          <w:lang w:val="de-DE"/>
        </w:rPr>
        <w:t>мониторинга</w:t>
      </w:r>
      <w:r w:rsidRPr="002D4C8E">
        <w:rPr>
          <w:sz w:val="28"/>
          <w:szCs w:val="28"/>
          <w:lang w:val="sr-Cyrl-RS"/>
        </w:rPr>
        <w:t xml:space="preserve">. </w:t>
      </w:r>
      <w:r>
        <w:rPr>
          <w:sz w:val="28"/>
          <w:szCs w:val="28"/>
          <w:lang w:val="sr-Cyrl-RS"/>
        </w:rPr>
        <w:t>Затим,</w:t>
      </w:r>
      <w:r w:rsidRPr="002D4C8E">
        <w:rPr>
          <w:sz w:val="28"/>
          <w:szCs w:val="28"/>
          <w:lang w:val="sr-Cyrl-RS"/>
        </w:rPr>
        <w:t xml:space="preserve"> </w:t>
      </w:r>
      <w:r>
        <w:rPr>
          <w:sz w:val="28"/>
          <w:szCs w:val="28"/>
          <w:lang w:val="de-DE"/>
        </w:rPr>
        <w:t>доступност</w:t>
      </w:r>
      <w:r w:rsidRPr="002D4C8E">
        <w:rPr>
          <w:sz w:val="28"/>
          <w:szCs w:val="28"/>
          <w:lang w:val="sr-Cyrl-RS"/>
        </w:rPr>
        <w:t xml:space="preserve"> </w:t>
      </w:r>
      <w:r>
        <w:rPr>
          <w:sz w:val="28"/>
          <w:szCs w:val="28"/>
          <w:lang w:val="de-DE"/>
        </w:rPr>
        <w:t>поузданих</w:t>
      </w:r>
      <w:r w:rsidRPr="002D4C8E">
        <w:rPr>
          <w:sz w:val="28"/>
          <w:szCs w:val="28"/>
          <w:lang w:val="sr-Cyrl-RS"/>
        </w:rPr>
        <w:t xml:space="preserve"> </w:t>
      </w:r>
      <w:r>
        <w:rPr>
          <w:sz w:val="28"/>
          <w:szCs w:val="28"/>
          <w:lang w:val="de-DE"/>
        </w:rPr>
        <w:t>података</w:t>
      </w:r>
      <w:r w:rsidRPr="002D4C8E">
        <w:rPr>
          <w:sz w:val="28"/>
          <w:szCs w:val="28"/>
          <w:lang w:val="sr-Cyrl-RS"/>
        </w:rPr>
        <w:t xml:space="preserve"> </w:t>
      </w:r>
      <w:r>
        <w:rPr>
          <w:sz w:val="28"/>
          <w:szCs w:val="28"/>
          <w:lang w:val="de-DE"/>
        </w:rPr>
        <w:t>је</w:t>
      </w:r>
      <w:r w:rsidRPr="002D4C8E">
        <w:rPr>
          <w:sz w:val="28"/>
          <w:szCs w:val="28"/>
          <w:lang w:val="sr-Cyrl-RS"/>
        </w:rPr>
        <w:t xml:space="preserve"> </w:t>
      </w:r>
      <w:r>
        <w:rPr>
          <w:sz w:val="28"/>
          <w:szCs w:val="28"/>
          <w:lang w:val="sr-Cyrl-RS"/>
        </w:rPr>
        <w:t>важна</w:t>
      </w:r>
      <w:r w:rsidRPr="002D4C8E">
        <w:rPr>
          <w:sz w:val="28"/>
          <w:szCs w:val="28"/>
          <w:lang w:val="sr-Cyrl-RS"/>
        </w:rPr>
        <w:t xml:space="preserve">. </w:t>
      </w:r>
      <w:r>
        <w:rPr>
          <w:sz w:val="28"/>
          <w:szCs w:val="28"/>
          <w:lang w:val="de-DE"/>
        </w:rPr>
        <w:t>Тре</w:t>
      </w:r>
      <w:r>
        <w:rPr>
          <w:sz w:val="28"/>
          <w:szCs w:val="28"/>
          <w:lang w:val="sr-Cyrl-RS"/>
        </w:rPr>
        <w:t>ћ</w:t>
      </w:r>
      <w:r>
        <w:rPr>
          <w:sz w:val="28"/>
          <w:szCs w:val="28"/>
          <w:lang w:val="de-DE"/>
        </w:rPr>
        <w:t>е</w:t>
      </w:r>
      <w:r w:rsidRPr="002D4C8E">
        <w:rPr>
          <w:sz w:val="28"/>
          <w:szCs w:val="28"/>
          <w:lang w:val="sr-Cyrl-RS"/>
        </w:rPr>
        <w:t xml:space="preserve">, </w:t>
      </w:r>
      <w:r>
        <w:rPr>
          <w:sz w:val="28"/>
          <w:szCs w:val="28"/>
          <w:lang w:val="de-DE"/>
        </w:rPr>
        <w:t>делотворни</w:t>
      </w:r>
      <w:r w:rsidRPr="002D4C8E">
        <w:rPr>
          <w:sz w:val="28"/>
          <w:szCs w:val="28"/>
          <w:lang w:val="sr-Cyrl-RS"/>
        </w:rPr>
        <w:t xml:space="preserve"> </w:t>
      </w:r>
      <w:r>
        <w:rPr>
          <w:sz w:val="28"/>
          <w:szCs w:val="28"/>
          <w:lang w:val="de-DE"/>
        </w:rPr>
        <w:t>мониторинг</w:t>
      </w:r>
      <w:r w:rsidRPr="002D4C8E">
        <w:rPr>
          <w:sz w:val="28"/>
          <w:szCs w:val="28"/>
          <w:lang w:val="sr-Cyrl-RS"/>
        </w:rPr>
        <w:t xml:space="preserve"> </w:t>
      </w:r>
      <w:r>
        <w:rPr>
          <w:sz w:val="28"/>
          <w:szCs w:val="28"/>
          <w:lang w:val="de-DE"/>
        </w:rPr>
        <w:t>захтева</w:t>
      </w:r>
      <w:r w:rsidRPr="002D4C8E">
        <w:rPr>
          <w:sz w:val="28"/>
          <w:szCs w:val="28"/>
          <w:lang w:val="sr-Cyrl-RS"/>
        </w:rPr>
        <w:t xml:space="preserve"> </w:t>
      </w:r>
      <w:r>
        <w:rPr>
          <w:sz w:val="28"/>
          <w:szCs w:val="28"/>
          <w:lang w:val="de-DE"/>
        </w:rPr>
        <w:t>да</w:t>
      </w:r>
      <w:r w:rsidRPr="002D4C8E">
        <w:rPr>
          <w:sz w:val="28"/>
          <w:szCs w:val="28"/>
          <w:lang w:val="sr-Cyrl-RS"/>
        </w:rPr>
        <w:t xml:space="preserve"> </w:t>
      </w:r>
      <w:r>
        <w:rPr>
          <w:sz w:val="28"/>
          <w:szCs w:val="28"/>
          <w:lang w:val="sr-Cyrl-RS"/>
        </w:rPr>
        <w:t>субјекти</w:t>
      </w:r>
      <w:r w:rsidRPr="002D4C8E">
        <w:rPr>
          <w:sz w:val="28"/>
          <w:szCs w:val="28"/>
          <w:lang w:val="sr-Cyrl-RS"/>
        </w:rPr>
        <w:t xml:space="preserve"> </w:t>
      </w:r>
      <w:r>
        <w:rPr>
          <w:sz w:val="28"/>
          <w:szCs w:val="28"/>
          <w:lang w:val="de-DE"/>
        </w:rPr>
        <w:t>кој</w:t>
      </w:r>
      <w:r>
        <w:rPr>
          <w:sz w:val="28"/>
          <w:szCs w:val="28"/>
          <w:lang w:val="sr-Cyrl-RS"/>
        </w:rPr>
        <w:t xml:space="preserve">и спроводе поступак </w:t>
      </w:r>
      <w:r>
        <w:rPr>
          <w:sz w:val="28"/>
          <w:szCs w:val="28"/>
          <w:lang w:val="de-DE"/>
        </w:rPr>
        <w:t>мониторинга</w:t>
      </w:r>
      <w:r w:rsidRPr="002D4C8E">
        <w:rPr>
          <w:sz w:val="28"/>
          <w:szCs w:val="28"/>
          <w:lang w:val="sr-Cyrl-RS"/>
        </w:rPr>
        <w:t xml:space="preserve"> </w:t>
      </w:r>
      <w:r>
        <w:rPr>
          <w:sz w:val="28"/>
          <w:szCs w:val="28"/>
          <w:lang w:val="de-DE"/>
        </w:rPr>
        <w:t>поседују</w:t>
      </w:r>
      <w:r w:rsidRPr="002D4C8E">
        <w:rPr>
          <w:sz w:val="28"/>
          <w:szCs w:val="28"/>
          <w:lang w:val="sr-Cyrl-RS"/>
        </w:rPr>
        <w:t xml:space="preserve"> </w:t>
      </w:r>
      <w:r>
        <w:rPr>
          <w:sz w:val="28"/>
          <w:szCs w:val="28"/>
          <w:lang w:val="de-DE"/>
        </w:rPr>
        <w:t>добре</w:t>
      </w:r>
      <w:r w:rsidRPr="002D4C8E">
        <w:rPr>
          <w:sz w:val="28"/>
          <w:szCs w:val="28"/>
          <w:lang w:val="sr-Cyrl-RS"/>
        </w:rPr>
        <w:t xml:space="preserve"> </w:t>
      </w:r>
      <w:r>
        <w:rPr>
          <w:sz w:val="28"/>
          <w:szCs w:val="28"/>
          <w:lang w:val="de-DE"/>
        </w:rPr>
        <w:t>аналити</w:t>
      </w:r>
      <w:r>
        <w:rPr>
          <w:sz w:val="28"/>
          <w:szCs w:val="28"/>
          <w:lang w:val="sr-Cyrl-RS"/>
        </w:rPr>
        <w:t>ч</w:t>
      </w:r>
      <w:r>
        <w:rPr>
          <w:sz w:val="28"/>
          <w:szCs w:val="28"/>
          <w:lang w:val="de-DE"/>
        </w:rPr>
        <w:t>ке</w:t>
      </w:r>
      <w:r w:rsidRPr="002D4C8E">
        <w:rPr>
          <w:sz w:val="28"/>
          <w:szCs w:val="28"/>
          <w:lang w:val="sr-Cyrl-RS"/>
        </w:rPr>
        <w:t xml:space="preserve"> </w:t>
      </w:r>
      <w:r>
        <w:rPr>
          <w:sz w:val="28"/>
          <w:szCs w:val="28"/>
          <w:lang w:val="de-DE"/>
        </w:rPr>
        <w:t>ве</w:t>
      </w:r>
      <w:r>
        <w:rPr>
          <w:sz w:val="28"/>
          <w:szCs w:val="28"/>
          <w:lang w:val="sr-Cyrl-RS"/>
        </w:rPr>
        <w:t>ш</w:t>
      </w:r>
      <w:r>
        <w:rPr>
          <w:sz w:val="28"/>
          <w:szCs w:val="28"/>
          <w:lang w:val="de-DE"/>
        </w:rPr>
        <w:t>тине</w:t>
      </w:r>
      <w:r w:rsidRPr="002D4C8E">
        <w:rPr>
          <w:sz w:val="28"/>
          <w:szCs w:val="28"/>
          <w:lang w:val="sr-Cyrl-RS"/>
        </w:rPr>
        <w:t xml:space="preserve"> </w:t>
      </w:r>
      <w:r>
        <w:rPr>
          <w:sz w:val="28"/>
          <w:szCs w:val="28"/>
          <w:lang w:val="de-DE"/>
        </w:rPr>
        <w:t>и</w:t>
      </w:r>
      <w:r w:rsidRPr="002D4C8E">
        <w:rPr>
          <w:sz w:val="28"/>
          <w:szCs w:val="28"/>
          <w:lang w:val="sr-Cyrl-RS"/>
        </w:rPr>
        <w:t xml:space="preserve"> </w:t>
      </w:r>
      <w:r>
        <w:rPr>
          <w:sz w:val="28"/>
          <w:szCs w:val="28"/>
          <w:lang w:val="de-DE"/>
        </w:rPr>
        <w:t>ве</w:t>
      </w:r>
      <w:r>
        <w:rPr>
          <w:sz w:val="28"/>
          <w:szCs w:val="28"/>
          <w:lang w:val="sr-Cyrl-RS"/>
        </w:rPr>
        <w:t>ш</w:t>
      </w:r>
      <w:r>
        <w:rPr>
          <w:sz w:val="28"/>
          <w:szCs w:val="28"/>
          <w:lang w:val="de-DE"/>
        </w:rPr>
        <w:t>тине</w:t>
      </w:r>
      <w:r w:rsidRPr="002D4C8E">
        <w:rPr>
          <w:sz w:val="28"/>
          <w:szCs w:val="28"/>
          <w:lang w:val="sr-Cyrl-RS"/>
        </w:rPr>
        <w:t xml:space="preserve"> </w:t>
      </w:r>
      <w:r>
        <w:rPr>
          <w:sz w:val="28"/>
          <w:szCs w:val="28"/>
          <w:lang w:val="de-DE"/>
        </w:rPr>
        <w:t>изве</w:t>
      </w:r>
      <w:r>
        <w:rPr>
          <w:sz w:val="28"/>
          <w:szCs w:val="28"/>
          <w:lang w:val="sr-Cyrl-RS"/>
        </w:rPr>
        <w:t>ш</w:t>
      </w:r>
      <w:r>
        <w:rPr>
          <w:sz w:val="28"/>
          <w:szCs w:val="28"/>
          <w:lang w:val="de-DE"/>
        </w:rPr>
        <w:t>тавања</w:t>
      </w:r>
      <w:r w:rsidRPr="002D4C8E">
        <w:rPr>
          <w:sz w:val="28"/>
          <w:szCs w:val="28"/>
          <w:lang w:val="sr-Cyrl-RS"/>
        </w:rPr>
        <w:t xml:space="preserve">. </w:t>
      </w:r>
      <w:r>
        <w:rPr>
          <w:sz w:val="28"/>
          <w:szCs w:val="28"/>
          <w:lang w:val="sr-Cyrl-RS"/>
        </w:rPr>
        <w:t>Наиме, о</w:t>
      </w:r>
      <w:r>
        <w:rPr>
          <w:sz w:val="28"/>
          <w:szCs w:val="28"/>
          <w:lang w:val="de-DE"/>
        </w:rPr>
        <w:t>ни</w:t>
      </w:r>
      <w:r w:rsidRPr="002D4C8E">
        <w:rPr>
          <w:sz w:val="28"/>
          <w:szCs w:val="28"/>
          <w:lang w:val="sr-Cyrl-RS"/>
        </w:rPr>
        <w:t xml:space="preserve"> </w:t>
      </w:r>
      <w:r>
        <w:rPr>
          <w:sz w:val="28"/>
          <w:szCs w:val="28"/>
          <w:lang w:val="sr-Cyrl-RS"/>
        </w:rPr>
        <w:t xml:space="preserve">би </w:t>
      </w:r>
      <w:r>
        <w:rPr>
          <w:sz w:val="28"/>
          <w:szCs w:val="28"/>
          <w:lang w:val="de-DE"/>
        </w:rPr>
        <w:t>треба</w:t>
      </w:r>
      <w:r>
        <w:rPr>
          <w:sz w:val="28"/>
          <w:szCs w:val="28"/>
          <w:lang w:val="sr-Cyrl-RS"/>
        </w:rPr>
        <w:t>ло</w:t>
      </w:r>
      <w:r w:rsidRPr="002D4C8E">
        <w:rPr>
          <w:sz w:val="28"/>
          <w:szCs w:val="28"/>
          <w:lang w:val="sr-Cyrl-RS"/>
        </w:rPr>
        <w:t xml:space="preserve"> </w:t>
      </w:r>
      <w:r>
        <w:rPr>
          <w:sz w:val="28"/>
          <w:szCs w:val="28"/>
          <w:lang w:val="de-DE"/>
        </w:rPr>
        <w:t>да</w:t>
      </w:r>
      <w:r w:rsidRPr="002D4C8E">
        <w:rPr>
          <w:sz w:val="28"/>
          <w:szCs w:val="28"/>
          <w:lang w:val="sr-Cyrl-RS"/>
        </w:rPr>
        <w:t xml:space="preserve"> </w:t>
      </w:r>
      <w:r>
        <w:rPr>
          <w:sz w:val="28"/>
          <w:szCs w:val="28"/>
          <w:lang w:val="de-DE"/>
        </w:rPr>
        <w:t>знају</w:t>
      </w:r>
      <w:r w:rsidRPr="002D4C8E">
        <w:rPr>
          <w:sz w:val="28"/>
          <w:szCs w:val="28"/>
          <w:lang w:val="sr-Cyrl-RS"/>
        </w:rPr>
        <w:t xml:space="preserve"> </w:t>
      </w:r>
      <w:r>
        <w:rPr>
          <w:sz w:val="28"/>
          <w:szCs w:val="28"/>
          <w:lang w:val="de-DE"/>
        </w:rPr>
        <w:t>која</w:t>
      </w:r>
      <w:r w:rsidRPr="002D4C8E">
        <w:rPr>
          <w:sz w:val="28"/>
          <w:szCs w:val="28"/>
          <w:lang w:val="sr-Cyrl-RS"/>
        </w:rPr>
        <w:t xml:space="preserve"> </w:t>
      </w:r>
      <w:r>
        <w:rPr>
          <w:sz w:val="28"/>
          <w:szCs w:val="28"/>
          <w:lang w:val="de-DE"/>
        </w:rPr>
        <w:t>врста</w:t>
      </w:r>
      <w:r w:rsidRPr="002D4C8E">
        <w:rPr>
          <w:sz w:val="28"/>
          <w:szCs w:val="28"/>
          <w:lang w:val="sr-Cyrl-RS"/>
        </w:rPr>
        <w:t xml:space="preserve"> </w:t>
      </w:r>
      <w:r>
        <w:rPr>
          <w:sz w:val="28"/>
          <w:szCs w:val="28"/>
          <w:lang w:val="de-DE"/>
        </w:rPr>
        <w:t>података</w:t>
      </w:r>
      <w:r w:rsidRPr="002D4C8E">
        <w:rPr>
          <w:sz w:val="28"/>
          <w:szCs w:val="28"/>
          <w:lang w:val="sr-Cyrl-RS"/>
        </w:rPr>
        <w:t xml:space="preserve"> </w:t>
      </w:r>
      <w:r>
        <w:rPr>
          <w:sz w:val="28"/>
          <w:szCs w:val="28"/>
          <w:lang w:val="de-DE"/>
        </w:rPr>
        <w:t>је</w:t>
      </w:r>
      <w:r w:rsidRPr="002D4C8E">
        <w:rPr>
          <w:sz w:val="28"/>
          <w:szCs w:val="28"/>
          <w:lang w:val="sr-Cyrl-RS"/>
        </w:rPr>
        <w:t xml:space="preserve"> </w:t>
      </w:r>
      <w:r>
        <w:rPr>
          <w:sz w:val="28"/>
          <w:szCs w:val="28"/>
          <w:lang w:val="de-DE"/>
        </w:rPr>
        <w:t>корисна</w:t>
      </w:r>
      <w:r w:rsidRPr="002D4C8E">
        <w:rPr>
          <w:sz w:val="28"/>
          <w:szCs w:val="28"/>
          <w:lang w:val="sr-Cyrl-RS"/>
        </w:rPr>
        <w:t xml:space="preserve">, </w:t>
      </w:r>
      <w:r>
        <w:rPr>
          <w:sz w:val="28"/>
          <w:szCs w:val="28"/>
          <w:lang w:val="de-DE"/>
        </w:rPr>
        <w:t>како</w:t>
      </w:r>
      <w:r w:rsidRPr="002D4C8E">
        <w:rPr>
          <w:sz w:val="28"/>
          <w:szCs w:val="28"/>
          <w:lang w:val="sr-Cyrl-RS"/>
        </w:rPr>
        <w:t xml:space="preserve"> </w:t>
      </w:r>
      <w:r>
        <w:rPr>
          <w:sz w:val="28"/>
          <w:szCs w:val="28"/>
          <w:lang w:val="de-DE"/>
        </w:rPr>
        <w:t>прикупљати</w:t>
      </w:r>
      <w:r w:rsidRPr="002D4C8E">
        <w:rPr>
          <w:sz w:val="28"/>
          <w:szCs w:val="28"/>
          <w:lang w:val="sr-Cyrl-RS"/>
        </w:rPr>
        <w:t xml:space="preserve"> </w:t>
      </w:r>
      <w:r>
        <w:rPr>
          <w:sz w:val="28"/>
          <w:szCs w:val="28"/>
          <w:lang w:val="de-DE"/>
        </w:rPr>
        <w:t>те</w:t>
      </w:r>
      <w:r w:rsidRPr="002D4C8E">
        <w:rPr>
          <w:sz w:val="28"/>
          <w:szCs w:val="28"/>
          <w:lang w:val="sr-Cyrl-RS"/>
        </w:rPr>
        <w:t xml:space="preserve"> </w:t>
      </w:r>
      <w:r>
        <w:rPr>
          <w:sz w:val="28"/>
          <w:szCs w:val="28"/>
          <w:lang w:val="de-DE"/>
        </w:rPr>
        <w:t>податке</w:t>
      </w:r>
      <w:r w:rsidRPr="002D4C8E">
        <w:rPr>
          <w:sz w:val="28"/>
          <w:szCs w:val="28"/>
          <w:lang w:val="sr-Cyrl-RS"/>
        </w:rPr>
        <w:t xml:space="preserve">, </w:t>
      </w:r>
      <w:r>
        <w:rPr>
          <w:sz w:val="28"/>
          <w:szCs w:val="28"/>
          <w:lang w:val="sr-Cyrl-RS"/>
        </w:rPr>
        <w:t>ш</w:t>
      </w:r>
      <w:r>
        <w:rPr>
          <w:sz w:val="28"/>
          <w:szCs w:val="28"/>
          <w:lang w:val="de-DE"/>
        </w:rPr>
        <w:t>та</w:t>
      </w:r>
      <w:r w:rsidRPr="002D4C8E">
        <w:rPr>
          <w:sz w:val="28"/>
          <w:szCs w:val="28"/>
          <w:lang w:val="sr-Cyrl-RS"/>
        </w:rPr>
        <w:t xml:space="preserve"> </w:t>
      </w:r>
      <w:r>
        <w:rPr>
          <w:sz w:val="28"/>
          <w:szCs w:val="28"/>
          <w:lang w:val="de-DE"/>
        </w:rPr>
        <w:t>даље</w:t>
      </w:r>
      <w:r w:rsidRPr="002D4C8E">
        <w:rPr>
          <w:sz w:val="28"/>
          <w:szCs w:val="28"/>
          <w:lang w:val="sr-Cyrl-RS"/>
        </w:rPr>
        <w:t xml:space="preserve"> </w:t>
      </w:r>
      <w:r>
        <w:rPr>
          <w:sz w:val="28"/>
          <w:szCs w:val="28"/>
          <w:lang w:val="de-DE"/>
        </w:rPr>
        <w:t>радити</w:t>
      </w:r>
      <w:r w:rsidRPr="002D4C8E">
        <w:rPr>
          <w:sz w:val="28"/>
          <w:szCs w:val="28"/>
          <w:lang w:val="sr-Cyrl-RS"/>
        </w:rPr>
        <w:t xml:space="preserve"> </w:t>
      </w:r>
      <w:r>
        <w:rPr>
          <w:sz w:val="28"/>
          <w:szCs w:val="28"/>
          <w:lang w:val="de-DE"/>
        </w:rPr>
        <w:t>са</w:t>
      </w:r>
      <w:r w:rsidRPr="002D4C8E">
        <w:rPr>
          <w:sz w:val="28"/>
          <w:szCs w:val="28"/>
          <w:lang w:val="sr-Cyrl-RS"/>
        </w:rPr>
        <w:t xml:space="preserve"> </w:t>
      </w:r>
      <w:r>
        <w:rPr>
          <w:sz w:val="28"/>
          <w:szCs w:val="28"/>
          <w:lang w:val="de-DE"/>
        </w:rPr>
        <w:t>прикупљеним</w:t>
      </w:r>
      <w:r w:rsidRPr="002D4C8E">
        <w:rPr>
          <w:sz w:val="28"/>
          <w:szCs w:val="28"/>
          <w:lang w:val="sr-Cyrl-RS"/>
        </w:rPr>
        <w:t xml:space="preserve"> </w:t>
      </w:r>
      <w:r>
        <w:rPr>
          <w:sz w:val="28"/>
          <w:szCs w:val="28"/>
          <w:lang w:val="de-DE"/>
        </w:rPr>
        <w:t>подацима</w:t>
      </w:r>
      <w:r w:rsidRPr="002D4C8E">
        <w:rPr>
          <w:sz w:val="28"/>
          <w:szCs w:val="28"/>
          <w:lang w:val="sr-Cyrl-RS"/>
        </w:rPr>
        <w:t xml:space="preserve">, </w:t>
      </w:r>
      <w:r>
        <w:rPr>
          <w:sz w:val="28"/>
          <w:szCs w:val="28"/>
          <w:lang w:val="de-DE"/>
        </w:rPr>
        <w:t>како</w:t>
      </w:r>
      <w:r w:rsidRPr="002D4C8E">
        <w:rPr>
          <w:sz w:val="28"/>
          <w:szCs w:val="28"/>
          <w:lang w:val="sr-Cyrl-RS"/>
        </w:rPr>
        <w:t xml:space="preserve"> </w:t>
      </w:r>
      <w:r>
        <w:rPr>
          <w:sz w:val="28"/>
          <w:szCs w:val="28"/>
          <w:lang w:val="de-DE"/>
        </w:rPr>
        <w:t>изву</w:t>
      </w:r>
      <w:r>
        <w:rPr>
          <w:sz w:val="28"/>
          <w:szCs w:val="28"/>
          <w:lang w:val="sr-Cyrl-RS"/>
        </w:rPr>
        <w:t>ћ</w:t>
      </w:r>
      <w:r>
        <w:rPr>
          <w:sz w:val="28"/>
          <w:szCs w:val="28"/>
          <w:lang w:val="de-DE"/>
        </w:rPr>
        <w:t>и</w:t>
      </w:r>
      <w:r w:rsidRPr="002D4C8E">
        <w:rPr>
          <w:sz w:val="28"/>
          <w:szCs w:val="28"/>
          <w:lang w:val="sr-Cyrl-RS"/>
        </w:rPr>
        <w:t xml:space="preserve"> </w:t>
      </w:r>
      <w:r>
        <w:rPr>
          <w:sz w:val="28"/>
          <w:szCs w:val="28"/>
          <w:lang w:val="de-DE"/>
        </w:rPr>
        <w:t>закљу</w:t>
      </w:r>
      <w:r>
        <w:rPr>
          <w:sz w:val="28"/>
          <w:szCs w:val="28"/>
          <w:lang w:val="sr-Cyrl-RS"/>
        </w:rPr>
        <w:t>ч</w:t>
      </w:r>
      <w:r>
        <w:rPr>
          <w:sz w:val="28"/>
          <w:szCs w:val="28"/>
          <w:lang w:val="de-DE"/>
        </w:rPr>
        <w:t>ке</w:t>
      </w:r>
      <w:r w:rsidRPr="002D4C8E">
        <w:rPr>
          <w:sz w:val="28"/>
          <w:szCs w:val="28"/>
          <w:lang w:val="sr-Cyrl-RS"/>
        </w:rPr>
        <w:t xml:space="preserve"> </w:t>
      </w:r>
      <w:r>
        <w:rPr>
          <w:sz w:val="28"/>
          <w:szCs w:val="28"/>
          <w:lang w:val="de-DE"/>
        </w:rPr>
        <w:t>и</w:t>
      </w:r>
      <w:r w:rsidRPr="002D4C8E">
        <w:rPr>
          <w:sz w:val="28"/>
          <w:szCs w:val="28"/>
          <w:lang w:val="sr-Cyrl-RS"/>
        </w:rPr>
        <w:t xml:space="preserve"> </w:t>
      </w:r>
      <w:r>
        <w:rPr>
          <w:sz w:val="28"/>
          <w:szCs w:val="28"/>
          <w:lang w:val="de-DE"/>
        </w:rPr>
        <w:t>како</w:t>
      </w:r>
      <w:r w:rsidRPr="002D4C8E">
        <w:rPr>
          <w:sz w:val="28"/>
          <w:szCs w:val="28"/>
          <w:lang w:val="sr-Cyrl-RS"/>
        </w:rPr>
        <w:t xml:space="preserve"> </w:t>
      </w:r>
      <w:r>
        <w:rPr>
          <w:sz w:val="28"/>
          <w:szCs w:val="28"/>
          <w:lang w:val="de-DE"/>
        </w:rPr>
        <w:t>пр</w:t>
      </w:r>
      <w:r>
        <w:rPr>
          <w:sz w:val="28"/>
          <w:szCs w:val="28"/>
          <w:lang w:val="sr-Cyrl-RS"/>
        </w:rPr>
        <w:t>иказати</w:t>
      </w:r>
      <w:r w:rsidRPr="002D4C8E">
        <w:rPr>
          <w:sz w:val="28"/>
          <w:szCs w:val="28"/>
          <w:lang w:val="sr-Cyrl-RS"/>
        </w:rPr>
        <w:t xml:space="preserve"> </w:t>
      </w:r>
      <w:r>
        <w:rPr>
          <w:sz w:val="28"/>
          <w:szCs w:val="28"/>
          <w:lang w:val="de-DE"/>
        </w:rPr>
        <w:t>резултате</w:t>
      </w:r>
      <w:r w:rsidRPr="002D4C8E">
        <w:rPr>
          <w:sz w:val="28"/>
          <w:szCs w:val="28"/>
          <w:lang w:val="sr-Cyrl-RS"/>
        </w:rPr>
        <w:t xml:space="preserve"> </w:t>
      </w:r>
      <w:r>
        <w:rPr>
          <w:sz w:val="28"/>
          <w:szCs w:val="28"/>
          <w:lang w:val="de-DE"/>
        </w:rPr>
        <w:t>добијене</w:t>
      </w:r>
      <w:r w:rsidRPr="002D4C8E">
        <w:rPr>
          <w:sz w:val="28"/>
          <w:szCs w:val="28"/>
          <w:lang w:val="sr-Cyrl-RS"/>
        </w:rPr>
        <w:t xml:space="preserve"> </w:t>
      </w:r>
      <w:r>
        <w:rPr>
          <w:sz w:val="28"/>
          <w:szCs w:val="28"/>
          <w:lang w:val="de-DE"/>
        </w:rPr>
        <w:t>мониторингом</w:t>
      </w:r>
      <w:r w:rsidRPr="002D4C8E">
        <w:rPr>
          <w:sz w:val="28"/>
          <w:szCs w:val="28"/>
          <w:lang w:val="sr-Cyrl-RS"/>
        </w:rPr>
        <w:t xml:space="preserve">. </w:t>
      </w:r>
      <w:r>
        <w:rPr>
          <w:sz w:val="28"/>
          <w:szCs w:val="28"/>
          <w:lang w:val="de-DE"/>
        </w:rPr>
        <w:t>Четврто</w:t>
      </w:r>
      <w:r w:rsidRPr="007F1476">
        <w:rPr>
          <w:sz w:val="28"/>
          <w:szCs w:val="28"/>
          <w:lang w:val="de-DE"/>
        </w:rPr>
        <w:t xml:space="preserve">, </w:t>
      </w:r>
      <w:r>
        <w:rPr>
          <w:sz w:val="28"/>
          <w:szCs w:val="28"/>
          <w:lang w:val="sr-Cyrl-RS"/>
        </w:rPr>
        <w:t>ефикасност</w:t>
      </w:r>
      <w:r w:rsidRPr="007F1476">
        <w:rPr>
          <w:sz w:val="28"/>
          <w:szCs w:val="28"/>
          <w:lang w:val="de-DE"/>
        </w:rPr>
        <w:t xml:space="preserve"> </w:t>
      </w:r>
      <w:r>
        <w:rPr>
          <w:sz w:val="28"/>
          <w:szCs w:val="28"/>
          <w:lang w:val="de-DE"/>
        </w:rPr>
        <w:t>мониторинга</w:t>
      </w:r>
      <w:r w:rsidRPr="007F1476">
        <w:rPr>
          <w:sz w:val="28"/>
          <w:szCs w:val="28"/>
          <w:lang w:val="de-DE"/>
        </w:rPr>
        <w:t xml:space="preserve"> </w:t>
      </w:r>
      <w:r>
        <w:rPr>
          <w:sz w:val="28"/>
          <w:szCs w:val="28"/>
          <w:lang w:val="de-DE"/>
        </w:rPr>
        <w:t>зависи</w:t>
      </w:r>
      <w:r w:rsidRPr="007F1476">
        <w:rPr>
          <w:sz w:val="28"/>
          <w:szCs w:val="28"/>
          <w:lang w:val="de-DE"/>
        </w:rPr>
        <w:t xml:space="preserve"> </w:t>
      </w:r>
      <w:r>
        <w:rPr>
          <w:sz w:val="28"/>
          <w:szCs w:val="28"/>
          <w:lang w:val="de-DE"/>
        </w:rPr>
        <w:t>од</w:t>
      </w:r>
      <w:r w:rsidRPr="007F1476">
        <w:rPr>
          <w:sz w:val="28"/>
          <w:szCs w:val="28"/>
          <w:lang w:val="de-DE"/>
        </w:rPr>
        <w:t xml:space="preserve"> </w:t>
      </w:r>
      <w:r>
        <w:rPr>
          <w:sz w:val="28"/>
          <w:szCs w:val="28"/>
          <w:lang w:val="sr-Cyrl-RS"/>
        </w:rPr>
        <w:t>садржине обавештења и потпуности података којима се указује на уочене неправилности</w:t>
      </w:r>
      <w:r>
        <w:rPr>
          <w:sz w:val="28"/>
          <w:szCs w:val="28"/>
          <w:lang w:val="de-DE"/>
        </w:rPr>
        <w:t>.</w:t>
      </w:r>
    </w:p>
    <w:p w14:paraId="2B3A5286" w14:textId="77777777" w:rsidR="007A2F78" w:rsidRDefault="007A2F78" w:rsidP="007A2F78">
      <w:pPr>
        <w:rPr>
          <w:b/>
          <w:bCs/>
          <w:sz w:val="36"/>
          <w:szCs w:val="36"/>
          <w:highlight w:val="lightGray"/>
          <w:lang w:val="sr-Cyrl-RS"/>
        </w:rPr>
      </w:pPr>
    </w:p>
    <w:p w14:paraId="777CA329" w14:textId="77777777" w:rsidR="007A2F78" w:rsidRDefault="007A2F78" w:rsidP="007A2F78">
      <w:pPr>
        <w:rPr>
          <w:b/>
          <w:bCs/>
          <w:sz w:val="36"/>
          <w:szCs w:val="36"/>
          <w:highlight w:val="lightGray"/>
          <w:lang w:val="sr-Cyrl-RS"/>
        </w:rPr>
      </w:pPr>
    </w:p>
    <w:p w14:paraId="038C5CDA" w14:textId="77777777" w:rsidR="007A2F78" w:rsidRDefault="007A2F78" w:rsidP="007A2F78">
      <w:pPr>
        <w:rPr>
          <w:b/>
          <w:bCs/>
          <w:sz w:val="36"/>
          <w:szCs w:val="36"/>
          <w:highlight w:val="lightGray"/>
          <w:lang w:val="sr-Cyrl-RS"/>
        </w:rPr>
      </w:pPr>
    </w:p>
    <w:p w14:paraId="3AD2BB89" w14:textId="4A261827" w:rsidR="007A2F78" w:rsidRDefault="007A2F78" w:rsidP="007A2F78">
      <w:pPr>
        <w:rPr>
          <w:b/>
          <w:bCs/>
          <w:sz w:val="36"/>
          <w:szCs w:val="36"/>
          <w:highlight w:val="lightGray"/>
          <w:lang w:val="sr-Cyrl-RS"/>
        </w:rPr>
      </w:pPr>
    </w:p>
    <w:p w14:paraId="327972B3" w14:textId="77777777" w:rsidR="007A2F78" w:rsidRDefault="007A2F78" w:rsidP="007A2F78">
      <w:pPr>
        <w:rPr>
          <w:b/>
          <w:bCs/>
          <w:sz w:val="36"/>
          <w:szCs w:val="36"/>
          <w:highlight w:val="lightGray"/>
          <w:lang w:val="sr-Cyrl-RS"/>
        </w:rPr>
      </w:pPr>
    </w:p>
    <w:p w14:paraId="41715448" w14:textId="77777777" w:rsidR="007A2F78" w:rsidRDefault="007A2F78" w:rsidP="007A2F78">
      <w:pPr>
        <w:jc w:val="center"/>
        <w:rPr>
          <w:b/>
          <w:bCs/>
          <w:sz w:val="36"/>
          <w:szCs w:val="36"/>
          <w:highlight w:val="lightGray"/>
          <w:lang w:val="sr-Cyrl-RS"/>
        </w:rPr>
      </w:pPr>
      <w:r>
        <w:rPr>
          <w:b/>
          <w:bCs/>
          <w:noProof/>
          <w:sz w:val="36"/>
          <w:szCs w:val="36"/>
          <w:lang w:val="en-US"/>
        </w:rPr>
        <w:lastRenderedPageBreak/>
        <mc:AlternateContent>
          <mc:Choice Requires="wps">
            <w:drawing>
              <wp:anchor distT="0" distB="0" distL="114300" distR="114300" simplePos="0" relativeHeight="251697152" behindDoc="0" locked="0" layoutInCell="1" allowOverlap="1" wp14:anchorId="53FDC513" wp14:editId="2A9F50C9">
                <wp:simplePos x="0" y="0"/>
                <wp:positionH relativeFrom="margin">
                  <wp:posOffset>19050</wp:posOffset>
                </wp:positionH>
                <wp:positionV relativeFrom="paragraph">
                  <wp:posOffset>-15875</wp:posOffset>
                </wp:positionV>
                <wp:extent cx="5743575" cy="409575"/>
                <wp:effectExtent l="0" t="0" r="28575" b="28575"/>
                <wp:wrapNone/>
                <wp:docPr id="54" name="Rectangle: Rounded Corners 54"/>
                <wp:cNvGraphicFramePr/>
                <a:graphic xmlns:a="http://schemas.openxmlformats.org/drawingml/2006/main">
                  <a:graphicData uri="http://schemas.microsoft.com/office/word/2010/wordprocessingShape">
                    <wps:wsp>
                      <wps:cNvSpPr/>
                      <wps:spPr>
                        <a:xfrm>
                          <a:off x="0" y="0"/>
                          <a:ext cx="5743575" cy="409575"/>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3F6ED962" w14:textId="77777777" w:rsidR="007A2F78" w:rsidRPr="00047C50" w:rsidRDefault="007A2F78" w:rsidP="007A2F78">
                            <w:pPr>
                              <w:jc w:val="center"/>
                              <w:rPr>
                                <w:color w:val="FFFFFF" w:themeColor="background1"/>
                                <w:sz w:val="40"/>
                                <w:szCs w:val="40"/>
                                <w:lang w:val="sr-Cyrl-RS"/>
                              </w:rPr>
                            </w:pPr>
                            <w:r w:rsidRPr="00047C50">
                              <w:rPr>
                                <w:color w:val="FFFFFF" w:themeColor="background1"/>
                                <w:sz w:val="40"/>
                                <w:szCs w:val="40"/>
                                <w:lang w:val="sr-Cyrl-RS"/>
                              </w:rPr>
                              <w:t>КОМЕ ЈЕ НАМЕЊЕН ВОДИЧ?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3FDC513" id="Rectangle: Rounded Corners 54" o:spid="_x0000_s1028" style="position:absolute;left:0;text-align:left;margin-left:1.5pt;margin-top:-1.25pt;width:452.25pt;height:32.25pt;z-index:251697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" fillcolor="#a5a5a5 [3206]" strokecolor="#525252 [1606]" strokeweight="1pt">
                <v:stroke joinstyle="miter"/>
                <v:textbox>
                  <w:txbxContent>
                    <w:p w14:paraId="3F6ED962" w14:textId="77777777" w:rsidR="007A2F78" w:rsidRPr="00047C50" w:rsidRDefault="007A2F78" w:rsidP="007A2F78">
                      <w:pPr>
                        <w:jc w:val="center"/>
                        <w:rPr>
                          <w:color w:val="FFFFFF" w:themeColor="background1"/>
                          <w:sz w:val="40"/>
                          <w:szCs w:val="40"/>
                          <w:lang w:val="sr-Cyrl-RS"/>
                        </w:rPr>
                      </w:pPr>
                      <w:r w:rsidRPr="00047C50">
                        <w:rPr>
                          <w:color w:val="FFFFFF" w:themeColor="background1"/>
                          <w:sz w:val="40"/>
                          <w:szCs w:val="40"/>
                          <w:lang w:val="sr-Cyrl-RS"/>
                        </w:rPr>
                        <w:t>КОМЕ ЈЕ НАМЕЊЕН ВОДИЧ?</w:t>
                      </w:r>
                    </w:p>
                  </w:txbxContent>
                </v:textbox>
                <w10:wrap anchorx="margin"/>
              </v:roundrect>
            </w:pict>
          </mc:Fallback>
        </mc:AlternateContent>
      </w:r>
    </w:p>
    <w:p w14:paraId="33BB1C02" w14:textId="77777777" w:rsidR="007A2F78" w:rsidRPr="006526B7" w:rsidRDefault="007A2F78" w:rsidP="007A2F78">
      <w:pPr>
        <w:jc w:val="center"/>
        <w:rPr>
          <w:b/>
          <w:bCs/>
          <w:sz w:val="28"/>
          <w:szCs w:val="28"/>
          <w:lang w:val="sr-Cyrl-RS"/>
        </w:rPr>
      </w:pPr>
      <w:r w:rsidRPr="006526B7">
        <w:rPr>
          <w:b/>
          <w:bCs/>
          <w:sz w:val="36"/>
          <w:szCs w:val="36"/>
          <w:lang w:val="sr-Cyrl-RS"/>
        </w:rPr>
        <w:tab/>
      </w:r>
    </w:p>
    <w:p w14:paraId="1C8FC8B4" w14:textId="77777777" w:rsidR="003748F4" w:rsidRDefault="003748F4" w:rsidP="007A2F78">
      <w:pPr>
        <w:spacing w:line="360" w:lineRule="auto"/>
        <w:jc w:val="both"/>
        <w:rPr>
          <w:sz w:val="28"/>
          <w:szCs w:val="28"/>
          <w:lang w:val="sr-Cyrl-RS"/>
        </w:rPr>
      </w:pPr>
    </w:p>
    <w:p w14:paraId="2C2E4801" w14:textId="474426C2" w:rsidR="007A2F78" w:rsidRDefault="007A2F78" w:rsidP="007A2F78">
      <w:pPr>
        <w:spacing w:line="360" w:lineRule="auto"/>
        <w:jc w:val="both"/>
        <w:rPr>
          <w:sz w:val="28"/>
          <w:szCs w:val="28"/>
          <w:lang w:val="sr-Cyrl-RS"/>
        </w:rPr>
      </w:pPr>
      <w:r>
        <w:rPr>
          <w:sz w:val="28"/>
          <w:szCs w:val="28"/>
          <w:lang w:val="sr-Cyrl-RS"/>
        </w:rPr>
        <w:t>Водич је намењен свим заинтересованим лицима, која су уочила одређене неправилности у поступцима јавних набавки које спроводе наручиоци у Републици Србији.</w:t>
      </w:r>
    </w:p>
    <w:p w14:paraId="068D0896" w14:textId="77777777" w:rsidR="007A2F78" w:rsidRPr="00542D01" w:rsidRDefault="007A2F78" w:rsidP="007A2F78">
      <w:pPr>
        <w:spacing w:line="360" w:lineRule="auto"/>
        <w:jc w:val="both"/>
        <w:rPr>
          <w:sz w:val="28"/>
          <w:szCs w:val="28"/>
          <w:lang w:val="sr-Cyrl-RS"/>
        </w:rPr>
      </w:pPr>
      <w:r>
        <w:rPr>
          <w:sz w:val="28"/>
          <w:szCs w:val="28"/>
          <w:lang w:val="sr-Cyrl-RS"/>
        </w:rPr>
        <w:t xml:space="preserve">Водич је намењен како </w:t>
      </w:r>
      <w:r w:rsidRPr="001C408F">
        <w:rPr>
          <w:sz w:val="28"/>
          <w:szCs w:val="28"/>
          <w:lang w:val="sr-Cyrl-RS"/>
        </w:rPr>
        <w:t>правн</w:t>
      </w:r>
      <w:r>
        <w:rPr>
          <w:sz w:val="28"/>
          <w:szCs w:val="28"/>
          <w:lang w:val="sr-Cyrl-RS"/>
        </w:rPr>
        <w:t>им</w:t>
      </w:r>
      <w:r w:rsidRPr="001C408F">
        <w:rPr>
          <w:sz w:val="28"/>
          <w:szCs w:val="28"/>
          <w:lang w:val="sr-Cyrl-RS"/>
        </w:rPr>
        <w:t xml:space="preserve"> или физичк</w:t>
      </w:r>
      <w:r>
        <w:rPr>
          <w:sz w:val="28"/>
          <w:szCs w:val="28"/>
          <w:lang w:val="sr-Cyrl-RS"/>
        </w:rPr>
        <w:t>им</w:t>
      </w:r>
      <w:r w:rsidRPr="001C408F">
        <w:rPr>
          <w:sz w:val="28"/>
          <w:szCs w:val="28"/>
          <w:lang w:val="sr-Cyrl-RS"/>
        </w:rPr>
        <w:t xml:space="preserve"> лиц</w:t>
      </w:r>
      <w:r>
        <w:rPr>
          <w:sz w:val="28"/>
          <w:szCs w:val="28"/>
          <w:lang w:val="sr-Cyrl-RS"/>
        </w:rPr>
        <w:t>има</w:t>
      </w:r>
      <w:r w:rsidRPr="001C408F">
        <w:rPr>
          <w:sz w:val="28"/>
          <w:szCs w:val="28"/>
          <w:lang w:val="sr-Cyrl-RS"/>
        </w:rPr>
        <w:t xml:space="preserve">, </w:t>
      </w:r>
      <w:r>
        <w:rPr>
          <w:sz w:val="28"/>
          <w:szCs w:val="28"/>
          <w:lang w:val="sr-Cyrl-RS"/>
        </w:rPr>
        <w:t xml:space="preserve">тако и </w:t>
      </w:r>
      <w:r w:rsidRPr="001C408F">
        <w:rPr>
          <w:sz w:val="28"/>
          <w:szCs w:val="28"/>
          <w:lang w:val="sr-Cyrl-RS"/>
        </w:rPr>
        <w:t>орган</w:t>
      </w:r>
      <w:r>
        <w:rPr>
          <w:sz w:val="28"/>
          <w:szCs w:val="28"/>
          <w:lang w:val="sr-Cyrl-RS"/>
        </w:rPr>
        <w:t>има</w:t>
      </w:r>
      <w:r w:rsidRPr="001C408F">
        <w:rPr>
          <w:sz w:val="28"/>
          <w:szCs w:val="28"/>
          <w:lang w:val="sr-Cyrl-RS"/>
        </w:rPr>
        <w:t xml:space="preserve"> државне управе, орган</w:t>
      </w:r>
      <w:r>
        <w:rPr>
          <w:sz w:val="28"/>
          <w:szCs w:val="28"/>
          <w:lang w:val="sr-Cyrl-RS"/>
        </w:rPr>
        <w:t>има</w:t>
      </w:r>
      <w:r w:rsidRPr="001C408F">
        <w:rPr>
          <w:sz w:val="28"/>
          <w:szCs w:val="28"/>
          <w:lang w:val="sr-Cyrl-RS"/>
        </w:rPr>
        <w:t xml:space="preserve"> аутономне покрајине и јединиц</w:t>
      </w:r>
      <w:r>
        <w:rPr>
          <w:sz w:val="28"/>
          <w:szCs w:val="28"/>
          <w:lang w:val="sr-Cyrl-RS"/>
        </w:rPr>
        <w:t>ама</w:t>
      </w:r>
      <w:r w:rsidRPr="001C408F">
        <w:rPr>
          <w:sz w:val="28"/>
          <w:szCs w:val="28"/>
          <w:lang w:val="sr-Cyrl-RS"/>
        </w:rPr>
        <w:t xml:space="preserve"> локалне самоуправе </w:t>
      </w:r>
      <w:r>
        <w:rPr>
          <w:sz w:val="28"/>
          <w:szCs w:val="28"/>
          <w:lang w:val="sr-Cyrl-RS"/>
        </w:rPr>
        <w:t xml:space="preserve">али и </w:t>
      </w:r>
      <w:r w:rsidRPr="001C408F">
        <w:rPr>
          <w:sz w:val="28"/>
          <w:szCs w:val="28"/>
          <w:lang w:val="sr-Cyrl-RS"/>
        </w:rPr>
        <w:t>други</w:t>
      </w:r>
      <w:r>
        <w:rPr>
          <w:sz w:val="28"/>
          <w:szCs w:val="28"/>
          <w:lang w:val="sr-Cyrl-RS"/>
        </w:rPr>
        <w:t>м</w:t>
      </w:r>
      <w:r w:rsidRPr="001C408F">
        <w:rPr>
          <w:sz w:val="28"/>
          <w:szCs w:val="28"/>
          <w:lang w:val="sr-Cyrl-RS"/>
        </w:rPr>
        <w:t xml:space="preserve"> </w:t>
      </w:r>
      <w:r>
        <w:rPr>
          <w:sz w:val="28"/>
          <w:szCs w:val="28"/>
          <w:lang w:val="sr-Cyrl-RS"/>
        </w:rPr>
        <w:t xml:space="preserve">надлежних </w:t>
      </w:r>
      <w:r w:rsidRPr="001C408F">
        <w:rPr>
          <w:sz w:val="28"/>
          <w:szCs w:val="28"/>
          <w:lang w:val="sr-Cyrl-RS"/>
        </w:rPr>
        <w:t>државни</w:t>
      </w:r>
      <w:r>
        <w:rPr>
          <w:sz w:val="28"/>
          <w:szCs w:val="28"/>
          <w:lang w:val="sr-Cyrl-RS"/>
        </w:rPr>
        <w:t>м</w:t>
      </w:r>
      <w:r w:rsidRPr="001C408F">
        <w:rPr>
          <w:sz w:val="28"/>
          <w:szCs w:val="28"/>
          <w:lang w:val="sr-Cyrl-RS"/>
        </w:rPr>
        <w:t xml:space="preserve"> орган</w:t>
      </w:r>
      <w:r>
        <w:rPr>
          <w:sz w:val="28"/>
          <w:szCs w:val="28"/>
          <w:lang w:val="sr-Cyrl-RS"/>
        </w:rPr>
        <w:t xml:space="preserve">има, као што су надлежна тужилаштва, полицијске управе, надлежни судови, Агенција за спречавање корупције итд.  </w:t>
      </w:r>
    </w:p>
    <w:p w14:paraId="6B8F1B23" w14:textId="77777777" w:rsidR="007A2F78" w:rsidRDefault="007A2F78" w:rsidP="007A2F78">
      <w:pPr>
        <w:spacing w:line="360" w:lineRule="auto"/>
        <w:rPr>
          <w:sz w:val="28"/>
          <w:szCs w:val="28"/>
          <w:lang w:val="sr-Cyrl-RS"/>
        </w:rPr>
      </w:pPr>
      <w:r>
        <w:rPr>
          <w:sz w:val="28"/>
          <w:szCs w:val="28"/>
          <w:lang w:val="sr-Cyrl-RS"/>
        </w:rPr>
        <w:t>Водич даје одговоре на следећа питања:</w:t>
      </w:r>
    </w:p>
    <w:p w14:paraId="6C10F3D7" w14:textId="77777777" w:rsidR="007A2F78" w:rsidRDefault="007A2F78" w:rsidP="007A2F78">
      <w:pPr>
        <w:pStyle w:val="ListParagraph"/>
        <w:numPr>
          <w:ilvl w:val="0"/>
          <w:numId w:val="38"/>
        </w:numPr>
        <w:spacing w:after="300" w:line="360" w:lineRule="auto"/>
        <w:contextualSpacing/>
        <w:rPr>
          <w:sz w:val="28"/>
          <w:szCs w:val="28"/>
          <w:lang w:val="sr-Cyrl-RS"/>
        </w:rPr>
      </w:pPr>
      <w:r>
        <w:rPr>
          <w:sz w:val="28"/>
          <w:szCs w:val="28"/>
          <w:lang w:val="sr-Cyrl-RS"/>
        </w:rPr>
        <w:t>Коме се обратити у случају уочених неправилности</w:t>
      </w:r>
    </w:p>
    <w:p w14:paraId="61676F1F" w14:textId="77777777" w:rsidR="007A2F78" w:rsidRPr="00047C50" w:rsidRDefault="007A2F78" w:rsidP="007A2F78">
      <w:pPr>
        <w:pStyle w:val="ListParagraph"/>
        <w:numPr>
          <w:ilvl w:val="0"/>
          <w:numId w:val="38"/>
        </w:numPr>
        <w:spacing w:after="300" w:line="360" w:lineRule="auto"/>
        <w:contextualSpacing/>
        <w:rPr>
          <w:sz w:val="28"/>
          <w:szCs w:val="28"/>
          <w:lang w:val="sr-Cyrl-RS"/>
        </w:rPr>
      </w:pPr>
      <w:r w:rsidRPr="00047C50">
        <w:rPr>
          <w:sz w:val="28"/>
          <w:szCs w:val="28"/>
          <w:lang w:val="sr-Cyrl-RS"/>
        </w:rPr>
        <w:t>На који начин се обратити</w:t>
      </w:r>
    </w:p>
    <w:p w14:paraId="581EE761" w14:textId="77777777" w:rsidR="007A2F78" w:rsidRPr="00047C50" w:rsidRDefault="007A2F78" w:rsidP="007A2F78">
      <w:pPr>
        <w:pStyle w:val="ListParagraph"/>
        <w:numPr>
          <w:ilvl w:val="0"/>
          <w:numId w:val="38"/>
        </w:numPr>
        <w:spacing w:after="300" w:line="360" w:lineRule="auto"/>
        <w:contextualSpacing/>
        <w:rPr>
          <w:sz w:val="28"/>
          <w:szCs w:val="28"/>
          <w:lang w:val="sr-Cyrl-RS"/>
        </w:rPr>
      </w:pPr>
      <w:r w:rsidRPr="00047C50">
        <w:rPr>
          <w:sz w:val="28"/>
          <w:szCs w:val="28"/>
          <w:lang w:val="sr-Cyrl-RS"/>
        </w:rPr>
        <w:t>Када се заинтересовано лице може обратити</w:t>
      </w:r>
    </w:p>
    <w:p w14:paraId="349F5C64" w14:textId="77777777" w:rsidR="007A2F78" w:rsidRDefault="007A2F78" w:rsidP="007A2F78">
      <w:pPr>
        <w:pStyle w:val="ListParagraph"/>
        <w:numPr>
          <w:ilvl w:val="0"/>
          <w:numId w:val="38"/>
        </w:numPr>
        <w:spacing w:after="300" w:line="360" w:lineRule="auto"/>
        <w:contextualSpacing/>
        <w:rPr>
          <w:sz w:val="28"/>
          <w:szCs w:val="28"/>
          <w:lang w:val="sr-Cyrl-RS"/>
        </w:rPr>
      </w:pPr>
      <w:r>
        <w:rPr>
          <w:sz w:val="28"/>
          <w:szCs w:val="28"/>
          <w:lang w:val="sr-Cyrl-RS"/>
        </w:rPr>
        <w:t xml:space="preserve">Које су обавезе субјекта мониторинга </w:t>
      </w:r>
    </w:p>
    <w:p w14:paraId="60A82E3C" w14:textId="77777777" w:rsidR="007A2F78" w:rsidRDefault="007A2F78" w:rsidP="007A2F78">
      <w:pPr>
        <w:pStyle w:val="ListParagraph"/>
        <w:numPr>
          <w:ilvl w:val="0"/>
          <w:numId w:val="38"/>
        </w:numPr>
        <w:spacing w:after="300" w:line="360" w:lineRule="auto"/>
        <w:contextualSpacing/>
        <w:rPr>
          <w:sz w:val="28"/>
          <w:szCs w:val="28"/>
          <w:lang w:val="sr-Cyrl-RS"/>
        </w:rPr>
      </w:pPr>
      <w:r>
        <w:rPr>
          <w:sz w:val="28"/>
          <w:szCs w:val="28"/>
          <w:lang w:val="sr-Cyrl-RS"/>
        </w:rPr>
        <w:t>Какве могућности стоје на располагању Канцеларији за јавне набавке (у даљем тексту: Канцеларија), у случају уочених неправилности</w:t>
      </w:r>
    </w:p>
    <w:p w14:paraId="2F029FB2" w14:textId="77777777" w:rsidR="007A2F78" w:rsidRDefault="007A2F78" w:rsidP="007A2F78">
      <w:pPr>
        <w:pStyle w:val="ListParagraph"/>
        <w:numPr>
          <w:ilvl w:val="0"/>
          <w:numId w:val="38"/>
        </w:numPr>
        <w:spacing w:after="300" w:line="360" w:lineRule="auto"/>
        <w:contextualSpacing/>
        <w:rPr>
          <w:sz w:val="28"/>
          <w:szCs w:val="28"/>
          <w:lang w:val="sr-Cyrl-RS"/>
        </w:rPr>
      </w:pPr>
      <w:r>
        <w:rPr>
          <w:sz w:val="28"/>
          <w:szCs w:val="28"/>
          <w:lang w:val="sr-Cyrl-RS"/>
        </w:rPr>
        <w:t>Коме је доступан Годишњи извештај о спроведеном мониторингу и сл.</w:t>
      </w:r>
    </w:p>
    <w:p w14:paraId="12B538B9" w14:textId="77777777" w:rsidR="007A2F78" w:rsidRPr="00F35063" w:rsidRDefault="007A2F78" w:rsidP="007A2F78">
      <w:pPr>
        <w:spacing w:line="360" w:lineRule="auto"/>
        <w:ind w:left="360"/>
        <w:rPr>
          <w:sz w:val="28"/>
          <w:szCs w:val="28"/>
          <w:highlight w:val="yellow"/>
          <w:lang w:val="sr-Cyrl-RS"/>
        </w:rPr>
      </w:pPr>
    </w:p>
    <w:p w14:paraId="4D4DC881" w14:textId="1ECADD81" w:rsidR="007A2F78" w:rsidRDefault="007A2F78" w:rsidP="007A2F78">
      <w:pPr>
        <w:spacing w:line="360" w:lineRule="auto"/>
        <w:ind w:left="360"/>
        <w:rPr>
          <w:sz w:val="28"/>
          <w:szCs w:val="28"/>
          <w:highlight w:val="yellow"/>
          <w:lang w:val="sr-Cyrl-RS"/>
        </w:rPr>
      </w:pPr>
    </w:p>
    <w:p w14:paraId="67A06D96" w14:textId="0BFD5DB8" w:rsidR="007A2F78" w:rsidRDefault="007A2F78" w:rsidP="007A2F78">
      <w:pPr>
        <w:spacing w:line="360" w:lineRule="auto"/>
        <w:ind w:left="360"/>
        <w:rPr>
          <w:sz w:val="28"/>
          <w:szCs w:val="28"/>
          <w:highlight w:val="yellow"/>
          <w:lang w:val="sr-Cyrl-RS"/>
        </w:rPr>
      </w:pPr>
    </w:p>
    <w:p w14:paraId="12012520" w14:textId="788626AF" w:rsidR="007A2F78" w:rsidRPr="008F14B4" w:rsidRDefault="003748F4" w:rsidP="007A2F78">
      <w:pPr>
        <w:spacing w:line="360" w:lineRule="auto"/>
        <w:ind w:left="360"/>
        <w:rPr>
          <w:sz w:val="28"/>
          <w:szCs w:val="28"/>
          <w:highlight w:val="yellow"/>
          <w:lang w:val="sr-Cyrl-RS"/>
        </w:rPr>
      </w:pPr>
      <w:r>
        <w:rPr>
          <w:b/>
          <w:bCs/>
          <w:noProof/>
          <w:sz w:val="36"/>
          <w:szCs w:val="36"/>
          <w:lang w:val="en-US"/>
        </w:rPr>
        <w:lastRenderedPageBreak/>
        <mc:AlternateContent>
          <mc:Choice Requires="wps">
            <w:drawing>
              <wp:anchor distT="0" distB="0" distL="114300" distR="114300" simplePos="0" relativeHeight="251698176" behindDoc="0" locked="0" layoutInCell="1" allowOverlap="1" wp14:anchorId="0CDCC5DE" wp14:editId="7B0C820E">
                <wp:simplePos x="0" y="0"/>
                <wp:positionH relativeFrom="margin">
                  <wp:align>left</wp:align>
                </wp:positionH>
                <wp:positionV relativeFrom="paragraph">
                  <wp:posOffset>-339725</wp:posOffset>
                </wp:positionV>
                <wp:extent cx="5701030" cy="857250"/>
                <wp:effectExtent l="0" t="0" r="13970" b="19050"/>
                <wp:wrapNone/>
                <wp:docPr id="55" name="Rectangle: Rounded Corners 55"/>
                <wp:cNvGraphicFramePr/>
                <a:graphic xmlns:a="http://schemas.openxmlformats.org/drawingml/2006/main">
                  <a:graphicData uri="http://schemas.microsoft.com/office/word/2010/wordprocessingShape">
                    <wps:wsp>
                      <wps:cNvSpPr/>
                      <wps:spPr>
                        <a:xfrm>
                          <a:off x="0" y="0"/>
                          <a:ext cx="5701030" cy="857250"/>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1735F544" w14:textId="77777777" w:rsidR="007A2F78" w:rsidRPr="00047C50" w:rsidRDefault="007A2F78" w:rsidP="007A2F78">
                            <w:pPr>
                              <w:jc w:val="center"/>
                              <w:rPr>
                                <w:color w:val="FFFFFF" w:themeColor="background1"/>
                                <w:sz w:val="40"/>
                                <w:szCs w:val="40"/>
                                <w:lang w:val="sr-Cyrl-RS"/>
                              </w:rPr>
                            </w:pPr>
                            <w:r w:rsidRPr="00047C50">
                              <w:rPr>
                                <w:color w:val="FFFFFF" w:themeColor="background1"/>
                                <w:sz w:val="40"/>
                                <w:szCs w:val="40"/>
                                <w:lang w:val="sr-Cyrl-RS"/>
                              </w:rPr>
                              <w:t>ПОСТУПАК МОНИТОРИНГА – ОПШТА ПРАВИЛА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CC5DE" id="Rectangle: Rounded Corners 55" o:spid="_x0000_s1029" style="position:absolute;left:0;text-align:left;margin-left:0;margin-top:-26.75pt;width:448.9pt;height:67.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" fillcolor="#a5a5a5 [3206]" strokecolor="#525252 [1606]" strokeweight="1pt">
                <v:stroke joinstyle="miter"/>
                <v:textbox>
                  <w:txbxContent>
                    <w:p w14:paraId="1735F544" w14:textId="77777777" w:rsidR="007A2F78" w:rsidRPr="00047C50" w:rsidRDefault="007A2F78" w:rsidP="007A2F78">
                      <w:pPr>
                        <w:jc w:val="center"/>
                        <w:rPr>
                          <w:color w:val="FFFFFF" w:themeColor="background1"/>
                          <w:sz w:val="40"/>
                          <w:szCs w:val="40"/>
                          <w:lang w:val="sr-Cyrl-RS"/>
                        </w:rPr>
                      </w:pPr>
                      <w:r w:rsidRPr="00047C50">
                        <w:rPr>
                          <w:color w:val="FFFFFF" w:themeColor="background1"/>
                          <w:sz w:val="40"/>
                          <w:szCs w:val="40"/>
                          <w:lang w:val="sr-Cyrl-RS"/>
                        </w:rPr>
                        <w:t xml:space="preserve">ПОСТУПАК </w:t>
                      </w:r>
                      <w:r w:rsidRPr="00047C50">
                        <w:rPr>
                          <w:color w:val="FFFFFF" w:themeColor="background1"/>
                          <w:sz w:val="40"/>
                          <w:szCs w:val="40"/>
                          <w:lang w:val="sr-Cyrl-RS"/>
                        </w:rPr>
                        <w:t>МОНИТОРИНГА – ОПШТА ПРАВИЛА</w:t>
                      </w:r>
                    </w:p>
                  </w:txbxContent>
                </v:textbox>
                <w10:wrap anchorx="margin"/>
              </v:roundrect>
            </w:pict>
          </mc:Fallback>
        </mc:AlternateContent>
      </w:r>
    </w:p>
    <w:p w14:paraId="13B145B4" w14:textId="7458D36F" w:rsidR="007A2F78" w:rsidRPr="006526B7" w:rsidRDefault="007A2F78" w:rsidP="007A2F78">
      <w:pPr>
        <w:spacing w:line="360" w:lineRule="auto"/>
        <w:rPr>
          <w:b/>
          <w:bCs/>
          <w:sz w:val="36"/>
          <w:szCs w:val="36"/>
          <w:lang w:val="sr-Cyrl-RS"/>
        </w:rPr>
      </w:pPr>
    </w:p>
    <w:p w14:paraId="12CBC55D" w14:textId="77777777" w:rsidR="007A2F78" w:rsidRDefault="007A2F78" w:rsidP="007A2F78">
      <w:pPr>
        <w:spacing w:line="360" w:lineRule="auto"/>
        <w:jc w:val="both"/>
        <w:rPr>
          <w:b/>
          <w:bCs/>
          <w:sz w:val="28"/>
          <w:szCs w:val="28"/>
          <w:lang w:val="sr-Cyrl-RS"/>
        </w:rPr>
      </w:pPr>
      <w:r>
        <w:rPr>
          <w:b/>
          <w:bCs/>
          <w:sz w:val="28"/>
          <w:szCs w:val="28"/>
          <w:lang w:val="sr-Cyrl-RS"/>
        </w:rPr>
        <w:t>Ко спроводи мониторинг над применом прописа из области јавних набавки?</w:t>
      </w:r>
    </w:p>
    <w:p w14:paraId="2E5F3264" w14:textId="77777777" w:rsidR="007A2F78" w:rsidRPr="00E049F0" w:rsidRDefault="007A2F78" w:rsidP="007A2F78">
      <w:pPr>
        <w:spacing w:line="360" w:lineRule="auto"/>
        <w:jc w:val="both"/>
        <w:rPr>
          <w:sz w:val="28"/>
          <w:szCs w:val="28"/>
          <w:lang w:val="sr-Cyrl-RS"/>
        </w:rPr>
      </w:pPr>
      <w:r>
        <w:rPr>
          <w:sz w:val="28"/>
          <w:szCs w:val="28"/>
          <w:lang w:val="sr-Cyrl-RS"/>
        </w:rPr>
        <w:t xml:space="preserve">Канцеларија спроводи мониторинг над применом прописа из области јавних набавки, сходно овлашћењу прописаном чланом 179. став 1. тачка 2) ЗЈН. Сходно наведеном члану ЗЈН, Канцеларија припрема и Годишњи извештај о спроведеном мониторингу. </w:t>
      </w:r>
    </w:p>
    <w:p w14:paraId="1A5F498B" w14:textId="77777777" w:rsidR="007A2F78" w:rsidRDefault="007A2F78" w:rsidP="007A2F78">
      <w:pPr>
        <w:spacing w:line="360" w:lineRule="auto"/>
        <w:jc w:val="both"/>
        <w:rPr>
          <w:b/>
          <w:bCs/>
          <w:sz w:val="28"/>
          <w:szCs w:val="28"/>
          <w:lang w:val="sr-Cyrl-RS"/>
        </w:rPr>
      </w:pPr>
    </w:p>
    <w:p w14:paraId="151CE33F" w14:textId="322396DC" w:rsidR="007A2F78" w:rsidRPr="00E049F0" w:rsidRDefault="007A2F78" w:rsidP="007A2F78">
      <w:pPr>
        <w:spacing w:line="360" w:lineRule="auto"/>
        <w:jc w:val="both"/>
        <w:rPr>
          <w:b/>
          <w:bCs/>
          <w:sz w:val="28"/>
          <w:szCs w:val="28"/>
          <w:lang w:val="sr-Cyrl-RS"/>
        </w:rPr>
      </w:pPr>
      <w:r w:rsidRPr="00E049F0">
        <w:rPr>
          <w:b/>
          <w:bCs/>
          <w:sz w:val="28"/>
          <w:szCs w:val="28"/>
          <w:lang w:val="sr-Cyrl-RS"/>
        </w:rPr>
        <w:t>Ко су субјекти мониторинга?</w:t>
      </w:r>
    </w:p>
    <w:p w14:paraId="1046B537" w14:textId="77777777" w:rsidR="007A2F78" w:rsidRDefault="007A2F78" w:rsidP="007A2F78">
      <w:pPr>
        <w:spacing w:line="360" w:lineRule="auto"/>
        <w:jc w:val="both"/>
        <w:rPr>
          <w:sz w:val="28"/>
          <w:szCs w:val="28"/>
          <w:lang w:val="sr-Cyrl-RS"/>
        </w:rPr>
      </w:pPr>
      <w:r>
        <w:rPr>
          <w:sz w:val="28"/>
          <w:szCs w:val="28"/>
          <w:lang w:val="sr-Cyrl-RS"/>
        </w:rPr>
        <w:t>Субјекти мониторинга су лица над чијим поступањем приликом примене прописа у области јавних набавки, Канцеларија врши мониторинг.</w:t>
      </w:r>
    </w:p>
    <w:p w14:paraId="03A2C3D8" w14:textId="77777777" w:rsidR="007A2F78" w:rsidRDefault="007A2F78" w:rsidP="007A2F78">
      <w:pPr>
        <w:spacing w:line="360" w:lineRule="auto"/>
        <w:jc w:val="both"/>
      </w:pPr>
      <w:r>
        <w:rPr>
          <w:sz w:val="28"/>
          <w:szCs w:val="28"/>
          <w:lang w:val="sr-Cyrl-RS"/>
        </w:rPr>
        <w:t>То су:</w:t>
      </w:r>
      <w:r w:rsidRPr="00E049F0">
        <w:t xml:space="preserve"> </w:t>
      </w:r>
    </w:p>
    <w:p w14:paraId="163FE62D" w14:textId="77777777" w:rsidR="007A2F78" w:rsidRDefault="007A2F78" w:rsidP="007A2F78">
      <w:pPr>
        <w:pStyle w:val="ListParagraph"/>
        <w:numPr>
          <w:ilvl w:val="0"/>
          <w:numId w:val="36"/>
        </w:numPr>
        <w:spacing w:after="300" w:line="360" w:lineRule="auto"/>
        <w:contextualSpacing/>
        <w:jc w:val="both"/>
        <w:rPr>
          <w:sz w:val="28"/>
          <w:szCs w:val="28"/>
          <w:lang w:val="sr-Cyrl-RS"/>
        </w:rPr>
      </w:pPr>
      <w:r>
        <w:rPr>
          <w:sz w:val="28"/>
          <w:szCs w:val="28"/>
          <w:lang w:val="sr-Cyrl-RS"/>
        </w:rPr>
        <w:t>Органи државне управе</w:t>
      </w:r>
    </w:p>
    <w:p w14:paraId="2C6E025F" w14:textId="77777777" w:rsidR="007A2F78" w:rsidRDefault="007A2F78" w:rsidP="007A2F78">
      <w:pPr>
        <w:pStyle w:val="ListParagraph"/>
        <w:numPr>
          <w:ilvl w:val="0"/>
          <w:numId w:val="36"/>
        </w:numPr>
        <w:spacing w:after="300" w:line="360" w:lineRule="auto"/>
        <w:contextualSpacing/>
        <w:jc w:val="both"/>
        <w:rPr>
          <w:sz w:val="28"/>
          <w:szCs w:val="28"/>
          <w:lang w:val="sr-Cyrl-RS"/>
        </w:rPr>
      </w:pPr>
      <w:r>
        <w:rPr>
          <w:sz w:val="28"/>
          <w:szCs w:val="28"/>
          <w:lang w:val="sr-Cyrl-RS"/>
        </w:rPr>
        <w:t>Органи аутономне покрајине и јединице локалне самоуправе</w:t>
      </w:r>
    </w:p>
    <w:p w14:paraId="135DCEEE" w14:textId="77777777" w:rsidR="007A2F78" w:rsidRDefault="007A2F78" w:rsidP="007A2F78">
      <w:pPr>
        <w:pStyle w:val="ListParagraph"/>
        <w:numPr>
          <w:ilvl w:val="0"/>
          <w:numId w:val="36"/>
        </w:numPr>
        <w:spacing w:after="300" w:line="360" w:lineRule="auto"/>
        <w:contextualSpacing/>
        <w:jc w:val="both"/>
        <w:rPr>
          <w:sz w:val="28"/>
          <w:szCs w:val="28"/>
          <w:lang w:val="sr-Cyrl-RS"/>
        </w:rPr>
      </w:pPr>
      <w:r>
        <w:rPr>
          <w:sz w:val="28"/>
          <w:szCs w:val="28"/>
          <w:lang w:val="sr-Cyrl-RS"/>
        </w:rPr>
        <w:t>Други државни органи</w:t>
      </w:r>
    </w:p>
    <w:p w14:paraId="10D840D4" w14:textId="77777777" w:rsidR="007A2F78" w:rsidRDefault="007A2F78" w:rsidP="007A2F78">
      <w:pPr>
        <w:pStyle w:val="ListParagraph"/>
        <w:numPr>
          <w:ilvl w:val="0"/>
          <w:numId w:val="36"/>
        </w:numPr>
        <w:spacing w:after="300" w:line="360" w:lineRule="auto"/>
        <w:contextualSpacing/>
        <w:jc w:val="both"/>
        <w:rPr>
          <w:sz w:val="28"/>
          <w:szCs w:val="28"/>
          <w:lang w:val="sr-Cyrl-RS"/>
        </w:rPr>
      </w:pPr>
      <w:r>
        <w:rPr>
          <w:sz w:val="28"/>
          <w:szCs w:val="28"/>
          <w:lang w:val="sr-Cyrl-RS"/>
        </w:rPr>
        <w:t>Други наручиоци</w:t>
      </w:r>
    </w:p>
    <w:p w14:paraId="533BB99D" w14:textId="77777777" w:rsidR="007A2F78" w:rsidRDefault="007A2F78" w:rsidP="007A2F78">
      <w:pPr>
        <w:spacing w:line="360" w:lineRule="auto"/>
        <w:jc w:val="both"/>
        <w:rPr>
          <w:b/>
          <w:bCs/>
          <w:sz w:val="28"/>
          <w:szCs w:val="28"/>
          <w:lang w:val="sr-Cyrl-RS"/>
        </w:rPr>
      </w:pPr>
      <w:r w:rsidRPr="00B368A5">
        <w:rPr>
          <w:b/>
          <w:bCs/>
          <w:sz w:val="28"/>
          <w:szCs w:val="28"/>
          <w:lang w:val="sr-Cyrl-RS"/>
        </w:rPr>
        <w:t>Које врсте мониторинга постоје?</w:t>
      </w:r>
    </w:p>
    <w:p w14:paraId="354CA982" w14:textId="77777777" w:rsidR="007A2F78" w:rsidRDefault="007A2F78" w:rsidP="007A2F78">
      <w:pPr>
        <w:spacing w:line="360" w:lineRule="auto"/>
        <w:jc w:val="both"/>
        <w:rPr>
          <w:sz w:val="28"/>
          <w:szCs w:val="28"/>
          <w:lang w:val="sr-Cyrl-RS"/>
        </w:rPr>
      </w:pPr>
      <w:r w:rsidRPr="00B368A5">
        <w:rPr>
          <w:sz w:val="28"/>
          <w:szCs w:val="28"/>
          <w:lang w:val="sr-Cyrl-RS"/>
        </w:rPr>
        <w:t>Према врсти</w:t>
      </w:r>
      <w:r>
        <w:rPr>
          <w:sz w:val="28"/>
          <w:szCs w:val="28"/>
          <w:lang w:val="sr-Cyrl-RS"/>
        </w:rPr>
        <w:t>,</w:t>
      </w:r>
      <w:r w:rsidRPr="00B368A5">
        <w:rPr>
          <w:sz w:val="28"/>
          <w:szCs w:val="28"/>
          <w:lang w:val="sr-Cyrl-RS"/>
        </w:rPr>
        <w:t xml:space="preserve"> мониторинг може бити:</w:t>
      </w:r>
    </w:p>
    <w:p w14:paraId="590FA22A" w14:textId="77777777" w:rsidR="007A2F78" w:rsidRDefault="007A2F78" w:rsidP="007A2F78">
      <w:pPr>
        <w:pStyle w:val="ListParagraph"/>
        <w:numPr>
          <w:ilvl w:val="0"/>
          <w:numId w:val="36"/>
        </w:numPr>
        <w:spacing w:after="300" w:line="360" w:lineRule="auto"/>
        <w:contextualSpacing/>
        <w:jc w:val="both"/>
        <w:rPr>
          <w:sz w:val="28"/>
          <w:szCs w:val="28"/>
          <w:lang w:val="sr-Cyrl-RS"/>
        </w:rPr>
      </w:pPr>
      <w:r>
        <w:rPr>
          <w:sz w:val="28"/>
          <w:szCs w:val="28"/>
          <w:lang w:val="sr-Cyrl-RS"/>
        </w:rPr>
        <w:t>Редован</w:t>
      </w:r>
    </w:p>
    <w:p w14:paraId="47CCF91A" w14:textId="77777777" w:rsidR="007A2F78" w:rsidRDefault="007A2F78" w:rsidP="007A2F78">
      <w:pPr>
        <w:pStyle w:val="ListParagraph"/>
        <w:numPr>
          <w:ilvl w:val="0"/>
          <w:numId w:val="36"/>
        </w:numPr>
        <w:spacing w:after="300" w:line="360" w:lineRule="auto"/>
        <w:contextualSpacing/>
        <w:jc w:val="both"/>
        <w:rPr>
          <w:sz w:val="28"/>
          <w:szCs w:val="28"/>
          <w:lang w:val="sr-Cyrl-RS"/>
        </w:rPr>
      </w:pPr>
      <w:r>
        <w:rPr>
          <w:sz w:val="28"/>
          <w:szCs w:val="28"/>
          <w:lang w:val="sr-Cyrl-RS"/>
        </w:rPr>
        <w:t>Ванредан</w:t>
      </w:r>
    </w:p>
    <w:p w14:paraId="1D7D3E1A" w14:textId="77777777" w:rsidR="007A2F78" w:rsidRDefault="007A2F78" w:rsidP="007A2F78">
      <w:pPr>
        <w:pStyle w:val="ListParagraph"/>
        <w:numPr>
          <w:ilvl w:val="0"/>
          <w:numId w:val="36"/>
        </w:numPr>
        <w:spacing w:after="300" w:line="360" w:lineRule="auto"/>
        <w:contextualSpacing/>
        <w:jc w:val="both"/>
        <w:rPr>
          <w:sz w:val="28"/>
          <w:szCs w:val="28"/>
          <w:lang w:val="sr-Cyrl-RS"/>
        </w:rPr>
      </w:pPr>
      <w:r>
        <w:rPr>
          <w:sz w:val="28"/>
          <w:szCs w:val="28"/>
          <w:lang w:val="sr-Cyrl-RS"/>
        </w:rPr>
        <w:t>Контролни</w:t>
      </w:r>
    </w:p>
    <w:p w14:paraId="68C4353F" w14:textId="77777777" w:rsidR="007A2F78" w:rsidRDefault="007A2F78" w:rsidP="007A2F78">
      <w:pPr>
        <w:pStyle w:val="ListParagraph"/>
        <w:numPr>
          <w:ilvl w:val="0"/>
          <w:numId w:val="36"/>
        </w:numPr>
        <w:spacing w:after="300" w:line="360" w:lineRule="auto"/>
        <w:contextualSpacing/>
        <w:jc w:val="both"/>
        <w:rPr>
          <w:sz w:val="28"/>
          <w:szCs w:val="28"/>
          <w:lang w:val="sr-Cyrl-RS"/>
        </w:rPr>
      </w:pPr>
      <w:r>
        <w:rPr>
          <w:sz w:val="28"/>
          <w:szCs w:val="28"/>
          <w:lang w:val="sr-Cyrl-RS"/>
        </w:rPr>
        <w:t>Допунски</w:t>
      </w:r>
    </w:p>
    <w:p w14:paraId="4A3BAEDE" w14:textId="682A1F00" w:rsidR="007A2F78" w:rsidRDefault="007A2F78" w:rsidP="003748F4">
      <w:pPr>
        <w:spacing w:line="360" w:lineRule="auto"/>
        <w:jc w:val="both"/>
        <w:rPr>
          <w:sz w:val="28"/>
          <w:szCs w:val="28"/>
          <w:lang w:val="sr-Cyrl-RS"/>
        </w:rPr>
      </w:pPr>
      <w:r w:rsidRPr="001C408F">
        <w:rPr>
          <w:sz w:val="28"/>
          <w:szCs w:val="28"/>
          <w:lang w:val="sr-Cyrl-RS"/>
        </w:rPr>
        <w:lastRenderedPageBreak/>
        <w:t xml:space="preserve">Редован мониторинг се спроводи према донетом годишњем плану мониторинга и у случају </w:t>
      </w:r>
      <w:r>
        <w:rPr>
          <w:sz w:val="28"/>
          <w:szCs w:val="28"/>
          <w:lang w:val="sr-Cyrl-RS"/>
        </w:rPr>
        <w:t>спровођења преговарачко</w:t>
      </w:r>
      <w:r w:rsidR="00044BB2">
        <w:rPr>
          <w:sz w:val="28"/>
          <w:szCs w:val="28"/>
          <w:lang w:val="sr-Cyrl-RS"/>
        </w:rPr>
        <w:t>г поступка без објављивања јавно</w:t>
      </w:r>
      <w:r>
        <w:rPr>
          <w:sz w:val="28"/>
          <w:szCs w:val="28"/>
          <w:lang w:val="sr-Cyrl-RS"/>
        </w:rPr>
        <w:t xml:space="preserve">г позива. </w:t>
      </w:r>
    </w:p>
    <w:p w14:paraId="6EB05396" w14:textId="77777777" w:rsidR="007A2F78" w:rsidRPr="00B368A5" w:rsidRDefault="007A2F78" w:rsidP="003748F4">
      <w:pPr>
        <w:spacing w:line="360" w:lineRule="auto"/>
        <w:jc w:val="both"/>
        <w:rPr>
          <w:sz w:val="28"/>
          <w:szCs w:val="28"/>
          <w:lang w:val="sr-Cyrl-RS"/>
        </w:rPr>
      </w:pPr>
      <w:r w:rsidRPr="001C408F">
        <w:rPr>
          <w:sz w:val="28"/>
          <w:szCs w:val="28"/>
          <w:lang w:val="sr-Cyrl-RS"/>
        </w:rPr>
        <w:t xml:space="preserve">Ванредан мониторинг се спроводи по пријему обавештења </w:t>
      </w:r>
      <w:r>
        <w:rPr>
          <w:sz w:val="28"/>
          <w:szCs w:val="28"/>
          <w:lang w:val="sr-Cyrl-RS"/>
        </w:rPr>
        <w:t xml:space="preserve">од стране </w:t>
      </w:r>
      <w:r w:rsidRPr="001C408F">
        <w:rPr>
          <w:sz w:val="28"/>
          <w:szCs w:val="28"/>
          <w:lang w:val="sr-Cyrl-RS"/>
        </w:rPr>
        <w:t>правног или физичког лица, органа државне управе, органа аутономне покрајине и јединице локалне самоуправе и других државних органа.</w:t>
      </w:r>
    </w:p>
    <w:p w14:paraId="7D8392A1" w14:textId="77777777" w:rsidR="007A2F78" w:rsidRDefault="007A2F78" w:rsidP="003748F4">
      <w:pPr>
        <w:pStyle w:val="ListParagraph"/>
        <w:spacing w:line="360" w:lineRule="auto"/>
        <w:ind w:left="0"/>
        <w:jc w:val="both"/>
        <w:rPr>
          <w:sz w:val="28"/>
          <w:szCs w:val="28"/>
          <w:lang w:val="sr-Cyrl-RS"/>
        </w:rPr>
      </w:pPr>
      <w:r w:rsidRPr="001C408F">
        <w:rPr>
          <w:sz w:val="28"/>
          <w:szCs w:val="28"/>
          <w:lang w:val="sr-Cyrl-RS"/>
        </w:rPr>
        <w:t>Контролни мониторинг се спроводи ради утврђивања извршења препорука које је Канцеларија у свом извештају о спроведеном мониторингу упутила субјекту мониторинга</w:t>
      </w:r>
      <w:r>
        <w:rPr>
          <w:sz w:val="28"/>
          <w:szCs w:val="28"/>
          <w:lang w:val="sr-Cyrl-RS"/>
        </w:rPr>
        <w:t>.</w:t>
      </w:r>
    </w:p>
    <w:p w14:paraId="1919876D" w14:textId="65D4E13D" w:rsidR="007A2F78" w:rsidRPr="003748F4" w:rsidRDefault="007A2F78" w:rsidP="003748F4">
      <w:pPr>
        <w:spacing w:line="360" w:lineRule="auto"/>
        <w:jc w:val="both"/>
        <w:rPr>
          <w:sz w:val="28"/>
          <w:szCs w:val="28"/>
          <w:lang w:val="sr-Cyrl-RS"/>
        </w:rPr>
      </w:pPr>
      <w:r w:rsidRPr="003748F4">
        <w:rPr>
          <w:sz w:val="28"/>
          <w:szCs w:val="28"/>
          <w:lang w:val="sr-Cyrl-RS"/>
        </w:rPr>
        <w:t>Допунски мониторинг се спроводи по службеној дужности ради утврђивања чињеница од значаја за мониторинг, а које нису утврђене у редовном, ванредном или контролном мониторингу.</w:t>
      </w:r>
    </w:p>
    <w:p w14:paraId="036D2EFA" w14:textId="77777777" w:rsidR="007A2F78" w:rsidRDefault="007A2F78" w:rsidP="007A2F78">
      <w:pPr>
        <w:pStyle w:val="ListParagraph"/>
        <w:spacing w:line="360" w:lineRule="auto"/>
        <w:ind w:left="360"/>
        <w:jc w:val="both"/>
        <w:rPr>
          <w:b/>
          <w:bCs/>
          <w:sz w:val="28"/>
          <w:szCs w:val="28"/>
          <w:lang w:val="sr-Cyrl-RS"/>
        </w:rPr>
      </w:pPr>
    </w:p>
    <w:p w14:paraId="0C36D58B" w14:textId="3B5B1D96" w:rsidR="007A2F78" w:rsidRPr="007A2F78" w:rsidRDefault="007A2F78" w:rsidP="007A2F78">
      <w:pPr>
        <w:pStyle w:val="ListParagraph"/>
        <w:spacing w:line="360" w:lineRule="auto"/>
        <w:ind w:left="0"/>
        <w:jc w:val="both"/>
        <w:rPr>
          <w:b/>
          <w:bCs/>
          <w:sz w:val="28"/>
          <w:szCs w:val="28"/>
          <w:lang w:val="sr-Cyrl-RS"/>
        </w:rPr>
      </w:pPr>
      <w:r>
        <w:rPr>
          <w:b/>
          <w:bCs/>
          <w:sz w:val="28"/>
          <w:szCs w:val="28"/>
          <w:lang w:val="sr-Cyrl-RS"/>
        </w:rPr>
        <w:t>Како се покреће поступак мониторинга?</w:t>
      </w:r>
    </w:p>
    <w:p w14:paraId="2EAAF0C4" w14:textId="77777777" w:rsidR="007A2F78" w:rsidRPr="001C408F" w:rsidRDefault="007A2F78" w:rsidP="007A2F78">
      <w:pPr>
        <w:pStyle w:val="ListParagraph"/>
        <w:spacing w:line="360" w:lineRule="auto"/>
        <w:ind w:left="0"/>
        <w:jc w:val="both"/>
        <w:rPr>
          <w:sz w:val="28"/>
          <w:szCs w:val="28"/>
          <w:lang w:val="sr-Cyrl-RS"/>
        </w:rPr>
      </w:pPr>
      <w:r w:rsidRPr="001C408F">
        <w:rPr>
          <w:sz w:val="28"/>
          <w:szCs w:val="28"/>
          <w:lang w:val="sr-Cyrl-RS"/>
        </w:rPr>
        <w:t>Поступак мониторинга покреће се по службеној дужности или по примљеном обавештењу правног или физичког лица, органа државне управе, органа аутономне покрајине и јединице локалне самоуправе и других државних органа.</w:t>
      </w:r>
    </w:p>
    <w:p w14:paraId="6EE35CAD" w14:textId="77777777" w:rsidR="007A2F78" w:rsidRDefault="007A2F78" w:rsidP="007A2F78">
      <w:pPr>
        <w:pStyle w:val="ListParagraph"/>
        <w:spacing w:line="360" w:lineRule="auto"/>
        <w:ind w:left="0"/>
        <w:jc w:val="both"/>
        <w:rPr>
          <w:sz w:val="28"/>
          <w:szCs w:val="28"/>
          <w:lang w:val="sr-Cyrl-RS"/>
        </w:rPr>
      </w:pPr>
      <w:r w:rsidRPr="0026152E">
        <w:rPr>
          <w:sz w:val="28"/>
          <w:szCs w:val="28"/>
          <w:lang w:val="sr-Cyrl-RS"/>
        </w:rPr>
        <w:t>Заинтересована лица обавештење могу поднети</w:t>
      </w:r>
      <w:r>
        <w:rPr>
          <w:sz w:val="28"/>
          <w:szCs w:val="28"/>
          <w:lang w:val="sr-Cyrl-RS"/>
        </w:rPr>
        <w:t>:</w:t>
      </w:r>
    </w:p>
    <w:p w14:paraId="23675202" w14:textId="77777777" w:rsidR="007A2F78" w:rsidRDefault="007A2F78" w:rsidP="007A2F78">
      <w:pPr>
        <w:pStyle w:val="ListParagraph"/>
        <w:numPr>
          <w:ilvl w:val="0"/>
          <w:numId w:val="36"/>
        </w:numPr>
        <w:spacing w:after="300" w:line="360" w:lineRule="auto"/>
        <w:contextualSpacing/>
        <w:jc w:val="both"/>
        <w:rPr>
          <w:sz w:val="28"/>
          <w:szCs w:val="28"/>
          <w:lang w:val="sr-Cyrl-RS"/>
        </w:rPr>
      </w:pPr>
      <w:r>
        <w:rPr>
          <w:sz w:val="28"/>
          <w:szCs w:val="28"/>
          <w:lang w:val="sr-Cyrl-RS"/>
        </w:rPr>
        <w:t>писаним путем на адресу писарнице Канцеларије</w:t>
      </w:r>
      <w:r>
        <w:rPr>
          <w:sz w:val="28"/>
          <w:szCs w:val="28"/>
          <w:lang w:val="sr-Latn-RS"/>
        </w:rPr>
        <w:t>:</w:t>
      </w:r>
      <w:r>
        <w:rPr>
          <w:sz w:val="28"/>
          <w:szCs w:val="28"/>
          <w:lang w:val="sr-Cyrl-RS"/>
        </w:rPr>
        <w:t xml:space="preserve"> Ул. Немањина бр. 22-26, као и </w:t>
      </w:r>
    </w:p>
    <w:p w14:paraId="4DC1E5A0" w14:textId="77777777" w:rsidR="007A2F78" w:rsidRPr="00E21298" w:rsidRDefault="007A2F78" w:rsidP="007A2F78">
      <w:pPr>
        <w:pStyle w:val="ListParagraph"/>
        <w:numPr>
          <w:ilvl w:val="0"/>
          <w:numId w:val="36"/>
        </w:numPr>
        <w:spacing w:after="300" w:line="360" w:lineRule="auto"/>
        <w:contextualSpacing/>
        <w:jc w:val="both"/>
        <w:rPr>
          <w:sz w:val="28"/>
          <w:szCs w:val="28"/>
          <w:lang w:val="sr-Cyrl-RS"/>
        </w:rPr>
      </w:pPr>
      <w:r w:rsidRPr="00E21298">
        <w:rPr>
          <w:sz w:val="28"/>
          <w:szCs w:val="28"/>
          <w:lang w:val="sr-Cyrl-RS"/>
        </w:rPr>
        <w:t xml:space="preserve">електронским путем на </w:t>
      </w:r>
      <w:r w:rsidRPr="00E21298">
        <w:rPr>
          <w:sz w:val="28"/>
          <w:szCs w:val="28"/>
          <w:lang w:val="de-DE"/>
        </w:rPr>
        <w:t>e</w:t>
      </w:r>
      <w:r w:rsidRPr="00E21298">
        <w:rPr>
          <w:sz w:val="28"/>
          <w:szCs w:val="28"/>
          <w:lang w:val="sr-Cyrl-RS"/>
        </w:rPr>
        <w:t>-</w:t>
      </w:r>
      <w:r w:rsidRPr="00E21298">
        <w:rPr>
          <w:sz w:val="28"/>
          <w:szCs w:val="28"/>
          <w:lang w:val="de-DE"/>
        </w:rPr>
        <w:t>mail</w:t>
      </w:r>
      <w:r w:rsidRPr="00E21298">
        <w:rPr>
          <w:sz w:val="28"/>
          <w:szCs w:val="28"/>
          <w:lang w:val="sr-Cyrl-RS"/>
        </w:rPr>
        <w:t xml:space="preserve"> адресу: </w:t>
      </w:r>
      <w:r w:rsidR="00B07C8F">
        <w:fldChar w:fldCharType="begin"/>
      </w:r>
      <w:r w:rsidR="00B07C8F">
        <w:instrText xml:space="preserve"> HYPERLINK "mailto:office@ujn.gov.rs" </w:instrText>
      </w:r>
      <w:r w:rsidR="00B07C8F">
        <w:fldChar w:fldCharType="separate"/>
      </w:r>
      <w:r w:rsidRPr="000F3DAB">
        <w:rPr>
          <w:rStyle w:val="Hyperlink"/>
          <w:sz w:val="28"/>
          <w:szCs w:val="28"/>
        </w:rPr>
        <w:t>office</w:t>
      </w:r>
      <w:r w:rsidRPr="000F3DAB">
        <w:rPr>
          <w:rStyle w:val="Hyperlink"/>
          <w:sz w:val="28"/>
          <w:szCs w:val="28"/>
          <w:lang w:val="sr-Latn-RS"/>
        </w:rPr>
        <w:t>@ujn.gov.rs</w:t>
      </w:r>
      <w:r w:rsidR="00B07C8F">
        <w:rPr>
          <w:rStyle w:val="Hyperlink"/>
          <w:sz w:val="28"/>
          <w:szCs w:val="28"/>
          <w:lang w:val="sr-Latn-RS"/>
        </w:rPr>
        <w:fldChar w:fldCharType="end"/>
      </w:r>
      <w:r w:rsidRPr="00E21298">
        <w:rPr>
          <w:sz w:val="28"/>
          <w:szCs w:val="28"/>
          <w:lang w:val="sr-Latn-RS"/>
        </w:rPr>
        <w:t>.</w:t>
      </w:r>
    </w:p>
    <w:p w14:paraId="22930F3B" w14:textId="77777777" w:rsidR="007A2F78" w:rsidRPr="00047C50" w:rsidRDefault="007A2F78" w:rsidP="007A2F78">
      <w:pPr>
        <w:pStyle w:val="ListParagraph"/>
        <w:spacing w:line="360" w:lineRule="auto"/>
        <w:ind w:left="360"/>
        <w:jc w:val="both"/>
        <w:rPr>
          <w:b/>
          <w:bCs/>
          <w:sz w:val="28"/>
          <w:szCs w:val="28"/>
          <w:lang w:val="sr-Cyrl-RS"/>
        </w:rPr>
      </w:pPr>
    </w:p>
    <w:p w14:paraId="10E578D5" w14:textId="5465B089" w:rsidR="007A2F78" w:rsidRPr="007A2F78" w:rsidRDefault="007A2F78" w:rsidP="007A2F78">
      <w:pPr>
        <w:pStyle w:val="ListParagraph"/>
        <w:spacing w:line="360" w:lineRule="auto"/>
        <w:ind w:left="0"/>
        <w:jc w:val="both"/>
        <w:rPr>
          <w:b/>
          <w:bCs/>
          <w:sz w:val="28"/>
          <w:szCs w:val="28"/>
          <w:lang w:val="sr-Cyrl-RS"/>
        </w:rPr>
      </w:pPr>
      <w:r w:rsidRPr="00047C50">
        <w:rPr>
          <w:b/>
          <w:bCs/>
          <w:sz w:val="28"/>
          <w:szCs w:val="28"/>
          <w:lang w:val="sr-Cyrl-RS"/>
        </w:rPr>
        <w:lastRenderedPageBreak/>
        <w:t xml:space="preserve">Када заинтересована лица могу Канцеларији поднети обавештење о уоченим неправилностима? </w:t>
      </w:r>
    </w:p>
    <w:p w14:paraId="4E59385A" w14:textId="77777777" w:rsidR="007A2F78" w:rsidRDefault="007A2F78" w:rsidP="007A2F78">
      <w:pPr>
        <w:pStyle w:val="ListParagraph"/>
        <w:spacing w:line="360" w:lineRule="auto"/>
        <w:ind w:left="0"/>
        <w:jc w:val="both"/>
        <w:rPr>
          <w:sz w:val="28"/>
          <w:szCs w:val="28"/>
          <w:lang w:val="sr-Cyrl-RS"/>
        </w:rPr>
      </w:pPr>
      <w:r w:rsidRPr="00047C50">
        <w:rPr>
          <w:sz w:val="28"/>
          <w:szCs w:val="28"/>
          <w:lang w:val="sr-Cyrl-RS"/>
        </w:rPr>
        <w:t xml:space="preserve">Обавештење о уоченим неправилностима заинтересована лица могу поднети како током трајања поступка јавне набавке, тако и по окончању поступка и закључењу уговора о јавној набавци. </w:t>
      </w:r>
    </w:p>
    <w:p w14:paraId="4FD3BEA5" w14:textId="77777777" w:rsidR="007A2F78" w:rsidRDefault="007A2F78" w:rsidP="007A2F78">
      <w:pPr>
        <w:pStyle w:val="ListParagraph"/>
        <w:spacing w:line="360" w:lineRule="auto"/>
        <w:ind w:left="0"/>
        <w:jc w:val="both"/>
        <w:rPr>
          <w:sz w:val="28"/>
          <w:szCs w:val="28"/>
          <w:lang w:val="sr-Cyrl-RS"/>
        </w:rPr>
      </w:pPr>
      <w:r>
        <w:rPr>
          <w:sz w:val="28"/>
          <w:szCs w:val="28"/>
          <w:lang w:val="sr-Cyrl-RS"/>
        </w:rPr>
        <w:t>Када заинтересовано лице утврди одређене неправилности у вези са применом прописа из области јавних набавки, детаљно обавештење о врсти уочене неправилности доставља Канцеларији од чега зависи даље поступање Канцеларије и сам поступак мониторинга.</w:t>
      </w:r>
    </w:p>
    <w:p w14:paraId="094593A4" w14:textId="77777777" w:rsidR="007A2F78" w:rsidRPr="00DB1412" w:rsidRDefault="007A2F78" w:rsidP="007A2F78">
      <w:pPr>
        <w:pStyle w:val="ListParagraph"/>
        <w:spacing w:line="360" w:lineRule="auto"/>
        <w:ind w:left="360"/>
        <w:jc w:val="both"/>
        <w:rPr>
          <w:sz w:val="28"/>
          <w:szCs w:val="28"/>
          <w:lang w:val="sr-Cyrl-RS"/>
        </w:rPr>
      </w:pPr>
    </w:p>
    <w:p w14:paraId="4D3DA9EF" w14:textId="77777777" w:rsidR="007A2F78" w:rsidRPr="00A76BD4" w:rsidRDefault="007A2F78" w:rsidP="007A2F78">
      <w:pPr>
        <w:pStyle w:val="ListParagraph"/>
        <w:spacing w:line="360" w:lineRule="auto"/>
        <w:ind w:left="0"/>
        <w:jc w:val="both"/>
        <w:rPr>
          <w:b/>
          <w:bCs/>
          <w:sz w:val="28"/>
          <w:szCs w:val="28"/>
          <w:lang w:val="sr-Cyrl-RS"/>
        </w:rPr>
      </w:pPr>
      <w:r w:rsidRPr="00195167">
        <w:rPr>
          <w:b/>
          <w:bCs/>
          <w:sz w:val="28"/>
          <w:szCs w:val="28"/>
          <w:lang w:val="sr-Cyrl-RS"/>
        </w:rPr>
        <w:t>Како се спроводи поступак мониторинга?</w:t>
      </w:r>
    </w:p>
    <w:p w14:paraId="51AD07DF" w14:textId="77777777" w:rsidR="007A2F78" w:rsidRPr="001C408F" w:rsidRDefault="007A2F78" w:rsidP="007A2F78">
      <w:pPr>
        <w:spacing w:line="360" w:lineRule="auto"/>
        <w:jc w:val="both"/>
        <w:rPr>
          <w:sz w:val="28"/>
          <w:szCs w:val="28"/>
          <w:lang w:val="sr-Cyrl-RS"/>
        </w:rPr>
      </w:pPr>
      <w:r w:rsidRPr="001C408F">
        <w:rPr>
          <w:sz w:val="28"/>
          <w:szCs w:val="28"/>
          <w:lang w:val="sr-Cyrl-RS"/>
        </w:rPr>
        <w:t xml:space="preserve">Поступак мониторинга спроводи се: </w:t>
      </w:r>
    </w:p>
    <w:p w14:paraId="7613CBE0" w14:textId="77777777" w:rsidR="007A2F78" w:rsidRPr="001C408F" w:rsidRDefault="007A2F78" w:rsidP="007A2F78">
      <w:pPr>
        <w:spacing w:line="360" w:lineRule="auto"/>
        <w:ind w:left="426"/>
        <w:jc w:val="both"/>
        <w:rPr>
          <w:sz w:val="28"/>
          <w:szCs w:val="28"/>
          <w:lang w:val="sr-Cyrl-RS"/>
        </w:rPr>
      </w:pPr>
      <w:r>
        <w:rPr>
          <w:sz w:val="28"/>
          <w:szCs w:val="28"/>
          <w:lang w:val="sr-Cyrl-RS"/>
        </w:rPr>
        <w:t xml:space="preserve">1) </w:t>
      </w:r>
      <w:r w:rsidRPr="001C408F">
        <w:rPr>
          <w:sz w:val="28"/>
          <w:szCs w:val="28"/>
          <w:lang w:val="sr-Cyrl-RS"/>
        </w:rPr>
        <w:t xml:space="preserve">на основу годишњег плана мониторинга; </w:t>
      </w:r>
    </w:p>
    <w:p w14:paraId="708156B8" w14:textId="77777777" w:rsidR="007A2F78" w:rsidRPr="001C408F" w:rsidRDefault="007A2F78" w:rsidP="007A2F78">
      <w:pPr>
        <w:spacing w:line="360" w:lineRule="auto"/>
        <w:ind w:left="426"/>
        <w:jc w:val="both"/>
        <w:rPr>
          <w:sz w:val="28"/>
          <w:szCs w:val="28"/>
          <w:lang w:val="sr-Cyrl-RS"/>
        </w:rPr>
      </w:pPr>
      <w:r w:rsidRPr="001C408F">
        <w:rPr>
          <w:sz w:val="28"/>
          <w:szCs w:val="28"/>
          <w:lang w:val="sr-Cyrl-RS"/>
        </w:rPr>
        <w:t xml:space="preserve">2) у случају спровођења преговарачког поступка без објављивања јавног позива из члана 61. став 1. тач. 1) и 2) </w:t>
      </w:r>
      <w:r>
        <w:rPr>
          <w:sz w:val="28"/>
          <w:szCs w:val="28"/>
          <w:lang w:val="sr-Cyrl-RS"/>
        </w:rPr>
        <w:t>ЗЈН</w:t>
      </w:r>
      <w:r w:rsidRPr="001C408F">
        <w:rPr>
          <w:sz w:val="28"/>
          <w:szCs w:val="28"/>
          <w:lang w:val="sr-Cyrl-RS"/>
        </w:rPr>
        <w:t>;</w:t>
      </w:r>
    </w:p>
    <w:p w14:paraId="2CE8C4E9" w14:textId="77777777" w:rsidR="007A2F78" w:rsidRDefault="007A2F78" w:rsidP="007A2F78">
      <w:pPr>
        <w:spacing w:line="360" w:lineRule="auto"/>
        <w:ind w:left="426"/>
        <w:jc w:val="both"/>
        <w:rPr>
          <w:sz w:val="28"/>
          <w:szCs w:val="28"/>
          <w:lang w:val="sr-Cyrl-RS"/>
        </w:rPr>
      </w:pPr>
      <w:r w:rsidRPr="001C408F">
        <w:rPr>
          <w:sz w:val="28"/>
          <w:szCs w:val="28"/>
          <w:lang w:val="sr-Cyrl-RS"/>
        </w:rPr>
        <w:t xml:space="preserve"> 3) на основу обавештења </w:t>
      </w:r>
      <w:bookmarkStart w:id="0" w:name="_Hlk82105371"/>
      <w:r w:rsidRPr="001C408F">
        <w:rPr>
          <w:sz w:val="28"/>
          <w:szCs w:val="28"/>
          <w:lang w:val="sr-Cyrl-RS"/>
        </w:rPr>
        <w:t>правног или физичког лица, органа државне управе, органа аутономне покрајине и јединице локалне самоуправе и других државних органа</w:t>
      </w:r>
      <w:bookmarkEnd w:id="0"/>
      <w:r>
        <w:rPr>
          <w:sz w:val="28"/>
          <w:szCs w:val="28"/>
          <w:lang w:val="sr-Cyrl-RS"/>
        </w:rPr>
        <w:t>.</w:t>
      </w:r>
    </w:p>
    <w:p w14:paraId="3A117FB4" w14:textId="77777777" w:rsidR="007A2F78" w:rsidRDefault="007A2F78" w:rsidP="007A2F78">
      <w:pPr>
        <w:spacing w:line="360" w:lineRule="auto"/>
        <w:jc w:val="both"/>
        <w:rPr>
          <w:b/>
          <w:bCs/>
          <w:sz w:val="28"/>
          <w:szCs w:val="28"/>
          <w:lang w:val="sr-Cyrl-RS"/>
        </w:rPr>
      </w:pPr>
    </w:p>
    <w:p w14:paraId="78D6E00E" w14:textId="427FC0BA" w:rsidR="007A2F78" w:rsidRDefault="007A2F78" w:rsidP="007A2F78">
      <w:pPr>
        <w:spacing w:line="360" w:lineRule="auto"/>
        <w:jc w:val="both"/>
        <w:rPr>
          <w:b/>
          <w:bCs/>
          <w:sz w:val="28"/>
          <w:szCs w:val="28"/>
          <w:lang w:val="sr-Cyrl-RS"/>
        </w:rPr>
      </w:pPr>
      <w:r w:rsidRPr="00195167">
        <w:rPr>
          <w:b/>
          <w:bCs/>
          <w:sz w:val="28"/>
          <w:szCs w:val="28"/>
          <w:lang w:val="sr-Cyrl-RS"/>
        </w:rPr>
        <w:t xml:space="preserve">Како се доноси годишњи план мониторинга и на који начин Канцеларија бира субјекте </w:t>
      </w:r>
      <w:r>
        <w:rPr>
          <w:b/>
          <w:bCs/>
          <w:sz w:val="28"/>
          <w:szCs w:val="28"/>
          <w:lang w:val="sr-Cyrl-RS"/>
        </w:rPr>
        <w:t>мониторинга који ће бити обухваћени планом</w:t>
      </w:r>
      <w:r w:rsidRPr="00195167">
        <w:rPr>
          <w:b/>
          <w:bCs/>
          <w:sz w:val="28"/>
          <w:szCs w:val="28"/>
          <w:lang w:val="sr-Cyrl-RS"/>
        </w:rPr>
        <w:t xml:space="preserve">? </w:t>
      </w:r>
    </w:p>
    <w:p w14:paraId="665E68E0" w14:textId="77777777" w:rsidR="007A2F78" w:rsidRPr="001C408F" w:rsidRDefault="007A2F78" w:rsidP="007A2F78">
      <w:pPr>
        <w:spacing w:line="360" w:lineRule="auto"/>
        <w:jc w:val="both"/>
        <w:rPr>
          <w:sz w:val="28"/>
          <w:szCs w:val="28"/>
          <w:lang w:val="sr-Cyrl-RS"/>
        </w:rPr>
      </w:pPr>
      <w:r w:rsidRPr="001C408F">
        <w:rPr>
          <w:sz w:val="28"/>
          <w:szCs w:val="28"/>
          <w:lang w:val="sr-Cyrl-RS"/>
        </w:rPr>
        <w:t>Годишњи план мониторинга доноси се до краја текуће године за наредну годину</w:t>
      </w:r>
      <w:r>
        <w:rPr>
          <w:sz w:val="28"/>
          <w:szCs w:val="28"/>
          <w:lang w:val="sr-Cyrl-RS"/>
        </w:rPr>
        <w:t xml:space="preserve"> и исти се припрема</w:t>
      </w:r>
      <w:r w:rsidRPr="001C408F">
        <w:rPr>
          <w:sz w:val="28"/>
          <w:szCs w:val="28"/>
          <w:lang w:val="sr-Cyrl-RS"/>
        </w:rPr>
        <w:t xml:space="preserve"> на основу утврђеног стања у области јавних </w:t>
      </w:r>
      <w:r w:rsidRPr="001C408F">
        <w:rPr>
          <w:sz w:val="28"/>
          <w:szCs w:val="28"/>
          <w:lang w:val="sr-Cyrl-RS"/>
        </w:rPr>
        <w:lastRenderedPageBreak/>
        <w:t xml:space="preserve">набавки и процени ризика. </w:t>
      </w:r>
      <w:r>
        <w:rPr>
          <w:sz w:val="28"/>
          <w:szCs w:val="28"/>
          <w:lang w:val="sr-Cyrl-RS"/>
        </w:rPr>
        <w:t>У зависности од тих околности, Канцеларија одређује и субјекат мониторинга.</w:t>
      </w:r>
    </w:p>
    <w:p w14:paraId="4EEA59E0" w14:textId="13B7C110" w:rsidR="007A2F78" w:rsidRDefault="007A2F78" w:rsidP="007A2F78">
      <w:pPr>
        <w:spacing w:line="360" w:lineRule="auto"/>
        <w:jc w:val="both"/>
        <w:rPr>
          <w:sz w:val="28"/>
          <w:szCs w:val="28"/>
          <w:lang w:val="sr-Cyrl-RS"/>
        </w:rPr>
      </w:pPr>
      <w:r w:rsidRPr="001C408F">
        <w:rPr>
          <w:sz w:val="28"/>
          <w:szCs w:val="28"/>
          <w:lang w:val="sr-Cyrl-RS"/>
        </w:rPr>
        <w:t>Годишњи план мониторинга обавезно садржи: преглед субјеката мониторинга, временски период спровођења мониторинга, седишт</w:t>
      </w:r>
      <w:r>
        <w:rPr>
          <w:sz w:val="28"/>
          <w:szCs w:val="28"/>
          <w:lang w:val="sr-Cyrl-RS"/>
        </w:rPr>
        <w:t>е</w:t>
      </w:r>
      <w:r w:rsidRPr="001C408F">
        <w:rPr>
          <w:sz w:val="28"/>
          <w:szCs w:val="28"/>
          <w:lang w:val="sr-Cyrl-RS"/>
        </w:rPr>
        <w:t xml:space="preserve"> субјеката мониторинга, податке о ресурсима Канцеларије који ће бити опредељени за спровођење мониторинга и друге податке од значаја за спровођење мониторинга. </w:t>
      </w:r>
    </w:p>
    <w:p w14:paraId="0B762E80" w14:textId="77777777" w:rsidR="007A2F78" w:rsidRPr="001C408F" w:rsidRDefault="007A2F78" w:rsidP="007A2F78">
      <w:pPr>
        <w:spacing w:line="360" w:lineRule="auto"/>
        <w:jc w:val="both"/>
        <w:rPr>
          <w:sz w:val="28"/>
          <w:szCs w:val="28"/>
          <w:lang w:val="sr-Cyrl-RS"/>
        </w:rPr>
      </w:pPr>
    </w:p>
    <w:p w14:paraId="0F86D3EC" w14:textId="77777777" w:rsidR="007A2F78" w:rsidRDefault="007A2F78" w:rsidP="007A2F78">
      <w:pPr>
        <w:spacing w:line="360" w:lineRule="auto"/>
        <w:jc w:val="both"/>
        <w:rPr>
          <w:b/>
          <w:bCs/>
          <w:sz w:val="28"/>
          <w:szCs w:val="28"/>
          <w:lang w:val="sr-Cyrl-RS"/>
        </w:rPr>
      </w:pPr>
      <w:r>
        <w:rPr>
          <w:b/>
          <w:bCs/>
          <w:sz w:val="28"/>
          <w:szCs w:val="28"/>
          <w:lang w:val="sr-Cyrl-RS"/>
        </w:rPr>
        <w:t>Да ли је годишњи план мониторинга јавно доступан?</w:t>
      </w:r>
    </w:p>
    <w:p w14:paraId="427CCDA4" w14:textId="45FA8FE3" w:rsidR="007A2F78" w:rsidRDefault="007A2F78" w:rsidP="007A2F78">
      <w:pPr>
        <w:spacing w:line="360" w:lineRule="auto"/>
        <w:jc w:val="both"/>
        <w:rPr>
          <w:sz w:val="28"/>
          <w:szCs w:val="28"/>
          <w:lang w:val="sr-Cyrl-RS"/>
        </w:rPr>
      </w:pPr>
      <w:r w:rsidRPr="00AE6053">
        <w:rPr>
          <w:sz w:val="28"/>
          <w:szCs w:val="28"/>
          <w:lang w:val="sr-Cyrl-RS"/>
        </w:rPr>
        <w:t>Годишњи план мониторинга се не објављује</w:t>
      </w:r>
      <w:r>
        <w:rPr>
          <w:sz w:val="28"/>
          <w:szCs w:val="28"/>
          <w:lang w:val="sr-Cyrl-RS"/>
        </w:rPr>
        <w:t xml:space="preserve"> и није јавно доступан</w:t>
      </w:r>
      <w:r w:rsidRPr="00AE6053">
        <w:rPr>
          <w:sz w:val="28"/>
          <w:szCs w:val="28"/>
          <w:lang w:val="sr-Cyrl-RS"/>
        </w:rPr>
        <w:t xml:space="preserve">. </w:t>
      </w:r>
    </w:p>
    <w:p w14:paraId="386ED5BA" w14:textId="77777777" w:rsidR="007A2F78" w:rsidRDefault="007A2F78" w:rsidP="007A2F78">
      <w:pPr>
        <w:spacing w:line="360" w:lineRule="auto"/>
        <w:jc w:val="both"/>
        <w:rPr>
          <w:sz w:val="28"/>
          <w:szCs w:val="28"/>
          <w:lang w:val="sr-Cyrl-RS"/>
        </w:rPr>
      </w:pPr>
    </w:p>
    <w:p w14:paraId="48E9DC4D" w14:textId="77777777" w:rsidR="007A2F78" w:rsidRDefault="007A2F78" w:rsidP="007A2F78">
      <w:pPr>
        <w:spacing w:line="360" w:lineRule="auto"/>
        <w:jc w:val="both"/>
        <w:rPr>
          <w:b/>
          <w:bCs/>
          <w:sz w:val="28"/>
          <w:szCs w:val="28"/>
          <w:lang w:val="sr-Cyrl-RS"/>
        </w:rPr>
      </w:pPr>
      <w:r w:rsidRPr="000F08E3">
        <w:rPr>
          <w:b/>
          <w:bCs/>
          <w:sz w:val="28"/>
          <w:szCs w:val="28"/>
          <w:lang w:val="sr-Cyrl-RS"/>
        </w:rPr>
        <w:t xml:space="preserve">У којим ситуацијама </w:t>
      </w:r>
      <w:r>
        <w:rPr>
          <w:b/>
          <w:bCs/>
          <w:sz w:val="28"/>
          <w:szCs w:val="28"/>
          <w:lang w:val="sr-Cyrl-RS"/>
        </w:rPr>
        <w:t xml:space="preserve">и на који начин </w:t>
      </w:r>
      <w:r w:rsidRPr="000F08E3">
        <w:rPr>
          <w:b/>
          <w:bCs/>
          <w:sz w:val="28"/>
          <w:szCs w:val="28"/>
          <w:lang w:val="sr-Cyrl-RS"/>
        </w:rPr>
        <w:t>Канцеларија спроводи мониторинг када је у питању преговарачки поступак без објављивања јавног позива?</w:t>
      </w:r>
    </w:p>
    <w:p w14:paraId="4EB55A00" w14:textId="77777777" w:rsidR="007A2F78" w:rsidRPr="002572CE" w:rsidRDefault="007A2F78" w:rsidP="007A2F78">
      <w:pPr>
        <w:spacing w:line="360" w:lineRule="auto"/>
        <w:jc w:val="both"/>
        <w:rPr>
          <w:sz w:val="28"/>
          <w:szCs w:val="28"/>
          <w:lang w:val="sr-Cyrl-RS"/>
        </w:rPr>
      </w:pPr>
      <w:r w:rsidRPr="002572CE">
        <w:rPr>
          <w:sz w:val="28"/>
          <w:szCs w:val="28"/>
          <w:lang w:val="sr-Cyrl-RS"/>
        </w:rPr>
        <w:t>Поступак мониторинга се спроводи у случају преговарачког поступка без објављивања јавног позива:</w:t>
      </w:r>
    </w:p>
    <w:p w14:paraId="1E4A9EA6" w14:textId="77777777" w:rsidR="007A2F78" w:rsidRPr="002572CE" w:rsidRDefault="007A2F78" w:rsidP="007A2F78">
      <w:pPr>
        <w:pStyle w:val="ListParagraph"/>
        <w:numPr>
          <w:ilvl w:val="0"/>
          <w:numId w:val="37"/>
        </w:numPr>
        <w:spacing w:after="300" w:line="360" w:lineRule="auto"/>
        <w:ind w:hanging="720"/>
        <w:contextualSpacing/>
        <w:jc w:val="both"/>
        <w:rPr>
          <w:b/>
          <w:bCs/>
          <w:sz w:val="28"/>
          <w:szCs w:val="28"/>
          <w:lang w:val="sr-Cyrl-RS"/>
        </w:rPr>
      </w:pPr>
      <w:r w:rsidRPr="002572CE">
        <w:rPr>
          <w:sz w:val="28"/>
          <w:szCs w:val="28"/>
          <w:lang w:val="sr-Cyrl-RS"/>
        </w:rPr>
        <w:t xml:space="preserve">Ако </w:t>
      </w:r>
      <w:r w:rsidRPr="001C408F">
        <w:rPr>
          <w:sz w:val="28"/>
          <w:szCs w:val="28"/>
          <w:lang w:val="sr-Cyrl-RS"/>
        </w:rPr>
        <w:t xml:space="preserve">само одређени привредни субјект може да испоручи добра, пружи услуге или изведе радове, из било којег од следећих разлога: </w:t>
      </w:r>
    </w:p>
    <w:p w14:paraId="2FB50851" w14:textId="77777777" w:rsidR="007A2F78" w:rsidRPr="001C408F" w:rsidRDefault="007A2F78" w:rsidP="007A2F78">
      <w:pPr>
        <w:pStyle w:val="ListParagraph"/>
        <w:spacing w:line="360" w:lineRule="auto"/>
        <w:jc w:val="both"/>
        <w:rPr>
          <w:sz w:val="28"/>
          <w:szCs w:val="28"/>
          <w:lang w:val="sr-Cyrl-RS"/>
        </w:rPr>
      </w:pPr>
      <w:r w:rsidRPr="001C408F">
        <w:rPr>
          <w:sz w:val="28"/>
          <w:szCs w:val="28"/>
          <w:lang w:val="sr-Cyrl-RS"/>
        </w:rPr>
        <w:t xml:space="preserve">1) </w:t>
      </w:r>
      <w:r w:rsidRPr="002572CE">
        <w:rPr>
          <w:sz w:val="28"/>
          <w:szCs w:val="28"/>
          <w:lang w:val="sr-Cyrl-RS"/>
        </w:rPr>
        <w:t xml:space="preserve">ако је </w:t>
      </w:r>
      <w:r w:rsidRPr="001C408F">
        <w:rPr>
          <w:sz w:val="28"/>
          <w:szCs w:val="28"/>
          <w:lang w:val="sr-Cyrl-RS"/>
        </w:rPr>
        <w:t xml:space="preserve">циљ набавке стварање или куповина јединственог уметничког дела или уметничког извођења; </w:t>
      </w:r>
    </w:p>
    <w:p w14:paraId="4F0CE63D" w14:textId="77777777" w:rsidR="007A2F78" w:rsidRPr="001C408F" w:rsidRDefault="007A2F78" w:rsidP="007A2F78">
      <w:pPr>
        <w:pStyle w:val="ListParagraph"/>
        <w:spacing w:line="360" w:lineRule="auto"/>
        <w:jc w:val="both"/>
        <w:rPr>
          <w:sz w:val="28"/>
          <w:szCs w:val="28"/>
          <w:lang w:val="sr-Cyrl-RS"/>
        </w:rPr>
      </w:pPr>
      <w:r w:rsidRPr="001C408F">
        <w:rPr>
          <w:sz w:val="28"/>
          <w:szCs w:val="28"/>
          <w:lang w:val="sr-Cyrl-RS"/>
        </w:rPr>
        <w:t xml:space="preserve">2) непостојање конкуренције из техничких разлога или </w:t>
      </w:r>
    </w:p>
    <w:p w14:paraId="3CE991B2" w14:textId="77777777" w:rsidR="007A2F78" w:rsidRPr="001C408F" w:rsidRDefault="007A2F78" w:rsidP="007A2F78">
      <w:pPr>
        <w:pStyle w:val="ListParagraph"/>
        <w:spacing w:line="360" w:lineRule="auto"/>
        <w:jc w:val="both"/>
        <w:rPr>
          <w:sz w:val="28"/>
          <w:szCs w:val="28"/>
          <w:lang w:val="sr-Cyrl-RS"/>
        </w:rPr>
      </w:pPr>
      <w:r w:rsidRPr="001C408F">
        <w:rPr>
          <w:sz w:val="28"/>
          <w:szCs w:val="28"/>
          <w:lang w:val="sr-Cyrl-RS"/>
        </w:rPr>
        <w:t xml:space="preserve">3) због заштите ексклузивних права, укључујући права интелектуалне својине; </w:t>
      </w:r>
    </w:p>
    <w:p w14:paraId="678723D7" w14:textId="1D9E160C" w:rsidR="007A2F78" w:rsidRDefault="007A2F78" w:rsidP="007A2F78">
      <w:pPr>
        <w:spacing w:line="360" w:lineRule="auto"/>
        <w:ind w:left="720" w:hanging="720"/>
        <w:jc w:val="both"/>
        <w:rPr>
          <w:sz w:val="28"/>
          <w:szCs w:val="28"/>
          <w:lang w:val="sr-Cyrl-RS"/>
        </w:rPr>
      </w:pPr>
      <w:r w:rsidRPr="001C408F">
        <w:rPr>
          <w:sz w:val="28"/>
          <w:szCs w:val="28"/>
          <w:lang w:val="sr-Cyrl-RS"/>
        </w:rPr>
        <w:lastRenderedPageBreak/>
        <w:t>2</w:t>
      </w:r>
      <w:r w:rsidRPr="002572CE">
        <w:rPr>
          <w:sz w:val="28"/>
          <w:szCs w:val="28"/>
          <w:lang w:val="sr-Cyrl-RS"/>
        </w:rPr>
        <w:t xml:space="preserve">) </w:t>
      </w:r>
      <w:r>
        <w:rPr>
          <w:sz w:val="28"/>
          <w:szCs w:val="28"/>
          <w:lang w:val="sr-Cyrl-RS"/>
        </w:rPr>
        <w:t xml:space="preserve">  </w:t>
      </w:r>
      <w:r w:rsidRPr="001C408F">
        <w:rPr>
          <w:sz w:val="28"/>
          <w:szCs w:val="28"/>
          <w:lang w:val="sr-Cyrl-RS"/>
        </w:rPr>
        <w:t>у мери у којој је то неопходно, ако због изузетне хитности проузроковане догађајима које наручилац није могао да предвиди, није могуће поступити у роковима одређеним за отворени поступак или рестриктивни поступак или конкурентни поступак са преговарањем или преговарачки поступак са објављивањем, с тим да околности којима наручилац оправдава изузетну хитност не смеју ни у ком случају да буду проузроковане његовим поступањем</w:t>
      </w:r>
      <w:r w:rsidRPr="002572CE">
        <w:rPr>
          <w:sz w:val="28"/>
          <w:szCs w:val="28"/>
          <w:lang w:val="sr-Cyrl-RS"/>
        </w:rPr>
        <w:t>.</w:t>
      </w:r>
    </w:p>
    <w:p w14:paraId="4676E890" w14:textId="77777777" w:rsidR="007A2F78" w:rsidRPr="001C73E4" w:rsidRDefault="007A2F78" w:rsidP="007A2F78">
      <w:pPr>
        <w:tabs>
          <w:tab w:val="left" w:pos="0"/>
        </w:tabs>
        <w:spacing w:line="360" w:lineRule="auto"/>
        <w:jc w:val="both"/>
        <w:rPr>
          <w:sz w:val="28"/>
          <w:szCs w:val="28"/>
          <w:lang w:val="sr-Cyrl-RS"/>
        </w:rPr>
      </w:pPr>
      <w:r w:rsidRPr="001C73E4">
        <w:rPr>
          <w:sz w:val="28"/>
          <w:szCs w:val="28"/>
          <w:lang w:val="sr-Cyrl-RS"/>
        </w:rPr>
        <w:t>У случају спровођења преговарачког поступка у наведеним случајевима, наручилац је дужан да истовремено са објављивањем обавештења о спровођењу преговарачког поступка без објављивања јавног позива, Канцеларији достави образложење и сву документацију у вези са разлозима који оправдавају спровођење ове врсте поступка.</w:t>
      </w:r>
    </w:p>
    <w:p w14:paraId="5AC4C702" w14:textId="77777777" w:rsidR="007A2F78" w:rsidRPr="00155027" w:rsidRDefault="007A2F78" w:rsidP="007A2F78">
      <w:pPr>
        <w:spacing w:line="360" w:lineRule="auto"/>
        <w:jc w:val="both"/>
        <w:rPr>
          <w:sz w:val="28"/>
          <w:szCs w:val="28"/>
          <w:lang w:val="sr-Cyrl-RS"/>
        </w:rPr>
      </w:pPr>
      <w:r w:rsidRPr="001C73E4">
        <w:rPr>
          <w:sz w:val="28"/>
          <w:szCs w:val="28"/>
          <w:lang w:val="sr-Cyrl-RS"/>
        </w:rPr>
        <w:t>Канцеларија је дужна да у року од десет дана од дана пријема образложења и документације, испита постојање основа за спровођење ове врсте поступка и наручиоцу достави мишљење о основаности примене истог.</w:t>
      </w:r>
      <w:r>
        <w:rPr>
          <w:sz w:val="28"/>
          <w:szCs w:val="28"/>
          <w:lang w:val="sr-Cyrl-RS"/>
        </w:rPr>
        <w:t xml:space="preserve">  </w:t>
      </w:r>
    </w:p>
    <w:p w14:paraId="4A138ABE" w14:textId="77777777" w:rsidR="007A2F78" w:rsidRPr="00E23158" w:rsidRDefault="007A2F78" w:rsidP="007A2F78">
      <w:pPr>
        <w:spacing w:line="360" w:lineRule="auto"/>
        <w:jc w:val="both"/>
        <w:rPr>
          <w:sz w:val="28"/>
          <w:szCs w:val="28"/>
          <w:lang w:val="sr-Cyrl-RS"/>
        </w:rPr>
      </w:pPr>
      <w:r>
        <w:rPr>
          <w:sz w:val="28"/>
          <w:szCs w:val="28"/>
          <w:lang w:val="sr-Cyrl-RS"/>
        </w:rPr>
        <w:t>П</w:t>
      </w:r>
      <w:r w:rsidRPr="00E23158">
        <w:rPr>
          <w:sz w:val="28"/>
          <w:szCs w:val="28"/>
          <w:lang w:val="sr-Cyrl-RS"/>
        </w:rPr>
        <w:t xml:space="preserve">риликом спровођења мониторинга по овом основу </w:t>
      </w:r>
      <w:r>
        <w:rPr>
          <w:sz w:val="28"/>
          <w:szCs w:val="28"/>
          <w:lang w:val="sr-Cyrl-RS"/>
        </w:rPr>
        <w:t xml:space="preserve">Канцеларија управо </w:t>
      </w:r>
      <w:r w:rsidRPr="00E23158">
        <w:rPr>
          <w:sz w:val="28"/>
          <w:szCs w:val="28"/>
          <w:lang w:val="sr-Cyrl-RS"/>
        </w:rPr>
        <w:t>контрол</w:t>
      </w:r>
      <w:r>
        <w:rPr>
          <w:sz w:val="28"/>
          <w:szCs w:val="28"/>
          <w:lang w:val="sr-Cyrl-RS"/>
        </w:rPr>
        <w:t>и</w:t>
      </w:r>
      <w:r w:rsidRPr="00E23158">
        <w:rPr>
          <w:sz w:val="28"/>
          <w:szCs w:val="28"/>
          <w:lang w:val="sr-Cyrl-RS"/>
        </w:rPr>
        <w:t xml:space="preserve">ше </w:t>
      </w:r>
      <w:r>
        <w:rPr>
          <w:sz w:val="28"/>
          <w:szCs w:val="28"/>
          <w:lang w:val="sr-Cyrl-RS"/>
        </w:rPr>
        <w:t>да ли наручиоци поступају у складу са мишљењем Канцеларије о основаности примене ове врсте поступка, као и да ли поступак јавне набавке спроводе у свему у складу са одредбама ЗЈН.</w:t>
      </w:r>
    </w:p>
    <w:p w14:paraId="7668D8AF" w14:textId="77777777" w:rsidR="007A2F78" w:rsidRDefault="007A2F78" w:rsidP="007A2F78">
      <w:pPr>
        <w:spacing w:line="360" w:lineRule="auto"/>
        <w:jc w:val="both"/>
        <w:rPr>
          <w:b/>
          <w:bCs/>
          <w:sz w:val="28"/>
          <w:szCs w:val="28"/>
          <w:lang w:val="sr-Cyrl-RS"/>
        </w:rPr>
      </w:pPr>
    </w:p>
    <w:p w14:paraId="719251CE" w14:textId="77777777" w:rsidR="007A2F78" w:rsidRDefault="007A2F78" w:rsidP="007A2F78">
      <w:pPr>
        <w:spacing w:line="360" w:lineRule="auto"/>
        <w:jc w:val="both"/>
        <w:rPr>
          <w:b/>
          <w:bCs/>
          <w:sz w:val="28"/>
          <w:szCs w:val="28"/>
          <w:lang w:val="sr-Cyrl-RS"/>
        </w:rPr>
      </w:pPr>
    </w:p>
    <w:p w14:paraId="282F62A7" w14:textId="77777777" w:rsidR="007A2F78" w:rsidRDefault="007A2F78" w:rsidP="007A2F78">
      <w:pPr>
        <w:spacing w:line="360" w:lineRule="auto"/>
        <w:jc w:val="both"/>
        <w:rPr>
          <w:b/>
          <w:bCs/>
          <w:sz w:val="28"/>
          <w:szCs w:val="28"/>
          <w:lang w:val="sr-Cyrl-RS"/>
        </w:rPr>
      </w:pPr>
    </w:p>
    <w:p w14:paraId="31B6E9AA" w14:textId="77777777" w:rsidR="007A2F78" w:rsidRDefault="007A2F78" w:rsidP="007A2F78">
      <w:pPr>
        <w:spacing w:line="360" w:lineRule="auto"/>
        <w:jc w:val="both"/>
        <w:rPr>
          <w:b/>
          <w:bCs/>
          <w:sz w:val="28"/>
          <w:szCs w:val="28"/>
          <w:lang w:val="sr-Cyrl-RS"/>
        </w:rPr>
      </w:pPr>
    </w:p>
    <w:p w14:paraId="6ABE6DE4" w14:textId="564BB6F6" w:rsidR="007A2F78" w:rsidRPr="002572CE" w:rsidRDefault="007A2F78" w:rsidP="007A2F78">
      <w:pPr>
        <w:spacing w:line="360" w:lineRule="auto"/>
        <w:jc w:val="both"/>
        <w:rPr>
          <w:b/>
          <w:bCs/>
          <w:sz w:val="28"/>
          <w:szCs w:val="28"/>
          <w:lang w:val="sr-Cyrl-RS"/>
        </w:rPr>
      </w:pPr>
      <w:r>
        <w:rPr>
          <w:b/>
          <w:bCs/>
          <w:sz w:val="28"/>
          <w:szCs w:val="28"/>
          <w:lang w:val="sr-Cyrl-RS"/>
        </w:rPr>
        <w:lastRenderedPageBreak/>
        <w:t>Које податке би требало да садржи обавештење о уоченим неправилностима?</w:t>
      </w:r>
    </w:p>
    <w:p w14:paraId="268ABFFC" w14:textId="77777777" w:rsidR="007A2F78" w:rsidRPr="00285392" w:rsidRDefault="007A2F78" w:rsidP="007A2F78">
      <w:pPr>
        <w:spacing w:line="360" w:lineRule="auto"/>
        <w:jc w:val="right"/>
        <w:rPr>
          <w:i/>
          <w:iCs/>
          <w:sz w:val="28"/>
          <w:szCs w:val="28"/>
          <w:u w:val="single"/>
          <w:lang w:val="sr-Cyrl-RS"/>
        </w:rPr>
      </w:pPr>
      <w:r w:rsidRPr="00285392">
        <w:rPr>
          <w:i/>
          <w:iCs/>
          <w:sz w:val="28"/>
          <w:szCs w:val="28"/>
          <w:u w:val="single"/>
          <w:lang w:val="sr-Cyrl-RS"/>
        </w:rPr>
        <w:t>Пример обавештења по коме Канцеларија одмах може да поступа</w:t>
      </w:r>
    </w:p>
    <w:tbl>
      <w:tblPr>
        <w:tblStyle w:val="TableGrid"/>
        <w:tblW w:w="0" w:type="auto"/>
        <w:tblLook w:val="04A0" w:firstRow="1" w:lastRow="0" w:firstColumn="1" w:lastColumn="0" w:noHBand="0" w:noVBand="1"/>
      </w:tblPr>
      <w:tblGrid>
        <w:gridCol w:w="4518"/>
        <w:gridCol w:w="4498"/>
      </w:tblGrid>
      <w:tr w:rsidR="007A2F78" w:rsidRPr="001C408F" w14:paraId="408864CF" w14:textId="77777777" w:rsidTr="009947F8">
        <w:trPr>
          <w:trHeight w:val="782"/>
        </w:trPr>
        <w:tc>
          <w:tcPr>
            <w:tcW w:w="4675" w:type="dxa"/>
          </w:tcPr>
          <w:p w14:paraId="33F3FF90" w14:textId="77777777" w:rsidR="007A2F78" w:rsidRDefault="007A2F78" w:rsidP="009947F8">
            <w:pPr>
              <w:spacing w:line="360" w:lineRule="auto"/>
              <w:jc w:val="both"/>
              <w:rPr>
                <w:sz w:val="28"/>
                <w:szCs w:val="28"/>
                <w:lang w:val="sr-Cyrl-RS"/>
              </w:rPr>
            </w:pPr>
            <w:r>
              <w:rPr>
                <w:sz w:val="28"/>
                <w:szCs w:val="28"/>
                <w:lang w:val="sr-Cyrl-RS"/>
              </w:rPr>
              <w:t>Назив и седиште субјекта контроле</w:t>
            </w:r>
          </w:p>
        </w:tc>
        <w:tc>
          <w:tcPr>
            <w:tcW w:w="4675" w:type="dxa"/>
          </w:tcPr>
          <w:p w14:paraId="32A0090F" w14:textId="77777777" w:rsidR="007A2F78" w:rsidRDefault="007A2F78" w:rsidP="009947F8">
            <w:pPr>
              <w:spacing w:line="360" w:lineRule="auto"/>
              <w:jc w:val="both"/>
              <w:rPr>
                <w:sz w:val="28"/>
                <w:szCs w:val="28"/>
                <w:lang w:val="sr-Cyrl-RS"/>
              </w:rPr>
            </w:pPr>
            <w:r>
              <w:rPr>
                <w:sz w:val="28"/>
                <w:szCs w:val="28"/>
                <w:lang w:val="sr-Cyrl-RS"/>
              </w:rPr>
              <w:t>ЈП „АБВГ“ Београд</w:t>
            </w:r>
          </w:p>
        </w:tc>
      </w:tr>
      <w:tr w:rsidR="007A2F78" w14:paraId="706E24AF" w14:textId="77777777" w:rsidTr="009947F8">
        <w:trPr>
          <w:trHeight w:val="827"/>
        </w:trPr>
        <w:tc>
          <w:tcPr>
            <w:tcW w:w="4675" w:type="dxa"/>
          </w:tcPr>
          <w:p w14:paraId="4B90234E" w14:textId="77777777" w:rsidR="007A2F78" w:rsidRDefault="007A2F78" w:rsidP="009947F8">
            <w:pPr>
              <w:spacing w:line="360" w:lineRule="auto"/>
              <w:jc w:val="both"/>
              <w:rPr>
                <w:sz w:val="28"/>
                <w:szCs w:val="28"/>
                <w:lang w:val="sr-Cyrl-RS"/>
              </w:rPr>
            </w:pPr>
            <w:r>
              <w:rPr>
                <w:sz w:val="28"/>
                <w:szCs w:val="28"/>
                <w:lang w:val="sr-Cyrl-RS"/>
              </w:rPr>
              <w:t>Предмет набавке</w:t>
            </w:r>
          </w:p>
        </w:tc>
        <w:tc>
          <w:tcPr>
            <w:tcW w:w="4675" w:type="dxa"/>
          </w:tcPr>
          <w:p w14:paraId="73A73376" w14:textId="77777777" w:rsidR="007A2F78" w:rsidRDefault="007A2F78" w:rsidP="009947F8">
            <w:pPr>
              <w:spacing w:line="360" w:lineRule="auto"/>
              <w:jc w:val="both"/>
              <w:rPr>
                <w:sz w:val="28"/>
                <w:szCs w:val="28"/>
                <w:lang w:val="sr-Cyrl-RS"/>
              </w:rPr>
            </w:pPr>
            <w:r>
              <w:rPr>
                <w:sz w:val="28"/>
                <w:szCs w:val="28"/>
                <w:lang w:val="sr-Cyrl-RS"/>
              </w:rPr>
              <w:t>Куповина рачунара</w:t>
            </w:r>
          </w:p>
        </w:tc>
      </w:tr>
      <w:tr w:rsidR="007A2F78" w14:paraId="7C88F4AB" w14:textId="77777777" w:rsidTr="009947F8">
        <w:tc>
          <w:tcPr>
            <w:tcW w:w="4675" w:type="dxa"/>
          </w:tcPr>
          <w:p w14:paraId="4C82404A" w14:textId="77777777" w:rsidR="007A2F78" w:rsidRDefault="007A2F78" w:rsidP="009947F8">
            <w:pPr>
              <w:spacing w:line="360" w:lineRule="auto"/>
              <w:jc w:val="both"/>
              <w:rPr>
                <w:sz w:val="28"/>
                <w:szCs w:val="28"/>
                <w:lang w:val="sr-Cyrl-RS"/>
              </w:rPr>
            </w:pPr>
            <w:r>
              <w:rPr>
                <w:sz w:val="28"/>
                <w:szCs w:val="28"/>
                <w:lang w:val="sr-Cyrl-RS"/>
              </w:rPr>
              <w:t>Врста поступка</w:t>
            </w:r>
          </w:p>
        </w:tc>
        <w:tc>
          <w:tcPr>
            <w:tcW w:w="4675" w:type="dxa"/>
          </w:tcPr>
          <w:p w14:paraId="3BE93452" w14:textId="77777777" w:rsidR="007A2F78" w:rsidRDefault="007A2F78" w:rsidP="009947F8">
            <w:pPr>
              <w:spacing w:line="360" w:lineRule="auto"/>
              <w:jc w:val="both"/>
              <w:rPr>
                <w:sz w:val="28"/>
                <w:szCs w:val="28"/>
                <w:lang w:val="sr-Cyrl-RS"/>
              </w:rPr>
            </w:pPr>
            <w:r>
              <w:rPr>
                <w:sz w:val="28"/>
                <w:szCs w:val="28"/>
                <w:lang w:val="sr-Cyrl-RS"/>
              </w:rPr>
              <w:t>Отворени поступак</w:t>
            </w:r>
          </w:p>
        </w:tc>
      </w:tr>
      <w:tr w:rsidR="007A2F78" w14:paraId="661AC650" w14:textId="77777777" w:rsidTr="009947F8">
        <w:tc>
          <w:tcPr>
            <w:tcW w:w="4675" w:type="dxa"/>
          </w:tcPr>
          <w:p w14:paraId="2D1F3DE2" w14:textId="77777777" w:rsidR="007A2F78" w:rsidRDefault="007A2F78" w:rsidP="009947F8">
            <w:pPr>
              <w:spacing w:line="360" w:lineRule="auto"/>
              <w:jc w:val="both"/>
              <w:rPr>
                <w:sz w:val="28"/>
                <w:szCs w:val="28"/>
                <w:lang w:val="sr-Cyrl-RS"/>
              </w:rPr>
            </w:pPr>
            <w:r>
              <w:rPr>
                <w:sz w:val="28"/>
                <w:szCs w:val="28"/>
                <w:lang w:val="sr-Cyrl-RS"/>
              </w:rPr>
              <w:t>Вредност набавке, ако је позната</w:t>
            </w:r>
          </w:p>
        </w:tc>
        <w:tc>
          <w:tcPr>
            <w:tcW w:w="4675" w:type="dxa"/>
          </w:tcPr>
          <w:p w14:paraId="2295C106" w14:textId="77777777" w:rsidR="007A2F78" w:rsidRDefault="007A2F78" w:rsidP="009947F8">
            <w:pPr>
              <w:spacing w:line="360" w:lineRule="auto"/>
              <w:jc w:val="both"/>
              <w:rPr>
                <w:sz w:val="28"/>
                <w:szCs w:val="28"/>
                <w:lang w:val="sr-Cyrl-RS"/>
              </w:rPr>
            </w:pPr>
            <w:r>
              <w:rPr>
                <w:sz w:val="28"/>
                <w:szCs w:val="28"/>
                <w:lang w:val="sr-Cyrl-RS"/>
              </w:rPr>
              <w:t>6.000.000,00 динара</w:t>
            </w:r>
          </w:p>
        </w:tc>
      </w:tr>
      <w:tr w:rsidR="007A2F78" w:rsidRPr="00E23158" w14:paraId="512B8742" w14:textId="77777777" w:rsidTr="009947F8">
        <w:trPr>
          <w:trHeight w:val="1250"/>
        </w:trPr>
        <w:tc>
          <w:tcPr>
            <w:tcW w:w="4675" w:type="dxa"/>
          </w:tcPr>
          <w:p w14:paraId="2C36E1AD" w14:textId="77777777" w:rsidR="007A2F78" w:rsidRDefault="007A2F78" w:rsidP="009947F8">
            <w:pPr>
              <w:spacing w:line="360" w:lineRule="auto"/>
              <w:jc w:val="both"/>
              <w:rPr>
                <w:sz w:val="28"/>
                <w:szCs w:val="28"/>
                <w:lang w:val="sr-Cyrl-RS"/>
              </w:rPr>
            </w:pPr>
            <w:r>
              <w:rPr>
                <w:sz w:val="28"/>
                <w:szCs w:val="28"/>
                <w:lang w:val="sr-Cyrl-RS"/>
              </w:rPr>
              <w:t>Чињенични основ указане неправилности</w:t>
            </w:r>
          </w:p>
        </w:tc>
        <w:tc>
          <w:tcPr>
            <w:tcW w:w="4675" w:type="dxa"/>
          </w:tcPr>
          <w:p w14:paraId="507C71EE" w14:textId="77777777" w:rsidR="007A2F78" w:rsidRDefault="007A2F78" w:rsidP="009947F8">
            <w:pPr>
              <w:spacing w:line="360" w:lineRule="auto"/>
              <w:jc w:val="both"/>
              <w:rPr>
                <w:sz w:val="28"/>
                <w:szCs w:val="28"/>
                <w:lang w:val="sr-Cyrl-RS"/>
              </w:rPr>
            </w:pPr>
            <w:r>
              <w:rPr>
                <w:sz w:val="28"/>
                <w:szCs w:val="28"/>
                <w:lang w:val="sr-Cyrl-RS"/>
              </w:rPr>
              <w:t>Наручилац је извршио битну измену уговора тако што је повећао обим набавке за више од 30% првобитне вредности закљученог уговора</w:t>
            </w:r>
          </w:p>
        </w:tc>
      </w:tr>
      <w:tr w:rsidR="007A2F78" w:rsidRPr="00E23158" w14:paraId="1A103EF0" w14:textId="77777777" w:rsidTr="009947F8">
        <w:trPr>
          <w:trHeight w:val="935"/>
        </w:trPr>
        <w:tc>
          <w:tcPr>
            <w:tcW w:w="4675" w:type="dxa"/>
          </w:tcPr>
          <w:p w14:paraId="0DF0D9FA" w14:textId="77777777" w:rsidR="007A2F78" w:rsidRDefault="007A2F78" w:rsidP="009947F8">
            <w:pPr>
              <w:spacing w:line="360" w:lineRule="auto"/>
              <w:jc w:val="both"/>
              <w:rPr>
                <w:sz w:val="28"/>
                <w:szCs w:val="28"/>
                <w:lang w:val="sr-Cyrl-RS"/>
              </w:rPr>
            </w:pPr>
            <w:r>
              <w:rPr>
                <w:sz w:val="28"/>
                <w:szCs w:val="28"/>
                <w:lang w:val="sr-Cyrl-RS"/>
              </w:rPr>
              <w:t>Доказе којима се поткрепљују изнете чињенице</w:t>
            </w:r>
          </w:p>
        </w:tc>
        <w:tc>
          <w:tcPr>
            <w:tcW w:w="4675" w:type="dxa"/>
          </w:tcPr>
          <w:p w14:paraId="6BE70DFB" w14:textId="77777777" w:rsidR="007A2F78" w:rsidRDefault="007A2F78" w:rsidP="009947F8">
            <w:pPr>
              <w:spacing w:line="360" w:lineRule="auto"/>
              <w:jc w:val="both"/>
              <w:rPr>
                <w:sz w:val="28"/>
                <w:szCs w:val="28"/>
                <w:lang w:val="sr-Cyrl-RS"/>
              </w:rPr>
            </w:pPr>
            <w:r>
              <w:rPr>
                <w:sz w:val="28"/>
                <w:szCs w:val="28"/>
                <w:lang w:val="sr-Cyrl-RS"/>
              </w:rPr>
              <w:t>Основни уговор о јавној набавци, анекс закљученог уговора и линк који упућује на предметни поступак јавне набавке</w:t>
            </w:r>
          </w:p>
        </w:tc>
      </w:tr>
      <w:tr w:rsidR="007A2F78" w:rsidRPr="00E23158" w14:paraId="47D40800" w14:textId="77777777" w:rsidTr="009947F8">
        <w:trPr>
          <w:trHeight w:val="1025"/>
        </w:trPr>
        <w:tc>
          <w:tcPr>
            <w:tcW w:w="4675" w:type="dxa"/>
          </w:tcPr>
          <w:p w14:paraId="7C4B2E43" w14:textId="77777777" w:rsidR="007A2F78" w:rsidRDefault="007A2F78" w:rsidP="009947F8">
            <w:pPr>
              <w:spacing w:line="360" w:lineRule="auto"/>
              <w:jc w:val="both"/>
              <w:rPr>
                <w:sz w:val="28"/>
                <w:szCs w:val="28"/>
                <w:lang w:val="sr-Cyrl-RS"/>
              </w:rPr>
            </w:pPr>
            <w:r>
              <w:rPr>
                <w:sz w:val="28"/>
                <w:szCs w:val="28"/>
                <w:lang w:val="sr-Cyrl-RS"/>
              </w:rPr>
              <w:t>Правну квалификацију указане неправилности</w:t>
            </w:r>
          </w:p>
        </w:tc>
        <w:tc>
          <w:tcPr>
            <w:tcW w:w="4675" w:type="dxa"/>
          </w:tcPr>
          <w:p w14:paraId="6B3ABF91" w14:textId="77777777" w:rsidR="007A2F78" w:rsidRDefault="007A2F78" w:rsidP="009947F8">
            <w:pPr>
              <w:spacing w:line="360" w:lineRule="auto"/>
              <w:jc w:val="both"/>
              <w:rPr>
                <w:sz w:val="28"/>
                <w:szCs w:val="28"/>
                <w:lang w:val="sr-Cyrl-RS"/>
              </w:rPr>
            </w:pPr>
            <w:r>
              <w:rPr>
                <w:sz w:val="28"/>
                <w:szCs w:val="28"/>
                <w:lang w:val="sr-Cyrl-RS"/>
              </w:rPr>
              <w:t xml:space="preserve">Наведено поступање наручиоца није у складу са чланом 160. ЗЈН којим је прописано да уговор о јавној набавци може да се измени на начин да се повећа обим набавке, али само ако је вредност измене мања од 10% првобитне вредности </w:t>
            </w:r>
            <w:r>
              <w:rPr>
                <w:sz w:val="28"/>
                <w:szCs w:val="28"/>
                <w:lang w:val="sr-Cyrl-RS"/>
              </w:rPr>
              <w:lastRenderedPageBreak/>
              <w:t>уговора. Наведено представља прекршај прописан чланом 236. став 1. тачка 14) ЗЈН.</w:t>
            </w:r>
          </w:p>
        </w:tc>
      </w:tr>
      <w:tr w:rsidR="007A2F78" w:rsidRPr="00E23158" w14:paraId="4C5787AD" w14:textId="77777777" w:rsidTr="009947F8">
        <w:trPr>
          <w:trHeight w:val="827"/>
        </w:trPr>
        <w:tc>
          <w:tcPr>
            <w:tcW w:w="4675" w:type="dxa"/>
          </w:tcPr>
          <w:p w14:paraId="2C43B840" w14:textId="77777777" w:rsidR="007A2F78" w:rsidRDefault="007A2F78" w:rsidP="009947F8">
            <w:pPr>
              <w:spacing w:line="360" w:lineRule="auto"/>
              <w:jc w:val="both"/>
              <w:rPr>
                <w:sz w:val="28"/>
                <w:szCs w:val="28"/>
                <w:lang w:val="sr-Cyrl-RS"/>
              </w:rPr>
            </w:pPr>
            <w:r>
              <w:rPr>
                <w:sz w:val="28"/>
                <w:szCs w:val="28"/>
                <w:lang w:val="sr-Cyrl-RS"/>
              </w:rPr>
              <w:lastRenderedPageBreak/>
              <w:t>Подаци о подносиоцу обавештења</w:t>
            </w:r>
          </w:p>
        </w:tc>
        <w:tc>
          <w:tcPr>
            <w:tcW w:w="4675" w:type="dxa"/>
          </w:tcPr>
          <w:p w14:paraId="3D003755" w14:textId="77777777" w:rsidR="007A2F78" w:rsidRDefault="007A2F78" w:rsidP="009947F8">
            <w:pPr>
              <w:spacing w:line="360" w:lineRule="auto"/>
              <w:jc w:val="both"/>
              <w:rPr>
                <w:sz w:val="28"/>
                <w:szCs w:val="28"/>
                <w:lang w:val="sr-Cyrl-RS"/>
              </w:rPr>
            </w:pPr>
            <w:r>
              <w:rPr>
                <w:sz w:val="28"/>
                <w:szCs w:val="28"/>
                <w:lang w:val="sr-Cyrl-RS"/>
              </w:rPr>
              <w:t>Петар Петровић, Ул. Солунска бб</w:t>
            </w:r>
          </w:p>
        </w:tc>
      </w:tr>
    </w:tbl>
    <w:p w14:paraId="54FCE2D8" w14:textId="77777777" w:rsidR="007A2F78" w:rsidRDefault="007A2F78" w:rsidP="007A2F78">
      <w:pPr>
        <w:spacing w:line="360" w:lineRule="auto"/>
        <w:jc w:val="both"/>
        <w:rPr>
          <w:sz w:val="28"/>
          <w:szCs w:val="28"/>
          <w:lang w:val="sr-Cyrl-RS"/>
        </w:rPr>
      </w:pPr>
    </w:p>
    <w:p w14:paraId="049760FF" w14:textId="2BAEBC8F" w:rsidR="007A2F78" w:rsidRDefault="007A2F78" w:rsidP="007A2F78">
      <w:pPr>
        <w:spacing w:line="360" w:lineRule="auto"/>
        <w:jc w:val="both"/>
        <w:rPr>
          <w:sz w:val="28"/>
          <w:szCs w:val="28"/>
          <w:lang w:val="sr-Cyrl-RS"/>
        </w:rPr>
      </w:pPr>
      <w:r w:rsidRPr="002D4C8E">
        <w:rPr>
          <w:sz w:val="28"/>
          <w:szCs w:val="28"/>
          <w:lang w:val="sr-Cyrl-RS"/>
        </w:rPr>
        <w:t xml:space="preserve">У поступку спровођења мониторинга </w:t>
      </w:r>
      <w:r>
        <w:rPr>
          <w:sz w:val="28"/>
          <w:szCs w:val="28"/>
          <w:lang w:val="sr-Cyrl-RS"/>
        </w:rPr>
        <w:t xml:space="preserve">Канцеларија </w:t>
      </w:r>
      <w:r w:rsidRPr="002D4C8E">
        <w:rPr>
          <w:sz w:val="28"/>
          <w:szCs w:val="28"/>
          <w:lang w:val="sr-Cyrl-RS"/>
        </w:rPr>
        <w:t xml:space="preserve">може да </w:t>
      </w:r>
      <w:r>
        <w:rPr>
          <w:sz w:val="28"/>
          <w:szCs w:val="28"/>
          <w:lang w:val="sr-Cyrl-RS"/>
        </w:rPr>
        <w:t>зах</w:t>
      </w:r>
      <w:r w:rsidRPr="002D4C8E">
        <w:rPr>
          <w:sz w:val="28"/>
          <w:szCs w:val="28"/>
          <w:lang w:val="sr-Cyrl-RS"/>
        </w:rPr>
        <w:t>тева од подносиоца појашњење</w:t>
      </w:r>
      <w:r>
        <w:rPr>
          <w:sz w:val="28"/>
          <w:szCs w:val="28"/>
          <w:lang w:val="sr-Cyrl-RS"/>
        </w:rPr>
        <w:t>,</w:t>
      </w:r>
      <w:r w:rsidRPr="002D4C8E">
        <w:rPr>
          <w:sz w:val="28"/>
          <w:szCs w:val="28"/>
          <w:lang w:val="sr-Cyrl-RS"/>
        </w:rPr>
        <w:t xml:space="preserve"> односно додатно образложење у вези са наводима из поднетог обавештења, као и допун</w:t>
      </w:r>
      <w:r>
        <w:rPr>
          <w:sz w:val="28"/>
          <w:szCs w:val="28"/>
          <w:lang w:val="sr-Cyrl-RS"/>
        </w:rPr>
        <w:t>у</w:t>
      </w:r>
      <w:r w:rsidRPr="002D4C8E">
        <w:rPr>
          <w:sz w:val="28"/>
          <w:szCs w:val="28"/>
          <w:lang w:val="sr-Cyrl-RS"/>
        </w:rPr>
        <w:t xml:space="preserve"> обавештења.</w:t>
      </w:r>
    </w:p>
    <w:p w14:paraId="698486D3" w14:textId="77777777" w:rsidR="007A2F78" w:rsidRPr="002D4C8E" w:rsidRDefault="007A2F78" w:rsidP="007A2F78">
      <w:pPr>
        <w:spacing w:line="360" w:lineRule="auto"/>
        <w:jc w:val="both"/>
        <w:rPr>
          <w:sz w:val="28"/>
          <w:szCs w:val="28"/>
          <w:lang w:val="sr-Cyrl-RS"/>
        </w:rPr>
      </w:pPr>
    </w:p>
    <w:p w14:paraId="3E70D906" w14:textId="77777777" w:rsidR="007A2F78" w:rsidRDefault="007A2F78" w:rsidP="007A2F78">
      <w:pPr>
        <w:spacing w:line="360" w:lineRule="auto"/>
        <w:jc w:val="both"/>
        <w:rPr>
          <w:b/>
          <w:bCs/>
          <w:sz w:val="28"/>
          <w:szCs w:val="28"/>
          <w:lang w:val="sr-Cyrl-RS"/>
        </w:rPr>
      </w:pPr>
      <w:r w:rsidRPr="006D40D2">
        <w:rPr>
          <w:b/>
          <w:bCs/>
          <w:sz w:val="28"/>
          <w:szCs w:val="28"/>
          <w:lang w:val="sr-Cyrl-RS"/>
        </w:rPr>
        <w:t xml:space="preserve">Да </w:t>
      </w:r>
      <w:r>
        <w:rPr>
          <w:b/>
          <w:bCs/>
          <w:sz w:val="28"/>
          <w:szCs w:val="28"/>
          <w:lang w:val="sr-Cyrl-RS"/>
        </w:rPr>
        <w:t xml:space="preserve">ли </w:t>
      </w:r>
      <w:r w:rsidRPr="006D40D2">
        <w:rPr>
          <w:b/>
          <w:bCs/>
          <w:sz w:val="28"/>
          <w:szCs w:val="28"/>
          <w:lang w:val="sr-Cyrl-RS"/>
        </w:rPr>
        <w:t xml:space="preserve">Канцеларија </w:t>
      </w:r>
      <w:r>
        <w:rPr>
          <w:b/>
          <w:bCs/>
          <w:sz w:val="28"/>
          <w:szCs w:val="28"/>
          <w:lang w:val="sr-Cyrl-RS"/>
        </w:rPr>
        <w:t>спроводи мониторинг на основу</w:t>
      </w:r>
      <w:r w:rsidRPr="006D40D2">
        <w:rPr>
          <w:b/>
          <w:bCs/>
          <w:sz w:val="28"/>
          <w:szCs w:val="28"/>
          <w:lang w:val="sr-Cyrl-RS"/>
        </w:rPr>
        <w:t xml:space="preserve"> свако</w:t>
      </w:r>
      <w:r>
        <w:rPr>
          <w:b/>
          <w:bCs/>
          <w:sz w:val="28"/>
          <w:szCs w:val="28"/>
          <w:lang w:val="sr-Cyrl-RS"/>
        </w:rPr>
        <w:t>г</w:t>
      </w:r>
      <w:r w:rsidRPr="006D40D2">
        <w:rPr>
          <w:b/>
          <w:bCs/>
          <w:sz w:val="28"/>
          <w:szCs w:val="28"/>
          <w:lang w:val="sr-Cyrl-RS"/>
        </w:rPr>
        <w:t xml:space="preserve"> достављено</w:t>
      </w:r>
      <w:r>
        <w:rPr>
          <w:b/>
          <w:bCs/>
          <w:sz w:val="28"/>
          <w:szCs w:val="28"/>
          <w:lang w:val="sr-Cyrl-RS"/>
        </w:rPr>
        <w:t>г</w:t>
      </w:r>
      <w:r w:rsidRPr="006D40D2">
        <w:rPr>
          <w:b/>
          <w:bCs/>
          <w:sz w:val="28"/>
          <w:szCs w:val="28"/>
          <w:lang w:val="sr-Cyrl-RS"/>
        </w:rPr>
        <w:t xml:space="preserve"> обавештењ</w:t>
      </w:r>
      <w:r>
        <w:rPr>
          <w:b/>
          <w:bCs/>
          <w:sz w:val="28"/>
          <w:szCs w:val="28"/>
          <w:lang w:val="sr-Cyrl-RS"/>
        </w:rPr>
        <w:t>а</w:t>
      </w:r>
      <w:r w:rsidRPr="006D40D2">
        <w:rPr>
          <w:b/>
          <w:bCs/>
          <w:sz w:val="28"/>
          <w:szCs w:val="28"/>
          <w:lang w:val="sr-Cyrl-RS"/>
        </w:rPr>
        <w:t xml:space="preserve">? </w:t>
      </w:r>
    </w:p>
    <w:p w14:paraId="0A42927A" w14:textId="77777777" w:rsidR="007A2F78" w:rsidRPr="006D40D2" w:rsidRDefault="007A2F78" w:rsidP="007A2F78">
      <w:pPr>
        <w:spacing w:line="360" w:lineRule="auto"/>
        <w:jc w:val="both"/>
        <w:rPr>
          <w:sz w:val="28"/>
          <w:szCs w:val="28"/>
          <w:lang w:val="sr-Cyrl-RS"/>
        </w:rPr>
      </w:pPr>
      <w:r w:rsidRPr="006D40D2">
        <w:rPr>
          <w:sz w:val="28"/>
          <w:szCs w:val="28"/>
          <w:lang w:val="sr-Cyrl-RS"/>
        </w:rPr>
        <w:t>Не. Канцеларија не спроводи мониторинг:</w:t>
      </w:r>
    </w:p>
    <w:p w14:paraId="36F9F6E3" w14:textId="77777777" w:rsidR="007A2F78" w:rsidRPr="006D40D2" w:rsidRDefault="007A2F78" w:rsidP="007A2F78">
      <w:pPr>
        <w:pStyle w:val="ListParagraph"/>
        <w:numPr>
          <w:ilvl w:val="0"/>
          <w:numId w:val="36"/>
        </w:numPr>
        <w:spacing w:after="300" w:line="360" w:lineRule="auto"/>
        <w:contextualSpacing/>
        <w:jc w:val="both"/>
        <w:rPr>
          <w:sz w:val="28"/>
          <w:szCs w:val="28"/>
          <w:lang w:val="sr-Cyrl-RS"/>
        </w:rPr>
      </w:pPr>
      <w:r w:rsidRPr="006D40D2">
        <w:rPr>
          <w:sz w:val="28"/>
          <w:szCs w:val="28"/>
          <w:lang w:val="sr-Cyrl-RS"/>
        </w:rPr>
        <w:t>Ако се утврди да Канцеларија није надлежна</w:t>
      </w:r>
      <w:r>
        <w:rPr>
          <w:sz w:val="28"/>
          <w:szCs w:val="28"/>
          <w:lang w:val="sr-Cyrl-RS"/>
        </w:rPr>
        <w:t>;</w:t>
      </w:r>
    </w:p>
    <w:p w14:paraId="2E812E85" w14:textId="77777777" w:rsidR="007A2F78" w:rsidRPr="006D40D2" w:rsidRDefault="007A2F78" w:rsidP="007A2F78">
      <w:pPr>
        <w:pStyle w:val="ListParagraph"/>
        <w:numPr>
          <w:ilvl w:val="0"/>
          <w:numId w:val="36"/>
        </w:numPr>
        <w:spacing w:after="300" w:line="360" w:lineRule="auto"/>
        <w:contextualSpacing/>
        <w:jc w:val="both"/>
        <w:rPr>
          <w:sz w:val="28"/>
          <w:szCs w:val="28"/>
          <w:lang w:val="sr-Cyrl-RS"/>
        </w:rPr>
      </w:pPr>
      <w:r w:rsidRPr="006D40D2">
        <w:rPr>
          <w:sz w:val="28"/>
          <w:szCs w:val="28"/>
          <w:lang w:val="sr-Cyrl-RS"/>
        </w:rPr>
        <w:t>Ако је протекао рок од 3 године од завршетка поступка јавне набавке или закључења уговора без спровођења поступка</w:t>
      </w:r>
      <w:r>
        <w:rPr>
          <w:sz w:val="28"/>
          <w:szCs w:val="28"/>
          <w:lang w:val="sr-Cyrl-RS"/>
        </w:rPr>
        <w:t>;</w:t>
      </w:r>
    </w:p>
    <w:p w14:paraId="2CE265CE" w14:textId="77777777" w:rsidR="007A2F78" w:rsidRDefault="007A2F78" w:rsidP="007A2F78">
      <w:pPr>
        <w:pStyle w:val="ListParagraph"/>
        <w:numPr>
          <w:ilvl w:val="0"/>
          <w:numId w:val="36"/>
        </w:numPr>
        <w:spacing w:after="300" w:line="360" w:lineRule="auto"/>
        <w:contextualSpacing/>
        <w:jc w:val="both"/>
        <w:rPr>
          <w:sz w:val="28"/>
          <w:szCs w:val="28"/>
          <w:lang w:val="sr-Cyrl-RS"/>
        </w:rPr>
      </w:pPr>
      <w:r w:rsidRPr="006D40D2">
        <w:rPr>
          <w:sz w:val="28"/>
          <w:szCs w:val="28"/>
          <w:lang w:val="sr-Cyrl-RS"/>
        </w:rPr>
        <w:t xml:space="preserve">Ако се из обавештења не може утврдити подносилац и подаци од значаја за поступање. </w:t>
      </w:r>
    </w:p>
    <w:p w14:paraId="0468603D" w14:textId="77777777" w:rsidR="007A2F78" w:rsidRDefault="007A2F78" w:rsidP="007A2F78">
      <w:pPr>
        <w:spacing w:line="360" w:lineRule="auto"/>
        <w:jc w:val="both"/>
        <w:rPr>
          <w:b/>
          <w:bCs/>
          <w:sz w:val="28"/>
          <w:szCs w:val="28"/>
          <w:lang w:val="sr-Cyrl-RS"/>
        </w:rPr>
      </w:pPr>
      <w:r w:rsidRPr="006D40D2">
        <w:rPr>
          <w:b/>
          <w:bCs/>
          <w:sz w:val="28"/>
          <w:szCs w:val="28"/>
          <w:lang w:val="sr-Cyrl-RS"/>
        </w:rPr>
        <w:t>Које податке Канцеларија може тражити од субјекта мониторинга, а који су од значаја за спровођење мониторинга?</w:t>
      </w:r>
    </w:p>
    <w:p w14:paraId="3340B3D1" w14:textId="77777777" w:rsidR="007A2F78" w:rsidRDefault="007A2F78" w:rsidP="007A2F78">
      <w:pPr>
        <w:spacing w:line="360" w:lineRule="auto"/>
        <w:jc w:val="both"/>
        <w:rPr>
          <w:sz w:val="28"/>
          <w:szCs w:val="28"/>
          <w:lang w:val="sr-Cyrl-RS"/>
        </w:rPr>
      </w:pPr>
      <w:r>
        <w:rPr>
          <w:sz w:val="28"/>
          <w:szCs w:val="28"/>
          <w:lang w:val="sr-Cyrl-RS"/>
        </w:rPr>
        <w:t>Канцеларија може од субјекта мониторинга да тражи следеће податке:</w:t>
      </w:r>
    </w:p>
    <w:p w14:paraId="543F207B" w14:textId="77777777" w:rsidR="007A2F78" w:rsidRPr="001C408F" w:rsidRDefault="007A2F78" w:rsidP="007A2F78">
      <w:pPr>
        <w:spacing w:line="360" w:lineRule="auto"/>
        <w:jc w:val="both"/>
        <w:rPr>
          <w:sz w:val="28"/>
          <w:szCs w:val="28"/>
          <w:lang w:val="sr-Cyrl-RS"/>
        </w:rPr>
      </w:pPr>
      <w:r w:rsidRPr="001C408F">
        <w:rPr>
          <w:sz w:val="28"/>
          <w:szCs w:val="28"/>
          <w:lang w:val="sr-Cyrl-RS"/>
        </w:rPr>
        <w:t>1) податке о одговорном лицу субјекта мониторинга (име и презиме, ЈМБГ, адреса пребивалишта);</w:t>
      </w:r>
    </w:p>
    <w:p w14:paraId="14CDFA6F" w14:textId="77777777" w:rsidR="007A2F78" w:rsidRPr="001C408F" w:rsidRDefault="007A2F78" w:rsidP="007A2F78">
      <w:pPr>
        <w:spacing w:line="360" w:lineRule="auto"/>
        <w:jc w:val="both"/>
        <w:rPr>
          <w:sz w:val="28"/>
          <w:szCs w:val="28"/>
          <w:lang w:val="sr-Cyrl-RS"/>
        </w:rPr>
      </w:pPr>
      <w:r w:rsidRPr="001C408F">
        <w:rPr>
          <w:sz w:val="28"/>
          <w:szCs w:val="28"/>
          <w:lang w:val="sr-Cyrl-RS"/>
        </w:rPr>
        <w:t xml:space="preserve"> 2) документацију о набавци; </w:t>
      </w:r>
    </w:p>
    <w:p w14:paraId="3D0D2F71" w14:textId="77777777" w:rsidR="007A2F78" w:rsidRDefault="007A2F78" w:rsidP="007A2F78">
      <w:pPr>
        <w:spacing w:line="360" w:lineRule="auto"/>
        <w:jc w:val="both"/>
        <w:rPr>
          <w:sz w:val="28"/>
          <w:szCs w:val="28"/>
          <w:lang w:val="sr-Cyrl-RS"/>
        </w:rPr>
      </w:pPr>
      <w:r w:rsidRPr="001C408F">
        <w:rPr>
          <w:sz w:val="28"/>
          <w:szCs w:val="28"/>
          <w:lang w:val="sr-Cyrl-RS"/>
        </w:rPr>
        <w:lastRenderedPageBreak/>
        <w:t xml:space="preserve">3) уговор о јавној набавци или оквирни споразум, ако је закључен; </w:t>
      </w:r>
    </w:p>
    <w:p w14:paraId="3DE1E7F4" w14:textId="77777777" w:rsidR="007A2F78" w:rsidRPr="001C408F" w:rsidRDefault="007A2F78" w:rsidP="007A2F78">
      <w:pPr>
        <w:spacing w:line="360" w:lineRule="auto"/>
        <w:jc w:val="both"/>
        <w:rPr>
          <w:sz w:val="28"/>
          <w:szCs w:val="28"/>
          <w:lang w:val="sr-Cyrl-RS"/>
        </w:rPr>
      </w:pPr>
      <w:r w:rsidRPr="001C408F">
        <w:rPr>
          <w:sz w:val="28"/>
          <w:szCs w:val="28"/>
          <w:lang w:val="sr-Cyrl-RS"/>
        </w:rPr>
        <w:t xml:space="preserve">4) изјашњење субјекта мониторинга; </w:t>
      </w:r>
    </w:p>
    <w:p w14:paraId="1E8C56AE" w14:textId="77777777" w:rsidR="007A2F78" w:rsidRPr="001C408F" w:rsidRDefault="007A2F78" w:rsidP="007A2F78">
      <w:pPr>
        <w:spacing w:line="360" w:lineRule="auto"/>
        <w:jc w:val="both"/>
        <w:rPr>
          <w:sz w:val="28"/>
          <w:szCs w:val="28"/>
          <w:lang w:val="sr-Cyrl-RS"/>
        </w:rPr>
      </w:pPr>
      <w:r w:rsidRPr="001C408F">
        <w:rPr>
          <w:sz w:val="28"/>
          <w:szCs w:val="28"/>
          <w:lang w:val="sr-Cyrl-RS"/>
        </w:rPr>
        <w:t xml:space="preserve">5) интернет адресу на којој је доступна документација или њен део; </w:t>
      </w:r>
    </w:p>
    <w:p w14:paraId="08E61F4A" w14:textId="77777777" w:rsidR="007A2F78" w:rsidRPr="001C408F" w:rsidRDefault="007A2F78" w:rsidP="007A2F78">
      <w:pPr>
        <w:spacing w:line="360" w:lineRule="auto"/>
        <w:jc w:val="both"/>
        <w:rPr>
          <w:sz w:val="28"/>
          <w:szCs w:val="28"/>
          <w:lang w:val="sr-Cyrl-RS"/>
        </w:rPr>
      </w:pPr>
      <w:r w:rsidRPr="001C408F">
        <w:rPr>
          <w:sz w:val="28"/>
          <w:szCs w:val="28"/>
          <w:lang w:val="sr-Cyrl-RS"/>
        </w:rPr>
        <w:t>6) осталу документацију и податке у вези са предметом мониторинга.</w:t>
      </w:r>
    </w:p>
    <w:p w14:paraId="12A9396D" w14:textId="77777777" w:rsidR="007A2F78" w:rsidRDefault="007A2F78" w:rsidP="007A2F78">
      <w:pPr>
        <w:spacing w:line="360" w:lineRule="auto"/>
        <w:jc w:val="both"/>
        <w:rPr>
          <w:b/>
          <w:bCs/>
          <w:sz w:val="28"/>
          <w:szCs w:val="28"/>
          <w:lang w:val="sr-Cyrl-RS"/>
        </w:rPr>
      </w:pPr>
    </w:p>
    <w:p w14:paraId="7F4B17B2" w14:textId="4AA763B7" w:rsidR="007A2F78" w:rsidRDefault="007A2F78" w:rsidP="007A2F78">
      <w:pPr>
        <w:spacing w:line="360" w:lineRule="auto"/>
        <w:jc w:val="both"/>
        <w:rPr>
          <w:b/>
          <w:bCs/>
          <w:sz w:val="28"/>
          <w:szCs w:val="28"/>
          <w:lang w:val="sr-Cyrl-RS"/>
        </w:rPr>
      </w:pPr>
      <w:r w:rsidRPr="002803B3">
        <w:rPr>
          <w:b/>
          <w:bCs/>
          <w:sz w:val="28"/>
          <w:szCs w:val="28"/>
          <w:lang w:val="sr-Cyrl-RS"/>
        </w:rPr>
        <w:t>Које су последице по субјекта мониторинга у случају евентуалног недостављања тражене документације</w:t>
      </w:r>
      <w:r>
        <w:rPr>
          <w:b/>
          <w:bCs/>
          <w:sz w:val="28"/>
          <w:szCs w:val="28"/>
          <w:lang w:val="sr-Cyrl-RS"/>
        </w:rPr>
        <w:t xml:space="preserve"> по захтеву Канцеларије</w:t>
      </w:r>
      <w:r w:rsidRPr="002803B3">
        <w:rPr>
          <w:b/>
          <w:bCs/>
          <w:sz w:val="28"/>
          <w:szCs w:val="28"/>
          <w:lang w:val="sr-Cyrl-RS"/>
        </w:rPr>
        <w:t>?</w:t>
      </w:r>
    </w:p>
    <w:p w14:paraId="7ED9023E" w14:textId="77777777" w:rsidR="007A2F78" w:rsidRDefault="007A2F78" w:rsidP="007A2F78">
      <w:pPr>
        <w:spacing w:line="360" w:lineRule="auto"/>
        <w:jc w:val="both"/>
        <w:rPr>
          <w:sz w:val="28"/>
          <w:szCs w:val="28"/>
          <w:lang w:val="sr-Cyrl-RS"/>
        </w:rPr>
      </w:pPr>
      <w:r w:rsidRPr="002803B3">
        <w:rPr>
          <w:sz w:val="28"/>
          <w:szCs w:val="28"/>
          <w:lang w:val="sr-Cyrl-RS"/>
        </w:rPr>
        <w:t>Субјект мониторин</w:t>
      </w:r>
      <w:r>
        <w:rPr>
          <w:sz w:val="28"/>
          <w:szCs w:val="28"/>
          <w:lang w:val="sr-Cyrl-RS"/>
        </w:rPr>
        <w:t>г</w:t>
      </w:r>
      <w:r w:rsidRPr="002803B3">
        <w:rPr>
          <w:sz w:val="28"/>
          <w:szCs w:val="28"/>
          <w:lang w:val="sr-Cyrl-RS"/>
        </w:rPr>
        <w:t>а дужан је да тражену документацију достави у року од 15 дана од дана пријема захтева. Уколико тражену документацију не достави у прописан</w:t>
      </w:r>
      <w:r>
        <w:rPr>
          <w:sz w:val="28"/>
          <w:szCs w:val="28"/>
          <w:lang w:val="sr-Cyrl-RS"/>
        </w:rPr>
        <w:t>о</w:t>
      </w:r>
      <w:r w:rsidRPr="002803B3">
        <w:rPr>
          <w:sz w:val="28"/>
          <w:szCs w:val="28"/>
          <w:lang w:val="sr-Cyrl-RS"/>
        </w:rPr>
        <w:t>м року, Канцеларија може поднети захтев за покретање прекршајног поступка. Одредбама ЗЈН је наведено поступање субјекта мониторинга прописан</w:t>
      </w:r>
      <w:r>
        <w:rPr>
          <w:sz w:val="28"/>
          <w:szCs w:val="28"/>
          <w:lang w:val="sr-Cyrl-RS"/>
        </w:rPr>
        <w:t>о</w:t>
      </w:r>
      <w:r w:rsidRPr="002803B3">
        <w:rPr>
          <w:sz w:val="28"/>
          <w:szCs w:val="28"/>
          <w:lang w:val="sr-Cyrl-RS"/>
        </w:rPr>
        <w:t xml:space="preserve"> као прекршај, за који је предвиђена новчана казна у износу од 100.000 до 1.000.000 динара за наручиоца, односно новчана казна у износу од 30.000 до 80.000 динара за одговорно лице наручиоца. </w:t>
      </w:r>
    </w:p>
    <w:p w14:paraId="39AB2828" w14:textId="77777777" w:rsidR="007A2F78" w:rsidRDefault="007A2F78" w:rsidP="007A2F78">
      <w:pPr>
        <w:spacing w:line="360" w:lineRule="auto"/>
        <w:jc w:val="both"/>
        <w:rPr>
          <w:b/>
          <w:bCs/>
          <w:sz w:val="28"/>
          <w:szCs w:val="28"/>
          <w:lang w:val="sr-Cyrl-RS"/>
        </w:rPr>
      </w:pPr>
    </w:p>
    <w:p w14:paraId="66380B05" w14:textId="6AE04B06" w:rsidR="007A2F78" w:rsidRDefault="007A2F78" w:rsidP="007A2F78">
      <w:pPr>
        <w:spacing w:line="360" w:lineRule="auto"/>
        <w:jc w:val="both"/>
        <w:rPr>
          <w:b/>
          <w:bCs/>
          <w:sz w:val="28"/>
          <w:szCs w:val="28"/>
          <w:lang w:val="sr-Cyrl-RS"/>
        </w:rPr>
      </w:pPr>
      <w:r>
        <w:rPr>
          <w:b/>
          <w:bCs/>
          <w:sz w:val="28"/>
          <w:szCs w:val="28"/>
          <w:lang w:val="sr-Cyrl-RS"/>
        </w:rPr>
        <w:t>На који начин се доставља тражена документација?</w:t>
      </w:r>
    </w:p>
    <w:p w14:paraId="0F0B9A75" w14:textId="77777777" w:rsidR="007A2F78" w:rsidRPr="001C408F" w:rsidRDefault="007A2F78" w:rsidP="007A2F78">
      <w:pPr>
        <w:spacing w:line="360" w:lineRule="auto"/>
        <w:jc w:val="both"/>
        <w:rPr>
          <w:sz w:val="28"/>
          <w:szCs w:val="28"/>
          <w:lang w:val="sr-Cyrl-RS"/>
        </w:rPr>
      </w:pPr>
      <w:r w:rsidRPr="002803B3">
        <w:rPr>
          <w:sz w:val="28"/>
          <w:szCs w:val="28"/>
          <w:lang w:val="sr-Cyrl-RS"/>
        </w:rPr>
        <w:t>Тражена документација се</w:t>
      </w:r>
      <w:r w:rsidRPr="001C408F">
        <w:rPr>
          <w:sz w:val="28"/>
          <w:szCs w:val="28"/>
          <w:lang w:val="sr-Cyrl-RS"/>
        </w:rPr>
        <w:t xml:space="preserve"> доставља по правилу у неовереној копији, изузев ако у захтеву није изричито захтевана достава у форми оригинала или оверене копије или у електронској форми. </w:t>
      </w:r>
    </w:p>
    <w:p w14:paraId="4B313399" w14:textId="77777777" w:rsidR="007A2F78" w:rsidRDefault="007A2F78" w:rsidP="007A2F78">
      <w:pPr>
        <w:spacing w:line="360" w:lineRule="auto"/>
        <w:jc w:val="both"/>
        <w:rPr>
          <w:sz w:val="28"/>
          <w:szCs w:val="28"/>
          <w:lang w:val="sr-Cyrl-RS"/>
        </w:rPr>
      </w:pPr>
      <w:r w:rsidRPr="001C408F">
        <w:rPr>
          <w:sz w:val="28"/>
          <w:szCs w:val="28"/>
          <w:lang w:val="sr-Cyrl-RS"/>
        </w:rPr>
        <w:t>Након спроведеног мониторинга, документација која је достављена у оригиналној форми се враћа субјекту мониторинга</w:t>
      </w:r>
      <w:r>
        <w:rPr>
          <w:sz w:val="28"/>
          <w:szCs w:val="28"/>
          <w:lang w:val="sr-Cyrl-RS"/>
        </w:rPr>
        <w:t>.</w:t>
      </w:r>
    </w:p>
    <w:p w14:paraId="1C2017C5" w14:textId="77777777" w:rsidR="007A2F78" w:rsidRDefault="007A2F78" w:rsidP="007A2F78">
      <w:pPr>
        <w:spacing w:line="360" w:lineRule="auto"/>
        <w:jc w:val="both"/>
        <w:rPr>
          <w:b/>
          <w:bCs/>
          <w:sz w:val="28"/>
          <w:szCs w:val="28"/>
          <w:lang w:val="sr-Cyrl-RS"/>
        </w:rPr>
      </w:pPr>
    </w:p>
    <w:p w14:paraId="2EFDBA5D" w14:textId="77777777" w:rsidR="007A2F78" w:rsidRDefault="007A2F78" w:rsidP="007A2F78">
      <w:pPr>
        <w:spacing w:line="360" w:lineRule="auto"/>
        <w:jc w:val="both"/>
        <w:rPr>
          <w:b/>
          <w:bCs/>
          <w:sz w:val="28"/>
          <w:szCs w:val="28"/>
          <w:lang w:val="sr-Cyrl-RS"/>
        </w:rPr>
      </w:pPr>
    </w:p>
    <w:p w14:paraId="39955E28" w14:textId="078907D2" w:rsidR="007A2F78" w:rsidRPr="00E23158" w:rsidRDefault="007A2F78" w:rsidP="007A2F78">
      <w:pPr>
        <w:spacing w:line="360" w:lineRule="auto"/>
        <w:jc w:val="both"/>
        <w:rPr>
          <w:b/>
          <w:bCs/>
          <w:sz w:val="28"/>
          <w:szCs w:val="28"/>
          <w:lang w:val="sr-Cyrl-RS"/>
        </w:rPr>
      </w:pPr>
      <w:r w:rsidRPr="00E23158">
        <w:rPr>
          <w:b/>
          <w:bCs/>
          <w:sz w:val="28"/>
          <w:szCs w:val="28"/>
          <w:lang w:val="sr-Cyrl-RS"/>
        </w:rPr>
        <w:lastRenderedPageBreak/>
        <w:t>Да ли Канцеларија обавештава подносиоца обавештања о резултатима спроведеног мониторинга?</w:t>
      </w:r>
    </w:p>
    <w:p w14:paraId="3249FBC0" w14:textId="77777777" w:rsidR="007A2F78" w:rsidRPr="001726A8" w:rsidRDefault="007A2F78" w:rsidP="007A2F78">
      <w:pPr>
        <w:spacing w:line="360" w:lineRule="auto"/>
        <w:jc w:val="both"/>
        <w:rPr>
          <w:sz w:val="28"/>
          <w:szCs w:val="28"/>
          <w:lang w:val="sr-Cyrl-RS"/>
        </w:rPr>
      </w:pPr>
      <w:r w:rsidRPr="00E23158">
        <w:rPr>
          <w:sz w:val="28"/>
          <w:szCs w:val="28"/>
          <w:lang w:val="sr-Cyrl-RS"/>
        </w:rPr>
        <w:t xml:space="preserve">Да. По обављеном мониторингу Канцеларија </w:t>
      </w:r>
      <w:r>
        <w:rPr>
          <w:sz w:val="28"/>
          <w:szCs w:val="28"/>
          <w:lang w:val="sr-Cyrl-RS"/>
        </w:rPr>
        <w:t>обавештава подносица обавештења о резултатима спроведеног мониторинга и том приликом указује на о</w:t>
      </w:r>
      <w:r w:rsidRPr="00E23158">
        <w:rPr>
          <w:sz w:val="28"/>
          <w:szCs w:val="28"/>
          <w:lang w:val="sr-Cyrl-RS"/>
        </w:rPr>
        <w:t>пис радњи</w:t>
      </w:r>
      <w:r>
        <w:rPr>
          <w:sz w:val="28"/>
          <w:szCs w:val="28"/>
          <w:lang w:val="sr-Cyrl-RS"/>
        </w:rPr>
        <w:t xml:space="preserve"> спроведених у току мониторинга,</w:t>
      </w:r>
      <w:r w:rsidRPr="00E23158">
        <w:rPr>
          <w:sz w:val="28"/>
          <w:szCs w:val="28"/>
          <w:lang w:val="sr-Cyrl-RS"/>
        </w:rPr>
        <w:t xml:space="preserve"> чињенични основ у</w:t>
      </w:r>
      <w:r>
        <w:rPr>
          <w:sz w:val="28"/>
          <w:szCs w:val="28"/>
          <w:lang w:val="sr-Cyrl-RS"/>
        </w:rPr>
        <w:t xml:space="preserve"> случају утврђене неправилности,</w:t>
      </w:r>
      <w:r w:rsidRPr="00E23158">
        <w:rPr>
          <w:sz w:val="28"/>
          <w:szCs w:val="28"/>
          <w:lang w:val="sr-Cyrl-RS"/>
        </w:rPr>
        <w:t xml:space="preserve"> доказе на основу кој</w:t>
      </w:r>
      <w:r>
        <w:rPr>
          <w:sz w:val="28"/>
          <w:szCs w:val="28"/>
          <w:lang w:val="sr-Cyrl-RS"/>
        </w:rPr>
        <w:t>их су утврђене одлучне чињенице,</w:t>
      </w:r>
      <w:r w:rsidRPr="00E23158">
        <w:rPr>
          <w:sz w:val="28"/>
          <w:szCs w:val="28"/>
          <w:lang w:val="sr-Cyrl-RS"/>
        </w:rPr>
        <w:t xml:space="preserve"> правну квалификацију утврђене неправилности</w:t>
      </w:r>
      <w:r>
        <w:rPr>
          <w:sz w:val="28"/>
          <w:szCs w:val="28"/>
          <w:lang w:val="sr-Cyrl-RS"/>
        </w:rPr>
        <w:t>,</w:t>
      </w:r>
      <w:r w:rsidRPr="00E23158">
        <w:rPr>
          <w:sz w:val="28"/>
          <w:szCs w:val="28"/>
          <w:lang w:val="sr-Cyrl-RS"/>
        </w:rPr>
        <w:t xml:space="preserve"> мишљење о утврђеним неправилностима или констатацију да у спровођењу мониторинга нису утврђене неправилности, али и препоруку о начину спречавања или отклањању неправилности, ако је примењиво</w:t>
      </w:r>
      <w:r>
        <w:rPr>
          <w:sz w:val="28"/>
          <w:szCs w:val="28"/>
          <w:lang w:val="sr-Cyrl-RS"/>
        </w:rPr>
        <w:t>.</w:t>
      </w:r>
    </w:p>
    <w:p w14:paraId="0CBF1CB1" w14:textId="77777777" w:rsidR="007A2F78" w:rsidRDefault="007A2F78" w:rsidP="007A2F78">
      <w:pPr>
        <w:spacing w:line="360" w:lineRule="auto"/>
        <w:jc w:val="both"/>
        <w:rPr>
          <w:b/>
          <w:bCs/>
          <w:sz w:val="28"/>
          <w:szCs w:val="28"/>
          <w:lang w:val="sr-Cyrl-RS"/>
        </w:rPr>
      </w:pPr>
    </w:p>
    <w:p w14:paraId="5B4BB8B5" w14:textId="0C96B58A" w:rsidR="007A2F78" w:rsidRDefault="007A2F78" w:rsidP="007A2F78">
      <w:pPr>
        <w:spacing w:line="360" w:lineRule="auto"/>
        <w:jc w:val="both"/>
        <w:rPr>
          <w:b/>
          <w:bCs/>
          <w:sz w:val="28"/>
          <w:szCs w:val="28"/>
          <w:lang w:val="sr-Cyrl-RS"/>
        </w:rPr>
      </w:pPr>
      <w:r w:rsidRPr="002803B3">
        <w:rPr>
          <w:b/>
          <w:bCs/>
          <w:sz w:val="28"/>
          <w:szCs w:val="28"/>
          <w:lang w:val="sr-Cyrl-RS"/>
        </w:rPr>
        <w:t>Да ли Канцеларија обавештава подносиоца обавештења, уколико не спроводи мониторинг?</w:t>
      </w:r>
    </w:p>
    <w:p w14:paraId="02F9EE4B" w14:textId="77777777" w:rsidR="007A2F78" w:rsidRPr="00723694" w:rsidRDefault="007A2F78" w:rsidP="007A2F78">
      <w:pPr>
        <w:spacing w:line="360" w:lineRule="auto"/>
        <w:jc w:val="both"/>
        <w:rPr>
          <w:sz w:val="28"/>
          <w:szCs w:val="28"/>
          <w:lang w:val="sr-Cyrl-RS"/>
        </w:rPr>
      </w:pPr>
      <w:r w:rsidRPr="00181B64">
        <w:rPr>
          <w:sz w:val="28"/>
          <w:szCs w:val="28"/>
          <w:lang w:val="sr-Cyrl-RS"/>
        </w:rPr>
        <w:t>Да. Уколико не спроводи мониторинг, Канцеларија припрема службену белешку, о којој, без одлагања, обавештава подносиоца обавештења</w:t>
      </w:r>
      <w:r>
        <w:rPr>
          <w:sz w:val="28"/>
          <w:szCs w:val="28"/>
          <w:lang w:val="sr-Cyrl-RS"/>
        </w:rPr>
        <w:t>, уколико је познат</w:t>
      </w:r>
      <w:r w:rsidRPr="00181B64">
        <w:rPr>
          <w:sz w:val="28"/>
          <w:szCs w:val="28"/>
          <w:lang w:val="sr-Cyrl-RS"/>
        </w:rPr>
        <w:t>.</w:t>
      </w:r>
    </w:p>
    <w:p w14:paraId="46E01595" w14:textId="77777777" w:rsidR="007A2F78" w:rsidRDefault="007A2F78" w:rsidP="007A2F78">
      <w:pPr>
        <w:spacing w:line="360" w:lineRule="auto"/>
        <w:jc w:val="both"/>
        <w:rPr>
          <w:b/>
          <w:bCs/>
          <w:sz w:val="28"/>
          <w:szCs w:val="28"/>
          <w:lang w:val="sr-Cyrl-RS"/>
        </w:rPr>
      </w:pPr>
    </w:p>
    <w:p w14:paraId="4937745C" w14:textId="4E3AF544" w:rsidR="007A2F78" w:rsidRDefault="007A2F78" w:rsidP="007A2F78">
      <w:pPr>
        <w:spacing w:line="360" w:lineRule="auto"/>
        <w:jc w:val="both"/>
        <w:rPr>
          <w:b/>
          <w:bCs/>
          <w:sz w:val="28"/>
          <w:szCs w:val="28"/>
          <w:lang w:val="sr-Cyrl-RS"/>
        </w:rPr>
      </w:pPr>
      <w:r w:rsidRPr="00181B64">
        <w:rPr>
          <w:b/>
          <w:bCs/>
          <w:sz w:val="28"/>
          <w:szCs w:val="28"/>
          <w:lang w:val="sr-Cyrl-RS"/>
        </w:rPr>
        <w:t xml:space="preserve">Коме </w:t>
      </w:r>
      <w:r>
        <w:rPr>
          <w:b/>
          <w:bCs/>
          <w:sz w:val="28"/>
          <w:szCs w:val="28"/>
          <w:lang w:val="sr-Cyrl-RS"/>
        </w:rPr>
        <w:t>је доступан</w:t>
      </w:r>
      <w:r w:rsidRPr="00181B64">
        <w:rPr>
          <w:b/>
          <w:bCs/>
          <w:sz w:val="28"/>
          <w:szCs w:val="28"/>
          <w:lang w:val="sr-Cyrl-RS"/>
        </w:rPr>
        <w:t xml:space="preserve"> Годишњи извештај о спроведеном мониторингу</w:t>
      </w:r>
      <w:r>
        <w:rPr>
          <w:b/>
          <w:bCs/>
          <w:sz w:val="28"/>
          <w:szCs w:val="28"/>
          <w:lang w:val="sr-Cyrl-RS"/>
        </w:rPr>
        <w:t xml:space="preserve"> </w:t>
      </w:r>
      <w:r w:rsidRPr="00E23158">
        <w:rPr>
          <w:b/>
          <w:bCs/>
          <w:sz w:val="28"/>
          <w:szCs w:val="28"/>
          <w:lang w:val="sr-Cyrl-RS"/>
        </w:rPr>
        <w:t>и да ли је исти јавно доступан</w:t>
      </w:r>
      <w:r w:rsidRPr="00181B64">
        <w:rPr>
          <w:b/>
          <w:bCs/>
          <w:sz w:val="28"/>
          <w:szCs w:val="28"/>
          <w:lang w:val="sr-Cyrl-RS"/>
        </w:rPr>
        <w:t xml:space="preserve">?  </w:t>
      </w:r>
    </w:p>
    <w:p w14:paraId="6F77C157" w14:textId="77777777" w:rsidR="007A2F78" w:rsidRDefault="007A2F78" w:rsidP="007A2F78">
      <w:pPr>
        <w:spacing w:line="360" w:lineRule="auto"/>
        <w:jc w:val="both"/>
        <w:rPr>
          <w:sz w:val="28"/>
          <w:szCs w:val="28"/>
          <w:lang w:val="sr-Cyrl-RS"/>
        </w:rPr>
      </w:pPr>
      <w:r w:rsidRPr="001C408F">
        <w:rPr>
          <w:sz w:val="28"/>
          <w:szCs w:val="28"/>
          <w:lang w:val="sr-Cyrl-RS"/>
        </w:rPr>
        <w:t xml:space="preserve">Канцеларија припрема </w:t>
      </w:r>
      <w:r>
        <w:rPr>
          <w:sz w:val="28"/>
          <w:szCs w:val="28"/>
          <w:lang w:val="sr-Cyrl-RS"/>
        </w:rPr>
        <w:t>Г</w:t>
      </w:r>
      <w:r w:rsidRPr="001C408F">
        <w:rPr>
          <w:sz w:val="28"/>
          <w:szCs w:val="28"/>
          <w:lang w:val="sr-Cyrl-RS"/>
        </w:rPr>
        <w:t>одишњи извештај о спроведеном мониторингу, који подноси Влади и Народној скупштини најкасније до 31. марта текуће године за претходну годину</w:t>
      </w:r>
      <w:r w:rsidRPr="00181B64">
        <w:rPr>
          <w:sz w:val="28"/>
          <w:szCs w:val="28"/>
          <w:lang w:val="sr-Cyrl-RS"/>
        </w:rPr>
        <w:t xml:space="preserve">. </w:t>
      </w:r>
      <w:r w:rsidRPr="00E23158">
        <w:rPr>
          <w:sz w:val="28"/>
          <w:szCs w:val="28"/>
          <w:lang w:val="sr-Cyrl-RS"/>
        </w:rPr>
        <w:t xml:space="preserve">Народна скуштина </w:t>
      </w:r>
      <w:r>
        <w:rPr>
          <w:sz w:val="28"/>
          <w:szCs w:val="28"/>
          <w:lang w:val="sr-Cyrl-RS"/>
        </w:rPr>
        <w:t>Г</w:t>
      </w:r>
      <w:r w:rsidRPr="001C408F">
        <w:rPr>
          <w:sz w:val="28"/>
          <w:szCs w:val="28"/>
          <w:lang w:val="sr-Cyrl-RS"/>
        </w:rPr>
        <w:t>одишњи извештај</w:t>
      </w:r>
      <w:r w:rsidRPr="00E23158">
        <w:rPr>
          <w:sz w:val="28"/>
          <w:szCs w:val="28"/>
          <w:lang w:val="sr-Cyrl-RS"/>
        </w:rPr>
        <w:t xml:space="preserve"> о спроведеном мониторингу Канцеларије објављује на својој интернет </w:t>
      </w:r>
      <w:r w:rsidRPr="00E23158">
        <w:rPr>
          <w:sz w:val="28"/>
          <w:szCs w:val="28"/>
          <w:lang w:val="sr-Cyrl-RS"/>
        </w:rPr>
        <w:lastRenderedPageBreak/>
        <w:t xml:space="preserve">страници </w:t>
      </w:r>
      <w:r w:rsidR="00B07C8F">
        <w:fldChar w:fldCharType="begin"/>
      </w:r>
      <w:r w:rsidR="00B07C8F">
        <w:instrText xml:space="preserve"> HYPERLINK "http://www.parlament.gov.rs/akti/izvestaji-/izvestaji-.1785.html" </w:instrText>
      </w:r>
      <w:r w:rsidR="00B07C8F">
        <w:fldChar w:fldCharType="separate"/>
      </w:r>
      <w:r w:rsidRPr="00E23158">
        <w:rPr>
          <w:rStyle w:val="Hyperlink"/>
          <w:sz w:val="28"/>
          <w:szCs w:val="28"/>
          <w:lang w:val="sr-Cyrl-RS"/>
        </w:rPr>
        <w:t>http://www.parlament.gov.rs/akti/izvestaji-/izvestaji-.1785.html</w:t>
      </w:r>
      <w:r w:rsidR="00B07C8F">
        <w:rPr>
          <w:rStyle w:val="Hyperlink"/>
          <w:sz w:val="28"/>
          <w:szCs w:val="28"/>
          <w:lang w:val="sr-Cyrl-RS"/>
        </w:rPr>
        <w:fldChar w:fldCharType="end"/>
      </w:r>
      <w:r>
        <w:rPr>
          <w:sz w:val="28"/>
          <w:szCs w:val="28"/>
          <w:lang w:val="sr-Cyrl-RS"/>
        </w:rPr>
        <w:t xml:space="preserve">, тако да је исти доступан свим заинтересованим лицима. </w:t>
      </w:r>
    </w:p>
    <w:p w14:paraId="52BDB0D1" w14:textId="77777777" w:rsidR="007A2F78" w:rsidRDefault="007A2F78" w:rsidP="007A2F78">
      <w:pPr>
        <w:spacing w:line="360" w:lineRule="auto"/>
        <w:jc w:val="both"/>
        <w:rPr>
          <w:b/>
          <w:bCs/>
          <w:sz w:val="28"/>
          <w:szCs w:val="28"/>
          <w:lang w:val="sr-Cyrl-RS"/>
        </w:rPr>
      </w:pPr>
    </w:p>
    <w:p w14:paraId="6041283B" w14:textId="221D2268" w:rsidR="007A2F78" w:rsidRDefault="007A2F78" w:rsidP="007A2F78">
      <w:pPr>
        <w:spacing w:line="360" w:lineRule="auto"/>
        <w:jc w:val="both"/>
        <w:rPr>
          <w:b/>
          <w:bCs/>
          <w:sz w:val="28"/>
          <w:szCs w:val="28"/>
          <w:lang w:val="sr-Cyrl-RS"/>
        </w:rPr>
      </w:pPr>
      <w:r w:rsidRPr="00181B64">
        <w:rPr>
          <w:b/>
          <w:bCs/>
          <w:sz w:val="28"/>
          <w:szCs w:val="28"/>
          <w:lang w:val="sr-Cyrl-RS"/>
        </w:rPr>
        <w:t>Које могућности стоје на располагању Канцеларији, уколико уочи неправилности у поступку јавне набавке који је био предмет мониторинга?</w:t>
      </w:r>
    </w:p>
    <w:p w14:paraId="3EB14290" w14:textId="77777777" w:rsidR="007A2F78" w:rsidRDefault="007A2F78" w:rsidP="007A2F78">
      <w:pPr>
        <w:spacing w:line="360" w:lineRule="auto"/>
        <w:jc w:val="both"/>
        <w:rPr>
          <w:b/>
          <w:bCs/>
          <w:sz w:val="28"/>
          <w:szCs w:val="28"/>
          <w:lang w:val="sr-Cyrl-RS"/>
        </w:rPr>
      </w:pPr>
      <w:r>
        <w:rPr>
          <w:sz w:val="28"/>
          <w:szCs w:val="28"/>
          <w:lang w:val="sr-Cyrl-RS"/>
        </w:rPr>
        <w:t>П</w:t>
      </w:r>
      <w:r w:rsidRPr="00047C50">
        <w:rPr>
          <w:sz w:val="28"/>
          <w:szCs w:val="28"/>
          <w:lang w:val="sr-Cyrl-RS"/>
        </w:rPr>
        <w:t>оступање Канцеларије након спроведеног мониторинга зависи од врсте утврђене неправилности.</w:t>
      </w:r>
    </w:p>
    <w:p w14:paraId="31537411" w14:textId="77777777" w:rsidR="007A2F78" w:rsidRDefault="007A2F78" w:rsidP="007A2F78">
      <w:pPr>
        <w:spacing w:line="360" w:lineRule="auto"/>
        <w:jc w:val="both"/>
        <w:rPr>
          <w:sz w:val="28"/>
          <w:szCs w:val="28"/>
          <w:lang w:val="sr-Cyrl-RS"/>
        </w:rPr>
      </w:pPr>
      <w:r>
        <w:rPr>
          <w:sz w:val="28"/>
          <w:szCs w:val="28"/>
          <w:lang w:val="sr-Cyrl-RS"/>
        </w:rPr>
        <w:t>У зависности од утврђених неправилности Канцеларија може да:</w:t>
      </w:r>
    </w:p>
    <w:p w14:paraId="69987D46" w14:textId="77777777" w:rsidR="007A2F78" w:rsidRDefault="007A2F78" w:rsidP="007A2F78">
      <w:pPr>
        <w:pStyle w:val="ListParagraph"/>
        <w:numPr>
          <w:ilvl w:val="0"/>
          <w:numId w:val="36"/>
        </w:numPr>
        <w:spacing w:after="300" w:line="360" w:lineRule="auto"/>
        <w:contextualSpacing/>
        <w:jc w:val="both"/>
        <w:rPr>
          <w:sz w:val="28"/>
          <w:szCs w:val="28"/>
          <w:lang w:val="sr-Cyrl-RS"/>
        </w:rPr>
      </w:pPr>
      <w:r>
        <w:rPr>
          <w:sz w:val="28"/>
          <w:szCs w:val="28"/>
          <w:lang w:val="sr-Cyrl-RS"/>
        </w:rPr>
        <w:t>Поднесе захтев за покретање прекршајног поступка, уколико се ради о неправилностима које су одредбама ЗЈН прописане као прекршај;</w:t>
      </w:r>
    </w:p>
    <w:p w14:paraId="1A0AE31D" w14:textId="77777777" w:rsidR="007A2F78" w:rsidRDefault="007A2F78" w:rsidP="007A2F78">
      <w:pPr>
        <w:pStyle w:val="ListParagraph"/>
        <w:numPr>
          <w:ilvl w:val="0"/>
          <w:numId w:val="36"/>
        </w:numPr>
        <w:spacing w:after="300" w:line="360" w:lineRule="auto"/>
        <w:contextualSpacing/>
        <w:jc w:val="both"/>
        <w:rPr>
          <w:sz w:val="28"/>
          <w:szCs w:val="28"/>
          <w:lang w:val="sr-Cyrl-RS"/>
        </w:rPr>
      </w:pPr>
      <w:r>
        <w:rPr>
          <w:sz w:val="28"/>
          <w:szCs w:val="28"/>
          <w:lang w:val="sr-Cyrl-RS"/>
        </w:rPr>
        <w:t>Поднесе захтев за заштиту права;</w:t>
      </w:r>
    </w:p>
    <w:p w14:paraId="2EB78C9A" w14:textId="77777777" w:rsidR="007A2F78" w:rsidRDefault="007A2F78" w:rsidP="007A2F78">
      <w:pPr>
        <w:pStyle w:val="ListParagraph"/>
        <w:numPr>
          <w:ilvl w:val="0"/>
          <w:numId w:val="36"/>
        </w:numPr>
        <w:spacing w:after="300" w:line="360" w:lineRule="auto"/>
        <w:contextualSpacing/>
        <w:jc w:val="both"/>
        <w:rPr>
          <w:sz w:val="28"/>
          <w:szCs w:val="28"/>
          <w:lang w:val="sr-Cyrl-RS"/>
        </w:rPr>
      </w:pPr>
      <w:r>
        <w:rPr>
          <w:sz w:val="28"/>
          <w:szCs w:val="28"/>
          <w:lang w:val="sr-Cyrl-RS"/>
        </w:rPr>
        <w:t>Поднесе захтев за поништење уговора о јавној набавци у складу са чланом 233. ЗЈН;</w:t>
      </w:r>
    </w:p>
    <w:p w14:paraId="5299CB35" w14:textId="77777777" w:rsidR="007A2F78" w:rsidRPr="00121967" w:rsidRDefault="007A2F78" w:rsidP="007A2F78">
      <w:pPr>
        <w:pStyle w:val="ListParagraph"/>
        <w:numPr>
          <w:ilvl w:val="0"/>
          <w:numId w:val="36"/>
        </w:numPr>
        <w:spacing w:after="300" w:line="360" w:lineRule="auto"/>
        <w:contextualSpacing/>
        <w:jc w:val="both"/>
        <w:rPr>
          <w:sz w:val="28"/>
          <w:szCs w:val="28"/>
          <w:lang w:val="sr-Cyrl-RS"/>
        </w:rPr>
      </w:pPr>
      <w:r>
        <w:rPr>
          <w:sz w:val="28"/>
          <w:szCs w:val="28"/>
          <w:lang w:val="sr-Cyrl-RS"/>
        </w:rPr>
        <w:t>Иницира спровођење других одговарајућих поступака пред надлежним органима.</w:t>
      </w:r>
    </w:p>
    <w:p w14:paraId="7115933B" w14:textId="77777777" w:rsidR="007A2F78" w:rsidRPr="000707C8" w:rsidRDefault="007A2F78" w:rsidP="007A2F78">
      <w:pPr>
        <w:pStyle w:val="ListParagraph"/>
        <w:spacing w:line="360" w:lineRule="auto"/>
        <w:ind w:left="0"/>
        <w:jc w:val="both"/>
        <w:rPr>
          <w:sz w:val="28"/>
          <w:szCs w:val="28"/>
          <w:lang w:val="sr-Cyrl-RS"/>
        </w:rPr>
      </w:pPr>
      <w:r>
        <w:rPr>
          <w:sz w:val="28"/>
          <w:szCs w:val="28"/>
          <w:lang w:val="sr-Cyrl-RS"/>
        </w:rPr>
        <w:t>Важно је напоменути да з</w:t>
      </w:r>
      <w:r w:rsidRPr="00047C50">
        <w:rPr>
          <w:sz w:val="28"/>
          <w:szCs w:val="28"/>
          <w:lang w:val="sr-Cyrl-RS"/>
        </w:rPr>
        <w:t>астарелост покретања и вођења прекршајног поступка</w:t>
      </w:r>
      <w:r>
        <w:rPr>
          <w:sz w:val="28"/>
          <w:szCs w:val="28"/>
          <w:lang w:val="sr-Cyrl-RS"/>
        </w:rPr>
        <w:t xml:space="preserve">, сходно </w:t>
      </w:r>
      <w:r w:rsidRPr="00047C50">
        <w:rPr>
          <w:sz w:val="28"/>
          <w:szCs w:val="28"/>
          <w:lang w:val="sr-Cyrl-RS"/>
        </w:rPr>
        <w:t>одредбама ЗЈН</w:t>
      </w:r>
      <w:r>
        <w:rPr>
          <w:sz w:val="28"/>
          <w:szCs w:val="28"/>
          <w:lang w:val="sr-Cyrl-RS"/>
        </w:rPr>
        <w:t>,</w:t>
      </w:r>
      <w:r w:rsidRPr="000707C8">
        <w:rPr>
          <w:sz w:val="28"/>
          <w:szCs w:val="28"/>
          <w:lang w:val="sr-Cyrl-RS"/>
        </w:rPr>
        <w:t xml:space="preserve"> </w:t>
      </w:r>
      <w:r w:rsidRPr="00047C50">
        <w:rPr>
          <w:sz w:val="28"/>
          <w:szCs w:val="28"/>
          <w:lang w:val="sr-Cyrl-RS"/>
        </w:rPr>
        <w:t>наступа протеком три године од дана учињеног прекршаја прописаног одредбама овог закона</w:t>
      </w:r>
      <w:r>
        <w:rPr>
          <w:sz w:val="28"/>
          <w:szCs w:val="28"/>
          <w:lang w:val="sr-Cyrl-RS"/>
        </w:rPr>
        <w:t>.</w:t>
      </w:r>
    </w:p>
    <w:p w14:paraId="63BE3C9C" w14:textId="77777777" w:rsidR="007A2F78" w:rsidRPr="00047C50" w:rsidRDefault="007A2F78" w:rsidP="007A2F78">
      <w:pPr>
        <w:pStyle w:val="ListParagraph"/>
        <w:spacing w:line="360" w:lineRule="auto"/>
        <w:ind w:left="0"/>
        <w:jc w:val="both"/>
        <w:rPr>
          <w:sz w:val="28"/>
          <w:szCs w:val="28"/>
          <w:lang w:val="sr-Cyrl-RS"/>
        </w:rPr>
      </w:pPr>
      <w:r w:rsidRPr="00047C50">
        <w:rPr>
          <w:sz w:val="28"/>
          <w:szCs w:val="28"/>
          <w:lang w:val="sr-Cyrl-RS"/>
        </w:rPr>
        <w:t xml:space="preserve">Поред наведеног, захтев за поништење уговора о јавној набавци Канцеларија може поднети или уз захтев за заштиту права или као посебан захтев. Уколико се захтев за поништење уговора о јавној набавци подноси посебно, исти се може поднети у року од 60 дана од дана сазнања за разлог поништења, а најкасније у року од шест месеци од дана закључења уговора. </w:t>
      </w:r>
    </w:p>
    <w:p w14:paraId="14282862" w14:textId="77777777" w:rsidR="007A2F78" w:rsidRDefault="007A2F78" w:rsidP="007A2F78">
      <w:pPr>
        <w:pStyle w:val="ListParagraph"/>
        <w:spacing w:line="360" w:lineRule="auto"/>
        <w:ind w:left="0"/>
        <w:jc w:val="both"/>
        <w:rPr>
          <w:sz w:val="28"/>
          <w:szCs w:val="28"/>
          <w:lang w:val="sr-Cyrl-RS"/>
        </w:rPr>
      </w:pPr>
      <w:r w:rsidRPr="00047C50">
        <w:rPr>
          <w:sz w:val="28"/>
          <w:szCs w:val="28"/>
          <w:lang w:val="sr-Cyrl-RS"/>
        </w:rPr>
        <w:lastRenderedPageBreak/>
        <w:t>Дакле, у циљу успешног спровођења поступка мониторинга, пожељно је да подносилац обавештења превасходно правилно препозна уочену неправилност, те да о истој благовремено обавести Канцеларију, како би била у могућности да предузме мере које јој стоје на располагању.</w:t>
      </w:r>
      <w:r>
        <w:rPr>
          <w:sz w:val="28"/>
          <w:szCs w:val="28"/>
          <w:lang w:val="sr-Cyrl-RS"/>
        </w:rPr>
        <w:t xml:space="preserve"> </w:t>
      </w:r>
    </w:p>
    <w:p w14:paraId="63A1E6CE" w14:textId="77777777" w:rsidR="007A2F78" w:rsidRPr="00047C50" w:rsidRDefault="007A2F78" w:rsidP="00F86157">
      <w:pPr>
        <w:pStyle w:val="ListParagraph"/>
        <w:spacing w:line="360" w:lineRule="auto"/>
        <w:ind w:left="0"/>
        <w:jc w:val="both"/>
        <w:rPr>
          <w:sz w:val="28"/>
          <w:szCs w:val="28"/>
          <w:lang w:val="sr-Cyrl-RS"/>
        </w:rPr>
      </w:pPr>
      <w:r>
        <w:rPr>
          <w:sz w:val="28"/>
          <w:szCs w:val="28"/>
          <w:lang w:val="sr-Cyrl-RS"/>
        </w:rPr>
        <w:t>Такође</w:t>
      </w:r>
      <w:r w:rsidRPr="00047C50">
        <w:rPr>
          <w:sz w:val="28"/>
          <w:szCs w:val="28"/>
          <w:lang w:val="sr-Cyrl-RS"/>
        </w:rPr>
        <w:t xml:space="preserve">, Канцеларија може поднети захтев за заштиту права у јавном интересу, у роковима прописаним одредбама ЗЈН. </w:t>
      </w:r>
    </w:p>
    <w:p w14:paraId="529BF110" w14:textId="428CA0A6" w:rsidR="007A2F78" w:rsidRDefault="007A2F78" w:rsidP="007A2F78">
      <w:pPr>
        <w:spacing w:line="360" w:lineRule="auto"/>
        <w:ind w:left="360"/>
        <w:jc w:val="both"/>
        <w:rPr>
          <w:sz w:val="28"/>
          <w:szCs w:val="28"/>
          <w:lang w:val="sr-Cyrl-RS"/>
        </w:rPr>
      </w:pPr>
    </w:p>
    <w:p w14:paraId="437BD5F1" w14:textId="0639A556" w:rsidR="007A2F78" w:rsidRDefault="007A2F78" w:rsidP="007A2F78">
      <w:pPr>
        <w:spacing w:line="360" w:lineRule="auto"/>
        <w:jc w:val="both"/>
        <w:rPr>
          <w:sz w:val="28"/>
          <w:szCs w:val="28"/>
          <w:lang w:val="sr-Cyrl-RS"/>
        </w:rPr>
      </w:pPr>
    </w:p>
    <w:p w14:paraId="6C889787" w14:textId="447E3DE2" w:rsidR="00F86157" w:rsidRDefault="00F86157" w:rsidP="007A2F78">
      <w:pPr>
        <w:spacing w:line="360" w:lineRule="auto"/>
        <w:jc w:val="both"/>
        <w:rPr>
          <w:sz w:val="28"/>
          <w:szCs w:val="28"/>
          <w:lang w:val="sr-Cyrl-RS"/>
        </w:rPr>
      </w:pPr>
    </w:p>
    <w:p w14:paraId="3A18EA15" w14:textId="17A65A32" w:rsidR="00F86157" w:rsidRDefault="00F86157" w:rsidP="007A2F78">
      <w:pPr>
        <w:spacing w:line="360" w:lineRule="auto"/>
        <w:jc w:val="both"/>
        <w:rPr>
          <w:sz w:val="28"/>
          <w:szCs w:val="28"/>
          <w:lang w:val="sr-Cyrl-RS"/>
        </w:rPr>
      </w:pPr>
    </w:p>
    <w:p w14:paraId="63DEEB81" w14:textId="40281186" w:rsidR="00F86157" w:rsidRDefault="00F86157" w:rsidP="007A2F78">
      <w:pPr>
        <w:spacing w:line="360" w:lineRule="auto"/>
        <w:jc w:val="both"/>
        <w:rPr>
          <w:sz w:val="28"/>
          <w:szCs w:val="28"/>
          <w:lang w:val="sr-Cyrl-RS"/>
        </w:rPr>
      </w:pPr>
    </w:p>
    <w:p w14:paraId="5C351539" w14:textId="2BFBEBFD" w:rsidR="00F86157" w:rsidRDefault="00F86157" w:rsidP="007A2F78">
      <w:pPr>
        <w:spacing w:line="360" w:lineRule="auto"/>
        <w:jc w:val="both"/>
        <w:rPr>
          <w:sz w:val="28"/>
          <w:szCs w:val="28"/>
          <w:lang w:val="sr-Cyrl-RS"/>
        </w:rPr>
      </w:pPr>
    </w:p>
    <w:p w14:paraId="7A99005B" w14:textId="789CEBE0" w:rsidR="00F86157" w:rsidRDefault="00F86157" w:rsidP="007A2F78">
      <w:pPr>
        <w:spacing w:line="360" w:lineRule="auto"/>
        <w:jc w:val="both"/>
        <w:rPr>
          <w:sz w:val="28"/>
          <w:szCs w:val="28"/>
          <w:lang w:val="sr-Cyrl-RS"/>
        </w:rPr>
      </w:pPr>
    </w:p>
    <w:p w14:paraId="3711E749" w14:textId="7E3BCE14" w:rsidR="00F86157" w:rsidRDefault="00F86157" w:rsidP="007A2F78">
      <w:pPr>
        <w:spacing w:line="360" w:lineRule="auto"/>
        <w:jc w:val="both"/>
        <w:rPr>
          <w:sz w:val="28"/>
          <w:szCs w:val="28"/>
          <w:lang w:val="sr-Cyrl-RS"/>
        </w:rPr>
      </w:pPr>
    </w:p>
    <w:p w14:paraId="575DDEFC" w14:textId="070AA97A" w:rsidR="00F86157" w:rsidRDefault="00F86157" w:rsidP="007A2F78">
      <w:pPr>
        <w:spacing w:line="360" w:lineRule="auto"/>
        <w:jc w:val="both"/>
        <w:rPr>
          <w:sz w:val="28"/>
          <w:szCs w:val="28"/>
          <w:lang w:val="sr-Cyrl-RS"/>
        </w:rPr>
      </w:pPr>
    </w:p>
    <w:p w14:paraId="3F145901" w14:textId="47F0D44C" w:rsidR="00F86157" w:rsidRDefault="00F86157" w:rsidP="007A2F78">
      <w:pPr>
        <w:spacing w:line="360" w:lineRule="auto"/>
        <w:jc w:val="both"/>
        <w:rPr>
          <w:sz w:val="28"/>
          <w:szCs w:val="28"/>
          <w:lang w:val="sr-Cyrl-RS"/>
        </w:rPr>
      </w:pPr>
    </w:p>
    <w:p w14:paraId="7D0D5214" w14:textId="20D0DEC3" w:rsidR="00F86157" w:rsidRDefault="00F86157" w:rsidP="007A2F78">
      <w:pPr>
        <w:spacing w:line="360" w:lineRule="auto"/>
        <w:jc w:val="both"/>
        <w:rPr>
          <w:sz w:val="28"/>
          <w:szCs w:val="28"/>
          <w:lang w:val="sr-Cyrl-RS"/>
        </w:rPr>
      </w:pPr>
    </w:p>
    <w:p w14:paraId="07FE9FE2" w14:textId="671371AD" w:rsidR="00F86157" w:rsidRDefault="00F86157" w:rsidP="007A2F78">
      <w:pPr>
        <w:spacing w:line="360" w:lineRule="auto"/>
        <w:jc w:val="both"/>
        <w:rPr>
          <w:sz w:val="28"/>
          <w:szCs w:val="28"/>
          <w:lang w:val="sr-Cyrl-RS"/>
        </w:rPr>
      </w:pPr>
    </w:p>
    <w:p w14:paraId="6FFCEBF6" w14:textId="4C3D79F4" w:rsidR="00F86157" w:rsidRDefault="00F86157" w:rsidP="007A2F78">
      <w:pPr>
        <w:spacing w:line="360" w:lineRule="auto"/>
        <w:jc w:val="both"/>
        <w:rPr>
          <w:sz w:val="28"/>
          <w:szCs w:val="28"/>
          <w:lang w:val="sr-Cyrl-RS"/>
        </w:rPr>
      </w:pPr>
    </w:p>
    <w:p w14:paraId="6D7C7282" w14:textId="53DF01C3" w:rsidR="00F86157" w:rsidRDefault="00F86157" w:rsidP="007A2F78">
      <w:pPr>
        <w:spacing w:line="360" w:lineRule="auto"/>
        <w:jc w:val="both"/>
        <w:rPr>
          <w:sz w:val="28"/>
          <w:szCs w:val="28"/>
          <w:lang w:val="sr-Cyrl-RS"/>
        </w:rPr>
      </w:pPr>
    </w:p>
    <w:p w14:paraId="2D537E11" w14:textId="7CD996B5" w:rsidR="00F86157" w:rsidRDefault="00F86157" w:rsidP="007A2F78">
      <w:pPr>
        <w:spacing w:line="360" w:lineRule="auto"/>
        <w:jc w:val="both"/>
        <w:rPr>
          <w:sz w:val="28"/>
          <w:szCs w:val="28"/>
          <w:lang w:val="sr-Cyrl-RS"/>
        </w:rPr>
      </w:pPr>
    </w:p>
    <w:p w14:paraId="42779022" w14:textId="06B2281B" w:rsidR="00F86157" w:rsidRDefault="00F86157" w:rsidP="007A2F78">
      <w:pPr>
        <w:spacing w:line="360" w:lineRule="auto"/>
        <w:jc w:val="both"/>
        <w:rPr>
          <w:sz w:val="28"/>
          <w:szCs w:val="28"/>
          <w:lang w:val="sr-Cyrl-RS"/>
        </w:rPr>
      </w:pPr>
    </w:p>
    <w:p w14:paraId="7BB94196" w14:textId="59F944CD" w:rsidR="00F86157" w:rsidRDefault="00F86157" w:rsidP="007A2F78">
      <w:pPr>
        <w:spacing w:line="360" w:lineRule="auto"/>
        <w:jc w:val="both"/>
        <w:rPr>
          <w:sz w:val="28"/>
          <w:szCs w:val="28"/>
          <w:lang w:val="sr-Cyrl-RS"/>
        </w:rPr>
      </w:pPr>
    </w:p>
    <w:p w14:paraId="4AD15572" w14:textId="77777777" w:rsidR="00F86157" w:rsidRPr="009433A0" w:rsidRDefault="00F86157" w:rsidP="007A2F78">
      <w:pPr>
        <w:spacing w:line="360" w:lineRule="auto"/>
        <w:jc w:val="both"/>
        <w:rPr>
          <w:sz w:val="28"/>
          <w:szCs w:val="28"/>
          <w:lang w:val="sr-Cyrl-RS"/>
        </w:rPr>
      </w:pPr>
    </w:p>
    <w:p w14:paraId="00CB644F" w14:textId="77777777" w:rsidR="007A2F78" w:rsidRDefault="007A2F78" w:rsidP="007A2F78">
      <w:pPr>
        <w:spacing w:line="360" w:lineRule="auto"/>
        <w:jc w:val="both"/>
        <w:rPr>
          <w:sz w:val="28"/>
          <w:szCs w:val="28"/>
          <w:lang w:val="sr-Cyrl-RS"/>
        </w:rPr>
      </w:pPr>
      <w:r>
        <w:rPr>
          <w:b/>
          <w:bCs/>
          <w:noProof/>
          <w:sz w:val="36"/>
          <w:szCs w:val="36"/>
          <w:lang w:val="en-US"/>
        </w:rPr>
        <w:lastRenderedPageBreak/>
        <mc:AlternateContent>
          <mc:Choice Requires="wps">
            <w:drawing>
              <wp:anchor distT="0" distB="0" distL="114300" distR="114300" simplePos="0" relativeHeight="251702272" behindDoc="0" locked="0" layoutInCell="1" allowOverlap="1" wp14:anchorId="61872956" wp14:editId="5D2480C8">
                <wp:simplePos x="0" y="0"/>
                <wp:positionH relativeFrom="margin">
                  <wp:posOffset>-209551</wp:posOffset>
                </wp:positionH>
                <wp:positionV relativeFrom="paragraph">
                  <wp:posOffset>3175</wp:posOffset>
                </wp:positionV>
                <wp:extent cx="6181725" cy="495300"/>
                <wp:effectExtent l="0" t="0" r="28575" b="19050"/>
                <wp:wrapNone/>
                <wp:docPr id="59" name="Rectangle: Rounded Corners 59"/>
                <wp:cNvGraphicFramePr/>
                <a:graphic xmlns:a="http://schemas.openxmlformats.org/drawingml/2006/main">
                  <a:graphicData uri="http://schemas.microsoft.com/office/word/2010/wordprocessingShape">
                    <wps:wsp>
                      <wps:cNvSpPr/>
                      <wps:spPr>
                        <a:xfrm>
                          <a:off x="0" y="0"/>
                          <a:ext cx="6181725" cy="495300"/>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3546A72E" w14:textId="77777777" w:rsidR="007A2F78" w:rsidRPr="003748F4" w:rsidRDefault="007A2F78" w:rsidP="007A2F78">
                            <w:pPr>
                              <w:jc w:val="center"/>
                              <w:rPr>
                                <w:iCs/>
                                <w:color w:val="FFFFFF" w:themeColor="background1"/>
                                <w:sz w:val="40"/>
                                <w:szCs w:val="40"/>
                                <w:lang w:val="sr-Cyrl-RS"/>
                              </w:rPr>
                            </w:pPr>
                            <w:r w:rsidRPr="003748F4">
                              <w:rPr>
                                <w:iCs/>
                                <w:color w:val="FFFFFF" w:themeColor="background1"/>
                                <w:sz w:val="40"/>
                                <w:szCs w:val="40"/>
                                <w:lang w:val="sr-Cyrl-RS"/>
                              </w:rPr>
                              <w:t>ГРАФИЧКИ ПРИКАЗ ТОКА ПОСТУПКА МОНИТОРИНГА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72956" id="Rectangle: Rounded Corners 59" o:spid="_x0000_s1030" style="position:absolute;left:0;text-align:left;margin-left:-16.5pt;margin-top:.25pt;width:486.75pt;height:3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" fillcolor="#a5a5a5 [3206]" strokecolor="#525252 [1606]" strokeweight="1pt">
                <v:stroke joinstyle="miter"/>
                <v:textbox>
                  <w:txbxContent>
                    <w:p w14:paraId="3546A72E" w14:textId="77777777" w:rsidR="007A2F78" w:rsidRPr="003748F4" w:rsidRDefault="007A2F78" w:rsidP="007A2F78">
                      <w:pPr>
                        <w:jc w:val="center"/>
                        <w:rPr>
                          <w:iCs/>
                          <w:color w:val="FFFFFF" w:themeColor="background1"/>
                          <w:sz w:val="40"/>
                          <w:szCs w:val="40"/>
                          <w:lang w:val="sr-Cyrl-RS"/>
                        </w:rPr>
                      </w:pPr>
                      <w:r w:rsidRPr="003748F4">
                        <w:rPr>
                          <w:iCs/>
                          <w:color w:val="FFFFFF" w:themeColor="background1"/>
                          <w:sz w:val="40"/>
                          <w:szCs w:val="40"/>
                          <w:lang w:val="sr-Cyrl-RS"/>
                        </w:rPr>
                        <w:t xml:space="preserve">ГРАФИЧКИ </w:t>
                      </w:r>
                      <w:r w:rsidRPr="003748F4">
                        <w:rPr>
                          <w:iCs/>
                          <w:color w:val="FFFFFF" w:themeColor="background1"/>
                          <w:sz w:val="40"/>
                          <w:szCs w:val="40"/>
                          <w:lang w:val="sr-Cyrl-RS"/>
                        </w:rPr>
                        <w:t>ПРИКАЗ ТОКА ПОСТУПКА МОНИТОРИНГА</w:t>
                      </w:r>
                    </w:p>
                  </w:txbxContent>
                </v:textbox>
                <w10:wrap anchorx="margin"/>
              </v:roundrect>
            </w:pict>
          </mc:Fallback>
        </mc:AlternateContent>
      </w:r>
    </w:p>
    <w:p w14:paraId="15D3D171" w14:textId="77777777" w:rsidR="007A2F78" w:rsidRPr="00814844" w:rsidRDefault="007A2F78" w:rsidP="007A2F78">
      <w:pPr>
        <w:spacing w:line="360" w:lineRule="auto"/>
        <w:rPr>
          <w:b/>
          <w:bCs/>
          <w:i/>
          <w:iCs/>
          <w:sz w:val="36"/>
          <w:szCs w:val="36"/>
          <w:highlight w:val="lightGray"/>
          <w:lang w:val="sr-Cyrl-RS"/>
        </w:rPr>
      </w:pPr>
    </w:p>
    <w:p w14:paraId="7A168C01" w14:textId="43868E02" w:rsidR="007A2F78" w:rsidRDefault="00F86157" w:rsidP="007A2F78">
      <w:pPr>
        <w:spacing w:line="360" w:lineRule="auto"/>
        <w:jc w:val="center"/>
        <w:rPr>
          <w:b/>
          <w:bCs/>
          <w:sz w:val="36"/>
          <w:szCs w:val="36"/>
          <w:highlight w:val="lightGray"/>
          <w:lang w:val="sr-Cyrl-RS"/>
        </w:rPr>
      </w:pPr>
      <w:r>
        <w:rPr>
          <w:b/>
          <w:bCs/>
          <w:noProof/>
          <w:sz w:val="36"/>
          <w:szCs w:val="36"/>
          <w:lang w:val="en-US"/>
        </w:rPr>
        <mc:AlternateContent>
          <mc:Choice Requires="wps">
            <w:drawing>
              <wp:anchor distT="0" distB="0" distL="114300" distR="114300" simplePos="0" relativeHeight="251670528" behindDoc="0" locked="0" layoutInCell="1" allowOverlap="1" wp14:anchorId="3A54605C" wp14:editId="565E2055">
                <wp:simplePos x="0" y="0"/>
                <wp:positionH relativeFrom="column">
                  <wp:posOffset>1692262</wp:posOffset>
                </wp:positionH>
                <wp:positionV relativeFrom="paragraph">
                  <wp:posOffset>10160</wp:posOffset>
                </wp:positionV>
                <wp:extent cx="2162175" cy="914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162175" cy="914400"/>
                        </a:xfrm>
                        <a:prstGeom prst="rect">
                          <a:avLst/>
                        </a:prstGeom>
                        <a:gradFill>
                          <a:gsLst>
                            <a:gs pos="0">
                              <a:srgbClr val="92D050"/>
                            </a:gs>
                            <a:gs pos="50000">
                              <a:schemeClr val="accent1">
                                <a:lumMod val="105000"/>
                                <a:satMod val="103000"/>
                                <a:tint val="73000"/>
                              </a:schemeClr>
                            </a:gs>
                            <a:gs pos="100000">
                              <a:schemeClr val="accent1">
                                <a:lumMod val="105000"/>
                                <a:satMod val="109000"/>
                                <a:tint val="81000"/>
                              </a:schemeClr>
                            </a:gs>
                          </a:gsLst>
                        </a:gradFill>
                      </wps:spPr>
                      <wps:style>
                        <a:lnRef idx="1">
                          <a:schemeClr val="accent1"/>
                        </a:lnRef>
                        <a:fillRef idx="2">
                          <a:schemeClr val="accent1"/>
                        </a:fillRef>
                        <a:effectRef idx="1">
                          <a:schemeClr val="accent1"/>
                        </a:effectRef>
                        <a:fontRef idx="minor">
                          <a:schemeClr val="dk1"/>
                        </a:fontRef>
                      </wps:style>
                      <wps:txbx>
                        <w:txbxContent>
                          <w:p w14:paraId="77A7A7FC" w14:textId="77777777" w:rsidR="007A2F78" w:rsidRPr="00814844" w:rsidRDefault="007A2F78" w:rsidP="007A2F78">
                            <w:pPr>
                              <w:jc w:val="center"/>
                              <w:rPr>
                                <w:sz w:val="52"/>
                                <w:szCs w:val="52"/>
                                <w:lang w:val="sr-Cyrl-RS"/>
                                <w14:shadow w14:blurRad="50800" w14:dist="50800" w14:dir="5400000" w14:sx="0" w14:sy="0" w14:kx="0" w14:ky="0" w14:algn="ctr">
                                  <w14:schemeClr w14:val="accent1"/>
                                </w14:shad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814844">
                              <w:rPr>
                                <w:sz w:val="52"/>
                                <w:szCs w:val="52"/>
                                <w:lang w:val="sr-Cyrl-RS"/>
                                <w14:shadow w14:blurRad="50800" w14:dist="50800" w14:dir="5400000" w14:sx="0" w14:sy="0" w14:kx="0" w14:ky="0" w14:algn="ctr">
                                  <w14:schemeClr w14:val="accent1"/>
                                </w14:shadow>
                              </w:rPr>
                              <w:t>Подносилац обавештења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4605C" id="Rectangle 5" o:spid="_x0000_s1031" style="position:absolute;left:0;text-align:left;margin-left:133.25pt;margin-top:.8pt;width:170.25pt;height:1in;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" fillcolor="#92d050" strokecolor="#5b9bd5 [3204]" strokeweight=".5pt">
                <v:fill color2="#7aaddd [2612]" rotate="t" colors="0 #92d050;.5 #a3c1e5;1 #92b9e4" focus="100%" type="gradient">
                  <o:fill v:ext="view" type="gradientUnscaled"/>
                </v:fill>
                <v:textbox>
                  <w:txbxContent>
                    <w:p w14:paraId="77A7A7FC" w14:textId="77777777" w:rsidR="007A2F78" w:rsidRPr="00814844" w:rsidRDefault="007A2F78" w:rsidP="007A2F78">
                      <w:pPr>
                        <w:jc w:val="center"/>
                        <w:rPr>
                          <w:sz w:val="52"/>
                          <w:szCs w:val="52"/>
                          <w:lang w:val="sr-Cyrl-RS"/>
                          <w14:shadow w14:blurRad="50800" w14:dist="50800" w14:dir="5400000" w14:sx="0" w14:sy="0" w14:kx="0" w14:ky="0" w14:algn="ctr">
                            <w14:schemeClr w14:val="accent1"/>
                          </w14:shad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814844">
                        <w:rPr>
                          <w:sz w:val="52"/>
                          <w:szCs w:val="52"/>
                          <w:lang w:val="sr-Cyrl-RS"/>
                          <w14:shadow w14:blurRad="50800" w14:dist="50800" w14:dir="5400000" w14:sx="0" w14:sy="0" w14:kx="0" w14:ky="0" w14:algn="ctr">
                            <w14:schemeClr w14:val="accent1"/>
                          </w14:shadow>
                        </w:rPr>
                        <w:t>Подносилац обавештења</w:t>
                      </w:r>
                    </w:p>
                  </w:txbxContent>
                </v:textbox>
              </v:rect>
            </w:pict>
          </mc:Fallback>
        </mc:AlternateContent>
      </w:r>
      <w:r>
        <w:rPr>
          <w:b/>
          <w:bCs/>
          <w:noProof/>
          <w:sz w:val="36"/>
          <w:szCs w:val="36"/>
          <w:lang w:val="en-US"/>
        </w:rPr>
        <mc:AlternateContent>
          <mc:Choice Requires="wps">
            <w:drawing>
              <wp:anchor distT="0" distB="0" distL="114300" distR="114300" simplePos="0" relativeHeight="251682816" behindDoc="0" locked="0" layoutInCell="1" allowOverlap="1" wp14:anchorId="1E99D893" wp14:editId="26B4E4F9">
                <wp:simplePos x="0" y="0"/>
                <wp:positionH relativeFrom="column">
                  <wp:posOffset>1236345</wp:posOffset>
                </wp:positionH>
                <wp:positionV relativeFrom="paragraph">
                  <wp:posOffset>180975</wp:posOffset>
                </wp:positionV>
                <wp:extent cx="155578" cy="880783"/>
                <wp:effectExtent l="0" t="229235" r="0" b="243840"/>
                <wp:wrapNone/>
                <wp:docPr id="38" name="Arrow: Up 38"/>
                <wp:cNvGraphicFramePr/>
                <a:graphic xmlns:a="http://schemas.openxmlformats.org/drawingml/2006/main">
                  <a:graphicData uri="http://schemas.microsoft.com/office/word/2010/wordprocessingShape">
                    <wps:wsp>
                      <wps:cNvSpPr/>
                      <wps:spPr>
                        <a:xfrm rot="3177402">
                          <a:off x="0" y="0"/>
                          <a:ext cx="155578" cy="880783"/>
                        </a:xfrm>
                        <a:prstGeom prst="up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B9AD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8" o:spid="_x0000_s1026" type="#_x0000_t68" style="position:absolute;margin-left:97.35pt;margin-top:14.25pt;width:12.25pt;height:69.35pt;rotation:3470570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" adj="1908" fillcolor="#ffc000 [3207]" strokecolor="#7f5f00 [1607]" strokeweight="1pt"/>
            </w:pict>
          </mc:Fallback>
        </mc:AlternateContent>
      </w:r>
    </w:p>
    <w:p w14:paraId="4E05F14B" w14:textId="1CDFD154" w:rsidR="007A2F78" w:rsidRDefault="007A2F78" w:rsidP="007A2F78">
      <w:pPr>
        <w:spacing w:line="360" w:lineRule="auto"/>
        <w:jc w:val="center"/>
        <w:rPr>
          <w:b/>
          <w:bCs/>
          <w:sz w:val="36"/>
          <w:szCs w:val="36"/>
          <w:highlight w:val="lightGray"/>
          <w:lang w:val="sr-Cyrl-RS"/>
        </w:rPr>
      </w:pPr>
      <w:r>
        <w:rPr>
          <w:b/>
          <w:bCs/>
          <w:noProof/>
          <w:sz w:val="36"/>
          <w:szCs w:val="36"/>
          <w:lang w:val="en-US"/>
        </w:rPr>
        <mc:AlternateContent>
          <mc:Choice Requires="wps">
            <w:drawing>
              <wp:anchor distT="0" distB="0" distL="114300" distR="114300" simplePos="0" relativeHeight="251677696" behindDoc="0" locked="0" layoutInCell="1" allowOverlap="1" wp14:anchorId="6528AB30" wp14:editId="74414460">
                <wp:simplePos x="0" y="0"/>
                <wp:positionH relativeFrom="margin">
                  <wp:posOffset>-666750</wp:posOffset>
                </wp:positionH>
                <wp:positionV relativeFrom="paragraph">
                  <wp:posOffset>287020</wp:posOffset>
                </wp:positionV>
                <wp:extent cx="2324100" cy="1162050"/>
                <wp:effectExtent l="19050" t="19050" r="38100" b="38100"/>
                <wp:wrapNone/>
                <wp:docPr id="29" name="Diamond 29"/>
                <wp:cNvGraphicFramePr/>
                <a:graphic xmlns:a="http://schemas.openxmlformats.org/drawingml/2006/main">
                  <a:graphicData uri="http://schemas.microsoft.com/office/word/2010/wordprocessingShape">
                    <wps:wsp>
                      <wps:cNvSpPr/>
                      <wps:spPr>
                        <a:xfrm>
                          <a:off x="0" y="0"/>
                          <a:ext cx="2324100" cy="1162050"/>
                        </a:xfrm>
                        <a:prstGeom prst="diamond">
                          <a:avLst/>
                        </a:prstGeom>
                        <a:gradFill>
                          <a:gsLst>
                            <a:gs pos="0">
                              <a:srgbClr val="92D050"/>
                            </a:gs>
                            <a:gs pos="50000">
                              <a:schemeClr val="accent1">
                                <a:lumMod val="105000"/>
                                <a:satMod val="103000"/>
                                <a:tint val="73000"/>
                              </a:schemeClr>
                            </a:gs>
                            <a:gs pos="100000">
                              <a:schemeClr val="accent1">
                                <a:lumMod val="105000"/>
                                <a:satMod val="109000"/>
                                <a:tint val="81000"/>
                              </a:schemeClr>
                            </a:gs>
                          </a:gsLst>
                        </a:gradFill>
                      </wps:spPr>
                      <wps:style>
                        <a:lnRef idx="1">
                          <a:schemeClr val="accent1"/>
                        </a:lnRef>
                        <a:fillRef idx="2">
                          <a:schemeClr val="accent1"/>
                        </a:fillRef>
                        <a:effectRef idx="1">
                          <a:schemeClr val="accent1"/>
                        </a:effectRef>
                        <a:fontRef idx="minor">
                          <a:schemeClr val="dk1"/>
                        </a:fontRef>
                      </wps:style>
                      <wps:txbx>
                        <w:txbxContent>
                          <w:p w14:paraId="5631DC3D" w14:textId="77777777" w:rsidR="007A2F78" w:rsidRPr="00D655AD" w:rsidRDefault="007A2F78" w:rsidP="007A2F78">
                            <w:pPr>
                              <w:jc w:val="center"/>
                              <w:rPr>
                                <w:sz w:val="36"/>
                                <w:szCs w:val="36"/>
                                <w:lang w:val="sr-Cyrl-RS"/>
                              </w:rPr>
                            </w:pPr>
                            <w:r w:rsidRPr="00D655AD">
                              <w:rPr>
                                <w:sz w:val="36"/>
                                <w:szCs w:val="36"/>
                                <w:lang w:val="sr-Cyrl-RS"/>
                              </w:rPr>
                              <w:t xml:space="preserve">Извештај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8AB30" id="_x0000_t4" coordsize="21600,21600" o:spt="4" path="m10800,l,10800,10800,21600,21600,10800xe">
                <v:stroke joinstyle="miter"/>
                <v:path gradientshapeok="t" o:connecttype="rect" textboxrect="5400,5400,16200,16200"/>
              </v:shapetype>
              <v:shape id="Diamond 29" o:spid="_x0000_s1032" type="#_x0000_t4" style="position:absolute;left:0;text-align:left;margin-left:-52.5pt;margin-top:22.6pt;width:183pt;height:9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" fillcolor="#92d050" strokecolor="#5b9bd5 [3204]" strokeweight=".5pt">
                <v:fill color2="#7aaddd [2612]" rotate="t" colors="0 #92d050;.5 #a3c1e5;1 #92b9e4" focus="100%" type="gradient">
                  <o:fill v:ext="view" type="gradientUnscaled"/>
                </v:fill>
                <v:textbox>
                  <w:txbxContent>
                    <w:p w14:paraId="5631DC3D" w14:textId="77777777" w:rsidR="007A2F78" w:rsidRPr="00D655AD" w:rsidRDefault="007A2F78" w:rsidP="007A2F78">
                      <w:pPr>
                        <w:jc w:val="center"/>
                        <w:rPr>
                          <w:sz w:val="36"/>
                          <w:szCs w:val="36"/>
                          <w:lang w:val="sr-Cyrl-RS"/>
                        </w:rPr>
                      </w:pPr>
                      <w:r w:rsidRPr="00D655AD">
                        <w:rPr>
                          <w:sz w:val="36"/>
                          <w:szCs w:val="36"/>
                          <w:lang w:val="sr-Cyrl-RS"/>
                        </w:rPr>
                        <w:t xml:space="preserve">Извештај  </w:t>
                      </w:r>
                    </w:p>
                  </w:txbxContent>
                </v:textbox>
                <w10:wrap anchorx="margin"/>
              </v:shape>
            </w:pict>
          </mc:Fallback>
        </mc:AlternateContent>
      </w:r>
    </w:p>
    <w:p w14:paraId="5506B445" w14:textId="5F038179" w:rsidR="007A2F78" w:rsidRDefault="00F86157" w:rsidP="007A2F78">
      <w:pPr>
        <w:spacing w:line="360" w:lineRule="auto"/>
        <w:jc w:val="center"/>
        <w:rPr>
          <w:b/>
          <w:bCs/>
          <w:sz w:val="36"/>
          <w:szCs w:val="36"/>
          <w:highlight w:val="lightGray"/>
          <w:lang w:val="sr-Cyrl-RS"/>
        </w:rPr>
      </w:pPr>
      <w:r>
        <w:rPr>
          <w:b/>
          <w:bCs/>
          <w:noProof/>
          <w:sz w:val="36"/>
          <w:szCs w:val="36"/>
          <w:lang w:val="en-US"/>
        </w:rPr>
        <mc:AlternateContent>
          <mc:Choice Requires="wps">
            <w:drawing>
              <wp:anchor distT="0" distB="0" distL="114300" distR="114300" simplePos="0" relativeHeight="251683840" behindDoc="0" locked="0" layoutInCell="1" allowOverlap="1" wp14:anchorId="48DFBB13" wp14:editId="762C48CF">
                <wp:simplePos x="0" y="0"/>
                <wp:positionH relativeFrom="margin">
                  <wp:posOffset>4486275</wp:posOffset>
                </wp:positionH>
                <wp:positionV relativeFrom="paragraph">
                  <wp:posOffset>6350</wp:posOffset>
                </wp:positionV>
                <wp:extent cx="1704975" cy="1343025"/>
                <wp:effectExtent l="0" t="0" r="28575" b="28575"/>
                <wp:wrapNone/>
                <wp:docPr id="39" name="Rectangle: Rounded Corners 39"/>
                <wp:cNvGraphicFramePr/>
                <a:graphic xmlns:a="http://schemas.openxmlformats.org/drawingml/2006/main">
                  <a:graphicData uri="http://schemas.microsoft.com/office/word/2010/wordprocessingShape">
                    <wps:wsp>
                      <wps:cNvSpPr/>
                      <wps:spPr>
                        <a:xfrm>
                          <a:off x="0" y="0"/>
                          <a:ext cx="1704975" cy="1343025"/>
                        </a:xfrm>
                        <a:prstGeom prst="roundRect">
                          <a:avLst/>
                        </a:prstGeom>
                        <a:gradFill>
                          <a:gsLst>
                            <a:gs pos="0">
                              <a:srgbClr val="92D050"/>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160ED8FF" w14:textId="77777777" w:rsidR="007A2F78" w:rsidRPr="002806BA" w:rsidRDefault="007A2F78" w:rsidP="007A2F78">
                            <w:pPr>
                              <w:jc w:val="center"/>
                              <w:rPr>
                                <w:sz w:val="32"/>
                                <w:szCs w:val="32"/>
                                <w:lang w:val="sr-Cyrl-RS"/>
                                <w14:shadow w14:blurRad="0" w14:dist="0" w14:dir="0" w14:sx="0" w14:sy="0" w14:kx="0" w14:ky="0" w14:algn="ctr">
                                  <w14:schemeClr w14:val="bg1"/>
                                </w14:shadow>
                              </w:rPr>
                            </w:pPr>
                            <w:r w:rsidRPr="002806BA">
                              <w:rPr>
                                <w:sz w:val="32"/>
                                <w:szCs w:val="32"/>
                                <w:lang w:val="sr-Cyrl-RS"/>
                                <w14:shadow w14:blurRad="0" w14:dist="0" w14:dir="0" w14:sx="0" w14:sy="0" w14:kx="0" w14:ky="0" w14:algn="ctr">
                                  <w14:schemeClr w14:val="bg1"/>
                                </w14:shadow>
                              </w:rPr>
                              <w:t>Захтев за покретање прекшајног поступка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DFBB13" id="Rectangle: Rounded Corners 39" o:spid="_x0000_s1033" style="position:absolute;left:0;text-align:left;margin-left:353.25pt;margin-top:.5pt;width:134.25pt;height:105.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" fillcolor="#92d050" strokecolor="#5b9bd5 [3204]" strokeweight=".5pt">
                <v:fill color2="#7aaddd [2612]" rotate="t" colors="0 #92d050;.5 #a3c1e5;1 #92b9e4" focus="100%" type="gradient">
                  <o:fill v:ext="view" type="gradientUnscaled"/>
                </v:fill>
                <v:stroke joinstyle="miter"/>
                <v:textbox>
                  <w:txbxContent>
                    <w:p w14:paraId="160ED8FF" w14:textId="77777777" w:rsidR="007A2F78" w:rsidRPr="002806BA" w:rsidRDefault="007A2F78" w:rsidP="007A2F78">
                      <w:pPr>
                        <w:jc w:val="center"/>
                        <w:rPr>
                          <w:sz w:val="32"/>
                          <w:szCs w:val="32"/>
                          <w:lang w:val="sr-Cyrl-RS"/>
                          <w14:shadow w14:blurRad="0" w14:dist="0" w14:dir="0" w14:sx="0" w14:sy="0" w14:kx="0" w14:ky="0" w14:algn="ctr">
                            <w14:schemeClr w14:val="bg1"/>
                          </w14:shadow>
                        </w:rPr>
                      </w:pPr>
                      <w:r w:rsidRPr="002806BA">
                        <w:rPr>
                          <w:sz w:val="32"/>
                          <w:szCs w:val="32"/>
                          <w:lang w:val="sr-Cyrl-RS"/>
                          <w14:shadow w14:blurRad="0" w14:dist="0" w14:dir="0" w14:sx="0" w14:sy="0" w14:kx="0" w14:ky="0" w14:algn="ctr">
                            <w14:schemeClr w14:val="bg1"/>
                          </w14:shadow>
                        </w:rPr>
                        <w:t>Захтев за покретање прекшајног поступка</w:t>
                      </w:r>
                    </w:p>
                  </w:txbxContent>
                </v:textbox>
                <w10:wrap anchorx="margin"/>
              </v:roundrect>
            </w:pict>
          </mc:Fallback>
        </mc:AlternateContent>
      </w:r>
      <w:r>
        <w:rPr>
          <w:b/>
          <w:bCs/>
          <w:noProof/>
          <w:sz w:val="36"/>
          <w:szCs w:val="36"/>
          <w:lang w:val="en-US"/>
        </w:rPr>
        <mc:AlternateContent>
          <mc:Choice Requires="wps">
            <w:drawing>
              <wp:anchor distT="0" distB="0" distL="114300" distR="114300" simplePos="0" relativeHeight="251674624" behindDoc="0" locked="0" layoutInCell="1" allowOverlap="1" wp14:anchorId="7684710D" wp14:editId="6517AA85">
                <wp:simplePos x="0" y="0"/>
                <wp:positionH relativeFrom="column">
                  <wp:posOffset>2486025</wp:posOffset>
                </wp:positionH>
                <wp:positionV relativeFrom="paragraph">
                  <wp:posOffset>173990</wp:posOffset>
                </wp:positionV>
                <wp:extent cx="484632" cy="638175"/>
                <wp:effectExtent l="19050" t="0" r="10795" b="47625"/>
                <wp:wrapNone/>
                <wp:docPr id="26" name="Arrow: Down 26"/>
                <wp:cNvGraphicFramePr/>
                <a:graphic xmlns:a="http://schemas.openxmlformats.org/drawingml/2006/main">
                  <a:graphicData uri="http://schemas.microsoft.com/office/word/2010/wordprocessingShape">
                    <wps:wsp>
                      <wps:cNvSpPr/>
                      <wps:spPr>
                        <a:xfrm>
                          <a:off x="0" y="0"/>
                          <a:ext cx="484632" cy="63817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D0ABA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6" o:spid="_x0000_s1026" type="#_x0000_t67" style="position:absolute;margin-left:195.75pt;margin-top:13.7pt;width:38.15pt;height:50.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" adj="13398" fillcolor="#4472c4 [3208]" strokecolor="#1f3763 [1608]" strokeweight="1pt"/>
            </w:pict>
          </mc:Fallback>
        </mc:AlternateContent>
      </w:r>
    </w:p>
    <w:p w14:paraId="7D3E95BA" w14:textId="248AEF47" w:rsidR="007A2F78" w:rsidRDefault="00F86157" w:rsidP="007A2F78">
      <w:pPr>
        <w:spacing w:line="360" w:lineRule="auto"/>
        <w:jc w:val="center"/>
        <w:rPr>
          <w:b/>
          <w:bCs/>
          <w:sz w:val="36"/>
          <w:szCs w:val="36"/>
          <w:highlight w:val="lightGray"/>
          <w:lang w:val="sr-Cyrl-RS"/>
        </w:rPr>
      </w:pPr>
      <w:r>
        <w:rPr>
          <w:b/>
          <w:bCs/>
          <w:noProof/>
          <w:sz w:val="36"/>
          <w:szCs w:val="36"/>
          <w:lang w:val="en-US"/>
        </w:rPr>
        <mc:AlternateContent>
          <mc:Choice Requires="wps">
            <w:drawing>
              <wp:anchor distT="0" distB="0" distL="114300" distR="114300" simplePos="0" relativeHeight="251681792" behindDoc="0" locked="0" layoutInCell="1" allowOverlap="1" wp14:anchorId="4C6F935C" wp14:editId="0CF36493">
                <wp:simplePos x="0" y="0"/>
                <wp:positionH relativeFrom="column">
                  <wp:posOffset>1522730</wp:posOffset>
                </wp:positionH>
                <wp:positionV relativeFrom="paragraph">
                  <wp:posOffset>84455</wp:posOffset>
                </wp:positionV>
                <wp:extent cx="198960" cy="856615"/>
                <wp:effectExtent l="0" t="157480" r="0" b="158115"/>
                <wp:wrapNone/>
                <wp:docPr id="37" name="Arrow: Up 37"/>
                <wp:cNvGraphicFramePr/>
                <a:graphic xmlns:a="http://schemas.openxmlformats.org/drawingml/2006/main">
                  <a:graphicData uri="http://schemas.microsoft.com/office/word/2010/wordprocessingShape">
                    <wps:wsp>
                      <wps:cNvSpPr/>
                      <wps:spPr>
                        <a:xfrm rot="17764309">
                          <a:off x="0" y="0"/>
                          <a:ext cx="198960" cy="856615"/>
                        </a:xfrm>
                        <a:prstGeom prst="up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2B306" id="Arrow: Up 37" o:spid="_x0000_s1026" type="#_x0000_t68" style="position:absolute;margin-left:119.9pt;margin-top:6.65pt;width:15.65pt;height:67.45pt;rotation:-4189597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" adj="2508" fillcolor="#ffc000 [3207]" strokecolor="#7f5f00 [1607]" strokeweight="1pt"/>
            </w:pict>
          </mc:Fallback>
        </mc:AlternateContent>
      </w:r>
    </w:p>
    <w:p w14:paraId="6502F887" w14:textId="60652E77" w:rsidR="007A2F78" w:rsidRDefault="00F86157" w:rsidP="007A2F78">
      <w:pPr>
        <w:spacing w:line="360" w:lineRule="auto"/>
        <w:jc w:val="center"/>
        <w:rPr>
          <w:b/>
          <w:bCs/>
          <w:sz w:val="36"/>
          <w:szCs w:val="36"/>
          <w:highlight w:val="lightGray"/>
          <w:lang w:val="sr-Cyrl-RS"/>
        </w:rPr>
      </w:pPr>
      <w:r>
        <w:rPr>
          <w:b/>
          <w:bCs/>
          <w:noProof/>
          <w:sz w:val="36"/>
          <w:szCs w:val="36"/>
          <w:lang w:val="en-US"/>
        </w:rPr>
        <mc:AlternateContent>
          <mc:Choice Requires="wps">
            <w:drawing>
              <wp:anchor distT="0" distB="0" distL="114300" distR="114300" simplePos="0" relativeHeight="251671552" behindDoc="0" locked="0" layoutInCell="1" allowOverlap="1" wp14:anchorId="768DAFBA" wp14:editId="41C63698">
                <wp:simplePos x="0" y="0"/>
                <wp:positionH relativeFrom="column">
                  <wp:posOffset>1952625</wp:posOffset>
                </wp:positionH>
                <wp:positionV relativeFrom="paragraph">
                  <wp:posOffset>13970</wp:posOffset>
                </wp:positionV>
                <wp:extent cx="1562100" cy="1085850"/>
                <wp:effectExtent l="0" t="0" r="19050" b="19050"/>
                <wp:wrapNone/>
                <wp:docPr id="7" name="Oval 7"/>
                <wp:cNvGraphicFramePr/>
                <a:graphic xmlns:a="http://schemas.openxmlformats.org/drawingml/2006/main">
                  <a:graphicData uri="http://schemas.microsoft.com/office/word/2010/wordprocessingShape">
                    <wps:wsp>
                      <wps:cNvSpPr/>
                      <wps:spPr>
                        <a:xfrm>
                          <a:off x="0" y="0"/>
                          <a:ext cx="1562100" cy="1085850"/>
                        </a:xfrm>
                        <a:prstGeom prst="ellipse">
                          <a:avLst/>
                        </a:prstGeom>
                        <a:gradFill>
                          <a:gsLst>
                            <a:gs pos="0">
                              <a:srgbClr val="92D050"/>
                            </a:gs>
                            <a:gs pos="50000">
                              <a:schemeClr val="accent1">
                                <a:lumMod val="105000"/>
                                <a:satMod val="103000"/>
                                <a:tint val="73000"/>
                              </a:schemeClr>
                            </a:gs>
                            <a:gs pos="100000">
                              <a:schemeClr val="accent1">
                                <a:lumMod val="105000"/>
                                <a:satMod val="109000"/>
                                <a:tint val="81000"/>
                              </a:schemeClr>
                            </a:gs>
                          </a:gsLst>
                        </a:gradFill>
                      </wps:spPr>
                      <wps:style>
                        <a:lnRef idx="1">
                          <a:schemeClr val="accent1"/>
                        </a:lnRef>
                        <a:fillRef idx="2">
                          <a:schemeClr val="accent1"/>
                        </a:fillRef>
                        <a:effectRef idx="1">
                          <a:schemeClr val="accent1"/>
                        </a:effectRef>
                        <a:fontRef idx="minor">
                          <a:schemeClr val="dk1"/>
                        </a:fontRef>
                      </wps:style>
                      <wps:txbx>
                        <w:txbxContent>
                          <w:p w14:paraId="58B6F7FF" w14:textId="77777777" w:rsidR="007A2F78" w:rsidRPr="009353DC" w:rsidRDefault="007A2F78" w:rsidP="007A2F78">
                            <w:pPr>
                              <w:jc w:val="center"/>
                              <w:rPr>
                                <w:sz w:val="72"/>
                                <w:szCs w:val="72"/>
                                <w:lang w:val="sr-Cyrl-RS"/>
                              </w:rPr>
                            </w:pPr>
                            <w:r w:rsidRPr="009353DC">
                              <w:rPr>
                                <w:sz w:val="72"/>
                                <w:szCs w:val="72"/>
                                <w:lang w:val="sr-Cyrl-RS"/>
                              </w:rPr>
                              <w:t>КЈН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8DAFBA" id="Oval 7" o:spid="_x0000_s1034" style="position:absolute;left:0;text-align:left;margin-left:153.75pt;margin-top:1.1pt;width:123pt;height:8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" fillcolor="#92d050" strokecolor="#5b9bd5 [3204]" strokeweight=".5pt">
                <v:fill color2="#7aaddd [2612]" rotate="t" colors="0 #92d050;.5 #a3c1e5;1 #92b9e4" focus="100%" type="gradient">
                  <o:fill v:ext="view" type="gradientUnscaled"/>
                </v:fill>
                <v:stroke joinstyle="miter"/>
                <v:textbox>
                  <w:txbxContent>
                    <w:p w14:paraId="58B6F7FF" w14:textId="77777777" w:rsidR="007A2F78" w:rsidRPr="009353DC" w:rsidRDefault="007A2F78" w:rsidP="007A2F78">
                      <w:pPr>
                        <w:jc w:val="center"/>
                        <w:rPr>
                          <w:sz w:val="72"/>
                          <w:szCs w:val="72"/>
                          <w:lang w:val="sr-Cyrl-RS"/>
                        </w:rPr>
                      </w:pPr>
                      <w:r w:rsidRPr="009353DC">
                        <w:rPr>
                          <w:sz w:val="72"/>
                          <w:szCs w:val="72"/>
                          <w:lang w:val="sr-Cyrl-RS"/>
                        </w:rPr>
                        <w:t>КЈН</w:t>
                      </w:r>
                    </w:p>
                  </w:txbxContent>
                </v:textbox>
              </v:oval>
            </w:pict>
          </mc:Fallback>
        </mc:AlternateContent>
      </w:r>
      <w:r w:rsidR="007A2F78">
        <w:rPr>
          <w:b/>
          <w:bCs/>
          <w:noProof/>
          <w:sz w:val="36"/>
          <w:szCs w:val="36"/>
          <w:lang w:val="en-US"/>
        </w:rPr>
        <mc:AlternateContent>
          <mc:Choice Requires="wps">
            <w:drawing>
              <wp:anchor distT="0" distB="0" distL="114300" distR="114300" simplePos="0" relativeHeight="251686912" behindDoc="0" locked="0" layoutInCell="1" allowOverlap="1" wp14:anchorId="1CD841B7" wp14:editId="730E351C">
                <wp:simplePos x="0" y="0"/>
                <wp:positionH relativeFrom="column">
                  <wp:posOffset>4173311</wp:posOffset>
                </wp:positionH>
                <wp:positionV relativeFrom="paragraph">
                  <wp:posOffset>402851</wp:posOffset>
                </wp:positionV>
                <wp:extent cx="124122" cy="978408"/>
                <wp:effectExtent l="304800" t="0" r="295275" b="0"/>
                <wp:wrapNone/>
                <wp:docPr id="42" name="Arrow: Up 42"/>
                <wp:cNvGraphicFramePr/>
                <a:graphic xmlns:a="http://schemas.openxmlformats.org/drawingml/2006/main">
                  <a:graphicData uri="http://schemas.microsoft.com/office/word/2010/wordprocessingShape">
                    <wps:wsp>
                      <wps:cNvSpPr/>
                      <wps:spPr>
                        <a:xfrm rot="2587439">
                          <a:off x="0" y="0"/>
                          <a:ext cx="124122" cy="978408"/>
                        </a:xfrm>
                        <a:prstGeom prst="up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0DE7F9" id="Arrow: Up 42" o:spid="_x0000_s1026" type="#_x0000_t68" style="position:absolute;margin-left:328.6pt;margin-top:31.7pt;width:9.75pt;height:77.05pt;rotation:2826173fd;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" adj="1370" fillcolor="#ffc000 [3207]" strokecolor="#7f5f00 [1607]" strokeweight="1pt"/>
            </w:pict>
          </mc:Fallback>
        </mc:AlternateContent>
      </w:r>
    </w:p>
    <w:p w14:paraId="3E054BE7" w14:textId="24B48032" w:rsidR="007A2F78" w:rsidRDefault="00F86157" w:rsidP="007A2F78">
      <w:pPr>
        <w:spacing w:line="360" w:lineRule="auto"/>
        <w:jc w:val="center"/>
        <w:rPr>
          <w:b/>
          <w:bCs/>
          <w:sz w:val="36"/>
          <w:szCs w:val="36"/>
          <w:highlight w:val="lightGray"/>
          <w:lang w:val="sr-Cyrl-RS"/>
        </w:rPr>
      </w:pPr>
      <w:r>
        <w:rPr>
          <w:b/>
          <w:bCs/>
          <w:noProof/>
          <w:sz w:val="36"/>
          <w:szCs w:val="36"/>
          <w:lang w:val="en-US"/>
        </w:rPr>
        <mc:AlternateContent>
          <mc:Choice Requires="wps">
            <w:drawing>
              <wp:anchor distT="0" distB="0" distL="114300" distR="114300" simplePos="0" relativeHeight="251680768" behindDoc="0" locked="0" layoutInCell="1" allowOverlap="1" wp14:anchorId="2FA294F2" wp14:editId="6FAF2372">
                <wp:simplePos x="0" y="0"/>
                <wp:positionH relativeFrom="column">
                  <wp:posOffset>1458596</wp:posOffset>
                </wp:positionH>
                <wp:positionV relativeFrom="paragraph">
                  <wp:posOffset>191135</wp:posOffset>
                </wp:positionV>
                <wp:extent cx="220720" cy="1060292"/>
                <wp:effectExtent l="0" t="286385" r="0" b="312420"/>
                <wp:wrapNone/>
                <wp:docPr id="36" name="Arrow: Up 36"/>
                <wp:cNvGraphicFramePr/>
                <a:graphic xmlns:a="http://schemas.openxmlformats.org/drawingml/2006/main">
                  <a:graphicData uri="http://schemas.microsoft.com/office/word/2010/wordprocessingShape">
                    <wps:wsp>
                      <wps:cNvSpPr/>
                      <wps:spPr>
                        <a:xfrm rot="2810049">
                          <a:off x="0" y="0"/>
                          <a:ext cx="220720" cy="1060292"/>
                        </a:xfrm>
                        <a:prstGeom prst="up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57AE9" id="Arrow: Up 36" o:spid="_x0000_s1026" type="#_x0000_t68" style="position:absolute;margin-left:114.85pt;margin-top:15.05pt;width:17.4pt;height:83.5pt;rotation:3069323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" adj="2248" fillcolor="#ffc000 [3207]" strokecolor="#7f5f00 [1607]" strokeweight="1pt"/>
            </w:pict>
          </mc:Fallback>
        </mc:AlternateContent>
      </w:r>
      <w:r w:rsidR="007A2F78">
        <w:rPr>
          <w:b/>
          <w:bCs/>
          <w:noProof/>
          <w:sz w:val="36"/>
          <w:szCs w:val="36"/>
          <w:lang w:val="en-US"/>
        </w:rPr>
        <mc:AlternateContent>
          <mc:Choice Requires="wps">
            <w:drawing>
              <wp:anchor distT="0" distB="0" distL="114300" distR="114300" simplePos="0" relativeHeight="251684864" behindDoc="0" locked="0" layoutInCell="1" allowOverlap="1" wp14:anchorId="58C005D7" wp14:editId="469BFB01">
                <wp:simplePos x="0" y="0"/>
                <wp:positionH relativeFrom="column">
                  <wp:posOffset>4981575</wp:posOffset>
                </wp:positionH>
                <wp:positionV relativeFrom="paragraph">
                  <wp:posOffset>394335</wp:posOffset>
                </wp:positionV>
                <wp:extent cx="1314450" cy="1057275"/>
                <wp:effectExtent l="0" t="0" r="19050" b="28575"/>
                <wp:wrapNone/>
                <wp:docPr id="40" name="Rectangle: Rounded Corners 40"/>
                <wp:cNvGraphicFramePr/>
                <a:graphic xmlns:a="http://schemas.openxmlformats.org/drawingml/2006/main">
                  <a:graphicData uri="http://schemas.microsoft.com/office/word/2010/wordprocessingShape">
                    <wps:wsp>
                      <wps:cNvSpPr/>
                      <wps:spPr>
                        <a:xfrm>
                          <a:off x="0" y="0"/>
                          <a:ext cx="1314450" cy="1057275"/>
                        </a:xfrm>
                        <a:prstGeom prst="roundRect">
                          <a:avLst/>
                        </a:prstGeom>
                        <a:gradFill>
                          <a:gsLst>
                            <a:gs pos="0">
                              <a:srgbClr val="92D050"/>
                            </a:gs>
                            <a:gs pos="50000">
                              <a:schemeClr val="accent1">
                                <a:lumMod val="105000"/>
                                <a:satMod val="103000"/>
                                <a:tint val="73000"/>
                              </a:schemeClr>
                            </a:gs>
                            <a:gs pos="100000">
                              <a:schemeClr val="accent1">
                                <a:lumMod val="105000"/>
                                <a:satMod val="109000"/>
                                <a:tint val="81000"/>
                              </a:schemeClr>
                            </a:gs>
                          </a:gsLst>
                        </a:gradFill>
                      </wps:spPr>
                      <wps:style>
                        <a:lnRef idx="1">
                          <a:schemeClr val="accent1"/>
                        </a:lnRef>
                        <a:fillRef idx="2">
                          <a:schemeClr val="accent1"/>
                        </a:fillRef>
                        <a:effectRef idx="1">
                          <a:schemeClr val="accent1"/>
                        </a:effectRef>
                        <a:fontRef idx="minor">
                          <a:schemeClr val="dk1"/>
                        </a:fontRef>
                      </wps:style>
                      <wps:txbx>
                        <w:txbxContent>
                          <w:p w14:paraId="7A6044B9" w14:textId="77777777" w:rsidR="007A2F78" w:rsidRPr="00D20124" w:rsidRDefault="007A2F78" w:rsidP="007A2F78">
                            <w:pPr>
                              <w:jc w:val="center"/>
                              <w:rPr>
                                <w:sz w:val="32"/>
                                <w:szCs w:val="32"/>
                                <w:lang w:val="sr-Cyrl-RS"/>
                              </w:rPr>
                            </w:pPr>
                            <w:r w:rsidRPr="00D20124">
                              <w:rPr>
                                <w:sz w:val="32"/>
                                <w:szCs w:val="32"/>
                                <w:lang w:val="sr-Cyrl-RS"/>
                              </w:rPr>
                              <w:t>Захтев за заштиту права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005D7" id="Rectangle: Rounded Corners 40" o:spid="_x0000_s1035" style="position:absolute;left:0;text-align:left;margin-left:392.25pt;margin-top:31.05pt;width:103.5pt;height:8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" fillcolor="#92d050" strokecolor="#5b9bd5 [3204]" strokeweight=".5pt">
                <v:fill color2="#7aaddd [2612]" rotate="t" colors="0 #92d050;.5 #a3c1e5;1 #92b9e4" focus="100%" type="gradient">
                  <o:fill v:ext="view" type="gradientUnscaled"/>
                </v:fill>
                <v:stroke joinstyle="miter"/>
                <v:textbox>
                  <w:txbxContent>
                    <w:p w14:paraId="7A6044B9" w14:textId="77777777" w:rsidR="007A2F78" w:rsidRPr="00D20124" w:rsidRDefault="007A2F78" w:rsidP="007A2F78">
                      <w:pPr>
                        <w:jc w:val="center"/>
                        <w:rPr>
                          <w:sz w:val="32"/>
                          <w:szCs w:val="32"/>
                          <w:lang w:val="sr-Cyrl-RS"/>
                        </w:rPr>
                      </w:pPr>
                      <w:r w:rsidRPr="00D20124">
                        <w:rPr>
                          <w:sz w:val="32"/>
                          <w:szCs w:val="32"/>
                          <w:lang w:val="sr-Cyrl-RS"/>
                        </w:rPr>
                        <w:t>Захтев за заштиту права</w:t>
                      </w:r>
                    </w:p>
                  </w:txbxContent>
                </v:textbox>
              </v:roundrect>
            </w:pict>
          </mc:Fallback>
        </mc:AlternateContent>
      </w:r>
    </w:p>
    <w:p w14:paraId="6C3DB63B" w14:textId="5913AB8F" w:rsidR="007A2F78" w:rsidRDefault="00F86157" w:rsidP="007A2F78">
      <w:pPr>
        <w:spacing w:line="360" w:lineRule="auto"/>
        <w:jc w:val="center"/>
        <w:rPr>
          <w:b/>
          <w:bCs/>
          <w:sz w:val="36"/>
          <w:szCs w:val="36"/>
          <w:highlight w:val="lightGray"/>
          <w:lang w:val="sr-Cyrl-RS"/>
        </w:rPr>
      </w:pPr>
      <w:r>
        <w:rPr>
          <w:b/>
          <w:bCs/>
          <w:noProof/>
          <w:sz w:val="36"/>
          <w:szCs w:val="36"/>
          <w:lang w:val="en-US"/>
        </w:rPr>
        <mc:AlternateContent>
          <mc:Choice Requires="wps">
            <w:drawing>
              <wp:anchor distT="0" distB="0" distL="114300" distR="114300" simplePos="0" relativeHeight="251675648" behindDoc="0" locked="0" layoutInCell="1" allowOverlap="1" wp14:anchorId="3C011F56" wp14:editId="01B4B34E">
                <wp:simplePos x="0" y="0"/>
                <wp:positionH relativeFrom="column">
                  <wp:posOffset>2505075</wp:posOffset>
                </wp:positionH>
                <wp:positionV relativeFrom="paragraph">
                  <wp:posOffset>365760</wp:posOffset>
                </wp:positionV>
                <wp:extent cx="484505" cy="609600"/>
                <wp:effectExtent l="19050" t="0" r="10795" b="38100"/>
                <wp:wrapNone/>
                <wp:docPr id="27" name="Arrow: Down 27"/>
                <wp:cNvGraphicFramePr/>
                <a:graphic xmlns:a="http://schemas.openxmlformats.org/drawingml/2006/main">
                  <a:graphicData uri="http://schemas.microsoft.com/office/word/2010/wordprocessingShape">
                    <wps:wsp>
                      <wps:cNvSpPr/>
                      <wps:spPr>
                        <a:xfrm>
                          <a:off x="0" y="0"/>
                          <a:ext cx="484505" cy="609600"/>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4D4337" id="Arrow: Down 27" o:spid="_x0000_s1026" type="#_x0000_t67" style="position:absolute;margin-left:197.25pt;margin-top:28.8pt;width:38.15pt;height:4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" adj="13016" fillcolor="#4472c4 [3208]" strokecolor="#1f3763 [1608]" strokeweight="1pt"/>
            </w:pict>
          </mc:Fallback>
        </mc:AlternateContent>
      </w:r>
      <w:r w:rsidR="007A2F78">
        <w:rPr>
          <w:b/>
          <w:bCs/>
          <w:noProof/>
          <w:sz w:val="36"/>
          <w:szCs w:val="36"/>
          <w:lang w:val="en-US"/>
        </w:rPr>
        <mc:AlternateContent>
          <mc:Choice Requires="wps">
            <w:drawing>
              <wp:anchor distT="0" distB="0" distL="114300" distR="114300" simplePos="0" relativeHeight="251678720" behindDoc="0" locked="0" layoutInCell="1" allowOverlap="1" wp14:anchorId="428ABCD1" wp14:editId="789FC8D0">
                <wp:simplePos x="0" y="0"/>
                <wp:positionH relativeFrom="column">
                  <wp:posOffset>-561975</wp:posOffset>
                </wp:positionH>
                <wp:positionV relativeFrom="paragraph">
                  <wp:posOffset>172720</wp:posOffset>
                </wp:positionV>
                <wp:extent cx="2038350" cy="1495425"/>
                <wp:effectExtent l="19050" t="19050" r="19050" b="47625"/>
                <wp:wrapNone/>
                <wp:docPr id="33" name="Diamond 33"/>
                <wp:cNvGraphicFramePr/>
                <a:graphic xmlns:a="http://schemas.openxmlformats.org/drawingml/2006/main">
                  <a:graphicData uri="http://schemas.microsoft.com/office/word/2010/wordprocessingShape">
                    <wps:wsp>
                      <wps:cNvSpPr/>
                      <wps:spPr>
                        <a:xfrm>
                          <a:off x="0" y="0"/>
                          <a:ext cx="2038350" cy="1495425"/>
                        </a:xfrm>
                        <a:prstGeom prst="diamond">
                          <a:avLst/>
                        </a:prstGeom>
                        <a:gradFill>
                          <a:gsLst>
                            <a:gs pos="0">
                              <a:srgbClr val="92D050"/>
                            </a:gs>
                            <a:gs pos="50000">
                              <a:schemeClr val="accent1">
                                <a:lumMod val="105000"/>
                                <a:satMod val="103000"/>
                                <a:tint val="73000"/>
                              </a:schemeClr>
                            </a:gs>
                            <a:gs pos="100000">
                              <a:schemeClr val="accent1">
                                <a:lumMod val="105000"/>
                                <a:satMod val="109000"/>
                                <a:tint val="81000"/>
                              </a:schemeClr>
                            </a:gs>
                          </a:gsLst>
                        </a:gradFill>
                      </wps:spPr>
                      <wps:style>
                        <a:lnRef idx="1">
                          <a:schemeClr val="accent1"/>
                        </a:lnRef>
                        <a:fillRef idx="2">
                          <a:schemeClr val="accent1"/>
                        </a:fillRef>
                        <a:effectRef idx="1">
                          <a:schemeClr val="accent1"/>
                        </a:effectRef>
                        <a:fontRef idx="minor">
                          <a:schemeClr val="dk1"/>
                        </a:fontRef>
                      </wps:style>
                      <wps:txbx>
                        <w:txbxContent>
                          <w:p w14:paraId="27C2741E" w14:textId="77777777" w:rsidR="007A2F78" w:rsidRPr="00D655AD" w:rsidRDefault="007A2F78" w:rsidP="007A2F78">
                            <w:pPr>
                              <w:jc w:val="center"/>
                              <w:rPr>
                                <w:sz w:val="36"/>
                                <w:szCs w:val="36"/>
                                <w:lang w:val="sr-Cyrl-RS"/>
                              </w:rPr>
                            </w:pPr>
                            <w:r w:rsidRPr="00D655AD">
                              <w:rPr>
                                <w:sz w:val="36"/>
                                <w:szCs w:val="36"/>
                                <w:lang w:val="sr-Cyrl-RS"/>
                              </w:rPr>
                              <w:t xml:space="preserve">Подаци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ABCD1" id="Diamond 33" o:spid="_x0000_s1036" type="#_x0000_t4" style="position:absolute;left:0;text-align:left;margin-left:-44.25pt;margin-top:13.6pt;width:160.5pt;height:11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" fillcolor="#92d050" strokecolor="#5b9bd5 [3204]" strokeweight=".5pt">
                <v:fill color2="#7aaddd [2612]" rotate="t" colors="0 #92d050;.5 #a3c1e5;1 #92b9e4" focus="100%" type="gradient">
                  <o:fill v:ext="view" type="gradientUnscaled"/>
                </v:fill>
                <v:textbox>
                  <w:txbxContent>
                    <w:p w14:paraId="27C2741E" w14:textId="77777777" w:rsidR="007A2F78" w:rsidRPr="00D655AD" w:rsidRDefault="007A2F78" w:rsidP="007A2F78">
                      <w:pPr>
                        <w:jc w:val="center"/>
                        <w:rPr>
                          <w:sz w:val="36"/>
                          <w:szCs w:val="36"/>
                          <w:lang w:val="sr-Cyrl-RS"/>
                        </w:rPr>
                      </w:pPr>
                      <w:r w:rsidRPr="00D655AD">
                        <w:rPr>
                          <w:sz w:val="36"/>
                          <w:szCs w:val="36"/>
                          <w:lang w:val="sr-Cyrl-RS"/>
                        </w:rPr>
                        <w:t xml:space="preserve">Подаци </w:t>
                      </w:r>
                    </w:p>
                  </w:txbxContent>
                </v:textbox>
              </v:shape>
            </w:pict>
          </mc:Fallback>
        </mc:AlternateContent>
      </w:r>
      <w:r w:rsidR="007A2F78">
        <w:rPr>
          <w:b/>
          <w:bCs/>
          <w:noProof/>
          <w:sz w:val="36"/>
          <w:szCs w:val="36"/>
          <w:lang w:val="en-US"/>
        </w:rPr>
        <mc:AlternateContent>
          <mc:Choice Requires="wps">
            <w:drawing>
              <wp:anchor distT="0" distB="0" distL="114300" distR="114300" simplePos="0" relativeHeight="251688960" behindDoc="0" locked="0" layoutInCell="1" allowOverlap="1" wp14:anchorId="7706DABF" wp14:editId="446C3CB6">
                <wp:simplePos x="0" y="0"/>
                <wp:positionH relativeFrom="column">
                  <wp:posOffset>4157696</wp:posOffset>
                </wp:positionH>
                <wp:positionV relativeFrom="paragraph">
                  <wp:posOffset>573578</wp:posOffset>
                </wp:positionV>
                <wp:extent cx="115684" cy="1106805"/>
                <wp:effectExtent l="0" t="343218" r="0" b="322262"/>
                <wp:wrapNone/>
                <wp:docPr id="44" name="Arrow: Down 44"/>
                <wp:cNvGraphicFramePr/>
                <a:graphic xmlns:a="http://schemas.openxmlformats.org/drawingml/2006/main">
                  <a:graphicData uri="http://schemas.microsoft.com/office/word/2010/wordprocessingShape">
                    <wps:wsp>
                      <wps:cNvSpPr/>
                      <wps:spPr>
                        <a:xfrm rot="18573422">
                          <a:off x="0" y="0"/>
                          <a:ext cx="115684" cy="110680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361D6" id="Arrow: Down 44" o:spid="_x0000_s1026" type="#_x0000_t67" style="position:absolute;margin-left:327.4pt;margin-top:45.15pt;width:9.1pt;height:87.15pt;rotation:-3305830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" adj="20471" fillcolor="#ffc000 [3207]" strokecolor="#7f5f00 [1607]" strokeweight="1pt"/>
            </w:pict>
          </mc:Fallback>
        </mc:AlternateContent>
      </w:r>
    </w:p>
    <w:p w14:paraId="1684E30E" w14:textId="14AFB872" w:rsidR="007A2F78" w:rsidRDefault="00F86157" w:rsidP="007A2F78">
      <w:pPr>
        <w:spacing w:line="360" w:lineRule="auto"/>
        <w:jc w:val="center"/>
        <w:rPr>
          <w:b/>
          <w:bCs/>
          <w:sz w:val="36"/>
          <w:szCs w:val="36"/>
          <w:highlight w:val="lightGray"/>
          <w:lang w:val="sr-Cyrl-RS"/>
        </w:rPr>
      </w:pPr>
      <w:r>
        <w:rPr>
          <w:b/>
          <w:bCs/>
          <w:noProof/>
          <w:sz w:val="36"/>
          <w:szCs w:val="36"/>
          <w:lang w:val="en-US"/>
        </w:rPr>
        <mc:AlternateContent>
          <mc:Choice Requires="wps">
            <w:drawing>
              <wp:anchor distT="0" distB="0" distL="114300" distR="114300" simplePos="0" relativeHeight="251687936" behindDoc="0" locked="0" layoutInCell="1" allowOverlap="1" wp14:anchorId="4C66AB42" wp14:editId="6B405A32">
                <wp:simplePos x="0" y="0"/>
                <wp:positionH relativeFrom="column">
                  <wp:posOffset>3800475</wp:posOffset>
                </wp:positionH>
                <wp:positionV relativeFrom="paragraph">
                  <wp:posOffset>152400</wp:posOffset>
                </wp:positionV>
                <wp:extent cx="1123950" cy="123825"/>
                <wp:effectExtent l="0" t="19050" r="38100" b="47625"/>
                <wp:wrapNone/>
                <wp:docPr id="43" name="Arrow: Right 43"/>
                <wp:cNvGraphicFramePr/>
                <a:graphic xmlns:a="http://schemas.openxmlformats.org/drawingml/2006/main">
                  <a:graphicData uri="http://schemas.microsoft.com/office/word/2010/wordprocessingShape">
                    <wps:wsp>
                      <wps:cNvSpPr/>
                      <wps:spPr>
                        <a:xfrm>
                          <a:off x="0" y="0"/>
                          <a:ext cx="1123950" cy="123825"/>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045F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3" o:spid="_x0000_s1026" type="#_x0000_t13" style="position:absolute;margin-left:299.25pt;margin-top:12pt;width:88.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" adj="20410" fillcolor="#ffc000 [3207]" strokecolor="#7f5f00 [1607]" strokeweight="1pt"/>
            </w:pict>
          </mc:Fallback>
        </mc:AlternateContent>
      </w:r>
    </w:p>
    <w:p w14:paraId="0307600A" w14:textId="3443A5B0" w:rsidR="007A2F78" w:rsidRDefault="00F86157" w:rsidP="007A2F78">
      <w:pPr>
        <w:spacing w:line="360" w:lineRule="auto"/>
        <w:jc w:val="center"/>
        <w:rPr>
          <w:b/>
          <w:bCs/>
          <w:sz w:val="36"/>
          <w:szCs w:val="36"/>
          <w:highlight w:val="lightGray"/>
          <w:lang w:val="sr-Cyrl-RS"/>
        </w:rPr>
      </w:pPr>
      <w:r>
        <w:rPr>
          <w:b/>
          <w:bCs/>
          <w:noProof/>
          <w:sz w:val="36"/>
          <w:szCs w:val="36"/>
          <w:lang w:val="en-US"/>
        </w:rPr>
        <mc:AlternateContent>
          <mc:Choice Requires="wps">
            <w:drawing>
              <wp:anchor distT="0" distB="0" distL="114300" distR="114300" simplePos="0" relativeHeight="251679744" behindDoc="0" locked="0" layoutInCell="1" allowOverlap="1" wp14:anchorId="33858B00" wp14:editId="1B521371">
                <wp:simplePos x="0" y="0"/>
                <wp:positionH relativeFrom="column">
                  <wp:posOffset>1245870</wp:posOffset>
                </wp:positionH>
                <wp:positionV relativeFrom="paragraph">
                  <wp:posOffset>330835</wp:posOffset>
                </wp:positionV>
                <wp:extent cx="198427" cy="770542"/>
                <wp:effectExtent l="190500" t="0" r="201930" b="0"/>
                <wp:wrapNone/>
                <wp:docPr id="35" name="Arrow: Up 35"/>
                <wp:cNvGraphicFramePr/>
                <a:graphic xmlns:a="http://schemas.openxmlformats.org/drawingml/2006/main">
                  <a:graphicData uri="http://schemas.microsoft.com/office/word/2010/wordprocessingShape">
                    <wps:wsp>
                      <wps:cNvSpPr/>
                      <wps:spPr>
                        <a:xfrm rot="19167567">
                          <a:off x="0" y="0"/>
                          <a:ext cx="198427" cy="770542"/>
                        </a:xfrm>
                        <a:prstGeom prst="up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6C854" id="Arrow: Up 35" o:spid="_x0000_s1026" type="#_x0000_t68" style="position:absolute;margin-left:98.1pt;margin-top:26.05pt;width:15.6pt;height:60.65pt;rotation:-2656865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" adj="2781" fillcolor="#ffc000 [3207]" strokecolor="#7f5f00 [1607]" strokeweight="1pt"/>
            </w:pict>
          </mc:Fallback>
        </mc:AlternateContent>
      </w:r>
      <w:r>
        <w:rPr>
          <w:b/>
          <w:bCs/>
          <w:noProof/>
          <w:sz w:val="36"/>
          <w:szCs w:val="36"/>
          <w:lang w:val="en-US"/>
        </w:rPr>
        <mc:AlternateContent>
          <mc:Choice Requires="wps">
            <w:drawing>
              <wp:anchor distT="0" distB="0" distL="114300" distR="114300" simplePos="0" relativeHeight="251673600" behindDoc="0" locked="0" layoutInCell="1" allowOverlap="1" wp14:anchorId="5B56EF62" wp14:editId="5413EF3F">
                <wp:simplePos x="0" y="0"/>
                <wp:positionH relativeFrom="column">
                  <wp:posOffset>1638300</wp:posOffset>
                </wp:positionH>
                <wp:positionV relativeFrom="paragraph">
                  <wp:posOffset>247015</wp:posOffset>
                </wp:positionV>
                <wp:extent cx="2305050" cy="1122045"/>
                <wp:effectExtent l="0" t="0" r="19050" b="20955"/>
                <wp:wrapNone/>
                <wp:docPr id="11" name="Rectangle: Rounded Corners 11"/>
                <wp:cNvGraphicFramePr/>
                <a:graphic xmlns:a="http://schemas.openxmlformats.org/drawingml/2006/main">
                  <a:graphicData uri="http://schemas.microsoft.com/office/word/2010/wordprocessingShape">
                    <wps:wsp>
                      <wps:cNvSpPr/>
                      <wps:spPr>
                        <a:xfrm>
                          <a:off x="0" y="0"/>
                          <a:ext cx="2305050" cy="1122045"/>
                        </a:xfrm>
                        <a:prstGeom prst="roundRect">
                          <a:avLst/>
                        </a:prstGeom>
                        <a:gradFill>
                          <a:gsLst>
                            <a:gs pos="0">
                              <a:srgbClr val="92D050"/>
                            </a:gs>
                            <a:gs pos="50000">
                              <a:schemeClr val="accent1">
                                <a:lumMod val="105000"/>
                                <a:satMod val="103000"/>
                                <a:tint val="73000"/>
                              </a:schemeClr>
                            </a:gs>
                            <a:gs pos="100000">
                              <a:schemeClr val="accent1">
                                <a:lumMod val="105000"/>
                                <a:satMod val="109000"/>
                                <a:tint val="81000"/>
                              </a:schemeClr>
                            </a:gs>
                          </a:gsLst>
                        </a:gradFill>
                      </wps:spPr>
                      <wps:style>
                        <a:lnRef idx="1">
                          <a:schemeClr val="accent1"/>
                        </a:lnRef>
                        <a:fillRef idx="2">
                          <a:schemeClr val="accent1"/>
                        </a:fillRef>
                        <a:effectRef idx="1">
                          <a:schemeClr val="accent1"/>
                        </a:effectRef>
                        <a:fontRef idx="minor">
                          <a:schemeClr val="dk1"/>
                        </a:fontRef>
                      </wps:style>
                      <wps:txbx>
                        <w:txbxContent>
                          <w:p w14:paraId="64CE8D6E" w14:textId="77777777" w:rsidR="007A2F78" w:rsidRPr="00814844" w:rsidRDefault="007A2F78" w:rsidP="007A2F78">
                            <w:pPr>
                              <w:jc w:val="center"/>
                              <w:rPr>
                                <w:sz w:val="56"/>
                                <w:szCs w:val="56"/>
                                <w:lang w:val="sr-Cyrl-RS"/>
                              </w:rPr>
                            </w:pPr>
                            <w:r>
                              <w:rPr>
                                <w:sz w:val="56"/>
                                <w:szCs w:val="56"/>
                                <w:lang w:val="sr-Cyrl-RS"/>
                              </w:rPr>
                              <w:t>М</w:t>
                            </w:r>
                            <w:r w:rsidRPr="00814844">
                              <w:rPr>
                                <w:sz w:val="56"/>
                                <w:szCs w:val="56"/>
                                <w:lang w:val="sr-Cyrl-RS"/>
                              </w:rPr>
                              <w:t>ониторинг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56EF62" id="Rectangle: Rounded Corners 11" o:spid="_x0000_s1037" style="position:absolute;left:0;text-align:left;margin-left:129pt;margin-top:19.45pt;width:181.5pt;height:88.3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" fillcolor="#92d050" strokecolor="#5b9bd5 [3204]" strokeweight=".5pt">
                <v:fill color2="#7aaddd [2612]" rotate="t" colors="0 #92d050;.5 #a3c1e5;1 #92b9e4" focus="100%" type="gradient">
                  <o:fill v:ext="view" type="gradientUnscaled"/>
                </v:fill>
                <v:stroke joinstyle="miter"/>
                <v:textbox>
                  <w:txbxContent>
                    <w:p w14:paraId="64CE8D6E" w14:textId="77777777" w:rsidR="007A2F78" w:rsidRPr="00814844" w:rsidRDefault="007A2F78" w:rsidP="007A2F78">
                      <w:pPr>
                        <w:jc w:val="center"/>
                        <w:rPr>
                          <w:sz w:val="56"/>
                          <w:szCs w:val="56"/>
                          <w:lang w:val="sr-Cyrl-RS"/>
                        </w:rPr>
                      </w:pPr>
                      <w:r>
                        <w:rPr>
                          <w:sz w:val="56"/>
                          <w:szCs w:val="56"/>
                          <w:lang w:val="sr-Cyrl-RS"/>
                        </w:rPr>
                        <w:t>М</w:t>
                      </w:r>
                      <w:r w:rsidRPr="00814844">
                        <w:rPr>
                          <w:sz w:val="56"/>
                          <w:szCs w:val="56"/>
                          <w:lang w:val="sr-Cyrl-RS"/>
                        </w:rPr>
                        <w:t>ониторинг</w:t>
                      </w:r>
                    </w:p>
                  </w:txbxContent>
                </v:textbox>
              </v:roundrect>
            </w:pict>
          </mc:Fallback>
        </mc:AlternateContent>
      </w:r>
    </w:p>
    <w:p w14:paraId="4CFC0BD7" w14:textId="1FC8B11C" w:rsidR="007A2F78" w:rsidRDefault="00F86157" w:rsidP="007A2F78">
      <w:pPr>
        <w:spacing w:line="360" w:lineRule="auto"/>
        <w:jc w:val="center"/>
        <w:rPr>
          <w:b/>
          <w:bCs/>
          <w:sz w:val="36"/>
          <w:szCs w:val="36"/>
          <w:highlight w:val="lightGray"/>
          <w:lang w:val="sr-Cyrl-RS"/>
        </w:rPr>
      </w:pPr>
      <w:r>
        <w:rPr>
          <w:b/>
          <w:bCs/>
          <w:noProof/>
          <w:sz w:val="36"/>
          <w:szCs w:val="36"/>
          <w:lang w:val="en-US"/>
        </w:rPr>
        <mc:AlternateContent>
          <mc:Choice Requires="wps">
            <w:drawing>
              <wp:anchor distT="0" distB="0" distL="114300" distR="114300" simplePos="0" relativeHeight="251685888" behindDoc="0" locked="0" layoutInCell="1" allowOverlap="1" wp14:anchorId="7ADFD503" wp14:editId="0E0E48DD">
                <wp:simplePos x="0" y="0"/>
                <wp:positionH relativeFrom="margin">
                  <wp:posOffset>4610748</wp:posOffset>
                </wp:positionH>
                <wp:positionV relativeFrom="paragraph">
                  <wp:posOffset>266065</wp:posOffset>
                </wp:positionV>
                <wp:extent cx="1381125" cy="1066800"/>
                <wp:effectExtent l="0" t="0" r="28575" b="19050"/>
                <wp:wrapNone/>
                <wp:docPr id="41" name="Rectangle: Rounded Corners 41"/>
                <wp:cNvGraphicFramePr/>
                <a:graphic xmlns:a="http://schemas.openxmlformats.org/drawingml/2006/main">
                  <a:graphicData uri="http://schemas.microsoft.com/office/word/2010/wordprocessingShape">
                    <wps:wsp>
                      <wps:cNvSpPr/>
                      <wps:spPr>
                        <a:xfrm>
                          <a:off x="0" y="0"/>
                          <a:ext cx="1381125" cy="1066800"/>
                        </a:xfrm>
                        <a:prstGeom prst="roundRect">
                          <a:avLst/>
                        </a:prstGeom>
                        <a:gradFill>
                          <a:gsLst>
                            <a:gs pos="0">
                              <a:srgbClr val="92D050"/>
                            </a:gs>
                            <a:gs pos="50000">
                              <a:schemeClr val="accent1">
                                <a:lumMod val="105000"/>
                                <a:satMod val="103000"/>
                                <a:tint val="73000"/>
                              </a:schemeClr>
                            </a:gs>
                            <a:gs pos="100000">
                              <a:schemeClr val="accent1">
                                <a:lumMod val="105000"/>
                                <a:satMod val="109000"/>
                                <a:tint val="81000"/>
                              </a:schemeClr>
                            </a:gs>
                          </a:gsLst>
                        </a:gradFill>
                      </wps:spPr>
                      <wps:style>
                        <a:lnRef idx="1">
                          <a:schemeClr val="accent1"/>
                        </a:lnRef>
                        <a:fillRef idx="2">
                          <a:schemeClr val="accent1"/>
                        </a:fillRef>
                        <a:effectRef idx="1">
                          <a:schemeClr val="accent1"/>
                        </a:effectRef>
                        <a:fontRef idx="minor">
                          <a:schemeClr val="dk1"/>
                        </a:fontRef>
                      </wps:style>
                      <wps:txbx>
                        <w:txbxContent>
                          <w:p w14:paraId="56D45076" w14:textId="77777777" w:rsidR="007A2F78" w:rsidRPr="00D20124" w:rsidRDefault="007A2F78" w:rsidP="007A2F78">
                            <w:pPr>
                              <w:jc w:val="center"/>
                              <w:rPr>
                                <w:sz w:val="32"/>
                                <w:szCs w:val="32"/>
                                <w:lang w:val="sr-Cyrl-RS"/>
                              </w:rPr>
                            </w:pPr>
                            <w:r w:rsidRPr="00D20124">
                              <w:rPr>
                                <w:sz w:val="32"/>
                                <w:szCs w:val="32"/>
                                <w:lang w:val="sr-Cyrl-RS"/>
                              </w:rPr>
                              <w:t>Захтев за поништење уговора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DFD503" id="Rectangle: Rounded Corners 41" o:spid="_x0000_s1038" style="position:absolute;left:0;text-align:left;margin-left:363.05pt;margin-top:20.95pt;width:108.75pt;height:8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" fillcolor="#92d050" strokecolor="#5b9bd5 [3204]" strokeweight=".5pt">
                <v:fill color2="#7aaddd [2612]" rotate="t" colors="0 #92d050;.5 #a3c1e5;1 #92b9e4" focus="100%" type="gradient">
                  <o:fill v:ext="view" type="gradientUnscaled"/>
                </v:fill>
                <v:stroke joinstyle="miter"/>
                <v:textbox>
                  <w:txbxContent>
                    <w:p w14:paraId="56D45076" w14:textId="77777777" w:rsidR="007A2F78" w:rsidRPr="00D20124" w:rsidRDefault="007A2F78" w:rsidP="007A2F78">
                      <w:pPr>
                        <w:jc w:val="center"/>
                        <w:rPr>
                          <w:sz w:val="32"/>
                          <w:szCs w:val="32"/>
                          <w:lang w:val="sr-Cyrl-RS"/>
                        </w:rPr>
                      </w:pPr>
                      <w:r w:rsidRPr="00D20124">
                        <w:rPr>
                          <w:sz w:val="32"/>
                          <w:szCs w:val="32"/>
                          <w:lang w:val="sr-Cyrl-RS"/>
                        </w:rPr>
                        <w:t>Захтев за поништење уговора</w:t>
                      </w:r>
                    </w:p>
                  </w:txbxContent>
                </v:textbox>
                <w10:wrap anchorx="margin"/>
              </v:roundrect>
            </w:pict>
          </mc:Fallback>
        </mc:AlternateContent>
      </w:r>
    </w:p>
    <w:p w14:paraId="7C5F1763" w14:textId="5EF4BC78" w:rsidR="007A2F78" w:rsidRDefault="007A2F78" w:rsidP="007A2F78">
      <w:pPr>
        <w:spacing w:line="360" w:lineRule="auto"/>
        <w:jc w:val="center"/>
        <w:rPr>
          <w:b/>
          <w:bCs/>
          <w:sz w:val="36"/>
          <w:szCs w:val="36"/>
          <w:highlight w:val="lightGray"/>
          <w:lang w:val="sr-Cyrl-RS"/>
        </w:rPr>
      </w:pPr>
    </w:p>
    <w:p w14:paraId="67113177" w14:textId="6DEF2A7F" w:rsidR="007A2F78" w:rsidRDefault="00F86157" w:rsidP="007A2F78">
      <w:pPr>
        <w:spacing w:line="360" w:lineRule="auto"/>
        <w:jc w:val="center"/>
        <w:rPr>
          <w:b/>
          <w:bCs/>
          <w:sz w:val="36"/>
          <w:szCs w:val="36"/>
          <w:highlight w:val="magenta"/>
          <w:lang w:val="sr-Cyrl-RS"/>
        </w:rPr>
      </w:pPr>
      <w:r>
        <w:rPr>
          <w:b/>
          <w:bCs/>
          <w:noProof/>
          <w:sz w:val="36"/>
          <w:szCs w:val="36"/>
          <w:lang w:val="en-US"/>
        </w:rPr>
        <mc:AlternateContent>
          <mc:Choice Requires="wps">
            <w:drawing>
              <wp:anchor distT="0" distB="0" distL="114300" distR="114300" simplePos="0" relativeHeight="251676672" behindDoc="0" locked="0" layoutInCell="1" allowOverlap="1" wp14:anchorId="15287D11" wp14:editId="007E08B1">
                <wp:simplePos x="0" y="0"/>
                <wp:positionH relativeFrom="column">
                  <wp:posOffset>2505075</wp:posOffset>
                </wp:positionH>
                <wp:positionV relativeFrom="paragraph">
                  <wp:posOffset>213360</wp:posOffset>
                </wp:positionV>
                <wp:extent cx="484505" cy="711200"/>
                <wp:effectExtent l="19050" t="0" r="10795" b="31750"/>
                <wp:wrapNone/>
                <wp:docPr id="28" name="Arrow: Down 28"/>
                <wp:cNvGraphicFramePr/>
                <a:graphic xmlns:a="http://schemas.openxmlformats.org/drawingml/2006/main">
                  <a:graphicData uri="http://schemas.microsoft.com/office/word/2010/wordprocessingShape">
                    <wps:wsp>
                      <wps:cNvSpPr/>
                      <wps:spPr>
                        <a:xfrm>
                          <a:off x="0" y="0"/>
                          <a:ext cx="484505" cy="711200"/>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618436" id="Arrow: Down 28" o:spid="_x0000_s1026" type="#_x0000_t67" style="position:absolute;margin-left:197.25pt;margin-top:16.8pt;width:38.15pt;height:5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" adj="14243" fillcolor="#4472c4 [3208]" strokecolor="#1f3763 [1608]" strokeweight="1pt"/>
            </w:pict>
          </mc:Fallback>
        </mc:AlternateContent>
      </w:r>
    </w:p>
    <w:p w14:paraId="19A38FDA" w14:textId="466BC30F" w:rsidR="007A2F78" w:rsidRDefault="007A2F78" w:rsidP="007A2F78">
      <w:pPr>
        <w:spacing w:line="360" w:lineRule="auto"/>
        <w:rPr>
          <w:b/>
          <w:bCs/>
          <w:sz w:val="36"/>
          <w:szCs w:val="36"/>
          <w:lang w:val="sr-Cyrl-RS"/>
        </w:rPr>
      </w:pPr>
    </w:p>
    <w:p w14:paraId="6B9DB9AD" w14:textId="2F2701BF" w:rsidR="007A2F78" w:rsidRDefault="00F86157" w:rsidP="007A2F78">
      <w:pPr>
        <w:spacing w:line="360" w:lineRule="auto"/>
        <w:jc w:val="both"/>
        <w:rPr>
          <w:sz w:val="28"/>
          <w:szCs w:val="28"/>
          <w:lang w:val="sr-Cyrl-RS"/>
        </w:rPr>
      </w:pPr>
      <w:r>
        <w:rPr>
          <w:b/>
          <w:bCs/>
          <w:noProof/>
          <w:sz w:val="36"/>
          <w:szCs w:val="36"/>
          <w:lang w:val="en-US"/>
        </w:rPr>
        <mc:AlternateContent>
          <mc:Choice Requires="wps">
            <w:drawing>
              <wp:anchor distT="0" distB="0" distL="114300" distR="114300" simplePos="0" relativeHeight="251672576" behindDoc="0" locked="0" layoutInCell="1" allowOverlap="1" wp14:anchorId="130EF2CB" wp14:editId="7631EFD8">
                <wp:simplePos x="0" y="0"/>
                <wp:positionH relativeFrom="margin">
                  <wp:align>center</wp:align>
                </wp:positionH>
                <wp:positionV relativeFrom="paragraph">
                  <wp:posOffset>170815</wp:posOffset>
                </wp:positionV>
                <wp:extent cx="2295525" cy="12287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295525" cy="1228725"/>
                        </a:xfrm>
                        <a:prstGeom prst="rect">
                          <a:avLst/>
                        </a:prstGeom>
                        <a:gradFill>
                          <a:gsLst>
                            <a:gs pos="0">
                              <a:srgbClr val="92D050"/>
                            </a:gs>
                            <a:gs pos="50000">
                              <a:schemeClr val="accent1">
                                <a:lumMod val="105000"/>
                                <a:satMod val="103000"/>
                                <a:tint val="73000"/>
                              </a:schemeClr>
                            </a:gs>
                            <a:gs pos="100000">
                              <a:schemeClr val="accent1">
                                <a:lumMod val="105000"/>
                                <a:satMod val="109000"/>
                                <a:tint val="81000"/>
                              </a:schemeClr>
                            </a:gs>
                          </a:gsLst>
                        </a:gradFill>
                      </wps:spPr>
                      <wps:style>
                        <a:lnRef idx="1">
                          <a:schemeClr val="accent1"/>
                        </a:lnRef>
                        <a:fillRef idx="2">
                          <a:schemeClr val="accent1"/>
                        </a:fillRef>
                        <a:effectRef idx="1">
                          <a:schemeClr val="accent1"/>
                        </a:effectRef>
                        <a:fontRef idx="minor">
                          <a:schemeClr val="dk1"/>
                        </a:fontRef>
                      </wps:style>
                      <wps:txbx>
                        <w:txbxContent>
                          <w:p w14:paraId="19BF0317" w14:textId="063A3180" w:rsidR="007A2F78" w:rsidRPr="00814844" w:rsidRDefault="007A2F78" w:rsidP="007A2F78">
                            <w:pPr>
                              <w:jc w:val="center"/>
                              <w:rPr>
                                <w:sz w:val="56"/>
                                <w:szCs w:val="56"/>
                                <w:lang w:val="sr-Cyrl-RS"/>
                              </w:rPr>
                            </w:pPr>
                            <w:r w:rsidRPr="00814844">
                              <w:rPr>
                                <w:sz w:val="56"/>
                                <w:szCs w:val="56"/>
                                <w:lang w:val="sr-Cyrl-RS"/>
                              </w:rPr>
                              <w:t>Субјект мониторинг</w:t>
                            </w:r>
                            <w:r w:rsidR="00F86157">
                              <w:rPr>
                                <w:sz w:val="56"/>
                                <w:szCs w:val="56"/>
                                <w:lang w:val="sr-Cyrl-RS"/>
                              </w:rP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0EF2CB" id="Rectangle 9" o:spid="_x0000_s1039" style="position:absolute;left:0;text-align:left;margin-left:0;margin-top:13.45pt;width:180.75pt;height:96.75pt;z-index:2516725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" fillcolor="#92d050" strokecolor="#5b9bd5 [3204]" strokeweight=".5pt">
                <v:fill color2="#7aaddd [2612]" rotate="t" colors="0 #92d050;.5 #a3c1e5;1 #92b9e4" focus="100%" type="gradient">
                  <o:fill v:ext="view" type="gradientUnscaled"/>
                </v:fill>
                <v:textbox>
                  <w:txbxContent>
                    <w:p w14:paraId="19BF0317" w14:textId="063A3180" w:rsidR="007A2F78" w:rsidRPr="00814844" w:rsidRDefault="007A2F78" w:rsidP="007A2F78">
                      <w:pPr>
                        <w:jc w:val="center"/>
                        <w:rPr>
                          <w:sz w:val="56"/>
                          <w:szCs w:val="56"/>
                          <w:lang w:val="sr-Cyrl-RS"/>
                        </w:rPr>
                      </w:pPr>
                      <w:r w:rsidRPr="00814844">
                        <w:rPr>
                          <w:sz w:val="56"/>
                          <w:szCs w:val="56"/>
                          <w:lang w:val="sr-Cyrl-RS"/>
                        </w:rPr>
                        <w:t>Субјект мониторинг</w:t>
                      </w:r>
                      <w:r w:rsidR="00F86157">
                        <w:rPr>
                          <w:sz w:val="56"/>
                          <w:szCs w:val="56"/>
                          <w:lang w:val="sr-Cyrl-RS"/>
                        </w:rPr>
                        <w:t>а</w:t>
                      </w:r>
                    </w:p>
                  </w:txbxContent>
                </v:textbox>
                <w10:wrap anchorx="margin"/>
              </v:rect>
            </w:pict>
          </mc:Fallback>
        </mc:AlternateContent>
      </w:r>
    </w:p>
    <w:p w14:paraId="176348C4" w14:textId="44E8EF69" w:rsidR="007A2F78" w:rsidRDefault="007A2F78" w:rsidP="007A2F78">
      <w:pPr>
        <w:spacing w:line="360" w:lineRule="auto"/>
        <w:jc w:val="both"/>
        <w:rPr>
          <w:sz w:val="28"/>
          <w:szCs w:val="28"/>
          <w:lang w:val="sr-Cyrl-RS"/>
        </w:rPr>
      </w:pPr>
    </w:p>
    <w:p w14:paraId="2E693876" w14:textId="204E028E" w:rsidR="007A2F78" w:rsidRDefault="007A2F78" w:rsidP="007A2F78">
      <w:pPr>
        <w:spacing w:line="360" w:lineRule="auto"/>
        <w:jc w:val="both"/>
        <w:rPr>
          <w:sz w:val="28"/>
          <w:szCs w:val="28"/>
          <w:lang w:val="sr-Cyrl-RS"/>
        </w:rPr>
      </w:pPr>
    </w:p>
    <w:p w14:paraId="233265AA" w14:textId="2C5E43A1" w:rsidR="007A2F78" w:rsidRDefault="007A2F78" w:rsidP="007A2F78">
      <w:pPr>
        <w:spacing w:line="360" w:lineRule="auto"/>
        <w:jc w:val="both"/>
        <w:rPr>
          <w:sz w:val="28"/>
          <w:szCs w:val="28"/>
          <w:lang w:val="sr-Cyrl-RS"/>
        </w:rPr>
      </w:pPr>
    </w:p>
    <w:p w14:paraId="67A5E9FF" w14:textId="77777777" w:rsidR="007A2F78" w:rsidRDefault="007A2F78" w:rsidP="007A2F78">
      <w:pPr>
        <w:spacing w:line="360" w:lineRule="auto"/>
        <w:jc w:val="both"/>
        <w:rPr>
          <w:sz w:val="28"/>
          <w:szCs w:val="28"/>
          <w:lang w:val="sr-Cyrl-RS"/>
        </w:rPr>
      </w:pPr>
    </w:p>
    <w:p w14:paraId="7F52D628" w14:textId="0A5AAC8C" w:rsidR="007A2F78" w:rsidRDefault="007A2F78" w:rsidP="007A2F78">
      <w:pPr>
        <w:spacing w:line="360" w:lineRule="auto"/>
        <w:jc w:val="both"/>
        <w:rPr>
          <w:sz w:val="28"/>
          <w:szCs w:val="28"/>
          <w:lang w:val="sr-Cyrl-RS"/>
        </w:rPr>
      </w:pPr>
      <w:r>
        <w:rPr>
          <w:b/>
          <w:bCs/>
          <w:noProof/>
          <w:sz w:val="36"/>
          <w:szCs w:val="36"/>
          <w:lang w:val="en-US"/>
        </w:rPr>
        <w:lastRenderedPageBreak/>
        <mc:AlternateContent>
          <mc:Choice Requires="wps">
            <w:drawing>
              <wp:anchor distT="0" distB="0" distL="114300" distR="114300" simplePos="0" relativeHeight="251699200" behindDoc="0" locked="0" layoutInCell="1" allowOverlap="1" wp14:anchorId="6D132923" wp14:editId="4C861516">
                <wp:simplePos x="0" y="0"/>
                <wp:positionH relativeFrom="margin">
                  <wp:align>right</wp:align>
                </wp:positionH>
                <wp:positionV relativeFrom="paragraph">
                  <wp:posOffset>-263525</wp:posOffset>
                </wp:positionV>
                <wp:extent cx="5710555" cy="914400"/>
                <wp:effectExtent l="0" t="0" r="23495" b="19050"/>
                <wp:wrapNone/>
                <wp:docPr id="56" name="Rectangle: Rounded Corners 56"/>
                <wp:cNvGraphicFramePr/>
                <a:graphic xmlns:a="http://schemas.openxmlformats.org/drawingml/2006/main">
                  <a:graphicData uri="http://schemas.microsoft.com/office/word/2010/wordprocessingShape">
                    <wps:wsp>
                      <wps:cNvSpPr/>
                      <wps:spPr>
                        <a:xfrm>
                          <a:off x="0" y="0"/>
                          <a:ext cx="5710555" cy="914400"/>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52E2F912" w14:textId="77777777" w:rsidR="007A2F78" w:rsidRPr="00047C50" w:rsidRDefault="007A2F78" w:rsidP="007A2F78">
                            <w:pPr>
                              <w:jc w:val="center"/>
                              <w:rPr>
                                <w:color w:val="FFFFFF" w:themeColor="background1"/>
                                <w:sz w:val="40"/>
                                <w:szCs w:val="40"/>
                                <w:lang w:val="sr-Cyrl-RS"/>
                              </w:rPr>
                            </w:pPr>
                            <w:r w:rsidRPr="00047C50">
                              <w:rPr>
                                <w:color w:val="FFFFFF" w:themeColor="background1"/>
                                <w:sz w:val="40"/>
                                <w:szCs w:val="40"/>
                                <w:lang w:val="sr-Cyrl-RS"/>
                              </w:rPr>
                              <w:t>М</w:t>
                            </w:r>
                            <w:r>
                              <w:rPr>
                                <w:color w:val="FFFFFF" w:themeColor="background1"/>
                                <w:sz w:val="40"/>
                                <w:szCs w:val="40"/>
                                <w:lang w:val="sr-Cyrl-RS"/>
                              </w:rPr>
                              <w:t xml:space="preserve">ОНИТОРИНГ ПО ПРИЈАВИ НАДЛЕЖНИХ </w:t>
                            </w:r>
                            <w:r w:rsidRPr="00047C50">
                              <w:rPr>
                                <w:color w:val="FFFFFF" w:themeColor="background1"/>
                                <w:sz w:val="40"/>
                                <w:szCs w:val="40"/>
                                <w:lang w:val="sr-Cyrl-RS"/>
                              </w:rPr>
                              <w:t xml:space="preserve"> ОРГАНА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132923" id="Rectangle: Rounded Corners 56" o:spid="_x0000_s1040" style="position:absolute;left:0;text-align:left;margin-left:398.45pt;margin-top:-20.75pt;width:449.65pt;height:1in;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" fillcolor="#a5a5a5 [3206]" strokecolor="#525252 [1606]" strokeweight="1pt">
                <v:stroke joinstyle="miter"/>
                <v:textbox>
                  <w:txbxContent>
                    <w:p w14:paraId="52E2F912" w14:textId="77777777" w:rsidR="007A2F78" w:rsidRPr="00047C50" w:rsidRDefault="007A2F78" w:rsidP="007A2F78">
                      <w:pPr>
                        <w:jc w:val="center"/>
                        <w:rPr>
                          <w:color w:val="FFFFFF" w:themeColor="background1"/>
                          <w:sz w:val="40"/>
                          <w:szCs w:val="40"/>
                          <w:lang w:val="sr-Cyrl-RS"/>
                        </w:rPr>
                      </w:pPr>
                      <w:r w:rsidRPr="00047C50">
                        <w:rPr>
                          <w:color w:val="FFFFFF" w:themeColor="background1"/>
                          <w:sz w:val="40"/>
                          <w:szCs w:val="40"/>
                          <w:lang w:val="sr-Cyrl-RS"/>
                        </w:rPr>
                        <w:t>М</w:t>
                      </w:r>
                      <w:r>
                        <w:rPr>
                          <w:color w:val="FFFFFF" w:themeColor="background1"/>
                          <w:sz w:val="40"/>
                          <w:szCs w:val="40"/>
                          <w:lang w:val="sr-Cyrl-RS"/>
                        </w:rPr>
                        <w:t xml:space="preserve">ОНИТОРИНГ ПО ПРИЈАВИ НАДЛЕЖНИХ </w:t>
                      </w:r>
                      <w:r w:rsidRPr="00047C50">
                        <w:rPr>
                          <w:color w:val="FFFFFF" w:themeColor="background1"/>
                          <w:sz w:val="40"/>
                          <w:szCs w:val="40"/>
                          <w:lang w:val="sr-Cyrl-RS"/>
                        </w:rPr>
                        <w:t xml:space="preserve"> ОРГАНА</w:t>
                      </w:r>
                    </w:p>
                  </w:txbxContent>
                </v:textbox>
                <w10:wrap anchorx="margin"/>
              </v:roundrect>
            </w:pict>
          </mc:Fallback>
        </mc:AlternateContent>
      </w:r>
    </w:p>
    <w:p w14:paraId="60947901" w14:textId="77777777" w:rsidR="007A2F78" w:rsidRDefault="007A2F78" w:rsidP="007A2F78">
      <w:pPr>
        <w:spacing w:line="360" w:lineRule="auto"/>
        <w:jc w:val="both"/>
        <w:rPr>
          <w:sz w:val="28"/>
          <w:szCs w:val="28"/>
          <w:lang w:val="sr-Cyrl-RS"/>
        </w:rPr>
      </w:pPr>
    </w:p>
    <w:p w14:paraId="001FA17B" w14:textId="253D8634" w:rsidR="007A2F78" w:rsidRDefault="007A2F78" w:rsidP="007A2F78">
      <w:pPr>
        <w:spacing w:line="360" w:lineRule="auto"/>
        <w:jc w:val="both"/>
        <w:rPr>
          <w:sz w:val="28"/>
          <w:szCs w:val="28"/>
          <w:lang w:val="sr-Cyrl-RS"/>
        </w:rPr>
      </w:pPr>
    </w:p>
    <w:p w14:paraId="32D26E12" w14:textId="52EDDD96" w:rsidR="007A2F78" w:rsidRDefault="007A2F78" w:rsidP="007A2F78">
      <w:pPr>
        <w:spacing w:line="360" w:lineRule="auto"/>
        <w:jc w:val="both"/>
        <w:rPr>
          <w:sz w:val="28"/>
          <w:szCs w:val="28"/>
          <w:lang w:val="sr-Cyrl-RS"/>
        </w:rPr>
      </w:pPr>
      <w:r>
        <w:rPr>
          <w:sz w:val="28"/>
          <w:szCs w:val="28"/>
          <w:lang w:val="sr-Cyrl-RS"/>
        </w:rPr>
        <w:t>У циљу сузбијања и спречавања нерегуларности у поступцима јавних набавки, као и у циљу борбе против корупције у овој области, значајан чинилац је међуинституционална сарадња.</w:t>
      </w:r>
    </w:p>
    <w:p w14:paraId="4DD57424" w14:textId="77777777" w:rsidR="007A2F78" w:rsidRPr="007E22E8" w:rsidRDefault="007A2F78" w:rsidP="007A2F78">
      <w:pPr>
        <w:spacing w:after="120" w:line="360" w:lineRule="auto"/>
        <w:jc w:val="both"/>
        <w:rPr>
          <w:sz w:val="28"/>
          <w:szCs w:val="28"/>
        </w:rPr>
      </w:pPr>
      <w:r>
        <w:rPr>
          <w:sz w:val="28"/>
          <w:szCs w:val="28"/>
          <w:lang w:val="uz-Cyrl-UZ"/>
        </w:rPr>
        <w:t>К</w:t>
      </w:r>
      <w:r>
        <w:rPr>
          <w:sz w:val="28"/>
          <w:szCs w:val="28"/>
          <w:lang w:val="sr-Cyrl-RS"/>
        </w:rPr>
        <w:t>анцеларија у</w:t>
      </w:r>
      <w:r w:rsidRPr="007E22E8">
        <w:rPr>
          <w:sz w:val="28"/>
          <w:szCs w:val="28"/>
          <w:lang w:val="uz-Cyrl-UZ"/>
        </w:rPr>
        <w:t xml:space="preserve"> оквиру својих законских надлежности </w:t>
      </w:r>
      <w:r>
        <w:rPr>
          <w:sz w:val="28"/>
          <w:szCs w:val="28"/>
          <w:lang w:val="uz-Cyrl-UZ"/>
        </w:rPr>
        <w:t>сарађује</w:t>
      </w:r>
      <w:r w:rsidRPr="007E22E8">
        <w:rPr>
          <w:sz w:val="28"/>
          <w:szCs w:val="28"/>
          <w:lang w:val="uz-Cyrl-UZ"/>
        </w:rPr>
        <w:t xml:space="preserve"> са другим органима у чијем делокругу послова су активности од непосред</w:t>
      </w:r>
      <w:proofErr w:type="spellStart"/>
      <w:r w:rsidRPr="007E22E8">
        <w:rPr>
          <w:sz w:val="28"/>
          <w:szCs w:val="28"/>
        </w:rPr>
        <w:t>ног</w:t>
      </w:r>
      <w:proofErr w:type="spellEnd"/>
      <w:r w:rsidRPr="007E22E8">
        <w:rPr>
          <w:sz w:val="28"/>
          <w:szCs w:val="28"/>
        </w:rPr>
        <w:t xml:space="preserve"> </w:t>
      </w:r>
      <w:proofErr w:type="spellStart"/>
      <w:r w:rsidRPr="007E22E8">
        <w:rPr>
          <w:sz w:val="28"/>
          <w:szCs w:val="28"/>
        </w:rPr>
        <w:t>значаја</w:t>
      </w:r>
      <w:proofErr w:type="spellEnd"/>
      <w:r w:rsidRPr="007E22E8">
        <w:rPr>
          <w:sz w:val="28"/>
          <w:szCs w:val="28"/>
        </w:rPr>
        <w:t xml:space="preserve"> </w:t>
      </w:r>
      <w:proofErr w:type="spellStart"/>
      <w:r w:rsidRPr="007E22E8">
        <w:rPr>
          <w:sz w:val="28"/>
          <w:szCs w:val="28"/>
        </w:rPr>
        <w:t>за</w:t>
      </w:r>
      <w:proofErr w:type="spellEnd"/>
      <w:r w:rsidRPr="007E22E8">
        <w:rPr>
          <w:sz w:val="28"/>
          <w:szCs w:val="28"/>
        </w:rPr>
        <w:t xml:space="preserve"> </w:t>
      </w:r>
      <w:proofErr w:type="spellStart"/>
      <w:r w:rsidRPr="007E22E8">
        <w:rPr>
          <w:sz w:val="28"/>
          <w:szCs w:val="28"/>
        </w:rPr>
        <w:t>област</w:t>
      </w:r>
      <w:proofErr w:type="spellEnd"/>
      <w:r w:rsidRPr="007E22E8">
        <w:rPr>
          <w:sz w:val="28"/>
          <w:szCs w:val="28"/>
        </w:rPr>
        <w:t xml:space="preserve"> </w:t>
      </w:r>
      <w:proofErr w:type="spellStart"/>
      <w:r w:rsidRPr="007E22E8">
        <w:rPr>
          <w:sz w:val="28"/>
          <w:szCs w:val="28"/>
        </w:rPr>
        <w:t>јавних</w:t>
      </w:r>
      <w:proofErr w:type="spellEnd"/>
      <w:r w:rsidRPr="007E22E8">
        <w:rPr>
          <w:sz w:val="28"/>
          <w:szCs w:val="28"/>
        </w:rPr>
        <w:t xml:space="preserve"> </w:t>
      </w:r>
      <w:proofErr w:type="spellStart"/>
      <w:r w:rsidRPr="007E22E8">
        <w:rPr>
          <w:sz w:val="28"/>
          <w:szCs w:val="28"/>
        </w:rPr>
        <w:t>набавки</w:t>
      </w:r>
      <w:proofErr w:type="spellEnd"/>
      <w:r w:rsidRPr="007E22E8">
        <w:rPr>
          <w:sz w:val="28"/>
          <w:szCs w:val="28"/>
        </w:rPr>
        <w:t xml:space="preserve">. </w:t>
      </w:r>
      <w:proofErr w:type="spellStart"/>
      <w:r w:rsidRPr="007E22E8">
        <w:rPr>
          <w:sz w:val="28"/>
          <w:szCs w:val="28"/>
        </w:rPr>
        <w:t>Наведена</w:t>
      </w:r>
      <w:proofErr w:type="spellEnd"/>
      <w:r w:rsidRPr="007E22E8">
        <w:rPr>
          <w:sz w:val="28"/>
          <w:szCs w:val="28"/>
        </w:rPr>
        <w:t xml:space="preserve"> </w:t>
      </w:r>
      <w:proofErr w:type="spellStart"/>
      <w:r w:rsidRPr="007E22E8">
        <w:rPr>
          <w:sz w:val="28"/>
          <w:szCs w:val="28"/>
        </w:rPr>
        <w:t>међуи</w:t>
      </w:r>
      <w:r>
        <w:rPr>
          <w:sz w:val="28"/>
          <w:szCs w:val="28"/>
        </w:rPr>
        <w:t>нституционална</w:t>
      </w:r>
      <w:proofErr w:type="spellEnd"/>
      <w:r>
        <w:rPr>
          <w:sz w:val="28"/>
          <w:szCs w:val="28"/>
        </w:rPr>
        <w:t xml:space="preserve"> </w:t>
      </w:r>
      <w:proofErr w:type="spellStart"/>
      <w:r>
        <w:rPr>
          <w:sz w:val="28"/>
          <w:szCs w:val="28"/>
        </w:rPr>
        <w:t>сарадња</w:t>
      </w:r>
      <w:proofErr w:type="spellEnd"/>
      <w:r>
        <w:rPr>
          <w:sz w:val="28"/>
          <w:szCs w:val="28"/>
        </w:rPr>
        <w:t xml:space="preserve"> </w:t>
      </w:r>
      <w:proofErr w:type="spellStart"/>
      <w:r>
        <w:rPr>
          <w:sz w:val="28"/>
          <w:szCs w:val="28"/>
        </w:rPr>
        <w:t>остварује</w:t>
      </w:r>
      <w:proofErr w:type="spellEnd"/>
      <w:r w:rsidRPr="007E22E8">
        <w:rPr>
          <w:sz w:val="28"/>
          <w:szCs w:val="28"/>
        </w:rPr>
        <w:t xml:space="preserve"> </w:t>
      </w:r>
      <w:r>
        <w:rPr>
          <w:sz w:val="28"/>
          <w:szCs w:val="28"/>
          <w:lang w:val="sr-Cyrl-RS"/>
        </w:rPr>
        <w:t>с</w:t>
      </w:r>
      <w:r w:rsidRPr="007E22E8">
        <w:rPr>
          <w:sz w:val="28"/>
          <w:szCs w:val="28"/>
        </w:rPr>
        <w:t xml:space="preserve">е </w:t>
      </w:r>
      <w:proofErr w:type="spellStart"/>
      <w:r w:rsidRPr="007E22E8">
        <w:rPr>
          <w:sz w:val="28"/>
          <w:szCs w:val="28"/>
        </w:rPr>
        <w:t>нарочито</w:t>
      </w:r>
      <w:proofErr w:type="spellEnd"/>
      <w:r w:rsidRPr="007E22E8">
        <w:rPr>
          <w:sz w:val="28"/>
          <w:szCs w:val="28"/>
        </w:rPr>
        <w:t xml:space="preserve"> </w:t>
      </w:r>
      <w:proofErr w:type="spellStart"/>
      <w:r w:rsidRPr="007E22E8">
        <w:rPr>
          <w:sz w:val="28"/>
          <w:szCs w:val="28"/>
        </w:rPr>
        <w:t>са</w:t>
      </w:r>
      <w:proofErr w:type="spellEnd"/>
      <w:r w:rsidRPr="007E22E8">
        <w:rPr>
          <w:sz w:val="28"/>
          <w:szCs w:val="28"/>
        </w:rPr>
        <w:t xml:space="preserve"> </w:t>
      </w:r>
      <w:proofErr w:type="spellStart"/>
      <w:r w:rsidRPr="007E22E8">
        <w:rPr>
          <w:sz w:val="28"/>
          <w:szCs w:val="28"/>
        </w:rPr>
        <w:t>следећим</w:t>
      </w:r>
      <w:proofErr w:type="spellEnd"/>
      <w:r w:rsidRPr="007E22E8">
        <w:rPr>
          <w:sz w:val="28"/>
          <w:szCs w:val="28"/>
        </w:rPr>
        <w:t xml:space="preserve"> </w:t>
      </w:r>
      <w:proofErr w:type="spellStart"/>
      <w:r w:rsidRPr="007E22E8">
        <w:rPr>
          <w:sz w:val="28"/>
          <w:szCs w:val="28"/>
        </w:rPr>
        <w:t>органима</w:t>
      </w:r>
      <w:proofErr w:type="spellEnd"/>
      <w:r w:rsidRPr="007E22E8">
        <w:rPr>
          <w:sz w:val="28"/>
          <w:szCs w:val="28"/>
        </w:rPr>
        <w:t xml:space="preserve">: </w:t>
      </w:r>
    </w:p>
    <w:p w14:paraId="10D56D7C" w14:textId="77777777" w:rsidR="007A2F78" w:rsidRPr="007E22E8" w:rsidRDefault="007A2F78" w:rsidP="007A2F78">
      <w:pPr>
        <w:pStyle w:val="ListParagraph"/>
        <w:numPr>
          <w:ilvl w:val="0"/>
          <w:numId w:val="41"/>
        </w:numPr>
        <w:spacing w:after="120" w:line="360" w:lineRule="auto"/>
        <w:jc w:val="both"/>
        <w:rPr>
          <w:sz w:val="28"/>
          <w:szCs w:val="28"/>
        </w:rPr>
      </w:pPr>
      <w:proofErr w:type="spellStart"/>
      <w:r w:rsidRPr="007E22E8">
        <w:rPr>
          <w:sz w:val="28"/>
          <w:szCs w:val="28"/>
        </w:rPr>
        <w:t>Агенција</w:t>
      </w:r>
      <w:proofErr w:type="spellEnd"/>
      <w:r w:rsidRPr="007E22E8">
        <w:rPr>
          <w:sz w:val="28"/>
          <w:szCs w:val="28"/>
        </w:rPr>
        <w:t xml:space="preserve"> </w:t>
      </w:r>
      <w:proofErr w:type="spellStart"/>
      <w:r w:rsidRPr="007E22E8">
        <w:rPr>
          <w:sz w:val="28"/>
          <w:szCs w:val="28"/>
        </w:rPr>
        <w:t>за</w:t>
      </w:r>
      <w:proofErr w:type="spellEnd"/>
      <w:r w:rsidRPr="007E22E8">
        <w:rPr>
          <w:sz w:val="28"/>
          <w:szCs w:val="28"/>
        </w:rPr>
        <w:t xml:space="preserve"> </w:t>
      </w:r>
      <w:r w:rsidRPr="007E22E8">
        <w:rPr>
          <w:sz w:val="28"/>
          <w:szCs w:val="28"/>
          <w:lang w:val="sr-Cyrl-RS"/>
        </w:rPr>
        <w:t>спречавање</w:t>
      </w:r>
      <w:r>
        <w:rPr>
          <w:sz w:val="28"/>
          <w:szCs w:val="28"/>
        </w:rPr>
        <w:t xml:space="preserve"> </w:t>
      </w:r>
      <w:proofErr w:type="spellStart"/>
      <w:r>
        <w:rPr>
          <w:sz w:val="28"/>
          <w:szCs w:val="28"/>
        </w:rPr>
        <w:t>корупције</w:t>
      </w:r>
      <w:proofErr w:type="spellEnd"/>
      <w:r>
        <w:rPr>
          <w:sz w:val="28"/>
          <w:szCs w:val="28"/>
          <w:lang w:val="sr-Cyrl-RS"/>
        </w:rPr>
        <w:t>,</w:t>
      </w:r>
    </w:p>
    <w:p w14:paraId="66D5F0CE" w14:textId="77777777" w:rsidR="007A2F78" w:rsidRPr="007E22E8" w:rsidRDefault="007A2F78" w:rsidP="007A2F78">
      <w:pPr>
        <w:pStyle w:val="ListParagraph"/>
        <w:numPr>
          <w:ilvl w:val="0"/>
          <w:numId w:val="41"/>
        </w:numPr>
        <w:spacing w:after="120" w:line="360" w:lineRule="auto"/>
        <w:jc w:val="both"/>
        <w:rPr>
          <w:sz w:val="28"/>
          <w:szCs w:val="28"/>
        </w:rPr>
      </w:pPr>
      <w:proofErr w:type="spellStart"/>
      <w:r>
        <w:rPr>
          <w:sz w:val="28"/>
          <w:szCs w:val="28"/>
        </w:rPr>
        <w:t>Државна</w:t>
      </w:r>
      <w:proofErr w:type="spellEnd"/>
      <w:r>
        <w:rPr>
          <w:sz w:val="28"/>
          <w:szCs w:val="28"/>
        </w:rPr>
        <w:t xml:space="preserve"> </w:t>
      </w:r>
      <w:proofErr w:type="spellStart"/>
      <w:r>
        <w:rPr>
          <w:sz w:val="28"/>
          <w:szCs w:val="28"/>
        </w:rPr>
        <w:t>ревизорска</w:t>
      </w:r>
      <w:proofErr w:type="spellEnd"/>
      <w:r>
        <w:rPr>
          <w:sz w:val="28"/>
          <w:szCs w:val="28"/>
        </w:rPr>
        <w:t xml:space="preserve"> </w:t>
      </w:r>
      <w:proofErr w:type="spellStart"/>
      <w:r>
        <w:rPr>
          <w:sz w:val="28"/>
          <w:szCs w:val="28"/>
        </w:rPr>
        <w:t>институција</w:t>
      </w:r>
      <w:proofErr w:type="spellEnd"/>
      <w:r>
        <w:rPr>
          <w:sz w:val="28"/>
          <w:szCs w:val="28"/>
          <w:lang w:val="sr-Cyrl-RS"/>
        </w:rPr>
        <w:t>,</w:t>
      </w:r>
    </w:p>
    <w:p w14:paraId="388408F8" w14:textId="77777777" w:rsidR="007A2F78" w:rsidRPr="007E22E8" w:rsidRDefault="007A2F78" w:rsidP="007A2F78">
      <w:pPr>
        <w:pStyle w:val="ListParagraph"/>
        <w:numPr>
          <w:ilvl w:val="0"/>
          <w:numId w:val="41"/>
        </w:numPr>
        <w:spacing w:after="120" w:line="360" w:lineRule="auto"/>
        <w:jc w:val="both"/>
        <w:rPr>
          <w:sz w:val="28"/>
          <w:szCs w:val="28"/>
        </w:rPr>
      </w:pPr>
      <w:proofErr w:type="spellStart"/>
      <w:r w:rsidRPr="007E22E8">
        <w:rPr>
          <w:sz w:val="28"/>
          <w:szCs w:val="28"/>
        </w:rPr>
        <w:t>Републичка</w:t>
      </w:r>
      <w:proofErr w:type="spellEnd"/>
      <w:r w:rsidRPr="007E22E8">
        <w:rPr>
          <w:sz w:val="28"/>
          <w:szCs w:val="28"/>
        </w:rPr>
        <w:t xml:space="preserve"> </w:t>
      </w:r>
      <w:proofErr w:type="spellStart"/>
      <w:r w:rsidRPr="007E22E8">
        <w:rPr>
          <w:sz w:val="28"/>
          <w:szCs w:val="28"/>
        </w:rPr>
        <w:t>комисија</w:t>
      </w:r>
      <w:proofErr w:type="spellEnd"/>
      <w:r w:rsidRPr="007E22E8">
        <w:rPr>
          <w:sz w:val="28"/>
          <w:szCs w:val="28"/>
        </w:rPr>
        <w:t xml:space="preserve"> </w:t>
      </w:r>
      <w:proofErr w:type="spellStart"/>
      <w:r w:rsidRPr="007E22E8">
        <w:rPr>
          <w:sz w:val="28"/>
          <w:szCs w:val="28"/>
        </w:rPr>
        <w:t>за</w:t>
      </w:r>
      <w:proofErr w:type="spellEnd"/>
      <w:r w:rsidRPr="007E22E8">
        <w:rPr>
          <w:sz w:val="28"/>
          <w:szCs w:val="28"/>
        </w:rPr>
        <w:t xml:space="preserve"> </w:t>
      </w:r>
      <w:proofErr w:type="spellStart"/>
      <w:r w:rsidRPr="007E22E8">
        <w:rPr>
          <w:sz w:val="28"/>
          <w:szCs w:val="28"/>
        </w:rPr>
        <w:t>заштиту</w:t>
      </w:r>
      <w:proofErr w:type="spellEnd"/>
      <w:r w:rsidRPr="007E22E8">
        <w:rPr>
          <w:sz w:val="28"/>
          <w:szCs w:val="28"/>
        </w:rPr>
        <w:t xml:space="preserve"> </w:t>
      </w:r>
      <w:proofErr w:type="spellStart"/>
      <w:r w:rsidRPr="007E22E8">
        <w:rPr>
          <w:sz w:val="28"/>
          <w:szCs w:val="28"/>
        </w:rPr>
        <w:t>права</w:t>
      </w:r>
      <w:proofErr w:type="spellEnd"/>
      <w:r w:rsidRPr="007E22E8">
        <w:rPr>
          <w:sz w:val="28"/>
          <w:szCs w:val="28"/>
        </w:rPr>
        <w:t xml:space="preserve"> у </w:t>
      </w:r>
      <w:proofErr w:type="spellStart"/>
      <w:r w:rsidRPr="007E22E8">
        <w:rPr>
          <w:sz w:val="28"/>
          <w:szCs w:val="28"/>
        </w:rPr>
        <w:t>поступцима</w:t>
      </w:r>
      <w:proofErr w:type="spellEnd"/>
      <w:r w:rsidRPr="007E22E8">
        <w:rPr>
          <w:sz w:val="28"/>
          <w:szCs w:val="28"/>
        </w:rPr>
        <w:t xml:space="preserve"> </w:t>
      </w:r>
      <w:proofErr w:type="spellStart"/>
      <w:r w:rsidRPr="007E22E8">
        <w:rPr>
          <w:sz w:val="28"/>
          <w:szCs w:val="28"/>
        </w:rPr>
        <w:t>јавних</w:t>
      </w:r>
      <w:proofErr w:type="spellEnd"/>
      <w:r w:rsidRPr="007E22E8">
        <w:rPr>
          <w:sz w:val="28"/>
          <w:szCs w:val="28"/>
        </w:rPr>
        <w:t xml:space="preserve"> </w:t>
      </w:r>
      <w:proofErr w:type="spellStart"/>
      <w:r w:rsidRPr="007E22E8">
        <w:rPr>
          <w:sz w:val="28"/>
          <w:szCs w:val="28"/>
        </w:rPr>
        <w:t>на</w:t>
      </w:r>
      <w:r>
        <w:rPr>
          <w:sz w:val="28"/>
          <w:szCs w:val="28"/>
        </w:rPr>
        <w:t>бавки</w:t>
      </w:r>
      <w:proofErr w:type="spellEnd"/>
      <w:r>
        <w:rPr>
          <w:sz w:val="28"/>
          <w:szCs w:val="28"/>
        </w:rPr>
        <w:t>,</w:t>
      </w:r>
    </w:p>
    <w:p w14:paraId="3C58EEC8" w14:textId="77777777" w:rsidR="007A2F78" w:rsidRPr="00E26EC7" w:rsidRDefault="007A2F78" w:rsidP="007A2F78">
      <w:pPr>
        <w:pStyle w:val="ListParagraph"/>
        <w:numPr>
          <w:ilvl w:val="0"/>
          <w:numId w:val="41"/>
        </w:numPr>
        <w:spacing w:after="120" w:line="360" w:lineRule="auto"/>
        <w:jc w:val="both"/>
        <w:rPr>
          <w:sz w:val="28"/>
          <w:szCs w:val="28"/>
        </w:rPr>
      </w:pPr>
      <w:proofErr w:type="spellStart"/>
      <w:r w:rsidRPr="007E22E8">
        <w:rPr>
          <w:sz w:val="28"/>
          <w:szCs w:val="28"/>
        </w:rPr>
        <w:t>К</w:t>
      </w:r>
      <w:r>
        <w:rPr>
          <w:sz w:val="28"/>
          <w:szCs w:val="28"/>
        </w:rPr>
        <w:t>омисија</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заштиту</w:t>
      </w:r>
      <w:proofErr w:type="spellEnd"/>
      <w:r>
        <w:rPr>
          <w:sz w:val="28"/>
          <w:szCs w:val="28"/>
        </w:rPr>
        <w:t xml:space="preserve"> </w:t>
      </w:r>
      <w:proofErr w:type="spellStart"/>
      <w:r>
        <w:rPr>
          <w:sz w:val="28"/>
          <w:szCs w:val="28"/>
        </w:rPr>
        <w:t>конкуренције</w:t>
      </w:r>
      <w:proofErr w:type="spellEnd"/>
      <w:r>
        <w:rPr>
          <w:sz w:val="28"/>
          <w:szCs w:val="28"/>
          <w:lang w:val="sr-Cyrl-RS"/>
        </w:rPr>
        <w:t>,</w:t>
      </w:r>
    </w:p>
    <w:p w14:paraId="3ACD3C95" w14:textId="77777777" w:rsidR="007A2F78" w:rsidRPr="007E22E8" w:rsidRDefault="007A2F78" w:rsidP="007A2F78">
      <w:pPr>
        <w:pStyle w:val="ListParagraph"/>
        <w:numPr>
          <w:ilvl w:val="0"/>
          <w:numId w:val="41"/>
        </w:numPr>
        <w:spacing w:after="120" w:line="360" w:lineRule="auto"/>
        <w:jc w:val="both"/>
        <w:rPr>
          <w:sz w:val="28"/>
          <w:szCs w:val="28"/>
        </w:rPr>
      </w:pPr>
      <w:proofErr w:type="spellStart"/>
      <w:r w:rsidRPr="007E22E8">
        <w:rPr>
          <w:sz w:val="28"/>
          <w:szCs w:val="28"/>
        </w:rPr>
        <w:t>М</w:t>
      </w:r>
      <w:r>
        <w:rPr>
          <w:sz w:val="28"/>
          <w:szCs w:val="28"/>
        </w:rPr>
        <w:t>инистарство</w:t>
      </w:r>
      <w:proofErr w:type="spellEnd"/>
      <w:r>
        <w:rPr>
          <w:sz w:val="28"/>
          <w:szCs w:val="28"/>
        </w:rPr>
        <w:t xml:space="preserve"> </w:t>
      </w:r>
      <w:proofErr w:type="spellStart"/>
      <w:r>
        <w:rPr>
          <w:sz w:val="28"/>
          <w:szCs w:val="28"/>
        </w:rPr>
        <w:t>унутрашњих</w:t>
      </w:r>
      <w:proofErr w:type="spellEnd"/>
      <w:r>
        <w:rPr>
          <w:sz w:val="28"/>
          <w:szCs w:val="28"/>
        </w:rPr>
        <w:t xml:space="preserve"> </w:t>
      </w:r>
      <w:proofErr w:type="spellStart"/>
      <w:r>
        <w:rPr>
          <w:sz w:val="28"/>
          <w:szCs w:val="28"/>
        </w:rPr>
        <w:t>послова</w:t>
      </w:r>
      <w:proofErr w:type="spellEnd"/>
      <w:r>
        <w:rPr>
          <w:sz w:val="28"/>
          <w:szCs w:val="28"/>
        </w:rPr>
        <w:t>,</w:t>
      </w:r>
    </w:p>
    <w:p w14:paraId="6E99F65E" w14:textId="77777777" w:rsidR="007A2F78" w:rsidRPr="007E22E8" w:rsidRDefault="007A2F78" w:rsidP="007A2F78">
      <w:pPr>
        <w:pStyle w:val="ListParagraph"/>
        <w:numPr>
          <w:ilvl w:val="0"/>
          <w:numId w:val="41"/>
        </w:numPr>
        <w:spacing w:after="120" w:line="360" w:lineRule="auto"/>
        <w:jc w:val="both"/>
        <w:rPr>
          <w:sz w:val="28"/>
          <w:szCs w:val="28"/>
        </w:rPr>
      </w:pPr>
      <w:r w:rsidRPr="007E22E8">
        <w:rPr>
          <w:sz w:val="28"/>
          <w:szCs w:val="28"/>
          <w:lang w:val="sr-Cyrl-RS"/>
        </w:rPr>
        <w:t>Минис</w:t>
      </w:r>
      <w:r>
        <w:rPr>
          <w:sz w:val="28"/>
          <w:szCs w:val="28"/>
          <w:lang w:val="sr-Cyrl-RS"/>
        </w:rPr>
        <w:t>тарство за европске интеграције,</w:t>
      </w:r>
    </w:p>
    <w:p w14:paraId="238D76FA" w14:textId="1D54E554" w:rsidR="007A2F78" w:rsidRPr="007E22E8" w:rsidRDefault="007A2F78" w:rsidP="007A2F78">
      <w:pPr>
        <w:pStyle w:val="ListParagraph"/>
        <w:numPr>
          <w:ilvl w:val="0"/>
          <w:numId w:val="41"/>
        </w:numPr>
        <w:spacing w:after="120" w:line="360" w:lineRule="auto"/>
        <w:jc w:val="both"/>
        <w:rPr>
          <w:sz w:val="28"/>
          <w:szCs w:val="28"/>
        </w:rPr>
      </w:pPr>
      <w:proofErr w:type="spellStart"/>
      <w:r w:rsidRPr="007E22E8">
        <w:rPr>
          <w:sz w:val="28"/>
          <w:szCs w:val="28"/>
        </w:rPr>
        <w:t>Посебна</w:t>
      </w:r>
      <w:proofErr w:type="spellEnd"/>
      <w:r w:rsidRPr="007E22E8">
        <w:rPr>
          <w:sz w:val="28"/>
          <w:szCs w:val="28"/>
        </w:rPr>
        <w:t xml:space="preserve"> </w:t>
      </w:r>
      <w:proofErr w:type="spellStart"/>
      <w:r w:rsidRPr="007E22E8">
        <w:rPr>
          <w:sz w:val="28"/>
          <w:szCs w:val="28"/>
        </w:rPr>
        <w:t>од</w:t>
      </w:r>
      <w:r>
        <w:rPr>
          <w:sz w:val="28"/>
          <w:szCs w:val="28"/>
        </w:rPr>
        <w:t>ељења</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сузбијање</w:t>
      </w:r>
      <w:proofErr w:type="spellEnd"/>
      <w:r>
        <w:rPr>
          <w:sz w:val="28"/>
          <w:szCs w:val="28"/>
        </w:rPr>
        <w:t xml:space="preserve"> </w:t>
      </w:r>
      <w:proofErr w:type="spellStart"/>
      <w:r>
        <w:rPr>
          <w:sz w:val="28"/>
          <w:szCs w:val="28"/>
        </w:rPr>
        <w:t>корупције</w:t>
      </w:r>
      <w:proofErr w:type="spellEnd"/>
      <w:r>
        <w:rPr>
          <w:sz w:val="28"/>
          <w:szCs w:val="28"/>
        </w:rPr>
        <w:t xml:space="preserve"> </w:t>
      </w:r>
      <w:r>
        <w:rPr>
          <w:sz w:val="28"/>
          <w:szCs w:val="28"/>
          <w:lang w:val="sr-Cyrl-RS"/>
        </w:rPr>
        <w:t>Виших јавних тужилаштава</w:t>
      </w:r>
      <w:r w:rsidR="003748F4">
        <w:rPr>
          <w:sz w:val="28"/>
          <w:szCs w:val="28"/>
        </w:rPr>
        <w:t>,</w:t>
      </w:r>
    </w:p>
    <w:p w14:paraId="051A0DFF" w14:textId="77777777" w:rsidR="007A2F78" w:rsidRPr="00E26EC7" w:rsidRDefault="007A2F78" w:rsidP="007A2F78">
      <w:pPr>
        <w:pStyle w:val="ListParagraph"/>
        <w:numPr>
          <w:ilvl w:val="0"/>
          <w:numId w:val="41"/>
        </w:numPr>
        <w:spacing w:after="120" w:line="360" w:lineRule="auto"/>
        <w:jc w:val="both"/>
        <w:rPr>
          <w:sz w:val="28"/>
          <w:szCs w:val="28"/>
        </w:rPr>
      </w:pPr>
      <w:proofErr w:type="spellStart"/>
      <w:r w:rsidRPr="007E22E8">
        <w:rPr>
          <w:sz w:val="28"/>
          <w:szCs w:val="28"/>
        </w:rPr>
        <w:t>Буџетска</w:t>
      </w:r>
      <w:proofErr w:type="spellEnd"/>
      <w:r w:rsidRPr="007E22E8">
        <w:rPr>
          <w:sz w:val="28"/>
          <w:szCs w:val="28"/>
        </w:rPr>
        <w:t xml:space="preserve"> </w:t>
      </w:r>
      <w:proofErr w:type="spellStart"/>
      <w:r w:rsidRPr="007E22E8">
        <w:rPr>
          <w:sz w:val="28"/>
          <w:szCs w:val="28"/>
        </w:rPr>
        <w:t>инспекција</w:t>
      </w:r>
      <w:proofErr w:type="spellEnd"/>
      <w:r w:rsidRPr="007E22E8">
        <w:rPr>
          <w:sz w:val="28"/>
          <w:szCs w:val="28"/>
        </w:rPr>
        <w:t xml:space="preserve"> </w:t>
      </w:r>
      <w:proofErr w:type="spellStart"/>
      <w:r w:rsidRPr="007E22E8">
        <w:rPr>
          <w:sz w:val="28"/>
          <w:szCs w:val="28"/>
        </w:rPr>
        <w:t>при</w:t>
      </w:r>
      <w:proofErr w:type="spellEnd"/>
      <w:r w:rsidRPr="007E22E8">
        <w:rPr>
          <w:sz w:val="28"/>
          <w:szCs w:val="28"/>
        </w:rPr>
        <w:t xml:space="preserve"> </w:t>
      </w:r>
      <w:proofErr w:type="spellStart"/>
      <w:r w:rsidRPr="007E22E8">
        <w:rPr>
          <w:sz w:val="28"/>
          <w:szCs w:val="28"/>
        </w:rPr>
        <w:t>Министарству</w:t>
      </w:r>
      <w:proofErr w:type="spellEnd"/>
      <w:r w:rsidRPr="007E22E8">
        <w:rPr>
          <w:sz w:val="28"/>
          <w:szCs w:val="28"/>
        </w:rPr>
        <w:t xml:space="preserve"> </w:t>
      </w:r>
      <w:proofErr w:type="spellStart"/>
      <w:r w:rsidRPr="007E22E8">
        <w:rPr>
          <w:sz w:val="28"/>
          <w:szCs w:val="28"/>
        </w:rPr>
        <w:t>финансија</w:t>
      </w:r>
      <w:proofErr w:type="spellEnd"/>
      <w:r w:rsidRPr="007E22E8">
        <w:rPr>
          <w:sz w:val="28"/>
          <w:szCs w:val="28"/>
        </w:rPr>
        <w:t xml:space="preserve"> и </w:t>
      </w:r>
      <w:proofErr w:type="spellStart"/>
      <w:r w:rsidRPr="007E22E8">
        <w:rPr>
          <w:sz w:val="28"/>
          <w:szCs w:val="28"/>
        </w:rPr>
        <w:t>службе</w:t>
      </w:r>
      <w:proofErr w:type="spellEnd"/>
      <w:r w:rsidRPr="007E22E8">
        <w:rPr>
          <w:sz w:val="28"/>
          <w:szCs w:val="28"/>
        </w:rPr>
        <w:t xml:space="preserve"> </w:t>
      </w:r>
      <w:proofErr w:type="spellStart"/>
      <w:r w:rsidRPr="007E22E8">
        <w:rPr>
          <w:sz w:val="28"/>
          <w:szCs w:val="28"/>
        </w:rPr>
        <w:t>буџетских</w:t>
      </w:r>
      <w:proofErr w:type="spellEnd"/>
      <w:r w:rsidRPr="007E22E8">
        <w:rPr>
          <w:sz w:val="28"/>
          <w:szCs w:val="28"/>
        </w:rPr>
        <w:t xml:space="preserve"> </w:t>
      </w:r>
      <w:proofErr w:type="spellStart"/>
      <w:r w:rsidRPr="007E22E8">
        <w:rPr>
          <w:sz w:val="28"/>
          <w:szCs w:val="28"/>
        </w:rPr>
        <w:t>инспекција</w:t>
      </w:r>
      <w:proofErr w:type="spellEnd"/>
      <w:r w:rsidRPr="007E22E8">
        <w:rPr>
          <w:sz w:val="28"/>
          <w:szCs w:val="28"/>
        </w:rPr>
        <w:t xml:space="preserve"> </w:t>
      </w:r>
      <w:proofErr w:type="spellStart"/>
      <w:r w:rsidRPr="007E22E8">
        <w:rPr>
          <w:sz w:val="28"/>
          <w:szCs w:val="28"/>
        </w:rPr>
        <w:t>пр</w:t>
      </w:r>
      <w:r>
        <w:rPr>
          <w:sz w:val="28"/>
          <w:szCs w:val="28"/>
        </w:rPr>
        <w:t>и</w:t>
      </w:r>
      <w:proofErr w:type="spellEnd"/>
      <w:r>
        <w:rPr>
          <w:sz w:val="28"/>
          <w:szCs w:val="28"/>
        </w:rPr>
        <w:t xml:space="preserve"> </w:t>
      </w:r>
      <w:proofErr w:type="spellStart"/>
      <w:r>
        <w:rPr>
          <w:sz w:val="28"/>
          <w:szCs w:val="28"/>
        </w:rPr>
        <w:t>јединицама</w:t>
      </w:r>
      <w:proofErr w:type="spellEnd"/>
      <w:r>
        <w:rPr>
          <w:sz w:val="28"/>
          <w:szCs w:val="28"/>
        </w:rPr>
        <w:t xml:space="preserve"> </w:t>
      </w:r>
      <w:proofErr w:type="spellStart"/>
      <w:r>
        <w:rPr>
          <w:sz w:val="28"/>
          <w:szCs w:val="28"/>
        </w:rPr>
        <w:t>локалне</w:t>
      </w:r>
      <w:proofErr w:type="spellEnd"/>
      <w:r>
        <w:rPr>
          <w:sz w:val="28"/>
          <w:szCs w:val="28"/>
        </w:rPr>
        <w:t xml:space="preserve"> </w:t>
      </w:r>
      <w:proofErr w:type="spellStart"/>
      <w:r>
        <w:rPr>
          <w:sz w:val="28"/>
          <w:szCs w:val="28"/>
        </w:rPr>
        <w:t>самоуправе</w:t>
      </w:r>
      <w:proofErr w:type="spellEnd"/>
      <w:r w:rsidRPr="00E26EC7">
        <w:rPr>
          <w:sz w:val="28"/>
          <w:szCs w:val="28"/>
          <w:lang w:val="sr-Cyrl-RS"/>
        </w:rPr>
        <w:t>.</w:t>
      </w:r>
    </w:p>
    <w:p w14:paraId="53979374" w14:textId="77777777" w:rsidR="007A2F78" w:rsidRPr="007E22E8" w:rsidRDefault="007A2F78" w:rsidP="007A2F78">
      <w:pPr>
        <w:pStyle w:val="ListParagraph"/>
        <w:spacing w:after="120" w:line="360" w:lineRule="auto"/>
        <w:ind w:left="721"/>
        <w:jc w:val="both"/>
        <w:rPr>
          <w:sz w:val="28"/>
          <w:szCs w:val="28"/>
        </w:rPr>
      </w:pPr>
    </w:p>
    <w:p w14:paraId="79009C3C" w14:textId="77777777" w:rsidR="007A2F78" w:rsidRPr="00331F13" w:rsidRDefault="007A2F78" w:rsidP="007A2F78">
      <w:pPr>
        <w:spacing w:line="360" w:lineRule="auto"/>
        <w:jc w:val="both"/>
        <w:rPr>
          <w:sz w:val="28"/>
          <w:szCs w:val="28"/>
          <w:lang w:val="sr-Cyrl-RS"/>
        </w:rPr>
      </w:pPr>
      <w:r w:rsidRPr="00331F13">
        <w:rPr>
          <w:sz w:val="28"/>
          <w:szCs w:val="28"/>
          <w:lang w:val="sr-Cyrl-RS"/>
        </w:rPr>
        <w:lastRenderedPageBreak/>
        <w:t xml:space="preserve">Наведени органи обраћају се Канцеларији у вези са свим стручним питањима која се односе на област јавних набавки, а која су од значаја за обављање послова из њихове надлежности. </w:t>
      </w:r>
    </w:p>
    <w:p w14:paraId="2776947F" w14:textId="77777777" w:rsidR="007A2F78" w:rsidRPr="007F19CD" w:rsidRDefault="007A2F78" w:rsidP="007A2F78">
      <w:pPr>
        <w:spacing w:line="360" w:lineRule="auto"/>
        <w:jc w:val="both"/>
        <w:rPr>
          <w:sz w:val="28"/>
          <w:szCs w:val="28"/>
          <w:lang w:val="sr-Cyrl-RS"/>
        </w:rPr>
      </w:pPr>
      <w:r w:rsidRPr="007F19CD">
        <w:rPr>
          <w:sz w:val="28"/>
          <w:szCs w:val="28"/>
          <w:lang w:val="sr-Cyrl-RS"/>
        </w:rPr>
        <w:t xml:space="preserve">С тим у вези, како би поступак мониторинга био што бржи и ефикаснији, надлежни органи достављају Канцеларији што комплетније податке на основу којих се утврђују одлучне чињенице о евентуалној повреди прописа из области јавних набавки. </w:t>
      </w:r>
    </w:p>
    <w:p w14:paraId="0B2B98CB" w14:textId="77777777" w:rsidR="007A2F78" w:rsidRDefault="007A2F78" w:rsidP="007A2F78">
      <w:pPr>
        <w:spacing w:line="360" w:lineRule="auto"/>
        <w:jc w:val="both"/>
        <w:rPr>
          <w:sz w:val="28"/>
          <w:szCs w:val="28"/>
          <w:lang w:val="sr-Cyrl-RS"/>
        </w:rPr>
      </w:pPr>
      <w:r>
        <w:rPr>
          <w:sz w:val="28"/>
          <w:szCs w:val="28"/>
          <w:lang w:val="sr-Cyrl-RS"/>
        </w:rPr>
        <w:t>Наведени подаци нарочито се односе на:</w:t>
      </w:r>
    </w:p>
    <w:p w14:paraId="22915041" w14:textId="77777777" w:rsidR="007A2F78" w:rsidRDefault="007A2F78" w:rsidP="007A2F78">
      <w:pPr>
        <w:pStyle w:val="ListParagraph"/>
        <w:numPr>
          <w:ilvl w:val="0"/>
          <w:numId w:val="36"/>
        </w:numPr>
        <w:spacing w:after="300" w:line="360" w:lineRule="auto"/>
        <w:contextualSpacing/>
        <w:jc w:val="both"/>
        <w:rPr>
          <w:sz w:val="28"/>
          <w:szCs w:val="28"/>
          <w:lang w:val="sr-Cyrl-RS"/>
        </w:rPr>
      </w:pPr>
      <w:r>
        <w:rPr>
          <w:sz w:val="28"/>
          <w:szCs w:val="28"/>
          <w:lang w:val="sr-Cyrl-RS"/>
        </w:rPr>
        <w:t>Субјекта контроле</w:t>
      </w:r>
    </w:p>
    <w:p w14:paraId="3BC0A368" w14:textId="77777777" w:rsidR="007A2F78" w:rsidRDefault="007A2F78" w:rsidP="007A2F78">
      <w:pPr>
        <w:pStyle w:val="ListParagraph"/>
        <w:numPr>
          <w:ilvl w:val="0"/>
          <w:numId w:val="36"/>
        </w:numPr>
        <w:spacing w:after="300" w:line="360" w:lineRule="auto"/>
        <w:contextualSpacing/>
        <w:jc w:val="both"/>
        <w:rPr>
          <w:sz w:val="28"/>
          <w:szCs w:val="28"/>
          <w:lang w:val="sr-Cyrl-RS"/>
        </w:rPr>
      </w:pPr>
      <w:r>
        <w:rPr>
          <w:sz w:val="28"/>
          <w:szCs w:val="28"/>
          <w:lang w:val="sr-Cyrl-RS"/>
        </w:rPr>
        <w:t>Предмет јавне набавке</w:t>
      </w:r>
    </w:p>
    <w:p w14:paraId="6849A5CB" w14:textId="77777777" w:rsidR="007A2F78" w:rsidRDefault="007A2F78" w:rsidP="007A2F78">
      <w:pPr>
        <w:pStyle w:val="ListParagraph"/>
        <w:numPr>
          <w:ilvl w:val="0"/>
          <w:numId w:val="36"/>
        </w:numPr>
        <w:spacing w:after="300" w:line="360" w:lineRule="auto"/>
        <w:contextualSpacing/>
        <w:jc w:val="both"/>
        <w:rPr>
          <w:sz w:val="28"/>
          <w:szCs w:val="28"/>
          <w:lang w:val="sr-Cyrl-RS"/>
        </w:rPr>
      </w:pPr>
      <w:r>
        <w:rPr>
          <w:sz w:val="28"/>
          <w:szCs w:val="28"/>
          <w:lang w:val="sr-Cyrl-RS"/>
        </w:rPr>
        <w:t>Врсту поступка јавне набавке</w:t>
      </w:r>
    </w:p>
    <w:p w14:paraId="6C6A54DB" w14:textId="77777777" w:rsidR="007A2F78" w:rsidRDefault="007A2F78" w:rsidP="007A2F78">
      <w:pPr>
        <w:pStyle w:val="ListParagraph"/>
        <w:numPr>
          <w:ilvl w:val="0"/>
          <w:numId w:val="36"/>
        </w:numPr>
        <w:spacing w:after="300" w:line="360" w:lineRule="auto"/>
        <w:contextualSpacing/>
        <w:jc w:val="both"/>
        <w:rPr>
          <w:sz w:val="28"/>
          <w:szCs w:val="28"/>
          <w:lang w:val="sr-Cyrl-RS"/>
        </w:rPr>
      </w:pPr>
      <w:r>
        <w:rPr>
          <w:sz w:val="28"/>
          <w:szCs w:val="28"/>
          <w:lang w:val="sr-Cyrl-RS"/>
        </w:rPr>
        <w:t>Процењену вредност јавне набавке, уколико је иста позната</w:t>
      </w:r>
    </w:p>
    <w:p w14:paraId="464635EB" w14:textId="77777777" w:rsidR="007A2F78" w:rsidRDefault="007A2F78" w:rsidP="007A2F78">
      <w:pPr>
        <w:pStyle w:val="ListParagraph"/>
        <w:numPr>
          <w:ilvl w:val="0"/>
          <w:numId w:val="36"/>
        </w:numPr>
        <w:spacing w:after="300" w:line="360" w:lineRule="auto"/>
        <w:contextualSpacing/>
        <w:jc w:val="both"/>
        <w:rPr>
          <w:sz w:val="28"/>
          <w:szCs w:val="28"/>
          <w:lang w:val="sr-Cyrl-RS"/>
        </w:rPr>
      </w:pPr>
      <w:r>
        <w:rPr>
          <w:sz w:val="28"/>
          <w:szCs w:val="28"/>
          <w:lang w:val="sr-Cyrl-RS"/>
        </w:rPr>
        <w:t>Чињенични основ указане неправилности</w:t>
      </w:r>
    </w:p>
    <w:p w14:paraId="0E8F42A1" w14:textId="77777777" w:rsidR="007A2F78" w:rsidRDefault="007A2F78" w:rsidP="007A2F78">
      <w:pPr>
        <w:pStyle w:val="ListParagraph"/>
        <w:numPr>
          <w:ilvl w:val="0"/>
          <w:numId w:val="36"/>
        </w:numPr>
        <w:spacing w:after="300" w:line="360" w:lineRule="auto"/>
        <w:contextualSpacing/>
        <w:jc w:val="both"/>
        <w:rPr>
          <w:sz w:val="28"/>
          <w:szCs w:val="28"/>
          <w:lang w:val="sr-Cyrl-RS"/>
        </w:rPr>
      </w:pPr>
      <w:r>
        <w:rPr>
          <w:sz w:val="28"/>
          <w:szCs w:val="28"/>
          <w:lang w:val="sr-Cyrl-RS"/>
        </w:rPr>
        <w:t>Доказе којима се поткрепљују изнете чињенице</w:t>
      </w:r>
    </w:p>
    <w:p w14:paraId="28FBCE31" w14:textId="77777777" w:rsidR="007A2F78" w:rsidRDefault="007A2F78" w:rsidP="007A2F78">
      <w:pPr>
        <w:pStyle w:val="ListParagraph"/>
        <w:numPr>
          <w:ilvl w:val="0"/>
          <w:numId w:val="36"/>
        </w:numPr>
        <w:spacing w:after="300" w:line="360" w:lineRule="auto"/>
        <w:contextualSpacing/>
        <w:jc w:val="both"/>
        <w:rPr>
          <w:sz w:val="28"/>
          <w:szCs w:val="28"/>
          <w:lang w:val="sr-Cyrl-RS"/>
        </w:rPr>
      </w:pPr>
      <w:r>
        <w:rPr>
          <w:sz w:val="28"/>
          <w:szCs w:val="28"/>
          <w:lang w:val="sr-Cyrl-RS"/>
        </w:rPr>
        <w:t>Правну квалификацију указане неправилности</w:t>
      </w:r>
    </w:p>
    <w:p w14:paraId="5F21EE03" w14:textId="77777777" w:rsidR="007A2F78" w:rsidRDefault="007A2F78" w:rsidP="007A2F78">
      <w:pPr>
        <w:spacing w:line="360" w:lineRule="auto"/>
        <w:jc w:val="both"/>
        <w:rPr>
          <w:sz w:val="28"/>
          <w:szCs w:val="28"/>
          <w:lang w:val="sr-Cyrl-RS"/>
        </w:rPr>
      </w:pPr>
      <w:r>
        <w:rPr>
          <w:sz w:val="28"/>
          <w:szCs w:val="28"/>
          <w:lang w:val="sr-Cyrl-RS"/>
        </w:rPr>
        <w:t>У недостатку ових података неопходних за спровођење мониторинга, Канцеларија је принуђена да захтева</w:t>
      </w:r>
      <w:r w:rsidRPr="0004692A">
        <w:rPr>
          <w:sz w:val="28"/>
          <w:szCs w:val="28"/>
          <w:lang w:val="sr-Cyrl-RS"/>
        </w:rPr>
        <w:t xml:space="preserve"> додатно образложење у вези са наводима из поднетог обавештења</w:t>
      </w:r>
      <w:r>
        <w:rPr>
          <w:sz w:val="28"/>
          <w:szCs w:val="28"/>
          <w:lang w:val="sr-Cyrl-RS"/>
        </w:rPr>
        <w:t xml:space="preserve"> </w:t>
      </w:r>
      <w:r w:rsidRPr="0004692A">
        <w:rPr>
          <w:sz w:val="28"/>
          <w:szCs w:val="28"/>
          <w:lang w:val="sr-Cyrl-RS"/>
        </w:rPr>
        <w:t>и допун</w:t>
      </w:r>
      <w:r>
        <w:rPr>
          <w:sz w:val="28"/>
          <w:szCs w:val="28"/>
          <w:lang w:val="sr-Cyrl-RS"/>
        </w:rPr>
        <w:t>у</w:t>
      </w:r>
      <w:r w:rsidRPr="0004692A">
        <w:rPr>
          <w:sz w:val="28"/>
          <w:szCs w:val="28"/>
          <w:lang w:val="sr-Cyrl-RS"/>
        </w:rPr>
        <w:t xml:space="preserve"> обавештења</w:t>
      </w:r>
      <w:r>
        <w:rPr>
          <w:sz w:val="28"/>
          <w:szCs w:val="28"/>
          <w:lang w:val="sr-Cyrl-RS"/>
        </w:rPr>
        <w:t>, као и да се обраћа субјекту мониторинга чије је поступање предмет мониторинга, што доводи до тога да сам поступак мониторинга дуже траје.</w:t>
      </w:r>
    </w:p>
    <w:p w14:paraId="33B4DC7B" w14:textId="1956EA3A" w:rsidR="007A2F78" w:rsidRDefault="007A2F78" w:rsidP="007A2F78">
      <w:pPr>
        <w:spacing w:line="360" w:lineRule="auto"/>
        <w:jc w:val="center"/>
        <w:rPr>
          <w:sz w:val="28"/>
          <w:szCs w:val="28"/>
          <w:lang w:val="sr-Cyrl-RS"/>
        </w:rPr>
      </w:pPr>
    </w:p>
    <w:p w14:paraId="3664625A" w14:textId="477627FE" w:rsidR="007A2F78" w:rsidRDefault="007A2F78" w:rsidP="007A2F78">
      <w:pPr>
        <w:spacing w:line="360" w:lineRule="auto"/>
        <w:jc w:val="center"/>
        <w:rPr>
          <w:sz w:val="28"/>
          <w:szCs w:val="28"/>
          <w:lang w:val="sr-Cyrl-RS"/>
        </w:rPr>
      </w:pPr>
    </w:p>
    <w:p w14:paraId="1AE9241A" w14:textId="4D8B54D2" w:rsidR="007A2F78" w:rsidRDefault="007A2F78" w:rsidP="007A2F78">
      <w:pPr>
        <w:spacing w:line="360" w:lineRule="auto"/>
        <w:jc w:val="center"/>
        <w:rPr>
          <w:sz w:val="28"/>
          <w:szCs w:val="28"/>
          <w:lang w:val="sr-Cyrl-RS"/>
        </w:rPr>
      </w:pPr>
    </w:p>
    <w:p w14:paraId="7541C7D0" w14:textId="77777777" w:rsidR="007A2F78" w:rsidRDefault="007A2F78" w:rsidP="007A2F78">
      <w:pPr>
        <w:spacing w:line="360" w:lineRule="auto"/>
        <w:jc w:val="center"/>
        <w:rPr>
          <w:sz w:val="28"/>
          <w:szCs w:val="28"/>
          <w:lang w:val="sr-Cyrl-RS"/>
        </w:rPr>
      </w:pPr>
    </w:p>
    <w:p w14:paraId="3C7B2A08" w14:textId="77777777" w:rsidR="007A2F78" w:rsidRPr="00D655AD" w:rsidRDefault="007A2F78" w:rsidP="007A2F78">
      <w:pPr>
        <w:spacing w:line="360" w:lineRule="auto"/>
        <w:jc w:val="center"/>
        <w:rPr>
          <w:b/>
          <w:bCs/>
          <w:sz w:val="36"/>
          <w:szCs w:val="36"/>
          <w:lang w:val="sr-Cyrl-RS"/>
        </w:rPr>
      </w:pPr>
      <w:r>
        <w:rPr>
          <w:b/>
          <w:bCs/>
          <w:noProof/>
          <w:sz w:val="36"/>
          <w:szCs w:val="36"/>
          <w:lang w:val="en-US"/>
        </w:rPr>
        <w:lastRenderedPageBreak/>
        <mc:AlternateContent>
          <mc:Choice Requires="wps">
            <w:drawing>
              <wp:anchor distT="0" distB="0" distL="114300" distR="114300" simplePos="0" relativeHeight="251700224" behindDoc="0" locked="0" layoutInCell="1" allowOverlap="1" wp14:anchorId="031325A0" wp14:editId="1265FA98">
                <wp:simplePos x="0" y="0"/>
                <wp:positionH relativeFrom="margin">
                  <wp:align>left</wp:align>
                </wp:positionH>
                <wp:positionV relativeFrom="paragraph">
                  <wp:posOffset>12700</wp:posOffset>
                </wp:positionV>
                <wp:extent cx="5701030" cy="409575"/>
                <wp:effectExtent l="0" t="0" r="13970" b="28575"/>
                <wp:wrapNone/>
                <wp:docPr id="57" name="Rectangle: Rounded Corners 57"/>
                <wp:cNvGraphicFramePr/>
                <a:graphic xmlns:a="http://schemas.openxmlformats.org/drawingml/2006/main">
                  <a:graphicData uri="http://schemas.microsoft.com/office/word/2010/wordprocessingShape">
                    <wps:wsp>
                      <wps:cNvSpPr/>
                      <wps:spPr>
                        <a:xfrm>
                          <a:off x="0" y="0"/>
                          <a:ext cx="5701030" cy="409575"/>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2C5A0EFD" w14:textId="77777777" w:rsidR="007A2F78" w:rsidRPr="00047C50" w:rsidRDefault="007A2F78" w:rsidP="007A2F78">
                            <w:pPr>
                              <w:jc w:val="center"/>
                              <w:rPr>
                                <w:color w:val="FFFFFF" w:themeColor="background1"/>
                                <w:sz w:val="40"/>
                                <w:szCs w:val="40"/>
                                <w:lang w:val="sr-Cyrl-RS"/>
                              </w:rPr>
                            </w:pPr>
                            <w:r w:rsidRPr="00047C50">
                              <w:rPr>
                                <w:color w:val="FFFFFF" w:themeColor="background1"/>
                                <w:sz w:val="40"/>
                                <w:szCs w:val="40"/>
                                <w:lang w:val="sr-Cyrl-RS"/>
                              </w:rPr>
                              <w:t>ПРИМЕРИ ИЗ ПРАКСЕ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31325A0" id="Rectangle: Rounded Corners 57" o:spid="_x0000_s1041" style="position:absolute;left:0;text-align:left;margin-left:0;margin-top:1pt;width:448.9pt;height:32.25pt;z-index:2517002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" fillcolor="#a5a5a5 [3206]" strokecolor="#525252 [1606]" strokeweight="1pt">
                <v:stroke joinstyle="miter"/>
                <v:textbox>
                  <w:txbxContent>
                    <w:p w14:paraId="2C5A0EFD" w14:textId="77777777" w:rsidR="007A2F78" w:rsidRPr="00047C50" w:rsidRDefault="007A2F78" w:rsidP="007A2F78">
                      <w:pPr>
                        <w:jc w:val="center"/>
                        <w:rPr>
                          <w:color w:val="FFFFFF" w:themeColor="background1"/>
                          <w:sz w:val="40"/>
                          <w:szCs w:val="40"/>
                          <w:lang w:val="sr-Cyrl-RS"/>
                        </w:rPr>
                      </w:pPr>
                      <w:r w:rsidRPr="00047C50">
                        <w:rPr>
                          <w:color w:val="FFFFFF" w:themeColor="background1"/>
                          <w:sz w:val="40"/>
                          <w:szCs w:val="40"/>
                          <w:lang w:val="sr-Cyrl-RS"/>
                        </w:rPr>
                        <w:t>ПРИМЕРИ ИЗ ПРАКСЕ</w:t>
                      </w:r>
                    </w:p>
                  </w:txbxContent>
                </v:textbox>
                <w10:wrap anchorx="margin"/>
              </v:roundrect>
            </w:pict>
          </mc:Fallback>
        </mc:AlternateContent>
      </w:r>
    </w:p>
    <w:p w14:paraId="48FCE7A8" w14:textId="77777777" w:rsidR="007A2F78" w:rsidRDefault="007A2F78" w:rsidP="007A2F78">
      <w:pPr>
        <w:spacing w:line="360" w:lineRule="auto"/>
        <w:jc w:val="both"/>
        <w:rPr>
          <w:bCs/>
          <w:sz w:val="28"/>
          <w:szCs w:val="28"/>
          <w:lang w:val="sr-Cyrl-RS"/>
        </w:rPr>
      </w:pPr>
    </w:p>
    <w:p w14:paraId="5C085C75" w14:textId="3F633393" w:rsidR="007A2F78" w:rsidRDefault="007A2F78" w:rsidP="007A2F78">
      <w:pPr>
        <w:spacing w:line="360" w:lineRule="auto"/>
        <w:jc w:val="both"/>
        <w:rPr>
          <w:bCs/>
          <w:sz w:val="28"/>
          <w:szCs w:val="28"/>
          <w:lang w:val="sr-Cyrl-RS"/>
        </w:rPr>
      </w:pPr>
      <w:r w:rsidRPr="00D655AD">
        <w:rPr>
          <w:bCs/>
          <w:sz w:val="28"/>
          <w:szCs w:val="28"/>
          <w:lang w:val="sr-Cyrl-RS"/>
        </w:rPr>
        <w:t xml:space="preserve">У овом делу </w:t>
      </w:r>
      <w:r>
        <w:rPr>
          <w:bCs/>
          <w:sz w:val="28"/>
          <w:szCs w:val="28"/>
          <w:lang w:val="sr-Cyrl-RS"/>
        </w:rPr>
        <w:t>представљене су најзначајније до сада уочене неправилности које су биле основ за подношење захтева за заштиту права, али и захтева за покретање прекршајног поступка и захтева за поништење уговора.</w:t>
      </w:r>
    </w:p>
    <w:p w14:paraId="5BBE5E0D" w14:textId="1C9DAA36" w:rsidR="007A2F78" w:rsidRPr="00D655AD" w:rsidRDefault="007A2F78" w:rsidP="007A2F78">
      <w:pPr>
        <w:spacing w:line="360" w:lineRule="auto"/>
        <w:jc w:val="both"/>
        <w:rPr>
          <w:bCs/>
          <w:sz w:val="28"/>
          <w:szCs w:val="28"/>
          <w:lang w:val="sr-Cyrl-RS"/>
        </w:rPr>
      </w:pPr>
    </w:p>
    <w:p w14:paraId="47CFCF64" w14:textId="67978E37" w:rsidR="007A2F78" w:rsidRDefault="00044BB2" w:rsidP="007A2F78">
      <w:pPr>
        <w:spacing w:line="360" w:lineRule="auto"/>
        <w:rPr>
          <w:b/>
          <w:bCs/>
          <w:sz w:val="36"/>
          <w:szCs w:val="36"/>
          <w:lang w:val="sr-Cyrl-RS"/>
        </w:rPr>
      </w:pPr>
      <w:r w:rsidRPr="008A0AA7">
        <w:rPr>
          <w:rFonts w:eastAsia="Calibri"/>
          <w:noProof/>
          <w:lang w:val="en-US"/>
        </w:rPr>
        <mc:AlternateContent>
          <mc:Choice Requires="wps">
            <w:drawing>
              <wp:anchor distT="0" distB="0" distL="114300" distR="114300" simplePos="0" relativeHeight="251659264" behindDoc="0" locked="0" layoutInCell="1" allowOverlap="1" wp14:anchorId="12581649" wp14:editId="2C3566AE">
                <wp:simplePos x="0" y="0"/>
                <wp:positionH relativeFrom="margin">
                  <wp:align>left</wp:align>
                </wp:positionH>
                <wp:positionV relativeFrom="paragraph">
                  <wp:posOffset>8890</wp:posOffset>
                </wp:positionV>
                <wp:extent cx="5715000" cy="666750"/>
                <wp:effectExtent l="0" t="0" r="0" b="0"/>
                <wp:wrapNone/>
                <wp:docPr id="6" name="Flowchart: Alternate Process 6"/>
                <wp:cNvGraphicFramePr/>
                <a:graphic xmlns:a="http://schemas.openxmlformats.org/drawingml/2006/main">
                  <a:graphicData uri="http://schemas.microsoft.com/office/word/2010/wordprocessingShape">
                    <wps:wsp>
                      <wps:cNvSpPr/>
                      <wps:spPr>
                        <a:xfrm>
                          <a:off x="0" y="0"/>
                          <a:ext cx="5715000" cy="666750"/>
                        </a:xfrm>
                        <a:prstGeom prst="flowChartAlternateProcess">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427A87C" w14:textId="77777777" w:rsidR="007A2F78" w:rsidRPr="003C655D" w:rsidRDefault="007A2F78" w:rsidP="007A2F78">
                            <w:pPr>
                              <w:spacing w:line="360" w:lineRule="auto"/>
                              <w:jc w:val="center"/>
                              <w:rPr>
                                <w:sz w:val="28"/>
                                <w:szCs w:val="28"/>
                                <w:lang w:val="sr-Cyrl-RS"/>
                              </w:rPr>
                            </w:pPr>
                            <w:r>
                              <w:rPr>
                                <w:sz w:val="28"/>
                                <w:szCs w:val="28"/>
                                <w:lang w:val="sr-Cyrl-RS"/>
                              </w:rPr>
                              <w:t>ОДРЕЂИВАЊЕ РОКОВА ЗА ПОДНОШЕЊЕ ПОНУДА СУПРОТНО ОДРЕДБАМА ЗЈН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8164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42" type="#_x0000_t176" style="position:absolute;margin-left:0;margin-top:.7pt;width:450pt;height: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" fillcolor="#2967a1 [2148]" stroked="f">
                <v:fill color2="#9cc2e5 [1940]" rotate="t" angle="180" colors="0 #2a69a2;31457f #609ed6;1 #9dc3e6" focus="100%" type="gradient"/>
                <v:textbox>
                  <w:txbxContent>
                    <w:p w14:paraId="4427A87C" w14:textId="77777777" w:rsidR="007A2F78" w:rsidRPr="003C655D" w:rsidRDefault="007A2F78" w:rsidP="007A2F78">
                      <w:pPr>
                        <w:spacing w:line="360" w:lineRule="auto"/>
                        <w:jc w:val="center"/>
                        <w:rPr>
                          <w:sz w:val="28"/>
                          <w:szCs w:val="28"/>
                          <w:lang w:val="sr-Cyrl-RS"/>
                        </w:rPr>
                      </w:pPr>
                      <w:r>
                        <w:rPr>
                          <w:sz w:val="28"/>
                          <w:szCs w:val="28"/>
                          <w:lang w:val="sr-Cyrl-RS"/>
                        </w:rPr>
                        <w:t>ОДРЕЂИВАЊЕ РОКОВА ЗА ПОДНОШЕЊЕ ПОНУДА СУПРОТНО ОДРЕДБАМА ЗЈН</w:t>
                      </w:r>
                    </w:p>
                  </w:txbxContent>
                </v:textbox>
                <w10:wrap anchorx="margin"/>
              </v:shape>
            </w:pict>
          </mc:Fallback>
        </mc:AlternateContent>
      </w:r>
    </w:p>
    <w:p w14:paraId="0A5415D5" w14:textId="77777777" w:rsidR="007A2F78" w:rsidRDefault="007A2F78" w:rsidP="007A2F78">
      <w:pPr>
        <w:spacing w:line="360" w:lineRule="auto"/>
        <w:jc w:val="both"/>
        <w:rPr>
          <w:sz w:val="28"/>
          <w:szCs w:val="28"/>
          <w:lang w:val="sr-Cyrl-RS"/>
        </w:rPr>
      </w:pPr>
    </w:p>
    <w:p w14:paraId="2E0D628A" w14:textId="77777777" w:rsidR="007A2F78" w:rsidRDefault="007A2F78" w:rsidP="007A2F78">
      <w:pPr>
        <w:spacing w:line="360" w:lineRule="auto"/>
        <w:jc w:val="both"/>
        <w:rPr>
          <w:sz w:val="28"/>
          <w:szCs w:val="28"/>
          <w:lang w:val="sr-Cyrl-RS"/>
        </w:rPr>
      </w:pPr>
    </w:p>
    <w:p w14:paraId="56D65270" w14:textId="75A74BA1" w:rsidR="007A2F78" w:rsidRDefault="007A2F78" w:rsidP="007A2F78">
      <w:pPr>
        <w:spacing w:line="360" w:lineRule="auto"/>
        <w:jc w:val="both"/>
        <w:rPr>
          <w:sz w:val="28"/>
          <w:szCs w:val="28"/>
          <w:lang w:val="sr-Cyrl-RS"/>
        </w:rPr>
      </w:pPr>
      <w:r>
        <w:rPr>
          <w:sz w:val="28"/>
          <w:szCs w:val="28"/>
          <w:lang w:val="sr-Cyrl-RS"/>
        </w:rPr>
        <w:t xml:space="preserve">Приликом сачињавања документације о набавци, наручиоци одређују који је крајњи рок до ког понуђачи могу поднети понуду. </w:t>
      </w:r>
    </w:p>
    <w:p w14:paraId="77256628" w14:textId="77777777" w:rsidR="007A2F78" w:rsidRDefault="007A2F78" w:rsidP="007A2F78">
      <w:pPr>
        <w:spacing w:line="360" w:lineRule="auto"/>
        <w:jc w:val="both"/>
        <w:rPr>
          <w:sz w:val="28"/>
          <w:szCs w:val="28"/>
          <w:lang w:val="sr-Cyrl-RS"/>
        </w:rPr>
      </w:pPr>
      <w:r>
        <w:rPr>
          <w:sz w:val="28"/>
          <w:szCs w:val="28"/>
          <w:lang w:val="sr-Cyrl-RS"/>
        </w:rPr>
        <w:t xml:space="preserve">Неретко се у пракси дешава да одређени наручиоци рокове за подношење понуда одређују супротно одредбама ЗЈН. </w:t>
      </w:r>
    </w:p>
    <w:p w14:paraId="70CCF3B4" w14:textId="77777777" w:rsidR="007A2F78" w:rsidRDefault="007A2F78" w:rsidP="007A2F78">
      <w:pPr>
        <w:spacing w:line="360" w:lineRule="auto"/>
        <w:jc w:val="both"/>
        <w:rPr>
          <w:sz w:val="28"/>
          <w:szCs w:val="28"/>
          <w:lang w:val="sr-Cyrl-RS"/>
        </w:rPr>
      </w:pPr>
      <w:r>
        <w:rPr>
          <w:sz w:val="28"/>
          <w:szCs w:val="28"/>
          <w:lang w:val="sr-Cyrl-RS"/>
        </w:rPr>
        <w:t>Стога је важно указати да су ЗЈН прописани минимални рокови за подношење понуда, уз могућност да се исти у одређеним случајевима скрате.</w:t>
      </w:r>
    </w:p>
    <w:p w14:paraId="01AE453E" w14:textId="77777777" w:rsidR="007A2F78" w:rsidRDefault="007A2F78" w:rsidP="007A2F78">
      <w:pPr>
        <w:spacing w:line="360" w:lineRule="auto"/>
        <w:jc w:val="both"/>
        <w:rPr>
          <w:sz w:val="28"/>
          <w:szCs w:val="28"/>
          <w:lang w:val="sr-Cyrl-RS"/>
        </w:rPr>
      </w:pPr>
      <w:r>
        <w:rPr>
          <w:sz w:val="28"/>
          <w:szCs w:val="28"/>
          <w:lang w:val="sr-Cyrl-RS"/>
        </w:rPr>
        <w:t>Тако је, примера ради, прописано да је минимални рок за подношење понуда у отвореном поступку:</w:t>
      </w:r>
    </w:p>
    <w:p w14:paraId="15A310F3" w14:textId="77777777" w:rsidR="007A2F78" w:rsidRDefault="007A2F78" w:rsidP="007A2F78">
      <w:pPr>
        <w:pStyle w:val="ListParagraph"/>
        <w:numPr>
          <w:ilvl w:val="0"/>
          <w:numId w:val="39"/>
        </w:numPr>
        <w:spacing w:after="300" w:line="360" w:lineRule="auto"/>
        <w:contextualSpacing/>
        <w:jc w:val="both"/>
        <w:rPr>
          <w:sz w:val="28"/>
          <w:szCs w:val="28"/>
          <w:lang w:val="sr-Cyrl-RS"/>
        </w:rPr>
      </w:pPr>
      <w:r>
        <w:rPr>
          <w:sz w:val="28"/>
          <w:szCs w:val="28"/>
          <w:lang w:val="sr-Cyrl-RS"/>
        </w:rPr>
        <w:t>35 дана (ПВ ≥ од износа европских прагова);</w:t>
      </w:r>
    </w:p>
    <w:p w14:paraId="2BCE0150" w14:textId="77777777" w:rsidR="007A2F78" w:rsidRDefault="007A2F78" w:rsidP="007A2F78">
      <w:pPr>
        <w:pStyle w:val="ListParagraph"/>
        <w:numPr>
          <w:ilvl w:val="0"/>
          <w:numId w:val="39"/>
        </w:numPr>
        <w:spacing w:after="300" w:line="360" w:lineRule="auto"/>
        <w:contextualSpacing/>
        <w:jc w:val="both"/>
        <w:rPr>
          <w:sz w:val="28"/>
          <w:szCs w:val="28"/>
          <w:lang w:val="sr-Cyrl-RS"/>
        </w:rPr>
      </w:pPr>
      <w:r>
        <w:rPr>
          <w:sz w:val="28"/>
          <w:szCs w:val="28"/>
          <w:lang w:val="sr-Cyrl-RS"/>
        </w:rPr>
        <w:t>25 дана (ПВ &lt; од износа европских прагова);</w:t>
      </w:r>
    </w:p>
    <w:p w14:paraId="19152C09" w14:textId="77777777" w:rsidR="007A2F78" w:rsidRDefault="007A2F78" w:rsidP="007A2F78">
      <w:pPr>
        <w:pStyle w:val="ListParagraph"/>
        <w:numPr>
          <w:ilvl w:val="0"/>
          <w:numId w:val="39"/>
        </w:numPr>
        <w:spacing w:after="300" w:line="360" w:lineRule="auto"/>
        <w:contextualSpacing/>
        <w:jc w:val="both"/>
        <w:rPr>
          <w:sz w:val="28"/>
          <w:szCs w:val="28"/>
          <w:lang w:val="sr-Cyrl-RS"/>
        </w:rPr>
      </w:pPr>
      <w:r>
        <w:rPr>
          <w:sz w:val="28"/>
          <w:szCs w:val="28"/>
          <w:lang w:val="sr-Cyrl-RS"/>
        </w:rPr>
        <w:t>15 дана (ПВ &lt; од 30.000.000,00) за набавку радова;</w:t>
      </w:r>
    </w:p>
    <w:p w14:paraId="5C47242B" w14:textId="77777777" w:rsidR="007A2F78" w:rsidRDefault="007A2F78" w:rsidP="007A2F78">
      <w:pPr>
        <w:pStyle w:val="ListParagraph"/>
        <w:numPr>
          <w:ilvl w:val="0"/>
          <w:numId w:val="39"/>
        </w:numPr>
        <w:spacing w:after="300" w:line="360" w:lineRule="auto"/>
        <w:contextualSpacing/>
        <w:jc w:val="both"/>
        <w:rPr>
          <w:sz w:val="28"/>
          <w:szCs w:val="28"/>
          <w:lang w:val="sr-Cyrl-RS"/>
        </w:rPr>
      </w:pPr>
      <w:r>
        <w:rPr>
          <w:noProof/>
          <w:sz w:val="28"/>
          <w:szCs w:val="28"/>
          <w:lang w:val="en-US"/>
        </w:rPr>
        <mc:AlternateContent>
          <mc:Choice Requires="wps">
            <w:drawing>
              <wp:anchor distT="0" distB="0" distL="114300" distR="114300" simplePos="0" relativeHeight="251660288" behindDoc="0" locked="0" layoutInCell="1" allowOverlap="1" wp14:anchorId="4D994E5C" wp14:editId="0D600CBF">
                <wp:simplePos x="0" y="0"/>
                <wp:positionH relativeFrom="column">
                  <wp:posOffset>2390458</wp:posOffset>
                </wp:positionH>
                <wp:positionV relativeFrom="paragraph">
                  <wp:posOffset>457517</wp:posOffset>
                </wp:positionV>
                <wp:extent cx="376240" cy="328295"/>
                <wp:effectExtent l="23812" t="0" r="28893" b="28892"/>
                <wp:wrapNone/>
                <wp:docPr id="10" name="Right Arrow 10"/>
                <wp:cNvGraphicFramePr/>
                <a:graphic xmlns:a="http://schemas.openxmlformats.org/drawingml/2006/main">
                  <a:graphicData uri="http://schemas.microsoft.com/office/word/2010/wordprocessingShape">
                    <wps:wsp>
                      <wps:cNvSpPr/>
                      <wps:spPr>
                        <a:xfrm rot="5400000">
                          <a:off x="0" y="0"/>
                          <a:ext cx="376240" cy="3282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C56D8" id="Right Arrow 10" o:spid="_x0000_s1026" type="#_x0000_t13" style="position:absolute;margin-left:188.25pt;margin-top:36pt;width:29.65pt;height:25.8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" adj="12176" fillcolor="#5b9bd5 [3204]" strokecolor="#1f4d78 [1604]" strokeweight="1pt"/>
            </w:pict>
          </mc:Fallback>
        </mc:AlternateContent>
      </w:r>
      <w:r>
        <w:rPr>
          <w:sz w:val="28"/>
          <w:szCs w:val="28"/>
          <w:lang w:val="sr-Cyrl-RS"/>
        </w:rPr>
        <w:t>10 дана (ПВ &lt; од 10.000.000,00) за набавку добара и услуга.</w:t>
      </w:r>
    </w:p>
    <w:p w14:paraId="304369BA" w14:textId="77777777" w:rsidR="007A2F78" w:rsidRPr="00B67DC6" w:rsidRDefault="007A2F78" w:rsidP="007A2F78">
      <w:pPr>
        <w:pStyle w:val="ListParagraph"/>
        <w:spacing w:line="360" w:lineRule="auto"/>
        <w:jc w:val="both"/>
        <w:rPr>
          <w:sz w:val="28"/>
          <w:szCs w:val="28"/>
          <w:lang w:val="sr-Cyrl-RS"/>
        </w:rPr>
      </w:pPr>
    </w:p>
    <w:p w14:paraId="253BD1D3" w14:textId="77777777" w:rsidR="007A2F78" w:rsidRDefault="007A2F78" w:rsidP="007A2F78">
      <w:pPr>
        <w:spacing w:line="360" w:lineRule="auto"/>
        <w:jc w:val="both"/>
        <w:rPr>
          <w:sz w:val="28"/>
          <w:szCs w:val="28"/>
          <w:lang w:val="sr-Cyrl-RS"/>
        </w:rPr>
      </w:pPr>
    </w:p>
    <w:p w14:paraId="02ED498C" w14:textId="77777777" w:rsidR="007A2F78" w:rsidRDefault="007A2F78" w:rsidP="007A2F78">
      <w:pPr>
        <w:spacing w:line="360" w:lineRule="auto"/>
        <w:jc w:val="center"/>
        <w:rPr>
          <w:sz w:val="28"/>
          <w:szCs w:val="28"/>
          <w:lang w:val="sr-Cyrl-RS"/>
        </w:rPr>
      </w:pPr>
      <w:r>
        <w:rPr>
          <w:sz w:val="28"/>
          <w:szCs w:val="28"/>
          <w:lang w:val="sr-Cyrl-RS"/>
        </w:rPr>
        <w:lastRenderedPageBreak/>
        <w:t>Могућност скраћења рокова из тач. 1) и 2)</w:t>
      </w:r>
    </w:p>
    <w:p w14:paraId="642B34AF" w14:textId="77777777" w:rsidR="007A2F78" w:rsidRDefault="007A2F78" w:rsidP="007A2F78">
      <w:pPr>
        <w:pStyle w:val="ListParagraph"/>
        <w:numPr>
          <w:ilvl w:val="0"/>
          <w:numId w:val="36"/>
        </w:numPr>
        <w:spacing w:after="300" w:line="360" w:lineRule="auto"/>
        <w:contextualSpacing/>
        <w:jc w:val="both"/>
        <w:rPr>
          <w:sz w:val="28"/>
          <w:szCs w:val="28"/>
          <w:lang w:val="sr-Cyrl-RS"/>
        </w:rPr>
      </w:pPr>
      <w:r w:rsidRPr="00F841FC">
        <w:rPr>
          <w:sz w:val="28"/>
          <w:szCs w:val="28"/>
          <w:lang w:val="sr-Cyrl-RS"/>
        </w:rPr>
        <w:t>за 5 дана – уколико пон</w:t>
      </w:r>
      <w:r>
        <w:rPr>
          <w:sz w:val="28"/>
          <w:szCs w:val="28"/>
          <w:lang w:val="sr-Cyrl-RS"/>
        </w:rPr>
        <w:t>уде могу да се поднесу електрон</w:t>
      </w:r>
      <w:r w:rsidRPr="00F841FC">
        <w:rPr>
          <w:sz w:val="28"/>
          <w:szCs w:val="28"/>
          <w:lang w:val="sr-Cyrl-RS"/>
        </w:rPr>
        <w:t>с</w:t>
      </w:r>
      <w:r>
        <w:rPr>
          <w:sz w:val="28"/>
          <w:szCs w:val="28"/>
          <w:lang w:val="sr-Cyrl-RS"/>
        </w:rPr>
        <w:t>к</w:t>
      </w:r>
      <w:r w:rsidRPr="00F841FC">
        <w:rPr>
          <w:sz w:val="28"/>
          <w:szCs w:val="28"/>
          <w:lang w:val="sr-Cyrl-RS"/>
        </w:rPr>
        <w:t>им средствима</w:t>
      </w:r>
      <w:r>
        <w:rPr>
          <w:sz w:val="28"/>
          <w:szCs w:val="28"/>
          <w:lang w:val="sr-Cyrl-RS"/>
        </w:rPr>
        <w:t>;</w:t>
      </w:r>
    </w:p>
    <w:p w14:paraId="6890F996" w14:textId="77777777" w:rsidR="007A2F78" w:rsidRPr="00B67DC6" w:rsidRDefault="007A2F78" w:rsidP="007A2F78">
      <w:pPr>
        <w:pStyle w:val="ListParagraph"/>
        <w:numPr>
          <w:ilvl w:val="0"/>
          <w:numId w:val="36"/>
        </w:numPr>
        <w:spacing w:after="300" w:line="360" w:lineRule="auto"/>
        <w:contextualSpacing/>
        <w:jc w:val="both"/>
        <w:rPr>
          <w:sz w:val="28"/>
          <w:szCs w:val="28"/>
          <w:lang w:val="sr-Cyrl-RS"/>
        </w:rPr>
      </w:pPr>
      <w:r>
        <w:rPr>
          <w:sz w:val="28"/>
          <w:szCs w:val="28"/>
          <w:lang w:val="sr-Cyrl-RS"/>
        </w:rPr>
        <w:t>уколико наведени рокови нису примерени из разлога оправдане хитности, за коју наручилац поседује ваљане доказе – али, не краћи од 15 дана.</w:t>
      </w:r>
    </w:p>
    <w:p w14:paraId="1CC3E26F" w14:textId="77777777" w:rsidR="007A2F78" w:rsidRPr="00F841FC" w:rsidRDefault="007A2F78" w:rsidP="007A2F78">
      <w:pPr>
        <w:spacing w:line="360" w:lineRule="auto"/>
        <w:jc w:val="both"/>
        <w:rPr>
          <w:sz w:val="28"/>
          <w:szCs w:val="28"/>
          <w:lang w:val="sr-Cyrl-RS"/>
        </w:rPr>
      </w:pPr>
      <w:r>
        <w:rPr>
          <w:noProof/>
          <w:sz w:val="28"/>
          <w:szCs w:val="28"/>
          <w:lang w:val="en-US"/>
        </w:rPr>
        <mc:AlternateContent>
          <mc:Choice Requires="wps">
            <w:drawing>
              <wp:anchor distT="0" distB="0" distL="114300" distR="114300" simplePos="0" relativeHeight="251661312" behindDoc="0" locked="0" layoutInCell="1" allowOverlap="1" wp14:anchorId="38D5AF63" wp14:editId="366C6B46">
                <wp:simplePos x="0" y="0"/>
                <wp:positionH relativeFrom="column">
                  <wp:posOffset>-19050</wp:posOffset>
                </wp:positionH>
                <wp:positionV relativeFrom="paragraph">
                  <wp:posOffset>11429</wp:posOffset>
                </wp:positionV>
                <wp:extent cx="6181725" cy="103822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6181725" cy="103822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43D0805A" w14:textId="77777777" w:rsidR="007A2F78" w:rsidRPr="00F841FC" w:rsidRDefault="007A2F78" w:rsidP="007A2F78">
                            <w:pPr>
                              <w:spacing w:line="360" w:lineRule="auto"/>
                              <w:jc w:val="both"/>
                              <w:rPr>
                                <w:sz w:val="28"/>
                                <w:szCs w:val="28"/>
                                <w:lang w:val="sr-Cyrl-RS"/>
                              </w:rPr>
                            </w:pPr>
                            <w:r w:rsidRPr="00F841FC">
                              <w:rPr>
                                <w:sz w:val="28"/>
                                <w:szCs w:val="28"/>
                                <w:lang w:val="sr-Cyrl-RS"/>
                              </w:rPr>
                              <w:t>Чланом 236. став</w:t>
                            </w:r>
                            <w:r>
                              <w:rPr>
                                <w:sz w:val="28"/>
                                <w:szCs w:val="28"/>
                                <w:lang w:val="sr-Cyrl-RS"/>
                              </w:rPr>
                              <w:t xml:space="preserve"> </w:t>
                            </w:r>
                            <w:r w:rsidRPr="00F841FC">
                              <w:rPr>
                                <w:sz w:val="28"/>
                                <w:szCs w:val="28"/>
                                <w:lang w:val="sr-Cyrl-RS"/>
                              </w:rPr>
                              <w:t xml:space="preserve">1. </w:t>
                            </w:r>
                            <w:r>
                              <w:rPr>
                                <w:sz w:val="28"/>
                                <w:szCs w:val="28"/>
                                <w:lang w:val="sr-Cyrl-RS"/>
                              </w:rPr>
                              <w:t>тачка 4)</w:t>
                            </w:r>
                            <w:r w:rsidRPr="00F841FC">
                              <w:rPr>
                                <w:sz w:val="28"/>
                                <w:szCs w:val="28"/>
                                <w:lang w:val="sr-Cyrl-RS"/>
                              </w:rPr>
                              <w:t xml:space="preserve"> ЗЈН </w:t>
                            </w:r>
                            <w:r>
                              <w:rPr>
                                <w:sz w:val="28"/>
                                <w:szCs w:val="28"/>
                                <w:lang w:val="sr-Cyrl-RS"/>
                              </w:rPr>
                              <w:t>прописан је прекршај за наручиоца и одговорно лице наручиоца ако не одреди рокове за подношење понуда или пријава у складу са ЗЈН (чл. 52-56. и чл. 58, 60. и 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D5AF63" id="Rounded Rectangle 13" o:spid="_x0000_s1043" style="position:absolute;left:0;text-align:left;margin-left:-1.5pt;margin-top:.9pt;width:486.75pt;height:8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" fillcolor="#91bce3 [2164]" strokecolor="#5b9bd5 [3204]" strokeweight=".5pt">
                <v:fill color2="#7aaddd [2612]" rotate="t" colors="0 #b1cbe9;.5 #a3c1e5;1 #92b9e4" focus="100%" type="gradient">
                  <o:fill v:ext="view" type="gradientUnscaled"/>
                </v:fill>
                <v:stroke joinstyle="miter"/>
                <v:textbox>
                  <w:txbxContent>
                    <w:p w14:paraId="43D0805A" w14:textId="77777777" w:rsidR="007A2F78" w:rsidRPr="00F841FC" w:rsidRDefault="007A2F78" w:rsidP="007A2F78">
                      <w:pPr>
                        <w:spacing w:line="360" w:lineRule="auto"/>
                        <w:jc w:val="both"/>
                        <w:rPr>
                          <w:sz w:val="28"/>
                          <w:szCs w:val="28"/>
                          <w:lang w:val="sr-Cyrl-RS"/>
                        </w:rPr>
                      </w:pPr>
                      <w:r w:rsidRPr="00F841FC">
                        <w:rPr>
                          <w:sz w:val="28"/>
                          <w:szCs w:val="28"/>
                          <w:lang w:val="sr-Cyrl-RS"/>
                        </w:rPr>
                        <w:t>Чланом 236. став</w:t>
                      </w:r>
                      <w:r>
                        <w:rPr>
                          <w:sz w:val="28"/>
                          <w:szCs w:val="28"/>
                          <w:lang w:val="sr-Cyrl-RS"/>
                        </w:rPr>
                        <w:t xml:space="preserve"> </w:t>
                      </w:r>
                      <w:r w:rsidRPr="00F841FC">
                        <w:rPr>
                          <w:sz w:val="28"/>
                          <w:szCs w:val="28"/>
                          <w:lang w:val="sr-Cyrl-RS"/>
                        </w:rPr>
                        <w:t xml:space="preserve">1. </w:t>
                      </w:r>
                      <w:r>
                        <w:rPr>
                          <w:sz w:val="28"/>
                          <w:szCs w:val="28"/>
                          <w:lang w:val="sr-Cyrl-RS"/>
                        </w:rPr>
                        <w:t>тачка 4)</w:t>
                      </w:r>
                      <w:r w:rsidRPr="00F841FC">
                        <w:rPr>
                          <w:sz w:val="28"/>
                          <w:szCs w:val="28"/>
                          <w:lang w:val="sr-Cyrl-RS"/>
                        </w:rPr>
                        <w:t xml:space="preserve"> ЗЈН </w:t>
                      </w:r>
                      <w:r>
                        <w:rPr>
                          <w:sz w:val="28"/>
                          <w:szCs w:val="28"/>
                          <w:lang w:val="sr-Cyrl-RS"/>
                        </w:rPr>
                        <w:t>прописан је прекршај за наручиоца и одговорно лице наручиоца ако не одреди рокове за подношење понуда или пријава у складу са ЗЈН (чл. 52-56. и чл. 58, 60. и 63).</w:t>
                      </w:r>
                    </w:p>
                  </w:txbxContent>
                </v:textbox>
              </v:roundrect>
            </w:pict>
          </mc:Fallback>
        </mc:AlternateContent>
      </w:r>
    </w:p>
    <w:p w14:paraId="21D2883B" w14:textId="77777777" w:rsidR="007A2F78" w:rsidRDefault="007A2F78" w:rsidP="007A2F78">
      <w:pPr>
        <w:spacing w:line="360" w:lineRule="auto"/>
        <w:ind w:left="360"/>
        <w:jc w:val="both"/>
        <w:rPr>
          <w:sz w:val="28"/>
          <w:szCs w:val="28"/>
          <w:lang w:val="sr-Cyrl-RS"/>
        </w:rPr>
      </w:pPr>
    </w:p>
    <w:p w14:paraId="24C0F2FC" w14:textId="77777777" w:rsidR="007A2F78" w:rsidRDefault="007A2F78" w:rsidP="007A2F78">
      <w:pPr>
        <w:rPr>
          <w:sz w:val="28"/>
          <w:szCs w:val="28"/>
          <w:lang w:val="sr-Cyrl-RS"/>
        </w:rPr>
      </w:pPr>
    </w:p>
    <w:p w14:paraId="19368631" w14:textId="77777777" w:rsidR="007A2F78" w:rsidRDefault="007A2F78" w:rsidP="007A2F78">
      <w:pPr>
        <w:rPr>
          <w:sz w:val="28"/>
          <w:szCs w:val="28"/>
          <w:lang w:val="sr-Cyrl-RS"/>
        </w:rPr>
      </w:pPr>
    </w:p>
    <w:p w14:paraId="5BC6B4B4" w14:textId="77777777" w:rsidR="007A2F78" w:rsidRDefault="007A2F78" w:rsidP="007A2F78">
      <w:pPr>
        <w:rPr>
          <w:sz w:val="28"/>
          <w:szCs w:val="28"/>
          <w:lang w:val="sr-Cyrl-RS"/>
        </w:rPr>
      </w:pPr>
    </w:p>
    <w:p w14:paraId="710F525A" w14:textId="77777777" w:rsidR="007A2F78" w:rsidRDefault="007A2F78" w:rsidP="007A2F78">
      <w:pPr>
        <w:rPr>
          <w:sz w:val="28"/>
          <w:szCs w:val="28"/>
          <w:lang w:val="sr-Cyrl-RS"/>
        </w:rPr>
      </w:pPr>
    </w:p>
    <w:p w14:paraId="73D73549" w14:textId="77777777" w:rsidR="007A2F78" w:rsidRDefault="007A2F78" w:rsidP="007A2F78">
      <w:pPr>
        <w:rPr>
          <w:sz w:val="28"/>
          <w:szCs w:val="28"/>
          <w:lang w:val="sr-Cyrl-RS"/>
        </w:rPr>
      </w:pPr>
    </w:p>
    <w:p w14:paraId="2224359F" w14:textId="77777777" w:rsidR="007A2F78" w:rsidRDefault="007A2F78" w:rsidP="007A2F78">
      <w:pPr>
        <w:rPr>
          <w:sz w:val="28"/>
          <w:szCs w:val="28"/>
          <w:lang w:val="sr-Cyrl-RS"/>
        </w:rPr>
      </w:pPr>
    </w:p>
    <w:p w14:paraId="6229D13A" w14:textId="77777777" w:rsidR="007A2F78" w:rsidRDefault="007A2F78" w:rsidP="007A2F78">
      <w:pPr>
        <w:rPr>
          <w:sz w:val="28"/>
          <w:szCs w:val="28"/>
          <w:lang w:val="sr-Cyrl-RS"/>
        </w:rPr>
      </w:pPr>
    </w:p>
    <w:p w14:paraId="794C8E4F" w14:textId="5FAD1779" w:rsidR="007A2F78" w:rsidRDefault="007A2F78" w:rsidP="007A2F78">
      <w:pPr>
        <w:rPr>
          <w:sz w:val="28"/>
          <w:szCs w:val="28"/>
          <w:lang w:val="sr-Cyrl-RS"/>
        </w:rPr>
      </w:pPr>
    </w:p>
    <w:p w14:paraId="0E6A67F5" w14:textId="6436D466" w:rsidR="007A2F78" w:rsidRDefault="007A2F78" w:rsidP="007A2F78">
      <w:pPr>
        <w:rPr>
          <w:sz w:val="28"/>
          <w:szCs w:val="28"/>
          <w:lang w:val="sr-Cyrl-RS"/>
        </w:rPr>
      </w:pPr>
    </w:p>
    <w:p w14:paraId="267F4697" w14:textId="65C8A388" w:rsidR="007A2F78" w:rsidRDefault="007A2F78" w:rsidP="007A2F78">
      <w:pPr>
        <w:rPr>
          <w:sz w:val="28"/>
          <w:szCs w:val="28"/>
          <w:lang w:val="sr-Cyrl-RS"/>
        </w:rPr>
      </w:pPr>
    </w:p>
    <w:p w14:paraId="5D3690D1" w14:textId="1C483585" w:rsidR="007A2F78" w:rsidRDefault="007A2F78" w:rsidP="007A2F78">
      <w:pPr>
        <w:rPr>
          <w:sz w:val="28"/>
          <w:szCs w:val="28"/>
          <w:lang w:val="sr-Cyrl-RS"/>
        </w:rPr>
      </w:pPr>
    </w:p>
    <w:p w14:paraId="1939EDE2" w14:textId="163C65AE" w:rsidR="007A2F78" w:rsidRDefault="007A2F78" w:rsidP="007A2F78">
      <w:pPr>
        <w:rPr>
          <w:sz w:val="28"/>
          <w:szCs w:val="28"/>
          <w:lang w:val="sr-Cyrl-RS"/>
        </w:rPr>
      </w:pPr>
    </w:p>
    <w:p w14:paraId="2615882C" w14:textId="231AE9EE" w:rsidR="007A2F78" w:rsidRDefault="007A2F78" w:rsidP="007A2F78">
      <w:pPr>
        <w:rPr>
          <w:sz w:val="28"/>
          <w:szCs w:val="28"/>
          <w:lang w:val="sr-Cyrl-RS"/>
        </w:rPr>
      </w:pPr>
    </w:p>
    <w:p w14:paraId="5A8D05A2" w14:textId="283DBAF9" w:rsidR="007A2F78" w:rsidRDefault="007A2F78" w:rsidP="007A2F78">
      <w:pPr>
        <w:rPr>
          <w:sz w:val="28"/>
          <w:szCs w:val="28"/>
          <w:lang w:val="sr-Cyrl-RS"/>
        </w:rPr>
      </w:pPr>
    </w:p>
    <w:p w14:paraId="633AA3DE" w14:textId="694ED446" w:rsidR="007A2F78" w:rsidRDefault="007A2F78" w:rsidP="007A2F78">
      <w:pPr>
        <w:rPr>
          <w:sz w:val="28"/>
          <w:szCs w:val="28"/>
          <w:lang w:val="sr-Cyrl-RS"/>
        </w:rPr>
      </w:pPr>
    </w:p>
    <w:p w14:paraId="10328262" w14:textId="7C53664B" w:rsidR="007A2F78" w:rsidRDefault="007A2F78" w:rsidP="007A2F78">
      <w:pPr>
        <w:rPr>
          <w:sz w:val="28"/>
          <w:szCs w:val="28"/>
          <w:lang w:val="sr-Cyrl-RS"/>
        </w:rPr>
      </w:pPr>
    </w:p>
    <w:p w14:paraId="26883832" w14:textId="4B7DE3F8" w:rsidR="007A2F78" w:rsidRDefault="007A2F78" w:rsidP="007A2F78">
      <w:pPr>
        <w:rPr>
          <w:sz w:val="28"/>
          <w:szCs w:val="28"/>
          <w:lang w:val="sr-Cyrl-RS"/>
        </w:rPr>
      </w:pPr>
    </w:p>
    <w:p w14:paraId="379F91A3" w14:textId="1BFF5D74" w:rsidR="007A2F78" w:rsidRDefault="007A2F78" w:rsidP="007A2F78">
      <w:pPr>
        <w:rPr>
          <w:sz w:val="28"/>
          <w:szCs w:val="28"/>
          <w:lang w:val="sr-Cyrl-RS"/>
        </w:rPr>
      </w:pPr>
    </w:p>
    <w:p w14:paraId="2EB0EDD4" w14:textId="7BC4B7B3" w:rsidR="007A2F78" w:rsidRDefault="007A2F78" w:rsidP="007A2F78">
      <w:pPr>
        <w:rPr>
          <w:sz w:val="28"/>
          <w:szCs w:val="28"/>
          <w:lang w:val="sr-Cyrl-RS"/>
        </w:rPr>
      </w:pPr>
    </w:p>
    <w:p w14:paraId="44C83E7F" w14:textId="3F7F814E" w:rsidR="007A2F78" w:rsidRDefault="007A2F78" w:rsidP="007A2F78">
      <w:pPr>
        <w:rPr>
          <w:sz w:val="28"/>
          <w:szCs w:val="28"/>
          <w:lang w:val="sr-Cyrl-RS"/>
        </w:rPr>
      </w:pPr>
    </w:p>
    <w:p w14:paraId="19905CEA" w14:textId="6A28CE9B" w:rsidR="007A2F78" w:rsidRDefault="007A2F78" w:rsidP="007A2F78">
      <w:pPr>
        <w:rPr>
          <w:sz w:val="28"/>
          <w:szCs w:val="28"/>
          <w:lang w:val="sr-Cyrl-RS"/>
        </w:rPr>
      </w:pPr>
    </w:p>
    <w:p w14:paraId="3A8B07E5" w14:textId="77777777" w:rsidR="007A2F78" w:rsidRDefault="007A2F78" w:rsidP="007A2F78">
      <w:pPr>
        <w:rPr>
          <w:sz w:val="28"/>
          <w:szCs w:val="28"/>
          <w:lang w:val="sr-Cyrl-RS"/>
        </w:rPr>
      </w:pPr>
    </w:p>
    <w:p w14:paraId="08FC70A7" w14:textId="77777777" w:rsidR="007A2F78" w:rsidRDefault="007A2F78" w:rsidP="007A2F78">
      <w:pPr>
        <w:rPr>
          <w:sz w:val="28"/>
          <w:szCs w:val="28"/>
          <w:lang w:val="sr-Cyrl-RS"/>
        </w:rPr>
      </w:pPr>
    </w:p>
    <w:p w14:paraId="577A6533" w14:textId="77777777" w:rsidR="007A2F78" w:rsidRDefault="007A2F78" w:rsidP="007A2F78">
      <w:pPr>
        <w:rPr>
          <w:sz w:val="28"/>
          <w:szCs w:val="28"/>
          <w:lang w:val="sr-Cyrl-RS"/>
        </w:rPr>
      </w:pPr>
    </w:p>
    <w:p w14:paraId="0D8927A7" w14:textId="77777777" w:rsidR="007A2F78" w:rsidRDefault="007A2F78" w:rsidP="007A2F78">
      <w:pPr>
        <w:rPr>
          <w:sz w:val="28"/>
          <w:szCs w:val="28"/>
          <w:lang w:val="sr-Cyrl-RS"/>
        </w:rPr>
      </w:pPr>
      <w:r w:rsidRPr="00DE3423">
        <w:rPr>
          <w:rFonts w:eastAsia="Calibri"/>
          <w:noProof/>
          <w:lang w:val="en-US"/>
        </w:rPr>
        <w:lastRenderedPageBreak/>
        <mc:AlternateContent>
          <mc:Choice Requires="wps">
            <w:drawing>
              <wp:anchor distT="0" distB="0" distL="114300" distR="114300" simplePos="0" relativeHeight="251662336" behindDoc="0" locked="0" layoutInCell="1" allowOverlap="1" wp14:anchorId="0383E6A2" wp14:editId="3086CBDE">
                <wp:simplePos x="0" y="0"/>
                <wp:positionH relativeFrom="margin">
                  <wp:posOffset>28575</wp:posOffset>
                </wp:positionH>
                <wp:positionV relativeFrom="paragraph">
                  <wp:posOffset>-82550</wp:posOffset>
                </wp:positionV>
                <wp:extent cx="5705475" cy="666750"/>
                <wp:effectExtent l="0" t="0" r="9525" b="0"/>
                <wp:wrapNone/>
                <wp:docPr id="14" name="Flowchart: Alternate Process 14"/>
                <wp:cNvGraphicFramePr/>
                <a:graphic xmlns:a="http://schemas.openxmlformats.org/drawingml/2006/main">
                  <a:graphicData uri="http://schemas.microsoft.com/office/word/2010/wordprocessingShape">
                    <wps:wsp>
                      <wps:cNvSpPr/>
                      <wps:spPr>
                        <a:xfrm>
                          <a:off x="0" y="0"/>
                          <a:ext cx="5705475" cy="666750"/>
                        </a:xfrm>
                        <a:prstGeom prst="flowChartAlternateProcess">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0718D510" w14:textId="77777777" w:rsidR="007A2F78" w:rsidRPr="003C655D" w:rsidRDefault="007A2F78" w:rsidP="007A2F78">
                            <w:pPr>
                              <w:spacing w:line="360" w:lineRule="auto"/>
                              <w:jc w:val="center"/>
                              <w:rPr>
                                <w:sz w:val="28"/>
                                <w:szCs w:val="28"/>
                                <w:lang w:val="sr-Cyrl-RS"/>
                              </w:rPr>
                            </w:pPr>
                            <w:r>
                              <w:rPr>
                                <w:sz w:val="28"/>
                                <w:szCs w:val="28"/>
                                <w:lang w:val="sr-Cyrl-RS"/>
                              </w:rPr>
                              <w:t>ОДРЕЂИВАЊЕ ТЕХНИЧКИХ СПЕЦИФИКАЦИЈА СУПРОТНО ОДРЕДБАМА ЗЈН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3E6A2" id="Flowchart: Alternate Process 14" o:spid="_x0000_s1044" type="#_x0000_t176" style="position:absolute;margin-left:2.25pt;margin-top:-6.5pt;width:449.25pt;height: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" fillcolor="#2967a1 [2148]" stroked="f">
                <v:fill color2="#9cc2e5 [1940]" rotate="t" angle="180" colors="0 #2a69a2;31457f #609ed6;1 #9dc3e6" focus="100%" type="gradient"/>
                <v:textbox>
                  <w:txbxContent>
                    <w:p w14:paraId="0718D510" w14:textId="77777777" w:rsidR="007A2F78" w:rsidRPr="003C655D" w:rsidRDefault="007A2F78" w:rsidP="007A2F78">
                      <w:pPr>
                        <w:spacing w:line="360" w:lineRule="auto"/>
                        <w:jc w:val="center"/>
                        <w:rPr>
                          <w:sz w:val="28"/>
                          <w:szCs w:val="28"/>
                          <w:lang w:val="sr-Cyrl-RS"/>
                        </w:rPr>
                      </w:pPr>
                      <w:r>
                        <w:rPr>
                          <w:sz w:val="28"/>
                          <w:szCs w:val="28"/>
                          <w:lang w:val="sr-Cyrl-RS"/>
                        </w:rPr>
                        <w:t>ОДРЕЂИВАЊЕ ТЕХНИЧКИХ СПЕЦИФИКАЦИЈА СУПРОТНО ОДРЕДБАМА ЗЈН</w:t>
                      </w:r>
                    </w:p>
                  </w:txbxContent>
                </v:textbox>
                <w10:wrap anchorx="margin"/>
              </v:shape>
            </w:pict>
          </mc:Fallback>
        </mc:AlternateContent>
      </w:r>
    </w:p>
    <w:p w14:paraId="61C2E824" w14:textId="77777777" w:rsidR="007A2F78" w:rsidRDefault="007A2F78" w:rsidP="007A2F78">
      <w:pPr>
        <w:rPr>
          <w:sz w:val="28"/>
          <w:szCs w:val="28"/>
          <w:lang w:val="sr-Cyrl-RS"/>
        </w:rPr>
      </w:pPr>
    </w:p>
    <w:p w14:paraId="457DE448" w14:textId="77777777" w:rsidR="007A2F78" w:rsidRDefault="007A2F78" w:rsidP="007A2F78">
      <w:pPr>
        <w:tabs>
          <w:tab w:val="left" w:pos="1470"/>
        </w:tabs>
        <w:spacing w:line="360" w:lineRule="auto"/>
        <w:jc w:val="both"/>
        <w:rPr>
          <w:sz w:val="28"/>
          <w:szCs w:val="28"/>
          <w:lang w:val="sr-Cyrl-RS"/>
        </w:rPr>
      </w:pPr>
    </w:p>
    <w:p w14:paraId="5F738BE2" w14:textId="56239337" w:rsidR="007A2F78" w:rsidRDefault="007A2F78" w:rsidP="007A2F78">
      <w:pPr>
        <w:tabs>
          <w:tab w:val="left" w:pos="1470"/>
        </w:tabs>
        <w:spacing w:line="360" w:lineRule="auto"/>
        <w:jc w:val="both"/>
        <w:rPr>
          <w:sz w:val="28"/>
          <w:szCs w:val="28"/>
          <w:lang w:val="sr-Cyrl-RS"/>
        </w:rPr>
      </w:pPr>
    </w:p>
    <w:p w14:paraId="0D5088F2" w14:textId="43C7B4E5" w:rsidR="007A2F78" w:rsidRDefault="007A2F78" w:rsidP="007A2F78">
      <w:pPr>
        <w:tabs>
          <w:tab w:val="left" w:pos="1470"/>
        </w:tabs>
        <w:spacing w:line="360" w:lineRule="auto"/>
        <w:jc w:val="both"/>
        <w:rPr>
          <w:sz w:val="28"/>
          <w:szCs w:val="28"/>
          <w:lang w:val="sr-Cyrl-RS"/>
        </w:rPr>
      </w:pPr>
      <w:r>
        <w:rPr>
          <w:sz w:val="28"/>
          <w:szCs w:val="28"/>
          <w:lang w:val="sr-Cyrl-RS"/>
        </w:rPr>
        <w:t xml:space="preserve">Као што је познато, техничке спецификације представљају обавезан саставни елемент сваке конкурсне документације. </w:t>
      </w:r>
    </w:p>
    <w:p w14:paraId="65A2538D" w14:textId="77777777" w:rsidR="007A2F78" w:rsidRDefault="007A2F78" w:rsidP="007A2F78">
      <w:pPr>
        <w:tabs>
          <w:tab w:val="left" w:pos="1470"/>
        </w:tabs>
        <w:spacing w:line="360" w:lineRule="auto"/>
        <w:jc w:val="both"/>
        <w:rPr>
          <w:sz w:val="28"/>
          <w:szCs w:val="28"/>
          <w:lang w:val="sr-Cyrl-RS"/>
        </w:rPr>
      </w:pPr>
      <w:r>
        <w:rPr>
          <w:sz w:val="28"/>
          <w:szCs w:val="28"/>
          <w:lang w:val="sr-Cyrl-RS"/>
        </w:rPr>
        <w:t>Управо у оквиру техничке спецификације наручиоци утврђују карактеристике радова, добара и услуга које се набављају, као и све друге околности које су од значаја за извршење уговора, а самим тим и за припрему понуде.</w:t>
      </w:r>
    </w:p>
    <w:p w14:paraId="1F6C2570" w14:textId="77777777" w:rsidR="007A2F78" w:rsidRDefault="007A2F78" w:rsidP="007A2F78">
      <w:pPr>
        <w:tabs>
          <w:tab w:val="left" w:pos="1470"/>
        </w:tabs>
        <w:spacing w:line="360" w:lineRule="auto"/>
        <w:jc w:val="both"/>
        <w:rPr>
          <w:sz w:val="28"/>
          <w:szCs w:val="28"/>
          <w:lang w:val="sr-Cyrl-RS"/>
        </w:rPr>
      </w:pPr>
      <w:r>
        <w:rPr>
          <w:sz w:val="28"/>
          <w:szCs w:val="28"/>
          <w:lang w:val="sr-Cyrl-RS"/>
        </w:rPr>
        <w:t>У пракси се може десити да наручиоци приликом сачињавања техничке спецификације наведу тачно одређену марку производа и на тај начин дају предност одређеном привредном субјекту. Примера ради, наручилац наведе боју возила коју користи искључиво један произвођач возила.</w:t>
      </w:r>
    </w:p>
    <w:p w14:paraId="12E4EBAB" w14:textId="77777777" w:rsidR="007A2F78" w:rsidRDefault="007A2F78" w:rsidP="007A2F78">
      <w:pPr>
        <w:tabs>
          <w:tab w:val="left" w:pos="1470"/>
        </w:tabs>
        <w:spacing w:line="360" w:lineRule="auto"/>
        <w:jc w:val="both"/>
        <w:rPr>
          <w:sz w:val="28"/>
          <w:szCs w:val="28"/>
          <w:lang w:val="sr-Cyrl-RS"/>
        </w:rPr>
      </w:pPr>
      <w:r>
        <w:rPr>
          <w:sz w:val="28"/>
          <w:szCs w:val="28"/>
          <w:lang w:val="sr-Cyrl-RS"/>
        </w:rPr>
        <w:t xml:space="preserve">На овај начин наручилац поступа супротно начелу обезбеђивања конкуренције и забране дискриминације, с обзиром да је ЗЈН прописано да </w:t>
      </w:r>
      <w:r w:rsidRPr="00772D3A">
        <w:rPr>
          <w:sz w:val="28"/>
          <w:szCs w:val="28"/>
          <w:lang w:val="sr-Cyrl-RS"/>
        </w:rPr>
        <w:t xml:space="preserve">наручилац </w:t>
      </w:r>
      <w:r w:rsidRPr="001C408F">
        <w:rPr>
          <w:sz w:val="28"/>
          <w:szCs w:val="28"/>
          <w:lang w:val="sr-Cyrl-RS"/>
        </w:rPr>
        <w:t>не може да ограничи конкуренцију са намером да одређене привредне субјекте неоправдано доведе у повољнији или неповољнији положај, а нарочито не може онемогућавати било којег привредног субјекта да учествује у поступку јавне набавке коришћењем дискриминаторских критеријума за квалитативни избор привредног субјекта, техничких спецификација и критеријума за доделу уговора.</w:t>
      </w:r>
    </w:p>
    <w:p w14:paraId="7331B883" w14:textId="77777777" w:rsidR="007A2F78" w:rsidRDefault="007A2F78" w:rsidP="007A2F78">
      <w:pPr>
        <w:tabs>
          <w:tab w:val="left" w:pos="1470"/>
        </w:tabs>
        <w:spacing w:line="360" w:lineRule="auto"/>
        <w:jc w:val="both"/>
        <w:rPr>
          <w:sz w:val="28"/>
          <w:szCs w:val="28"/>
          <w:lang w:val="sr-Cyrl-RS"/>
        </w:rPr>
      </w:pPr>
    </w:p>
    <w:p w14:paraId="55807F09" w14:textId="77777777" w:rsidR="007A2F78" w:rsidRPr="001C408F" w:rsidRDefault="007A2F78" w:rsidP="007A2F78">
      <w:pPr>
        <w:tabs>
          <w:tab w:val="left" w:pos="1470"/>
        </w:tabs>
        <w:spacing w:line="360" w:lineRule="auto"/>
        <w:jc w:val="both"/>
        <w:rPr>
          <w:sz w:val="28"/>
          <w:szCs w:val="28"/>
          <w:lang w:val="sr-Cyrl-RS"/>
        </w:rPr>
      </w:pPr>
    </w:p>
    <w:p w14:paraId="3D966971" w14:textId="77777777" w:rsidR="007A2F78" w:rsidRDefault="007A2F78" w:rsidP="007A2F78">
      <w:pPr>
        <w:tabs>
          <w:tab w:val="left" w:pos="1470"/>
        </w:tabs>
        <w:spacing w:line="360" w:lineRule="auto"/>
        <w:jc w:val="both"/>
        <w:rPr>
          <w:sz w:val="28"/>
          <w:szCs w:val="28"/>
          <w:lang w:val="sr-Cyrl-RS"/>
        </w:rPr>
      </w:pPr>
      <w:r>
        <w:rPr>
          <w:sz w:val="28"/>
          <w:szCs w:val="28"/>
          <w:lang w:val="sr-Cyrl-RS"/>
        </w:rPr>
        <w:lastRenderedPageBreak/>
        <w:t>Стога, уколико наручилац није у могућности да предмет набавке довољно прецизно и разумљиво опише, обавезан је да у техничкој спецификацији, поред упућивања на одређену марку, користи речи „или одговарајуће“ и да на тај начин омогући што већу конкуренцију понуђача.</w:t>
      </w:r>
    </w:p>
    <w:p w14:paraId="4E57E07A" w14:textId="77777777" w:rsidR="007A2F78" w:rsidRDefault="007A2F78" w:rsidP="007A2F78">
      <w:pPr>
        <w:tabs>
          <w:tab w:val="left" w:pos="1470"/>
        </w:tabs>
        <w:spacing w:line="360" w:lineRule="auto"/>
        <w:jc w:val="both"/>
        <w:rPr>
          <w:sz w:val="28"/>
          <w:szCs w:val="28"/>
          <w:lang w:val="sr-Cyrl-RS"/>
        </w:rPr>
      </w:pPr>
    </w:p>
    <w:p w14:paraId="1C4B8CA7" w14:textId="77777777" w:rsidR="007A2F78" w:rsidRDefault="007A2F78" w:rsidP="007A2F78">
      <w:pPr>
        <w:tabs>
          <w:tab w:val="left" w:pos="1470"/>
        </w:tabs>
        <w:spacing w:line="360" w:lineRule="auto"/>
        <w:jc w:val="both"/>
        <w:rPr>
          <w:sz w:val="28"/>
          <w:szCs w:val="28"/>
          <w:lang w:val="sr-Cyrl-RS"/>
        </w:rPr>
      </w:pPr>
    </w:p>
    <w:p w14:paraId="195F9E77" w14:textId="77777777" w:rsidR="007A2F78" w:rsidRDefault="007A2F78" w:rsidP="007A2F78">
      <w:pPr>
        <w:tabs>
          <w:tab w:val="left" w:pos="1470"/>
        </w:tabs>
        <w:spacing w:line="360" w:lineRule="auto"/>
        <w:jc w:val="both"/>
        <w:rPr>
          <w:sz w:val="28"/>
          <w:szCs w:val="28"/>
          <w:lang w:val="sr-Cyrl-RS"/>
        </w:rPr>
      </w:pPr>
    </w:p>
    <w:p w14:paraId="044EECC3" w14:textId="77777777" w:rsidR="007A2F78" w:rsidRDefault="007A2F78" w:rsidP="007A2F78">
      <w:pPr>
        <w:tabs>
          <w:tab w:val="left" w:pos="1470"/>
        </w:tabs>
        <w:spacing w:line="360" w:lineRule="auto"/>
        <w:jc w:val="both"/>
        <w:rPr>
          <w:sz w:val="28"/>
          <w:szCs w:val="28"/>
          <w:lang w:val="sr-Cyrl-RS"/>
        </w:rPr>
      </w:pPr>
    </w:p>
    <w:p w14:paraId="62DDAAC9" w14:textId="77777777" w:rsidR="007A2F78" w:rsidRDefault="007A2F78" w:rsidP="007A2F78">
      <w:pPr>
        <w:tabs>
          <w:tab w:val="left" w:pos="1470"/>
        </w:tabs>
        <w:spacing w:line="360" w:lineRule="auto"/>
        <w:jc w:val="both"/>
        <w:rPr>
          <w:sz w:val="28"/>
          <w:szCs w:val="28"/>
          <w:lang w:val="sr-Cyrl-RS"/>
        </w:rPr>
      </w:pPr>
    </w:p>
    <w:p w14:paraId="6CEDD8D4" w14:textId="77777777" w:rsidR="007A2F78" w:rsidRDefault="007A2F78" w:rsidP="007A2F78">
      <w:pPr>
        <w:tabs>
          <w:tab w:val="left" w:pos="1470"/>
        </w:tabs>
        <w:spacing w:line="360" w:lineRule="auto"/>
        <w:jc w:val="both"/>
        <w:rPr>
          <w:sz w:val="28"/>
          <w:szCs w:val="28"/>
          <w:lang w:val="sr-Cyrl-RS"/>
        </w:rPr>
      </w:pPr>
    </w:p>
    <w:p w14:paraId="7BA427DC" w14:textId="77777777" w:rsidR="007A2F78" w:rsidRDefault="007A2F78" w:rsidP="007A2F78">
      <w:pPr>
        <w:tabs>
          <w:tab w:val="left" w:pos="1470"/>
        </w:tabs>
        <w:spacing w:line="360" w:lineRule="auto"/>
        <w:jc w:val="both"/>
        <w:rPr>
          <w:sz w:val="28"/>
          <w:szCs w:val="28"/>
          <w:lang w:val="sr-Cyrl-RS"/>
        </w:rPr>
      </w:pPr>
    </w:p>
    <w:p w14:paraId="639A2405" w14:textId="77777777" w:rsidR="007A2F78" w:rsidRDefault="007A2F78" w:rsidP="007A2F78">
      <w:pPr>
        <w:tabs>
          <w:tab w:val="left" w:pos="1470"/>
        </w:tabs>
        <w:spacing w:line="360" w:lineRule="auto"/>
        <w:jc w:val="both"/>
        <w:rPr>
          <w:sz w:val="28"/>
          <w:szCs w:val="28"/>
          <w:lang w:val="sr-Cyrl-RS"/>
        </w:rPr>
      </w:pPr>
    </w:p>
    <w:p w14:paraId="2B64D2D2" w14:textId="77777777" w:rsidR="007A2F78" w:rsidRDefault="007A2F78" w:rsidP="007A2F78">
      <w:pPr>
        <w:tabs>
          <w:tab w:val="left" w:pos="1470"/>
        </w:tabs>
        <w:spacing w:line="360" w:lineRule="auto"/>
        <w:jc w:val="both"/>
        <w:rPr>
          <w:sz w:val="28"/>
          <w:szCs w:val="28"/>
          <w:lang w:val="sr-Cyrl-RS"/>
        </w:rPr>
      </w:pPr>
    </w:p>
    <w:p w14:paraId="55F8978E" w14:textId="77777777" w:rsidR="007A2F78" w:rsidRDefault="007A2F78" w:rsidP="007A2F78">
      <w:pPr>
        <w:tabs>
          <w:tab w:val="left" w:pos="1470"/>
        </w:tabs>
        <w:spacing w:line="360" w:lineRule="auto"/>
        <w:jc w:val="both"/>
        <w:rPr>
          <w:sz w:val="28"/>
          <w:szCs w:val="28"/>
          <w:lang w:val="sr-Cyrl-RS"/>
        </w:rPr>
      </w:pPr>
    </w:p>
    <w:p w14:paraId="3CDB178D" w14:textId="77777777" w:rsidR="007A2F78" w:rsidRDefault="007A2F78" w:rsidP="007A2F78">
      <w:pPr>
        <w:tabs>
          <w:tab w:val="left" w:pos="1470"/>
        </w:tabs>
        <w:spacing w:line="360" w:lineRule="auto"/>
        <w:jc w:val="both"/>
        <w:rPr>
          <w:sz w:val="28"/>
          <w:szCs w:val="28"/>
          <w:lang w:val="sr-Cyrl-RS"/>
        </w:rPr>
      </w:pPr>
    </w:p>
    <w:p w14:paraId="3C234474" w14:textId="51B7ADD6" w:rsidR="007A2F78" w:rsidRDefault="007A2F78" w:rsidP="007A2F78">
      <w:pPr>
        <w:tabs>
          <w:tab w:val="left" w:pos="1470"/>
        </w:tabs>
        <w:spacing w:line="360" w:lineRule="auto"/>
        <w:jc w:val="both"/>
        <w:rPr>
          <w:sz w:val="28"/>
          <w:szCs w:val="28"/>
          <w:lang w:val="sr-Cyrl-RS"/>
        </w:rPr>
      </w:pPr>
    </w:p>
    <w:p w14:paraId="0E94C6C2" w14:textId="52FFACD6" w:rsidR="007A2F78" w:rsidRDefault="007A2F78" w:rsidP="007A2F78">
      <w:pPr>
        <w:tabs>
          <w:tab w:val="left" w:pos="1470"/>
        </w:tabs>
        <w:spacing w:line="360" w:lineRule="auto"/>
        <w:jc w:val="both"/>
        <w:rPr>
          <w:sz w:val="28"/>
          <w:szCs w:val="28"/>
          <w:lang w:val="sr-Cyrl-RS"/>
        </w:rPr>
      </w:pPr>
    </w:p>
    <w:p w14:paraId="35966496" w14:textId="21EBECF4" w:rsidR="007A2F78" w:rsidRDefault="007A2F78" w:rsidP="007A2F78">
      <w:pPr>
        <w:tabs>
          <w:tab w:val="left" w:pos="1470"/>
        </w:tabs>
        <w:spacing w:line="360" w:lineRule="auto"/>
        <w:jc w:val="both"/>
        <w:rPr>
          <w:sz w:val="28"/>
          <w:szCs w:val="28"/>
          <w:lang w:val="sr-Cyrl-RS"/>
        </w:rPr>
      </w:pPr>
    </w:p>
    <w:p w14:paraId="72EE146B" w14:textId="4EC0474F" w:rsidR="007A2F78" w:rsidRDefault="007A2F78" w:rsidP="007A2F78">
      <w:pPr>
        <w:tabs>
          <w:tab w:val="left" w:pos="1470"/>
        </w:tabs>
        <w:spacing w:line="360" w:lineRule="auto"/>
        <w:jc w:val="both"/>
        <w:rPr>
          <w:sz w:val="28"/>
          <w:szCs w:val="28"/>
          <w:lang w:val="sr-Cyrl-RS"/>
        </w:rPr>
      </w:pPr>
    </w:p>
    <w:p w14:paraId="417C77F1" w14:textId="3341F9E8" w:rsidR="007A2F78" w:rsidRDefault="007A2F78" w:rsidP="007A2F78">
      <w:pPr>
        <w:tabs>
          <w:tab w:val="left" w:pos="1470"/>
        </w:tabs>
        <w:spacing w:line="360" w:lineRule="auto"/>
        <w:jc w:val="both"/>
        <w:rPr>
          <w:sz w:val="28"/>
          <w:szCs w:val="28"/>
          <w:lang w:val="sr-Cyrl-RS"/>
        </w:rPr>
      </w:pPr>
    </w:p>
    <w:p w14:paraId="051D09E8" w14:textId="6C78E53F" w:rsidR="007A2F78" w:rsidRDefault="007A2F78" w:rsidP="007A2F78">
      <w:pPr>
        <w:tabs>
          <w:tab w:val="left" w:pos="1470"/>
        </w:tabs>
        <w:spacing w:line="360" w:lineRule="auto"/>
        <w:jc w:val="both"/>
        <w:rPr>
          <w:sz w:val="28"/>
          <w:szCs w:val="28"/>
          <w:lang w:val="sr-Cyrl-RS"/>
        </w:rPr>
      </w:pPr>
    </w:p>
    <w:p w14:paraId="74FF89CF" w14:textId="132B920D" w:rsidR="007A2F78" w:rsidRDefault="007A2F78" w:rsidP="007A2F78">
      <w:pPr>
        <w:tabs>
          <w:tab w:val="left" w:pos="1470"/>
        </w:tabs>
        <w:spacing w:line="360" w:lineRule="auto"/>
        <w:jc w:val="both"/>
        <w:rPr>
          <w:sz w:val="28"/>
          <w:szCs w:val="28"/>
          <w:lang w:val="sr-Cyrl-RS"/>
        </w:rPr>
      </w:pPr>
    </w:p>
    <w:p w14:paraId="098EC3C2" w14:textId="77777777" w:rsidR="007A2F78" w:rsidRDefault="007A2F78" w:rsidP="007A2F78">
      <w:pPr>
        <w:tabs>
          <w:tab w:val="left" w:pos="1470"/>
        </w:tabs>
        <w:spacing w:line="360" w:lineRule="auto"/>
        <w:jc w:val="both"/>
        <w:rPr>
          <w:sz w:val="28"/>
          <w:szCs w:val="28"/>
          <w:lang w:val="sr-Cyrl-RS"/>
        </w:rPr>
      </w:pPr>
    </w:p>
    <w:p w14:paraId="3005F3E1" w14:textId="77777777" w:rsidR="007A2F78" w:rsidRDefault="007A2F78" w:rsidP="007A2F78">
      <w:pPr>
        <w:tabs>
          <w:tab w:val="left" w:pos="1470"/>
        </w:tabs>
        <w:spacing w:line="360" w:lineRule="auto"/>
        <w:jc w:val="both"/>
        <w:rPr>
          <w:sz w:val="28"/>
          <w:szCs w:val="28"/>
          <w:lang w:val="sr-Cyrl-RS"/>
        </w:rPr>
      </w:pPr>
    </w:p>
    <w:p w14:paraId="6F69BB21" w14:textId="77777777" w:rsidR="007A2F78" w:rsidRDefault="007A2F78" w:rsidP="007A2F78">
      <w:pPr>
        <w:tabs>
          <w:tab w:val="left" w:pos="1470"/>
        </w:tabs>
        <w:spacing w:line="360" w:lineRule="auto"/>
        <w:jc w:val="both"/>
        <w:rPr>
          <w:sz w:val="28"/>
          <w:szCs w:val="28"/>
          <w:lang w:val="sr-Cyrl-RS"/>
        </w:rPr>
      </w:pPr>
      <w:r w:rsidRPr="00DE3423">
        <w:rPr>
          <w:rFonts w:eastAsia="Calibri"/>
          <w:noProof/>
          <w:lang w:val="en-US"/>
        </w:rPr>
        <w:lastRenderedPageBreak/>
        <mc:AlternateContent>
          <mc:Choice Requires="wps">
            <w:drawing>
              <wp:anchor distT="0" distB="0" distL="114300" distR="114300" simplePos="0" relativeHeight="251663360" behindDoc="0" locked="0" layoutInCell="1" allowOverlap="1" wp14:anchorId="30A8DFB5" wp14:editId="0CC80D9C">
                <wp:simplePos x="0" y="0"/>
                <wp:positionH relativeFrom="margin">
                  <wp:posOffset>-88265</wp:posOffset>
                </wp:positionH>
                <wp:positionV relativeFrom="paragraph">
                  <wp:posOffset>-304165</wp:posOffset>
                </wp:positionV>
                <wp:extent cx="5928360" cy="666750"/>
                <wp:effectExtent l="0" t="0" r="0" b="0"/>
                <wp:wrapNone/>
                <wp:docPr id="16" name="Flowchart: Alternate Process 16"/>
                <wp:cNvGraphicFramePr/>
                <a:graphic xmlns:a="http://schemas.openxmlformats.org/drawingml/2006/main">
                  <a:graphicData uri="http://schemas.microsoft.com/office/word/2010/wordprocessingShape">
                    <wps:wsp>
                      <wps:cNvSpPr/>
                      <wps:spPr>
                        <a:xfrm>
                          <a:off x="0" y="0"/>
                          <a:ext cx="5928360" cy="666750"/>
                        </a:xfrm>
                        <a:prstGeom prst="flowChartAlternateProcess">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DABB5D7" w14:textId="77777777" w:rsidR="007A2F78" w:rsidRPr="003C655D" w:rsidRDefault="007A2F78" w:rsidP="007A2F78">
                            <w:pPr>
                              <w:jc w:val="center"/>
                              <w:rPr>
                                <w:sz w:val="28"/>
                                <w:szCs w:val="28"/>
                                <w:lang w:val="sr-Cyrl-RS"/>
                              </w:rPr>
                            </w:pPr>
                            <w:r>
                              <w:rPr>
                                <w:sz w:val="28"/>
                                <w:szCs w:val="28"/>
                                <w:lang w:val="sr-Cyrl-RS"/>
                              </w:rPr>
                              <w:t>ЗАКЉУЧЕЊЕ УГОВОРА О ЈАВНОЈ НАБАВЦИ СУПРОТНО ОДРЕДБАМА ЗЈН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8DFB5" id="Flowchart: Alternate Process 16" o:spid="_x0000_s1045" type="#_x0000_t176" style="position:absolute;left:0;text-align:left;margin-left:-6.95pt;margin-top:-23.95pt;width:466.8pt;height: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" fillcolor="#2967a1 [2148]" stroked="f">
                <v:fill color2="#9cc2e5 [1940]" rotate="t" angle="180" colors="0 #2a69a2;31457f #609ed6;1 #9dc3e6" focus="100%" type="gradient"/>
                <v:textbox>
                  <w:txbxContent>
                    <w:p w14:paraId="7DABB5D7" w14:textId="77777777" w:rsidR="007A2F78" w:rsidRPr="003C655D" w:rsidRDefault="007A2F78" w:rsidP="007A2F78">
                      <w:pPr>
                        <w:jc w:val="center"/>
                        <w:rPr>
                          <w:sz w:val="28"/>
                          <w:szCs w:val="28"/>
                          <w:lang w:val="sr-Cyrl-RS"/>
                        </w:rPr>
                      </w:pPr>
                      <w:r>
                        <w:rPr>
                          <w:sz w:val="28"/>
                          <w:szCs w:val="28"/>
                          <w:lang w:val="sr-Cyrl-RS"/>
                        </w:rPr>
                        <w:t>ЗАКЉУЧЕЊЕ УГОВОРА О ЈАВНОЈ НАБАВЦИ СУПРОТНО ОДРЕДБАМА ЗЈН</w:t>
                      </w:r>
                    </w:p>
                  </w:txbxContent>
                </v:textbox>
                <w10:wrap anchorx="margin"/>
              </v:shape>
            </w:pict>
          </mc:Fallback>
        </mc:AlternateContent>
      </w:r>
    </w:p>
    <w:p w14:paraId="463CCA43" w14:textId="77777777" w:rsidR="007A2F78" w:rsidRDefault="007A2F78" w:rsidP="007A2F78">
      <w:pPr>
        <w:rPr>
          <w:sz w:val="28"/>
          <w:szCs w:val="28"/>
          <w:lang w:val="sr-Cyrl-RS"/>
        </w:rPr>
      </w:pPr>
    </w:p>
    <w:p w14:paraId="25284E20" w14:textId="77777777" w:rsidR="007A2F78" w:rsidRDefault="007A2F78" w:rsidP="007A2F78">
      <w:pPr>
        <w:spacing w:line="360" w:lineRule="auto"/>
        <w:jc w:val="both"/>
        <w:rPr>
          <w:sz w:val="28"/>
          <w:szCs w:val="28"/>
          <w:lang w:val="sr-Cyrl-RS"/>
        </w:rPr>
      </w:pPr>
      <w:r>
        <w:rPr>
          <w:sz w:val="28"/>
          <w:szCs w:val="28"/>
          <w:lang w:val="sr-Cyrl-RS"/>
        </w:rPr>
        <w:t>Након што поступак јавне набавке буде окончан доношењем одлуке о додели уговора, наручилац приступа закључењу уговора са понуђачем који је доставио економски најповољнију понуду.</w:t>
      </w:r>
    </w:p>
    <w:p w14:paraId="1649D6AD" w14:textId="77777777" w:rsidR="007A2F78" w:rsidRDefault="007A2F78" w:rsidP="007A2F78">
      <w:pPr>
        <w:spacing w:line="360" w:lineRule="auto"/>
        <w:jc w:val="both"/>
        <w:rPr>
          <w:sz w:val="28"/>
          <w:szCs w:val="28"/>
          <w:lang w:val="sr-Cyrl-RS"/>
        </w:rPr>
      </w:pPr>
      <w:r>
        <w:rPr>
          <w:sz w:val="28"/>
          <w:szCs w:val="28"/>
          <w:lang w:val="sr-Cyrl-RS"/>
        </w:rPr>
        <w:t>Међутим, у поступку јавне набавке у којем је понуду поднело више од једног понуђача, наручилац је у обавези да након доношења одлуке о додели уговора омогући свим привредним субјектима, који имају интерес да закључе уговор, да евентуално поднесу захтев за заштиту права и на тај начин оспоре садржај донете одлуке.</w:t>
      </w:r>
    </w:p>
    <w:p w14:paraId="29BD7567" w14:textId="5FE7E8D0" w:rsidR="007A2F78" w:rsidRDefault="007A2F78" w:rsidP="007A2F78">
      <w:pPr>
        <w:spacing w:line="360" w:lineRule="auto"/>
        <w:jc w:val="both"/>
        <w:rPr>
          <w:sz w:val="28"/>
          <w:szCs w:val="28"/>
          <w:lang w:val="sr-Cyrl-RS"/>
        </w:rPr>
      </w:pPr>
      <w:r>
        <w:rPr>
          <w:sz w:val="28"/>
          <w:szCs w:val="28"/>
          <w:lang w:val="sr-Cyrl-RS"/>
        </w:rPr>
        <w:t>У пракси се могу видети случајеви да наручиоци и поред ове законске обавезе, пре истека рока за подношење захтева за заштиту права, закључе уговор о јавној набавци, а што представља основ за покретање прекршајног поступка, као и основ за поништење уговора.</w:t>
      </w:r>
    </w:p>
    <w:p w14:paraId="644DBFFD" w14:textId="5EDB5F9C" w:rsidR="007A2F78" w:rsidRDefault="007A2F78" w:rsidP="007A2F78">
      <w:pPr>
        <w:spacing w:line="360" w:lineRule="auto"/>
        <w:jc w:val="both"/>
        <w:rPr>
          <w:sz w:val="28"/>
          <w:szCs w:val="28"/>
          <w:lang w:val="sr-Cyrl-RS"/>
        </w:rPr>
      </w:pPr>
      <w:r>
        <w:rPr>
          <w:noProof/>
          <w:sz w:val="28"/>
          <w:szCs w:val="28"/>
          <w:lang w:val="en-US"/>
        </w:rPr>
        <mc:AlternateContent>
          <mc:Choice Requires="wps">
            <w:drawing>
              <wp:anchor distT="0" distB="0" distL="114300" distR="114300" simplePos="0" relativeHeight="251664384" behindDoc="0" locked="0" layoutInCell="1" allowOverlap="1" wp14:anchorId="292CACA7" wp14:editId="05640928">
                <wp:simplePos x="0" y="0"/>
                <wp:positionH relativeFrom="margin">
                  <wp:align>left</wp:align>
                </wp:positionH>
                <wp:positionV relativeFrom="paragraph">
                  <wp:posOffset>69850</wp:posOffset>
                </wp:positionV>
                <wp:extent cx="5819775" cy="103822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5819775" cy="103822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2A4B546A" w14:textId="77777777" w:rsidR="007A2F78" w:rsidRPr="00F841FC" w:rsidRDefault="007A2F78" w:rsidP="007A2F78">
                            <w:pPr>
                              <w:spacing w:line="360" w:lineRule="auto"/>
                              <w:jc w:val="both"/>
                              <w:rPr>
                                <w:sz w:val="28"/>
                                <w:szCs w:val="28"/>
                                <w:lang w:val="sr-Cyrl-RS"/>
                              </w:rPr>
                            </w:pPr>
                            <w:r w:rsidRPr="00F841FC">
                              <w:rPr>
                                <w:sz w:val="28"/>
                                <w:szCs w:val="28"/>
                                <w:lang w:val="sr-Cyrl-RS"/>
                              </w:rPr>
                              <w:t>Чланом 236. став</w:t>
                            </w:r>
                            <w:r>
                              <w:rPr>
                                <w:sz w:val="28"/>
                                <w:szCs w:val="28"/>
                                <w:lang w:val="sr-Cyrl-RS"/>
                              </w:rPr>
                              <w:t xml:space="preserve"> 1. тачка 12)</w:t>
                            </w:r>
                            <w:r w:rsidRPr="00F841FC">
                              <w:rPr>
                                <w:sz w:val="28"/>
                                <w:szCs w:val="28"/>
                                <w:lang w:val="sr-Cyrl-RS"/>
                              </w:rPr>
                              <w:t xml:space="preserve"> ЗЈН </w:t>
                            </w:r>
                            <w:r>
                              <w:rPr>
                                <w:sz w:val="28"/>
                                <w:szCs w:val="28"/>
                                <w:lang w:val="sr-Cyrl-RS"/>
                              </w:rPr>
                              <w:t>прописан је прекршај за наручиоца и одговорно лице наручиоца ако закључи уговор о јавној набавци, а да нису испуњени услови из члана 151. ЗЈН.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2CACA7" id="Rounded Rectangle 17" o:spid="_x0000_s1046" style="position:absolute;left:0;text-align:left;margin-left:0;margin-top:5.5pt;width:458.25pt;height:81.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" fillcolor="#91bce3 [2164]" strokecolor="#5b9bd5 [3204]" strokeweight=".5pt">
                <v:fill color2="#7aaddd [2612]" rotate="t" colors="0 #b1cbe9;.5 #a3c1e5;1 #92b9e4" focus="100%" type="gradient">
                  <o:fill v:ext="view" type="gradientUnscaled"/>
                </v:fill>
                <v:stroke joinstyle="miter"/>
                <v:textbox>
                  <w:txbxContent>
                    <w:p w14:paraId="2A4B546A" w14:textId="77777777" w:rsidR="007A2F78" w:rsidRPr="00F841FC" w:rsidRDefault="007A2F78" w:rsidP="007A2F78">
                      <w:pPr>
                        <w:spacing w:line="360" w:lineRule="auto"/>
                        <w:jc w:val="both"/>
                        <w:rPr>
                          <w:sz w:val="28"/>
                          <w:szCs w:val="28"/>
                          <w:lang w:val="sr-Cyrl-RS"/>
                        </w:rPr>
                      </w:pPr>
                      <w:r w:rsidRPr="00F841FC">
                        <w:rPr>
                          <w:sz w:val="28"/>
                          <w:szCs w:val="28"/>
                          <w:lang w:val="sr-Cyrl-RS"/>
                        </w:rPr>
                        <w:t>Чланом 236. став</w:t>
                      </w:r>
                      <w:r>
                        <w:rPr>
                          <w:sz w:val="28"/>
                          <w:szCs w:val="28"/>
                          <w:lang w:val="sr-Cyrl-RS"/>
                        </w:rPr>
                        <w:t xml:space="preserve"> 1. тачка 12)</w:t>
                      </w:r>
                      <w:r w:rsidRPr="00F841FC">
                        <w:rPr>
                          <w:sz w:val="28"/>
                          <w:szCs w:val="28"/>
                          <w:lang w:val="sr-Cyrl-RS"/>
                        </w:rPr>
                        <w:t xml:space="preserve"> ЗЈН </w:t>
                      </w:r>
                      <w:r>
                        <w:rPr>
                          <w:sz w:val="28"/>
                          <w:szCs w:val="28"/>
                          <w:lang w:val="sr-Cyrl-RS"/>
                        </w:rPr>
                        <w:t>прописан је прекршај за наручиоца и одговорно лице наручиоца ако закључи уговор о јавној набавци, а да нису испуњени услови из члана 151. ЗЈН.</w:t>
                      </w:r>
                    </w:p>
                  </w:txbxContent>
                </v:textbox>
                <w10:wrap anchorx="margin"/>
              </v:roundrect>
            </w:pict>
          </mc:Fallback>
        </mc:AlternateContent>
      </w:r>
    </w:p>
    <w:p w14:paraId="15CB495E" w14:textId="77777777" w:rsidR="007A2F78" w:rsidRDefault="007A2F78" w:rsidP="007A2F78">
      <w:pPr>
        <w:jc w:val="both"/>
        <w:rPr>
          <w:sz w:val="28"/>
          <w:szCs w:val="28"/>
          <w:lang w:val="sr-Cyrl-RS"/>
        </w:rPr>
      </w:pPr>
    </w:p>
    <w:p w14:paraId="32CA69AD" w14:textId="39A14121" w:rsidR="007A2F78" w:rsidRDefault="007A2F78" w:rsidP="007A2F78">
      <w:pPr>
        <w:rPr>
          <w:sz w:val="28"/>
          <w:szCs w:val="28"/>
          <w:lang w:val="sr-Cyrl-RS"/>
        </w:rPr>
      </w:pPr>
    </w:p>
    <w:p w14:paraId="1A44D31D" w14:textId="77777777" w:rsidR="007A2F78" w:rsidRDefault="007A2F78" w:rsidP="007A2F78">
      <w:pPr>
        <w:tabs>
          <w:tab w:val="left" w:pos="4116"/>
        </w:tabs>
        <w:rPr>
          <w:sz w:val="28"/>
          <w:szCs w:val="28"/>
          <w:lang w:val="sr-Cyrl-RS"/>
        </w:rPr>
      </w:pPr>
      <w:r>
        <w:rPr>
          <w:sz w:val="28"/>
          <w:szCs w:val="28"/>
          <w:lang w:val="sr-Cyrl-RS"/>
        </w:rPr>
        <w:tab/>
      </w:r>
    </w:p>
    <w:p w14:paraId="5D63BB07" w14:textId="77777777" w:rsidR="007A2F78" w:rsidRDefault="007A2F78" w:rsidP="007A2F78">
      <w:pPr>
        <w:rPr>
          <w:sz w:val="28"/>
          <w:szCs w:val="28"/>
          <w:lang w:val="sr-Cyrl-RS"/>
        </w:rPr>
      </w:pPr>
    </w:p>
    <w:p w14:paraId="560ADDEC" w14:textId="1A339686" w:rsidR="007A2F78" w:rsidRDefault="007A2F78" w:rsidP="007A2F78">
      <w:pPr>
        <w:rPr>
          <w:sz w:val="28"/>
          <w:szCs w:val="28"/>
          <w:lang w:val="sr-Cyrl-RS"/>
        </w:rPr>
      </w:pPr>
    </w:p>
    <w:p w14:paraId="0321B7AC" w14:textId="7A4C586A" w:rsidR="007A2F78" w:rsidRDefault="007A2F78" w:rsidP="007A2F78">
      <w:pPr>
        <w:rPr>
          <w:sz w:val="28"/>
          <w:szCs w:val="28"/>
          <w:lang w:val="sr-Cyrl-RS"/>
        </w:rPr>
      </w:pPr>
      <w:r>
        <w:rPr>
          <w:noProof/>
          <w:sz w:val="28"/>
          <w:szCs w:val="28"/>
          <w:lang w:val="en-US"/>
        </w:rPr>
        <mc:AlternateContent>
          <mc:Choice Requires="wps">
            <w:drawing>
              <wp:anchor distT="0" distB="0" distL="114300" distR="114300" simplePos="0" relativeHeight="251689984" behindDoc="0" locked="0" layoutInCell="1" allowOverlap="1" wp14:anchorId="36F01E67" wp14:editId="14C3D264">
                <wp:simplePos x="0" y="0"/>
                <wp:positionH relativeFrom="margin">
                  <wp:posOffset>-19050</wp:posOffset>
                </wp:positionH>
                <wp:positionV relativeFrom="paragraph">
                  <wp:posOffset>26670</wp:posOffset>
                </wp:positionV>
                <wp:extent cx="5819775" cy="1371600"/>
                <wp:effectExtent l="0" t="0" r="28575" b="19050"/>
                <wp:wrapNone/>
                <wp:docPr id="8" name="Rounded Rectangle 17"/>
                <wp:cNvGraphicFramePr/>
                <a:graphic xmlns:a="http://schemas.openxmlformats.org/drawingml/2006/main">
                  <a:graphicData uri="http://schemas.microsoft.com/office/word/2010/wordprocessingShape">
                    <wps:wsp>
                      <wps:cNvSpPr/>
                      <wps:spPr>
                        <a:xfrm>
                          <a:off x="0" y="0"/>
                          <a:ext cx="5819775" cy="137160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32F53209" w14:textId="77777777" w:rsidR="007A2F78" w:rsidRPr="00F841FC" w:rsidRDefault="007A2F78" w:rsidP="007A2F78">
                            <w:pPr>
                              <w:spacing w:line="360" w:lineRule="auto"/>
                              <w:jc w:val="both"/>
                              <w:rPr>
                                <w:sz w:val="28"/>
                                <w:szCs w:val="28"/>
                                <w:lang w:val="sr-Cyrl-RS"/>
                              </w:rPr>
                            </w:pPr>
                            <w:r w:rsidRPr="00F841FC">
                              <w:rPr>
                                <w:sz w:val="28"/>
                                <w:szCs w:val="28"/>
                                <w:lang w:val="sr-Cyrl-RS"/>
                              </w:rPr>
                              <w:t>Чланом 23</w:t>
                            </w:r>
                            <w:r>
                              <w:rPr>
                                <w:sz w:val="28"/>
                                <w:szCs w:val="28"/>
                                <w:lang w:val="sr-Cyrl-RS"/>
                              </w:rPr>
                              <w:t>3</w:t>
                            </w:r>
                            <w:r w:rsidRPr="00F841FC">
                              <w:rPr>
                                <w:sz w:val="28"/>
                                <w:szCs w:val="28"/>
                                <w:lang w:val="sr-Cyrl-RS"/>
                              </w:rPr>
                              <w:t>. став</w:t>
                            </w:r>
                            <w:r>
                              <w:rPr>
                                <w:sz w:val="28"/>
                                <w:szCs w:val="28"/>
                                <w:lang w:val="sr-Cyrl-RS"/>
                              </w:rPr>
                              <w:t xml:space="preserve"> 1. тачка 2)</w:t>
                            </w:r>
                            <w:r w:rsidRPr="00F841FC">
                              <w:rPr>
                                <w:sz w:val="28"/>
                                <w:szCs w:val="28"/>
                                <w:lang w:val="sr-Cyrl-RS"/>
                              </w:rPr>
                              <w:t xml:space="preserve"> ЗЈН </w:t>
                            </w:r>
                            <w:r>
                              <w:rPr>
                                <w:sz w:val="28"/>
                                <w:szCs w:val="28"/>
                                <w:lang w:val="sr-Cyrl-RS"/>
                              </w:rPr>
                              <w:t>прописано је да ће Републичка комисија за заштиту права у поступцима јавних набавки поништити уговор о јавној набавци уколико утврди да је наручилац закључио уговор о јавној набавци пре истека рока за подношење захтева за заштиту права.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F01E67" id="_x0000_s1047" style="position:absolute;margin-left:-1.5pt;margin-top:2.1pt;width:458.25pt;height:108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" fillcolor="#91bce3 [2164]" strokecolor="#5b9bd5 [3204]" strokeweight=".5pt">
                <v:fill color2="#7aaddd [2612]" rotate="t" colors="0 #b1cbe9;.5 #a3c1e5;1 #92b9e4" focus="100%" type="gradient">
                  <o:fill v:ext="view" type="gradientUnscaled"/>
                </v:fill>
                <v:stroke joinstyle="miter"/>
                <v:textbox>
                  <w:txbxContent>
                    <w:p w14:paraId="32F53209" w14:textId="77777777" w:rsidR="007A2F78" w:rsidRPr="00F841FC" w:rsidRDefault="007A2F78" w:rsidP="007A2F78">
                      <w:pPr>
                        <w:spacing w:line="360" w:lineRule="auto"/>
                        <w:jc w:val="both"/>
                        <w:rPr>
                          <w:sz w:val="28"/>
                          <w:szCs w:val="28"/>
                          <w:lang w:val="sr-Cyrl-RS"/>
                        </w:rPr>
                      </w:pPr>
                      <w:r w:rsidRPr="00F841FC">
                        <w:rPr>
                          <w:sz w:val="28"/>
                          <w:szCs w:val="28"/>
                          <w:lang w:val="sr-Cyrl-RS"/>
                        </w:rPr>
                        <w:t>Чланом 23</w:t>
                      </w:r>
                      <w:r>
                        <w:rPr>
                          <w:sz w:val="28"/>
                          <w:szCs w:val="28"/>
                          <w:lang w:val="sr-Cyrl-RS"/>
                        </w:rPr>
                        <w:t>3</w:t>
                      </w:r>
                      <w:r w:rsidRPr="00F841FC">
                        <w:rPr>
                          <w:sz w:val="28"/>
                          <w:szCs w:val="28"/>
                          <w:lang w:val="sr-Cyrl-RS"/>
                        </w:rPr>
                        <w:t>. став</w:t>
                      </w:r>
                      <w:r>
                        <w:rPr>
                          <w:sz w:val="28"/>
                          <w:szCs w:val="28"/>
                          <w:lang w:val="sr-Cyrl-RS"/>
                        </w:rPr>
                        <w:t xml:space="preserve"> 1. тачка 2)</w:t>
                      </w:r>
                      <w:r w:rsidRPr="00F841FC">
                        <w:rPr>
                          <w:sz w:val="28"/>
                          <w:szCs w:val="28"/>
                          <w:lang w:val="sr-Cyrl-RS"/>
                        </w:rPr>
                        <w:t xml:space="preserve"> ЗЈН </w:t>
                      </w:r>
                      <w:r>
                        <w:rPr>
                          <w:sz w:val="28"/>
                          <w:szCs w:val="28"/>
                          <w:lang w:val="sr-Cyrl-RS"/>
                        </w:rPr>
                        <w:t>прописано је да ће Републичка комисија за заштиту права у поступцима јавних набавки поништити уговор о јавној набавци уколико утврди да је наручилац закључио уговор о јавној набавци пре истека рока за подношење захтева за заштиту права.</w:t>
                      </w:r>
                    </w:p>
                  </w:txbxContent>
                </v:textbox>
                <w10:wrap anchorx="margin"/>
              </v:roundrect>
            </w:pict>
          </mc:Fallback>
        </mc:AlternateContent>
      </w:r>
    </w:p>
    <w:p w14:paraId="76FA7007" w14:textId="61D049A9" w:rsidR="007A2F78" w:rsidRDefault="007A2F78" w:rsidP="007A2F78">
      <w:pPr>
        <w:rPr>
          <w:sz w:val="28"/>
          <w:szCs w:val="28"/>
          <w:lang w:val="sr-Cyrl-RS"/>
        </w:rPr>
      </w:pPr>
    </w:p>
    <w:p w14:paraId="0EA6C9D7" w14:textId="14E7171C" w:rsidR="007A2F78" w:rsidRDefault="007A2F78" w:rsidP="007A2F78">
      <w:pPr>
        <w:rPr>
          <w:sz w:val="28"/>
          <w:szCs w:val="28"/>
          <w:lang w:val="sr-Cyrl-RS"/>
        </w:rPr>
      </w:pPr>
    </w:p>
    <w:p w14:paraId="006E3E7B" w14:textId="4983A33F" w:rsidR="007A2F78" w:rsidRDefault="007A2F78" w:rsidP="007A2F78">
      <w:pPr>
        <w:rPr>
          <w:sz w:val="28"/>
          <w:szCs w:val="28"/>
          <w:lang w:val="sr-Cyrl-RS"/>
        </w:rPr>
      </w:pPr>
    </w:p>
    <w:p w14:paraId="5A1A85C5" w14:textId="6873B196" w:rsidR="007A2F78" w:rsidRDefault="007A2F78" w:rsidP="007A2F78">
      <w:pPr>
        <w:rPr>
          <w:sz w:val="28"/>
          <w:szCs w:val="28"/>
          <w:lang w:val="sr-Cyrl-RS"/>
        </w:rPr>
      </w:pPr>
    </w:p>
    <w:p w14:paraId="3970A35B" w14:textId="60DD9A41" w:rsidR="007A2F78" w:rsidRDefault="007A2F78" w:rsidP="007A2F78">
      <w:pPr>
        <w:rPr>
          <w:sz w:val="28"/>
          <w:szCs w:val="28"/>
          <w:lang w:val="sr-Cyrl-RS"/>
        </w:rPr>
      </w:pPr>
    </w:p>
    <w:p w14:paraId="30739238" w14:textId="170227CC" w:rsidR="007A2F78" w:rsidRDefault="007A2F78" w:rsidP="007A2F78">
      <w:pPr>
        <w:rPr>
          <w:sz w:val="28"/>
          <w:szCs w:val="28"/>
          <w:lang w:val="sr-Cyrl-RS"/>
        </w:rPr>
      </w:pPr>
    </w:p>
    <w:p w14:paraId="48BD869D" w14:textId="4DD19E28" w:rsidR="007A2F78" w:rsidRDefault="007A2F78" w:rsidP="007A2F78">
      <w:pPr>
        <w:rPr>
          <w:sz w:val="28"/>
          <w:szCs w:val="28"/>
          <w:lang w:val="sr-Cyrl-RS"/>
        </w:rPr>
      </w:pPr>
    </w:p>
    <w:p w14:paraId="7DAD5166" w14:textId="53617063" w:rsidR="007A2F78" w:rsidRDefault="007A2F78" w:rsidP="007A2F78">
      <w:pPr>
        <w:rPr>
          <w:sz w:val="28"/>
          <w:szCs w:val="28"/>
          <w:lang w:val="sr-Cyrl-RS"/>
        </w:rPr>
      </w:pPr>
    </w:p>
    <w:p w14:paraId="5C21583C" w14:textId="375B2645" w:rsidR="007A2F78" w:rsidRDefault="007A2F78" w:rsidP="007A2F78">
      <w:pPr>
        <w:rPr>
          <w:sz w:val="28"/>
          <w:szCs w:val="28"/>
          <w:lang w:val="sr-Cyrl-RS"/>
        </w:rPr>
      </w:pPr>
      <w:r w:rsidRPr="00DE3423">
        <w:rPr>
          <w:rFonts w:eastAsia="Calibri"/>
          <w:noProof/>
          <w:lang w:val="en-US"/>
        </w:rPr>
        <w:lastRenderedPageBreak/>
        <mc:AlternateContent>
          <mc:Choice Requires="wps">
            <w:drawing>
              <wp:anchor distT="0" distB="0" distL="114300" distR="114300" simplePos="0" relativeHeight="251665408" behindDoc="0" locked="0" layoutInCell="1" allowOverlap="1" wp14:anchorId="72AFBF56" wp14:editId="1DE0F7D0">
                <wp:simplePos x="0" y="0"/>
                <wp:positionH relativeFrom="margin">
                  <wp:posOffset>-69215</wp:posOffset>
                </wp:positionH>
                <wp:positionV relativeFrom="paragraph">
                  <wp:posOffset>-252730</wp:posOffset>
                </wp:positionV>
                <wp:extent cx="5928360" cy="666750"/>
                <wp:effectExtent l="0" t="0" r="0" b="0"/>
                <wp:wrapNone/>
                <wp:docPr id="18" name="Flowchart: Alternate Process 18"/>
                <wp:cNvGraphicFramePr/>
                <a:graphic xmlns:a="http://schemas.openxmlformats.org/drawingml/2006/main">
                  <a:graphicData uri="http://schemas.microsoft.com/office/word/2010/wordprocessingShape">
                    <wps:wsp>
                      <wps:cNvSpPr/>
                      <wps:spPr>
                        <a:xfrm>
                          <a:off x="0" y="0"/>
                          <a:ext cx="5928360" cy="666750"/>
                        </a:xfrm>
                        <a:prstGeom prst="flowChartAlternateProcess">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60A73370" w14:textId="77777777" w:rsidR="007A2F78" w:rsidRPr="003C655D" w:rsidRDefault="007A2F78" w:rsidP="007A2F78">
                            <w:pPr>
                              <w:jc w:val="center"/>
                              <w:rPr>
                                <w:sz w:val="28"/>
                                <w:szCs w:val="28"/>
                                <w:lang w:val="sr-Cyrl-RS"/>
                              </w:rPr>
                            </w:pPr>
                            <w:r>
                              <w:rPr>
                                <w:sz w:val="28"/>
                                <w:szCs w:val="28"/>
                                <w:lang w:val="sr-Cyrl-RS"/>
                              </w:rPr>
                              <w:t>ИЗМЕНЕ УГОВОРА О ЈАВНОЈ НАБАВЦИ СУПРОТНО ОДРЕДБАМА ЗЈН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FBF56" id="Flowchart: Alternate Process 18" o:spid="_x0000_s1048" type="#_x0000_t176" style="position:absolute;margin-left:-5.45pt;margin-top:-19.9pt;width:466.8pt;height: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" fillcolor="#2967a1 [2148]" stroked="f">
                <v:fill color2="#9cc2e5 [1940]" rotate="t" angle="180" colors="0 #2a69a2;31457f #609ed6;1 #9dc3e6" focus="100%" type="gradient"/>
                <v:textbox>
                  <w:txbxContent>
                    <w:p w14:paraId="60A73370" w14:textId="77777777" w:rsidR="007A2F78" w:rsidRPr="003C655D" w:rsidRDefault="007A2F78" w:rsidP="007A2F78">
                      <w:pPr>
                        <w:jc w:val="center"/>
                        <w:rPr>
                          <w:sz w:val="28"/>
                          <w:szCs w:val="28"/>
                          <w:lang w:val="sr-Cyrl-RS"/>
                        </w:rPr>
                      </w:pPr>
                      <w:r>
                        <w:rPr>
                          <w:sz w:val="28"/>
                          <w:szCs w:val="28"/>
                          <w:lang w:val="sr-Cyrl-RS"/>
                        </w:rPr>
                        <w:t>ИЗМЕНЕ УГОВОРА О ЈАВНОЈ НАБАВЦИ СУПРОТНО ОДРЕДБАМА ЗЈН</w:t>
                      </w:r>
                    </w:p>
                  </w:txbxContent>
                </v:textbox>
                <w10:wrap anchorx="margin"/>
              </v:shape>
            </w:pict>
          </mc:Fallback>
        </mc:AlternateContent>
      </w:r>
    </w:p>
    <w:p w14:paraId="79F09387" w14:textId="7211FE71" w:rsidR="007A2F78" w:rsidRDefault="007A2F78" w:rsidP="007A2F78">
      <w:pPr>
        <w:rPr>
          <w:sz w:val="28"/>
          <w:szCs w:val="28"/>
          <w:lang w:val="sr-Cyrl-RS"/>
        </w:rPr>
      </w:pPr>
    </w:p>
    <w:p w14:paraId="1D58985B" w14:textId="77777777" w:rsidR="007A2F78" w:rsidRDefault="007A2F78" w:rsidP="007A2F78">
      <w:pPr>
        <w:rPr>
          <w:sz w:val="28"/>
          <w:szCs w:val="28"/>
          <w:lang w:val="sr-Cyrl-RS"/>
        </w:rPr>
      </w:pPr>
    </w:p>
    <w:p w14:paraId="6AD9ADB4" w14:textId="77777777" w:rsidR="007A2F78" w:rsidRDefault="007A2F78" w:rsidP="007A2F78">
      <w:pPr>
        <w:spacing w:line="360" w:lineRule="auto"/>
        <w:jc w:val="both"/>
        <w:rPr>
          <w:sz w:val="28"/>
          <w:szCs w:val="28"/>
          <w:lang w:val="sr-Cyrl-RS"/>
        </w:rPr>
      </w:pPr>
      <w:r>
        <w:rPr>
          <w:sz w:val="28"/>
          <w:szCs w:val="28"/>
          <w:lang w:val="sr-Cyrl-RS"/>
        </w:rPr>
        <w:t>Уговор о јавној набавци који је наручилац закључио након спроведеног поступка јавне набавке подложан је изменама. ЗЈН прописује неколико основа када је уговор о јавној набавци могуће изменити.</w:t>
      </w:r>
    </w:p>
    <w:p w14:paraId="3BE9B9A4" w14:textId="77777777" w:rsidR="007A2F78" w:rsidRDefault="007A2F78" w:rsidP="007A2F78">
      <w:pPr>
        <w:spacing w:line="360" w:lineRule="auto"/>
        <w:jc w:val="both"/>
        <w:rPr>
          <w:sz w:val="28"/>
          <w:szCs w:val="28"/>
          <w:lang w:val="sr-Cyrl-RS"/>
        </w:rPr>
      </w:pPr>
      <w:r>
        <w:rPr>
          <w:sz w:val="28"/>
          <w:szCs w:val="28"/>
          <w:lang w:val="sr-Cyrl-RS"/>
        </w:rPr>
        <w:t>Међутим, важно је истаћи да у том погледу постоје и одређена ограничења. Наиме, наручилац не може да врши битне измене уговора о јавној набавци.</w:t>
      </w:r>
    </w:p>
    <w:p w14:paraId="1083AE1C" w14:textId="73EF27A0" w:rsidR="007A2F78" w:rsidRDefault="007A2F78" w:rsidP="007A2F78">
      <w:pPr>
        <w:spacing w:line="360" w:lineRule="auto"/>
        <w:jc w:val="both"/>
        <w:rPr>
          <w:sz w:val="28"/>
          <w:szCs w:val="28"/>
          <w:lang w:val="sr-Cyrl-RS"/>
        </w:rPr>
      </w:pPr>
      <w:r>
        <w:rPr>
          <w:sz w:val="28"/>
          <w:szCs w:val="28"/>
          <w:lang w:val="sr-Cyrl-RS"/>
        </w:rPr>
        <w:t>Примера ради, наручилац конкурсном документацијом није предвидео авансно плаћање, док изменом уговора планира да исто предвиди. Наведено не би било у складу са одредбама ЗЈН, с обзиром да  би увођењем авансног плаћања била омогућена већа конкуренција и управо је авансно плаћање неким привредним субјектима било од пресудног значаја приликом доношења одлуке да ли ће поднети понуду у том поступку или не.</w:t>
      </w:r>
    </w:p>
    <w:p w14:paraId="26BB205F" w14:textId="38D02028" w:rsidR="007A2F78" w:rsidRDefault="003748F4" w:rsidP="007A2F78">
      <w:pPr>
        <w:spacing w:line="360" w:lineRule="auto"/>
        <w:jc w:val="both"/>
        <w:rPr>
          <w:sz w:val="28"/>
          <w:szCs w:val="28"/>
          <w:lang w:val="sr-Cyrl-RS"/>
        </w:rPr>
      </w:pPr>
      <w:r>
        <w:rPr>
          <w:noProof/>
          <w:sz w:val="28"/>
          <w:szCs w:val="28"/>
          <w:lang w:val="en-US"/>
        </w:rPr>
        <mc:AlternateContent>
          <mc:Choice Requires="wps">
            <w:drawing>
              <wp:anchor distT="0" distB="0" distL="114300" distR="114300" simplePos="0" relativeHeight="251666432" behindDoc="0" locked="0" layoutInCell="1" allowOverlap="1" wp14:anchorId="13ED4691" wp14:editId="19621E0A">
                <wp:simplePos x="0" y="0"/>
                <wp:positionH relativeFrom="margin">
                  <wp:posOffset>-38100</wp:posOffset>
                </wp:positionH>
                <wp:positionV relativeFrom="paragraph">
                  <wp:posOffset>150495</wp:posOffset>
                </wp:positionV>
                <wp:extent cx="5791200" cy="10382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5791200" cy="103822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3E8DF2CE" w14:textId="77777777" w:rsidR="007A2F78" w:rsidRPr="00F841FC" w:rsidRDefault="007A2F78" w:rsidP="007A2F78">
                            <w:pPr>
                              <w:spacing w:line="360" w:lineRule="auto"/>
                              <w:jc w:val="both"/>
                              <w:rPr>
                                <w:sz w:val="28"/>
                                <w:szCs w:val="28"/>
                                <w:lang w:val="sr-Cyrl-RS"/>
                              </w:rPr>
                            </w:pPr>
                            <w:r w:rsidRPr="00F841FC">
                              <w:rPr>
                                <w:sz w:val="28"/>
                                <w:szCs w:val="28"/>
                                <w:lang w:val="sr-Cyrl-RS"/>
                              </w:rPr>
                              <w:t>Чланом 236. став</w:t>
                            </w:r>
                            <w:r>
                              <w:rPr>
                                <w:sz w:val="28"/>
                                <w:szCs w:val="28"/>
                                <w:lang w:val="sr-Cyrl-RS"/>
                              </w:rPr>
                              <w:t xml:space="preserve"> 1. тачка 14)</w:t>
                            </w:r>
                            <w:r w:rsidRPr="00F841FC">
                              <w:rPr>
                                <w:sz w:val="28"/>
                                <w:szCs w:val="28"/>
                                <w:lang w:val="sr-Cyrl-RS"/>
                              </w:rPr>
                              <w:t xml:space="preserve"> ЗЈН </w:t>
                            </w:r>
                            <w:r>
                              <w:rPr>
                                <w:sz w:val="28"/>
                                <w:szCs w:val="28"/>
                                <w:lang w:val="sr-Cyrl-RS"/>
                              </w:rPr>
                              <w:t>прописан је прекршај за наручиоца и одговорно лице наручиоца ако врше измене закљученог уговора о јавној набавци супротно одредбама ЗЈН.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ED4691" id="Rounded Rectangle 19" o:spid="_x0000_s1049" style="position:absolute;left:0;text-align:left;margin-left:-3pt;margin-top:11.85pt;width:456pt;height:8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" fillcolor="#91bce3 [2164]" strokecolor="#5b9bd5 [3204]" strokeweight=".5pt">
                <v:fill color2="#7aaddd [2612]" rotate="t" colors="0 #b1cbe9;.5 #a3c1e5;1 #92b9e4" focus="100%" type="gradient">
                  <o:fill v:ext="view" type="gradientUnscaled"/>
                </v:fill>
                <v:stroke joinstyle="miter"/>
                <v:textbox>
                  <w:txbxContent>
                    <w:p w14:paraId="3E8DF2CE" w14:textId="77777777" w:rsidR="007A2F78" w:rsidRPr="00F841FC" w:rsidRDefault="007A2F78" w:rsidP="007A2F78">
                      <w:pPr>
                        <w:spacing w:line="360" w:lineRule="auto"/>
                        <w:jc w:val="both"/>
                        <w:rPr>
                          <w:sz w:val="28"/>
                          <w:szCs w:val="28"/>
                          <w:lang w:val="sr-Cyrl-RS"/>
                        </w:rPr>
                      </w:pPr>
                      <w:r w:rsidRPr="00F841FC">
                        <w:rPr>
                          <w:sz w:val="28"/>
                          <w:szCs w:val="28"/>
                          <w:lang w:val="sr-Cyrl-RS"/>
                        </w:rPr>
                        <w:t>Чланом 236. став</w:t>
                      </w:r>
                      <w:r>
                        <w:rPr>
                          <w:sz w:val="28"/>
                          <w:szCs w:val="28"/>
                          <w:lang w:val="sr-Cyrl-RS"/>
                        </w:rPr>
                        <w:t xml:space="preserve"> 1. тачка 14)</w:t>
                      </w:r>
                      <w:r w:rsidRPr="00F841FC">
                        <w:rPr>
                          <w:sz w:val="28"/>
                          <w:szCs w:val="28"/>
                          <w:lang w:val="sr-Cyrl-RS"/>
                        </w:rPr>
                        <w:t xml:space="preserve"> ЗЈН </w:t>
                      </w:r>
                      <w:r>
                        <w:rPr>
                          <w:sz w:val="28"/>
                          <w:szCs w:val="28"/>
                          <w:lang w:val="sr-Cyrl-RS"/>
                        </w:rPr>
                        <w:t>прописан је прекршај за наручиоца и одговорно лице наручиоца ако врше измене закљученог уговора о јавној набавци супротно одредбама ЗЈН.</w:t>
                      </w:r>
                    </w:p>
                  </w:txbxContent>
                </v:textbox>
                <w10:wrap anchorx="margin"/>
              </v:roundrect>
            </w:pict>
          </mc:Fallback>
        </mc:AlternateContent>
      </w:r>
    </w:p>
    <w:p w14:paraId="73D598D3" w14:textId="77777777" w:rsidR="007A2F78" w:rsidRDefault="007A2F78" w:rsidP="007A2F78">
      <w:pPr>
        <w:spacing w:line="360" w:lineRule="auto"/>
        <w:jc w:val="both"/>
        <w:rPr>
          <w:sz w:val="28"/>
          <w:szCs w:val="28"/>
          <w:lang w:val="sr-Cyrl-RS"/>
        </w:rPr>
      </w:pPr>
    </w:p>
    <w:p w14:paraId="6454DF52" w14:textId="77777777" w:rsidR="007A2F78" w:rsidRDefault="007A2F78" w:rsidP="007A2F78">
      <w:pPr>
        <w:rPr>
          <w:sz w:val="28"/>
          <w:szCs w:val="28"/>
          <w:lang w:val="sr-Cyrl-RS"/>
        </w:rPr>
      </w:pPr>
    </w:p>
    <w:p w14:paraId="2708329E" w14:textId="77777777" w:rsidR="007A2F78" w:rsidRDefault="007A2F78" w:rsidP="007A2F78">
      <w:pPr>
        <w:rPr>
          <w:sz w:val="28"/>
          <w:szCs w:val="28"/>
          <w:lang w:val="sr-Cyrl-RS"/>
        </w:rPr>
      </w:pPr>
    </w:p>
    <w:p w14:paraId="008AAB79" w14:textId="77777777" w:rsidR="007A2F78" w:rsidRDefault="007A2F78" w:rsidP="007A2F78">
      <w:pPr>
        <w:rPr>
          <w:sz w:val="28"/>
          <w:szCs w:val="28"/>
          <w:lang w:val="sr-Cyrl-RS"/>
        </w:rPr>
      </w:pPr>
    </w:p>
    <w:p w14:paraId="62E0ECCA" w14:textId="77777777" w:rsidR="007A2F78" w:rsidRDefault="007A2F78" w:rsidP="007A2F78">
      <w:pPr>
        <w:rPr>
          <w:sz w:val="28"/>
          <w:szCs w:val="28"/>
          <w:lang w:val="sr-Cyrl-RS"/>
        </w:rPr>
      </w:pPr>
    </w:p>
    <w:p w14:paraId="69E8E530" w14:textId="56869EB3" w:rsidR="007A2F78" w:rsidRDefault="007A2F78" w:rsidP="007A2F78">
      <w:pPr>
        <w:rPr>
          <w:sz w:val="28"/>
          <w:szCs w:val="28"/>
          <w:lang w:val="sr-Cyrl-RS"/>
        </w:rPr>
      </w:pPr>
    </w:p>
    <w:p w14:paraId="05830D07" w14:textId="4055F8EC" w:rsidR="007A2F78" w:rsidRDefault="007A2F78" w:rsidP="007A2F78">
      <w:pPr>
        <w:rPr>
          <w:sz w:val="28"/>
          <w:szCs w:val="28"/>
          <w:lang w:val="sr-Cyrl-RS"/>
        </w:rPr>
      </w:pPr>
    </w:p>
    <w:p w14:paraId="3D3B57BE" w14:textId="58927FCB" w:rsidR="007A2F78" w:rsidRDefault="007A2F78" w:rsidP="007A2F78">
      <w:pPr>
        <w:rPr>
          <w:sz w:val="28"/>
          <w:szCs w:val="28"/>
          <w:lang w:val="sr-Cyrl-RS"/>
        </w:rPr>
      </w:pPr>
    </w:p>
    <w:p w14:paraId="073D6D76" w14:textId="5D0FF9D5" w:rsidR="007A2F78" w:rsidRDefault="007A2F78" w:rsidP="007A2F78">
      <w:pPr>
        <w:rPr>
          <w:sz w:val="28"/>
          <w:szCs w:val="28"/>
          <w:lang w:val="sr-Cyrl-RS"/>
        </w:rPr>
      </w:pPr>
    </w:p>
    <w:p w14:paraId="48F0423D" w14:textId="43A5B3E5" w:rsidR="007A2F78" w:rsidRDefault="007A2F78" w:rsidP="007A2F78">
      <w:pPr>
        <w:rPr>
          <w:sz w:val="28"/>
          <w:szCs w:val="28"/>
          <w:lang w:val="sr-Cyrl-RS"/>
        </w:rPr>
      </w:pPr>
    </w:p>
    <w:p w14:paraId="46F33D6B" w14:textId="124AB270" w:rsidR="007A2F78" w:rsidRDefault="007A2F78" w:rsidP="007A2F78">
      <w:pPr>
        <w:rPr>
          <w:sz w:val="28"/>
          <w:szCs w:val="28"/>
          <w:lang w:val="sr-Cyrl-RS"/>
        </w:rPr>
      </w:pPr>
    </w:p>
    <w:p w14:paraId="56AC22F1" w14:textId="073139B0" w:rsidR="007A2F78" w:rsidRDefault="007A2F78" w:rsidP="007A2F78">
      <w:pPr>
        <w:rPr>
          <w:sz w:val="28"/>
          <w:szCs w:val="28"/>
          <w:lang w:val="sr-Cyrl-RS"/>
        </w:rPr>
      </w:pPr>
    </w:p>
    <w:p w14:paraId="067EBBE7" w14:textId="7F091109" w:rsidR="007A2F78" w:rsidRDefault="007A2F78" w:rsidP="007A2F78">
      <w:pPr>
        <w:rPr>
          <w:sz w:val="28"/>
          <w:szCs w:val="28"/>
          <w:lang w:val="sr-Cyrl-RS"/>
        </w:rPr>
      </w:pPr>
    </w:p>
    <w:p w14:paraId="19DF8EB7" w14:textId="021CFAC6" w:rsidR="007A2F78" w:rsidRDefault="007A2F78" w:rsidP="007A2F78">
      <w:pPr>
        <w:rPr>
          <w:sz w:val="28"/>
          <w:szCs w:val="28"/>
          <w:lang w:val="sr-Cyrl-RS"/>
        </w:rPr>
      </w:pPr>
    </w:p>
    <w:p w14:paraId="2CCD3E4B" w14:textId="77777777" w:rsidR="007A2F78" w:rsidRDefault="007A2F78" w:rsidP="007A2F78">
      <w:pPr>
        <w:rPr>
          <w:sz w:val="28"/>
          <w:szCs w:val="28"/>
          <w:lang w:val="sr-Cyrl-RS"/>
        </w:rPr>
      </w:pPr>
    </w:p>
    <w:p w14:paraId="26AD45A5" w14:textId="77777777" w:rsidR="007A2F78" w:rsidRPr="00C325E2" w:rsidRDefault="007A2F78" w:rsidP="007A2F78">
      <w:pPr>
        <w:rPr>
          <w:sz w:val="28"/>
          <w:szCs w:val="28"/>
          <w:lang w:val="sr-Cyrl-RS"/>
        </w:rPr>
      </w:pPr>
      <w:r w:rsidRPr="00DE3423">
        <w:rPr>
          <w:rFonts w:eastAsia="Calibri"/>
          <w:noProof/>
          <w:lang w:val="en-US"/>
        </w:rPr>
        <w:lastRenderedPageBreak/>
        <mc:AlternateContent>
          <mc:Choice Requires="wps">
            <w:drawing>
              <wp:anchor distT="0" distB="0" distL="114300" distR="114300" simplePos="0" relativeHeight="251667456" behindDoc="0" locked="0" layoutInCell="1" allowOverlap="1" wp14:anchorId="20106843" wp14:editId="15E0B3FD">
                <wp:simplePos x="0" y="0"/>
                <wp:positionH relativeFrom="margin">
                  <wp:align>center</wp:align>
                </wp:positionH>
                <wp:positionV relativeFrom="paragraph">
                  <wp:posOffset>-466725</wp:posOffset>
                </wp:positionV>
                <wp:extent cx="5928360" cy="666750"/>
                <wp:effectExtent l="0" t="0" r="0" b="0"/>
                <wp:wrapNone/>
                <wp:docPr id="20" name="Flowchart: Alternate Process 20"/>
                <wp:cNvGraphicFramePr/>
                <a:graphic xmlns:a="http://schemas.openxmlformats.org/drawingml/2006/main">
                  <a:graphicData uri="http://schemas.microsoft.com/office/word/2010/wordprocessingShape">
                    <wps:wsp>
                      <wps:cNvSpPr/>
                      <wps:spPr>
                        <a:xfrm>
                          <a:off x="0" y="0"/>
                          <a:ext cx="5928360" cy="666750"/>
                        </a:xfrm>
                        <a:prstGeom prst="flowChartAlternateProcess">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04463B2" w14:textId="77777777" w:rsidR="007A2F78" w:rsidRPr="003C655D" w:rsidRDefault="007A2F78" w:rsidP="007A2F78">
                            <w:pPr>
                              <w:jc w:val="center"/>
                              <w:rPr>
                                <w:sz w:val="28"/>
                                <w:szCs w:val="28"/>
                                <w:lang w:val="sr-Cyrl-RS"/>
                              </w:rPr>
                            </w:pPr>
                            <w:r>
                              <w:rPr>
                                <w:sz w:val="28"/>
                                <w:szCs w:val="28"/>
                                <w:lang w:val="sr-Cyrl-RS"/>
                              </w:rPr>
                              <w:t>ПОДЕЛА ПРЕДМЕТА НАБАВКЕ СУПРОТНО ОДРЕДБАМА ЗЈН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06843" id="Flowchart: Alternate Process 20" o:spid="_x0000_s1050" type="#_x0000_t176" style="position:absolute;margin-left:0;margin-top:-36.75pt;width:466.8pt;height:5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" fillcolor="#2967a1 [2148]" stroked="f">
                <v:fill color2="#9cc2e5 [1940]" rotate="t" angle="180" colors="0 #2a69a2;31457f #609ed6;1 #9dc3e6" focus="100%" type="gradient"/>
                <v:textbox>
                  <w:txbxContent>
                    <w:p w14:paraId="704463B2" w14:textId="77777777" w:rsidR="007A2F78" w:rsidRPr="003C655D" w:rsidRDefault="007A2F78" w:rsidP="007A2F78">
                      <w:pPr>
                        <w:jc w:val="center"/>
                        <w:rPr>
                          <w:sz w:val="28"/>
                          <w:szCs w:val="28"/>
                          <w:lang w:val="sr-Cyrl-RS"/>
                        </w:rPr>
                      </w:pPr>
                      <w:r>
                        <w:rPr>
                          <w:sz w:val="28"/>
                          <w:szCs w:val="28"/>
                          <w:lang w:val="sr-Cyrl-RS"/>
                        </w:rPr>
                        <w:t>ПОДЕЛА ПРЕДМЕТА НАБАВКЕ СУПРОТНО ОДРЕДБАМА ЗЈН</w:t>
                      </w:r>
                    </w:p>
                  </w:txbxContent>
                </v:textbox>
                <w10:wrap anchorx="margin"/>
              </v:shape>
            </w:pict>
          </mc:Fallback>
        </mc:AlternateContent>
      </w:r>
    </w:p>
    <w:p w14:paraId="4DB3FFF4" w14:textId="5C1F5819" w:rsidR="007A2F78" w:rsidRDefault="007A2F78" w:rsidP="007A2F78">
      <w:pPr>
        <w:tabs>
          <w:tab w:val="left" w:pos="990"/>
        </w:tabs>
        <w:spacing w:line="360" w:lineRule="auto"/>
        <w:jc w:val="both"/>
        <w:rPr>
          <w:sz w:val="28"/>
          <w:szCs w:val="28"/>
          <w:lang w:val="sr-Cyrl-RS"/>
        </w:rPr>
      </w:pPr>
      <w:r>
        <w:rPr>
          <w:sz w:val="28"/>
          <w:szCs w:val="28"/>
          <w:lang w:val="sr-Cyrl-RS"/>
        </w:rPr>
        <w:t>Приликом дефинисања предмета набавке сваки наручилац полази од својих објективних потреба и у складу са тим одређује и врсту поступка у којем ће спровести набавку.</w:t>
      </w:r>
      <w:r w:rsidRPr="00C325E2">
        <w:rPr>
          <w:sz w:val="28"/>
          <w:szCs w:val="28"/>
          <w:lang w:val="sr-Cyrl-RS"/>
        </w:rPr>
        <w:t xml:space="preserve"> </w:t>
      </w:r>
    </w:p>
    <w:p w14:paraId="0D6F0A56" w14:textId="77777777" w:rsidR="007A2F78" w:rsidRDefault="007A2F78" w:rsidP="007A2F78">
      <w:pPr>
        <w:tabs>
          <w:tab w:val="left" w:pos="990"/>
        </w:tabs>
        <w:spacing w:line="360" w:lineRule="auto"/>
        <w:jc w:val="both"/>
        <w:rPr>
          <w:sz w:val="28"/>
          <w:szCs w:val="28"/>
          <w:lang w:val="sr-Cyrl-RS"/>
        </w:rPr>
      </w:pPr>
      <w:r>
        <w:rPr>
          <w:sz w:val="28"/>
          <w:szCs w:val="28"/>
          <w:lang w:val="sr-Cyrl-RS"/>
        </w:rPr>
        <w:t>У пракси се може десити да наручиоци врше поделу предмета набавке на више набавки, а све како би избегли примену ЗЈН, што није дозвољено.</w:t>
      </w:r>
    </w:p>
    <w:p w14:paraId="77EC3EC9" w14:textId="77777777" w:rsidR="007A2F78" w:rsidRDefault="007A2F78" w:rsidP="007A2F78">
      <w:pPr>
        <w:tabs>
          <w:tab w:val="left" w:pos="990"/>
        </w:tabs>
        <w:spacing w:line="360" w:lineRule="auto"/>
        <w:jc w:val="both"/>
        <w:rPr>
          <w:sz w:val="28"/>
          <w:szCs w:val="28"/>
          <w:lang w:val="sr-Cyrl-RS"/>
        </w:rPr>
      </w:pPr>
      <w:r>
        <w:rPr>
          <w:sz w:val="28"/>
          <w:szCs w:val="28"/>
          <w:lang w:val="sr-Cyrl-RS"/>
        </w:rPr>
        <w:t>Примера ради, уколико наручилац има потребу да набави рачунаре чија је укупна процењена вредност 1.500.000,00 динара, односно изнад законом прописаних прагова, противно је одредбама ЗЈН да наведени предмет набавке подели на две набавке – једну у вредности од 900.000,00 динара и другу у вредности од 600.000,00 динара и да на тај начин избегне примену ЗЈН. Ово из разлога што рачунари представљају целину и као такви се морају посматрати и приликом одређивања процењене вредности набавке и одабира врсте поступка набавке.</w:t>
      </w:r>
    </w:p>
    <w:p w14:paraId="3D31920A" w14:textId="77777777" w:rsidR="007A2F78" w:rsidRDefault="007A2F78" w:rsidP="007A2F78">
      <w:pPr>
        <w:tabs>
          <w:tab w:val="left" w:pos="990"/>
        </w:tabs>
        <w:spacing w:line="360" w:lineRule="auto"/>
        <w:jc w:val="both"/>
        <w:rPr>
          <w:sz w:val="28"/>
          <w:szCs w:val="28"/>
          <w:lang w:val="sr-Cyrl-RS"/>
        </w:rPr>
      </w:pPr>
      <w:r>
        <w:rPr>
          <w:noProof/>
          <w:sz w:val="28"/>
          <w:szCs w:val="28"/>
          <w:lang w:val="en-US"/>
        </w:rPr>
        <mc:AlternateContent>
          <mc:Choice Requires="wps">
            <w:drawing>
              <wp:anchor distT="0" distB="0" distL="114300" distR="114300" simplePos="0" relativeHeight="251668480" behindDoc="0" locked="0" layoutInCell="1" allowOverlap="1" wp14:anchorId="3839E5A7" wp14:editId="45748341">
                <wp:simplePos x="0" y="0"/>
                <wp:positionH relativeFrom="margin">
                  <wp:align>left</wp:align>
                </wp:positionH>
                <wp:positionV relativeFrom="paragraph">
                  <wp:posOffset>3175</wp:posOffset>
                </wp:positionV>
                <wp:extent cx="5734050" cy="1390650"/>
                <wp:effectExtent l="0" t="0" r="19050" b="19050"/>
                <wp:wrapNone/>
                <wp:docPr id="21" name="Rounded Rectangle 21"/>
                <wp:cNvGraphicFramePr/>
                <a:graphic xmlns:a="http://schemas.openxmlformats.org/drawingml/2006/main">
                  <a:graphicData uri="http://schemas.microsoft.com/office/word/2010/wordprocessingShape">
                    <wps:wsp>
                      <wps:cNvSpPr/>
                      <wps:spPr>
                        <a:xfrm>
                          <a:off x="0" y="0"/>
                          <a:ext cx="5734050" cy="139065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5A2501C6" w14:textId="77777777" w:rsidR="007A2F78" w:rsidRPr="00F841FC" w:rsidRDefault="007A2F78" w:rsidP="007A2F78">
                            <w:pPr>
                              <w:spacing w:line="360" w:lineRule="auto"/>
                              <w:jc w:val="both"/>
                              <w:rPr>
                                <w:sz w:val="28"/>
                                <w:szCs w:val="28"/>
                                <w:lang w:val="sr-Cyrl-RS"/>
                              </w:rPr>
                            </w:pPr>
                            <w:r w:rsidRPr="00F841FC">
                              <w:rPr>
                                <w:sz w:val="28"/>
                                <w:szCs w:val="28"/>
                                <w:lang w:val="sr-Cyrl-RS"/>
                              </w:rPr>
                              <w:t>Чланом 236. став</w:t>
                            </w:r>
                            <w:r>
                              <w:rPr>
                                <w:sz w:val="28"/>
                                <w:szCs w:val="28"/>
                                <w:lang w:val="sr-Cyrl-RS"/>
                              </w:rPr>
                              <w:t xml:space="preserve"> 1. тачка 1)</w:t>
                            </w:r>
                            <w:r w:rsidRPr="00F841FC">
                              <w:rPr>
                                <w:sz w:val="28"/>
                                <w:szCs w:val="28"/>
                                <w:lang w:val="sr-Cyrl-RS"/>
                              </w:rPr>
                              <w:t xml:space="preserve"> ЗЈН </w:t>
                            </w:r>
                            <w:r>
                              <w:rPr>
                                <w:sz w:val="28"/>
                                <w:szCs w:val="28"/>
                                <w:lang w:val="sr-Cyrl-RS"/>
                              </w:rPr>
                              <w:t>прописан је прекршај за наручиоца и одговорно лице наручиоца ако врше поделу предмета набавке на више набавки с циљем избегавања примене одредаба ЗЈН или одговарајућих правила поступка јавне набавке (чл. 29-35).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39E5A7" id="Rounded Rectangle 21" o:spid="_x0000_s1051" style="position:absolute;left:0;text-align:left;margin-left:0;margin-top:.25pt;width:451.5pt;height:109.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14:paraId="5A2501C6" w14:textId="77777777" w:rsidR="007A2F78" w:rsidRPr="00F841FC" w:rsidRDefault="007A2F78" w:rsidP="007A2F78">
                      <w:pPr>
                        <w:spacing w:line="360" w:lineRule="auto"/>
                        <w:jc w:val="both"/>
                        <w:rPr>
                          <w:sz w:val="28"/>
                          <w:szCs w:val="28"/>
                          <w:lang w:val="sr-Cyrl-RS"/>
                        </w:rPr>
                      </w:pPr>
                      <w:r w:rsidRPr="00F841FC">
                        <w:rPr>
                          <w:sz w:val="28"/>
                          <w:szCs w:val="28"/>
                          <w:lang w:val="sr-Cyrl-RS"/>
                        </w:rPr>
                        <w:t>Чланом 236. став</w:t>
                      </w:r>
                      <w:r>
                        <w:rPr>
                          <w:sz w:val="28"/>
                          <w:szCs w:val="28"/>
                          <w:lang w:val="sr-Cyrl-RS"/>
                        </w:rPr>
                        <w:t xml:space="preserve"> 1. тачка 1)</w:t>
                      </w:r>
                      <w:r w:rsidRPr="00F841FC">
                        <w:rPr>
                          <w:sz w:val="28"/>
                          <w:szCs w:val="28"/>
                          <w:lang w:val="sr-Cyrl-RS"/>
                        </w:rPr>
                        <w:t xml:space="preserve"> ЗЈН </w:t>
                      </w:r>
                      <w:r>
                        <w:rPr>
                          <w:sz w:val="28"/>
                          <w:szCs w:val="28"/>
                          <w:lang w:val="sr-Cyrl-RS"/>
                        </w:rPr>
                        <w:t>прописан је прекршај за наручиоца и одговорно лице наручиоца ако врше поделу предмета набавке на више набавки с циљем избегавања примене одредаба ЗЈН или одговарајућих правила поступка јавне набавке (чл. 29-35).</w:t>
                      </w:r>
                    </w:p>
                  </w:txbxContent>
                </v:textbox>
                <w10:wrap anchorx="margin"/>
              </v:roundrect>
            </w:pict>
          </mc:Fallback>
        </mc:AlternateContent>
      </w:r>
    </w:p>
    <w:p w14:paraId="31BC6E90" w14:textId="77777777" w:rsidR="007A2F78" w:rsidRDefault="007A2F78" w:rsidP="007A2F78">
      <w:pPr>
        <w:tabs>
          <w:tab w:val="left" w:pos="990"/>
        </w:tabs>
        <w:spacing w:line="360" w:lineRule="auto"/>
        <w:jc w:val="both"/>
        <w:rPr>
          <w:sz w:val="28"/>
          <w:szCs w:val="28"/>
          <w:lang w:val="sr-Cyrl-RS"/>
        </w:rPr>
      </w:pPr>
    </w:p>
    <w:p w14:paraId="24EA577E" w14:textId="77777777" w:rsidR="007A2F78" w:rsidRDefault="007A2F78" w:rsidP="007A2F78">
      <w:pPr>
        <w:rPr>
          <w:sz w:val="28"/>
          <w:szCs w:val="28"/>
          <w:lang w:val="sr-Cyrl-RS"/>
        </w:rPr>
      </w:pPr>
    </w:p>
    <w:p w14:paraId="4D2B33B2" w14:textId="123DD8D0" w:rsidR="007A2F78" w:rsidRPr="003A30DC" w:rsidRDefault="007A2F78" w:rsidP="007A2F78">
      <w:pPr>
        <w:rPr>
          <w:sz w:val="28"/>
          <w:szCs w:val="28"/>
          <w:lang w:val="sr-Cyrl-RS"/>
        </w:rPr>
      </w:pPr>
    </w:p>
    <w:p w14:paraId="0D6B12FA" w14:textId="268D9BD0" w:rsidR="007A2F78" w:rsidRDefault="007A2F78" w:rsidP="007A2F78">
      <w:pPr>
        <w:rPr>
          <w:sz w:val="28"/>
          <w:szCs w:val="28"/>
          <w:lang w:val="sr-Cyrl-RS"/>
        </w:rPr>
      </w:pPr>
    </w:p>
    <w:p w14:paraId="219F4A37" w14:textId="17A10FDE" w:rsidR="007A2F78" w:rsidRDefault="007A2F78" w:rsidP="007A2F78">
      <w:pPr>
        <w:rPr>
          <w:sz w:val="28"/>
          <w:szCs w:val="28"/>
          <w:lang w:val="sr-Cyrl-RS"/>
        </w:rPr>
      </w:pPr>
    </w:p>
    <w:p w14:paraId="4DAF56F1" w14:textId="18EA6E80" w:rsidR="007A2F78" w:rsidRDefault="003748F4" w:rsidP="007A2F78">
      <w:pPr>
        <w:rPr>
          <w:sz w:val="28"/>
          <w:szCs w:val="28"/>
          <w:lang w:val="sr-Cyrl-RS"/>
        </w:rPr>
      </w:pPr>
      <w:r>
        <w:rPr>
          <w:noProof/>
          <w:sz w:val="28"/>
          <w:szCs w:val="28"/>
          <w:lang w:val="en-US"/>
        </w:rPr>
        <mc:AlternateContent>
          <mc:Choice Requires="wps">
            <w:drawing>
              <wp:anchor distT="0" distB="0" distL="114300" distR="114300" simplePos="0" relativeHeight="251691008" behindDoc="0" locked="0" layoutInCell="1" allowOverlap="1" wp14:anchorId="559FDA49" wp14:editId="096E00A1">
                <wp:simplePos x="0" y="0"/>
                <wp:positionH relativeFrom="margin">
                  <wp:align>right</wp:align>
                </wp:positionH>
                <wp:positionV relativeFrom="paragraph">
                  <wp:posOffset>76835</wp:posOffset>
                </wp:positionV>
                <wp:extent cx="5715000" cy="1760220"/>
                <wp:effectExtent l="0" t="0" r="19050" b="11430"/>
                <wp:wrapNone/>
                <wp:docPr id="34" name="Rounded Rectangle 17"/>
                <wp:cNvGraphicFramePr/>
                <a:graphic xmlns:a="http://schemas.openxmlformats.org/drawingml/2006/main">
                  <a:graphicData uri="http://schemas.microsoft.com/office/word/2010/wordprocessingShape">
                    <wps:wsp>
                      <wps:cNvSpPr/>
                      <wps:spPr>
                        <a:xfrm>
                          <a:off x="0" y="0"/>
                          <a:ext cx="5715000" cy="176022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226482E3" w14:textId="77777777" w:rsidR="007A2F78" w:rsidRPr="00F841FC" w:rsidRDefault="007A2F78" w:rsidP="007A2F78">
                            <w:pPr>
                              <w:spacing w:line="360" w:lineRule="auto"/>
                              <w:jc w:val="both"/>
                              <w:rPr>
                                <w:sz w:val="28"/>
                                <w:szCs w:val="28"/>
                                <w:lang w:val="sr-Cyrl-RS"/>
                              </w:rPr>
                            </w:pPr>
                            <w:r w:rsidRPr="00F841FC">
                              <w:rPr>
                                <w:sz w:val="28"/>
                                <w:szCs w:val="28"/>
                                <w:lang w:val="sr-Cyrl-RS"/>
                              </w:rPr>
                              <w:t>Чланом 23</w:t>
                            </w:r>
                            <w:r>
                              <w:rPr>
                                <w:sz w:val="28"/>
                                <w:szCs w:val="28"/>
                                <w:lang w:val="sr-Cyrl-RS"/>
                              </w:rPr>
                              <w:t>3</w:t>
                            </w:r>
                            <w:r w:rsidRPr="00F841FC">
                              <w:rPr>
                                <w:sz w:val="28"/>
                                <w:szCs w:val="28"/>
                                <w:lang w:val="sr-Cyrl-RS"/>
                              </w:rPr>
                              <w:t>. став</w:t>
                            </w:r>
                            <w:r>
                              <w:rPr>
                                <w:sz w:val="28"/>
                                <w:szCs w:val="28"/>
                                <w:lang w:val="sr-Cyrl-RS"/>
                              </w:rPr>
                              <w:t xml:space="preserve"> 1. тачка 6)</w:t>
                            </w:r>
                            <w:r w:rsidRPr="00F841FC">
                              <w:rPr>
                                <w:sz w:val="28"/>
                                <w:szCs w:val="28"/>
                                <w:lang w:val="sr-Cyrl-RS"/>
                              </w:rPr>
                              <w:t xml:space="preserve"> ЗЈН </w:t>
                            </w:r>
                            <w:r>
                              <w:rPr>
                                <w:sz w:val="28"/>
                                <w:szCs w:val="28"/>
                                <w:lang w:val="sr-Cyrl-RS"/>
                              </w:rPr>
                              <w:t>прописано је да ће Републичка комисија за заштиту права у поступцима јавних набавки поништити уговор о јавној набавци уколико утврди да је наручилац закључио уговор без претходно спроведеног поступка јавне набавке, а који је наручилац био дужан да спроведе према одредбама ЗЈН.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9FDA49" id="_x0000_s1052" style="position:absolute;margin-left:398.8pt;margin-top:6.05pt;width:450pt;height:138.6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" fillcolor="#91bce3 [2164]" strokecolor="#5b9bd5 [3204]" strokeweight=".5pt">
                <v:fill color2="#7aaddd [2612]" rotate="t" colors="0 #b1cbe9;.5 #a3c1e5;1 #92b9e4" focus="100%" type="gradient">
                  <o:fill v:ext="view" type="gradientUnscaled"/>
                </v:fill>
                <v:stroke joinstyle="miter"/>
                <v:textbox>
                  <w:txbxContent>
                    <w:p w14:paraId="226482E3" w14:textId="77777777" w:rsidR="007A2F78" w:rsidRPr="00F841FC" w:rsidRDefault="007A2F78" w:rsidP="007A2F78">
                      <w:pPr>
                        <w:spacing w:line="360" w:lineRule="auto"/>
                        <w:jc w:val="both"/>
                        <w:rPr>
                          <w:sz w:val="28"/>
                          <w:szCs w:val="28"/>
                          <w:lang w:val="sr-Cyrl-RS"/>
                        </w:rPr>
                      </w:pPr>
                      <w:r w:rsidRPr="00F841FC">
                        <w:rPr>
                          <w:sz w:val="28"/>
                          <w:szCs w:val="28"/>
                          <w:lang w:val="sr-Cyrl-RS"/>
                        </w:rPr>
                        <w:t>Чланом 23</w:t>
                      </w:r>
                      <w:r>
                        <w:rPr>
                          <w:sz w:val="28"/>
                          <w:szCs w:val="28"/>
                          <w:lang w:val="sr-Cyrl-RS"/>
                        </w:rPr>
                        <w:t>3</w:t>
                      </w:r>
                      <w:r w:rsidRPr="00F841FC">
                        <w:rPr>
                          <w:sz w:val="28"/>
                          <w:szCs w:val="28"/>
                          <w:lang w:val="sr-Cyrl-RS"/>
                        </w:rPr>
                        <w:t>. став</w:t>
                      </w:r>
                      <w:r>
                        <w:rPr>
                          <w:sz w:val="28"/>
                          <w:szCs w:val="28"/>
                          <w:lang w:val="sr-Cyrl-RS"/>
                        </w:rPr>
                        <w:t xml:space="preserve"> 1. тачка 6)</w:t>
                      </w:r>
                      <w:r w:rsidRPr="00F841FC">
                        <w:rPr>
                          <w:sz w:val="28"/>
                          <w:szCs w:val="28"/>
                          <w:lang w:val="sr-Cyrl-RS"/>
                        </w:rPr>
                        <w:t xml:space="preserve"> ЗЈН </w:t>
                      </w:r>
                      <w:r>
                        <w:rPr>
                          <w:sz w:val="28"/>
                          <w:szCs w:val="28"/>
                          <w:lang w:val="sr-Cyrl-RS"/>
                        </w:rPr>
                        <w:t>прописано је да ће Републичка комисија за заштиту права у поступцима јавних набавки поништити уговор о јавној набавци уколико утврди да је наручилац закључио уговор без претходно спроведеног поступка јавне набавке, а који је наручилац био дужан да спроведе према одредбама ЗЈН.</w:t>
                      </w:r>
                    </w:p>
                  </w:txbxContent>
                </v:textbox>
                <w10:wrap anchorx="margin"/>
              </v:roundrect>
            </w:pict>
          </mc:Fallback>
        </mc:AlternateContent>
      </w:r>
    </w:p>
    <w:p w14:paraId="2417FB97" w14:textId="7A4D84CC" w:rsidR="007A2F78" w:rsidRDefault="007A2F78" w:rsidP="007A2F78">
      <w:pPr>
        <w:rPr>
          <w:sz w:val="28"/>
          <w:szCs w:val="28"/>
          <w:lang w:val="sr-Cyrl-RS"/>
        </w:rPr>
      </w:pPr>
    </w:p>
    <w:p w14:paraId="0AEC90E1" w14:textId="0C6C2021" w:rsidR="007A2F78" w:rsidRDefault="007A2F78" w:rsidP="007A2F78">
      <w:pPr>
        <w:rPr>
          <w:sz w:val="28"/>
          <w:szCs w:val="28"/>
          <w:lang w:val="sr-Cyrl-RS"/>
        </w:rPr>
      </w:pPr>
    </w:p>
    <w:p w14:paraId="2B194E3B" w14:textId="481CA12C" w:rsidR="007A2F78" w:rsidRDefault="007A2F78" w:rsidP="007A2F78">
      <w:pPr>
        <w:rPr>
          <w:sz w:val="28"/>
          <w:szCs w:val="28"/>
          <w:lang w:val="sr-Cyrl-RS"/>
        </w:rPr>
      </w:pPr>
    </w:p>
    <w:p w14:paraId="0D5FE29D" w14:textId="7709A731" w:rsidR="007A2F78" w:rsidRDefault="007A2F78" w:rsidP="007A2F78">
      <w:pPr>
        <w:rPr>
          <w:sz w:val="28"/>
          <w:szCs w:val="28"/>
          <w:lang w:val="sr-Cyrl-RS"/>
        </w:rPr>
      </w:pPr>
    </w:p>
    <w:p w14:paraId="485FF7D7" w14:textId="2D1FB8CA" w:rsidR="007A2F78" w:rsidRDefault="007A2F78" w:rsidP="007A2F78">
      <w:pPr>
        <w:rPr>
          <w:sz w:val="28"/>
          <w:szCs w:val="28"/>
          <w:lang w:val="sr-Cyrl-RS"/>
        </w:rPr>
      </w:pPr>
    </w:p>
    <w:p w14:paraId="7BA8C4B7" w14:textId="1A0F50DD" w:rsidR="003748F4" w:rsidRDefault="003748F4" w:rsidP="007A2F78">
      <w:pPr>
        <w:rPr>
          <w:sz w:val="28"/>
          <w:szCs w:val="28"/>
          <w:lang w:val="sr-Cyrl-RS"/>
        </w:rPr>
      </w:pPr>
    </w:p>
    <w:p w14:paraId="589DE5F5" w14:textId="77777777" w:rsidR="003748F4" w:rsidRDefault="003748F4" w:rsidP="007A2F78">
      <w:pPr>
        <w:rPr>
          <w:sz w:val="28"/>
          <w:szCs w:val="28"/>
          <w:lang w:val="sr-Cyrl-RS"/>
        </w:rPr>
      </w:pPr>
    </w:p>
    <w:p w14:paraId="77A84045" w14:textId="74B809FF" w:rsidR="007A2F78" w:rsidRDefault="007A2F78" w:rsidP="007A2F78">
      <w:pPr>
        <w:rPr>
          <w:sz w:val="28"/>
          <w:szCs w:val="28"/>
          <w:lang w:val="sr-Cyrl-RS"/>
        </w:rPr>
      </w:pPr>
    </w:p>
    <w:p w14:paraId="53646AAE" w14:textId="4648A1CB" w:rsidR="007A2F78" w:rsidRDefault="007A2F78" w:rsidP="007A2F78">
      <w:pPr>
        <w:rPr>
          <w:sz w:val="28"/>
          <w:szCs w:val="28"/>
          <w:lang w:val="sr-Cyrl-RS"/>
        </w:rPr>
      </w:pPr>
      <w:r w:rsidRPr="00DE3423">
        <w:rPr>
          <w:rFonts w:eastAsia="Calibri"/>
          <w:noProof/>
          <w:lang w:val="en-US"/>
        </w:rPr>
        <w:lastRenderedPageBreak/>
        <mc:AlternateContent>
          <mc:Choice Requires="wps">
            <w:drawing>
              <wp:anchor distT="0" distB="0" distL="114300" distR="114300" simplePos="0" relativeHeight="251669504" behindDoc="0" locked="0" layoutInCell="1" allowOverlap="1" wp14:anchorId="60F83287" wp14:editId="48474957">
                <wp:simplePos x="0" y="0"/>
                <wp:positionH relativeFrom="margin">
                  <wp:align>right</wp:align>
                </wp:positionH>
                <wp:positionV relativeFrom="paragraph">
                  <wp:posOffset>-111125</wp:posOffset>
                </wp:positionV>
                <wp:extent cx="5737860" cy="666750"/>
                <wp:effectExtent l="0" t="0" r="0" b="0"/>
                <wp:wrapNone/>
                <wp:docPr id="23" name="Flowchart: Alternate Process 23"/>
                <wp:cNvGraphicFramePr/>
                <a:graphic xmlns:a="http://schemas.openxmlformats.org/drawingml/2006/main">
                  <a:graphicData uri="http://schemas.microsoft.com/office/word/2010/wordprocessingShape">
                    <wps:wsp>
                      <wps:cNvSpPr/>
                      <wps:spPr>
                        <a:xfrm>
                          <a:off x="0" y="0"/>
                          <a:ext cx="5737860" cy="666750"/>
                        </a:xfrm>
                        <a:prstGeom prst="flowChartAlternateProcess">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D9657F5" w14:textId="77777777" w:rsidR="007A2F78" w:rsidRPr="003C655D" w:rsidRDefault="007A2F78" w:rsidP="007A2F78">
                            <w:pPr>
                              <w:jc w:val="center"/>
                              <w:rPr>
                                <w:sz w:val="28"/>
                                <w:szCs w:val="28"/>
                                <w:lang w:val="sr-Cyrl-RS"/>
                              </w:rPr>
                            </w:pPr>
                            <w:r>
                              <w:rPr>
                                <w:sz w:val="28"/>
                                <w:szCs w:val="28"/>
                                <w:lang w:val="sr-Cyrl-RS"/>
                              </w:rPr>
                              <w:t>КРИТЕРИЈУМИ ЗА ИЗБОР ПРИВРЕДНОГ СУБЈЕКТА ОДРЕЂЕНИ СУПРОТНО ОДРЕДБАМА ЗЈН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83287" id="Flowchart: Alternate Process 23" o:spid="_x0000_s1053" type="#_x0000_t176" style="position:absolute;margin-left:400.6pt;margin-top:-8.75pt;width:451.8pt;height:5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" fillcolor="#2967a1 [2148]" stroked="f">
                <v:fill color2="#9cc2e5 [1940]" rotate="t" angle="180" colors="0 #2a69a2;31457f #609ed6;1 #9dc3e6" focus="100%" type="gradient"/>
                <v:textbox>
                  <w:txbxContent>
                    <w:p w14:paraId="1D9657F5" w14:textId="77777777" w:rsidR="007A2F78" w:rsidRPr="003C655D" w:rsidRDefault="007A2F78" w:rsidP="007A2F78">
                      <w:pPr>
                        <w:jc w:val="center"/>
                        <w:rPr>
                          <w:sz w:val="28"/>
                          <w:szCs w:val="28"/>
                          <w:lang w:val="sr-Cyrl-RS"/>
                        </w:rPr>
                      </w:pPr>
                      <w:r>
                        <w:rPr>
                          <w:sz w:val="28"/>
                          <w:szCs w:val="28"/>
                          <w:lang w:val="sr-Cyrl-RS"/>
                        </w:rPr>
                        <w:t>КРИТЕРИЈУМИ ЗА ИЗБОР ПРИВРЕДНОГ СУБЈЕКТА ОДРЕЂЕНИ СУПРОТНО ОДРЕДБАМА ЗЈН</w:t>
                      </w:r>
                    </w:p>
                  </w:txbxContent>
                </v:textbox>
                <w10:wrap anchorx="margin"/>
              </v:shape>
            </w:pict>
          </mc:Fallback>
        </mc:AlternateContent>
      </w:r>
    </w:p>
    <w:p w14:paraId="5FC3B618" w14:textId="07E70F75" w:rsidR="007A2F78" w:rsidRDefault="007A2F78" w:rsidP="007A2F78">
      <w:pPr>
        <w:tabs>
          <w:tab w:val="left" w:pos="3090"/>
        </w:tabs>
        <w:rPr>
          <w:sz w:val="28"/>
          <w:szCs w:val="28"/>
          <w:lang w:val="sr-Cyrl-RS"/>
        </w:rPr>
      </w:pPr>
      <w:r>
        <w:rPr>
          <w:sz w:val="28"/>
          <w:szCs w:val="28"/>
          <w:lang w:val="sr-Cyrl-RS"/>
        </w:rPr>
        <w:tab/>
      </w:r>
    </w:p>
    <w:p w14:paraId="722D962D" w14:textId="0AFCAD6B" w:rsidR="007A2F78" w:rsidRDefault="007A2F78" w:rsidP="007A2F78">
      <w:pPr>
        <w:tabs>
          <w:tab w:val="left" w:pos="3090"/>
        </w:tabs>
        <w:rPr>
          <w:sz w:val="28"/>
          <w:szCs w:val="28"/>
          <w:lang w:val="sr-Cyrl-RS"/>
        </w:rPr>
      </w:pPr>
    </w:p>
    <w:p w14:paraId="59E725EC" w14:textId="77777777" w:rsidR="007A2F78" w:rsidRDefault="007A2F78" w:rsidP="007A2F78">
      <w:pPr>
        <w:rPr>
          <w:sz w:val="28"/>
          <w:szCs w:val="28"/>
          <w:lang w:val="sr-Cyrl-RS"/>
        </w:rPr>
      </w:pPr>
    </w:p>
    <w:p w14:paraId="13A6A607" w14:textId="77777777" w:rsidR="007A2F78" w:rsidRDefault="007A2F78" w:rsidP="007A2F78">
      <w:pPr>
        <w:spacing w:line="360" w:lineRule="auto"/>
        <w:jc w:val="both"/>
        <w:rPr>
          <w:sz w:val="28"/>
          <w:szCs w:val="28"/>
          <w:lang w:val="sr-Cyrl-RS"/>
        </w:rPr>
      </w:pPr>
      <w:r>
        <w:rPr>
          <w:sz w:val="28"/>
          <w:szCs w:val="28"/>
          <w:lang w:val="sr-Cyrl-RS"/>
        </w:rPr>
        <w:t>Приликом сачињавања конкурсне документације, наручилац може, поред основа за искључење из чл. 111. и 112. ЗЈН, да дефинише и критеријуме за избор привредног субјекта а који се односе на:</w:t>
      </w:r>
    </w:p>
    <w:p w14:paraId="7B3C2578" w14:textId="77777777" w:rsidR="007A2F78" w:rsidRDefault="007A2F78" w:rsidP="007A2F78">
      <w:pPr>
        <w:pStyle w:val="ListParagraph"/>
        <w:numPr>
          <w:ilvl w:val="0"/>
          <w:numId w:val="36"/>
        </w:numPr>
        <w:spacing w:after="300" w:line="360" w:lineRule="auto"/>
        <w:contextualSpacing/>
        <w:jc w:val="both"/>
        <w:rPr>
          <w:sz w:val="28"/>
          <w:szCs w:val="28"/>
          <w:lang w:val="sr-Cyrl-RS"/>
        </w:rPr>
      </w:pPr>
      <w:r>
        <w:rPr>
          <w:sz w:val="28"/>
          <w:szCs w:val="28"/>
          <w:lang w:val="sr-Cyrl-RS"/>
        </w:rPr>
        <w:t>испуњеност услова за обављање професионалне делатности;</w:t>
      </w:r>
    </w:p>
    <w:p w14:paraId="4D765F02" w14:textId="77777777" w:rsidR="007A2F78" w:rsidRDefault="007A2F78" w:rsidP="007A2F78">
      <w:pPr>
        <w:pStyle w:val="ListParagraph"/>
        <w:numPr>
          <w:ilvl w:val="0"/>
          <w:numId w:val="36"/>
        </w:numPr>
        <w:spacing w:after="300" w:line="360" w:lineRule="auto"/>
        <w:contextualSpacing/>
        <w:jc w:val="both"/>
        <w:rPr>
          <w:sz w:val="28"/>
          <w:szCs w:val="28"/>
          <w:lang w:val="sr-Cyrl-RS"/>
        </w:rPr>
      </w:pPr>
      <w:r>
        <w:rPr>
          <w:sz w:val="28"/>
          <w:szCs w:val="28"/>
          <w:lang w:val="sr-Cyrl-RS"/>
        </w:rPr>
        <w:t>финансијски и економски капацитет;</w:t>
      </w:r>
    </w:p>
    <w:p w14:paraId="5127B7A7" w14:textId="77777777" w:rsidR="007A2F78" w:rsidRPr="0066186B" w:rsidRDefault="007A2F78" w:rsidP="007A2F78">
      <w:pPr>
        <w:pStyle w:val="ListParagraph"/>
        <w:numPr>
          <w:ilvl w:val="0"/>
          <w:numId w:val="36"/>
        </w:numPr>
        <w:spacing w:after="300" w:line="360" w:lineRule="auto"/>
        <w:contextualSpacing/>
        <w:jc w:val="both"/>
        <w:rPr>
          <w:sz w:val="28"/>
          <w:szCs w:val="28"/>
          <w:lang w:val="sr-Cyrl-RS"/>
        </w:rPr>
      </w:pPr>
      <w:r>
        <w:rPr>
          <w:sz w:val="28"/>
          <w:szCs w:val="28"/>
          <w:lang w:val="sr-Cyrl-RS"/>
        </w:rPr>
        <w:t>технички и стручни капацитет</w:t>
      </w:r>
      <w:r w:rsidRPr="0066186B">
        <w:rPr>
          <w:sz w:val="28"/>
          <w:szCs w:val="28"/>
          <w:lang w:val="sr-Cyrl-RS"/>
        </w:rPr>
        <w:t>.</w:t>
      </w:r>
    </w:p>
    <w:p w14:paraId="7BBD5908" w14:textId="77777777" w:rsidR="007A2F78" w:rsidRDefault="007A2F78" w:rsidP="007A2F78">
      <w:pPr>
        <w:spacing w:line="360" w:lineRule="auto"/>
        <w:jc w:val="both"/>
        <w:rPr>
          <w:sz w:val="28"/>
          <w:szCs w:val="28"/>
          <w:lang w:val="sr-Cyrl-RS"/>
        </w:rPr>
      </w:pPr>
      <w:r>
        <w:rPr>
          <w:sz w:val="28"/>
          <w:szCs w:val="28"/>
          <w:lang w:val="sr-Cyrl-RS"/>
        </w:rPr>
        <w:t>Међутим, у том погледу постоје одређена ограничења за наручиоца. Наиме, наведени критеријуми морају бити:</w:t>
      </w:r>
    </w:p>
    <w:p w14:paraId="2A0D802B" w14:textId="77777777" w:rsidR="007A2F78" w:rsidRDefault="007A2F78" w:rsidP="007A2F78">
      <w:pPr>
        <w:pStyle w:val="ListParagraph"/>
        <w:numPr>
          <w:ilvl w:val="0"/>
          <w:numId w:val="36"/>
        </w:numPr>
        <w:spacing w:after="300" w:line="360" w:lineRule="auto"/>
        <w:contextualSpacing/>
        <w:jc w:val="both"/>
        <w:rPr>
          <w:sz w:val="28"/>
          <w:szCs w:val="28"/>
          <w:lang w:val="sr-Cyrl-RS"/>
        </w:rPr>
      </w:pPr>
      <w:r w:rsidRPr="0066186B">
        <w:rPr>
          <w:sz w:val="28"/>
          <w:szCs w:val="28"/>
          <w:lang w:val="sr-Cyrl-RS"/>
        </w:rPr>
        <w:t>сразмерни предмету набавке</w:t>
      </w:r>
      <w:r>
        <w:rPr>
          <w:sz w:val="28"/>
          <w:szCs w:val="28"/>
          <w:lang w:val="sr-Cyrl-RS"/>
        </w:rPr>
        <w:t>;</w:t>
      </w:r>
    </w:p>
    <w:p w14:paraId="62FAB9A0" w14:textId="77777777" w:rsidR="007A2F78" w:rsidRDefault="007A2F78" w:rsidP="007A2F78">
      <w:pPr>
        <w:pStyle w:val="ListParagraph"/>
        <w:numPr>
          <w:ilvl w:val="0"/>
          <w:numId w:val="36"/>
        </w:numPr>
        <w:spacing w:after="300" w:line="360" w:lineRule="auto"/>
        <w:contextualSpacing/>
        <w:jc w:val="both"/>
        <w:rPr>
          <w:sz w:val="28"/>
          <w:szCs w:val="28"/>
          <w:lang w:val="sr-Cyrl-RS"/>
        </w:rPr>
      </w:pPr>
      <w:r w:rsidRPr="0066186B">
        <w:rPr>
          <w:sz w:val="28"/>
          <w:szCs w:val="28"/>
          <w:lang w:val="sr-Cyrl-RS"/>
        </w:rPr>
        <w:t xml:space="preserve">у логичкој вези са </w:t>
      </w:r>
      <w:r>
        <w:rPr>
          <w:sz w:val="28"/>
          <w:szCs w:val="28"/>
          <w:lang w:val="sr-Cyrl-RS"/>
        </w:rPr>
        <w:t xml:space="preserve">предметом набавке и </w:t>
      </w:r>
    </w:p>
    <w:p w14:paraId="47B01E52" w14:textId="77777777" w:rsidR="007A2F78" w:rsidRDefault="007A2F78" w:rsidP="007A2F78">
      <w:pPr>
        <w:pStyle w:val="ListParagraph"/>
        <w:numPr>
          <w:ilvl w:val="0"/>
          <w:numId w:val="36"/>
        </w:numPr>
        <w:spacing w:after="300" w:line="360" w:lineRule="auto"/>
        <w:contextualSpacing/>
        <w:jc w:val="both"/>
        <w:rPr>
          <w:sz w:val="28"/>
          <w:szCs w:val="28"/>
          <w:lang w:val="sr-Cyrl-RS"/>
        </w:rPr>
      </w:pPr>
      <w:r>
        <w:rPr>
          <w:sz w:val="28"/>
          <w:szCs w:val="28"/>
          <w:lang w:val="sr-Cyrl-RS"/>
        </w:rPr>
        <w:t>наручилац може да захтева само ниво капацитета који обезбеђује да ће привредни субјект бити способан да изврши уговор о јавној набавци.</w:t>
      </w:r>
    </w:p>
    <w:p w14:paraId="4A87F88B" w14:textId="77777777" w:rsidR="007A2F78" w:rsidRDefault="007A2F78" w:rsidP="007A2F78">
      <w:pPr>
        <w:spacing w:line="360" w:lineRule="auto"/>
        <w:jc w:val="both"/>
        <w:rPr>
          <w:i/>
          <w:iCs/>
          <w:sz w:val="28"/>
          <w:szCs w:val="28"/>
          <w:lang w:val="sr-Cyrl-RS"/>
        </w:rPr>
      </w:pPr>
      <w:r>
        <w:rPr>
          <w:sz w:val="28"/>
          <w:szCs w:val="28"/>
          <w:lang w:val="sr-Cyrl-RS"/>
        </w:rPr>
        <w:t xml:space="preserve">Примера ради, уколико је процењена вредност јавне набавке 3.000.000,00 динара, наручилац, сходно одредбама ЗЈН, може у оквиру финансијског и економског капацитета да захтева минималне приходе које је привредни субјект остварио у износу који не може бити већи од двоструке процењене вредности јавне набавке, односно у износу већем од 6.000.000,00 динара. </w:t>
      </w:r>
      <w:r w:rsidRPr="008950A5">
        <w:rPr>
          <w:iCs/>
          <w:sz w:val="28"/>
          <w:szCs w:val="28"/>
          <w:lang w:val="sr-Cyrl-RS"/>
        </w:rPr>
        <w:t>Изузеци од овог правила постоје у изузетним случајевима када је то неопходно због посебних ризика повезаних са предметом јавне набавке које наручилац мора да образложи у документацији о набавци.</w:t>
      </w:r>
    </w:p>
    <w:p w14:paraId="5D56D4A5" w14:textId="77777777" w:rsidR="007A2F78" w:rsidRDefault="007A2F78" w:rsidP="007A2F78">
      <w:pPr>
        <w:spacing w:line="360" w:lineRule="auto"/>
        <w:jc w:val="both"/>
        <w:rPr>
          <w:sz w:val="28"/>
          <w:szCs w:val="28"/>
          <w:lang w:val="sr-Cyrl-RS"/>
        </w:rPr>
      </w:pPr>
      <w:r>
        <w:rPr>
          <w:sz w:val="28"/>
          <w:szCs w:val="28"/>
          <w:lang w:val="sr-Cyrl-RS"/>
        </w:rPr>
        <w:lastRenderedPageBreak/>
        <w:t xml:space="preserve">Уколико би наручилац одредио минимални приход који прелази двоструку процењену вредност јавне набавке (изузев у законом прописаним случајевима), такво поступање наручиоца би било супротно одредбама ЗЈН, с обзиром да наведени критеријум не би био у сразмери са предметом набавке, а што директно утиче на конкуренцију понуђача. Подсетићемо да је одредбом члана 7. ЗЈН прописано да је наручилац дужан да у поступку јавне набавке омогући што је могуће већу конкуренцију, као и да </w:t>
      </w:r>
      <w:r w:rsidRPr="00772D3A">
        <w:rPr>
          <w:sz w:val="28"/>
          <w:szCs w:val="28"/>
          <w:lang w:val="sr-Cyrl-RS"/>
        </w:rPr>
        <w:t xml:space="preserve">наручилац </w:t>
      </w:r>
      <w:r w:rsidRPr="001C408F">
        <w:rPr>
          <w:sz w:val="28"/>
          <w:szCs w:val="28"/>
          <w:lang w:val="sr-Cyrl-RS"/>
        </w:rPr>
        <w:t>не може да ограничи конкуренцију са намером да одређене привредне субјекте неоправдано доведе у повољнији или неповољнији положај, а нарочито не може онемогућавати било којег привредног субјекта да учествује у поступку јавне набавке коришћењем дискриминаторских критеријума за квалитативни избор привредног субјекта.</w:t>
      </w:r>
    </w:p>
    <w:p w14:paraId="6728AA36" w14:textId="77777777" w:rsidR="007A2F78" w:rsidRDefault="007A2F78" w:rsidP="007A2F78">
      <w:pPr>
        <w:spacing w:line="360" w:lineRule="auto"/>
        <w:jc w:val="both"/>
        <w:rPr>
          <w:sz w:val="28"/>
          <w:szCs w:val="28"/>
          <w:lang w:val="sr-Cyrl-RS"/>
        </w:rPr>
      </w:pPr>
    </w:p>
    <w:p w14:paraId="1E16C584" w14:textId="77777777" w:rsidR="007A2F78" w:rsidRDefault="007A2F78" w:rsidP="007A2F78">
      <w:pPr>
        <w:spacing w:line="360" w:lineRule="auto"/>
        <w:jc w:val="both"/>
        <w:rPr>
          <w:sz w:val="28"/>
          <w:szCs w:val="28"/>
          <w:lang w:val="sr-Cyrl-RS"/>
        </w:rPr>
      </w:pPr>
    </w:p>
    <w:p w14:paraId="6AA42202" w14:textId="77777777" w:rsidR="007A2F78" w:rsidRDefault="007A2F78" w:rsidP="007A2F78">
      <w:pPr>
        <w:spacing w:line="360" w:lineRule="auto"/>
        <w:jc w:val="both"/>
        <w:rPr>
          <w:sz w:val="28"/>
          <w:szCs w:val="28"/>
          <w:lang w:val="sr-Cyrl-RS"/>
        </w:rPr>
      </w:pPr>
    </w:p>
    <w:p w14:paraId="35B98463" w14:textId="77777777" w:rsidR="007A2F78" w:rsidRDefault="007A2F78" w:rsidP="007A2F78">
      <w:pPr>
        <w:spacing w:line="360" w:lineRule="auto"/>
        <w:jc w:val="both"/>
        <w:rPr>
          <w:sz w:val="28"/>
          <w:szCs w:val="28"/>
          <w:lang w:val="sr-Cyrl-RS"/>
        </w:rPr>
      </w:pPr>
    </w:p>
    <w:p w14:paraId="2918A5C1" w14:textId="146D8C42" w:rsidR="007A2F78" w:rsidRDefault="007A2F78" w:rsidP="007A2F78">
      <w:pPr>
        <w:spacing w:line="360" w:lineRule="auto"/>
        <w:jc w:val="both"/>
        <w:rPr>
          <w:sz w:val="28"/>
          <w:szCs w:val="28"/>
          <w:lang w:val="sr-Cyrl-RS"/>
        </w:rPr>
      </w:pPr>
    </w:p>
    <w:p w14:paraId="49AA7F84" w14:textId="6167D841" w:rsidR="007A2F78" w:rsidRDefault="007A2F78" w:rsidP="007A2F78">
      <w:pPr>
        <w:spacing w:line="360" w:lineRule="auto"/>
        <w:jc w:val="both"/>
        <w:rPr>
          <w:sz w:val="28"/>
          <w:szCs w:val="28"/>
          <w:lang w:val="sr-Cyrl-RS"/>
        </w:rPr>
      </w:pPr>
    </w:p>
    <w:p w14:paraId="67E030B8" w14:textId="014627C9" w:rsidR="007A2F78" w:rsidRDefault="007A2F78" w:rsidP="007A2F78">
      <w:pPr>
        <w:spacing w:line="360" w:lineRule="auto"/>
        <w:jc w:val="both"/>
        <w:rPr>
          <w:sz w:val="28"/>
          <w:szCs w:val="28"/>
          <w:lang w:val="sr-Cyrl-RS"/>
        </w:rPr>
      </w:pPr>
    </w:p>
    <w:p w14:paraId="7B70EA9C" w14:textId="1F20B2B6" w:rsidR="007A2F78" w:rsidRDefault="007A2F78" w:rsidP="007A2F78">
      <w:pPr>
        <w:spacing w:line="360" w:lineRule="auto"/>
        <w:jc w:val="both"/>
        <w:rPr>
          <w:sz w:val="28"/>
          <w:szCs w:val="28"/>
          <w:lang w:val="sr-Cyrl-RS"/>
        </w:rPr>
      </w:pPr>
    </w:p>
    <w:p w14:paraId="4474C5FC" w14:textId="3264DCDC" w:rsidR="007A2F78" w:rsidRDefault="007A2F78" w:rsidP="007A2F78">
      <w:pPr>
        <w:spacing w:line="360" w:lineRule="auto"/>
        <w:jc w:val="both"/>
        <w:rPr>
          <w:sz w:val="28"/>
          <w:szCs w:val="28"/>
          <w:lang w:val="sr-Cyrl-RS"/>
        </w:rPr>
      </w:pPr>
    </w:p>
    <w:p w14:paraId="6279A376" w14:textId="5C0CF369" w:rsidR="007A2F78" w:rsidRDefault="007A2F78" w:rsidP="007A2F78">
      <w:pPr>
        <w:spacing w:line="360" w:lineRule="auto"/>
        <w:jc w:val="both"/>
        <w:rPr>
          <w:sz w:val="28"/>
          <w:szCs w:val="28"/>
          <w:lang w:val="sr-Cyrl-RS"/>
        </w:rPr>
      </w:pPr>
    </w:p>
    <w:p w14:paraId="77E2FD46" w14:textId="090D8BD9" w:rsidR="007A2F78" w:rsidRDefault="007A2F78" w:rsidP="007A2F78">
      <w:pPr>
        <w:spacing w:line="360" w:lineRule="auto"/>
        <w:jc w:val="both"/>
        <w:rPr>
          <w:sz w:val="28"/>
          <w:szCs w:val="28"/>
          <w:lang w:val="sr-Cyrl-RS"/>
        </w:rPr>
      </w:pPr>
    </w:p>
    <w:p w14:paraId="67BAA9AB" w14:textId="77777777" w:rsidR="007A2F78" w:rsidRDefault="007A2F78" w:rsidP="007A2F78">
      <w:pPr>
        <w:spacing w:line="360" w:lineRule="auto"/>
        <w:jc w:val="both"/>
        <w:rPr>
          <w:sz w:val="28"/>
          <w:szCs w:val="28"/>
          <w:lang w:val="sr-Cyrl-RS"/>
        </w:rPr>
      </w:pPr>
    </w:p>
    <w:p w14:paraId="733AECD2" w14:textId="324DEFA8" w:rsidR="007A2F78" w:rsidRDefault="007A2F78" w:rsidP="007A2F78">
      <w:pPr>
        <w:spacing w:line="360" w:lineRule="auto"/>
        <w:jc w:val="both"/>
        <w:rPr>
          <w:sz w:val="28"/>
          <w:szCs w:val="28"/>
          <w:lang w:val="sr-Cyrl-RS"/>
        </w:rPr>
      </w:pPr>
      <w:r w:rsidRPr="00DE3423">
        <w:rPr>
          <w:rFonts w:eastAsia="Calibri"/>
          <w:noProof/>
          <w:lang w:val="en-US"/>
        </w:rPr>
        <w:lastRenderedPageBreak/>
        <mc:AlternateContent>
          <mc:Choice Requires="wps">
            <w:drawing>
              <wp:anchor distT="0" distB="0" distL="114300" distR="114300" simplePos="0" relativeHeight="251692032" behindDoc="0" locked="0" layoutInCell="1" allowOverlap="1" wp14:anchorId="4C120481" wp14:editId="641141D2">
                <wp:simplePos x="0" y="0"/>
                <wp:positionH relativeFrom="margin">
                  <wp:posOffset>-9525</wp:posOffset>
                </wp:positionH>
                <wp:positionV relativeFrom="paragraph">
                  <wp:posOffset>-330200</wp:posOffset>
                </wp:positionV>
                <wp:extent cx="5833110" cy="695325"/>
                <wp:effectExtent l="0" t="0" r="0" b="9525"/>
                <wp:wrapNone/>
                <wp:docPr id="46" name="Flowchart: Alternate Process 46"/>
                <wp:cNvGraphicFramePr/>
                <a:graphic xmlns:a="http://schemas.openxmlformats.org/drawingml/2006/main">
                  <a:graphicData uri="http://schemas.microsoft.com/office/word/2010/wordprocessingShape">
                    <wps:wsp>
                      <wps:cNvSpPr/>
                      <wps:spPr>
                        <a:xfrm>
                          <a:off x="0" y="0"/>
                          <a:ext cx="5833110" cy="695325"/>
                        </a:xfrm>
                        <a:prstGeom prst="flowChartAlternateProcess">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21E8D07" w14:textId="77777777" w:rsidR="007A2F78" w:rsidRPr="00025281" w:rsidRDefault="007A2F78" w:rsidP="007A2F78">
                            <w:pPr>
                              <w:spacing w:line="360" w:lineRule="auto"/>
                              <w:jc w:val="center"/>
                              <w:rPr>
                                <w:sz w:val="28"/>
                                <w:szCs w:val="28"/>
                              </w:rPr>
                            </w:pPr>
                            <w:r>
                              <w:rPr>
                                <w:sz w:val="28"/>
                                <w:szCs w:val="28"/>
                                <w:lang w:val="sr-Cyrl-RS"/>
                              </w:rPr>
                              <w:t>СПРОВЕДЕН ПРЕГОВАРАЧКИ ПОСТУПАК СУПРОТНО ОДРЕДБАМА ЗЈН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20481" id="Flowchart: Alternate Process 46" o:spid="_x0000_s1054" type="#_x0000_t176" style="position:absolute;left:0;text-align:left;margin-left:-.75pt;margin-top:-26pt;width:459.3pt;height:54.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" fillcolor="#2967a1 [2148]" stroked="f">
                <v:fill color2="#9cc2e5 [1940]" rotate="t" angle="180" colors="0 #2a69a2;31457f #609ed6;1 #9dc3e6" focus="100%" type="gradient"/>
                <v:textbox>
                  <w:txbxContent>
                    <w:p w14:paraId="721E8D07" w14:textId="77777777" w:rsidR="007A2F78" w:rsidRPr="00025281" w:rsidRDefault="007A2F78" w:rsidP="007A2F78">
                      <w:pPr>
                        <w:spacing w:line="360" w:lineRule="auto"/>
                        <w:jc w:val="center"/>
                        <w:rPr>
                          <w:sz w:val="28"/>
                          <w:szCs w:val="28"/>
                        </w:rPr>
                      </w:pPr>
                      <w:r>
                        <w:rPr>
                          <w:sz w:val="28"/>
                          <w:szCs w:val="28"/>
                          <w:lang w:val="sr-Cyrl-RS"/>
                        </w:rPr>
                        <w:t>СПРОВЕДЕН ПРЕГОВАРАЧКИ ПОСТУПАК СУПРОТНО ОДРЕДБАМА ЗЈН</w:t>
                      </w:r>
                    </w:p>
                  </w:txbxContent>
                </v:textbox>
                <w10:wrap anchorx="margin"/>
              </v:shape>
            </w:pict>
          </mc:Fallback>
        </mc:AlternateContent>
      </w:r>
    </w:p>
    <w:p w14:paraId="72EFC975" w14:textId="77777777" w:rsidR="007A2F78" w:rsidRDefault="007A2F78" w:rsidP="007A2F78">
      <w:pPr>
        <w:spacing w:line="360" w:lineRule="auto"/>
        <w:jc w:val="both"/>
        <w:rPr>
          <w:sz w:val="28"/>
          <w:szCs w:val="28"/>
          <w:lang w:val="sr-Cyrl-RS"/>
        </w:rPr>
      </w:pPr>
    </w:p>
    <w:p w14:paraId="746FCB78" w14:textId="77777777" w:rsidR="007A2F78" w:rsidRDefault="007A2F78" w:rsidP="007A2F78">
      <w:pPr>
        <w:spacing w:line="360" w:lineRule="auto"/>
        <w:jc w:val="both"/>
        <w:rPr>
          <w:sz w:val="28"/>
          <w:szCs w:val="28"/>
          <w:lang w:val="sr-Cyrl-RS"/>
        </w:rPr>
      </w:pPr>
      <w:r>
        <w:rPr>
          <w:sz w:val="28"/>
          <w:szCs w:val="28"/>
          <w:lang w:val="sr-Cyrl-RS"/>
        </w:rPr>
        <w:t>ЗЈН прописује у којим случајевима наручиоци могу спроводити преговарачки поступак без објављивања јавног позива.</w:t>
      </w:r>
    </w:p>
    <w:p w14:paraId="7FDDAE48" w14:textId="77777777" w:rsidR="007A2F78" w:rsidRDefault="007A2F78" w:rsidP="007A2F78">
      <w:pPr>
        <w:spacing w:line="360" w:lineRule="auto"/>
        <w:jc w:val="both"/>
        <w:rPr>
          <w:sz w:val="28"/>
          <w:szCs w:val="28"/>
          <w:lang w:val="sr-Cyrl-RS"/>
        </w:rPr>
      </w:pPr>
      <w:r>
        <w:rPr>
          <w:sz w:val="28"/>
          <w:szCs w:val="28"/>
          <w:lang w:val="sr-Cyrl-RS"/>
        </w:rPr>
        <w:t>Један од тих случајева јесте ако само одређени привредни субјект може да испоручи добра, пружи услуге или изведе радове, као и уколико је то неопходно због изузетне хитности проузроковане догађајима које наручилац није могао да предвиди.</w:t>
      </w:r>
    </w:p>
    <w:p w14:paraId="7673EB60" w14:textId="77777777" w:rsidR="007A2F78" w:rsidRDefault="007A2F78" w:rsidP="007A2F78">
      <w:pPr>
        <w:spacing w:line="360" w:lineRule="auto"/>
        <w:jc w:val="both"/>
        <w:rPr>
          <w:sz w:val="28"/>
          <w:szCs w:val="28"/>
          <w:lang w:val="sr-Cyrl-RS"/>
        </w:rPr>
      </w:pPr>
      <w:r>
        <w:rPr>
          <w:sz w:val="28"/>
          <w:szCs w:val="28"/>
          <w:lang w:val="sr-Cyrl-RS"/>
        </w:rPr>
        <w:t>У наведеним случајевима наручиоци су, у складу са одредбама ЗЈН, дужни да се обрате Канцеларији захтевом за давање мишљења да ли је основана примена ове врсте поступка, као и да доставе образложење и сву документацију у вези са разлозима који оправдавају спровођење те врсте поступка.</w:t>
      </w:r>
    </w:p>
    <w:p w14:paraId="5819BF61" w14:textId="501BF196" w:rsidR="007A2F78" w:rsidRDefault="007A2F78" w:rsidP="007A2F78">
      <w:pPr>
        <w:spacing w:line="360" w:lineRule="auto"/>
        <w:jc w:val="both"/>
        <w:rPr>
          <w:sz w:val="28"/>
          <w:szCs w:val="28"/>
          <w:lang w:val="sr-Cyrl-RS"/>
        </w:rPr>
      </w:pPr>
      <w:r>
        <w:rPr>
          <w:sz w:val="28"/>
          <w:szCs w:val="28"/>
          <w:lang w:val="sr-Cyrl-RS"/>
        </w:rPr>
        <w:t xml:space="preserve">И поред обавезе наручиоца да поступају у складу са добијеним мишљењем Канцеларије, у пракси се може десити да наручиоци који су добили негативно мишљење о основаности примене преговарачког поступка, исти ипак спроведу. </w:t>
      </w:r>
    </w:p>
    <w:p w14:paraId="3E3937C8" w14:textId="13B11FA5" w:rsidR="007A2F78" w:rsidRDefault="003748F4" w:rsidP="007A2F78">
      <w:pPr>
        <w:spacing w:line="360" w:lineRule="auto"/>
        <w:jc w:val="both"/>
        <w:rPr>
          <w:sz w:val="28"/>
          <w:szCs w:val="28"/>
          <w:lang w:val="sr-Cyrl-RS"/>
        </w:rPr>
      </w:pPr>
      <w:r>
        <w:rPr>
          <w:noProof/>
          <w:sz w:val="28"/>
          <w:szCs w:val="28"/>
          <w:lang w:val="en-US"/>
        </w:rPr>
        <mc:AlternateContent>
          <mc:Choice Requires="wps">
            <w:drawing>
              <wp:anchor distT="0" distB="0" distL="114300" distR="114300" simplePos="0" relativeHeight="251693056" behindDoc="0" locked="0" layoutInCell="1" allowOverlap="1" wp14:anchorId="3EF0EEA2" wp14:editId="4C8392B6">
                <wp:simplePos x="0" y="0"/>
                <wp:positionH relativeFrom="margin">
                  <wp:align>left</wp:align>
                </wp:positionH>
                <wp:positionV relativeFrom="paragraph">
                  <wp:posOffset>228600</wp:posOffset>
                </wp:positionV>
                <wp:extent cx="5753100" cy="1714500"/>
                <wp:effectExtent l="0" t="0" r="19050" b="19050"/>
                <wp:wrapNone/>
                <wp:docPr id="47" name="Rounded Rectangle 21"/>
                <wp:cNvGraphicFramePr/>
                <a:graphic xmlns:a="http://schemas.openxmlformats.org/drawingml/2006/main">
                  <a:graphicData uri="http://schemas.microsoft.com/office/word/2010/wordprocessingShape">
                    <wps:wsp>
                      <wps:cNvSpPr/>
                      <wps:spPr>
                        <a:xfrm>
                          <a:off x="0" y="0"/>
                          <a:ext cx="5753100" cy="171450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5EF3AFC9" w14:textId="77777777" w:rsidR="007A2F78" w:rsidRPr="00F841FC" w:rsidRDefault="007A2F78" w:rsidP="007A2F78">
                            <w:pPr>
                              <w:spacing w:line="360" w:lineRule="auto"/>
                              <w:jc w:val="both"/>
                              <w:rPr>
                                <w:sz w:val="28"/>
                                <w:szCs w:val="28"/>
                                <w:lang w:val="sr-Cyrl-RS"/>
                              </w:rPr>
                            </w:pPr>
                            <w:r w:rsidRPr="00F841FC">
                              <w:rPr>
                                <w:sz w:val="28"/>
                                <w:szCs w:val="28"/>
                                <w:lang w:val="sr-Cyrl-RS"/>
                              </w:rPr>
                              <w:t>Чланом 236. став</w:t>
                            </w:r>
                            <w:r>
                              <w:rPr>
                                <w:sz w:val="28"/>
                                <w:szCs w:val="28"/>
                                <w:lang w:val="sr-Cyrl-RS"/>
                              </w:rPr>
                              <w:t xml:space="preserve"> 1. тачка 3)</w:t>
                            </w:r>
                            <w:r w:rsidRPr="00F841FC">
                              <w:rPr>
                                <w:sz w:val="28"/>
                                <w:szCs w:val="28"/>
                                <w:lang w:val="sr-Cyrl-RS"/>
                              </w:rPr>
                              <w:t xml:space="preserve"> ЗЈН </w:t>
                            </w:r>
                            <w:r>
                              <w:rPr>
                                <w:sz w:val="28"/>
                                <w:szCs w:val="28"/>
                                <w:lang w:val="sr-Cyrl-RS"/>
                              </w:rPr>
                              <w:t>прописан је прекршај за наручиоца и одговорно лице наручиоца ако набави добра, радове или услуге применом преговарачког поступка без објављивања јавног позива, а да нису били испуњени законом прописани услови за примену тог поступка (члан 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0EEA2" id="_x0000_s1055" style="position:absolute;left:0;text-align:left;margin-left:0;margin-top:18pt;width:453pt;height:13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14:paraId="5EF3AFC9" w14:textId="77777777" w:rsidR="007A2F78" w:rsidRPr="00F841FC" w:rsidRDefault="007A2F78" w:rsidP="007A2F78">
                      <w:pPr>
                        <w:spacing w:line="360" w:lineRule="auto"/>
                        <w:jc w:val="both"/>
                        <w:rPr>
                          <w:sz w:val="28"/>
                          <w:szCs w:val="28"/>
                          <w:lang w:val="sr-Cyrl-RS"/>
                        </w:rPr>
                      </w:pPr>
                      <w:r w:rsidRPr="00F841FC">
                        <w:rPr>
                          <w:sz w:val="28"/>
                          <w:szCs w:val="28"/>
                          <w:lang w:val="sr-Cyrl-RS"/>
                        </w:rPr>
                        <w:t>Чланом 236. став</w:t>
                      </w:r>
                      <w:r>
                        <w:rPr>
                          <w:sz w:val="28"/>
                          <w:szCs w:val="28"/>
                          <w:lang w:val="sr-Cyrl-RS"/>
                        </w:rPr>
                        <w:t xml:space="preserve"> 1. тачка 3)</w:t>
                      </w:r>
                      <w:r w:rsidRPr="00F841FC">
                        <w:rPr>
                          <w:sz w:val="28"/>
                          <w:szCs w:val="28"/>
                          <w:lang w:val="sr-Cyrl-RS"/>
                        </w:rPr>
                        <w:t xml:space="preserve"> ЗЈН </w:t>
                      </w:r>
                      <w:r>
                        <w:rPr>
                          <w:sz w:val="28"/>
                          <w:szCs w:val="28"/>
                          <w:lang w:val="sr-Cyrl-RS"/>
                        </w:rPr>
                        <w:t>прописан је прекршај за наручиоца и одговорно лице наручиоца ако набави добра, радове или услуге применом преговарачког поступка без објављивања јавног позива, а да нису били испуњени законом прописани услови за примену тог поступка (члан 61).</w:t>
                      </w:r>
                    </w:p>
                  </w:txbxContent>
                </v:textbox>
                <w10:wrap anchorx="margin"/>
              </v:roundrect>
            </w:pict>
          </mc:Fallback>
        </mc:AlternateContent>
      </w:r>
    </w:p>
    <w:p w14:paraId="70DF72CC" w14:textId="5E699620" w:rsidR="007A2F78" w:rsidRDefault="007A2F78" w:rsidP="007A2F78">
      <w:pPr>
        <w:spacing w:line="360" w:lineRule="auto"/>
        <w:jc w:val="both"/>
        <w:rPr>
          <w:sz w:val="28"/>
          <w:szCs w:val="28"/>
          <w:lang w:val="sr-Cyrl-RS"/>
        </w:rPr>
      </w:pPr>
    </w:p>
    <w:p w14:paraId="6EC9843A" w14:textId="1766BCDC" w:rsidR="007A2F78" w:rsidRDefault="007A2F78" w:rsidP="007A2F78">
      <w:pPr>
        <w:spacing w:line="360" w:lineRule="auto"/>
        <w:jc w:val="both"/>
        <w:rPr>
          <w:sz w:val="28"/>
          <w:szCs w:val="28"/>
          <w:lang w:val="sr-Cyrl-RS"/>
        </w:rPr>
      </w:pPr>
    </w:p>
    <w:p w14:paraId="5B6814C5" w14:textId="6EB31A2B" w:rsidR="007A2F78" w:rsidRDefault="007A2F78" w:rsidP="007A2F78">
      <w:pPr>
        <w:spacing w:line="360" w:lineRule="auto"/>
        <w:jc w:val="both"/>
        <w:rPr>
          <w:sz w:val="28"/>
          <w:szCs w:val="28"/>
          <w:lang w:val="sr-Cyrl-RS"/>
        </w:rPr>
      </w:pPr>
    </w:p>
    <w:p w14:paraId="67FFE1E0" w14:textId="77777777" w:rsidR="007A2F78" w:rsidRDefault="007A2F78" w:rsidP="007A2F78">
      <w:pPr>
        <w:spacing w:line="360" w:lineRule="auto"/>
        <w:jc w:val="both"/>
        <w:rPr>
          <w:sz w:val="28"/>
          <w:szCs w:val="28"/>
          <w:lang w:val="sr-Cyrl-RS"/>
        </w:rPr>
      </w:pPr>
    </w:p>
    <w:p w14:paraId="6ECFCFAA" w14:textId="77777777" w:rsidR="007A2F78" w:rsidRDefault="007A2F78" w:rsidP="007A2F78">
      <w:pPr>
        <w:spacing w:line="360" w:lineRule="auto"/>
        <w:jc w:val="both"/>
        <w:rPr>
          <w:sz w:val="28"/>
          <w:szCs w:val="28"/>
          <w:lang w:val="sr-Cyrl-RS"/>
        </w:rPr>
      </w:pPr>
    </w:p>
    <w:p w14:paraId="355EAE62" w14:textId="77777777" w:rsidR="007A2F78" w:rsidRDefault="007A2F78" w:rsidP="007A2F78">
      <w:pPr>
        <w:spacing w:line="360" w:lineRule="auto"/>
        <w:jc w:val="both"/>
        <w:rPr>
          <w:sz w:val="28"/>
          <w:szCs w:val="28"/>
          <w:lang w:val="sr-Cyrl-RS"/>
        </w:rPr>
      </w:pPr>
    </w:p>
    <w:p w14:paraId="0C54C8BC" w14:textId="6645FF97" w:rsidR="007A2F78" w:rsidRDefault="007A2F78" w:rsidP="007A2F78">
      <w:pPr>
        <w:rPr>
          <w:sz w:val="28"/>
          <w:szCs w:val="28"/>
          <w:lang w:val="sr-Cyrl-RS"/>
        </w:rPr>
      </w:pPr>
      <w:bookmarkStart w:id="1" w:name="_GoBack"/>
      <w:bookmarkEnd w:id="1"/>
      <w:r>
        <w:rPr>
          <w:noProof/>
          <w:sz w:val="28"/>
          <w:szCs w:val="28"/>
          <w:lang w:val="en-US"/>
        </w:rPr>
        <w:lastRenderedPageBreak/>
        <mc:AlternateContent>
          <mc:Choice Requires="wps">
            <w:drawing>
              <wp:anchor distT="0" distB="0" distL="114300" distR="114300" simplePos="0" relativeHeight="251694080" behindDoc="0" locked="0" layoutInCell="1" allowOverlap="1" wp14:anchorId="56E8DA1C" wp14:editId="6E6430C3">
                <wp:simplePos x="0" y="0"/>
                <wp:positionH relativeFrom="margin">
                  <wp:align>left</wp:align>
                </wp:positionH>
                <wp:positionV relativeFrom="paragraph">
                  <wp:posOffset>-206375</wp:posOffset>
                </wp:positionV>
                <wp:extent cx="5676900" cy="2819400"/>
                <wp:effectExtent l="0" t="0" r="19050" b="19050"/>
                <wp:wrapNone/>
                <wp:docPr id="48" name="Rounded Rectangle 17"/>
                <wp:cNvGraphicFramePr/>
                <a:graphic xmlns:a="http://schemas.openxmlformats.org/drawingml/2006/main">
                  <a:graphicData uri="http://schemas.microsoft.com/office/word/2010/wordprocessingShape">
                    <wps:wsp>
                      <wps:cNvSpPr/>
                      <wps:spPr>
                        <a:xfrm>
                          <a:off x="0" y="0"/>
                          <a:ext cx="5676900" cy="281940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64C1BED2" w14:textId="77777777" w:rsidR="007A2F78" w:rsidRPr="00F841FC" w:rsidRDefault="007A2F78" w:rsidP="007A2F78">
                            <w:pPr>
                              <w:spacing w:line="360" w:lineRule="auto"/>
                              <w:jc w:val="both"/>
                              <w:rPr>
                                <w:sz w:val="28"/>
                                <w:szCs w:val="28"/>
                                <w:lang w:val="sr-Cyrl-RS"/>
                              </w:rPr>
                            </w:pPr>
                            <w:r w:rsidRPr="00F841FC">
                              <w:rPr>
                                <w:sz w:val="28"/>
                                <w:szCs w:val="28"/>
                                <w:lang w:val="sr-Cyrl-RS"/>
                              </w:rPr>
                              <w:t>Чланом 23</w:t>
                            </w:r>
                            <w:r>
                              <w:rPr>
                                <w:sz w:val="28"/>
                                <w:szCs w:val="28"/>
                                <w:lang w:val="sr-Cyrl-RS"/>
                              </w:rPr>
                              <w:t>3</w:t>
                            </w:r>
                            <w:r w:rsidRPr="00F841FC">
                              <w:rPr>
                                <w:sz w:val="28"/>
                                <w:szCs w:val="28"/>
                                <w:lang w:val="sr-Cyrl-RS"/>
                              </w:rPr>
                              <w:t>. став</w:t>
                            </w:r>
                            <w:r>
                              <w:rPr>
                                <w:sz w:val="28"/>
                                <w:szCs w:val="28"/>
                                <w:lang w:val="sr-Cyrl-RS"/>
                              </w:rPr>
                              <w:t xml:space="preserve"> 1. тачка 1)</w:t>
                            </w:r>
                            <w:r w:rsidRPr="00F841FC">
                              <w:rPr>
                                <w:sz w:val="28"/>
                                <w:szCs w:val="28"/>
                                <w:lang w:val="sr-Cyrl-RS"/>
                              </w:rPr>
                              <w:t xml:space="preserve"> ЗЈН </w:t>
                            </w:r>
                            <w:r>
                              <w:rPr>
                                <w:sz w:val="28"/>
                                <w:szCs w:val="28"/>
                                <w:lang w:val="sr-Cyrl-RS"/>
                              </w:rPr>
                              <w:t>прописано је да ће Републичка комисија за заштиту права у поступцима јавних набавки поништити уговор о јавној набавци уколико утврди да је наручилац закључио уговор о јавној набавци применом преговарачког поступка без објављивања јавног позива, а за примену тог поступка нису постојали услови предвиђени ЗЈН или није објавио обавештење о спровођењу преговарачког поступка без објављивања јавног позива и одлуку о додели уговора.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E8DA1C" id="_x0000_s1056" style="position:absolute;margin-left:0;margin-top:-16.25pt;width:447pt;height:222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" fillcolor="#91bce3 [2164]" strokecolor="#5b9bd5 [3204]" strokeweight=".5pt">
                <v:fill color2="#7aaddd [2612]" rotate="t" colors="0 #b1cbe9;.5 #a3c1e5;1 #92b9e4" focus="100%" type="gradient">
                  <o:fill v:ext="view" type="gradientUnscaled"/>
                </v:fill>
                <v:stroke joinstyle="miter"/>
                <v:textbox>
                  <w:txbxContent>
                    <w:p w14:paraId="64C1BED2" w14:textId="77777777" w:rsidR="007A2F78" w:rsidRPr="00F841FC" w:rsidRDefault="007A2F78" w:rsidP="007A2F78">
                      <w:pPr>
                        <w:spacing w:line="360" w:lineRule="auto"/>
                        <w:jc w:val="both"/>
                        <w:rPr>
                          <w:sz w:val="28"/>
                          <w:szCs w:val="28"/>
                          <w:lang w:val="sr-Cyrl-RS"/>
                        </w:rPr>
                      </w:pPr>
                      <w:r w:rsidRPr="00F841FC">
                        <w:rPr>
                          <w:sz w:val="28"/>
                          <w:szCs w:val="28"/>
                          <w:lang w:val="sr-Cyrl-RS"/>
                        </w:rPr>
                        <w:t>Чланом 23</w:t>
                      </w:r>
                      <w:r>
                        <w:rPr>
                          <w:sz w:val="28"/>
                          <w:szCs w:val="28"/>
                          <w:lang w:val="sr-Cyrl-RS"/>
                        </w:rPr>
                        <w:t>3</w:t>
                      </w:r>
                      <w:r w:rsidRPr="00F841FC">
                        <w:rPr>
                          <w:sz w:val="28"/>
                          <w:szCs w:val="28"/>
                          <w:lang w:val="sr-Cyrl-RS"/>
                        </w:rPr>
                        <w:t>. став</w:t>
                      </w:r>
                      <w:r>
                        <w:rPr>
                          <w:sz w:val="28"/>
                          <w:szCs w:val="28"/>
                          <w:lang w:val="sr-Cyrl-RS"/>
                        </w:rPr>
                        <w:t xml:space="preserve"> 1. тачка 1)</w:t>
                      </w:r>
                      <w:r w:rsidRPr="00F841FC">
                        <w:rPr>
                          <w:sz w:val="28"/>
                          <w:szCs w:val="28"/>
                          <w:lang w:val="sr-Cyrl-RS"/>
                        </w:rPr>
                        <w:t xml:space="preserve"> ЗЈН </w:t>
                      </w:r>
                      <w:r>
                        <w:rPr>
                          <w:sz w:val="28"/>
                          <w:szCs w:val="28"/>
                          <w:lang w:val="sr-Cyrl-RS"/>
                        </w:rPr>
                        <w:t>прописано је да ће Републичка комисија за заштиту права у поступцима јавних набавки поништити уговор о јавној набавци уколико утврди да је наручилац закључио уговор о јавној набавци применом преговарачког поступка без објављивања јавног позива, а за примену тог поступка нису постојали услови предвиђени ЗЈН или није објавио обавештење о спровођењу преговарачког поступка без објављивања јавног позива и одлуку о додели уговора.</w:t>
                      </w:r>
                    </w:p>
                  </w:txbxContent>
                </v:textbox>
                <w10:wrap anchorx="margin"/>
              </v:roundrect>
            </w:pict>
          </mc:Fallback>
        </mc:AlternateContent>
      </w:r>
    </w:p>
    <w:p w14:paraId="2BA593B0" w14:textId="77777777" w:rsidR="007A2F78" w:rsidRDefault="007A2F78" w:rsidP="007A2F78">
      <w:pPr>
        <w:rPr>
          <w:sz w:val="28"/>
          <w:szCs w:val="28"/>
          <w:lang w:val="sr-Cyrl-RS"/>
        </w:rPr>
      </w:pPr>
    </w:p>
    <w:p w14:paraId="0A1F940B" w14:textId="3DAE642E" w:rsidR="007A2F78" w:rsidRDefault="007A2F78" w:rsidP="007A2F78">
      <w:pPr>
        <w:rPr>
          <w:sz w:val="28"/>
          <w:szCs w:val="28"/>
          <w:lang w:val="sr-Cyrl-RS"/>
        </w:rPr>
      </w:pPr>
    </w:p>
    <w:p w14:paraId="787F19F2" w14:textId="77777777" w:rsidR="007A2F78" w:rsidRPr="000619FC" w:rsidRDefault="007A2F78" w:rsidP="007A2F78">
      <w:pPr>
        <w:rPr>
          <w:sz w:val="28"/>
          <w:szCs w:val="28"/>
          <w:lang w:val="sr-Cyrl-RS"/>
        </w:rPr>
      </w:pPr>
    </w:p>
    <w:p w14:paraId="3F1362B5" w14:textId="77777777" w:rsidR="007A2F78" w:rsidRPr="000619FC" w:rsidRDefault="007A2F78" w:rsidP="007A2F78">
      <w:pPr>
        <w:rPr>
          <w:sz w:val="28"/>
          <w:szCs w:val="28"/>
          <w:lang w:val="sr-Cyrl-RS"/>
        </w:rPr>
      </w:pPr>
    </w:p>
    <w:p w14:paraId="65BE9517" w14:textId="77777777" w:rsidR="007A2F78" w:rsidRPr="000619FC" w:rsidRDefault="007A2F78" w:rsidP="007A2F78">
      <w:pPr>
        <w:rPr>
          <w:sz w:val="28"/>
          <w:szCs w:val="28"/>
          <w:lang w:val="sr-Cyrl-RS"/>
        </w:rPr>
      </w:pPr>
    </w:p>
    <w:p w14:paraId="5B6A7D4D" w14:textId="77777777" w:rsidR="007A2F78" w:rsidRPr="000619FC" w:rsidRDefault="007A2F78" w:rsidP="007A2F78">
      <w:pPr>
        <w:rPr>
          <w:sz w:val="28"/>
          <w:szCs w:val="28"/>
          <w:lang w:val="sr-Cyrl-RS"/>
        </w:rPr>
      </w:pPr>
    </w:p>
    <w:p w14:paraId="1F55ED08" w14:textId="77777777" w:rsidR="007A2F78" w:rsidRPr="000619FC" w:rsidRDefault="007A2F78" w:rsidP="007A2F78">
      <w:pPr>
        <w:rPr>
          <w:sz w:val="28"/>
          <w:szCs w:val="28"/>
          <w:lang w:val="sr-Cyrl-RS"/>
        </w:rPr>
      </w:pPr>
    </w:p>
    <w:p w14:paraId="3E7321A0" w14:textId="77777777" w:rsidR="007A2F78" w:rsidRDefault="007A2F78" w:rsidP="007A2F78">
      <w:pPr>
        <w:tabs>
          <w:tab w:val="left" w:pos="7770"/>
        </w:tabs>
        <w:rPr>
          <w:sz w:val="28"/>
          <w:szCs w:val="28"/>
          <w:lang w:val="sr-Cyrl-RS"/>
        </w:rPr>
      </w:pPr>
    </w:p>
    <w:p w14:paraId="61DDC92B" w14:textId="77777777" w:rsidR="007A2F78" w:rsidRDefault="007A2F78" w:rsidP="007A2F78">
      <w:pPr>
        <w:tabs>
          <w:tab w:val="left" w:pos="7770"/>
        </w:tabs>
        <w:rPr>
          <w:sz w:val="28"/>
          <w:szCs w:val="28"/>
          <w:lang w:val="sr-Cyrl-RS"/>
        </w:rPr>
      </w:pPr>
      <w:r>
        <w:rPr>
          <w:sz w:val="28"/>
          <w:szCs w:val="28"/>
          <w:lang w:val="sr-Cyrl-RS"/>
        </w:rPr>
        <w:tab/>
      </w:r>
    </w:p>
    <w:p w14:paraId="147B72DB" w14:textId="77777777" w:rsidR="007A2F78" w:rsidRDefault="007A2F78" w:rsidP="007A2F78">
      <w:pPr>
        <w:tabs>
          <w:tab w:val="left" w:pos="7770"/>
        </w:tabs>
        <w:rPr>
          <w:sz w:val="28"/>
          <w:szCs w:val="28"/>
          <w:lang w:val="sr-Cyrl-RS"/>
        </w:rPr>
      </w:pPr>
    </w:p>
    <w:p w14:paraId="5EF1F52D" w14:textId="77777777" w:rsidR="007A2F78" w:rsidRDefault="007A2F78" w:rsidP="007A2F78">
      <w:pPr>
        <w:tabs>
          <w:tab w:val="left" w:pos="7770"/>
        </w:tabs>
        <w:rPr>
          <w:sz w:val="28"/>
          <w:szCs w:val="28"/>
          <w:lang w:val="sr-Cyrl-RS"/>
        </w:rPr>
      </w:pPr>
    </w:p>
    <w:p w14:paraId="0357B357" w14:textId="77777777" w:rsidR="007A2F78" w:rsidRDefault="007A2F78" w:rsidP="007A2F78">
      <w:pPr>
        <w:tabs>
          <w:tab w:val="left" w:pos="7770"/>
        </w:tabs>
        <w:rPr>
          <w:sz w:val="28"/>
          <w:szCs w:val="28"/>
          <w:lang w:val="sr-Cyrl-RS"/>
        </w:rPr>
      </w:pPr>
    </w:p>
    <w:p w14:paraId="5687CAF9" w14:textId="77777777" w:rsidR="007A2F78" w:rsidRDefault="007A2F78" w:rsidP="007A2F78">
      <w:pPr>
        <w:tabs>
          <w:tab w:val="left" w:pos="7770"/>
        </w:tabs>
        <w:rPr>
          <w:sz w:val="28"/>
          <w:szCs w:val="28"/>
          <w:lang w:val="sr-Cyrl-RS"/>
        </w:rPr>
      </w:pPr>
    </w:p>
    <w:p w14:paraId="32829F67" w14:textId="77777777" w:rsidR="007A2F78" w:rsidRDefault="007A2F78" w:rsidP="007A2F78">
      <w:pPr>
        <w:tabs>
          <w:tab w:val="left" w:pos="7770"/>
        </w:tabs>
        <w:rPr>
          <w:sz w:val="28"/>
          <w:szCs w:val="28"/>
          <w:lang w:val="sr-Cyrl-RS"/>
        </w:rPr>
      </w:pPr>
    </w:p>
    <w:p w14:paraId="582A104D" w14:textId="77777777" w:rsidR="007A2F78" w:rsidRDefault="007A2F78" w:rsidP="007A2F78">
      <w:pPr>
        <w:tabs>
          <w:tab w:val="left" w:pos="7770"/>
        </w:tabs>
        <w:rPr>
          <w:sz w:val="28"/>
          <w:szCs w:val="28"/>
          <w:lang w:val="sr-Cyrl-RS"/>
        </w:rPr>
      </w:pPr>
    </w:p>
    <w:p w14:paraId="60C04AAA" w14:textId="77777777" w:rsidR="007A2F78" w:rsidRDefault="007A2F78" w:rsidP="007A2F78">
      <w:pPr>
        <w:tabs>
          <w:tab w:val="left" w:pos="7770"/>
        </w:tabs>
        <w:rPr>
          <w:sz w:val="28"/>
          <w:szCs w:val="28"/>
          <w:lang w:val="sr-Cyrl-RS"/>
        </w:rPr>
      </w:pPr>
    </w:p>
    <w:p w14:paraId="4BFD3CCA" w14:textId="378D52A2" w:rsidR="007A2F78" w:rsidRDefault="007A2F78" w:rsidP="007A2F78">
      <w:pPr>
        <w:tabs>
          <w:tab w:val="left" w:pos="7770"/>
        </w:tabs>
        <w:rPr>
          <w:sz w:val="28"/>
          <w:szCs w:val="28"/>
          <w:lang w:val="sr-Cyrl-RS"/>
        </w:rPr>
      </w:pPr>
    </w:p>
    <w:p w14:paraId="43A7D6C2" w14:textId="3AA696A4" w:rsidR="007A2F78" w:rsidRDefault="007A2F78" w:rsidP="007A2F78">
      <w:pPr>
        <w:tabs>
          <w:tab w:val="left" w:pos="7770"/>
        </w:tabs>
        <w:rPr>
          <w:sz w:val="28"/>
          <w:szCs w:val="28"/>
          <w:lang w:val="sr-Cyrl-RS"/>
        </w:rPr>
      </w:pPr>
    </w:p>
    <w:p w14:paraId="23EDF562" w14:textId="6282C65D" w:rsidR="007A2F78" w:rsidRDefault="007A2F78" w:rsidP="007A2F78">
      <w:pPr>
        <w:tabs>
          <w:tab w:val="left" w:pos="7770"/>
        </w:tabs>
        <w:rPr>
          <w:sz w:val="28"/>
          <w:szCs w:val="28"/>
          <w:lang w:val="sr-Cyrl-RS"/>
        </w:rPr>
      </w:pPr>
    </w:p>
    <w:p w14:paraId="4E00B800" w14:textId="54572E56" w:rsidR="007A2F78" w:rsidRDefault="007A2F78" w:rsidP="007A2F78">
      <w:pPr>
        <w:tabs>
          <w:tab w:val="left" w:pos="7770"/>
        </w:tabs>
        <w:rPr>
          <w:sz w:val="28"/>
          <w:szCs w:val="28"/>
          <w:lang w:val="sr-Cyrl-RS"/>
        </w:rPr>
      </w:pPr>
    </w:p>
    <w:p w14:paraId="2F9981FE" w14:textId="11882ED1" w:rsidR="007A2F78" w:rsidRDefault="007A2F78" w:rsidP="007A2F78">
      <w:pPr>
        <w:tabs>
          <w:tab w:val="left" w:pos="7770"/>
        </w:tabs>
        <w:rPr>
          <w:sz w:val="28"/>
          <w:szCs w:val="28"/>
          <w:lang w:val="sr-Cyrl-RS"/>
        </w:rPr>
      </w:pPr>
    </w:p>
    <w:p w14:paraId="3078CD76" w14:textId="66645045" w:rsidR="007A2F78" w:rsidRDefault="007A2F78" w:rsidP="007A2F78">
      <w:pPr>
        <w:tabs>
          <w:tab w:val="left" w:pos="7770"/>
        </w:tabs>
        <w:rPr>
          <w:sz w:val="28"/>
          <w:szCs w:val="28"/>
          <w:lang w:val="sr-Cyrl-RS"/>
        </w:rPr>
      </w:pPr>
    </w:p>
    <w:p w14:paraId="31686253" w14:textId="25E88247" w:rsidR="007A2F78" w:rsidRDefault="007A2F78" w:rsidP="007A2F78">
      <w:pPr>
        <w:tabs>
          <w:tab w:val="left" w:pos="7770"/>
        </w:tabs>
        <w:rPr>
          <w:sz w:val="28"/>
          <w:szCs w:val="28"/>
          <w:lang w:val="sr-Cyrl-RS"/>
        </w:rPr>
      </w:pPr>
    </w:p>
    <w:p w14:paraId="63DA9995" w14:textId="453CD296" w:rsidR="007A2F78" w:rsidRDefault="007A2F78" w:rsidP="007A2F78">
      <w:pPr>
        <w:tabs>
          <w:tab w:val="left" w:pos="7770"/>
        </w:tabs>
        <w:rPr>
          <w:sz w:val="28"/>
          <w:szCs w:val="28"/>
          <w:lang w:val="sr-Cyrl-RS"/>
        </w:rPr>
      </w:pPr>
    </w:p>
    <w:p w14:paraId="4967A91F" w14:textId="3C12C155" w:rsidR="007A2F78" w:rsidRDefault="007A2F78" w:rsidP="007A2F78">
      <w:pPr>
        <w:tabs>
          <w:tab w:val="left" w:pos="7770"/>
        </w:tabs>
        <w:rPr>
          <w:sz w:val="28"/>
          <w:szCs w:val="28"/>
          <w:lang w:val="sr-Cyrl-RS"/>
        </w:rPr>
      </w:pPr>
    </w:p>
    <w:p w14:paraId="368FA2EF" w14:textId="28B3B442" w:rsidR="007A2F78" w:rsidRDefault="007A2F78" w:rsidP="007A2F78">
      <w:pPr>
        <w:tabs>
          <w:tab w:val="left" w:pos="7770"/>
        </w:tabs>
        <w:rPr>
          <w:sz w:val="28"/>
          <w:szCs w:val="28"/>
          <w:lang w:val="sr-Cyrl-RS"/>
        </w:rPr>
      </w:pPr>
    </w:p>
    <w:p w14:paraId="111700B3" w14:textId="2FFD4354" w:rsidR="007A2F78" w:rsidRDefault="007A2F78" w:rsidP="007A2F78">
      <w:pPr>
        <w:tabs>
          <w:tab w:val="left" w:pos="7770"/>
        </w:tabs>
        <w:rPr>
          <w:sz w:val="28"/>
          <w:szCs w:val="28"/>
          <w:lang w:val="sr-Cyrl-RS"/>
        </w:rPr>
      </w:pPr>
    </w:p>
    <w:p w14:paraId="220CA989" w14:textId="22371D99" w:rsidR="007A2F78" w:rsidRDefault="007A2F78" w:rsidP="007A2F78">
      <w:pPr>
        <w:tabs>
          <w:tab w:val="left" w:pos="7770"/>
        </w:tabs>
        <w:rPr>
          <w:sz w:val="28"/>
          <w:szCs w:val="28"/>
          <w:lang w:val="sr-Cyrl-RS"/>
        </w:rPr>
      </w:pPr>
    </w:p>
    <w:p w14:paraId="37774D33" w14:textId="17204AA2" w:rsidR="007A2F78" w:rsidRDefault="007A2F78" w:rsidP="007A2F78">
      <w:pPr>
        <w:tabs>
          <w:tab w:val="left" w:pos="7770"/>
        </w:tabs>
        <w:rPr>
          <w:sz w:val="28"/>
          <w:szCs w:val="28"/>
          <w:lang w:val="sr-Cyrl-RS"/>
        </w:rPr>
      </w:pPr>
    </w:p>
    <w:p w14:paraId="4CDBF055" w14:textId="685086C3" w:rsidR="007A2F78" w:rsidRDefault="007A2F78" w:rsidP="007A2F78">
      <w:pPr>
        <w:tabs>
          <w:tab w:val="left" w:pos="7770"/>
        </w:tabs>
        <w:rPr>
          <w:sz w:val="28"/>
          <w:szCs w:val="28"/>
          <w:lang w:val="sr-Cyrl-RS"/>
        </w:rPr>
      </w:pPr>
    </w:p>
    <w:p w14:paraId="744EE145" w14:textId="7D8CBFF1" w:rsidR="007A2F78" w:rsidRDefault="007A2F78" w:rsidP="007A2F78">
      <w:pPr>
        <w:tabs>
          <w:tab w:val="left" w:pos="7770"/>
        </w:tabs>
        <w:rPr>
          <w:sz w:val="28"/>
          <w:szCs w:val="28"/>
          <w:lang w:val="sr-Cyrl-RS"/>
        </w:rPr>
      </w:pPr>
    </w:p>
    <w:p w14:paraId="1BAC6F39" w14:textId="62BCC841" w:rsidR="007A2F78" w:rsidRDefault="007A2F78" w:rsidP="007A2F78">
      <w:pPr>
        <w:tabs>
          <w:tab w:val="left" w:pos="7770"/>
        </w:tabs>
        <w:rPr>
          <w:sz w:val="28"/>
          <w:szCs w:val="28"/>
          <w:lang w:val="sr-Cyrl-RS"/>
        </w:rPr>
      </w:pPr>
    </w:p>
    <w:p w14:paraId="7F5B45E5" w14:textId="77777777" w:rsidR="007A2F78" w:rsidRDefault="007A2F78" w:rsidP="007A2F78">
      <w:pPr>
        <w:tabs>
          <w:tab w:val="left" w:pos="7770"/>
        </w:tabs>
        <w:rPr>
          <w:sz w:val="28"/>
          <w:szCs w:val="28"/>
          <w:lang w:val="sr-Cyrl-RS"/>
        </w:rPr>
      </w:pPr>
    </w:p>
    <w:p w14:paraId="4D11F3D7" w14:textId="77777777" w:rsidR="007A2F78" w:rsidRDefault="007A2F78" w:rsidP="007A2F78">
      <w:pPr>
        <w:tabs>
          <w:tab w:val="left" w:pos="7770"/>
        </w:tabs>
        <w:rPr>
          <w:sz w:val="28"/>
          <w:szCs w:val="28"/>
          <w:lang w:val="sr-Cyrl-RS"/>
        </w:rPr>
      </w:pPr>
    </w:p>
    <w:p w14:paraId="44C44C82" w14:textId="77777777" w:rsidR="007A2F78" w:rsidRDefault="007A2F78" w:rsidP="007A2F78">
      <w:pPr>
        <w:tabs>
          <w:tab w:val="left" w:pos="7770"/>
        </w:tabs>
        <w:rPr>
          <w:sz w:val="28"/>
          <w:szCs w:val="28"/>
          <w:lang w:val="sr-Cyrl-RS"/>
        </w:rPr>
      </w:pPr>
    </w:p>
    <w:p w14:paraId="39B7E30E" w14:textId="77777777" w:rsidR="007A2F78" w:rsidRDefault="007A2F78" w:rsidP="007A2F78">
      <w:pPr>
        <w:tabs>
          <w:tab w:val="left" w:pos="7770"/>
        </w:tabs>
        <w:rPr>
          <w:sz w:val="28"/>
          <w:szCs w:val="28"/>
          <w:lang w:val="sr-Cyrl-RS"/>
        </w:rPr>
      </w:pPr>
      <w:r>
        <w:rPr>
          <w:b/>
          <w:bCs/>
          <w:noProof/>
          <w:sz w:val="36"/>
          <w:szCs w:val="36"/>
          <w:lang w:val="en-US"/>
        </w:rPr>
        <w:lastRenderedPageBreak/>
        <mc:AlternateContent>
          <mc:Choice Requires="wps">
            <w:drawing>
              <wp:anchor distT="0" distB="0" distL="114300" distR="114300" simplePos="0" relativeHeight="251703296" behindDoc="0" locked="0" layoutInCell="1" allowOverlap="1" wp14:anchorId="463E6E92" wp14:editId="15864143">
                <wp:simplePos x="0" y="0"/>
                <wp:positionH relativeFrom="margin">
                  <wp:align>right</wp:align>
                </wp:positionH>
                <wp:positionV relativeFrom="paragraph">
                  <wp:posOffset>-25400</wp:posOffset>
                </wp:positionV>
                <wp:extent cx="5653405" cy="409575"/>
                <wp:effectExtent l="0" t="0" r="23495" b="28575"/>
                <wp:wrapNone/>
                <wp:docPr id="49" name="Rectangle: Rounded Corners 57"/>
                <wp:cNvGraphicFramePr/>
                <a:graphic xmlns:a="http://schemas.openxmlformats.org/drawingml/2006/main">
                  <a:graphicData uri="http://schemas.microsoft.com/office/word/2010/wordprocessingShape">
                    <wps:wsp>
                      <wps:cNvSpPr/>
                      <wps:spPr>
                        <a:xfrm>
                          <a:off x="0" y="0"/>
                          <a:ext cx="5653405" cy="409575"/>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77680863" w14:textId="77777777" w:rsidR="007A2F78" w:rsidRPr="00047C50" w:rsidRDefault="007A2F78" w:rsidP="007A2F78">
                            <w:pPr>
                              <w:jc w:val="center"/>
                              <w:rPr>
                                <w:color w:val="FFFFFF" w:themeColor="background1"/>
                                <w:sz w:val="40"/>
                                <w:szCs w:val="40"/>
                                <w:lang w:val="sr-Cyrl-RS"/>
                              </w:rPr>
                            </w:pPr>
                            <w:r>
                              <w:rPr>
                                <w:color w:val="FFFFFF" w:themeColor="background1"/>
                                <w:sz w:val="40"/>
                                <w:szCs w:val="40"/>
                                <w:lang w:val="sr-Cyrl-RS"/>
                              </w:rPr>
                              <w:t>ЗАКЉУЧАК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3E6E92" id="_x0000_s1057" style="position:absolute;margin-left:393.95pt;margin-top:-2pt;width:445.15pt;height:32.25pt;z-index:2517032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" fillcolor="#a5a5a5 [3206]" strokecolor="#525252 [1606]" strokeweight="1pt">
                <v:stroke joinstyle="miter"/>
                <v:textbox>
                  <w:txbxContent>
                    <w:p w14:paraId="77680863" w14:textId="77777777" w:rsidR="007A2F78" w:rsidRPr="00047C50" w:rsidRDefault="007A2F78" w:rsidP="007A2F78">
                      <w:pPr>
                        <w:jc w:val="center"/>
                        <w:rPr>
                          <w:color w:val="FFFFFF" w:themeColor="background1"/>
                          <w:sz w:val="40"/>
                          <w:szCs w:val="40"/>
                          <w:lang w:val="sr-Cyrl-RS"/>
                        </w:rPr>
                      </w:pPr>
                      <w:r>
                        <w:rPr>
                          <w:color w:val="FFFFFF" w:themeColor="background1"/>
                          <w:sz w:val="40"/>
                          <w:szCs w:val="40"/>
                          <w:lang w:val="sr-Cyrl-RS"/>
                        </w:rPr>
                        <w:t>ЗАКЉУЧАК</w:t>
                      </w:r>
                    </w:p>
                  </w:txbxContent>
                </v:textbox>
                <w10:wrap anchorx="margin"/>
              </v:roundrect>
            </w:pict>
          </mc:Fallback>
        </mc:AlternateContent>
      </w:r>
    </w:p>
    <w:p w14:paraId="5E8E6308" w14:textId="77777777" w:rsidR="007A2F78" w:rsidRDefault="007A2F78" w:rsidP="007A2F78">
      <w:pPr>
        <w:spacing w:line="360" w:lineRule="auto"/>
        <w:jc w:val="both"/>
        <w:rPr>
          <w:sz w:val="28"/>
          <w:szCs w:val="28"/>
          <w:lang w:val="sr-Cyrl-RS"/>
        </w:rPr>
      </w:pPr>
    </w:p>
    <w:p w14:paraId="177A06AC" w14:textId="77777777" w:rsidR="007A2F78" w:rsidRPr="00E95C7B" w:rsidRDefault="007A2F78" w:rsidP="007A2F78">
      <w:pPr>
        <w:spacing w:line="360" w:lineRule="auto"/>
        <w:jc w:val="both"/>
        <w:rPr>
          <w:sz w:val="28"/>
          <w:szCs w:val="28"/>
        </w:rPr>
      </w:pPr>
      <w:proofErr w:type="spellStart"/>
      <w:r w:rsidRPr="0002464B">
        <w:rPr>
          <w:sz w:val="28"/>
          <w:szCs w:val="28"/>
        </w:rPr>
        <w:t>Јавне</w:t>
      </w:r>
      <w:proofErr w:type="spellEnd"/>
      <w:r w:rsidRPr="0002464B">
        <w:rPr>
          <w:sz w:val="28"/>
          <w:szCs w:val="28"/>
        </w:rPr>
        <w:t xml:space="preserve"> </w:t>
      </w:r>
      <w:proofErr w:type="spellStart"/>
      <w:r w:rsidRPr="0002464B">
        <w:rPr>
          <w:sz w:val="28"/>
          <w:szCs w:val="28"/>
        </w:rPr>
        <w:t>набавке</w:t>
      </w:r>
      <w:proofErr w:type="spellEnd"/>
      <w:r w:rsidRPr="0002464B">
        <w:rPr>
          <w:sz w:val="28"/>
          <w:szCs w:val="28"/>
        </w:rPr>
        <w:t xml:space="preserve"> </w:t>
      </w:r>
      <w:proofErr w:type="spellStart"/>
      <w:r w:rsidRPr="0002464B">
        <w:rPr>
          <w:sz w:val="28"/>
          <w:szCs w:val="28"/>
        </w:rPr>
        <w:t>представљају</w:t>
      </w:r>
      <w:proofErr w:type="spellEnd"/>
      <w:r w:rsidRPr="0002464B">
        <w:rPr>
          <w:sz w:val="28"/>
          <w:szCs w:val="28"/>
        </w:rPr>
        <w:t xml:space="preserve"> </w:t>
      </w:r>
      <w:proofErr w:type="spellStart"/>
      <w:r w:rsidRPr="0002464B">
        <w:rPr>
          <w:sz w:val="28"/>
          <w:szCs w:val="28"/>
        </w:rPr>
        <w:t>важну</w:t>
      </w:r>
      <w:proofErr w:type="spellEnd"/>
      <w:r w:rsidRPr="0002464B">
        <w:rPr>
          <w:sz w:val="28"/>
          <w:szCs w:val="28"/>
        </w:rPr>
        <w:t xml:space="preserve"> </w:t>
      </w:r>
      <w:proofErr w:type="spellStart"/>
      <w:r w:rsidRPr="0002464B">
        <w:rPr>
          <w:sz w:val="28"/>
          <w:szCs w:val="28"/>
        </w:rPr>
        <w:t>компоненту</w:t>
      </w:r>
      <w:proofErr w:type="spellEnd"/>
      <w:r w:rsidRPr="0002464B">
        <w:rPr>
          <w:sz w:val="28"/>
          <w:szCs w:val="28"/>
        </w:rPr>
        <w:t xml:space="preserve"> у </w:t>
      </w:r>
      <w:proofErr w:type="spellStart"/>
      <w:r w:rsidRPr="0002464B">
        <w:rPr>
          <w:sz w:val="28"/>
          <w:szCs w:val="28"/>
        </w:rPr>
        <w:t>свакој</w:t>
      </w:r>
      <w:proofErr w:type="spellEnd"/>
      <w:r w:rsidRPr="0002464B">
        <w:rPr>
          <w:sz w:val="28"/>
          <w:szCs w:val="28"/>
        </w:rPr>
        <w:t xml:space="preserve"> </w:t>
      </w:r>
      <w:proofErr w:type="spellStart"/>
      <w:r w:rsidRPr="0002464B">
        <w:rPr>
          <w:sz w:val="28"/>
          <w:szCs w:val="28"/>
        </w:rPr>
        <w:t>модерној</w:t>
      </w:r>
      <w:proofErr w:type="spellEnd"/>
      <w:r w:rsidRPr="0002464B">
        <w:rPr>
          <w:sz w:val="28"/>
          <w:szCs w:val="28"/>
        </w:rPr>
        <w:t xml:space="preserve"> </w:t>
      </w:r>
      <w:proofErr w:type="spellStart"/>
      <w:r w:rsidRPr="0002464B">
        <w:rPr>
          <w:sz w:val="28"/>
          <w:szCs w:val="28"/>
        </w:rPr>
        <w:t>привреди</w:t>
      </w:r>
      <w:proofErr w:type="spellEnd"/>
      <w:r w:rsidRPr="0002464B">
        <w:rPr>
          <w:sz w:val="28"/>
          <w:szCs w:val="28"/>
        </w:rPr>
        <w:t xml:space="preserve"> и </w:t>
      </w:r>
      <w:proofErr w:type="spellStart"/>
      <w:r w:rsidRPr="0002464B">
        <w:rPr>
          <w:sz w:val="28"/>
          <w:szCs w:val="28"/>
        </w:rPr>
        <w:t>имају</w:t>
      </w:r>
      <w:proofErr w:type="spellEnd"/>
      <w:r w:rsidRPr="0002464B">
        <w:rPr>
          <w:sz w:val="28"/>
          <w:szCs w:val="28"/>
        </w:rPr>
        <w:t xml:space="preserve"> </w:t>
      </w:r>
      <w:proofErr w:type="spellStart"/>
      <w:r w:rsidRPr="0002464B">
        <w:rPr>
          <w:sz w:val="28"/>
          <w:szCs w:val="28"/>
        </w:rPr>
        <w:t>значајан</w:t>
      </w:r>
      <w:proofErr w:type="spellEnd"/>
      <w:r w:rsidRPr="0002464B">
        <w:rPr>
          <w:sz w:val="28"/>
          <w:szCs w:val="28"/>
        </w:rPr>
        <w:t xml:space="preserve"> </w:t>
      </w:r>
      <w:proofErr w:type="spellStart"/>
      <w:r w:rsidRPr="0002464B">
        <w:rPr>
          <w:sz w:val="28"/>
          <w:szCs w:val="28"/>
        </w:rPr>
        <w:t>утицај</w:t>
      </w:r>
      <w:proofErr w:type="spellEnd"/>
      <w:r w:rsidRPr="0002464B">
        <w:rPr>
          <w:sz w:val="28"/>
          <w:szCs w:val="28"/>
        </w:rPr>
        <w:t xml:space="preserve"> </w:t>
      </w:r>
      <w:proofErr w:type="spellStart"/>
      <w:r w:rsidRPr="0002464B">
        <w:rPr>
          <w:sz w:val="28"/>
          <w:szCs w:val="28"/>
        </w:rPr>
        <w:t>на</w:t>
      </w:r>
      <w:proofErr w:type="spellEnd"/>
      <w:r w:rsidRPr="0002464B">
        <w:rPr>
          <w:sz w:val="28"/>
          <w:szCs w:val="28"/>
        </w:rPr>
        <w:t xml:space="preserve"> </w:t>
      </w:r>
      <w:proofErr w:type="spellStart"/>
      <w:r w:rsidRPr="0002464B">
        <w:rPr>
          <w:sz w:val="28"/>
          <w:szCs w:val="28"/>
        </w:rPr>
        <w:t>напредак</w:t>
      </w:r>
      <w:proofErr w:type="spellEnd"/>
      <w:r w:rsidRPr="0002464B">
        <w:rPr>
          <w:sz w:val="28"/>
          <w:szCs w:val="28"/>
        </w:rPr>
        <w:t xml:space="preserve"> и </w:t>
      </w:r>
      <w:proofErr w:type="spellStart"/>
      <w:r w:rsidRPr="0002464B">
        <w:rPr>
          <w:sz w:val="28"/>
          <w:szCs w:val="28"/>
        </w:rPr>
        <w:t>развој</w:t>
      </w:r>
      <w:proofErr w:type="spellEnd"/>
      <w:r w:rsidRPr="0002464B">
        <w:rPr>
          <w:sz w:val="28"/>
          <w:szCs w:val="28"/>
        </w:rPr>
        <w:t xml:space="preserve"> </w:t>
      </w:r>
      <w:proofErr w:type="spellStart"/>
      <w:r w:rsidRPr="0002464B">
        <w:rPr>
          <w:sz w:val="28"/>
          <w:szCs w:val="28"/>
        </w:rPr>
        <w:t>земље</w:t>
      </w:r>
      <w:proofErr w:type="spellEnd"/>
      <w:r w:rsidRPr="0002464B">
        <w:rPr>
          <w:sz w:val="28"/>
          <w:szCs w:val="28"/>
        </w:rPr>
        <w:t xml:space="preserve">. </w:t>
      </w:r>
      <w:proofErr w:type="spellStart"/>
      <w:r w:rsidRPr="0002464B">
        <w:rPr>
          <w:sz w:val="28"/>
          <w:szCs w:val="28"/>
        </w:rPr>
        <w:t>Коришћење</w:t>
      </w:r>
      <w:proofErr w:type="spellEnd"/>
      <w:r w:rsidRPr="0002464B">
        <w:rPr>
          <w:sz w:val="28"/>
          <w:szCs w:val="28"/>
        </w:rPr>
        <w:t xml:space="preserve"> </w:t>
      </w:r>
      <w:proofErr w:type="spellStart"/>
      <w:r w:rsidRPr="0002464B">
        <w:rPr>
          <w:sz w:val="28"/>
          <w:szCs w:val="28"/>
        </w:rPr>
        <w:t>јавних</w:t>
      </w:r>
      <w:proofErr w:type="spellEnd"/>
      <w:r w:rsidRPr="0002464B">
        <w:rPr>
          <w:sz w:val="28"/>
          <w:szCs w:val="28"/>
        </w:rPr>
        <w:t xml:space="preserve"> </w:t>
      </w:r>
      <w:proofErr w:type="spellStart"/>
      <w:r w:rsidRPr="0002464B">
        <w:rPr>
          <w:sz w:val="28"/>
          <w:szCs w:val="28"/>
        </w:rPr>
        <w:t>средстава</w:t>
      </w:r>
      <w:proofErr w:type="spellEnd"/>
      <w:r w:rsidRPr="0002464B">
        <w:rPr>
          <w:sz w:val="28"/>
          <w:szCs w:val="28"/>
        </w:rPr>
        <w:t xml:space="preserve"> </w:t>
      </w:r>
      <w:proofErr w:type="spellStart"/>
      <w:r w:rsidRPr="0002464B">
        <w:rPr>
          <w:sz w:val="28"/>
          <w:szCs w:val="28"/>
        </w:rPr>
        <w:t>од</w:t>
      </w:r>
      <w:proofErr w:type="spellEnd"/>
      <w:r w:rsidRPr="0002464B">
        <w:rPr>
          <w:sz w:val="28"/>
          <w:szCs w:val="28"/>
        </w:rPr>
        <w:t xml:space="preserve"> </w:t>
      </w:r>
      <w:proofErr w:type="spellStart"/>
      <w:r w:rsidRPr="0002464B">
        <w:rPr>
          <w:sz w:val="28"/>
          <w:szCs w:val="28"/>
        </w:rPr>
        <w:t>стране</w:t>
      </w:r>
      <w:proofErr w:type="spellEnd"/>
      <w:r w:rsidRPr="0002464B">
        <w:rPr>
          <w:sz w:val="28"/>
          <w:szCs w:val="28"/>
        </w:rPr>
        <w:t xml:space="preserve"> </w:t>
      </w:r>
      <w:proofErr w:type="spellStart"/>
      <w:r w:rsidRPr="0002464B">
        <w:rPr>
          <w:sz w:val="28"/>
          <w:szCs w:val="28"/>
        </w:rPr>
        <w:t>јавних</w:t>
      </w:r>
      <w:proofErr w:type="spellEnd"/>
      <w:r w:rsidRPr="0002464B">
        <w:rPr>
          <w:sz w:val="28"/>
          <w:szCs w:val="28"/>
        </w:rPr>
        <w:t xml:space="preserve"> и </w:t>
      </w:r>
      <w:proofErr w:type="spellStart"/>
      <w:r w:rsidRPr="0002464B">
        <w:rPr>
          <w:sz w:val="28"/>
          <w:szCs w:val="28"/>
        </w:rPr>
        <w:t>секторских</w:t>
      </w:r>
      <w:proofErr w:type="spellEnd"/>
      <w:r w:rsidRPr="0002464B">
        <w:rPr>
          <w:sz w:val="28"/>
          <w:szCs w:val="28"/>
        </w:rPr>
        <w:t xml:space="preserve"> </w:t>
      </w:r>
      <w:proofErr w:type="spellStart"/>
      <w:r w:rsidRPr="0002464B">
        <w:rPr>
          <w:sz w:val="28"/>
          <w:szCs w:val="28"/>
        </w:rPr>
        <w:t>наручилаца</w:t>
      </w:r>
      <w:proofErr w:type="spellEnd"/>
      <w:r w:rsidRPr="0002464B">
        <w:rPr>
          <w:sz w:val="28"/>
          <w:szCs w:val="28"/>
        </w:rPr>
        <w:t xml:space="preserve">, </w:t>
      </w:r>
      <w:proofErr w:type="spellStart"/>
      <w:r w:rsidRPr="0002464B">
        <w:rPr>
          <w:sz w:val="28"/>
          <w:szCs w:val="28"/>
        </w:rPr>
        <w:t>односно</w:t>
      </w:r>
      <w:proofErr w:type="spellEnd"/>
      <w:r w:rsidRPr="0002464B">
        <w:rPr>
          <w:sz w:val="28"/>
          <w:szCs w:val="28"/>
        </w:rPr>
        <w:t xml:space="preserve"> </w:t>
      </w:r>
      <w:proofErr w:type="spellStart"/>
      <w:r w:rsidRPr="0002464B">
        <w:rPr>
          <w:sz w:val="28"/>
          <w:szCs w:val="28"/>
        </w:rPr>
        <w:t>набавка</w:t>
      </w:r>
      <w:proofErr w:type="spellEnd"/>
      <w:r w:rsidRPr="0002464B">
        <w:rPr>
          <w:sz w:val="28"/>
          <w:szCs w:val="28"/>
        </w:rPr>
        <w:t xml:space="preserve"> </w:t>
      </w:r>
      <w:proofErr w:type="spellStart"/>
      <w:r w:rsidRPr="0002464B">
        <w:rPr>
          <w:sz w:val="28"/>
          <w:szCs w:val="28"/>
        </w:rPr>
        <w:t>добара</w:t>
      </w:r>
      <w:proofErr w:type="spellEnd"/>
      <w:r w:rsidRPr="0002464B">
        <w:rPr>
          <w:sz w:val="28"/>
          <w:szCs w:val="28"/>
        </w:rPr>
        <w:t xml:space="preserve">, </w:t>
      </w:r>
      <w:proofErr w:type="spellStart"/>
      <w:r w:rsidRPr="0002464B">
        <w:rPr>
          <w:sz w:val="28"/>
          <w:szCs w:val="28"/>
        </w:rPr>
        <w:t>услуга</w:t>
      </w:r>
      <w:proofErr w:type="spellEnd"/>
      <w:r w:rsidRPr="0002464B">
        <w:rPr>
          <w:sz w:val="28"/>
          <w:szCs w:val="28"/>
        </w:rPr>
        <w:t xml:space="preserve"> и </w:t>
      </w:r>
      <w:proofErr w:type="spellStart"/>
      <w:r w:rsidRPr="0002464B">
        <w:rPr>
          <w:sz w:val="28"/>
          <w:szCs w:val="28"/>
        </w:rPr>
        <w:t>радова</w:t>
      </w:r>
      <w:proofErr w:type="spellEnd"/>
      <w:r w:rsidRPr="0002464B">
        <w:rPr>
          <w:sz w:val="28"/>
          <w:szCs w:val="28"/>
        </w:rPr>
        <w:t xml:space="preserve"> </w:t>
      </w:r>
      <w:proofErr w:type="spellStart"/>
      <w:r w:rsidRPr="0002464B">
        <w:rPr>
          <w:sz w:val="28"/>
          <w:szCs w:val="28"/>
        </w:rPr>
        <w:t>поменутих</w:t>
      </w:r>
      <w:proofErr w:type="spellEnd"/>
      <w:r w:rsidRPr="0002464B">
        <w:rPr>
          <w:sz w:val="28"/>
          <w:szCs w:val="28"/>
        </w:rPr>
        <w:t xml:space="preserve"> </w:t>
      </w:r>
      <w:proofErr w:type="spellStart"/>
      <w:r w:rsidRPr="0002464B">
        <w:rPr>
          <w:sz w:val="28"/>
          <w:szCs w:val="28"/>
        </w:rPr>
        <w:t>наручилаца</w:t>
      </w:r>
      <w:proofErr w:type="spellEnd"/>
      <w:r>
        <w:rPr>
          <w:sz w:val="28"/>
          <w:szCs w:val="28"/>
          <w:lang w:val="sr-Cyrl-RS"/>
        </w:rPr>
        <w:t>,</w:t>
      </w:r>
      <w:r w:rsidRPr="0002464B">
        <w:rPr>
          <w:sz w:val="28"/>
          <w:szCs w:val="28"/>
        </w:rPr>
        <w:t xml:space="preserve"> </w:t>
      </w:r>
      <w:proofErr w:type="spellStart"/>
      <w:r w:rsidRPr="0002464B">
        <w:rPr>
          <w:sz w:val="28"/>
          <w:szCs w:val="28"/>
        </w:rPr>
        <w:t>значајно</w:t>
      </w:r>
      <w:proofErr w:type="spellEnd"/>
      <w:r w:rsidRPr="0002464B">
        <w:rPr>
          <w:sz w:val="28"/>
          <w:szCs w:val="28"/>
        </w:rPr>
        <w:t xml:space="preserve"> </w:t>
      </w:r>
      <w:proofErr w:type="spellStart"/>
      <w:r w:rsidRPr="0002464B">
        <w:rPr>
          <w:sz w:val="28"/>
          <w:szCs w:val="28"/>
        </w:rPr>
        <w:t>утиче</w:t>
      </w:r>
      <w:proofErr w:type="spellEnd"/>
      <w:r w:rsidRPr="0002464B">
        <w:rPr>
          <w:sz w:val="28"/>
          <w:szCs w:val="28"/>
        </w:rPr>
        <w:t xml:space="preserve"> </w:t>
      </w:r>
      <w:proofErr w:type="spellStart"/>
      <w:r w:rsidRPr="0002464B">
        <w:rPr>
          <w:sz w:val="28"/>
          <w:szCs w:val="28"/>
        </w:rPr>
        <w:t>на</w:t>
      </w:r>
      <w:proofErr w:type="spellEnd"/>
      <w:r w:rsidRPr="0002464B">
        <w:rPr>
          <w:sz w:val="28"/>
          <w:szCs w:val="28"/>
        </w:rPr>
        <w:t xml:space="preserve"> </w:t>
      </w:r>
      <w:proofErr w:type="spellStart"/>
      <w:r w:rsidRPr="0002464B">
        <w:rPr>
          <w:sz w:val="28"/>
          <w:szCs w:val="28"/>
        </w:rPr>
        <w:t>конкурентност</w:t>
      </w:r>
      <w:proofErr w:type="spellEnd"/>
      <w:r w:rsidRPr="0002464B">
        <w:rPr>
          <w:sz w:val="28"/>
          <w:szCs w:val="28"/>
        </w:rPr>
        <w:t xml:space="preserve"> </w:t>
      </w:r>
      <w:proofErr w:type="spellStart"/>
      <w:r w:rsidRPr="0002464B">
        <w:rPr>
          <w:sz w:val="28"/>
          <w:szCs w:val="28"/>
        </w:rPr>
        <w:t>на</w:t>
      </w:r>
      <w:proofErr w:type="spellEnd"/>
      <w:r w:rsidRPr="0002464B">
        <w:rPr>
          <w:sz w:val="28"/>
          <w:szCs w:val="28"/>
        </w:rPr>
        <w:t xml:space="preserve"> </w:t>
      </w:r>
      <w:proofErr w:type="spellStart"/>
      <w:r w:rsidRPr="0002464B">
        <w:rPr>
          <w:sz w:val="28"/>
          <w:szCs w:val="28"/>
        </w:rPr>
        <w:t>тржишту</w:t>
      </w:r>
      <w:proofErr w:type="spellEnd"/>
      <w:r w:rsidRPr="0002464B">
        <w:rPr>
          <w:sz w:val="28"/>
          <w:szCs w:val="28"/>
        </w:rPr>
        <w:t xml:space="preserve">. </w:t>
      </w:r>
      <w:proofErr w:type="spellStart"/>
      <w:r w:rsidRPr="0002464B">
        <w:rPr>
          <w:sz w:val="28"/>
          <w:szCs w:val="28"/>
        </w:rPr>
        <w:t>Управо</w:t>
      </w:r>
      <w:proofErr w:type="spellEnd"/>
      <w:r w:rsidRPr="0002464B">
        <w:rPr>
          <w:sz w:val="28"/>
          <w:szCs w:val="28"/>
        </w:rPr>
        <w:t xml:space="preserve"> </w:t>
      </w:r>
      <w:proofErr w:type="spellStart"/>
      <w:r w:rsidRPr="0002464B">
        <w:rPr>
          <w:sz w:val="28"/>
          <w:szCs w:val="28"/>
        </w:rPr>
        <w:t>је</w:t>
      </w:r>
      <w:proofErr w:type="spellEnd"/>
      <w:r w:rsidRPr="0002464B">
        <w:rPr>
          <w:sz w:val="28"/>
          <w:szCs w:val="28"/>
        </w:rPr>
        <w:t xml:space="preserve"> </w:t>
      </w:r>
      <w:proofErr w:type="spellStart"/>
      <w:r w:rsidRPr="0002464B">
        <w:rPr>
          <w:sz w:val="28"/>
          <w:szCs w:val="28"/>
        </w:rPr>
        <w:t>зато</w:t>
      </w:r>
      <w:proofErr w:type="spellEnd"/>
      <w:r w:rsidRPr="0002464B">
        <w:rPr>
          <w:sz w:val="28"/>
          <w:szCs w:val="28"/>
        </w:rPr>
        <w:t xml:space="preserve"> </w:t>
      </w:r>
      <w:proofErr w:type="spellStart"/>
      <w:r w:rsidRPr="0002464B">
        <w:rPr>
          <w:sz w:val="28"/>
          <w:szCs w:val="28"/>
        </w:rPr>
        <w:t>од</w:t>
      </w:r>
      <w:proofErr w:type="spellEnd"/>
      <w:r w:rsidRPr="0002464B">
        <w:rPr>
          <w:sz w:val="28"/>
          <w:szCs w:val="28"/>
        </w:rPr>
        <w:t xml:space="preserve"> </w:t>
      </w:r>
      <w:proofErr w:type="spellStart"/>
      <w:r w:rsidRPr="0002464B">
        <w:rPr>
          <w:sz w:val="28"/>
          <w:szCs w:val="28"/>
        </w:rPr>
        <w:t>кључног</w:t>
      </w:r>
      <w:proofErr w:type="spellEnd"/>
      <w:r w:rsidRPr="0002464B">
        <w:rPr>
          <w:sz w:val="28"/>
          <w:szCs w:val="28"/>
        </w:rPr>
        <w:t xml:space="preserve"> </w:t>
      </w:r>
      <w:proofErr w:type="spellStart"/>
      <w:r w:rsidRPr="0002464B">
        <w:rPr>
          <w:sz w:val="28"/>
          <w:szCs w:val="28"/>
        </w:rPr>
        <w:t>значаја</w:t>
      </w:r>
      <w:proofErr w:type="spellEnd"/>
      <w:r w:rsidRPr="0002464B">
        <w:rPr>
          <w:sz w:val="28"/>
          <w:szCs w:val="28"/>
        </w:rPr>
        <w:t xml:space="preserve"> </w:t>
      </w:r>
      <w:proofErr w:type="spellStart"/>
      <w:r w:rsidRPr="0002464B">
        <w:rPr>
          <w:sz w:val="28"/>
          <w:szCs w:val="28"/>
        </w:rPr>
        <w:t>да</w:t>
      </w:r>
      <w:proofErr w:type="spellEnd"/>
      <w:r w:rsidRPr="0002464B">
        <w:rPr>
          <w:sz w:val="28"/>
          <w:szCs w:val="28"/>
        </w:rPr>
        <w:t xml:space="preserve"> </w:t>
      </w:r>
      <w:proofErr w:type="spellStart"/>
      <w:r w:rsidRPr="0002464B">
        <w:rPr>
          <w:sz w:val="28"/>
          <w:szCs w:val="28"/>
        </w:rPr>
        <w:t>се</w:t>
      </w:r>
      <w:proofErr w:type="spellEnd"/>
      <w:r w:rsidRPr="0002464B">
        <w:rPr>
          <w:sz w:val="28"/>
          <w:szCs w:val="28"/>
        </w:rPr>
        <w:t xml:space="preserve"> </w:t>
      </w:r>
      <w:proofErr w:type="spellStart"/>
      <w:r w:rsidRPr="0002464B">
        <w:rPr>
          <w:sz w:val="28"/>
          <w:szCs w:val="28"/>
        </w:rPr>
        <w:t>штити</w:t>
      </w:r>
      <w:proofErr w:type="spellEnd"/>
      <w:r w:rsidRPr="0002464B">
        <w:rPr>
          <w:sz w:val="28"/>
          <w:szCs w:val="28"/>
        </w:rPr>
        <w:t xml:space="preserve"> </w:t>
      </w:r>
      <w:proofErr w:type="spellStart"/>
      <w:r w:rsidRPr="0002464B">
        <w:rPr>
          <w:sz w:val="28"/>
          <w:szCs w:val="28"/>
        </w:rPr>
        <w:t>интегритет</w:t>
      </w:r>
      <w:proofErr w:type="spellEnd"/>
      <w:r w:rsidRPr="0002464B">
        <w:rPr>
          <w:sz w:val="28"/>
          <w:szCs w:val="28"/>
        </w:rPr>
        <w:t xml:space="preserve"> </w:t>
      </w:r>
      <w:proofErr w:type="spellStart"/>
      <w:r w:rsidRPr="0002464B">
        <w:rPr>
          <w:sz w:val="28"/>
          <w:szCs w:val="28"/>
        </w:rPr>
        <w:t>пост</w:t>
      </w:r>
      <w:r>
        <w:rPr>
          <w:sz w:val="28"/>
          <w:szCs w:val="28"/>
        </w:rPr>
        <w:t>упка</w:t>
      </w:r>
      <w:proofErr w:type="spellEnd"/>
      <w:r>
        <w:rPr>
          <w:sz w:val="28"/>
          <w:szCs w:val="28"/>
        </w:rPr>
        <w:t xml:space="preserve"> </w:t>
      </w:r>
      <w:proofErr w:type="spellStart"/>
      <w:r>
        <w:rPr>
          <w:sz w:val="28"/>
          <w:szCs w:val="28"/>
        </w:rPr>
        <w:t>јавне</w:t>
      </w:r>
      <w:proofErr w:type="spellEnd"/>
      <w:r>
        <w:rPr>
          <w:sz w:val="28"/>
          <w:szCs w:val="28"/>
        </w:rPr>
        <w:t xml:space="preserve"> </w:t>
      </w:r>
      <w:proofErr w:type="spellStart"/>
      <w:r>
        <w:rPr>
          <w:sz w:val="28"/>
          <w:szCs w:val="28"/>
        </w:rPr>
        <w:t>набавке</w:t>
      </w:r>
      <w:proofErr w:type="spellEnd"/>
      <w:r>
        <w:rPr>
          <w:sz w:val="28"/>
          <w:szCs w:val="28"/>
        </w:rPr>
        <w:t xml:space="preserve">, </w:t>
      </w:r>
      <w:proofErr w:type="spellStart"/>
      <w:r>
        <w:rPr>
          <w:sz w:val="28"/>
          <w:szCs w:val="28"/>
        </w:rPr>
        <w:t>како</w:t>
      </w:r>
      <w:proofErr w:type="spellEnd"/>
      <w:r>
        <w:rPr>
          <w:sz w:val="28"/>
          <w:szCs w:val="28"/>
        </w:rPr>
        <w:t xml:space="preserve"> </w:t>
      </w:r>
      <w:proofErr w:type="spellStart"/>
      <w:r>
        <w:rPr>
          <w:sz w:val="28"/>
          <w:szCs w:val="28"/>
        </w:rPr>
        <w:t>би</w:t>
      </w:r>
      <w:proofErr w:type="spellEnd"/>
      <w:r>
        <w:rPr>
          <w:sz w:val="28"/>
          <w:szCs w:val="28"/>
        </w:rPr>
        <w:t xml:space="preserve"> </w:t>
      </w:r>
      <w:proofErr w:type="spellStart"/>
      <w:r>
        <w:rPr>
          <w:sz w:val="28"/>
          <w:szCs w:val="28"/>
        </w:rPr>
        <w:t>се</w:t>
      </w:r>
      <w:proofErr w:type="spellEnd"/>
      <w:r>
        <w:rPr>
          <w:sz w:val="28"/>
          <w:szCs w:val="28"/>
        </w:rPr>
        <w:t xml:space="preserve"> </w:t>
      </w:r>
      <w:proofErr w:type="spellStart"/>
      <w:r>
        <w:rPr>
          <w:sz w:val="28"/>
          <w:szCs w:val="28"/>
        </w:rPr>
        <w:t>остварила</w:t>
      </w:r>
      <w:proofErr w:type="spellEnd"/>
      <w:r>
        <w:rPr>
          <w:sz w:val="28"/>
          <w:szCs w:val="28"/>
        </w:rPr>
        <w:t xml:space="preserve"> </w:t>
      </w:r>
      <w:proofErr w:type="spellStart"/>
      <w:r>
        <w:rPr>
          <w:sz w:val="28"/>
          <w:szCs w:val="28"/>
        </w:rPr>
        <w:t>већа</w:t>
      </w:r>
      <w:proofErr w:type="spellEnd"/>
      <w:r>
        <w:rPr>
          <w:sz w:val="28"/>
          <w:szCs w:val="28"/>
        </w:rPr>
        <w:t xml:space="preserve"> </w:t>
      </w:r>
      <w:proofErr w:type="spellStart"/>
      <w:r>
        <w:rPr>
          <w:sz w:val="28"/>
          <w:szCs w:val="28"/>
        </w:rPr>
        <w:t>корист</w:t>
      </w:r>
      <w:proofErr w:type="spellEnd"/>
      <w:r w:rsidRPr="0002464B">
        <w:rPr>
          <w:sz w:val="28"/>
          <w:szCs w:val="28"/>
        </w:rPr>
        <w:t xml:space="preserve"> </w:t>
      </w:r>
      <w:proofErr w:type="spellStart"/>
      <w:r w:rsidRPr="0002464B">
        <w:rPr>
          <w:sz w:val="28"/>
          <w:szCs w:val="28"/>
        </w:rPr>
        <w:t>за</w:t>
      </w:r>
      <w:proofErr w:type="spellEnd"/>
      <w:r w:rsidRPr="0002464B">
        <w:rPr>
          <w:sz w:val="28"/>
          <w:szCs w:val="28"/>
        </w:rPr>
        <w:t xml:space="preserve"> </w:t>
      </w:r>
      <w:proofErr w:type="spellStart"/>
      <w:r w:rsidRPr="0002464B">
        <w:rPr>
          <w:sz w:val="28"/>
          <w:szCs w:val="28"/>
        </w:rPr>
        <w:t>друштво</w:t>
      </w:r>
      <w:proofErr w:type="spellEnd"/>
      <w:r w:rsidRPr="0002464B">
        <w:rPr>
          <w:sz w:val="28"/>
          <w:szCs w:val="28"/>
        </w:rPr>
        <w:t xml:space="preserve"> и </w:t>
      </w:r>
      <w:proofErr w:type="spellStart"/>
      <w:r w:rsidRPr="0002464B">
        <w:rPr>
          <w:sz w:val="28"/>
          <w:szCs w:val="28"/>
        </w:rPr>
        <w:t>заштитила</w:t>
      </w:r>
      <w:proofErr w:type="spellEnd"/>
      <w:r w:rsidRPr="0002464B">
        <w:rPr>
          <w:sz w:val="28"/>
          <w:szCs w:val="28"/>
        </w:rPr>
        <w:t xml:space="preserve"> </w:t>
      </w:r>
      <w:proofErr w:type="spellStart"/>
      <w:r w:rsidRPr="0002464B">
        <w:rPr>
          <w:sz w:val="28"/>
          <w:szCs w:val="28"/>
        </w:rPr>
        <w:t>конк</w:t>
      </w:r>
      <w:r>
        <w:rPr>
          <w:sz w:val="28"/>
          <w:szCs w:val="28"/>
        </w:rPr>
        <w:t>уренција</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слободном</w:t>
      </w:r>
      <w:proofErr w:type="spellEnd"/>
      <w:r>
        <w:rPr>
          <w:sz w:val="28"/>
          <w:szCs w:val="28"/>
        </w:rPr>
        <w:t xml:space="preserve"> </w:t>
      </w:r>
      <w:proofErr w:type="spellStart"/>
      <w:r>
        <w:rPr>
          <w:sz w:val="28"/>
          <w:szCs w:val="28"/>
        </w:rPr>
        <w:t>тржишту</w:t>
      </w:r>
      <w:proofErr w:type="spellEnd"/>
      <w:r>
        <w:rPr>
          <w:sz w:val="28"/>
          <w:szCs w:val="28"/>
        </w:rPr>
        <w:t xml:space="preserve">. </w:t>
      </w:r>
    </w:p>
    <w:p w14:paraId="3F5EA304" w14:textId="77777777" w:rsidR="007A2F78" w:rsidRDefault="007A2F78" w:rsidP="007A2F78">
      <w:pPr>
        <w:spacing w:line="360" w:lineRule="auto"/>
        <w:jc w:val="both"/>
        <w:rPr>
          <w:sz w:val="28"/>
          <w:szCs w:val="28"/>
          <w:lang w:val="sr-Cyrl-RS"/>
        </w:rPr>
      </w:pPr>
      <w:r>
        <w:rPr>
          <w:sz w:val="28"/>
          <w:szCs w:val="28"/>
          <w:lang w:val="sr-Cyrl-RS"/>
        </w:rPr>
        <w:t>У том смислу м</w:t>
      </w:r>
      <w:r>
        <w:rPr>
          <w:sz w:val="28"/>
          <w:szCs w:val="28"/>
          <w:lang w:val="de-DE"/>
        </w:rPr>
        <w:t>ониторинг</w:t>
      </w:r>
      <w:r w:rsidRPr="0026152E">
        <w:rPr>
          <w:sz w:val="28"/>
          <w:szCs w:val="28"/>
          <w:lang w:val="sr-Cyrl-RS"/>
        </w:rPr>
        <w:t xml:space="preserve"> </w:t>
      </w:r>
      <w:r>
        <w:rPr>
          <w:sz w:val="28"/>
          <w:szCs w:val="28"/>
          <w:lang w:val="de-DE"/>
        </w:rPr>
        <w:t>јавних</w:t>
      </w:r>
      <w:r w:rsidRPr="0026152E">
        <w:rPr>
          <w:sz w:val="28"/>
          <w:szCs w:val="28"/>
          <w:lang w:val="sr-Cyrl-RS"/>
        </w:rPr>
        <w:t xml:space="preserve"> </w:t>
      </w:r>
      <w:r>
        <w:rPr>
          <w:sz w:val="28"/>
          <w:szCs w:val="28"/>
          <w:lang w:val="de-DE"/>
        </w:rPr>
        <w:t>набавки</w:t>
      </w:r>
      <w:r>
        <w:rPr>
          <w:sz w:val="28"/>
          <w:szCs w:val="28"/>
          <w:lang w:val="sr-Cyrl-RS"/>
        </w:rPr>
        <w:t xml:space="preserve"> представља</w:t>
      </w:r>
      <w:r w:rsidRPr="0026152E">
        <w:rPr>
          <w:sz w:val="28"/>
          <w:szCs w:val="28"/>
          <w:lang w:val="sr-Cyrl-RS"/>
        </w:rPr>
        <w:t xml:space="preserve"> </w:t>
      </w:r>
      <w:r>
        <w:rPr>
          <w:sz w:val="28"/>
          <w:szCs w:val="28"/>
          <w:lang w:val="de-DE"/>
        </w:rPr>
        <w:t>свако</w:t>
      </w:r>
      <w:r w:rsidRPr="0026152E">
        <w:rPr>
          <w:sz w:val="28"/>
          <w:szCs w:val="28"/>
          <w:lang w:val="sr-Cyrl-RS"/>
        </w:rPr>
        <w:t xml:space="preserve"> </w:t>
      </w:r>
      <w:r>
        <w:rPr>
          <w:sz w:val="28"/>
          <w:szCs w:val="28"/>
          <w:lang w:val="de-DE"/>
        </w:rPr>
        <w:t>систематско</w:t>
      </w:r>
      <w:r w:rsidRPr="0026152E">
        <w:rPr>
          <w:sz w:val="28"/>
          <w:szCs w:val="28"/>
          <w:lang w:val="sr-Cyrl-RS"/>
        </w:rPr>
        <w:t xml:space="preserve"> </w:t>
      </w:r>
      <w:r>
        <w:rPr>
          <w:sz w:val="28"/>
          <w:szCs w:val="28"/>
          <w:lang w:val="de-DE"/>
        </w:rPr>
        <w:t>посматрање</w:t>
      </w:r>
      <w:r w:rsidRPr="0026152E">
        <w:rPr>
          <w:sz w:val="28"/>
          <w:szCs w:val="28"/>
          <w:lang w:val="sr-Cyrl-RS"/>
        </w:rPr>
        <w:t xml:space="preserve"> </w:t>
      </w:r>
      <w:r>
        <w:rPr>
          <w:sz w:val="28"/>
          <w:szCs w:val="28"/>
          <w:lang w:val="de-DE"/>
        </w:rPr>
        <w:t>система</w:t>
      </w:r>
      <w:r w:rsidRPr="0026152E">
        <w:rPr>
          <w:sz w:val="28"/>
          <w:szCs w:val="28"/>
          <w:lang w:val="sr-Cyrl-RS"/>
        </w:rPr>
        <w:t xml:space="preserve"> </w:t>
      </w:r>
      <w:r>
        <w:rPr>
          <w:sz w:val="28"/>
          <w:szCs w:val="28"/>
          <w:lang w:val="de-DE"/>
        </w:rPr>
        <w:t>јавних</w:t>
      </w:r>
      <w:r w:rsidRPr="0026152E">
        <w:rPr>
          <w:sz w:val="28"/>
          <w:szCs w:val="28"/>
          <w:lang w:val="sr-Cyrl-RS"/>
        </w:rPr>
        <w:t xml:space="preserve"> </w:t>
      </w:r>
      <w:r>
        <w:rPr>
          <w:sz w:val="28"/>
          <w:szCs w:val="28"/>
          <w:lang w:val="de-DE"/>
        </w:rPr>
        <w:t>набавки</w:t>
      </w:r>
      <w:r w:rsidRPr="0026152E">
        <w:rPr>
          <w:sz w:val="28"/>
          <w:szCs w:val="28"/>
          <w:lang w:val="sr-Cyrl-RS"/>
        </w:rPr>
        <w:t xml:space="preserve"> </w:t>
      </w:r>
      <w:r>
        <w:rPr>
          <w:sz w:val="28"/>
          <w:szCs w:val="28"/>
          <w:lang w:val="de-DE"/>
        </w:rPr>
        <w:t>које</w:t>
      </w:r>
      <w:r w:rsidRPr="0026152E">
        <w:rPr>
          <w:sz w:val="28"/>
          <w:szCs w:val="28"/>
          <w:lang w:val="sr-Cyrl-RS"/>
        </w:rPr>
        <w:t xml:space="preserve"> </w:t>
      </w:r>
      <w:r>
        <w:rPr>
          <w:sz w:val="28"/>
          <w:szCs w:val="28"/>
          <w:lang w:val="de-DE"/>
        </w:rPr>
        <w:t>се</w:t>
      </w:r>
      <w:r w:rsidRPr="0026152E">
        <w:rPr>
          <w:sz w:val="28"/>
          <w:szCs w:val="28"/>
          <w:lang w:val="sr-Cyrl-RS"/>
        </w:rPr>
        <w:t xml:space="preserve"> </w:t>
      </w:r>
      <w:r>
        <w:rPr>
          <w:sz w:val="28"/>
          <w:szCs w:val="28"/>
          <w:lang w:val="de-DE"/>
        </w:rPr>
        <w:t>спроводи</w:t>
      </w:r>
      <w:r w:rsidRPr="0026152E">
        <w:rPr>
          <w:sz w:val="28"/>
          <w:szCs w:val="28"/>
          <w:lang w:val="sr-Cyrl-RS"/>
        </w:rPr>
        <w:t xml:space="preserve"> </w:t>
      </w:r>
      <w:r>
        <w:rPr>
          <w:sz w:val="28"/>
          <w:szCs w:val="28"/>
          <w:lang w:val="de-DE"/>
        </w:rPr>
        <w:t>на</w:t>
      </w:r>
      <w:r w:rsidRPr="0026152E">
        <w:rPr>
          <w:sz w:val="28"/>
          <w:szCs w:val="28"/>
          <w:lang w:val="sr-Cyrl-RS"/>
        </w:rPr>
        <w:t xml:space="preserve"> </w:t>
      </w:r>
      <w:r>
        <w:rPr>
          <w:sz w:val="28"/>
          <w:szCs w:val="28"/>
          <w:lang w:val="de-DE"/>
        </w:rPr>
        <w:t>један</w:t>
      </w:r>
      <w:r w:rsidRPr="0026152E">
        <w:rPr>
          <w:sz w:val="28"/>
          <w:szCs w:val="28"/>
          <w:lang w:val="sr-Cyrl-RS"/>
        </w:rPr>
        <w:t xml:space="preserve"> </w:t>
      </w:r>
      <w:r>
        <w:rPr>
          <w:sz w:val="28"/>
          <w:szCs w:val="28"/>
          <w:lang w:val="de-DE"/>
        </w:rPr>
        <w:t>кохерентан</w:t>
      </w:r>
      <w:r w:rsidRPr="0026152E">
        <w:rPr>
          <w:sz w:val="28"/>
          <w:szCs w:val="28"/>
          <w:lang w:val="sr-Cyrl-RS"/>
        </w:rPr>
        <w:t xml:space="preserve"> </w:t>
      </w:r>
      <w:r>
        <w:rPr>
          <w:sz w:val="28"/>
          <w:szCs w:val="28"/>
          <w:lang w:val="de-DE"/>
        </w:rPr>
        <w:t>на</w:t>
      </w:r>
      <w:r>
        <w:rPr>
          <w:sz w:val="28"/>
          <w:szCs w:val="28"/>
          <w:lang w:val="sr-Cyrl-RS"/>
        </w:rPr>
        <w:t>ч</w:t>
      </w:r>
      <w:r>
        <w:rPr>
          <w:sz w:val="28"/>
          <w:szCs w:val="28"/>
          <w:lang w:val="de-DE"/>
        </w:rPr>
        <w:t>ин</w:t>
      </w:r>
      <w:r w:rsidRPr="0026152E">
        <w:rPr>
          <w:sz w:val="28"/>
          <w:szCs w:val="28"/>
          <w:lang w:val="sr-Cyrl-RS"/>
        </w:rPr>
        <w:t xml:space="preserve"> </w:t>
      </w:r>
      <w:r>
        <w:rPr>
          <w:sz w:val="28"/>
          <w:szCs w:val="28"/>
          <w:lang w:val="de-DE"/>
        </w:rPr>
        <w:t>у</w:t>
      </w:r>
      <w:r w:rsidRPr="0026152E">
        <w:rPr>
          <w:sz w:val="28"/>
          <w:szCs w:val="28"/>
          <w:lang w:val="sr-Cyrl-RS"/>
        </w:rPr>
        <w:t xml:space="preserve"> </w:t>
      </w:r>
      <w:r>
        <w:rPr>
          <w:sz w:val="28"/>
          <w:szCs w:val="28"/>
          <w:lang w:val="de-DE"/>
        </w:rPr>
        <w:t>циљу</w:t>
      </w:r>
      <w:r w:rsidRPr="0026152E">
        <w:rPr>
          <w:sz w:val="28"/>
          <w:szCs w:val="28"/>
          <w:lang w:val="sr-Cyrl-RS"/>
        </w:rPr>
        <w:t xml:space="preserve"> </w:t>
      </w:r>
      <w:r>
        <w:rPr>
          <w:sz w:val="28"/>
          <w:szCs w:val="28"/>
          <w:lang w:val="de-DE"/>
        </w:rPr>
        <w:t>процењивања</w:t>
      </w:r>
      <w:r w:rsidRPr="0026152E">
        <w:rPr>
          <w:sz w:val="28"/>
          <w:szCs w:val="28"/>
          <w:lang w:val="sr-Cyrl-RS"/>
        </w:rPr>
        <w:t xml:space="preserve"> </w:t>
      </w:r>
      <w:r>
        <w:rPr>
          <w:sz w:val="28"/>
          <w:szCs w:val="28"/>
          <w:lang w:val="de-DE"/>
        </w:rPr>
        <w:t>како</w:t>
      </w:r>
      <w:r w:rsidRPr="0026152E">
        <w:rPr>
          <w:sz w:val="28"/>
          <w:szCs w:val="28"/>
          <w:lang w:val="sr-Cyrl-RS"/>
        </w:rPr>
        <w:t xml:space="preserve"> </w:t>
      </w:r>
      <w:r>
        <w:rPr>
          <w:sz w:val="28"/>
          <w:szCs w:val="28"/>
          <w:lang w:val="de-DE"/>
        </w:rPr>
        <w:t>систем</w:t>
      </w:r>
      <w:r w:rsidRPr="0026152E">
        <w:rPr>
          <w:sz w:val="28"/>
          <w:szCs w:val="28"/>
          <w:lang w:val="sr-Cyrl-RS"/>
        </w:rPr>
        <w:t xml:space="preserve"> </w:t>
      </w:r>
      <w:r>
        <w:rPr>
          <w:sz w:val="28"/>
          <w:szCs w:val="28"/>
          <w:lang w:val="de-DE"/>
        </w:rPr>
        <w:t>функциони</w:t>
      </w:r>
      <w:r>
        <w:rPr>
          <w:sz w:val="28"/>
          <w:szCs w:val="28"/>
          <w:lang w:val="sr-Cyrl-RS"/>
        </w:rPr>
        <w:t>ш</w:t>
      </w:r>
      <w:r>
        <w:rPr>
          <w:sz w:val="28"/>
          <w:szCs w:val="28"/>
          <w:lang w:val="de-DE"/>
        </w:rPr>
        <w:t>е</w:t>
      </w:r>
      <w:r w:rsidRPr="0026152E">
        <w:rPr>
          <w:sz w:val="28"/>
          <w:szCs w:val="28"/>
          <w:lang w:val="sr-Cyrl-RS"/>
        </w:rPr>
        <w:t xml:space="preserve"> </w:t>
      </w:r>
      <w:r>
        <w:rPr>
          <w:sz w:val="28"/>
          <w:szCs w:val="28"/>
          <w:lang w:val="de-DE"/>
        </w:rPr>
        <w:t>и</w:t>
      </w:r>
      <w:r w:rsidRPr="0026152E">
        <w:rPr>
          <w:sz w:val="28"/>
          <w:szCs w:val="28"/>
          <w:lang w:val="sr-Cyrl-RS"/>
        </w:rPr>
        <w:t xml:space="preserve"> </w:t>
      </w:r>
      <w:r>
        <w:rPr>
          <w:sz w:val="28"/>
          <w:szCs w:val="28"/>
          <w:lang w:val="de-DE"/>
        </w:rPr>
        <w:t>како</w:t>
      </w:r>
      <w:r w:rsidRPr="0026152E">
        <w:rPr>
          <w:sz w:val="28"/>
          <w:szCs w:val="28"/>
          <w:lang w:val="sr-Cyrl-RS"/>
        </w:rPr>
        <w:t xml:space="preserve"> </w:t>
      </w:r>
      <w:r>
        <w:rPr>
          <w:sz w:val="28"/>
          <w:szCs w:val="28"/>
          <w:lang w:val="de-DE"/>
        </w:rPr>
        <w:t>се</w:t>
      </w:r>
      <w:r w:rsidRPr="0026152E">
        <w:rPr>
          <w:sz w:val="28"/>
          <w:szCs w:val="28"/>
          <w:lang w:val="sr-Cyrl-RS"/>
        </w:rPr>
        <w:t xml:space="preserve"> </w:t>
      </w:r>
      <w:r>
        <w:rPr>
          <w:sz w:val="28"/>
          <w:szCs w:val="28"/>
          <w:lang w:val="de-DE"/>
        </w:rPr>
        <w:t>развија</w:t>
      </w:r>
      <w:r w:rsidRPr="0026152E">
        <w:rPr>
          <w:sz w:val="28"/>
          <w:szCs w:val="28"/>
          <w:lang w:val="sr-Cyrl-RS"/>
        </w:rPr>
        <w:t xml:space="preserve"> </w:t>
      </w:r>
      <w:r>
        <w:rPr>
          <w:sz w:val="28"/>
          <w:szCs w:val="28"/>
          <w:lang w:val="de-DE"/>
        </w:rPr>
        <w:t>током</w:t>
      </w:r>
      <w:r w:rsidRPr="0026152E">
        <w:rPr>
          <w:sz w:val="28"/>
          <w:szCs w:val="28"/>
          <w:lang w:val="sr-Cyrl-RS"/>
        </w:rPr>
        <w:t xml:space="preserve"> </w:t>
      </w:r>
      <w:r>
        <w:rPr>
          <w:sz w:val="28"/>
          <w:szCs w:val="28"/>
          <w:lang w:val="de-DE"/>
        </w:rPr>
        <w:t>времена</w:t>
      </w:r>
      <w:r>
        <w:rPr>
          <w:sz w:val="28"/>
          <w:szCs w:val="28"/>
          <w:lang w:val="sr-Cyrl-RS"/>
        </w:rPr>
        <w:t>.</w:t>
      </w:r>
    </w:p>
    <w:p w14:paraId="2CA0A293" w14:textId="77777777" w:rsidR="007A2F78" w:rsidRPr="000619FC" w:rsidRDefault="007A2F78" w:rsidP="007A2F78">
      <w:pPr>
        <w:tabs>
          <w:tab w:val="left" w:pos="7770"/>
        </w:tabs>
        <w:spacing w:line="360" w:lineRule="auto"/>
        <w:jc w:val="both"/>
        <w:rPr>
          <w:sz w:val="28"/>
          <w:szCs w:val="28"/>
          <w:lang w:val="sr-Cyrl-RS"/>
        </w:rPr>
      </w:pPr>
      <w:r>
        <w:rPr>
          <w:sz w:val="28"/>
          <w:szCs w:val="28"/>
          <w:lang w:val="sr-Cyrl-RS"/>
        </w:rPr>
        <w:t>С тим у вези, сарадња и координација свих надлежних институција у систему јавних набавки, у погледу вршења мониторинга над применом прописа о јавним набавкама од изузетног је значаја за ефикасно отклањање неправилних поступања у систему јавних набавки.</w:t>
      </w:r>
    </w:p>
    <w:p w14:paraId="5F85E82B" w14:textId="77777777" w:rsidR="00C53DB1" w:rsidRDefault="00C53DB1"/>
    <w:sectPr w:rsidR="00C53DB1" w:rsidSect="00310FFD">
      <w:headerReference w:type="default" r:id="rId10"/>
      <w:footerReference w:type="default" r:id="rId11"/>
      <w:pgSz w:w="11906" w:h="16838"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AE15F" w14:textId="77777777" w:rsidR="00106DC6" w:rsidRDefault="00106DC6" w:rsidP="00310FFD">
      <w:r>
        <w:separator/>
      </w:r>
    </w:p>
  </w:endnote>
  <w:endnote w:type="continuationSeparator" w:id="0">
    <w:p w14:paraId="61D6DE9B" w14:textId="77777777" w:rsidR="00106DC6" w:rsidRDefault="00106DC6" w:rsidP="0031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MS Gothic"/>
    <w:charset w:val="80"/>
    <w:family w:val="auto"/>
    <w:pitch w:val="default"/>
  </w:font>
  <w:font w:name="Calibri">
    <w:panose1 w:val="020F0502020204030204"/>
    <w:charset w:val="00"/>
    <w:family w:val="swiss"/>
    <w:pitch w:val="variable"/>
    <w:sig w:usb0="E4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TimesNewRomanPSMT">
    <w:altName w:val="Times New Roman"/>
    <w:charset w:val="EE"/>
    <w:family w:val="auto"/>
    <w:pitch w:val="variable"/>
  </w:font>
  <w:font w:name="Times_Cyr">
    <w:altName w:val="Courier New"/>
    <w:charset w:val="00"/>
    <w:family w:val="roman"/>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434527"/>
      <w:docPartObj>
        <w:docPartGallery w:val="Page Numbers (Bottom of Page)"/>
        <w:docPartUnique/>
      </w:docPartObj>
    </w:sdtPr>
    <w:sdtEndPr>
      <w:rPr>
        <w:i/>
        <w:color w:val="7F7F7F" w:themeColor="background1" w:themeShade="7F"/>
        <w:spacing w:val="60"/>
        <w:sz w:val="20"/>
        <w:szCs w:val="20"/>
      </w:rPr>
    </w:sdtEndPr>
    <w:sdtContent>
      <w:p w14:paraId="5A29F788" w14:textId="2D6CEB40" w:rsidR="00FA0D1E" w:rsidRPr="007A2F78" w:rsidRDefault="00FA0D1E" w:rsidP="007A2F78">
        <w:pPr>
          <w:jc w:val="right"/>
          <w:rPr>
            <w:b/>
            <w:i/>
            <w:sz w:val="20"/>
            <w:szCs w:val="20"/>
            <w:lang w:val="sr-Cyrl-RS"/>
          </w:rPr>
        </w:pPr>
        <w:r w:rsidRPr="00904FAB">
          <w:rPr>
            <w:i/>
            <w:sz w:val="20"/>
            <w:szCs w:val="20"/>
          </w:rPr>
          <w:fldChar w:fldCharType="begin"/>
        </w:r>
        <w:r w:rsidRPr="00904FAB">
          <w:rPr>
            <w:i/>
            <w:sz w:val="20"/>
            <w:szCs w:val="20"/>
          </w:rPr>
          <w:instrText xml:space="preserve"> PAGE   \* MERGEFORMAT </w:instrText>
        </w:r>
        <w:r w:rsidRPr="00904FAB">
          <w:rPr>
            <w:i/>
            <w:sz w:val="20"/>
            <w:szCs w:val="20"/>
          </w:rPr>
          <w:fldChar w:fldCharType="separate"/>
        </w:r>
        <w:r w:rsidR="00044BB2">
          <w:rPr>
            <w:i/>
            <w:noProof/>
            <w:sz w:val="20"/>
            <w:szCs w:val="20"/>
          </w:rPr>
          <w:t>32</w:t>
        </w:r>
        <w:r w:rsidRPr="00904FAB">
          <w:rPr>
            <w:i/>
            <w:noProof/>
            <w:sz w:val="20"/>
            <w:szCs w:val="20"/>
          </w:rPr>
          <w:fldChar w:fldCharType="end"/>
        </w:r>
        <w:r w:rsidRPr="00904FAB">
          <w:rPr>
            <w:i/>
            <w:sz w:val="20"/>
            <w:szCs w:val="20"/>
          </w:rPr>
          <w:t xml:space="preserve"> | </w:t>
        </w:r>
        <w:r w:rsidR="007A2F78">
          <w:rPr>
            <w:i/>
            <w:sz w:val="20"/>
            <w:szCs w:val="20"/>
            <w:lang w:val="sr-Cyrl-RS"/>
          </w:rPr>
          <w:t>Водич кроз мониторинг над применом прописа из области јавних набавки</w:t>
        </w:r>
      </w:p>
      <w:p w14:paraId="1709F3ED" w14:textId="77777777" w:rsidR="00FA0D1E" w:rsidRDefault="00106DC6" w:rsidP="00AF664A">
        <w:pPr>
          <w:pStyle w:val="Footer"/>
          <w:tabs>
            <w:tab w:val="clear" w:pos="9072"/>
            <w:tab w:val="right" w:pos="9050"/>
          </w:tabs>
          <w:ind w:right="-472"/>
          <w:jc w:val="right"/>
        </w:pPr>
      </w:p>
    </w:sdtContent>
  </w:sdt>
  <w:p w14:paraId="73DF8491" w14:textId="77777777" w:rsidR="00FA0D1E" w:rsidRPr="00AF664A" w:rsidRDefault="00FA0D1E" w:rsidP="00AF664A">
    <w:pPr>
      <w:pStyle w:val="Footer"/>
      <w:tabs>
        <w:tab w:val="clear" w:pos="4536"/>
        <w:tab w:val="clear" w:pos="9072"/>
        <w:tab w:val="left" w:pos="715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555AC" w14:textId="77777777" w:rsidR="00106DC6" w:rsidRDefault="00106DC6" w:rsidP="00310FFD">
      <w:r>
        <w:separator/>
      </w:r>
    </w:p>
  </w:footnote>
  <w:footnote w:type="continuationSeparator" w:id="0">
    <w:p w14:paraId="2730EBE7" w14:textId="77777777" w:rsidR="00106DC6" w:rsidRDefault="00106DC6" w:rsidP="00310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05"/>
      <w:gridCol w:w="3560"/>
      <w:gridCol w:w="2451"/>
    </w:tblGrid>
    <w:tr w:rsidR="00FA0D1E" w14:paraId="0BA4820C" w14:textId="77777777" w:rsidTr="00310FFD">
      <w:tc>
        <w:tcPr>
          <w:tcW w:w="3005" w:type="dxa"/>
        </w:tcPr>
        <w:p w14:paraId="6BD4A7A8" w14:textId="77777777" w:rsidR="00FA0D1E" w:rsidRDefault="00FA0D1E" w:rsidP="00310FFD">
          <w:pPr>
            <w:jc w:val="center"/>
            <w:rPr>
              <w:lang w:val="sr-Cyrl-CS"/>
            </w:rPr>
          </w:pPr>
          <w:r>
            <w:rPr>
              <w:noProof/>
              <w:lang w:val="en-US"/>
            </w:rPr>
            <w:drawing>
              <wp:inline distT="0" distB="0" distL="0" distR="0" wp14:anchorId="73755C6E" wp14:editId="7867EB02">
                <wp:extent cx="1761867" cy="561975"/>
                <wp:effectExtent l="0" t="0" r="0" b="0"/>
                <wp:docPr id="2" name="Picture 2" descr="C:\Users\Neven\Desktop\Sweden_logotype_Croatia_eps 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ven\Desktop\Sweden_logotype_Croatia_eps PHO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181" cy="570687"/>
                        </a:xfrm>
                        <a:prstGeom prst="rect">
                          <a:avLst/>
                        </a:prstGeom>
                        <a:noFill/>
                        <a:ln>
                          <a:noFill/>
                        </a:ln>
                      </pic:spPr>
                    </pic:pic>
                  </a:graphicData>
                </a:graphic>
              </wp:inline>
            </w:drawing>
          </w:r>
        </w:p>
        <w:p w14:paraId="5830D0BD" w14:textId="77777777" w:rsidR="00FA0D1E" w:rsidRPr="005C1C46" w:rsidRDefault="00FA0D1E" w:rsidP="00310FFD">
          <w:pPr>
            <w:jc w:val="center"/>
            <w:rPr>
              <w:lang w:val="sr-Cyrl-CS"/>
            </w:rPr>
          </w:pPr>
        </w:p>
      </w:tc>
      <w:tc>
        <w:tcPr>
          <w:tcW w:w="3560" w:type="dxa"/>
        </w:tcPr>
        <w:p w14:paraId="63C4D479" w14:textId="77777777" w:rsidR="00FA0D1E" w:rsidRDefault="00FA0D1E" w:rsidP="00310FFD">
          <w:pPr>
            <w:jc w:val="center"/>
            <w:rPr>
              <w:noProof/>
            </w:rPr>
          </w:pPr>
          <w:r w:rsidRPr="000426F0">
            <w:rPr>
              <w:noProof/>
              <w:lang w:val="en-US"/>
            </w:rPr>
            <w:drawing>
              <wp:inline distT="0" distB="0" distL="0" distR="0" wp14:anchorId="45AFA017" wp14:editId="7D9D6FA3">
                <wp:extent cx="524285" cy="68643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513" cy="690661"/>
                        </a:xfrm>
                        <a:prstGeom prst="rect">
                          <a:avLst/>
                        </a:prstGeom>
                        <a:noFill/>
                        <a:ln>
                          <a:noFill/>
                        </a:ln>
                      </pic:spPr>
                    </pic:pic>
                  </a:graphicData>
                </a:graphic>
              </wp:inline>
            </w:drawing>
          </w:r>
        </w:p>
        <w:p w14:paraId="111822CA" w14:textId="77777777" w:rsidR="00FA0D1E" w:rsidRDefault="00FA0D1E" w:rsidP="00310FFD">
          <w:pPr>
            <w:jc w:val="center"/>
            <w:rPr>
              <w:noProof/>
            </w:rPr>
          </w:pPr>
        </w:p>
        <w:p w14:paraId="65FB6A62" w14:textId="77777777" w:rsidR="00FA0D1E" w:rsidRPr="003C0844" w:rsidRDefault="00FA0D1E" w:rsidP="00310FFD">
          <w:pPr>
            <w:jc w:val="center"/>
            <w:rPr>
              <w:lang w:val="sr-Cyrl-RS"/>
            </w:rPr>
          </w:pPr>
          <w:r>
            <w:rPr>
              <w:lang w:val="sr-Cyrl-RS"/>
            </w:rPr>
            <w:t>Република Србија</w:t>
          </w:r>
        </w:p>
        <w:p w14:paraId="792D2AFB" w14:textId="77777777" w:rsidR="00FA0D1E" w:rsidRPr="003C0844" w:rsidRDefault="00FA0D1E" w:rsidP="00310FFD">
          <w:pPr>
            <w:jc w:val="center"/>
            <w:rPr>
              <w:lang w:val="sr-Cyrl-RS"/>
            </w:rPr>
          </w:pPr>
          <w:r>
            <w:rPr>
              <w:lang w:val="sr-Cyrl-RS"/>
            </w:rPr>
            <w:t>Канцеларија за јавне набавке</w:t>
          </w:r>
        </w:p>
        <w:p w14:paraId="54D6E947" w14:textId="77777777" w:rsidR="00FA0D1E" w:rsidRPr="005C1C46" w:rsidRDefault="00FA0D1E" w:rsidP="00310FFD">
          <w:pPr>
            <w:jc w:val="center"/>
            <w:rPr>
              <w:lang w:val="sr-Cyrl-CS"/>
            </w:rPr>
          </w:pPr>
          <w:r>
            <w:t xml:space="preserve">          </w:t>
          </w:r>
        </w:p>
      </w:tc>
      <w:tc>
        <w:tcPr>
          <w:tcW w:w="2451" w:type="dxa"/>
        </w:tcPr>
        <w:p w14:paraId="53C019A4" w14:textId="77777777" w:rsidR="00FA0D1E" w:rsidRPr="005C1C46" w:rsidRDefault="00FA0D1E" w:rsidP="00310FFD">
          <w:pPr>
            <w:jc w:val="center"/>
            <w:rPr>
              <w:lang w:val="sr-Cyrl-CS"/>
            </w:rPr>
          </w:pPr>
          <w:r>
            <w:rPr>
              <w:noProof/>
              <w:lang w:val="en-US"/>
            </w:rPr>
            <w:drawing>
              <wp:anchor distT="0" distB="0" distL="114300" distR="114300" simplePos="0" relativeHeight="251663360" behindDoc="0" locked="0" layoutInCell="1" allowOverlap="1" wp14:anchorId="1BD0C5E4" wp14:editId="3344711A">
                <wp:simplePos x="0" y="0"/>
                <wp:positionH relativeFrom="column">
                  <wp:posOffset>1046480</wp:posOffset>
                </wp:positionH>
                <wp:positionV relativeFrom="paragraph">
                  <wp:posOffset>69215</wp:posOffset>
                </wp:positionV>
                <wp:extent cx="414655" cy="83820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655" cy="838200"/>
                        </a:xfrm>
                        <a:prstGeom prst="rect">
                          <a:avLst/>
                        </a:prstGeom>
                        <a:noFill/>
                      </pic:spPr>
                    </pic:pic>
                  </a:graphicData>
                </a:graphic>
                <wp14:sizeRelH relativeFrom="page">
                  <wp14:pctWidth>0</wp14:pctWidth>
                </wp14:sizeRelH>
                <wp14:sizeRelV relativeFrom="page">
                  <wp14:pctHeight>0</wp14:pctHeight>
                </wp14:sizeRelV>
              </wp:anchor>
            </w:drawing>
          </w:r>
        </w:p>
      </w:tc>
    </w:tr>
  </w:tbl>
  <w:p w14:paraId="411DB531" w14:textId="77777777" w:rsidR="00FA0D1E" w:rsidRDefault="00FA0D1E">
    <w:pPr>
      <w:pStyle w:val="Header"/>
    </w:pPr>
  </w:p>
  <w:p w14:paraId="2BBCE06F" w14:textId="77777777" w:rsidR="00FA0D1E" w:rsidRDefault="00FA0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C08870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4"/>
    <w:multiLevelType w:val="multilevel"/>
    <w:tmpl w:val="3836EB80"/>
    <w:name w:val="WW8Num4"/>
    <w:lvl w:ilvl="0">
      <w:start w:val="1"/>
      <w:numFmt w:val="decimal"/>
      <w:lvlText w:val="%1)"/>
      <w:lvlJc w:val="left"/>
      <w:pPr>
        <w:tabs>
          <w:tab w:val="num" w:pos="810"/>
        </w:tabs>
        <w:ind w:left="1530" w:hanging="360"/>
      </w:pPr>
      <w:rPr>
        <w:rFonts w:cs="Arial"/>
        <w:b w:val="0"/>
        <w:i w:val="0"/>
        <w:sz w:val="24"/>
      </w:rPr>
    </w:lvl>
    <w:lvl w:ilvl="1">
      <w:start w:val="1"/>
      <w:numFmt w:val="decimal"/>
      <w:lvlText w:val="%2."/>
      <w:lvlJc w:val="left"/>
      <w:pPr>
        <w:tabs>
          <w:tab w:val="num" w:pos="360"/>
        </w:tabs>
        <w:ind w:left="1800" w:hanging="360"/>
      </w:pPr>
      <w:rPr>
        <w:rFonts w:hint="default"/>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15:restartNumberingAfterBreak="0">
    <w:nsid w:val="00000007"/>
    <w:multiLevelType w:val="multilevel"/>
    <w:tmpl w:val="28407984"/>
    <w:lvl w:ilvl="0">
      <w:numFmt w:val="bullet"/>
      <w:pStyle w:val="a"/>
      <w:lvlText w:val="-"/>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11"/>
    <w:multiLevelType w:val="singleLevel"/>
    <w:tmpl w:val="17F21FA8"/>
    <w:name w:val="WW8Num16"/>
    <w:lvl w:ilvl="0">
      <w:numFmt w:val="bullet"/>
      <w:pStyle w:val="a0"/>
      <w:lvlText w:val="-"/>
      <w:lvlJc w:val="left"/>
      <w:pPr>
        <w:tabs>
          <w:tab w:val="num" w:pos="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abstractNum>
  <w:abstractNum w:abstractNumId="4" w15:restartNumberingAfterBreak="0">
    <w:nsid w:val="014E2ACE"/>
    <w:multiLevelType w:val="multilevel"/>
    <w:tmpl w:val="081A001D"/>
    <w:styleLink w:val="Style1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none"/>
      <w:lvlText w:val="%9."/>
      <w:lvlJc w:val="left"/>
      <w:pPr>
        <w:ind w:left="3240" w:hanging="360"/>
      </w:pPr>
    </w:lvl>
  </w:abstractNum>
  <w:abstractNum w:abstractNumId="5" w15:restartNumberingAfterBreak="0">
    <w:nsid w:val="0C153FF4"/>
    <w:multiLevelType w:val="hybridMultilevel"/>
    <w:tmpl w:val="6404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42DA5"/>
    <w:multiLevelType w:val="singleLevel"/>
    <w:tmpl w:val="74A20752"/>
    <w:lvl w:ilvl="0">
      <w:numFmt w:val="bullet"/>
      <w:pStyle w:val="n"/>
      <w:lvlText w:val=""/>
      <w:lvlJc w:val="left"/>
      <w:pPr>
        <w:tabs>
          <w:tab w:val="num" w:pos="1080"/>
        </w:tabs>
        <w:ind w:left="1080" w:hanging="360"/>
      </w:pPr>
      <w:rPr>
        <w:rFonts w:ascii="Wingdings" w:hAnsi="Wingdings" w:hint="default"/>
      </w:rPr>
    </w:lvl>
  </w:abstractNum>
  <w:abstractNum w:abstractNumId="7" w15:restartNumberingAfterBreak="0">
    <w:nsid w:val="12805ED1"/>
    <w:multiLevelType w:val="hybridMultilevel"/>
    <w:tmpl w:val="073CDEE0"/>
    <w:styleLink w:val="Style11"/>
    <w:lvl w:ilvl="0" w:tplc="C792E57E">
      <w:start w:val="1"/>
      <w:numFmt w:val="bullet"/>
      <w:lvlText w:val=""/>
      <w:lvlJc w:val="left"/>
      <w:pPr>
        <w:ind w:left="1146" w:hanging="360"/>
      </w:pPr>
      <w:rPr>
        <w:rFonts w:ascii="Symbol" w:hAnsi="Symbol" w:hint="default"/>
        <w:color w:val="auto"/>
      </w:rPr>
    </w:lvl>
    <w:lvl w:ilvl="1" w:tplc="081A0003" w:tentative="1">
      <w:start w:val="1"/>
      <w:numFmt w:val="bullet"/>
      <w:lvlText w:val="o"/>
      <w:lvlJc w:val="left"/>
      <w:pPr>
        <w:ind w:left="1866" w:hanging="360"/>
      </w:pPr>
      <w:rPr>
        <w:rFonts w:ascii="Courier New" w:hAnsi="Courier New" w:cs="Courier New" w:hint="default"/>
      </w:rPr>
    </w:lvl>
    <w:lvl w:ilvl="2" w:tplc="081A0005" w:tentative="1">
      <w:start w:val="1"/>
      <w:numFmt w:val="bullet"/>
      <w:lvlText w:val=""/>
      <w:lvlJc w:val="left"/>
      <w:pPr>
        <w:ind w:left="2586" w:hanging="360"/>
      </w:pPr>
      <w:rPr>
        <w:rFonts w:ascii="Wingdings" w:hAnsi="Wingdings" w:hint="default"/>
      </w:rPr>
    </w:lvl>
    <w:lvl w:ilvl="3" w:tplc="081A0001" w:tentative="1">
      <w:start w:val="1"/>
      <w:numFmt w:val="bullet"/>
      <w:lvlText w:val=""/>
      <w:lvlJc w:val="left"/>
      <w:pPr>
        <w:ind w:left="3306" w:hanging="360"/>
      </w:pPr>
      <w:rPr>
        <w:rFonts w:ascii="Symbol" w:hAnsi="Symbol" w:hint="default"/>
      </w:rPr>
    </w:lvl>
    <w:lvl w:ilvl="4" w:tplc="081A0003" w:tentative="1">
      <w:start w:val="1"/>
      <w:numFmt w:val="bullet"/>
      <w:lvlText w:val="o"/>
      <w:lvlJc w:val="left"/>
      <w:pPr>
        <w:ind w:left="4026" w:hanging="360"/>
      </w:pPr>
      <w:rPr>
        <w:rFonts w:ascii="Courier New" w:hAnsi="Courier New" w:cs="Courier New" w:hint="default"/>
      </w:rPr>
    </w:lvl>
    <w:lvl w:ilvl="5" w:tplc="081A0005" w:tentative="1">
      <w:start w:val="1"/>
      <w:numFmt w:val="bullet"/>
      <w:lvlText w:val=""/>
      <w:lvlJc w:val="left"/>
      <w:pPr>
        <w:ind w:left="4746" w:hanging="360"/>
      </w:pPr>
      <w:rPr>
        <w:rFonts w:ascii="Wingdings" w:hAnsi="Wingdings" w:hint="default"/>
      </w:rPr>
    </w:lvl>
    <w:lvl w:ilvl="6" w:tplc="081A0001" w:tentative="1">
      <w:start w:val="1"/>
      <w:numFmt w:val="bullet"/>
      <w:lvlText w:val=""/>
      <w:lvlJc w:val="left"/>
      <w:pPr>
        <w:ind w:left="5466" w:hanging="360"/>
      </w:pPr>
      <w:rPr>
        <w:rFonts w:ascii="Symbol" w:hAnsi="Symbol" w:hint="default"/>
      </w:rPr>
    </w:lvl>
    <w:lvl w:ilvl="7" w:tplc="081A0003" w:tentative="1">
      <w:start w:val="1"/>
      <w:numFmt w:val="bullet"/>
      <w:lvlText w:val="o"/>
      <w:lvlJc w:val="left"/>
      <w:pPr>
        <w:ind w:left="6186" w:hanging="360"/>
      </w:pPr>
      <w:rPr>
        <w:rFonts w:ascii="Courier New" w:hAnsi="Courier New" w:cs="Courier New" w:hint="default"/>
      </w:rPr>
    </w:lvl>
    <w:lvl w:ilvl="8" w:tplc="081A0005" w:tentative="1">
      <w:start w:val="1"/>
      <w:numFmt w:val="bullet"/>
      <w:lvlText w:val=""/>
      <w:lvlJc w:val="left"/>
      <w:pPr>
        <w:ind w:left="6906" w:hanging="360"/>
      </w:pPr>
      <w:rPr>
        <w:rFonts w:ascii="Wingdings" w:hAnsi="Wingdings" w:hint="default"/>
      </w:rPr>
    </w:lvl>
  </w:abstractNum>
  <w:abstractNum w:abstractNumId="8" w15:restartNumberingAfterBreak="0">
    <w:nsid w:val="14326AB4"/>
    <w:multiLevelType w:val="multilevel"/>
    <w:tmpl w:val="70329CC8"/>
    <w:lvl w:ilvl="0">
      <w:start w:val="3"/>
      <w:numFmt w:val="decimal"/>
      <w:lvlText w:val="%1"/>
      <w:lvlJc w:val="left"/>
      <w:pPr>
        <w:ind w:left="480" w:hanging="480"/>
      </w:pPr>
      <w:rPr>
        <w:rFonts w:hint="default"/>
      </w:rPr>
    </w:lvl>
    <w:lvl w:ilvl="1">
      <w:start w:val="2"/>
      <w:numFmt w:val="decimal"/>
      <w:lvlText w:val="%1.%2"/>
      <w:lvlJc w:val="left"/>
      <w:pPr>
        <w:ind w:left="858" w:hanging="480"/>
      </w:pPr>
      <w:rPr>
        <w:rFonts w:hint="default"/>
      </w:rPr>
    </w:lvl>
    <w:lvl w:ilvl="2">
      <w:start w:val="3"/>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9" w15:restartNumberingAfterBreak="0">
    <w:nsid w:val="1AFF5A3D"/>
    <w:multiLevelType w:val="hybridMultilevel"/>
    <w:tmpl w:val="5CF6B40A"/>
    <w:lvl w:ilvl="0" w:tplc="588A140C">
      <w:start w:val="1"/>
      <w:numFmt w:val="decimal"/>
      <w:lvlText w:val="%1)"/>
      <w:lvlJc w:val="left"/>
      <w:pPr>
        <w:ind w:left="37" w:hanging="208"/>
      </w:pPr>
      <w:rPr>
        <w:rFonts w:ascii="Calibri" w:eastAsia="Calibri" w:hAnsi="Calibri" w:cs="Calibri" w:hint="default"/>
        <w:w w:val="100"/>
        <w:sz w:val="20"/>
        <w:szCs w:val="20"/>
      </w:rPr>
    </w:lvl>
    <w:lvl w:ilvl="1" w:tplc="69706258">
      <w:numFmt w:val="bullet"/>
      <w:lvlText w:val="•"/>
      <w:lvlJc w:val="left"/>
      <w:pPr>
        <w:ind w:left="895" w:hanging="208"/>
      </w:pPr>
      <w:rPr>
        <w:rFonts w:hint="default"/>
      </w:rPr>
    </w:lvl>
    <w:lvl w:ilvl="2" w:tplc="50960DDA">
      <w:numFmt w:val="bullet"/>
      <w:lvlText w:val="•"/>
      <w:lvlJc w:val="left"/>
      <w:pPr>
        <w:ind w:left="1750" w:hanging="208"/>
      </w:pPr>
      <w:rPr>
        <w:rFonts w:hint="default"/>
      </w:rPr>
    </w:lvl>
    <w:lvl w:ilvl="3" w:tplc="CB8E93EA">
      <w:numFmt w:val="bullet"/>
      <w:lvlText w:val="•"/>
      <w:lvlJc w:val="left"/>
      <w:pPr>
        <w:ind w:left="2606" w:hanging="208"/>
      </w:pPr>
      <w:rPr>
        <w:rFonts w:hint="default"/>
      </w:rPr>
    </w:lvl>
    <w:lvl w:ilvl="4" w:tplc="F13E6328">
      <w:numFmt w:val="bullet"/>
      <w:lvlText w:val="•"/>
      <w:lvlJc w:val="left"/>
      <w:pPr>
        <w:ind w:left="3461" w:hanging="208"/>
      </w:pPr>
      <w:rPr>
        <w:rFonts w:hint="default"/>
      </w:rPr>
    </w:lvl>
    <w:lvl w:ilvl="5" w:tplc="5896EE06">
      <w:numFmt w:val="bullet"/>
      <w:lvlText w:val="•"/>
      <w:lvlJc w:val="left"/>
      <w:pPr>
        <w:ind w:left="4317" w:hanging="208"/>
      </w:pPr>
      <w:rPr>
        <w:rFonts w:hint="default"/>
      </w:rPr>
    </w:lvl>
    <w:lvl w:ilvl="6" w:tplc="12B28DA6">
      <w:numFmt w:val="bullet"/>
      <w:lvlText w:val="•"/>
      <w:lvlJc w:val="left"/>
      <w:pPr>
        <w:ind w:left="5172" w:hanging="208"/>
      </w:pPr>
      <w:rPr>
        <w:rFonts w:hint="default"/>
      </w:rPr>
    </w:lvl>
    <w:lvl w:ilvl="7" w:tplc="BDBED7F6">
      <w:numFmt w:val="bullet"/>
      <w:lvlText w:val="•"/>
      <w:lvlJc w:val="left"/>
      <w:pPr>
        <w:ind w:left="6027" w:hanging="208"/>
      </w:pPr>
      <w:rPr>
        <w:rFonts w:hint="default"/>
      </w:rPr>
    </w:lvl>
    <w:lvl w:ilvl="8" w:tplc="985A25D6">
      <w:numFmt w:val="bullet"/>
      <w:lvlText w:val="•"/>
      <w:lvlJc w:val="left"/>
      <w:pPr>
        <w:ind w:left="6883" w:hanging="208"/>
      </w:pPr>
      <w:rPr>
        <w:rFonts w:hint="default"/>
      </w:rPr>
    </w:lvl>
  </w:abstractNum>
  <w:abstractNum w:abstractNumId="10"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15:restartNumberingAfterBreak="0">
    <w:nsid w:val="1EC81670"/>
    <w:multiLevelType w:val="multilevel"/>
    <w:tmpl w:val="0AD27B88"/>
    <w:styleLink w:val="WW8Num7"/>
    <w:lvl w:ilvl="0">
      <w:numFmt w:val="bullet"/>
      <w:lvlText w:val="-"/>
      <w:lvlJc w:val="left"/>
      <w:rPr>
        <w:rFonts w:ascii="Calibri" w:eastAsia="Bookshelf Symbol 7" w:hAnsi="Calibri" w:cs="Bookshelf Symbol 7"/>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1C66B86"/>
    <w:multiLevelType w:val="hybridMultilevel"/>
    <w:tmpl w:val="5372C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63DCB"/>
    <w:multiLevelType w:val="hybridMultilevel"/>
    <w:tmpl w:val="9508FEB0"/>
    <w:lvl w:ilvl="0" w:tplc="458A4710">
      <w:start w:val="1"/>
      <w:numFmt w:val="bullet"/>
      <w:lvlText w:val="-"/>
      <w:lvlJc w:val="left"/>
      <w:pPr>
        <w:ind w:left="721" w:hanging="360"/>
      </w:pPr>
      <w:rPr>
        <w:rFonts w:ascii="Times New Roman" w:eastAsia="Calibri" w:hAnsi="Times New Roman" w:cs="Times New Roman"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14" w15:restartNumberingAfterBreak="0">
    <w:nsid w:val="25D043F2"/>
    <w:multiLevelType w:val="hybridMultilevel"/>
    <w:tmpl w:val="DE0874F2"/>
    <w:lvl w:ilvl="0" w:tplc="80BC4EDA">
      <w:start w:val="12"/>
      <w:numFmt w:val="bullet"/>
      <w:lvlText w:val="-"/>
      <w:lvlJc w:val="left"/>
      <w:pPr>
        <w:ind w:left="720" w:hanging="360"/>
      </w:pPr>
      <w:rPr>
        <w:rFonts w:ascii="Arial" w:eastAsia="TimesNewRomanPSMT" w:hAnsi="Arial" w:cs="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9C6146"/>
    <w:multiLevelType w:val="hybridMultilevel"/>
    <w:tmpl w:val="077448A6"/>
    <w:lvl w:ilvl="0" w:tplc="688AFBB6">
      <w:start w:val="1"/>
      <w:numFmt w:val="decimal"/>
      <w:lvlText w:val="%1."/>
      <w:lvlJc w:val="left"/>
      <w:pPr>
        <w:ind w:left="3313" w:hanging="360"/>
      </w:pPr>
      <w:rPr>
        <w:rFonts w:hint="default"/>
      </w:rPr>
    </w:lvl>
    <w:lvl w:ilvl="1" w:tplc="04090019" w:tentative="1">
      <w:start w:val="1"/>
      <w:numFmt w:val="lowerLetter"/>
      <w:lvlText w:val="%2."/>
      <w:lvlJc w:val="left"/>
      <w:pPr>
        <w:ind w:left="4033" w:hanging="360"/>
      </w:pPr>
    </w:lvl>
    <w:lvl w:ilvl="2" w:tplc="0409001B" w:tentative="1">
      <w:start w:val="1"/>
      <w:numFmt w:val="lowerRoman"/>
      <w:lvlText w:val="%3."/>
      <w:lvlJc w:val="right"/>
      <w:pPr>
        <w:ind w:left="4753" w:hanging="180"/>
      </w:pPr>
    </w:lvl>
    <w:lvl w:ilvl="3" w:tplc="0409000F" w:tentative="1">
      <w:start w:val="1"/>
      <w:numFmt w:val="decimal"/>
      <w:lvlText w:val="%4."/>
      <w:lvlJc w:val="left"/>
      <w:pPr>
        <w:ind w:left="5473" w:hanging="360"/>
      </w:pPr>
    </w:lvl>
    <w:lvl w:ilvl="4" w:tplc="04090019" w:tentative="1">
      <w:start w:val="1"/>
      <w:numFmt w:val="lowerLetter"/>
      <w:lvlText w:val="%5."/>
      <w:lvlJc w:val="left"/>
      <w:pPr>
        <w:ind w:left="6193" w:hanging="360"/>
      </w:pPr>
    </w:lvl>
    <w:lvl w:ilvl="5" w:tplc="0409001B" w:tentative="1">
      <w:start w:val="1"/>
      <w:numFmt w:val="lowerRoman"/>
      <w:lvlText w:val="%6."/>
      <w:lvlJc w:val="right"/>
      <w:pPr>
        <w:ind w:left="6913" w:hanging="180"/>
      </w:pPr>
    </w:lvl>
    <w:lvl w:ilvl="6" w:tplc="0409000F" w:tentative="1">
      <w:start w:val="1"/>
      <w:numFmt w:val="decimal"/>
      <w:lvlText w:val="%7."/>
      <w:lvlJc w:val="left"/>
      <w:pPr>
        <w:ind w:left="7633" w:hanging="360"/>
      </w:pPr>
    </w:lvl>
    <w:lvl w:ilvl="7" w:tplc="04090019" w:tentative="1">
      <w:start w:val="1"/>
      <w:numFmt w:val="lowerLetter"/>
      <w:lvlText w:val="%8."/>
      <w:lvlJc w:val="left"/>
      <w:pPr>
        <w:ind w:left="8353" w:hanging="360"/>
      </w:pPr>
    </w:lvl>
    <w:lvl w:ilvl="8" w:tplc="0409001B" w:tentative="1">
      <w:start w:val="1"/>
      <w:numFmt w:val="lowerRoman"/>
      <w:lvlText w:val="%9."/>
      <w:lvlJc w:val="right"/>
      <w:pPr>
        <w:ind w:left="9073" w:hanging="180"/>
      </w:pPr>
    </w:lvl>
  </w:abstractNum>
  <w:abstractNum w:abstractNumId="16" w15:restartNumberingAfterBreak="0">
    <w:nsid w:val="306F4E13"/>
    <w:multiLevelType w:val="hybridMultilevel"/>
    <w:tmpl w:val="65226160"/>
    <w:lvl w:ilvl="0" w:tplc="0409000B">
      <w:start w:val="1"/>
      <w:numFmt w:val="bullet"/>
      <w:lvlText w:val=""/>
      <w:lvlJc w:val="left"/>
      <w:pPr>
        <w:ind w:left="720" w:hanging="360"/>
      </w:pPr>
      <w:rPr>
        <w:rFonts w:ascii="Wingdings" w:hAnsi="Wingdings" w:hint="default"/>
        <w:i w:val="0"/>
        <w:sz w:val="24"/>
      </w:rPr>
    </w:lvl>
    <w:lvl w:ilvl="1" w:tplc="1CEA8792">
      <w:start w:val="1"/>
      <w:numFmt w:val="decimal"/>
      <w:lvlText w:val="%2."/>
      <w:lvlJc w:val="left"/>
      <w:pPr>
        <w:ind w:left="1440" w:hanging="360"/>
      </w:pPr>
      <w:rPr>
        <w:rFonts w:ascii="Times New Roman" w:eastAsia="Calibri" w:hAnsi="Times New Roman" w:cs="Times New Roman"/>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8424B"/>
    <w:multiLevelType w:val="hybridMultilevel"/>
    <w:tmpl w:val="22AEF498"/>
    <w:lvl w:ilvl="0" w:tplc="F7C009F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76EF3"/>
    <w:multiLevelType w:val="hybridMultilevel"/>
    <w:tmpl w:val="86B2EE3C"/>
    <w:lvl w:ilvl="0" w:tplc="D5B89112">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C6F3E15"/>
    <w:multiLevelType w:val="multilevel"/>
    <w:tmpl w:val="B69CFE08"/>
    <w:styleLink w:val="WW8Num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2CB1E53"/>
    <w:multiLevelType w:val="multilevel"/>
    <w:tmpl w:val="737A85FC"/>
    <w:styleLink w:val="Style61"/>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1" w15:restartNumberingAfterBreak="0">
    <w:nsid w:val="465205AB"/>
    <w:multiLevelType w:val="hybridMultilevel"/>
    <w:tmpl w:val="F11EB394"/>
    <w:lvl w:ilvl="0" w:tplc="A3E05FE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6828B0"/>
    <w:multiLevelType w:val="multilevel"/>
    <w:tmpl w:val="C36C7DB2"/>
    <w:styleLink w:val="Style62"/>
    <w:lvl w:ilvl="0">
      <w:start w:val="6"/>
      <w:numFmt w:val="decimal"/>
      <w:lvlText w:val="%1"/>
      <w:lvlJc w:val="left"/>
      <w:pPr>
        <w:ind w:left="450" w:hanging="450"/>
      </w:pPr>
      <w:rPr>
        <w:rFonts w:hint="default"/>
        <w:b/>
      </w:rPr>
    </w:lvl>
    <w:lvl w:ilvl="1">
      <w:start w:val="1"/>
      <w:numFmt w:val="decimal"/>
      <w:lvlText w:val="%1.%2"/>
      <w:lvlJc w:val="left"/>
      <w:pPr>
        <w:ind w:left="876" w:hanging="450"/>
      </w:pPr>
      <w:rPr>
        <w:rFonts w:ascii="Times New Roman" w:hAnsi="Times New Roman" w:cs="Times New Roman" w:hint="default"/>
        <w:b/>
        <w:i w:val="0"/>
        <w:color w:val="auto"/>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3" w15:restartNumberingAfterBreak="0">
    <w:nsid w:val="499B76A3"/>
    <w:multiLevelType w:val="hybridMultilevel"/>
    <w:tmpl w:val="CF70932A"/>
    <w:lvl w:ilvl="0" w:tplc="60FABEF8">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CB46013"/>
    <w:multiLevelType w:val="hybridMultilevel"/>
    <w:tmpl w:val="18D06924"/>
    <w:lvl w:ilvl="0" w:tplc="15C4672E">
      <w:numFmt w:val="bullet"/>
      <w:lvlText w:val="-"/>
      <w:lvlJc w:val="left"/>
      <w:pPr>
        <w:ind w:left="867" w:hanging="709"/>
      </w:pPr>
      <w:rPr>
        <w:rFonts w:ascii="Calibri" w:eastAsia="Calibri" w:hAnsi="Calibri" w:cs="Calibri" w:hint="default"/>
        <w:w w:val="100"/>
        <w:sz w:val="20"/>
        <w:szCs w:val="20"/>
        <w:lang w:val="en-US" w:eastAsia="en-US" w:bidi="ar-SA"/>
      </w:rPr>
    </w:lvl>
    <w:lvl w:ilvl="1" w:tplc="EE1C5FEA">
      <w:numFmt w:val="bullet"/>
      <w:lvlText w:val="-"/>
      <w:lvlJc w:val="left"/>
      <w:pPr>
        <w:ind w:left="1576" w:hanging="709"/>
      </w:pPr>
      <w:rPr>
        <w:rFonts w:ascii="Calibri" w:eastAsia="Calibri" w:hAnsi="Calibri" w:cs="Calibri" w:hint="default"/>
        <w:w w:val="100"/>
        <w:sz w:val="20"/>
        <w:szCs w:val="20"/>
        <w:lang w:val="en-US" w:eastAsia="en-US" w:bidi="ar-SA"/>
      </w:rPr>
    </w:lvl>
    <w:lvl w:ilvl="2" w:tplc="F312A4A8">
      <w:numFmt w:val="bullet"/>
      <w:lvlText w:val="•"/>
      <w:lvlJc w:val="left"/>
      <w:pPr>
        <w:ind w:left="2449" w:hanging="709"/>
      </w:pPr>
      <w:rPr>
        <w:rFonts w:hint="default"/>
        <w:lang w:val="en-US" w:eastAsia="en-US" w:bidi="ar-SA"/>
      </w:rPr>
    </w:lvl>
    <w:lvl w:ilvl="3" w:tplc="4A86722E">
      <w:numFmt w:val="bullet"/>
      <w:lvlText w:val="•"/>
      <w:lvlJc w:val="left"/>
      <w:pPr>
        <w:ind w:left="3319" w:hanging="709"/>
      </w:pPr>
      <w:rPr>
        <w:rFonts w:hint="default"/>
        <w:lang w:val="en-US" w:eastAsia="en-US" w:bidi="ar-SA"/>
      </w:rPr>
    </w:lvl>
    <w:lvl w:ilvl="4" w:tplc="C0783528">
      <w:numFmt w:val="bullet"/>
      <w:lvlText w:val="•"/>
      <w:lvlJc w:val="left"/>
      <w:pPr>
        <w:ind w:left="4188" w:hanging="709"/>
      </w:pPr>
      <w:rPr>
        <w:rFonts w:hint="default"/>
        <w:lang w:val="en-US" w:eastAsia="en-US" w:bidi="ar-SA"/>
      </w:rPr>
    </w:lvl>
    <w:lvl w:ilvl="5" w:tplc="CD78FAA6">
      <w:numFmt w:val="bullet"/>
      <w:lvlText w:val="•"/>
      <w:lvlJc w:val="left"/>
      <w:pPr>
        <w:ind w:left="5058" w:hanging="709"/>
      </w:pPr>
      <w:rPr>
        <w:rFonts w:hint="default"/>
        <w:lang w:val="en-US" w:eastAsia="en-US" w:bidi="ar-SA"/>
      </w:rPr>
    </w:lvl>
    <w:lvl w:ilvl="6" w:tplc="7DEAD96A">
      <w:numFmt w:val="bullet"/>
      <w:lvlText w:val="•"/>
      <w:lvlJc w:val="left"/>
      <w:pPr>
        <w:ind w:left="5927" w:hanging="709"/>
      </w:pPr>
      <w:rPr>
        <w:rFonts w:hint="default"/>
        <w:lang w:val="en-US" w:eastAsia="en-US" w:bidi="ar-SA"/>
      </w:rPr>
    </w:lvl>
    <w:lvl w:ilvl="7" w:tplc="65669640">
      <w:numFmt w:val="bullet"/>
      <w:lvlText w:val="•"/>
      <w:lvlJc w:val="left"/>
      <w:pPr>
        <w:ind w:left="6797" w:hanging="709"/>
      </w:pPr>
      <w:rPr>
        <w:rFonts w:hint="default"/>
        <w:lang w:val="en-US" w:eastAsia="en-US" w:bidi="ar-SA"/>
      </w:rPr>
    </w:lvl>
    <w:lvl w:ilvl="8" w:tplc="9872D5BA">
      <w:numFmt w:val="bullet"/>
      <w:lvlText w:val="•"/>
      <w:lvlJc w:val="left"/>
      <w:pPr>
        <w:ind w:left="7666" w:hanging="709"/>
      </w:pPr>
      <w:rPr>
        <w:rFonts w:hint="default"/>
        <w:lang w:val="en-US" w:eastAsia="en-US" w:bidi="ar-SA"/>
      </w:rPr>
    </w:lvl>
  </w:abstractNum>
  <w:abstractNum w:abstractNumId="25" w15:restartNumberingAfterBreak="0">
    <w:nsid w:val="4F77527A"/>
    <w:multiLevelType w:val="multilevel"/>
    <w:tmpl w:val="4FA26574"/>
    <w:lvl w:ilvl="0">
      <w:start w:val="1"/>
      <w:numFmt w:val="decimal"/>
      <w:lvlText w:val="%1."/>
      <w:lvlJc w:val="left"/>
      <w:pPr>
        <w:ind w:left="397" w:hanging="360"/>
      </w:pPr>
      <w:rPr>
        <w:rFonts w:eastAsia="Calibri" w:hint="default"/>
        <w:color w:val="auto"/>
      </w:rPr>
    </w:lvl>
    <w:lvl w:ilvl="1">
      <w:start w:val="2"/>
      <w:numFmt w:val="decimal"/>
      <w:isLgl/>
      <w:lvlText w:val="%1.%2."/>
      <w:lvlJc w:val="left"/>
      <w:pPr>
        <w:ind w:left="697" w:hanging="660"/>
      </w:pPr>
      <w:rPr>
        <w:rFonts w:eastAsia="Times New Roman" w:hint="default"/>
      </w:rPr>
    </w:lvl>
    <w:lvl w:ilvl="2">
      <w:start w:val="2"/>
      <w:numFmt w:val="decimal"/>
      <w:isLgl/>
      <w:lvlText w:val="%1.%2.%3."/>
      <w:lvlJc w:val="left"/>
      <w:pPr>
        <w:ind w:left="757" w:hanging="720"/>
      </w:pPr>
      <w:rPr>
        <w:rFonts w:eastAsia="Times New Roman" w:hint="default"/>
      </w:rPr>
    </w:lvl>
    <w:lvl w:ilvl="3">
      <w:start w:val="1"/>
      <w:numFmt w:val="decimal"/>
      <w:isLgl/>
      <w:lvlText w:val="%1.%2.%3.%4."/>
      <w:lvlJc w:val="left"/>
      <w:pPr>
        <w:ind w:left="757" w:hanging="720"/>
      </w:pPr>
      <w:rPr>
        <w:rFonts w:eastAsia="Times New Roman" w:hint="default"/>
      </w:rPr>
    </w:lvl>
    <w:lvl w:ilvl="4">
      <w:start w:val="1"/>
      <w:numFmt w:val="decimal"/>
      <w:isLgl/>
      <w:lvlText w:val="%1.%2.%3.%4.%5."/>
      <w:lvlJc w:val="left"/>
      <w:pPr>
        <w:ind w:left="1117" w:hanging="1080"/>
      </w:pPr>
      <w:rPr>
        <w:rFonts w:eastAsia="Times New Roman" w:hint="default"/>
      </w:rPr>
    </w:lvl>
    <w:lvl w:ilvl="5">
      <w:start w:val="1"/>
      <w:numFmt w:val="decimal"/>
      <w:isLgl/>
      <w:lvlText w:val="%1.%2.%3.%4.%5.%6."/>
      <w:lvlJc w:val="left"/>
      <w:pPr>
        <w:ind w:left="1117" w:hanging="1080"/>
      </w:pPr>
      <w:rPr>
        <w:rFonts w:eastAsia="Times New Roman" w:hint="default"/>
      </w:rPr>
    </w:lvl>
    <w:lvl w:ilvl="6">
      <w:start w:val="1"/>
      <w:numFmt w:val="decimal"/>
      <w:isLgl/>
      <w:lvlText w:val="%1.%2.%3.%4.%5.%6.%7."/>
      <w:lvlJc w:val="left"/>
      <w:pPr>
        <w:ind w:left="1477" w:hanging="1440"/>
      </w:pPr>
      <w:rPr>
        <w:rFonts w:eastAsia="Times New Roman" w:hint="default"/>
      </w:rPr>
    </w:lvl>
    <w:lvl w:ilvl="7">
      <w:start w:val="1"/>
      <w:numFmt w:val="decimal"/>
      <w:isLgl/>
      <w:lvlText w:val="%1.%2.%3.%4.%5.%6.%7.%8."/>
      <w:lvlJc w:val="left"/>
      <w:pPr>
        <w:ind w:left="1477" w:hanging="1440"/>
      </w:pPr>
      <w:rPr>
        <w:rFonts w:eastAsia="Times New Roman" w:hint="default"/>
      </w:rPr>
    </w:lvl>
    <w:lvl w:ilvl="8">
      <w:start w:val="1"/>
      <w:numFmt w:val="decimal"/>
      <w:isLgl/>
      <w:lvlText w:val="%1.%2.%3.%4.%5.%6.%7.%8.%9."/>
      <w:lvlJc w:val="left"/>
      <w:pPr>
        <w:ind w:left="1837" w:hanging="1800"/>
      </w:pPr>
      <w:rPr>
        <w:rFonts w:eastAsia="Times New Roman" w:hint="default"/>
      </w:rPr>
    </w:lvl>
  </w:abstractNum>
  <w:abstractNum w:abstractNumId="26" w15:restartNumberingAfterBreak="0">
    <w:nsid w:val="59317C03"/>
    <w:multiLevelType w:val="hybridMultilevel"/>
    <w:tmpl w:val="8CF061BE"/>
    <w:lvl w:ilvl="0" w:tplc="0B0E83BC">
      <w:numFmt w:val="bullet"/>
      <w:lvlText w:val="o"/>
      <w:lvlJc w:val="left"/>
      <w:pPr>
        <w:ind w:left="1576" w:hanging="709"/>
      </w:pPr>
      <w:rPr>
        <w:rFonts w:ascii="Courier New" w:eastAsia="Courier New" w:hAnsi="Courier New" w:cs="Courier New" w:hint="default"/>
        <w:w w:val="100"/>
        <w:sz w:val="20"/>
        <w:szCs w:val="20"/>
        <w:lang w:val="en-US" w:eastAsia="en-US" w:bidi="ar-SA"/>
      </w:rPr>
    </w:lvl>
    <w:lvl w:ilvl="1" w:tplc="5E7E6D30">
      <w:numFmt w:val="bullet"/>
      <w:lvlText w:val="•"/>
      <w:lvlJc w:val="left"/>
      <w:pPr>
        <w:ind w:left="2362" w:hanging="709"/>
      </w:pPr>
      <w:rPr>
        <w:rFonts w:hint="default"/>
        <w:lang w:val="en-US" w:eastAsia="en-US" w:bidi="ar-SA"/>
      </w:rPr>
    </w:lvl>
    <w:lvl w:ilvl="2" w:tplc="50A2E7BC">
      <w:numFmt w:val="bullet"/>
      <w:lvlText w:val="•"/>
      <w:lvlJc w:val="left"/>
      <w:pPr>
        <w:ind w:left="3145" w:hanging="709"/>
      </w:pPr>
      <w:rPr>
        <w:rFonts w:hint="default"/>
        <w:lang w:val="en-US" w:eastAsia="en-US" w:bidi="ar-SA"/>
      </w:rPr>
    </w:lvl>
    <w:lvl w:ilvl="3" w:tplc="B07C0D1A">
      <w:numFmt w:val="bullet"/>
      <w:lvlText w:val="•"/>
      <w:lvlJc w:val="left"/>
      <w:pPr>
        <w:ind w:left="3927" w:hanging="709"/>
      </w:pPr>
      <w:rPr>
        <w:rFonts w:hint="default"/>
        <w:lang w:val="en-US" w:eastAsia="en-US" w:bidi="ar-SA"/>
      </w:rPr>
    </w:lvl>
    <w:lvl w:ilvl="4" w:tplc="EF0EAE3C">
      <w:numFmt w:val="bullet"/>
      <w:lvlText w:val="•"/>
      <w:lvlJc w:val="left"/>
      <w:pPr>
        <w:ind w:left="4710" w:hanging="709"/>
      </w:pPr>
      <w:rPr>
        <w:rFonts w:hint="default"/>
        <w:lang w:val="en-US" w:eastAsia="en-US" w:bidi="ar-SA"/>
      </w:rPr>
    </w:lvl>
    <w:lvl w:ilvl="5" w:tplc="CC7EA35A">
      <w:numFmt w:val="bullet"/>
      <w:lvlText w:val="•"/>
      <w:lvlJc w:val="left"/>
      <w:pPr>
        <w:ind w:left="5493" w:hanging="709"/>
      </w:pPr>
      <w:rPr>
        <w:rFonts w:hint="default"/>
        <w:lang w:val="en-US" w:eastAsia="en-US" w:bidi="ar-SA"/>
      </w:rPr>
    </w:lvl>
    <w:lvl w:ilvl="6" w:tplc="26BA0198">
      <w:numFmt w:val="bullet"/>
      <w:lvlText w:val="•"/>
      <w:lvlJc w:val="left"/>
      <w:pPr>
        <w:ind w:left="6275" w:hanging="709"/>
      </w:pPr>
      <w:rPr>
        <w:rFonts w:hint="default"/>
        <w:lang w:val="en-US" w:eastAsia="en-US" w:bidi="ar-SA"/>
      </w:rPr>
    </w:lvl>
    <w:lvl w:ilvl="7" w:tplc="792E34C2">
      <w:numFmt w:val="bullet"/>
      <w:lvlText w:val="•"/>
      <w:lvlJc w:val="left"/>
      <w:pPr>
        <w:ind w:left="7058" w:hanging="709"/>
      </w:pPr>
      <w:rPr>
        <w:rFonts w:hint="default"/>
        <w:lang w:val="en-US" w:eastAsia="en-US" w:bidi="ar-SA"/>
      </w:rPr>
    </w:lvl>
    <w:lvl w:ilvl="8" w:tplc="47724BF0">
      <w:numFmt w:val="bullet"/>
      <w:lvlText w:val="•"/>
      <w:lvlJc w:val="left"/>
      <w:pPr>
        <w:ind w:left="7840" w:hanging="709"/>
      </w:pPr>
      <w:rPr>
        <w:rFonts w:hint="default"/>
        <w:lang w:val="en-US" w:eastAsia="en-US" w:bidi="ar-SA"/>
      </w:rPr>
    </w:lvl>
  </w:abstractNum>
  <w:abstractNum w:abstractNumId="27" w15:restartNumberingAfterBreak="0">
    <w:nsid w:val="5A13646C"/>
    <w:multiLevelType w:val="hybridMultilevel"/>
    <w:tmpl w:val="549EC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5A67A6"/>
    <w:multiLevelType w:val="hybridMultilevel"/>
    <w:tmpl w:val="3DEE655E"/>
    <w:lvl w:ilvl="0" w:tplc="80BC4EDA">
      <w:start w:val="12"/>
      <w:numFmt w:val="bullet"/>
      <w:lvlText w:val="-"/>
      <w:lvlJc w:val="left"/>
      <w:pPr>
        <w:ind w:left="720" w:hanging="360"/>
      </w:pPr>
      <w:rPr>
        <w:rFonts w:ascii="Arial" w:eastAsia="TimesNewRomanPSMT" w:hAnsi="Arial" w:cs="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A66EC5"/>
    <w:multiLevelType w:val="multilevel"/>
    <w:tmpl w:val="9DB823A2"/>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61111BC6"/>
    <w:multiLevelType w:val="multilevel"/>
    <w:tmpl w:val="4CE450D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1E67349"/>
    <w:multiLevelType w:val="hybridMultilevel"/>
    <w:tmpl w:val="6BCE2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FC3BB4"/>
    <w:multiLevelType w:val="hybridMultilevel"/>
    <w:tmpl w:val="37A4E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9431BD"/>
    <w:multiLevelType w:val="hybridMultilevel"/>
    <w:tmpl w:val="AD3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167A6"/>
    <w:multiLevelType w:val="hybridMultilevel"/>
    <w:tmpl w:val="2FA64E50"/>
    <w:lvl w:ilvl="0" w:tplc="EB325AAA">
      <w:start w:val="1"/>
      <w:numFmt w:val="decimal"/>
      <w:lvlText w:val="%1)"/>
      <w:lvlJc w:val="left"/>
      <w:pPr>
        <w:ind w:left="37" w:hanging="208"/>
      </w:pPr>
      <w:rPr>
        <w:rFonts w:ascii="Calibri" w:eastAsia="Calibri" w:hAnsi="Calibri" w:cs="Calibri" w:hint="default"/>
        <w:w w:val="100"/>
        <w:sz w:val="20"/>
        <w:szCs w:val="20"/>
      </w:rPr>
    </w:lvl>
    <w:lvl w:ilvl="1" w:tplc="85B85814">
      <w:numFmt w:val="bullet"/>
      <w:lvlText w:val="•"/>
      <w:lvlJc w:val="left"/>
      <w:pPr>
        <w:ind w:left="895" w:hanging="208"/>
      </w:pPr>
      <w:rPr>
        <w:rFonts w:hint="default"/>
      </w:rPr>
    </w:lvl>
    <w:lvl w:ilvl="2" w:tplc="72269318">
      <w:numFmt w:val="bullet"/>
      <w:lvlText w:val="•"/>
      <w:lvlJc w:val="left"/>
      <w:pPr>
        <w:ind w:left="1750" w:hanging="208"/>
      </w:pPr>
      <w:rPr>
        <w:rFonts w:hint="default"/>
      </w:rPr>
    </w:lvl>
    <w:lvl w:ilvl="3" w:tplc="9474B4C6">
      <w:numFmt w:val="bullet"/>
      <w:lvlText w:val="•"/>
      <w:lvlJc w:val="left"/>
      <w:pPr>
        <w:ind w:left="2606" w:hanging="208"/>
      </w:pPr>
      <w:rPr>
        <w:rFonts w:hint="default"/>
      </w:rPr>
    </w:lvl>
    <w:lvl w:ilvl="4" w:tplc="9D7C10E0">
      <w:numFmt w:val="bullet"/>
      <w:lvlText w:val="•"/>
      <w:lvlJc w:val="left"/>
      <w:pPr>
        <w:ind w:left="3461" w:hanging="208"/>
      </w:pPr>
      <w:rPr>
        <w:rFonts w:hint="default"/>
      </w:rPr>
    </w:lvl>
    <w:lvl w:ilvl="5" w:tplc="CD92E53E">
      <w:numFmt w:val="bullet"/>
      <w:lvlText w:val="•"/>
      <w:lvlJc w:val="left"/>
      <w:pPr>
        <w:ind w:left="4317" w:hanging="208"/>
      </w:pPr>
      <w:rPr>
        <w:rFonts w:hint="default"/>
      </w:rPr>
    </w:lvl>
    <w:lvl w:ilvl="6" w:tplc="F7308E66">
      <w:numFmt w:val="bullet"/>
      <w:lvlText w:val="•"/>
      <w:lvlJc w:val="left"/>
      <w:pPr>
        <w:ind w:left="5172" w:hanging="208"/>
      </w:pPr>
      <w:rPr>
        <w:rFonts w:hint="default"/>
      </w:rPr>
    </w:lvl>
    <w:lvl w:ilvl="7" w:tplc="48E6044A">
      <w:numFmt w:val="bullet"/>
      <w:lvlText w:val="•"/>
      <w:lvlJc w:val="left"/>
      <w:pPr>
        <w:ind w:left="6027" w:hanging="208"/>
      </w:pPr>
      <w:rPr>
        <w:rFonts w:hint="default"/>
      </w:rPr>
    </w:lvl>
    <w:lvl w:ilvl="8" w:tplc="C492B9B0">
      <w:numFmt w:val="bullet"/>
      <w:lvlText w:val="•"/>
      <w:lvlJc w:val="left"/>
      <w:pPr>
        <w:ind w:left="6883" w:hanging="208"/>
      </w:pPr>
      <w:rPr>
        <w:rFonts w:hint="default"/>
      </w:rPr>
    </w:lvl>
  </w:abstractNum>
  <w:abstractNum w:abstractNumId="35" w15:restartNumberingAfterBreak="0">
    <w:nsid w:val="731835FA"/>
    <w:multiLevelType w:val="hybridMultilevel"/>
    <w:tmpl w:val="A1E086B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321A73"/>
    <w:multiLevelType w:val="hybridMultilevel"/>
    <w:tmpl w:val="D250C14A"/>
    <w:lvl w:ilvl="0" w:tplc="EFB22CBC">
      <w:start w:val="1"/>
      <w:numFmt w:val="decimal"/>
      <w:lvlText w:val="%1)"/>
      <w:lvlJc w:val="left"/>
      <w:pPr>
        <w:ind w:left="867" w:hanging="710"/>
      </w:pPr>
      <w:rPr>
        <w:rFonts w:ascii="Calibri" w:eastAsia="Calibri" w:hAnsi="Calibri" w:cs="Calibri" w:hint="default"/>
        <w:w w:val="100"/>
        <w:sz w:val="20"/>
        <w:szCs w:val="20"/>
        <w:lang w:val="en-US" w:eastAsia="en-US" w:bidi="ar-SA"/>
      </w:rPr>
    </w:lvl>
    <w:lvl w:ilvl="1" w:tplc="73A0480E">
      <w:numFmt w:val="bullet"/>
      <w:lvlText w:val="•"/>
      <w:lvlJc w:val="left"/>
      <w:pPr>
        <w:ind w:left="1714" w:hanging="710"/>
      </w:pPr>
      <w:rPr>
        <w:rFonts w:hint="default"/>
        <w:lang w:val="en-US" w:eastAsia="en-US" w:bidi="ar-SA"/>
      </w:rPr>
    </w:lvl>
    <w:lvl w:ilvl="2" w:tplc="B1E40F56">
      <w:numFmt w:val="bullet"/>
      <w:lvlText w:val="•"/>
      <w:lvlJc w:val="left"/>
      <w:pPr>
        <w:ind w:left="2569" w:hanging="710"/>
      </w:pPr>
      <w:rPr>
        <w:rFonts w:hint="default"/>
        <w:lang w:val="en-US" w:eastAsia="en-US" w:bidi="ar-SA"/>
      </w:rPr>
    </w:lvl>
    <w:lvl w:ilvl="3" w:tplc="B5FCFB32">
      <w:numFmt w:val="bullet"/>
      <w:lvlText w:val="•"/>
      <w:lvlJc w:val="left"/>
      <w:pPr>
        <w:ind w:left="3423" w:hanging="710"/>
      </w:pPr>
      <w:rPr>
        <w:rFonts w:hint="default"/>
        <w:lang w:val="en-US" w:eastAsia="en-US" w:bidi="ar-SA"/>
      </w:rPr>
    </w:lvl>
    <w:lvl w:ilvl="4" w:tplc="5E72D4BE">
      <w:numFmt w:val="bullet"/>
      <w:lvlText w:val="•"/>
      <w:lvlJc w:val="left"/>
      <w:pPr>
        <w:ind w:left="4278" w:hanging="710"/>
      </w:pPr>
      <w:rPr>
        <w:rFonts w:hint="default"/>
        <w:lang w:val="en-US" w:eastAsia="en-US" w:bidi="ar-SA"/>
      </w:rPr>
    </w:lvl>
    <w:lvl w:ilvl="5" w:tplc="1BACFD06">
      <w:numFmt w:val="bullet"/>
      <w:lvlText w:val="•"/>
      <w:lvlJc w:val="left"/>
      <w:pPr>
        <w:ind w:left="5133" w:hanging="710"/>
      </w:pPr>
      <w:rPr>
        <w:rFonts w:hint="default"/>
        <w:lang w:val="en-US" w:eastAsia="en-US" w:bidi="ar-SA"/>
      </w:rPr>
    </w:lvl>
    <w:lvl w:ilvl="6" w:tplc="5A28150E">
      <w:numFmt w:val="bullet"/>
      <w:lvlText w:val="•"/>
      <w:lvlJc w:val="left"/>
      <w:pPr>
        <w:ind w:left="5987" w:hanging="710"/>
      </w:pPr>
      <w:rPr>
        <w:rFonts w:hint="default"/>
        <w:lang w:val="en-US" w:eastAsia="en-US" w:bidi="ar-SA"/>
      </w:rPr>
    </w:lvl>
    <w:lvl w:ilvl="7" w:tplc="3B72E524">
      <w:numFmt w:val="bullet"/>
      <w:lvlText w:val="•"/>
      <w:lvlJc w:val="left"/>
      <w:pPr>
        <w:ind w:left="6842" w:hanging="710"/>
      </w:pPr>
      <w:rPr>
        <w:rFonts w:hint="default"/>
        <w:lang w:val="en-US" w:eastAsia="en-US" w:bidi="ar-SA"/>
      </w:rPr>
    </w:lvl>
    <w:lvl w:ilvl="8" w:tplc="2D4E711C">
      <w:numFmt w:val="bullet"/>
      <w:lvlText w:val="•"/>
      <w:lvlJc w:val="left"/>
      <w:pPr>
        <w:ind w:left="7696" w:hanging="710"/>
      </w:pPr>
      <w:rPr>
        <w:rFonts w:hint="default"/>
        <w:lang w:val="en-US" w:eastAsia="en-US" w:bidi="ar-SA"/>
      </w:rPr>
    </w:lvl>
  </w:abstractNum>
  <w:abstractNum w:abstractNumId="37" w15:restartNumberingAfterBreak="0">
    <w:nsid w:val="77B83299"/>
    <w:multiLevelType w:val="hybridMultilevel"/>
    <w:tmpl w:val="72C8CC18"/>
    <w:lvl w:ilvl="0" w:tplc="BDC22D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EE139D"/>
    <w:multiLevelType w:val="hybridMultilevel"/>
    <w:tmpl w:val="1E2268E6"/>
    <w:lvl w:ilvl="0" w:tplc="80BC4EDA">
      <w:start w:val="12"/>
      <w:numFmt w:val="bullet"/>
      <w:lvlText w:val="-"/>
      <w:lvlJc w:val="left"/>
      <w:pPr>
        <w:ind w:left="720" w:hanging="360"/>
      </w:pPr>
      <w:rPr>
        <w:rFonts w:ascii="Arial" w:eastAsia="TimesNewRomanPSMT" w:hAnsi="Arial" w:cs="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592121"/>
    <w:multiLevelType w:val="hybridMultilevel"/>
    <w:tmpl w:val="4D9A8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C62E26"/>
    <w:multiLevelType w:val="hybridMultilevel"/>
    <w:tmpl w:val="34169F24"/>
    <w:lvl w:ilvl="0" w:tplc="05063554">
      <w:start w:val="8"/>
      <w:numFmt w:val="bullet"/>
      <w:lvlText w:val="-"/>
      <w:lvlJc w:val="left"/>
      <w:pPr>
        <w:ind w:left="397" w:hanging="360"/>
      </w:pPr>
      <w:rPr>
        <w:rFonts w:ascii="Times New Roman" w:eastAsia="Calibri" w:hAnsi="Times New Roman" w:cs="Times New Roman" w:hint="default"/>
      </w:rPr>
    </w:lvl>
    <w:lvl w:ilvl="1" w:tplc="04090003" w:tentative="1">
      <w:start w:val="1"/>
      <w:numFmt w:val="bullet"/>
      <w:lvlText w:val="o"/>
      <w:lvlJc w:val="left"/>
      <w:pPr>
        <w:ind w:left="1117" w:hanging="360"/>
      </w:pPr>
      <w:rPr>
        <w:rFonts w:ascii="Courier New" w:hAnsi="Courier New" w:cs="Courier New" w:hint="default"/>
      </w:rPr>
    </w:lvl>
    <w:lvl w:ilvl="2" w:tplc="04090005" w:tentative="1">
      <w:start w:val="1"/>
      <w:numFmt w:val="bullet"/>
      <w:lvlText w:val=""/>
      <w:lvlJc w:val="left"/>
      <w:pPr>
        <w:ind w:left="1837" w:hanging="360"/>
      </w:pPr>
      <w:rPr>
        <w:rFonts w:ascii="Wingdings" w:hAnsi="Wingdings" w:hint="default"/>
      </w:rPr>
    </w:lvl>
    <w:lvl w:ilvl="3" w:tplc="04090001" w:tentative="1">
      <w:start w:val="1"/>
      <w:numFmt w:val="bullet"/>
      <w:lvlText w:val=""/>
      <w:lvlJc w:val="left"/>
      <w:pPr>
        <w:ind w:left="2557" w:hanging="360"/>
      </w:pPr>
      <w:rPr>
        <w:rFonts w:ascii="Symbol" w:hAnsi="Symbol" w:hint="default"/>
      </w:rPr>
    </w:lvl>
    <w:lvl w:ilvl="4" w:tplc="04090003" w:tentative="1">
      <w:start w:val="1"/>
      <w:numFmt w:val="bullet"/>
      <w:lvlText w:val="o"/>
      <w:lvlJc w:val="left"/>
      <w:pPr>
        <w:ind w:left="3277" w:hanging="360"/>
      </w:pPr>
      <w:rPr>
        <w:rFonts w:ascii="Courier New" w:hAnsi="Courier New" w:cs="Courier New" w:hint="default"/>
      </w:rPr>
    </w:lvl>
    <w:lvl w:ilvl="5" w:tplc="04090005" w:tentative="1">
      <w:start w:val="1"/>
      <w:numFmt w:val="bullet"/>
      <w:lvlText w:val=""/>
      <w:lvlJc w:val="left"/>
      <w:pPr>
        <w:ind w:left="3997" w:hanging="360"/>
      </w:pPr>
      <w:rPr>
        <w:rFonts w:ascii="Wingdings" w:hAnsi="Wingdings" w:hint="default"/>
      </w:rPr>
    </w:lvl>
    <w:lvl w:ilvl="6" w:tplc="04090001" w:tentative="1">
      <w:start w:val="1"/>
      <w:numFmt w:val="bullet"/>
      <w:lvlText w:val=""/>
      <w:lvlJc w:val="left"/>
      <w:pPr>
        <w:ind w:left="4717" w:hanging="360"/>
      </w:pPr>
      <w:rPr>
        <w:rFonts w:ascii="Symbol" w:hAnsi="Symbol" w:hint="default"/>
      </w:rPr>
    </w:lvl>
    <w:lvl w:ilvl="7" w:tplc="04090003" w:tentative="1">
      <w:start w:val="1"/>
      <w:numFmt w:val="bullet"/>
      <w:lvlText w:val="o"/>
      <w:lvlJc w:val="left"/>
      <w:pPr>
        <w:ind w:left="5437" w:hanging="360"/>
      </w:pPr>
      <w:rPr>
        <w:rFonts w:ascii="Courier New" w:hAnsi="Courier New" w:cs="Courier New" w:hint="default"/>
      </w:rPr>
    </w:lvl>
    <w:lvl w:ilvl="8" w:tplc="04090005" w:tentative="1">
      <w:start w:val="1"/>
      <w:numFmt w:val="bullet"/>
      <w:lvlText w:val=""/>
      <w:lvlJc w:val="left"/>
      <w:pPr>
        <w:ind w:left="6157"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20"/>
  </w:num>
  <w:num w:numId="6">
    <w:abstractNumId w:val="7"/>
  </w:num>
  <w:num w:numId="7">
    <w:abstractNumId w:val="22"/>
  </w:num>
  <w:num w:numId="8">
    <w:abstractNumId w:val="4"/>
  </w:num>
  <w:num w:numId="9">
    <w:abstractNumId w:val="11"/>
  </w:num>
  <w:num w:numId="10">
    <w:abstractNumId w:val="30"/>
  </w:num>
  <w:num w:numId="11">
    <w:abstractNumId w:val="29"/>
  </w:num>
  <w:num w:numId="12">
    <w:abstractNumId w:val="19"/>
  </w:num>
  <w:num w:numId="13">
    <w:abstractNumId w:val="21"/>
  </w:num>
  <w:num w:numId="14">
    <w:abstractNumId w:val="18"/>
  </w:num>
  <w:num w:numId="15">
    <w:abstractNumId w:val="16"/>
  </w:num>
  <w:num w:numId="16">
    <w:abstractNumId w:val="15"/>
  </w:num>
  <w:num w:numId="17">
    <w:abstractNumId w:val="34"/>
  </w:num>
  <w:num w:numId="18">
    <w:abstractNumId w:val="9"/>
  </w:num>
  <w:num w:numId="19">
    <w:abstractNumId w:val="36"/>
  </w:num>
  <w:num w:numId="20">
    <w:abstractNumId w:val="26"/>
  </w:num>
  <w:num w:numId="21">
    <w:abstractNumId w:val="24"/>
  </w:num>
  <w:num w:numId="22">
    <w:abstractNumId w:val="25"/>
  </w:num>
  <w:num w:numId="23">
    <w:abstractNumId w:val="23"/>
  </w:num>
  <w:num w:numId="24">
    <w:abstractNumId w:val="8"/>
  </w:num>
  <w:num w:numId="25">
    <w:abstractNumId w:val="12"/>
  </w:num>
  <w:num w:numId="26">
    <w:abstractNumId w:val="5"/>
  </w:num>
  <w:num w:numId="27">
    <w:abstractNumId w:val="10"/>
  </w:num>
  <w:num w:numId="28">
    <w:abstractNumId w:val="1"/>
  </w:num>
  <w:num w:numId="29">
    <w:abstractNumId w:val="33"/>
  </w:num>
  <w:num w:numId="30">
    <w:abstractNumId w:val="27"/>
  </w:num>
  <w:num w:numId="31">
    <w:abstractNumId w:val="32"/>
  </w:num>
  <w:num w:numId="32">
    <w:abstractNumId w:val="14"/>
  </w:num>
  <w:num w:numId="33">
    <w:abstractNumId w:val="28"/>
  </w:num>
  <w:num w:numId="34">
    <w:abstractNumId w:val="38"/>
  </w:num>
  <w:num w:numId="35">
    <w:abstractNumId w:val="40"/>
  </w:num>
  <w:num w:numId="36">
    <w:abstractNumId w:val="17"/>
  </w:num>
  <w:num w:numId="37">
    <w:abstractNumId w:val="35"/>
  </w:num>
  <w:num w:numId="38">
    <w:abstractNumId w:val="37"/>
  </w:num>
  <w:num w:numId="39">
    <w:abstractNumId w:val="31"/>
  </w:num>
  <w:num w:numId="40">
    <w:abstractNumId w:val="39"/>
  </w:num>
  <w:num w:numId="41">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E5"/>
    <w:rsid w:val="00016885"/>
    <w:rsid w:val="000172C3"/>
    <w:rsid w:val="0004405C"/>
    <w:rsid w:val="00044BB2"/>
    <w:rsid w:val="00067B84"/>
    <w:rsid w:val="00072C3E"/>
    <w:rsid w:val="00075BC0"/>
    <w:rsid w:val="00092652"/>
    <w:rsid w:val="000B7A16"/>
    <w:rsid w:val="000C2F75"/>
    <w:rsid w:val="000C5B27"/>
    <w:rsid w:val="000C6CBD"/>
    <w:rsid w:val="000D7B0B"/>
    <w:rsid w:val="001028D1"/>
    <w:rsid w:val="00103D7D"/>
    <w:rsid w:val="00106DC6"/>
    <w:rsid w:val="00112219"/>
    <w:rsid w:val="00125C54"/>
    <w:rsid w:val="001266F4"/>
    <w:rsid w:val="0013149E"/>
    <w:rsid w:val="00141ACF"/>
    <w:rsid w:val="00155390"/>
    <w:rsid w:val="00194EFE"/>
    <w:rsid w:val="001A7B28"/>
    <w:rsid w:val="001D5F89"/>
    <w:rsid w:val="001F08F7"/>
    <w:rsid w:val="002031E5"/>
    <w:rsid w:val="00220D62"/>
    <w:rsid w:val="00234DD1"/>
    <w:rsid w:val="002E6B23"/>
    <w:rsid w:val="00310FFD"/>
    <w:rsid w:val="00324B3A"/>
    <w:rsid w:val="00325075"/>
    <w:rsid w:val="00331306"/>
    <w:rsid w:val="00335527"/>
    <w:rsid w:val="00347760"/>
    <w:rsid w:val="0035190D"/>
    <w:rsid w:val="00356C57"/>
    <w:rsid w:val="003748F4"/>
    <w:rsid w:val="00386B2B"/>
    <w:rsid w:val="00395D6A"/>
    <w:rsid w:val="00396B5A"/>
    <w:rsid w:val="00397C75"/>
    <w:rsid w:val="003A77CF"/>
    <w:rsid w:val="003C5459"/>
    <w:rsid w:val="003C7819"/>
    <w:rsid w:val="003F51E2"/>
    <w:rsid w:val="0042164B"/>
    <w:rsid w:val="004237E2"/>
    <w:rsid w:val="00471EC6"/>
    <w:rsid w:val="00497115"/>
    <w:rsid w:val="004E1840"/>
    <w:rsid w:val="004E5067"/>
    <w:rsid w:val="005312B7"/>
    <w:rsid w:val="00542CB5"/>
    <w:rsid w:val="005735B6"/>
    <w:rsid w:val="005838B8"/>
    <w:rsid w:val="00590D1E"/>
    <w:rsid w:val="00591047"/>
    <w:rsid w:val="005C090F"/>
    <w:rsid w:val="005C1A08"/>
    <w:rsid w:val="005C2B08"/>
    <w:rsid w:val="005C3B98"/>
    <w:rsid w:val="006215F2"/>
    <w:rsid w:val="006243AF"/>
    <w:rsid w:val="00647F9A"/>
    <w:rsid w:val="00652239"/>
    <w:rsid w:val="0066467A"/>
    <w:rsid w:val="006D142C"/>
    <w:rsid w:val="006D1DEF"/>
    <w:rsid w:val="006F77A7"/>
    <w:rsid w:val="007019FB"/>
    <w:rsid w:val="00713456"/>
    <w:rsid w:val="00731032"/>
    <w:rsid w:val="00734781"/>
    <w:rsid w:val="00735571"/>
    <w:rsid w:val="00744307"/>
    <w:rsid w:val="00744A60"/>
    <w:rsid w:val="00765B6E"/>
    <w:rsid w:val="007753D3"/>
    <w:rsid w:val="007A2F78"/>
    <w:rsid w:val="007A518F"/>
    <w:rsid w:val="007C09C0"/>
    <w:rsid w:val="00846F3C"/>
    <w:rsid w:val="00867662"/>
    <w:rsid w:val="008B4273"/>
    <w:rsid w:val="008C68C3"/>
    <w:rsid w:val="008C6B29"/>
    <w:rsid w:val="008E54CD"/>
    <w:rsid w:val="008E720E"/>
    <w:rsid w:val="008F01B0"/>
    <w:rsid w:val="008F66BC"/>
    <w:rsid w:val="00904FAB"/>
    <w:rsid w:val="00906B1D"/>
    <w:rsid w:val="00921C82"/>
    <w:rsid w:val="00924729"/>
    <w:rsid w:val="00945DAB"/>
    <w:rsid w:val="00953E02"/>
    <w:rsid w:val="00990BDB"/>
    <w:rsid w:val="009A7A73"/>
    <w:rsid w:val="009B3C0B"/>
    <w:rsid w:val="009B4344"/>
    <w:rsid w:val="00A07B55"/>
    <w:rsid w:val="00A2590E"/>
    <w:rsid w:val="00A5729A"/>
    <w:rsid w:val="00A94388"/>
    <w:rsid w:val="00A9684A"/>
    <w:rsid w:val="00AD64E8"/>
    <w:rsid w:val="00AF664A"/>
    <w:rsid w:val="00B07C8F"/>
    <w:rsid w:val="00B234D8"/>
    <w:rsid w:val="00B34149"/>
    <w:rsid w:val="00B45386"/>
    <w:rsid w:val="00B50B32"/>
    <w:rsid w:val="00B54AF3"/>
    <w:rsid w:val="00B76D94"/>
    <w:rsid w:val="00BE7DE1"/>
    <w:rsid w:val="00C53DB1"/>
    <w:rsid w:val="00C6637C"/>
    <w:rsid w:val="00CA204A"/>
    <w:rsid w:val="00CB6626"/>
    <w:rsid w:val="00CC4100"/>
    <w:rsid w:val="00CE5AB0"/>
    <w:rsid w:val="00D05B07"/>
    <w:rsid w:val="00D367D1"/>
    <w:rsid w:val="00D46E41"/>
    <w:rsid w:val="00D6040B"/>
    <w:rsid w:val="00D72114"/>
    <w:rsid w:val="00D940DB"/>
    <w:rsid w:val="00DB5FDD"/>
    <w:rsid w:val="00DB6FB6"/>
    <w:rsid w:val="00DC4DC0"/>
    <w:rsid w:val="00DC7F64"/>
    <w:rsid w:val="00DD0FD7"/>
    <w:rsid w:val="00DF6D8C"/>
    <w:rsid w:val="00E13B7F"/>
    <w:rsid w:val="00EB0748"/>
    <w:rsid w:val="00EB4ABF"/>
    <w:rsid w:val="00ED277F"/>
    <w:rsid w:val="00EE63FC"/>
    <w:rsid w:val="00F02FE1"/>
    <w:rsid w:val="00F320D2"/>
    <w:rsid w:val="00F33EF9"/>
    <w:rsid w:val="00F86157"/>
    <w:rsid w:val="00F9574A"/>
    <w:rsid w:val="00FA0D1E"/>
    <w:rsid w:val="00FB124E"/>
    <w:rsid w:val="00FE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44CCF"/>
  <w15:chartTrackingRefBased/>
  <w15:docId w15:val="{443763B6-984A-46DE-899A-65DFDE5F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FF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1"/>
    <w:qFormat/>
    <w:rsid w:val="00310FFD"/>
    <w:pPr>
      <w:keepNext/>
      <w:jc w:val="center"/>
      <w:outlineLvl w:val="0"/>
    </w:pPr>
    <w:rPr>
      <w:rFonts w:ascii="Times_Cyr" w:hAnsi="Times_Cyr"/>
      <w:b/>
      <w:szCs w:val="20"/>
      <w:lang w:val="en-US"/>
    </w:rPr>
  </w:style>
  <w:style w:type="paragraph" w:styleId="Heading2">
    <w:name w:val="heading 2"/>
    <w:basedOn w:val="Normal"/>
    <w:next w:val="Normal"/>
    <w:link w:val="Heading2Char"/>
    <w:uiPriority w:val="1"/>
    <w:qFormat/>
    <w:rsid w:val="00310FFD"/>
    <w:pPr>
      <w:keepNext/>
      <w:jc w:val="center"/>
      <w:outlineLvl w:val="1"/>
    </w:pPr>
    <w:rPr>
      <w:rFonts w:ascii="Times_Cyr" w:hAnsi="Times_Cyr"/>
      <w:b/>
      <w:sz w:val="22"/>
      <w:szCs w:val="20"/>
    </w:rPr>
  </w:style>
  <w:style w:type="paragraph" w:styleId="Heading3">
    <w:name w:val="heading 3"/>
    <w:basedOn w:val="Normal"/>
    <w:next w:val="Normal"/>
    <w:link w:val="Heading3Char"/>
    <w:uiPriority w:val="1"/>
    <w:qFormat/>
    <w:rsid w:val="00310FFD"/>
    <w:pPr>
      <w:keepNext/>
      <w:outlineLvl w:val="2"/>
    </w:pPr>
    <w:rPr>
      <w:b/>
      <w:bCs/>
      <w:sz w:val="28"/>
      <w:lang w:val="sr-Cyrl-CS"/>
    </w:rPr>
  </w:style>
  <w:style w:type="paragraph" w:styleId="Heading4">
    <w:name w:val="heading 4"/>
    <w:basedOn w:val="Normal"/>
    <w:next w:val="Normal"/>
    <w:link w:val="Heading4Char"/>
    <w:qFormat/>
    <w:rsid w:val="00310FFD"/>
    <w:pPr>
      <w:keepNext/>
      <w:ind w:left="360"/>
      <w:jc w:val="center"/>
      <w:outlineLvl w:val="3"/>
    </w:pPr>
    <w:rPr>
      <w:b/>
      <w:bCs/>
      <w:sz w:val="28"/>
      <w:lang w:val="sr-Cyrl-CS"/>
    </w:rPr>
  </w:style>
  <w:style w:type="paragraph" w:styleId="Heading5">
    <w:name w:val="heading 5"/>
    <w:basedOn w:val="Normal"/>
    <w:next w:val="Normal"/>
    <w:link w:val="Heading5Char"/>
    <w:qFormat/>
    <w:rsid w:val="00310FFD"/>
    <w:pPr>
      <w:keepNext/>
      <w:jc w:val="center"/>
      <w:outlineLvl w:val="4"/>
    </w:pPr>
    <w:rPr>
      <w:b/>
      <w:bCs/>
      <w:sz w:val="28"/>
      <w:lang w:val="sr-Cyrl-CS"/>
    </w:rPr>
  </w:style>
  <w:style w:type="paragraph" w:styleId="Heading6">
    <w:name w:val="heading 6"/>
    <w:basedOn w:val="Normal"/>
    <w:next w:val="Normal"/>
    <w:link w:val="Heading6Char"/>
    <w:qFormat/>
    <w:rsid w:val="00310FFD"/>
    <w:pPr>
      <w:keepNext/>
      <w:ind w:left="360" w:firstLine="360"/>
      <w:jc w:val="both"/>
      <w:outlineLvl w:val="5"/>
    </w:pPr>
    <w:rPr>
      <w:b/>
      <w:bCs/>
      <w:lang w:val="sr-Cyrl-CS"/>
    </w:rPr>
  </w:style>
  <w:style w:type="paragraph" w:styleId="Heading7">
    <w:name w:val="heading 7"/>
    <w:basedOn w:val="Normal"/>
    <w:next w:val="Normal"/>
    <w:link w:val="Heading7Char"/>
    <w:qFormat/>
    <w:rsid w:val="00310FFD"/>
    <w:pPr>
      <w:keepNext/>
      <w:jc w:val="both"/>
      <w:outlineLvl w:val="6"/>
    </w:pPr>
    <w:rPr>
      <w:b/>
      <w:color w:val="FF0000"/>
      <w:lang w:val="sr-Cyrl-CS"/>
    </w:rPr>
  </w:style>
  <w:style w:type="paragraph" w:styleId="Heading8">
    <w:name w:val="heading 8"/>
    <w:basedOn w:val="Normal"/>
    <w:next w:val="Normal"/>
    <w:link w:val="Heading8Char"/>
    <w:qFormat/>
    <w:rsid w:val="00310FFD"/>
    <w:pPr>
      <w:keepNext/>
      <w:ind w:left="3600"/>
      <w:outlineLvl w:val="7"/>
    </w:pPr>
    <w:rPr>
      <w:b/>
      <w:lang w:val="sr-Cyrl-CS"/>
    </w:rPr>
  </w:style>
  <w:style w:type="paragraph" w:styleId="Heading9">
    <w:name w:val="heading 9"/>
    <w:basedOn w:val="Normal"/>
    <w:next w:val="Normal"/>
    <w:link w:val="Heading9Char"/>
    <w:qFormat/>
    <w:rsid w:val="00310FFD"/>
    <w:pPr>
      <w:keepNext/>
      <w:spacing w:before="120" w:after="120"/>
      <w:outlineLvl w:val="8"/>
    </w:pPr>
    <w:rPr>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0FFD"/>
    <w:rPr>
      <w:rFonts w:ascii="Times_Cyr" w:eastAsia="Times New Roman" w:hAnsi="Times_Cyr" w:cs="Times New Roman"/>
      <w:b/>
      <w:sz w:val="24"/>
      <w:szCs w:val="20"/>
    </w:rPr>
  </w:style>
  <w:style w:type="character" w:customStyle="1" w:styleId="Heading2Char">
    <w:name w:val="Heading 2 Char"/>
    <w:basedOn w:val="DefaultParagraphFont"/>
    <w:link w:val="Heading2"/>
    <w:rsid w:val="00310FFD"/>
    <w:rPr>
      <w:rFonts w:ascii="Times_Cyr" w:eastAsia="Times New Roman" w:hAnsi="Times_Cyr" w:cs="Times New Roman"/>
      <w:b/>
      <w:szCs w:val="20"/>
      <w:lang w:val="en-GB"/>
    </w:rPr>
  </w:style>
  <w:style w:type="character" w:customStyle="1" w:styleId="Heading3Char">
    <w:name w:val="Heading 3 Char"/>
    <w:basedOn w:val="DefaultParagraphFont"/>
    <w:link w:val="Heading3"/>
    <w:rsid w:val="00310FFD"/>
    <w:rPr>
      <w:rFonts w:ascii="Times New Roman" w:eastAsia="Times New Roman" w:hAnsi="Times New Roman" w:cs="Times New Roman"/>
      <w:b/>
      <w:bCs/>
      <w:sz w:val="28"/>
      <w:szCs w:val="24"/>
      <w:lang w:val="sr-Cyrl-CS"/>
    </w:rPr>
  </w:style>
  <w:style w:type="character" w:customStyle="1" w:styleId="Heading4Char">
    <w:name w:val="Heading 4 Char"/>
    <w:basedOn w:val="DefaultParagraphFont"/>
    <w:link w:val="Heading4"/>
    <w:rsid w:val="00310FFD"/>
    <w:rPr>
      <w:rFonts w:ascii="Times New Roman" w:eastAsia="Times New Roman" w:hAnsi="Times New Roman" w:cs="Times New Roman"/>
      <w:b/>
      <w:bCs/>
      <w:sz w:val="28"/>
      <w:szCs w:val="24"/>
      <w:lang w:val="sr-Cyrl-CS"/>
    </w:rPr>
  </w:style>
  <w:style w:type="character" w:customStyle="1" w:styleId="Heading5Char">
    <w:name w:val="Heading 5 Char"/>
    <w:basedOn w:val="DefaultParagraphFont"/>
    <w:link w:val="Heading5"/>
    <w:rsid w:val="00310FFD"/>
    <w:rPr>
      <w:rFonts w:ascii="Times New Roman" w:eastAsia="Times New Roman" w:hAnsi="Times New Roman" w:cs="Times New Roman"/>
      <w:b/>
      <w:bCs/>
      <w:sz w:val="28"/>
      <w:szCs w:val="24"/>
      <w:lang w:val="sr-Cyrl-CS"/>
    </w:rPr>
  </w:style>
  <w:style w:type="character" w:customStyle="1" w:styleId="Heading6Char">
    <w:name w:val="Heading 6 Char"/>
    <w:basedOn w:val="DefaultParagraphFont"/>
    <w:link w:val="Heading6"/>
    <w:rsid w:val="00310FFD"/>
    <w:rPr>
      <w:rFonts w:ascii="Times New Roman" w:eastAsia="Times New Roman" w:hAnsi="Times New Roman" w:cs="Times New Roman"/>
      <w:b/>
      <w:bCs/>
      <w:sz w:val="24"/>
      <w:szCs w:val="24"/>
      <w:lang w:val="sr-Cyrl-CS"/>
    </w:rPr>
  </w:style>
  <w:style w:type="character" w:customStyle="1" w:styleId="Heading7Char">
    <w:name w:val="Heading 7 Char"/>
    <w:basedOn w:val="DefaultParagraphFont"/>
    <w:link w:val="Heading7"/>
    <w:rsid w:val="00310FFD"/>
    <w:rPr>
      <w:rFonts w:ascii="Times New Roman" w:eastAsia="Times New Roman" w:hAnsi="Times New Roman" w:cs="Times New Roman"/>
      <w:b/>
      <w:color w:val="FF0000"/>
      <w:sz w:val="24"/>
      <w:szCs w:val="24"/>
      <w:lang w:val="sr-Cyrl-CS"/>
    </w:rPr>
  </w:style>
  <w:style w:type="character" w:customStyle="1" w:styleId="Heading8Char">
    <w:name w:val="Heading 8 Char"/>
    <w:basedOn w:val="DefaultParagraphFont"/>
    <w:link w:val="Heading8"/>
    <w:rsid w:val="00310FFD"/>
    <w:rPr>
      <w:rFonts w:ascii="Times New Roman" w:eastAsia="Times New Roman" w:hAnsi="Times New Roman" w:cs="Times New Roman"/>
      <w:b/>
      <w:sz w:val="24"/>
      <w:szCs w:val="24"/>
      <w:lang w:val="sr-Cyrl-CS"/>
    </w:rPr>
  </w:style>
  <w:style w:type="character" w:customStyle="1" w:styleId="Heading9Char">
    <w:name w:val="Heading 9 Char"/>
    <w:basedOn w:val="DefaultParagraphFont"/>
    <w:link w:val="Heading9"/>
    <w:rsid w:val="00310FFD"/>
    <w:rPr>
      <w:rFonts w:ascii="Times New Roman" w:eastAsia="Times New Roman" w:hAnsi="Times New Roman" w:cs="Times New Roman"/>
      <w:b/>
      <w:bCs/>
      <w:sz w:val="24"/>
      <w:szCs w:val="24"/>
      <w:lang w:val="sr-Latn-CS"/>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rsid w:val="00310FFD"/>
    <w:pPr>
      <w:spacing w:after="160" w:line="240" w:lineRule="exact"/>
    </w:pPr>
    <w:rPr>
      <w:rFonts w:ascii="Arial" w:hAnsi="Arial" w:cs="Verdana"/>
      <w:sz w:val="20"/>
      <w:szCs w:val="20"/>
      <w:lang w:val="en-US"/>
    </w:rPr>
  </w:style>
  <w:style w:type="character" w:styleId="Hyperlink">
    <w:name w:val="Hyperlink"/>
    <w:uiPriority w:val="99"/>
    <w:rsid w:val="00310FFD"/>
    <w:rPr>
      <w:color w:val="0000FF"/>
      <w:u w:val="single"/>
    </w:rPr>
  </w:style>
  <w:style w:type="paragraph" w:styleId="BodyTextIndent">
    <w:name w:val="Body Text Indent"/>
    <w:basedOn w:val="Normal"/>
    <w:link w:val="BodyTextIndentChar"/>
    <w:rsid w:val="00310FFD"/>
    <w:pPr>
      <w:ind w:left="720"/>
      <w:jc w:val="center"/>
    </w:pPr>
    <w:rPr>
      <w:b/>
      <w:bCs/>
      <w:sz w:val="28"/>
      <w:lang w:val="sr-Cyrl-CS"/>
    </w:rPr>
  </w:style>
  <w:style w:type="character" w:customStyle="1" w:styleId="BodyTextIndentChar">
    <w:name w:val="Body Text Indent Char"/>
    <w:basedOn w:val="DefaultParagraphFont"/>
    <w:link w:val="BodyTextIndent"/>
    <w:rsid w:val="00310FFD"/>
    <w:rPr>
      <w:rFonts w:ascii="Times New Roman" w:eastAsia="Times New Roman" w:hAnsi="Times New Roman" w:cs="Times New Roman"/>
      <w:b/>
      <w:bCs/>
      <w:sz w:val="28"/>
      <w:szCs w:val="24"/>
      <w:lang w:val="sr-Cyrl-CS"/>
    </w:rPr>
  </w:style>
  <w:style w:type="paragraph" w:styleId="BodyText">
    <w:name w:val="Body Text"/>
    <w:aliases w:val="Char"/>
    <w:basedOn w:val="Normal"/>
    <w:link w:val="BodyTextChar"/>
    <w:uiPriority w:val="1"/>
    <w:qFormat/>
    <w:rsid w:val="00310FFD"/>
    <w:rPr>
      <w:sz w:val="28"/>
      <w:lang w:val="sr-Cyrl-CS"/>
    </w:rPr>
  </w:style>
  <w:style w:type="character" w:customStyle="1" w:styleId="BodyTextChar">
    <w:name w:val="Body Text Char"/>
    <w:aliases w:val="Char Char"/>
    <w:basedOn w:val="DefaultParagraphFont"/>
    <w:link w:val="BodyText"/>
    <w:uiPriority w:val="99"/>
    <w:rsid w:val="00310FFD"/>
    <w:rPr>
      <w:rFonts w:ascii="Times New Roman" w:eastAsia="Times New Roman" w:hAnsi="Times New Roman" w:cs="Times New Roman"/>
      <w:sz w:val="28"/>
      <w:szCs w:val="24"/>
      <w:lang w:val="sr-Cyrl-CS"/>
    </w:rPr>
  </w:style>
  <w:style w:type="paragraph" w:styleId="BodyTextIndent3">
    <w:name w:val="Body Text Indent 3"/>
    <w:basedOn w:val="Normal"/>
    <w:link w:val="BodyTextIndent3Char"/>
    <w:rsid w:val="00310FFD"/>
    <w:pPr>
      <w:ind w:firstLine="720"/>
    </w:pPr>
    <w:rPr>
      <w:b/>
      <w:bCs/>
      <w:sz w:val="28"/>
      <w:lang w:val="sr-Cyrl-CS"/>
    </w:rPr>
  </w:style>
  <w:style w:type="character" w:customStyle="1" w:styleId="BodyTextIndent3Char">
    <w:name w:val="Body Text Indent 3 Char"/>
    <w:basedOn w:val="DefaultParagraphFont"/>
    <w:link w:val="BodyTextIndent3"/>
    <w:rsid w:val="00310FFD"/>
    <w:rPr>
      <w:rFonts w:ascii="Times New Roman" w:eastAsia="Times New Roman" w:hAnsi="Times New Roman" w:cs="Times New Roman"/>
      <w:b/>
      <w:bCs/>
      <w:sz w:val="28"/>
      <w:szCs w:val="24"/>
      <w:lang w:val="sr-Cyrl-CS"/>
    </w:rPr>
  </w:style>
  <w:style w:type="paragraph" w:styleId="Header">
    <w:name w:val="header"/>
    <w:aliases w:val="Header Char Char Char Char,Header Char Char Char Char Char,Header Char Char Char Char Char Char Char,Header Char Char Char Char Char Char Char Char"/>
    <w:basedOn w:val="Normal"/>
    <w:link w:val="HeaderChar"/>
    <w:uiPriority w:val="99"/>
    <w:rsid w:val="00310FFD"/>
    <w:pPr>
      <w:tabs>
        <w:tab w:val="center" w:pos="4536"/>
        <w:tab w:val="right" w:pos="9072"/>
      </w:tabs>
    </w:pPr>
  </w:style>
  <w:style w:type="character" w:customStyle="1" w:styleId="HeaderChar">
    <w:name w:val="Header Char"/>
    <w:aliases w:val="Header Char Char Char Char Char1,Header Char Char Char Char Char Char,Header Char Char Char Char Char Char Char Char1,Header Char Char Char Char Char Char Char Char Char"/>
    <w:basedOn w:val="DefaultParagraphFont"/>
    <w:link w:val="Header"/>
    <w:uiPriority w:val="99"/>
    <w:rsid w:val="00310FFD"/>
    <w:rPr>
      <w:rFonts w:ascii="Times New Roman" w:eastAsia="Times New Roman" w:hAnsi="Times New Roman" w:cs="Times New Roman"/>
      <w:sz w:val="24"/>
      <w:szCs w:val="24"/>
      <w:lang w:val="en-GB"/>
    </w:rPr>
  </w:style>
  <w:style w:type="paragraph" w:styleId="Footer">
    <w:name w:val="footer"/>
    <w:basedOn w:val="Normal"/>
    <w:link w:val="FooterChar"/>
    <w:rsid w:val="00310FFD"/>
    <w:pPr>
      <w:tabs>
        <w:tab w:val="center" w:pos="4536"/>
        <w:tab w:val="right" w:pos="9072"/>
      </w:tabs>
    </w:pPr>
  </w:style>
  <w:style w:type="character" w:customStyle="1" w:styleId="FooterChar">
    <w:name w:val="Footer Char"/>
    <w:basedOn w:val="DefaultParagraphFont"/>
    <w:link w:val="Footer"/>
    <w:rsid w:val="00310FFD"/>
    <w:rPr>
      <w:rFonts w:ascii="Times New Roman" w:eastAsia="Times New Roman" w:hAnsi="Times New Roman" w:cs="Times New Roman"/>
      <w:sz w:val="24"/>
      <w:szCs w:val="24"/>
      <w:lang w:val="en-GB"/>
    </w:rPr>
  </w:style>
  <w:style w:type="paragraph" w:styleId="BodyText2">
    <w:name w:val="Body Text 2"/>
    <w:basedOn w:val="Normal"/>
    <w:link w:val="BodyText2Char"/>
    <w:rsid w:val="00310FFD"/>
    <w:pPr>
      <w:tabs>
        <w:tab w:val="left" w:pos="0"/>
      </w:tabs>
      <w:jc w:val="both"/>
    </w:pPr>
    <w:rPr>
      <w:lang w:val="sr-Cyrl-CS"/>
    </w:rPr>
  </w:style>
  <w:style w:type="character" w:customStyle="1" w:styleId="BodyText2Char">
    <w:name w:val="Body Text 2 Char"/>
    <w:basedOn w:val="DefaultParagraphFont"/>
    <w:link w:val="BodyText2"/>
    <w:rsid w:val="00310FFD"/>
    <w:rPr>
      <w:rFonts w:ascii="Times New Roman" w:eastAsia="Times New Roman" w:hAnsi="Times New Roman" w:cs="Times New Roman"/>
      <w:sz w:val="24"/>
      <w:szCs w:val="24"/>
      <w:lang w:val="sr-Cyrl-CS"/>
    </w:rPr>
  </w:style>
  <w:style w:type="paragraph" w:styleId="BodyTextIndent2">
    <w:name w:val="Body Text Indent 2"/>
    <w:basedOn w:val="Normal"/>
    <w:link w:val="BodyTextIndent2Char"/>
    <w:rsid w:val="00310FFD"/>
    <w:pPr>
      <w:ind w:left="360" w:firstLine="360"/>
      <w:jc w:val="both"/>
    </w:pPr>
    <w:rPr>
      <w:lang w:val="sr-Cyrl-CS"/>
    </w:rPr>
  </w:style>
  <w:style w:type="character" w:customStyle="1" w:styleId="BodyTextIndent2Char">
    <w:name w:val="Body Text Indent 2 Char"/>
    <w:basedOn w:val="DefaultParagraphFont"/>
    <w:link w:val="BodyTextIndent2"/>
    <w:rsid w:val="00310FFD"/>
    <w:rPr>
      <w:rFonts w:ascii="Times New Roman" w:eastAsia="Times New Roman" w:hAnsi="Times New Roman" w:cs="Times New Roman"/>
      <w:sz w:val="24"/>
      <w:szCs w:val="24"/>
      <w:lang w:val="sr-Cyrl-CS"/>
    </w:rPr>
  </w:style>
  <w:style w:type="character" w:styleId="PageNumber">
    <w:name w:val="page number"/>
    <w:basedOn w:val="DefaultParagraphFont"/>
    <w:rsid w:val="00310FFD"/>
  </w:style>
  <w:style w:type="paragraph" w:styleId="Title">
    <w:name w:val="Title"/>
    <w:basedOn w:val="Normal"/>
    <w:link w:val="TitleChar"/>
    <w:uiPriority w:val="1"/>
    <w:qFormat/>
    <w:rsid w:val="00310FFD"/>
    <w:pPr>
      <w:widowControl w:val="0"/>
      <w:tabs>
        <w:tab w:val="left" w:pos="-720"/>
      </w:tabs>
      <w:suppressAutoHyphens/>
      <w:jc w:val="center"/>
    </w:pPr>
    <w:rPr>
      <w:b/>
      <w:sz w:val="48"/>
      <w:szCs w:val="20"/>
      <w:lang w:eastAsia="en-GB"/>
    </w:rPr>
  </w:style>
  <w:style w:type="character" w:customStyle="1" w:styleId="TitleChar">
    <w:name w:val="Title Char"/>
    <w:basedOn w:val="DefaultParagraphFont"/>
    <w:link w:val="Title"/>
    <w:rsid w:val="00310FFD"/>
    <w:rPr>
      <w:rFonts w:ascii="Times New Roman" w:eastAsia="Times New Roman" w:hAnsi="Times New Roman" w:cs="Times New Roman"/>
      <w:b/>
      <w:sz w:val="48"/>
      <w:szCs w:val="20"/>
      <w:lang w:val="en-GB" w:eastAsia="en-GB"/>
    </w:rPr>
  </w:style>
  <w:style w:type="character" w:styleId="CommentReference">
    <w:name w:val="annotation reference"/>
    <w:uiPriority w:val="99"/>
    <w:rsid w:val="00310FFD"/>
    <w:rPr>
      <w:sz w:val="16"/>
      <w:szCs w:val="16"/>
    </w:rPr>
  </w:style>
  <w:style w:type="paragraph" w:styleId="CommentText">
    <w:name w:val="annotation text"/>
    <w:basedOn w:val="Normal"/>
    <w:link w:val="CommentTextChar"/>
    <w:rsid w:val="00310FFD"/>
    <w:rPr>
      <w:sz w:val="20"/>
      <w:szCs w:val="20"/>
    </w:rPr>
  </w:style>
  <w:style w:type="character" w:customStyle="1" w:styleId="CommentTextChar">
    <w:name w:val="Comment Text Char"/>
    <w:basedOn w:val="DefaultParagraphFont"/>
    <w:link w:val="CommentText"/>
    <w:uiPriority w:val="99"/>
    <w:rsid w:val="00310FF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310FFD"/>
    <w:rPr>
      <w:b/>
      <w:bCs/>
    </w:rPr>
  </w:style>
  <w:style w:type="character" w:customStyle="1" w:styleId="CommentSubjectChar">
    <w:name w:val="Comment Subject Char"/>
    <w:basedOn w:val="CommentTextChar"/>
    <w:link w:val="CommentSubject"/>
    <w:semiHidden/>
    <w:rsid w:val="00310FFD"/>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rsid w:val="00310FFD"/>
    <w:rPr>
      <w:rFonts w:ascii="Tahoma" w:hAnsi="Tahoma"/>
      <w:sz w:val="16"/>
      <w:szCs w:val="16"/>
    </w:rPr>
  </w:style>
  <w:style w:type="character" w:customStyle="1" w:styleId="BalloonTextChar">
    <w:name w:val="Balloon Text Char"/>
    <w:basedOn w:val="DefaultParagraphFont"/>
    <w:link w:val="BalloonText"/>
    <w:uiPriority w:val="99"/>
    <w:semiHidden/>
    <w:rsid w:val="00310FFD"/>
    <w:rPr>
      <w:rFonts w:ascii="Tahoma" w:eastAsia="Times New Roman" w:hAnsi="Tahoma" w:cs="Times New Roman"/>
      <w:sz w:val="16"/>
      <w:szCs w:val="16"/>
      <w:lang w:val="en-GB"/>
    </w:rPr>
  </w:style>
  <w:style w:type="character" w:styleId="FollowedHyperlink">
    <w:name w:val="FollowedHyperlink"/>
    <w:rsid w:val="00310FFD"/>
    <w:rPr>
      <w:color w:val="800080"/>
      <w:u w:val="single"/>
    </w:rPr>
  </w:style>
  <w:style w:type="table" w:styleId="TableGrid">
    <w:name w:val="Table Grid"/>
    <w:basedOn w:val="TableNormal"/>
    <w:uiPriority w:val="59"/>
    <w:rsid w:val="00310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310FFD"/>
    <w:pPr>
      <w:shd w:val="clear" w:color="auto" w:fill="000080"/>
    </w:pPr>
    <w:rPr>
      <w:rFonts w:ascii="Tahoma" w:hAnsi="Tahoma"/>
    </w:rPr>
  </w:style>
  <w:style w:type="character" w:customStyle="1" w:styleId="DocumentMapChar">
    <w:name w:val="Document Map Char"/>
    <w:basedOn w:val="DefaultParagraphFont"/>
    <w:link w:val="DocumentMap"/>
    <w:semiHidden/>
    <w:rsid w:val="00310FFD"/>
    <w:rPr>
      <w:rFonts w:ascii="Tahoma" w:eastAsia="Times New Roman" w:hAnsi="Tahoma" w:cs="Times New Roman"/>
      <w:sz w:val="24"/>
      <w:szCs w:val="24"/>
      <w:shd w:val="clear" w:color="auto" w:fill="000080"/>
      <w:lang w:val="en-GB"/>
    </w:rPr>
  </w:style>
  <w:style w:type="paragraph" w:styleId="Subtitle">
    <w:name w:val="Subtitle"/>
    <w:basedOn w:val="Normal"/>
    <w:link w:val="SubtitleChar"/>
    <w:qFormat/>
    <w:rsid w:val="00310FFD"/>
    <w:rPr>
      <w:b/>
      <w:szCs w:val="20"/>
      <w:u w:val="single"/>
      <w:lang w:val="sl-SI"/>
    </w:rPr>
  </w:style>
  <w:style w:type="character" w:customStyle="1" w:styleId="SubtitleChar">
    <w:name w:val="Subtitle Char"/>
    <w:basedOn w:val="DefaultParagraphFont"/>
    <w:link w:val="Subtitle"/>
    <w:rsid w:val="00310FFD"/>
    <w:rPr>
      <w:rFonts w:ascii="Times New Roman" w:eastAsia="Times New Roman" w:hAnsi="Times New Roman" w:cs="Times New Roman"/>
      <w:b/>
      <w:sz w:val="24"/>
      <w:szCs w:val="20"/>
      <w:u w:val="single"/>
      <w:lang w:val="sl-SI"/>
    </w:rPr>
  </w:style>
  <w:style w:type="paragraph" w:styleId="BodyText3">
    <w:name w:val="Body Text 3"/>
    <w:basedOn w:val="Normal"/>
    <w:link w:val="BodyText3Char"/>
    <w:uiPriority w:val="99"/>
    <w:rsid w:val="00310FFD"/>
    <w:pPr>
      <w:spacing w:after="120"/>
    </w:pPr>
    <w:rPr>
      <w:sz w:val="16"/>
      <w:szCs w:val="16"/>
      <w:lang w:val="en-US"/>
    </w:rPr>
  </w:style>
  <w:style w:type="character" w:customStyle="1" w:styleId="BodyText3Char">
    <w:name w:val="Body Text 3 Char"/>
    <w:basedOn w:val="DefaultParagraphFont"/>
    <w:link w:val="BodyText3"/>
    <w:uiPriority w:val="99"/>
    <w:rsid w:val="00310FFD"/>
    <w:rPr>
      <w:rFonts w:ascii="Times New Roman" w:eastAsia="Times New Roman" w:hAnsi="Times New Roman" w:cs="Times New Roman"/>
      <w:sz w:val="16"/>
      <w:szCs w:val="16"/>
    </w:rPr>
  </w:style>
  <w:style w:type="paragraph" w:customStyle="1" w:styleId="CharCharCharCharCharCharCharCharCharChar">
    <w:name w:val="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
    <w:name w:val="Char Char Char Char"/>
    <w:basedOn w:val="Normal"/>
    <w:rsid w:val="00310FFD"/>
    <w:pPr>
      <w:spacing w:after="160" w:line="240" w:lineRule="exact"/>
    </w:pPr>
    <w:rPr>
      <w:rFonts w:ascii="Arial" w:hAnsi="Arial" w:cs="Verdana"/>
      <w:sz w:val="20"/>
      <w:szCs w:val="20"/>
      <w:lang w:val="en-US"/>
    </w:rPr>
  </w:style>
  <w:style w:type="paragraph" w:customStyle="1" w:styleId="CharCharChar1Char">
    <w:name w:val="Char Char Char1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Char">
    <w:name w:val="Char 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1CharCharCharChar">
    <w:name w:val="Char Char Char 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4">
    <w:name w:val="Char4"/>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
    <w:name w:val="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
    <w:name w:val="Char Char Char Char Char Char Char"/>
    <w:basedOn w:val="Normal"/>
    <w:rsid w:val="00310FFD"/>
    <w:pPr>
      <w:spacing w:after="160" w:line="240" w:lineRule="exact"/>
    </w:pPr>
    <w:rPr>
      <w:rFonts w:ascii="Arial" w:hAnsi="Arial" w:cs="Verdana"/>
      <w:sz w:val="20"/>
      <w:szCs w:val="20"/>
      <w:lang w:val="en-US"/>
    </w:rPr>
  </w:style>
  <w:style w:type="character" w:styleId="Strong">
    <w:name w:val="Strong"/>
    <w:qFormat/>
    <w:rsid w:val="00310FFD"/>
    <w:rPr>
      <w:b/>
      <w:bCs/>
    </w:rPr>
  </w:style>
  <w:style w:type="paragraph" w:customStyle="1" w:styleId="CharCharCharCharCharCharCharCharChar">
    <w:name w:val="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1">
    <w:name w:val="Char Char Char Char Char Char Char Char Char Char Char Char1"/>
    <w:basedOn w:val="Normal"/>
    <w:rsid w:val="00310FFD"/>
    <w:pPr>
      <w:spacing w:after="160" w:line="240" w:lineRule="exact"/>
    </w:pPr>
    <w:rPr>
      <w:rFonts w:ascii="Arial" w:hAnsi="Arial" w:cs="Verdana"/>
      <w:sz w:val="20"/>
      <w:szCs w:val="20"/>
      <w:lang w:val="en-US"/>
    </w:rPr>
  </w:style>
  <w:style w:type="paragraph" w:customStyle="1" w:styleId="CharCharChar1">
    <w:name w:val="Char Char Char1"/>
    <w:basedOn w:val="Normal"/>
    <w:rsid w:val="00310FFD"/>
    <w:pPr>
      <w:spacing w:after="160" w:line="240" w:lineRule="exact"/>
    </w:pPr>
    <w:rPr>
      <w:rFonts w:ascii="Arial" w:hAnsi="Arial" w:cs="Verdana"/>
      <w:sz w:val="20"/>
      <w:szCs w:val="20"/>
      <w:lang w:val="en-US"/>
    </w:rPr>
  </w:style>
  <w:style w:type="paragraph" w:customStyle="1" w:styleId="CharCharCharChar1">
    <w:name w:val="Char Char Char Char1"/>
    <w:basedOn w:val="Normal"/>
    <w:rsid w:val="00310FFD"/>
    <w:pPr>
      <w:spacing w:after="160" w:line="240" w:lineRule="exact"/>
    </w:pPr>
    <w:rPr>
      <w:rFonts w:ascii="Arial" w:hAnsi="Arial" w:cs="Verdana"/>
      <w:sz w:val="20"/>
      <w:szCs w:val="20"/>
      <w:lang w:val="en-US"/>
    </w:rPr>
  </w:style>
  <w:style w:type="paragraph" w:customStyle="1" w:styleId="xl23">
    <w:name w:val="xl23"/>
    <w:basedOn w:val="Normal"/>
    <w:rsid w:val="00310FFD"/>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24">
    <w:name w:val="xl2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5">
    <w:name w:val="xl2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6">
    <w:name w:val="xl26"/>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7">
    <w:name w:val="xl2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8">
    <w:name w:val="xl2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29">
    <w:name w:val="xl2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0">
    <w:name w:val="xl30"/>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1">
    <w:name w:val="xl31"/>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en-US"/>
    </w:rPr>
  </w:style>
  <w:style w:type="paragraph" w:customStyle="1" w:styleId="xl32">
    <w:name w:val="xl32"/>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3">
    <w:name w:val="xl33"/>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34">
    <w:name w:val="xl3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5">
    <w:name w:val="xl3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6">
    <w:name w:val="xl36"/>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lang w:val="en-US"/>
    </w:rPr>
  </w:style>
  <w:style w:type="paragraph" w:customStyle="1" w:styleId="xl37">
    <w:name w:val="xl37"/>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8">
    <w:name w:val="xl38"/>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9">
    <w:name w:val="xl39"/>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val="en-US"/>
    </w:rPr>
  </w:style>
  <w:style w:type="paragraph" w:customStyle="1" w:styleId="xl40">
    <w:name w:val="xl40"/>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1">
    <w:name w:val="xl41"/>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sz w:val="18"/>
      <w:szCs w:val="18"/>
      <w:lang w:val="en-US"/>
    </w:rPr>
  </w:style>
  <w:style w:type="paragraph" w:customStyle="1" w:styleId="xl42">
    <w:name w:val="xl42"/>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3">
    <w:name w:val="xl43"/>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b/>
      <w:bCs/>
      <w:sz w:val="18"/>
      <w:szCs w:val="18"/>
      <w:lang w:val="en-US"/>
    </w:rPr>
  </w:style>
  <w:style w:type="paragraph" w:customStyle="1" w:styleId="xl44">
    <w:name w:val="xl4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45">
    <w:name w:val="xl4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6">
    <w:name w:val="xl46"/>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7">
    <w:name w:val="xl4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48">
    <w:name w:val="xl4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9">
    <w:name w:val="xl4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50">
    <w:name w:val="xl50"/>
    <w:basedOn w:val="Normal"/>
    <w:rsid w:val="00310FFD"/>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b/>
      <w:bCs/>
      <w:sz w:val="18"/>
      <w:szCs w:val="18"/>
      <w:lang w:val="en-US"/>
    </w:rPr>
  </w:style>
  <w:style w:type="paragraph" w:customStyle="1" w:styleId="xl51">
    <w:name w:val="xl51"/>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lang w:val="en-US"/>
    </w:rPr>
  </w:style>
  <w:style w:type="paragraph" w:customStyle="1" w:styleId="xl52">
    <w:name w:val="xl52"/>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sz w:val="18"/>
      <w:szCs w:val="18"/>
      <w:lang w:val="en-US"/>
    </w:rPr>
  </w:style>
  <w:style w:type="paragraph" w:customStyle="1" w:styleId="xl53">
    <w:name w:val="xl53"/>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4">
    <w:name w:val="xl5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5">
    <w:name w:val="xl5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rPr>
  </w:style>
  <w:style w:type="paragraph" w:customStyle="1" w:styleId="xl56">
    <w:name w:val="xl56"/>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18"/>
      <w:szCs w:val="18"/>
      <w:lang w:val="en-US"/>
    </w:rPr>
  </w:style>
  <w:style w:type="paragraph" w:customStyle="1" w:styleId="xl57">
    <w:name w:val="xl5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8">
    <w:name w:val="xl5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9">
    <w:name w:val="xl5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US"/>
    </w:rPr>
  </w:style>
  <w:style w:type="paragraph" w:customStyle="1" w:styleId="xl60">
    <w:name w:val="xl60"/>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18"/>
      <w:szCs w:val="18"/>
      <w:lang w:val="en-US"/>
    </w:rPr>
  </w:style>
  <w:style w:type="paragraph" w:customStyle="1" w:styleId="xl61">
    <w:name w:val="xl61"/>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sz w:val="18"/>
      <w:szCs w:val="18"/>
      <w:lang w:val="en-US"/>
    </w:rPr>
  </w:style>
  <w:style w:type="paragraph" w:customStyle="1" w:styleId="xl62">
    <w:name w:val="xl62"/>
    <w:basedOn w:val="Normal"/>
    <w:rsid w:val="00310FFD"/>
    <w:pPr>
      <w:pBdr>
        <w:top w:val="single" w:sz="8" w:space="0" w:color="auto"/>
        <w:bottom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3">
    <w:name w:val="xl63"/>
    <w:basedOn w:val="Normal"/>
    <w:rsid w:val="00310FFD"/>
    <w:pPr>
      <w:pBdr>
        <w:top w:val="single" w:sz="8" w:space="0" w:color="auto"/>
        <w:bottom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4">
    <w:name w:val="xl64"/>
    <w:basedOn w:val="Normal"/>
    <w:rsid w:val="00310F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65">
    <w:name w:val="xl65"/>
    <w:basedOn w:val="Normal"/>
    <w:rsid w:val="00310FF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66">
    <w:name w:val="xl66"/>
    <w:basedOn w:val="Normal"/>
    <w:rsid w:val="00310FFD"/>
    <w:pPr>
      <w:pBdr>
        <w:top w:val="single" w:sz="4" w:space="0" w:color="auto"/>
        <w:bottom w:val="single" w:sz="4" w:space="0" w:color="auto"/>
        <w:right w:val="single" w:sz="4" w:space="0" w:color="auto"/>
      </w:pBdr>
      <w:spacing w:before="100" w:beforeAutospacing="1" w:after="100" w:afterAutospacing="1"/>
    </w:pPr>
    <w:rPr>
      <w:sz w:val="22"/>
      <w:szCs w:val="22"/>
      <w:lang w:val="en-US"/>
    </w:rPr>
  </w:style>
  <w:style w:type="paragraph" w:customStyle="1" w:styleId="xl67">
    <w:name w:val="xl67"/>
    <w:basedOn w:val="Normal"/>
    <w:rsid w:val="00310FFD"/>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sz w:val="22"/>
      <w:szCs w:val="22"/>
      <w:lang w:val="en-US"/>
    </w:rPr>
  </w:style>
  <w:style w:type="paragraph" w:customStyle="1" w:styleId="xl68">
    <w:name w:val="xl68"/>
    <w:basedOn w:val="Normal"/>
    <w:rsid w:val="00310FFD"/>
    <w:pPr>
      <w:pBdr>
        <w:top w:val="single" w:sz="4" w:space="0" w:color="auto"/>
        <w:left w:val="single" w:sz="8" w:space="0" w:color="auto"/>
        <w:right w:val="single" w:sz="4" w:space="0" w:color="auto"/>
      </w:pBdr>
      <w:spacing w:before="100" w:beforeAutospacing="1" w:after="100" w:afterAutospacing="1"/>
    </w:pPr>
    <w:rPr>
      <w:sz w:val="22"/>
      <w:szCs w:val="22"/>
      <w:lang w:val="en-US"/>
    </w:rPr>
  </w:style>
  <w:style w:type="paragraph" w:customStyle="1" w:styleId="xl69">
    <w:name w:val="xl69"/>
    <w:basedOn w:val="Normal"/>
    <w:rsid w:val="00310FFD"/>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2"/>
      <w:szCs w:val="22"/>
      <w:lang w:val="en-US"/>
    </w:rPr>
  </w:style>
  <w:style w:type="paragraph" w:customStyle="1" w:styleId="xl70">
    <w:name w:val="xl70"/>
    <w:basedOn w:val="Normal"/>
    <w:rsid w:val="00310F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1">
    <w:name w:val="xl71"/>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2">
    <w:name w:val="xl72"/>
    <w:basedOn w:val="Normal"/>
    <w:rsid w:val="00310FF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3">
    <w:name w:val="xl73"/>
    <w:basedOn w:val="Normal"/>
    <w:rsid w:val="00310F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4">
    <w:name w:val="xl7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5">
    <w:name w:val="xl75"/>
    <w:basedOn w:val="Normal"/>
    <w:rsid w:val="00310F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6">
    <w:name w:val="xl76"/>
    <w:basedOn w:val="Normal"/>
    <w:rsid w:val="00310FFD"/>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7">
    <w:name w:val="xl77"/>
    <w:basedOn w:val="Normal"/>
    <w:rsid w:val="00310FFD"/>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8">
    <w:name w:val="xl78"/>
    <w:basedOn w:val="Normal"/>
    <w:rsid w:val="00310FFD"/>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9">
    <w:name w:val="xl79"/>
    <w:basedOn w:val="Normal"/>
    <w:rsid w:val="00310FFD"/>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0">
    <w:name w:val="xl80"/>
    <w:basedOn w:val="Normal"/>
    <w:rsid w:val="00310FFD"/>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1">
    <w:name w:val="xl81"/>
    <w:basedOn w:val="Normal"/>
    <w:rsid w:val="00310FFD"/>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2">
    <w:name w:val="xl82"/>
    <w:basedOn w:val="Normal"/>
    <w:rsid w:val="00310FFD"/>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3">
    <w:name w:val="xl83"/>
    <w:basedOn w:val="Normal"/>
    <w:rsid w:val="00310FFD"/>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4">
    <w:name w:val="xl84"/>
    <w:basedOn w:val="Normal"/>
    <w:rsid w:val="00310FFD"/>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5">
    <w:name w:val="xl85"/>
    <w:basedOn w:val="Normal"/>
    <w:rsid w:val="00310FFD"/>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6">
    <w:name w:val="xl86"/>
    <w:basedOn w:val="Normal"/>
    <w:rsid w:val="00310FFD"/>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7">
    <w:name w:val="xl87"/>
    <w:basedOn w:val="Normal"/>
    <w:rsid w:val="00310FFD"/>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styleId="List">
    <w:name w:val="List"/>
    <w:basedOn w:val="Normal"/>
    <w:rsid w:val="00310FFD"/>
    <w:pPr>
      <w:ind w:left="360" w:hanging="360"/>
    </w:pPr>
  </w:style>
  <w:style w:type="paragraph" w:styleId="List2">
    <w:name w:val="List 2"/>
    <w:basedOn w:val="Normal"/>
    <w:rsid w:val="00310FFD"/>
    <w:pPr>
      <w:ind w:left="720" w:hanging="360"/>
    </w:pPr>
  </w:style>
  <w:style w:type="paragraph" w:styleId="List3">
    <w:name w:val="List 3"/>
    <w:basedOn w:val="Normal"/>
    <w:rsid w:val="00310FFD"/>
    <w:pPr>
      <w:ind w:left="1080" w:hanging="360"/>
    </w:pPr>
  </w:style>
  <w:style w:type="paragraph" w:styleId="ListBullet2">
    <w:name w:val="List Bullet 2"/>
    <w:basedOn w:val="Normal"/>
    <w:autoRedefine/>
    <w:rsid w:val="00310FFD"/>
    <w:pPr>
      <w:numPr>
        <w:numId w:val="1"/>
      </w:numPr>
      <w:tabs>
        <w:tab w:val="clear" w:pos="720"/>
        <w:tab w:val="num" w:pos="0"/>
      </w:tabs>
      <w:ind w:left="0" w:firstLine="720"/>
      <w:jc w:val="both"/>
    </w:pPr>
  </w:style>
  <w:style w:type="paragraph" w:styleId="ListContinue">
    <w:name w:val="List Continue"/>
    <w:basedOn w:val="Normal"/>
    <w:rsid w:val="00310FFD"/>
    <w:pPr>
      <w:spacing w:after="120"/>
      <w:ind w:left="360"/>
    </w:pPr>
  </w:style>
  <w:style w:type="paragraph" w:styleId="ListContinue2">
    <w:name w:val="List Continue 2"/>
    <w:basedOn w:val="Normal"/>
    <w:rsid w:val="00310FFD"/>
    <w:pPr>
      <w:spacing w:after="120"/>
      <w:ind w:left="720"/>
    </w:pPr>
  </w:style>
  <w:style w:type="paragraph" w:customStyle="1" w:styleId="Char1">
    <w:name w:val="Char1"/>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1CharCharCharChar">
    <w:name w:val="Char Char Char Char Char Char 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3">
    <w:name w:val="Char Char Char Char Char Char Char Char Char Char3"/>
    <w:basedOn w:val="Normal"/>
    <w:rsid w:val="00310FFD"/>
    <w:pPr>
      <w:spacing w:after="160" w:line="240" w:lineRule="exact"/>
    </w:pPr>
    <w:rPr>
      <w:rFonts w:ascii="Arial" w:hAnsi="Arial" w:cs="Verdana"/>
      <w:sz w:val="20"/>
      <w:szCs w:val="20"/>
      <w:lang w:val="en-US"/>
    </w:rPr>
  </w:style>
  <w:style w:type="paragraph" w:customStyle="1" w:styleId="CharCharChar">
    <w:name w:val="Char Char Char"/>
    <w:basedOn w:val="Normal"/>
    <w:rsid w:val="00310FFD"/>
    <w:pPr>
      <w:spacing w:after="160" w:line="240" w:lineRule="exact"/>
    </w:pPr>
    <w:rPr>
      <w:rFonts w:ascii="Arial" w:hAnsi="Arial" w:cs="Verdana"/>
      <w:sz w:val="20"/>
      <w:szCs w:val="20"/>
      <w:lang w:val="en-US"/>
    </w:rPr>
  </w:style>
  <w:style w:type="paragraph" w:customStyle="1" w:styleId="CharCharCharCharCharChar1CharCharCharChar">
    <w:name w:val="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1CharCharCharCharCharCharChar">
    <w:name w:val="Char Char Char Char Char Char1 Char Char Char Char Char Char Char"/>
    <w:basedOn w:val="Normal"/>
    <w:rsid w:val="00310FFD"/>
    <w:pPr>
      <w:spacing w:after="160" w:line="240" w:lineRule="exact"/>
    </w:pPr>
    <w:rPr>
      <w:rFonts w:ascii="Arial" w:hAnsi="Arial" w:cs="Verdana"/>
      <w:sz w:val="20"/>
      <w:szCs w:val="20"/>
      <w:lang w:val="en-US"/>
    </w:rPr>
  </w:style>
  <w:style w:type="paragraph" w:styleId="BodyTextFirstIndent2">
    <w:name w:val="Body Text First Indent 2"/>
    <w:basedOn w:val="BodyTextIndent"/>
    <w:link w:val="BodyTextFirstIndent2Char"/>
    <w:rsid w:val="00310FFD"/>
    <w:pPr>
      <w:spacing w:after="120"/>
      <w:ind w:left="283" w:firstLine="210"/>
      <w:jc w:val="left"/>
    </w:pPr>
    <w:rPr>
      <w:b w:val="0"/>
      <w:bCs w:val="0"/>
      <w:sz w:val="24"/>
      <w:szCs w:val="20"/>
    </w:rPr>
  </w:style>
  <w:style w:type="character" w:customStyle="1" w:styleId="BodyTextFirstIndent2Char">
    <w:name w:val="Body Text First Indent 2 Char"/>
    <w:basedOn w:val="BodyTextIndentChar"/>
    <w:link w:val="BodyTextFirstIndent2"/>
    <w:rsid w:val="00310FFD"/>
    <w:rPr>
      <w:rFonts w:ascii="Times New Roman" w:eastAsia="Times New Roman" w:hAnsi="Times New Roman" w:cs="Times New Roman"/>
      <w:b w:val="0"/>
      <w:bCs w:val="0"/>
      <w:sz w:val="24"/>
      <w:szCs w:val="20"/>
      <w:lang w:val="sr-Cyrl-CS"/>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310FFD"/>
    <w:pPr>
      <w:spacing w:after="160" w:line="240" w:lineRule="exact"/>
    </w:pPr>
    <w:rPr>
      <w:rFonts w:ascii="Arial" w:hAnsi="Arial" w:cs="Verdana"/>
      <w:sz w:val="20"/>
      <w:szCs w:val="20"/>
      <w:lang w:val="en-US"/>
    </w:rPr>
  </w:style>
  <w:style w:type="paragraph" w:styleId="ListParagraph">
    <w:name w:val="List Paragraph"/>
    <w:aliases w:val="Liste 1,List Paragraph1,Bullet Number,lp1,lp11,List Paragraph11,Bullet 1,Use Case List Paragraph,Bullet List,FooterText,Num Bullet 1,TOC style,List1,List11,Viñeta 1,Heading2,Colorful List - Accent 11,YC Bulet,numbered,Paragraphe de liste1"/>
    <w:basedOn w:val="Normal"/>
    <w:link w:val="ListParagraphChar"/>
    <w:uiPriority w:val="34"/>
    <w:qFormat/>
    <w:rsid w:val="00310FFD"/>
    <w:pPr>
      <w:ind w:left="708"/>
    </w:pPr>
  </w:style>
  <w:style w:type="paragraph" w:customStyle="1" w:styleId="CharCharCharCharCharCharCharCharCharCharCharChar1Char">
    <w:name w:val="Char Char Char Char Char Char Char Char Char Char Char Char1 Char"/>
    <w:basedOn w:val="Normal"/>
    <w:rsid w:val="00310FFD"/>
    <w:pPr>
      <w:spacing w:after="160" w:line="240" w:lineRule="exact"/>
    </w:pPr>
    <w:rPr>
      <w:rFonts w:ascii="Arial" w:hAnsi="Arial" w:cs="Verdana"/>
      <w:sz w:val="20"/>
      <w:szCs w:val="20"/>
      <w:lang w:val="en-US"/>
    </w:rPr>
  </w:style>
  <w:style w:type="paragraph" w:customStyle="1" w:styleId="CharCharCharCharCharCharCharCharChar1CharCharCharCharCharCharCharCharCharChar">
    <w:name w:val="Char Char Char Char Char Char Char Char Char1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4">
    <w:name w:val="Char Char Char Char4"/>
    <w:basedOn w:val="Normal"/>
    <w:link w:val="CharCharCharCharChar"/>
    <w:rsid w:val="00310FFD"/>
    <w:pPr>
      <w:spacing w:after="160" w:line="240" w:lineRule="exact"/>
    </w:pPr>
    <w:rPr>
      <w:rFonts w:ascii="Arial" w:hAnsi="Arial"/>
      <w:sz w:val="20"/>
      <w:szCs w:val="20"/>
      <w:lang w:val="en-US"/>
    </w:rPr>
  </w:style>
  <w:style w:type="character" w:customStyle="1" w:styleId="CharCharCharCharChar">
    <w:name w:val="Char Char Char Char Char"/>
    <w:link w:val="CharCharCharChar4"/>
    <w:rsid w:val="00310FFD"/>
    <w:rPr>
      <w:rFonts w:ascii="Arial" w:eastAsia="Times New Roman" w:hAnsi="Arial" w:cs="Times New Roman"/>
      <w:sz w:val="20"/>
      <w:szCs w:val="20"/>
    </w:rPr>
  </w:style>
  <w:style w:type="character" w:customStyle="1" w:styleId="CharChar12">
    <w:name w:val="Char Char12"/>
    <w:rsid w:val="00310FFD"/>
    <w:rPr>
      <w:sz w:val="28"/>
      <w:szCs w:val="24"/>
      <w:lang w:val="sr-Cyrl-CS"/>
    </w:rPr>
  </w:style>
  <w:style w:type="character" w:customStyle="1" w:styleId="BodyText1">
    <w:name w:val="Body Text1"/>
    <w:rsid w:val="00310FFD"/>
    <w:rPr>
      <w:rFonts w:ascii="Times New Roman" w:eastAsia="Times New Roman" w:hAnsi="Times New Roman" w:cs="Times New Roman"/>
      <w:b w:val="0"/>
      <w:bCs w:val="0"/>
      <w:i w:val="0"/>
      <w:iCs w:val="0"/>
      <w:smallCaps w:val="0"/>
      <w:strike w:val="0"/>
      <w:spacing w:val="0"/>
      <w:sz w:val="19"/>
      <w:szCs w:val="19"/>
    </w:rPr>
  </w:style>
  <w:style w:type="character" w:customStyle="1" w:styleId="Heading20">
    <w:name w:val="Heading #2"/>
    <w:rsid w:val="00310FFD"/>
    <w:rPr>
      <w:rFonts w:ascii="Times New Roman" w:eastAsia="Times New Roman" w:hAnsi="Times New Roman" w:cs="Times New Roman"/>
      <w:b w:val="0"/>
      <w:bCs w:val="0"/>
      <w:i w:val="0"/>
      <w:iCs w:val="0"/>
      <w:smallCaps w:val="0"/>
      <w:strike w:val="0"/>
      <w:spacing w:val="0"/>
      <w:sz w:val="19"/>
      <w:szCs w:val="19"/>
    </w:rPr>
  </w:style>
  <w:style w:type="paragraph" w:customStyle="1" w:styleId="a1">
    <w:name w:val="Поднаслов"/>
    <w:basedOn w:val="Normal"/>
    <w:link w:val="Char"/>
    <w:qFormat/>
    <w:rsid w:val="00310FFD"/>
    <w:pPr>
      <w:keepNext/>
      <w:keepLines/>
    </w:pPr>
    <w:rPr>
      <w:rFonts w:eastAsia="Calibri"/>
      <w:b/>
      <w:lang w:val="sr-Cyrl-CS" w:eastAsia="sr-Latn-CS"/>
    </w:rPr>
  </w:style>
  <w:style w:type="character" w:customStyle="1" w:styleId="Char">
    <w:name w:val="Поднаслов Char"/>
    <w:link w:val="a1"/>
    <w:rsid w:val="00310FFD"/>
    <w:rPr>
      <w:rFonts w:ascii="Times New Roman" w:eastAsia="Calibri" w:hAnsi="Times New Roman" w:cs="Times New Roman"/>
      <w:b/>
      <w:sz w:val="24"/>
      <w:szCs w:val="24"/>
      <w:lang w:val="sr-Cyrl-CS" w:eastAsia="sr-Latn-CS"/>
    </w:rPr>
  </w:style>
  <w:style w:type="paragraph" w:customStyle="1" w:styleId="a0">
    <w:name w:val="ПодНабрајање"/>
    <w:basedOn w:val="BodyText"/>
    <w:link w:val="Char0"/>
    <w:qFormat/>
    <w:rsid w:val="00310FFD"/>
    <w:pPr>
      <w:numPr>
        <w:numId w:val="3"/>
      </w:numPr>
      <w:tabs>
        <w:tab w:val="clear" w:pos="0"/>
      </w:tabs>
      <w:suppressAutoHyphens/>
      <w:ind w:left="993" w:hanging="284"/>
    </w:pPr>
    <w:rPr>
      <w:sz w:val="24"/>
    </w:rPr>
  </w:style>
  <w:style w:type="character" w:customStyle="1" w:styleId="Char0">
    <w:name w:val="ПодНабрајање Char"/>
    <w:link w:val="a0"/>
    <w:rsid w:val="00310FFD"/>
    <w:rPr>
      <w:rFonts w:ascii="Times New Roman" w:eastAsia="Times New Roman" w:hAnsi="Times New Roman" w:cs="Times New Roman"/>
      <w:sz w:val="24"/>
      <w:szCs w:val="24"/>
      <w:lang w:val="sr-Cyrl-CS"/>
    </w:rPr>
  </w:style>
  <w:style w:type="paragraph" w:customStyle="1" w:styleId="a">
    <w:name w:val="Набрајање"/>
    <w:basedOn w:val="Normal"/>
    <w:link w:val="Char2"/>
    <w:qFormat/>
    <w:rsid w:val="00310FFD"/>
    <w:pPr>
      <w:widowControl w:val="0"/>
      <w:numPr>
        <w:numId w:val="2"/>
      </w:numPr>
      <w:tabs>
        <w:tab w:val="clear" w:pos="720"/>
      </w:tabs>
      <w:suppressAutoHyphens/>
      <w:ind w:left="567" w:hanging="207"/>
      <w:jc w:val="both"/>
    </w:pPr>
    <w:rPr>
      <w:bCs/>
      <w:lang w:val="sr-Cyrl-CS"/>
    </w:rPr>
  </w:style>
  <w:style w:type="character" w:customStyle="1" w:styleId="Char2">
    <w:name w:val="Набрајање Char"/>
    <w:link w:val="a"/>
    <w:rsid w:val="00310FFD"/>
    <w:rPr>
      <w:rFonts w:ascii="Times New Roman" w:eastAsia="Times New Roman" w:hAnsi="Times New Roman" w:cs="Times New Roman"/>
      <w:bCs/>
      <w:sz w:val="24"/>
      <w:szCs w:val="24"/>
      <w:lang w:val="sr-Cyrl-CS"/>
    </w:rPr>
  </w:style>
  <w:style w:type="paragraph" w:customStyle="1" w:styleId="Default">
    <w:name w:val="Default"/>
    <w:rsid w:val="00310FF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xl92">
    <w:name w:val="xl92"/>
    <w:basedOn w:val="Normal"/>
    <w:rsid w:val="00310FFD"/>
    <w:pPr>
      <w:spacing w:before="100" w:beforeAutospacing="1" w:after="100" w:afterAutospacing="1"/>
      <w:jc w:val="both"/>
      <w:textAlignment w:val="center"/>
    </w:pPr>
    <w:rPr>
      <w:b/>
      <w:bCs/>
      <w:lang w:val="en-US"/>
    </w:rPr>
  </w:style>
  <w:style w:type="character" w:customStyle="1" w:styleId="hps">
    <w:name w:val="hps"/>
    <w:rsid w:val="00310FFD"/>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TOC style Char,List1 Char,List11 Char"/>
    <w:link w:val="ListParagraph"/>
    <w:uiPriority w:val="34"/>
    <w:qFormat/>
    <w:locked/>
    <w:rsid w:val="00310FFD"/>
    <w:rPr>
      <w:rFonts w:ascii="Times New Roman" w:eastAsia="Times New Roman" w:hAnsi="Times New Roman" w:cs="Times New Roman"/>
      <w:sz w:val="24"/>
      <w:szCs w:val="24"/>
      <w:lang w:val="en-GB"/>
    </w:rPr>
  </w:style>
  <w:style w:type="character" w:styleId="Emphasis">
    <w:name w:val="Emphasis"/>
    <w:qFormat/>
    <w:rsid w:val="00310FFD"/>
    <w:rPr>
      <w:b/>
      <w:bCs/>
      <w:i w:val="0"/>
      <w:iCs w:val="0"/>
    </w:rPr>
  </w:style>
  <w:style w:type="paragraph" w:customStyle="1" w:styleId="Heading31">
    <w:name w:val="Heading 31"/>
    <w:basedOn w:val="Normal"/>
    <w:next w:val="Normal"/>
    <w:autoRedefine/>
    <w:rsid w:val="00310FFD"/>
    <w:pPr>
      <w:keepNext/>
      <w:spacing w:before="240" w:after="240"/>
      <w:jc w:val="both"/>
      <w:outlineLvl w:val="2"/>
    </w:pPr>
    <w:rPr>
      <w:rFonts w:eastAsia="Calibri"/>
      <w:b/>
      <w:sz w:val="28"/>
      <w:szCs w:val="28"/>
      <w:lang w:val="sr-Cyrl-CS" w:eastAsia="sr-Latn-CS"/>
    </w:rPr>
  </w:style>
  <w:style w:type="paragraph" w:customStyle="1" w:styleId="n">
    <w:name w:val="n"/>
    <w:basedOn w:val="Normal"/>
    <w:autoRedefine/>
    <w:rsid w:val="00310FFD"/>
    <w:pPr>
      <w:numPr>
        <w:numId w:val="4"/>
      </w:numPr>
      <w:jc w:val="both"/>
    </w:pPr>
    <w:rPr>
      <w:rFonts w:ascii="Calibri" w:eastAsia="Calibri" w:hAnsi="Calibri" w:cs="Arial"/>
      <w:sz w:val="22"/>
    </w:rPr>
  </w:style>
  <w:style w:type="paragraph" w:styleId="NoSpacing">
    <w:name w:val="No Spacing"/>
    <w:basedOn w:val="Normal"/>
    <w:link w:val="NoSpacingChar"/>
    <w:uiPriority w:val="1"/>
    <w:qFormat/>
    <w:rsid w:val="00310FFD"/>
    <w:rPr>
      <w:rFonts w:ascii="Calibri" w:hAnsi="Calibri"/>
      <w:sz w:val="20"/>
      <w:szCs w:val="20"/>
      <w:lang w:val="en-US"/>
    </w:rPr>
  </w:style>
  <w:style w:type="character" w:customStyle="1" w:styleId="NoSpacingChar">
    <w:name w:val="No Spacing Char"/>
    <w:link w:val="NoSpacing"/>
    <w:uiPriority w:val="1"/>
    <w:locked/>
    <w:rsid w:val="00310FFD"/>
    <w:rPr>
      <w:rFonts w:ascii="Calibri" w:eastAsia="Times New Roman" w:hAnsi="Calibri" w:cs="Times New Roman"/>
      <w:sz w:val="20"/>
      <w:szCs w:val="20"/>
    </w:rPr>
  </w:style>
  <w:style w:type="table" w:styleId="Table3Deffects3">
    <w:name w:val="Table 3D effects 3"/>
    <w:basedOn w:val="TableNormal"/>
    <w:rsid w:val="00310FF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6">
    <w:name w:val="Style 6"/>
    <w:rsid w:val="00310FFD"/>
  </w:style>
  <w:style w:type="numbering" w:customStyle="1" w:styleId="Style1">
    <w:name w:val="Style1"/>
    <w:rsid w:val="00310FFD"/>
  </w:style>
  <w:style w:type="paragraph" w:customStyle="1" w:styleId="CharCharCharCharCharCharCharCharChar1CharCharCharCharCharCharChar">
    <w:name w:val="Char Char Char Char Char Char Char Char Char1 Char Char Char Char Char Char Char"/>
    <w:basedOn w:val="Normal"/>
    <w:rsid w:val="00310FFD"/>
    <w:pPr>
      <w:spacing w:after="160" w:line="240" w:lineRule="exact"/>
    </w:pPr>
    <w:rPr>
      <w:rFonts w:ascii="Arial" w:hAnsi="Arial" w:cs="Verdana"/>
      <w:sz w:val="20"/>
      <w:szCs w:val="20"/>
      <w:lang w:val="en-US"/>
    </w:rPr>
  </w:style>
  <w:style w:type="character" w:customStyle="1" w:styleId="Bodytext6">
    <w:name w:val="Body text (6)_"/>
    <w:link w:val="Bodytext60"/>
    <w:uiPriority w:val="99"/>
    <w:locked/>
    <w:rsid w:val="00310FFD"/>
    <w:rPr>
      <w:sz w:val="24"/>
      <w:szCs w:val="24"/>
      <w:shd w:val="clear" w:color="auto" w:fill="FFFFFF"/>
    </w:rPr>
  </w:style>
  <w:style w:type="paragraph" w:customStyle="1" w:styleId="Bodytext60">
    <w:name w:val="Body text (6)"/>
    <w:basedOn w:val="Normal"/>
    <w:link w:val="Bodytext6"/>
    <w:uiPriority w:val="99"/>
    <w:rsid w:val="00310FFD"/>
    <w:pPr>
      <w:shd w:val="clear" w:color="auto" w:fill="FFFFFF"/>
      <w:spacing w:after="360" w:line="240" w:lineRule="atLeast"/>
    </w:pPr>
    <w:rPr>
      <w:rFonts w:asciiTheme="minorHAnsi" w:eastAsiaTheme="minorHAnsi" w:hAnsiTheme="minorHAnsi" w:cstheme="minorBidi"/>
      <w:lang w:val="en-US"/>
    </w:rPr>
  </w:style>
  <w:style w:type="paragraph" w:customStyle="1" w:styleId="rvps1">
    <w:name w:val="rvps1"/>
    <w:basedOn w:val="Normal"/>
    <w:rsid w:val="00310FFD"/>
    <w:rPr>
      <w:lang w:val="sr-Latn-CS" w:eastAsia="sr-Latn-CS"/>
    </w:rPr>
  </w:style>
  <w:style w:type="character" w:customStyle="1" w:styleId="rvts1">
    <w:name w:val="rvts1"/>
    <w:rsid w:val="00310FFD"/>
    <w:rPr>
      <w:b w:val="0"/>
      <w:bCs w:val="0"/>
      <w:i/>
      <w:iCs/>
      <w:color w:val="008000"/>
      <w:sz w:val="20"/>
      <w:szCs w:val="20"/>
    </w:rPr>
  </w:style>
  <w:style w:type="paragraph" w:styleId="NormalIndent">
    <w:name w:val="Normal Indent"/>
    <w:basedOn w:val="Normal"/>
    <w:rsid w:val="00310FFD"/>
    <w:pPr>
      <w:ind w:left="1080"/>
      <w:jc w:val="center"/>
    </w:pPr>
    <w:rPr>
      <w:rFonts w:ascii="Helvetica" w:hAnsi="Helvetica"/>
      <w:sz w:val="22"/>
      <w:szCs w:val="20"/>
      <w:lang w:val="en-US"/>
    </w:rPr>
  </w:style>
  <w:style w:type="paragraph" w:customStyle="1" w:styleId="CharCharChar1CharCharCharChar">
    <w:name w:val="Char Char Char1 Char Char Char Char"/>
    <w:basedOn w:val="Normal"/>
    <w:rsid w:val="00310FFD"/>
    <w:pPr>
      <w:spacing w:after="160" w:line="240" w:lineRule="exact"/>
    </w:pPr>
    <w:rPr>
      <w:rFonts w:ascii="Arial" w:hAnsi="Arial" w:cs="Verdana"/>
      <w:sz w:val="20"/>
      <w:szCs w:val="20"/>
      <w:lang w:val="en-US"/>
    </w:rPr>
  </w:style>
  <w:style w:type="paragraph" w:customStyle="1" w:styleId="a2">
    <w:name w:val="текст"/>
    <w:basedOn w:val="Normal"/>
    <w:link w:val="Char3"/>
    <w:uiPriority w:val="99"/>
    <w:rsid w:val="00310FFD"/>
    <w:pPr>
      <w:ind w:left="-120" w:right="-89" w:firstLine="720"/>
      <w:jc w:val="both"/>
    </w:pPr>
    <w:rPr>
      <w:rFonts w:eastAsia="Calibri"/>
      <w:color w:val="000000"/>
      <w:lang w:val="ru-RU"/>
    </w:rPr>
  </w:style>
  <w:style w:type="character" w:customStyle="1" w:styleId="Char3">
    <w:name w:val="текст Char"/>
    <w:link w:val="a2"/>
    <w:uiPriority w:val="99"/>
    <w:locked/>
    <w:rsid w:val="00310FFD"/>
    <w:rPr>
      <w:rFonts w:ascii="Times New Roman" w:eastAsia="Calibri" w:hAnsi="Times New Roman" w:cs="Times New Roman"/>
      <w:color w:val="000000"/>
      <w:sz w:val="24"/>
      <w:szCs w:val="24"/>
      <w:lang w:val="ru-RU"/>
    </w:rPr>
  </w:style>
  <w:style w:type="character" w:customStyle="1" w:styleId="WW8Num2z1">
    <w:name w:val="WW8Num2z1"/>
    <w:rsid w:val="00310FFD"/>
    <w:rPr>
      <w:rFonts w:ascii="Courier New" w:hAnsi="Courier New" w:cs="Courier New"/>
    </w:rPr>
  </w:style>
  <w:style w:type="paragraph" w:styleId="NormalWeb">
    <w:name w:val="Normal (Web)"/>
    <w:aliases w:val=" Char Char, Char Char2, Char Char1, Char, Char Char Char Char, Char Char1 Char Char Char Char, Char Char1 Char Char Char Char Char C, Char Char Char Char Char Char Char,Normal (Web) Char Char,Char Char Char1 Char Char Char"/>
    <w:basedOn w:val="Normal"/>
    <w:link w:val="NormalWebChar"/>
    <w:qFormat/>
    <w:rsid w:val="00310FFD"/>
    <w:pPr>
      <w:spacing w:before="100" w:beforeAutospacing="1" w:after="100" w:afterAutospacing="1"/>
    </w:pPr>
    <w:rPr>
      <w:rFonts w:ascii="Verdana" w:eastAsia="SimSun" w:hAnsi="Verdana"/>
      <w:sz w:val="10"/>
      <w:szCs w:val="10"/>
      <w:lang w:val="sr-Latn-CS" w:eastAsia="sr-Latn-CS"/>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
    <w:link w:val="NormalWeb"/>
    <w:locked/>
    <w:rsid w:val="00310FFD"/>
    <w:rPr>
      <w:rFonts w:ascii="Verdana" w:eastAsia="SimSun" w:hAnsi="Verdana" w:cs="Times New Roman"/>
      <w:sz w:val="10"/>
      <w:szCs w:val="10"/>
      <w:lang w:val="sr-Latn-CS" w:eastAsia="sr-Latn-CS"/>
    </w:rPr>
  </w:style>
  <w:style w:type="paragraph" w:customStyle="1" w:styleId="Standard">
    <w:name w:val="Standard"/>
    <w:rsid w:val="00310FFD"/>
    <w:pPr>
      <w:suppressAutoHyphens/>
      <w:autoSpaceDN w:val="0"/>
      <w:spacing w:after="0" w:line="240" w:lineRule="auto"/>
      <w:textAlignment w:val="baseline"/>
    </w:pPr>
    <w:rPr>
      <w:rFonts w:ascii="Verdana" w:eastAsia="Times New Roman" w:hAnsi="Verdana" w:cs="Times New Roman"/>
      <w:kern w:val="3"/>
      <w:szCs w:val="24"/>
      <w:lang w:eastAsia="zh-CN"/>
    </w:rPr>
  </w:style>
  <w:style w:type="numbering" w:customStyle="1" w:styleId="WW8Num7">
    <w:name w:val="WW8Num7"/>
    <w:basedOn w:val="NoList"/>
    <w:rsid w:val="00310FFD"/>
    <w:pPr>
      <w:numPr>
        <w:numId w:val="9"/>
      </w:numPr>
    </w:pPr>
  </w:style>
  <w:style w:type="numbering" w:customStyle="1" w:styleId="WW8Num11">
    <w:name w:val="WW8Num11"/>
    <w:basedOn w:val="NoList"/>
    <w:rsid w:val="00310FFD"/>
    <w:pPr>
      <w:numPr>
        <w:numId w:val="10"/>
      </w:numPr>
    </w:pPr>
  </w:style>
  <w:style w:type="numbering" w:customStyle="1" w:styleId="WW8Num17">
    <w:name w:val="WW8Num17"/>
    <w:basedOn w:val="NoList"/>
    <w:rsid w:val="00310FFD"/>
    <w:pPr>
      <w:numPr>
        <w:numId w:val="11"/>
      </w:numPr>
    </w:pPr>
  </w:style>
  <w:style w:type="numbering" w:customStyle="1" w:styleId="WW8Num14">
    <w:name w:val="WW8Num14"/>
    <w:basedOn w:val="NoList"/>
    <w:rsid w:val="00310FFD"/>
  </w:style>
  <w:style w:type="numbering" w:customStyle="1" w:styleId="WW8Num71">
    <w:name w:val="WW8Num71"/>
    <w:basedOn w:val="NoList"/>
    <w:rsid w:val="00310FFD"/>
    <w:pPr>
      <w:numPr>
        <w:numId w:val="12"/>
      </w:numPr>
    </w:pPr>
  </w:style>
  <w:style w:type="paragraph" w:customStyle="1" w:styleId="010---deo">
    <w:name w:val="010---deo"/>
    <w:basedOn w:val="Normal"/>
    <w:rsid w:val="00310FFD"/>
    <w:pPr>
      <w:spacing w:before="100" w:beforeAutospacing="1" w:after="100" w:afterAutospacing="1"/>
    </w:pPr>
    <w:rPr>
      <w:lang w:val="en-US"/>
    </w:rPr>
  </w:style>
  <w:style w:type="numbering" w:customStyle="1" w:styleId="Style62">
    <w:name w:val="Style 62"/>
    <w:rsid w:val="00310FFD"/>
    <w:pPr>
      <w:numPr>
        <w:numId w:val="7"/>
      </w:numPr>
    </w:pPr>
  </w:style>
  <w:style w:type="paragraph" w:customStyle="1" w:styleId="TableParagraph">
    <w:name w:val="Table Paragraph"/>
    <w:basedOn w:val="Normal"/>
    <w:uiPriority w:val="1"/>
    <w:qFormat/>
    <w:rsid w:val="00310FFD"/>
    <w:pPr>
      <w:widowControl w:val="0"/>
      <w:autoSpaceDE w:val="0"/>
      <w:autoSpaceDN w:val="0"/>
    </w:pPr>
    <w:rPr>
      <w:sz w:val="22"/>
      <w:szCs w:val="22"/>
      <w:lang w:val="en-US"/>
    </w:rPr>
  </w:style>
  <w:style w:type="paragraph" w:customStyle="1" w:styleId="Char30">
    <w:name w:val="Char3"/>
    <w:basedOn w:val="Normal"/>
    <w:rsid w:val="00310FFD"/>
    <w:pPr>
      <w:spacing w:after="160" w:line="240" w:lineRule="exact"/>
    </w:pPr>
    <w:rPr>
      <w:rFonts w:ascii="Arial" w:hAnsi="Arial" w:cs="Verdana"/>
      <w:sz w:val="20"/>
      <w:szCs w:val="20"/>
      <w:lang w:val="en-US"/>
    </w:rPr>
  </w:style>
  <w:style w:type="paragraph" w:customStyle="1" w:styleId="CharCharCharCharCharCharCharCharCharChar2">
    <w:name w:val="Char Char Char Char Char Char Char Char Char Char2"/>
    <w:basedOn w:val="Normal"/>
    <w:rsid w:val="00310FFD"/>
    <w:pPr>
      <w:spacing w:after="160" w:line="240" w:lineRule="exact"/>
    </w:pPr>
    <w:rPr>
      <w:rFonts w:ascii="Arial" w:hAnsi="Arial" w:cs="Verdana"/>
      <w:sz w:val="20"/>
      <w:szCs w:val="20"/>
      <w:lang w:val="en-US"/>
    </w:rPr>
  </w:style>
  <w:style w:type="paragraph" w:customStyle="1" w:styleId="CharCharCharChar3">
    <w:name w:val="Char Char Char Char3"/>
    <w:basedOn w:val="Normal"/>
    <w:rsid w:val="00310FFD"/>
    <w:pPr>
      <w:spacing w:after="160" w:line="240" w:lineRule="exact"/>
    </w:pPr>
    <w:rPr>
      <w:rFonts w:ascii="Arial" w:hAnsi="Arial"/>
      <w:sz w:val="20"/>
      <w:szCs w:val="20"/>
      <w:lang w:val="en-US"/>
    </w:rPr>
  </w:style>
  <w:style w:type="paragraph" w:customStyle="1" w:styleId="Style5">
    <w:name w:val="Style5"/>
    <w:basedOn w:val="Normal"/>
    <w:uiPriority w:val="99"/>
    <w:rsid w:val="00310FFD"/>
    <w:pPr>
      <w:widowControl w:val="0"/>
      <w:autoSpaceDE w:val="0"/>
      <w:autoSpaceDN w:val="0"/>
      <w:adjustRightInd w:val="0"/>
    </w:pPr>
    <w:rPr>
      <w:lang w:val="en-US"/>
    </w:rPr>
  </w:style>
  <w:style w:type="paragraph" w:customStyle="1" w:styleId="Style7">
    <w:name w:val="Style7"/>
    <w:basedOn w:val="Normal"/>
    <w:uiPriority w:val="99"/>
    <w:rsid w:val="00310FFD"/>
    <w:pPr>
      <w:widowControl w:val="0"/>
      <w:autoSpaceDE w:val="0"/>
      <w:autoSpaceDN w:val="0"/>
      <w:adjustRightInd w:val="0"/>
    </w:pPr>
    <w:rPr>
      <w:lang w:val="en-US"/>
    </w:rPr>
  </w:style>
  <w:style w:type="character" w:customStyle="1" w:styleId="FontStyle26">
    <w:name w:val="Font Style26"/>
    <w:uiPriority w:val="99"/>
    <w:rsid w:val="00310FFD"/>
    <w:rPr>
      <w:rFonts w:ascii="Times New Roman" w:hAnsi="Times New Roman" w:cs="Times New Roman"/>
      <w:sz w:val="22"/>
      <w:szCs w:val="22"/>
    </w:rPr>
  </w:style>
  <w:style w:type="character" w:customStyle="1" w:styleId="FontStyle12">
    <w:name w:val="Font Style12"/>
    <w:uiPriority w:val="99"/>
    <w:rsid w:val="00310FFD"/>
    <w:rPr>
      <w:rFonts w:ascii="Times New Roman" w:hAnsi="Times New Roman" w:cs="Times New Roman"/>
      <w:sz w:val="22"/>
      <w:szCs w:val="22"/>
    </w:rPr>
  </w:style>
  <w:style w:type="paragraph" w:customStyle="1" w:styleId="Char20">
    <w:name w:val="Char2"/>
    <w:basedOn w:val="Normal"/>
    <w:rsid w:val="00310FFD"/>
    <w:pPr>
      <w:spacing w:after="160" w:line="240" w:lineRule="exact"/>
    </w:pPr>
    <w:rPr>
      <w:rFonts w:ascii="Arial" w:hAnsi="Arial" w:cs="Verdana"/>
      <w:sz w:val="20"/>
      <w:szCs w:val="20"/>
      <w:lang w:val="en-US"/>
    </w:rPr>
  </w:style>
  <w:style w:type="paragraph" w:customStyle="1" w:styleId="CharCharCharCharCharCharCharCharCharChar1">
    <w:name w:val="Char Char Char Char Char Char Char Char Char Char1"/>
    <w:basedOn w:val="Normal"/>
    <w:rsid w:val="00310FFD"/>
    <w:pPr>
      <w:spacing w:after="160" w:line="240" w:lineRule="exact"/>
    </w:pPr>
    <w:rPr>
      <w:rFonts w:ascii="Arial" w:hAnsi="Arial" w:cs="Verdana"/>
      <w:sz w:val="20"/>
      <w:szCs w:val="20"/>
      <w:lang w:val="en-US"/>
    </w:rPr>
  </w:style>
  <w:style w:type="paragraph" w:customStyle="1" w:styleId="CharCharCharChar2">
    <w:name w:val="Char Char Char Char2"/>
    <w:basedOn w:val="Normal"/>
    <w:rsid w:val="00310FFD"/>
    <w:pPr>
      <w:spacing w:after="160" w:line="240" w:lineRule="exact"/>
    </w:pPr>
    <w:rPr>
      <w:rFonts w:ascii="Arial" w:hAnsi="Arial" w:cs="Verdana"/>
      <w:sz w:val="20"/>
      <w:szCs w:val="20"/>
      <w:lang w:val="en-US"/>
    </w:rPr>
  </w:style>
  <w:style w:type="paragraph" w:customStyle="1" w:styleId="Style2">
    <w:name w:val="Style2"/>
    <w:basedOn w:val="Normal"/>
    <w:uiPriority w:val="99"/>
    <w:rsid w:val="00310FFD"/>
    <w:pPr>
      <w:widowControl w:val="0"/>
      <w:autoSpaceDE w:val="0"/>
      <w:autoSpaceDN w:val="0"/>
      <w:adjustRightInd w:val="0"/>
    </w:pPr>
    <w:rPr>
      <w:lang w:val="en-US"/>
    </w:rPr>
  </w:style>
  <w:style w:type="paragraph" w:customStyle="1" w:styleId="Style3">
    <w:name w:val="Style3"/>
    <w:basedOn w:val="Normal"/>
    <w:uiPriority w:val="99"/>
    <w:rsid w:val="00310FFD"/>
    <w:pPr>
      <w:widowControl w:val="0"/>
      <w:autoSpaceDE w:val="0"/>
      <w:autoSpaceDN w:val="0"/>
      <w:adjustRightInd w:val="0"/>
    </w:pPr>
    <w:rPr>
      <w:lang w:val="en-US"/>
    </w:rPr>
  </w:style>
  <w:style w:type="paragraph" w:customStyle="1" w:styleId="Style4">
    <w:name w:val="Style4"/>
    <w:basedOn w:val="Normal"/>
    <w:uiPriority w:val="99"/>
    <w:rsid w:val="00310FFD"/>
    <w:pPr>
      <w:widowControl w:val="0"/>
      <w:autoSpaceDE w:val="0"/>
      <w:autoSpaceDN w:val="0"/>
      <w:adjustRightInd w:val="0"/>
    </w:pPr>
    <w:rPr>
      <w:lang w:val="en-US"/>
    </w:rPr>
  </w:style>
  <w:style w:type="paragraph" w:customStyle="1" w:styleId="Style60">
    <w:name w:val="Style6"/>
    <w:basedOn w:val="Normal"/>
    <w:uiPriority w:val="99"/>
    <w:rsid w:val="00310FFD"/>
    <w:pPr>
      <w:widowControl w:val="0"/>
      <w:autoSpaceDE w:val="0"/>
      <w:autoSpaceDN w:val="0"/>
      <w:adjustRightInd w:val="0"/>
      <w:spacing w:line="269" w:lineRule="exact"/>
      <w:ind w:firstLine="317"/>
    </w:pPr>
    <w:rPr>
      <w:lang w:val="en-US"/>
    </w:rPr>
  </w:style>
  <w:style w:type="paragraph" w:customStyle="1" w:styleId="Style8">
    <w:name w:val="Style8"/>
    <w:basedOn w:val="Normal"/>
    <w:uiPriority w:val="99"/>
    <w:rsid w:val="00310FFD"/>
    <w:pPr>
      <w:widowControl w:val="0"/>
      <w:autoSpaceDE w:val="0"/>
      <w:autoSpaceDN w:val="0"/>
      <w:adjustRightInd w:val="0"/>
    </w:pPr>
    <w:rPr>
      <w:lang w:val="en-US"/>
    </w:rPr>
  </w:style>
  <w:style w:type="paragraph" w:customStyle="1" w:styleId="Style16">
    <w:name w:val="Style16"/>
    <w:basedOn w:val="Normal"/>
    <w:uiPriority w:val="99"/>
    <w:rsid w:val="00310FFD"/>
    <w:pPr>
      <w:widowControl w:val="0"/>
      <w:autoSpaceDE w:val="0"/>
      <w:autoSpaceDN w:val="0"/>
      <w:adjustRightInd w:val="0"/>
      <w:spacing w:line="276" w:lineRule="exact"/>
      <w:ind w:firstLine="725"/>
      <w:jc w:val="both"/>
    </w:pPr>
    <w:rPr>
      <w:lang w:val="en-US"/>
    </w:rPr>
  </w:style>
  <w:style w:type="character" w:customStyle="1" w:styleId="FontStyle13">
    <w:name w:val="Font Style13"/>
    <w:uiPriority w:val="99"/>
    <w:rsid w:val="00310FFD"/>
    <w:rPr>
      <w:rFonts w:ascii="Times New Roman" w:hAnsi="Times New Roman" w:cs="Times New Roman"/>
      <w:b/>
      <w:bCs/>
      <w:sz w:val="22"/>
      <w:szCs w:val="22"/>
    </w:rPr>
  </w:style>
  <w:style w:type="character" w:customStyle="1" w:styleId="FontStyle14">
    <w:name w:val="Font Style14"/>
    <w:uiPriority w:val="99"/>
    <w:rsid w:val="00310FFD"/>
    <w:rPr>
      <w:rFonts w:ascii="Times New Roman" w:hAnsi="Times New Roman" w:cs="Times New Roman"/>
      <w:b/>
      <w:bCs/>
      <w:spacing w:val="20"/>
      <w:sz w:val="20"/>
      <w:szCs w:val="20"/>
    </w:rPr>
  </w:style>
  <w:style w:type="numbering" w:customStyle="1" w:styleId="Style61">
    <w:name w:val="Style 61"/>
    <w:rsid w:val="00310FFD"/>
    <w:pPr>
      <w:numPr>
        <w:numId w:val="5"/>
      </w:numPr>
    </w:pPr>
  </w:style>
  <w:style w:type="numbering" w:customStyle="1" w:styleId="Style11">
    <w:name w:val="Style11"/>
    <w:rsid w:val="00310FFD"/>
    <w:pPr>
      <w:numPr>
        <w:numId w:val="6"/>
      </w:numPr>
    </w:pPr>
  </w:style>
  <w:style w:type="numbering" w:customStyle="1" w:styleId="NoList1">
    <w:name w:val="No List1"/>
    <w:next w:val="NoList"/>
    <w:uiPriority w:val="99"/>
    <w:semiHidden/>
    <w:unhideWhenUsed/>
    <w:rsid w:val="00310FFD"/>
  </w:style>
  <w:style w:type="numbering" w:customStyle="1" w:styleId="NoList11">
    <w:name w:val="No List11"/>
    <w:next w:val="NoList"/>
    <w:uiPriority w:val="99"/>
    <w:semiHidden/>
    <w:unhideWhenUsed/>
    <w:rsid w:val="00310FFD"/>
  </w:style>
  <w:style w:type="table" w:customStyle="1" w:styleId="TableGrid1">
    <w:name w:val="Table Grid1"/>
    <w:basedOn w:val="TableNormal"/>
    <w:next w:val="TableGrid"/>
    <w:rsid w:val="00310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31">
    <w:name w:val="Table 3D effects 31"/>
    <w:basedOn w:val="TableNormal"/>
    <w:next w:val="Table3Deffects3"/>
    <w:rsid w:val="00310FF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12">
    <w:name w:val="Style12"/>
    <w:rsid w:val="00310FFD"/>
    <w:pPr>
      <w:numPr>
        <w:numId w:val="8"/>
      </w:numPr>
    </w:pPr>
  </w:style>
  <w:style w:type="paragraph" w:styleId="Revision">
    <w:name w:val="Revision"/>
    <w:hidden/>
    <w:uiPriority w:val="99"/>
    <w:semiHidden/>
    <w:rsid w:val="00310FFD"/>
    <w:pPr>
      <w:spacing w:after="0" w:line="240" w:lineRule="auto"/>
    </w:pPr>
    <w:rPr>
      <w:rFonts w:ascii="Times New Roman" w:eastAsia="Times New Roman" w:hAnsi="Times New Roman" w:cs="Times New Roman"/>
      <w:sz w:val="24"/>
      <w:szCs w:val="24"/>
      <w:lang w:val="en-GB"/>
    </w:rPr>
  </w:style>
  <w:style w:type="character" w:styleId="SubtleEmphasis">
    <w:name w:val="Subtle Emphasis"/>
    <w:uiPriority w:val="19"/>
    <w:qFormat/>
    <w:rsid w:val="00310FFD"/>
    <w:rPr>
      <w:i/>
      <w:iCs/>
      <w:color w:val="808080"/>
    </w:rPr>
  </w:style>
  <w:style w:type="paragraph" w:styleId="Caption">
    <w:name w:val="caption"/>
    <w:basedOn w:val="Normal"/>
    <w:next w:val="Normal"/>
    <w:unhideWhenUsed/>
    <w:qFormat/>
    <w:rsid w:val="00310FFD"/>
    <w:pPr>
      <w:spacing w:after="200"/>
      <w:jc w:val="both"/>
    </w:pPr>
    <w:rPr>
      <w:rFonts w:eastAsia="Calibri" w:cs="Verdana"/>
      <w:i/>
      <w:iCs/>
      <w:color w:val="1F497D"/>
      <w:sz w:val="18"/>
      <w:szCs w:val="18"/>
      <w:lang w:val="en-US"/>
    </w:rPr>
  </w:style>
  <w:style w:type="paragraph" w:styleId="TOC1">
    <w:name w:val="toc 1"/>
    <w:basedOn w:val="Normal"/>
    <w:next w:val="Normal"/>
    <w:autoRedefine/>
    <w:uiPriority w:val="39"/>
    <w:unhideWhenUsed/>
    <w:rsid w:val="00310FFD"/>
    <w:pPr>
      <w:tabs>
        <w:tab w:val="left" w:pos="440"/>
        <w:tab w:val="right" w:leader="dot" w:pos="9323"/>
      </w:tabs>
      <w:spacing w:before="120" w:after="120" w:line="276" w:lineRule="auto"/>
      <w:jc w:val="both"/>
    </w:pPr>
    <w:rPr>
      <w:rFonts w:ascii="Calibri" w:eastAsia="Calibri" w:hAnsi="Calibri" w:cs="Calibri"/>
      <w:b/>
      <w:bCs/>
      <w:caps/>
      <w:sz w:val="20"/>
      <w:szCs w:val="20"/>
      <w:lang w:val="en-US"/>
    </w:rPr>
  </w:style>
  <w:style w:type="paragraph" w:customStyle="1" w:styleId="body">
    <w:name w:val="body"/>
    <w:basedOn w:val="Normal"/>
    <w:link w:val="bodyChar"/>
    <w:qFormat/>
    <w:rsid w:val="00310FFD"/>
    <w:pPr>
      <w:spacing w:before="120"/>
      <w:jc w:val="both"/>
    </w:pPr>
    <w:rPr>
      <w:rFonts w:ascii="Calibri" w:eastAsia="Calibri" w:hAnsi="Calibri" w:cs="Calibri"/>
      <w:lang w:val="en-US"/>
    </w:rPr>
  </w:style>
  <w:style w:type="paragraph" w:customStyle="1" w:styleId="napomena">
    <w:name w:val="napomena"/>
    <w:link w:val="napomenaChar"/>
    <w:qFormat/>
    <w:rsid w:val="00310FFD"/>
    <w:pPr>
      <w:spacing w:after="60" w:line="216" w:lineRule="auto"/>
      <w:jc w:val="both"/>
    </w:pPr>
    <w:rPr>
      <w:rFonts w:ascii="Calibri" w:eastAsia="Calibri" w:hAnsi="Calibri" w:cs="Calibri"/>
      <w:sz w:val="20"/>
    </w:rPr>
  </w:style>
  <w:style w:type="character" w:customStyle="1" w:styleId="bodyChar">
    <w:name w:val="body Char"/>
    <w:link w:val="body"/>
    <w:rsid w:val="00310FFD"/>
    <w:rPr>
      <w:rFonts w:ascii="Calibri" w:eastAsia="Calibri" w:hAnsi="Calibri" w:cs="Calibri"/>
      <w:sz w:val="24"/>
      <w:szCs w:val="24"/>
    </w:rPr>
  </w:style>
  <w:style w:type="character" w:customStyle="1" w:styleId="napomenaChar">
    <w:name w:val="napomena Char"/>
    <w:link w:val="napomena"/>
    <w:rsid w:val="00310FFD"/>
    <w:rPr>
      <w:rFonts w:ascii="Calibri" w:eastAsia="Calibri" w:hAnsi="Calibri" w:cs="Calibri"/>
      <w:sz w:val="20"/>
    </w:rPr>
  </w:style>
  <w:style w:type="paragraph" w:customStyle="1" w:styleId="bullet">
    <w:name w:val="bullet"/>
    <w:basedOn w:val="Normal"/>
    <w:qFormat/>
    <w:rsid w:val="00310FFD"/>
    <w:pPr>
      <w:numPr>
        <w:numId w:val="14"/>
      </w:numPr>
      <w:spacing w:after="120"/>
      <w:jc w:val="both"/>
    </w:pPr>
    <w:rPr>
      <w:rFonts w:ascii="Calibri" w:eastAsia="Calibri" w:hAnsi="Calibri"/>
      <w:lang w:val="en-US"/>
    </w:rPr>
  </w:style>
  <w:style w:type="character" w:styleId="PlaceholderText">
    <w:name w:val="Placeholder Text"/>
    <w:basedOn w:val="DefaultParagraphFont"/>
    <w:uiPriority w:val="99"/>
    <w:semiHidden/>
    <w:rsid w:val="00310FFD"/>
    <w:rPr>
      <w:color w:val="808080"/>
    </w:rPr>
  </w:style>
  <w:style w:type="numbering" w:customStyle="1" w:styleId="NoList2">
    <w:name w:val="No List2"/>
    <w:next w:val="NoList"/>
    <w:uiPriority w:val="99"/>
    <w:semiHidden/>
    <w:unhideWhenUsed/>
    <w:rsid w:val="00310FFD"/>
  </w:style>
  <w:style w:type="numbering" w:customStyle="1" w:styleId="NoList3">
    <w:name w:val="No List3"/>
    <w:next w:val="NoList"/>
    <w:uiPriority w:val="99"/>
    <w:semiHidden/>
    <w:unhideWhenUsed/>
    <w:rsid w:val="00310FFD"/>
  </w:style>
  <w:style w:type="numbering" w:customStyle="1" w:styleId="NoList4">
    <w:name w:val="No List4"/>
    <w:next w:val="NoList"/>
    <w:uiPriority w:val="99"/>
    <w:semiHidden/>
    <w:unhideWhenUsed/>
    <w:rsid w:val="00310FFD"/>
  </w:style>
  <w:style w:type="table" w:customStyle="1" w:styleId="TableGrid2">
    <w:name w:val="Table Grid2"/>
    <w:basedOn w:val="TableNormal"/>
    <w:next w:val="TableGrid"/>
    <w:rsid w:val="008E7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C3F1559CF83341B70B752718C4A840" ma:contentTypeVersion="12" ma:contentTypeDescription="Create a new document." ma:contentTypeScope="" ma:versionID="80a8b84f8202743694c21691c99a74a7">
  <xsd:schema xmlns:xsd="http://www.w3.org/2001/XMLSchema" xmlns:xs="http://www.w3.org/2001/XMLSchema" xmlns:p="http://schemas.microsoft.com/office/2006/metadata/properties" xmlns:ns2="a341329c-3813-483b-b4c8-7ef273dab2c5" xmlns:ns3="551a70d6-b6be-4d1d-936f-9491e5ae7387" targetNamespace="http://schemas.microsoft.com/office/2006/metadata/properties" ma:root="true" ma:fieldsID="c549f77d5f9a83f5d78fab80dbe0c077" ns2:_="" ns3:_="">
    <xsd:import namespace="a341329c-3813-483b-b4c8-7ef273dab2c5"/>
    <xsd:import namespace="551a70d6-b6be-4d1d-936f-9491e5ae73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1329c-3813-483b-b4c8-7ef273dab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1a70d6-b6be-4d1d-936f-9491e5ae73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F6B1D-3779-4EFA-B81D-DBBA8FDB90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D20E2D-58AB-4455-999C-01923F7F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1329c-3813-483b-b4c8-7ef273dab2c5"/>
    <ds:schemaRef ds:uri="551a70d6-b6be-4d1d-936f-9491e5ae7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C7728-2CDA-4176-8069-144C012CCB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Pages>
  <Words>4162</Words>
  <Characters>23726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Dell</cp:lastModifiedBy>
  <cp:revision>34</cp:revision>
  <cp:lastPrinted>2021-10-13T06:55:00Z</cp:lastPrinted>
  <dcterms:created xsi:type="dcterms:W3CDTF">2021-05-05T08:46:00Z</dcterms:created>
  <dcterms:modified xsi:type="dcterms:W3CDTF">2021-11-03T12:38:00Z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0x0101008EC3F1559CF83341B70B752718C4A840</vt:lpwstr>
  </property>
</Properties>
</file>