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3" w:rsidRDefault="00131719">
      <w:pPr>
        <w:rPr>
          <w:rFonts w:ascii="Times New Roman" w:hAnsi="Times New Roman" w:cs="Times New Roman"/>
          <w:b/>
          <w:lang w:val="sr-Cyrl-RS"/>
        </w:rPr>
      </w:pPr>
      <w:r w:rsidRPr="00131719">
        <w:rPr>
          <w:rFonts w:ascii="Times New Roman" w:hAnsi="Times New Roman" w:cs="Times New Roman"/>
          <w:b/>
          <w:lang w:val="sr-Cyrl-RS"/>
        </w:rPr>
        <w:t>Начин доказивања основа</w:t>
      </w:r>
      <w:r>
        <w:rPr>
          <w:rFonts w:ascii="Times New Roman" w:hAnsi="Times New Roman" w:cs="Times New Roman"/>
          <w:b/>
          <w:lang w:val="sr-Cyrl-RS"/>
        </w:rPr>
        <w:t xml:space="preserve"> за искључење привредног субјек</w:t>
      </w:r>
      <w:r w:rsidRPr="00131719">
        <w:rPr>
          <w:rFonts w:ascii="Times New Roman" w:hAnsi="Times New Roman" w:cs="Times New Roman"/>
          <w:b/>
          <w:lang w:val="sr-Cyrl-RS"/>
        </w:rPr>
        <w:t>та из поступка јавне набавке</w:t>
      </w:r>
    </w:p>
    <w:p w:rsidR="00131719" w:rsidRDefault="00131719">
      <w:pPr>
        <w:rPr>
          <w:rFonts w:ascii="Times New Roman" w:hAnsi="Times New Roman" w:cs="Times New Roman"/>
          <w:b/>
          <w:lang w:val="sr-Cyrl-RS"/>
        </w:rPr>
      </w:pPr>
    </w:p>
    <w:p w:rsidR="00F97982" w:rsidRDefault="00131719" w:rsidP="00F97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Основи за искључење привредног субјекта из поступка јавне набавке прописани су чл. 111. и 112. ЗЈН.</w:t>
      </w:r>
    </w:p>
    <w:p w:rsidR="00575C04" w:rsidRDefault="00131719" w:rsidP="00575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Основе за искључење прописане чланом 111. ЗЈН сваки наручилац је дужан </w:t>
      </w:r>
      <w:r w:rsidR="00C93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предвиди у документацији о набавци, док основе за искључење прописане чланом 112. ЗЈН, наручилац може, али не мора да предвиди.</w:t>
      </w:r>
    </w:p>
    <w:p w:rsidR="007572A6" w:rsidRDefault="00F97982" w:rsidP="00EC5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Такође, одредбама ЗЈН је пропи</w:t>
      </w:r>
      <w:r w:rsidR="0032305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23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 начин доказивања </w:t>
      </w:r>
      <w:r w:rsidR="00C938FA">
        <w:rPr>
          <w:rFonts w:ascii="Times New Roman" w:eastAsia="Times New Roman" w:hAnsi="Times New Roman" w:cs="Times New Roman"/>
          <w:sz w:val="24"/>
          <w:szCs w:val="24"/>
          <w:lang w:val="sr-Cyrl-RS"/>
        </w:rPr>
        <w:t>непостојања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5C04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основа за искључење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359E4" w:rsidRDefault="007572A6" w:rsidP="00735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Наиме, чланом 118. ЗЈН прописано је да привредни субјект у понуди, односно пријави доставља изјаву о испуњености критеријума за квалитативни избор привредног субјекта, на стандардном обрасцу, којом, између осталог, потврђује да не постоје основи за искључење. </w:t>
      </w:r>
    </w:p>
    <w:p w:rsidR="007572A6" w:rsidRPr="00131719" w:rsidRDefault="007359E4" w:rsidP="00735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119. ЗЈН прописано је да доказе о испуњености критеријума за квалитативни избор привредног субјекта, наручилац може да тражи само од понуђача који је доставио економски најповољнију понуду. </w:t>
      </w:r>
    </w:p>
    <w:p w:rsidR="00131719" w:rsidRDefault="007572A6" w:rsidP="0075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Такође, чланом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121. став 1. ЗЈН предвиђени </w:t>
      </w:r>
      <w:r w:rsid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="00131719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докази којима се доказује непостојање основа за искључење из члана 111. став 1. тач. 1) и 2) и члана 112. став 1. тачка 1) ЗЈН.</w:t>
      </w:r>
    </w:p>
    <w:p w:rsidR="00313599" w:rsidRDefault="007572A6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Имајући у виду наведене одредбе ЗЈН, 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 се закључити да непостојање основа за искључење који су прописани чланом 111. </w:t>
      </w:r>
      <w:r w:rsidR="002B123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1. тач. 1) и 2)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чланом 112. став 1. ЗЈН доказује понуђач, док постојање односно непостојање свих осталих основа за искључење, односно основа к</w:t>
      </w:r>
      <w:r w:rsidR="002B1234"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су прописани чланом 111. став 1. тач.  3) – 5) ЗЈН  и чланом 112. став 1. тач. 2) – 6)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ЗЈН утврђује наручилац.</w:t>
      </w:r>
      <w:r w:rsidR="003135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051A5" w:rsidRDefault="00313599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Овакав закључак пре свега произилази из начина формулисања основа за искључења из чл. 111. и 112. ЗЈН.</w:t>
      </w:r>
    </w:p>
    <w:p w:rsidR="00313599" w:rsidRDefault="00313599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Примера ради, чланом 111. став 1. тачка 1) ЗЈН прописано је да је наручилац дужан да искључи привредног субјекта из поступка јавне набавке </w:t>
      </w:r>
      <w:r w:rsidRPr="0031359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ако привредни субјект не докаже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13599">
        <w:rPr>
          <w:rFonts w:ascii="Times New Roman" w:hAnsi="Times New Roman" w:cs="Times New Roman"/>
          <w:sz w:val="24"/>
          <w:szCs w:val="24"/>
        </w:rPr>
        <w:t>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тачно одређена кривична дела.</w:t>
      </w:r>
    </w:p>
    <w:p w:rsidR="00313599" w:rsidRPr="00313599" w:rsidRDefault="00313599" w:rsidP="00313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друге стране, примера ради, чланом 111. став 1. тачка 3) ЗЈН прописано је 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дужан да искључи привредног субјекта из поступка јавне набавке ако </w:t>
      </w:r>
      <w:r w:rsidRPr="00313599">
        <w:rPr>
          <w:rFonts w:ascii="Times New Roman" w:hAnsi="Times New Roman" w:cs="Times New Roman"/>
          <w:b/>
          <w:sz w:val="24"/>
          <w:szCs w:val="24"/>
        </w:rPr>
        <w:t>утврди</w:t>
      </w:r>
      <w:r w:rsidRPr="00313599">
        <w:rPr>
          <w:rFonts w:ascii="Times New Roman" w:hAnsi="Times New Roman" w:cs="Times New Roman"/>
          <w:sz w:val="24"/>
          <w:szCs w:val="24"/>
        </w:rPr>
        <w:t xml:space="preserve">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овог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72A6" w:rsidRPr="00131719" w:rsidRDefault="00313599" w:rsidP="00757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Имајући у виду све наведено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указујемо да 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изјавом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испуњености критеријума за квалитативни избор привредног субјекта, 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се доставља уз понуду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сваки понуђач, између осталог,</w:t>
      </w:r>
      <w:r w:rsidR="00735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потврђује и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непостојање 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>свих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5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дефинисаних 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основа за искључење, </w:t>
      </w:r>
      <w:r w:rsidR="00FD7B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 наручилац од </w:t>
      </w:r>
      <w:r w:rsidR="007359E4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најповољнијег понуђача </w:t>
      </w:r>
      <w:r w:rsidR="00735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може да тражи 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достави </w:t>
      </w:r>
      <w:r w:rsidR="00735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 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доказ</w:t>
      </w:r>
      <w:r w:rsidR="007359E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7572A6"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001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су прописани чланом 1</w:t>
      </w:r>
      <w:r w:rsidR="007359E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10019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359E4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1. ЗЈН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односно доказе којима се доказује непостојање </w:t>
      </w:r>
      <w:r w:rsidRPr="00131719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основа за искључење из члана 111. став 1. тач. 1) и 2) и члана 112. став 1. тачка 1) ЗЈН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31719" w:rsidRDefault="00131719" w:rsidP="0013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13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9"/>
    <w:rsid w:val="001051A5"/>
    <w:rsid w:val="00131719"/>
    <w:rsid w:val="00193297"/>
    <w:rsid w:val="002B1234"/>
    <w:rsid w:val="00313599"/>
    <w:rsid w:val="00323057"/>
    <w:rsid w:val="00575C04"/>
    <w:rsid w:val="00714D53"/>
    <w:rsid w:val="007359E4"/>
    <w:rsid w:val="007572A6"/>
    <w:rsid w:val="00795F04"/>
    <w:rsid w:val="00885973"/>
    <w:rsid w:val="008B1A06"/>
    <w:rsid w:val="00910019"/>
    <w:rsid w:val="0099488B"/>
    <w:rsid w:val="00C938FA"/>
    <w:rsid w:val="00D64922"/>
    <w:rsid w:val="00EC5AE3"/>
    <w:rsid w:val="00F97982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501C"/>
  <w15:chartTrackingRefBased/>
  <w15:docId w15:val="{255ACE17-68E8-4062-9675-7E8ABAA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13171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2021-07-30T09:04:00Z</cp:lastPrinted>
  <dcterms:created xsi:type="dcterms:W3CDTF">2021-07-26T09:09:00Z</dcterms:created>
  <dcterms:modified xsi:type="dcterms:W3CDTF">2021-08-16T11:06:00Z</dcterms:modified>
</cp:coreProperties>
</file>